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3C4FB259" w:rsidR="005B1BC8" w:rsidRPr="00050DD5" w:rsidRDefault="005B1BC8" w:rsidP="00B46DFF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sz w:val="28"/>
          <w:szCs w:val="28"/>
        </w:rPr>
      </w:pPr>
      <w:r w:rsidRPr="00050DD5">
        <w:rPr>
          <w:rFonts w:ascii="Calibri" w:eastAsia="Calibri" w:hAnsi="Calibri" w:cs="Calibri"/>
          <w:b/>
          <w:sz w:val="28"/>
          <w:szCs w:val="28"/>
        </w:rPr>
        <w:t>Čestné prohlášení</w:t>
      </w:r>
    </w:p>
    <w:p w14:paraId="59C86667" w14:textId="780D6903" w:rsidR="003E061C" w:rsidRPr="00D9609C" w:rsidRDefault="003E061C" w:rsidP="00B46DFF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3E061C">
        <w:rPr>
          <w:rFonts w:asciiTheme="minorHAnsi" w:eastAsia="Arial" w:hAnsiTheme="minorHAnsi" w:cstheme="minorHAnsi"/>
          <w:b/>
          <w:bCs/>
        </w:rPr>
        <w:t xml:space="preserve">o opatřeních ve vztahu k mezinárodním sankcím přijatým Evropskou unií v souvislosti s ruskou agresí na území </w:t>
      </w:r>
      <w:r w:rsidRPr="00D9609C">
        <w:rPr>
          <w:rFonts w:asciiTheme="minorHAnsi" w:eastAsia="Arial" w:hAnsiTheme="minorHAnsi" w:cstheme="minorHAnsi"/>
          <w:b/>
          <w:bCs/>
        </w:rPr>
        <w:t>Ukrajiny vůči Rusku a Bělorusku</w:t>
      </w:r>
    </w:p>
    <w:p w14:paraId="6D7EAA3E" w14:textId="77777777" w:rsidR="00A04AC5" w:rsidRPr="00A04AC5" w:rsidRDefault="00A04AC5" w:rsidP="00A04AC5">
      <w:pPr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Hlk168132511"/>
      <w:r w:rsidRPr="00A04AC5">
        <w:rPr>
          <w:rFonts w:asciiTheme="minorHAnsi" w:hAnsiTheme="minorHAnsi" w:cstheme="minorHAnsi"/>
          <w:bCs/>
          <w:sz w:val="18"/>
          <w:szCs w:val="18"/>
        </w:rPr>
        <w:t xml:space="preserve">k veřejné zakázce na stavební práce zadávané v otevřeném podlimitním řízení podle § 52 a násl. zákona č. 134/2016 Sb., o zadávání veřejných zakázek, </w:t>
      </w:r>
      <w:r w:rsidRPr="00A04AC5">
        <w:rPr>
          <w:rFonts w:asciiTheme="minorHAnsi" w:hAnsiTheme="minorHAnsi" w:cstheme="minorHAnsi"/>
          <w:sz w:val="18"/>
          <w:szCs w:val="18"/>
        </w:rPr>
        <w:t>ve znění pozdějších předpisů</w:t>
      </w:r>
      <w:r w:rsidRPr="00A04AC5" w:rsidDel="006170B5">
        <w:rPr>
          <w:rFonts w:asciiTheme="minorHAnsi" w:hAnsiTheme="minorHAnsi" w:cstheme="minorHAnsi"/>
          <w:sz w:val="18"/>
          <w:szCs w:val="18"/>
        </w:rPr>
        <w:t xml:space="preserve"> </w:t>
      </w:r>
      <w:r w:rsidRPr="00A04AC5">
        <w:rPr>
          <w:rFonts w:asciiTheme="minorHAnsi" w:hAnsiTheme="minorHAnsi" w:cstheme="minorHAnsi"/>
          <w:bCs/>
          <w:sz w:val="18"/>
          <w:szCs w:val="18"/>
        </w:rPr>
        <w:t xml:space="preserve">(dále v textu jen „zákon“) </w:t>
      </w:r>
      <w:bookmarkEnd w:id="0"/>
      <w:r w:rsidRPr="00A04AC5">
        <w:rPr>
          <w:rFonts w:asciiTheme="minorHAnsi" w:hAnsiTheme="minorHAnsi" w:cstheme="minorHAnsi"/>
          <w:bCs/>
          <w:sz w:val="18"/>
          <w:szCs w:val="18"/>
        </w:rPr>
        <w:t xml:space="preserve">označené </w:t>
      </w:r>
      <w:r w:rsidRPr="00A04AC5">
        <w:rPr>
          <w:rFonts w:asciiTheme="minorHAnsi" w:hAnsiTheme="minorHAnsi" w:cstheme="minorHAnsi"/>
          <w:b/>
          <w:bCs/>
          <w:sz w:val="18"/>
          <w:szCs w:val="18"/>
        </w:rPr>
        <w:t>Revitalizace části areálu bývalého zemědělského družstva v Bolaticích – 1. etapa</w:t>
      </w:r>
    </w:p>
    <w:p w14:paraId="36BA5206" w14:textId="77777777" w:rsidR="002A1133" w:rsidRDefault="002A1133" w:rsidP="002A1133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24E978DD" w14:textId="77777777" w:rsidR="002A1133" w:rsidRDefault="002A1133" w:rsidP="002A1133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2BCE711B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29D5E2D7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0D6C1745" w14:textId="77777777" w:rsidR="002A1133" w:rsidRDefault="002A1133" w:rsidP="002A1133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05C88988" w14:textId="77777777" w:rsidR="006A3674" w:rsidRDefault="006A3674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bookmarkStart w:id="1" w:name="_Toc121833264"/>
    </w:p>
    <w:p w14:paraId="7388C0CA" w14:textId="5FA63192" w:rsidR="00524FC0" w:rsidRPr="00524FC0" w:rsidRDefault="00524FC0" w:rsidP="00524FC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6058F4E0" w14:textId="77777777" w:rsidR="00524FC0" w:rsidRPr="00524FC0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FB71A0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ruským státním příslušníkem, fyzickou či právnickou osobou, subjektem či orgánem se sídlem v Rusku,</w:t>
      </w:r>
    </w:p>
    <w:p w14:paraId="3E6D7008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právnickou osobou, subjektem nebo orgánem, který je z více než 50 % přímo či nepřímo vlastněný některým ze subjektů uvedených v písmeni a), nebo</w:t>
      </w:r>
    </w:p>
    <w:p w14:paraId="076FAA51" w14:textId="77777777" w:rsidR="00524FC0" w:rsidRPr="00524FC0" w:rsidRDefault="00524FC0" w:rsidP="00524FC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fyzickou nebo právnickou osobou, subjektem nebo orgánem, který jedná jménem nebo na pokyn některého ze subjektů uvedených v písmeni a) nebo b).</w:t>
      </w:r>
    </w:p>
    <w:p w14:paraId="61E59CDF" w14:textId="40CA57C0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A3674">
        <w:rPr>
          <w:rFonts w:asciiTheme="minorHAnsi" w:eastAsia="Arial" w:hAnsiTheme="minorHAnsi" w:cstheme="minorHAnsi"/>
          <w:sz w:val="22"/>
          <w:szCs w:val="22"/>
        </w:rPr>
        <w:t xml:space="preserve">Prohlašuji, že nevyužiji při plnění veřejné zakázky poddodavatele, který by naplnil výše uvedená písm. a) – c), pokud by plnil více než 10 % hodnoty zakázky. </w:t>
      </w:r>
    </w:p>
    <w:p w14:paraId="5112433C" w14:textId="77777777" w:rsidR="00524FC0" w:rsidRPr="006A3674" w:rsidRDefault="00524FC0" w:rsidP="00524FC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40C000BC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20E91174" w14:textId="77777777" w:rsidR="00524FC0" w:rsidRPr="006A3674" w:rsidRDefault="00524FC0" w:rsidP="00524FC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6A3674">
        <w:rPr>
          <w:rFonts w:asciiTheme="minorHAnsi" w:eastAsia="Arial" w:hAnsiTheme="minorHAnsi" w:cstheme="minorHAnsi"/>
          <w:b w:val="0"/>
          <w:sz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6A3674">
        <w:rPr>
          <w:rFonts w:asciiTheme="minorHAnsi" w:eastAsia="Arial" w:hAnsiTheme="minorHAnsi" w:cstheme="minorHAnsi"/>
          <w:b w:val="0"/>
          <w:sz w:val="22"/>
          <w:vertAlign w:val="superscript"/>
        </w:rPr>
        <w:footnoteReference w:id="1"/>
      </w:r>
      <w:r w:rsidRPr="006A3674">
        <w:rPr>
          <w:rFonts w:asciiTheme="minorHAnsi" w:eastAsia="Arial" w:hAnsiTheme="minorHAnsi" w:cstheme="minorHAnsi"/>
          <w:b w:val="0"/>
          <w:sz w:val="22"/>
        </w:rPr>
        <w:t>.</w:t>
      </w:r>
    </w:p>
    <w:p w14:paraId="04F7AAD9" w14:textId="77777777" w:rsidR="00524FC0" w:rsidRPr="00524FC0" w:rsidRDefault="00524FC0" w:rsidP="00524FC0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524FC0">
        <w:rPr>
          <w:rFonts w:asciiTheme="minorHAnsi" w:eastAsia="Arial" w:hAnsiTheme="minorHAnsi" w:cstheme="minorHAnsi"/>
          <w:b w:val="0"/>
          <w:sz w:val="22"/>
        </w:rPr>
        <w:t>V případě změny výše uvedeného budu neprodleně zadavatele informovat.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674EC1B" w14:textId="0333E102" w:rsidR="001F19E6" w:rsidRPr="001F19E6" w:rsidRDefault="00B46DFF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 dne __. __. 202</w:t>
      </w:r>
      <w:r w:rsidR="00442891">
        <w:rPr>
          <w:rFonts w:asciiTheme="minorHAnsi" w:hAnsiTheme="minorHAnsi" w:cstheme="minorHAnsi"/>
          <w:sz w:val="22"/>
          <w:szCs w:val="22"/>
        </w:rPr>
        <w:t>6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FFC0281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6F158F9A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932EE7F" w14:textId="72B17232" w:rsidR="001F19E6" w:rsidRPr="001F19E6" w:rsidRDefault="00371562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0A26ADE4" w14:textId="77777777" w:rsidR="00371562" w:rsidRPr="00371562" w:rsidRDefault="001F19E6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>jméno a příjmení</w:t>
      </w:r>
      <w:r w:rsidR="00371562" w:rsidRPr="0037156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60DE16D" w14:textId="7AD887F3" w:rsidR="001F19E6" w:rsidRPr="00371562" w:rsidRDefault="001F19E6" w:rsidP="00371562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 xml:space="preserve">osoby oprávněné jednat </w:t>
      </w:r>
      <w:r w:rsidR="00371562" w:rsidRPr="00371562">
        <w:rPr>
          <w:rFonts w:asciiTheme="minorHAnsi" w:hAnsiTheme="minorHAnsi" w:cstheme="minorHAnsi"/>
          <w:sz w:val="18"/>
          <w:szCs w:val="18"/>
        </w:rPr>
        <w:t>jménem dodavatele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BD2F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CA1B2" w14:textId="77777777" w:rsidR="00F66F9C" w:rsidRDefault="00F66F9C" w:rsidP="005B1BC8">
      <w:r>
        <w:separator/>
      </w:r>
    </w:p>
  </w:endnote>
  <w:endnote w:type="continuationSeparator" w:id="0">
    <w:p w14:paraId="7A50DA27" w14:textId="77777777" w:rsidR="00F66F9C" w:rsidRDefault="00F66F9C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1D411" w14:textId="77777777" w:rsidR="00513C55" w:rsidRDefault="00513C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FA93" w14:textId="77777777" w:rsidR="00513C55" w:rsidRDefault="00513C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B7CD7" w14:textId="77777777" w:rsidR="00513C55" w:rsidRDefault="00513C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333D4" w14:textId="77777777" w:rsidR="00F66F9C" w:rsidRDefault="00F66F9C" w:rsidP="005B1BC8">
      <w:r>
        <w:separator/>
      </w:r>
    </w:p>
  </w:footnote>
  <w:footnote w:type="continuationSeparator" w:id="0">
    <w:p w14:paraId="4B38FB79" w14:textId="77777777" w:rsidR="00F66F9C" w:rsidRDefault="00F66F9C" w:rsidP="005B1BC8">
      <w:r>
        <w:continuationSeparator/>
      </w:r>
    </w:p>
  </w:footnote>
  <w:footnote w:id="1">
    <w:p w14:paraId="46C96EFE" w14:textId="77777777" w:rsidR="00524FC0" w:rsidRDefault="00524FC0" w:rsidP="00524FC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 xml:space="preserve">aktuální seznam sankcionovaných osob je uveden na </w:t>
      </w:r>
      <w:hyperlink r:id="rId1" w:history="1">
        <w:r>
          <w:rPr>
            <w:rStyle w:val="Hypertextovodkaz"/>
            <w:rFonts w:cs="Arial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00B7" w14:textId="77777777" w:rsidR="00513C55" w:rsidRDefault="00513C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49792668" w:rsidR="001F19E6" w:rsidRDefault="001F19E6">
    <w:pPr>
      <w:pStyle w:val="Zhlav"/>
    </w:pPr>
  </w:p>
  <w:p w14:paraId="5DB2F925" w14:textId="77777777" w:rsidR="006A3674" w:rsidRDefault="006A3674">
    <w:pPr>
      <w:pStyle w:val="Zhlav"/>
    </w:pPr>
  </w:p>
  <w:p w14:paraId="285AD418" w14:textId="77777777" w:rsidR="006A3674" w:rsidRDefault="006A3674">
    <w:pPr>
      <w:pStyle w:val="Zhlav"/>
    </w:pPr>
  </w:p>
  <w:p w14:paraId="48A0175B" w14:textId="77777777" w:rsidR="006A3674" w:rsidRDefault="006A3674">
    <w:pPr>
      <w:pStyle w:val="Zhlav"/>
    </w:pPr>
  </w:p>
  <w:p w14:paraId="615A8C55" w14:textId="0D83B6AD" w:rsidR="002A7D18" w:rsidRPr="00871C69" w:rsidRDefault="002A7D18">
    <w:pPr>
      <w:pStyle w:val="Zhlav"/>
      <w:rPr>
        <w:sz w:val="18"/>
        <w:szCs w:val="18"/>
      </w:rPr>
    </w:pPr>
  </w:p>
  <w:p w14:paraId="0C13ADEA" w14:textId="318CE46E" w:rsidR="00C25A5E" w:rsidRPr="00871C69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18"/>
        <w:szCs w:val="18"/>
      </w:rPr>
    </w:pPr>
    <w:bookmarkStart w:id="2" w:name="_Hlk67916457"/>
    <w:r w:rsidRPr="00871C69">
      <w:rPr>
        <w:rFonts w:ascii="Calibri" w:hAnsi="Calibri" w:cs="Calibri"/>
        <w:b/>
        <w:sz w:val="18"/>
        <w:szCs w:val="18"/>
      </w:rPr>
      <w:t xml:space="preserve">Příloha č. </w:t>
    </w:r>
    <w:r w:rsidR="00A04AC5">
      <w:rPr>
        <w:rFonts w:ascii="Calibri" w:hAnsi="Calibri" w:cs="Calibri"/>
        <w:b/>
        <w:sz w:val="18"/>
        <w:szCs w:val="18"/>
      </w:rPr>
      <w:t>5</w:t>
    </w:r>
    <w:r w:rsidRPr="00871C69">
      <w:rPr>
        <w:rFonts w:ascii="Calibri" w:hAnsi="Calibri" w:cs="Calibri"/>
        <w:b/>
        <w:sz w:val="18"/>
        <w:szCs w:val="18"/>
      </w:rPr>
      <w:t xml:space="preserve"> </w:t>
    </w:r>
    <w:r w:rsidR="00513C55">
      <w:rPr>
        <w:rFonts w:asciiTheme="minorHAnsi" w:hAnsiTheme="minorHAnsi" w:cstheme="minorHAnsi"/>
        <w:b/>
        <w:sz w:val="18"/>
        <w:szCs w:val="18"/>
      </w:rPr>
      <w:t>Zadávací dokumentace</w:t>
    </w:r>
  </w:p>
  <w:bookmarkEnd w:id="2"/>
  <w:p w14:paraId="0C33F854" w14:textId="77777777" w:rsidR="00871C69" w:rsidRPr="006A3674" w:rsidRDefault="00871C69" w:rsidP="006A3674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9855" w14:textId="77777777" w:rsidR="00513C55" w:rsidRDefault="00513C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50F8F"/>
    <w:multiLevelType w:val="hybridMultilevel"/>
    <w:tmpl w:val="491AF5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841247">
    <w:abstractNumId w:val="2"/>
  </w:num>
  <w:num w:numId="2" w16cid:durableId="1203059318">
    <w:abstractNumId w:val="3"/>
  </w:num>
  <w:num w:numId="3" w16cid:durableId="35668315">
    <w:abstractNumId w:val="1"/>
  </w:num>
  <w:num w:numId="4" w16cid:durableId="1596208503">
    <w:abstractNumId w:val="0"/>
  </w:num>
  <w:num w:numId="5" w16cid:durableId="1227758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50DD5"/>
    <w:rsid w:val="001C7B13"/>
    <w:rsid w:val="001F19E6"/>
    <w:rsid w:val="00246C7D"/>
    <w:rsid w:val="002626DF"/>
    <w:rsid w:val="002A1133"/>
    <w:rsid w:val="002A7D18"/>
    <w:rsid w:val="003218F0"/>
    <w:rsid w:val="00371562"/>
    <w:rsid w:val="003C3FF2"/>
    <w:rsid w:val="003C7BA1"/>
    <w:rsid w:val="003E061C"/>
    <w:rsid w:val="00442891"/>
    <w:rsid w:val="004852D9"/>
    <w:rsid w:val="0049585D"/>
    <w:rsid w:val="004E0ED2"/>
    <w:rsid w:val="00513C55"/>
    <w:rsid w:val="00524FC0"/>
    <w:rsid w:val="005522F1"/>
    <w:rsid w:val="005B02E9"/>
    <w:rsid w:val="005B1BC8"/>
    <w:rsid w:val="005B6B7E"/>
    <w:rsid w:val="00656164"/>
    <w:rsid w:val="00683D61"/>
    <w:rsid w:val="006A3674"/>
    <w:rsid w:val="006D4A39"/>
    <w:rsid w:val="007774D0"/>
    <w:rsid w:val="007C6E56"/>
    <w:rsid w:val="007D3DAA"/>
    <w:rsid w:val="007F45BD"/>
    <w:rsid w:val="0080323D"/>
    <w:rsid w:val="00856141"/>
    <w:rsid w:val="00871C69"/>
    <w:rsid w:val="008C74BD"/>
    <w:rsid w:val="0091141F"/>
    <w:rsid w:val="0091596F"/>
    <w:rsid w:val="00950BF5"/>
    <w:rsid w:val="009D4403"/>
    <w:rsid w:val="00A04AC5"/>
    <w:rsid w:val="00AA4139"/>
    <w:rsid w:val="00AE07C4"/>
    <w:rsid w:val="00B46DFF"/>
    <w:rsid w:val="00B97997"/>
    <w:rsid w:val="00BD2FEC"/>
    <w:rsid w:val="00BD3770"/>
    <w:rsid w:val="00C013F0"/>
    <w:rsid w:val="00C25A5E"/>
    <w:rsid w:val="00C268DC"/>
    <w:rsid w:val="00C865F8"/>
    <w:rsid w:val="00D9609C"/>
    <w:rsid w:val="00E307E7"/>
    <w:rsid w:val="00E7031E"/>
    <w:rsid w:val="00E95A7E"/>
    <w:rsid w:val="00EC65FA"/>
    <w:rsid w:val="00F36044"/>
    <w:rsid w:val="00F66F9C"/>
    <w:rsid w:val="00FA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2A113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2A113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28</cp:revision>
  <dcterms:created xsi:type="dcterms:W3CDTF">2023-01-24T07:36:00Z</dcterms:created>
  <dcterms:modified xsi:type="dcterms:W3CDTF">2026-01-15T10:53:00Z</dcterms:modified>
</cp:coreProperties>
</file>