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BA2D63" w:rsidRPr="003E42DB" w14:paraId="5B7A7E10" w14:textId="77777777" w:rsidTr="008D5A86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8AA8CC" w14:textId="77777777" w:rsidR="00BA2D63" w:rsidRPr="003E42DB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BA2D63" w:rsidRPr="003E42DB" w14:paraId="7902D4E7" w14:textId="77777777" w:rsidTr="008D5A86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543117E" w14:textId="77777777" w:rsidR="00BA2D63" w:rsidRPr="009A3377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BA2D63" w:rsidRPr="003E42DB" w14:paraId="52A54FF9" w14:textId="77777777" w:rsidTr="008D5A86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A2B7" w14:textId="09F2A68D" w:rsidR="00BA2D63" w:rsidRPr="00A72CA4" w:rsidRDefault="00BA2D63" w:rsidP="008D5A86">
            <w:pPr>
              <w:snapToGrid w:val="0"/>
              <w:ind w:left="7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</w:t>
            </w:r>
            <w:r w:rsidRPr="000B3D1A">
              <w:rPr>
                <w:rFonts w:ascii="Calibri" w:hAnsi="Calibri" w:cs="Calibri"/>
                <w:bCs/>
                <w:sz w:val="22"/>
                <w:szCs w:val="22"/>
              </w:rPr>
              <w:t xml:space="preserve">zakázka malého rozsahu na služby zadávaná podle zásad § 6 zákona č. 134/2016 Sb., o zadávání veřejných zakázek </w:t>
            </w:r>
            <w:proofErr w:type="gramStart"/>
            <w:r w:rsidRPr="000B3D1A"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r w:rsidR="000B3D1A" w:rsidRPr="000B3D1A">
              <w:rPr>
                <w:rFonts w:ascii="Calibri" w:hAnsi="Calibri" w:cs="Calibri"/>
                <w:sz w:val="22"/>
                <w:szCs w:val="22"/>
              </w:rPr>
              <w:t xml:space="preserve"> v</w:t>
            </w:r>
            <w:proofErr w:type="gramEnd"/>
            <w:r w:rsidR="000B3D1A" w:rsidRPr="000B3D1A">
              <w:rPr>
                <w:rFonts w:ascii="Calibri" w:hAnsi="Calibri" w:cs="Calibri"/>
                <w:sz w:val="22"/>
                <w:szCs w:val="22"/>
              </w:rPr>
              <w:t> souladu se směrnicí obce Bezvěrov č. 2/2017 k zadávání veřejných zakázek malého rozsahu</w:t>
            </w:r>
          </w:p>
        </w:tc>
      </w:tr>
      <w:tr w:rsidR="00BA2D63" w:rsidRPr="003E42DB" w14:paraId="101A980E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9E949" w14:textId="77777777" w:rsidR="00BA2D63" w:rsidRPr="003E42DB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6997" w14:textId="655173D4" w:rsidR="00BA2D63" w:rsidRPr="009A3377" w:rsidRDefault="000B3D1A" w:rsidP="008D5A8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Rekonstrukce místních komunikací v obci Bezvěrov</w:t>
            </w:r>
          </w:p>
        </w:tc>
      </w:tr>
      <w:tr w:rsidR="00BA2D63" w:rsidRPr="003E42DB" w14:paraId="526228C8" w14:textId="77777777" w:rsidTr="008D5A86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480E86" w14:textId="77777777" w:rsidR="00BA2D63" w:rsidRPr="00D62FFB" w:rsidRDefault="00BA2D63" w:rsidP="008D5A86">
            <w:pPr>
              <w:widowControl w:val="0"/>
              <w:snapToGrid w:val="0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BA2D63" w:rsidRPr="003E42DB" w14:paraId="577B7D61" w14:textId="77777777" w:rsidTr="008D5A86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C37566" w14:textId="77777777" w:rsidR="00BA2D63" w:rsidRPr="00D62FFB" w:rsidRDefault="00BA2D63" w:rsidP="008D5A86">
            <w:pPr>
              <w:widowControl w:val="0"/>
              <w:snapToGrid w:val="0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BA2D63" w:rsidRPr="003E42DB" w14:paraId="56284EDA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5DC56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B0E0" w14:textId="3900C1FE" w:rsidR="00BA2D63" w:rsidRPr="003E42DB" w:rsidRDefault="000B3D1A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 Bezvěrov</w:t>
            </w:r>
          </w:p>
        </w:tc>
      </w:tr>
      <w:tr w:rsidR="00BA2D63" w:rsidRPr="003E42DB" w14:paraId="2E5F4A38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5D3FD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8619" w14:textId="58915DE4" w:rsidR="00BA2D63" w:rsidRPr="003E42DB" w:rsidRDefault="000B3D1A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Bezvěrov 101, 330 41 Bezvěrov</w:t>
            </w:r>
          </w:p>
        </w:tc>
      </w:tr>
      <w:tr w:rsidR="00BA2D63" w:rsidRPr="003E42DB" w14:paraId="4313C722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17B8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AB5D" w14:textId="02938E09" w:rsidR="00BA2D63" w:rsidRPr="003E42DB" w:rsidRDefault="000B3D1A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00257541</w:t>
            </w:r>
          </w:p>
        </w:tc>
      </w:tr>
      <w:tr w:rsidR="00BA2D63" w:rsidRPr="003E42DB" w14:paraId="55A16D5F" w14:textId="77777777" w:rsidTr="008D5A86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CB2D9A" w14:textId="77777777" w:rsidR="00BA2D63" w:rsidRPr="009A3377" w:rsidRDefault="00BA2D63" w:rsidP="008D5A86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BA2D63" w:rsidRPr="003E42DB" w14:paraId="67D0FDF3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DBC17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8B62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3B0BE24B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7AB3AD4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CB1E7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1F41D16C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631BBFCB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2AB7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5A8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249E2C71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61FE93BF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94B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753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0F30E645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12CFC16A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671" w14:textId="77777777" w:rsidR="00BA2D63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802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5BF42423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CD6F" w14:textId="77777777" w:rsidR="00BA2D63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191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1F5BFA47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219" w14:textId="77777777" w:rsidR="00BA2D63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BAF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A2D63" w:rsidRPr="003E42DB" w14:paraId="78B1F1CD" w14:textId="77777777" w:rsidTr="008D5A86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D3975" w14:textId="77777777" w:rsidR="00BA2D63" w:rsidRPr="009A3377" w:rsidRDefault="00BA2D63" w:rsidP="008D5A86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BA2D63" w:rsidRPr="003E42DB" w14:paraId="1D9EB391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63D6E" w14:textId="77777777" w:rsidR="00BA2D63" w:rsidRPr="00A72CA4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F9DD1" w14:textId="77777777" w:rsidR="00BA2D63" w:rsidRPr="00A72CA4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65A9B" w14:textId="77777777" w:rsidR="00BA2D63" w:rsidRPr="00A72CA4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včetně DPH</w:t>
            </w:r>
          </w:p>
        </w:tc>
      </w:tr>
      <w:tr w:rsidR="00BA2D63" w:rsidRPr="003E42DB" w14:paraId="2C9F9A15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18C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9D4" w14:textId="77777777" w:rsidR="00BA2D63" w:rsidRPr="003E42DB" w:rsidRDefault="00BA2D63" w:rsidP="008D5A86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821" w14:textId="77777777" w:rsidR="00BA2D63" w:rsidRPr="003E42DB" w:rsidRDefault="00BA2D63" w:rsidP="008D5A86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1E6E748" w14:textId="77777777" w:rsidR="00BA2D63" w:rsidRPr="009A3377" w:rsidRDefault="00BA2D63" w:rsidP="00BA2D63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4775B" wp14:editId="7EC3D39E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962025" cy="247650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F027C" w14:textId="1AA6DDD5" w:rsidR="00BA2D63" w:rsidRPr="007F29D4" w:rsidRDefault="00BA2D63" w:rsidP="00BA2D6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4775B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6.45pt;width:75.75pt;height:19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" fillcolor="white [3201]" stroked="f" strokeweight=".5pt">
                <v:textbox>
                  <w:txbxContent>
                    <w:p w14:paraId="618F027C" w14:textId="1AA6DDD5" w:rsidR="00BA2D63" w:rsidRPr="007F29D4" w:rsidRDefault="00BA2D63" w:rsidP="00BA2D6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-23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BA2D63" w:rsidRPr="00EF4D5A" w14:paraId="3F8D7AF7" w14:textId="77777777" w:rsidTr="008D5A86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36BDB" w14:textId="77777777" w:rsidR="00BA2D63" w:rsidRPr="009A3377" w:rsidRDefault="00BA2D63" w:rsidP="008D5A86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="00BA2D63" w:rsidRPr="00A72CA4" w14:paraId="24683636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B32E5F" w14:textId="77777777" w:rsidR="00BA2D63" w:rsidRPr="00A72CA4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06C7C8" w14:textId="77777777" w:rsidR="00BA2D63" w:rsidRPr="00A72CA4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2B1242" w14:textId="77777777" w:rsidR="00BA2D63" w:rsidRPr="00A72CA4" w:rsidRDefault="00BA2D63" w:rsidP="008D5A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BA2D63" w:rsidRPr="003E42DB" w14:paraId="3356539D" w14:textId="77777777" w:rsidTr="008D5A8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6CFD" w14:textId="77777777" w:rsidR="00BA2D63" w:rsidRPr="003E42DB" w:rsidRDefault="00BA2D63" w:rsidP="008D5A86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8AA" w14:textId="77777777" w:rsidR="00BA2D63" w:rsidRPr="003E42DB" w:rsidRDefault="00BA2D63" w:rsidP="008D5A86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B07" w14:textId="77777777" w:rsidR="00BA2D63" w:rsidRPr="003E42DB" w:rsidRDefault="00BA2D63" w:rsidP="008D5A86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1D2827C" w14:textId="77777777" w:rsidR="00BA2D63" w:rsidRPr="00A72CA4" w:rsidRDefault="00BA2D63" w:rsidP="00CA7467">
      <w:pPr>
        <w:suppressAutoHyphens w:val="0"/>
      </w:pPr>
    </w:p>
    <w:sectPr w:rsidR="00BA2D63" w:rsidRPr="00A72CA4" w:rsidSect="007F29D4">
      <w:headerReference w:type="default" r:id="rId6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9448" w14:textId="77777777" w:rsidR="00BA2D63" w:rsidRDefault="00BA2D63" w:rsidP="00BA2D63">
      <w:r>
        <w:separator/>
      </w:r>
    </w:p>
  </w:endnote>
  <w:endnote w:type="continuationSeparator" w:id="0">
    <w:p w14:paraId="19038551" w14:textId="77777777" w:rsidR="00BA2D63" w:rsidRDefault="00BA2D63" w:rsidP="00BA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14CB" w14:textId="77777777" w:rsidR="00BA2D63" w:rsidRDefault="00BA2D63" w:rsidP="00BA2D63">
      <w:r>
        <w:separator/>
      </w:r>
    </w:p>
  </w:footnote>
  <w:footnote w:type="continuationSeparator" w:id="0">
    <w:p w14:paraId="715FE38C" w14:textId="77777777" w:rsidR="00BA2D63" w:rsidRDefault="00BA2D63" w:rsidP="00BA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3E0B" w14:textId="77777777" w:rsidR="00E43A74" w:rsidRPr="00952771" w:rsidRDefault="00E43A74" w:rsidP="00E43A74">
    <w:pPr>
      <w:spacing w:after="120"/>
      <w:rPr>
        <w:rFonts w:ascii="Calibri" w:hAnsi="Calibri" w:cs="Calibri"/>
        <w:i/>
        <w:sz w:val="22"/>
        <w:szCs w:val="22"/>
      </w:rPr>
    </w:pPr>
    <w:r w:rsidRPr="00952771">
      <w:rPr>
        <w:rFonts w:ascii="Calibri" w:hAnsi="Calibri" w:cs="Calibri"/>
        <w:i/>
        <w:sz w:val="22"/>
        <w:szCs w:val="22"/>
      </w:rPr>
      <w:t>VZMR „</w:t>
    </w:r>
    <w:r w:rsidRPr="00952771">
      <w:rPr>
        <w:rFonts w:ascii="Calibri" w:hAnsi="Calibri" w:cs="Calibri"/>
        <w:b/>
        <w:i/>
        <w:sz w:val="22"/>
        <w:szCs w:val="22"/>
      </w:rPr>
      <w:t>Rekonstrukce místních komunikací v obci Bezvěrov“</w:t>
    </w:r>
  </w:p>
  <w:p w14:paraId="0768DEBA" w14:textId="77777777" w:rsidR="00E43A74" w:rsidRPr="00952771" w:rsidRDefault="00E43A74" w:rsidP="00E43A74">
    <w:pPr>
      <w:pStyle w:val="Zhlav"/>
      <w:tabs>
        <w:tab w:val="clear" w:pos="4536"/>
        <w:tab w:val="clear" w:pos="9072"/>
        <w:tab w:val="left" w:pos="1590"/>
      </w:tabs>
      <w:jc w:val="both"/>
      <w:rPr>
        <w:rFonts w:ascii="Calibri" w:hAnsi="Calibri" w:cs="Calibri"/>
        <w:i/>
        <w:sz w:val="22"/>
        <w:szCs w:val="22"/>
      </w:rPr>
    </w:pPr>
  </w:p>
  <w:p w14:paraId="399A5460" w14:textId="7D3D2985" w:rsidR="00AF0D3F" w:rsidRPr="00E43A74" w:rsidRDefault="00E43A74" w:rsidP="0031020D">
    <w:pPr>
      <w:pStyle w:val="Zhlav"/>
      <w:jc w:val="right"/>
    </w:pPr>
    <w:r w:rsidRPr="00952771">
      <w:rPr>
        <w:rFonts w:ascii="Calibri" w:hAnsi="Calibri" w:cs="Calibri"/>
        <w:b/>
        <w:i/>
        <w:sz w:val="22"/>
        <w:szCs w:val="22"/>
      </w:rPr>
      <w:t xml:space="preserve">Příloha č. </w:t>
    </w:r>
    <w:r w:rsidR="0031020D">
      <w:rPr>
        <w:rFonts w:ascii="Calibri" w:hAnsi="Calibri" w:cs="Calibri"/>
        <w:b/>
        <w:i/>
        <w:sz w:val="22"/>
        <w:szCs w:val="22"/>
      </w:rPr>
      <w:t>4</w:t>
    </w:r>
    <w:r w:rsidRPr="00952771">
      <w:rPr>
        <w:rFonts w:ascii="Calibri" w:hAnsi="Calibri" w:cs="Calibri"/>
        <w:b/>
        <w:i/>
        <w:sz w:val="22"/>
        <w:szCs w:val="22"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63"/>
    <w:rsid w:val="000B3D1A"/>
    <w:rsid w:val="0013704C"/>
    <w:rsid w:val="0031020D"/>
    <w:rsid w:val="00BA2D63"/>
    <w:rsid w:val="00CA7467"/>
    <w:rsid w:val="00E4258E"/>
    <w:rsid w:val="00E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3D8A7"/>
  <w15:chartTrackingRefBased/>
  <w15:docId w15:val="{8C7F7AA2-8416-4555-9FF3-78595643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D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2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2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A2D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D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Obec</cp:lastModifiedBy>
  <cp:revision>2</cp:revision>
  <dcterms:created xsi:type="dcterms:W3CDTF">2022-05-11T10:40:00Z</dcterms:created>
  <dcterms:modified xsi:type="dcterms:W3CDTF">2022-05-11T10:40:00Z</dcterms:modified>
</cp:coreProperties>
</file>