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3F9E" w14:textId="77777777" w:rsidR="00364277" w:rsidRDefault="00364277" w:rsidP="00364277">
      <w:pP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  <w:bookmarkStart w:id="0" w:name="_Hlk158635793"/>
      <w:bookmarkStart w:id="1" w:name="_Hlk157516550"/>
    </w:p>
    <w:p w14:paraId="0E6BFCD2" w14:textId="77777777" w:rsidR="00364277" w:rsidRDefault="00364277" w:rsidP="00364277">
      <w:pP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</w:p>
    <w:p w14:paraId="173BF996" w14:textId="77777777" w:rsidR="00364277" w:rsidRDefault="00364277" w:rsidP="00364277">
      <w:pP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</w:p>
    <w:p w14:paraId="7DBABCEE" w14:textId="77777777" w:rsidR="00364277" w:rsidRDefault="00364277" w:rsidP="00364277">
      <w:pP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</w:p>
    <w:p w14:paraId="0F961132" w14:textId="77777777" w:rsidR="00364277" w:rsidRDefault="00364277" w:rsidP="00364277">
      <w:pP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</w:p>
    <w:p w14:paraId="12510DBF" w14:textId="77777777" w:rsidR="00FC08AB" w:rsidRPr="009B4A70" w:rsidRDefault="00FC08AB" w:rsidP="007D0DFD">
      <w:pPr>
        <w:pBdr>
          <w:bottom w:val="single" w:sz="4" w:space="1" w:color="auto"/>
        </w:pBdr>
        <w:spacing w:before="120" w:after="120" w:line="240" w:lineRule="auto"/>
        <w:rPr>
          <w:rFonts w:cstheme="minorHAnsi"/>
          <w:b/>
          <w:bCs/>
          <w:caps/>
          <w:sz w:val="36"/>
          <w:szCs w:val="36"/>
        </w:rPr>
      </w:pPr>
    </w:p>
    <w:p w14:paraId="4A8920EB" w14:textId="77777777" w:rsidR="00FC08AB" w:rsidRPr="009B4A70" w:rsidRDefault="00FC08AB" w:rsidP="00FC08AB">
      <w:pP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</w:p>
    <w:p w14:paraId="09C0AA9F" w14:textId="27DAEC76" w:rsidR="00FC08AB" w:rsidRDefault="00FC08AB" w:rsidP="00FC08AB">
      <w:pPr>
        <w:spacing w:line="240" w:lineRule="auto"/>
        <w:jc w:val="center"/>
        <w:rPr>
          <w:rFonts w:ascii="Calibri" w:hAnsi="Calibri" w:cs="Calibri"/>
          <w:b/>
          <w:bCs/>
          <w:caps/>
          <w:sz w:val="36"/>
          <w:szCs w:val="36"/>
        </w:rPr>
      </w:pPr>
      <w:r>
        <w:rPr>
          <w:rFonts w:ascii="Calibri" w:hAnsi="Calibri" w:cs="Calibri"/>
          <w:b/>
          <w:bCs/>
          <w:caps/>
          <w:sz w:val="36"/>
          <w:szCs w:val="36"/>
        </w:rPr>
        <w:t>architektonick</w:t>
      </w:r>
      <w:r w:rsidR="00F400D5">
        <w:rPr>
          <w:rFonts w:ascii="Calibri" w:hAnsi="Calibri" w:cs="Calibri"/>
          <w:b/>
          <w:bCs/>
          <w:caps/>
          <w:sz w:val="36"/>
          <w:szCs w:val="36"/>
        </w:rPr>
        <w:t>o-urbanistická</w:t>
      </w:r>
      <w:r>
        <w:rPr>
          <w:rFonts w:ascii="Calibri" w:hAnsi="Calibri" w:cs="Calibri"/>
          <w:b/>
          <w:bCs/>
          <w:caps/>
          <w:sz w:val="36"/>
          <w:szCs w:val="36"/>
        </w:rPr>
        <w:t xml:space="preserve"> soutěž o návrh</w:t>
      </w:r>
    </w:p>
    <w:p w14:paraId="7EAD25DD" w14:textId="77777777" w:rsidR="007D0DFD" w:rsidRPr="0086143E" w:rsidRDefault="007D0DFD" w:rsidP="007D0DFD">
      <w:pPr>
        <w:spacing w:before="120" w:after="120" w:line="240" w:lineRule="auto"/>
        <w:jc w:val="center"/>
        <w:rPr>
          <w:rFonts w:cstheme="minorHAnsi"/>
          <w:bCs/>
          <w:color w:val="000000" w:themeColor="text1"/>
          <w:sz w:val="28"/>
          <w:szCs w:val="28"/>
        </w:rPr>
      </w:pPr>
      <w:r w:rsidRPr="0086143E">
        <w:rPr>
          <w:rFonts w:cstheme="minorHAnsi"/>
          <w:bCs/>
          <w:color w:val="000000" w:themeColor="text1"/>
          <w:sz w:val="28"/>
          <w:szCs w:val="28"/>
        </w:rPr>
        <w:t>“</w:t>
      </w:r>
      <w:r w:rsidRPr="00502B85">
        <w:rPr>
          <w:rFonts w:cstheme="minorHAnsi"/>
          <w:b/>
          <w:bCs/>
          <w:caps/>
          <w:sz w:val="36"/>
          <w:szCs w:val="36"/>
        </w:rPr>
        <w:t>DŮM MĚSTSKÝCH SLUŽEB PELHŘIMOV</w:t>
      </w:r>
      <w:r w:rsidRPr="0086143E">
        <w:rPr>
          <w:rFonts w:cstheme="minorHAnsi"/>
          <w:bCs/>
          <w:color w:val="000000" w:themeColor="text1"/>
          <w:sz w:val="28"/>
          <w:szCs w:val="28"/>
        </w:rPr>
        <w:t>“</w:t>
      </w:r>
    </w:p>
    <w:p w14:paraId="1E0A27E5" w14:textId="77777777" w:rsidR="00FC08AB" w:rsidRPr="009B4A70" w:rsidRDefault="00FC08AB" w:rsidP="00FC08AB">
      <w:pPr>
        <w:pBdr>
          <w:bottom w:val="single" w:sz="4" w:space="1" w:color="auto"/>
        </w:pBd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</w:p>
    <w:p w14:paraId="06A94FD1" w14:textId="77777777" w:rsidR="00FC08AB" w:rsidRPr="009B4A70" w:rsidRDefault="00FC08AB" w:rsidP="00FC08AB">
      <w:pPr>
        <w:spacing w:before="120" w:after="120" w:line="240" w:lineRule="auto"/>
        <w:jc w:val="center"/>
        <w:rPr>
          <w:rFonts w:cstheme="minorHAnsi"/>
          <w:b/>
          <w:bCs/>
          <w:caps/>
          <w:sz w:val="36"/>
          <w:szCs w:val="36"/>
        </w:rPr>
      </w:pPr>
    </w:p>
    <w:p w14:paraId="2867AD50" w14:textId="77777777" w:rsidR="00FC08AB" w:rsidRDefault="00FC08AB" w:rsidP="00FC08AB">
      <w:pPr>
        <w:spacing w:before="120" w:after="120" w:line="240" w:lineRule="auto"/>
        <w:jc w:val="center"/>
        <w:rPr>
          <w:rFonts w:ascii="Calibri" w:hAnsi="Calibri" w:cs="Calibri"/>
          <w:b/>
          <w:bCs/>
          <w:caps/>
          <w:sz w:val="36"/>
          <w:szCs w:val="36"/>
        </w:rPr>
      </w:pPr>
    </w:p>
    <w:p w14:paraId="539EB1C7" w14:textId="77777777" w:rsidR="00FC08AB" w:rsidRDefault="00FC08AB" w:rsidP="003942D4">
      <w:pPr>
        <w:spacing w:before="120" w:after="120" w:line="240" w:lineRule="auto"/>
        <w:rPr>
          <w:rFonts w:ascii="Calibri" w:hAnsi="Calibri" w:cs="Calibri"/>
          <w:b/>
          <w:bCs/>
          <w:caps/>
          <w:sz w:val="36"/>
          <w:szCs w:val="36"/>
        </w:rPr>
      </w:pPr>
    </w:p>
    <w:p w14:paraId="66B919C6" w14:textId="77777777" w:rsidR="003942D4" w:rsidRDefault="003942D4" w:rsidP="003942D4">
      <w:pPr>
        <w:spacing w:before="120" w:after="120" w:line="240" w:lineRule="auto"/>
        <w:rPr>
          <w:rFonts w:ascii="Calibri" w:hAnsi="Calibri" w:cs="Calibri"/>
          <w:b/>
          <w:bCs/>
          <w:caps/>
          <w:sz w:val="36"/>
          <w:szCs w:val="36"/>
        </w:rPr>
      </w:pPr>
    </w:p>
    <w:p w14:paraId="6466C393" w14:textId="77777777" w:rsidR="00364277" w:rsidRDefault="00364277" w:rsidP="00047BAE">
      <w:pPr>
        <w:spacing w:before="120" w:after="120" w:line="240" w:lineRule="auto"/>
        <w:jc w:val="center"/>
        <w:rPr>
          <w:rFonts w:ascii="Calibri" w:hAnsi="Calibri" w:cs="Calibri"/>
          <w:b/>
          <w:bCs/>
          <w:caps/>
          <w:sz w:val="36"/>
          <w:szCs w:val="36"/>
        </w:rPr>
      </w:pPr>
    </w:p>
    <w:p w14:paraId="1E5F6A5F" w14:textId="5DBF5F5F" w:rsidR="00FC08AB" w:rsidRDefault="00047BAE" w:rsidP="00FC08AB">
      <w:pPr>
        <w:shd w:val="clear" w:color="auto" w:fill="FFFFFF" w:themeFill="background1"/>
        <w:spacing w:before="120" w:after="120" w:line="240" w:lineRule="auto"/>
        <w:jc w:val="right"/>
        <w:rPr>
          <w:rFonts w:ascii="Calibri" w:hAnsi="Calibri" w:cs="Calibri"/>
          <w:b/>
          <w:bCs/>
          <w:caps/>
          <w:sz w:val="36"/>
          <w:szCs w:val="36"/>
        </w:rPr>
      </w:pPr>
      <w:r>
        <w:rPr>
          <w:rFonts w:ascii="Calibri" w:hAnsi="Calibri" w:cs="Calibri"/>
          <w:b/>
          <w:bCs/>
          <w:caps/>
          <w:sz w:val="36"/>
          <w:szCs w:val="36"/>
        </w:rPr>
        <w:t>P</w:t>
      </w:r>
      <w:r w:rsidR="00393856">
        <w:rPr>
          <w:rFonts w:ascii="Calibri" w:hAnsi="Calibri" w:cs="Calibri"/>
          <w:b/>
          <w:bCs/>
          <w:caps/>
          <w:sz w:val="36"/>
          <w:szCs w:val="36"/>
        </w:rPr>
        <w:t>0</w:t>
      </w:r>
      <w:r w:rsidR="00382DF4">
        <w:rPr>
          <w:rFonts w:ascii="Calibri" w:hAnsi="Calibri" w:cs="Calibri"/>
          <w:b/>
          <w:bCs/>
          <w:caps/>
          <w:sz w:val="36"/>
          <w:szCs w:val="36"/>
        </w:rPr>
        <w:t>3</w:t>
      </w:r>
      <w:r>
        <w:rPr>
          <w:rFonts w:ascii="Calibri" w:hAnsi="Calibri" w:cs="Calibri"/>
          <w:b/>
          <w:bCs/>
          <w:caps/>
          <w:sz w:val="36"/>
          <w:szCs w:val="36"/>
        </w:rPr>
        <w:tab/>
      </w:r>
      <w:r w:rsidR="00382DF4">
        <w:rPr>
          <w:rFonts w:ascii="Calibri" w:hAnsi="Calibri" w:cs="Calibri"/>
          <w:b/>
          <w:bCs/>
          <w:caps/>
          <w:sz w:val="36"/>
          <w:szCs w:val="36"/>
        </w:rPr>
        <w:t>POKYNY PRO ELEKTRONICKÉ PODÁNÍ ŽÁDOSTI O ÚČAST A PORTFOLIA A SCHÉMA ODEVZDÁNÍ</w:t>
      </w:r>
    </w:p>
    <w:p w14:paraId="0C46C2FF" w14:textId="19947901" w:rsidR="00047BAE" w:rsidRPr="00004582" w:rsidRDefault="00FC08AB" w:rsidP="009F2D79">
      <w:pPr>
        <w:pBdr>
          <w:bottom w:val="single" w:sz="4" w:space="1" w:color="auto"/>
        </w:pBdr>
        <w:shd w:val="clear" w:color="auto" w:fill="FFFFFF" w:themeFill="background1"/>
        <w:spacing w:before="120" w:after="120"/>
        <w:ind w:left="851" w:hanging="851"/>
        <w:jc w:val="both"/>
        <w:rPr>
          <w:rFonts w:ascii="Calibri" w:hAnsi="Calibri" w:cs="Arial"/>
          <w:b/>
          <w:bCs/>
          <w:caps/>
        </w:rPr>
      </w:pPr>
      <w:r>
        <w:rPr>
          <w:rFonts w:ascii="Calibri" w:hAnsi="Calibri" w:cs="Calibri"/>
          <w:b/>
          <w:bCs/>
          <w:caps/>
          <w:sz w:val="36"/>
          <w:szCs w:val="36"/>
        </w:rPr>
        <w:br w:type="column"/>
      </w:r>
      <w:bookmarkEnd w:id="0"/>
      <w:r w:rsidR="00800E7D">
        <w:rPr>
          <w:rFonts w:ascii="Calibri" w:hAnsi="Calibri" w:cs="Arial"/>
          <w:b/>
          <w:bCs/>
          <w:caps/>
          <w:shd w:val="clear" w:color="auto" w:fill="F2F2F2" w:themeFill="background1" w:themeFillShade="F2"/>
        </w:rPr>
        <w:lastRenderedPageBreak/>
        <w:t>P0</w:t>
      </w:r>
      <w:r w:rsidR="00382DF4">
        <w:rPr>
          <w:rFonts w:ascii="Calibri" w:hAnsi="Calibri" w:cs="Arial"/>
          <w:b/>
          <w:bCs/>
          <w:caps/>
          <w:shd w:val="clear" w:color="auto" w:fill="F2F2F2" w:themeFill="background1" w:themeFillShade="F2"/>
        </w:rPr>
        <w:t>3</w:t>
      </w:r>
      <w:r w:rsidR="00047BAE" w:rsidRPr="00FC08AB">
        <w:rPr>
          <w:rFonts w:ascii="Calibri" w:hAnsi="Calibri" w:cs="Arial"/>
          <w:b/>
          <w:bCs/>
          <w:caps/>
          <w:shd w:val="clear" w:color="auto" w:fill="F2F2F2" w:themeFill="background1" w:themeFillShade="F2"/>
        </w:rPr>
        <w:tab/>
      </w:r>
      <w:r w:rsidR="00382DF4" w:rsidRPr="00382DF4">
        <w:rPr>
          <w:rFonts w:ascii="Calibri" w:hAnsi="Calibri" w:cs="Arial"/>
          <w:b/>
          <w:bCs/>
          <w:caps/>
          <w:shd w:val="clear" w:color="auto" w:fill="F2F2F2" w:themeFill="background1" w:themeFillShade="F2"/>
        </w:rPr>
        <w:t>POKYNY PRO ELEKTRONICKÉ PODÁNÍ ŽÁDOSTI O ÚČAST A PORTFOLIA A</w:t>
      </w:r>
      <w:r w:rsidR="00A06B48">
        <w:rPr>
          <w:rFonts w:ascii="Calibri" w:hAnsi="Calibri" w:cs="Arial"/>
          <w:b/>
          <w:bCs/>
          <w:caps/>
          <w:shd w:val="clear" w:color="auto" w:fill="F2F2F2" w:themeFill="background1" w:themeFillShade="F2"/>
        </w:rPr>
        <w:br/>
      </w:r>
      <w:r w:rsidR="00382DF4" w:rsidRPr="00382DF4">
        <w:rPr>
          <w:rFonts w:ascii="Calibri" w:hAnsi="Calibri" w:cs="Arial"/>
          <w:b/>
          <w:bCs/>
          <w:caps/>
          <w:shd w:val="clear" w:color="auto" w:fill="F2F2F2" w:themeFill="background1" w:themeFillShade="F2"/>
        </w:rPr>
        <w:t xml:space="preserve"> SCHÉMA ODEVZDÁNÍ</w:t>
      </w:r>
    </w:p>
    <w:bookmarkEnd w:id="1"/>
    <w:p w14:paraId="769CC6A8" w14:textId="6DD68828" w:rsidR="00511425" w:rsidRDefault="00037B07" w:rsidP="009F2D7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center"/>
        <w:rPr>
          <w:rFonts w:cstheme="minorHAnsi"/>
          <w:b/>
          <w:sz w:val="20"/>
          <w:szCs w:val="20"/>
        </w:rPr>
      </w:pPr>
      <w:r w:rsidRPr="00310A69">
        <w:rPr>
          <w:rFonts w:cstheme="minorHAnsi"/>
          <w:b/>
          <w:sz w:val="20"/>
          <w:szCs w:val="20"/>
        </w:rPr>
        <w:t xml:space="preserve">KROKY </w:t>
      </w:r>
      <w:r w:rsidR="00310A69" w:rsidRPr="00310A69">
        <w:rPr>
          <w:rFonts w:cstheme="minorHAnsi"/>
          <w:b/>
          <w:sz w:val="20"/>
          <w:szCs w:val="20"/>
        </w:rPr>
        <w:t>PŘED ELEKTRONICKÝM PODÁNÍM ŽÁDOSTI O ÚČAST A PORTFOLIA</w:t>
      </w:r>
    </w:p>
    <w:p w14:paraId="40E505D6" w14:textId="30233FFE" w:rsidR="00E57A55" w:rsidRDefault="007D0A5B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Aby účastník mohl podat Zadavateli žádost o účast v</w:t>
      </w:r>
      <w:r w:rsidR="00B65732">
        <w:rPr>
          <w:rFonts w:cstheme="minorHAnsi"/>
          <w:bCs/>
          <w:sz w:val="20"/>
          <w:szCs w:val="20"/>
        </w:rPr>
        <w:t> </w:t>
      </w:r>
      <w:r>
        <w:rPr>
          <w:rFonts w:cstheme="minorHAnsi"/>
          <w:bCs/>
          <w:sz w:val="20"/>
          <w:szCs w:val="20"/>
        </w:rPr>
        <w:t>Soutěži</w:t>
      </w:r>
      <w:r w:rsidR="00B65732">
        <w:rPr>
          <w:rFonts w:cstheme="minorHAnsi"/>
          <w:bCs/>
          <w:sz w:val="20"/>
          <w:szCs w:val="20"/>
        </w:rPr>
        <w:t xml:space="preserve"> a popř. v následující fázi i soutěžní návrh</w:t>
      </w:r>
      <w:r w:rsidR="00404B22">
        <w:rPr>
          <w:rFonts w:cstheme="minorHAnsi"/>
          <w:bCs/>
          <w:sz w:val="20"/>
          <w:szCs w:val="20"/>
        </w:rPr>
        <w:t>, musí být registrován na Profilu Zadavatele.</w:t>
      </w:r>
      <w:r w:rsidR="00C927BB">
        <w:rPr>
          <w:rFonts w:cstheme="minorHAnsi"/>
          <w:bCs/>
          <w:sz w:val="20"/>
          <w:szCs w:val="20"/>
        </w:rPr>
        <w:t xml:space="preserve"> Účastník se registruje přes</w:t>
      </w:r>
      <w:r w:rsidR="00415002">
        <w:rPr>
          <w:rFonts w:cstheme="minorHAnsi"/>
          <w:bCs/>
          <w:sz w:val="20"/>
          <w:szCs w:val="20"/>
        </w:rPr>
        <w:t xml:space="preserve"> formulář elektronického nástroje</w:t>
      </w:r>
      <w:r w:rsidR="00306A3A">
        <w:rPr>
          <w:rFonts w:cstheme="minorHAnsi"/>
          <w:bCs/>
          <w:sz w:val="20"/>
          <w:szCs w:val="20"/>
        </w:rPr>
        <w:t xml:space="preserve">: </w:t>
      </w:r>
      <w:hyperlink r:id="rId8" w:history="1">
        <w:r w:rsidR="00306A3A" w:rsidRPr="00442886">
          <w:rPr>
            <w:rStyle w:val="Hypertextovodkaz"/>
            <w:rFonts w:cstheme="minorHAnsi"/>
            <w:bCs/>
            <w:sz w:val="20"/>
            <w:szCs w:val="20"/>
          </w:rPr>
          <w:t>https://www.e-zakazky.cz/</w:t>
        </w:r>
      </w:hyperlink>
      <w:r w:rsidR="00306A3A">
        <w:rPr>
          <w:rFonts w:cstheme="minorHAnsi"/>
          <w:bCs/>
          <w:sz w:val="20"/>
          <w:szCs w:val="20"/>
        </w:rPr>
        <w:t xml:space="preserve"> .</w:t>
      </w:r>
    </w:p>
    <w:p w14:paraId="5B033FA8" w14:textId="77777777" w:rsidR="00306A3A" w:rsidRDefault="00306A3A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7C83F88E" w14:textId="1C56E69A" w:rsidR="00306A3A" w:rsidRDefault="00306A3A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V případě, že je účastník na elektronickém nástroji e-zakázky již registrován</w:t>
      </w:r>
      <w:r w:rsidR="00622B4E">
        <w:rPr>
          <w:rFonts w:cstheme="minorHAnsi"/>
          <w:bCs/>
          <w:sz w:val="20"/>
          <w:szCs w:val="20"/>
        </w:rPr>
        <w:t xml:space="preserve">, není nutné se opětovně registrovat </w:t>
      </w:r>
      <w:r w:rsidR="00622B4E" w:rsidRPr="00622B4E">
        <w:rPr>
          <w:rFonts w:cstheme="minorHAnsi"/>
          <w:bCs/>
          <w:sz w:val="20"/>
          <w:szCs w:val="20"/>
        </w:rPr>
        <w:t>(tj. lze využít přihlašovací údaje z předchozích účastí v zadávacích řízení).</w:t>
      </w:r>
    </w:p>
    <w:p w14:paraId="151554D8" w14:textId="77777777" w:rsidR="00622B4E" w:rsidRDefault="00622B4E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27BEA9B6" w14:textId="12FCC626" w:rsidR="00622B4E" w:rsidRDefault="00350A4E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Postup registrace prostřednictvím </w:t>
      </w:r>
      <w:r w:rsidR="002F49E5">
        <w:rPr>
          <w:rFonts w:cstheme="minorHAnsi"/>
          <w:bCs/>
          <w:sz w:val="20"/>
          <w:szCs w:val="20"/>
        </w:rPr>
        <w:t>P</w:t>
      </w:r>
      <w:r>
        <w:rPr>
          <w:rFonts w:cstheme="minorHAnsi"/>
          <w:bCs/>
          <w:sz w:val="20"/>
          <w:szCs w:val="20"/>
        </w:rPr>
        <w:t xml:space="preserve">rofilu </w:t>
      </w:r>
      <w:r w:rsidR="002F49E5">
        <w:rPr>
          <w:rFonts w:cstheme="minorHAnsi"/>
          <w:bCs/>
          <w:sz w:val="20"/>
          <w:szCs w:val="20"/>
        </w:rPr>
        <w:t>Z</w:t>
      </w:r>
      <w:r>
        <w:rPr>
          <w:rFonts w:cstheme="minorHAnsi"/>
          <w:bCs/>
          <w:sz w:val="20"/>
          <w:szCs w:val="20"/>
        </w:rPr>
        <w:t>adavatele je dostupný v</w:t>
      </w:r>
      <w:r w:rsidR="00EB47C3">
        <w:rPr>
          <w:rFonts w:cstheme="minorHAnsi"/>
          <w:bCs/>
          <w:sz w:val="20"/>
          <w:szCs w:val="20"/>
        </w:rPr>
        <w:t> </w:t>
      </w:r>
      <w:r>
        <w:rPr>
          <w:rFonts w:cstheme="minorHAnsi"/>
          <w:bCs/>
          <w:sz w:val="20"/>
          <w:szCs w:val="20"/>
        </w:rPr>
        <w:t>manuálu</w:t>
      </w:r>
      <w:r w:rsidR="00EB47C3">
        <w:rPr>
          <w:rFonts w:cstheme="minorHAnsi"/>
          <w:bCs/>
          <w:sz w:val="20"/>
          <w:szCs w:val="20"/>
        </w:rPr>
        <w:t xml:space="preserve"> zde: </w:t>
      </w:r>
      <w:hyperlink r:id="rId9" w:history="1">
        <w:r w:rsidR="001B4940" w:rsidRPr="00AA2617">
          <w:rPr>
            <w:rStyle w:val="Hypertextovodkaz"/>
            <w:rFonts w:cstheme="minorHAnsi"/>
            <w:bCs/>
            <w:sz w:val="20"/>
            <w:szCs w:val="20"/>
          </w:rPr>
          <w:t>https://www.e-zakazky.cz/Content/files/DodavatelManual.pdf</w:t>
        </w:r>
      </w:hyperlink>
      <w:r w:rsidR="001B4940">
        <w:rPr>
          <w:rFonts w:cstheme="minorHAnsi"/>
          <w:bCs/>
          <w:sz w:val="20"/>
          <w:szCs w:val="20"/>
        </w:rPr>
        <w:t xml:space="preserve"> </w:t>
      </w:r>
    </w:p>
    <w:p w14:paraId="48872EC7" w14:textId="77777777" w:rsidR="001B4940" w:rsidRDefault="001B4940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57910F04" w14:textId="054E225F" w:rsidR="00310A69" w:rsidRDefault="00310A69" w:rsidP="009F2D7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center"/>
        <w:rPr>
          <w:rFonts w:cstheme="minorHAnsi"/>
          <w:b/>
          <w:sz w:val="20"/>
          <w:szCs w:val="20"/>
        </w:rPr>
      </w:pPr>
      <w:r w:rsidRPr="00310A69">
        <w:rPr>
          <w:rFonts w:cstheme="minorHAnsi"/>
          <w:b/>
          <w:sz w:val="20"/>
          <w:szCs w:val="20"/>
        </w:rPr>
        <w:t>ELEKTRONICKÉ PODÁNÍ ŽÁDOSTI O ÚČAST A PORTFOLIA</w:t>
      </w:r>
    </w:p>
    <w:p w14:paraId="7E88A9A3" w14:textId="0C954B8C" w:rsidR="00FE2E1D" w:rsidRDefault="001B7887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Pro podání žádosti o účast</w:t>
      </w:r>
      <w:r w:rsidR="002F49E5">
        <w:rPr>
          <w:rFonts w:cstheme="minorHAnsi"/>
          <w:bCs/>
          <w:sz w:val="20"/>
          <w:szCs w:val="20"/>
        </w:rPr>
        <w:t xml:space="preserve"> a portfolia</w:t>
      </w:r>
      <w:r>
        <w:rPr>
          <w:rFonts w:cstheme="minorHAnsi"/>
          <w:bCs/>
          <w:sz w:val="20"/>
          <w:szCs w:val="20"/>
        </w:rPr>
        <w:t xml:space="preserve"> je nutné</w:t>
      </w:r>
      <w:r w:rsidR="001967F3">
        <w:rPr>
          <w:rFonts w:cstheme="minorHAnsi"/>
          <w:bCs/>
          <w:sz w:val="20"/>
          <w:szCs w:val="20"/>
        </w:rPr>
        <w:t xml:space="preserve"> být přihlášen a nacházet</w:t>
      </w:r>
      <w:r w:rsidR="00A92F52">
        <w:rPr>
          <w:rFonts w:cstheme="minorHAnsi"/>
          <w:bCs/>
          <w:sz w:val="20"/>
          <w:szCs w:val="20"/>
        </w:rPr>
        <w:t xml:space="preserve"> se na „detailu veřejné zakázky“</w:t>
      </w:r>
      <w:r w:rsidR="00674CC4">
        <w:rPr>
          <w:rFonts w:cstheme="minorHAnsi"/>
          <w:bCs/>
          <w:sz w:val="20"/>
          <w:szCs w:val="20"/>
        </w:rPr>
        <w:t xml:space="preserve"> – kliknutím na název Soutěže na úvodní straně Profilu Zadavatele.</w:t>
      </w:r>
    </w:p>
    <w:p w14:paraId="12FF99DF" w14:textId="77777777" w:rsidR="003E23BA" w:rsidRDefault="003E23BA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1C45AE10" w14:textId="0235FD9B" w:rsidR="003E23BA" w:rsidRDefault="003E23BA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Na detailu </w:t>
      </w:r>
      <w:r w:rsidR="002C60E2">
        <w:rPr>
          <w:rFonts w:cstheme="minorHAnsi"/>
          <w:bCs/>
          <w:sz w:val="20"/>
          <w:szCs w:val="20"/>
        </w:rPr>
        <w:t>„veřejné zakázky“ (Soutěže) se v levém rohu zobrazí</w:t>
      </w:r>
      <w:r w:rsidR="0050240E">
        <w:rPr>
          <w:rFonts w:cstheme="minorHAnsi"/>
          <w:bCs/>
          <w:sz w:val="20"/>
          <w:szCs w:val="20"/>
        </w:rPr>
        <w:t xml:space="preserve"> tlačítko „podat elektronickou nabídku“ – tímto krokem se zobrazí</w:t>
      </w:r>
      <w:r w:rsidR="000F02B9">
        <w:rPr>
          <w:rFonts w:cstheme="minorHAnsi"/>
          <w:bCs/>
          <w:sz w:val="20"/>
          <w:szCs w:val="20"/>
        </w:rPr>
        <w:t xml:space="preserve"> samotný detail nabídky. Do detailu nabídky je možné </w:t>
      </w:r>
      <w:r w:rsidR="002F49E5">
        <w:rPr>
          <w:rFonts w:cstheme="minorHAnsi"/>
          <w:bCs/>
          <w:sz w:val="20"/>
          <w:szCs w:val="20"/>
        </w:rPr>
        <w:t>se</w:t>
      </w:r>
      <w:r w:rsidR="008D2A3B">
        <w:rPr>
          <w:rFonts w:cstheme="minorHAnsi"/>
          <w:bCs/>
          <w:sz w:val="20"/>
          <w:szCs w:val="20"/>
        </w:rPr>
        <w:t xml:space="preserve"> dostat</w:t>
      </w:r>
      <w:r w:rsidR="000F02B9">
        <w:rPr>
          <w:rFonts w:cstheme="minorHAnsi"/>
          <w:bCs/>
          <w:sz w:val="20"/>
          <w:szCs w:val="20"/>
        </w:rPr>
        <w:t xml:space="preserve"> i tlačítkem „oranžové obálky“, která se zobrazuje u jména Soutěže na úvodní straně </w:t>
      </w:r>
      <w:r w:rsidR="008D2A3B">
        <w:rPr>
          <w:rFonts w:cstheme="minorHAnsi"/>
          <w:bCs/>
          <w:sz w:val="20"/>
          <w:szCs w:val="20"/>
        </w:rPr>
        <w:t>P</w:t>
      </w:r>
      <w:r w:rsidR="000F02B9">
        <w:rPr>
          <w:rFonts w:cstheme="minorHAnsi"/>
          <w:bCs/>
          <w:sz w:val="20"/>
          <w:szCs w:val="20"/>
        </w:rPr>
        <w:t>rofilu Zadavatele</w:t>
      </w:r>
      <w:r w:rsidR="00864C32">
        <w:rPr>
          <w:rFonts w:cstheme="minorHAnsi"/>
          <w:bCs/>
          <w:sz w:val="20"/>
          <w:szCs w:val="20"/>
        </w:rPr>
        <w:t>.</w:t>
      </w:r>
    </w:p>
    <w:p w14:paraId="5FCC06A1" w14:textId="77777777" w:rsidR="006A7EDD" w:rsidRDefault="006A7EDD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46EC888F" w14:textId="484E036C" w:rsidR="006A7EDD" w:rsidRDefault="006A7EDD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Zde je nutné</w:t>
      </w:r>
      <w:r w:rsidR="00E95E46">
        <w:rPr>
          <w:rFonts w:cstheme="minorHAnsi"/>
          <w:bCs/>
          <w:sz w:val="20"/>
          <w:szCs w:val="20"/>
        </w:rPr>
        <w:t xml:space="preserve"> nahrát všechny požadované dokumenty (viz schéma odevzdání)</w:t>
      </w:r>
      <w:r w:rsidR="00494685">
        <w:rPr>
          <w:rFonts w:cstheme="minorHAnsi"/>
          <w:bCs/>
          <w:sz w:val="20"/>
          <w:szCs w:val="20"/>
        </w:rPr>
        <w:t xml:space="preserve">. Po nahrání dokumentů a vyplněné všechny požadované údaje </w:t>
      </w:r>
      <w:r w:rsidR="00ED08BE">
        <w:rPr>
          <w:rFonts w:cstheme="minorHAnsi"/>
          <w:bCs/>
          <w:sz w:val="20"/>
          <w:szCs w:val="20"/>
        </w:rPr>
        <w:t>je možné kliknout na tlačítko „podat nabídku zadavateli“. Po</w:t>
      </w:r>
      <w:r w:rsidR="004A153B">
        <w:rPr>
          <w:rFonts w:cstheme="minorHAnsi"/>
          <w:bCs/>
          <w:sz w:val="20"/>
          <w:szCs w:val="20"/>
        </w:rPr>
        <w:t xml:space="preserve">té se zobrazí okno s požadavkem na potvrzení, zda chcete </w:t>
      </w:r>
      <w:r w:rsidR="00EC501A">
        <w:rPr>
          <w:rFonts w:cstheme="minorHAnsi"/>
          <w:bCs/>
          <w:sz w:val="20"/>
          <w:szCs w:val="20"/>
        </w:rPr>
        <w:t>„</w:t>
      </w:r>
      <w:r w:rsidR="004A153B">
        <w:rPr>
          <w:rFonts w:cstheme="minorHAnsi"/>
          <w:bCs/>
          <w:sz w:val="20"/>
          <w:szCs w:val="20"/>
        </w:rPr>
        <w:t>nabídku</w:t>
      </w:r>
      <w:r w:rsidR="00EC501A">
        <w:rPr>
          <w:rFonts w:cstheme="minorHAnsi"/>
          <w:bCs/>
          <w:sz w:val="20"/>
          <w:szCs w:val="20"/>
        </w:rPr>
        <w:t>“</w:t>
      </w:r>
      <w:r w:rsidR="004A153B">
        <w:rPr>
          <w:rFonts w:cstheme="minorHAnsi"/>
          <w:bCs/>
          <w:sz w:val="20"/>
          <w:szCs w:val="20"/>
        </w:rPr>
        <w:t xml:space="preserve"> podat. Po potvrzení</w:t>
      </w:r>
      <w:r w:rsidR="006073CD">
        <w:rPr>
          <w:rFonts w:cstheme="minorHAnsi"/>
          <w:bCs/>
          <w:sz w:val="20"/>
          <w:szCs w:val="20"/>
        </w:rPr>
        <w:t xml:space="preserve"> bude Vaše žádost o účast a portfolio podány. Zároveň by Vám na uvedený e-mail při registraci mělo </w:t>
      </w:r>
      <w:r w:rsidR="003D0D8C">
        <w:rPr>
          <w:rFonts w:cstheme="minorHAnsi"/>
          <w:bCs/>
          <w:sz w:val="20"/>
          <w:szCs w:val="20"/>
        </w:rPr>
        <w:t>být doručeno i potvrzení</w:t>
      </w:r>
      <w:r w:rsidR="006E7D10">
        <w:rPr>
          <w:rFonts w:cstheme="minorHAnsi"/>
          <w:bCs/>
          <w:sz w:val="20"/>
          <w:szCs w:val="20"/>
        </w:rPr>
        <w:t>, že „nabídka“ byla úspěšně podána.</w:t>
      </w:r>
    </w:p>
    <w:p w14:paraId="5FA06F58" w14:textId="77777777" w:rsidR="006E7D10" w:rsidRDefault="006E7D10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3F1DAC7D" w14:textId="77777777" w:rsidR="004B134F" w:rsidRDefault="006E7D10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Bližší popis podání </w:t>
      </w:r>
      <w:r w:rsidR="004B134F">
        <w:rPr>
          <w:rFonts w:cstheme="minorHAnsi"/>
          <w:bCs/>
          <w:sz w:val="20"/>
          <w:szCs w:val="20"/>
        </w:rPr>
        <w:t xml:space="preserve">naleznete v manuálu zde: </w:t>
      </w:r>
      <w:hyperlink r:id="rId10" w:history="1">
        <w:r w:rsidR="004B134F" w:rsidRPr="00AA2617">
          <w:rPr>
            <w:rStyle w:val="Hypertextovodkaz"/>
            <w:rFonts w:cstheme="minorHAnsi"/>
            <w:bCs/>
            <w:sz w:val="20"/>
            <w:szCs w:val="20"/>
          </w:rPr>
          <w:t>https://www.e-zakazky.cz/Content/files/DodavatelManual.pdf</w:t>
        </w:r>
      </w:hyperlink>
      <w:r w:rsidR="004B134F">
        <w:rPr>
          <w:rFonts w:cstheme="minorHAnsi"/>
          <w:bCs/>
          <w:sz w:val="20"/>
          <w:szCs w:val="20"/>
        </w:rPr>
        <w:t xml:space="preserve"> </w:t>
      </w:r>
    </w:p>
    <w:p w14:paraId="5D54A39A" w14:textId="77777777" w:rsidR="006073CD" w:rsidRPr="001B7887" w:rsidRDefault="006073CD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30A28C8B" w14:textId="249A03E5" w:rsidR="00A06B48" w:rsidRPr="009F2D79" w:rsidRDefault="00310A69" w:rsidP="009F2D7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center"/>
        <w:rPr>
          <w:rFonts w:cstheme="minorHAnsi"/>
          <w:b/>
          <w:sz w:val="20"/>
          <w:szCs w:val="20"/>
        </w:rPr>
      </w:pPr>
      <w:r w:rsidRPr="00310A69">
        <w:rPr>
          <w:rFonts w:cstheme="minorHAnsi"/>
          <w:b/>
          <w:sz w:val="20"/>
          <w:szCs w:val="20"/>
        </w:rPr>
        <w:t>SC</w:t>
      </w:r>
      <w:r w:rsidR="00A06B48">
        <w:rPr>
          <w:rFonts w:cstheme="minorHAnsi"/>
          <w:b/>
          <w:sz w:val="20"/>
          <w:szCs w:val="20"/>
        </w:rPr>
        <w:t>H</w:t>
      </w:r>
      <w:r w:rsidRPr="00310A69">
        <w:rPr>
          <w:rFonts w:cstheme="minorHAnsi"/>
          <w:b/>
          <w:sz w:val="20"/>
          <w:szCs w:val="20"/>
        </w:rPr>
        <w:t>ÉMA ODEVZDÁNÍ</w:t>
      </w:r>
    </w:p>
    <w:p w14:paraId="1985D913" w14:textId="3F84C3EB" w:rsidR="00A06B48" w:rsidRPr="00A06B48" w:rsidRDefault="008820AA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textAlignment w:val="center"/>
      </w:pPr>
      <w:r w:rsidRPr="00DC43DD">
        <w:rPr>
          <w:rFonts w:cstheme="minorHAnsi"/>
          <w:bCs/>
          <w:sz w:val="20"/>
          <w:szCs w:val="20"/>
        </w:rPr>
        <w:t>Účastník ve stanovené lhůtě pro podání žádosti o účast</w:t>
      </w:r>
      <w:r w:rsidR="00A06B48">
        <w:rPr>
          <w:rFonts w:cstheme="minorHAnsi"/>
          <w:bCs/>
          <w:sz w:val="20"/>
          <w:szCs w:val="20"/>
        </w:rPr>
        <w:t xml:space="preserve"> podává v elektronické formě</w:t>
      </w:r>
      <w:r w:rsidR="00E60074">
        <w:rPr>
          <w:rFonts w:cstheme="minorHAnsi"/>
          <w:bCs/>
          <w:sz w:val="20"/>
          <w:szCs w:val="20"/>
        </w:rPr>
        <w:t>:</w:t>
      </w:r>
    </w:p>
    <w:p w14:paraId="366C6A7C" w14:textId="775D056F" w:rsidR="00E60074" w:rsidRDefault="0019088B" w:rsidP="009F2D7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851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Vyplněná a podepsaná žádost</w:t>
      </w:r>
      <w:r w:rsidR="00BF0BDD">
        <w:rPr>
          <w:rFonts w:cstheme="minorHAnsi"/>
          <w:bCs/>
          <w:sz w:val="20"/>
          <w:szCs w:val="20"/>
        </w:rPr>
        <w:t xml:space="preserve"> o účast (</w:t>
      </w:r>
      <w:r w:rsidR="00BF0BDD" w:rsidRPr="00BF0BDD">
        <w:rPr>
          <w:rFonts w:cstheme="minorHAnsi"/>
          <w:b/>
          <w:sz w:val="20"/>
          <w:szCs w:val="20"/>
        </w:rPr>
        <w:t>P04</w:t>
      </w:r>
      <w:r w:rsidR="00BF0BDD">
        <w:rPr>
          <w:rFonts w:cstheme="minorHAnsi"/>
          <w:bCs/>
          <w:sz w:val="20"/>
          <w:szCs w:val="20"/>
        </w:rPr>
        <w:t>) ve formátu .</w:t>
      </w:r>
      <w:proofErr w:type="spellStart"/>
      <w:r w:rsidR="00BF0BDD">
        <w:rPr>
          <w:rFonts w:cstheme="minorHAnsi"/>
          <w:bCs/>
          <w:sz w:val="20"/>
          <w:szCs w:val="20"/>
        </w:rPr>
        <w:t>pdf</w:t>
      </w:r>
      <w:proofErr w:type="spellEnd"/>
    </w:p>
    <w:p w14:paraId="79B0CA80" w14:textId="2E451C46" w:rsidR="00BF0BDD" w:rsidRDefault="00BF0BDD" w:rsidP="009F2D7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851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Vyplněná žádost o účast (</w:t>
      </w:r>
      <w:r w:rsidRPr="00BF0BDD">
        <w:rPr>
          <w:rFonts w:cstheme="minorHAnsi"/>
          <w:b/>
          <w:sz w:val="20"/>
          <w:szCs w:val="20"/>
        </w:rPr>
        <w:t>P04</w:t>
      </w:r>
      <w:r>
        <w:rPr>
          <w:rFonts w:cstheme="minorHAnsi"/>
          <w:bCs/>
          <w:sz w:val="20"/>
          <w:szCs w:val="20"/>
        </w:rPr>
        <w:t>)</w:t>
      </w:r>
      <w:r w:rsidR="001143AA">
        <w:rPr>
          <w:rFonts w:cstheme="minorHAnsi"/>
          <w:bCs/>
          <w:sz w:val="20"/>
          <w:szCs w:val="20"/>
        </w:rPr>
        <w:t xml:space="preserve"> ve formátu .doc/</w:t>
      </w:r>
      <w:proofErr w:type="spellStart"/>
      <w:r w:rsidR="001143AA">
        <w:rPr>
          <w:rFonts w:cstheme="minorHAnsi"/>
          <w:bCs/>
          <w:sz w:val="20"/>
          <w:szCs w:val="20"/>
        </w:rPr>
        <w:t>docx</w:t>
      </w:r>
      <w:proofErr w:type="spellEnd"/>
    </w:p>
    <w:p w14:paraId="0056D4F9" w14:textId="77777777" w:rsidR="00804522" w:rsidRDefault="00804522" w:rsidP="009F2D7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851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</w:p>
    <w:p w14:paraId="2745616C" w14:textId="1CA3F30F" w:rsidR="001143AA" w:rsidRDefault="001143AA" w:rsidP="009F2D7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851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Portfolio dle</w:t>
      </w:r>
      <w:r w:rsidR="00804522">
        <w:rPr>
          <w:rFonts w:cstheme="minorHAnsi"/>
          <w:bCs/>
          <w:sz w:val="20"/>
          <w:szCs w:val="20"/>
        </w:rPr>
        <w:t xml:space="preserve"> podmínek čl. 5.3 Soutěžních podmínek (</w:t>
      </w:r>
      <w:r w:rsidR="00804522" w:rsidRPr="00804522">
        <w:rPr>
          <w:rFonts w:cstheme="minorHAnsi"/>
          <w:b/>
          <w:sz w:val="20"/>
          <w:szCs w:val="20"/>
        </w:rPr>
        <w:t>P05</w:t>
      </w:r>
      <w:r w:rsidR="00804522">
        <w:rPr>
          <w:rFonts w:cstheme="minorHAnsi"/>
          <w:bCs/>
          <w:sz w:val="20"/>
          <w:szCs w:val="20"/>
        </w:rPr>
        <w:t>) ve formátu .</w:t>
      </w:r>
      <w:proofErr w:type="spellStart"/>
      <w:r w:rsidR="00804522">
        <w:rPr>
          <w:rFonts w:cstheme="minorHAnsi"/>
          <w:bCs/>
          <w:sz w:val="20"/>
          <w:szCs w:val="20"/>
        </w:rPr>
        <w:t>pdf</w:t>
      </w:r>
      <w:proofErr w:type="spellEnd"/>
    </w:p>
    <w:p w14:paraId="15255642" w14:textId="77777777" w:rsidR="00851537" w:rsidRPr="00851537" w:rsidRDefault="00851537" w:rsidP="009F2D79">
      <w:pPr>
        <w:pStyle w:val="Odstavecseseznamem"/>
        <w:spacing w:before="120" w:after="120"/>
        <w:contextualSpacing w:val="0"/>
        <w:rPr>
          <w:rFonts w:cstheme="minorHAnsi"/>
          <w:bCs/>
          <w:sz w:val="20"/>
          <w:szCs w:val="20"/>
        </w:rPr>
      </w:pPr>
    </w:p>
    <w:p w14:paraId="2B52737D" w14:textId="4719592B" w:rsidR="00851537" w:rsidRPr="00DC43DD" w:rsidRDefault="00851537" w:rsidP="009F2D7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851"/>
        <w:contextualSpacing w:val="0"/>
        <w:jc w:val="both"/>
        <w:textAlignment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Další relevantní podklady – např. smlouva o sdružení</w:t>
      </w:r>
      <w:r w:rsidR="00726CC4">
        <w:rPr>
          <w:rFonts w:cstheme="minorHAnsi"/>
          <w:bCs/>
          <w:sz w:val="20"/>
          <w:szCs w:val="20"/>
        </w:rPr>
        <w:t xml:space="preserve"> (společnosti) dodavatelů podávající společnou žádost o účast</w:t>
      </w:r>
      <w:r w:rsidR="002E435C">
        <w:rPr>
          <w:rFonts w:cstheme="minorHAnsi"/>
          <w:bCs/>
          <w:sz w:val="20"/>
          <w:szCs w:val="20"/>
        </w:rPr>
        <w:t xml:space="preserve"> aj.</w:t>
      </w:r>
    </w:p>
    <w:sectPr w:rsidR="00851537" w:rsidRPr="00DC43DD" w:rsidSect="006E3688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6E8A" w14:textId="77777777" w:rsidR="00BE145C" w:rsidRDefault="00BE145C" w:rsidP="0063651A">
      <w:pPr>
        <w:spacing w:after="0" w:line="240" w:lineRule="auto"/>
      </w:pPr>
      <w:r>
        <w:separator/>
      </w:r>
    </w:p>
  </w:endnote>
  <w:endnote w:type="continuationSeparator" w:id="0">
    <w:p w14:paraId="5DEEC0ED" w14:textId="77777777" w:rsidR="00BE145C" w:rsidRDefault="00BE145C" w:rsidP="0063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9973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0D7EC8" w14:textId="3C5932FA" w:rsidR="00641DD8" w:rsidRPr="00A16C3C" w:rsidRDefault="00641DD8" w:rsidP="00A16C3C">
        <w:pPr>
          <w:pStyle w:val="Zpat"/>
          <w:jc w:val="right"/>
          <w:rPr>
            <w:sz w:val="18"/>
            <w:szCs w:val="18"/>
          </w:rPr>
        </w:pPr>
        <w:r w:rsidRPr="00A16C3C">
          <w:rPr>
            <w:sz w:val="18"/>
            <w:szCs w:val="18"/>
          </w:rPr>
          <w:fldChar w:fldCharType="begin"/>
        </w:r>
        <w:r w:rsidRPr="00A16C3C">
          <w:rPr>
            <w:sz w:val="18"/>
            <w:szCs w:val="18"/>
          </w:rPr>
          <w:instrText>PAGE   \* MERGEFORMAT</w:instrText>
        </w:r>
        <w:r w:rsidRPr="00A16C3C">
          <w:rPr>
            <w:sz w:val="18"/>
            <w:szCs w:val="18"/>
          </w:rPr>
          <w:fldChar w:fldCharType="separate"/>
        </w:r>
        <w:r w:rsidR="0013623B">
          <w:rPr>
            <w:noProof/>
            <w:sz w:val="18"/>
            <w:szCs w:val="18"/>
          </w:rPr>
          <w:t>2</w:t>
        </w:r>
        <w:r w:rsidRPr="00A16C3C">
          <w:rPr>
            <w:sz w:val="18"/>
            <w:szCs w:val="18"/>
          </w:rPr>
          <w:fldChar w:fldCharType="end"/>
        </w:r>
      </w:p>
    </w:sdtContent>
  </w:sdt>
  <w:p w14:paraId="7982899B" w14:textId="3B9C7729" w:rsidR="00B52005" w:rsidRDefault="00B52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1CB4" w14:textId="77777777" w:rsidR="00BE145C" w:rsidRDefault="00BE145C" w:rsidP="0063651A">
      <w:pPr>
        <w:spacing w:after="0" w:line="240" w:lineRule="auto"/>
      </w:pPr>
      <w:r>
        <w:separator/>
      </w:r>
    </w:p>
  </w:footnote>
  <w:footnote w:type="continuationSeparator" w:id="0">
    <w:p w14:paraId="17280CE2" w14:textId="77777777" w:rsidR="00BE145C" w:rsidRDefault="00BE145C" w:rsidP="0063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0F60" w14:textId="77777777" w:rsidR="00FF210E" w:rsidRDefault="00FF210E" w:rsidP="00FF210E">
    <w:pPr>
      <w:pStyle w:val="Zhlav"/>
    </w:pPr>
  </w:p>
  <w:p w14:paraId="2E858275" w14:textId="48935C4C" w:rsidR="00FF210E" w:rsidRDefault="00FF210E" w:rsidP="00FF210E">
    <w:pPr>
      <w:pStyle w:val="Zhlav"/>
    </w:pPr>
  </w:p>
  <w:p w14:paraId="33316B93" w14:textId="7AC4D93B" w:rsidR="00C4322C" w:rsidRDefault="00F400D5" w:rsidP="00F400D5">
    <w:pPr>
      <w:pStyle w:val="Zhlav"/>
      <w:tabs>
        <w:tab w:val="clear" w:pos="4536"/>
        <w:tab w:val="clear" w:pos="9072"/>
      </w:tabs>
      <w:spacing w:after="120"/>
      <w:ind w:left="-567" w:hanging="142"/>
      <w:jc w:val="center"/>
    </w:pPr>
    <w:bookmarkStart w:id="2" w:name="_Hlk172559497"/>
    <w:bookmarkEnd w:id="2"/>
    <w:r>
      <w:rPr>
        <w:noProof/>
        <w:lang w:eastAsia="cs-CZ"/>
      </w:rPr>
      <w:drawing>
        <wp:inline distT="0" distB="0" distL="0" distR="0" wp14:anchorId="011FA39A" wp14:editId="35D40A69">
          <wp:extent cx="1569600" cy="1828800"/>
          <wp:effectExtent l="0" t="0" r="0" b="0"/>
          <wp:docPr id="96692800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8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B5683" w14:textId="3B95F535" w:rsidR="00FC08AB" w:rsidRDefault="00FC08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D00"/>
    <w:multiLevelType w:val="hybridMultilevel"/>
    <w:tmpl w:val="AD74ED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417F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5A5C76"/>
    <w:multiLevelType w:val="hybridMultilevel"/>
    <w:tmpl w:val="AA80853C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" w15:restartNumberingAfterBreak="0">
    <w:nsid w:val="2B116EEE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4" w15:restartNumberingAfterBreak="0">
    <w:nsid w:val="2C8E07D9"/>
    <w:multiLevelType w:val="multilevel"/>
    <w:tmpl w:val="7E5AE192"/>
    <w:lvl w:ilvl="0">
      <w:start w:val="3"/>
      <w:numFmt w:val="bullet"/>
      <w:lvlText w:val="-"/>
      <w:lvlJc w:val="left"/>
      <w:pPr>
        <w:ind w:left="2407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31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abstractNum w:abstractNumId="5" w15:restartNumberingAfterBreak="0">
    <w:nsid w:val="2E85613A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447964"/>
    <w:multiLevelType w:val="hybridMultilevel"/>
    <w:tmpl w:val="7504A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F47EC"/>
    <w:multiLevelType w:val="hybridMultilevel"/>
    <w:tmpl w:val="AD74ED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0A9B"/>
    <w:multiLevelType w:val="multilevel"/>
    <w:tmpl w:val="BC4ADE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CB939DF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0" w15:restartNumberingAfterBreak="0">
    <w:nsid w:val="3E590B50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010ED5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2" w15:restartNumberingAfterBreak="0">
    <w:nsid w:val="48286141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3" w15:restartNumberingAfterBreak="0">
    <w:nsid w:val="4F06632B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4B232F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CA293D"/>
    <w:multiLevelType w:val="hybridMultilevel"/>
    <w:tmpl w:val="895E65A8"/>
    <w:lvl w:ilvl="0" w:tplc="797057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80FBF"/>
    <w:multiLevelType w:val="hybridMultilevel"/>
    <w:tmpl w:val="AD74ED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768E"/>
    <w:multiLevelType w:val="hybridMultilevel"/>
    <w:tmpl w:val="AA80853C"/>
    <w:lvl w:ilvl="0" w:tplc="FFFFFFFF">
      <w:start w:val="1"/>
      <w:numFmt w:val="decimal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8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F4857"/>
    <w:multiLevelType w:val="hybridMultilevel"/>
    <w:tmpl w:val="895E65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11D7A"/>
    <w:multiLevelType w:val="hybridMultilevel"/>
    <w:tmpl w:val="AD74ED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E7C85"/>
    <w:multiLevelType w:val="multilevel"/>
    <w:tmpl w:val="D4926F6C"/>
    <w:lvl w:ilvl="0">
      <w:start w:val="1"/>
      <w:numFmt w:val="decimal"/>
      <w:pStyle w:val="P2Nadpi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P2Nadpis2"/>
      <w:lvlText w:val="%1.%2"/>
      <w:lvlJc w:val="left"/>
      <w:pPr>
        <w:ind w:left="908" w:hanging="624"/>
      </w:pPr>
      <w:rPr>
        <w:rFonts w:hint="default"/>
      </w:rPr>
    </w:lvl>
    <w:lvl w:ilvl="2">
      <w:start w:val="1"/>
      <w:numFmt w:val="decimal"/>
      <w:pStyle w:val="P2odstavecseseznamem"/>
      <w:lvlText w:val="%1.%2.%3"/>
      <w:lvlJc w:val="left"/>
      <w:pPr>
        <w:ind w:left="1152" w:hanging="868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Verdana" w:hAnsi="Verdana"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B506C9"/>
    <w:multiLevelType w:val="hybridMultilevel"/>
    <w:tmpl w:val="8FC4F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A26FA"/>
    <w:multiLevelType w:val="hybridMultilevel"/>
    <w:tmpl w:val="0ACC7A16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74036F0"/>
    <w:multiLevelType w:val="hybridMultilevel"/>
    <w:tmpl w:val="AA80853C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5" w15:restartNumberingAfterBreak="0">
    <w:nsid w:val="7D4506FF"/>
    <w:multiLevelType w:val="hybridMultilevel"/>
    <w:tmpl w:val="AD74ED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58178">
    <w:abstractNumId w:val="21"/>
  </w:num>
  <w:num w:numId="2" w16cid:durableId="1416824079">
    <w:abstractNumId w:val="2"/>
  </w:num>
  <w:num w:numId="3" w16cid:durableId="1447192219">
    <w:abstractNumId w:val="4"/>
  </w:num>
  <w:num w:numId="4" w16cid:durableId="1688167060">
    <w:abstractNumId w:val="18"/>
  </w:num>
  <w:num w:numId="5" w16cid:durableId="1611812083">
    <w:abstractNumId w:val="24"/>
  </w:num>
  <w:num w:numId="6" w16cid:durableId="1680040479">
    <w:abstractNumId w:val="22"/>
  </w:num>
  <w:num w:numId="7" w16cid:durableId="710110156">
    <w:abstractNumId w:val="8"/>
  </w:num>
  <w:num w:numId="8" w16cid:durableId="1016688887">
    <w:abstractNumId w:val="16"/>
  </w:num>
  <w:num w:numId="9" w16cid:durableId="1099980872">
    <w:abstractNumId w:val="11"/>
  </w:num>
  <w:num w:numId="10" w16cid:durableId="264117497">
    <w:abstractNumId w:val="17"/>
  </w:num>
  <w:num w:numId="11" w16cid:durableId="348603749">
    <w:abstractNumId w:val="0"/>
  </w:num>
  <w:num w:numId="12" w16cid:durableId="1770738143">
    <w:abstractNumId w:val="14"/>
  </w:num>
  <w:num w:numId="13" w16cid:durableId="1721324105">
    <w:abstractNumId w:val="12"/>
  </w:num>
  <w:num w:numId="14" w16cid:durableId="32000953">
    <w:abstractNumId w:val="20"/>
  </w:num>
  <w:num w:numId="15" w16cid:durableId="177741871">
    <w:abstractNumId w:val="5"/>
  </w:num>
  <w:num w:numId="16" w16cid:durableId="1688629979">
    <w:abstractNumId w:val="9"/>
  </w:num>
  <w:num w:numId="17" w16cid:durableId="1404571335">
    <w:abstractNumId w:val="25"/>
  </w:num>
  <w:num w:numId="18" w16cid:durableId="2140806724">
    <w:abstractNumId w:val="10"/>
  </w:num>
  <w:num w:numId="19" w16cid:durableId="1567570333">
    <w:abstractNumId w:val="1"/>
  </w:num>
  <w:num w:numId="20" w16cid:durableId="1793131611">
    <w:abstractNumId w:val="15"/>
  </w:num>
  <w:num w:numId="21" w16cid:durableId="1675187115">
    <w:abstractNumId w:val="7"/>
  </w:num>
  <w:num w:numId="22" w16cid:durableId="1126434065">
    <w:abstractNumId w:val="13"/>
  </w:num>
  <w:num w:numId="23" w16cid:durableId="2103061767">
    <w:abstractNumId w:val="3"/>
  </w:num>
  <w:num w:numId="24" w16cid:durableId="1846049147">
    <w:abstractNumId w:val="19"/>
  </w:num>
  <w:num w:numId="25" w16cid:durableId="696810842">
    <w:abstractNumId w:val="6"/>
  </w:num>
  <w:num w:numId="26" w16cid:durableId="1902715525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1A"/>
    <w:rsid w:val="000005E6"/>
    <w:rsid w:val="00004582"/>
    <w:rsid w:val="0001499A"/>
    <w:rsid w:val="00015477"/>
    <w:rsid w:val="00021576"/>
    <w:rsid w:val="000348E5"/>
    <w:rsid w:val="00037B07"/>
    <w:rsid w:val="00047BAE"/>
    <w:rsid w:val="00055A62"/>
    <w:rsid w:val="00063F16"/>
    <w:rsid w:val="00064446"/>
    <w:rsid w:val="00064523"/>
    <w:rsid w:val="00064562"/>
    <w:rsid w:val="000A2666"/>
    <w:rsid w:val="000A6285"/>
    <w:rsid w:val="000D3E5E"/>
    <w:rsid w:val="000E4AD9"/>
    <w:rsid w:val="000F02B9"/>
    <w:rsid w:val="000F6DD6"/>
    <w:rsid w:val="000F705F"/>
    <w:rsid w:val="00101B7D"/>
    <w:rsid w:val="001143AA"/>
    <w:rsid w:val="0011636D"/>
    <w:rsid w:val="0013259C"/>
    <w:rsid w:val="0013623B"/>
    <w:rsid w:val="001529FA"/>
    <w:rsid w:val="00165C80"/>
    <w:rsid w:val="001903F9"/>
    <w:rsid w:val="0019088B"/>
    <w:rsid w:val="00190AB7"/>
    <w:rsid w:val="001967F3"/>
    <w:rsid w:val="0019727E"/>
    <w:rsid w:val="001A26DF"/>
    <w:rsid w:val="001B4940"/>
    <w:rsid w:val="001B7887"/>
    <w:rsid w:val="001C7B57"/>
    <w:rsid w:val="001D1547"/>
    <w:rsid w:val="001D7098"/>
    <w:rsid w:val="001D7218"/>
    <w:rsid w:val="001F1BD0"/>
    <w:rsid w:val="001F7C6D"/>
    <w:rsid w:val="00200182"/>
    <w:rsid w:val="002279C7"/>
    <w:rsid w:val="00252A51"/>
    <w:rsid w:val="00254B68"/>
    <w:rsid w:val="00265005"/>
    <w:rsid w:val="0027316B"/>
    <w:rsid w:val="002838F5"/>
    <w:rsid w:val="002A410B"/>
    <w:rsid w:val="002C60E2"/>
    <w:rsid w:val="002E435C"/>
    <w:rsid w:val="002F080F"/>
    <w:rsid w:val="002F346B"/>
    <w:rsid w:val="002F49E5"/>
    <w:rsid w:val="00306A3A"/>
    <w:rsid w:val="00310A69"/>
    <w:rsid w:val="00312BED"/>
    <w:rsid w:val="00313F3F"/>
    <w:rsid w:val="0033057F"/>
    <w:rsid w:val="00334C8A"/>
    <w:rsid w:val="00350A4E"/>
    <w:rsid w:val="00351980"/>
    <w:rsid w:val="00354FA2"/>
    <w:rsid w:val="00364277"/>
    <w:rsid w:val="003755FE"/>
    <w:rsid w:val="00377BEA"/>
    <w:rsid w:val="00382DF4"/>
    <w:rsid w:val="00393856"/>
    <w:rsid w:val="003942D4"/>
    <w:rsid w:val="003A2D47"/>
    <w:rsid w:val="003B0D80"/>
    <w:rsid w:val="003C6FDD"/>
    <w:rsid w:val="003C740D"/>
    <w:rsid w:val="003D0D8C"/>
    <w:rsid w:val="003D468D"/>
    <w:rsid w:val="003E23BA"/>
    <w:rsid w:val="00404B22"/>
    <w:rsid w:val="0040746A"/>
    <w:rsid w:val="00415002"/>
    <w:rsid w:val="00416786"/>
    <w:rsid w:val="0046107C"/>
    <w:rsid w:val="0047504A"/>
    <w:rsid w:val="0047656C"/>
    <w:rsid w:val="00484AFA"/>
    <w:rsid w:val="004863C5"/>
    <w:rsid w:val="00494685"/>
    <w:rsid w:val="004A153B"/>
    <w:rsid w:val="004B134F"/>
    <w:rsid w:val="004B47FF"/>
    <w:rsid w:val="004E401D"/>
    <w:rsid w:val="004E4136"/>
    <w:rsid w:val="005004F1"/>
    <w:rsid w:val="0050240E"/>
    <w:rsid w:val="00511425"/>
    <w:rsid w:val="00530962"/>
    <w:rsid w:val="0054258F"/>
    <w:rsid w:val="0054588F"/>
    <w:rsid w:val="005527EE"/>
    <w:rsid w:val="005529C5"/>
    <w:rsid w:val="0055620B"/>
    <w:rsid w:val="00566F78"/>
    <w:rsid w:val="0057109D"/>
    <w:rsid w:val="00583105"/>
    <w:rsid w:val="005A06B0"/>
    <w:rsid w:val="005A17A0"/>
    <w:rsid w:val="005A3AFB"/>
    <w:rsid w:val="005A4E8E"/>
    <w:rsid w:val="005B0D29"/>
    <w:rsid w:val="005C12FF"/>
    <w:rsid w:val="005C4EAA"/>
    <w:rsid w:val="005C6830"/>
    <w:rsid w:val="005D5B81"/>
    <w:rsid w:val="005F4E7D"/>
    <w:rsid w:val="006073CD"/>
    <w:rsid w:val="006118F9"/>
    <w:rsid w:val="00611C02"/>
    <w:rsid w:val="00622B4E"/>
    <w:rsid w:val="0063651A"/>
    <w:rsid w:val="0064029B"/>
    <w:rsid w:val="00641DD8"/>
    <w:rsid w:val="0065732E"/>
    <w:rsid w:val="00674CC4"/>
    <w:rsid w:val="00692510"/>
    <w:rsid w:val="006A7EDD"/>
    <w:rsid w:val="006B3263"/>
    <w:rsid w:val="006B4023"/>
    <w:rsid w:val="006B5578"/>
    <w:rsid w:val="006D2CF5"/>
    <w:rsid w:val="006E0D2A"/>
    <w:rsid w:val="006E3688"/>
    <w:rsid w:val="006E5F94"/>
    <w:rsid w:val="006E7D10"/>
    <w:rsid w:val="006E7D4B"/>
    <w:rsid w:val="006F67C1"/>
    <w:rsid w:val="007016B4"/>
    <w:rsid w:val="00713D15"/>
    <w:rsid w:val="00715A74"/>
    <w:rsid w:val="00726688"/>
    <w:rsid w:val="00726CC4"/>
    <w:rsid w:val="00737E1B"/>
    <w:rsid w:val="00763B9B"/>
    <w:rsid w:val="0077293A"/>
    <w:rsid w:val="00774F9F"/>
    <w:rsid w:val="00775112"/>
    <w:rsid w:val="00782304"/>
    <w:rsid w:val="00783E46"/>
    <w:rsid w:val="00794DF8"/>
    <w:rsid w:val="007A0CB6"/>
    <w:rsid w:val="007B2FC6"/>
    <w:rsid w:val="007C3814"/>
    <w:rsid w:val="007D0A5B"/>
    <w:rsid w:val="007D0DFD"/>
    <w:rsid w:val="007D1FEF"/>
    <w:rsid w:val="007E4AE4"/>
    <w:rsid w:val="007F402E"/>
    <w:rsid w:val="00800E7D"/>
    <w:rsid w:val="00803C31"/>
    <w:rsid w:val="00804522"/>
    <w:rsid w:val="00817203"/>
    <w:rsid w:val="008261EC"/>
    <w:rsid w:val="008364C5"/>
    <w:rsid w:val="00837D06"/>
    <w:rsid w:val="00851537"/>
    <w:rsid w:val="008566D6"/>
    <w:rsid w:val="008569B9"/>
    <w:rsid w:val="00861289"/>
    <w:rsid w:val="00864C32"/>
    <w:rsid w:val="008820AA"/>
    <w:rsid w:val="008843AA"/>
    <w:rsid w:val="008B38F9"/>
    <w:rsid w:val="008D2A3B"/>
    <w:rsid w:val="008D3AD5"/>
    <w:rsid w:val="008D7035"/>
    <w:rsid w:val="008E2065"/>
    <w:rsid w:val="008E67BB"/>
    <w:rsid w:val="00903712"/>
    <w:rsid w:val="009100A0"/>
    <w:rsid w:val="00932D38"/>
    <w:rsid w:val="009418EE"/>
    <w:rsid w:val="0094325D"/>
    <w:rsid w:val="00960F22"/>
    <w:rsid w:val="00961025"/>
    <w:rsid w:val="00964E34"/>
    <w:rsid w:val="00964F1D"/>
    <w:rsid w:val="00970B73"/>
    <w:rsid w:val="00985E16"/>
    <w:rsid w:val="00991335"/>
    <w:rsid w:val="009B25E1"/>
    <w:rsid w:val="009D4D2A"/>
    <w:rsid w:val="009E48E7"/>
    <w:rsid w:val="009F2D79"/>
    <w:rsid w:val="009F3963"/>
    <w:rsid w:val="00A0053B"/>
    <w:rsid w:val="00A02E9B"/>
    <w:rsid w:val="00A06B48"/>
    <w:rsid w:val="00A13773"/>
    <w:rsid w:val="00A16C3C"/>
    <w:rsid w:val="00A27085"/>
    <w:rsid w:val="00A37D17"/>
    <w:rsid w:val="00A54002"/>
    <w:rsid w:val="00A6649B"/>
    <w:rsid w:val="00A80EEF"/>
    <w:rsid w:val="00A92F52"/>
    <w:rsid w:val="00AA57BE"/>
    <w:rsid w:val="00AC5901"/>
    <w:rsid w:val="00AE1CAA"/>
    <w:rsid w:val="00AE6B52"/>
    <w:rsid w:val="00AF0D53"/>
    <w:rsid w:val="00AF14CA"/>
    <w:rsid w:val="00B05377"/>
    <w:rsid w:val="00B05B1D"/>
    <w:rsid w:val="00B145EC"/>
    <w:rsid w:val="00B50F4C"/>
    <w:rsid w:val="00B52005"/>
    <w:rsid w:val="00B56260"/>
    <w:rsid w:val="00B65732"/>
    <w:rsid w:val="00B96AD0"/>
    <w:rsid w:val="00BA45E0"/>
    <w:rsid w:val="00BB61B3"/>
    <w:rsid w:val="00BB6932"/>
    <w:rsid w:val="00BD003C"/>
    <w:rsid w:val="00BD3753"/>
    <w:rsid w:val="00BE02A8"/>
    <w:rsid w:val="00BE145C"/>
    <w:rsid w:val="00BE4ADC"/>
    <w:rsid w:val="00BF0BDD"/>
    <w:rsid w:val="00C2177E"/>
    <w:rsid w:val="00C355EC"/>
    <w:rsid w:val="00C4322C"/>
    <w:rsid w:val="00C462BB"/>
    <w:rsid w:val="00C834D3"/>
    <w:rsid w:val="00C920CD"/>
    <w:rsid w:val="00C927BB"/>
    <w:rsid w:val="00CE062F"/>
    <w:rsid w:val="00CE505B"/>
    <w:rsid w:val="00CF3034"/>
    <w:rsid w:val="00CF4446"/>
    <w:rsid w:val="00D117D6"/>
    <w:rsid w:val="00D307AC"/>
    <w:rsid w:val="00D47102"/>
    <w:rsid w:val="00D51362"/>
    <w:rsid w:val="00D52197"/>
    <w:rsid w:val="00D63BA3"/>
    <w:rsid w:val="00D729E8"/>
    <w:rsid w:val="00D85099"/>
    <w:rsid w:val="00D85AFD"/>
    <w:rsid w:val="00DC43DD"/>
    <w:rsid w:val="00DE2E51"/>
    <w:rsid w:val="00DE65E2"/>
    <w:rsid w:val="00DF4706"/>
    <w:rsid w:val="00E072F2"/>
    <w:rsid w:val="00E21C3D"/>
    <w:rsid w:val="00E32B17"/>
    <w:rsid w:val="00E3625F"/>
    <w:rsid w:val="00E46FA2"/>
    <w:rsid w:val="00E519CF"/>
    <w:rsid w:val="00E57A55"/>
    <w:rsid w:val="00E60074"/>
    <w:rsid w:val="00E944C8"/>
    <w:rsid w:val="00E95E46"/>
    <w:rsid w:val="00EA2201"/>
    <w:rsid w:val="00EA75EE"/>
    <w:rsid w:val="00EB2CDB"/>
    <w:rsid w:val="00EB3538"/>
    <w:rsid w:val="00EB47C3"/>
    <w:rsid w:val="00EC2D5D"/>
    <w:rsid w:val="00EC501A"/>
    <w:rsid w:val="00ED08BE"/>
    <w:rsid w:val="00ED468D"/>
    <w:rsid w:val="00EF6196"/>
    <w:rsid w:val="00F02E52"/>
    <w:rsid w:val="00F34958"/>
    <w:rsid w:val="00F37D17"/>
    <w:rsid w:val="00F400D5"/>
    <w:rsid w:val="00F4416C"/>
    <w:rsid w:val="00F706DD"/>
    <w:rsid w:val="00F7527F"/>
    <w:rsid w:val="00F75285"/>
    <w:rsid w:val="00F904E7"/>
    <w:rsid w:val="00F948A2"/>
    <w:rsid w:val="00FB18BB"/>
    <w:rsid w:val="00FB1A81"/>
    <w:rsid w:val="00FC08AB"/>
    <w:rsid w:val="00FC574B"/>
    <w:rsid w:val="00FD4C9A"/>
    <w:rsid w:val="00FD687C"/>
    <w:rsid w:val="00FE2E1D"/>
    <w:rsid w:val="00FF1342"/>
    <w:rsid w:val="00FF210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B1ED"/>
  <w15:docId w15:val="{43127F48-28B1-4600-BE16-C6211EAC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51A"/>
  </w:style>
  <w:style w:type="paragraph" w:styleId="Zpat">
    <w:name w:val="footer"/>
    <w:basedOn w:val="Normln"/>
    <w:link w:val="ZpatChar"/>
    <w:uiPriority w:val="99"/>
    <w:unhideWhenUsed/>
    <w:rsid w:val="0063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51A"/>
  </w:style>
  <w:style w:type="paragraph" w:styleId="Odstavecseseznamem">
    <w:name w:val="List Paragraph"/>
    <w:aliases w:val="Bullet Number,A-Odrážky1,Odstavec s názvem,Odrážky,Odstavec se seznamem1"/>
    <w:basedOn w:val="Normln"/>
    <w:link w:val="OdstavecseseznamemChar"/>
    <w:uiPriority w:val="99"/>
    <w:qFormat/>
    <w:rsid w:val="005C12FF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12FF"/>
    <w:rPr>
      <w:color w:val="0000FF"/>
      <w:u w:val="single"/>
    </w:rPr>
  </w:style>
  <w:style w:type="table" w:styleId="Mkatabulky">
    <w:name w:val="Table Grid"/>
    <w:basedOn w:val="Normlntabulka"/>
    <w:uiPriority w:val="59"/>
    <w:rsid w:val="005C12FF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P2Nadpis1">
    <w:name w:val="P2_Nadpis 1"/>
    <w:qFormat/>
    <w:rsid w:val="00D47102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40" w:line="276" w:lineRule="auto"/>
    </w:pPr>
    <w:rPr>
      <w:rFonts w:ascii="Times New Roman" w:hAnsi="Times New Roman"/>
      <w:b/>
    </w:rPr>
  </w:style>
  <w:style w:type="paragraph" w:customStyle="1" w:styleId="P2Nadpis2">
    <w:name w:val="P2_Nadpis 2"/>
    <w:qFormat/>
    <w:rsid w:val="00D47102"/>
    <w:pPr>
      <w:keepNext/>
      <w:keepLines/>
      <w:numPr>
        <w:ilvl w:val="1"/>
        <w:numId w:val="1"/>
      </w:numPr>
      <w:spacing w:before="240" w:after="120" w:line="276" w:lineRule="auto"/>
    </w:pPr>
    <w:rPr>
      <w:rFonts w:ascii="Times New Roman" w:hAnsi="Times New Roman"/>
      <w:b/>
    </w:rPr>
  </w:style>
  <w:style w:type="paragraph" w:customStyle="1" w:styleId="P2odstavecseseznamem">
    <w:name w:val="P2_odstavec se seznamem"/>
    <w:qFormat/>
    <w:rsid w:val="00D47102"/>
    <w:pPr>
      <w:numPr>
        <w:ilvl w:val="2"/>
        <w:numId w:val="1"/>
      </w:numPr>
      <w:spacing w:before="120" w:after="120" w:line="276" w:lineRule="auto"/>
      <w:jc w:val="both"/>
    </w:pPr>
    <w:rPr>
      <w:rFonts w:ascii="Times New Roman" w:hAnsi="Times New Roman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47102"/>
    <w:rPr>
      <w:rFonts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D47102"/>
    <w:pPr>
      <w:suppressAutoHyphens/>
      <w:spacing w:after="0" w:line="240" w:lineRule="auto"/>
    </w:pPr>
    <w:rPr>
      <w:rFonts w:cs="Times New Roman"/>
      <w:sz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D47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7102"/>
    <w:rPr>
      <w:vertAlign w:val="superscript"/>
    </w:rPr>
  </w:style>
  <w:style w:type="paragraph" w:customStyle="1" w:styleId="Psm">
    <w:name w:val="Písm."/>
    <w:basedOn w:val="Normln"/>
    <w:link w:val="PsmChar"/>
    <w:uiPriority w:val="5"/>
    <w:qFormat/>
    <w:rsid w:val="00D47102"/>
    <w:pPr>
      <w:spacing w:after="120" w:line="240" w:lineRule="auto"/>
      <w:ind w:left="709" w:hanging="284"/>
      <w:jc w:val="both"/>
    </w:pPr>
    <w:rPr>
      <w:rFonts w:ascii="Times New Roman" w:hAnsi="Times New Roman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D47102"/>
    <w:rPr>
      <w:rFonts w:ascii="Times New Roman" w:hAnsi="Times New Roman"/>
      <w:sz w:val="20"/>
    </w:rPr>
  </w:style>
  <w:style w:type="table" w:customStyle="1" w:styleId="Svtltabulkaseznamu1zvraznn11">
    <w:name w:val="Světlá tabulka seznamu 1 – zvýraznění 11"/>
    <w:basedOn w:val="Normlntabulka"/>
    <w:uiPriority w:val="46"/>
    <w:rsid w:val="00D471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A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47"/>
    <w:rPr>
      <w:rFonts w:ascii="Tahoma" w:hAnsi="Tahoma" w:cs="Tahoma"/>
      <w:sz w:val="16"/>
      <w:szCs w:val="16"/>
    </w:rPr>
  </w:style>
  <w:style w:type="character" w:customStyle="1" w:styleId="Hyperlink2">
    <w:name w:val="Hyperlink.2"/>
    <w:rsid w:val="00D307AC"/>
  </w:style>
  <w:style w:type="paragraph" w:styleId="Revize">
    <w:name w:val="Revision"/>
    <w:hidden/>
    <w:uiPriority w:val="99"/>
    <w:semiHidden/>
    <w:rsid w:val="00E46FA2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91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uiPriority w:val="99"/>
    <w:rsid w:val="009100A0"/>
    <w:rPr>
      <w:rFonts w:cs="Times New Roman"/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F0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0D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0D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D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D53"/>
    <w:rPr>
      <w:b/>
      <w:bCs/>
      <w:sz w:val="20"/>
      <w:szCs w:val="20"/>
    </w:rPr>
  </w:style>
  <w:style w:type="table" w:customStyle="1" w:styleId="Mkatabulky2">
    <w:name w:val="Mřížka tabulky2"/>
    <w:basedOn w:val="Normlntabulka"/>
    <w:uiPriority w:val="39"/>
    <w:rsid w:val="00BB61B3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Odrážky Char,Odstavec se seznamem1 Char"/>
    <w:link w:val="Odstavecseseznamem"/>
    <w:uiPriority w:val="99"/>
    <w:locked/>
    <w:rsid w:val="00BA45E0"/>
  </w:style>
  <w:style w:type="character" w:customStyle="1" w:styleId="None">
    <w:name w:val="None"/>
    <w:rsid w:val="0077293A"/>
  </w:style>
  <w:style w:type="character" w:styleId="Nevyeenzmnka">
    <w:name w:val="Unresolved Mention"/>
    <w:basedOn w:val="Standardnpsmoodstavce"/>
    <w:uiPriority w:val="99"/>
    <w:semiHidden/>
    <w:unhideWhenUsed/>
    <w:rsid w:val="00306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-zakazky.cz/Content/files/DodavatelManu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zakazky.cz/Content/files/DodavatelManual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6067-FC71-4BF4-8116-1269BEA2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Beránek</dc:creator>
  <cp:lastModifiedBy>H&amp;P</cp:lastModifiedBy>
  <cp:revision>3</cp:revision>
  <cp:lastPrinted>2023-08-04T22:19:00Z</cp:lastPrinted>
  <dcterms:created xsi:type="dcterms:W3CDTF">2025-12-15T15:43:00Z</dcterms:created>
  <dcterms:modified xsi:type="dcterms:W3CDTF">2025-12-17T05:49:00Z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2024-08-09T13:03:25Z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9ad046ad-3607-4912-93eb-bd5c6fc1ef0b</vt:lpwstr>
  </property>
  <property fmtid="{D5CDD505-2E9C-101B-9397-08002B2CF9AE}" pid="8" name="MSIP_Label_f15a8442-68f3-4087-8f05-d564bed44e92_ContentBits">
    <vt:lpwstr>0</vt:lpwstr>
  </property>
</Properties>
</file>