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9FA9B" w14:textId="104A8827" w:rsidR="004C4516" w:rsidRPr="009D1F60" w:rsidRDefault="004C4516" w:rsidP="004C4516">
      <w:pPr>
        <w:widowControl w:val="0"/>
        <w:spacing w:after="0" w:line="240" w:lineRule="auto"/>
        <w:jc w:val="both"/>
        <w:rPr>
          <w:rFonts w:ascii="Garamond" w:eastAsia="Times New Roman" w:hAnsi="Garamond" w:cs="Courier New"/>
          <w:sz w:val="20"/>
          <w:szCs w:val="20"/>
          <w:lang w:eastAsia="cs-CZ"/>
        </w:rPr>
      </w:pPr>
      <w:bookmarkStart w:id="0" w:name="_Toc420330528"/>
      <w:r w:rsidRPr="009D1F60">
        <w:rPr>
          <w:rFonts w:ascii="Garamond" w:eastAsia="Times New Roman" w:hAnsi="Garamond" w:cs="Courier New"/>
          <w:sz w:val="20"/>
          <w:szCs w:val="20"/>
          <w:lang w:eastAsia="cs-CZ"/>
        </w:rPr>
        <w:t xml:space="preserve">Příloha č. </w:t>
      </w:r>
      <w:r w:rsidR="00617448">
        <w:rPr>
          <w:rFonts w:ascii="Garamond" w:eastAsia="Times New Roman" w:hAnsi="Garamond" w:cs="Courier New"/>
          <w:sz w:val="20"/>
          <w:szCs w:val="20"/>
          <w:lang w:eastAsia="cs-CZ"/>
        </w:rPr>
        <w:t>4</w:t>
      </w:r>
      <w:r w:rsidRPr="009D1F60">
        <w:rPr>
          <w:rFonts w:ascii="Garamond" w:eastAsia="Times New Roman" w:hAnsi="Garamond" w:cs="Courier New"/>
          <w:sz w:val="20"/>
          <w:szCs w:val="20"/>
          <w:lang w:eastAsia="cs-CZ"/>
        </w:rPr>
        <w:t xml:space="preserve"> zadávací </w:t>
      </w:r>
      <w:r w:rsidR="009D1F60" w:rsidRPr="009D1F60">
        <w:rPr>
          <w:rFonts w:ascii="Garamond" w:eastAsia="Times New Roman" w:hAnsi="Garamond" w:cs="Courier New"/>
          <w:sz w:val="20"/>
          <w:szCs w:val="20"/>
          <w:lang w:eastAsia="cs-CZ"/>
        </w:rPr>
        <w:t>dokumentace</w:t>
      </w:r>
    </w:p>
    <w:p w14:paraId="6DCFCA7F" w14:textId="77777777" w:rsidR="004C4516" w:rsidRPr="009D1F60" w:rsidRDefault="004C4516" w:rsidP="004C4516">
      <w:pPr>
        <w:widowControl w:val="0"/>
        <w:spacing w:after="0" w:line="240" w:lineRule="auto"/>
        <w:jc w:val="both"/>
        <w:rPr>
          <w:rFonts w:ascii="Garamond" w:eastAsia="Times New Roman" w:hAnsi="Garamond" w:cs="Courier New"/>
          <w:sz w:val="20"/>
          <w:szCs w:val="20"/>
          <w:lang w:eastAsia="cs-CZ"/>
        </w:rPr>
      </w:pPr>
    </w:p>
    <w:p w14:paraId="57986132" w14:textId="77777777" w:rsidR="004C4516" w:rsidRPr="00262E45" w:rsidRDefault="004C4516" w:rsidP="004C4516">
      <w:pPr>
        <w:tabs>
          <w:tab w:val="left" w:pos="7380"/>
        </w:tabs>
        <w:spacing w:before="240" w:after="0" w:line="240" w:lineRule="atLeast"/>
        <w:jc w:val="center"/>
        <w:outlineLvl w:val="0"/>
        <w:rPr>
          <w:rFonts w:ascii="Times New Roman" w:eastAsia="Times New Roman" w:hAnsi="Times New Roman" w:cs="Times New Roman"/>
          <w:b/>
          <w:sz w:val="28"/>
          <w:szCs w:val="28"/>
          <w:lang w:eastAsia="cs-CZ"/>
        </w:rPr>
      </w:pPr>
      <w:r w:rsidRPr="00262E45">
        <w:rPr>
          <w:rFonts w:ascii="Times New Roman" w:eastAsia="Times New Roman" w:hAnsi="Times New Roman" w:cs="Times New Roman"/>
          <w:b/>
          <w:i/>
          <w:sz w:val="32"/>
          <w:szCs w:val="32"/>
          <w:u w:val="single"/>
          <w:lang w:eastAsia="cs-CZ"/>
        </w:rPr>
        <w:t>SMLOUVA O DÍLO</w:t>
      </w:r>
      <w:bookmarkEnd w:id="0"/>
    </w:p>
    <w:p w14:paraId="0BD5AD22" w14:textId="02B0E4AE" w:rsidR="004C4516" w:rsidRPr="00262E45" w:rsidRDefault="00262E45" w:rsidP="004C4516">
      <w:pPr>
        <w:spacing w:before="60" w:after="0" w:line="240" w:lineRule="auto"/>
        <w:jc w:val="center"/>
        <w:rPr>
          <w:rFonts w:ascii="Times New Roman" w:eastAsia="Times New Roman" w:hAnsi="Times New Roman" w:cs="Times New Roman"/>
          <w:b/>
          <w:bCs/>
          <w:i/>
          <w:iCs/>
          <w:caps/>
          <w:spacing w:val="20"/>
          <w:sz w:val="20"/>
          <w:szCs w:val="24"/>
          <w:u w:val="single"/>
          <w:shd w:val="clear" w:color="auto" w:fill="FFFFFF"/>
        </w:rPr>
      </w:pPr>
      <w:r w:rsidRPr="00262E45">
        <w:rPr>
          <w:rFonts w:ascii="Times New Roman" w:eastAsia="Times New Roman" w:hAnsi="Times New Roman" w:cs="Times New Roman"/>
          <w:b/>
          <w:bCs/>
          <w:i/>
          <w:iCs/>
          <w:caps/>
          <w:noProof/>
          <w:sz w:val="20"/>
          <w:szCs w:val="24"/>
          <w:u w:val="single"/>
          <w:lang w:eastAsia="cs-CZ"/>
        </w:rPr>
        <mc:AlternateContent>
          <mc:Choice Requires="wps">
            <w:drawing>
              <wp:anchor distT="0" distB="0" distL="114300" distR="114300" simplePos="0" relativeHeight="251659264" behindDoc="1" locked="0" layoutInCell="0" allowOverlap="1" wp14:anchorId="3D6030FE" wp14:editId="63E5D1DD">
                <wp:simplePos x="0" y="0"/>
                <wp:positionH relativeFrom="column">
                  <wp:posOffset>27305</wp:posOffset>
                </wp:positionH>
                <wp:positionV relativeFrom="paragraph">
                  <wp:posOffset>-49530</wp:posOffset>
                </wp:positionV>
                <wp:extent cx="6172200" cy="457200"/>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57200"/>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01EA" id="Obdélník 6" o:spid="_x0000_s1026" style="position:absolute;margin-left:2.15pt;margin-top:-3.9pt;width:48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" o:allowincell="f" filled="f" fillcolor="#cff" stroked="f" strokecolor="silver"/>
            </w:pict>
          </mc:Fallback>
        </mc:AlternateContent>
      </w:r>
    </w:p>
    <w:p w14:paraId="1F5FAF65" w14:textId="77777777" w:rsidR="004C4516" w:rsidRPr="00262E45" w:rsidRDefault="004C4516" w:rsidP="004C4516">
      <w:pPr>
        <w:spacing w:before="360" w:after="240" w:line="278" w:lineRule="auto"/>
        <w:outlineLvl w:val="6"/>
        <w:rPr>
          <w:rFonts w:ascii="Times New Roman" w:eastAsia="Times New Roman" w:hAnsi="Times New Roman" w:cs="Times New Roman"/>
          <w:b/>
          <w:sz w:val="30"/>
          <w:szCs w:val="20"/>
          <w:lang w:eastAsia="cs-CZ"/>
        </w:rPr>
      </w:pPr>
      <w:r w:rsidRPr="00262E45">
        <w:rPr>
          <w:rFonts w:ascii="Times New Roman" w:eastAsia="Times New Roman" w:hAnsi="Times New Roman" w:cs="Times New Roman"/>
          <w:b/>
          <w:sz w:val="30"/>
          <w:szCs w:val="20"/>
          <w:lang w:eastAsia="cs-CZ"/>
        </w:rPr>
        <w:t>Smluvní strany:</w:t>
      </w:r>
    </w:p>
    <w:p w14:paraId="34D87874" w14:textId="77777777" w:rsidR="004C4516" w:rsidRPr="00262E45" w:rsidRDefault="004C4516" w:rsidP="004C4516">
      <w:pPr>
        <w:tabs>
          <w:tab w:val="left" w:pos="709"/>
          <w:tab w:val="left" w:pos="1985"/>
          <w:tab w:val="left" w:pos="2835"/>
        </w:tabs>
        <w:spacing w:after="0" w:line="278" w:lineRule="auto"/>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u w:val="single"/>
          <w:lang w:eastAsia="cs-CZ"/>
        </w:rPr>
        <w:t>Objednatel:</w:t>
      </w:r>
      <w:r w:rsidRPr="00262E45">
        <w:rPr>
          <w:rFonts w:ascii="Times New Roman" w:eastAsia="Times New Roman" w:hAnsi="Times New Roman" w:cs="Times New Roman"/>
          <w:b/>
          <w:sz w:val="24"/>
          <w:szCs w:val="24"/>
          <w:lang w:eastAsia="cs-CZ"/>
        </w:rPr>
        <w:tab/>
      </w:r>
    </w:p>
    <w:p w14:paraId="6F91CDE8" w14:textId="32769A01" w:rsidR="004C4516" w:rsidRPr="00262E45" w:rsidRDefault="004C4516" w:rsidP="004C4516">
      <w:pPr>
        <w:shd w:val="clear" w:color="FFFF00" w:fill="auto"/>
        <w:tabs>
          <w:tab w:val="left" w:pos="1985"/>
        </w:tabs>
        <w:spacing w:before="120" w:after="0" w:line="278" w:lineRule="auto"/>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sz w:val="24"/>
          <w:szCs w:val="24"/>
          <w:lang w:eastAsia="cs-CZ"/>
        </w:rPr>
        <w:t>Obec:</w:t>
      </w:r>
      <w:r w:rsidRPr="00262E45">
        <w:rPr>
          <w:rFonts w:ascii="Times New Roman" w:eastAsia="Times New Roman" w:hAnsi="Times New Roman" w:cs="Times New Roman"/>
          <w:sz w:val="24"/>
          <w:szCs w:val="24"/>
          <w:lang w:eastAsia="cs-CZ"/>
        </w:rPr>
        <w:tab/>
      </w:r>
      <w:r w:rsidR="00617448" w:rsidRPr="00262E45">
        <w:rPr>
          <w:rFonts w:ascii="Times New Roman" w:eastAsia="Times New Roman" w:hAnsi="Times New Roman" w:cs="Times New Roman"/>
          <w:sz w:val="24"/>
          <w:szCs w:val="24"/>
          <w:lang w:eastAsia="cs-CZ"/>
        </w:rPr>
        <w:t xml:space="preserve">Obec </w:t>
      </w:r>
      <w:r w:rsidR="00E27D5A" w:rsidRPr="00262E45">
        <w:rPr>
          <w:rFonts w:ascii="Times New Roman" w:eastAsia="Times New Roman" w:hAnsi="Times New Roman" w:cs="Times New Roman"/>
          <w:sz w:val="24"/>
          <w:szCs w:val="24"/>
          <w:lang w:eastAsia="cs-CZ"/>
        </w:rPr>
        <w:t>Třebestovice</w:t>
      </w:r>
    </w:p>
    <w:p w14:paraId="47954055" w14:textId="020D7A40" w:rsidR="004C4516" w:rsidRPr="00262E45" w:rsidRDefault="004C4516" w:rsidP="00E839A4">
      <w:pPr>
        <w:shd w:val="clear" w:color="FFFF00" w:fill="auto"/>
        <w:tabs>
          <w:tab w:val="left" w:pos="1985"/>
          <w:tab w:val="left" w:pos="5387"/>
          <w:tab w:val="left" w:pos="6237"/>
        </w:tabs>
        <w:spacing w:after="0" w:line="278" w:lineRule="auto"/>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Sídlo:</w:t>
      </w:r>
      <w:r w:rsidRPr="00262E45">
        <w:rPr>
          <w:rFonts w:ascii="Times New Roman" w:eastAsia="Times New Roman" w:hAnsi="Times New Roman" w:cs="Times New Roman"/>
          <w:sz w:val="24"/>
          <w:szCs w:val="24"/>
          <w:lang w:eastAsia="cs-CZ"/>
        </w:rPr>
        <w:tab/>
      </w:r>
      <w:r w:rsidR="00E27D5A" w:rsidRPr="00262E45">
        <w:rPr>
          <w:rFonts w:ascii="Times New Roman" w:eastAsia="Times New Roman" w:hAnsi="Times New Roman" w:cs="Times New Roman"/>
          <w:sz w:val="24"/>
          <w:szCs w:val="24"/>
          <w:lang w:eastAsia="cs-CZ"/>
        </w:rPr>
        <w:t>Železniční 127, Třebestovice, 289 12 Sadská</w:t>
      </w:r>
    </w:p>
    <w:p w14:paraId="43D1CAE1" w14:textId="271CDA14" w:rsidR="004C4516" w:rsidRPr="00262E45" w:rsidRDefault="004C4516" w:rsidP="00E839A4">
      <w:pPr>
        <w:shd w:val="clear" w:color="FFFF00" w:fill="auto"/>
        <w:tabs>
          <w:tab w:val="left" w:pos="1985"/>
          <w:tab w:val="left" w:pos="5387"/>
          <w:tab w:val="left" w:pos="6237"/>
        </w:tabs>
        <w:spacing w:after="0" w:line="278" w:lineRule="auto"/>
        <w:rPr>
          <w:rFonts w:ascii="Times New Roman" w:eastAsia="Times New Roman" w:hAnsi="Times New Roman" w:cs="Times New Roman"/>
          <w:sz w:val="24"/>
          <w:szCs w:val="24"/>
          <w:lang w:eastAsia="cs-CZ"/>
        </w:rPr>
      </w:pPr>
      <w:proofErr w:type="gramStart"/>
      <w:r w:rsidRPr="00262E45">
        <w:rPr>
          <w:rFonts w:ascii="Times New Roman" w:eastAsia="Times New Roman" w:hAnsi="Times New Roman" w:cs="Times New Roman"/>
          <w:sz w:val="24"/>
          <w:szCs w:val="24"/>
          <w:lang w:eastAsia="cs-CZ"/>
        </w:rPr>
        <w:t xml:space="preserve">zastoupené:   </w:t>
      </w:r>
      <w:proofErr w:type="gramEnd"/>
      <w:r w:rsidRPr="00262E45">
        <w:rPr>
          <w:rFonts w:ascii="Times New Roman" w:eastAsia="Times New Roman" w:hAnsi="Times New Roman" w:cs="Times New Roman"/>
          <w:sz w:val="24"/>
          <w:szCs w:val="24"/>
          <w:lang w:eastAsia="cs-CZ"/>
        </w:rPr>
        <w:t xml:space="preserve">            </w:t>
      </w:r>
      <w:r w:rsidR="00E27D5A" w:rsidRPr="00262E45">
        <w:rPr>
          <w:rFonts w:ascii="Times New Roman" w:eastAsia="Times New Roman" w:hAnsi="Times New Roman" w:cs="Times New Roman"/>
          <w:sz w:val="24"/>
          <w:szCs w:val="24"/>
          <w:lang w:eastAsia="cs-CZ"/>
        </w:rPr>
        <w:t>Jitkou Váňovou</w:t>
      </w:r>
      <w:r w:rsidRPr="00262E45">
        <w:rPr>
          <w:rFonts w:ascii="Times New Roman" w:eastAsia="Times New Roman" w:hAnsi="Times New Roman" w:cs="Times New Roman"/>
          <w:sz w:val="24"/>
          <w:szCs w:val="24"/>
          <w:lang w:eastAsia="cs-CZ"/>
        </w:rPr>
        <w:t>, starost</w:t>
      </w:r>
      <w:r w:rsidR="00617448" w:rsidRPr="00262E45">
        <w:rPr>
          <w:rFonts w:ascii="Times New Roman" w:eastAsia="Times New Roman" w:hAnsi="Times New Roman" w:cs="Times New Roman"/>
          <w:sz w:val="24"/>
          <w:szCs w:val="24"/>
          <w:lang w:eastAsia="cs-CZ"/>
        </w:rPr>
        <w:t>k</w:t>
      </w:r>
      <w:r w:rsidRPr="00262E45">
        <w:rPr>
          <w:rFonts w:ascii="Times New Roman" w:eastAsia="Times New Roman" w:hAnsi="Times New Roman" w:cs="Times New Roman"/>
          <w:sz w:val="24"/>
          <w:szCs w:val="24"/>
          <w:lang w:eastAsia="cs-CZ"/>
        </w:rPr>
        <w:t>ou</w:t>
      </w:r>
      <w:r w:rsidR="00262E45" w:rsidRPr="00262E45">
        <w:rPr>
          <w:rFonts w:ascii="Times New Roman" w:eastAsia="Times New Roman" w:hAnsi="Times New Roman" w:cs="Times New Roman"/>
          <w:sz w:val="24"/>
          <w:szCs w:val="24"/>
          <w:lang w:eastAsia="cs-CZ"/>
        </w:rPr>
        <w:t xml:space="preserve"> obce</w:t>
      </w:r>
    </w:p>
    <w:p w14:paraId="6260F6F3" w14:textId="22E79E1B" w:rsidR="004C4516" w:rsidRPr="00262E45" w:rsidRDefault="004C4516" w:rsidP="00E839A4">
      <w:pPr>
        <w:shd w:val="clear" w:color="FFFF00" w:fill="auto"/>
        <w:tabs>
          <w:tab w:val="left" w:pos="1985"/>
          <w:tab w:val="left" w:pos="5387"/>
          <w:tab w:val="left" w:pos="6237"/>
        </w:tabs>
        <w:spacing w:after="0" w:line="278" w:lineRule="auto"/>
        <w:rPr>
          <w:rFonts w:ascii="Times New Roman" w:eastAsia="Times New Roman" w:hAnsi="Times New Roman" w:cs="Times New Roman"/>
          <w:sz w:val="24"/>
          <w:szCs w:val="24"/>
          <w:lang w:eastAsia="cs-CZ"/>
        </w:rPr>
      </w:pPr>
      <w:proofErr w:type="gramStart"/>
      <w:r w:rsidRPr="00262E45">
        <w:rPr>
          <w:rFonts w:ascii="Times New Roman" w:eastAsia="Times New Roman" w:hAnsi="Times New Roman" w:cs="Times New Roman"/>
          <w:sz w:val="24"/>
          <w:szCs w:val="24"/>
          <w:lang w:eastAsia="cs-CZ"/>
        </w:rPr>
        <w:t xml:space="preserve">IČO:   </w:t>
      </w:r>
      <w:proofErr w:type="gramEnd"/>
      <w:r w:rsidRPr="00262E45">
        <w:rPr>
          <w:rFonts w:ascii="Times New Roman" w:eastAsia="Times New Roman" w:hAnsi="Times New Roman" w:cs="Times New Roman"/>
          <w:sz w:val="24"/>
          <w:szCs w:val="24"/>
          <w:lang w:eastAsia="cs-CZ"/>
        </w:rPr>
        <w:t xml:space="preserve">                      </w:t>
      </w:r>
      <w:r w:rsidR="00E27D5A" w:rsidRPr="00262E45">
        <w:rPr>
          <w:rFonts w:ascii="Times New Roman" w:eastAsia="Times New Roman" w:hAnsi="Times New Roman" w:cs="Times New Roman"/>
          <w:sz w:val="24"/>
          <w:szCs w:val="24"/>
          <w:lang w:eastAsia="cs-CZ"/>
        </w:rPr>
        <w:t>00239852</w:t>
      </w:r>
      <w:r w:rsidRPr="00262E45">
        <w:rPr>
          <w:rFonts w:ascii="Times New Roman" w:eastAsia="Times New Roman" w:hAnsi="Times New Roman" w:cs="Times New Roman"/>
          <w:sz w:val="24"/>
          <w:szCs w:val="24"/>
          <w:lang w:eastAsia="cs-CZ"/>
        </w:rPr>
        <w:tab/>
        <w:t>DIČ: CZ</w:t>
      </w:r>
      <w:r w:rsidR="00E27D5A" w:rsidRPr="00262E45">
        <w:rPr>
          <w:rFonts w:ascii="Times New Roman" w:eastAsia="Times New Roman" w:hAnsi="Times New Roman" w:cs="Times New Roman"/>
          <w:sz w:val="24"/>
          <w:szCs w:val="24"/>
          <w:lang w:eastAsia="cs-CZ"/>
        </w:rPr>
        <w:t>00239852</w:t>
      </w:r>
      <w:r w:rsidRPr="00262E45">
        <w:rPr>
          <w:rFonts w:ascii="Times New Roman" w:eastAsia="Times New Roman" w:hAnsi="Times New Roman" w:cs="Times New Roman"/>
          <w:sz w:val="24"/>
          <w:szCs w:val="24"/>
          <w:lang w:eastAsia="cs-CZ"/>
        </w:rPr>
        <w:tab/>
      </w:r>
      <w:r w:rsidRPr="00262E45">
        <w:rPr>
          <w:rFonts w:ascii="Times New Roman" w:eastAsia="Times New Roman" w:hAnsi="Times New Roman" w:cs="Times New Roman"/>
          <w:sz w:val="24"/>
          <w:szCs w:val="24"/>
          <w:lang w:eastAsia="cs-CZ"/>
        </w:rPr>
        <w:tab/>
      </w:r>
    </w:p>
    <w:p w14:paraId="3CEEA09E" w14:textId="1063F4ED" w:rsidR="004C4516" w:rsidRPr="00262E45" w:rsidRDefault="004C4516" w:rsidP="004C4516">
      <w:pPr>
        <w:shd w:val="clear" w:color="FFFF00" w:fill="auto"/>
        <w:tabs>
          <w:tab w:val="left" w:pos="1985"/>
          <w:tab w:val="left" w:pos="5387"/>
          <w:tab w:val="left" w:pos="6237"/>
        </w:tabs>
        <w:spacing w:after="0" w:line="278" w:lineRule="auto"/>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sz w:val="24"/>
          <w:szCs w:val="24"/>
          <w:lang w:eastAsia="cs-CZ"/>
        </w:rPr>
        <w:t xml:space="preserve">Bankovní </w:t>
      </w:r>
      <w:proofErr w:type="gramStart"/>
      <w:r w:rsidRPr="00262E45">
        <w:rPr>
          <w:rFonts w:ascii="Times New Roman" w:eastAsia="Times New Roman" w:hAnsi="Times New Roman" w:cs="Times New Roman"/>
          <w:sz w:val="24"/>
          <w:szCs w:val="24"/>
          <w:lang w:eastAsia="cs-CZ"/>
        </w:rPr>
        <w:t xml:space="preserve">spojení:   </w:t>
      </w:r>
      <w:proofErr w:type="gramEnd"/>
      <w:r w:rsidRPr="00262E45">
        <w:rPr>
          <w:rFonts w:ascii="Times New Roman" w:eastAsia="Times New Roman" w:hAnsi="Times New Roman" w:cs="Times New Roman"/>
          <w:sz w:val="24"/>
          <w:szCs w:val="24"/>
          <w:lang w:eastAsia="cs-CZ"/>
        </w:rPr>
        <w:t xml:space="preserve">  Komerční banka a.s., pobočka </w:t>
      </w:r>
      <w:r w:rsidR="00262E45" w:rsidRPr="00262E45">
        <w:rPr>
          <w:rFonts w:ascii="Times New Roman" w:eastAsia="Times New Roman" w:hAnsi="Times New Roman" w:cs="Times New Roman"/>
          <w:sz w:val="24"/>
          <w:szCs w:val="24"/>
          <w:lang w:eastAsia="cs-CZ"/>
        </w:rPr>
        <w:t>Nymburk</w:t>
      </w:r>
    </w:p>
    <w:p w14:paraId="2994AD29" w14:textId="13B15ACF" w:rsidR="004C4516" w:rsidRPr="00262E45" w:rsidRDefault="004C4516" w:rsidP="004C4516">
      <w:pPr>
        <w:shd w:val="clear" w:color="FFFF00" w:fill="auto"/>
        <w:tabs>
          <w:tab w:val="left" w:pos="1985"/>
          <w:tab w:val="left" w:pos="5387"/>
          <w:tab w:val="left" w:pos="6237"/>
        </w:tabs>
        <w:spacing w:after="0" w:line="278" w:lineRule="auto"/>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 xml:space="preserve">Číslo </w:t>
      </w:r>
      <w:proofErr w:type="gramStart"/>
      <w:r w:rsidRPr="00262E45">
        <w:rPr>
          <w:rFonts w:ascii="Times New Roman" w:eastAsia="Times New Roman" w:hAnsi="Times New Roman" w:cs="Times New Roman"/>
          <w:sz w:val="24"/>
          <w:szCs w:val="24"/>
          <w:lang w:eastAsia="cs-CZ"/>
        </w:rPr>
        <w:t xml:space="preserve">účtu:   </w:t>
      </w:r>
      <w:proofErr w:type="gramEnd"/>
      <w:r w:rsidRPr="00262E45">
        <w:rPr>
          <w:rFonts w:ascii="Times New Roman" w:eastAsia="Times New Roman" w:hAnsi="Times New Roman" w:cs="Times New Roman"/>
          <w:sz w:val="24"/>
          <w:szCs w:val="24"/>
          <w:lang w:eastAsia="cs-CZ"/>
        </w:rPr>
        <w:t xml:space="preserve">             </w:t>
      </w:r>
      <w:r w:rsidR="00262E45" w:rsidRPr="00262E45">
        <w:rPr>
          <w:rFonts w:ascii="Times New Roman" w:eastAsia="Times New Roman" w:hAnsi="Times New Roman" w:cs="Times New Roman"/>
          <w:sz w:val="24"/>
          <w:szCs w:val="24"/>
          <w:lang w:eastAsia="cs-CZ"/>
        </w:rPr>
        <w:t>4822191/0100</w:t>
      </w:r>
    </w:p>
    <w:p w14:paraId="008FE7D0" w14:textId="77777777" w:rsidR="004C4516" w:rsidRPr="00262E45" w:rsidRDefault="004C4516" w:rsidP="004C4516">
      <w:pPr>
        <w:shd w:val="clear" w:color="FFFF00" w:fill="auto"/>
        <w:tabs>
          <w:tab w:val="left" w:pos="1985"/>
        </w:tabs>
        <w:spacing w:before="60" w:after="0" w:line="278" w:lineRule="auto"/>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sz w:val="24"/>
          <w:szCs w:val="24"/>
          <w:lang w:eastAsia="cs-CZ"/>
        </w:rPr>
        <w:t xml:space="preserve">Ve věcech smluvních je oprávněn jménem objednatele jednat a podepisovat starosta města. </w:t>
      </w:r>
    </w:p>
    <w:p w14:paraId="2BBCD8A7" w14:textId="300ADCBC" w:rsidR="004C4516" w:rsidRPr="00262E45" w:rsidRDefault="004C4516" w:rsidP="004C4516">
      <w:pPr>
        <w:tabs>
          <w:tab w:val="left" w:pos="1985"/>
        </w:tabs>
        <w:spacing w:before="60" w:after="0" w:line="278"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 xml:space="preserve">Ve věcech provádění díla je oprávněn jménem objednatele jednat </w:t>
      </w:r>
      <w:r w:rsidR="00262E45" w:rsidRPr="00262E45">
        <w:rPr>
          <w:rFonts w:ascii="Times New Roman" w:eastAsia="Times New Roman" w:hAnsi="Times New Roman" w:cs="Times New Roman"/>
          <w:sz w:val="24"/>
          <w:szCs w:val="24"/>
          <w:lang w:eastAsia="cs-CZ"/>
        </w:rPr>
        <w:t>Ing. Antonín Šremer</w:t>
      </w:r>
      <w:r w:rsidRPr="00262E45">
        <w:rPr>
          <w:rFonts w:ascii="Times New Roman" w:eastAsia="Times New Roman" w:hAnsi="Times New Roman" w:cs="Times New Roman"/>
          <w:sz w:val="24"/>
          <w:szCs w:val="24"/>
          <w:lang w:eastAsia="cs-CZ"/>
        </w:rPr>
        <w:t>.</w:t>
      </w:r>
    </w:p>
    <w:p w14:paraId="06D03A17" w14:textId="77777777" w:rsidR="004C4516" w:rsidRPr="00262E45" w:rsidRDefault="004C4516" w:rsidP="004C4516">
      <w:pPr>
        <w:tabs>
          <w:tab w:val="left" w:pos="1985"/>
        </w:tabs>
        <w:spacing w:before="60" w:after="0" w:line="278" w:lineRule="auto"/>
        <w:jc w:val="both"/>
        <w:rPr>
          <w:rFonts w:ascii="Times New Roman" w:eastAsia="Times New Roman" w:hAnsi="Times New Roman" w:cs="Times New Roman"/>
          <w:sz w:val="24"/>
          <w:szCs w:val="24"/>
          <w:lang w:eastAsia="cs-CZ"/>
        </w:rPr>
      </w:pPr>
    </w:p>
    <w:p w14:paraId="7D5144E7" w14:textId="77777777" w:rsidR="004C4516" w:rsidRPr="00262E45" w:rsidRDefault="004C4516" w:rsidP="004C4516">
      <w:pPr>
        <w:tabs>
          <w:tab w:val="left" w:pos="1985"/>
        </w:tabs>
        <w:spacing w:before="60" w:after="0" w:line="278"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a</w:t>
      </w:r>
    </w:p>
    <w:p w14:paraId="31CD517C" w14:textId="77777777" w:rsidR="004C4516" w:rsidRPr="00262E45" w:rsidRDefault="004C4516" w:rsidP="004C4516">
      <w:pPr>
        <w:tabs>
          <w:tab w:val="left" w:pos="709"/>
          <w:tab w:val="left" w:pos="1985"/>
          <w:tab w:val="left" w:pos="2835"/>
        </w:tabs>
        <w:spacing w:before="480" w:after="0" w:line="278" w:lineRule="auto"/>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u w:val="single"/>
          <w:lang w:eastAsia="cs-CZ"/>
        </w:rPr>
        <w:t>Zhotovitel:</w:t>
      </w:r>
      <w:r w:rsidRPr="00262E45">
        <w:rPr>
          <w:rFonts w:ascii="Times New Roman" w:eastAsia="Times New Roman" w:hAnsi="Times New Roman" w:cs="Times New Roman"/>
          <w:sz w:val="24"/>
          <w:szCs w:val="24"/>
          <w:lang w:eastAsia="cs-CZ"/>
        </w:rPr>
        <w:tab/>
      </w:r>
    </w:p>
    <w:p w14:paraId="2CBBD226" w14:textId="77777777" w:rsidR="004C4516" w:rsidRPr="00262E45" w:rsidRDefault="004C4516" w:rsidP="004C4516">
      <w:pPr>
        <w:shd w:val="clear" w:color="FFFF00" w:fill="FFFFFF"/>
        <w:tabs>
          <w:tab w:val="left" w:pos="1985"/>
        </w:tabs>
        <w:spacing w:before="120" w:after="0" w:line="278" w:lineRule="auto"/>
        <w:rPr>
          <w:rFonts w:ascii="Times New Roman" w:eastAsia="Times New Roman" w:hAnsi="Times New Roman" w:cs="Times New Roman"/>
          <w:b/>
          <w:sz w:val="24"/>
          <w:szCs w:val="24"/>
          <w:highlight w:val="yellow"/>
          <w:lang w:eastAsia="cs-CZ"/>
        </w:rPr>
      </w:pPr>
      <w:r w:rsidRPr="00262E45">
        <w:rPr>
          <w:rFonts w:ascii="Times New Roman" w:eastAsia="Times New Roman" w:hAnsi="Times New Roman" w:cs="Times New Roman"/>
          <w:sz w:val="24"/>
          <w:szCs w:val="24"/>
          <w:highlight w:val="yellow"/>
          <w:lang w:eastAsia="cs-CZ"/>
        </w:rPr>
        <w:t>Obchodní firma:</w:t>
      </w:r>
      <w:r w:rsidRPr="00262E45">
        <w:rPr>
          <w:rFonts w:ascii="Times New Roman" w:eastAsia="Times New Roman" w:hAnsi="Times New Roman" w:cs="Times New Roman"/>
          <w:b/>
          <w:sz w:val="24"/>
          <w:szCs w:val="24"/>
          <w:highlight w:val="yellow"/>
          <w:lang w:eastAsia="cs-CZ"/>
        </w:rPr>
        <w:tab/>
      </w:r>
      <w:r w:rsidRPr="00262E45">
        <w:rPr>
          <w:rFonts w:ascii="Times New Roman" w:eastAsia="Times New Roman" w:hAnsi="Times New Roman" w:cs="Times New Roman"/>
          <w:i/>
          <w:sz w:val="24"/>
          <w:szCs w:val="24"/>
          <w:highlight w:val="yellow"/>
          <w:lang w:eastAsia="cs-CZ"/>
        </w:rPr>
        <w:t>vyplní uchazeč</w:t>
      </w:r>
    </w:p>
    <w:p w14:paraId="3C79B5F3" w14:textId="77777777" w:rsidR="004C4516" w:rsidRPr="00262E45" w:rsidRDefault="004C4516" w:rsidP="004C4516">
      <w:pPr>
        <w:shd w:val="clear" w:color="FFFF00" w:fill="FFFFFF"/>
        <w:tabs>
          <w:tab w:val="left" w:pos="1985"/>
        </w:tabs>
        <w:spacing w:after="0" w:line="278" w:lineRule="auto"/>
        <w:rPr>
          <w:rFonts w:ascii="Times New Roman" w:eastAsia="Times New Roman" w:hAnsi="Times New Roman" w:cs="Times New Roman"/>
          <w:b/>
          <w:sz w:val="24"/>
          <w:szCs w:val="24"/>
          <w:highlight w:val="yellow"/>
          <w:lang w:eastAsia="cs-CZ"/>
        </w:rPr>
      </w:pPr>
      <w:r w:rsidRPr="00262E45">
        <w:rPr>
          <w:rFonts w:ascii="Times New Roman" w:eastAsia="Times New Roman" w:hAnsi="Times New Roman" w:cs="Times New Roman"/>
          <w:sz w:val="24"/>
          <w:szCs w:val="24"/>
          <w:highlight w:val="yellow"/>
          <w:lang w:eastAsia="cs-CZ"/>
        </w:rPr>
        <w:t xml:space="preserve">Sídlo: </w:t>
      </w:r>
      <w:r w:rsidRPr="00262E45">
        <w:rPr>
          <w:rFonts w:ascii="Times New Roman" w:eastAsia="Times New Roman" w:hAnsi="Times New Roman" w:cs="Times New Roman"/>
          <w:sz w:val="24"/>
          <w:szCs w:val="24"/>
          <w:highlight w:val="yellow"/>
          <w:lang w:eastAsia="cs-CZ"/>
        </w:rPr>
        <w:tab/>
      </w:r>
    </w:p>
    <w:p w14:paraId="24460352" w14:textId="77777777" w:rsidR="004C4516" w:rsidRPr="00262E45" w:rsidRDefault="004C4516" w:rsidP="004C4516">
      <w:pPr>
        <w:shd w:val="clear" w:color="FFFF00" w:fill="FFFFFF"/>
        <w:tabs>
          <w:tab w:val="left" w:pos="1985"/>
        </w:tabs>
        <w:spacing w:after="0" w:line="278" w:lineRule="auto"/>
        <w:ind w:left="1980" w:hanging="1980"/>
        <w:rPr>
          <w:rFonts w:ascii="Times New Roman" w:eastAsia="Times New Roman" w:hAnsi="Times New Roman" w:cs="Times New Roman"/>
          <w:b/>
          <w:sz w:val="24"/>
          <w:szCs w:val="24"/>
          <w:highlight w:val="yellow"/>
          <w:lang w:eastAsia="cs-CZ"/>
        </w:rPr>
      </w:pPr>
      <w:r w:rsidRPr="00262E45">
        <w:rPr>
          <w:rFonts w:ascii="Times New Roman" w:eastAsia="Times New Roman" w:hAnsi="Times New Roman" w:cs="Times New Roman"/>
          <w:sz w:val="24"/>
          <w:szCs w:val="24"/>
          <w:highlight w:val="yellow"/>
          <w:lang w:eastAsia="cs-CZ"/>
        </w:rPr>
        <w:t>Zastoupený:</w:t>
      </w:r>
      <w:r w:rsidRPr="00262E45">
        <w:rPr>
          <w:rFonts w:ascii="Times New Roman" w:eastAsia="Times New Roman" w:hAnsi="Times New Roman" w:cs="Times New Roman"/>
          <w:sz w:val="24"/>
          <w:szCs w:val="24"/>
          <w:highlight w:val="yellow"/>
          <w:lang w:eastAsia="cs-CZ"/>
        </w:rPr>
        <w:tab/>
        <w:t xml:space="preserve"> </w:t>
      </w:r>
    </w:p>
    <w:p w14:paraId="2CFA24AD" w14:textId="77777777" w:rsidR="004C4516" w:rsidRPr="00262E45" w:rsidRDefault="004C4516" w:rsidP="004C4516">
      <w:pPr>
        <w:shd w:val="clear" w:color="FFFF00" w:fill="FFFFFF"/>
        <w:tabs>
          <w:tab w:val="left" w:pos="1985"/>
          <w:tab w:val="left" w:pos="5103"/>
          <w:tab w:val="left" w:pos="5670"/>
        </w:tabs>
        <w:spacing w:after="0" w:line="278" w:lineRule="auto"/>
        <w:rPr>
          <w:rFonts w:ascii="Times New Roman" w:eastAsia="Times New Roman" w:hAnsi="Times New Roman" w:cs="Times New Roman"/>
          <w:b/>
          <w:sz w:val="24"/>
          <w:szCs w:val="24"/>
          <w:highlight w:val="yellow"/>
          <w:lang w:eastAsia="cs-CZ"/>
        </w:rPr>
      </w:pPr>
      <w:r w:rsidRPr="00262E45">
        <w:rPr>
          <w:rFonts w:ascii="Times New Roman" w:eastAsia="Times New Roman" w:hAnsi="Times New Roman" w:cs="Times New Roman"/>
          <w:sz w:val="24"/>
          <w:szCs w:val="24"/>
          <w:highlight w:val="yellow"/>
          <w:lang w:eastAsia="cs-CZ"/>
        </w:rPr>
        <w:t>IČO:</w:t>
      </w:r>
      <w:r w:rsidRPr="00262E45">
        <w:rPr>
          <w:rFonts w:ascii="Times New Roman" w:eastAsia="Times New Roman" w:hAnsi="Times New Roman" w:cs="Times New Roman"/>
          <w:sz w:val="24"/>
          <w:szCs w:val="24"/>
          <w:highlight w:val="yellow"/>
          <w:lang w:eastAsia="cs-CZ"/>
        </w:rPr>
        <w:tab/>
      </w:r>
      <w:r w:rsidRPr="00262E45">
        <w:rPr>
          <w:rFonts w:ascii="Times New Roman" w:eastAsia="Times New Roman" w:hAnsi="Times New Roman" w:cs="Times New Roman"/>
          <w:b/>
          <w:sz w:val="24"/>
          <w:szCs w:val="24"/>
          <w:highlight w:val="yellow"/>
          <w:lang w:eastAsia="cs-CZ"/>
        </w:rPr>
        <w:tab/>
      </w:r>
      <w:r w:rsidRPr="00262E45">
        <w:rPr>
          <w:rFonts w:ascii="Times New Roman" w:eastAsia="Times New Roman" w:hAnsi="Times New Roman" w:cs="Times New Roman"/>
          <w:sz w:val="24"/>
          <w:szCs w:val="24"/>
          <w:highlight w:val="yellow"/>
          <w:lang w:eastAsia="cs-CZ"/>
        </w:rPr>
        <w:t>DIČ:</w:t>
      </w:r>
      <w:r w:rsidRPr="00262E45">
        <w:rPr>
          <w:rFonts w:ascii="Times New Roman" w:eastAsia="Times New Roman" w:hAnsi="Times New Roman" w:cs="Times New Roman"/>
          <w:sz w:val="24"/>
          <w:szCs w:val="24"/>
          <w:highlight w:val="yellow"/>
          <w:lang w:eastAsia="cs-CZ"/>
        </w:rPr>
        <w:tab/>
      </w:r>
    </w:p>
    <w:p w14:paraId="135DCA0E" w14:textId="77777777" w:rsidR="004C4516" w:rsidRPr="00262E45" w:rsidRDefault="004C4516" w:rsidP="004C4516">
      <w:pPr>
        <w:shd w:val="clear" w:color="FFFF00" w:fill="FFFFFF"/>
        <w:tabs>
          <w:tab w:val="left" w:pos="1985"/>
        </w:tabs>
        <w:spacing w:after="0" w:line="278" w:lineRule="auto"/>
        <w:rPr>
          <w:rFonts w:ascii="Times New Roman" w:eastAsia="Times New Roman" w:hAnsi="Times New Roman" w:cs="Times New Roman"/>
          <w:sz w:val="24"/>
          <w:szCs w:val="24"/>
          <w:highlight w:val="yellow"/>
          <w:lang w:eastAsia="cs-CZ"/>
        </w:rPr>
      </w:pPr>
      <w:r w:rsidRPr="00262E45">
        <w:rPr>
          <w:rFonts w:ascii="Times New Roman" w:eastAsia="Times New Roman" w:hAnsi="Times New Roman" w:cs="Times New Roman"/>
          <w:sz w:val="24"/>
          <w:szCs w:val="24"/>
          <w:highlight w:val="yellow"/>
          <w:lang w:eastAsia="cs-CZ"/>
        </w:rPr>
        <w:t>Obchodní rejstřík:</w:t>
      </w:r>
      <w:r w:rsidRPr="00262E45">
        <w:rPr>
          <w:rFonts w:ascii="Times New Roman" w:eastAsia="Times New Roman" w:hAnsi="Times New Roman" w:cs="Times New Roman"/>
          <w:sz w:val="24"/>
          <w:szCs w:val="24"/>
          <w:highlight w:val="yellow"/>
          <w:lang w:eastAsia="cs-CZ"/>
        </w:rPr>
        <w:tab/>
      </w:r>
    </w:p>
    <w:p w14:paraId="101D4053" w14:textId="77777777" w:rsidR="004C4516" w:rsidRPr="00262E45" w:rsidRDefault="004C4516" w:rsidP="004C4516">
      <w:pPr>
        <w:shd w:val="clear" w:color="FFFF00" w:fill="FFFFFF"/>
        <w:tabs>
          <w:tab w:val="left" w:pos="1985"/>
        </w:tabs>
        <w:spacing w:after="0" w:line="278" w:lineRule="auto"/>
        <w:rPr>
          <w:rFonts w:ascii="Times New Roman" w:eastAsia="Times New Roman" w:hAnsi="Times New Roman" w:cs="Times New Roman"/>
          <w:sz w:val="24"/>
          <w:szCs w:val="24"/>
          <w:highlight w:val="yellow"/>
          <w:lang w:eastAsia="cs-CZ"/>
        </w:rPr>
      </w:pPr>
      <w:r w:rsidRPr="00262E45">
        <w:rPr>
          <w:rFonts w:ascii="Times New Roman" w:eastAsia="Times New Roman" w:hAnsi="Times New Roman" w:cs="Times New Roman"/>
          <w:sz w:val="24"/>
          <w:szCs w:val="24"/>
          <w:highlight w:val="yellow"/>
          <w:lang w:eastAsia="cs-CZ"/>
        </w:rPr>
        <w:t>Bankovní spojení:</w:t>
      </w:r>
      <w:r w:rsidRPr="00262E45" w:rsidDel="00640344">
        <w:rPr>
          <w:rFonts w:ascii="Times New Roman" w:eastAsia="Times New Roman" w:hAnsi="Times New Roman" w:cs="Times New Roman"/>
          <w:sz w:val="24"/>
          <w:szCs w:val="24"/>
          <w:highlight w:val="yellow"/>
          <w:lang w:eastAsia="cs-CZ"/>
        </w:rPr>
        <w:t xml:space="preserve"> </w:t>
      </w:r>
    </w:p>
    <w:p w14:paraId="4D395D55" w14:textId="77777777" w:rsidR="004C4516" w:rsidRPr="00262E45" w:rsidRDefault="004C4516" w:rsidP="004C4516">
      <w:pPr>
        <w:shd w:val="clear" w:color="FFFF00" w:fill="FFFFFF"/>
        <w:tabs>
          <w:tab w:val="left" w:pos="1985"/>
        </w:tabs>
        <w:spacing w:after="0" w:line="278" w:lineRule="auto"/>
        <w:rPr>
          <w:rFonts w:ascii="Times New Roman" w:eastAsia="Times New Roman" w:hAnsi="Times New Roman" w:cs="Times New Roman"/>
          <w:b/>
          <w:sz w:val="24"/>
          <w:szCs w:val="24"/>
          <w:highlight w:val="yellow"/>
          <w:lang w:eastAsia="cs-CZ"/>
        </w:rPr>
      </w:pPr>
      <w:r w:rsidRPr="00262E45">
        <w:rPr>
          <w:rFonts w:ascii="Times New Roman" w:eastAsia="Times New Roman" w:hAnsi="Times New Roman" w:cs="Times New Roman"/>
          <w:sz w:val="24"/>
          <w:szCs w:val="24"/>
          <w:highlight w:val="yellow"/>
          <w:lang w:eastAsia="cs-CZ"/>
        </w:rPr>
        <w:t>Číslo účtu:</w:t>
      </w:r>
      <w:r w:rsidRPr="00262E45">
        <w:rPr>
          <w:rFonts w:ascii="Times New Roman" w:eastAsia="Times New Roman" w:hAnsi="Times New Roman" w:cs="Times New Roman"/>
          <w:sz w:val="24"/>
          <w:szCs w:val="24"/>
          <w:highlight w:val="yellow"/>
          <w:lang w:eastAsia="cs-CZ"/>
        </w:rPr>
        <w:tab/>
      </w:r>
    </w:p>
    <w:p w14:paraId="2CBE7406" w14:textId="77777777" w:rsidR="004C4516" w:rsidRPr="00262E45" w:rsidRDefault="004C4516" w:rsidP="004C4516">
      <w:pPr>
        <w:shd w:val="clear" w:color="FFFF00" w:fill="FFFFFF"/>
        <w:tabs>
          <w:tab w:val="left" w:pos="1985"/>
          <w:tab w:val="left" w:pos="5103"/>
          <w:tab w:val="left" w:pos="5670"/>
        </w:tabs>
        <w:spacing w:after="0" w:line="278" w:lineRule="auto"/>
        <w:rPr>
          <w:rFonts w:ascii="Times New Roman" w:eastAsia="Times New Roman" w:hAnsi="Times New Roman" w:cs="Times New Roman"/>
          <w:sz w:val="24"/>
          <w:szCs w:val="24"/>
          <w:highlight w:val="yellow"/>
          <w:lang w:eastAsia="cs-CZ"/>
        </w:rPr>
      </w:pPr>
      <w:r w:rsidRPr="00262E45">
        <w:rPr>
          <w:rFonts w:ascii="Times New Roman" w:eastAsia="Times New Roman" w:hAnsi="Times New Roman" w:cs="Times New Roman"/>
          <w:sz w:val="24"/>
          <w:szCs w:val="24"/>
          <w:highlight w:val="yellow"/>
          <w:lang w:eastAsia="cs-CZ"/>
        </w:rPr>
        <w:t>Telefon:</w:t>
      </w:r>
      <w:r w:rsidRPr="00262E45">
        <w:rPr>
          <w:rFonts w:ascii="Times New Roman" w:eastAsia="Times New Roman" w:hAnsi="Times New Roman" w:cs="Times New Roman"/>
          <w:sz w:val="24"/>
          <w:szCs w:val="24"/>
          <w:highlight w:val="yellow"/>
          <w:lang w:eastAsia="cs-CZ"/>
        </w:rPr>
        <w:tab/>
      </w:r>
      <w:r w:rsidRPr="00262E45">
        <w:rPr>
          <w:rFonts w:ascii="Times New Roman" w:eastAsia="Times New Roman" w:hAnsi="Times New Roman" w:cs="Times New Roman"/>
          <w:sz w:val="24"/>
          <w:szCs w:val="24"/>
          <w:highlight w:val="yellow"/>
          <w:lang w:eastAsia="cs-CZ"/>
        </w:rPr>
        <w:tab/>
      </w:r>
    </w:p>
    <w:p w14:paraId="2175E478" w14:textId="77777777" w:rsidR="004C4516" w:rsidRPr="00262E45" w:rsidRDefault="004C4516" w:rsidP="004C4516">
      <w:pPr>
        <w:shd w:val="clear" w:color="FFFF00" w:fill="FFFFFF"/>
        <w:tabs>
          <w:tab w:val="left" w:pos="1985"/>
          <w:tab w:val="left" w:pos="5103"/>
          <w:tab w:val="left" w:pos="5670"/>
        </w:tabs>
        <w:spacing w:after="0" w:line="278" w:lineRule="auto"/>
        <w:rPr>
          <w:rFonts w:ascii="Times New Roman" w:eastAsia="Times New Roman" w:hAnsi="Times New Roman" w:cs="Times New Roman"/>
          <w:b/>
          <w:sz w:val="24"/>
          <w:szCs w:val="24"/>
          <w:highlight w:val="yellow"/>
          <w:lang w:eastAsia="cs-CZ"/>
        </w:rPr>
      </w:pPr>
      <w:r w:rsidRPr="00262E45">
        <w:rPr>
          <w:rFonts w:ascii="Times New Roman" w:eastAsia="Times New Roman" w:hAnsi="Times New Roman" w:cs="Times New Roman"/>
          <w:sz w:val="24"/>
          <w:szCs w:val="24"/>
          <w:highlight w:val="yellow"/>
          <w:lang w:eastAsia="cs-CZ"/>
        </w:rPr>
        <w:t xml:space="preserve">Datová schránka: </w:t>
      </w:r>
    </w:p>
    <w:p w14:paraId="42CAA4B6" w14:textId="77777777" w:rsidR="004C4516" w:rsidRPr="00262E45" w:rsidRDefault="004C4516" w:rsidP="004C4516">
      <w:pPr>
        <w:shd w:val="clear" w:color="FFFF00" w:fill="FFFFFF"/>
        <w:tabs>
          <w:tab w:val="left" w:pos="1985"/>
        </w:tabs>
        <w:spacing w:before="60" w:after="0" w:line="278" w:lineRule="auto"/>
        <w:rPr>
          <w:rFonts w:ascii="Times New Roman" w:eastAsia="Times New Roman" w:hAnsi="Times New Roman" w:cs="Times New Roman"/>
          <w:sz w:val="24"/>
          <w:szCs w:val="24"/>
          <w:highlight w:val="yellow"/>
          <w:lang w:eastAsia="cs-CZ"/>
        </w:rPr>
      </w:pPr>
      <w:r w:rsidRPr="00262E45">
        <w:rPr>
          <w:rFonts w:ascii="Times New Roman" w:eastAsia="Times New Roman" w:hAnsi="Times New Roman" w:cs="Times New Roman"/>
          <w:sz w:val="24"/>
          <w:szCs w:val="24"/>
          <w:highlight w:val="yellow"/>
          <w:lang w:eastAsia="cs-CZ"/>
        </w:rPr>
        <w:t xml:space="preserve">Ve věcech smluvních jsou oprávněni jménem zhotovitele jednat a podepisovat: </w:t>
      </w:r>
    </w:p>
    <w:p w14:paraId="731DC124" w14:textId="77777777" w:rsidR="004C4516" w:rsidRPr="00262E45" w:rsidRDefault="004C4516" w:rsidP="004C4516">
      <w:pPr>
        <w:shd w:val="clear" w:color="FFFF00" w:fill="FFFFFF"/>
        <w:tabs>
          <w:tab w:val="left" w:pos="1985"/>
        </w:tabs>
        <w:spacing w:before="60" w:after="0" w:line="278" w:lineRule="auto"/>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highlight w:val="yellow"/>
          <w:lang w:eastAsia="cs-CZ"/>
        </w:rPr>
        <w:t xml:space="preserve">Ve věcech provádění díla jsou </w:t>
      </w:r>
      <w:proofErr w:type="gramStart"/>
      <w:r w:rsidRPr="00262E45">
        <w:rPr>
          <w:rFonts w:ascii="Times New Roman" w:eastAsia="Times New Roman" w:hAnsi="Times New Roman" w:cs="Times New Roman"/>
          <w:sz w:val="24"/>
          <w:szCs w:val="24"/>
          <w:highlight w:val="yellow"/>
          <w:lang w:eastAsia="cs-CZ"/>
        </w:rPr>
        <w:t>oprávněni</w:t>
      </w:r>
      <w:proofErr w:type="gramEnd"/>
      <w:r w:rsidRPr="00262E45">
        <w:rPr>
          <w:rFonts w:ascii="Times New Roman" w:eastAsia="Times New Roman" w:hAnsi="Times New Roman" w:cs="Times New Roman"/>
          <w:sz w:val="24"/>
          <w:szCs w:val="24"/>
          <w:highlight w:val="yellow"/>
          <w:lang w:eastAsia="cs-CZ"/>
        </w:rPr>
        <w:t xml:space="preserve"> jménem zhotovitele jednat:</w:t>
      </w:r>
    </w:p>
    <w:p w14:paraId="578778EA" w14:textId="77777777" w:rsidR="004C4516" w:rsidRPr="00262E45" w:rsidRDefault="004C4516" w:rsidP="004C4516">
      <w:pPr>
        <w:shd w:val="clear" w:color="FFFF00" w:fill="FFFFFF"/>
        <w:tabs>
          <w:tab w:val="left" w:pos="1985"/>
        </w:tabs>
        <w:spacing w:after="0" w:line="278" w:lineRule="auto"/>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sz w:val="24"/>
          <w:szCs w:val="24"/>
          <w:lang w:eastAsia="cs-CZ"/>
        </w:rPr>
        <w:tab/>
        <w:t xml:space="preserve"> </w:t>
      </w:r>
    </w:p>
    <w:p w14:paraId="03368626" w14:textId="77777777" w:rsidR="004C4516" w:rsidRPr="00262E45" w:rsidRDefault="004C4516" w:rsidP="004C4516">
      <w:pPr>
        <w:shd w:val="clear" w:color="FFFF00" w:fill="FFFFFF"/>
        <w:tabs>
          <w:tab w:val="left" w:pos="1985"/>
        </w:tabs>
        <w:spacing w:after="0" w:line="278" w:lineRule="auto"/>
        <w:rPr>
          <w:rFonts w:ascii="Times New Roman" w:eastAsia="Times New Roman" w:hAnsi="Times New Roman" w:cs="Times New Roman"/>
          <w:b/>
          <w:spacing w:val="10"/>
          <w:sz w:val="24"/>
          <w:szCs w:val="24"/>
          <w:lang w:eastAsia="cs-CZ"/>
        </w:rPr>
      </w:pPr>
      <w:r w:rsidRPr="00262E45">
        <w:rPr>
          <w:rFonts w:ascii="Times New Roman" w:eastAsia="Times New Roman" w:hAnsi="Times New Roman" w:cs="Times New Roman"/>
          <w:sz w:val="24"/>
          <w:szCs w:val="24"/>
          <w:lang w:eastAsia="cs-CZ"/>
        </w:rPr>
        <w:t>uzavírají níže uvedeného dne, měsíce a roku mezi sebou tuto smlouvu o dílo:</w:t>
      </w:r>
    </w:p>
    <w:p w14:paraId="5DC50AD0" w14:textId="77777777" w:rsidR="004C4516" w:rsidRPr="00262E45" w:rsidRDefault="004C4516" w:rsidP="004C4516">
      <w:pPr>
        <w:widowControl w:val="0"/>
        <w:spacing w:before="480" w:after="60" w:line="312" w:lineRule="auto"/>
        <w:outlineLvl w:val="8"/>
        <w:rPr>
          <w:rFonts w:ascii="Times New Roman" w:eastAsia="Times New Roman" w:hAnsi="Times New Roman" w:cs="Times New Roman"/>
          <w:b/>
          <w:i/>
          <w:sz w:val="24"/>
          <w:szCs w:val="24"/>
          <w:lang w:eastAsia="cs-CZ"/>
        </w:rPr>
      </w:pPr>
      <w:r w:rsidRPr="00262E45">
        <w:rPr>
          <w:rFonts w:ascii="Times New Roman" w:eastAsia="Times New Roman" w:hAnsi="Times New Roman" w:cs="Times New Roman"/>
          <w:b/>
          <w:i/>
          <w:sz w:val="24"/>
          <w:szCs w:val="24"/>
          <w:lang w:eastAsia="cs-CZ"/>
        </w:rPr>
        <w:t>1</w:t>
      </w:r>
      <w:r w:rsidRPr="00262E45">
        <w:rPr>
          <w:rFonts w:ascii="Times New Roman" w:eastAsia="Times New Roman" w:hAnsi="Times New Roman" w:cs="Times New Roman"/>
          <w:b/>
          <w:i/>
          <w:sz w:val="24"/>
          <w:szCs w:val="24"/>
          <w:lang w:eastAsia="cs-CZ"/>
        </w:rPr>
        <w:tab/>
        <w:t>Základní ustanovení, podklady pro uzavření smlouvy</w:t>
      </w:r>
    </w:p>
    <w:p w14:paraId="6B3CB171"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Na základě této smlouvy se zhotovitel zavazuje zhotovit a předat objednateli funkční dílo dle článku 3 této smlouvy. Objednatel se zavazuje při provádění díla dle této smlouvy dohodnutým způsobem spolupůsobit, dílo zhotovené v souladu s touto smlouvou převzít a zaplatit cenu dle článku 5 této smlouvy.</w:t>
      </w:r>
    </w:p>
    <w:p w14:paraId="127031C4" w14:textId="71FE0FA6"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lastRenderedPageBreak/>
        <w:t>1.2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prohlašuje, že k datu podpisu smlouvy překontroloval předanou dokumentaci a zadávací dokumentaci, která je součástí veřejné zakázky</w:t>
      </w:r>
      <w:r w:rsidRPr="00262E45">
        <w:rPr>
          <w:rFonts w:ascii="Times New Roman" w:eastAsia="Times New Roman" w:hAnsi="Times New Roman" w:cs="Times New Roman"/>
          <w:color w:val="FF0000"/>
          <w:sz w:val="24"/>
          <w:szCs w:val="24"/>
          <w:lang w:eastAsia="cs-CZ"/>
        </w:rPr>
        <w:t xml:space="preserve"> </w:t>
      </w:r>
      <w:r w:rsidRPr="00262E45">
        <w:rPr>
          <w:rFonts w:ascii="Times New Roman" w:eastAsia="Times New Roman" w:hAnsi="Times New Roman" w:cs="Times New Roman"/>
          <w:sz w:val="24"/>
          <w:szCs w:val="24"/>
          <w:lang w:eastAsia="cs-CZ"/>
        </w:rPr>
        <w:t>a souhlasí se sjednáním ceny jako ceny za dílo určené pevnou částkou.</w:t>
      </w:r>
    </w:p>
    <w:p w14:paraId="7531ED76"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prohlašuje, že si převzatou dokumentaci řádně prostudoval, ověřil její technické řešení, specifikace materiálů a zařízení, rozsah souvisejících a doprovodných činností, seznámil se s podmínkami plnění díla a jako odborná </w:t>
      </w:r>
      <w:proofErr w:type="gramStart"/>
      <w:r w:rsidRPr="00262E45">
        <w:rPr>
          <w:rFonts w:ascii="Times New Roman" w:eastAsia="Times New Roman" w:hAnsi="Times New Roman" w:cs="Times New Roman"/>
          <w:sz w:val="24"/>
          <w:szCs w:val="24"/>
          <w:lang w:eastAsia="cs-CZ"/>
        </w:rPr>
        <w:t>osoba  by</w:t>
      </w:r>
      <w:proofErr w:type="gramEnd"/>
      <w:r w:rsidRPr="00262E45">
        <w:rPr>
          <w:rFonts w:ascii="Times New Roman" w:eastAsia="Times New Roman" w:hAnsi="Times New Roman" w:cs="Times New Roman"/>
          <w:sz w:val="24"/>
          <w:szCs w:val="24"/>
          <w:lang w:eastAsia="cs-CZ"/>
        </w:rPr>
        <w:t xml:space="preserve"> upozornil objednatele na případnou neúplnost, či chybnost projektové dokumentace, a to ve vazbě výkresové a textové části. Pokud zhotovitel neupozorní objednatele na chyby a nedostatky, které mohou mít vliv na další skutečnosti jako je funkčnost díla nebo jeho části, je povinen na své náklady bez změny ceny dokončit dílo tak, aby bylo funkční a sloužilo svému účelu, a toto platí po celou dobu plnění závazků vyplývajících ze smlouvy o dílo. Tato povinnost náleží zhotoviteli bez ohledu na výši nákladů, které je pak nucen za takovým účelem vynaložit. Pokud zhotovitel neupozorní objednatele na chyby a nedostatky, které mohou mít vliv na další skutečnosti jako je funkčnost díla nebo jeho části, odpovídá za vady díla způsobené použitím nevhodných věcí nebo pokynů předaných objednatelem.</w:t>
      </w:r>
    </w:p>
    <w:p w14:paraId="176FD017"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1.4</w:t>
      </w:r>
      <w:r w:rsidRPr="00262E45">
        <w:rPr>
          <w:rFonts w:ascii="Times New Roman" w:eastAsia="Times New Roman" w:hAnsi="Times New Roman" w:cs="Times New Roman"/>
          <w:sz w:val="24"/>
          <w:szCs w:val="24"/>
          <w:lang w:eastAsia="cs-CZ"/>
        </w:rPr>
        <w:tab/>
        <w:t>Zhotovitel je srozuměn se skutečností, že údaje o stávajících podzemních inženýrských sítích a stavebních objektech uvedených v dokumentaci pro provádění stavby a v zadávací dokumentaci k veřejné zakázce</w:t>
      </w:r>
      <w:r w:rsidRPr="00262E45" w:rsidDel="00470CC6">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 xml:space="preserve">nemusí být přesné a úplné. Zhotovitel provede prověření a vytýčení inženýrských sítí ve spolupráci se správci těchto sítí a přijme taková opatření, aby nedošlo k jejich poškození během provádění díla. </w:t>
      </w:r>
    </w:p>
    <w:p w14:paraId="378EBE86"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1.5</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tímto prohlašuje, že si prověřil převzatou dokumentaci pro provádění stavby a seznámil se s ní, a nebude uplatňovat žádné náklady vyplývající z titulu odlišných výměr a skutečného provedení, které vychází z předané dokumentace pro provádění stavby a zadávací dokumentaci k veřejné zakázce</w:t>
      </w:r>
      <w:r w:rsidRPr="00262E45" w:rsidDel="00496856">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 xml:space="preserve">a dále z případných změn mezi předanou dokumentací pro provádění stavby vyjma změn oproti dokumentaci pro provádění stavby písemně požadovaných objednatelem v souladu s touto smlouvou, neboť cena za dílo je dle čl. 5 Smlouvy ujednána pevnou částkou. </w:t>
      </w:r>
    </w:p>
    <w:p w14:paraId="7A2FEF0C" w14:textId="77777777" w:rsidR="004C4516" w:rsidRPr="00262E45" w:rsidRDefault="004C4516" w:rsidP="004C4516">
      <w:pPr>
        <w:widowControl w:val="0"/>
        <w:spacing w:before="480" w:after="60" w:line="312" w:lineRule="auto"/>
        <w:outlineLvl w:val="8"/>
        <w:rPr>
          <w:rFonts w:ascii="Times New Roman" w:eastAsia="Times New Roman" w:hAnsi="Times New Roman" w:cs="Times New Roman"/>
          <w:b/>
          <w:i/>
          <w:sz w:val="24"/>
          <w:szCs w:val="24"/>
          <w:lang w:eastAsia="cs-CZ"/>
        </w:rPr>
      </w:pPr>
      <w:r w:rsidRPr="00262E45">
        <w:rPr>
          <w:rFonts w:ascii="Times New Roman" w:eastAsia="Times New Roman" w:hAnsi="Times New Roman" w:cs="Times New Roman"/>
          <w:b/>
          <w:i/>
          <w:sz w:val="24"/>
          <w:szCs w:val="24"/>
          <w:lang w:eastAsia="cs-CZ"/>
        </w:rPr>
        <w:t>2</w:t>
      </w:r>
      <w:r w:rsidRPr="00262E45">
        <w:rPr>
          <w:rFonts w:ascii="Times New Roman" w:eastAsia="Times New Roman" w:hAnsi="Times New Roman" w:cs="Times New Roman"/>
          <w:b/>
          <w:i/>
          <w:sz w:val="24"/>
          <w:szCs w:val="24"/>
          <w:lang w:eastAsia="cs-CZ"/>
        </w:rPr>
        <w:tab/>
        <w:t>Předmět smlouvy</w:t>
      </w:r>
    </w:p>
    <w:p w14:paraId="1BF28D6E" w14:textId="1525DC1C" w:rsidR="004C4516" w:rsidRDefault="004C4516" w:rsidP="004C4516">
      <w:pPr>
        <w:widowControl w:val="0"/>
        <w:tabs>
          <w:tab w:val="left" w:pos="567"/>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Předmětem smlouvy je závazek zhotovitele provést pro objednatele dílo uvedené v čl. 3 řádně, včas a v kvalitě níže specifikované, včetně všech objednatelem požadovaných a dohodnutých změn díla a jeho součástí. Objednatel se zavazuje při provádění díla řádně spolupůsobit a zhotoviteli řádně provedené dílo zaplatit, a to za podmínek a v termínech smlouvou sjednaných.</w:t>
      </w:r>
    </w:p>
    <w:p w14:paraId="6879CD13" w14:textId="77777777" w:rsidR="00262E45" w:rsidRPr="00262E45" w:rsidRDefault="00262E45" w:rsidP="004C4516">
      <w:pPr>
        <w:widowControl w:val="0"/>
        <w:tabs>
          <w:tab w:val="left" w:pos="567"/>
        </w:tabs>
        <w:spacing w:before="120" w:after="0" w:line="312" w:lineRule="auto"/>
        <w:jc w:val="both"/>
        <w:rPr>
          <w:rFonts w:ascii="Times New Roman" w:eastAsia="Times New Roman" w:hAnsi="Times New Roman" w:cs="Times New Roman"/>
          <w:sz w:val="24"/>
          <w:szCs w:val="24"/>
          <w:lang w:eastAsia="cs-CZ"/>
        </w:rPr>
      </w:pPr>
    </w:p>
    <w:p w14:paraId="4328885B" w14:textId="77777777" w:rsidR="004C4516" w:rsidRPr="00262E45" w:rsidRDefault="004C4516" w:rsidP="004C4516">
      <w:pPr>
        <w:widowControl w:val="0"/>
        <w:spacing w:before="480" w:after="60" w:line="312" w:lineRule="auto"/>
        <w:outlineLvl w:val="8"/>
        <w:rPr>
          <w:rFonts w:ascii="Times New Roman" w:eastAsia="Times New Roman" w:hAnsi="Times New Roman" w:cs="Times New Roman"/>
          <w:i/>
          <w:sz w:val="24"/>
          <w:szCs w:val="24"/>
          <w:lang w:eastAsia="cs-CZ"/>
        </w:rPr>
      </w:pPr>
      <w:r w:rsidRPr="00262E45">
        <w:rPr>
          <w:rFonts w:ascii="Times New Roman" w:eastAsia="Times New Roman" w:hAnsi="Times New Roman" w:cs="Times New Roman"/>
          <w:b/>
          <w:i/>
          <w:sz w:val="24"/>
          <w:szCs w:val="24"/>
          <w:lang w:eastAsia="cs-CZ"/>
        </w:rPr>
        <w:t>3</w:t>
      </w:r>
      <w:r w:rsidRPr="00262E45">
        <w:rPr>
          <w:rFonts w:ascii="Times New Roman" w:eastAsia="Times New Roman" w:hAnsi="Times New Roman" w:cs="Times New Roman"/>
          <w:b/>
          <w:i/>
          <w:sz w:val="24"/>
          <w:szCs w:val="24"/>
          <w:lang w:eastAsia="cs-CZ"/>
        </w:rPr>
        <w:tab/>
        <w:t>Předmět díla</w:t>
      </w:r>
    </w:p>
    <w:p w14:paraId="643D8990" w14:textId="2BC2E4CD" w:rsidR="00E27D5A" w:rsidRPr="00262E45" w:rsidRDefault="004C4516" w:rsidP="00E27D5A">
      <w:pPr>
        <w:pStyle w:val="PFI-odstavec"/>
        <w:numPr>
          <w:ilvl w:val="0"/>
          <w:numId w:val="0"/>
        </w:numPr>
        <w:rPr>
          <w:rFonts w:ascii="Times New Roman" w:hAnsi="Times New Roman"/>
          <w:sz w:val="24"/>
          <w:lang w:eastAsia="cs-CZ"/>
        </w:rPr>
      </w:pPr>
      <w:r w:rsidRPr="00262E45">
        <w:rPr>
          <w:rFonts w:ascii="Times New Roman" w:hAnsi="Times New Roman"/>
          <w:b/>
          <w:sz w:val="24"/>
          <w:lang w:eastAsia="cs-CZ"/>
        </w:rPr>
        <w:lastRenderedPageBreak/>
        <w:t>3.1</w:t>
      </w:r>
      <w:r w:rsidRPr="00262E45">
        <w:rPr>
          <w:rFonts w:ascii="Times New Roman" w:hAnsi="Times New Roman"/>
          <w:b/>
          <w:sz w:val="24"/>
          <w:lang w:eastAsia="cs-CZ"/>
        </w:rPr>
        <w:tab/>
      </w:r>
      <w:r w:rsidRPr="00262E45">
        <w:rPr>
          <w:rFonts w:ascii="Times New Roman" w:hAnsi="Times New Roman"/>
          <w:sz w:val="24"/>
          <w:lang w:eastAsia="cs-CZ"/>
        </w:rPr>
        <w:t xml:space="preserve">Předmětem díla je </w:t>
      </w:r>
      <w:r w:rsidR="00E27D5A" w:rsidRPr="00262E45">
        <w:rPr>
          <w:rFonts w:ascii="Times New Roman" w:hAnsi="Times New Roman"/>
          <w:sz w:val="24"/>
          <w:lang w:eastAsia="cs-CZ"/>
        </w:rPr>
        <w:t>rekonstrukce části Tovární ulice od silnice III/3309 (ul.</w:t>
      </w:r>
      <w:r w:rsidR="00262E45" w:rsidRPr="00262E45">
        <w:rPr>
          <w:rFonts w:ascii="Times New Roman" w:hAnsi="Times New Roman"/>
          <w:sz w:val="24"/>
          <w:lang w:val="cs-CZ" w:eastAsia="cs-CZ"/>
        </w:rPr>
        <w:t xml:space="preserve"> </w:t>
      </w:r>
      <w:r w:rsidR="00E27D5A" w:rsidRPr="00262E45">
        <w:rPr>
          <w:rFonts w:ascii="Times New Roman" w:hAnsi="Times New Roman"/>
          <w:sz w:val="24"/>
          <w:lang w:eastAsia="cs-CZ"/>
        </w:rPr>
        <w:t>Lípová) k odbočce ulice Jižní, včetně prostranství u pomníku (část ulice Na Návsi). Účelem rekonstrukce je jednak celkové zlepšení stavu komunikace, která je značně opotřebovaná a poškozená provozem těžkých vozidel, jednak zlepšení průjezdných parametrů křižovatky s ulicí Jižní (silnicí III/3309) tak, aby byl umožněn plynulý průjezd dlouhých návěsových souprav, které vyvážejí mostní nosníky a jiné díly z provozovny firmy Eurovia na konci Tovární ulice, a současně aby se komunikace posunula dál od hasičské zbrojnice (v dnešní době je vstup i vjezd do budovy přímo z komunikace bez jakéhokoliv odstupu) a vytvořil se tak prostor pro vybudování chodníku. Ulice Na Návsi a ulice Tovární v úseku od návsi až na konec úpravy za Jižní ulici zůstává v zásadě v původním dispozičním řešení, s drobnými úpravami sklonů a doplněním odvodňovacích zařízení.</w:t>
      </w:r>
    </w:p>
    <w:p w14:paraId="27D343F0" w14:textId="77777777" w:rsidR="00E27D5A" w:rsidRPr="00262E45" w:rsidRDefault="00E27D5A" w:rsidP="00E27D5A">
      <w:pPr>
        <w:pStyle w:val="PFI-odstavec"/>
        <w:numPr>
          <w:ilvl w:val="0"/>
          <w:numId w:val="0"/>
        </w:numPr>
        <w:rPr>
          <w:rFonts w:ascii="Times New Roman" w:hAnsi="Times New Roman"/>
          <w:sz w:val="24"/>
          <w:lang w:eastAsia="cs-CZ"/>
        </w:rPr>
      </w:pPr>
      <w:r w:rsidRPr="00262E45">
        <w:rPr>
          <w:rFonts w:ascii="Times New Roman" w:hAnsi="Times New Roman"/>
          <w:sz w:val="24"/>
          <w:lang w:eastAsia="cs-CZ"/>
        </w:rPr>
        <w:t>Povrch komunikací bude z asfaltového betonu, parkovací pruhy v ulici Na Návsi a chodníky s chodníkovými přejezdy budou z betonové zámkové dlažby; na chodník se použije zámková dlažba „Íčko 60“, na vjezdy a parkovací plocha dlažba „Íčko 80“. Na parkovací plochy se doporučuje použít pro oživení prostoru barevnou dlažbu (např. pískovou).</w:t>
      </w:r>
    </w:p>
    <w:p w14:paraId="6EE213DE" w14:textId="77777777" w:rsidR="00E27D5A" w:rsidRPr="00262E45" w:rsidRDefault="00E27D5A" w:rsidP="00E27D5A">
      <w:pPr>
        <w:pStyle w:val="PFI-odstavec"/>
        <w:numPr>
          <w:ilvl w:val="0"/>
          <w:numId w:val="0"/>
        </w:numPr>
        <w:rPr>
          <w:rFonts w:ascii="Times New Roman" w:hAnsi="Times New Roman"/>
          <w:sz w:val="24"/>
          <w:lang w:eastAsia="cs-CZ"/>
        </w:rPr>
      </w:pPr>
      <w:r w:rsidRPr="00262E45">
        <w:rPr>
          <w:rFonts w:ascii="Times New Roman" w:hAnsi="Times New Roman"/>
          <w:sz w:val="24"/>
          <w:lang w:eastAsia="cs-CZ"/>
        </w:rPr>
        <w:t>Vozovka bude lemována betonovým obrubníkem 100/250 mm osazeným na výšku 100-120 mm (ve vjezdech 30 mm); v místech kde se počítá s odvodněním a vsakem do přilehlých ploch, bude obrubník zapuštěný, aby povrchová voda mohla volně odtékat. Podkladní vrstvy komunikací i chodníků budou ze štěrkodrti.</w:t>
      </w:r>
    </w:p>
    <w:p w14:paraId="503458F2" w14:textId="3ED20010" w:rsidR="004C4516" w:rsidRPr="00262E45" w:rsidRDefault="00E27D5A" w:rsidP="00E27D5A">
      <w:pPr>
        <w:pStyle w:val="PFI-odstavec"/>
        <w:numPr>
          <w:ilvl w:val="0"/>
          <w:numId w:val="0"/>
        </w:numPr>
        <w:rPr>
          <w:rFonts w:ascii="Times New Roman" w:hAnsi="Times New Roman"/>
          <w:sz w:val="24"/>
          <w:lang w:eastAsia="cs-CZ"/>
        </w:rPr>
      </w:pPr>
      <w:r w:rsidRPr="00262E45">
        <w:rPr>
          <w:rFonts w:ascii="Times New Roman" w:hAnsi="Times New Roman"/>
          <w:sz w:val="24"/>
          <w:lang w:eastAsia="cs-CZ"/>
        </w:rPr>
        <w:t>Na začátku úpravy je navržen chodník podél budovy hasičské zbrojnice (šířka 2 m), zpevněný vjezd k vratům do zbrojnice a místo pro přecházení přes Tovární ulici; na druhé straně ulice navazuje nový chodník na stávající trasu podél Lípové ulice. Délka místa pro přecházení je z důvodu potřebného prostoru pro průjezd rozměrných vozidel zvětšena na 8,2 m. Pro nasvícení místa pro přecházení se osadí nová lampa VO; napojí se na stávající lampu VO vedle budovy zbrojnice v Lípové ulici (cca 12 m kabelu)</w:t>
      </w:r>
      <w:r w:rsidR="004C4516" w:rsidRPr="00262E45">
        <w:rPr>
          <w:rFonts w:ascii="Times New Roman" w:hAnsi="Times New Roman"/>
          <w:sz w:val="24"/>
          <w:lang w:eastAsia="cs-CZ"/>
        </w:rPr>
        <w:t>.</w:t>
      </w:r>
    </w:p>
    <w:p w14:paraId="03450E7D" w14:textId="23BD46DE" w:rsidR="004C4516" w:rsidRPr="00262E45" w:rsidRDefault="004C4516" w:rsidP="00E27D5A">
      <w:pPr>
        <w:widowControl w:val="0"/>
        <w:numPr>
          <w:ilvl w:val="1"/>
          <w:numId w:val="2"/>
        </w:numPr>
        <w:tabs>
          <w:tab w:val="clear" w:pos="540"/>
          <w:tab w:val="num" w:pos="284"/>
        </w:tabs>
        <w:overflowPunct w:val="0"/>
        <w:autoSpaceDE w:val="0"/>
        <w:autoSpaceDN w:val="0"/>
        <w:adjustRightInd w:val="0"/>
        <w:spacing w:before="120" w:after="0" w:line="312" w:lineRule="auto"/>
        <w:ind w:left="426"/>
        <w:jc w:val="both"/>
        <w:textAlignment w:val="baseline"/>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sz w:val="24"/>
          <w:szCs w:val="24"/>
          <w:lang w:eastAsia="cs-CZ"/>
        </w:rPr>
        <w:t xml:space="preserve">Autorem dokumentace pro provádění stavby je </w:t>
      </w:r>
      <w:r w:rsidR="00E27D5A" w:rsidRPr="00262E45">
        <w:rPr>
          <w:rFonts w:ascii="Times New Roman" w:eastAsia="Times New Roman" w:hAnsi="Times New Roman" w:cs="Times New Roman"/>
          <w:sz w:val="24"/>
          <w:szCs w:val="24"/>
          <w:lang w:eastAsia="cs-CZ"/>
        </w:rPr>
        <w:t xml:space="preserve">Ing. Jiří Kejval, Jana </w:t>
      </w:r>
      <w:proofErr w:type="spellStart"/>
      <w:r w:rsidR="00E27D5A" w:rsidRPr="00262E45">
        <w:rPr>
          <w:rFonts w:ascii="Times New Roman" w:eastAsia="Times New Roman" w:hAnsi="Times New Roman" w:cs="Times New Roman"/>
          <w:sz w:val="24"/>
          <w:szCs w:val="24"/>
          <w:lang w:eastAsia="cs-CZ"/>
        </w:rPr>
        <w:t>Hubalová</w:t>
      </w:r>
      <w:proofErr w:type="spellEnd"/>
      <w:r w:rsidR="00E27D5A" w:rsidRPr="00262E45">
        <w:rPr>
          <w:rFonts w:ascii="Times New Roman" w:eastAsia="Times New Roman" w:hAnsi="Times New Roman" w:cs="Times New Roman"/>
          <w:sz w:val="24"/>
          <w:szCs w:val="24"/>
          <w:lang w:eastAsia="cs-CZ"/>
        </w:rPr>
        <w:t xml:space="preserve">, </w:t>
      </w:r>
      <w:r w:rsidR="00262E45">
        <w:rPr>
          <w:rFonts w:ascii="Times New Roman" w:eastAsia="Times New Roman" w:hAnsi="Times New Roman" w:cs="Times New Roman"/>
          <w:sz w:val="24"/>
          <w:szCs w:val="24"/>
          <w:lang w:eastAsia="cs-CZ"/>
        </w:rPr>
        <w:br/>
      </w:r>
      <w:r w:rsidR="00E27D5A" w:rsidRPr="00262E45">
        <w:rPr>
          <w:rFonts w:ascii="Times New Roman" w:eastAsia="Times New Roman" w:hAnsi="Times New Roman" w:cs="Times New Roman"/>
          <w:sz w:val="24"/>
          <w:szCs w:val="24"/>
          <w:lang w:eastAsia="cs-CZ"/>
        </w:rPr>
        <w:t>Benešova 97, Kutná Hora</w:t>
      </w:r>
      <w:r w:rsidRPr="00262E45">
        <w:rPr>
          <w:rFonts w:ascii="Times New Roman" w:eastAsia="Times New Roman" w:hAnsi="Times New Roman" w:cs="Times New Roman"/>
          <w:sz w:val="24"/>
          <w:szCs w:val="24"/>
          <w:lang w:eastAsia="cs-CZ"/>
        </w:rPr>
        <w:t xml:space="preserve">, které svědčí autorská práva ve smyslu příslušných ustanovení zákona a zhotovitel se zavazuje tyto respektovat a podmínky autora bezpodmínečně splnit. </w:t>
      </w:r>
    </w:p>
    <w:p w14:paraId="0B498B55" w14:textId="77777777" w:rsidR="004C4516" w:rsidRPr="00262E45" w:rsidRDefault="004C4516" w:rsidP="004C4516">
      <w:pPr>
        <w:spacing w:before="120" w:after="0" w:line="240"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3.3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Předmět díla, obecně vymezený v čl. 3 odst. 3.1 této smlouvy, tvoří zejména:</w:t>
      </w:r>
    </w:p>
    <w:p w14:paraId="1F72FF05" w14:textId="77777777" w:rsidR="004C4516" w:rsidRPr="00262E45" w:rsidRDefault="004C4516" w:rsidP="004C4516">
      <w:pPr>
        <w:widowControl w:val="0"/>
        <w:spacing w:after="0" w:line="312" w:lineRule="auto"/>
        <w:jc w:val="both"/>
        <w:rPr>
          <w:rFonts w:ascii="Times New Roman" w:eastAsia="Times New Roman" w:hAnsi="Times New Roman" w:cs="Times New Roman"/>
          <w:b/>
          <w:sz w:val="24"/>
          <w:szCs w:val="24"/>
          <w:lang w:eastAsia="cs-CZ"/>
        </w:rPr>
      </w:pPr>
    </w:p>
    <w:p w14:paraId="19AE23B3" w14:textId="77777777" w:rsidR="004C4516" w:rsidRPr="00262E45" w:rsidRDefault="004C4516" w:rsidP="004C4516">
      <w:pPr>
        <w:widowControl w:val="0"/>
        <w:spacing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3.3.1</w:t>
      </w:r>
      <w:r w:rsidRPr="00262E45">
        <w:rPr>
          <w:rFonts w:ascii="Times New Roman" w:eastAsia="Times New Roman" w:hAnsi="Times New Roman" w:cs="Times New Roman"/>
          <w:sz w:val="24"/>
          <w:szCs w:val="24"/>
          <w:lang w:eastAsia="cs-CZ"/>
        </w:rPr>
        <w:tab/>
        <w:t xml:space="preserve">Stavební a technologické dodávky dodané komplexně, tj. na klíč a budou zahrnovat mimo jiné všechny související stavební práce, zařízení staveniště, dopravní a jiná opatření, zajištění potřebných rozhodnutí a stanovisek, veškeré vedlejší a režijní náklady, jako např. staveništní odběry, poplatky za zábory, provedení veškerých úkonů, činností a zkoušek potřebných k přípravě, k vlastnímu provedení stavby a k následnému uvedení k řádnému provozu a užívání, a to za podmínek stanovených touto smlouvou, smluvní dokumentací a pokyny ze strany objednatele, na ploše vymezené v koordinační situaci; přípravu veškerých podkladů pro kolaudační řízení a to zejména: </w:t>
      </w:r>
    </w:p>
    <w:p w14:paraId="489C39CB" w14:textId="77777777" w:rsidR="004C4516" w:rsidRPr="00262E45" w:rsidRDefault="004C4516" w:rsidP="004C451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 xml:space="preserve">jeho kompletní uvedení do provozu, o čemž bude vyhotoven protokol, který musí být zástupcem objednatele odsouhlasen. </w:t>
      </w:r>
    </w:p>
    <w:p w14:paraId="2C6205F0" w14:textId="77777777" w:rsidR="004C4516" w:rsidRPr="00262E45" w:rsidRDefault="004C4516" w:rsidP="004C451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 xml:space="preserve">dodání všech prohlášení o shodě ve smyslu zákona č. 22/1997 Sb., o technických požadavcích na výrobky a o změně a doplnění některých zákonů, ve znění pozdějších předpisů a dle souvisejících předpisů (zejména nařízení vlády č. 163/2002 Sb.). </w:t>
      </w:r>
    </w:p>
    <w:p w14:paraId="478A9A9C" w14:textId="77777777" w:rsidR="004C4516" w:rsidRPr="00262E45" w:rsidRDefault="004C4516" w:rsidP="004C451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lastRenderedPageBreak/>
        <w:t xml:space="preserve">předání dokladů o výsledcích předepsaných zkoušek </w:t>
      </w:r>
    </w:p>
    <w:p w14:paraId="2B5A2505" w14:textId="77777777" w:rsidR="004C4516" w:rsidRPr="00262E45" w:rsidRDefault="004C4516" w:rsidP="004749E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předání dodacích listů, záručních listů, návodů k údržbě v českém jazyce, protokolů o měření ke všem zařízením a výrobkům, které jsou ve stavbě instalovány</w:t>
      </w:r>
      <w:r w:rsidR="007800D4" w:rsidRPr="00262E45">
        <w:rPr>
          <w:rFonts w:ascii="Times New Roman" w:eastAsia="Times New Roman" w:hAnsi="Times New Roman" w:cs="Times New Roman"/>
          <w:sz w:val="24"/>
          <w:szCs w:val="24"/>
        </w:rPr>
        <w:t>,</w:t>
      </w:r>
      <w:r w:rsidR="007800D4" w:rsidRPr="00262E45">
        <w:rPr>
          <w:rFonts w:ascii="Times New Roman" w:hAnsi="Times New Roman" w:cs="Times New Roman"/>
          <w:sz w:val="20"/>
          <w:szCs w:val="20"/>
        </w:rPr>
        <w:t xml:space="preserve"> </w:t>
      </w:r>
      <w:r w:rsidR="007800D4" w:rsidRPr="00262E45">
        <w:rPr>
          <w:rFonts w:ascii="Times New Roman" w:eastAsia="Times New Roman" w:hAnsi="Times New Roman" w:cs="Times New Roman"/>
          <w:sz w:val="24"/>
          <w:szCs w:val="24"/>
        </w:rPr>
        <w:t>mimo zařízení, jejichž funkčnost a vlastnosti bude třeba ověřit zkušebním provozem</w:t>
      </w:r>
    </w:p>
    <w:p w14:paraId="3C4AFC32" w14:textId="77777777" w:rsidR="004749E6" w:rsidRPr="00262E45" w:rsidRDefault="004C4516" w:rsidP="004749E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předání dokladů o výsledcích kontroly, měření, tlakových zkoušek zařízení ve stavbě a dokladů o výsledcích kontroly, měření, tlakových zkoušek zařízení ve stavbě podle příslušných technických norem</w:t>
      </w:r>
      <w:r w:rsidR="004749E6" w:rsidRPr="00262E45">
        <w:rPr>
          <w:rFonts w:ascii="Times New Roman" w:eastAsia="Times New Roman" w:hAnsi="Times New Roman" w:cs="Times New Roman"/>
          <w:sz w:val="24"/>
          <w:szCs w:val="24"/>
        </w:rPr>
        <w:t>,</w:t>
      </w:r>
      <w:r w:rsidRPr="00262E45">
        <w:rPr>
          <w:rFonts w:ascii="Times New Roman" w:eastAsia="Times New Roman" w:hAnsi="Times New Roman" w:cs="Times New Roman"/>
          <w:sz w:val="24"/>
          <w:szCs w:val="24"/>
        </w:rPr>
        <w:t xml:space="preserve"> </w:t>
      </w:r>
      <w:r w:rsidR="004749E6" w:rsidRPr="00262E45">
        <w:rPr>
          <w:rFonts w:ascii="Times New Roman" w:eastAsia="Times New Roman" w:hAnsi="Times New Roman" w:cs="Times New Roman"/>
          <w:sz w:val="24"/>
          <w:szCs w:val="24"/>
        </w:rPr>
        <w:t xml:space="preserve">geodetického zaměření, kontrolních zkoušek únosnosti jednotlivých konstrukčních vrstev, měření rovinatosti krytů vozovek, revizních zpráv veřejného osvětlení </w:t>
      </w:r>
    </w:p>
    <w:p w14:paraId="23B9D9AA" w14:textId="77777777" w:rsidR="004749E6" w:rsidRPr="00262E45" w:rsidRDefault="004749E6" w:rsidP="004749E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 xml:space="preserve">geometrický plán zaměření stavby, </w:t>
      </w:r>
    </w:p>
    <w:p w14:paraId="2BE01DE2" w14:textId="77777777" w:rsidR="004749E6" w:rsidRPr="00262E45" w:rsidRDefault="004749E6" w:rsidP="004749E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 xml:space="preserve">doklady o vytyčení stavby, doklady o provádění zeměměřických prací dle vyhlášky č. 31/1995 Sb., kterou se provádí zákon č. 200/1994 Sb., o zeměměřičství a o změně a doplnění některých zákonů souvisejících s jeho zavedením, ve znění pozdějších předpisů, které jsou vykonávány při provádění stavby </w:t>
      </w:r>
    </w:p>
    <w:p w14:paraId="4FE739BF" w14:textId="77777777" w:rsidR="004C4516" w:rsidRPr="00262E45" w:rsidRDefault="004749E6" w:rsidP="004749E6">
      <w:pPr>
        <w:widowControl w:val="0"/>
        <w:numPr>
          <w:ilvl w:val="0"/>
          <w:numId w:val="5"/>
        </w:numPr>
        <w:overflowPunct w:val="0"/>
        <w:autoSpaceDE w:val="0"/>
        <w:autoSpaceDN w:val="0"/>
        <w:adjustRightInd w:val="0"/>
        <w:spacing w:after="0" w:line="312" w:lineRule="auto"/>
        <w:ind w:left="360"/>
        <w:jc w:val="both"/>
        <w:textAlignment w:val="baseline"/>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 xml:space="preserve">doklady, jejichž potřeba byla vyvolána úpravou stavby a jejich zařízení k zajištění řádného a bezpečného užívání stavby. </w:t>
      </w:r>
    </w:p>
    <w:p w14:paraId="749F3BA3" w14:textId="77777777" w:rsidR="004C4516" w:rsidRPr="00262E45" w:rsidRDefault="004C4516" w:rsidP="004C4516">
      <w:pPr>
        <w:spacing w:before="120" w:after="0" w:line="240" w:lineRule="auto"/>
        <w:ind w:right="51"/>
        <w:contextualSpacing/>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3.3.2</w:t>
      </w:r>
      <w:r w:rsidRPr="00262E45">
        <w:rPr>
          <w:rFonts w:ascii="Times New Roman" w:eastAsia="Times New Roman" w:hAnsi="Times New Roman" w:cs="Times New Roman"/>
          <w:sz w:val="24"/>
          <w:szCs w:val="24"/>
          <w:lang w:eastAsia="cs-CZ"/>
        </w:rPr>
        <w:tab/>
        <w:t>Zpracování dokumentace skutečného provedení stavby, a to v plném rozsahu.</w:t>
      </w:r>
    </w:p>
    <w:p w14:paraId="2672B4EB" w14:textId="77777777" w:rsidR="004C4516" w:rsidRPr="00262E45" w:rsidRDefault="004C4516" w:rsidP="00E27D5A">
      <w:pPr>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3.3.3</w:t>
      </w:r>
      <w:r w:rsidRPr="00262E45">
        <w:rPr>
          <w:rFonts w:ascii="Times New Roman" w:eastAsia="Times New Roman" w:hAnsi="Times New Roman" w:cs="Times New Roman"/>
          <w:sz w:val="24"/>
          <w:szCs w:val="24"/>
        </w:rPr>
        <w:tab/>
        <w:t>Plnění povinností v rámci plánu BOZP na staveništi a zásad organizace výstavby.</w:t>
      </w:r>
    </w:p>
    <w:p w14:paraId="199366E7"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3.3.4</w:t>
      </w:r>
      <w:r w:rsidRPr="00262E45">
        <w:rPr>
          <w:rFonts w:ascii="Times New Roman" w:eastAsia="Times New Roman" w:hAnsi="Times New Roman" w:cs="Times New Roman"/>
          <w:sz w:val="24"/>
          <w:szCs w:val="24"/>
        </w:rPr>
        <w:tab/>
        <w:t xml:space="preserve">Geodetické práce v rozsahu plnění zhotovitele ze </w:t>
      </w:r>
      <w:proofErr w:type="gramStart"/>
      <w:r w:rsidRPr="00262E45">
        <w:rPr>
          <w:rFonts w:ascii="Times New Roman" w:eastAsia="Times New Roman" w:hAnsi="Times New Roman" w:cs="Times New Roman"/>
          <w:sz w:val="24"/>
          <w:szCs w:val="24"/>
        </w:rPr>
        <w:t>smlouvy</w:t>
      </w:r>
      <w:proofErr w:type="gramEnd"/>
      <w:r w:rsidRPr="00262E45">
        <w:rPr>
          <w:rFonts w:ascii="Times New Roman" w:eastAsia="Times New Roman" w:hAnsi="Times New Roman" w:cs="Times New Roman"/>
          <w:sz w:val="24"/>
          <w:szCs w:val="24"/>
        </w:rPr>
        <w:t xml:space="preserve"> a to zejména vytýčení staveniště, výškové a směrové zaměření všech podzemních vedení a zařízení, zaměření díla v průběhu provádění díla, zpracování potřebných dokladů o vytýčení základních směrových a výškových bodů stavby a jejich stabilizace pro účely kolaudačního řízení. Do doby předání díla objednateli zhotovitel o tyto výškové a směrové body pečuje a zodpovídá za jejich přesnost a ochranu proti poškození. Potřebná a konečná zaměření se zavazuje zhotovitel předat v digitalizované a listinné podobě nejméně 10 dnů před kolaudačním řízením.</w:t>
      </w:r>
    </w:p>
    <w:p w14:paraId="46DF62FD" w14:textId="77777777" w:rsidR="004C4516" w:rsidRPr="00262E45" w:rsidRDefault="004C4516" w:rsidP="004C4516">
      <w:pPr>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3.3.5</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Provádění změn písemně požadovaných objednatelem (dále jen „změn“) na předmětu díla v souladu s jeho požadavky za podmínek dále v této smlouvě uvedených.</w:t>
      </w:r>
    </w:p>
    <w:p w14:paraId="02E57129"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3.3.6</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Zajištění dočasných a trvalých záborů veřejného prostranství.</w:t>
      </w:r>
      <w:r w:rsidRPr="00262E45">
        <w:rPr>
          <w:rFonts w:ascii="Times New Roman" w:eastAsia="Times New Roman" w:hAnsi="Times New Roman" w:cs="Times New Roman"/>
          <w:b/>
          <w:sz w:val="24"/>
          <w:szCs w:val="24"/>
          <w:lang w:eastAsia="cs-CZ"/>
        </w:rPr>
        <w:t xml:space="preserve"> </w:t>
      </w:r>
    </w:p>
    <w:p w14:paraId="3732DEED"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3.3.7</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 xml:space="preserve">Zajištění předepsaných, potřebných anebo touto smlouvou sjednaných či objednatelem požadovaných komplexních a individuálních zkoušek, revizí, atestů dle platných norem ČR v části závazných i doporučujících, a dle dohodnutého systému řízení jakosti, případě zkoušek požadovaných objednatelem nad rámec platných obecně závazných právních předpisů je zhotovitel povinen takové zkoušky provést na náklady objednatele, přičemž ukáže-li se plnění nebo dodávka, která je předmětem zkoušky vadná, jdou náklady takové zkoušky k tíži zhotovitele. </w:t>
      </w:r>
    </w:p>
    <w:p w14:paraId="359F0A4F"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3.3.8</w:t>
      </w:r>
      <w:r w:rsidRPr="00262E45">
        <w:rPr>
          <w:rFonts w:ascii="Times New Roman" w:eastAsia="Times New Roman" w:hAnsi="Times New Roman" w:cs="Times New Roman"/>
          <w:sz w:val="24"/>
          <w:szCs w:val="24"/>
          <w:lang w:eastAsia="cs-CZ"/>
        </w:rPr>
        <w:tab/>
      </w:r>
      <w:r w:rsidRPr="00262E45">
        <w:rPr>
          <w:rFonts w:ascii="Times New Roman" w:eastAsia="Times New Roman" w:hAnsi="Times New Roman" w:cs="Times New Roman"/>
          <w:sz w:val="24"/>
          <w:szCs w:val="24"/>
        </w:rPr>
        <w:t xml:space="preserve">Zajištění, po celou dobu provádění díla, bezpečného přístupu do přilehlých nemovitostí a trvalé dopravní obslužnosti, spočívající zejména v zajištění průjezdu pro složky </w:t>
      </w:r>
      <w:r w:rsidRPr="00262E45">
        <w:rPr>
          <w:rFonts w:ascii="Times New Roman" w:eastAsia="Times New Roman" w:hAnsi="Times New Roman" w:cs="Times New Roman"/>
          <w:sz w:val="24"/>
          <w:szCs w:val="24"/>
        </w:rPr>
        <w:lastRenderedPageBreak/>
        <w:t>integrovaného záchranného systému, likvidaci odpadů atp., vše v souladu s dopravně inženýrskými opatřeními.</w:t>
      </w:r>
    </w:p>
    <w:p w14:paraId="315B4BDF"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proofErr w:type="gramStart"/>
      <w:r w:rsidRPr="00262E45">
        <w:rPr>
          <w:rFonts w:ascii="Times New Roman" w:eastAsia="Times New Roman" w:hAnsi="Times New Roman" w:cs="Times New Roman"/>
          <w:b/>
          <w:sz w:val="24"/>
          <w:szCs w:val="24"/>
        </w:rPr>
        <w:t>3.3.9</w:t>
      </w:r>
      <w:r w:rsidRPr="00262E45">
        <w:rPr>
          <w:rFonts w:ascii="Times New Roman" w:eastAsia="Times New Roman" w:hAnsi="Times New Roman" w:cs="Times New Roman"/>
          <w:sz w:val="24"/>
          <w:szCs w:val="24"/>
          <w:lang w:eastAsia="cs-CZ"/>
        </w:rPr>
        <w:t xml:space="preserve">  Realizační</w:t>
      </w:r>
      <w:proofErr w:type="gramEnd"/>
      <w:r w:rsidRPr="00262E45">
        <w:rPr>
          <w:rFonts w:ascii="Times New Roman" w:eastAsia="Times New Roman" w:hAnsi="Times New Roman" w:cs="Times New Roman"/>
          <w:sz w:val="24"/>
          <w:szCs w:val="24"/>
          <w:lang w:eastAsia="cs-CZ"/>
        </w:rPr>
        <w:t xml:space="preserve"> dokumentaci zajišťuje zhotovitel v souladu s předanou dokumentací pro provádění stavby a v souladu s pokyny objednatele. Stavební práce bu</w:t>
      </w:r>
      <w:r w:rsidR="004749E6" w:rsidRPr="00262E45">
        <w:rPr>
          <w:rFonts w:ascii="Times New Roman" w:eastAsia="Times New Roman" w:hAnsi="Times New Roman" w:cs="Times New Roman"/>
          <w:sz w:val="24"/>
          <w:szCs w:val="24"/>
          <w:lang w:eastAsia="cs-CZ"/>
        </w:rPr>
        <w:t>dou koordinovány s ostatními pod</w:t>
      </w:r>
      <w:r w:rsidRPr="00262E45">
        <w:rPr>
          <w:rFonts w:ascii="Times New Roman" w:eastAsia="Times New Roman" w:hAnsi="Times New Roman" w:cs="Times New Roman"/>
          <w:sz w:val="24"/>
          <w:szCs w:val="24"/>
          <w:lang w:eastAsia="cs-CZ"/>
        </w:rPr>
        <w:t>dodavateli zhotovitele tak, aby stavební připravenost, všechny napojovací body inženýrských sítí byly předány řádně, včas a v dohodnutém rozsahu a termínu. Při provádění inženýrských sítí, které vyplývají z projektové dokumentace pro provádění stavby je nutno dodržovat podmínky a zvyklosti budoucích správců sítí nebo provozovatelů předmětu díla a po celou dobu výstavby se zhotovitel zavazuje sledovat a vést aktuální stav koordinační situace sítí.</w:t>
      </w:r>
    </w:p>
    <w:p w14:paraId="167A7551" w14:textId="77777777" w:rsidR="004C4516" w:rsidRPr="00262E45" w:rsidRDefault="004C4516" w:rsidP="004C4516">
      <w:pPr>
        <w:widowControl w:val="0"/>
        <w:shd w:val="clear" w:color="FFFF00" w:fill="auto"/>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3.4</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 xml:space="preserve">Zhotovitel je povinen, vzhledem ke své odborné způsobilosti, prokazatelně písemně upozornit objednatele na nevhodné skutečnosti týkající se předmětu smlouvy ve všech dokumentech, které mu objednatel poskytl nebo které si zhotovitel u objednatele vyžádal ke splnění předmětu této smlouvy, a to nejpozději do 5 dnů ode dne převzetí těchto dokumentů zhotovitelem. Pokud do této lhůty zhotovitel objednatele v této záležitosti prokazatelně písemně nekontaktuje, má se za to, že předmět této smlouvy je </w:t>
      </w:r>
      <w:proofErr w:type="spellStart"/>
      <w:r w:rsidRPr="00262E45">
        <w:rPr>
          <w:rFonts w:ascii="Times New Roman" w:eastAsia="Times New Roman" w:hAnsi="Times New Roman" w:cs="Times New Roman"/>
          <w:sz w:val="24"/>
          <w:szCs w:val="24"/>
        </w:rPr>
        <w:t>nadevší</w:t>
      </w:r>
      <w:proofErr w:type="spellEnd"/>
      <w:r w:rsidRPr="00262E45">
        <w:rPr>
          <w:rFonts w:ascii="Times New Roman" w:eastAsia="Times New Roman" w:hAnsi="Times New Roman" w:cs="Times New Roman"/>
          <w:sz w:val="24"/>
          <w:szCs w:val="24"/>
        </w:rPr>
        <w:t xml:space="preserve"> pochybnost realizovatelný a navržený bez závad.</w:t>
      </w:r>
      <w:r w:rsidRPr="00262E45">
        <w:rPr>
          <w:rFonts w:ascii="Times New Roman" w:eastAsia="Times New Roman" w:hAnsi="Times New Roman" w:cs="Times New Roman"/>
          <w:sz w:val="24"/>
          <w:szCs w:val="24"/>
          <w:lang w:eastAsia="cs-CZ"/>
        </w:rPr>
        <w:t xml:space="preserve"> Zhotovitel v takovém případě odpovídá za vady díla způsobené použitím nevhodných věcí nebo nevhodných pokynů učiněných objednatelem.</w:t>
      </w:r>
    </w:p>
    <w:p w14:paraId="72F36CF4"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3.5</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 xml:space="preserve">Veškeré změny předmětu smlouvy (vyplývající z dodatečných požadavků objednatele včetně nebo z dodatečných změn předané projektové dokumentace) musí být před vlastní realizací písemně odsouhlaseny zástupcem objednatele oprávněným jednat ve věcech provádění díla dle této smlouvy a následně potvrzeny písemným dodatkem v souladu s bodem 1.2 této smlouvy oběma smluvními stranami, pokud je taková změna předmětu smlouvy v souladu se zákonem č. </w:t>
      </w:r>
      <w:r w:rsidR="004749E6" w:rsidRPr="00262E45">
        <w:rPr>
          <w:rFonts w:ascii="Times New Roman" w:eastAsia="Times New Roman" w:hAnsi="Times New Roman" w:cs="Times New Roman"/>
          <w:sz w:val="24"/>
          <w:szCs w:val="24"/>
        </w:rPr>
        <w:t>134/2016 Sb., o zadávání veřejných zakázek, v platném</w:t>
      </w:r>
      <w:r w:rsidRPr="00262E45">
        <w:rPr>
          <w:rFonts w:ascii="Times New Roman" w:eastAsia="Times New Roman" w:hAnsi="Times New Roman" w:cs="Times New Roman"/>
          <w:sz w:val="24"/>
          <w:szCs w:val="24"/>
        </w:rPr>
        <w:t xml:space="preserve"> znění.</w:t>
      </w:r>
    </w:p>
    <w:p w14:paraId="7FA7C63F" w14:textId="77777777" w:rsidR="004C4516" w:rsidRPr="00262E45" w:rsidRDefault="004C4516" w:rsidP="004C4516">
      <w:pPr>
        <w:widowControl w:val="0"/>
        <w:tabs>
          <w:tab w:val="left" w:pos="426"/>
        </w:tabs>
        <w:spacing w:before="360" w:after="0" w:line="312" w:lineRule="auto"/>
        <w:jc w:val="both"/>
        <w:rPr>
          <w:rFonts w:ascii="Times New Roman" w:eastAsia="Times New Roman" w:hAnsi="Times New Roman" w:cs="Times New Roman"/>
          <w:b/>
          <w:strike/>
          <w:sz w:val="24"/>
          <w:szCs w:val="24"/>
          <w:lang w:eastAsia="cs-CZ"/>
        </w:rPr>
      </w:pPr>
      <w:r w:rsidRPr="00262E45">
        <w:rPr>
          <w:rFonts w:ascii="Times New Roman" w:eastAsia="Times New Roman" w:hAnsi="Times New Roman" w:cs="Times New Roman"/>
          <w:b/>
          <w:sz w:val="24"/>
          <w:szCs w:val="24"/>
          <w:lang w:eastAsia="cs-CZ"/>
        </w:rPr>
        <w:t>4</w:t>
      </w:r>
      <w:r w:rsidRPr="00262E45">
        <w:rPr>
          <w:rFonts w:ascii="Times New Roman" w:eastAsia="Times New Roman" w:hAnsi="Times New Roman" w:cs="Times New Roman"/>
          <w:b/>
          <w:sz w:val="24"/>
          <w:szCs w:val="24"/>
          <w:lang w:eastAsia="cs-CZ"/>
        </w:rPr>
        <w:tab/>
        <w:t>Termín zhotovení díla</w:t>
      </w:r>
    </w:p>
    <w:p w14:paraId="626D5798"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4.1</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K započetí plnění předmětu díla bude zhotovitel objednatelem vyzván písemnou výzvou doručenou do datové schránky nebo osobně.</w:t>
      </w:r>
    </w:p>
    <w:p w14:paraId="17C6540A" w14:textId="214A28C2"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4.2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 xml:space="preserve">Zhotovitel provede a řádně dokončí dílo specifikované v bodě 3.1 v termínu nejpozději do </w:t>
      </w:r>
      <w:r w:rsidR="00617448" w:rsidRPr="00262E45">
        <w:rPr>
          <w:rFonts w:ascii="Times New Roman" w:eastAsia="Times New Roman" w:hAnsi="Times New Roman" w:cs="Times New Roman"/>
          <w:sz w:val="24"/>
          <w:szCs w:val="24"/>
        </w:rPr>
        <w:t>31.</w:t>
      </w:r>
      <w:r w:rsidR="00616C49">
        <w:rPr>
          <w:rFonts w:ascii="Times New Roman" w:eastAsia="Times New Roman" w:hAnsi="Times New Roman" w:cs="Times New Roman"/>
          <w:sz w:val="24"/>
          <w:szCs w:val="24"/>
        </w:rPr>
        <w:t>8</w:t>
      </w:r>
      <w:r w:rsidR="00617448" w:rsidRPr="00262E45">
        <w:rPr>
          <w:rFonts w:ascii="Times New Roman" w:eastAsia="Times New Roman" w:hAnsi="Times New Roman" w:cs="Times New Roman"/>
          <w:sz w:val="24"/>
          <w:szCs w:val="24"/>
        </w:rPr>
        <w:t>.202</w:t>
      </w:r>
      <w:r w:rsidR="00616C49">
        <w:rPr>
          <w:rFonts w:ascii="Times New Roman" w:eastAsia="Times New Roman" w:hAnsi="Times New Roman" w:cs="Times New Roman"/>
          <w:sz w:val="24"/>
          <w:szCs w:val="24"/>
        </w:rPr>
        <w:t>3</w:t>
      </w:r>
      <w:r w:rsidRPr="00262E45">
        <w:rPr>
          <w:rFonts w:ascii="Times New Roman" w:eastAsia="Times New Roman" w:hAnsi="Times New Roman" w:cs="Times New Roman"/>
          <w:sz w:val="24"/>
          <w:szCs w:val="24"/>
        </w:rPr>
        <w:t xml:space="preserve">. </w:t>
      </w:r>
    </w:p>
    <w:p w14:paraId="2E92B3BD"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4.3</w:t>
      </w:r>
      <w:r w:rsidRPr="00262E45">
        <w:rPr>
          <w:rFonts w:ascii="Times New Roman" w:eastAsia="Times New Roman" w:hAnsi="Times New Roman" w:cs="Times New Roman"/>
          <w:sz w:val="24"/>
          <w:szCs w:val="24"/>
          <w:lang w:eastAsia="cs-CZ"/>
        </w:rPr>
        <w:tab/>
        <w:t>Pokud nebude zhotovitel objednatelem vyzván k započetí plnění předmětu díla nejpozději do jednoho roku od uzavření této smlouvy o dílo, jsou objednatel i zhotovitel oprávněni odstoupit od této smlouvy.</w:t>
      </w:r>
      <w:r w:rsidRPr="00262E45" w:rsidDel="002B4581">
        <w:rPr>
          <w:rFonts w:ascii="Times New Roman" w:eastAsia="Times New Roman" w:hAnsi="Times New Roman" w:cs="Times New Roman"/>
          <w:sz w:val="24"/>
          <w:szCs w:val="24"/>
          <w:lang w:eastAsia="cs-CZ"/>
        </w:rPr>
        <w:t xml:space="preserve"> </w:t>
      </w:r>
    </w:p>
    <w:p w14:paraId="4D0624AA"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4.4</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Geodetické práce budou prováděny průběžně a souhrnně předány objednateli nejpozději 10 pracovních dnů před zahájením kolaudačního řízení.</w:t>
      </w:r>
    </w:p>
    <w:p w14:paraId="7FB960C6"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4.5</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 xml:space="preserve">Zhotovitel bude dílo provádět dle časového harmonogramu výstavby, v němž jsou </w:t>
      </w:r>
      <w:r w:rsidRPr="00262E45">
        <w:rPr>
          <w:rFonts w:ascii="Times New Roman" w:eastAsia="Times New Roman" w:hAnsi="Times New Roman" w:cs="Times New Roman"/>
          <w:sz w:val="24"/>
          <w:szCs w:val="24"/>
        </w:rPr>
        <w:lastRenderedPageBreak/>
        <w:t>stanoveny a věcně definovány důležité dílčí termíny a který tvoří nedílnou součást této smlouvy. Časový harmonogram bude průběžně aktualizován, s tím, že aktualizace neopravňuje zhotovitele k jakýmkoliv nárokům na prodloužení termínů výstavby či konečného termínu splnění díla.</w:t>
      </w:r>
    </w:p>
    <w:p w14:paraId="05C29607" w14:textId="77777777" w:rsidR="004C4516" w:rsidRPr="00262E45" w:rsidRDefault="004C4516" w:rsidP="004C4516">
      <w:pPr>
        <w:spacing w:before="120" w:after="0" w:line="240"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4.6</w:t>
      </w:r>
      <w:r w:rsidRPr="00262E45">
        <w:rPr>
          <w:rFonts w:ascii="Times New Roman" w:eastAsia="Times New Roman" w:hAnsi="Times New Roman" w:cs="Times New Roman"/>
          <w:sz w:val="24"/>
          <w:szCs w:val="24"/>
        </w:rPr>
        <w:tab/>
        <w:t>Zhotovitel odpovídá za koordinaci prací tak, aby termíny dle časového harmonogramu stavby nebyly ohroženy.</w:t>
      </w:r>
    </w:p>
    <w:p w14:paraId="15023508" w14:textId="77777777" w:rsidR="004C4516" w:rsidRPr="00262E45" w:rsidRDefault="004C4516" w:rsidP="004749E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4.7</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Dílo</w:t>
      </w:r>
      <w:r w:rsidR="004749E6" w:rsidRPr="00262E45">
        <w:rPr>
          <w:rFonts w:ascii="Times New Roman" w:eastAsia="Times New Roman" w:hAnsi="Times New Roman" w:cs="Times New Roman"/>
          <w:sz w:val="24"/>
          <w:szCs w:val="24"/>
        </w:rPr>
        <w:t xml:space="preserve"> </w:t>
      </w:r>
      <w:r w:rsidRPr="00262E45">
        <w:rPr>
          <w:rFonts w:ascii="Times New Roman" w:eastAsia="Times New Roman" w:hAnsi="Times New Roman" w:cs="Times New Roman"/>
          <w:sz w:val="24"/>
          <w:szCs w:val="24"/>
        </w:rPr>
        <w:t xml:space="preserve">se považuje za řádně dokončené, je-li dokončeno bez vad a nedodělků a bude-li zároveň písemně převzato objednatelem. </w:t>
      </w:r>
      <w:proofErr w:type="gramStart"/>
      <w:r w:rsidRPr="00262E45">
        <w:rPr>
          <w:rFonts w:ascii="Times New Roman" w:eastAsia="Times New Roman" w:hAnsi="Times New Roman" w:cs="Times New Roman"/>
          <w:sz w:val="24"/>
          <w:szCs w:val="24"/>
        </w:rPr>
        <w:t>O  předání</w:t>
      </w:r>
      <w:proofErr w:type="gramEnd"/>
      <w:r w:rsidRPr="00262E45">
        <w:rPr>
          <w:rFonts w:ascii="Times New Roman" w:eastAsia="Times New Roman" w:hAnsi="Times New Roman" w:cs="Times New Roman"/>
          <w:sz w:val="24"/>
          <w:szCs w:val="24"/>
        </w:rPr>
        <w:t xml:space="preserve"> díla se sepíše protokol o předání a převzetí. Objednatel nemá právo odmítnout převzetí stavby pro ojedinělé drobné vady, které samy o sobě ani ve spojení s jinými nebrání užívání stavby funkčně nebo esteticky, ani její užívání podstatným způsobem neomezují. </w:t>
      </w:r>
    </w:p>
    <w:p w14:paraId="10B92703" w14:textId="2B53FD40" w:rsidR="004749E6" w:rsidRPr="00262E45" w:rsidRDefault="004749E6" w:rsidP="004749E6">
      <w:pPr>
        <w:widowControl w:val="0"/>
        <w:tabs>
          <w:tab w:val="left" w:pos="720"/>
        </w:tabs>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4.8</w:t>
      </w:r>
      <w:r w:rsidR="00617448"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 xml:space="preserve">Objednatel si vyhrazuje možnost posunů smlouvou stanoveného termínu dokončení plnění díla a možnost posunů dílčích termínů stanovených časovým harmonogramem výstavby s ohledem na své provozní, organizační potřeby a zejména možnosti financování, zhotoviteli z takového posunu nemůže vyplývat právo na účtování jakýchkoli smluvních pokut, navýšení cen či náhrada škod. </w:t>
      </w:r>
    </w:p>
    <w:p w14:paraId="2A1A4CEC" w14:textId="77777777" w:rsidR="004C4516" w:rsidRPr="00262E45" w:rsidRDefault="004C4516" w:rsidP="004C4516">
      <w:pPr>
        <w:widowControl w:val="0"/>
        <w:tabs>
          <w:tab w:val="left" w:pos="426"/>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5</w:t>
      </w:r>
      <w:r w:rsidRPr="00262E45">
        <w:rPr>
          <w:rFonts w:ascii="Times New Roman" w:eastAsia="Times New Roman" w:hAnsi="Times New Roman" w:cs="Times New Roman"/>
          <w:b/>
          <w:sz w:val="24"/>
          <w:szCs w:val="24"/>
          <w:lang w:eastAsia="cs-CZ"/>
        </w:rPr>
        <w:tab/>
        <w:t>Cena díla</w:t>
      </w:r>
    </w:p>
    <w:p w14:paraId="4E05C15E" w14:textId="77777777" w:rsidR="004C4516" w:rsidRPr="00262E45" w:rsidRDefault="004C4516" w:rsidP="004C4516">
      <w:pPr>
        <w:widowControl w:val="0"/>
        <w:tabs>
          <w:tab w:val="left" w:pos="720"/>
        </w:tabs>
        <w:spacing w:before="120" w:after="0" w:line="312" w:lineRule="auto"/>
        <w:ind w:right="-1"/>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lang w:eastAsia="cs-CZ"/>
        </w:rPr>
        <w:t>5.1</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rPr>
        <w:t xml:space="preserve">Cena za řádně dokončené dílo činí </w:t>
      </w:r>
      <w:r w:rsidRPr="00262E45">
        <w:rPr>
          <w:rFonts w:ascii="Times New Roman" w:eastAsia="Times New Roman" w:hAnsi="Times New Roman" w:cs="Times New Roman"/>
          <w:sz w:val="24"/>
          <w:szCs w:val="24"/>
          <w:highlight w:val="yellow"/>
        </w:rPr>
        <w:t>……</w:t>
      </w:r>
      <w:proofErr w:type="gramStart"/>
      <w:r w:rsidRPr="00262E45">
        <w:rPr>
          <w:rFonts w:ascii="Times New Roman" w:eastAsia="Times New Roman" w:hAnsi="Times New Roman" w:cs="Times New Roman"/>
          <w:sz w:val="24"/>
          <w:szCs w:val="24"/>
          <w:highlight w:val="yellow"/>
        </w:rPr>
        <w:t>…….</w:t>
      </w:r>
      <w:proofErr w:type="gramEnd"/>
      <w:r w:rsidRPr="00262E45">
        <w:rPr>
          <w:rFonts w:ascii="Times New Roman" w:eastAsia="Times New Roman" w:hAnsi="Times New Roman" w:cs="Times New Roman"/>
          <w:sz w:val="24"/>
          <w:szCs w:val="24"/>
          <w:highlight w:val="yellow"/>
        </w:rPr>
        <w:t>.</w:t>
      </w:r>
      <w:r w:rsidRPr="00262E45">
        <w:rPr>
          <w:rFonts w:ascii="Times New Roman" w:eastAsia="Times New Roman" w:hAnsi="Times New Roman" w:cs="Times New Roman"/>
          <w:sz w:val="24"/>
          <w:szCs w:val="24"/>
        </w:rPr>
        <w:t xml:space="preserve"> Kč bez DPH (slovy: </w:t>
      </w:r>
      <w:r w:rsidRPr="00262E45">
        <w:rPr>
          <w:rFonts w:ascii="Times New Roman" w:eastAsia="Times New Roman" w:hAnsi="Times New Roman" w:cs="Times New Roman"/>
          <w:sz w:val="24"/>
          <w:szCs w:val="24"/>
          <w:highlight w:val="yellow"/>
        </w:rPr>
        <w:t>………</w:t>
      </w:r>
      <w:proofErr w:type="gramStart"/>
      <w:r w:rsidRPr="00262E45">
        <w:rPr>
          <w:rFonts w:ascii="Times New Roman" w:eastAsia="Times New Roman" w:hAnsi="Times New Roman" w:cs="Times New Roman"/>
          <w:sz w:val="24"/>
          <w:szCs w:val="24"/>
          <w:highlight w:val="yellow"/>
        </w:rPr>
        <w:t>…….</w:t>
      </w:r>
      <w:proofErr w:type="gramEnd"/>
      <w:r w:rsidRPr="00262E45">
        <w:rPr>
          <w:rFonts w:ascii="Times New Roman" w:eastAsia="Times New Roman" w:hAnsi="Times New Roman" w:cs="Times New Roman"/>
          <w:sz w:val="24"/>
          <w:szCs w:val="24"/>
          <w:highlight w:val="yellow"/>
        </w:rPr>
        <w:t>.</w:t>
      </w:r>
      <w:r w:rsidRPr="00262E45">
        <w:rPr>
          <w:rFonts w:ascii="Times New Roman" w:eastAsia="Times New Roman" w:hAnsi="Times New Roman" w:cs="Times New Roman"/>
          <w:sz w:val="24"/>
          <w:szCs w:val="24"/>
        </w:rPr>
        <w:t>). K této ceně bude připočtena DPH podle sazby platné ke dni příslušného zdanitelného plnění.</w:t>
      </w:r>
    </w:p>
    <w:p w14:paraId="4DD7FF80" w14:textId="77777777" w:rsidR="004C4516" w:rsidRPr="00262E45" w:rsidRDefault="004C4516" w:rsidP="004C4516">
      <w:pPr>
        <w:widowControl w:val="0"/>
        <w:tabs>
          <w:tab w:val="left" w:pos="720"/>
        </w:tabs>
        <w:spacing w:before="120" w:after="0" w:line="312" w:lineRule="auto"/>
        <w:ind w:right="-1"/>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5.2</w:t>
      </w:r>
      <w:r w:rsidRPr="00262E45">
        <w:rPr>
          <w:rFonts w:ascii="Times New Roman" w:eastAsia="Times New Roman" w:hAnsi="Times New Roman" w:cs="Times New Roman"/>
          <w:sz w:val="24"/>
          <w:szCs w:val="24"/>
        </w:rPr>
        <w:tab/>
        <w:t>Cena, uvedená v ustanovení odst. 5.1 tohoto článku, je stanovena jako cena ujednaná pevnou částkou na základě úplného a závazného rozpočtu (výkazu výměr) a zahrnuje zejména:</w:t>
      </w:r>
    </w:p>
    <w:p w14:paraId="7271AEDC" w14:textId="77777777" w:rsidR="004C4516" w:rsidRPr="00262E45" w:rsidRDefault="004C4516" w:rsidP="004C4516">
      <w:pPr>
        <w:spacing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sz w:val="24"/>
          <w:szCs w:val="24"/>
        </w:rPr>
        <w:t>veškeré náklady zhotovitele související s provedením díla, zejména náklady na materiály, pracovní síly, stroje, dopravu, zajištění součinnosti pro archeologický dohled včetně při archeologickém nálezu, vytýčení inženýrských sítí, zařízení staveniště, ostrahu stavby v nutném rozsahu, oplocení stavby, řízení a administrativu, geodetické práce, koordinace provedení díla vč. koordinace a zpracování dokumentace skutečného provedení stavby, režii zhotovitele a zisk, poplatky a veškeré další náklady zhotovitele v souvislosti s realizací díla (např. pronájem dopravních značek, poplatky a platby za telefon, vodu, elektřinu, zabezpečení BOZP a PO, zvýšené náklady na práce v zimním období, odstraňování znečistění, sankce, pokuty, penále uložené z důvodů na straně zhotovitele, pojištění, náklady vzniklé v souvislosti s realizací DIO).</w:t>
      </w:r>
    </w:p>
    <w:p w14:paraId="0E4E1434" w14:textId="77777777" w:rsidR="004C4516" w:rsidRPr="00262E45" w:rsidRDefault="004C4516" w:rsidP="004C4516">
      <w:pPr>
        <w:widowControl w:val="0"/>
        <w:tabs>
          <w:tab w:val="left" w:pos="720"/>
        </w:tabs>
        <w:spacing w:before="120" w:after="0" w:line="312" w:lineRule="auto"/>
        <w:ind w:right="-1"/>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5.3</w:t>
      </w:r>
      <w:r w:rsidRPr="00262E45">
        <w:rPr>
          <w:rFonts w:ascii="Times New Roman" w:eastAsia="Times New Roman" w:hAnsi="Times New Roman" w:cs="Times New Roman"/>
          <w:sz w:val="24"/>
          <w:szCs w:val="24"/>
          <w:lang w:eastAsia="cs-CZ"/>
        </w:rPr>
        <w:tab/>
        <w:t>Objednatel ani zhotovitel nemohou žádat změnu ceny proto, že si dílo vyžádalo jiné úsilí nebo jiné náklady, než bylo předpokládáno.</w:t>
      </w:r>
    </w:p>
    <w:p w14:paraId="6469C01E"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5.4</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 xml:space="preserve">Zhotovitel zajistí a splní v rámci sjednané pevné ceny veškeré podmínky uvedené v předaných stanoviscích jednotlivých orgánů státní správy dle přílohy č. 4 (včetně podmínek územních souhlasů, veřejnoprávní smlouvy nahrazující územní rozhodnutí a veřejnoprávní </w:t>
      </w:r>
      <w:r w:rsidRPr="00262E45">
        <w:rPr>
          <w:rFonts w:ascii="Times New Roman" w:eastAsia="Times New Roman" w:hAnsi="Times New Roman" w:cs="Times New Roman"/>
          <w:sz w:val="24"/>
          <w:szCs w:val="24"/>
        </w:rPr>
        <w:lastRenderedPageBreak/>
        <w:t>smlouvy nahrazující stavební povolení) a včetně úhrady poplatků souvisejících s prováděním stavebních prací.</w:t>
      </w:r>
    </w:p>
    <w:p w14:paraId="47FC25B3" w14:textId="77777777" w:rsidR="004C4516" w:rsidRPr="00262E45" w:rsidRDefault="004C4516" w:rsidP="004C4516">
      <w:pPr>
        <w:widowControl w:val="0"/>
        <w:tabs>
          <w:tab w:val="left" w:pos="426"/>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6</w:t>
      </w:r>
      <w:r w:rsidRPr="00262E45">
        <w:rPr>
          <w:rFonts w:ascii="Times New Roman" w:eastAsia="Times New Roman" w:hAnsi="Times New Roman" w:cs="Times New Roman"/>
          <w:b/>
          <w:sz w:val="24"/>
          <w:szCs w:val="24"/>
          <w:lang w:eastAsia="cs-CZ"/>
        </w:rPr>
        <w:tab/>
        <w:t>Způsob úhrady ceny a platební podmínky</w:t>
      </w:r>
    </w:p>
    <w:p w14:paraId="2F3F25F6" w14:textId="117A0B60"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 xml:space="preserve">6.1. </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Protože jde o dílo se značnými náklady a strany nesjednaly placení zálohy, je zhotovitel během provádění díla oprávněn požadovat přiměřenou část ceny díla s přihlédnutím k vynaloženým nákladům. Zhotovitel může uplatnit právo na přiměřenou část ceny díla vždy za období každého kalendářního měsíce, ve kterém bude probíhat zhotovení díla, a to tak, že skutečně</w:t>
      </w:r>
      <w:r w:rsidRPr="00262E45">
        <w:rPr>
          <w:rFonts w:ascii="Times New Roman" w:eastAsia="Times New Roman" w:hAnsi="Times New Roman" w:cs="Times New Roman"/>
          <w:b/>
          <w:sz w:val="24"/>
          <w:szCs w:val="24"/>
          <w:lang w:eastAsia="cs-CZ"/>
        </w:rPr>
        <w:t xml:space="preserve"> </w:t>
      </w:r>
      <w:r w:rsidRPr="00262E45">
        <w:rPr>
          <w:rFonts w:ascii="Times New Roman" w:eastAsia="Times New Roman" w:hAnsi="Times New Roman" w:cs="Times New Roman"/>
          <w:sz w:val="24"/>
          <w:szCs w:val="24"/>
          <w:lang w:eastAsia="cs-CZ"/>
        </w:rPr>
        <w:t xml:space="preserve">provedené práce na díle budou fakturovány měsíčně zhotovitelem podle skutečně v daném období provedených prací (dále jen „faktura“).  </w:t>
      </w:r>
    </w:p>
    <w:p w14:paraId="2BC6925F" w14:textId="2250117C"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trike/>
          <w:sz w:val="24"/>
          <w:szCs w:val="24"/>
          <w:lang w:eastAsia="cs-CZ"/>
        </w:rPr>
      </w:pPr>
      <w:r w:rsidRPr="00262E45">
        <w:rPr>
          <w:rFonts w:ascii="Times New Roman" w:eastAsia="Times New Roman" w:hAnsi="Times New Roman" w:cs="Times New Roman"/>
          <w:b/>
          <w:sz w:val="24"/>
          <w:szCs w:val="24"/>
          <w:lang w:eastAsia="cs-CZ"/>
        </w:rPr>
        <w:t>6.2</w:t>
      </w:r>
      <w:r w:rsidRPr="00262E45">
        <w:rPr>
          <w:rFonts w:ascii="Times New Roman" w:eastAsia="Times New Roman" w:hAnsi="Times New Roman" w:cs="Times New Roman"/>
          <w:color w:val="FF0000"/>
          <w:sz w:val="24"/>
          <w:szCs w:val="24"/>
          <w:lang w:eastAsia="cs-CZ"/>
        </w:rPr>
        <w:t xml:space="preserve"> </w:t>
      </w:r>
      <w:r w:rsidRPr="00262E45">
        <w:rPr>
          <w:rFonts w:ascii="Times New Roman" w:eastAsia="Times New Roman" w:hAnsi="Times New Roman" w:cs="Times New Roman"/>
          <w:sz w:val="24"/>
          <w:szCs w:val="24"/>
          <w:lang w:eastAsia="cs-CZ"/>
        </w:rPr>
        <w:tab/>
        <w:t xml:space="preserve">Konečnou fakturu, ve které zhotovitel doúčtuje celkovou cenu díla (cenu díla za poslední měsíc zhotovení), vystaví až po řádném dokončení a předání a převzetí díla. </w:t>
      </w:r>
    </w:p>
    <w:p w14:paraId="7BEA16D5" w14:textId="594D282F"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6.</w:t>
      </w:r>
      <w:r w:rsidR="00E839A4" w:rsidRPr="00262E45">
        <w:rPr>
          <w:rFonts w:ascii="Times New Roman" w:eastAsia="Times New Roman" w:hAnsi="Times New Roman" w:cs="Times New Roman"/>
          <w:b/>
          <w:sz w:val="24"/>
          <w:szCs w:val="24"/>
          <w:lang w:eastAsia="cs-CZ"/>
        </w:rPr>
        <w:t>3</w:t>
      </w:r>
      <w:r w:rsidRPr="00262E45">
        <w:rPr>
          <w:rFonts w:ascii="Times New Roman" w:eastAsia="Times New Roman" w:hAnsi="Times New Roman" w:cs="Times New Roman"/>
          <w:b/>
          <w:sz w:val="24"/>
          <w:szCs w:val="24"/>
          <w:lang w:eastAsia="cs-CZ"/>
        </w:rPr>
        <w:t xml:space="preserve">. </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je povinen po celou dobu provádění díla vystavovat a objednateli k odsouhlasení měsíčně předkládat zjišťovací protokoly podle skutečné rozpracovanosti stavby ve formě položkového soupisu prací ve struktuře dle skladby nabídkového rozpočtu a výkazu výměr. Zjišťovací protokol, opatřený podpisem technického dozoru investora (TDI) objednatele a objednatele, je povinnou přílohou každé faktury.</w:t>
      </w:r>
    </w:p>
    <w:p w14:paraId="5E7ADECA"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 xml:space="preserve">6.5 </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Faktury jako daňové doklady musí obsahovat zákonem a touto smlouvou předepsané údaje, jinak jsou neplatné a budou vráceny zhotoviteli k doplnění či opravě. O čas nutný k doplnění a opravě faktury se prodlužuje termín splatnosti. Faktury budou předávány objednateli ve třech vyhotoveních. </w:t>
      </w:r>
    </w:p>
    <w:p w14:paraId="2AC1DD80"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 xml:space="preserve">6.6 </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Faktury budou splatné do 30 dnů ode dne doručení do místa sídla objednatele. </w:t>
      </w:r>
    </w:p>
    <w:p w14:paraId="6A5B437A"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6.7</w:t>
      </w:r>
      <w:r w:rsidRPr="00262E45">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ab/>
        <w:t>Objednatel může pozastavit proplácení faktur zhotovitele, pokud zhotovite</w:t>
      </w:r>
      <w:r w:rsidR="005B7302" w:rsidRPr="00262E45">
        <w:rPr>
          <w:rFonts w:ascii="Times New Roman" w:eastAsia="Times New Roman" w:hAnsi="Times New Roman" w:cs="Times New Roman"/>
          <w:sz w:val="24"/>
          <w:szCs w:val="24"/>
          <w:lang w:eastAsia="cs-CZ"/>
        </w:rPr>
        <w:t>l prokazatelně řádně neplatí pod</w:t>
      </w:r>
      <w:r w:rsidRPr="00262E45">
        <w:rPr>
          <w:rFonts w:ascii="Times New Roman" w:eastAsia="Times New Roman" w:hAnsi="Times New Roman" w:cs="Times New Roman"/>
          <w:sz w:val="24"/>
          <w:szCs w:val="24"/>
          <w:lang w:eastAsia="cs-CZ"/>
        </w:rPr>
        <w:t>dodavatelům za řádně předané a převzaté části díla</w:t>
      </w:r>
      <w:r w:rsidR="005B7302" w:rsidRPr="00262E45">
        <w:rPr>
          <w:rFonts w:ascii="Times New Roman" w:eastAsia="Times New Roman" w:hAnsi="Times New Roman" w:cs="Times New Roman"/>
          <w:sz w:val="24"/>
          <w:szCs w:val="24"/>
          <w:lang w:eastAsia="cs-CZ"/>
        </w:rPr>
        <w:t>, do výše takto neuhrazených pod</w:t>
      </w:r>
      <w:r w:rsidRPr="00262E45">
        <w:rPr>
          <w:rFonts w:ascii="Times New Roman" w:eastAsia="Times New Roman" w:hAnsi="Times New Roman" w:cs="Times New Roman"/>
          <w:sz w:val="24"/>
          <w:szCs w:val="24"/>
          <w:lang w:eastAsia="cs-CZ"/>
        </w:rPr>
        <w:t xml:space="preserve">dodávek. </w:t>
      </w:r>
    </w:p>
    <w:p w14:paraId="4A388034"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6.8.</w:t>
      </w:r>
      <w:r w:rsidRPr="00262E45">
        <w:rPr>
          <w:rFonts w:ascii="Times New Roman" w:eastAsia="Times New Roman" w:hAnsi="Times New Roman" w:cs="Times New Roman"/>
          <w:sz w:val="24"/>
          <w:szCs w:val="24"/>
          <w:lang w:eastAsia="cs-CZ"/>
        </w:rPr>
        <w:tab/>
        <w:t>Zhotovitel není bez předchozího písemného souhlasu objednatele oprávněn zastavit nebo postoupit pohledávku vůči objednateli z této smlouvy ve prospěch jiné osoby nebo na jinou osobu. Učiní-li tak zhotovitel bez předchozího písemného souhlasu objednatele jedná se o úkon neplatný.</w:t>
      </w:r>
    </w:p>
    <w:p w14:paraId="749B1F68" w14:textId="77777777" w:rsidR="004C4516" w:rsidRPr="00262E45" w:rsidRDefault="004C4516" w:rsidP="004C4516">
      <w:pPr>
        <w:widowControl w:val="0"/>
        <w:tabs>
          <w:tab w:val="left" w:pos="426"/>
        </w:tabs>
        <w:spacing w:before="36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w:t>
      </w:r>
      <w:r w:rsidRPr="00262E45">
        <w:rPr>
          <w:rFonts w:ascii="Times New Roman" w:eastAsia="Times New Roman" w:hAnsi="Times New Roman" w:cs="Times New Roman"/>
          <w:b/>
          <w:sz w:val="24"/>
          <w:szCs w:val="24"/>
          <w:lang w:eastAsia="cs-CZ"/>
        </w:rPr>
        <w:tab/>
        <w:t xml:space="preserve">Práva a povinnosti smluvních stran při provádění díla </w:t>
      </w:r>
    </w:p>
    <w:p w14:paraId="7E10D4C9"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7.1</w:t>
      </w:r>
      <w:r w:rsidRPr="00262E45">
        <w:rPr>
          <w:rFonts w:ascii="Times New Roman" w:eastAsia="Times New Roman" w:hAnsi="Times New Roman" w:cs="Times New Roman"/>
          <w:sz w:val="24"/>
          <w:szCs w:val="24"/>
          <w:lang w:eastAsia="cs-CZ"/>
        </w:rPr>
        <w:tab/>
        <w:t>Objednatel je oprávněn kontrolovat dílo v každé fázi jeho provádění. Jedná se zejména o konstrukce a práce, které vyžadují kontrolu před jejich zakrytím, dále pak práce a dodávky vyžadující provedení zkoušek a práce a dodávky takto objednatelem označené. Zhotovitel je povinen vyzvat objednatele k prověření uvedených prací a dodávek a zakrývaných konstrukcí v průběhu výstavby nejméně 2 dny předem, a to prostřednictvím zápisu ve stavebním deníku.</w:t>
      </w:r>
    </w:p>
    <w:p w14:paraId="66C01489"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lastRenderedPageBreak/>
        <w:t>7.2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Souhlas či nesouhlas se zakrytím části díla nebo pokračováním vydá objednatel neprodleně, nejpozději však do 24 hodin po jejich prověření, písemně, formou zápisu do stavebního deníku, s případným odkazem na pořízený protokol. V případě nesouhlasu objednatele se zakrytím je zhotovitel povinen nezakrývat část díla do doby odstranění vad nebo jiného řešení důvodu, pro který objednatel souhlas nevydal.</w:t>
      </w:r>
    </w:p>
    <w:p w14:paraId="71E0ACCD"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Ke kontrole uvedených a zakrývaných prací předloží zhotovitel veškeré dostupné výsledky o provedených zkouškách, jakosti materiálů použitých pro zakrývané práce, certifikáty a atesty. V případě, že by zakrytím prací došlo k znepřístupnění jiných částí díla a znemožnění jejich budoucí kontroly, předloží zhotovitel ke kontrole zakrývaných prací stejné dokumenty ohledně těchto částí díla.</w:t>
      </w:r>
    </w:p>
    <w:p w14:paraId="535216ED"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7.4</w:t>
      </w:r>
      <w:r w:rsidRPr="00262E45">
        <w:rPr>
          <w:rFonts w:ascii="Times New Roman" w:eastAsia="Times New Roman" w:hAnsi="Times New Roman" w:cs="Times New Roman"/>
          <w:sz w:val="24"/>
          <w:szCs w:val="24"/>
          <w:lang w:eastAsia="cs-CZ"/>
        </w:rPr>
        <w:tab/>
        <w:t>Nedostaví-li se objednatel nebo jeho zástupce k prověření zakrývaných konstrukcí či nevydá-li vyjádření dle bodu 7.2 této smlouvy, má zhotovitel právo tuto část díla zakrýt a pokračovat ve výstavbě. Tuto skutečnost zhotovitel zaznamená ve stavebním deníku. V případě žádosti objednatele je zhotovitel povinen tuto část díla odkrýt s tím, že náklady s tím spojené nese objednatel. To neplatí v případě vadného provedení zakryté části díla, kdy náklady nese zhotovitel.</w:t>
      </w:r>
    </w:p>
    <w:p w14:paraId="0F467604"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7.5</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Dílo nebo jeho části, které vykazují prokazatelný nesoulad s projektovou dokumentací či písemnými pokyny objednatele a změny díla, které zhotovitel provede bez písemného souhlasu objednatele, není povinen objednatel uhradit. Zhotovitel musí tento nesoulad na požádání v přiměřené lhůtě odstranit, jinak může být provedeno jeho odstranění na náklady zhotovitele třetí osobou. Zhotovitel odpovídá objednateli v plné výši za veškeré škody, které v důsledku takového jednání objednateli vzniknou.</w:t>
      </w:r>
    </w:p>
    <w:p w14:paraId="1D2A2ADB"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7.6</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Technický dozor nesmí provádět zhotovitel sám ani osoba s ním propojená. </w:t>
      </w:r>
    </w:p>
    <w:p w14:paraId="75BADE42"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Kontroly průběhu výstavby:</w:t>
      </w:r>
    </w:p>
    <w:p w14:paraId="1CED8DDA"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7.7</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V průběhu provádění díla budou konány vedle koordinačních schůzek dále kontrolní dny, a to minimálně 1 x týdně. Kontrolní dny dle tohoto článku budou svolávány objednatelem. Zhotovitel je povinen se jich zúčastnit, a to prostřednictvím osoby vybavené potřebnými znalostmi a oprávněními ve věci plnění předmětu díla podle této smlouvy. V případě potřeby zabezpečuje zhotovitel účast dalších osob, poskytujících části plnění na základě smluvních vztahů se zhotovitelem, popř. účast zástupců výrobců a dodavatelů věcí, použitých při provádění díla. Zápisy z kontrolních dnů zajišťuje objednatel.</w:t>
      </w:r>
    </w:p>
    <w:p w14:paraId="6067B20B"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7.8</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Objednatel i zhotovitel mají právo svolávat i mimořádné kontrolní dny, a to dle potřeby stavby a obě strany jsou povinny se jich účastnit.</w:t>
      </w:r>
    </w:p>
    <w:p w14:paraId="052645A3"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7.9</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Závěry z kontrolního dne jsou pro obě strany závazné, nemohou ale měnit ustanovení této smlouvy. Pakliže je třeba dle názoru zhotovitele z důvodů, které nepředpokládal ani předpokládat nemohl, změnit konkrétní ustanovení této smlouvy, je povinen bez zbytečného </w:t>
      </w:r>
      <w:r w:rsidRPr="00262E45">
        <w:rPr>
          <w:rFonts w:ascii="Times New Roman" w:eastAsia="Times New Roman" w:hAnsi="Times New Roman" w:cs="Times New Roman"/>
          <w:sz w:val="24"/>
          <w:szCs w:val="24"/>
          <w:lang w:eastAsia="cs-CZ"/>
        </w:rPr>
        <w:lastRenderedPageBreak/>
        <w:t>odkladu předložit návrh příslušného dodatku.</w:t>
      </w:r>
      <w:r w:rsidRPr="00262E45">
        <w:rPr>
          <w:rFonts w:ascii="Times New Roman" w:eastAsia="Times New Roman" w:hAnsi="Times New Roman" w:cs="Times New Roman"/>
          <w:b/>
          <w:sz w:val="24"/>
          <w:szCs w:val="24"/>
          <w:lang w:eastAsia="cs-CZ"/>
        </w:rPr>
        <w:t xml:space="preserve"> </w:t>
      </w:r>
      <w:r w:rsidRPr="00262E45">
        <w:rPr>
          <w:rFonts w:ascii="Times New Roman" w:eastAsia="Times New Roman" w:hAnsi="Times New Roman" w:cs="Times New Roman"/>
          <w:sz w:val="24"/>
          <w:szCs w:val="24"/>
          <w:lang w:eastAsia="cs-CZ"/>
        </w:rPr>
        <w:t xml:space="preserve">Stanoví-li oboustranně odsouhlasený závěr z kontrolního dne povinnost smluvní straně, smluvní strany jsou povinni též dohodnout způsob a termín splnění této povinnosti. </w:t>
      </w:r>
    </w:p>
    <w:p w14:paraId="284A3870"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7.10</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objednatelem dodatečně stanovené přiměřené lhůtě, jde o podstatné porušení smlouvy a objednatel je oprávněn od smlouvy odstoupit. </w:t>
      </w:r>
    </w:p>
    <w:p w14:paraId="4263D955"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7.11</w:t>
      </w:r>
      <w:r w:rsidRPr="00262E45">
        <w:rPr>
          <w:rFonts w:ascii="Times New Roman" w:eastAsia="Times New Roman" w:hAnsi="Times New Roman" w:cs="Times New Roman"/>
          <w:sz w:val="24"/>
          <w:szCs w:val="24"/>
          <w:lang w:eastAsia="cs-CZ"/>
        </w:rPr>
        <w:tab/>
        <w:t>Plnění zhotovitele, která vykazují v době provádění díla vady, je zhotovitel povinen nahradit bezvadným plněním, nedojde-li k jiné dohodě smluvních stran.</w:t>
      </w:r>
    </w:p>
    <w:p w14:paraId="0B957802"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7.12</w:t>
      </w:r>
      <w:r w:rsidRPr="00262E45">
        <w:rPr>
          <w:rFonts w:ascii="Times New Roman" w:eastAsia="Times New Roman" w:hAnsi="Times New Roman" w:cs="Times New Roman"/>
          <w:sz w:val="24"/>
          <w:szCs w:val="24"/>
          <w:lang w:eastAsia="cs-CZ"/>
        </w:rPr>
        <w:tab/>
        <w:t>Materiály, které neodpovídají smluvní dokumentaci, nevyhovují předepsaným zkouškám nebo podmínkám této smlouvy, musí být, nedojde-li k jiné písemné dohodě smluvních stran dodatkem k této smlouvě, odstraněny ze staveniště ve lhůtě stanovené objednatelem a nahrazeny jinými bezvadnými.</w:t>
      </w:r>
    </w:p>
    <w:p w14:paraId="0029AE4F"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7.13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Vznikne-li v důsledku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Pokud však objednatel na uvedeném pokynu trvá, není zhotovitel povinen případnou škodu, vzniklou splněním nesprávného pokynu, uhradit.</w:t>
      </w:r>
    </w:p>
    <w:p w14:paraId="5A10CE69"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7.14</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Pro posouzení kvality práce zhotovitele a kvality díla jsou veškerá ustanovení ČSN a technických podmínek výrobců materiálů použitých při zhotovování díla považována za závazná.</w:t>
      </w:r>
      <w:r w:rsidRPr="00262E45">
        <w:rPr>
          <w:rFonts w:ascii="Times New Roman" w:eastAsia="Times New Roman" w:hAnsi="Times New Roman" w:cs="Times New Roman"/>
          <w:b/>
          <w:sz w:val="24"/>
          <w:szCs w:val="24"/>
          <w:lang w:eastAsia="cs-CZ"/>
        </w:rPr>
        <w:t xml:space="preserve"> </w:t>
      </w:r>
    </w:p>
    <w:p w14:paraId="51CB7773"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7.15</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může provést zakrytí podzemních vedení a zařízení až po polohovém a výškovém zaměření odpovědným geodetem a po kontrole objednatele. </w:t>
      </w:r>
    </w:p>
    <w:p w14:paraId="05B24ED2"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7.16</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je povinen respektovat pokyny koordinátora BOZP na staveništi.</w:t>
      </w:r>
    </w:p>
    <w:p w14:paraId="2486922D" w14:textId="77777777" w:rsidR="004C4516" w:rsidRPr="00262E45" w:rsidRDefault="004C4516" w:rsidP="004C4516">
      <w:pPr>
        <w:spacing w:before="120" w:after="0" w:line="240"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Staveniště a jeho zařízení</w:t>
      </w:r>
    </w:p>
    <w:p w14:paraId="59A2918D"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7.17</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Staveniště bude zhotoviteli předáno po výzvě objednatele dle bodu 4.2 Smlouvy. O předání staveniště bude sepsán zápis podepsaný oprávněnými zástupci obou smluvních stran.</w:t>
      </w:r>
    </w:p>
    <w:p w14:paraId="4CB6B9D2"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7.18</w:t>
      </w:r>
      <w:r w:rsidRPr="00262E45">
        <w:rPr>
          <w:rFonts w:ascii="Times New Roman" w:eastAsia="Times New Roman" w:hAnsi="Times New Roman" w:cs="Times New Roman"/>
          <w:sz w:val="24"/>
          <w:szCs w:val="24"/>
          <w:lang w:eastAsia="cs-CZ"/>
        </w:rPr>
        <w:tab/>
        <w:t>Veškerá potřebná povolení k užívání veřejných ploch, případně k zemním pracím v souladu se stavebním povolením nebo překopům veřejných komunikací zajišťuje zhotovitel a nese veškeré náklady s tím spojené. Jestliže v souvislosti se zahájením prací na staveništi bude třeba umístit nebo přemístit dopravní značky či elektrickou dopravní signalizaci podle příslušných předpisů, obstará tyto úkony na své náklady zhotovitel. Zhotovitel odpovídá za umisťování, přemisťování a udržování dopravních značek v průběhu provádění díla.</w:t>
      </w:r>
      <w:r w:rsidRPr="00262E45">
        <w:rPr>
          <w:rFonts w:ascii="Times New Roman" w:eastAsia="Times New Roman" w:hAnsi="Times New Roman" w:cs="Times New Roman"/>
          <w:b/>
          <w:sz w:val="24"/>
          <w:szCs w:val="24"/>
          <w:lang w:eastAsia="cs-CZ"/>
        </w:rPr>
        <w:t xml:space="preserve"> </w:t>
      </w:r>
    </w:p>
    <w:p w14:paraId="190380D6"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lastRenderedPageBreak/>
        <w:t>7.19</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Zajištění staveništních zdrojů elektrické energie, vody, telefonu, tepla a dalších, odkanalizování a odvodnění, včetně všech s tímto souvisejících provizorních přípojek a napojení inženýrských sítí pro potřeby staveniště a zařízení stavby hradí zhotovitel a jsou obsažena v ceně díla.</w:t>
      </w:r>
    </w:p>
    <w:p w14:paraId="36725986"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7.20</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je povinen udržovat na staveništi pořádek a čistotu, je povinen odstraňovat odpady a nečistoty vzniklé při provádění díla v souladu se zákonem o odpadech. Nepořádek na staveništi v době přejímacího řízení je důvodem pro odmítnutí objednatele zahájit přejímací řízení. Zhotovitel je povinen odstraňovat veškerá znečištění a poškození komunikací, ke kterým dojde provozem zhotovitele.</w:t>
      </w:r>
    </w:p>
    <w:p w14:paraId="5BE143F8"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7.21</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odpovídá za bezpečnost a ochranu zdraví všech osob v prostoru staveniště a zabezpečí, </w:t>
      </w:r>
      <w:r w:rsidR="005B7302" w:rsidRPr="00262E45">
        <w:rPr>
          <w:rFonts w:ascii="Times New Roman" w:eastAsia="Times New Roman" w:hAnsi="Times New Roman" w:cs="Times New Roman"/>
          <w:sz w:val="24"/>
          <w:szCs w:val="24"/>
          <w:lang w:eastAsia="cs-CZ"/>
        </w:rPr>
        <w:t>aby osoby zhotovitele a jeho pod</w:t>
      </w:r>
      <w:r w:rsidRPr="00262E45">
        <w:rPr>
          <w:rFonts w:ascii="Times New Roman" w:eastAsia="Times New Roman" w:hAnsi="Times New Roman" w:cs="Times New Roman"/>
          <w:sz w:val="24"/>
          <w:szCs w:val="24"/>
          <w:lang w:eastAsia="cs-CZ"/>
        </w:rPr>
        <w:t>dodavatelů pohybujících se po staveništi, byly vybaveny ochrannými pracovními pomůckami. Dále se zhotovitel zavazuje dodržovat veškeré hygienické předpisy a podmínky ochrany životního prostředí. Zaměstnance objednatele, jeho zmocněnce a třetí osoby jím pozvané, se zavazuje zhotovitel vybavit ochrannými pomůckami a poučit je o bezpečnosti a ochraně zdraví ve smyslu obecně závazných právních předpisů.</w:t>
      </w:r>
    </w:p>
    <w:p w14:paraId="6BF95636"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7.22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je povinen zajistit, aby všec</w:t>
      </w:r>
      <w:r w:rsidR="005B7302" w:rsidRPr="00262E45">
        <w:rPr>
          <w:rFonts w:ascii="Times New Roman" w:eastAsia="Times New Roman" w:hAnsi="Times New Roman" w:cs="Times New Roman"/>
          <w:sz w:val="24"/>
          <w:szCs w:val="24"/>
          <w:lang w:eastAsia="cs-CZ"/>
        </w:rPr>
        <w:t>hny osoby zhotovitele a jeho pod</w:t>
      </w:r>
      <w:r w:rsidRPr="00262E45">
        <w:rPr>
          <w:rFonts w:ascii="Times New Roman" w:eastAsia="Times New Roman" w:hAnsi="Times New Roman" w:cs="Times New Roman"/>
          <w:sz w:val="24"/>
          <w:szCs w:val="24"/>
          <w:lang w:eastAsia="cs-CZ"/>
        </w:rPr>
        <w:t>dodavatelů pohybujících se po staveništi, měly řádné povolení k pobytu a pokud vykonávají práce i pracovní povolení, vyžadují-li to obecně závazné právní předpisy. Pokud porušením této povinnosti vznikne objednateli škoda, nese ji v plném rozsahu zhotovitel.</w:t>
      </w:r>
    </w:p>
    <w:p w14:paraId="576D3CA4"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7.23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je povinen při provádění díla dodržovat veškeré ČSN a obecně závazné právní předpisy. Pokud porušením těchto předpisů ze strany zhotovitele vznikne škoda, nese ji v plné výši zhotovitel. </w:t>
      </w:r>
    </w:p>
    <w:p w14:paraId="14BC567E"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7.24</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je povinen zajistit po celou dobu výstavby na své náklady ochranu a ostrahu staveniště v nutném rozsahu výstavby. Zhotovitel odpovídá za bezpečnost a ochranu zdraví všech osob, nacházejících se v prostorách jím převzatých jako staveniště a dál v ostatních prostorách využívaných pro plnění dle této smlouvy. </w:t>
      </w:r>
    </w:p>
    <w:p w14:paraId="184EDD5E"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7.25</w:t>
      </w:r>
      <w:r w:rsidRPr="00262E45">
        <w:rPr>
          <w:rFonts w:ascii="Times New Roman" w:eastAsia="Times New Roman" w:hAnsi="Times New Roman" w:cs="Times New Roman"/>
          <w:sz w:val="24"/>
          <w:szCs w:val="24"/>
          <w:lang w:eastAsia="cs-CZ"/>
        </w:rPr>
        <w:tab/>
        <w:t>Zhotovitel do 14 dnů ode dne předání staveniště umístí na stavbě objednatelem schválenou informační tabuli, na které budou vymezeny základní identifikační údaje stavby a informace o investorovi. Tuto tabuli je zhotovitel povinen udržovat v řádném stavu po celou dobu výstavby.</w:t>
      </w:r>
    </w:p>
    <w:p w14:paraId="248F1E77" w14:textId="77777777" w:rsidR="004C4516" w:rsidRPr="00262E45" w:rsidRDefault="004C4516" w:rsidP="004C4516">
      <w:pPr>
        <w:spacing w:before="120" w:after="0" w:line="240" w:lineRule="auto"/>
        <w:rPr>
          <w:rFonts w:ascii="Times New Roman" w:eastAsia="Times New Roman" w:hAnsi="Times New Roman" w:cs="Times New Roman"/>
          <w:b/>
          <w:sz w:val="24"/>
          <w:szCs w:val="24"/>
        </w:rPr>
      </w:pPr>
      <w:r w:rsidRPr="00262E45">
        <w:rPr>
          <w:rFonts w:ascii="Times New Roman" w:eastAsia="Times New Roman" w:hAnsi="Times New Roman" w:cs="Times New Roman"/>
          <w:b/>
          <w:sz w:val="24"/>
          <w:szCs w:val="24"/>
        </w:rPr>
        <w:t>Stavební deník</w:t>
      </w:r>
    </w:p>
    <w:p w14:paraId="2190815E"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7.26</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po celou dobu provádění díla povede stavební deník jako doklad o průběhu stavby, a to ode dne převzetí staveniště. Do stavebního deníku se zapisují všechny skutečnosti rozhodné pro plnění smlouvy, zejména údaje o časovém postupu prací, jejich jakosti, zdůvodnění odchylek prováděných prací od projektové </w:t>
      </w:r>
      <w:proofErr w:type="gramStart"/>
      <w:r w:rsidRPr="00262E45">
        <w:rPr>
          <w:rFonts w:ascii="Times New Roman" w:eastAsia="Times New Roman" w:hAnsi="Times New Roman" w:cs="Times New Roman"/>
          <w:sz w:val="24"/>
          <w:szCs w:val="24"/>
          <w:lang w:eastAsia="cs-CZ"/>
        </w:rPr>
        <w:t>dokumentace,</w:t>
      </w:r>
      <w:proofErr w:type="gramEnd"/>
      <w:r w:rsidRPr="00262E45">
        <w:rPr>
          <w:rFonts w:ascii="Times New Roman" w:eastAsia="Times New Roman" w:hAnsi="Times New Roman" w:cs="Times New Roman"/>
          <w:sz w:val="24"/>
          <w:szCs w:val="24"/>
          <w:lang w:eastAsia="cs-CZ"/>
        </w:rPr>
        <w:t xml:space="preserve"> apod.</w:t>
      </w:r>
    </w:p>
    <w:p w14:paraId="3FBFA739"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lastRenderedPageBreak/>
        <w:t>7.27</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Jméno osoby oprávněné podepisovat zápisy ve stavebním deníku bude uvedeno oběma stranami zápisem v úvodním listu každého stavebního deníku.</w:t>
      </w:r>
    </w:p>
    <w:p w14:paraId="367F18C3"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7.28</w:t>
      </w:r>
      <w:r w:rsidRPr="00262E45">
        <w:rPr>
          <w:rFonts w:ascii="Times New Roman" w:eastAsia="Times New Roman" w:hAnsi="Times New Roman" w:cs="Times New Roman"/>
          <w:sz w:val="24"/>
          <w:szCs w:val="24"/>
        </w:rPr>
        <w:tab/>
        <w:t>Jestliže oprávněná osoba nesouhlasí s provedeným záznamem objednatele nebo zhotovitele, je povinna připojit k záznamu do 2 pracovních dnů svoje vyjádření; jinak se má za to, že s obsahem záznamu souhlasí.</w:t>
      </w:r>
    </w:p>
    <w:p w14:paraId="44E5CFA0"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7.29</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Zhotovitel je povinen uložit druhý průpis denních záznamů odděleně od originálu tak, aby byl k dispozici v případě ztráty nebo zničení deníku. Zhotovitel je povinen stavební deník chránit, stavební deník musí být k dispozici objednateli a veřejnoprávním orgánům denně po celou pracovní dobu.</w:t>
      </w:r>
    </w:p>
    <w:p w14:paraId="3F5AFE59"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Zkoušky</w:t>
      </w:r>
    </w:p>
    <w:p w14:paraId="20DC7247"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7.30</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418CE62"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7.31</w:t>
      </w:r>
      <w:r w:rsidRPr="00262E45">
        <w:rPr>
          <w:rFonts w:ascii="Times New Roman" w:eastAsia="Times New Roman" w:hAnsi="Times New Roman" w:cs="Times New Roman"/>
          <w:sz w:val="24"/>
          <w:szCs w:val="24"/>
        </w:rPr>
        <w:tab/>
        <w:t>Součástí plnění zhotovitele a dokladem řádného provedení díla je doložení výsledků potřebných individuálních a komplexních zkoušek a požadavků příslušných státních orgánů. Provádění zkoušek se řídí podmínkami této smlouvy, ČSN, předpisy platnými pro výstavbu, projektovou dokumentací a technickými údaji, vyhlášenými výrobci jednotlivých zařízení, tvořících součást zhotovovaného díla.</w:t>
      </w:r>
    </w:p>
    <w:p w14:paraId="06B24F1C"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7.32</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O konání jednotlivých zkoušek vyrozumí zhotovitel objednatele a další dotčené strany alespoň 3 pracovní dny předem. Jakmile odpadne překážka, která brání provedení zkoušky, je zhotovitel povinen dodatečně zkoušky provést, a to v potřebném rozsahu.</w:t>
      </w:r>
    </w:p>
    <w:p w14:paraId="01919FEB" w14:textId="77777777" w:rsidR="004C4516" w:rsidRPr="00262E45" w:rsidRDefault="004C4516" w:rsidP="004C4516">
      <w:pPr>
        <w:spacing w:before="120" w:after="0" w:line="312" w:lineRule="auto"/>
        <w:jc w:val="both"/>
        <w:rPr>
          <w:rFonts w:ascii="Times New Roman" w:eastAsia="Times New Roman" w:hAnsi="Times New Roman" w:cs="Times New Roman"/>
          <w:b/>
          <w:sz w:val="24"/>
          <w:szCs w:val="24"/>
        </w:rPr>
      </w:pPr>
      <w:r w:rsidRPr="00262E45">
        <w:rPr>
          <w:rFonts w:ascii="Times New Roman" w:eastAsia="Times New Roman" w:hAnsi="Times New Roman" w:cs="Times New Roman"/>
          <w:b/>
          <w:sz w:val="24"/>
          <w:szCs w:val="24"/>
        </w:rPr>
        <w:t>7.33</w:t>
      </w:r>
      <w:r w:rsidRPr="00262E45">
        <w:rPr>
          <w:rFonts w:ascii="Times New Roman" w:eastAsia="Times New Roman" w:hAnsi="Times New Roman" w:cs="Times New Roman"/>
          <w:sz w:val="24"/>
          <w:szCs w:val="24"/>
        </w:rPr>
        <w:tab/>
        <w:t>Výsledek zkoušek bude doložen formou zápisu případně protokolu o jejich provedení.</w:t>
      </w:r>
    </w:p>
    <w:p w14:paraId="4AB0BD6E"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Volba třetích osob</w:t>
      </w:r>
    </w:p>
    <w:p w14:paraId="7960149A"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7.34</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Zhotovitel je oprávněn určit provedení části díla třetí osobou pouze za podmínek stanovených touto smlouvou a</w:t>
      </w:r>
      <w:r w:rsidR="00C71436" w:rsidRPr="00262E45">
        <w:rPr>
          <w:rFonts w:ascii="Times New Roman" w:eastAsia="Times New Roman" w:hAnsi="Times New Roman" w:cs="Times New Roman"/>
          <w:sz w:val="24"/>
          <w:szCs w:val="24"/>
        </w:rPr>
        <w:t xml:space="preserve"> zadávací dokumentací. Změnu pod</w:t>
      </w:r>
      <w:r w:rsidRPr="00262E45">
        <w:rPr>
          <w:rFonts w:ascii="Times New Roman" w:eastAsia="Times New Roman" w:hAnsi="Times New Roman" w:cs="Times New Roman"/>
          <w:sz w:val="24"/>
          <w:szCs w:val="24"/>
        </w:rPr>
        <w:t>dod</w:t>
      </w:r>
      <w:r w:rsidR="00C71436" w:rsidRPr="00262E45">
        <w:rPr>
          <w:rFonts w:ascii="Times New Roman" w:eastAsia="Times New Roman" w:hAnsi="Times New Roman" w:cs="Times New Roman"/>
          <w:sz w:val="24"/>
          <w:szCs w:val="24"/>
        </w:rPr>
        <w:t>avatele nebo přibrání nového pod</w:t>
      </w:r>
      <w:r w:rsidRPr="00262E45">
        <w:rPr>
          <w:rFonts w:ascii="Times New Roman" w:eastAsia="Times New Roman" w:hAnsi="Times New Roman" w:cs="Times New Roman"/>
          <w:sz w:val="24"/>
          <w:szCs w:val="24"/>
        </w:rPr>
        <w:t>dodavatele je zhotovitel oprávněn provést pouze se souhlasem objednatele. Zhotovitel je povine</w:t>
      </w:r>
      <w:r w:rsidR="00C71436" w:rsidRPr="00262E45">
        <w:rPr>
          <w:rFonts w:ascii="Times New Roman" w:eastAsia="Times New Roman" w:hAnsi="Times New Roman" w:cs="Times New Roman"/>
          <w:sz w:val="24"/>
          <w:szCs w:val="24"/>
        </w:rPr>
        <w:t>n jakoukoliv změnu na pozici pod</w:t>
      </w:r>
      <w:r w:rsidRPr="00262E45">
        <w:rPr>
          <w:rFonts w:ascii="Times New Roman" w:eastAsia="Times New Roman" w:hAnsi="Times New Roman" w:cs="Times New Roman"/>
          <w:sz w:val="24"/>
          <w:szCs w:val="24"/>
        </w:rPr>
        <w:t xml:space="preserve">dodavatele předem písemně oznámit objednateli s tím, že objednatel je povinen se ve lhůtě </w:t>
      </w:r>
      <w:proofErr w:type="gramStart"/>
      <w:r w:rsidRPr="00262E45">
        <w:rPr>
          <w:rFonts w:ascii="Times New Roman" w:eastAsia="Times New Roman" w:hAnsi="Times New Roman" w:cs="Times New Roman"/>
          <w:sz w:val="24"/>
          <w:szCs w:val="24"/>
        </w:rPr>
        <w:t>5-ti</w:t>
      </w:r>
      <w:proofErr w:type="gramEnd"/>
      <w:r w:rsidRPr="00262E45">
        <w:rPr>
          <w:rFonts w:ascii="Times New Roman" w:eastAsia="Times New Roman" w:hAnsi="Times New Roman" w:cs="Times New Roman"/>
          <w:sz w:val="24"/>
          <w:szCs w:val="24"/>
        </w:rPr>
        <w:t xml:space="preserve"> pracovních dnů ode dne doručení písemného </w:t>
      </w:r>
      <w:r w:rsidR="00C71436" w:rsidRPr="00262E45">
        <w:rPr>
          <w:rFonts w:ascii="Times New Roman" w:eastAsia="Times New Roman" w:hAnsi="Times New Roman" w:cs="Times New Roman"/>
          <w:sz w:val="24"/>
          <w:szCs w:val="24"/>
        </w:rPr>
        <w:t>oznámení vyjádřit, zda změnu pod</w:t>
      </w:r>
      <w:r w:rsidRPr="00262E45">
        <w:rPr>
          <w:rFonts w:ascii="Times New Roman" w:eastAsia="Times New Roman" w:hAnsi="Times New Roman" w:cs="Times New Roman"/>
          <w:sz w:val="24"/>
          <w:szCs w:val="24"/>
        </w:rPr>
        <w:t>dodavatele povoluje či nikoliv. Objednatel nebude udělení souhlasu bezdůvodně odpírat. Nevyjádří-li se objednatel ve stanovené lhůtě,</w:t>
      </w:r>
      <w:r w:rsidR="00C71436" w:rsidRPr="00262E45">
        <w:rPr>
          <w:rFonts w:ascii="Times New Roman" w:eastAsia="Times New Roman" w:hAnsi="Times New Roman" w:cs="Times New Roman"/>
          <w:sz w:val="24"/>
          <w:szCs w:val="24"/>
        </w:rPr>
        <w:t xml:space="preserve"> považuje se změna na pozici pod</w:t>
      </w:r>
      <w:r w:rsidRPr="00262E45">
        <w:rPr>
          <w:rFonts w:ascii="Times New Roman" w:eastAsia="Times New Roman" w:hAnsi="Times New Roman" w:cs="Times New Roman"/>
          <w:sz w:val="24"/>
          <w:szCs w:val="24"/>
        </w:rPr>
        <w:t>dodavatele ze strany objednatele za povolenou. Zhotovitel je dále povinen vést a průběžně akt</w:t>
      </w:r>
      <w:r w:rsidR="00C71436" w:rsidRPr="00262E45">
        <w:rPr>
          <w:rFonts w:ascii="Times New Roman" w:eastAsia="Times New Roman" w:hAnsi="Times New Roman" w:cs="Times New Roman"/>
          <w:sz w:val="24"/>
          <w:szCs w:val="24"/>
        </w:rPr>
        <w:t>ualizovat reálný seznam všech pod</w:t>
      </w:r>
      <w:r w:rsidRPr="00262E45">
        <w:rPr>
          <w:rFonts w:ascii="Times New Roman" w:eastAsia="Times New Roman" w:hAnsi="Times New Roman" w:cs="Times New Roman"/>
          <w:sz w:val="24"/>
          <w:szCs w:val="24"/>
        </w:rPr>
        <w:t>dodavatelů podílejících se na realizaci díla, včetně výše jejich podílu na dí</w:t>
      </w:r>
      <w:r w:rsidR="00C71436" w:rsidRPr="00262E45">
        <w:rPr>
          <w:rFonts w:ascii="Times New Roman" w:eastAsia="Times New Roman" w:hAnsi="Times New Roman" w:cs="Times New Roman"/>
          <w:sz w:val="24"/>
          <w:szCs w:val="24"/>
        </w:rPr>
        <w:t>le a seznamu vlastníků akcií pod</w:t>
      </w:r>
      <w:r w:rsidRPr="00262E45">
        <w:rPr>
          <w:rFonts w:ascii="Times New Roman" w:eastAsia="Times New Roman" w:hAnsi="Times New Roman" w:cs="Times New Roman"/>
          <w:sz w:val="24"/>
          <w:szCs w:val="24"/>
        </w:rPr>
        <w:t xml:space="preserve">dodavatele. Tento seznam je zhotovitel povinen předložit objednateli kdykoli na vyžádání objednatele. </w:t>
      </w:r>
      <w:r w:rsidRPr="00262E45">
        <w:rPr>
          <w:rFonts w:ascii="Times New Roman" w:eastAsia="Times New Roman" w:hAnsi="Times New Roman" w:cs="Times New Roman"/>
          <w:sz w:val="24"/>
          <w:szCs w:val="24"/>
        </w:rPr>
        <w:lastRenderedPageBreak/>
        <w:t>Zhotovitel odpovídá objednateli, jako by tuto č</w:t>
      </w:r>
      <w:r w:rsidR="00C71436" w:rsidRPr="00262E45">
        <w:rPr>
          <w:rFonts w:ascii="Times New Roman" w:eastAsia="Times New Roman" w:hAnsi="Times New Roman" w:cs="Times New Roman"/>
          <w:sz w:val="24"/>
          <w:szCs w:val="24"/>
        </w:rPr>
        <w:t>ást díla prováděl sám. Změna pod</w:t>
      </w:r>
      <w:r w:rsidRPr="00262E45">
        <w:rPr>
          <w:rFonts w:ascii="Times New Roman" w:eastAsia="Times New Roman" w:hAnsi="Times New Roman" w:cs="Times New Roman"/>
          <w:sz w:val="24"/>
          <w:szCs w:val="24"/>
        </w:rPr>
        <w:t>dodavatele, kterým zhotovitel prokazoval kvalifikaci v zadávacím řízení, j</w:t>
      </w:r>
      <w:r w:rsidR="00C71436" w:rsidRPr="00262E45">
        <w:rPr>
          <w:rFonts w:ascii="Times New Roman" w:eastAsia="Times New Roman" w:hAnsi="Times New Roman" w:cs="Times New Roman"/>
          <w:sz w:val="24"/>
          <w:szCs w:val="24"/>
        </w:rPr>
        <w:t>e možná za podmínky, že nový pod</w:t>
      </w:r>
      <w:r w:rsidRPr="00262E45">
        <w:rPr>
          <w:rFonts w:ascii="Times New Roman" w:eastAsia="Times New Roman" w:hAnsi="Times New Roman" w:cs="Times New Roman"/>
          <w:sz w:val="24"/>
          <w:szCs w:val="24"/>
        </w:rPr>
        <w:t>dodavatel prokáže splnění alespoň těch předpokladů, kterými původn</w:t>
      </w:r>
      <w:r w:rsidR="00C71436" w:rsidRPr="00262E45">
        <w:rPr>
          <w:rFonts w:ascii="Times New Roman" w:eastAsia="Times New Roman" w:hAnsi="Times New Roman" w:cs="Times New Roman"/>
          <w:sz w:val="24"/>
          <w:szCs w:val="24"/>
        </w:rPr>
        <w:t>í pod</w:t>
      </w:r>
      <w:r w:rsidRPr="00262E45">
        <w:rPr>
          <w:rFonts w:ascii="Times New Roman" w:eastAsia="Times New Roman" w:hAnsi="Times New Roman" w:cs="Times New Roman"/>
          <w:sz w:val="24"/>
          <w:szCs w:val="24"/>
        </w:rPr>
        <w:t>dodavatel prokazoval při podávání nabídky zhotoviteli kvalifikaci.</w:t>
      </w:r>
    </w:p>
    <w:p w14:paraId="760355F9" w14:textId="77777777" w:rsidR="004C4516" w:rsidRPr="00262E45" w:rsidRDefault="004C4516" w:rsidP="004C4516">
      <w:pPr>
        <w:spacing w:before="120" w:after="0" w:line="240" w:lineRule="auto"/>
        <w:jc w:val="both"/>
        <w:rPr>
          <w:rFonts w:ascii="Times New Roman" w:eastAsia="Times New Roman" w:hAnsi="Times New Roman" w:cs="Times New Roman"/>
          <w:b/>
          <w:sz w:val="24"/>
          <w:szCs w:val="24"/>
        </w:rPr>
      </w:pPr>
      <w:r w:rsidRPr="00262E45">
        <w:rPr>
          <w:rFonts w:ascii="Times New Roman" w:eastAsia="Times New Roman" w:hAnsi="Times New Roman" w:cs="Times New Roman"/>
          <w:b/>
          <w:sz w:val="24"/>
          <w:szCs w:val="24"/>
        </w:rPr>
        <w:t>Veřejnoprávní kontrola</w:t>
      </w:r>
    </w:p>
    <w:p w14:paraId="79061F60"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7.35</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 xml:space="preserve">Zhotovitel je podle ustanovení § 2 písmena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 </w:t>
      </w:r>
    </w:p>
    <w:p w14:paraId="7AEE91B2" w14:textId="000B70D0"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7.36</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 xml:space="preserve">Zhotovitel je povinen archivovat originální vyhotovení smlouvy včetně jejich dodatků, originály účetních dokladů a dalších dokladů vztahujících se k realizaci předmětu této smlouvy po dobu 15 let od zániku této smlouvy. Po tuto dobu je zhotovitel povinen umožnit osobám oprávněným ke kontrole projektů provést kontrolu dokladů souvisejících s plněním této smlouvy. </w:t>
      </w:r>
    </w:p>
    <w:p w14:paraId="57CC80DF" w14:textId="77777777" w:rsidR="00E839A4" w:rsidRPr="00262E45" w:rsidRDefault="00E839A4" w:rsidP="004C4516">
      <w:pPr>
        <w:spacing w:before="120" w:after="0" w:line="312" w:lineRule="auto"/>
        <w:jc w:val="both"/>
        <w:rPr>
          <w:rFonts w:ascii="Times New Roman" w:eastAsia="Times New Roman" w:hAnsi="Times New Roman" w:cs="Times New Roman"/>
          <w:sz w:val="24"/>
          <w:szCs w:val="24"/>
        </w:rPr>
      </w:pPr>
    </w:p>
    <w:p w14:paraId="2D584231" w14:textId="77777777" w:rsidR="004C4516" w:rsidRPr="00262E45" w:rsidRDefault="004C4516" w:rsidP="004C4516">
      <w:pPr>
        <w:widowControl w:val="0"/>
        <w:tabs>
          <w:tab w:val="left" w:pos="426"/>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8</w:t>
      </w:r>
      <w:r w:rsidRPr="00262E45">
        <w:rPr>
          <w:rFonts w:ascii="Times New Roman" w:eastAsia="Times New Roman" w:hAnsi="Times New Roman" w:cs="Times New Roman"/>
          <w:b/>
          <w:sz w:val="24"/>
          <w:szCs w:val="24"/>
          <w:lang w:eastAsia="cs-CZ"/>
        </w:rPr>
        <w:tab/>
        <w:t>Předávání a přejímání prací</w:t>
      </w:r>
    </w:p>
    <w:p w14:paraId="2DF01443"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Předání a převzetí díla</w:t>
      </w:r>
    </w:p>
    <w:p w14:paraId="6E462C99"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8.1</w:t>
      </w:r>
      <w:r w:rsidRPr="00262E45">
        <w:rPr>
          <w:rFonts w:ascii="Times New Roman" w:eastAsia="Times New Roman" w:hAnsi="Times New Roman" w:cs="Times New Roman"/>
          <w:sz w:val="24"/>
          <w:szCs w:val="24"/>
          <w:lang w:eastAsia="cs-CZ"/>
        </w:rPr>
        <w:tab/>
        <w:t>Zhotovitel je povinen písemně oznámit objednateli nejpozději do 7 dnů předem, kdy bude dílo</w:t>
      </w:r>
      <w:r w:rsidR="00C71436" w:rsidRPr="00262E45">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 xml:space="preserve">v kalendářním roce, definovaná v článku 3.6. této smlouvy, připraveno k předání. Objednatel je pak povinen nejpozději do 3 dnů od termínu stanoveného zhotovitelem zahájit </w:t>
      </w:r>
      <w:proofErr w:type="gramStart"/>
      <w:r w:rsidRPr="00262E45">
        <w:rPr>
          <w:rFonts w:ascii="Times New Roman" w:eastAsia="Times New Roman" w:hAnsi="Times New Roman" w:cs="Times New Roman"/>
          <w:sz w:val="24"/>
          <w:szCs w:val="24"/>
          <w:lang w:eastAsia="cs-CZ"/>
        </w:rPr>
        <w:t>přejímací  řízení</w:t>
      </w:r>
      <w:proofErr w:type="gramEnd"/>
      <w:r w:rsidRPr="00262E45">
        <w:rPr>
          <w:rFonts w:ascii="Times New Roman" w:eastAsia="Times New Roman" w:hAnsi="Times New Roman" w:cs="Times New Roman"/>
          <w:sz w:val="24"/>
          <w:szCs w:val="24"/>
          <w:lang w:eastAsia="cs-CZ"/>
        </w:rPr>
        <w:t xml:space="preserve"> a řádně v něm pokračovat. Zhotovitel je povinen připravit a doložit u přejímacího řízení všechny předepsané doklady dle stavebního zákona a ostatních platných právních předpisů ke zhotovenému dílu. O průběhu přejímacího řízení pořídí objednatel, nebo jím pověřený zástupce zápis, ve kterém se mimo jiné uvede i soupis vad a nedodělků, pokud je dílo obsahuje, s termínem jejich odstranění. Pokud objednatel odmítne dílo převzít, je povinen uvést do zápisu své důvody k odmítnutí převzetí. Objednatel není povinen převzít dílo, které vykazuje vady či nedodělky, které ve svém souhrnu evidentně brání v užívání předmětu plnění.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protokolu.</w:t>
      </w:r>
    </w:p>
    <w:p w14:paraId="1529D6C1" w14:textId="77777777" w:rsidR="004C4516" w:rsidRPr="00262E45" w:rsidRDefault="004C4516" w:rsidP="004C4516">
      <w:pPr>
        <w:spacing w:before="120" w:after="0" w:line="312" w:lineRule="auto"/>
        <w:jc w:val="both"/>
        <w:rPr>
          <w:rFonts w:ascii="Times New Roman" w:eastAsia="Times New Roman" w:hAnsi="Times New Roman" w:cs="Times New Roman"/>
          <w:b/>
          <w:sz w:val="24"/>
          <w:szCs w:val="24"/>
        </w:rPr>
      </w:pPr>
      <w:r w:rsidRPr="00262E45">
        <w:rPr>
          <w:rFonts w:ascii="Times New Roman" w:eastAsia="Times New Roman" w:hAnsi="Times New Roman" w:cs="Times New Roman"/>
          <w:b/>
          <w:sz w:val="24"/>
          <w:szCs w:val="24"/>
        </w:rPr>
        <w:lastRenderedPageBreak/>
        <w:t>8.2</w:t>
      </w:r>
      <w:r w:rsidRPr="00262E45">
        <w:rPr>
          <w:rFonts w:ascii="Times New Roman" w:eastAsia="Times New Roman" w:hAnsi="Times New Roman" w:cs="Times New Roman"/>
          <w:b/>
          <w:sz w:val="24"/>
          <w:szCs w:val="24"/>
        </w:rPr>
        <w:tab/>
      </w:r>
      <w:r w:rsidRPr="00262E45">
        <w:rPr>
          <w:rFonts w:ascii="Times New Roman" w:eastAsia="Times New Roman" w:hAnsi="Times New Roman" w:cs="Times New Roman"/>
          <w:sz w:val="24"/>
          <w:szCs w:val="24"/>
        </w:rPr>
        <w:t xml:space="preserve">Termín odstranění ojedinělých drobných vad a </w:t>
      </w:r>
      <w:proofErr w:type="gramStart"/>
      <w:r w:rsidRPr="00262E45">
        <w:rPr>
          <w:rFonts w:ascii="Times New Roman" w:eastAsia="Times New Roman" w:hAnsi="Times New Roman" w:cs="Times New Roman"/>
          <w:sz w:val="24"/>
          <w:szCs w:val="24"/>
        </w:rPr>
        <w:t>nedodělků</w:t>
      </w:r>
      <w:proofErr w:type="gramEnd"/>
      <w:r w:rsidRPr="00262E45">
        <w:rPr>
          <w:rFonts w:ascii="Times New Roman" w:eastAsia="Times New Roman" w:hAnsi="Times New Roman" w:cs="Times New Roman"/>
          <w:sz w:val="24"/>
          <w:szCs w:val="24"/>
        </w:rPr>
        <w:t xml:space="preserve"> tj. vad a nedodělků, které samy o sobě ani ve svém souhrnu nebrání v užívání předmětu plnění, je stanoven na 14 dní od data odevzdání a převzetí dokončeného předmětu plnění, pokud nebude dohodnuto jinak.</w:t>
      </w:r>
    </w:p>
    <w:p w14:paraId="0120769F" w14:textId="77777777" w:rsidR="004C4516" w:rsidRPr="00262E45" w:rsidRDefault="004C4516" w:rsidP="004C4516">
      <w:pPr>
        <w:spacing w:before="120"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8.3</w:t>
      </w:r>
      <w:r w:rsidRPr="00262E45">
        <w:rPr>
          <w:rFonts w:ascii="Times New Roman" w:eastAsia="Times New Roman" w:hAnsi="Times New Roman" w:cs="Times New Roman"/>
          <w:sz w:val="24"/>
          <w:szCs w:val="24"/>
        </w:rPr>
        <w:t xml:space="preserve">   Do 14 dnů ode dne předání a převzetí díla zhotovitel vyklidí staveniště. Za vyklizené staveniště se považuje staveniště upravené na náklady zhotovitele do stavu dle příslušné projektové dokumentace a prosté všech zbytků stavebních materiálů a jakýchkoli částí zařízení staveniště.</w:t>
      </w:r>
    </w:p>
    <w:p w14:paraId="55735055" w14:textId="77777777" w:rsidR="004C4516" w:rsidRPr="00262E45" w:rsidRDefault="004C4516" w:rsidP="004C4516">
      <w:pPr>
        <w:widowControl w:val="0"/>
        <w:tabs>
          <w:tab w:val="left" w:pos="360"/>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9</w:t>
      </w:r>
      <w:r w:rsidRPr="00262E45">
        <w:rPr>
          <w:rFonts w:ascii="Times New Roman" w:eastAsia="Times New Roman" w:hAnsi="Times New Roman" w:cs="Times New Roman"/>
          <w:b/>
          <w:sz w:val="24"/>
          <w:szCs w:val="24"/>
          <w:lang w:eastAsia="cs-CZ"/>
        </w:rPr>
        <w:tab/>
        <w:t>Nebezpečí škody na věci, vlastnické právo k zhotovovanému dílu</w:t>
      </w:r>
    </w:p>
    <w:p w14:paraId="43DDAAEA" w14:textId="77777777" w:rsidR="004C4516" w:rsidRPr="00262E45" w:rsidRDefault="004C4516" w:rsidP="004C4516">
      <w:pPr>
        <w:spacing w:after="0" w:line="312"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9.1</w:t>
      </w:r>
      <w:r w:rsidRPr="00262E45">
        <w:rPr>
          <w:rFonts w:ascii="Times New Roman" w:eastAsia="Times New Roman" w:hAnsi="Times New Roman" w:cs="Times New Roman"/>
          <w:sz w:val="24"/>
          <w:szCs w:val="24"/>
        </w:rPr>
        <w:tab/>
        <w:t>Předání a převzetí díla či staveniště nemá vliv na odpovědnost za škodu podle obecně závazných předpisů, jakož i škodu způsobenou vadným provedením díla nebo jiným porušením závazku zhotovitele.</w:t>
      </w:r>
    </w:p>
    <w:p w14:paraId="29F2B6BD" w14:textId="77777777" w:rsidR="004C4516" w:rsidRPr="00262E45" w:rsidRDefault="004C4516" w:rsidP="004C4516">
      <w:pPr>
        <w:spacing w:after="0" w:line="240" w:lineRule="auto"/>
        <w:jc w:val="both"/>
        <w:rPr>
          <w:rFonts w:ascii="Times New Roman" w:eastAsia="Times New Roman" w:hAnsi="Times New Roman" w:cs="Times New Roman"/>
          <w:b/>
          <w:sz w:val="24"/>
          <w:szCs w:val="24"/>
        </w:rPr>
      </w:pPr>
    </w:p>
    <w:p w14:paraId="5F59416E" w14:textId="77777777" w:rsidR="004C4516" w:rsidRPr="00262E45" w:rsidRDefault="004C4516" w:rsidP="004C4516">
      <w:pPr>
        <w:spacing w:after="0" w:line="240"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9.2</w:t>
      </w:r>
      <w:r w:rsidRPr="00262E45">
        <w:rPr>
          <w:rFonts w:ascii="Times New Roman" w:eastAsia="Times New Roman" w:hAnsi="Times New Roman" w:cs="Times New Roman"/>
          <w:sz w:val="24"/>
          <w:szCs w:val="24"/>
        </w:rPr>
        <w:tab/>
        <w:t xml:space="preserve">Smluvní strany se dohodly, že vlastníkem zhotovovaného </w:t>
      </w:r>
      <w:proofErr w:type="gramStart"/>
      <w:r w:rsidRPr="00262E45">
        <w:rPr>
          <w:rFonts w:ascii="Times New Roman" w:eastAsia="Times New Roman" w:hAnsi="Times New Roman" w:cs="Times New Roman"/>
          <w:sz w:val="24"/>
          <w:szCs w:val="24"/>
        </w:rPr>
        <w:t>díla</w:t>
      </w:r>
      <w:proofErr w:type="gramEnd"/>
      <w:r w:rsidRPr="00262E45">
        <w:rPr>
          <w:rFonts w:ascii="Times New Roman" w:eastAsia="Times New Roman" w:hAnsi="Times New Roman" w:cs="Times New Roman"/>
          <w:sz w:val="24"/>
          <w:szCs w:val="24"/>
        </w:rPr>
        <w:t xml:space="preserve"> a i jeho oddělitelných částí i součástí je od počátku plnění dle této smlouvy objednatel.</w:t>
      </w:r>
    </w:p>
    <w:p w14:paraId="7E3011D1" w14:textId="77777777" w:rsidR="004C4516" w:rsidRPr="00262E45" w:rsidRDefault="004C4516" w:rsidP="004C4516">
      <w:pPr>
        <w:spacing w:after="0" w:line="240" w:lineRule="auto"/>
        <w:jc w:val="both"/>
        <w:rPr>
          <w:rFonts w:ascii="Times New Roman" w:eastAsia="Times New Roman" w:hAnsi="Times New Roman" w:cs="Times New Roman"/>
          <w:sz w:val="24"/>
          <w:szCs w:val="24"/>
        </w:rPr>
      </w:pPr>
    </w:p>
    <w:p w14:paraId="15287E9B" w14:textId="46048FC2" w:rsidR="004C4516" w:rsidRPr="00262E45" w:rsidRDefault="004C4516" w:rsidP="004C4516">
      <w:pPr>
        <w:spacing w:after="0" w:line="240" w:lineRule="auto"/>
        <w:jc w:val="both"/>
        <w:rPr>
          <w:rFonts w:ascii="Times New Roman" w:eastAsia="Times New Roman" w:hAnsi="Times New Roman" w:cs="Times New Roman"/>
          <w:sz w:val="24"/>
          <w:szCs w:val="24"/>
        </w:rPr>
      </w:pPr>
      <w:r w:rsidRPr="00262E45">
        <w:rPr>
          <w:rFonts w:ascii="Times New Roman" w:eastAsia="Times New Roman" w:hAnsi="Times New Roman" w:cs="Times New Roman"/>
          <w:b/>
          <w:sz w:val="24"/>
          <w:szCs w:val="24"/>
        </w:rPr>
        <w:t>9.3.</w:t>
      </w:r>
      <w:r w:rsidR="00E839A4" w:rsidRPr="00262E45">
        <w:rPr>
          <w:rFonts w:ascii="Times New Roman" w:eastAsia="Times New Roman" w:hAnsi="Times New Roman" w:cs="Times New Roman"/>
          <w:sz w:val="24"/>
          <w:szCs w:val="24"/>
        </w:rPr>
        <w:tab/>
      </w:r>
      <w:r w:rsidRPr="00262E45">
        <w:rPr>
          <w:rFonts w:ascii="Times New Roman" w:eastAsia="Times New Roman" w:hAnsi="Times New Roman" w:cs="Times New Roman"/>
          <w:sz w:val="24"/>
          <w:szCs w:val="24"/>
        </w:rPr>
        <w:t>Zhotovitel nese nebezpečí škody nebo nebezpečí zničení díla od předání staveniště až do předání a převzetí díla.</w:t>
      </w:r>
    </w:p>
    <w:p w14:paraId="4D8DC791" w14:textId="77777777" w:rsidR="004C4516" w:rsidRPr="00262E45" w:rsidRDefault="004C4516" w:rsidP="004C4516">
      <w:pPr>
        <w:spacing w:before="120" w:after="0" w:line="312" w:lineRule="auto"/>
        <w:jc w:val="both"/>
        <w:rPr>
          <w:rFonts w:ascii="Times New Roman" w:eastAsia="Times New Roman" w:hAnsi="Times New Roman" w:cs="Times New Roman"/>
          <w:b/>
          <w:sz w:val="24"/>
          <w:szCs w:val="24"/>
        </w:rPr>
      </w:pPr>
      <w:r w:rsidRPr="00262E45">
        <w:rPr>
          <w:rFonts w:ascii="Times New Roman" w:eastAsia="Times New Roman" w:hAnsi="Times New Roman" w:cs="Times New Roman"/>
          <w:b/>
          <w:sz w:val="24"/>
          <w:szCs w:val="24"/>
        </w:rPr>
        <w:t>9.4</w:t>
      </w:r>
      <w:r w:rsidRPr="00262E45">
        <w:rPr>
          <w:rFonts w:ascii="Times New Roman" w:eastAsia="Times New Roman" w:hAnsi="Times New Roman" w:cs="Times New Roman"/>
          <w:sz w:val="24"/>
          <w:szCs w:val="24"/>
        </w:rPr>
        <w:t xml:space="preserve"> </w:t>
      </w:r>
      <w:r w:rsidRPr="00262E45">
        <w:rPr>
          <w:rFonts w:ascii="Times New Roman" w:eastAsia="Times New Roman" w:hAnsi="Times New Roman" w:cs="Times New Roman"/>
          <w:sz w:val="24"/>
          <w:szCs w:val="24"/>
        </w:rPr>
        <w:tab/>
        <w:t>Zhotovitel odpovídá za poškození stávajících inženýrských sítí a cizích zařízení do doby předání a převzetí díla dle této smlouvy a způsobené činností či nečinností zhotovitele.</w:t>
      </w:r>
    </w:p>
    <w:p w14:paraId="532DD58C" w14:textId="0EA70DD4"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9.5</w:t>
      </w:r>
      <w:r w:rsidRPr="00262E45">
        <w:rPr>
          <w:rFonts w:ascii="Times New Roman" w:eastAsia="Times New Roman" w:hAnsi="Times New Roman" w:cs="Times New Roman"/>
          <w:sz w:val="24"/>
          <w:szCs w:val="24"/>
          <w:lang w:eastAsia="cs-CZ"/>
        </w:rPr>
        <w:tab/>
        <w:t xml:space="preserve">Zhotovitel se zavazuje, že bude mít po celou dobu provádění díla uzavřenou pojistnou smlouvu, jejímž předmětem bude pojištění odpovědnosti za škodu způsobenou zhotovitelem třetí osobě s pojistným plněním nejméně ve výši </w:t>
      </w:r>
      <w:r w:rsidR="00617448" w:rsidRPr="00262E45">
        <w:rPr>
          <w:rFonts w:ascii="Times New Roman" w:eastAsia="Times New Roman" w:hAnsi="Times New Roman" w:cs="Times New Roman"/>
          <w:sz w:val="24"/>
          <w:szCs w:val="24"/>
          <w:lang w:eastAsia="cs-CZ"/>
        </w:rPr>
        <w:t>1</w:t>
      </w:r>
      <w:r w:rsidR="00C71436" w:rsidRPr="00262E45">
        <w:rPr>
          <w:rFonts w:ascii="Times New Roman" w:eastAsia="Times New Roman" w:hAnsi="Times New Roman" w:cs="Times New Roman"/>
          <w:sz w:val="24"/>
          <w:szCs w:val="24"/>
          <w:lang w:eastAsia="cs-CZ"/>
        </w:rPr>
        <w:t>0</w:t>
      </w:r>
      <w:r w:rsidRPr="00262E45">
        <w:rPr>
          <w:rFonts w:ascii="Times New Roman" w:eastAsia="Times New Roman" w:hAnsi="Times New Roman" w:cs="Times New Roman"/>
          <w:sz w:val="24"/>
          <w:szCs w:val="24"/>
          <w:lang w:eastAsia="cs-CZ"/>
        </w:rPr>
        <w:t xml:space="preserve"> mil. Kč a spoluúčast zho</w:t>
      </w:r>
      <w:r w:rsidR="00C71436" w:rsidRPr="00262E45">
        <w:rPr>
          <w:rFonts w:ascii="Times New Roman" w:eastAsia="Times New Roman" w:hAnsi="Times New Roman" w:cs="Times New Roman"/>
          <w:sz w:val="24"/>
          <w:szCs w:val="24"/>
          <w:lang w:eastAsia="cs-CZ"/>
        </w:rPr>
        <w:t>tovitele nebude vyšší než 300</w:t>
      </w:r>
      <w:r w:rsidRPr="00262E45">
        <w:rPr>
          <w:rFonts w:ascii="Times New Roman" w:eastAsia="Times New Roman" w:hAnsi="Times New Roman" w:cs="Times New Roman"/>
          <w:sz w:val="24"/>
          <w:szCs w:val="24"/>
          <w:lang w:eastAsia="cs-CZ"/>
        </w:rPr>
        <w:t xml:space="preserve"> tis. Kč, a to po celou dobu realizace předmětu plnění této smlouvy. Kopie pojistné smlouvy na pojištění zhotovitele podle tohoto bodu je přílo</w:t>
      </w:r>
      <w:r w:rsidR="00C71436" w:rsidRPr="00262E45">
        <w:rPr>
          <w:rFonts w:ascii="Times New Roman" w:eastAsia="Times New Roman" w:hAnsi="Times New Roman" w:cs="Times New Roman"/>
          <w:sz w:val="24"/>
          <w:szCs w:val="24"/>
          <w:lang w:eastAsia="cs-CZ"/>
        </w:rPr>
        <w:t>hou číslo 6</w:t>
      </w:r>
      <w:r w:rsidRPr="00262E45">
        <w:rPr>
          <w:rFonts w:ascii="Times New Roman" w:eastAsia="Times New Roman" w:hAnsi="Times New Roman" w:cs="Times New Roman"/>
          <w:sz w:val="24"/>
          <w:szCs w:val="24"/>
          <w:lang w:eastAsia="cs-CZ"/>
        </w:rPr>
        <w:t xml:space="preserve"> této smlouvy. </w:t>
      </w:r>
    </w:p>
    <w:p w14:paraId="20664DD4" w14:textId="77777777" w:rsidR="004C4516" w:rsidRPr="00262E45" w:rsidRDefault="004C4516" w:rsidP="004C4516">
      <w:pPr>
        <w:widowControl w:val="0"/>
        <w:tabs>
          <w:tab w:val="left" w:pos="360"/>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10</w:t>
      </w:r>
      <w:r w:rsidRPr="00262E45">
        <w:rPr>
          <w:rFonts w:ascii="Times New Roman" w:eastAsia="Times New Roman" w:hAnsi="Times New Roman" w:cs="Times New Roman"/>
          <w:b/>
          <w:sz w:val="24"/>
          <w:szCs w:val="24"/>
          <w:lang w:eastAsia="cs-CZ"/>
        </w:rPr>
        <w:tab/>
        <w:t>Odpovědnost za škody a vady díla, záruka za jakost</w:t>
      </w:r>
    </w:p>
    <w:p w14:paraId="0FC47C0F"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10.1</w:t>
      </w:r>
      <w:r w:rsidRPr="00262E45">
        <w:rPr>
          <w:rFonts w:ascii="Times New Roman" w:eastAsia="Times New Roman" w:hAnsi="Times New Roman" w:cs="Times New Roman"/>
          <w:sz w:val="24"/>
          <w:szCs w:val="24"/>
          <w:lang w:eastAsia="cs-CZ"/>
        </w:rPr>
        <w:tab/>
        <w:t xml:space="preserve">Zhotovitel se zavazuje, že dílo bude mít vlastnosti stanovené v projektové a smluvní dokumentaci, včetně jejich změn a doplňků, </w:t>
      </w:r>
      <w:proofErr w:type="gramStart"/>
      <w:r w:rsidRPr="00262E45">
        <w:rPr>
          <w:rFonts w:ascii="Times New Roman" w:eastAsia="Times New Roman" w:hAnsi="Times New Roman" w:cs="Times New Roman"/>
          <w:sz w:val="24"/>
          <w:szCs w:val="24"/>
          <w:lang w:eastAsia="cs-CZ"/>
        </w:rPr>
        <w:t>v  technických</w:t>
      </w:r>
      <w:proofErr w:type="gramEnd"/>
      <w:r w:rsidRPr="00262E45">
        <w:rPr>
          <w:rFonts w:ascii="Times New Roman" w:eastAsia="Times New Roman" w:hAnsi="Times New Roman" w:cs="Times New Roman"/>
          <w:sz w:val="24"/>
          <w:szCs w:val="24"/>
          <w:lang w:eastAsia="cs-CZ"/>
        </w:rPr>
        <w:t xml:space="preserve"> normách a předpisech, které se na provedení díla vztahují, jinak vlastnosti a jakost odpovídající účelu smlouvy, a to po dobu 60 měsíců ode dne předání a převzetí díla</w:t>
      </w:r>
      <w:r w:rsidR="004634C0" w:rsidRPr="00262E45">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(záruční doba). Zhotovitel neodpovídá za vady na díle vzniklé neodborným zacházením třetími osobami, nebo uživateli díla.</w:t>
      </w:r>
    </w:p>
    <w:p w14:paraId="7FD80E35"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odpovídá za vhodnost použitých materiálů, dílenské zpracování, konstrukci zařízení a dále odpovídá za technické parametry stavby a zařízení, která jsou její součástí. Materiály, kompletační prvky a zařízení, které zhotovitel hodlá použít na finální úpravu, musí být předloženy k písemnému odsouhlasení objednateli. Nevyjádří-li se objednatel k jejich použití do 5 dnů od doručení návrhu zhotovitelem, má se zato, že s jejich použitím souhlasí. Zhotovitel se zavazuje předat atesty technickému dozoru objednatele nejpozději 2 dny před </w:t>
      </w:r>
      <w:r w:rsidRPr="00262E45">
        <w:rPr>
          <w:rFonts w:ascii="Times New Roman" w:eastAsia="Times New Roman" w:hAnsi="Times New Roman" w:cs="Times New Roman"/>
          <w:sz w:val="24"/>
          <w:szCs w:val="24"/>
          <w:lang w:eastAsia="cs-CZ"/>
        </w:rPr>
        <w:lastRenderedPageBreak/>
        <w:t>započetím používání materiálů při realizaci předmětu díla. V případě, že tak neučiní, je technický dozor objednatele oprávněn zastavit příslušnou práci. Toto přerušení neopravňuje zhotovitele požadovat změnu termínu dokončení díla.</w:t>
      </w:r>
    </w:p>
    <w:p w14:paraId="1EA60164"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Vady díla vzniklé v průběhu záruční doby uplatní objednatel u zhotovitele písemně, přičemž v reklamaci vadu popíše a uvede požadovaný způsob jejího odstranění.</w:t>
      </w:r>
      <w:r w:rsidRPr="00262E45">
        <w:rPr>
          <w:rFonts w:ascii="Times New Roman" w:eastAsia="Times New Roman" w:hAnsi="Times New Roman" w:cs="Times New Roman"/>
          <w:b/>
          <w:sz w:val="24"/>
          <w:szCs w:val="24"/>
          <w:lang w:eastAsia="cs-CZ"/>
        </w:rPr>
        <w:t xml:space="preserve"> </w:t>
      </w:r>
      <w:r w:rsidRPr="00262E45">
        <w:rPr>
          <w:rFonts w:ascii="Times New Roman" w:eastAsia="Times New Roman" w:hAnsi="Times New Roman" w:cs="Times New Roman"/>
          <w:sz w:val="24"/>
          <w:szCs w:val="24"/>
          <w:lang w:eastAsia="cs-CZ"/>
        </w:rPr>
        <w:t>Po písemné reklamaci svolá zhotovitel reklamační řízení s objednatelem, na kterém bude reklamace projednána a stanoven způsob a termín odstranění reklamované vady. Po provedení opravy bude objednatel vyzván k převzetí opravy a písemnému potvrzení o odstranění reklamované vady.</w:t>
      </w:r>
    </w:p>
    <w:p w14:paraId="61900FCD"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10.4</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je povinen dostavit se k posouzení uplatněných záručních vad do 48 hodin od písemného nahlášení vady díla, do dalších 96 hodin je povinen objednateli písemně sdělit, jakým způsobem bude odstranění záruční vady řešit a objednatelem odsouhlasené řešení je povinen provést nejpozději do 10 dnů od doručení takového odsouhlasení do datové schránky zhotovitele, nedohodnou-li se smluvní strany s ohledem na charakter vady na jiném termínu.</w:t>
      </w:r>
    </w:p>
    <w:p w14:paraId="6EBB0755"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10.5</w:t>
      </w:r>
      <w:r w:rsidRPr="00262E45">
        <w:rPr>
          <w:rFonts w:ascii="Times New Roman" w:eastAsia="Times New Roman" w:hAnsi="Times New Roman" w:cs="Times New Roman"/>
          <w:sz w:val="24"/>
          <w:szCs w:val="24"/>
          <w:lang w:eastAsia="cs-CZ"/>
        </w:rPr>
        <w:tab/>
        <w:t xml:space="preserve">V případě, že vada díla uplatněná v záruční době nebude zhotovitelem odstraněna v termínu určeném nebo dohodnutém při reklamačním řízení dle ujednání Smlouvy je objednatel oprávněn odstranit vadu sám nebo prostřednictvím třetí osoby na náklady zhotovitele (toto své rozhodnutí sdělí zhotoviteli písemně) za ceny dle platného ceníku ÚRS, nedohodnou-li se smluvní strany jinak. </w:t>
      </w:r>
    </w:p>
    <w:p w14:paraId="18153C3F" w14:textId="77777777" w:rsidR="004C4516" w:rsidRPr="00262E45" w:rsidRDefault="004C4516" w:rsidP="00953E2A">
      <w:pPr>
        <w:widowControl w:val="0"/>
        <w:tabs>
          <w:tab w:val="left" w:pos="720"/>
        </w:tabs>
        <w:spacing w:beforeLines="120" w:before="288"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10.6</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V případě havarijních vad znemožňujících nebo hrubě ztěžujících užívání díla k jeho obvyklému účelu, uplatněných v záruční době, je zhotovitel povinen tuto vadu odstranit bez zbytečného odkladu, nejpozději však do 48 hodin od písemného nahlášení vady, </w:t>
      </w:r>
      <w:proofErr w:type="gramStart"/>
      <w:r w:rsidRPr="00262E45">
        <w:rPr>
          <w:rFonts w:ascii="Times New Roman" w:eastAsia="Times New Roman" w:hAnsi="Times New Roman" w:cs="Times New Roman"/>
          <w:sz w:val="24"/>
          <w:szCs w:val="24"/>
          <w:lang w:eastAsia="cs-CZ"/>
        </w:rPr>
        <w:t xml:space="preserve">nedohodnou </w:t>
      </w:r>
      <w:proofErr w:type="spellStart"/>
      <w:r w:rsidRPr="00262E45">
        <w:rPr>
          <w:rFonts w:ascii="Times New Roman" w:eastAsia="Times New Roman" w:hAnsi="Times New Roman" w:cs="Times New Roman"/>
          <w:sz w:val="24"/>
          <w:szCs w:val="24"/>
          <w:lang w:eastAsia="cs-CZ"/>
        </w:rPr>
        <w:t>-li</w:t>
      </w:r>
      <w:proofErr w:type="spellEnd"/>
      <w:proofErr w:type="gramEnd"/>
      <w:r w:rsidRPr="00262E45">
        <w:rPr>
          <w:rFonts w:ascii="Times New Roman" w:eastAsia="Times New Roman" w:hAnsi="Times New Roman" w:cs="Times New Roman"/>
          <w:sz w:val="24"/>
          <w:szCs w:val="24"/>
          <w:lang w:eastAsia="cs-CZ"/>
        </w:rPr>
        <w:t xml:space="preserve"> se strany s ohledem na charakter vady a nutný způsob jejího odstranění jinak. V případě, že vada nebude v této lhůtě odstraněna, je objednatel oprávněn odstranit vadu sám nebo prostřednictvím třetí osoby na náklady zhotovitele (toto své rozhodnutí sdělí zhotoviteli písemně), nedohodnou-li se smluvní strany jinak. Zhotovitel v takovém případě nebude oprávněn odmítnout záruku z důvodu zásahu do díla objednatelem nebo třetí osobou.  </w:t>
      </w:r>
    </w:p>
    <w:p w14:paraId="01B4F3D0"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10.7</w:t>
      </w:r>
      <w:r w:rsidRPr="00262E45">
        <w:rPr>
          <w:rFonts w:ascii="Times New Roman" w:eastAsia="Times New Roman" w:hAnsi="Times New Roman" w:cs="Times New Roman"/>
          <w:sz w:val="24"/>
          <w:szCs w:val="24"/>
          <w:lang w:eastAsia="cs-CZ"/>
        </w:rPr>
        <w:tab/>
        <w:t xml:space="preserve">V případě, že se na díle vyskytnou vady neodstranitelné, které však nebudou bránit užívání díla k jeho obvyklému účelu, má objednatel právo na poskytnutí přiměřené slevy z ceny díla. </w:t>
      </w:r>
    </w:p>
    <w:p w14:paraId="15FA2B83"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10.8</w:t>
      </w:r>
      <w:r w:rsidRPr="00262E45">
        <w:rPr>
          <w:rFonts w:ascii="Times New Roman" w:eastAsia="Times New Roman" w:hAnsi="Times New Roman" w:cs="Times New Roman"/>
          <w:sz w:val="24"/>
          <w:szCs w:val="24"/>
          <w:lang w:eastAsia="cs-CZ"/>
        </w:rPr>
        <w:tab/>
        <w:t>Uplatněním práv ze záruky za jakost nejsou dotčena práva objednatele na uhrazení smluvní pokuty a náhradu škody související s vadným plněním.</w:t>
      </w:r>
    </w:p>
    <w:p w14:paraId="3963F5DE"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10.9</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Zhotovitel odpovídá za škody, které způsobí při provádění díla objednateli, nebo třetí osobě. Tato odpovědnost se vztahuje také na škody způsobené na životním prostředí, v důsledku činnosti nebo nečinnosti zhotovitele. Zhotovitel dále odpovídá a ručí za veškeré prokazatelné škody vzniklé odcizením nebo poškozením a příp. jiné, které byly způsobeny </w:t>
      </w:r>
      <w:r w:rsidRPr="00262E45">
        <w:rPr>
          <w:rFonts w:ascii="Times New Roman" w:eastAsia="Times New Roman" w:hAnsi="Times New Roman" w:cs="Times New Roman"/>
          <w:sz w:val="24"/>
          <w:szCs w:val="24"/>
          <w:lang w:eastAsia="cs-CZ"/>
        </w:rPr>
        <w:lastRenderedPageBreak/>
        <w:t xml:space="preserve">objednateli úmyslným i nedbalostním jednáním zhotovitele, </w:t>
      </w:r>
      <w:r w:rsidR="003D59C6" w:rsidRPr="00262E45">
        <w:rPr>
          <w:rFonts w:ascii="Times New Roman" w:eastAsia="Times New Roman" w:hAnsi="Times New Roman" w:cs="Times New Roman"/>
          <w:sz w:val="24"/>
          <w:szCs w:val="24"/>
          <w:lang w:eastAsia="cs-CZ"/>
        </w:rPr>
        <w:t>jeho pracovníků a pracovníků pod</w:t>
      </w:r>
      <w:r w:rsidRPr="00262E45">
        <w:rPr>
          <w:rFonts w:ascii="Times New Roman" w:eastAsia="Times New Roman" w:hAnsi="Times New Roman" w:cs="Times New Roman"/>
          <w:sz w:val="24"/>
          <w:szCs w:val="24"/>
          <w:lang w:eastAsia="cs-CZ"/>
        </w:rPr>
        <w:t>dodavatelů. Tyto škody se zhotovitel zavazuje objednateli uhradit, nebo sjednat nápravu uvedením do původního stavu do termínu předání díla dle této smlouvy.</w:t>
      </w:r>
    </w:p>
    <w:p w14:paraId="4ADC15BF"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10.10</w:t>
      </w:r>
      <w:r w:rsidRPr="00262E45">
        <w:rPr>
          <w:rFonts w:ascii="Times New Roman" w:eastAsia="Times New Roman" w:hAnsi="Times New Roman" w:cs="Times New Roman"/>
          <w:sz w:val="24"/>
          <w:szCs w:val="24"/>
          <w:lang w:eastAsia="cs-CZ"/>
        </w:rPr>
        <w:tab/>
        <w:t xml:space="preserve">V rámci náhrady škody vzniklé objednateli v důsledku nedodržení sjednaného termínu realizace </w:t>
      </w:r>
      <w:r w:rsidR="00547D35" w:rsidRPr="00262E45">
        <w:rPr>
          <w:rFonts w:ascii="Times New Roman" w:eastAsia="Times New Roman" w:hAnsi="Times New Roman" w:cs="Times New Roman"/>
          <w:sz w:val="24"/>
          <w:szCs w:val="24"/>
          <w:lang w:eastAsia="cs-CZ"/>
        </w:rPr>
        <w:t xml:space="preserve">díla </w:t>
      </w:r>
      <w:r w:rsidRPr="00262E45">
        <w:rPr>
          <w:rFonts w:ascii="Times New Roman" w:eastAsia="Times New Roman" w:hAnsi="Times New Roman" w:cs="Times New Roman"/>
          <w:sz w:val="24"/>
          <w:szCs w:val="24"/>
          <w:lang w:eastAsia="cs-CZ"/>
        </w:rPr>
        <w:t>má objednatel právo účtovat a vymáhat náhradu škody a ušlý zisk a náklady na přípravu prací nerealizovaných. Objednatel je oprávněn účtovat a vymáhat vedle smluvní pokuty též náhradu škody, kterou mu zhotovitel způsobil porušením povinnosti, na kterou se vztahuje smluvní pokuta.</w:t>
      </w:r>
    </w:p>
    <w:p w14:paraId="568BA90F" w14:textId="77777777" w:rsidR="004C4516" w:rsidRPr="00262E45" w:rsidRDefault="004C4516" w:rsidP="004C4516">
      <w:pPr>
        <w:widowControl w:val="0"/>
        <w:tabs>
          <w:tab w:val="left" w:pos="720"/>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11.</w:t>
      </w:r>
      <w:r w:rsidRPr="00262E45">
        <w:rPr>
          <w:rFonts w:ascii="Times New Roman" w:eastAsia="Times New Roman" w:hAnsi="Times New Roman" w:cs="Times New Roman"/>
          <w:b/>
          <w:sz w:val="24"/>
          <w:szCs w:val="24"/>
          <w:lang w:eastAsia="cs-CZ"/>
        </w:rPr>
        <w:tab/>
        <w:t>Porušení smluvních ujednání – sankce</w:t>
      </w:r>
    </w:p>
    <w:p w14:paraId="46E188DA"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Smluvní strany se dohodly na následujících smluvních pokutách pro případ porušení smlouvy zhotovitelem:</w:t>
      </w:r>
    </w:p>
    <w:p w14:paraId="554BFC52"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11.1</w:t>
      </w:r>
      <w:r w:rsidRPr="00262E45">
        <w:rPr>
          <w:rFonts w:ascii="Times New Roman" w:eastAsia="Times New Roman" w:hAnsi="Times New Roman" w:cs="Times New Roman"/>
          <w:sz w:val="24"/>
          <w:szCs w:val="24"/>
          <w:lang w:eastAsia="cs-CZ"/>
        </w:rPr>
        <w:tab/>
        <w:t>Smluvní pokuta pro případ prodlení zhotovitele s řádným ukončením a předáním celého díla</w:t>
      </w:r>
      <w:r w:rsidR="00547D35" w:rsidRPr="00262E45">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 xml:space="preserve">činí </w:t>
      </w:r>
      <w:proofErr w:type="gramStart"/>
      <w:r w:rsidRPr="00262E45">
        <w:rPr>
          <w:rFonts w:ascii="Times New Roman" w:eastAsia="Times New Roman" w:hAnsi="Times New Roman" w:cs="Times New Roman"/>
          <w:sz w:val="24"/>
          <w:szCs w:val="24"/>
          <w:lang w:eastAsia="cs-CZ"/>
        </w:rPr>
        <w:t>10.000,--</w:t>
      </w:r>
      <w:proofErr w:type="gramEnd"/>
      <w:r w:rsidRPr="00262E45">
        <w:rPr>
          <w:rFonts w:ascii="Times New Roman" w:eastAsia="Times New Roman" w:hAnsi="Times New Roman" w:cs="Times New Roman"/>
          <w:sz w:val="24"/>
          <w:szCs w:val="24"/>
          <w:lang w:eastAsia="cs-CZ"/>
        </w:rPr>
        <w:t xml:space="preserve"> Kč denně za každý započatý den prodlení.</w:t>
      </w:r>
    </w:p>
    <w:p w14:paraId="5F1BA98F"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Smluvní pokuta pro případ prodlení s odstraněním ojedinělých vad a nedodělků nebránících ani podstatně neomezujících užívání díla</w:t>
      </w:r>
      <w:r w:rsidR="00547D35" w:rsidRPr="00262E45">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ve sjednané nebo dohodnuté lhůtě (viz čl. 8.2. Smlouvy), dojde-li k převzetí díla</w:t>
      </w:r>
      <w:r w:rsidR="00547D35" w:rsidRPr="00262E45">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 xml:space="preserve">s vadami a nedodělky se sjednává částkou </w:t>
      </w:r>
      <w:proofErr w:type="gramStart"/>
      <w:r w:rsidR="00C71436" w:rsidRPr="00262E45">
        <w:rPr>
          <w:rFonts w:ascii="Times New Roman" w:eastAsia="Times New Roman" w:hAnsi="Times New Roman" w:cs="Times New Roman"/>
          <w:sz w:val="24"/>
          <w:szCs w:val="24"/>
          <w:lang w:eastAsia="cs-CZ"/>
        </w:rPr>
        <w:t>5</w:t>
      </w:r>
      <w:r w:rsidRPr="00262E45">
        <w:rPr>
          <w:rFonts w:ascii="Times New Roman" w:eastAsia="Times New Roman" w:hAnsi="Times New Roman" w:cs="Times New Roman"/>
          <w:sz w:val="24"/>
          <w:szCs w:val="24"/>
          <w:lang w:eastAsia="cs-CZ"/>
        </w:rPr>
        <w:t>.000,-</w:t>
      </w:r>
      <w:proofErr w:type="gramEnd"/>
      <w:r w:rsidRPr="00262E45">
        <w:rPr>
          <w:rFonts w:ascii="Times New Roman" w:eastAsia="Times New Roman" w:hAnsi="Times New Roman" w:cs="Times New Roman"/>
          <w:sz w:val="24"/>
          <w:szCs w:val="24"/>
          <w:lang w:eastAsia="cs-CZ"/>
        </w:rPr>
        <w:t>Kč denně za každou vadu a každý nedodělek. </w:t>
      </w:r>
    </w:p>
    <w:p w14:paraId="4344AFA3"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11.3.</w:t>
      </w:r>
      <w:r w:rsidRPr="00262E45">
        <w:rPr>
          <w:rFonts w:ascii="Times New Roman" w:eastAsia="Times New Roman" w:hAnsi="Times New Roman" w:cs="Times New Roman"/>
          <w:sz w:val="24"/>
          <w:szCs w:val="24"/>
          <w:lang w:eastAsia="cs-CZ"/>
        </w:rPr>
        <w:tab/>
        <w:t xml:space="preserve">Smluvní pokuta za prodlení s odstraněním jiných a záručních vad než uvedených v čl. 11.2 se sjednává ve výši </w:t>
      </w:r>
      <w:proofErr w:type="gramStart"/>
      <w:r w:rsidRPr="00262E45">
        <w:rPr>
          <w:rFonts w:ascii="Times New Roman" w:eastAsia="Times New Roman" w:hAnsi="Times New Roman" w:cs="Times New Roman"/>
          <w:sz w:val="24"/>
          <w:szCs w:val="24"/>
          <w:lang w:eastAsia="cs-CZ"/>
        </w:rPr>
        <w:t>5.000,-</w:t>
      </w:r>
      <w:proofErr w:type="gramEnd"/>
      <w:r w:rsidRPr="00262E45">
        <w:rPr>
          <w:rFonts w:ascii="Times New Roman" w:eastAsia="Times New Roman" w:hAnsi="Times New Roman" w:cs="Times New Roman"/>
          <w:sz w:val="24"/>
          <w:szCs w:val="24"/>
          <w:lang w:eastAsia="cs-CZ"/>
        </w:rPr>
        <w:t>Kč za každý započatý den prodlení a každou vadu.</w:t>
      </w:r>
    </w:p>
    <w:p w14:paraId="3D12CE24"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11.4</w:t>
      </w:r>
      <w:r w:rsidRPr="00262E45">
        <w:rPr>
          <w:rFonts w:ascii="Times New Roman" w:eastAsia="Times New Roman" w:hAnsi="Times New Roman" w:cs="Times New Roman"/>
          <w:sz w:val="24"/>
          <w:szCs w:val="24"/>
          <w:lang w:eastAsia="cs-CZ"/>
        </w:rPr>
        <w:tab/>
        <w:t xml:space="preserve">Smluvní pokuta za nevyklizení staveniště v termínu uvedeném v této smlouvě se sjednává ve výši </w:t>
      </w:r>
      <w:proofErr w:type="gramStart"/>
      <w:r w:rsidR="00C71436" w:rsidRPr="00262E45">
        <w:rPr>
          <w:rFonts w:ascii="Times New Roman" w:eastAsia="Times New Roman" w:hAnsi="Times New Roman" w:cs="Times New Roman"/>
          <w:sz w:val="24"/>
          <w:szCs w:val="24"/>
          <w:lang w:eastAsia="cs-CZ"/>
        </w:rPr>
        <w:t>2</w:t>
      </w:r>
      <w:r w:rsidRPr="00262E45">
        <w:rPr>
          <w:rFonts w:ascii="Times New Roman" w:eastAsia="Times New Roman" w:hAnsi="Times New Roman" w:cs="Times New Roman"/>
          <w:sz w:val="24"/>
          <w:szCs w:val="24"/>
          <w:lang w:eastAsia="cs-CZ"/>
        </w:rPr>
        <w:t>5.000,-</w:t>
      </w:r>
      <w:proofErr w:type="gramEnd"/>
      <w:r w:rsidRPr="00262E45">
        <w:rPr>
          <w:rFonts w:ascii="Times New Roman" w:eastAsia="Times New Roman" w:hAnsi="Times New Roman" w:cs="Times New Roman"/>
          <w:sz w:val="24"/>
          <w:szCs w:val="24"/>
          <w:lang w:eastAsia="cs-CZ"/>
        </w:rPr>
        <w:t>Kč za každý započatý den prodlení.</w:t>
      </w:r>
    </w:p>
    <w:p w14:paraId="157B1153"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11.5</w:t>
      </w:r>
      <w:r w:rsidRPr="00262E45">
        <w:rPr>
          <w:rFonts w:ascii="Times New Roman" w:eastAsia="Times New Roman" w:hAnsi="Times New Roman" w:cs="Times New Roman"/>
          <w:sz w:val="24"/>
          <w:szCs w:val="24"/>
          <w:lang w:eastAsia="cs-CZ"/>
        </w:rPr>
        <w:tab/>
        <w:t xml:space="preserve">Smluvní pokuta v případě neúčasti zástupce zhotovitele na kontrolních dnech se sjednává ve výši </w:t>
      </w:r>
      <w:proofErr w:type="gramStart"/>
      <w:r w:rsidR="00C71436" w:rsidRPr="00262E45">
        <w:rPr>
          <w:rFonts w:ascii="Times New Roman" w:eastAsia="Times New Roman" w:hAnsi="Times New Roman" w:cs="Times New Roman"/>
          <w:sz w:val="24"/>
          <w:szCs w:val="24"/>
          <w:lang w:eastAsia="cs-CZ"/>
        </w:rPr>
        <w:t>10.000</w:t>
      </w:r>
      <w:r w:rsidRPr="00262E45">
        <w:rPr>
          <w:rFonts w:ascii="Times New Roman" w:eastAsia="Times New Roman" w:hAnsi="Times New Roman" w:cs="Times New Roman"/>
          <w:sz w:val="24"/>
          <w:szCs w:val="24"/>
          <w:lang w:eastAsia="cs-CZ"/>
        </w:rPr>
        <w:t>,-</w:t>
      </w:r>
      <w:proofErr w:type="gramEnd"/>
      <w:r w:rsidRPr="00262E45">
        <w:rPr>
          <w:rFonts w:ascii="Times New Roman" w:eastAsia="Times New Roman" w:hAnsi="Times New Roman" w:cs="Times New Roman"/>
          <w:sz w:val="24"/>
          <w:szCs w:val="24"/>
          <w:lang w:eastAsia="cs-CZ"/>
        </w:rPr>
        <w:t>Kč za každý případ neúčasti.</w:t>
      </w:r>
    </w:p>
    <w:p w14:paraId="2D545341"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11.6</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Smluvní pokuta za nesplnění každé jednotlivé, vzájemně dohodnuté povinnosti, vyplývající z koordinační porady či koordinačního kontrolního dne se sjednává ve výši </w:t>
      </w:r>
      <w:proofErr w:type="gramStart"/>
      <w:r w:rsidR="00C71436" w:rsidRPr="00262E45">
        <w:rPr>
          <w:rFonts w:ascii="Times New Roman" w:eastAsia="Times New Roman" w:hAnsi="Times New Roman" w:cs="Times New Roman"/>
          <w:sz w:val="24"/>
          <w:szCs w:val="24"/>
          <w:lang w:eastAsia="cs-CZ"/>
        </w:rPr>
        <w:t>2</w:t>
      </w:r>
      <w:r w:rsidRPr="00262E45">
        <w:rPr>
          <w:rFonts w:ascii="Times New Roman" w:eastAsia="Times New Roman" w:hAnsi="Times New Roman" w:cs="Times New Roman"/>
          <w:sz w:val="24"/>
          <w:szCs w:val="24"/>
          <w:lang w:eastAsia="cs-CZ"/>
        </w:rPr>
        <w:t>5.000,-</w:t>
      </w:r>
      <w:proofErr w:type="gramEnd"/>
      <w:r w:rsidRPr="00262E45">
        <w:rPr>
          <w:rFonts w:ascii="Times New Roman" w:eastAsia="Times New Roman" w:hAnsi="Times New Roman" w:cs="Times New Roman"/>
          <w:sz w:val="24"/>
          <w:szCs w:val="24"/>
          <w:lang w:eastAsia="cs-CZ"/>
        </w:rPr>
        <w:t>Kč denně.</w:t>
      </w:r>
    </w:p>
    <w:p w14:paraId="170A9DA3"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11.7</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Pokud zhotovitel nedodrží podmínky dotčených orgánů a objednateli nebo jeho zmocněnci vznikne škoda (např. ve formě penále či pokuty nebo dalších jím vynaložených nákladů na zastoupení apod.) bude o tuto příslušnou částku zhotoviteli snížena nejbližší platba.</w:t>
      </w:r>
    </w:p>
    <w:p w14:paraId="0D4E3276" w14:textId="77777777" w:rsidR="004C4516" w:rsidRPr="00262E45" w:rsidRDefault="004C4516" w:rsidP="004C4516">
      <w:pPr>
        <w:widowControl w:val="0"/>
        <w:tabs>
          <w:tab w:val="left" w:pos="567"/>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Smluvní strany se dohodly na následujících smluvních pokutách pro případ prodlení objednatele:</w:t>
      </w:r>
    </w:p>
    <w:p w14:paraId="0BF28DD8" w14:textId="77777777" w:rsidR="004C4516" w:rsidRPr="00262E45" w:rsidRDefault="004C4516" w:rsidP="004C4516">
      <w:pPr>
        <w:tabs>
          <w:tab w:val="left" w:pos="7655"/>
        </w:tabs>
        <w:suppressAutoHyphens/>
        <w:spacing w:after="0" w:line="240" w:lineRule="auto"/>
        <w:jc w:val="both"/>
        <w:rPr>
          <w:rFonts w:ascii="Times New Roman" w:eastAsia="Times New Roman" w:hAnsi="Times New Roman" w:cs="Times New Roman"/>
          <w:bCs/>
          <w:sz w:val="24"/>
          <w:szCs w:val="24"/>
          <w:lang w:eastAsia="ar-SA"/>
        </w:rPr>
      </w:pPr>
      <w:r w:rsidRPr="00262E45">
        <w:rPr>
          <w:rFonts w:ascii="Times New Roman" w:eastAsia="Times New Roman" w:hAnsi="Times New Roman" w:cs="Times New Roman"/>
          <w:b/>
          <w:sz w:val="24"/>
          <w:szCs w:val="24"/>
          <w:lang w:eastAsia="cs-CZ"/>
        </w:rPr>
        <w:t xml:space="preserve">11.8     </w:t>
      </w:r>
      <w:r w:rsidRPr="00262E45">
        <w:rPr>
          <w:rFonts w:ascii="Times New Roman" w:eastAsia="Times New Roman" w:hAnsi="Times New Roman" w:cs="Times New Roman"/>
          <w:sz w:val="24"/>
          <w:szCs w:val="24"/>
          <w:lang w:eastAsia="cs-CZ"/>
        </w:rPr>
        <w:t xml:space="preserve">Pro případ prodlení objednatele s úhradou oprávněných splatných faktur bude objednatel hradit úrok z prodlení v zákonné výši. </w:t>
      </w:r>
    </w:p>
    <w:p w14:paraId="73385B0D"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11.9</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Smluvní pokuta v případě neúčasti zástupce objednatele na kontrolních dnech se sjednává ve výši </w:t>
      </w:r>
      <w:proofErr w:type="gramStart"/>
      <w:r w:rsidR="00C71436" w:rsidRPr="00262E45">
        <w:rPr>
          <w:rFonts w:ascii="Times New Roman" w:eastAsia="Times New Roman" w:hAnsi="Times New Roman" w:cs="Times New Roman"/>
          <w:sz w:val="24"/>
          <w:szCs w:val="24"/>
          <w:lang w:eastAsia="cs-CZ"/>
        </w:rPr>
        <w:t>10</w:t>
      </w:r>
      <w:r w:rsidRPr="00262E45">
        <w:rPr>
          <w:rFonts w:ascii="Times New Roman" w:eastAsia="Times New Roman" w:hAnsi="Times New Roman" w:cs="Times New Roman"/>
          <w:sz w:val="24"/>
          <w:szCs w:val="24"/>
          <w:lang w:eastAsia="cs-CZ"/>
        </w:rPr>
        <w:t>.000,--</w:t>
      </w:r>
      <w:proofErr w:type="gramEnd"/>
      <w:r w:rsidRPr="00262E45">
        <w:rPr>
          <w:rFonts w:ascii="Times New Roman" w:eastAsia="Times New Roman" w:hAnsi="Times New Roman" w:cs="Times New Roman"/>
          <w:sz w:val="24"/>
          <w:szCs w:val="24"/>
          <w:lang w:eastAsia="cs-CZ"/>
        </w:rPr>
        <w:t>Kč za každý případ neúčasti.</w:t>
      </w:r>
    </w:p>
    <w:p w14:paraId="5409FBC8"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lastRenderedPageBreak/>
        <w:t>11.10</w:t>
      </w:r>
      <w:r w:rsidRPr="00262E45">
        <w:rPr>
          <w:rFonts w:ascii="Times New Roman" w:eastAsia="Times New Roman" w:hAnsi="Times New Roman" w:cs="Times New Roman"/>
          <w:sz w:val="24"/>
          <w:szCs w:val="24"/>
          <w:lang w:eastAsia="cs-CZ"/>
        </w:rPr>
        <w:tab/>
        <w:t xml:space="preserve">Smluvní pokuta ve výši </w:t>
      </w:r>
      <w:proofErr w:type="gramStart"/>
      <w:r w:rsidR="00C71436" w:rsidRPr="00262E45">
        <w:rPr>
          <w:rFonts w:ascii="Times New Roman" w:eastAsia="Times New Roman" w:hAnsi="Times New Roman" w:cs="Times New Roman"/>
          <w:sz w:val="24"/>
          <w:szCs w:val="24"/>
          <w:lang w:eastAsia="cs-CZ"/>
        </w:rPr>
        <w:t>2</w:t>
      </w:r>
      <w:r w:rsidRPr="00262E45">
        <w:rPr>
          <w:rFonts w:ascii="Times New Roman" w:eastAsia="Times New Roman" w:hAnsi="Times New Roman" w:cs="Times New Roman"/>
          <w:sz w:val="24"/>
          <w:szCs w:val="24"/>
          <w:lang w:eastAsia="cs-CZ"/>
        </w:rPr>
        <w:t>5.000,-</w:t>
      </w:r>
      <w:proofErr w:type="gramEnd"/>
      <w:r w:rsidRPr="00262E45">
        <w:rPr>
          <w:rFonts w:ascii="Times New Roman" w:eastAsia="Times New Roman" w:hAnsi="Times New Roman" w:cs="Times New Roman"/>
          <w:sz w:val="24"/>
          <w:szCs w:val="24"/>
          <w:lang w:eastAsia="cs-CZ"/>
        </w:rPr>
        <w:t>Kč denně za nesplnění každé jednotlivé, vzájemně dohodnuté povinnosti, vyplývající z koordinační porady či koordinačního kontrolního dne svolaného podle čl. 7.8.</w:t>
      </w:r>
    </w:p>
    <w:p w14:paraId="1E0CFD74"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Společná ustanovení o smluvních pokutách:</w:t>
      </w:r>
    </w:p>
    <w:p w14:paraId="7363FDCA"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11.11</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Vznikem povinnosti hradit smluvní pokutu nebo jejím zaplacením není dotčen nárok na náhradu škody a náhrada škody.</w:t>
      </w:r>
    </w:p>
    <w:p w14:paraId="5E0C267E"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11.12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Splatnost smluvních pokut je 30 dnů, a to na základě faktury vystavené oprávněnou smluvní stranou smluvní straně povinné. Smluvní pokutu je objednatel oprávněn započíst s cenou díla.</w:t>
      </w:r>
      <w:r w:rsidRPr="00262E45" w:rsidDel="001E5F41">
        <w:rPr>
          <w:rFonts w:ascii="Times New Roman" w:eastAsia="Times New Roman" w:hAnsi="Times New Roman" w:cs="Times New Roman"/>
          <w:sz w:val="24"/>
          <w:szCs w:val="24"/>
          <w:lang w:eastAsia="cs-CZ"/>
        </w:rPr>
        <w:t xml:space="preserve"> </w:t>
      </w:r>
    </w:p>
    <w:p w14:paraId="132D9036"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11.13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Smluvní strany prohlašují, že s ohledem na předmět této smlouvy s výší smluvních pokut souhlasí a považují je za přiměřené.</w:t>
      </w:r>
    </w:p>
    <w:p w14:paraId="56021253" w14:textId="77777777" w:rsidR="004C4516" w:rsidRPr="00262E45" w:rsidRDefault="004C4516" w:rsidP="004C4516">
      <w:pPr>
        <w:widowControl w:val="0"/>
        <w:tabs>
          <w:tab w:val="left" w:pos="720"/>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12.     Odstoupení od smlouvy</w:t>
      </w:r>
    </w:p>
    <w:p w14:paraId="2885E886"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12.1</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Objednatel a zhotovitel jsou oprávněni odstoupit od smlouvy či její části v případě, je-li na majetek druhé strany prohlášen konkurs nebo je-li návrh na prohlášení konkursu zamítnut pro nedostatek majetku.</w:t>
      </w:r>
    </w:p>
    <w:p w14:paraId="34362583"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12.2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Objednatel je oprávněn odstoupit od smlouvy či její části, není-li uvedeno jinak, v případě:</w:t>
      </w:r>
    </w:p>
    <w:p w14:paraId="1C49DB59" w14:textId="77777777" w:rsidR="004C4516" w:rsidRPr="00262E45" w:rsidRDefault="004C4516" w:rsidP="004C4516">
      <w:pPr>
        <w:widowControl w:val="0"/>
        <w:numPr>
          <w:ilvl w:val="0"/>
          <w:numId w:val="6"/>
        </w:numPr>
        <w:overflowPunct w:val="0"/>
        <w:autoSpaceDE w:val="0"/>
        <w:autoSpaceDN w:val="0"/>
        <w:adjustRightInd w:val="0"/>
        <w:spacing w:after="0" w:line="312"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prodlení zhotovitele s předáním díla</w:t>
      </w:r>
      <w:r w:rsidR="00E94CC3" w:rsidRPr="00262E45">
        <w:rPr>
          <w:rFonts w:ascii="Times New Roman" w:eastAsia="Times New Roman" w:hAnsi="Times New Roman" w:cs="Times New Roman"/>
          <w:sz w:val="24"/>
          <w:szCs w:val="24"/>
          <w:lang w:eastAsia="cs-CZ"/>
        </w:rPr>
        <w:t xml:space="preserve"> </w:t>
      </w:r>
      <w:r w:rsidRPr="00262E45">
        <w:rPr>
          <w:rFonts w:ascii="Times New Roman" w:eastAsia="Times New Roman" w:hAnsi="Times New Roman" w:cs="Times New Roman"/>
          <w:sz w:val="24"/>
          <w:szCs w:val="24"/>
          <w:lang w:eastAsia="cs-CZ"/>
        </w:rPr>
        <w:t>po dobu delší než 15 dní,</w:t>
      </w:r>
    </w:p>
    <w:p w14:paraId="5870A71E" w14:textId="77777777" w:rsidR="004C4516" w:rsidRPr="00262E45" w:rsidRDefault="004C4516" w:rsidP="004C4516">
      <w:pPr>
        <w:widowControl w:val="0"/>
        <w:numPr>
          <w:ilvl w:val="0"/>
          <w:numId w:val="6"/>
        </w:numPr>
        <w:overflowPunct w:val="0"/>
        <w:autoSpaceDE w:val="0"/>
        <w:autoSpaceDN w:val="0"/>
        <w:adjustRightInd w:val="0"/>
        <w:spacing w:after="0" w:line="312"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 xml:space="preserve">neoprávněného zastavení či přerušení prací zhotovitele na stavbě na více jak 10 dní </w:t>
      </w:r>
    </w:p>
    <w:p w14:paraId="74C8162B"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12.3</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Zhotovitel je oprávněn odstoupit od smlouvy či její části v případě níže uvedeného podstatného porušení smlouvy objednatelem. Za podstatné porušení smluvní povinnosti objednatele se považuje prodlení objednatele s úhradou oprávněného nároku zhotovitele na peně</w:t>
      </w:r>
      <w:r w:rsidR="00C71436" w:rsidRPr="00262E45">
        <w:rPr>
          <w:rFonts w:ascii="Times New Roman" w:eastAsia="Times New Roman" w:hAnsi="Times New Roman" w:cs="Times New Roman"/>
          <w:sz w:val="24"/>
          <w:szCs w:val="24"/>
          <w:lang w:eastAsia="cs-CZ"/>
        </w:rPr>
        <w:t xml:space="preserve">žité plnění převyšující částku </w:t>
      </w:r>
      <w:proofErr w:type="gramStart"/>
      <w:r w:rsidR="00C71436" w:rsidRPr="00262E45">
        <w:rPr>
          <w:rFonts w:ascii="Times New Roman" w:eastAsia="Times New Roman" w:hAnsi="Times New Roman" w:cs="Times New Roman"/>
          <w:sz w:val="24"/>
          <w:szCs w:val="24"/>
          <w:lang w:eastAsia="cs-CZ"/>
        </w:rPr>
        <w:t>5</w:t>
      </w:r>
      <w:r w:rsidRPr="00262E45">
        <w:rPr>
          <w:rFonts w:ascii="Times New Roman" w:eastAsia="Times New Roman" w:hAnsi="Times New Roman" w:cs="Times New Roman"/>
          <w:sz w:val="24"/>
          <w:szCs w:val="24"/>
          <w:lang w:eastAsia="cs-CZ"/>
        </w:rPr>
        <w:t>.000.000,-</w:t>
      </w:r>
      <w:proofErr w:type="gramEnd"/>
      <w:r w:rsidRPr="00262E45">
        <w:rPr>
          <w:rFonts w:ascii="Times New Roman" w:eastAsia="Times New Roman" w:hAnsi="Times New Roman" w:cs="Times New Roman"/>
          <w:sz w:val="24"/>
          <w:szCs w:val="24"/>
          <w:lang w:eastAsia="cs-CZ"/>
        </w:rPr>
        <w:t>Kč po dobu delší 60 dnů po její splatnosti, byl-li k zaplacení alespoň jednou písemně vyzván.</w:t>
      </w:r>
    </w:p>
    <w:p w14:paraId="3B075B85"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12.4</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Odstoupení od smlouvy musí být učiněno písemně, právo odstoupit od smlouvy nemá ta strana, která se podstatného porušení smlouvy dopustila. Účinky odstoupení nastávají dnem doručení druhé smluvní straně oznámení o odstoupení. V případě pochybností se má za to, že oznámení bylo doručeno třetí pracovní den po odeslání.</w:t>
      </w:r>
    </w:p>
    <w:p w14:paraId="244EC660"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12.5</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V případě odstoupení od smlouvy bude provedena inventura a vyúčtování prací provedených a odsouhlasených objednatelem v souladu s touto smlouvou a jejich vypořádání dle jednotkových cen podle nabídkového rozpočtu. Zhotovitel se zavazuje okamžitě opustit staveniště a vyklidit zařízení staveniště nejpozději však do 10 dnů od účinnosti odstoupení a objednatel tímto nebude vázán k žádným dalším platbám zhotoviteli, dokud dílo nebude dokončeno.</w:t>
      </w:r>
    </w:p>
    <w:p w14:paraId="7D1D082B"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lastRenderedPageBreak/>
        <w:t>12.6</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Smluvní strany se dohodly, že v případě odstoupení od smlouvy zůstávají v platnosti ustanovení této smlouvy, týkající </w:t>
      </w:r>
      <w:proofErr w:type="gramStart"/>
      <w:r w:rsidRPr="00262E45">
        <w:rPr>
          <w:rFonts w:ascii="Times New Roman" w:eastAsia="Times New Roman" w:hAnsi="Times New Roman" w:cs="Times New Roman"/>
          <w:sz w:val="24"/>
          <w:szCs w:val="24"/>
          <w:lang w:eastAsia="cs-CZ"/>
        </w:rPr>
        <w:t>se  odpovědnosti</w:t>
      </w:r>
      <w:proofErr w:type="gramEnd"/>
      <w:r w:rsidRPr="00262E45">
        <w:rPr>
          <w:rFonts w:ascii="Times New Roman" w:eastAsia="Times New Roman" w:hAnsi="Times New Roman" w:cs="Times New Roman"/>
          <w:sz w:val="24"/>
          <w:szCs w:val="24"/>
          <w:lang w:eastAsia="cs-CZ"/>
        </w:rPr>
        <w:t xml:space="preserve"> za vady díla a dále zůstávají v platnosti ustanovení o smluvních pokutách, ustanovení o vadách, ustanovení o vlastnictví díla, náhradě škody, cenová ujednání obsažená v této smlouvě včetně příslušných dodatků této smlouvy.</w:t>
      </w:r>
    </w:p>
    <w:p w14:paraId="5DCF5BC5" w14:textId="77777777" w:rsidR="004C4516" w:rsidRPr="00262E45" w:rsidRDefault="004C4516" w:rsidP="004C4516">
      <w:pPr>
        <w:widowControl w:val="0"/>
        <w:tabs>
          <w:tab w:val="left" w:pos="720"/>
        </w:tabs>
        <w:spacing w:before="120" w:after="0" w:line="31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12.7</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77008209" w14:textId="77777777" w:rsidR="004C4516" w:rsidRPr="00262E45" w:rsidRDefault="004C4516" w:rsidP="004C4516">
      <w:pPr>
        <w:widowControl w:val="0"/>
        <w:tabs>
          <w:tab w:val="left" w:pos="720"/>
        </w:tabs>
        <w:spacing w:before="360" w:after="0" w:line="312"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13.      Závěrečná ustanovení</w:t>
      </w:r>
    </w:p>
    <w:p w14:paraId="69897B91" w14:textId="77777777" w:rsidR="004C4516" w:rsidRPr="00262E45" w:rsidRDefault="004C4516" w:rsidP="004C4516">
      <w:pPr>
        <w:widowControl w:val="0"/>
        <w:tabs>
          <w:tab w:val="left" w:pos="720"/>
        </w:tabs>
        <w:spacing w:before="120" w:after="0" w:line="302"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13.1</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V případě rozporu mezi zněním příloh této smlouvy a zněním této smlouvy platí ustanovení této smlouvy.</w:t>
      </w:r>
    </w:p>
    <w:p w14:paraId="5A5663E2" w14:textId="77777777" w:rsidR="004C4516" w:rsidRPr="00262E45" w:rsidRDefault="004C4516" w:rsidP="004C4516">
      <w:pPr>
        <w:widowControl w:val="0"/>
        <w:tabs>
          <w:tab w:val="left" w:pos="720"/>
        </w:tabs>
        <w:spacing w:before="120" w:after="0" w:line="300"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13.2</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Tato smlouva a veškeré dodatky k této smlouvě nabývají platnosti a účinnosti dnem jejich podpisu statutárními orgány obou smluvních stran nebo jejich zplnomocněnými zástupci. Tato smlouva může být změněna pouze písemnou formou dodatkem k ní.</w:t>
      </w:r>
    </w:p>
    <w:p w14:paraId="3F42B8C2" w14:textId="77777777" w:rsidR="004C4516" w:rsidRPr="00262E45" w:rsidRDefault="004C4516" w:rsidP="004C4516">
      <w:pPr>
        <w:widowControl w:val="0"/>
        <w:tabs>
          <w:tab w:val="left" w:pos="720"/>
        </w:tabs>
        <w:spacing w:before="120" w:after="0" w:line="300" w:lineRule="auto"/>
        <w:jc w:val="both"/>
        <w:rPr>
          <w:rFonts w:ascii="Times New Roman" w:eastAsia="Times New Roman" w:hAnsi="Times New Roman" w:cs="Times New Roman"/>
          <w:b/>
          <w:sz w:val="24"/>
          <w:szCs w:val="24"/>
          <w:lang w:eastAsia="cs-CZ"/>
        </w:rPr>
      </w:pPr>
      <w:r w:rsidRPr="00262E45">
        <w:rPr>
          <w:rFonts w:ascii="Times New Roman" w:eastAsia="Times New Roman" w:hAnsi="Times New Roman" w:cs="Times New Roman"/>
          <w:b/>
          <w:sz w:val="24"/>
          <w:szCs w:val="24"/>
          <w:lang w:eastAsia="cs-CZ"/>
        </w:rPr>
        <w:t>13.3</w:t>
      </w:r>
      <w:r w:rsidRPr="00262E45">
        <w:rPr>
          <w:rFonts w:ascii="Times New Roman" w:eastAsia="Times New Roman" w:hAnsi="Times New Roman" w:cs="Times New Roman"/>
          <w:sz w:val="24"/>
          <w:szCs w:val="24"/>
          <w:lang w:eastAsia="cs-CZ"/>
        </w:rPr>
        <w:tab/>
        <w:t>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u příslušného soudu.</w:t>
      </w:r>
    </w:p>
    <w:p w14:paraId="7DB6B447" w14:textId="542104FB" w:rsidR="004C4516" w:rsidRPr="00262E45" w:rsidRDefault="004C4516" w:rsidP="004C4516">
      <w:pPr>
        <w:widowControl w:val="0"/>
        <w:tabs>
          <w:tab w:val="left" w:pos="720"/>
        </w:tabs>
        <w:spacing w:before="120" w:after="0" w:line="300"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13.4</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 xml:space="preserve">Ve smyslu § 92a a 92e zákona o DPH nebude uplatněn režim přenesené daňové povinnosti, plnění nebude sloužit pro ekonomikou činnost objednatele. </w:t>
      </w:r>
    </w:p>
    <w:p w14:paraId="652F04C5" w14:textId="77777777" w:rsidR="004C4516" w:rsidRPr="00262E45" w:rsidRDefault="004C4516" w:rsidP="004C4516">
      <w:pPr>
        <w:spacing w:before="120" w:after="0" w:line="300" w:lineRule="auto"/>
        <w:jc w:val="both"/>
        <w:rPr>
          <w:rFonts w:ascii="Times New Roman" w:eastAsia="Times New Roman" w:hAnsi="Times New Roman" w:cs="Times New Roman"/>
          <w:iCs/>
          <w:sz w:val="24"/>
          <w:szCs w:val="24"/>
          <w:lang w:eastAsia="cs-CZ"/>
        </w:rPr>
      </w:pPr>
      <w:r w:rsidRPr="00262E45">
        <w:rPr>
          <w:rFonts w:ascii="Times New Roman" w:eastAsia="Times New Roman" w:hAnsi="Times New Roman" w:cs="Times New Roman"/>
          <w:b/>
          <w:sz w:val="24"/>
          <w:szCs w:val="24"/>
          <w:lang w:eastAsia="cs-CZ"/>
        </w:rPr>
        <w:t>13.5</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iCs/>
          <w:sz w:val="24"/>
          <w:szCs w:val="24"/>
          <w:lang w:eastAsia="cs-CZ"/>
        </w:rPr>
        <w:t xml:space="preserve">Smluvní strany se dohodly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w:t>
      </w:r>
      <w:proofErr w:type="gramStart"/>
      <w:r w:rsidRPr="00262E45">
        <w:rPr>
          <w:rFonts w:ascii="Times New Roman" w:eastAsia="Times New Roman" w:hAnsi="Times New Roman" w:cs="Times New Roman"/>
          <w:iCs/>
          <w:sz w:val="24"/>
          <w:szCs w:val="24"/>
          <w:lang w:eastAsia="cs-CZ"/>
        </w:rPr>
        <w:t>umožňujícím  dálkový</w:t>
      </w:r>
      <w:proofErr w:type="gramEnd"/>
      <w:r w:rsidRPr="00262E45">
        <w:rPr>
          <w:rFonts w:ascii="Times New Roman" w:eastAsia="Times New Roman" w:hAnsi="Times New Roman" w:cs="Times New Roman"/>
          <w:iCs/>
          <w:sz w:val="24"/>
          <w:szCs w:val="24"/>
          <w:lang w:eastAsia="cs-CZ"/>
        </w:rPr>
        <w:t xml:space="preserve"> přístup) skutečnost, že je nespolehlivým plátcem. V případě, že nastanou okolnosti umožňující příjemci zdanitelného plnění uplatnit zvláštní </w:t>
      </w:r>
      <w:proofErr w:type="gramStart"/>
      <w:r w:rsidRPr="00262E45">
        <w:rPr>
          <w:rFonts w:ascii="Times New Roman" w:eastAsia="Times New Roman" w:hAnsi="Times New Roman" w:cs="Times New Roman"/>
          <w:iCs/>
          <w:sz w:val="24"/>
          <w:szCs w:val="24"/>
          <w:lang w:eastAsia="cs-CZ"/>
        </w:rPr>
        <w:t>způsob  zajištění</w:t>
      </w:r>
      <w:proofErr w:type="gramEnd"/>
      <w:r w:rsidRPr="00262E45">
        <w:rPr>
          <w:rFonts w:ascii="Times New Roman" w:eastAsia="Times New Roman" w:hAnsi="Times New Roman" w:cs="Times New Roman"/>
          <w:iCs/>
          <w:sz w:val="24"/>
          <w:szCs w:val="24"/>
          <w:lang w:eastAsia="cs-CZ"/>
        </w:rPr>
        <w:t xml:space="preserve"> daně podle § 109a zákona č. 235/2004 Sb., o dani z přidané hodnoty, v platném znění, bude příjemce zdanitelného plnění o této skutečnosti poskytovatele zdanitelného plnění  informovat. Smluvní </w:t>
      </w:r>
      <w:r w:rsidRPr="00262E45">
        <w:rPr>
          <w:rFonts w:ascii="Times New Roman" w:eastAsia="Times New Roman" w:hAnsi="Times New Roman" w:cs="Times New Roman"/>
          <w:iCs/>
          <w:sz w:val="24"/>
          <w:szCs w:val="24"/>
          <w:lang w:eastAsia="cs-CZ"/>
        </w:rPr>
        <w:lastRenderedPageBreak/>
        <w:t>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57D6F8DE" w14:textId="77777777" w:rsidR="004C4516" w:rsidRPr="00262E45" w:rsidRDefault="004C4516" w:rsidP="004C4516">
      <w:pPr>
        <w:spacing w:before="120" w:after="0" w:line="300"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iCs/>
          <w:sz w:val="24"/>
          <w:szCs w:val="24"/>
          <w:lang w:eastAsia="cs-CZ"/>
        </w:rPr>
        <w:t>13.6</w:t>
      </w:r>
      <w:r w:rsidRPr="00262E45">
        <w:rPr>
          <w:rFonts w:ascii="Times New Roman" w:eastAsia="Times New Roman" w:hAnsi="Times New Roman" w:cs="Times New Roman"/>
          <w:iCs/>
          <w:sz w:val="24"/>
          <w:szCs w:val="24"/>
          <w:lang w:eastAsia="cs-CZ"/>
        </w:rPr>
        <w:t xml:space="preserve"> </w:t>
      </w:r>
      <w:r w:rsidRPr="00262E45">
        <w:rPr>
          <w:rFonts w:ascii="Times New Roman" w:eastAsia="Times New Roman" w:hAnsi="Times New Roman" w:cs="Times New Roman"/>
          <w:iCs/>
          <w:sz w:val="24"/>
          <w:szCs w:val="24"/>
          <w:lang w:eastAsia="cs-CZ"/>
        </w:rPr>
        <w:tab/>
        <w:t>Právní vztahy výslovně touto smlouvou neupravené se řídí právními předpisy platnými ke dni jejího podpisu.</w:t>
      </w:r>
    </w:p>
    <w:p w14:paraId="6D164DCA" w14:textId="7D083081" w:rsidR="004C4516" w:rsidRPr="00262E45" w:rsidRDefault="004C4516" w:rsidP="004C4516">
      <w:pPr>
        <w:widowControl w:val="0"/>
        <w:overflowPunct w:val="0"/>
        <w:autoSpaceDE w:val="0"/>
        <w:autoSpaceDN w:val="0"/>
        <w:adjustRightInd w:val="0"/>
        <w:spacing w:before="120" w:after="0" w:line="300"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13.7</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Tato smlouva je vyhotovena ve čtyřech stejnopisech, z nichž 2 obdrží objednatel a 2 zhotovitel.</w:t>
      </w:r>
    </w:p>
    <w:p w14:paraId="3E39B063" w14:textId="413C2BE1" w:rsidR="00E27D5A" w:rsidRPr="00262E45" w:rsidRDefault="00E27D5A" w:rsidP="004C4516">
      <w:pPr>
        <w:widowControl w:val="0"/>
        <w:overflowPunct w:val="0"/>
        <w:autoSpaceDE w:val="0"/>
        <w:autoSpaceDN w:val="0"/>
        <w:adjustRightInd w:val="0"/>
        <w:spacing w:before="120" w:after="0" w:line="300"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bCs/>
          <w:sz w:val="24"/>
          <w:szCs w:val="24"/>
          <w:lang w:eastAsia="cs-CZ"/>
        </w:rPr>
        <w:t>13.8</w:t>
      </w:r>
      <w:r w:rsidRPr="00262E45">
        <w:rPr>
          <w:rFonts w:ascii="Times New Roman" w:eastAsia="Times New Roman" w:hAnsi="Times New Roman" w:cs="Times New Roman"/>
          <w:b/>
          <w:bCs/>
          <w:sz w:val="24"/>
          <w:szCs w:val="24"/>
          <w:lang w:eastAsia="cs-CZ"/>
        </w:rPr>
        <w:tab/>
      </w:r>
      <w:r w:rsidRPr="00262E45">
        <w:rPr>
          <w:rFonts w:ascii="Times New Roman" w:eastAsia="Times New Roman" w:hAnsi="Times New Roman" w:cs="Times New Roman"/>
          <w:sz w:val="24"/>
          <w:szCs w:val="24"/>
          <w:lang w:eastAsia="cs-CZ"/>
        </w:rPr>
        <w:t xml:space="preserve">Tato smlouva pozbývá </w:t>
      </w:r>
      <w:proofErr w:type="gramStart"/>
      <w:r w:rsidRPr="00262E45">
        <w:rPr>
          <w:rFonts w:ascii="Times New Roman" w:eastAsia="Times New Roman" w:hAnsi="Times New Roman" w:cs="Times New Roman"/>
          <w:sz w:val="24"/>
          <w:szCs w:val="24"/>
          <w:lang w:eastAsia="cs-CZ"/>
        </w:rPr>
        <w:t>platnosti</w:t>
      </w:r>
      <w:proofErr w:type="gramEnd"/>
      <w:r w:rsidRPr="00262E45">
        <w:rPr>
          <w:rFonts w:ascii="Times New Roman" w:eastAsia="Times New Roman" w:hAnsi="Times New Roman" w:cs="Times New Roman"/>
          <w:sz w:val="24"/>
          <w:szCs w:val="24"/>
          <w:lang w:eastAsia="cs-CZ"/>
        </w:rPr>
        <w:t xml:space="preserve"> jestliže objednatel nezíská dotaci z MMR z programu Podpora obnovy a rozvoje venkova.</w:t>
      </w:r>
    </w:p>
    <w:p w14:paraId="0BB322DD" w14:textId="182BE82E" w:rsidR="004C4516" w:rsidRPr="00262E45" w:rsidRDefault="004C4516" w:rsidP="004C4516">
      <w:pPr>
        <w:widowControl w:val="0"/>
        <w:overflowPunct w:val="0"/>
        <w:autoSpaceDE w:val="0"/>
        <w:autoSpaceDN w:val="0"/>
        <w:adjustRightInd w:val="0"/>
        <w:spacing w:before="120" w:after="0" w:line="300"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13.</w:t>
      </w:r>
      <w:r w:rsidR="00E27D5A" w:rsidRPr="00262E45">
        <w:rPr>
          <w:rFonts w:ascii="Times New Roman" w:eastAsia="Times New Roman" w:hAnsi="Times New Roman" w:cs="Times New Roman"/>
          <w:b/>
          <w:sz w:val="24"/>
          <w:szCs w:val="24"/>
          <w:lang w:eastAsia="cs-CZ"/>
        </w:rPr>
        <w:t>9</w:t>
      </w:r>
      <w:r w:rsidRPr="00262E45">
        <w:rPr>
          <w:rFonts w:ascii="Times New Roman" w:eastAsia="Times New Roman" w:hAnsi="Times New Roman" w:cs="Times New Roman"/>
          <w:b/>
          <w:sz w:val="24"/>
          <w:szCs w:val="24"/>
          <w:lang w:eastAsia="cs-CZ"/>
        </w:rPr>
        <w:tab/>
      </w:r>
      <w:r w:rsidRPr="00262E45">
        <w:rPr>
          <w:rFonts w:ascii="Times New Roman" w:eastAsia="Times New Roman" w:hAnsi="Times New Roman" w:cs="Times New Roman"/>
          <w:sz w:val="24"/>
          <w:szCs w:val="24"/>
          <w:lang w:eastAsia="cs-CZ"/>
        </w:rPr>
        <w:t>Nedílnou součástí této smlouvy jsou tyto její přílohy:</w:t>
      </w:r>
    </w:p>
    <w:p w14:paraId="724D4216" w14:textId="77777777" w:rsidR="004C4516" w:rsidRPr="00262E45" w:rsidRDefault="004C4516" w:rsidP="004C4516">
      <w:pPr>
        <w:widowControl w:val="0"/>
        <w:overflowPunct w:val="0"/>
        <w:autoSpaceDE w:val="0"/>
        <w:autoSpaceDN w:val="0"/>
        <w:adjustRightInd w:val="0"/>
        <w:spacing w:before="120" w:after="0" w:line="300" w:lineRule="auto"/>
        <w:jc w:val="both"/>
        <w:textAlignment w:val="baseline"/>
        <w:rPr>
          <w:rFonts w:ascii="Times New Roman" w:eastAsia="Times New Roman" w:hAnsi="Times New Roman" w:cs="Times New Roman"/>
          <w:sz w:val="24"/>
          <w:szCs w:val="24"/>
          <w:lang w:eastAsia="cs-CZ"/>
        </w:rPr>
      </w:pPr>
    </w:p>
    <w:p w14:paraId="18ED42FA" w14:textId="77777777" w:rsidR="004C4516" w:rsidRPr="00262E45" w:rsidRDefault="004C4516" w:rsidP="004C4516">
      <w:pPr>
        <w:widowControl w:val="0"/>
        <w:tabs>
          <w:tab w:val="left" w:pos="1418"/>
        </w:tabs>
        <w:overflowPunct w:val="0"/>
        <w:autoSpaceDE w:val="0"/>
        <w:autoSpaceDN w:val="0"/>
        <w:adjustRightInd w:val="0"/>
        <w:spacing w:before="120" w:after="0" w:line="300"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Příloha č. 1:</w:t>
      </w:r>
      <w:r w:rsidRPr="00262E45">
        <w:rPr>
          <w:rFonts w:ascii="Times New Roman" w:eastAsia="Times New Roman" w:hAnsi="Times New Roman" w:cs="Times New Roman"/>
          <w:sz w:val="24"/>
          <w:szCs w:val="24"/>
          <w:lang w:eastAsia="cs-CZ"/>
        </w:rPr>
        <w:tab/>
        <w:t xml:space="preserve">Nabídkový rozpočet stavby </w:t>
      </w:r>
    </w:p>
    <w:p w14:paraId="612F2365" w14:textId="77777777" w:rsidR="004C4516" w:rsidRPr="00262E45" w:rsidRDefault="004C4516" w:rsidP="004C4516">
      <w:pPr>
        <w:widowControl w:val="0"/>
        <w:tabs>
          <w:tab w:val="left" w:pos="1418"/>
        </w:tabs>
        <w:overflowPunct w:val="0"/>
        <w:autoSpaceDE w:val="0"/>
        <w:autoSpaceDN w:val="0"/>
        <w:adjustRightInd w:val="0"/>
        <w:spacing w:before="120" w:after="0" w:line="300"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Příloha č. 2:</w:t>
      </w:r>
      <w:r w:rsidRPr="00262E45">
        <w:rPr>
          <w:rFonts w:ascii="Times New Roman" w:eastAsia="Times New Roman" w:hAnsi="Times New Roman" w:cs="Times New Roman"/>
          <w:sz w:val="24"/>
          <w:szCs w:val="24"/>
          <w:lang w:eastAsia="cs-CZ"/>
        </w:rPr>
        <w:tab/>
        <w:t>Časový harmonogram výstavby</w:t>
      </w:r>
    </w:p>
    <w:p w14:paraId="686DCAD5" w14:textId="77777777" w:rsidR="004C4516" w:rsidRPr="00262E45" w:rsidRDefault="004C4516" w:rsidP="004C4516">
      <w:pPr>
        <w:widowControl w:val="0"/>
        <w:tabs>
          <w:tab w:val="left" w:pos="1418"/>
        </w:tabs>
        <w:overflowPunct w:val="0"/>
        <w:autoSpaceDE w:val="0"/>
        <w:autoSpaceDN w:val="0"/>
        <w:adjustRightInd w:val="0"/>
        <w:spacing w:before="120" w:after="0" w:line="300" w:lineRule="auto"/>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Příloha č. 3:</w:t>
      </w:r>
      <w:r w:rsidR="005B7302" w:rsidRPr="00262E45">
        <w:rPr>
          <w:rFonts w:ascii="Times New Roman" w:eastAsia="Times New Roman" w:hAnsi="Times New Roman" w:cs="Times New Roman"/>
          <w:sz w:val="24"/>
          <w:szCs w:val="24"/>
          <w:lang w:eastAsia="cs-CZ"/>
        </w:rPr>
        <w:tab/>
        <w:t>Seznam pod</w:t>
      </w:r>
      <w:r w:rsidRPr="00262E45">
        <w:rPr>
          <w:rFonts w:ascii="Times New Roman" w:eastAsia="Times New Roman" w:hAnsi="Times New Roman" w:cs="Times New Roman"/>
          <w:sz w:val="24"/>
          <w:szCs w:val="24"/>
          <w:lang w:eastAsia="cs-CZ"/>
        </w:rPr>
        <w:t>dodavatelů</w:t>
      </w:r>
    </w:p>
    <w:p w14:paraId="6F616C50" w14:textId="6645DBD2" w:rsidR="004C4516" w:rsidRPr="00262E45" w:rsidRDefault="004C4516" w:rsidP="004C4516">
      <w:pPr>
        <w:widowControl w:val="0"/>
        <w:tabs>
          <w:tab w:val="left" w:pos="1418"/>
        </w:tabs>
        <w:overflowPunct w:val="0"/>
        <w:autoSpaceDE w:val="0"/>
        <w:autoSpaceDN w:val="0"/>
        <w:adjustRightInd w:val="0"/>
        <w:spacing w:before="120" w:after="0" w:line="300" w:lineRule="auto"/>
        <w:ind w:left="1418" w:hanging="1418"/>
        <w:jc w:val="both"/>
        <w:textAlignment w:val="baseline"/>
        <w:rPr>
          <w:rFonts w:ascii="Times New Roman" w:eastAsia="Times New Roman" w:hAnsi="Times New Roman" w:cs="Times New Roman"/>
          <w:sz w:val="24"/>
          <w:szCs w:val="24"/>
          <w:lang w:eastAsia="cs-CZ"/>
        </w:rPr>
      </w:pPr>
      <w:r w:rsidRPr="00262E45">
        <w:rPr>
          <w:rFonts w:ascii="Times New Roman" w:eastAsia="Times New Roman" w:hAnsi="Times New Roman" w:cs="Times New Roman"/>
          <w:b/>
          <w:sz w:val="24"/>
          <w:szCs w:val="24"/>
          <w:lang w:eastAsia="cs-CZ"/>
        </w:rPr>
        <w:t xml:space="preserve">Příloha č. </w:t>
      </w:r>
      <w:r w:rsidR="003E1302" w:rsidRPr="00262E45">
        <w:rPr>
          <w:rFonts w:ascii="Times New Roman" w:eastAsia="Times New Roman" w:hAnsi="Times New Roman" w:cs="Times New Roman"/>
          <w:b/>
          <w:sz w:val="24"/>
          <w:szCs w:val="24"/>
          <w:lang w:eastAsia="cs-CZ"/>
        </w:rPr>
        <w:t>4</w:t>
      </w:r>
      <w:r w:rsidRPr="00262E45">
        <w:rPr>
          <w:rFonts w:ascii="Times New Roman" w:eastAsia="Times New Roman" w:hAnsi="Times New Roman" w:cs="Times New Roman"/>
          <w:b/>
          <w:sz w:val="24"/>
          <w:szCs w:val="24"/>
          <w:lang w:eastAsia="cs-CZ"/>
        </w:rPr>
        <w:t>:</w:t>
      </w:r>
      <w:r w:rsidRPr="00262E45">
        <w:rPr>
          <w:rFonts w:ascii="Times New Roman" w:eastAsia="Times New Roman" w:hAnsi="Times New Roman" w:cs="Times New Roman"/>
          <w:sz w:val="24"/>
          <w:szCs w:val="24"/>
          <w:lang w:eastAsia="cs-CZ"/>
        </w:rPr>
        <w:tab/>
        <w:t>Pojistná smlouva zhotovitele.</w:t>
      </w:r>
    </w:p>
    <w:p w14:paraId="07853C7E" w14:textId="77777777" w:rsidR="004C4516" w:rsidRPr="00262E45" w:rsidRDefault="004C4516" w:rsidP="004C4516">
      <w:pPr>
        <w:widowControl w:val="0"/>
        <w:spacing w:before="240" w:after="0" w:line="300" w:lineRule="auto"/>
        <w:ind w:left="360"/>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Smluvní strany prohlašují, že si tuto smlouvu před jejím podpisem přečetly, že obsahuje jejich pravou a skutečnou vůli, prostou omylu, nátlaku, což svými podpisy stvrzují.</w:t>
      </w:r>
    </w:p>
    <w:p w14:paraId="1D6E51F7" w14:textId="77777777" w:rsidR="004C4516" w:rsidRPr="00262E45" w:rsidRDefault="004C4516" w:rsidP="004C4516">
      <w:pPr>
        <w:shd w:val="clear" w:color="000000" w:fill="FFFFFF"/>
        <w:spacing w:after="0" w:line="295" w:lineRule="auto"/>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 xml:space="preserve"> </w:t>
      </w:r>
    </w:p>
    <w:p w14:paraId="2C4B404E" w14:textId="5F548672" w:rsidR="004C4516" w:rsidRPr="00262E45" w:rsidRDefault="004C4516" w:rsidP="004C4516">
      <w:pPr>
        <w:shd w:val="clear" w:color="000000" w:fill="FFFFFF"/>
        <w:tabs>
          <w:tab w:val="left" w:pos="426"/>
        </w:tabs>
        <w:spacing w:after="0" w:line="295" w:lineRule="auto"/>
        <w:rPr>
          <w:rFonts w:ascii="Times New Roman" w:eastAsia="Times New Roman" w:hAnsi="Times New Roman" w:cs="Times New Roman"/>
          <w:sz w:val="24"/>
          <w:szCs w:val="24"/>
          <w:lang w:eastAsia="cs-CZ"/>
        </w:rPr>
      </w:pPr>
      <w:r w:rsidRPr="00262E45">
        <w:rPr>
          <w:rFonts w:ascii="Times New Roman" w:eastAsia="Times New Roman" w:hAnsi="Times New Roman" w:cs="Times New Roman"/>
          <w:sz w:val="24"/>
          <w:szCs w:val="24"/>
          <w:lang w:eastAsia="cs-CZ"/>
        </w:rPr>
        <w:t xml:space="preserve">        V</w:t>
      </w:r>
      <w:r w:rsidR="006C0FEF" w:rsidRPr="00262E45">
        <w:rPr>
          <w:rFonts w:ascii="Times New Roman" w:eastAsia="Times New Roman" w:hAnsi="Times New Roman" w:cs="Times New Roman"/>
          <w:sz w:val="24"/>
          <w:szCs w:val="24"/>
          <w:lang w:eastAsia="cs-CZ"/>
        </w:rPr>
        <w:t> </w:t>
      </w:r>
      <w:r w:rsidR="00E27D5A" w:rsidRPr="00262E45">
        <w:rPr>
          <w:rFonts w:ascii="Times New Roman" w:eastAsia="Times New Roman" w:hAnsi="Times New Roman" w:cs="Times New Roman"/>
          <w:sz w:val="24"/>
          <w:szCs w:val="24"/>
          <w:lang w:eastAsia="cs-CZ"/>
        </w:rPr>
        <w:t>Třebestovicích</w:t>
      </w:r>
      <w:r w:rsidRPr="00262E45">
        <w:rPr>
          <w:rFonts w:ascii="Times New Roman" w:eastAsia="Times New Roman" w:hAnsi="Times New Roman" w:cs="Times New Roman"/>
          <w:sz w:val="24"/>
          <w:szCs w:val="24"/>
          <w:lang w:eastAsia="cs-CZ"/>
        </w:rPr>
        <w:t xml:space="preserve"> dne</w:t>
      </w:r>
      <w:r w:rsidRPr="00262E45">
        <w:rPr>
          <w:rFonts w:ascii="Times New Roman" w:eastAsia="Times New Roman" w:hAnsi="Times New Roman" w:cs="Times New Roman"/>
          <w:sz w:val="24"/>
          <w:szCs w:val="24"/>
          <w:lang w:eastAsia="cs-CZ"/>
        </w:rPr>
        <w:tab/>
      </w:r>
      <w:r w:rsidRPr="00262E45">
        <w:rPr>
          <w:rFonts w:ascii="Times New Roman" w:eastAsia="Times New Roman" w:hAnsi="Times New Roman" w:cs="Times New Roman"/>
          <w:sz w:val="24"/>
          <w:szCs w:val="24"/>
          <w:lang w:eastAsia="cs-CZ"/>
        </w:rPr>
        <w:tab/>
      </w:r>
      <w:r w:rsidRPr="00262E45">
        <w:rPr>
          <w:rFonts w:ascii="Times New Roman" w:eastAsia="Times New Roman" w:hAnsi="Times New Roman" w:cs="Times New Roman"/>
          <w:sz w:val="24"/>
          <w:szCs w:val="24"/>
          <w:lang w:eastAsia="cs-CZ"/>
        </w:rPr>
        <w:tab/>
        <w:t xml:space="preserve">            </w:t>
      </w:r>
      <w:r w:rsidRPr="00262E45">
        <w:rPr>
          <w:rFonts w:ascii="Times New Roman" w:eastAsia="Times New Roman" w:hAnsi="Times New Roman" w:cs="Times New Roman"/>
          <w:sz w:val="24"/>
          <w:szCs w:val="24"/>
          <w:lang w:eastAsia="cs-CZ"/>
        </w:rPr>
        <w:tab/>
      </w:r>
      <w:r w:rsidRPr="00262E45">
        <w:rPr>
          <w:rFonts w:ascii="Times New Roman" w:eastAsia="Times New Roman" w:hAnsi="Times New Roman" w:cs="Times New Roman"/>
          <w:sz w:val="24"/>
          <w:szCs w:val="24"/>
          <w:highlight w:val="yellow"/>
          <w:lang w:eastAsia="cs-CZ"/>
        </w:rPr>
        <w:t>V …………….... dne</w:t>
      </w:r>
    </w:p>
    <w:p w14:paraId="2C5567FD" w14:textId="77777777" w:rsidR="004C4516" w:rsidRPr="00262E45" w:rsidRDefault="004C4516" w:rsidP="004C4516">
      <w:pPr>
        <w:shd w:val="clear" w:color="000000" w:fill="FFFFFF"/>
        <w:tabs>
          <w:tab w:val="left" w:pos="426"/>
          <w:tab w:val="left" w:pos="5670"/>
        </w:tabs>
        <w:spacing w:before="40" w:after="0" w:line="216" w:lineRule="auto"/>
        <w:jc w:val="both"/>
        <w:rPr>
          <w:rFonts w:ascii="Times New Roman" w:eastAsia="Times New Roman" w:hAnsi="Times New Roman" w:cs="Times New Roman"/>
          <w:sz w:val="24"/>
          <w:szCs w:val="24"/>
          <w:lang w:eastAsia="cs-CZ"/>
        </w:rPr>
      </w:pPr>
    </w:p>
    <w:p w14:paraId="63831B57" w14:textId="77777777" w:rsidR="004C4516" w:rsidRPr="00262E45" w:rsidRDefault="004C4516" w:rsidP="004C4516">
      <w:pPr>
        <w:shd w:val="clear" w:color="000000" w:fill="FFFFFF"/>
        <w:tabs>
          <w:tab w:val="left" w:pos="426"/>
          <w:tab w:val="left" w:pos="5670"/>
        </w:tabs>
        <w:spacing w:before="40" w:after="0" w:line="216" w:lineRule="auto"/>
        <w:jc w:val="both"/>
        <w:rPr>
          <w:rFonts w:ascii="Times New Roman" w:eastAsia="Times New Roman" w:hAnsi="Times New Roman" w:cs="Times New Roman"/>
          <w:sz w:val="24"/>
          <w:szCs w:val="24"/>
          <w:lang w:eastAsia="cs-CZ"/>
        </w:rPr>
      </w:pPr>
    </w:p>
    <w:p w14:paraId="37BCCEEB" w14:textId="1E328C44" w:rsidR="004C4516" w:rsidRPr="00262E45" w:rsidRDefault="00262E45" w:rsidP="004C4516">
      <w:pPr>
        <w:shd w:val="clear" w:color="000000" w:fill="FFFFFF"/>
        <w:tabs>
          <w:tab w:val="left" w:pos="426"/>
          <w:tab w:val="left" w:pos="5670"/>
        </w:tabs>
        <w:spacing w:before="40" w:after="0" w:line="216" w:lineRule="auto"/>
        <w:jc w:val="both"/>
        <w:rPr>
          <w:rFonts w:ascii="Times New Roman" w:eastAsia="Times New Roman" w:hAnsi="Times New Roman" w:cs="Times New Roman"/>
          <w:sz w:val="24"/>
          <w:szCs w:val="24"/>
          <w:lang w:eastAsia="cs-CZ"/>
        </w:rPr>
      </w:pPr>
      <w:r w:rsidRPr="00262E45">
        <w:rPr>
          <w:rFonts w:ascii="Times New Roman" w:eastAsia="Times New Roman" w:hAnsi="Times New Roman" w:cs="Times New Roman"/>
          <w:noProof/>
          <w:sz w:val="24"/>
          <w:szCs w:val="24"/>
          <w:lang w:eastAsia="cs-CZ"/>
        </w:rPr>
        <mc:AlternateContent>
          <mc:Choice Requires="wps">
            <w:drawing>
              <wp:anchor distT="4294967295" distB="4294967295" distL="114300" distR="114300" simplePos="0" relativeHeight="251661312" behindDoc="0" locked="0" layoutInCell="1" allowOverlap="1" wp14:anchorId="2E445013" wp14:editId="2FDBCC1F">
                <wp:simplePos x="0" y="0"/>
                <wp:positionH relativeFrom="column">
                  <wp:posOffset>3505200</wp:posOffset>
                </wp:positionH>
                <wp:positionV relativeFrom="paragraph">
                  <wp:posOffset>173354</wp:posOffset>
                </wp:positionV>
                <wp:extent cx="2465705"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8755E" id="_x0000_t32" coordsize="21600,21600" o:spt="32" o:oned="t" path="m,l21600,21600e" filled="f">
                <v:path arrowok="t" fillok="f" o:connecttype="none"/>
                <o:lock v:ext="edit" shapetype="t"/>
              </v:shapetype>
              <v:shape id="Přímá spojnice se šipkou 5" o:spid="_x0000_s1026" type="#_x0000_t32" style="position:absolute;margin-left:276pt;margin-top:13.65pt;width:194.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"/>
            </w:pict>
          </mc:Fallback>
        </mc:AlternateContent>
      </w:r>
      <w:r w:rsidRPr="00262E45">
        <w:rPr>
          <w:rFonts w:ascii="Times New Roman" w:eastAsia="Times New Roman" w:hAnsi="Times New Roman" w:cs="Times New Roman"/>
          <w:noProof/>
          <w:sz w:val="24"/>
          <w:szCs w:val="24"/>
          <w:lang w:eastAsia="cs-CZ"/>
        </w:rPr>
        <mc:AlternateContent>
          <mc:Choice Requires="wps">
            <w:drawing>
              <wp:anchor distT="4294967295" distB="4294967295" distL="114300" distR="114300" simplePos="0" relativeHeight="251660288" behindDoc="0" locked="0" layoutInCell="1" allowOverlap="1" wp14:anchorId="0DC0AD8A" wp14:editId="708F0264">
                <wp:simplePos x="0" y="0"/>
                <wp:positionH relativeFrom="column">
                  <wp:posOffset>255905</wp:posOffset>
                </wp:positionH>
                <wp:positionV relativeFrom="paragraph">
                  <wp:posOffset>173354</wp:posOffset>
                </wp:positionV>
                <wp:extent cx="2362200" cy="0"/>
                <wp:effectExtent l="0" t="0" r="0" b="0"/>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CF332" id="Přímá spojnice se šipkou 4" o:spid="_x0000_s1026" type="#_x0000_t32" style="position:absolute;margin-left:20.15pt;margin-top:13.65pt;width:18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"/>
            </w:pict>
          </mc:Fallback>
        </mc:AlternateContent>
      </w:r>
    </w:p>
    <w:p w14:paraId="615ADFF1" w14:textId="77777777" w:rsidR="004C4516" w:rsidRPr="00262E45" w:rsidRDefault="004C4516" w:rsidP="004C4516">
      <w:pPr>
        <w:shd w:val="clear" w:color="000000" w:fill="FFFFFF"/>
        <w:tabs>
          <w:tab w:val="left" w:pos="426"/>
          <w:tab w:val="left" w:pos="5670"/>
        </w:tabs>
        <w:spacing w:before="40" w:after="0" w:line="216" w:lineRule="auto"/>
        <w:jc w:val="both"/>
        <w:rPr>
          <w:rFonts w:ascii="Times New Roman" w:eastAsia="Times New Roman" w:hAnsi="Times New Roman" w:cs="Times New Roman"/>
          <w:sz w:val="24"/>
          <w:szCs w:val="24"/>
          <w:lang w:eastAsia="cs-CZ"/>
        </w:rPr>
      </w:pPr>
    </w:p>
    <w:p w14:paraId="1B2D8BFD" w14:textId="218CF641" w:rsidR="00551929" w:rsidRPr="00262E45" w:rsidRDefault="004C4516" w:rsidP="006C0FEF">
      <w:pPr>
        <w:shd w:val="clear" w:color="000000" w:fill="FFFFFF"/>
        <w:tabs>
          <w:tab w:val="left" w:pos="426"/>
          <w:tab w:val="left" w:pos="5670"/>
        </w:tabs>
        <w:spacing w:before="40" w:after="0" w:line="216" w:lineRule="auto"/>
        <w:jc w:val="both"/>
        <w:rPr>
          <w:rFonts w:ascii="Times New Roman" w:hAnsi="Times New Roman" w:cs="Times New Roman"/>
        </w:rPr>
      </w:pPr>
      <w:r w:rsidRPr="00262E45">
        <w:rPr>
          <w:rFonts w:ascii="Times New Roman" w:eastAsia="Times New Roman" w:hAnsi="Times New Roman" w:cs="Times New Roman"/>
          <w:b/>
          <w:sz w:val="24"/>
          <w:szCs w:val="24"/>
          <w:lang w:eastAsia="cs-CZ"/>
        </w:rPr>
        <w:tab/>
        <w:t xml:space="preserve">                Objednatel</w:t>
      </w:r>
      <w:r w:rsidRPr="00262E45">
        <w:rPr>
          <w:rFonts w:ascii="Times New Roman" w:eastAsia="Times New Roman" w:hAnsi="Times New Roman" w:cs="Times New Roman"/>
          <w:b/>
          <w:sz w:val="24"/>
          <w:szCs w:val="24"/>
          <w:lang w:eastAsia="cs-CZ"/>
        </w:rPr>
        <w:tab/>
        <w:t xml:space="preserve">               Zhotovitel</w:t>
      </w:r>
    </w:p>
    <w:sectPr w:rsidR="00551929" w:rsidRPr="00262E45" w:rsidSect="005B055F">
      <w:headerReference w:type="default" r:id="rId7"/>
      <w:footerReference w:type="default" r:id="rId8"/>
      <w:headerReference w:type="first" r:id="rId9"/>
      <w:pgSz w:w="11907" w:h="16840" w:code="9"/>
      <w:pgMar w:top="1418" w:right="1418" w:bottom="1418" w:left="1418" w:header="567" w:footer="851"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BD64" w14:textId="77777777" w:rsidR="00D80292" w:rsidRDefault="00D80292" w:rsidP="004C4516">
      <w:pPr>
        <w:spacing w:after="0" w:line="240" w:lineRule="auto"/>
      </w:pPr>
      <w:r>
        <w:separator/>
      </w:r>
    </w:p>
  </w:endnote>
  <w:endnote w:type="continuationSeparator" w:id="0">
    <w:p w14:paraId="32E7ABD7" w14:textId="77777777" w:rsidR="00D80292" w:rsidRDefault="00D80292" w:rsidP="004C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6DF9" w14:textId="77777777" w:rsidR="00395A62" w:rsidRDefault="00520011">
    <w:pPr>
      <w:pStyle w:val="Zpat"/>
      <w:jc w:val="center"/>
      <w:rPr>
        <w:rStyle w:val="slostrnky"/>
        <w:rFonts w:ascii="Courier New" w:hAnsi="Courier New" w:cs="Courier New"/>
        <w:sz w:val="16"/>
      </w:rPr>
    </w:pPr>
    <w:r>
      <w:rPr>
        <w:rStyle w:val="slostrnky"/>
        <w:rFonts w:ascii="Courier New" w:hAnsi="Courier New" w:cs="Courier New"/>
        <w:sz w:val="16"/>
      </w:rPr>
      <w:t xml:space="preserve">Strana </w:t>
    </w:r>
    <w:r w:rsidR="005B055F">
      <w:rPr>
        <w:rStyle w:val="slostrnky"/>
        <w:rFonts w:ascii="Courier New" w:hAnsi="Courier New" w:cs="Courier New"/>
        <w:sz w:val="16"/>
      </w:rPr>
      <w:fldChar w:fldCharType="begin"/>
    </w:r>
    <w:r>
      <w:rPr>
        <w:rStyle w:val="slostrnky"/>
        <w:rFonts w:ascii="Courier New" w:hAnsi="Courier New" w:cs="Courier New"/>
        <w:sz w:val="16"/>
      </w:rPr>
      <w:instrText xml:space="preserve"> PAGE </w:instrText>
    </w:r>
    <w:r w:rsidR="005B055F">
      <w:rPr>
        <w:rStyle w:val="slostrnky"/>
        <w:rFonts w:ascii="Courier New" w:hAnsi="Courier New" w:cs="Courier New"/>
        <w:sz w:val="16"/>
      </w:rPr>
      <w:fldChar w:fldCharType="separate"/>
    </w:r>
    <w:r w:rsidR="00953E2A">
      <w:rPr>
        <w:rStyle w:val="slostrnky"/>
        <w:rFonts w:ascii="Courier New" w:hAnsi="Courier New" w:cs="Courier New"/>
        <w:noProof/>
        <w:sz w:val="16"/>
      </w:rPr>
      <w:t>18</w:t>
    </w:r>
    <w:r w:rsidR="005B055F">
      <w:rPr>
        <w:rStyle w:val="slostrnky"/>
        <w:rFonts w:ascii="Courier New" w:hAnsi="Courier New" w:cs="Courier New"/>
        <w:sz w:val="16"/>
      </w:rPr>
      <w:fldChar w:fldCharType="end"/>
    </w:r>
    <w:r>
      <w:rPr>
        <w:rStyle w:val="slostrnky"/>
        <w:rFonts w:ascii="Courier New" w:hAnsi="Courier New" w:cs="Courier New"/>
        <w:sz w:val="16"/>
      </w:rPr>
      <w:t xml:space="preserve"> (celkem </w:t>
    </w:r>
    <w:r w:rsidR="005B055F">
      <w:rPr>
        <w:rStyle w:val="slostrnky"/>
        <w:rFonts w:ascii="Courier New" w:hAnsi="Courier New" w:cs="Courier New"/>
        <w:sz w:val="16"/>
      </w:rPr>
      <w:fldChar w:fldCharType="begin"/>
    </w:r>
    <w:r>
      <w:rPr>
        <w:rStyle w:val="slostrnky"/>
        <w:rFonts w:ascii="Courier New" w:hAnsi="Courier New" w:cs="Courier New"/>
        <w:sz w:val="16"/>
      </w:rPr>
      <w:instrText xml:space="preserve"> NUMPAGES </w:instrText>
    </w:r>
    <w:r w:rsidR="005B055F">
      <w:rPr>
        <w:rStyle w:val="slostrnky"/>
        <w:rFonts w:ascii="Courier New" w:hAnsi="Courier New" w:cs="Courier New"/>
        <w:sz w:val="16"/>
      </w:rPr>
      <w:fldChar w:fldCharType="separate"/>
    </w:r>
    <w:r w:rsidR="00953E2A">
      <w:rPr>
        <w:rStyle w:val="slostrnky"/>
        <w:rFonts w:ascii="Courier New" w:hAnsi="Courier New" w:cs="Courier New"/>
        <w:noProof/>
        <w:sz w:val="16"/>
      </w:rPr>
      <w:t>19</w:t>
    </w:r>
    <w:r w:rsidR="005B055F">
      <w:rPr>
        <w:rStyle w:val="slostrnky"/>
        <w:rFonts w:ascii="Courier New" w:hAnsi="Courier New" w:cs="Courier New"/>
        <w:sz w:val="16"/>
      </w:rPr>
      <w:fldChar w:fldCharType="end"/>
    </w:r>
    <w:r>
      <w:rPr>
        <w:rStyle w:val="slostrnky"/>
        <w:rFonts w:ascii="Courier New" w:hAnsi="Courier New" w:cs="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E2CE" w14:textId="77777777" w:rsidR="00D80292" w:rsidRDefault="00D80292" w:rsidP="004C4516">
      <w:pPr>
        <w:spacing w:after="0" w:line="240" w:lineRule="auto"/>
      </w:pPr>
      <w:r>
        <w:separator/>
      </w:r>
    </w:p>
  </w:footnote>
  <w:footnote w:type="continuationSeparator" w:id="0">
    <w:p w14:paraId="696409BD" w14:textId="77777777" w:rsidR="00D80292" w:rsidRDefault="00D80292" w:rsidP="004C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30E8" w14:textId="53FD92DA" w:rsidR="00395A62" w:rsidRPr="00E27D5A" w:rsidRDefault="00E27D5A" w:rsidP="00E27D5A">
    <w:pPr>
      <w:tabs>
        <w:tab w:val="center" w:pos="4536"/>
        <w:tab w:val="right" w:pos="9072"/>
      </w:tabs>
      <w:spacing w:after="0" w:line="240" w:lineRule="auto"/>
      <w:jc w:val="center"/>
    </w:pPr>
    <w:proofErr w:type="gramStart"/>
    <w:r>
      <w:rPr>
        <w:rFonts w:ascii="Times New Roman" w:hAnsi="Times New Roman"/>
      </w:rPr>
      <w:t>Třebestovice - rekonstrukce</w:t>
    </w:r>
    <w:proofErr w:type="gramEnd"/>
    <w:r>
      <w:rPr>
        <w:rFonts w:ascii="Times New Roman" w:hAnsi="Times New Roman"/>
      </w:rPr>
      <w:t xml:space="preserve"> části ulice Tovární a Na Návsi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87C6" w14:textId="71193103" w:rsidR="004C4516" w:rsidRPr="009D1F60" w:rsidRDefault="00E27D5A" w:rsidP="009D1F60">
    <w:pPr>
      <w:tabs>
        <w:tab w:val="center" w:pos="4536"/>
        <w:tab w:val="right" w:pos="9072"/>
      </w:tabs>
      <w:spacing w:after="0" w:line="240" w:lineRule="auto"/>
      <w:jc w:val="center"/>
      <w:rPr>
        <w:rFonts w:ascii="Garamond" w:hAnsi="Garamond"/>
      </w:rPr>
    </w:pPr>
    <w:proofErr w:type="gramStart"/>
    <w:r>
      <w:rPr>
        <w:rFonts w:ascii="Times New Roman" w:hAnsi="Times New Roman"/>
      </w:rPr>
      <w:t>Třebestovice - rekonstrukce</w:t>
    </w:r>
    <w:proofErr w:type="gramEnd"/>
    <w:r>
      <w:rPr>
        <w:rFonts w:ascii="Times New Roman" w:hAnsi="Times New Roman"/>
      </w:rPr>
      <w:t xml:space="preserve"> části ulice Tovární a Na Návsi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14A"/>
    <w:multiLevelType w:val="multilevel"/>
    <w:tmpl w:val="FC68CCE4"/>
    <w:lvl w:ilvl="0">
      <w:start w:val="3"/>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15AE74E4"/>
    <w:multiLevelType w:val="hybridMultilevel"/>
    <w:tmpl w:val="37343498"/>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6ED22BE"/>
    <w:multiLevelType w:val="singleLevel"/>
    <w:tmpl w:val="20CA4DD0"/>
    <w:lvl w:ilvl="0">
      <w:start w:val="1"/>
      <w:numFmt w:val="lowerLetter"/>
      <w:lvlText w:val="%1) "/>
      <w:legacy w:legacy="1" w:legacySpace="0" w:legacyIndent="283"/>
      <w:lvlJc w:val="left"/>
      <w:pPr>
        <w:ind w:left="523" w:hanging="283"/>
      </w:pPr>
      <w:rPr>
        <w:rFonts w:cs="Times New Roman"/>
        <w:b w:val="0"/>
        <w:i w:val="0"/>
        <w:sz w:val="20"/>
        <w:szCs w:val="20"/>
      </w:rPr>
    </w:lvl>
  </w:abstractNum>
  <w:abstractNum w:abstractNumId="3" w15:restartNumberingAfterBreak="0">
    <w:nsid w:val="501D2461"/>
    <w:multiLevelType w:val="hybridMultilevel"/>
    <w:tmpl w:val="95707A28"/>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7DA1A46"/>
    <w:multiLevelType w:val="multilevel"/>
    <w:tmpl w:val="467C738E"/>
    <w:name w:val="Outline52"/>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5" w15:restartNumberingAfterBreak="0">
    <w:nsid w:val="70B35F50"/>
    <w:multiLevelType w:val="hybridMultilevel"/>
    <w:tmpl w:val="84A8BC22"/>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7DC66234"/>
    <w:multiLevelType w:val="hybridMultilevel"/>
    <w:tmpl w:val="B24A7770"/>
    <w:lvl w:ilvl="0" w:tplc="04050017">
      <w:start w:val="1"/>
      <w:numFmt w:val="lowerLetter"/>
      <w:lvlText w:val="%1)"/>
      <w:lvlJc w:val="left"/>
      <w:pPr>
        <w:tabs>
          <w:tab w:val="num" w:pos="360"/>
        </w:tabs>
        <w:ind w:left="360" w:hanging="360"/>
      </w:pPr>
      <w:rPr>
        <w:rFonts w:cs="Times New Roman"/>
      </w:rPr>
    </w:lvl>
    <w:lvl w:ilvl="1" w:tplc="63EE0F2C">
      <w:numFmt w:val="bullet"/>
      <w:lvlText w:val="-"/>
      <w:lvlJc w:val="left"/>
      <w:pPr>
        <w:tabs>
          <w:tab w:val="num" w:pos="1080"/>
        </w:tabs>
        <w:ind w:left="1080" w:hanging="360"/>
      </w:pPr>
      <w:rPr>
        <w:rFonts w:ascii="Garamond" w:eastAsia="Times New Roman" w:hAnsi="Garamond"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16"/>
    <w:rsid w:val="000039F3"/>
    <w:rsid w:val="001758E7"/>
    <w:rsid w:val="00262E45"/>
    <w:rsid w:val="002E44EA"/>
    <w:rsid w:val="003D59C6"/>
    <w:rsid w:val="003E1302"/>
    <w:rsid w:val="004634C0"/>
    <w:rsid w:val="004749E6"/>
    <w:rsid w:val="004B5A69"/>
    <w:rsid w:val="004C4516"/>
    <w:rsid w:val="00520011"/>
    <w:rsid w:val="00547D35"/>
    <w:rsid w:val="00551929"/>
    <w:rsid w:val="005B055F"/>
    <w:rsid w:val="005B7302"/>
    <w:rsid w:val="00616C49"/>
    <w:rsid w:val="00617448"/>
    <w:rsid w:val="006C0FEF"/>
    <w:rsid w:val="0074757D"/>
    <w:rsid w:val="007510BE"/>
    <w:rsid w:val="007800D4"/>
    <w:rsid w:val="00811E58"/>
    <w:rsid w:val="00886708"/>
    <w:rsid w:val="008F17A2"/>
    <w:rsid w:val="00953E2A"/>
    <w:rsid w:val="009D1F60"/>
    <w:rsid w:val="00BC68CA"/>
    <w:rsid w:val="00C71436"/>
    <w:rsid w:val="00D563B4"/>
    <w:rsid w:val="00D80292"/>
    <w:rsid w:val="00DF3385"/>
    <w:rsid w:val="00E27D5A"/>
    <w:rsid w:val="00E54B4F"/>
    <w:rsid w:val="00E65355"/>
    <w:rsid w:val="00E839A4"/>
    <w:rsid w:val="00E94C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39B5"/>
  <w15:docId w15:val="{00D4CD76-3BFA-4AB6-989B-EE952504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055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45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516"/>
  </w:style>
  <w:style w:type="paragraph" w:styleId="Zpat">
    <w:name w:val="footer"/>
    <w:basedOn w:val="Normln"/>
    <w:link w:val="ZpatChar"/>
    <w:uiPriority w:val="99"/>
    <w:unhideWhenUsed/>
    <w:rsid w:val="004C451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16"/>
  </w:style>
  <w:style w:type="character" w:styleId="slostrnky">
    <w:name w:val="page number"/>
    <w:basedOn w:val="Standardnpsmoodstavce"/>
    <w:semiHidden/>
    <w:rsid w:val="004C4516"/>
  </w:style>
  <w:style w:type="paragraph" w:styleId="Odstavecseseznamem">
    <w:name w:val="List Paragraph"/>
    <w:basedOn w:val="Normln"/>
    <w:uiPriority w:val="34"/>
    <w:qFormat/>
    <w:rsid w:val="007800D4"/>
    <w:pPr>
      <w:ind w:left="720"/>
      <w:contextualSpacing/>
    </w:pPr>
  </w:style>
  <w:style w:type="character" w:styleId="Odkaznakoment">
    <w:name w:val="annotation reference"/>
    <w:basedOn w:val="Standardnpsmoodstavce"/>
    <w:uiPriority w:val="99"/>
    <w:semiHidden/>
    <w:unhideWhenUsed/>
    <w:rsid w:val="00C71436"/>
    <w:rPr>
      <w:sz w:val="16"/>
      <w:szCs w:val="16"/>
    </w:rPr>
  </w:style>
  <w:style w:type="paragraph" w:styleId="Textkomente">
    <w:name w:val="annotation text"/>
    <w:basedOn w:val="Normln"/>
    <w:link w:val="TextkomenteChar"/>
    <w:uiPriority w:val="99"/>
    <w:semiHidden/>
    <w:unhideWhenUsed/>
    <w:rsid w:val="00C71436"/>
    <w:pPr>
      <w:spacing w:line="240" w:lineRule="auto"/>
    </w:pPr>
    <w:rPr>
      <w:sz w:val="20"/>
      <w:szCs w:val="20"/>
    </w:rPr>
  </w:style>
  <w:style w:type="character" w:customStyle="1" w:styleId="TextkomenteChar">
    <w:name w:val="Text komentáře Char"/>
    <w:basedOn w:val="Standardnpsmoodstavce"/>
    <w:link w:val="Textkomente"/>
    <w:uiPriority w:val="99"/>
    <w:semiHidden/>
    <w:rsid w:val="00C71436"/>
    <w:rPr>
      <w:sz w:val="20"/>
      <w:szCs w:val="20"/>
    </w:rPr>
  </w:style>
  <w:style w:type="paragraph" w:styleId="Pedmtkomente">
    <w:name w:val="annotation subject"/>
    <w:basedOn w:val="Textkomente"/>
    <w:next w:val="Textkomente"/>
    <w:link w:val="PedmtkomenteChar"/>
    <w:uiPriority w:val="99"/>
    <w:semiHidden/>
    <w:unhideWhenUsed/>
    <w:rsid w:val="00C71436"/>
    <w:rPr>
      <w:b/>
      <w:bCs/>
    </w:rPr>
  </w:style>
  <w:style w:type="character" w:customStyle="1" w:styleId="PedmtkomenteChar">
    <w:name w:val="Předmět komentáře Char"/>
    <w:basedOn w:val="TextkomenteChar"/>
    <w:link w:val="Pedmtkomente"/>
    <w:uiPriority w:val="99"/>
    <w:semiHidden/>
    <w:rsid w:val="00C71436"/>
    <w:rPr>
      <w:b/>
      <w:bCs/>
      <w:sz w:val="20"/>
      <w:szCs w:val="20"/>
    </w:rPr>
  </w:style>
  <w:style w:type="paragraph" w:styleId="Textbubliny">
    <w:name w:val="Balloon Text"/>
    <w:basedOn w:val="Normln"/>
    <w:link w:val="TextbublinyChar"/>
    <w:uiPriority w:val="99"/>
    <w:semiHidden/>
    <w:unhideWhenUsed/>
    <w:rsid w:val="00C714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1436"/>
    <w:rPr>
      <w:rFonts w:ascii="Tahoma" w:hAnsi="Tahoma" w:cs="Tahoma"/>
      <w:sz w:val="16"/>
      <w:szCs w:val="16"/>
    </w:rPr>
  </w:style>
  <w:style w:type="paragraph" w:customStyle="1" w:styleId="PFI-odstavec">
    <w:name w:val="PFI-odstavec"/>
    <w:basedOn w:val="Normln"/>
    <w:next w:val="Normln"/>
    <w:link w:val="PFI-odstavecChar"/>
    <w:rsid w:val="00E27D5A"/>
    <w:pPr>
      <w:numPr>
        <w:ilvl w:val="4"/>
        <w:numId w:val="7"/>
      </w:numPr>
      <w:suppressAutoHyphens/>
      <w:spacing w:after="120" w:line="240" w:lineRule="auto"/>
      <w:jc w:val="both"/>
    </w:pPr>
    <w:rPr>
      <w:rFonts w:ascii="Palatino Linotype" w:eastAsia="Times New Roman" w:hAnsi="Palatino Linotype" w:cs="Times New Roman"/>
      <w:szCs w:val="24"/>
      <w:lang w:val="x-none" w:eastAsia="ar-SA"/>
    </w:rPr>
  </w:style>
  <w:style w:type="paragraph" w:customStyle="1" w:styleId="PFI-pismeno">
    <w:name w:val="PFI-pismeno"/>
    <w:basedOn w:val="PFI-odstavec"/>
    <w:rsid w:val="00E27D5A"/>
    <w:pPr>
      <w:numPr>
        <w:ilvl w:val="5"/>
      </w:numPr>
      <w:tabs>
        <w:tab w:val="clear" w:pos="1051"/>
        <w:tab w:val="num" w:pos="3960"/>
      </w:tabs>
      <w:ind w:left="3960" w:hanging="180"/>
    </w:pPr>
  </w:style>
  <w:style w:type="paragraph" w:customStyle="1" w:styleId="PFI-msk">
    <w:name w:val="PFI-římské"/>
    <w:basedOn w:val="PFI-pismeno"/>
    <w:rsid w:val="00E27D5A"/>
    <w:pPr>
      <w:numPr>
        <w:ilvl w:val="6"/>
      </w:numPr>
      <w:tabs>
        <w:tab w:val="clear" w:pos="29"/>
        <w:tab w:val="num" w:pos="4680"/>
      </w:tabs>
      <w:ind w:left="4680" w:hanging="360"/>
    </w:pPr>
  </w:style>
  <w:style w:type="character" w:customStyle="1" w:styleId="PFI-odstavecChar">
    <w:name w:val="PFI-odstavec Char"/>
    <w:link w:val="PFI-odstavec"/>
    <w:rsid w:val="00E27D5A"/>
    <w:rPr>
      <w:rFonts w:ascii="Palatino Linotype" w:eastAsia="Times New Roman" w:hAnsi="Palatino Linotype" w:cs="Times New Roman"/>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6800</Words>
  <Characters>40126</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Šrámková Radka</dc:creator>
  <cp:lastModifiedBy>Jiří Novák</cp:lastModifiedBy>
  <cp:revision>2</cp:revision>
  <dcterms:created xsi:type="dcterms:W3CDTF">2021-10-05T07:21:00Z</dcterms:created>
  <dcterms:modified xsi:type="dcterms:W3CDTF">2021-10-05T07:21:00Z</dcterms:modified>
</cp:coreProperties>
</file>