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B2F" w:rsidRPr="00EE516C" w:rsidRDefault="00EE516C" w:rsidP="001B5B2F">
      <w:pPr>
        <w:spacing w:after="0" w:line="276" w:lineRule="auto"/>
        <w:ind w:left="0"/>
        <w:jc w:val="center"/>
        <w:rPr>
          <w:rFonts w:eastAsia="Calibri"/>
          <w:b/>
          <w:smallCaps/>
          <w:sz w:val="32"/>
          <w:szCs w:val="32"/>
          <w:lang w:val="en-US" w:eastAsia="en-US"/>
        </w:rPr>
      </w:pPr>
      <w:r w:rsidRPr="00EE516C">
        <w:rPr>
          <w:rFonts w:eastAsia="Calibri"/>
          <w:b/>
          <w:smallCaps/>
          <w:sz w:val="32"/>
          <w:szCs w:val="32"/>
          <w:lang w:val="en-US" w:eastAsia="en-US"/>
        </w:rPr>
        <w:t>Invitation to submit a bid</w:t>
      </w:r>
    </w:p>
    <w:p w:rsidR="001B5B2F" w:rsidRPr="00EE516C" w:rsidRDefault="001B5B2F" w:rsidP="001B5B2F">
      <w:pPr>
        <w:spacing w:after="0" w:line="276" w:lineRule="auto"/>
        <w:ind w:left="0"/>
        <w:jc w:val="center"/>
        <w:rPr>
          <w:rFonts w:eastAsia="Calibri"/>
          <w:b/>
          <w:lang w:val="en-US" w:eastAsia="en-US"/>
        </w:rPr>
      </w:pPr>
    </w:p>
    <w:p w:rsidR="002A2743" w:rsidRDefault="00EE516C" w:rsidP="002A2743">
      <w:pPr>
        <w:spacing w:line="360" w:lineRule="auto"/>
        <w:jc w:val="center"/>
        <w:rPr>
          <w:rFonts w:eastAsia="Calibri"/>
          <w:lang w:val="en-US" w:eastAsia="en-US"/>
        </w:rPr>
      </w:pPr>
      <w:proofErr w:type="gramStart"/>
      <w:r w:rsidRPr="00EE516C">
        <w:rPr>
          <w:rFonts w:eastAsia="Calibri"/>
          <w:lang w:val="en-US" w:eastAsia="en-US"/>
        </w:rPr>
        <w:t>for</w:t>
      </w:r>
      <w:proofErr w:type="gramEnd"/>
      <w:r w:rsidRPr="00EE516C">
        <w:rPr>
          <w:rFonts w:eastAsia="Calibri"/>
          <w:lang w:val="en-US" w:eastAsia="en-US"/>
        </w:rPr>
        <w:t xml:space="preserve"> the small size public </w:t>
      </w:r>
      <w:r w:rsidR="002B62FB">
        <w:rPr>
          <w:rFonts w:eastAsia="Calibri"/>
          <w:lang w:val="en-US" w:eastAsia="en-US"/>
        </w:rPr>
        <w:t>procurement</w:t>
      </w:r>
      <w:r w:rsidRPr="00EE516C">
        <w:rPr>
          <w:rFonts w:eastAsia="Calibri"/>
          <w:lang w:val="en-US" w:eastAsia="en-US"/>
        </w:rPr>
        <w:t xml:space="preserve"> </w:t>
      </w:r>
    </w:p>
    <w:p w:rsidR="002A2743" w:rsidRPr="00DE7C15" w:rsidRDefault="001B5B2F" w:rsidP="002A2743">
      <w:pPr>
        <w:spacing w:line="360" w:lineRule="auto"/>
        <w:jc w:val="center"/>
        <w:rPr>
          <w:b/>
        </w:rPr>
      </w:pPr>
      <w:r w:rsidRPr="00E01394">
        <w:rPr>
          <w:rFonts w:eastAsia="Calibri"/>
          <w:lang w:val="en-US" w:eastAsia="en-US"/>
        </w:rPr>
        <w:t>„</w:t>
      </w:r>
      <w:r w:rsidR="00107AC9" w:rsidRPr="00107AC9">
        <w:rPr>
          <w:b/>
          <w:i/>
          <w:sz w:val="24"/>
          <w:szCs w:val="24"/>
        </w:rPr>
        <w:t xml:space="preserve"> </w:t>
      </w:r>
      <w:r w:rsidR="00107AC9">
        <w:rPr>
          <w:b/>
          <w:i/>
          <w:sz w:val="24"/>
          <w:szCs w:val="24"/>
        </w:rPr>
        <w:t xml:space="preserve">Design, prototyping and prototype testing of </w:t>
      </w:r>
      <w:r w:rsidR="00BA6C54" w:rsidRPr="00DE7C15">
        <w:rPr>
          <w:b/>
          <w:i/>
          <w:sz w:val="24"/>
          <w:szCs w:val="24"/>
        </w:rPr>
        <w:t>aerosol and liquid jet sample delivery instruments, and related pressure systems</w:t>
      </w:r>
      <w:r w:rsidR="00107AC9" w:rsidRPr="00DE7C15">
        <w:rPr>
          <w:b/>
          <w:i/>
          <w:sz w:val="24"/>
          <w:szCs w:val="24"/>
        </w:rPr>
        <w:t xml:space="preserve"> </w:t>
      </w:r>
      <w:r w:rsidR="000658E2" w:rsidRPr="00DE7C15">
        <w:rPr>
          <w:b/>
          <w:i/>
          <w:sz w:val="24"/>
          <w:szCs w:val="24"/>
        </w:rPr>
        <w:t>for the ELIBIO projec</w:t>
      </w:r>
      <w:r w:rsidR="003A3559" w:rsidRPr="00DE7C15">
        <w:rPr>
          <w:b/>
          <w:i/>
          <w:sz w:val="24"/>
          <w:szCs w:val="24"/>
        </w:rPr>
        <w:t>t</w:t>
      </w:r>
      <w:r w:rsidR="00A72A00" w:rsidRPr="00DE7C15">
        <w:t>”</w:t>
      </w:r>
    </w:p>
    <w:p w:rsidR="002B7263" w:rsidRPr="002A2743" w:rsidRDefault="001B5B2F" w:rsidP="002A2743">
      <w:pPr>
        <w:spacing w:line="360" w:lineRule="auto"/>
        <w:jc w:val="center"/>
        <w:rPr>
          <w:b/>
          <w:i/>
          <w:color w:val="595959" w:themeColor="text1" w:themeTint="A6"/>
          <w:sz w:val="32"/>
        </w:rPr>
      </w:pPr>
      <w:r w:rsidRPr="00EE516C">
        <w:rPr>
          <w:rFonts w:eastAsia="Calibri"/>
          <w:lang w:val="en-US" w:eastAsia="en-US"/>
        </w:rPr>
        <w:t>(</w:t>
      </w:r>
      <w:r w:rsidR="00EE516C">
        <w:rPr>
          <w:rFonts w:eastAsia="Calibri"/>
          <w:lang w:val="en-US" w:eastAsia="en-US"/>
        </w:rPr>
        <w:t>“</w:t>
      </w:r>
      <w:r w:rsidR="00EE516C" w:rsidRPr="00EE516C">
        <w:rPr>
          <w:rFonts w:eastAsia="Calibri"/>
          <w:b/>
          <w:lang w:val="en-US" w:eastAsia="en-US"/>
        </w:rPr>
        <w:t xml:space="preserve">Public </w:t>
      </w:r>
      <w:r w:rsidR="002B62FB">
        <w:rPr>
          <w:rFonts w:eastAsia="Calibri"/>
          <w:b/>
          <w:lang w:val="en-US" w:eastAsia="en-US"/>
        </w:rPr>
        <w:t>Procurement</w:t>
      </w:r>
      <w:r w:rsidR="00EE516C">
        <w:rPr>
          <w:rFonts w:eastAsia="Calibri"/>
          <w:lang w:val="en-US" w:eastAsia="en-US"/>
        </w:rPr>
        <w:t>”</w:t>
      </w:r>
      <w:r w:rsidRPr="00EE516C">
        <w:rPr>
          <w:rFonts w:eastAsia="Calibri"/>
          <w:lang w:val="en-US" w:eastAsia="en-US"/>
        </w:rPr>
        <w:t xml:space="preserve">) </w:t>
      </w:r>
      <w:r w:rsidR="00EE516C">
        <w:rPr>
          <w:rFonts w:eastAsia="Calibri"/>
          <w:lang w:val="en-US" w:eastAsia="en-US"/>
        </w:rPr>
        <w:t xml:space="preserve">that is to be concluded in the procedure according to the Rules for </w:t>
      </w:r>
      <w:r w:rsidR="00E01394" w:rsidRPr="00E01394">
        <w:rPr>
          <w:rFonts w:eastAsia="Calibri"/>
          <w:lang w:val="en-US" w:eastAsia="en-US"/>
        </w:rPr>
        <w:t>applicants and beneficiaries</w:t>
      </w:r>
      <w:r w:rsidRPr="00EE516C">
        <w:rPr>
          <w:rFonts w:eastAsia="Calibri"/>
          <w:lang w:val="en-US" w:eastAsia="en-US"/>
        </w:rPr>
        <w:t xml:space="preserve"> </w:t>
      </w:r>
      <w:r w:rsidR="00960EE9" w:rsidRPr="00EE516C">
        <w:rPr>
          <w:rFonts w:eastAsia="Calibri"/>
          <w:lang w:val="en-US" w:eastAsia="en-US"/>
        </w:rPr>
        <w:t>(</w:t>
      </w:r>
      <w:r w:rsidR="00EE516C">
        <w:rPr>
          <w:rFonts w:eastAsia="Calibri"/>
          <w:lang w:val="en-US" w:eastAsia="en-US"/>
        </w:rPr>
        <w:t>“</w:t>
      </w:r>
      <w:r w:rsidR="00FF16FE">
        <w:rPr>
          <w:rFonts w:eastAsia="Calibri"/>
          <w:b/>
          <w:lang w:val="en-US" w:eastAsia="en-US"/>
        </w:rPr>
        <w:t>Rules</w:t>
      </w:r>
      <w:r w:rsidR="00EE516C">
        <w:rPr>
          <w:rFonts w:eastAsia="Calibri"/>
          <w:lang w:val="en-US" w:eastAsia="en-US"/>
        </w:rPr>
        <w:t>”</w:t>
      </w:r>
      <w:r w:rsidR="00960EE9" w:rsidRPr="00EE516C">
        <w:rPr>
          <w:rFonts w:eastAsia="Calibri"/>
          <w:lang w:val="en-US" w:eastAsia="en-US"/>
        </w:rPr>
        <w:t>)</w:t>
      </w:r>
      <w:r w:rsidR="00EE516C">
        <w:rPr>
          <w:rFonts w:eastAsia="Calibri"/>
          <w:lang w:val="en-US" w:eastAsia="en-US"/>
        </w:rPr>
        <w:t xml:space="preserve"> </w:t>
      </w:r>
      <w:r w:rsidR="00EE516C" w:rsidRPr="00922918">
        <w:rPr>
          <w:rFonts w:eastAsia="Calibri"/>
          <w:lang w:val="en-US" w:eastAsia="en-US"/>
        </w:rPr>
        <w:t xml:space="preserve">under the </w:t>
      </w:r>
      <w:r w:rsidR="008A5E1C" w:rsidRPr="00922918">
        <w:t>Research, Development and Education Operational Programme.</w:t>
      </w:r>
    </w:p>
    <w:p w:rsidR="002B7263" w:rsidRPr="00EE516C" w:rsidRDefault="006071DF" w:rsidP="006071DF">
      <w:pPr>
        <w:pStyle w:val="Zkladntext"/>
        <w:ind w:left="4962" w:hanging="4338"/>
        <w:rPr>
          <w:lang w:val="en-US" w:eastAsia="en-US"/>
        </w:rPr>
      </w:pPr>
      <w:r>
        <w:rPr>
          <w:lang w:val="en-US" w:eastAsia="en-US"/>
        </w:rPr>
        <w:t>Name of the contracting authority</w:t>
      </w:r>
      <w:r w:rsidR="002B7263" w:rsidRPr="00EE516C">
        <w:rPr>
          <w:lang w:val="en-US" w:eastAsia="en-US"/>
        </w:rPr>
        <w:t>:</w:t>
      </w:r>
      <w:r w:rsidR="002B7263" w:rsidRPr="00EE516C">
        <w:rPr>
          <w:lang w:val="en-US" w:eastAsia="en-US"/>
        </w:rPr>
        <w:tab/>
      </w:r>
      <w:r w:rsidR="002B7263" w:rsidRPr="00EE516C">
        <w:rPr>
          <w:lang w:val="en-US" w:eastAsia="en-US"/>
        </w:rPr>
        <w:tab/>
      </w:r>
      <w:r>
        <w:rPr>
          <w:lang w:val="en-US" w:eastAsia="en-US"/>
        </w:rPr>
        <w:t xml:space="preserve">Institute of Physics of Academy of Sciences of the Czech Republic, public research institution </w:t>
      </w:r>
    </w:p>
    <w:p w:rsidR="002B7263" w:rsidRPr="00EE516C" w:rsidRDefault="006071DF" w:rsidP="002B7263">
      <w:pPr>
        <w:pStyle w:val="Zkladntext"/>
        <w:rPr>
          <w:lang w:val="en-US" w:eastAsia="en-US"/>
        </w:rPr>
      </w:pPr>
      <w:r>
        <w:rPr>
          <w:lang w:val="en-US" w:eastAsia="en-US"/>
        </w:rPr>
        <w:t>Registered office</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 xml:space="preserve">Na </w:t>
      </w:r>
      <w:proofErr w:type="spellStart"/>
      <w:r w:rsidR="002B7263" w:rsidRPr="00EE516C">
        <w:rPr>
          <w:lang w:val="en-US" w:eastAsia="en-US"/>
        </w:rPr>
        <w:t>Slovance</w:t>
      </w:r>
      <w:proofErr w:type="spellEnd"/>
      <w:r w:rsidR="002B7263" w:rsidRPr="00EE516C">
        <w:rPr>
          <w:lang w:val="en-US" w:eastAsia="en-US"/>
        </w:rPr>
        <w:t xml:space="preserve"> 2, </w:t>
      </w:r>
      <w:proofErr w:type="spellStart"/>
      <w:r w:rsidR="002B7263" w:rsidRPr="00EE516C">
        <w:rPr>
          <w:lang w:val="en-US" w:eastAsia="en-US"/>
        </w:rPr>
        <w:t>Praha</w:t>
      </w:r>
      <w:proofErr w:type="spellEnd"/>
      <w:r w:rsidR="002B7263" w:rsidRPr="00EE516C">
        <w:rPr>
          <w:lang w:val="en-US" w:eastAsia="en-US"/>
        </w:rPr>
        <w:t xml:space="preserve"> 8, PSČ: 182 21  </w:t>
      </w:r>
    </w:p>
    <w:p w:rsidR="002B7263" w:rsidRPr="00EE516C" w:rsidRDefault="006071DF" w:rsidP="002B7263">
      <w:pPr>
        <w:pStyle w:val="Zkladntext"/>
        <w:rPr>
          <w:lang w:val="en-US" w:eastAsia="en-US"/>
        </w:rPr>
      </w:pPr>
      <w:r>
        <w:rPr>
          <w:lang w:val="en-US" w:eastAsia="en-US"/>
        </w:rPr>
        <w:t>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68378271</w:t>
      </w:r>
    </w:p>
    <w:p w:rsidR="002B7263" w:rsidRPr="00EE516C" w:rsidRDefault="006071DF" w:rsidP="002B7263">
      <w:pPr>
        <w:pStyle w:val="Zkladntext"/>
        <w:rPr>
          <w:lang w:val="en-US" w:eastAsia="en-US"/>
        </w:rPr>
      </w:pPr>
      <w:r>
        <w:rPr>
          <w:lang w:val="en-US" w:eastAsia="en-US"/>
        </w:rPr>
        <w:t>Tax Identification No.</w:t>
      </w:r>
      <w:r w:rsidR="002B7263" w:rsidRPr="00EE516C">
        <w:rPr>
          <w:lang w:val="en-US" w:eastAsia="en-US"/>
        </w:rPr>
        <w:t>:</w:t>
      </w:r>
      <w:r w:rsidR="002B7263" w:rsidRPr="00EE516C">
        <w:rPr>
          <w:lang w:val="en-US" w:eastAsia="en-US"/>
        </w:rPr>
        <w:tab/>
      </w:r>
      <w:r w:rsidR="002B7263" w:rsidRPr="00EE516C">
        <w:rPr>
          <w:lang w:val="en-US" w:eastAsia="en-US"/>
        </w:rPr>
        <w:tab/>
      </w:r>
      <w:r w:rsidR="002B7263" w:rsidRPr="00EE516C">
        <w:rPr>
          <w:lang w:val="en-US" w:eastAsia="en-US"/>
        </w:rPr>
        <w:tab/>
      </w:r>
      <w:r w:rsidR="002B7263" w:rsidRPr="00EE516C">
        <w:rPr>
          <w:lang w:val="en-US" w:eastAsia="en-US"/>
        </w:rPr>
        <w:tab/>
        <w:t>CZ68378271</w:t>
      </w:r>
    </w:p>
    <w:p w:rsidR="00904E3A" w:rsidRDefault="00904E3A" w:rsidP="00904E3A">
      <w:pPr>
        <w:pStyle w:val="Zkladntext"/>
        <w:rPr>
          <w:lang w:val="en-US" w:eastAsia="en-US"/>
        </w:rPr>
      </w:pPr>
      <w:r>
        <w:rPr>
          <w:lang w:val="en-US" w:eastAsia="en-US"/>
        </w:rPr>
        <w:t xml:space="preserve">Person authorized to act </w:t>
      </w:r>
    </w:p>
    <w:p w:rsidR="00904E3A" w:rsidRDefault="00904E3A" w:rsidP="00904E3A">
      <w:pPr>
        <w:pStyle w:val="Zkladntext"/>
        <w:ind w:left="4959" w:hanging="4335"/>
        <w:rPr>
          <w:lang w:val="en-US" w:eastAsia="en-US"/>
        </w:rPr>
      </w:pPr>
      <w:proofErr w:type="gramStart"/>
      <w:r>
        <w:rPr>
          <w:lang w:val="en-US" w:eastAsia="en-US"/>
        </w:rPr>
        <w:t>on</w:t>
      </w:r>
      <w:proofErr w:type="gramEnd"/>
      <w:r>
        <w:rPr>
          <w:lang w:val="en-US" w:eastAsia="en-US"/>
        </w:rPr>
        <w:t xml:space="preserve"> behalf of the contracting authority:</w:t>
      </w:r>
      <w:r>
        <w:rPr>
          <w:lang w:val="en-US" w:eastAsia="en-US"/>
        </w:rPr>
        <w:tab/>
      </w:r>
      <w:r>
        <w:rPr>
          <w:lang w:val="en-US" w:eastAsia="en-US"/>
        </w:rPr>
        <w:tab/>
      </w:r>
      <w:proofErr w:type="spellStart"/>
      <w:r>
        <w:rPr>
          <w:lang w:val="en-US" w:eastAsia="en-US"/>
        </w:rPr>
        <w:t>RNDr</w:t>
      </w:r>
      <w:proofErr w:type="spellEnd"/>
      <w:r>
        <w:rPr>
          <w:lang w:val="en-US" w:eastAsia="en-US"/>
        </w:rPr>
        <w:t xml:space="preserve">. Michael </w:t>
      </w:r>
      <w:proofErr w:type="spellStart"/>
      <w:r>
        <w:rPr>
          <w:lang w:val="en-US" w:eastAsia="en-US"/>
        </w:rPr>
        <w:t>Prouza</w:t>
      </w:r>
      <w:proofErr w:type="spellEnd"/>
      <w:r>
        <w:rPr>
          <w:lang w:val="en-US" w:eastAsia="en-US"/>
        </w:rPr>
        <w:t xml:space="preserve">, Ph.D., director </w:t>
      </w:r>
    </w:p>
    <w:p w:rsidR="00904E3A" w:rsidRDefault="00904E3A" w:rsidP="00904E3A">
      <w:pPr>
        <w:pStyle w:val="Zkladntext"/>
        <w:rPr>
          <w:lang w:val="en-US" w:eastAsia="en-US"/>
        </w:rPr>
      </w:pPr>
      <w:r>
        <w:rPr>
          <w:lang w:val="en-US" w:eastAsia="en-US"/>
        </w:rPr>
        <w:t>Contact person:</w:t>
      </w:r>
      <w:r>
        <w:rPr>
          <w:lang w:val="en-US" w:eastAsia="en-US"/>
        </w:rPr>
        <w:tab/>
      </w:r>
      <w:r>
        <w:rPr>
          <w:lang w:val="en-US" w:eastAsia="en-US"/>
        </w:rPr>
        <w:tab/>
      </w:r>
      <w:r>
        <w:rPr>
          <w:lang w:val="en-US" w:eastAsia="en-US"/>
        </w:rPr>
        <w:tab/>
      </w:r>
      <w:r>
        <w:rPr>
          <w:lang w:val="en-US" w:eastAsia="en-US"/>
        </w:rPr>
        <w:tab/>
      </w:r>
      <w:r>
        <w:rPr>
          <w:lang w:val="en-US" w:eastAsia="en-US"/>
        </w:rPr>
        <w:tab/>
      </w:r>
      <w:proofErr w:type="spellStart"/>
      <w:r w:rsidR="00F76603">
        <w:rPr>
          <w:lang w:val="en-US" w:eastAsia="en-US"/>
        </w:rPr>
        <w:t>Bc</w:t>
      </w:r>
      <w:proofErr w:type="spellEnd"/>
      <w:r w:rsidR="00F76603">
        <w:rPr>
          <w:lang w:val="en-US" w:eastAsia="en-US"/>
        </w:rPr>
        <w:t xml:space="preserve">. </w:t>
      </w:r>
      <w:r>
        <w:rPr>
          <w:lang w:val="en-US" w:eastAsia="en-US"/>
        </w:rPr>
        <w:t>Václav Mráz</w:t>
      </w:r>
    </w:p>
    <w:p w:rsidR="00904E3A" w:rsidRDefault="00904E3A" w:rsidP="00904E3A">
      <w:pPr>
        <w:pStyle w:val="Zkladntext"/>
        <w:rPr>
          <w:lang w:val="cs-CZ" w:eastAsia="en-US"/>
        </w:rPr>
      </w:pPr>
      <w:r>
        <w:rPr>
          <w:lang w:val="en-US" w:eastAsia="en-US"/>
        </w:rPr>
        <w:t>Telephone:</w:t>
      </w:r>
      <w:r>
        <w:rPr>
          <w:lang w:val="en-US" w:eastAsia="en-US"/>
        </w:rPr>
        <w:tab/>
      </w:r>
      <w:r>
        <w:rPr>
          <w:lang w:val="en-US" w:eastAsia="en-US"/>
        </w:rPr>
        <w:tab/>
      </w:r>
      <w:r>
        <w:rPr>
          <w:lang w:val="en-US" w:eastAsia="en-US"/>
        </w:rPr>
        <w:tab/>
      </w:r>
      <w:r>
        <w:rPr>
          <w:lang w:val="en-US" w:eastAsia="en-US"/>
        </w:rPr>
        <w:tab/>
      </w:r>
      <w:r>
        <w:rPr>
          <w:lang w:val="en-US" w:eastAsia="en-US"/>
        </w:rPr>
        <w:tab/>
        <w:t>00 420 601 560 318</w:t>
      </w:r>
    </w:p>
    <w:p w:rsidR="00904E3A" w:rsidRDefault="00904E3A" w:rsidP="00904E3A">
      <w:pPr>
        <w:pStyle w:val="Zkladntext"/>
        <w:rPr>
          <w:lang w:val="cs-CZ" w:eastAsia="en-US"/>
        </w:rPr>
      </w:pPr>
      <w:r>
        <w:rPr>
          <w:lang w:val="cs-CZ" w:eastAsia="en-US"/>
        </w:rPr>
        <w:t>E-mail:</w:t>
      </w:r>
      <w:r>
        <w:rPr>
          <w:lang w:val="cs-CZ" w:eastAsia="en-US"/>
        </w:rPr>
        <w:tab/>
      </w:r>
      <w:r>
        <w:rPr>
          <w:lang w:val="cs-CZ" w:eastAsia="en-US"/>
        </w:rPr>
        <w:tab/>
      </w:r>
      <w:r>
        <w:rPr>
          <w:lang w:val="cs-CZ" w:eastAsia="en-US"/>
        </w:rPr>
        <w:tab/>
      </w:r>
      <w:r>
        <w:rPr>
          <w:lang w:val="cs-CZ" w:eastAsia="en-US"/>
        </w:rPr>
        <w:tab/>
      </w:r>
      <w:r>
        <w:rPr>
          <w:lang w:val="cs-CZ" w:eastAsia="en-US"/>
        </w:rPr>
        <w:tab/>
      </w:r>
      <w:r>
        <w:rPr>
          <w:lang w:val="cs-CZ" w:eastAsia="en-US"/>
        </w:rPr>
        <w:tab/>
        <w:t>vaclav.mraz@eli-beams.eu</w:t>
      </w:r>
    </w:p>
    <w:p w:rsidR="002B7263" w:rsidRPr="00EE516C" w:rsidRDefault="00904E3A" w:rsidP="00904E3A">
      <w:pPr>
        <w:pStyle w:val="Zkladntext"/>
        <w:rPr>
          <w:lang w:val="en-US" w:eastAsia="en-US"/>
        </w:rPr>
      </w:pPr>
      <w:r w:rsidRPr="00EE516C">
        <w:rPr>
          <w:lang w:val="en-US" w:eastAsia="en-US"/>
        </w:rPr>
        <w:t xml:space="preserve"> </w:t>
      </w:r>
      <w:r w:rsidR="002B7263" w:rsidRPr="00EE516C">
        <w:rPr>
          <w:lang w:val="en-US" w:eastAsia="en-US"/>
        </w:rPr>
        <w:t>(</w:t>
      </w:r>
      <w:r w:rsidR="006071DF">
        <w:rPr>
          <w:lang w:val="en-US" w:eastAsia="en-US"/>
        </w:rPr>
        <w:t>“</w:t>
      </w:r>
      <w:r w:rsidR="006071DF" w:rsidRPr="006071DF">
        <w:rPr>
          <w:b/>
          <w:lang w:val="en-US" w:eastAsia="en-US"/>
        </w:rPr>
        <w:t>Contracting Authority</w:t>
      </w:r>
      <w:r w:rsidR="006071DF">
        <w:rPr>
          <w:lang w:val="en-US" w:eastAsia="en-US"/>
        </w:rPr>
        <w:t>”</w:t>
      </w:r>
      <w:r w:rsidR="002B7263" w:rsidRPr="00EE516C">
        <w:rPr>
          <w:lang w:val="en-US" w:eastAsia="en-US"/>
        </w:rPr>
        <w:t>)</w:t>
      </w:r>
    </w:p>
    <w:p w:rsidR="002B7263" w:rsidRPr="00EE516C" w:rsidRDefault="006071DF" w:rsidP="007C4A88">
      <w:pPr>
        <w:pStyle w:val="Nadpis1"/>
        <w:rPr>
          <w:lang w:val="en-US" w:eastAsia="en-US"/>
        </w:rPr>
      </w:pPr>
      <w:r>
        <w:rPr>
          <w:lang w:val="en-US" w:eastAsia="en-US"/>
        </w:rPr>
        <w:t>General information</w:t>
      </w:r>
    </w:p>
    <w:p w:rsidR="008A5E1C" w:rsidRPr="006D4ADF" w:rsidRDefault="008A5E1C" w:rsidP="00765629">
      <w:pPr>
        <w:spacing w:after="120"/>
        <w:rPr>
          <w:lang w:eastAsia="cs-CZ"/>
        </w:rPr>
      </w:pPr>
      <w:r w:rsidRPr="008A5E1C">
        <w:t xml:space="preserve">The subject matter of the Public Contract shall be funded </w:t>
      </w:r>
      <w:r w:rsidR="006D4ADF">
        <w:t xml:space="preserve">from </w:t>
      </w:r>
      <w:r w:rsidR="006D4ADF" w:rsidRPr="006D4ADF">
        <w:t xml:space="preserve">Research, Development and Education Operational Programme, project No. </w:t>
      </w:r>
      <w:r w:rsidR="00107AC9" w:rsidRPr="00107AC9">
        <w:t>CZ.02.1.01/0.0/0.0/15_003/0000447</w:t>
      </w:r>
      <w:r w:rsidR="006D4ADF" w:rsidRPr="006D4ADF">
        <w:t>, project title “</w:t>
      </w:r>
      <w:r w:rsidR="00107AC9">
        <w:t>ELIBIO –</w:t>
      </w:r>
      <w:r w:rsidR="006D4ADF" w:rsidRPr="006D4ADF">
        <w:t xml:space="preserve"> </w:t>
      </w:r>
      <w:r w:rsidR="00107AC9">
        <w:t xml:space="preserve">Structural Dynamics of </w:t>
      </w:r>
      <w:proofErr w:type="spellStart"/>
      <w:r w:rsidR="00107AC9">
        <w:t>Biomolucelar</w:t>
      </w:r>
      <w:proofErr w:type="spellEnd"/>
      <w:r w:rsidR="00107AC9">
        <w:t xml:space="preserve"> Systems</w:t>
      </w:r>
      <w:r w:rsidR="006D4ADF" w:rsidRPr="006D4ADF">
        <w:t>”</w:t>
      </w:r>
      <w:r w:rsidR="003A3559">
        <w:t xml:space="preserve"> (hereinafter the “</w:t>
      </w:r>
      <w:r w:rsidR="003A3559" w:rsidRPr="003A3559">
        <w:rPr>
          <w:b/>
        </w:rPr>
        <w:t>ELIBIO project</w:t>
      </w:r>
      <w:r w:rsidR="003A3559">
        <w:t>”</w:t>
      </w:r>
      <w:r w:rsidR="006D4ADF">
        <w:t>.</w:t>
      </w:r>
      <w:r w:rsidRPr="008A5E1C">
        <w:t xml:space="preserve"> </w:t>
      </w:r>
    </w:p>
    <w:p w:rsidR="00960EE9" w:rsidRPr="00EE516C" w:rsidRDefault="002B62FB" w:rsidP="007C4A88">
      <w:pPr>
        <w:pStyle w:val="Nadpis2"/>
        <w:rPr>
          <w:lang w:val="en-US" w:eastAsia="en-US"/>
        </w:rPr>
      </w:pPr>
      <w:r>
        <w:rPr>
          <w:lang w:val="en-US" w:eastAsia="en-US"/>
        </w:rPr>
        <w:t xml:space="preserve">The </w:t>
      </w:r>
      <w:r w:rsidR="00FF16FE">
        <w:rPr>
          <w:lang w:val="en-US" w:eastAsia="en-US"/>
        </w:rPr>
        <w:t xml:space="preserve">Contracting Authority does not follow the rules for public procurements set out in the act no. </w:t>
      </w:r>
      <w:r w:rsidR="007A081D">
        <w:rPr>
          <w:lang w:val="en-US" w:eastAsia="en-US"/>
        </w:rPr>
        <w:t>134</w:t>
      </w:r>
      <w:r w:rsidR="00FF16FE">
        <w:rPr>
          <w:lang w:val="en-US" w:eastAsia="en-US"/>
        </w:rPr>
        <w:t>/</w:t>
      </w:r>
      <w:r w:rsidR="007A081D">
        <w:rPr>
          <w:lang w:val="en-US" w:eastAsia="en-US"/>
        </w:rPr>
        <w:t xml:space="preserve">2016 </w:t>
      </w:r>
      <w:r w:rsidR="00FF16FE">
        <w:rPr>
          <w:lang w:val="en-US" w:eastAsia="en-US"/>
        </w:rPr>
        <w:t xml:space="preserve">Coll., on public </w:t>
      </w:r>
      <w:r w:rsidR="007A081D">
        <w:rPr>
          <w:lang w:val="en-US" w:eastAsia="en-US"/>
        </w:rPr>
        <w:t xml:space="preserve">contracts awarding </w:t>
      </w:r>
      <w:r w:rsidR="00FF16FE">
        <w:rPr>
          <w:lang w:val="en-US" w:eastAsia="en-US"/>
        </w:rPr>
        <w:t>(“</w:t>
      </w:r>
      <w:r w:rsidR="00FF16FE">
        <w:rPr>
          <w:b/>
          <w:lang w:val="en-US" w:eastAsia="en-US"/>
        </w:rPr>
        <w:t>Act</w:t>
      </w:r>
      <w:r w:rsidR="00FF16FE">
        <w:rPr>
          <w:lang w:val="en-US" w:eastAsia="en-US"/>
        </w:rPr>
        <w:t xml:space="preserve">”), because the Public procurement is considered a small size public procurement within the meaning of Section </w:t>
      </w:r>
      <w:r w:rsidR="007A081D">
        <w:rPr>
          <w:lang w:val="en-US" w:eastAsia="en-US"/>
        </w:rPr>
        <w:t>27</w:t>
      </w:r>
      <w:r w:rsidR="00FF16FE">
        <w:rPr>
          <w:lang w:val="en-US" w:eastAsia="en-US"/>
        </w:rPr>
        <w:t xml:space="preserve"> of the Act. </w:t>
      </w:r>
    </w:p>
    <w:p w:rsidR="001B5B2F" w:rsidRPr="00922918" w:rsidRDefault="00FF16FE" w:rsidP="007C4A88">
      <w:pPr>
        <w:pStyle w:val="Nadpis2"/>
      </w:pPr>
      <w:r w:rsidRPr="00922918">
        <w:rPr>
          <w:lang w:val="en-US" w:eastAsia="en-US"/>
        </w:rPr>
        <w:t>H</w:t>
      </w:r>
      <w:r w:rsidR="00502AA9" w:rsidRPr="00922918">
        <w:rPr>
          <w:lang w:val="en-US" w:eastAsia="en-US"/>
        </w:rPr>
        <w:t xml:space="preserve">owever, the award </w:t>
      </w:r>
      <w:r w:rsidRPr="00922918">
        <w:rPr>
          <w:lang w:val="en-US" w:eastAsia="en-US"/>
        </w:rPr>
        <w:t>procedure is subject to Rules due to the fact that the Public P</w:t>
      </w:r>
      <w:r w:rsidR="008A5E1C" w:rsidRPr="00922918">
        <w:rPr>
          <w:lang w:val="en-US" w:eastAsia="en-US"/>
        </w:rPr>
        <w:t xml:space="preserve">rocurement is financed from the Research, Development and Education Operational </w:t>
      </w:r>
      <w:proofErr w:type="spellStart"/>
      <w:r w:rsidR="008A5E1C" w:rsidRPr="00922918">
        <w:rPr>
          <w:lang w:val="en-US" w:eastAsia="en-US"/>
        </w:rPr>
        <w:t>Programme</w:t>
      </w:r>
      <w:proofErr w:type="spellEnd"/>
      <w:r w:rsidR="00960EE9" w:rsidRPr="00922918">
        <w:t>.</w:t>
      </w:r>
      <w:r w:rsidR="001B5B2F" w:rsidRPr="00922918">
        <w:t xml:space="preserve">  </w:t>
      </w:r>
    </w:p>
    <w:p w:rsidR="003130C9" w:rsidRPr="00322E5B" w:rsidRDefault="00FF16FE" w:rsidP="007C4A88">
      <w:pPr>
        <w:pStyle w:val="Nadpis2"/>
        <w:rPr>
          <w:rFonts w:eastAsia="Calibri"/>
          <w:lang w:val="en-US" w:eastAsia="en-US"/>
        </w:rPr>
      </w:pPr>
      <w:r>
        <w:rPr>
          <w:lang w:val="en-US" w:eastAsia="en-US"/>
        </w:rPr>
        <w:lastRenderedPageBreak/>
        <w:t xml:space="preserve">If the Contracting Authority uses references to the Act, it means that the Contracting Authority shall proceed </w:t>
      </w:r>
      <w:r w:rsidR="00502AA9">
        <w:rPr>
          <w:lang w:val="en-US" w:eastAsia="en-US"/>
        </w:rPr>
        <w:t>analogically in relation to</w:t>
      </w:r>
      <w:r>
        <w:rPr>
          <w:lang w:val="en-US" w:eastAsia="en-US"/>
        </w:rPr>
        <w:t xml:space="preserve"> the Act.</w:t>
      </w:r>
      <w:r w:rsidR="00502AA9">
        <w:rPr>
          <w:lang w:val="en-US" w:eastAsia="en-US"/>
        </w:rPr>
        <w:t xml:space="preserve"> However, these links to the Act do not imply that the Public Procurement is awarded in accordance with the Act. </w:t>
      </w:r>
      <w:r>
        <w:rPr>
          <w:lang w:val="en-US" w:eastAsia="en-US"/>
        </w:rPr>
        <w:t xml:space="preserve">  </w:t>
      </w:r>
    </w:p>
    <w:p w:rsidR="001B5B2F" w:rsidRPr="00EE516C" w:rsidRDefault="00502AA9" w:rsidP="007C4A88">
      <w:pPr>
        <w:pStyle w:val="Nadpis1"/>
        <w:rPr>
          <w:lang w:val="en-US" w:eastAsia="en-US"/>
        </w:rPr>
      </w:pPr>
      <w:r>
        <w:rPr>
          <w:lang w:val="en-US" w:eastAsia="en-US"/>
        </w:rPr>
        <w:t>Public procurement specification</w:t>
      </w:r>
    </w:p>
    <w:p w:rsidR="002C6B66" w:rsidRPr="00375EB6" w:rsidRDefault="002C6B66" w:rsidP="002C6B66">
      <w:pPr>
        <w:pStyle w:val="Nadpis2"/>
        <w:numPr>
          <w:ilvl w:val="0"/>
          <w:numId w:val="0"/>
        </w:numPr>
        <w:spacing w:after="120"/>
      </w:pPr>
      <w:r w:rsidRPr="00541E91">
        <w:t xml:space="preserve">Subject-matter of the Public </w:t>
      </w:r>
      <w:r>
        <w:t>P</w:t>
      </w:r>
      <w:r w:rsidRPr="00541E91">
        <w:t xml:space="preserve">rocurement is provision of </w:t>
      </w:r>
      <w:r w:rsidRPr="00E326DC">
        <w:t xml:space="preserve">design, prototyping and prototype testing services for </w:t>
      </w:r>
      <w:r w:rsidR="00BA6C54">
        <w:t>a</w:t>
      </w:r>
      <w:r w:rsidR="00BA6C54" w:rsidRPr="00BA6C54">
        <w:t xml:space="preserve">erosol and liquid jet sample delivery systems, including pressure </w:t>
      </w:r>
      <w:r w:rsidR="00BA6C54">
        <w:t>s</w:t>
      </w:r>
      <w:r w:rsidR="00BA6C54" w:rsidRPr="00BA6C54">
        <w:t>ystems, optimized for the specific needs in the diffraction and spectroscopy application of the</w:t>
      </w:r>
      <w:r w:rsidR="00BA6C54" w:rsidRPr="00541E91">
        <w:t xml:space="preserve"> </w:t>
      </w:r>
      <w:r w:rsidR="003A3559">
        <w:t>ELIBIO project</w:t>
      </w:r>
      <w:r w:rsidR="00BA6C54">
        <w:t xml:space="preserve"> at the </w:t>
      </w:r>
      <w:r w:rsidR="00BA6C54" w:rsidRPr="00541E91">
        <w:t xml:space="preserve">ELI </w:t>
      </w:r>
      <w:proofErr w:type="spellStart"/>
      <w:r w:rsidR="00BA6C54" w:rsidRPr="00541E91">
        <w:t>Beamlines</w:t>
      </w:r>
      <w:proofErr w:type="spellEnd"/>
      <w:r w:rsidR="00BA6C54" w:rsidRPr="00541E91">
        <w:t xml:space="preserve"> international laser research facility</w:t>
      </w:r>
      <w:r w:rsidRPr="00541E91">
        <w:t>. A provider will provide services according to orders made</w:t>
      </w:r>
      <w:r w:rsidR="00E13FD8">
        <w:t xml:space="preserve"> by a representative of the ELIBIO</w:t>
      </w:r>
      <w:r w:rsidRPr="00541E91">
        <w:t xml:space="preserve"> project team appointed by the Contracting Authority. Design works that form subject-matter of this Public </w:t>
      </w:r>
      <w:r w:rsidR="001B7A57">
        <w:t>P</w:t>
      </w:r>
      <w:r w:rsidRPr="00541E91">
        <w:t xml:space="preserve">rocurement are intended for any needs of the Contracting authority falling within </w:t>
      </w:r>
      <w:r w:rsidR="00BA6C54" w:rsidRPr="00BA6C54">
        <w:t>aerosol and liquid jet sample delivery systems implementation</w:t>
      </w:r>
      <w:r w:rsidRPr="00541E91">
        <w:t>. However, the main tasks the Contracting Authority intends to procure under the contract for services that is to be concluded in this procedure will be:</w:t>
      </w:r>
    </w:p>
    <w:p w:rsidR="000D7A4C" w:rsidRPr="00DE7C15" w:rsidRDefault="00BA6C54" w:rsidP="00DE7C15">
      <w:pPr>
        <w:pStyle w:val="Nadpis2"/>
        <w:numPr>
          <w:ilvl w:val="0"/>
          <w:numId w:val="37"/>
        </w:numPr>
        <w:spacing w:after="120"/>
      </w:pPr>
      <w:r w:rsidRPr="00BA6C54">
        <w:t>Design and prototyping of aerosol and liquid jet sample delivery systems for the ELIBIO project, including pressure regulating systems</w:t>
      </w:r>
      <w:r w:rsidR="002C6B66" w:rsidRPr="00E326DC">
        <w:t>.</w:t>
      </w:r>
      <w:r w:rsidR="000D7A4C">
        <w:t xml:space="preserve"> P</w:t>
      </w:r>
      <w:r w:rsidR="000D7A4C" w:rsidRPr="00B1602B">
        <w:t xml:space="preserve">rototypes developed under this </w:t>
      </w:r>
      <w:r w:rsidR="000D7A4C">
        <w:t>c</w:t>
      </w:r>
      <w:r w:rsidR="000D7A4C" w:rsidRPr="00B1602B">
        <w:t>ontract will be made available, free of charge, to the C</w:t>
      </w:r>
      <w:r w:rsidR="000D7A4C">
        <w:t xml:space="preserve">ontracting Authority </w:t>
      </w:r>
      <w:r w:rsidR="000D7A4C" w:rsidRPr="00B1602B">
        <w:t>for in-house research and user operations</w:t>
      </w:r>
      <w:r w:rsidR="000D7A4C">
        <w:t xml:space="preserve">. </w:t>
      </w:r>
      <w:r w:rsidR="000D7A4C" w:rsidRPr="00DE7C15">
        <w:t>Prototypes made available shall include instructions for use. These instructions shall include the descriptions regarding the following procedures:</w:t>
      </w:r>
    </w:p>
    <w:p w:rsidR="000D7A4C" w:rsidRPr="00DE7C15" w:rsidRDefault="000D7A4C" w:rsidP="00DE7C15">
      <w:pPr>
        <w:pStyle w:val="Nadpis2"/>
        <w:numPr>
          <w:ilvl w:val="0"/>
          <w:numId w:val="39"/>
        </w:numPr>
        <w:spacing w:after="120"/>
      </w:pPr>
      <w:proofErr w:type="gramStart"/>
      <w:r w:rsidRPr="00DE7C15">
        <w:t>transport</w:t>
      </w:r>
      <w:proofErr w:type="gramEnd"/>
      <w:r w:rsidRPr="00DE7C15">
        <w:t xml:space="preserve"> and handling; </w:t>
      </w:r>
    </w:p>
    <w:p w:rsidR="000D7A4C" w:rsidRPr="00DE7C15" w:rsidRDefault="000D7A4C" w:rsidP="00DE7C15">
      <w:pPr>
        <w:pStyle w:val="Nadpis2"/>
        <w:numPr>
          <w:ilvl w:val="0"/>
          <w:numId w:val="39"/>
        </w:numPr>
        <w:spacing w:after="120"/>
      </w:pPr>
      <w:proofErr w:type="gramStart"/>
      <w:r w:rsidRPr="00DE7C15">
        <w:t>storage</w:t>
      </w:r>
      <w:proofErr w:type="gramEnd"/>
      <w:r w:rsidRPr="00DE7C15">
        <w:t xml:space="preserve"> and installation; </w:t>
      </w:r>
    </w:p>
    <w:p w:rsidR="000D7A4C" w:rsidRPr="000B768D" w:rsidRDefault="000D7A4C" w:rsidP="00DE7C15">
      <w:pPr>
        <w:pStyle w:val="Nadpis2"/>
        <w:numPr>
          <w:ilvl w:val="0"/>
          <w:numId w:val="39"/>
        </w:numPr>
        <w:spacing w:after="120"/>
      </w:pPr>
      <w:proofErr w:type="gramStart"/>
      <w:r w:rsidRPr="00DE7C15">
        <w:t>safe</w:t>
      </w:r>
      <w:proofErr w:type="gramEnd"/>
      <w:r w:rsidRPr="00DE7C15">
        <w:t xml:space="preserve"> operation and maintenance procedures. </w:t>
      </w:r>
    </w:p>
    <w:p w:rsidR="002C6B66" w:rsidRDefault="002C6B66" w:rsidP="00DE7C15">
      <w:pPr>
        <w:pStyle w:val="Zkladntext"/>
        <w:numPr>
          <w:ilvl w:val="0"/>
          <w:numId w:val="37"/>
        </w:numPr>
      </w:pPr>
      <w:r w:rsidRPr="00E326DC">
        <w:t xml:space="preserve">Other design, construction or installations services that are of benefit </w:t>
      </w:r>
      <w:r>
        <w:t>for</w:t>
      </w:r>
      <w:r w:rsidRPr="00E326DC">
        <w:t xml:space="preserve"> the main objectives.</w:t>
      </w:r>
      <w:r w:rsidR="008F54C2">
        <w:t xml:space="preserve"> </w:t>
      </w:r>
    </w:p>
    <w:p w:rsidR="002C6B66" w:rsidRPr="00375EB6" w:rsidRDefault="002C6B66" w:rsidP="002C6B66">
      <w:pPr>
        <w:pStyle w:val="Nadpis2"/>
        <w:numPr>
          <w:ilvl w:val="0"/>
          <w:numId w:val="0"/>
        </w:numPr>
        <w:spacing w:after="120"/>
      </w:pPr>
      <w:r w:rsidRPr="00375EB6">
        <w:t>All the services provided shall be paid by the Contracting Authority based on hourly billing rate offered by a bidder in this procedure.</w:t>
      </w:r>
      <w:r>
        <w:t xml:space="preserve"> P</w:t>
      </w:r>
      <w:r w:rsidRPr="00E326DC">
        <w:t>rototypes developed under this Contract will be made av</w:t>
      </w:r>
      <w:r w:rsidR="00E13FD8">
        <w:t>ailable, free of charge, to ELIBIO</w:t>
      </w:r>
      <w:r w:rsidRPr="00E326DC">
        <w:t xml:space="preserve"> for in-house research and user operations.</w:t>
      </w:r>
    </w:p>
    <w:p w:rsidR="002C6B66" w:rsidRPr="00375EB6" w:rsidRDefault="002C6B66" w:rsidP="002C6B66">
      <w:pPr>
        <w:pStyle w:val="Zkladntext"/>
        <w:ind w:left="0"/>
      </w:pPr>
      <w:r w:rsidRPr="00375EB6">
        <w:t xml:space="preserve">The Contracting Authority is entitled to order services up to the price stipulated in art. 3.1 </w:t>
      </w:r>
      <w:proofErr w:type="gramStart"/>
      <w:r w:rsidRPr="00375EB6">
        <w:t>hereof</w:t>
      </w:r>
      <w:proofErr w:type="gramEnd"/>
      <w:r w:rsidRPr="00375EB6">
        <w:t xml:space="preserve">. However, the Contracting Authority is not bound to any minimum extent of services to be ordered. Extent of services ordered to be given by </w:t>
      </w:r>
      <w:proofErr w:type="spellStart"/>
      <w:r w:rsidRPr="00375EB6">
        <w:t>actuall</w:t>
      </w:r>
      <w:proofErr w:type="spellEnd"/>
      <w:r w:rsidRPr="00375EB6">
        <w:t xml:space="preserve"> needs of the Contracting Authority.</w:t>
      </w:r>
    </w:p>
    <w:p w:rsidR="001B5B2F" w:rsidRPr="006C08DF" w:rsidRDefault="000B36DE" w:rsidP="00C32C77">
      <w:pPr>
        <w:pStyle w:val="Nadpis1"/>
        <w:keepNext w:val="0"/>
        <w:rPr>
          <w:lang w:val="en-US"/>
        </w:rPr>
      </w:pPr>
      <w:r w:rsidRPr="006C08DF">
        <w:rPr>
          <w:lang w:val="en-US"/>
        </w:rPr>
        <w:t>The time and place of delivery</w:t>
      </w:r>
      <w:r w:rsidR="001B5B2F" w:rsidRPr="006C08DF">
        <w:rPr>
          <w:lang w:val="en-US" w:eastAsia="cs-CZ"/>
        </w:rPr>
        <w:tab/>
      </w:r>
    </w:p>
    <w:p w:rsidR="002C6B66" w:rsidRPr="00375EB6" w:rsidRDefault="002C6B66" w:rsidP="002C6B66">
      <w:pPr>
        <w:pStyle w:val="Nadpis2"/>
        <w:spacing w:after="120"/>
      </w:pPr>
      <w:r w:rsidRPr="00375EB6">
        <w:t xml:space="preserve">The contract for services will be concluded for a fixed time period. The day on which the total price charged by the provider under the contract exceeds the limit of </w:t>
      </w:r>
      <w:r w:rsidRPr="00DE7C15">
        <w:t xml:space="preserve">EUR </w:t>
      </w:r>
      <w:r w:rsidR="00FA07DF" w:rsidRPr="00DE7C15">
        <w:t>7</w:t>
      </w:r>
      <w:r w:rsidR="00526880" w:rsidRPr="00DE7C15">
        <w:t>5</w:t>
      </w:r>
      <w:r w:rsidRPr="00DE7C15">
        <w:t xml:space="preserve"> 000</w:t>
      </w:r>
      <w:r w:rsidRPr="00375EB6">
        <w:t xml:space="preserve"> (without VAT or any similar tax) is the date of termination of the contract. </w:t>
      </w:r>
    </w:p>
    <w:p w:rsidR="001B5B2F" w:rsidRPr="00C32C77" w:rsidRDefault="002C6B66" w:rsidP="002C6B66">
      <w:pPr>
        <w:pStyle w:val="Nadpis2"/>
        <w:rPr>
          <w:lang w:val="en-US"/>
        </w:rPr>
      </w:pPr>
      <w:r w:rsidRPr="005E2C03">
        <w:t xml:space="preserve">All works under this Contract shall be </w:t>
      </w:r>
      <w:r w:rsidRPr="00375EB6">
        <w:t>carried out by the provider at its premises</w:t>
      </w:r>
      <w:r>
        <w:t xml:space="preserve">, </w:t>
      </w:r>
      <w:r w:rsidRPr="00375EB6">
        <w:t xml:space="preserve">the </w:t>
      </w:r>
      <w:r>
        <w:t xml:space="preserve">premises of the </w:t>
      </w:r>
      <w:r w:rsidRPr="00375EB6">
        <w:t xml:space="preserve">Contracting Authority </w:t>
      </w:r>
      <w:r>
        <w:t>or at the premises of a third party, as agreed between the provider and Contracting Authority. O</w:t>
      </w:r>
      <w:r w:rsidRPr="00375EB6">
        <w:t xml:space="preserve">utputs or results </w:t>
      </w:r>
      <w:r>
        <w:t xml:space="preserve">shall be provided to </w:t>
      </w:r>
      <w:r>
        <w:lastRenderedPageBreak/>
        <w:t xml:space="preserve">the Contracting Authority </w:t>
      </w:r>
      <w:r w:rsidRPr="00375EB6">
        <w:t>by mea</w:t>
      </w:r>
      <w:r>
        <w:t>n</w:t>
      </w:r>
      <w:r w:rsidRPr="00375EB6">
        <w:t>s agreed by</w:t>
      </w:r>
      <w:r>
        <w:t xml:space="preserve"> </w:t>
      </w:r>
      <w:r w:rsidRPr="00375EB6">
        <w:t>the provider and authorized representative of the Contracting Authority (</w:t>
      </w:r>
      <w:r>
        <w:t>ty</w:t>
      </w:r>
      <w:r w:rsidRPr="00375EB6">
        <w:t>pically in electronic form</w:t>
      </w:r>
      <w:r>
        <w:t xml:space="preserve"> or in the form of prototypes</w:t>
      </w:r>
      <w:r w:rsidRPr="00375EB6">
        <w:t>).</w:t>
      </w:r>
    </w:p>
    <w:p w:rsidR="00735D3C" w:rsidRPr="00EE516C" w:rsidRDefault="000B36DE" w:rsidP="008B515C">
      <w:pPr>
        <w:pStyle w:val="Nadpis1"/>
        <w:rPr>
          <w:lang w:val="en-US" w:eastAsia="cs-CZ"/>
        </w:rPr>
      </w:pPr>
      <w:r>
        <w:rPr>
          <w:lang w:val="en-US" w:eastAsia="cs-CZ"/>
        </w:rPr>
        <w:t>Business and payment terms</w:t>
      </w:r>
    </w:p>
    <w:p w:rsidR="00372938" w:rsidRPr="002C6B66" w:rsidRDefault="000B36DE" w:rsidP="00B17BB4">
      <w:pPr>
        <w:pStyle w:val="Nadpis2"/>
        <w:rPr>
          <w:lang w:val="en-US" w:eastAsia="cs-CZ"/>
        </w:rPr>
      </w:pPr>
      <w:r w:rsidRPr="002C6B66">
        <w:rPr>
          <w:lang w:val="en-US" w:eastAsia="cs-CZ"/>
        </w:rPr>
        <w:t xml:space="preserve">Business and payments terms and conditions </w:t>
      </w:r>
      <w:r w:rsidR="00742193" w:rsidRPr="002C6B66">
        <w:rPr>
          <w:lang w:val="en-US" w:eastAsia="cs-CZ"/>
        </w:rPr>
        <w:t xml:space="preserve">for </w:t>
      </w:r>
      <w:proofErr w:type="spellStart"/>
      <w:r w:rsidR="00742193" w:rsidRPr="002C6B66">
        <w:rPr>
          <w:lang w:val="en-US" w:eastAsia="cs-CZ"/>
        </w:rPr>
        <w:t>perfoming</w:t>
      </w:r>
      <w:proofErr w:type="spellEnd"/>
      <w:r w:rsidR="00742193" w:rsidRPr="002C6B66">
        <w:rPr>
          <w:lang w:val="en-US" w:eastAsia="cs-CZ"/>
        </w:rPr>
        <w:t xml:space="preserve"> the Public Procurement </w:t>
      </w:r>
      <w:r w:rsidRPr="002C6B66">
        <w:rPr>
          <w:lang w:val="en-US" w:eastAsia="cs-CZ"/>
        </w:rPr>
        <w:t xml:space="preserve">are contained in the </w:t>
      </w:r>
      <w:r w:rsidR="00742193" w:rsidRPr="002C6B66">
        <w:rPr>
          <w:lang w:val="en-US" w:eastAsia="cs-CZ"/>
        </w:rPr>
        <w:t xml:space="preserve">binding </w:t>
      </w:r>
      <w:r w:rsidRPr="002C6B66">
        <w:rPr>
          <w:lang w:val="en-US" w:eastAsia="cs-CZ"/>
        </w:rPr>
        <w:t>dr</w:t>
      </w:r>
      <w:r w:rsidR="00D82F46" w:rsidRPr="002C6B66">
        <w:rPr>
          <w:lang w:val="en-US" w:eastAsia="cs-CZ"/>
        </w:rPr>
        <w:t xml:space="preserve">aft of the contract that forms </w:t>
      </w:r>
      <w:r w:rsidR="00B17BB4" w:rsidRPr="002C6B66">
        <w:rPr>
          <w:lang w:val="en-US"/>
        </w:rPr>
        <w:t xml:space="preserve">Annex 2 </w:t>
      </w:r>
      <w:r w:rsidR="00011185" w:rsidRPr="002C6B66">
        <w:rPr>
          <w:lang w:val="en-US" w:eastAsia="cs-CZ"/>
        </w:rPr>
        <w:t>here</w:t>
      </w:r>
      <w:r w:rsidR="001A23D9" w:rsidRPr="002C6B66">
        <w:rPr>
          <w:lang w:val="en-US" w:eastAsia="cs-CZ"/>
        </w:rPr>
        <w:t>to</w:t>
      </w:r>
      <w:r w:rsidRPr="002C6B66">
        <w:rPr>
          <w:lang w:val="en-US" w:eastAsia="cs-CZ"/>
        </w:rPr>
        <w:t xml:space="preserve">. </w:t>
      </w:r>
      <w:r w:rsidR="00742193" w:rsidRPr="002C6B66">
        <w:rPr>
          <w:lang w:val="en-US" w:eastAsia="cs-CZ"/>
        </w:rPr>
        <w:t xml:space="preserve">After the most suitable bid placed within the Public Procurement is selected the Contracting Authority will conclude with the selected bidder </w:t>
      </w:r>
      <w:r w:rsidR="00956AAB" w:rsidRPr="002C6B66">
        <w:rPr>
          <w:lang w:val="en-US" w:eastAsia="cs-CZ"/>
        </w:rPr>
        <w:t xml:space="preserve">the contract attached hereto as the binding draft contract with only missing parts completed in line with the selected bid (identification data of the selected </w:t>
      </w:r>
      <w:proofErr w:type="spellStart"/>
      <w:r w:rsidR="00956AAB" w:rsidRPr="002C6B66">
        <w:rPr>
          <w:lang w:val="en-US" w:eastAsia="cs-CZ"/>
        </w:rPr>
        <w:t>bider</w:t>
      </w:r>
      <w:proofErr w:type="spellEnd"/>
      <w:r w:rsidR="00956AAB" w:rsidRPr="002C6B66">
        <w:rPr>
          <w:lang w:val="en-US" w:eastAsia="cs-CZ"/>
        </w:rPr>
        <w:t xml:space="preserve">, price, etc.). </w:t>
      </w:r>
    </w:p>
    <w:p w:rsidR="00956AAB" w:rsidRPr="002C6B66" w:rsidRDefault="006A481A" w:rsidP="008B515C">
      <w:pPr>
        <w:pStyle w:val="Nadpis2"/>
        <w:rPr>
          <w:lang w:val="en-US" w:eastAsia="cs-CZ"/>
        </w:rPr>
      </w:pPr>
      <w:r w:rsidRPr="002C6B66">
        <w:rPr>
          <w:lang w:val="en-US" w:eastAsia="cs-CZ"/>
        </w:rPr>
        <w:t xml:space="preserve">The </w:t>
      </w:r>
      <w:r w:rsidR="00956AAB" w:rsidRPr="002C6B66">
        <w:rPr>
          <w:lang w:val="en-US" w:eastAsia="cs-CZ"/>
        </w:rPr>
        <w:t>bidder does not have to include the completed contract in its bid. By submitting its bid the bidder expresses its unconditional consent with wording of the contract which will be concluded after this procedure is completed.</w:t>
      </w:r>
    </w:p>
    <w:p w:rsidR="00956AAB" w:rsidRPr="002C6B66" w:rsidRDefault="00956AAB" w:rsidP="008B515C">
      <w:pPr>
        <w:pStyle w:val="Nadpis2"/>
        <w:rPr>
          <w:lang w:val="en-US" w:eastAsia="cs-CZ"/>
        </w:rPr>
      </w:pPr>
      <w:r w:rsidRPr="002C6B66">
        <w:rPr>
          <w:lang w:val="en-US" w:eastAsia="cs-CZ"/>
        </w:rPr>
        <w:t xml:space="preserve">If the bidder includes in its bid any additional business or legal terms or any reference thereto or the draft contract modified in any way such additional or contrary terms shall be deemed irrelevant and the Contracting Authority will request that the bidder concludes the contract in line with art. </w:t>
      </w:r>
      <w:r w:rsidR="002C6B66">
        <w:rPr>
          <w:lang w:val="en-US" w:eastAsia="cs-CZ"/>
        </w:rPr>
        <w:t>4</w:t>
      </w:r>
      <w:r w:rsidRPr="002C6B66">
        <w:rPr>
          <w:lang w:val="en-US" w:eastAsia="cs-CZ"/>
        </w:rPr>
        <w:t xml:space="preserve">.1 </w:t>
      </w:r>
      <w:proofErr w:type="gramStart"/>
      <w:r w:rsidRPr="002C6B66">
        <w:rPr>
          <w:lang w:val="en-US" w:eastAsia="cs-CZ"/>
        </w:rPr>
        <w:t>hereof</w:t>
      </w:r>
      <w:proofErr w:type="gramEnd"/>
      <w:r w:rsidRPr="002C6B66">
        <w:rPr>
          <w:lang w:val="en-US" w:eastAsia="cs-CZ"/>
        </w:rPr>
        <w:t>.</w:t>
      </w:r>
    </w:p>
    <w:p w:rsidR="00735D3C" w:rsidRPr="002C6B66" w:rsidRDefault="00956AAB" w:rsidP="008B515C">
      <w:pPr>
        <w:pStyle w:val="Nadpis2"/>
        <w:rPr>
          <w:lang w:val="en-US" w:eastAsia="cs-CZ"/>
        </w:rPr>
      </w:pPr>
      <w:r w:rsidRPr="002C6B66">
        <w:rPr>
          <w:lang w:val="en-US" w:eastAsia="cs-CZ"/>
        </w:rPr>
        <w:t xml:space="preserve">If the selected bidder refuses to conclude the contract for Public Procurement performance in line with art. </w:t>
      </w:r>
      <w:r w:rsidR="002C6B66">
        <w:rPr>
          <w:lang w:val="en-US" w:eastAsia="cs-CZ"/>
        </w:rPr>
        <w:t>4</w:t>
      </w:r>
      <w:r w:rsidRPr="002C6B66">
        <w:rPr>
          <w:lang w:val="en-US" w:eastAsia="cs-CZ"/>
        </w:rPr>
        <w:t xml:space="preserve">.1 hereof </w:t>
      </w:r>
      <w:r w:rsidR="00C8391E" w:rsidRPr="002C6B66">
        <w:rPr>
          <w:lang w:val="en-US" w:eastAsia="cs-CZ"/>
        </w:rPr>
        <w:t xml:space="preserve">the Contract Authority will conclude the contract with a bidder on the second, third or other places always under the condition that all the bidders with higher ranking refused to conclude the contract. </w:t>
      </w:r>
      <w:r w:rsidRPr="002C6B66">
        <w:rPr>
          <w:lang w:val="en-US" w:eastAsia="cs-CZ"/>
        </w:rPr>
        <w:t xml:space="preserve">  </w:t>
      </w:r>
    </w:p>
    <w:p w:rsidR="001B5B2F" w:rsidRPr="00EE516C" w:rsidRDefault="00845803" w:rsidP="008B515C">
      <w:pPr>
        <w:pStyle w:val="Nadpis1"/>
        <w:rPr>
          <w:lang w:val="en-US" w:eastAsia="cs-CZ"/>
        </w:rPr>
      </w:pPr>
      <w:r>
        <w:rPr>
          <w:lang w:val="en-US" w:eastAsia="cs-CZ"/>
        </w:rPr>
        <w:t>The date and place of the submission of bids</w:t>
      </w:r>
    </w:p>
    <w:p w:rsidR="000D490A" w:rsidRPr="00904E3A" w:rsidRDefault="0081492F" w:rsidP="008B515C">
      <w:pPr>
        <w:pStyle w:val="Nadpis2"/>
        <w:rPr>
          <w:lang w:val="en-US" w:eastAsia="en-US"/>
        </w:rPr>
      </w:pPr>
      <w:r>
        <w:rPr>
          <w:lang w:val="en-US" w:eastAsia="en-US"/>
        </w:rPr>
        <w:t>Bids must be submitted to the address</w:t>
      </w:r>
      <w:r w:rsidR="001B5B2F" w:rsidRPr="00EE516C">
        <w:rPr>
          <w:lang w:val="en-US" w:eastAsia="en-US"/>
        </w:rPr>
        <w:t xml:space="preserve">: </w:t>
      </w:r>
      <w:r w:rsidR="003C751E" w:rsidRPr="00FB552D">
        <w:rPr>
          <w:b/>
          <w:lang w:val="cs-CZ" w:eastAsia="en-US"/>
        </w:rPr>
        <w:t>Fyzikální ústav AV ČR, v. v. i.</w:t>
      </w:r>
      <w:r w:rsidR="003C751E">
        <w:rPr>
          <w:lang w:val="cs-CZ" w:eastAsia="en-US"/>
        </w:rPr>
        <w:t xml:space="preserve"> - </w:t>
      </w:r>
      <w:r w:rsidR="003C751E" w:rsidRPr="00FB552D">
        <w:rPr>
          <w:b/>
          <w:lang w:val="cs-CZ" w:eastAsia="en-US"/>
        </w:rPr>
        <w:t>ELI</w:t>
      </w:r>
      <w:r w:rsidR="003C751E">
        <w:rPr>
          <w:lang w:val="cs-CZ" w:eastAsia="en-US"/>
        </w:rPr>
        <w:t xml:space="preserve">, </w:t>
      </w:r>
      <w:r w:rsidR="003C751E">
        <w:rPr>
          <w:b/>
          <w:lang w:val="cs-CZ" w:eastAsia="en-US"/>
        </w:rPr>
        <w:t>DEP.</w:t>
      </w:r>
      <w:r w:rsidR="003C751E" w:rsidRPr="00FB552D">
        <w:rPr>
          <w:b/>
          <w:lang w:val="cs-CZ" w:eastAsia="en-US"/>
        </w:rPr>
        <w:t xml:space="preserve"> 95 </w:t>
      </w:r>
      <w:r w:rsidR="003C751E" w:rsidRPr="004344DA">
        <w:rPr>
          <w:b/>
          <w:lang w:val="cs-CZ" w:eastAsia="en-US"/>
        </w:rPr>
        <w:t xml:space="preserve">– </w:t>
      </w:r>
      <w:r w:rsidR="00904E3A" w:rsidRPr="00904E3A">
        <w:rPr>
          <w:b/>
          <w:lang w:val="cs-CZ" w:eastAsia="en-US"/>
        </w:rPr>
        <w:t>Václav Mráz</w:t>
      </w:r>
      <w:r w:rsidR="003C751E" w:rsidRPr="00904E3A">
        <w:rPr>
          <w:lang w:val="cs-CZ" w:eastAsia="en-US"/>
        </w:rPr>
        <w:t xml:space="preserve">, </w:t>
      </w:r>
      <w:r w:rsidR="003C751E" w:rsidRPr="00904E3A">
        <w:rPr>
          <w:b/>
          <w:lang w:val="cs-CZ" w:eastAsia="en-US"/>
        </w:rPr>
        <w:t xml:space="preserve">Za Radnicí 835, Dolní Břežany, post </w:t>
      </w:r>
      <w:proofErr w:type="spellStart"/>
      <w:r w:rsidR="003C751E" w:rsidRPr="00904E3A">
        <w:rPr>
          <w:b/>
          <w:lang w:val="cs-CZ" w:eastAsia="en-US"/>
        </w:rPr>
        <w:t>code</w:t>
      </w:r>
      <w:proofErr w:type="spellEnd"/>
      <w:r w:rsidR="003C751E" w:rsidRPr="00904E3A">
        <w:rPr>
          <w:b/>
          <w:lang w:val="cs-CZ" w:eastAsia="en-US"/>
        </w:rPr>
        <w:t>: 252</w:t>
      </w:r>
      <w:r w:rsidR="003C751E" w:rsidRPr="00904E3A">
        <w:rPr>
          <w:lang w:val="cs-CZ" w:eastAsia="en-US"/>
        </w:rPr>
        <w:t> </w:t>
      </w:r>
      <w:r w:rsidR="003C751E" w:rsidRPr="00904E3A">
        <w:rPr>
          <w:b/>
          <w:lang w:val="cs-CZ" w:eastAsia="en-US"/>
        </w:rPr>
        <w:t>41</w:t>
      </w:r>
      <w:r w:rsidR="001B5B2F" w:rsidRPr="00904E3A">
        <w:rPr>
          <w:b/>
          <w:lang w:val="en-US" w:eastAsia="en-US"/>
        </w:rPr>
        <w:t xml:space="preserve">, </w:t>
      </w:r>
      <w:r w:rsidRPr="00904E3A">
        <w:rPr>
          <w:b/>
          <w:lang w:val="en-US" w:eastAsia="en-US"/>
        </w:rPr>
        <w:t>Czech Republic</w:t>
      </w:r>
      <w:r w:rsidR="001B5B2F" w:rsidRPr="00904E3A">
        <w:rPr>
          <w:lang w:val="en-US" w:eastAsia="en-US"/>
        </w:rPr>
        <w:t xml:space="preserve">, </w:t>
      </w:r>
      <w:r w:rsidRPr="00904E3A">
        <w:rPr>
          <w:lang w:val="en-US" w:eastAsia="en-US"/>
        </w:rPr>
        <w:t>on</w:t>
      </w:r>
      <w:r w:rsidR="001B5B2F" w:rsidRPr="00904E3A">
        <w:rPr>
          <w:lang w:val="en-US" w:eastAsia="en-US"/>
        </w:rPr>
        <w:t xml:space="preserve"> </w:t>
      </w:r>
      <w:r w:rsidR="00904E3A" w:rsidRPr="00904E3A">
        <w:rPr>
          <w:b/>
          <w:lang w:val="en-US" w:eastAsia="en-US"/>
        </w:rPr>
        <w:t>2. 4. 2018</w:t>
      </w:r>
      <w:r w:rsidR="001B5B2F" w:rsidRPr="00904E3A">
        <w:rPr>
          <w:b/>
          <w:lang w:val="en-US"/>
        </w:rPr>
        <w:t xml:space="preserve"> </w:t>
      </w:r>
      <w:r w:rsidRPr="00904E3A">
        <w:rPr>
          <w:lang w:val="en-US"/>
        </w:rPr>
        <w:t>until</w:t>
      </w:r>
      <w:r w:rsidR="001B5B2F" w:rsidRPr="00904E3A">
        <w:rPr>
          <w:b/>
          <w:lang w:val="en-US"/>
        </w:rPr>
        <w:t xml:space="preserve"> </w:t>
      </w:r>
      <w:r w:rsidR="000A03B0" w:rsidRPr="00904E3A">
        <w:rPr>
          <w:b/>
          <w:lang w:val="en-US" w:eastAsia="en-US"/>
        </w:rPr>
        <w:t>14</w:t>
      </w:r>
      <w:r w:rsidR="008B515C" w:rsidRPr="00904E3A">
        <w:rPr>
          <w:b/>
          <w:lang w:val="en-US"/>
        </w:rPr>
        <w:t>:</w:t>
      </w:r>
      <w:r w:rsidR="000A03B0" w:rsidRPr="00904E3A">
        <w:rPr>
          <w:b/>
          <w:lang w:val="en-US"/>
        </w:rPr>
        <w:t>00</w:t>
      </w:r>
      <w:r w:rsidR="000A03B0" w:rsidRPr="00904E3A">
        <w:rPr>
          <w:b/>
          <w:lang w:val="en-US" w:eastAsia="en-US"/>
        </w:rPr>
        <w:t xml:space="preserve"> </w:t>
      </w:r>
      <w:r w:rsidRPr="00904E3A">
        <w:rPr>
          <w:lang w:val="en-US" w:eastAsia="en-US"/>
        </w:rPr>
        <w:t>at the latest.</w:t>
      </w:r>
      <w:r w:rsidR="001B5B2F" w:rsidRPr="00904E3A">
        <w:rPr>
          <w:lang w:val="en-US" w:eastAsia="en-US"/>
        </w:rPr>
        <w:t xml:space="preserve"> </w:t>
      </w:r>
    </w:p>
    <w:p w:rsidR="000D490A" w:rsidRPr="00EE516C" w:rsidRDefault="0081492F" w:rsidP="008B515C">
      <w:pPr>
        <w:pStyle w:val="Nadpis2"/>
        <w:rPr>
          <w:lang w:val="en-US" w:eastAsia="en-US"/>
        </w:rPr>
      </w:pPr>
      <w:r w:rsidRPr="00904E3A">
        <w:rPr>
          <w:lang w:val="en-US" w:eastAsia="en-US"/>
        </w:rPr>
        <w:t xml:space="preserve">Bids may be supplied by post, courier, or personally to the above mentioned address in working days between 8-15 hours. On the last day of the period for the submission for bids the bids may be submitted until </w:t>
      </w:r>
      <w:r w:rsidR="000A03B0" w:rsidRPr="00904E3A">
        <w:rPr>
          <w:b/>
          <w:lang w:val="en-US" w:eastAsia="en-US"/>
        </w:rPr>
        <w:t>14</w:t>
      </w:r>
      <w:r w:rsidR="008B515C" w:rsidRPr="00904E3A">
        <w:rPr>
          <w:b/>
          <w:lang w:val="en-US" w:eastAsia="en-US"/>
        </w:rPr>
        <w:t>:</w:t>
      </w:r>
      <w:r w:rsidR="000A03B0" w:rsidRPr="00904E3A">
        <w:rPr>
          <w:b/>
          <w:lang w:val="en-US" w:eastAsia="en-US"/>
        </w:rPr>
        <w:t>00</w:t>
      </w:r>
      <w:r w:rsidR="000D490A" w:rsidRPr="00904E3A">
        <w:rPr>
          <w:b/>
          <w:lang w:val="en-US" w:eastAsia="en-US"/>
        </w:rPr>
        <w:t xml:space="preserve"> </w:t>
      </w:r>
      <w:r w:rsidR="00CE64C4" w:rsidRPr="00904E3A">
        <w:rPr>
          <w:lang w:val="en-US" w:eastAsia="en-US"/>
        </w:rPr>
        <w:t>o'clock</w:t>
      </w:r>
      <w:r w:rsidR="001B5B2F" w:rsidRPr="00EE516C">
        <w:rPr>
          <w:lang w:val="en-US" w:eastAsia="en-US"/>
        </w:rPr>
        <w:t>.</w:t>
      </w:r>
    </w:p>
    <w:p w:rsidR="001B5B2F" w:rsidRPr="003C751E" w:rsidRDefault="008A5E1C" w:rsidP="008B515C">
      <w:pPr>
        <w:pStyle w:val="Nadpis1"/>
        <w:rPr>
          <w:lang w:val="en-US" w:eastAsia="cs-CZ"/>
        </w:rPr>
      </w:pPr>
      <w:r w:rsidRPr="003C751E">
        <w:rPr>
          <w:lang w:val="en-US" w:eastAsia="cs-CZ"/>
        </w:rPr>
        <w:t>Additional INformation</w:t>
      </w:r>
    </w:p>
    <w:p w:rsidR="00F119D2" w:rsidRPr="003C751E" w:rsidRDefault="00BC4661" w:rsidP="008B515C">
      <w:pPr>
        <w:pStyle w:val="Nadpis2"/>
        <w:rPr>
          <w:lang w:val="cs-CZ" w:eastAsia="en-US"/>
        </w:rPr>
      </w:pPr>
      <w:proofErr w:type="spellStart"/>
      <w:r w:rsidRPr="003C751E">
        <w:rPr>
          <w:lang w:val="cs-CZ" w:eastAsia="en-US"/>
        </w:rPr>
        <w:t>The</w:t>
      </w:r>
      <w:proofErr w:type="spellEnd"/>
      <w:r w:rsidRPr="003C751E">
        <w:rPr>
          <w:lang w:val="cs-CZ" w:eastAsia="en-US"/>
        </w:rPr>
        <w:t xml:space="preserve"> </w:t>
      </w:r>
      <w:proofErr w:type="spellStart"/>
      <w:r w:rsidR="00340A3C">
        <w:rPr>
          <w:lang w:val="cs-CZ" w:eastAsia="en-US"/>
        </w:rPr>
        <w:t>supplier</w:t>
      </w:r>
      <w:proofErr w:type="spellEnd"/>
      <w:r w:rsidR="00340A3C" w:rsidRPr="003C751E">
        <w:rPr>
          <w:lang w:val="cs-CZ" w:eastAsia="en-US"/>
        </w:rPr>
        <w:t xml:space="preserve"> </w:t>
      </w:r>
      <w:proofErr w:type="spellStart"/>
      <w:r w:rsidRPr="003C751E">
        <w:rPr>
          <w:lang w:val="cs-CZ" w:eastAsia="en-US"/>
        </w:rPr>
        <w:t>is</w:t>
      </w:r>
      <w:proofErr w:type="spellEnd"/>
      <w:r w:rsidRPr="003C751E">
        <w:rPr>
          <w:lang w:val="cs-CZ" w:eastAsia="en-US"/>
        </w:rPr>
        <w:t xml:space="preserve"> </w:t>
      </w:r>
      <w:proofErr w:type="spellStart"/>
      <w:r w:rsidRPr="003C751E">
        <w:rPr>
          <w:lang w:val="cs-CZ" w:eastAsia="en-US"/>
        </w:rPr>
        <w:t>entitled</w:t>
      </w:r>
      <w:proofErr w:type="spellEnd"/>
      <w:r w:rsidRPr="003C751E">
        <w:rPr>
          <w:lang w:val="cs-CZ" w:eastAsia="en-US"/>
        </w:rPr>
        <w:t xml:space="preserve"> to </w:t>
      </w:r>
      <w:proofErr w:type="spellStart"/>
      <w:r w:rsidRPr="003C751E">
        <w:rPr>
          <w:lang w:val="cs-CZ" w:eastAsia="en-US"/>
        </w:rPr>
        <w:t>reguire</w:t>
      </w:r>
      <w:proofErr w:type="spellEnd"/>
      <w:r w:rsidR="00FC1E61">
        <w:rPr>
          <w:lang w:val="cs-CZ" w:eastAsia="en-US"/>
        </w:rPr>
        <w:t xml:space="preserve"> in </w:t>
      </w:r>
      <w:proofErr w:type="spellStart"/>
      <w:r w:rsidR="00FC1E61">
        <w:rPr>
          <w:lang w:val="cs-CZ" w:eastAsia="en-US"/>
        </w:rPr>
        <w:t>written</w:t>
      </w:r>
      <w:proofErr w:type="spellEnd"/>
      <w:r w:rsidR="00FC1E61">
        <w:rPr>
          <w:lang w:val="cs-CZ" w:eastAsia="en-US"/>
        </w:rPr>
        <w:t xml:space="preserve"> </w:t>
      </w:r>
      <w:proofErr w:type="spellStart"/>
      <w:r w:rsidR="00FC1E61">
        <w:rPr>
          <w:lang w:val="cs-CZ" w:eastAsia="en-US"/>
        </w:rPr>
        <w:t>form</w:t>
      </w:r>
      <w:proofErr w:type="spellEnd"/>
      <w:r w:rsidRPr="003C751E">
        <w:rPr>
          <w:lang w:val="cs-CZ" w:eastAsia="en-US"/>
        </w:rPr>
        <w:t xml:space="preserve"> </w:t>
      </w:r>
      <w:proofErr w:type="spellStart"/>
      <w:r w:rsidR="00FC1E61">
        <w:rPr>
          <w:lang w:val="cs-CZ" w:eastAsia="en-US"/>
        </w:rPr>
        <w:t>explanations</w:t>
      </w:r>
      <w:proofErr w:type="spellEnd"/>
      <w:r w:rsidR="00FC1E61">
        <w:rPr>
          <w:lang w:val="cs-CZ" w:eastAsia="en-US"/>
        </w:rPr>
        <w:t xml:space="preserve"> </w:t>
      </w:r>
      <w:proofErr w:type="spellStart"/>
      <w:r w:rsidR="00FC1E61">
        <w:rPr>
          <w:lang w:val="cs-CZ" w:eastAsia="en-US"/>
        </w:rPr>
        <w:t>regarding</w:t>
      </w:r>
      <w:proofErr w:type="spellEnd"/>
      <w:r w:rsidR="00FC1E61">
        <w:rPr>
          <w:lang w:val="cs-CZ" w:eastAsia="en-US"/>
        </w:rPr>
        <w:t xml:space="preserve"> </w:t>
      </w:r>
      <w:proofErr w:type="spellStart"/>
      <w:r w:rsidR="00430491" w:rsidRPr="003C751E">
        <w:rPr>
          <w:lang w:val="cs-CZ" w:eastAsia="en-US"/>
        </w:rPr>
        <w:t>the</w:t>
      </w:r>
      <w:proofErr w:type="spellEnd"/>
      <w:r w:rsidR="00430491" w:rsidRPr="003C751E">
        <w:rPr>
          <w:lang w:val="cs-CZ" w:eastAsia="en-US"/>
        </w:rPr>
        <w:t xml:space="preserve"> tender </w:t>
      </w:r>
      <w:proofErr w:type="spellStart"/>
      <w:r w:rsidR="00430491" w:rsidRPr="003C751E">
        <w:rPr>
          <w:lang w:val="cs-CZ" w:eastAsia="en-US"/>
        </w:rPr>
        <w:t>condition</w:t>
      </w:r>
      <w:r w:rsidR="001B06FD">
        <w:rPr>
          <w:lang w:val="cs-CZ" w:eastAsia="en-US"/>
        </w:rPr>
        <w:t>s</w:t>
      </w:r>
      <w:proofErr w:type="spellEnd"/>
      <w:r w:rsidR="00430491" w:rsidRPr="003C751E">
        <w:rPr>
          <w:lang w:val="cs-CZ" w:eastAsia="en-US"/>
        </w:rPr>
        <w:t xml:space="preserve"> </w:t>
      </w:r>
      <w:proofErr w:type="spellStart"/>
      <w:r w:rsidRPr="003C751E">
        <w:rPr>
          <w:lang w:val="cs-CZ" w:eastAsia="en-US"/>
        </w:rPr>
        <w:t>from</w:t>
      </w:r>
      <w:proofErr w:type="spellEnd"/>
      <w:r w:rsidR="00EB120A">
        <w:rPr>
          <w:lang w:val="cs-CZ" w:eastAsia="en-US"/>
        </w:rPr>
        <w:t xml:space="preserve"> </w:t>
      </w:r>
      <w:proofErr w:type="spellStart"/>
      <w:r w:rsidR="00EB120A">
        <w:rPr>
          <w:lang w:val="cs-CZ" w:eastAsia="en-US"/>
        </w:rPr>
        <w:t>t</w:t>
      </w:r>
      <w:r w:rsidR="00430491" w:rsidRPr="003C751E">
        <w:rPr>
          <w:lang w:val="cs-CZ" w:eastAsia="en-US"/>
        </w:rPr>
        <w:t>he</w:t>
      </w:r>
      <w:proofErr w:type="spellEnd"/>
      <w:r w:rsidR="00430491" w:rsidRPr="003C751E">
        <w:rPr>
          <w:lang w:val="cs-CZ" w:eastAsia="en-US"/>
        </w:rPr>
        <w:t xml:space="preserve"> </w:t>
      </w:r>
      <w:proofErr w:type="spellStart"/>
      <w:r w:rsidR="00430491" w:rsidRPr="003C751E">
        <w:rPr>
          <w:lang w:val="cs-CZ" w:eastAsia="en-US"/>
        </w:rPr>
        <w:t>Contracting</w:t>
      </w:r>
      <w:proofErr w:type="spellEnd"/>
      <w:r w:rsidR="00AB18B4">
        <w:rPr>
          <w:lang w:val="cs-CZ" w:eastAsia="en-US"/>
        </w:rPr>
        <w:t xml:space="preserve"> </w:t>
      </w:r>
      <w:proofErr w:type="spellStart"/>
      <w:r w:rsidR="00AB18B4">
        <w:rPr>
          <w:lang w:val="cs-CZ" w:eastAsia="en-US"/>
        </w:rPr>
        <w:t>Authority</w:t>
      </w:r>
      <w:proofErr w:type="spellEnd"/>
      <w:r w:rsidR="00F119D2" w:rsidRPr="003C751E">
        <w:rPr>
          <w:lang w:val="cs-CZ" w:eastAsia="en-US"/>
        </w:rPr>
        <w:t>.</w:t>
      </w:r>
      <w:r w:rsidR="00AB18B4">
        <w:rPr>
          <w:lang w:val="cs-CZ" w:eastAsia="en-US"/>
        </w:rPr>
        <w:t xml:space="preserve"> </w:t>
      </w:r>
      <w:proofErr w:type="spellStart"/>
      <w:r w:rsidR="00430491" w:rsidRPr="003C751E">
        <w:rPr>
          <w:lang w:val="cs-CZ" w:eastAsia="en-US"/>
        </w:rPr>
        <w:t>The</w:t>
      </w:r>
      <w:proofErr w:type="spellEnd"/>
      <w:r w:rsidR="00430491" w:rsidRPr="003C751E">
        <w:rPr>
          <w:lang w:val="cs-CZ" w:eastAsia="en-US"/>
        </w:rPr>
        <w:t xml:space="preserve"> </w:t>
      </w:r>
      <w:proofErr w:type="spellStart"/>
      <w:r w:rsidR="00430491" w:rsidRPr="003C751E">
        <w:rPr>
          <w:lang w:val="cs-CZ" w:eastAsia="en-US"/>
        </w:rPr>
        <w:t>written</w:t>
      </w:r>
      <w:proofErr w:type="spellEnd"/>
      <w:r w:rsidR="00430491" w:rsidRPr="003C751E">
        <w:rPr>
          <w:lang w:val="cs-CZ" w:eastAsia="en-US"/>
        </w:rPr>
        <w:t xml:space="preserve"> </w:t>
      </w:r>
      <w:proofErr w:type="spellStart"/>
      <w:r w:rsidR="00430491" w:rsidRPr="003C751E">
        <w:rPr>
          <w:lang w:val="cs-CZ" w:eastAsia="en-US"/>
        </w:rPr>
        <w:t>request</w:t>
      </w:r>
      <w:proofErr w:type="spellEnd"/>
      <w:r w:rsidR="00430491" w:rsidRPr="003C751E">
        <w:rPr>
          <w:lang w:val="cs-CZ" w:eastAsia="en-US"/>
        </w:rPr>
        <w:t xml:space="preserve"> </w:t>
      </w:r>
      <w:proofErr w:type="spellStart"/>
      <w:r w:rsidR="00430491" w:rsidRPr="003C751E">
        <w:rPr>
          <w:lang w:val="cs-CZ" w:eastAsia="en-US"/>
        </w:rPr>
        <w:t>must</w:t>
      </w:r>
      <w:proofErr w:type="spellEnd"/>
      <w:r w:rsidR="00430491" w:rsidRPr="003C751E">
        <w:rPr>
          <w:lang w:val="cs-CZ" w:eastAsia="en-US"/>
        </w:rPr>
        <w:t xml:space="preserve"> </w:t>
      </w:r>
      <w:proofErr w:type="spellStart"/>
      <w:r w:rsidR="00EB120A">
        <w:rPr>
          <w:lang w:val="cs-CZ" w:eastAsia="en-US"/>
        </w:rPr>
        <w:t>be</w:t>
      </w:r>
      <w:proofErr w:type="spellEnd"/>
      <w:r w:rsidR="00EB120A">
        <w:rPr>
          <w:lang w:val="cs-CZ" w:eastAsia="en-US"/>
        </w:rPr>
        <w:t xml:space="preserve"> </w:t>
      </w:r>
      <w:proofErr w:type="spellStart"/>
      <w:r w:rsidR="00EB120A">
        <w:rPr>
          <w:lang w:val="cs-CZ" w:eastAsia="en-US"/>
        </w:rPr>
        <w:t>received</w:t>
      </w:r>
      <w:proofErr w:type="spellEnd"/>
      <w:r w:rsidR="00EB120A">
        <w:rPr>
          <w:lang w:val="cs-CZ" w:eastAsia="en-US"/>
        </w:rPr>
        <w:t xml:space="preserve"> by </w:t>
      </w:r>
      <w:proofErr w:type="spellStart"/>
      <w:r w:rsidR="00EB120A">
        <w:rPr>
          <w:lang w:val="cs-CZ" w:eastAsia="en-US"/>
        </w:rPr>
        <w:t>the</w:t>
      </w:r>
      <w:proofErr w:type="spellEnd"/>
      <w:r w:rsidR="00EB120A">
        <w:rPr>
          <w:lang w:val="cs-CZ" w:eastAsia="en-US"/>
        </w:rPr>
        <w:t xml:space="preserve"> </w:t>
      </w:r>
      <w:proofErr w:type="spellStart"/>
      <w:r w:rsidR="00EB120A">
        <w:rPr>
          <w:lang w:val="cs-CZ" w:eastAsia="en-US"/>
        </w:rPr>
        <w:t>Contracting</w:t>
      </w:r>
      <w:proofErr w:type="spellEnd"/>
      <w:r w:rsidR="00EB120A">
        <w:rPr>
          <w:lang w:val="cs-CZ" w:eastAsia="en-US"/>
        </w:rPr>
        <w:t xml:space="preserve"> </w:t>
      </w:r>
      <w:proofErr w:type="spellStart"/>
      <w:r w:rsidR="00EB120A">
        <w:rPr>
          <w:lang w:val="cs-CZ" w:eastAsia="en-US"/>
        </w:rPr>
        <w:t>A</w:t>
      </w:r>
      <w:r w:rsidR="00430491" w:rsidRPr="003C751E">
        <w:rPr>
          <w:lang w:val="cs-CZ" w:eastAsia="en-US"/>
        </w:rPr>
        <w:t>uthority</w:t>
      </w:r>
      <w:proofErr w:type="spellEnd"/>
      <w:r w:rsidR="00430491" w:rsidRPr="003C751E">
        <w:rPr>
          <w:lang w:val="cs-CZ" w:eastAsia="en-US"/>
        </w:rPr>
        <w:t xml:space="preserve"> no </w:t>
      </w:r>
      <w:proofErr w:type="spellStart"/>
      <w:r w:rsidR="00430491" w:rsidRPr="003C751E">
        <w:rPr>
          <w:lang w:val="cs-CZ" w:eastAsia="en-US"/>
        </w:rPr>
        <w:t>later</w:t>
      </w:r>
      <w:proofErr w:type="spellEnd"/>
      <w:r w:rsidR="00430491" w:rsidRPr="003C751E">
        <w:rPr>
          <w:lang w:val="cs-CZ" w:eastAsia="en-US"/>
        </w:rPr>
        <w:t xml:space="preserve"> </w:t>
      </w:r>
      <w:proofErr w:type="spellStart"/>
      <w:r w:rsidR="00430491" w:rsidRPr="003C751E">
        <w:rPr>
          <w:lang w:val="cs-CZ" w:eastAsia="en-US"/>
        </w:rPr>
        <w:t>than</w:t>
      </w:r>
      <w:proofErr w:type="spellEnd"/>
      <w:r w:rsidR="00430491" w:rsidRPr="003C751E">
        <w:rPr>
          <w:lang w:val="cs-CZ" w:eastAsia="en-US"/>
        </w:rPr>
        <w:t xml:space="preserve"> 4 </w:t>
      </w:r>
      <w:proofErr w:type="spellStart"/>
      <w:r w:rsidR="00430491" w:rsidRPr="003C751E">
        <w:rPr>
          <w:lang w:val="cs-CZ" w:eastAsia="en-US"/>
        </w:rPr>
        <w:t>working</w:t>
      </w:r>
      <w:proofErr w:type="spellEnd"/>
      <w:r w:rsidR="00430491" w:rsidRPr="003C751E">
        <w:rPr>
          <w:lang w:val="cs-CZ" w:eastAsia="en-US"/>
        </w:rPr>
        <w:t xml:space="preserve"> </w:t>
      </w:r>
      <w:proofErr w:type="spellStart"/>
      <w:r w:rsidR="00430491" w:rsidRPr="003C751E">
        <w:rPr>
          <w:lang w:val="cs-CZ" w:eastAsia="en-US"/>
        </w:rPr>
        <w:t>days</w:t>
      </w:r>
      <w:proofErr w:type="spellEnd"/>
      <w:r w:rsidR="00430491" w:rsidRPr="003C751E">
        <w:rPr>
          <w:lang w:val="cs-CZ" w:eastAsia="en-US"/>
        </w:rPr>
        <w:t xml:space="preserve"> </w:t>
      </w:r>
      <w:proofErr w:type="spellStart"/>
      <w:r w:rsidR="00430491" w:rsidRPr="003C751E">
        <w:rPr>
          <w:lang w:val="cs-CZ" w:eastAsia="en-US"/>
        </w:rPr>
        <w:t>before</w:t>
      </w:r>
      <w:proofErr w:type="spellEnd"/>
      <w:r w:rsidR="00430491" w:rsidRPr="003C751E">
        <w:rPr>
          <w:lang w:val="cs-CZ" w:eastAsia="en-US"/>
        </w:rPr>
        <w:t xml:space="preserve"> </w:t>
      </w:r>
      <w:proofErr w:type="spellStart"/>
      <w:r w:rsidR="00430491" w:rsidRPr="003C751E">
        <w:rPr>
          <w:lang w:val="cs-CZ" w:eastAsia="en-US"/>
        </w:rPr>
        <w:t>the</w:t>
      </w:r>
      <w:proofErr w:type="spellEnd"/>
      <w:r w:rsidR="00430491" w:rsidRPr="003C751E">
        <w:rPr>
          <w:lang w:val="cs-CZ" w:eastAsia="en-US"/>
        </w:rPr>
        <w:t xml:space="preserve"> </w:t>
      </w:r>
      <w:proofErr w:type="spellStart"/>
      <w:r w:rsidR="00430491" w:rsidRPr="003C751E">
        <w:rPr>
          <w:lang w:val="cs-CZ" w:eastAsia="en-US"/>
        </w:rPr>
        <w:t>deadline</w:t>
      </w:r>
      <w:proofErr w:type="spellEnd"/>
      <w:r w:rsidR="00430491" w:rsidRPr="003C751E">
        <w:rPr>
          <w:lang w:val="cs-CZ" w:eastAsia="en-US"/>
        </w:rPr>
        <w:t xml:space="preserve"> </w:t>
      </w:r>
      <w:proofErr w:type="spellStart"/>
      <w:r w:rsidR="00430491" w:rsidRPr="003C751E">
        <w:rPr>
          <w:lang w:val="cs-CZ" w:eastAsia="en-US"/>
        </w:rPr>
        <w:t>for</w:t>
      </w:r>
      <w:proofErr w:type="spellEnd"/>
      <w:r w:rsidR="00430491" w:rsidRPr="003C751E">
        <w:rPr>
          <w:lang w:val="cs-CZ" w:eastAsia="en-US"/>
        </w:rPr>
        <w:t xml:space="preserve"> </w:t>
      </w:r>
      <w:proofErr w:type="spellStart"/>
      <w:r w:rsidR="00430491" w:rsidRPr="003C751E">
        <w:rPr>
          <w:lang w:val="cs-CZ" w:eastAsia="en-US"/>
        </w:rPr>
        <w:t>sumbission</w:t>
      </w:r>
      <w:proofErr w:type="spellEnd"/>
      <w:r w:rsidR="00430491" w:rsidRPr="003C751E">
        <w:rPr>
          <w:lang w:val="cs-CZ" w:eastAsia="en-US"/>
        </w:rPr>
        <w:t xml:space="preserve"> </w:t>
      </w:r>
      <w:proofErr w:type="spellStart"/>
      <w:r w:rsidR="00430491" w:rsidRPr="003C751E">
        <w:rPr>
          <w:lang w:val="cs-CZ" w:eastAsia="en-US"/>
        </w:rPr>
        <w:t>of</w:t>
      </w:r>
      <w:proofErr w:type="spellEnd"/>
      <w:r w:rsidR="00430491" w:rsidRPr="003C751E">
        <w:rPr>
          <w:lang w:val="cs-CZ" w:eastAsia="en-US"/>
        </w:rPr>
        <w:t xml:space="preserve"> </w:t>
      </w:r>
      <w:proofErr w:type="spellStart"/>
      <w:r w:rsidR="00EB120A">
        <w:rPr>
          <w:lang w:val="cs-CZ" w:eastAsia="en-US"/>
        </w:rPr>
        <w:t>bids</w:t>
      </w:r>
      <w:proofErr w:type="spellEnd"/>
      <w:r w:rsidR="00430491" w:rsidRPr="003C751E">
        <w:rPr>
          <w:lang w:val="cs-CZ" w:eastAsia="en-US"/>
        </w:rPr>
        <w:t>.</w:t>
      </w:r>
      <w:r w:rsidR="00F119D2" w:rsidRPr="003C751E">
        <w:rPr>
          <w:lang w:val="cs-CZ" w:eastAsia="en-US"/>
        </w:rPr>
        <w:t xml:space="preserve"> </w:t>
      </w:r>
    </w:p>
    <w:p w:rsidR="00430491" w:rsidRPr="003C751E" w:rsidRDefault="00EB120A" w:rsidP="00B62F16">
      <w:pPr>
        <w:pStyle w:val="Nadpis2"/>
        <w:rPr>
          <w:lang w:val="cs-CZ" w:eastAsia="en-US"/>
        </w:rPr>
      </w:pPr>
      <w:proofErr w:type="spellStart"/>
      <w:r>
        <w:rPr>
          <w:lang w:val="cs-CZ" w:eastAsia="en-US"/>
        </w:rPr>
        <w:t>The</w:t>
      </w:r>
      <w:proofErr w:type="spellEnd"/>
      <w:r>
        <w:rPr>
          <w:lang w:val="cs-CZ" w:eastAsia="en-US"/>
        </w:rPr>
        <w:t xml:space="preserve"> </w:t>
      </w:r>
      <w:proofErr w:type="spellStart"/>
      <w:r>
        <w:rPr>
          <w:lang w:val="cs-CZ" w:eastAsia="en-US"/>
        </w:rPr>
        <w:t>Contracting</w:t>
      </w:r>
      <w:proofErr w:type="spellEnd"/>
      <w:r>
        <w:rPr>
          <w:lang w:val="cs-CZ" w:eastAsia="en-US"/>
        </w:rPr>
        <w:t xml:space="preserve"> </w:t>
      </w:r>
      <w:proofErr w:type="spellStart"/>
      <w:r>
        <w:rPr>
          <w:lang w:val="cs-CZ" w:eastAsia="en-US"/>
        </w:rPr>
        <w:t>A</w:t>
      </w:r>
      <w:r w:rsidR="00430491" w:rsidRPr="003C751E">
        <w:rPr>
          <w:lang w:val="cs-CZ" w:eastAsia="en-US"/>
        </w:rPr>
        <w:t>uthority</w:t>
      </w:r>
      <w:proofErr w:type="spellEnd"/>
      <w:r w:rsidR="00430491" w:rsidRPr="003C751E">
        <w:rPr>
          <w:lang w:val="cs-CZ" w:eastAsia="en-US"/>
        </w:rPr>
        <w:t xml:space="preserve"> </w:t>
      </w:r>
      <w:proofErr w:type="spellStart"/>
      <w:r w:rsidR="00430491" w:rsidRPr="003C751E">
        <w:rPr>
          <w:lang w:val="cs-CZ" w:eastAsia="en-US"/>
        </w:rPr>
        <w:t>sends</w:t>
      </w:r>
      <w:proofErr w:type="spellEnd"/>
      <w:r w:rsidR="00430491" w:rsidRPr="003C751E">
        <w:rPr>
          <w:lang w:val="cs-CZ" w:eastAsia="en-US"/>
        </w:rPr>
        <w:t xml:space="preserve"> </w:t>
      </w:r>
      <w:proofErr w:type="spellStart"/>
      <w:r w:rsidR="00FC1E61">
        <w:rPr>
          <w:lang w:val="cs-CZ" w:eastAsia="en-US"/>
        </w:rPr>
        <w:t>explanations</w:t>
      </w:r>
      <w:proofErr w:type="spellEnd"/>
      <w:r w:rsidR="00FC1E61">
        <w:rPr>
          <w:lang w:val="cs-CZ" w:eastAsia="en-US"/>
        </w:rPr>
        <w:t xml:space="preserve"> </w:t>
      </w:r>
      <w:proofErr w:type="spellStart"/>
      <w:r w:rsidR="00FC1E61">
        <w:rPr>
          <w:lang w:val="cs-CZ" w:eastAsia="en-US"/>
        </w:rPr>
        <w:t>regarding</w:t>
      </w:r>
      <w:proofErr w:type="spellEnd"/>
      <w:r w:rsidR="00430491" w:rsidRPr="003C751E">
        <w:rPr>
          <w:lang w:val="cs-CZ" w:eastAsia="en-US"/>
        </w:rPr>
        <w:t xml:space="preserve"> </w:t>
      </w:r>
      <w:proofErr w:type="spellStart"/>
      <w:r w:rsidR="00430491" w:rsidRPr="003C751E">
        <w:rPr>
          <w:lang w:val="cs-CZ" w:eastAsia="en-US"/>
        </w:rPr>
        <w:t>the</w:t>
      </w:r>
      <w:proofErr w:type="spellEnd"/>
      <w:r w:rsidR="00430491" w:rsidRPr="003C751E">
        <w:rPr>
          <w:lang w:val="cs-CZ" w:eastAsia="en-US"/>
        </w:rPr>
        <w:t xml:space="preserve"> tender </w:t>
      </w:r>
      <w:proofErr w:type="spellStart"/>
      <w:r w:rsidR="00430491" w:rsidRPr="003C751E">
        <w:rPr>
          <w:lang w:val="cs-CZ" w:eastAsia="en-US"/>
        </w:rPr>
        <w:t>condition</w:t>
      </w:r>
      <w:proofErr w:type="spellEnd"/>
      <w:r w:rsidR="00430491" w:rsidRPr="003C751E">
        <w:rPr>
          <w:lang w:val="cs-CZ" w:eastAsia="en-US"/>
        </w:rPr>
        <w:t xml:space="preserve"> and </w:t>
      </w:r>
      <w:proofErr w:type="spellStart"/>
      <w:r w:rsidR="00430491" w:rsidRPr="003C751E">
        <w:rPr>
          <w:lang w:val="cs-CZ" w:eastAsia="en-US"/>
        </w:rPr>
        <w:t>possibly</w:t>
      </w:r>
      <w:proofErr w:type="spellEnd"/>
      <w:r w:rsidR="00430491" w:rsidRPr="003C751E">
        <w:rPr>
          <w:lang w:val="cs-CZ" w:eastAsia="en-US"/>
        </w:rPr>
        <w:t xml:space="preserve"> </w:t>
      </w:r>
      <w:proofErr w:type="spellStart"/>
      <w:r w:rsidR="00430491" w:rsidRPr="003C751E">
        <w:rPr>
          <w:lang w:val="cs-CZ" w:eastAsia="en-US"/>
        </w:rPr>
        <w:t>related</w:t>
      </w:r>
      <w:proofErr w:type="spellEnd"/>
      <w:r w:rsidR="00430491" w:rsidRPr="003C751E">
        <w:rPr>
          <w:lang w:val="cs-CZ" w:eastAsia="en-US"/>
        </w:rPr>
        <w:t xml:space="preserve"> </w:t>
      </w:r>
      <w:proofErr w:type="spellStart"/>
      <w:r>
        <w:rPr>
          <w:lang w:val="cs-CZ" w:eastAsia="en-US"/>
        </w:rPr>
        <w:t>documents</w:t>
      </w:r>
      <w:proofErr w:type="spellEnd"/>
      <w:r>
        <w:rPr>
          <w:lang w:val="cs-CZ" w:eastAsia="en-US"/>
        </w:rPr>
        <w:t xml:space="preserve"> </w:t>
      </w:r>
      <w:r w:rsidR="00430491" w:rsidRPr="003C751E">
        <w:rPr>
          <w:lang w:val="cs-CZ" w:eastAsia="en-US"/>
        </w:rPr>
        <w:t xml:space="preserve">no </w:t>
      </w:r>
      <w:proofErr w:type="spellStart"/>
      <w:r w:rsidR="00430491" w:rsidRPr="003C751E">
        <w:rPr>
          <w:lang w:val="cs-CZ" w:eastAsia="en-US"/>
        </w:rPr>
        <w:t>later</w:t>
      </w:r>
      <w:proofErr w:type="spellEnd"/>
      <w:r w:rsidR="00430491" w:rsidRPr="003C751E">
        <w:rPr>
          <w:lang w:val="cs-CZ" w:eastAsia="en-US"/>
        </w:rPr>
        <w:t xml:space="preserve"> </w:t>
      </w:r>
      <w:proofErr w:type="spellStart"/>
      <w:r w:rsidR="00430491" w:rsidRPr="003C751E">
        <w:rPr>
          <w:lang w:val="cs-CZ" w:eastAsia="en-US"/>
        </w:rPr>
        <w:t>than</w:t>
      </w:r>
      <w:proofErr w:type="spellEnd"/>
      <w:r w:rsidR="00430491" w:rsidRPr="003C751E">
        <w:rPr>
          <w:lang w:val="cs-CZ" w:eastAsia="en-US"/>
        </w:rPr>
        <w:t xml:space="preserve"> 2 </w:t>
      </w:r>
      <w:proofErr w:type="spellStart"/>
      <w:r w:rsidR="00430491" w:rsidRPr="003C751E">
        <w:rPr>
          <w:lang w:val="cs-CZ" w:eastAsia="en-US"/>
        </w:rPr>
        <w:t>working</w:t>
      </w:r>
      <w:proofErr w:type="spellEnd"/>
      <w:r w:rsidR="00430491" w:rsidRPr="003C751E">
        <w:rPr>
          <w:lang w:val="cs-CZ" w:eastAsia="en-US"/>
        </w:rPr>
        <w:t xml:space="preserve"> </w:t>
      </w:r>
      <w:proofErr w:type="spellStart"/>
      <w:r w:rsidR="00430491" w:rsidRPr="003C751E">
        <w:rPr>
          <w:lang w:val="cs-CZ" w:eastAsia="en-US"/>
        </w:rPr>
        <w:t>days</w:t>
      </w:r>
      <w:proofErr w:type="spellEnd"/>
      <w:r w:rsidR="00430491" w:rsidRPr="003C751E">
        <w:rPr>
          <w:lang w:val="cs-CZ" w:eastAsia="en-US"/>
        </w:rPr>
        <w:t xml:space="preserve"> </w:t>
      </w:r>
      <w:proofErr w:type="spellStart"/>
      <w:r w:rsidR="00430491" w:rsidRPr="003C751E">
        <w:rPr>
          <w:lang w:val="cs-CZ" w:eastAsia="en-US"/>
        </w:rPr>
        <w:t>after</w:t>
      </w:r>
      <w:proofErr w:type="spellEnd"/>
      <w:r w:rsidR="004759A0" w:rsidRPr="003C751E">
        <w:rPr>
          <w:lang w:val="cs-CZ" w:eastAsia="en-US"/>
        </w:rPr>
        <w:t xml:space="preserve"> </w:t>
      </w:r>
      <w:proofErr w:type="spellStart"/>
      <w:r w:rsidR="004759A0" w:rsidRPr="003C751E">
        <w:rPr>
          <w:lang w:val="cs-CZ" w:eastAsia="en-US"/>
        </w:rPr>
        <w:t>receiving</w:t>
      </w:r>
      <w:proofErr w:type="spellEnd"/>
      <w:r w:rsidR="004759A0" w:rsidRPr="003C751E">
        <w:rPr>
          <w:lang w:val="cs-CZ" w:eastAsia="en-US"/>
        </w:rPr>
        <w:t xml:space="preserve"> </w:t>
      </w:r>
      <w:proofErr w:type="spellStart"/>
      <w:r w:rsidR="004759A0" w:rsidRPr="003C751E">
        <w:rPr>
          <w:lang w:val="cs-CZ" w:eastAsia="en-US"/>
        </w:rPr>
        <w:t>written</w:t>
      </w:r>
      <w:proofErr w:type="spellEnd"/>
      <w:r w:rsidR="004759A0" w:rsidRPr="003C751E">
        <w:rPr>
          <w:lang w:val="cs-CZ" w:eastAsia="en-US"/>
        </w:rPr>
        <w:t xml:space="preserve"> </w:t>
      </w:r>
      <w:proofErr w:type="spellStart"/>
      <w:r w:rsidR="004759A0" w:rsidRPr="003C751E">
        <w:rPr>
          <w:lang w:val="cs-CZ" w:eastAsia="en-US"/>
        </w:rPr>
        <w:t>request</w:t>
      </w:r>
      <w:proofErr w:type="spellEnd"/>
      <w:r w:rsidR="004759A0" w:rsidRPr="003C751E">
        <w:rPr>
          <w:lang w:val="cs-CZ" w:eastAsia="en-US"/>
        </w:rPr>
        <w:t xml:space="preserve"> </w:t>
      </w:r>
      <w:proofErr w:type="spellStart"/>
      <w:r w:rsidR="004759A0" w:rsidRPr="003C751E">
        <w:rPr>
          <w:lang w:val="cs-CZ" w:eastAsia="en-US"/>
        </w:rPr>
        <w:t>from</w:t>
      </w:r>
      <w:proofErr w:type="spellEnd"/>
      <w:r w:rsidR="00430491" w:rsidRPr="003C751E">
        <w:rPr>
          <w:lang w:val="cs-CZ" w:eastAsia="en-US"/>
        </w:rPr>
        <w:t xml:space="preserve"> </w:t>
      </w:r>
      <w:proofErr w:type="spellStart"/>
      <w:r w:rsidR="00430491" w:rsidRPr="003C751E">
        <w:rPr>
          <w:lang w:val="cs-CZ" w:eastAsia="en-US"/>
        </w:rPr>
        <w:t>the</w:t>
      </w:r>
      <w:proofErr w:type="spellEnd"/>
      <w:r w:rsidR="00430491" w:rsidRPr="003C751E">
        <w:rPr>
          <w:lang w:val="cs-CZ" w:eastAsia="en-US"/>
        </w:rPr>
        <w:t xml:space="preserve"> </w:t>
      </w:r>
      <w:proofErr w:type="spellStart"/>
      <w:r w:rsidR="00340A3C">
        <w:rPr>
          <w:lang w:val="cs-CZ" w:eastAsia="en-US"/>
        </w:rPr>
        <w:t>supplier</w:t>
      </w:r>
      <w:proofErr w:type="spellEnd"/>
      <w:r w:rsidR="00430491" w:rsidRPr="003C751E">
        <w:rPr>
          <w:lang w:val="cs-CZ" w:eastAsia="en-US"/>
        </w:rPr>
        <w:t xml:space="preserve">. </w:t>
      </w:r>
      <w:proofErr w:type="spellStart"/>
      <w:r w:rsidR="00B62F16">
        <w:rPr>
          <w:lang w:val="cs-CZ" w:eastAsia="en-US"/>
        </w:rPr>
        <w:t>If</w:t>
      </w:r>
      <w:proofErr w:type="spellEnd"/>
      <w:r w:rsidR="00B62F16">
        <w:rPr>
          <w:lang w:val="cs-CZ" w:eastAsia="en-US"/>
        </w:rPr>
        <w:t xml:space="preserve"> </w:t>
      </w:r>
      <w:proofErr w:type="spellStart"/>
      <w:r w:rsidR="00B62F16">
        <w:rPr>
          <w:lang w:val="cs-CZ" w:eastAsia="en-US"/>
        </w:rPr>
        <w:t>the</w:t>
      </w:r>
      <w:proofErr w:type="spellEnd"/>
      <w:r w:rsidR="00B62F16">
        <w:rPr>
          <w:lang w:val="cs-CZ" w:eastAsia="en-US"/>
        </w:rPr>
        <w:t xml:space="preserve"> </w:t>
      </w:r>
      <w:proofErr w:type="spellStart"/>
      <w:r w:rsidR="00B62F16">
        <w:rPr>
          <w:lang w:val="cs-CZ" w:eastAsia="en-US"/>
        </w:rPr>
        <w:t>request</w:t>
      </w:r>
      <w:proofErr w:type="spellEnd"/>
      <w:r w:rsidR="00B62F16">
        <w:rPr>
          <w:lang w:val="cs-CZ" w:eastAsia="en-US"/>
        </w:rPr>
        <w:t xml:space="preserve"> </w:t>
      </w:r>
      <w:proofErr w:type="spellStart"/>
      <w:r w:rsidR="00B62F16">
        <w:rPr>
          <w:lang w:val="cs-CZ" w:eastAsia="en-US"/>
        </w:rPr>
        <w:t>from</w:t>
      </w:r>
      <w:proofErr w:type="spellEnd"/>
      <w:r w:rsidR="00B62F16">
        <w:rPr>
          <w:lang w:val="cs-CZ" w:eastAsia="en-US"/>
        </w:rPr>
        <w:t xml:space="preserve"> </w:t>
      </w:r>
      <w:proofErr w:type="spellStart"/>
      <w:r w:rsidR="00B62F16">
        <w:rPr>
          <w:lang w:val="cs-CZ" w:eastAsia="en-US"/>
        </w:rPr>
        <w:t>the</w:t>
      </w:r>
      <w:proofErr w:type="spellEnd"/>
      <w:r w:rsidR="00B62F16">
        <w:rPr>
          <w:lang w:val="cs-CZ" w:eastAsia="en-US"/>
        </w:rPr>
        <w:t xml:space="preserve"> </w:t>
      </w:r>
      <w:proofErr w:type="spellStart"/>
      <w:r w:rsidR="00340A3C">
        <w:rPr>
          <w:lang w:val="cs-CZ" w:eastAsia="en-US"/>
        </w:rPr>
        <w:t>supplier</w:t>
      </w:r>
      <w:proofErr w:type="spellEnd"/>
      <w:r w:rsidR="00B62F16">
        <w:rPr>
          <w:lang w:val="cs-CZ" w:eastAsia="en-US"/>
        </w:rPr>
        <w:t xml:space="preserve"> </w:t>
      </w:r>
      <w:proofErr w:type="spellStart"/>
      <w:r w:rsidR="00B62F16">
        <w:rPr>
          <w:lang w:val="cs-CZ" w:eastAsia="en-US"/>
        </w:rPr>
        <w:t>is</w:t>
      </w:r>
      <w:proofErr w:type="spellEnd"/>
      <w:r w:rsidR="00B62F16">
        <w:rPr>
          <w:lang w:val="cs-CZ" w:eastAsia="en-US"/>
        </w:rPr>
        <w:t xml:space="preserve"> not </w:t>
      </w:r>
      <w:proofErr w:type="spellStart"/>
      <w:r w:rsidR="00B62F16">
        <w:rPr>
          <w:lang w:val="cs-CZ" w:eastAsia="en-US"/>
        </w:rPr>
        <w:t>delivered</w:t>
      </w:r>
      <w:proofErr w:type="spellEnd"/>
      <w:r w:rsidR="00B62F16">
        <w:rPr>
          <w:lang w:val="cs-CZ" w:eastAsia="en-US"/>
        </w:rPr>
        <w:t xml:space="preserve"> in </w:t>
      </w:r>
      <w:proofErr w:type="spellStart"/>
      <w:r w:rsidR="00B62F16">
        <w:rPr>
          <w:lang w:val="cs-CZ" w:eastAsia="en-US"/>
        </w:rPr>
        <w:t>time</w:t>
      </w:r>
      <w:proofErr w:type="spellEnd"/>
      <w:r w:rsidR="00B62F16">
        <w:rPr>
          <w:lang w:val="cs-CZ" w:eastAsia="en-US"/>
        </w:rPr>
        <w:t xml:space="preserve"> and </w:t>
      </w:r>
      <w:proofErr w:type="spellStart"/>
      <w:r w:rsidR="00B62F16">
        <w:rPr>
          <w:lang w:val="cs-CZ" w:eastAsia="en-US"/>
        </w:rPr>
        <w:t>despite</w:t>
      </w:r>
      <w:proofErr w:type="spellEnd"/>
      <w:r w:rsidR="00B62F16">
        <w:rPr>
          <w:lang w:val="cs-CZ" w:eastAsia="en-US"/>
        </w:rPr>
        <w:t xml:space="preserve"> </w:t>
      </w:r>
      <w:proofErr w:type="spellStart"/>
      <w:r w:rsidR="00B62F16">
        <w:rPr>
          <w:lang w:val="cs-CZ" w:eastAsia="en-US"/>
        </w:rPr>
        <w:t>this</w:t>
      </w:r>
      <w:proofErr w:type="spellEnd"/>
      <w:r w:rsidR="00B62F16">
        <w:rPr>
          <w:lang w:val="cs-CZ" w:eastAsia="en-US"/>
        </w:rPr>
        <w:t xml:space="preserve"> </w:t>
      </w:r>
      <w:proofErr w:type="spellStart"/>
      <w:r w:rsidR="00B62F16">
        <w:rPr>
          <w:lang w:val="cs-CZ" w:eastAsia="en-US"/>
        </w:rPr>
        <w:t>fact</w:t>
      </w:r>
      <w:proofErr w:type="spellEnd"/>
      <w:r w:rsidR="00B62F16">
        <w:rPr>
          <w:lang w:val="cs-CZ" w:eastAsia="en-US"/>
        </w:rPr>
        <w:t xml:space="preserve"> </w:t>
      </w:r>
      <w:proofErr w:type="spellStart"/>
      <w:r w:rsidR="00B62F16">
        <w:rPr>
          <w:lang w:val="cs-CZ" w:eastAsia="en-US"/>
        </w:rPr>
        <w:t>the</w:t>
      </w:r>
      <w:proofErr w:type="spellEnd"/>
      <w:r w:rsidR="00B62F16">
        <w:rPr>
          <w:lang w:val="cs-CZ" w:eastAsia="en-US"/>
        </w:rPr>
        <w:t xml:space="preserve"> </w:t>
      </w:r>
      <w:proofErr w:type="spellStart"/>
      <w:r w:rsidR="00B62F16">
        <w:rPr>
          <w:lang w:val="cs-CZ" w:eastAsia="en-US"/>
        </w:rPr>
        <w:t>Contracting</w:t>
      </w:r>
      <w:proofErr w:type="spellEnd"/>
      <w:r w:rsidR="00B62F16">
        <w:rPr>
          <w:lang w:val="cs-CZ" w:eastAsia="en-US"/>
        </w:rPr>
        <w:t xml:space="preserve"> </w:t>
      </w:r>
      <w:proofErr w:type="spellStart"/>
      <w:r w:rsidR="00B62F16">
        <w:rPr>
          <w:lang w:val="cs-CZ" w:eastAsia="en-US"/>
        </w:rPr>
        <w:t>Authority</w:t>
      </w:r>
      <w:proofErr w:type="spellEnd"/>
      <w:r w:rsidR="00B62F16">
        <w:rPr>
          <w:lang w:val="cs-CZ" w:eastAsia="en-US"/>
        </w:rPr>
        <w:t xml:space="preserve"> </w:t>
      </w:r>
      <w:proofErr w:type="spellStart"/>
      <w:r w:rsidR="00B62F16">
        <w:rPr>
          <w:lang w:val="cs-CZ" w:eastAsia="en-US"/>
        </w:rPr>
        <w:t>decides</w:t>
      </w:r>
      <w:proofErr w:type="spellEnd"/>
      <w:r w:rsidR="00B62F16">
        <w:rPr>
          <w:lang w:val="cs-CZ" w:eastAsia="en-US"/>
        </w:rPr>
        <w:t xml:space="preserve"> to </w:t>
      </w:r>
      <w:proofErr w:type="spellStart"/>
      <w:r w:rsidR="00B62F16">
        <w:rPr>
          <w:lang w:val="cs-CZ" w:eastAsia="en-US"/>
        </w:rPr>
        <w:t>provide</w:t>
      </w:r>
      <w:proofErr w:type="spellEnd"/>
      <w:r w:rsidR="00B62F16">
        <w:rPr>
          <w:lang w:val="cs-CZ" w:eastAsia="en-US"/>
        </w:rPr>
        <w:t xml:space="preserve"> </w:t>
      </w:r>
      <w:proofErr w:type="spellStart"/>
      <w:r w:rsidR="00FC1E61">
        <w:rPr>
          <w:lang w:val="cs-CZ" w:eastAsia="en-US"/>
        </w:rPr>
        <w:t>explanations</w:t>
      </w:r>
      <w:proofErr w:type="spellEnd"/>
      <w:r w:rsidR="00FC1E61">
        <w:rPr>
          <w:lang w:val="cs-CZ" w:eastAsia="en-US"/>
        </w:rPr>
        <w:t xml:space="preserve"> </w:t>
      </w:r>
      <w:proofErr w:type="spellStart"/>
      <w:r w:rsidR="00FC1E61">
        <w:rPr>
          <w:lang w:val="cs-CZ" w:eastAsia="en-US"/>
        </w:rPr>
        <w:t>regarding</w:t>
      </w:r>
      <w:proofErr w:type="spellEnd"/>
      <w:r w:rsidR="00FC1E61">
        <w:rPr>
          <w:lang w:val="cs-CZ" w:eastAsia="en-US"/>
        </w:rPr>
        <w:t xml:space="preserve"> </w:t>
      </w:r>
      <w:proofErr w:type="spellStart"/>
      <w:r w:rsidR="00FC1E61">
        <w:rPr>
          <w:lang w:val="cs-CZ" w:eastAsia="en-US"/>
        </w:rPr>
        <w:t>the</w:t>
      </w:r>
      <w:proofErr w:type="spellEnd"/>
      <w:r w:rsidR="00FC1E61">
        <w:rPr>
          <w:lang w:val="cs-CZ" w:eastAsia="en-US"/>
        </w:rPr>
        <w:t xml:space="preserve"> tender </w:t>
      </w:r>
      <w:proofErr w:type="spellStart"/>
      <w:r w:rsidR="00FC1E61">
        <w:rPr>
          <w:lang w:val="cs-CZ" w:eastAsia="en-US"/>
        </w:rPr>
        <w:t>conditions</w:t>
      </w:r>
      <w:proofErr w:type="spellEnd"/>
      <w:r w:rsidR="00B62F16">
        <w:rPr>
          <w:lang w:val="cs-CZ" w:eastAsia="en-US"/>
        </w:rPr>
        <w:t xml:space="preserve">, </w:t>
      </w:r>
      <w:proofErr w:type="spellStart"/>
      <w:r w:rsidR="00B62F16">
        <w:rPr>
          <w:lang w:val="cs-CZ" w:eastAsia="en-US"/>
        </w:rPr>
        <w:t>then</w:t>
      </w:r>
      <w:proofErr w:type="spellEnd"/>
      <w:r w:rsidR="00B62F16">
        <w:rPr>
          <w:lang w:val="cs-CZ" w:eastAsia="en-US"/>
        </w:rPr>
        <w:t xml:space="preserve"> </w:t>
      </w:r>
      <w:proofErr w:type="spellStart"/>
      <w:r w:rsidR="00B62F16">
        <w:rPr>
          <w:lang w:val="cs-CZ" w:eastAsia="en-US"/>
        </w:rPr>
        <w:t>the</w:t>
      </w:r>
      <w:proofErr w:type="spellEnd"/>
      <w:r w:rsidR="00B62F16">
        <w:rPr>
          <w:lang w:val="cs-CZ" w:eastAsia="en-US"/>
        </w:rPr>
        <w:t xml:space="preserve"> </w:t>
      </w:r>
      <w:proofErr w:type="spellStart"/>
      <w:r w:rsidR="00B62F16">
        <w:rPr>
          <w:lang w:val="cs-CZ" w:eastAsia="en-US"/>
        </w:rPr>
        <w:t>time</w:t>
      </w:r>
      <w:proofErr w:type="spellEnd"/>
      <w:r w:rsidR="00B62F16">
        <w:rPr>
          <w:lang w:val="cs-CZ" w:eastAsia="en-US"/>
        </w:rPr>
        <w:t xml:space="preserve"> limit in </w:t>
      </w:r>
      <w:proofErr w:type="spellStart"/>
      <w:r w:rsidR="00B62F16">
        <w:rPr>
          <w:lang w:val="cs-CZ" w:eastAsia="en-US"/>
        </w:rPr>
        <w:t>the</w:t>
      </w:r>
      <w:proofErr w:type="spellEnd"/>
      <w:r w:rsidR="00B62F16">
        <w:rPr>
          <w:lang w:val="cs-CZ" w:eastAsia="en-US"/>
        </w:rPr>
        <w:t xml:space="preserve"> </w:t>
      </w:r>
      <w:proofErr w:type="spellStart"/>
      <w:r w:rsidR="00B62F16">
        <w:rPr>
          <w:lang w:val="cs-CZ" w:eastAsia="en-US"/>
        </w:rPr>
        <w:t>preceding</w:t>
      </w:r>
      <w:proofErr w:type="spellEnd"/>
      <w:r w:rsidR="00B62F16">
        <w:rPr>
          <w:lang w:val="cs-CZ" w:eastAsia="en-US"/>
        </w:rPr>
        <w:t xml:space="preserve"> sentence </w:t>
      </w:r>
      <w:proofErr w:type="spellStart"/>
      <w:r w:rsidR="00B62F16">
        <w:rPr>
          <w:lang w:val="cs-CZ" w:eastAsia="en-US"/>
        </w:rPr>
        <w:t>does</w:t>
      </w:r>
      <w:proofErr w:type="spellEnd"/>
      <w:r w:rsidR="00B62F16">
        <w:rPr>
          <w:lang w:val="cs-CZ" w:eastAsia="en-US"/>
        </w:rPr>
        <w:t xml:space="preserve"> not </w:t>
      </w:r>
      <w:proofErr w:type="spellStart"/>
      <w:r w:rsidR="00B62F16">
        <w:rPr>
          <w:lang w:val="cs-CZ" w:eastAsia="en-US"/>
        </w:rPr>
        <w:t>need</w:t>
      </w:r>
      <w:proofErr w:type="spellEnd"/>
      <w:r w:rsidR="00B62F16">
        <w:rPr>
          <w:lang w:val="cs-CZ" w:eastAsia="en-US"/>
        </w:rPr>
        <w:t xml:space="preserve"> to </w:t>
      </w:r>
      <w:proofErr w:type="spellStart"/>
      <w:r w:rsidR="00B62F16">
        <w:rPr>
          <w:lang w:val="cs-CZ" w:eastAsia="en-US"/>
        </w:rPr>
        <w:t>be</w:t>
      </w:r>
      <w:proofErr w:type="spellEnd"/>
      <w:r w:rsidR="00B62F16">
        <w:rPr>
          <w:lang w:val="cs-CZ" w:eastAsia="en-US"/>
        </w:rPr>
        <w:t xml:space="preserve"> </w:t>
      </w:r>
      <w:proofErr w:type="spellStart"/>
      <w:r w:rsidR="00B62F16">
        <w:rPr>
          <w:lang w:val="cs-CZ" w:eastAsia="en-US"/>
        </w:rPr>
        <w:t>observed</w:t>
      </w:r>
      <w:proofErr w:type="spellEnd"/>
      <w:r w:rsidR="00FC1E61">
        <w:rPr>
          <w:lang w:val="cs-CZ" w:eastAsia="en-US"/>
        </w:rPr>
        <w:t xml:space="preserve"> by </w:t>
      </w:r>
      <w:proofErr w:type="spellStart"/>
      <w:r w:rsidR="00FC1E61">
        <w:rPr>
          <w:lang w:val="cs-CZ" w:eastAsia="en-US"/>
        </w:rPr>
        <w:t>the</w:t>
      </w:r>
      <w:proofErr w:type="spellEnd"/>
      <w:r w:rsidR="00FC1E61">
        <w:rPr>
          <w:lang w:val="cs-CZ" w:eastAsia="en-US"/>
        </w:rPr>
        <w:t xml:space="preserve"> </w:t>
      </w:r>
      <w:proofErr w:type="spellStart"/>
      <w:r w:rsidR="00FC1E61">
        <w:rPr>
          <w:lang w:val="cs-CZ" w:eastAsia="en-US"/>
        </w:rPr>
        <w:t>Contracting</w:t>
      </w:r>
      <w:proofErr w:type="spellEnd"/>
      <w:r w:rsidR="00FC1E61">
        <w:rPr>
          <w:lang w:val="cs-CZ" w:eastAsia="en-US"/>
        </w:rPr>
        <w:t xml:space="preserve"> </w:t>
      </w:r>
      <w:proofErr w:type="spellStart"/>
      <w:r w:rsidR="00FC1E61">
        <w:rPr>
          <w:lang w:val="cs-CZ" w:eastAsia="en-US"/>
        </w:rPr>
        <w:t>Authority</w:t>
      </w:r>
      <w:proofErr w:type="spellEnd"/>
      <w:r w:rsidR="00B62F16">
        <w:rPr>
          <w:lang w:val="cs-CZ" w:eastAsia="en-US"/>
        </w:rPr>
        <w:t xml:space="preserve">. </w:t>
      </w:r>
    </w:p>
    <w:p w:rsidR="00B62F16" w:rsidRDefault="00B62F16" w:rsidP="008B515C">
      <w:pPr>
        <w:pStyle w:val="Nadpis2"/>
        <w:rPr>
          <w:lang w:val="cs-CZ" w:eastAsia="en-US"/>
        </w:rPr>
      </w:pPr>
      <w:proofErr w:type="spellStart"/>
      <w:r>
        <w:rPr>
          <w:lang w:val="cs-CZ" w:eastAsia="en-US"/>
        </w:rPr>
        <w:lastRenderedPageBreak/>
        <w:t>The</w:t>
      </w:r>
      <w:proofErr w:type="spellEnd"/>
      <w:r>
        <w:rPr>
          <w:lang w:val="cs-CZ" w:eastAsia="en-US"/>
        </w:rPr>
        <w:t xml:space="preserve"> </w:t>
      </w:r>
      <w:proofErr w:type="spellStart"/>
      <w:r w:rsidR="00FC1E61">
        <w:rPr>
          <w:lang w:val="cs-CZ" w:eastAsia="en-US"/>
        </w:rPr>
        <w:t>explanations</w:t>
      </w:r>
      <w:proofErr w:type="spellEnd"/>
      <w:r w:rsidR="00FC1E61">
        <w:rPr>
          <w:lang w:val="cs-CZ" w:eastAsia="en-US"/>
        </w:rPr>
        <w:t xml:space="preserve"> </w:t>
      </w:r>
      <w:proofErr w:type="spellStart"/>
      <w:r w:rsidR="00FC1E61">
        <w:rPr>
          <w:lang w:val="cs-CZ" w:eastAsia="en-US"/>
        </w:rPr>
        <w:t>regarding</w:t>
      </w:r>
      <w:proofErr w:type="spellEnd"/>
      <w:r w:rsidR="00FC1E61">
        <w:rPr>
          <w:lang w:val="cs-CZ" w:eastAsia="en-US"/>
        </w:rPr>
        <w:t xml:space="preserve"> </w:t>
      </w:r>
      <w:proofErr w:type="spellStart"/>
      <w:r w:rsidR="00FC1E61">
        <w:rPr>
          <w:lang w:val="cs-CZ" w:eastAsia="en-US"/>
        </w:rPr>
        <w:t>the</w:t>
      </w:r>
      <w:proofErr w:type="spellEnd"/>
      <w:r w:rsidR="00FC1E61">
        <w:rPr>
          <w:lang w:val="cs-CZ" w:eastAsia="en-US"/>
        </w:rPr>
        <w:t xml:space="preserve"> tender </w:t>
      </w:r>
      <w:proofErr w:type="spellStart"/>
      <w:r w:rsidR="00FC1E61">
        <w:rPr>
          <w:lang w:val="cs-CZ" w:eastAsia="en-US"/>
        </w:rPr>
        <w:t>conditions</w:t>
      </w:r>
      <w:proofErr w:type="spellEnd"/>
      <w:r>
        <w:rPr>
          <w:lang w:val="cs-CZ" w:eastAsia="en-US"/>
        </w:rPr>
        <w:t xml:space="preserve"> (</w:t>
      </w:r>
      <w:proofErr w:type="spellStart"/>
      <w:r>
        <w:rPr>
          <w:lang w:val="cs-CZ" w:eastAsia="en-US"/>
        </w:rPr>
        <w:t>including</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exact</w:t>
      </w:r>
      <w:proofErr w:type="spellEnd"/>
      <w:r>
        <w:rPr>
          <w:lang w:val="cs-CZ" w:eastAsia="en-US"/>
        </w:rPr>
        <w:t xml:space="preserve"> </w:t>
      </w:r>
      <w:proofErr w:type="spellStart"/>
      <w:r>
        <w:rPr>
          <w:lang w:val="cs-CZ" w:eastAsia="en-US"/>
        </w:rPr>
        <w:t>wording</w:t>
      </w:r>
      <w:proofErr w:type="spellEnd"/>
      <w:r>
        <w:rPr>
          <w:lang w:val="cs-CZ" w:eastAsia="en-US"/>
        </w:rPr>
        <w:t xml:space="preserve"> </w:t>
      </w:r>
      <w:proofErr w:type="spellStart"/>
      <w:r>
        <w:rPr>
          <w:lang w:val="cs-CZ" w:eastAsia="en-US"/>
        </w:rPr>
        <w:t>of</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request</w:t>
      </w:r>
      <w:proofErr w:type="spellEnd"/>
      <w:r>
        <w:rPr>
          <w:lang w:val="cs-CZ" w:eastAsia="en-US"/>
        </w:rPr>
        <w:t xml:space="preserve"> </w:t>
      </w:r>
      <w:proofErr w:type="spellStart"/>
      <w:r>
        <w:rPr>
          <w:lang w:val="cs-CZ" w:eastAsia="en-US"/>
        </w:rPr>
        <w:t>of</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sidR="00340A3C">
        <w:rPr>
          <w:lang w:val="cs-CZ" w:eastAsia="en-US"/>
        </w:rPr>
        <w:t>supplier</w:t>
      </w:r>
      <w:proofErr w:type="spellEnd"/>
      <w:r>
        <w:rPr>
          <w:lang w:val="cs-CZ" w:eastAsia="en-US"/>
        </w:rPr>
        <w:t xml:space="preserve">) </w:t>
      </w:r>
      <w:proofErr w:type="spellStart"/>
      <w:r>
        <w:rPr>
          <w:lang w:val="cs-CZ" w:eastAsia="en-US"/>
        </w:rPr>
        <w:t>shall</w:t>
      </w:r>
      <w:proofErr w:type="spellEnd"/>
      <w:r>
        <w:rPr>
          <w:lang w:val="cs-CZ" w:eastAsia="en-US"/>
        </w:rPr>
        <w:t xml:space="preserve"> </w:t>
      </w:r>
      <w:proofErr w:type="spellStart"/>
      <w:r>
        <w:rPr>
          <w:lang w:val="cs-CZ" w:eastAsia="en-US"/>
        </w:rPr>
        <w:t>be</w:t>
      </w:r>
      <w:proofErr w:type="spellEnd"/>
      <w:r>
        <w:rPr>
          <w:lang w:val="cs-CZ" w:eastAsia="en-US"/>
        </w:rPr>
        <w:t xml:space="preserve"> </w:t>
      </w:r>
      <w:proofErr w:type="spellStart"/>
      <w:r>
        <w:rPr>
          <w:lang w:val="cs-CZ" w:eastAsia="en-US"/>
        </w:rPr>
        <w:t>provided</w:t>
      </w:r>
      <w:proofErr w:type="spellEnd"/>
      <w:r>
        <w:rPr>
          <w:lang w:val="cs-CZ" w:eastAsia="en-US"/>
        </w:rPr>
        <w:t xml:space="preserve"> to </w:t>
      </w:r>
      <w:proofErr w:type="spellStart"/>
      <w:r w:rsidR="00340A3C">
        <w:rPr>
          <w:lang w:val="cs-CZ" w:eastAsia="en-US"/>
        </w:rPr>
        <w:t>all</w:t>
      </w:r>
      <w:proofErr w:type="spellEnd"/>
      <w:r w:rsidR="00340A3C">
        <w:rPr>
          <w:lang w:val="cs-CZ" w:eastAsia="en-US"/>
        </w:rPr>
        <w:t xml:space="preserve"> </w:t>
      </w:r>
      <w:proofErr w:type="spellStart"/>
      <w:r w:rsidR="00340A3C">
        <w:rPr>
          <w:lang w:val="cs-CZ" w:eastAsia="en-US"/>
        </w:rPr>
        <w:t>suppliers</w:t>
      </w:r>
      <w:proofErr w:type="spellEnd"/>
      <w:r w:rsidR="00340A3C">
        <w:rPr>
          <w:lang w:val="cs-CZ" w:eastAsia="en-US"/>
        </w:rPr>
        <w:t xml:space="preserve"> </w:t>
      </w:r>
      <w:proofErr w:type="spellStart"/>
      <w:r w:rsidR="00340A3C">
        <w:rPr>
          <w:lang w:val="cs-CZ" w:eastAsia="en-US"/>
        </w:rPr>
        <w:t>at</w:t>
      </w:r>
      <w:proofErr w:type="spellEnd"/>
      <w:r w:rsidR="00340A3C">
        <w:rPr>
          <w:lang w:val="cs-CZ" w:eastAsia="en-US"/>
        </w:rPr>
        <w:t xml:space="preserve"> </w:t>
      </w:r>
      <w:proofErr w:type="spellStart"/>
      <w:r w:rsidR="00340A3C">
        <w:rPr>
          <w:lang w:val="cs-CZ" w:eastAsia="en-US"/>
        </w:rPr>
        <w:t>the</w:t>
      </w:r>
      <w:proofErr w:type="spellEnd"/>
      <w:r w:rsidR="00340A3C">
        <w:rPr>
          <w:lang w:val="cs-CZ" w:eastAsia="en-US"/>
        </w:rPr>
        <w:t xml:space="preserve"> </w:t>
      </w:r>
      <w:proofErr w:type="spellStart"/>
      <w:r w:rsidR="00340A3C">
        <w:rPr>
          <w:lang w:val="cs-CZ" w:eastAsia="en-US"/>
        </w:rPr>
        <w:t>same</w:t>
      </w:r>
      <w:proofErr w:type="spellEnd"/>
      <w:r w:rsidR="00340A3C">
        <w:rPr>
          <w:lang w:val="cs-CZ" w:eastAsia="en-US"/>
        </w:rPr>
        <w:t xml:space="preserve"> </w:t>
      </w:r>
      <w:proofErr w:type="spellStart"/>
      <w:r w:rsidR="00340A3C">
        <w:rPr>
          <w:lang w:val="cs-CZ" w:eastAsia="en-US"/>
        </w:rPr>
        <w:t>time</w:t>
      </w:r>
      <w:proofErr w:type="spellEnd"/>
      <w:r w:rsidR="00340A3C">
        <w:rPr>
          <w:lang w:val="cs-CZ" w:eastAsia="en-US"/>
        </w:rPr>
        <w:t xml:space="preserve"> and </w:t>
      </w:r>
      <w:proofErr w:type="spellStart"/>
      <w:r w:rsidR="00340A3C">
        <w:rPr>
          <w:lang w:val="cs-CZ" w:eastAsia="en-US"/>
        </w:rPr>
        <w:t>sent</w:t>
      </w:r>
      <w:proofErr w:type="spellEnd"/>
      <w:r w:rsidR="00340A3C">
        <w:rPr>
          <w:lang w:val="cs-CZ" w:eastAsia="en-US"/>
        </w:rPr>
        <w:t xml:space="preserve"> in </w:t>
      </w:r>
      <w:proofErr w:type="spellStart"/>
      <w:r w:rsidR="00340A3C">
        <w:rPr>
          <w:lang w:val="cs-CZ" w:eastAsia="en-US"/>
        </w:rPr>
        <w:t>the</w:t>
      </w:r>
      <w:proofErr w:type="spellEnd"/>
      <w:r w:rsidR="00340A3C">
        <w:rPr>
          <w:lang w:val="cs-CZ" w:eastAsia="en-US"/>
        </w:rPr>
        <w:t xml:space="preserve"> </w:t>
      </w:r>
      <w:proofErr w:type="spellStart"/>
      <w:r w:rsidR="00340A3C">
        <w:rPr>
          <w:lang w:val="cs-CZ" w:eastAsia="en-US"/>
        </w:rPr>
        <w:t>same</w:t>
      </w:r>
      <w:proofErr w:type="spellEnd"/>
      <w:r w:rsidR="00340A3C">
        <w:rPr>
          <w:lang w:val="cs-CZ" w:eastAsia="en-US"/>
        </w:rPr>
        <w:t xml:space="preserve"> </w:t>
      </w:r>
      <w:proofErr w:type="spellStart"/>
      <w:r w:rsidR="00340A3C">
        <w:rPr>
          <w:lang w:val="cs-CZ" w:eastAsia="en-US"/>
        </w:rPr>
        <w:t>manner</w:t>
      </w:r>
      <w:proofErr w:type="spellEnd"/>
      <w:r w:rsidR="00340A3C">
        <w:rPr>
          <w:lang w:val="cs-CZ" w:eastAsia="en-US"/>
        </w:rPr>
        <w:t xml:space="preserve"> as </w:t>
      </w:r>
      <w:proofErr w:type="spellStart"/>
      <w:r w:rsidR="00340A3C">
        <w:rPr>
          <w:lang w:val="cs-CZ" w:eastAsia="en-US"/>
        </w:rPr>
        <w:t>this</w:t>
      </w:r>
      <w:proofErr w:type="spellEnd"/>
      <w:r w:rsidR="00340A3C">
        <w:rPr>
          <w:lang w:val="cs-CZ" w:eastAsia="en-US"/>
        </w:rPr>
        <w:t xml:space="preserve"> </w:t>
      </w:r>
      <w:proofErr w:type="spellStart"/>
      <w:r w:rsidR="00340A3C">
        <w:rPr>
          <w:lang w:val="cs-CZ" w:eastAsia="en-US"/>
        </w:rPr>
        <w:t>invitation</w:t>
      </w:r>
      <w:proofErr w:type="spellEnd"/>
      <w:r w:rsidR="00340A3C">
        <w:rPr>
          <w:lang w:val="cs-CZ" w:eastAsia="en-US"/>
        </w:rPr>
        <w:t>.</w:t>
      </w:r>
      <w:r>
        <w:rPr>
          <w:lang w:val="cs-CZ" w:eastAsia="en-US"/>
        </w:rPr>
        <w:t xml:space="preserve"> </w:t>
      </w:r>
    </w:p>
    <w:p w:rsidR="00F119D2" w:rsidRPr="003C751E" w:rsidRDefault="004759A0" w:rsidP="008B515C">
      <w:pPr>
        <w:pStyle w:val="Nadpis2"/>
        <w:rPr>
          <w:lang w:val="cs-CZ" w:eastAsia="en-US"/>
        </w:rPr>
      </w:pPr>
      <w:proofErr w:type="spellStart"/>
      <w:r w:rsidRPr="003C751E">
        <w:rPr>
          <w:lang w:val="cs-CZ" w:eastAsia="en-US"/>
        </w:rPr>
        <w:t>The</w:t>
      </w:r>
      <w:proofErr w:type="spellEnd"/>
      <w:r w:rsidRPr="003C751E">
        <w:rPr>
          <w:lang w:val="cs-CZ" w:eastAsia="en-US"/>
        </w:rPr>
        <w:t xml:space="preserve"> </w:t>
      </w:r>
      <w:proofErr w:type="spellStart"/>
      <w:r w:rsidRPr="003C751E">
        <w:rPr>
          <w:lang w:val="cs-CZ" w:eastAsia="en-US"/>
        </w:rPr>
        <w:t>C</w:t>
      </w:r>
      <w:r w:rsidR="00B14542">
        <w:rPr>
          <w:lang w:val="cs-CZ" w:eastAsia="en-US"/>
        </w:rPr>
        <w:t>ontracting</w:t>
      </w:r>
      <w:proofErr w:type="spellEnd"/>
      <w:r w:rsidR="00B14542">
        <w:rPr>
          <w:lang w:val="cs-CZ" w:eastAsia="en-US"/>
        </w:rPr>
        <w:t xml:space="preserve"> </w:t>
      </w:r>
      <w:proofErr w:type="spellStart"/>
      <w:r w:rsidR="00B14542">
        <w:rPr>
          <w:lang w:val="cs-CZ" w:eastAsia="en-US"/>
        </w:rPr>
        <w:t>A</w:t>
      </w:r>
      <w:r w:rsidR="00430491" w:rsidRPr="003C751E">
        <w:rPr>
          <w:lang w:val="cs-CZ" w:eastAsia="en-US"/>
        </w:rPr>
        <w:t>uthority</w:t>
      </w:r>
      <w:proofErr w:type="spellEnd"/>
      <w:r w:rsidR="00430491" w:rsidRPr="003C751E">
        <w:rPr>
          <w:lang w:val="cs-CZ" w:eastAsia="en-US"/>
        </w:rPr>
        <w:t xml:space="preserve"> </w:t>
      </w:r>
      <w:proofErr w:type="spellStart"/>
      <w:r w:rsidR="00FC1E61">
        <w:rPr>
          <w:lang w:val="cs-CZ" w:eastAsia="en-US"/>
        </w:rPr>
        <w:t>is</w:t>
      </w:r>
      <w:proofErr w:type="spellEnd"/>
      <w:r w:rsidR="00FC1E61">
        <w:rPr>
          <w:lang w:val="cs-CZ" w:eastAsia="en-US"/>
        </w:rPr>
        <w:t xml:space="preserve"> </w:t>
      </w:r>
      <w:proofErr w:type="spellStart"/>
      <w:r w:rsidR="00FC1E61">
        <w:rPr>
          <w:lang w:val="cs-CZ" w:eastAsia="en-US"/>
        </w:rPr>
        <w:t>entitled</w:t>
      </w:r>
      <w:proofErr w:type="spellEnd"/>
      <w:r w:rsidR="00FC1E61">
        <w:rPr>
          <w:lang w:val="cs-CZ" w:eastAsia="en-US"/>
        </w:rPr>
        <w:t xml:space="preserve"> to</w:t>
      </w:r>
      <w:r w:rsidR="00FC1E61" w:rsidRPr="003C751E">
        <w:rPr>
          <w:lang w:val="cs-CZ" w:eastAsia="en-US"/>
        </w:rPr>
        <w:t xml:space="preserve"> </w:t>
      </w:r>
      <w:proofErr w:type="spellStart"/>
      <w:r w:rsidR="00430491" w:rsidRPr="003C751E">
        <w:rPr>
          <w:lang w:val="cs-CZ" w:eastAsia="en-US"/>
        </w:rPr>
        <w:t>provide</w:t>
      </w:r>
      <w:proofErr w:type="spellEnd"/>
      <w:r w:rsidR="00430491" w:rsidRPr="003C751E">
        <w:rPr>
          <w:lang w:val="cs-CZ" w:eastAsia="en-US"/>
        </w:rPr>
        <w:t xml:space="preserve"> </w:t>
      </w:r>
      <w:proofErr w:type="spellStart"/>
      <w:r w:rsidR="00FC1E61">
        <w:rPr>
          <w:lang w:val="cs-CZ" w:eastAsia="en-US"/>
        </w:rPr>
        <w:t>explanations</w:t>
      </w:r>
      <w:proofErr w:type="spellEnd"/>
      <w:r w:rsidR="00FC1E61">
        <w:rPr>
          <w:lang w:val="cs-CZ" w:eastAsia="en-US"/>
        </w:rPr>
        <w:t xml:space="preserve"> </w:t>
      </w:r>
      <w:proofErr w:type="spellStart"/>
      <w:r w:rsidR="00FC1E61">
        <w:rPr>
          <w:lang w:val="cs-CZ" w:eastAsia="en-US"/>
        </w:rPr>
        <w:t>regarding</w:t>
      </w:r>
      <w:proofErr w:type="spellEnd"/>
      <w:r w:rsidR="00FC1E61">
        <w:rPr>
          <w:lang w:val="cs-CZ" w:eastAsia="en-US"/>
        </w:rPr>
        <w:t xml:space="preserve"> </w:t>
      </w:r>
      <w:proofErr w:type="spellStart"/>
      <w:r w:rsidR="00FC1E61">
        <w:rPr>
          <w:lang w:val="cs-CZ" w:eastAsia="en-US"/>
        </w:rPr>
        <w:t>the</w:t>
      </w:r>
      <w:proofErr w:type="spellEnd"/>
      <w:r w:rsidR="00FC1E61">
        <w:rPr>
          <w:lang w:val="cs-CZ" w:eastAsia="en-US"/>
        </w:rPr>
        <w:t xml:space="preserve"> tender </w:t>
      </w:r>
      <w:proofErr w:type="spellStart"/>
      <w:r w:rsidR="00FC1E61">
        <w:rPr>
          <w:lang w:val="cs-CZ" w:eastAsia="en-US"/>
        </w:rPr>
        <w:t>conditions</w:t>
      </w:r>
      <w:proofErr w:type="spellEnd"/>
      <w:r w:rsidR="00430491" w:rsidRPr="003C751E">
        <w:rPr>
          <w:lang w:val="cs-CZ" w:eastAsia="en-US"/>
        </w:rPr>
        <w:t xml:space="preserve"> </w:t>
      </w:r>
      <w:proofErr w:type="spellStart"/>
      <w:r w:rsidR="00430491" w:rsidRPr="003C751E">
        <w:rPr>
          <w:lang w:val="cs-CZ" w:eastAsia="en-US"/>
        </w:rPr>
        <w:t>without</w:t>
      </w:r>
      <w:proofErr w:type="spellEnd"/>
      <w:r w:rsidR="00430491" w:rsidRPr="003C751E">
        <w:rPr>
          <w:lang w:val="cs-CZ" w:eastAsia="en-US"/>
        </w:rPr>
        <w:t xml:space="preserve"> prior </w:t>
      </w:r>
      <w:proofErr w:type="spellStart"/>
      <w:r w:rsidR="00430491" w:rsidRPr="003C751E">
        <w:rPr>
          <w:lang w:val="cs-CZ" w:eastAsia="en-US"/>
        </w:rPr>
        <w:t>request</w:t>
      </w:r>
      <w:proofErr w:type="spellEnd"/>
      <w:r w:rsidR="00430491" w:rsidRPr="003C751E">
        <w:rPr>
          <w:lang w:val="cs-CZ" w:eastAsia="en-US"/>
        </w:rPr>
        <w:t>.</w:t>
      </w:r>
      <w:r w:rsidR="00EB120A">
        <w:rPr>
          <w:lang w:val="cs-CZ" w:eastAsia="en-US"/>
        </w:rPr>
        <w:t xml:space="preserve"> In such </w:t>
      </w:r>
      <w:proofErr w:type="spellStart"/>
      <w:r w:rsidR="00EB120A">
        <w:rPr>
          <w:lang w:val="cs-CZ" w:eastAsia="en-US"/>
        </w:rPr>
        <w:t>cases</w:t>
      </w:r>
      <w:proofErr w:type="spellEnd"/>
      <w:r w:rsidR="00EB120A">
        <w:rPr>
          <w:lang w:val="cs-CZ" w:eastAsia="en-US"/>
        </w:rPr>
        <w:t xml:space="preserve"> </w:t>
      </w:r>
      <w:proofErr w:type="spellStart"/>
      <w:r w:rsidR="00EB120A">
        <w:rPr>
          <w:lang w:val="cs-CZ" w:eastAsia="en-US"/>
        </w:rPr>
        <w:t>the</w:t>
      </w:r>
      <w:proofErr w:type="spellEnd"/>
      <w:r w:rsidR="00EB120A">
        <w:rPr>
          <w:lang w:val="cs-CZ" w:eastAsia="en-US"/>
        </w:rPr>
        <w:t xml:space="preserve"> </w:t>
      </w:r>
      <w:proofErr w:type="spellStart"/>
      <w:r w:rsidR="00EB120A">
        <w:rPr>
          <w:lang w:val="cs-CZ" w:eastAsia="en-US"/>
        </w:rPr>
        <w:t>Contracting</w:t>
      </w:r>
      <w:proofErr w:type="spellEnd"/>
      <w:r w:rsidR="00EB120A">
        <w:rPr>
          <w:lang w:val="cs-CZ" w:eastAsia="en-US"/>
        </w:rPr>
        <w:t xml:space="preserve"> </w:t>
      </w:r>
      <w:proofErr w:type="spellStart"/>
      <w:r w:rsidR="00EB120A">
        <w:rPr>
          <w:lang w:val="cs-CZ" w:eastAsia="en-US"/>
        </w:rPr>
        <w:t>A</w:t>
      </w:r>
      <w:r w:rsidR="00430491" w:rsidRPr="003C751E">
        <w:rPr>
          <w:lang w:val="cs-CZ" w:eastAsia="en-US"/>
        </w:rPr>
        <w:t>uthority</w:t>
      </w:r>
      <w:proofErr w:type="spellEnd"/>
      <w:r w:rsidR="00430491" w:rsidRPr="003C751E">
        <w:rPr>
          <w:lang w:val="cs-CZ" w:eastAsia="en-US"/>
        </w:rPr>
        <w:t xml:space="preserve"> </w:t>
      </w:r>
      <w:proofErr w:type="spellStart"/>
      <w:r w:rsidR="00430491" w:rsidRPr="003C751E">
        <w:rPr>
          <w:lang w:val="cs-CZ" w:eastAsia="en-US"/>
        </w:rPr>
        <w:t>proceed</w:t>
      </w:r>
      <w:r w:rsidR="00EB120A">
        <w:rPr>
          <w:lang w:val="cs-CZ" w:eastAsia="en-US"/>
        </w:rPr>
        <w:t>s</w:t>
      </w:r>
      <w:proofErr w:type="spellEnd"/>
      <w:r w:rsidR="00430491" w:rsidRPr="003C751E">
        <w:rPr>
          <w:lang w:val="cs-CZ" w:eastAsia="en-US"/>
        </w:rPr>
        <w:t xml:space="preserve"> </w:t>
      </w:r>
      <w:proofErr w:type="spellStart"/>
      <w:r w:rsidR="00EB120A">
        <w:rPr>
          <w:lang w:val="cs-CZ" w:eastAsia="en-US"/>
        </w:rPr>
        <w:t>analogically</w:t>
      </w:r>
      <w:proofErr w:type="spellEnd"/>
      <w:r w:rsidR="00EB120A">
        <w:rPr>
          <w:lang w:val="cs-CZ" w:eastAsia="en-US"/>
        </w:rPr>
        <w:t xml:space="preserve"> </w:t>
      </w:r>
      <w:proofErr w:type="spellStart"/>
      <w:r w:rsidR="00EB120A">
        <w:rPr>
          <w:lang w:val="cs-CZ" w:eastAsia="en-US"/>
        </w:rPr>
        <w:t>according</w:t>
      </w:r>
      <w:proofErr w:type="spellEnd"/>
      <w:r w:rsidR="00EB120A">
        <w:rPr>
          <w:lang w:val="cs-CZ" w:eastAsia="en-US"/>
        </w:rPr>
        <w:t xml:space="preserve"> to</w:t>
      </w:r>
      <w:r w:rsidR="00430491" w:rsidRPr="003C751E">
        <w:rPr>
          <w:lang w:val="cs-CZ" w:eastAsia="en-US"/>
        </w:rPr>
        <w:t xml:space="preserve"> </w:t>
      </w:r>
      <w:proofErr w:type="spellStart"/>
      <w:r w:rsidR="00430491" w:rsidRPr="003C751E">
        <w:rPr>
          <w:lang w:val="cs-CZ" w:eastAsia="en-US"/>
        </w:rPr>
        <w:t>the</w:t>
      </w:r>
      <w:proofErr w:type="spellEnd"/>
      <w:r w:rsidR="00430491" w:rsidRPr="003C751E">
        <w:rPr>
          <w:lang w:val="cs-CZ" w:eastAsia="en-US"/>
        </w:rPr>
        <w:t xml:space="preserve"> </w:t>
      </w:r>
      <w:proofErr w:type="spellStart"/>
      <w:r w:rsidR="00430491" w:rsidRPr="003C751E">
        <w:rPr>
          <w:lang w:val="cs-CZ" w:eastAsia="en-US"/>
        </w:rPr>
        <w:t>preceding</w:t>
      </w:r>
      <w:proofErr w:type="spellEnd"/>
      <w:r w:rsidR="00430491" w:rsidRPr="003C751E">
        <w:rPr>
          <w:lang w:val="cs-CZ" w:eastAsia="en-US"/>
        </w:rPr>
        <w:t xml:space="preserve"> </w:t>
      </w:r>
      <w:proofErr w:type="spellStart"/>
      <w:r w:rsidR="00430491" w:rsidRPr="003C751E">
        <w:rPr>
          <w:lang w:val="cs-CZ" w:eastAsia="en-US"/>
        </w:rPr>
        <w:t>paragraphs</w:t>
      </w:r>
      <w:proofErr w:type="spellEnd"/>
      <w:r w:rsidR="00430491" w:rsidRPr="003C751E">
        <w:rPr>
          <w:lang w:val="cs-CZ" w:eastAsia="en-US"/>
        </w:rPr>
        <w:t>.</w:t>
      </w:r>
      <w:r w:rsidR="00F119D2" w:rsidRPr="003C751E">
        <w:rPr>
          <w:lang w:val="cs-CZ" w:eastAsia="en-US"/>
        </w:rPr>
        <w:t xml:space="preserve"> </w:t>
      </w:r>
    </w:p>
    <w:p w:rsidR="0006594C" w:rsidRDefault="00340A3C" w:rsidP="00B17BB4">
      <w:pPr>
        <w:pStyle w:val="Nadpis2"/>
        <w:rPr>
          <w:lang w:val="cs-CZ" w:eastAsia="en-US"/>
        </w:rPr>
      </w:pPr>
      <w:proofErr w:type="spellStart"/>
      <w:r>
        <w:rPr>
          <w:lang w:val="cs-CZ" w:eastAsia="en-US"/>
        </w:rPr>
        <w:t>The</w:t>
      </w:r>
      <w:proofErr w:type="spellEnd"/>
      <w:r>
        <w:rPr>
          <w:lang w:val="cs-CZ" w:eastAsia="en-US"/>
        </w:rPr>
        <w:t xml:space="preserve"> </w:t>
      </w:r>
      <w:proofErr w:type="spellStart"/>
      <w:r>
        <w:rPr>
          <w:lang w:val="cs-CZ" w:eastAsia="en-US"/>
        </w:rPr>
        <w:t>Contracting</w:t>
      </w:r>
      <w:proofErr w:type="spellEnd"/>
      <w:r>
        <w:rPr>
          <w:lang w:val="cs-CZ" w:eastAsia="en-US"/>
        </w:rPr>
        <w:t xml:space="preserve"> </w:t>
      </w:r>
      <w:proofErr w:type="spellStart"/>
      <w:r>
        <w:rPr>
          <w:lang w:val="cs-CZ" w:eastAsia="en-US"/>
        </w:rPr>
        <w:t>Authority</w:t>
      </w:r>
      <w:proofErr w:type="spellEnd"/>
      <w:r>
        <w:rPr>
          <w:lang w:val="cs-CZ" w:eastAsia="en-US"/>
        </w:rPr>
        <w:t xml:space="preserve"> </w:t>
      </w:r>
      <w:proofErr w:type="spellStart"/>
      <w:r>
        <w:rPr>
          <w:lang w:val="cs-CZ" w:eastAsia="en-US"/>
        </w:rPr>
        <w:t>may</w:t>
      </w:r>
      <w:proofErr w:type="spellEnd"/>
      <w:r>
        <w:rPr>
          <w:lang w:val="cs-CZ" w:eastAsia="en-US"/>
        </w:rPr>
        <w:t xml:space="preserve"> </w:t>
      </w:r>
      <w:proofErr w:type="spellStart"/>
      <w:r>
        <w:rPr>
          <w:lang w:val="cs-CZ" w:eastAsia="en-US"/>
        </w:rPr>
        <w:t>modify</w:t>
      </w:r>
      <w:proofErr w:type="spellEnd"/>
      <w:r>
        <w:rPr>
          <w:lang w:val="cs-CZ" w:eastAsia="en-US"/>
        </w:rPr>
        <w:t xml:space="preserve"> </w:t>
      </w:r>
      <w:proofErr w:type="spellStart"/>
      <w:r>
        <w:rPr>
          <w:lang w:val="cs-CZ" w:eastAsia="en-US"/>
        </w:rPr>
        <w:t>the</w:t>
      </w:r>
      <w:proofErr w:type="spellEnd"/>
      <w:r>
        <w:rPr>
          <w:lang w:val="cs-CZ" w:eastAsia="en-US"/>
        </w:rPr>
        <w:t xml:space="preserve"> tender </w:t>
      </w:r>
      <w:proofErr w:type="spellStart"/>
      <w:r>
        <w:rPr>
          <w:lang w:val="cs-CZ" w:eastAsia="en-US"/>
        </w:rPr>
        <w:t>conditions</w:t>
      </w:r>
      <w:proofErr w:type="spellEnd"/>
      <w:r>
        <w:rPr>
          <w:lang w:val="cs-CZ" w:eastAsia="en-US"/>
        </w:rPr>
        <w:t xml:space="preserve"> </w:t>
      </w:r>
      <w:proofErr w:type="spellStart"/>
      <w:r>
        <w:rPr>
          <w:lang w:val="cs-CZ" w:eastAsia="en-US"/>
        </w:rPr>
        <w:t>before</w:t>
      </w:r>
      <w:proofErr w:type="spellEnd"/>
      <w:r w:rsidRPr="00340A3C">
        <w:rPr>
          <w:lang w:val="cs-CZ" w:eastAsia="en-US"/>
        </w:rPr>
        <w:t xml:space="preserve"> </w:t>
      </w:r>
      <w:proofErr w:type="spellStart"/>
      <w:r w:rsidRPr="00340A3C">
        <w:rPr>
          <w:lang w:val="cs-CZ" w:eastAsia="en-US"/>
        </w:rPr>
        <w:t>the</w:t>
      </w:r>
      <w:proofErr w:type="spellEnd"/>
      <w:r w:rsidRPr="00340A3C">
        <w:rPr>
          <w:lang w:val="cs-CZ" w:eastAsia="en-US"/>
        </w:rPr>
        <w:t xml:space="preserve"> </w:t>
      </w:r>
      <w:proofErr w:type="spellStart"/>
      <w:r w:rsidRPr="00340A3C">
        <w:rPr>
          <w:lang w:val="cs-CZ" w:eastAsia="en-US"/>
        </w:rPr>
        <w:t>deadline</w:t>
      </w:r>
      <w:proofErr w:type="spellEnd"/>
      <w:r w:rsidRPr="00340A3C">
        <w:rPr>
          <w:lang w:val="cs-CZ" w:eastAsia="en-US"/>
        </w:rPr>
        <w:t xml:space="preserve"> </w:t>
      </w:r>
      <w:proofErr w:type="spellStart"/>
      <w:r w:rsidRPr="00340A3C">
        <w:rPr>
          <w:lang w:val="cs-CZ" w:eastAsia="en-US"/>
        </w:rPr>
        <w:t>for</w:t>
      </w:r>
      <w:proofErr w:type="spellEnd"/>
      <w:r w:rsidRPr="00340A3C">
        <w:rPr>
          <w:lang w:val="cs-CZ" w:eastAsia="en-US"/>
        </w:rPr>
        <w:t xml:space="preserve"> </w:t>
      </w:r>
      <w:proofErr w:type="spellStart"/>
      <w:r w:rsidRPr="00340A3C">
        <w:rPr>
          <w:lang w:val="cs-CZ" w:eastAsia="en-US"/>
        </w:rPr>
        <w:t>sumbission</w:t>
      </w:r>
      <w:proofErr w:type="spellEnd"/>
      <w:r w:rsidRPr="00340A3C">
        <w:rPr>
          <w:lang w:val="cs-CZ" w:eastAsia="en-US"/>
        </w:rPr>
        <w:t xml:space="preserve"> </w:t>
      </w:r>
      <w:proofErr w:type="spellStart"/>
      <w:r w:rsidRPr="00340A3C">
        <w:rPr>
          <w:lang w:val="cs-CZ" w:eastAsia="en-US"/>
        </w:rPr>
        <w:t>of</w:t>
      </w:r>
      <w:proofErr w:type="spellEnd"/>
      <w:r w:rsidRPr="00340A3C">
        <w:rPr>
          <w:lang w:val="cs-CZ" w:eastAsia="en-US"/>
        </w:rPr>
        <w:t xml:space="preserve"> </w:t>
      </w:r>
      <w:proofErr w:type="spellStart"/>
      <w:r w:rsidRPr="00340A3C">
        <w:rPr>
          <w:lang w:val="cs-CZ" w:eastAsia="en-US"/>
        </w:rPr>
        <w:t>bids</w:t>
      </w:r>
      <w:proofErr w:type="spellEnd"/>
      <w:r>
        <w:rPr>
          <w:lang w:val="cs-CZ" w:eastAsia="en-US"/>
        </w:rPr>
        <w:t xml:space="preserve"> </w:t>
      </w:r>
      <w:proofErr w:type="spellStart"/>
      <w:r>
        <w:rPr>
          <w:lang w:val="cs-CZ" w:eastAsia="en-US"/>
        </w:rPr>
        <w:t>elapses</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modification</w:t>
      </w:r>
      <w:proofErr w:type="spellEnd"/>
      <w:r>
        <w:rPr>
          <w:lang w:val="cs-CZ" w:eastAsia="en-US"/>
        </w:rPr>
        <w:t xml:space="preserve"> has to </w:t>
      </w:r>
      <w:proofErr w:type="spellStart"/>
      <w:r>
        <w:rPr>
          <w:lang w:val="cs-CZ" w:eastAsia="en-US"/>
        </w:rPr>
        <w:t>be</w:t>
      </w:r>
      <w:proofErr w:type="spellEnd"/>
      <w:r>
        <w:rPr>
          <w:lang w:val="cs-CZ" w:eastAsia="en-US"/>
        </w:rPr>
        <w:t xml:space="preserve"> </w:t>
      </w:r>
      <w:proofErr w:type="spellStart"/>
      <w:r>
        <w:rPr>
          <w:lang w:val="cs-CZ" w:eastAsia="en-US"/>
        </w:rPr>
        <w:t>notified</w:t>
      </w:r>
      <w:proofErr w:type="spellEnd"/>
      <w:r>
        <w:rPr>
          <w:lang w:val="cs-CZ" w:eastAsia="en-US"/>
        </w:rPr>
        <w:t xml:space="preserve"> to </w:t>
      </w:r>
      <w:proofErr w:type="spellStart"/>
      <w:r>
        <w:rPr>
          <w:lang w:val="cs-CZ" w:eastAsia="en-US"/>
        </w:rPr>
        <w:t>the</w:t>
      </w:r>
      <w:proofErr w:type="spellEnd"/>
      <w:r>
        <w:rPr>
          <w:lang w:val="cs-CZ" w:eastAsia="en-US"/>
        </w:rPr>
        <w:t xml:space="preserve"> </w:t>
      </w:r>
      <w:proofErr w:type="spellStart"/>
      <w:r>
        <w:rPr>
          <w:lang w:val="cs-CZ" w:eastAsia="en-US"/>
        </w:rPr>
        <w:t>suppliers</w:t>
      </w:r>
      <w:proofErr w:type="spellEnd"/>
      <w:r>
        <w:rPr>
          <w:lang w:val="cs-CZ" w:eastAsia="en-US"/>
        </w:rPr>
        <w:t xml:space="preserve"> in </w:t>
      </w:r>
      <w:proofErr w:type="spellStart"/>
      <w:r>
        <w:rPr>
          <w:lang w:val="cs-CZ" w:eastAsia="en-US"/>
        </w:rPr>
        <w:t>the</w:t>
      </w:r>
      <w:proofErr w:type="spellEnd"/>
      <w:r>
        <w:rPr>
          <w:lang w:val="cs-CZ" w:eastAsia="en-US"/>
        </w:rPr>
        <w:t xml:space="preserve"> </w:t>
      </w:r>
      <w:proofErr w:type="spellStart"/>
      <w:r>
        <w:rPr>
          <w:lang w:val="cs-CZ" w:eastAsia="en-US"/>
        </w:rPr>
        <w:t>same</w:t>
      </w:r>
      <w:proofErr w:type="spellEnd"/>
      <w:r>
        <w:rPr>
          <w:lang w:val="cs-CZ" w:eastAsia="en-US"/>
        </w:rPr>
        <w:t xml:space="preserve"> </w:t>
      </w:r>
      <w:proofErr w:type="spellStart"/>
      <w:r>
        <w:rPr>
          <w:lang w:val="cs-CZ" w:eastAsia="en-US"/>
        </w:rPr>
        <w:t>manner</w:t>
      </w:r>
      <w:proofErr w:type="spellEnd"/>
      <w:r>
        <w:rPr>
          <w:lang w:val="cs-CZ" w:eastAsia="en-US"/>
        </w:rPr>
        <w:t xml:space="preserve"> as </w:t>
      </w:r>
      <w:proofErr w:type="spellStart"/>
      <w:r>
        <w:rPr>
          <w:lang w:val="cs-CZ" w:eastAsia="en-US"/>
        </w:rPr>
        <w:t>the</w:t>
      </w:r>
      <w:proofErr w:type="spellEnd"/>
      <w:r>
        <w:rPr>
          <w:lang w:val="cs-CZ" w:eastAsia="en-US"/>
        </w:rPr>
        <w:t xml:space="preserve"> tender </w:t>
      </w:r>
      <w:proofErr w:type="spellStart"/>
      <w:r>
        <w:rPr>
          <w:lang w:val="cs-CZ" w:eastAsia="en-US"/>
        </w:rPr>
        <w:t>conditions</w:t>
      </w:r>
      <w:proofErr w:type="spellEnd"/>
      <w:r>
        <w:rPr>
          <w:lang w:val="cs-CZ" w:eastAsia="en-US"/>
        </w:rPr>
        <w:t xml:space="preserve"> </w:t>
      </w:r>
      <w:proofErr w:type="spellStart"/>
      <w:r>
        <w:rPr>
          <w:lang w:val="cs-CZ" w:eastAsia="en-US"/>
        </w:rPr>
        <w:t>that</w:t>
      </w:r>
      <w:proofErr w:type="spellEnd"/>
      <w:r>
        <w:rPr>
          <w:lang w:val="cs-CZ" w:eastAsia="en-US"/>
        </w:rPr>
        <w:t xml:space="preserve"> </w:t>
      </w:r>
      <w:proofErr w:type="spellStart"/>
      <w:r>
        <w:rPr>
          <w:lang w:val="cs-CZ" w:eastAsia="en-US"/>
        </w:rPr>
        <w:t>was</w:t>
      </w:r>
      <w:proofErr w:type="spellEnd"/>
      <w:r>
        <w:rPr>
          <w:lang w:val="cs-CZ" w:eastAsia="en-US"/>
        </w:rPr>
        <w:t xml:space="preserve"> </w:t>
      </w:r>
      <w:proofErr w:type="spellStart"/>
      <w:r>
        <w:rPr>
          <w:lang w:val="cs-CZ" w:eastAsia="en-US"/>
        </w:rPr>
        <w:t>the</w:t>
      </w:r>
      <w:proofErr w:type="spellEnd"/>
      <w:r>
        <w:rPr>
          <w:lang w:val="cs-CZ" w:eastAsia="en-US"/>
        </w:rPr>
        <w:t xml:space="preserve"> </w:t>
      </w:r>
      <w:proofErr w:type="spellStart"/>
      <w:r>
        <w:rPr>
          <w:lang w:val="cs-CZ" w:eastAsia="en-US"/>
        </w:rPr>
        <w:t>subject</w:t>
      </w:r>
      <w:proofErr w:type="spellEnd"/>
      <w:r>
        <w:rPr>
          <w:lang w:val="cs-CZ" w:eastAsia="en-US"/>
        </w:rPr>
        <w:t xml:space="preserve"> </w:t>
      </w:r>
      <w:proofErr w:type="spellStart"/>
      <w:r>
        <w:rPr>
          <w:lang w:val="cs-CZ" w:eastAsia="en-US"/>
        </w:rPr>
        <w:t>of</w:t>
      </w:r>
      <w:proofErr w:type="spellEnd"/>
      <w:r>
        <w:rPr>
          <w:lang w:val="cs-CZ" w:eastAsia="en-US"/>
        </w:rPr>
        <w:t xml:space="preserve"> </w:t>
      </w:r>
      <w:proofErr w:type="spellStart"/>
      <w:r>
        <w:rPr>
          <w:lang w:val="cs-CZ" w:eastAsia="en-US"/>
        </w:rPr>
        <w:t>modification</w:t>
      </w:r>
      <w:proofErr w:type="spellEnd"/>
      <w:r>
        <w:rPr>
          <w:lang w:val="cs-CZ" w:eastAsia="en-US"/>
        </w:rPr>
        <w:t>.</w:t>
      </w:r>
      <w:r w:rsidRPr="00340A3C">
        <w:rPr>
          <w:lang w:val="cs-CZ" w:eastAsia="en-US"/>
        </w:rPr>
        <w:t xml:space="preserve"> </w:t>
      </w:r>
      <w:proofErr w:type="spellStart"/>
      <w:r w:rsidR="0006594C" w:rsidRPr="003C751E">
        <w:rPr>
          <w:lang w:val="cs-CZ" w:eastAsia="en-US"/>
        </w:rPr>
        <w:t>If</w:t>
      </w:r>
      <w:proofErr w:type="spellEnd"/>
      <w:r w:rsidR="0006594C" w:rsidRPr="003C751E">
        <w:rPr>
          <w:lang w:val="cs-CZ" w:eastAsia="en-US"/>
        </w:rPr>
        <w:t xml:space="preserve"> </w:t>
      </w:r>
      <w:proofErr w:type="spellStart"/>
      <w:r w:rsidR="0006594C" w:rsidRPr="003C751E">
        <w:rPr>
          <w:lang w:val="cs-CZ" w:eastAsia="en-US"/>
        </w:rPr>
        <w:t>the</w:t>
      </w:r>
      <w:proofErr w:type="spellEnd"/>
      <w:r w:rsidR="0006594C" w:rsidRPr="003C751E">
        <w:rPr>
          <w:lang w:val="cs-CZ" w:eastAsia="en-US"/>
        </w:rPr>
        <w:t xml:space="preserve"> </w:t>
      </w:r>
      <w:proofErr w:type="spellStart"/>
      <w:r w:rsidR="0006594C" w:rsidRPr="003C751E">
        <w:rPr>
          <w:lang w:val="cs-CZ" w:eastAsia="en-US"/>
        </w:rPr>
        <w:t>Contractin</w:t>
      </w:r>
      <w:r w:rsidR="00A117A5" w:rsidRPr="003C751E">
        <w:rPr>
          <w:lang w:val="cs-CZ" w:eastAsia="en-US"/>
        </w:rPr>
        <w:t>g</w:t>
      </w:r>
      <w:proofErr w:type="spellEnd"/>
      <w:r w:rsidR="00B14542">
        <w:rPr>
          <w:lang w:val="cs-CZ" w:eastAsia="en-US"/>
        </w:rPr>
        <w:t xml:space="preserve"> </w:t>
      </w:r>
      <w:proofErr w:type="spellStart"/>
      <w:r w:rsidR="00B14542">
        <w:rPr>
          <w:lang w:val="cs-CZ" w:eastAsia="en-US"/>
        </w:rPr>
        <w:t>A</w:t>
      </w:r>
      <w:r w:rsidR="00EB120A">
        <w:rPr>
          <w:lang w:val="cs-CZ" w:eastAsia="en-US"/>
        </w:rPr>
        <w:t>uthority</w:t>
      </w:r>
      <w:proofErr w:type="spellEnd"/>
      <w:r w:rsidR="00EB120A">
        <w:rPr>
          <w:lang w:val="cs-CZ" w:eastAsia="en-US"/>
        </w:rPr>
        <w:t xml:space="preserve"> </w:t>
      </w:r>
      <w:proofErr w:type="spellStart"/>
      <w:r w:rsidR="00EB120A">
        <w:rPr>
          <w:lang w:val="cs-CZ" w:eastAsia="en-US"/>
        </w:rPr>
        <w:t>through</w:t>
      </w:r>
      <w:proofErr w:type="spellEnd"/>
      <w:r w:rsidR="0006594C" w:rsidRPr="003C751E">
        <w:rPr>
          <w:lang w:val="cs-CZ" w:eastAsia="en-US"/>
        </w:rPr>
        <w:t xml:space="preserve"> </w:t>
      </w:r>
      <w:proofErr w:type="spellStart"/>
      <w:r w:rsidR="00FC1E61">
        <w:rPr>
          <w:lang w:val="cs-CZ" w:eastAsia="en-US"/>
        </w:rPr>
        <w:t>explanations</w:t>
      </w:r>
      <w:proofErr w:type="spellEnd"/>
      <w:r w:rsidR="00FC1E61">
        <w:rPr>
          <w:lang w:val="cs-CZ" w:eastAsia="en-US"/>
        </w:rPr>
        <w:t xml:space="preserve"> </w:t>
      </w:r>
      <w:proofErr w:type="spellStart"/>
      <w:r w:rsidR="00FC1E61">
        <w:rPr>
          <w:lang w:val="cs-CZ" w:eastAsia="en-US"/>
        </w:rPr>
        <w:t>of</w:t>
      </w:r>
      <w:proofErr w:type="spellEnd"/>
      <w:r w:rsidR="00FC1E61">
        <w:rPr>
          <w:lang w:val="cs-CZ" w:eastAsia="en-US"/>
        </w:rPr>
        <w:t xml:space="preserve"> </w:t>
      </w:r>
      <w:proofErr w:type="spellStart"/>
      <w:r w:rsidR="00FC1E61">
        <w:rPr>
          <w:lang w:val="cs-CZ" w:eastAsia="en-US"/>
        </w:rPr>
        <w:t>the</w:t>
      </w:r>
      <w:proofErr w:type="spellEnd"/>
      <w:r w:rsidR="00FC1E61">
        <w:rPr>
          <w:lang w:val="cs-CZ" w:eastAsia="en-US"/>
        </w:rPr>
        <w:t xml:space="preserve"> tender </w:t>
      </w:r>
      <w:proofErr w:type="spellStart"/>
      <w:r w:rsidR="00FC1E61">
        <w:rPr>
          <w:lang w:val="cs-CZ" w:eastAsia="en-US"/>
        </w:rPr>
        <w:t>conditions</w:t>
      </w:r>
      <w:proofErr w:type="spellEnd"/>
      <w:r w:rsidR="0006594C" w:rsidRPr="003C751E">
        <w:rPr>
          <w:lang w:val="cs-CZ" w:eastAsia="en-US"/>
        </w:rPr>
        <w:t xml:space="preserve"> </w:t>
      </w:r>
      <w:proofErr w:type="spellStart"/>
      <w:r w:rsidR="0006594C" w:rsidRPr="003C751E">
        <w:rPr>
          <w:lang w:val="cs-CZ" w:eastAsia="en-US"/>
        </w:rPr>
        <w:t>make</w:t>
      </w:r>
      <w:r w:rsidR="00EB120A">
        <w:rPr>
          <w:lang w:val="cs-CZ" w:eastAsia="en-US"/>
        </w:rPr>
        <w:t>s</w:t>
      </w:r>
      <w:proofErr w:type="spellEnd"/>
      <w:r w:rsidR="0006594C" w:rsidRPr="003C751E">
        <w:rPr>
          <w:lang w:val="cs-CZ" w:eastAsia="en-US"/>
        </w:rPr>
        <w:t xml:space="preserve"> </w:t>
      </w:r>
      <w:proofErr w:type="spellStart"/>
      <w:r w:rsidR="0006594C" w:rsidRPr="003C751E">
        <w:rPr>
          <w:lang w:val="cs-CZ" w:eastAsia="en-US"/>
        </w:rPr>
        <w:t>modification</w:t>
      </w:r>
      <w:proofErr w:type="spellEnd"/>
      <w:r w:rsidR="0006594C" w:rsidRPr="003C751E">
        <w:rPr>
          <w:lang w:val="cs-CZ" w:eastAsia="en-US"/>
        </w:rPr>
        <w:t xml:space="preserve"> </w:t>
      </w:r>
      <w:proofErr w:type="spellStart"/>
      <w:r w:rsidR="0006594C" w:rsidRPr="003C751E">
        <w:rPr>
          <w:lang w:val="cs-CZ" w:eastAsia="en-US"/>
        </w:rPr>
        <w:t>of</w:t>
      </w:r>
      <w:proofErr w:type="spellEnd"/>
      <w:r w:rsidR="0006594C" w:rsidRPr="003C751E">
        <w:rPr>
          <w:lang w:val="cs-CZ" w:eastAsia="en-US"/>
        </w:rPr>
        <w:t xml:space="preserve"> </w:t>
      </w:r>
      <w:proofErr w:type="spellStart"/>
      <w:r w:rsidR="0006594C" w:rsidRPr="003C751E">
        <w:rPr>
          <w:lang w:val="cs-CZ" w:eastAsia="en-US"/>
        </w:rPr>
        <w:t>the</w:t>
      </w:r>
      <w:proofErr w:type="spellEnd"/>
      <w:r w:rsidR="0006594C" w:rsidRPr="003C751E">
        <w:rPr>
          <w:lang w:val="cs-CZ" w:eastAsia="en-US"/>
        </w:rPr>
        <w:t xml:space="preserve"> </w:t>
      </w:r>
      <w:r w:rsidR="00EB120A">
        <w:rPr>
          <w:lang w:val="cs-CZ" w:eastAsia="en-US"/>
        </w:rPr>
        <w:t xml:space="preserve">tender </w:t>
      </w:r>
      <w:proofErr w:type="spellStart"/>
      <w:r w:rsidR="00EB120A">
        <w:rPr>
          <w:lang w:val="cs-CZ" w:eastAsia="en-US"/>
        </w:rPr>
        <w:t>conditions</w:t>
      </w:r>
      <w:proofErr w:type="spellEnd"/>
      <w:r>
        <w:rPr>
          <w:lang w:val="cs-CZ" w:eastAsia="en-US"/>
        </w:rPr>
        <w:t xml:space="preserve"> and </w:t>
      </w:r>
      <w:proofErr w:type="spellStart"/>
      <w:r>
        <w:rPr>
          <w:lang w:val="cs-CZ" w:eastAsia="en-US"/>
        </w:rPr>
        <w:t>the</w:t>
      </w:r>
      <w:proofErr w:type="spellEnd"/>
      <w:r>
        <w:rPr>
          <w:lang w:val="cs-CZ" w:eastAsia="en-US"/>
        </w:rPr>
        <w:t xml:space="preserve"> </w:t>
      </w:r>
      <w:proofErr w:type="spellStart"/>
      <w:r>
        <w:rPr>
          <w:lang w:val="cs-CZ" w:eastAsia="en-US"/>
        </w:rPr>
        <w:t>nature</w:t>
      </w:r>
      <w:proofErr w:type="spellEnd"/>
      <w:r>
        <w:rPr>
          <w:lang w:val="cs-CZ" w:eastAsia="en-US"/>
        </w:rPr>
        <w:t xml:space="preserve"> </w:t>
      </w:r>
      <w:proofErr w:type="spellStart"/>
      <w:r>
        <w:rPr>
          <w:lang w:val="cs-CZ" w:eastAsia="en-US"/>
        </w:rPr>
        <w:t>of</w:t>
      </w:r>
      <w:proofErr w:type="spellEnd"/>
      <w:r>
        <w:rPr>
          <w:lang w:val="cs-CZ" w:eastAsia="en-US"/>
        </w:rPr>
        <w:t xml:space="preserve"> </w:t>
      </w:r>
      <w:proofErr w:type="spellStart"/>
      <w:r>
        <w:rPr>
          <w:lang w:val="cs-CZ" w:eastAsia="en-US"/>
        </w:rPr>
        <w:t>the</w:t>
      </w:r>
      <w:proofErr w:type="spellEnd"/>
      <w:r>
        <w:rPr>
          <w:lang w:val="cs-CZ" w:eastAsia="en-US"/>
        </w:rPr>
        <w:t xml:space="preserve"> </w:t>
      </w:r>
      <w:r w:rsidR="00FC1E61">
        <w:rPr>
          <w:lang w:val="cs-CZ" w:eastAsia="en-US"/>
        </w:rPr>
        <w:t xml:space="preserve">such </w:t>
      </w:r>
      <w:proofErr w:type="spellStart"/>
      <w:r>
        <w:rPr>
          <w:lang w:val="cs-CZ" w:eastAsia="en-US"/>
        </w:rPr>
        <w:t>modification</w:t>
      </w:r>
      <w:proofErr w:type="spellEnd"/>
      <w:r>
        <w:rPr>
          <w:lang w:val="cs-CZ" w:eastAsia="en-US"/>
        </w:rPr>
        <w:t xml:space="preserve"> </w:t>
      </w:r>
      <w:proofErr w:type="spellStart"/>
      <w:r>
        <w:rPr>
          <w:lang w:val="cs-CZ" w:eastAsia="en-US"/>
        </w:rPr>
        <w:t>requires</w:t>
      </w:r>
      <w:proofErr w:type="spellEnd"/>
      <w:r>
        <w:rPr>
          <w:lang w:val="cs-CZ" w:eastAsia="en-US"/>
        </w:rPr>
        <w:t xml:space="preserve"> </w:t>
      </w:r>
      <w:proofErr w:type="spellStart"/>
      <w:r>
        <w:rPr>
          <w:lang w:val="cs-CZ" w:eastAsia="en-US"/>
        </w:rPr>
        <w:t>it</w:t>
      </w:r>
      <w:proofErr w:type="spellEnd"/>
      <w:r w:rsidR="0006594C" w:rsidRPr="003C751E">
        <w:rPr>
          <w:lang w:val="cs-CZ" w:eastAsia="en-US"/>
        </w:rPr>
        <w:t xml:space="preserve">, </w:t>
      </w:r>
      <w:proofErr w:type="spellStart"/>
      <w:r w:rsidR="0064362D">
        <w:rPr>
          <w:lang w:val="cs-CZ" w:eastAsia="en-US"/>
        </w:rPr>
        <w:t>t</w:t>
      </w:r>
      <w:r w:rsidR="00A117A5" w:rsidRPr="003C751E">
        <w:rPr>
          <w:lang w:val="cs-CZ" w:eastAsia="en-US"/>
        </w:rPr>
        <w:t>he</w:t>
      </w:r>
      <w:proofErr w:type="spellEnd"/>
      <w:r w:rsidR="00A117A5" w:rsidRPr="003C751E">
        <w:rPr>
          <w:lang w:val="cs-CZ" w:eastAsia="en-US"/>
        </w:rPr>
        <w:t xml:space="preserve"> </w:t>
      </w:r>
      <w:proofErr w:type="spellStart"/>
      <w:r w:rsidR="00A117A5" w:rsidRPr="003C751E">
        <w:rPr>
          <w:lang w:val="cs-CZ" w:eastAsia="en-US"/>
        </w:rPr>
        <w:t>Contracting</w:t>
      </w:r>
      <w:proofErr w:type="spellEnd"/>
      <w:r w:rsidR="00A117A5" w:rsidRPr="003C751E">
        <w:rPr>
          <w:lang w:val="cs-CZ" w:eastAsia="en-US"/>
        </w:rPr>
        <w:t xml:space="preserve"> </w:t>
      </w:r>
      <w:proofErr w:type="spellStart"/>
      <w:r w:rsidR="00A117A5" w:rsidRPr="003C751E">
        <w:rPr>
          <w:lang w:val="cs-CZ" w:eastAsia="en-US"/>
        </w:rPr>
        <w:t>Authority</w:t>
      </w:r>
      <w:proofErr w:type="spellEnd"/>
      <w:r w:rsidR="00A117A5" w:rsidRPr="003C751E">
        <w:rPr>
          <w:lang w:val="cs-CZ" w:eastAsia="en-US"/>
        </w:rPr>
        <w:t xml:space="preserve"> </w:t>
      </w:r>
      <w:proofErr w:type="spellStart"/>
      <w:r w:rsidR="00A117A5" w:rsidRPr="003C751E">
        <w:rPr>
          <w:lang w:val="cs-CZ" w:eastAsia="en-US"/>
        </w:rPr>
        <w:t>shall</w:t>
      </w:r>
      <w:proofErr w:type="spellEnd"/>
      <w:r w:rsidR="00A117A5" w:rsidRPr="003C751E">
        <w:rPr>
          <w:lang w:val="cs-CZ" w:eastAsia="en-US"/>
        </w:rPr>
        <w:t xml:space="preserve"> </w:t>
      </w:r>
      <w:proofErr w:type="spellStart"/>
      <w:r w:rsidR="00EB21C8">
        <w:rPr>
          <w:lang w:val="cs-CZ" w:eastAsia="en-US"/>
        </w:rPr>
        <w:t>adequately</w:t>
      </w:r>
      <w:proofErr w:type="spellEnd"/>
      <w:r>
        <w:rPr>
          <w:lang w:val="cs-CZ" w:eastAsia="en-US"/>
        </w:rPr>
        <w:t xml:space="preserve"> </w:t>
      </w:r>
      <w:proofErr w:type="spellStart"/>
      <w:r w:rsidR="00A117A5" w:rsidRPr="003C751E">
        <w:rPr>
          <w:lang w:val="cs-CZ" w:eastAsia="en-US"/>
        </w:rPr>
        <w:t>extend</w:t>
      </w:r>
      <w:proofErr w:type="spellEnd"/>
      <w:r w:rsidR="00A117A5" w:rsidRPr="003C751E">
        <w:rPr>
          <w:lang w:val="cs-CZ" w:eastAsia="en-US"/>
        </w:rPr>
        <w:t xml:space="preserve"> </w:t>
      </w:r>
      <w:proofErr w:type="spellStart"/>
      <w:r w:rsidR="00A117A5" w:rsidRPr="003C751E">
        <w:rPr>
          <w:lang w:val="cs-CZ" w:eastAsia="en-US"/>
        </w:rPr>
        <w:t>the</w:t>
      </w:r>
      <w:proofErr w:type="spellEnd"/>
      <w:r w:rsidR="00A117A5" w:rsidRPr="003C751E">
        <w:rPr>
          <w:lang w:val="cs-CZ" w:eastAsia="en-US"/>
        </w:rPr>
        <w:t xml:space="preserve"> </w:t>
      </w:r>
      <w:proofErr w:type="spellStart"/>
      <w:r w:rsidR="00A117A5" w:rsidRPr="003C751E">
        <w:rPr>
          <w:lang w:val="cs-CZ" w:eastAsia="en-US"/>
        </w:rPr>
        <w:t>deadline</w:t>
      </w:r>
      <w:proofErr w:type="spellEnd"/>
      <w:r w:rsidR="00A117A5" w:rsidRPr="003C751E">
        <w:rPr>
          <w:lang w:val="cs-CZ" w:eastAsia="en-US"/>
        </w:rPr>
        <w:t xml:space="preserve"> </w:t>
      </w:r>
      <w:proofErr w:type="spellStart"/>
      <w:r w:rsidR="00A117A5" w:rsidRPr="003C751E">
        <w:rPr>
          <w:lang w:val="cs-CZ" w:eastAsia="en-US"/>
        </w:rPr>
        <w:t>for</w:t>
      </w:r>
      <w:proofErr w:type="spellEnd"/>
      <w:r w:rsidR="00A117A5" w:rsidRPr="003C751E">
        <w:rPr>
          <w:lang w:val="cs-CZ" w:eastAsia="en-US"/>
        </w:rPr>
        <w:t xml:space="preserve"> </w:t>
      </w:r>
      <w:proofErr w:type="spellStart"/>
      <w:r w:rsidR="00EB120A">
        <w:rPr>
          <w:lang w:val="cs-CZ" w:eastAsia="en-US"/>
        </w:rPr>
        <w:t>the</w:t>
      </w:r>
      <w:proofErr w:type="spellEnd"/>
      <w:r w:rsidR="00EB120A">
        <w:rPr>
          <w:lang w:val="cs-CZ" w:eastAsia="en-US"/>
        </w:rPr>
        <w:t xml:space="preserve"> </w:t>
      </w:r>
      <w:proofErr w:type="spellStart"/>
      <w:r w:rsidR="00EB120A">
        <w:rPr>
          <w:lang w:val="cs-CZ" w:eastAsia="en-US"/>
        </w:rPr>
        <w:t>sumbission</w:t>
      </w:r>
      <w:proofErr w:type="spellEnd"/>
      <w:r w:rsidR="00EB120A">
        <w:rPr>
          <w:lang w:val="cs-CZ" w:eastAsia="en-US"/>
        </w:rPr>
        <w:t xml:space="preserve"> </w:t>
      </w:r>
      <w:proofErr w:type="spellStart"/>
      <w:r w:rsidR="00EB120A">
        <w:rPr>
          <w:lang w:val="cs-CZ" w:eastAsia="en-US"/>
        </w:rPr>
        <w:t>of</w:t>
      </w:r>
      <w:proofErr w:type="spellEnd"/>
      <w:r w:rsidR="00EB120A">
        <w:rPr>
          <w:lang w:val="cs-CZ" w:eastAsia="en-US"/>
        </w:rPr>
        <w:t xml:space="preserve"> </w:t>
      </w:r>
      <w:proofErr w:type="spellStart"/>
      <w:r w:rsidR="00EB120A">
        <w:rPr>
          <w:lang w:val="cs-CZ" w:eastAsia="en-US"/>
        </w:rPr>
        <w:t>bids</w:t>
      </w:r>
      <w:proofErr w:type="spellEnd"/>
      <w:r w:rsidR="00A117A5" w:rsidRPr="003C751E">
        <w:rPr>
          <w:lang w:val="cs-CZ" w:eastAsia="en-US"/>
        </w:rPr>
        <w:t xml:space="preserve">. </w:t>
      </w:r>
      <w:r w:rsidR="00B17BB4" w:rsidRPr="00B17BB4">
        <w:rPr>
          <w:lang w:val="cs-CZ" w:eastAsia="en-US"/>
        </w:rPr>
        <w:t xml:space="preserve">In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event</w:t>
      </w:r>
      <w:proofErr w:type="spellEnd"/>
      <w:r w:rsidR="00B17BB4" w:rsidRPr="00B17BB4">
        <w:rPr>
          <w:lang w:val="cs-CZ" w:eastAsia="en-US"/>
        </w:rPr>
        <w:t xml:space="preserve"> such a </w:t>
      </w:r>
      <w:proofErr w:type="spellStart"/>
      <w:r w:rsidR="00B17BB4" w:rsidRPr="00B17BB4">
        <w:rPr>
          <w:lang w:val="cs-CZ" w:eastAsia="en-US"/>
        </w:rPr>
        <w:t>modifications</w:t>
      </w:r>
      <w:proofErr w:type="spellEnd"/>
      <w:r w:rsidR="00B17BB4" w:rsidRPr="00B17BB4">
        <w:rPr>
          <w:lang w:val="cs-CZ" w:eastAsia="en-US"/>
        </w:rPr>
        <w:t xml:space="preserve">, </w:t>
      </w:r>
      <w:proofErr w:type="spellStart"/>
      <w:r w:rsidR="00B17BB4" w:rsidRPr="00B17BB4">
        <w:rPr>
          <w:lang w:val="cs-CZ" w:eastAsia="en-US"/>
        </w:rPr>
        <w:t>which</w:t>
      </w:r>
      <w:proofErr w:type="spellEnd"/>
      <w:r w:rsidR="00B17BB4" w:rsidRPr="00B17BB4">
        <w:rPr>
          <w:lang w:val="cs-CZ" w:eastAsia="en-US"/>
        </w:rPr>
        <w:t xml:space="preserve"> </w:t>
      </w:r>
      <w:proofErr w:type="spellStart"/>
      <w:r w:rsidR="00B17BB4" w:rsidRPr="00B17BB4">
        <w:rPr>
          <w:lang w:val="cs-CZ" w:eastAsia="en-US"/>
        </w:rPr>
        <w:t>may</w:t>
      </w:r>
      <w:proofErr w:type="spellEnd"/>
      <w:r w:rsidR="00B17BB4" w:rsidRPr="00B17BB4">
        <w:rPr>
          <w:lang w:val="cs-CZ" w:eastAsia="en-US"/>
        </w:rPr>
        <w:t xml:space="preserve"> </w:t>
      </w:r>
      <w:proofErr w:type="spellStart"/>
      <w:r w:rsidR="00B17BB4" w:rsidRPr="00B17BB4">
        <w:rPr>
          <w:lang w:val="cs-CZ" w:eastAsia="en-US"/>
        </w:rPr>
        <w:t>extend</w:t>
      </w:r>
      <w:proofErr w:type="spellEnd"/>
      <w:r w:rsidR="00B17BB4" w:rsidRPr="00B17BB4">
        <w:rPr>
          <w:lang w:val="cs-CZ" w:eastAsia="en-US"/>
        </w:rPr>
        <w:t xml:space="preserve">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range</w:t>
      </w:r>
      <w:proofErr w:type="spellEnd"/>
      <w:r w:rsidR="00B17BB4" w:rsidRPr="00B17BB4">
        <w:rPr>
          <w:lang w:val="cs-CZ" w:eastAsia="en-US"/>
        </w:rPr>
        <w:t xml:space="preserve"> </w:t>
      </w:r>
      <w:proofErr w:type="spellStart"/>
      <w:r w:rsidR="00B17BB4" w:rsidRPr="00B17BB4">
        <w:rPr>
          <w:lang w:val="cs-CZ" w:eastAsia="en-US"/>
        </w:rPr>
        <w:t>of</w:t>
      </w:r>
      <w:proofErr w:type="spellEnd"/>
      <w:r w:rsidR="00B17BB4" w:rsidRPr="00B17BB4">
        <w:rPr>
          <w:lang w:val="cs-CZ" w:eastAsia="en-US"/>
        </w:rPr>
        <w:t xml:space="preserve"> </w:t>
      </w:r>
      <w:proofErr w:type="spellStart"/>
      <w:r w:rsidR="00B17BB4" w:rsidRPr="00B17BB4">
        <w:rPr>
          <w:lang w:val="cs-CZ" w:eastAsia="en-US"/>
        </w:rPr>
        <w:t>potentional</w:t>
      </w:r>
      <w:proofErr w:type="spellEnd"/>
      <w:r w:rsidR="00B17BB4" w:rsidRPr="00B17BB4">
        <w:rPr>
          <w:lang w:val="cs-CZ" w:eastAsia="en-US"/>
        </w:rPr>
        <w:t xml:space="preserve"> </w:t>
      </w:r>
      <w:proofErr w:type="spellStart"/>
      <w:r w:rsidR="00B17BB4" w:rsidRPr="00B17BB4">
        <w:rPr>
          <w:lang w:val="cs-CZ" w:eastAsia="en-US"/>
        </w:rPr>
        <w:t>bidders</w:t>
      </w:r>
      <w:proofErr w:type="spellEnd"/>
      <w:r w:rsidR="00B17BB4" w:rsidRPr="00B17BB4">
        <w:rPr>
          <w:lang w:val="cs-CZ" w:eastAsia="en-US"/>
        </w:rPr>
        <w:t xml:space="preserve">,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Contracting</w:t>
      </w:r>
      <w:proofErr w:type="spellEnd"/>
      <w:r w:rsidR="00B17BB4" w:rsidRPr="00B17BB4">
        <w:rPr>
          <w:lang w:val="cs-CZ" w:eastAsia="en-US"/>
        </w:rPr>
        <w:t xml:space="preserve"> </w:t>
      </w:r>
      <w:proofErr w:type="spellStart"/>
      <w:r w:rsidR="00B17BB4" w:rsidRPr="00B17BB4">
        <w:rPr>
          <w:lang w:val="cs-CZ" w:eastAsia="en-US"/>
        </w:rPr>
        <w:t>Authority</w:t>
      </w:r>
      <w:proofErr w:type="spellEnd"/>
      <w:r w:rsidR="00B17BB4" w:rsidRPr="00B17BB4">
        <w:rPr>
          <w:lang w:val="cs-CZ" w:eastAsia="en-US"/>
        </w:rPr>
        <w:t xml:space="preserve"> </w:t>
      </w:r>
      <w:proofErr w:type="spellStart"/>
      <w:r w:rsidR="00B17BB4" w:rsidRPr="00B17BB4">
        <w:rPr>
          <w:lang w:val="cs-CZ" w:eastAsia="en-US"/>
        </w:rPr>
        <w:t>will</w:t>
      </w:r>
      <w:proofErr w:type="spellEnd"/>
      <w:r w:rsidR="00B17BB4" w:rsidRPr="00B17BB4">
        <w:rPr>
          <w:lang w:val="cs-CZ" w:eastAsia="en-US"/>
        </w:rPr>
        <w:t xml:space="preserve"> </w:t>
      </w:r>
      <w:proofErr w:type="spellStart"/>
      <w:r w:rsidR="00B17BB4" w:rsidRPr="00B17BB4">
        <w:rPr>
          <w:lang w:val="cs-CZ" w:eastAsia="en-US"/>
        </w:rPr>
        <w:t>extend</w:t>
      </w:r>
      <w:proofErr w:type="spellEnd"/>
      <w:r w:rsidR="00B17BB4" w:rsidRPr="00B17BB4">
        <w:rPr>
          <w:lang w:val="cs-CZ" w:eastAsia="en-US"/>
        </w:rPr>
        <w:t xml:space="preserve">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deadline</w:t>
      </w:r>
      <w:proofErr w:type="spellEnd"/>
      <w:r w:rsidR="00B17BB4" w:rsidRPr="00B17BB4">
        <w:rPr>
          <w:lang w:val="cs-CZ" w:eastAsia="en-US"/>
        </w:rPr>
        <w:t xml:space="preserve"> so </w:t>
      </w:r>
      <w:proofErr w:type="spellStart"/>
      <w:r w:rsidR="00B17BB4" w:rsidRPr="00B17BB4">
        <w:rPr>
          <w:lang w:val="cs-CZ" w:eastAsia="en-US"/>
        </w:rPr>
        <w:t>that</w:t>
      </w:r>
      <w:proofErr w:type="spellEnd"/>
      <w:r w:rsidR="00B17BB4" w:rsidRPr="00B17BB4">
        <w:rPr>
          <w:lang w:val="cs-CZ" w:eastAsia="en-US"/>
        </w:rPr>
        <w:t xml:space="preserve">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potential</w:t>
      </w:r>
      <w:proofErr w:type="spellEnd"/>
      <w:r w:rsidR="00B17BB4" w:rsidRPr="00B17BB4">
        <w:rPr>
          <w:lang w:val="cs-CZ" w:eastAsia="en-US"/>
        </w:rPr>
        <w:t xml:space="preserve"> </w:t>
      </w:r>
      <w:proofErr w:type="spellStart"/>
      <w:r w:rsidR="00B17BB4" w:rsidRPr="00B17BB4">
        <w:rPr>
          <w:lang w:val="cs-CZ" w:eastAsia="en-US"/>
        </w:rPr>
        <w:t>bidders</w:t>
      </w:r>
      <w:proofErr w:type="spellEnd"/>
      <w:r w:rsidR="00B17BB4" w:rsidRPr="00B17BB4">
        <w:rPr>
          <w:lang w:val="cs-CZ" w:eastAsia="en-US"/>
        </w:rPr>
        <w:t xml:space="preserve"> </w:t>
      </w:r>
      <w:proofErr w:type="spellStart"/>
      <w:r w:rsidR="00B17BB4" w:rsidRPr="00B17BB4">
        <w:rPr>
          <w:lang w:val="cs-CZ" w:eastAsia="en-US"/>
        </w:rPr>
        <w:t>have</w:t>
      </w:r>
      <w:proofErr w:type="spellEnd"/>
      <w:r w:rsidR="00B17BB4" w:rsidRPr="00B17BB4">
        <w:rPr>
          <w:lang w:val="cs-CZ" w:eastAsia="en-US"/>
        </w:rPr>
        <w:t xml:space="preserve">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entire</w:t>
      </w:r>
      <w:proofErr w:type="spellEnd"/>
      <w:r w:rsidR="00B17BB4" w:rsidRPr="00B17BB4">
        <w:rPr>
          <w:lang w:val="cs-CZ" w:eastAsia="en-US"/>
        </w:rPr>
        <w:t xml:space="preserve"> </w:t>
      </w:r>
      <w:proofErr w:type="spellStart"/>
      <w:r w:rsidR="00B17BB4" w:rsidRPr="00B17BB4">
        <w:rPr>
          <w:lang w:val="cs-CZ" w:eastAsia="en-US"/>
        </w:rPr>
        <w:t>lenght</w:t>
      </w:r>
      <w:proofErr w:type="spellEnd"/>
      <w:r w:rsidR="00B17BB4" w:rsidRPr="00B17BB4">
        <w:rPr>
          <w:lang w:val="cs-CZ" w:eastAsia="en-US"/>
        </w:rPr>
        <w:t xml:space="preserve"> </w:t>
      </w:r>
      <w:proofErr w:type="spellStart"/>
      <w:r w:rsidR="00B17BB4" w:rsidRPr="00B17BB4">
        <w:rPr>
          <w:lang w:val="cs-CZ" w:eastAsia="en-US"/>
        </w:rPr>
        <w:t>of</w:t>
      </w:r>
      <w:proofErr w:type="spellEnd"/>
      <w:r w:rsidR="00B17BB4" w:rsidRPr="00B17BB4">
        <w:rPr>
          <w:lang w:val="cs-CZ" w:eastAsia="en-US"/>
        </w:rPr>
        <w:t xml:space="preserve">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original</w:t>
      </w:r>
      <w:proofErr w:type="spellEnd"/>
      <w:r w:rsidR="00B17BB4" w:rsidRPr="00B17BB4">
        <w:rPr>
          <w:lang w:val="cs-CZ" w:eastAsia="en-US"/>
        </w:rPr>
        <w:t xml:space="preserve"> </w:t>
      </w:r>
      <w:proofErr w:type="spellStart"/>
      <w:r w:rsidR="00B17BB4" w:rsidRPr="00B17BB4">
        <w:rPr>
          <w:lang w:val="cs-CZ" w:eastAsia="en-US"/>
        </w:rPr>
        <w:t>deadline</w:t>
      </w:r>
      <w:proofErr w:type="spellEnd"/>
      <w:r w:rsidR="00B17BB4" w:rsidRPr="00B17BB4">
        <w:rPr>
          <w:lang w:val="cs-CZ" w:eastAsia="en-US"/>
        </w:rPr>
        <w:t xml:space="preserve"> </w:t>
      </w:r>
      <w:proofErr w:type="spellStart"/>
      <w:r w:rsidR="00B17BB4" w:rsidRPr="00B17BB4">
        <w:rPr>
          <w:lang w:val="cs-CZ" w:eastAsia="en-US"/>
        </w:rPr>
        <w:t>for</w:t>
      </w:r>
      <w:proofErr w:type="spellEnd"/>
      <w:r w:rsidR="00B17BB4" w:rsidRPr="00B17BB4">
        <w:rPr>
          <w:lang w:val="cs-CZ" w:eastAsia="en-US"/>
        </w:rPr>
        <w:t xml:space="preserve"> </w:t>
      </w:r>
      <w:proofErr w:type="spellStart"/>
      <w:r w:rsidR="00B17BB4" w:rsidRPr="00B17BB4">
        <w:rPr>
          <w:lang w:val="cs-CZ" w:eastAsia="en-US"/>
        </w:rPr>
        <w:t>the</w:t>
      </w:r>
      <w:proofErr w:type="spellEnd"/>
      <w:r w:rsidR="00B17BB4" w:rsidRPr="00B17BB4">
        <w:rPr>
          <w:lang w:val="cs-CZ" w:eastAsia="en-US"/>
        </w:rPr>
        <w:t xml:space="preserve"> </w:t>
      </w:r>
      <w:proofErr w:type="spellStart"/>
      <w:r w:rsidR="00B17BB4" w:rsidRPr="00B17BB4">
        <w:rPr>
          <w:lang w:val="cs-CZ" w:eastAsia="en-US"/>
        </w:rPr>
        <w:t>submission</w:t>
      </w:r>
      <w:proofErr w:type="spellEnd"/>
      <w:r w:rsidR="00B17BB4" w:rsidRPr="00B17BB4">
        <w:rPr>
          <w:lang w:val="cs-CZ" w:eastAsia="en-US"/>
        </w:rPr>
        <w:t xml:space="preserve"> </w:t>
      </w:r>
      <w:proofErr w:type="spellStart"/>
      <w:r w:rsidR="00B17BB4" w:rsidRPr="00B17BB4">
        <w:rPr>
          <w:lang w:val="cs-CZ" w:eastAsia="en-US"/>
        </w:rPr>
        <w:t>of</w:t>
      </w:r>
      <w:proofErr w:type="spellEnd"/>
      <w:r w:rsidR="00B17BB4" w:rsidRPr="00B17BB4">
        <w:rPr>
          <w:lang w:val="cs-CZ" w:eastAsia="en-US"/>
        </w:rPr>
        <w:t xml:space="preserve"> </w:t>
      </w:r>
      <w:proofErr w:type="spellStart"/>
      <w:r w:rsidR="00B17BB4" w:rsidRPr="00B17BB4">
        <w:rPr>
          <w:lang w:val="cs-CZ" w:eastAsia="en-US"/>
        </w:rPr>
        <w:t>bid</w:t>
      </w:r>
      <w:proofErr w:type="spellEnd"/>
      <w:r w:rsidR="00B17BB4" w:rsidRPr="00B17BB4">
        <w:rPr>
          <w:lang w:val="cs-CZ" w:eastAsia="en-US"/>
        </w:rPr>
        <w:t>.</w:t>
      </w:r>
    </w:p>
    <w:p w:rsidR="002C6B66" w:rsidRPr="00375EB6" w:rsidRDefault="002C6B66" w:rsidP="002C6B66">
      <w:pPr>
        <w:pStyle w:val="Nadpis1"/>
        <w:spacing w:after="120"/>
      </w:pPr>
      <w:r w:rsidRPr="00375EB6">
        <w:t>Qualification requirements</w:t>
      </w:r>
    </w:p>
    <w:p w:rsidR="002C6B66" w:rsidRPr="00375EB6" w:rsidRDefault="002C6B66" w:rsidP="002C6B66">
      <w:pPr>
        <w:pStyle w:val="Nadpis2"/>
        <w:spacing w:after="120"/>
      </w:pPr>
      <w:r w:rsidRPr="00375EB6">
        <w:t xml:space="preserve">Any bidder has to prove that it </w:t>
      </w:r>
      <w:proofErr w:type="spellStart"/>
      <w:r w:rsidRPr="00375EB6">
        <w:t>fulfills</w:t>
      </w:r>
      <w:proofErr w:type="spellEnd"/>
      <w:r w:rsidRPr="00375EB6">
        <w:t xml:space="preserve"> the following qualifications prerequisite (past similar duly provided </w:t>
      </w:r>
      <w:r w:rsidR="00597995">
        <w:t>performance</w:t>
      </w:r>
      <w:r w:rsidRPr="00375EB6">
        <w:t>):</w:t>
      </w:r>
    </w:p>
    <w:p w:rsidR="002C6B66" w:rsidRPr="00B1602B" w:rsidRDefault="002C6B66" w:rsidP="002C6B66">
      <w:pPr>
        <w:spacing w:after="120"/>
        <w:rPr>
          <w:kern w:val="24"/>
          <w:lang w:eastAsia="cs-CZ"/>
        </w:rPr>
      </w:pPr>
      <w:r w:rsidRPr="00B1602B">
        <w:rPr>
          <w:kern w:val="24"/>
          <w:lang w:eastAsia="cs-CZ"/>
        </w:rPr>
        <w:t xml:space="preserve">A provider shall prove it has provided two </w:t>
      </w:r>
      <w:r w:rsidR="00B1602B" w:rsidRPr="00B1602B">
        <w:rPr>
          <w:kern w:val="24"/>
          <w:lang w:eastAsia="cs-CZ"/>
        </w:rPr>
        <w:t xml:space="preserve">systems for aerosol and liquid jet </w:t>
      </w:r>
      <w:r w:rsidRPr="00B1602B">
        <w:rPr>
          <w:kern w:val="24"/>
          <w:lang w:eastAsia="cs-CZ"/>
        </w:rPr>
        <w:t xml:space="preserve">sample delivery instruments </w:t>
      </w:r>
      <w:r w:rsidR="00B1602B" w:rsidRPr="00B1602B">
        <w:rPr>
          <w:kern w:val="24"/>
          <w:lang w:eastAsia="cs-CZ"/>
        </w:rPr>
        <w:t xml:space="preserve">for </w:t>
      </w:r>
      <w:r w:rsidR="00112741">
        <w:rPr>
          <w:kern w:val="24"/>
          <w:lang w:eastAsia="cs-CZ"/>
        </w:rPr>
        <w:t>s</w:t>
      </w:r>
      <w:r w:rsidR="00B1602B" w:rsidRPr="00B1602B">
        <w:rPr>
          <w:kern w:val="24"/>
          <w:lang w:eastAsia="cs-CZ"/>
        </w:rPr>
        <w:t xml:space="preserve">ingle particle </w:t>
      </w:r>
      <w:r w:rsidR="00112741">
        <w:rPr>
          <w:kern w:val="24"/>
          <w:lang w:eastAsia="cs-CZ"/>
        </w:rPr>
        <w:t>c</w:t>
      </w:r>
      <w:r w:rsidR="00B1602B" w:rsidRPr="00B1602B">
        <w:rPr>
          <w:kern w:val="24"/>
          <w:lang w:eastAsia="cs-CZ"/>
        </w:rPr>
        <w:t xml:space="preserve">oherent </w:t>
      </w:r>
      <w:r w:rsidR="00112741">
        <w:rPr>
          <w:kern w:val="24"/>
          <w:lang w:eastAsia="cs-CZ"/>
        </w:rPr>
        <w:t>d</w:t>
      </w:r>
      <w:r w:rsidR="00B1602B" w:rsidRPr="00B1602B">
        <w:rPr>
          <w:kern w:val="24"/>
          <w:lang w:eastAsia="cs-CZ"/>
        </w:rPr>
        <w:t xml:space="preserve">iffractive </w:t>
      </w:r>
      <w:r w:rsidR="00112741">
        <w:rPr>
          <w:kern w:val="24"/>
          <w:lang w:eastAsia="cs-CZ"/>
        </w:rPr>
        <w:t>i</w:t>
      </w:r>
      <w:r w:rsidR="00B1602B" w:rsidRPr="00B1602B">
        <w:rPr>
          <w:kern w:val="24"/>
          <w:lang w:eastAsia="cs-CZ"/>
        </w:rPr>
        <w:t xml:space="preserve">maging or femtosecond serial </w:t>
      </w:r>
      <w:proofErr w:type="spellStart"/>
      <w:r w:rsidR="00B1602B" w:rsidRPr="00B1602B">
        <w:rPr>
          <w:kern w:val="24"/>
          <w:lang w:eastAsia="cs-CZ"/>
        </w:rPr>
        <w:t>nanocrystallographgy</w:t>
      </w:r>
      <w:proofErr w:type="spellEnd"/>
      <w:r w:rsidR="00B1602B" w:rsidRPr="00B1602B">
        <w:rPr>
          <w:kern w:val="24"/>
          <w:lang w:eastAsia="cs-CZ"/>
        </w:rPr>
        <w:t xml:space="preserve"> </w:t>
      </w:r>
      <w:r w:rsidRPr="00B1602B">
        <w:rPr>
          <w:kern w:val="24"/>
          <w:lang w:eastAsia="cs-CZ"/>
        </w:rPr>
        <w:t xml:space="preserve">within the last </w:t>
      </w:r>
      <w:r w:rsidR="00B1602B" w:rsidRPr="00B1602B">
        <w:rPr>
          <w:kern w:val="24"/>
          <w:lang w:eastAsia="cs-CZ"/>
        </w:rPr>
        <w:t>6</w:t>
      </w:r>
      <w:r w:rsidRPr="00B1602B">
        <w:rPr>
          <w:kern w:val="24"/>
          <w:lang w:eastAsia="cs-CZ"/>
        </w:rPr>
        <w:t xml:space="preserve"> years.</w:t>
      </w:r>
    </w:p>
    <w:p w:rsidR="002C6B66" w:rsidRPr="00375EB6" w:rsidRDefault="002C6B66" w:rsidP="002C6B66">
      <w:pPr>
        <w:pStyle w:val="Nadpis2"/>
        <w:widowControl w:val="0"/>
        <w:spacing w:after="120"/>
      </w:pPr>
      <w:r w:rsidRPr="00910B04">
        <w:t xml:space="preserve">The bidder shall make a part of its bid </w:t>
      </w:r>
      <w:r w:rsidRPr="00910B04">
        <w:rPr>
          <w:lang w:eastAsia="cs-CZ"/>
        </w:rPr>
        <w:t>an affidavit</w:t>
      </w:r>
      <w:r w:rsidRPr="00910B04">
        <w:t xml:space="preserve"> on due provision of previous similar</w:t>
      </w:r>
      <w:r w:rsidRPr="00375EB6">
        <w:t xml:space="preserve"> </w:t>
      </w:r>
      <w:r w:rsidR="00597995">
        <w:t>performance</w:t>
      </w:r>
      <w:r w:rsidR="00597995" w:rsidRPr="00375EB6">
        <w:t xml:space="preserve"> </w:t>
      </w:r>
      <w:r w:rsidRPr="00375EB6">
        <w:t xml:space="preserve">that shall contain at least the following information (1) name of the client and its registered seat, (2) description of </w:t>
      </w:r>
      <w:r w:rsidR="00597995">
        <w:t>performance</w:t>
      </w:r>
      <w:r w:rsidR="00597995" w:rsidRPr="00375EB6">
        <w:t xml:space="preserve"> </w:t>
      </w:r>
      <w:r w:rsidRPr="00375EB6">
        <w:t xml:space="preserve">provided and (3) year of their provision. </w:t>
      </w:r>
    </w:p>
    <w:p w:rsidR="002C6B66" w:rsidRPr="00375EB6" w:rsidRDefault="002C6B66" w:rsidP="002C6B66">
      <w:pPr>
        <w:pStyle w:val="Zkladntext"/>
        <w:spacing w:after="120"/>
      </w:pPr>
      <w:r w:rsidRPr="00375EB6">
        <w:t xml:space="preserve">Bidders are recommended to use a </w:t>
      </w:r>
      <w:r w:rsidRPr="00541E91">
        <w:rPr>
          <w:lang w:eastAsia="cs-CZ"/>
        </w:rPr>
        <w:t>form affidavit</w:t>
      </w:r>
      <w:r w:rsidRPr="00375EB6">
        <w:t xml:space="preserve"> that is </w:t>
      </w:r>
      <w:r w:rsidRPr="00541E91">
        <w:rPr>
          <w:lang w:eastAsia="cs-CZ"/>
        </w:rPr>
        <w:t>attached</w:t>
      </w:r>
      <w:r w:rsidRPr="00375EB6">
        <w:t xml:space="preserve"> hereto as an </w:t>
      </w:r>
      <w:r w:rsidRPr="00375EB6">
        <w:rPr>
          <w:u w:val="single"/>
        </w:rPr>
        <w:t>Annex No 3</w:t>
      </w:r>
      <w:r w:rsidRPr="00375EB6">
        <w:t>.</w:t>
      </w:r>
    </w:p>
    <w:p w:rsidR="002C6B66" w:rsidRPr="002C6B66" w:rsidRDefault="002C6B66" w:rsidP="002C6B66">
      <w:pPr>
        <w:pStyle w:val="Nadpis2"/>
        <w:widowControl w:val="0"/>
        <w:spacing w:after="120"/>
      </w:pPr>
      <w:r>
        <w:t>The Contracting authority reserves the right to check the information on qualification provided by the bidder by any means.</w:t>
      </w:r>
    </w:p>
    <w:p w:rsidR="001B5B2F" w:rsidRPr="00EE516C" w:rsidRDefault="004E6E99" w:rsidP="008B515C">
      <w:pPr>
        <w:pStyle w:val="Nadpis1"/>
        <w:rPr>
          <w:lang w:val="en-US" w:eastAsia="en-US"/>
        </w:rPr>
      </w:pPr>
      <w:r>
        <w:rPr>
          <w:lang w:val="en-US" w:eastAsia="en-US"/>
        </w:rPr>
        <w:t>evaluation criteria</w:t>
      </w:r>
    </w:p>
    <w:p w:rsidR="001452F2" w:rsidRDefault="004E6E99" w:rsidP="008B515C">
      <w:pPr>
        <w:pStyle w:val="Nadpis2"/>
        <w:rPr>
          <w:lang w:val="en-US" w:eastAsia="cs-CZ"/>
        </w:rPr>
      </w:pPr>
      <w:r>
        <w:rPr>
          <w:lang w:val="en-US" w:eastAsia="cs-CZ"/>
        </w:rPr>
        <w:t>Bids shall be evaluated on the basis of the lowest bid price criterion.</w:t>
      </w:r>
    </w:p>
    <w:p w:rsidR="001B5B2F" w:rsidRPr="00EE516C" w:rsidRDefault="004E6E99" w:rsidP="00735D3C">
      <w:pPr>
        <w:pStyle w:val="Nadpis2"/>
        <w:rPr>
          <w:lang w:val="en-US" w:eastAsia="cs-CZ"/>
        </w:rPr>
      </w:pPr>
      <w:r>
        <w:rPr>
          <w:lang w:val="en-US" w:eastAsia="cs-CZ"/>
        </w:rPr>
        <w:t xml:space="preserve">In the case that two or more bids contain the same </w:t>
      </w:r>
      <w:r w:rsidR="00EB120A">
        <w:rPr>
          <w:lang w:val="en-US" w:eastAsia="cs-CZ"/>
        </w:rPr>
        <w:t xml:space="preserve">lowest </w:t>
      </w:r>
      <w:r>
        <w:rPr>
          <w:lang w:val="en-US" w:eastAsia="cs-CZ"/>
        </w:rPr>
        <w:t>bid price, the time of the submission of the bid shall be a decisive element, i.e. the bid that was submitted earlier shall have priority over the bid that was submitted later.</w:t>
      </w:r>
    </w:p>
    <w:p w:rsidR="001B5B2F" w:rsidRDefault="004E6E99" w:rsidP="008B515C">
      <w:pPr>
        <w:pStyle w:val="Nadpis1"/>
        <w:rPr>
          <w:lang w:val="en-US" w:eastAsia="cs-CZ"/>
        </w:rPr>
      </w:pPr>
      <w:r>
        <w:rPr>
          <w:lang w:val="en-US" w:eastAsia="cs-CZ"/>
        </w:rPr>
        <w:t>bid price</w:t>
      </w:r>
    </w:p>
    <w:p w:rsidR="000658E2" w:rsidRPr="00375EB6" w:rsidRDefault="000658E2" w:rsidP="000658E2">
      <w:pPr>
        <w:pStyle w:val="Nadpis2"/>
        <w:spacing w:after="120"/>
      </w:pPr>
      <w:r w:rsidRPr="00375EB6">
        <w:t>The bid price shall be expressed in EUR as an hourly rate without VAT or any other similar tax.</w:t>
      </w:r>
    </w:p>
    <w:p w:rsidR="000658E2" w:rsidRPr="00375EB6" w:rsidRDefault="000658E2" w:rsidP="000658E2">
      <w:pPr>
        <w:pStyle w:val="Nadpis2"/>
        <w:spacing w:after="120"/>
      </w:pPr>
      <w:r w:rsidRPr="00375EB6">
        <w:lastRenderedPageBreak/>
        <w:t xml:space="preserve">The bidder shall stipulate its offered hourly rate within cover sheet of its bid which is annexed hereto as </w:t>
      </w:r>
      <w:r w:rsidRPr="00375EB6">
        <w:rPr>
          <w:u w:val="single"/>
        </w:rPr>
        <w:t>Annex No 1</w:t>
      </w:r>
      <w:r w:rsidRPr="00375EB6">
        <w:t>.</w:t>
      </w:r>
    </w:p>
    <w:p w:rsidR="000658E2" w:rsidRPr="000658E2" w:rsidRDefault="000658E2" w:rsidP="000658E2">
      <w:pPr>
        <w:pStyle w:val="Zkladntext"/>
        <w:rPr>
          <w:lang w:val="en-US" w:eastAsia="cs-CZ"/>
        </w:rPr>
      </w:pPr>
      <w:r w:rsidRPr="00375EB6">
        <w:t>The bid price (as an hourly rate) is the maximum price that cannot be exceeded and shall include all costs that the bidder shall incur during provision of services.</w:t>
      </w:r>
    </w:p>
    <w:p w:rsidR="001B5B2F" w:rsidRPr="00EE516C" w:rsidRDefault="000A31C5" w:rsidP="008B515C">
      <w:pPr>
        <w:pStyle w:val="Nadpis1"/>
        <w:rPr>
          <w:lang w:val="en-US" w:eastAsia="en-US"/>
        </w:rPr>
      </w:pPr>
      <w:r>
        <w:rPr>
          <w:lang w:val="en-US" w:eastAsia="en-US"/>
        </w:rPr>
        <w:t>formal bid requirements</w:t>
      </w:r>
    </w:p>
    <w:p w:rsidR="001B5B2F" w:rsidRPr="002A2743" w:rsidRDefault="000A31C5" w:rsidP="00AF06E9">
      <w:pPr>
        <w:pStyle w:val="Nadpis2"/>
        <w:rPr>
          <w:i/>
        </w:rPr>
      </w:pPr>
      <w:r w:rsidRPr="00A96710">
        <w:rPr>
          <w:lang w:val="en-US" w:eastAsia="cs-CZ"/>
        </w:rPr>
        <w:t xml:space="preserve">All bids must be </w:t>
      </w:r>
      <w:r w:rsidR="00AB3D3D" w:rsidRPr="00A96710">
        <w:rPr>
          <w:lang w:val="en-US" w:eastAsia="cs-CZ"/>
        </w:rPr>
        <w:t xml:space="preserve">submitted </w:t>
      </w:r>
      <w:r w:rsidRPr="00923CE8">
        <w:rPr>
          <w:lang w:val="en-US" w:eastAsia="cs-CZ"/>
        </w:rPr>
        <w:t xml:space="preserve">in writing </w:t>
      </w:r>
      <w:r w:rsidR="00E93CA2" w:rsidRPr="00923CE8">
        <w:rPr>
          <w:lang w:val="en-US" w:eastAsia="cs-CZ"/>
        </w:rPr>
        <w:t>in</w:t>
      </w:r>
      <w:r w:rsidR="00E93CA2">
        <w:rPr>
          <w:lang w:val="en-US" w:eastAsia="cs-CZ"/>
        </w:rPr>
        <w:t xml:space="preserve"> duly sealed envelope designated by the identification data of the bidder. The envelope must be designated by inscription “</w:t>
      </w:r>
      <w:r w:rsidR="00E93CA2" w:rsidRPr="00E93CA2">
        <w:rPr>
          <w:b/>
          <w:lang w:val="en-US" w:eastAsia="cs-CZ"/>
        </w:rPr>
        <w:t>DO NOT OPEN</w:t>
      </w:r>
      <w:r w:rsidR="00E93CA2">
        <w:rPr>
          <w:lang w:val="en-US" w:eastAsia="cs-CZ"/>
        </w:rPr>
        <w:t>”</w:t>
      </w:r>
      <w:r w:rsidR="006504A9">
        <w:rPr>
          <w:lang w:val="en-US" w:eastAsia="cs-CZ"/>
        </w:rPr>
        <w:t xml:space="preserve"> and</w:t>
      </w:r>
      <w:r w:rsidR="004233A4">
        <w:rPr>
          <w:lang w:val="en-US" w:eastAsia="cs-CZ"/>
        </w:rPr>
        <w:t xml:space="preserve"> </w:t>
      </w:r>
      <w:r w:rsidR="00E93CA2">
        <w:rPr>
          <w:lang w:val="en-US" w:eastAsia="cs-CZ"/>
        </w:rPr>
        <w:t>by t</w:t>
      </w:r>
      <w:r w:rsidR="00AA0F73">
        <w:rPr>
          <w:lang w:val="en-US" w:eastAsia="cs-CZ"/>
        </w:rPr>
        <w:t xml:space="preserve">itle of the Public Procurement </w:t>
      </w:r>
      <w:r w:rsidR="000F6875" w:rsidRPr="00EE516C">
        <w:rPr>
          <w:rFonts w:eastAsia="Calibri"/>
          <w:lang w:val="en-US" w:eastAsia="en-US"/>
        </w:rPr>
        <w:t>„</w:t>
      </w:r>
      <w:r w:rsidR="000658E2" w:rsidRPr="000658E2">
        <w:rPr>
          <w:b/>
          <w:i/>
          <w:sz w:val="24"/>
          <w:szCs w:val="24"/>
        </w:rPr>
        <w:t xml:space="preserve">Design, prototyping and prototype testing of </w:t>
      </w:r>
      <w:r w:rsidR="00B1602B" w:rsidRPr="00DE7C15">
        <w:rPr>
          <w:b/>
          <w:i/>
          <w:sz w:val="24"/>
          <w:szCs w:val="24"/>
        </w:rPr>
        <w:t xml:space="preserve">aerosol and liquid jet sample delivery instruments, and related pressure systems </w:t>
      </w:r>
      <w:r w:rsidR="000658E2">
        <w:rPr>
          <w:b/>
          <w:i/>
          <w:sz w:val="24"/>
          <w:szCs w:val="24"/>
        </w:rPr>
        <w:t>for the ELIBIO project</w:t>
      </w:r>
      <w:r w:rsidR="00AB3D3D" w:rsidRPr="00A96710">
        <w:rPr>
          <w:lang w:val="en-US" w:eastAsia="cs-CZ"/>
        </w:rPr>
        <w:t>”</w:t>
      </w:r>
      <w:r w:rsidR="00E93CA2">
        <w:rPr>
          <w:lang w:val="en-US" w:eastAsia="cs-CZ"/>
        </w:rPr>
        <w:t>.</w:t>
      </w:r>
      <w:r>
        <w:rPr>
          <w:lang w:val="en-US" w:eastAsia="cs-CZ"/>
        </w:rPr>
        <w:t xml:space="preserve"> </w:t>
      </w:r>
      <w:r w:rsidR="00E93CA2">
        <w:rPr>
          <w:lang w:val="en-US" w:eastAsia="cs-CZ"/>
        </w:rPr>
        <w:t>On the envelope shall be address to which the Contracting Authority may send information regarding the Public Procurement</w:t>
      </w:r>
      <w:r w:rsidR="001B5B2F" w:rsidRPr="00EE516C">
        <w:rPr>
          <w:lang w:val="en-US" w:eastAsia="cs-CZ"/>
        </w:rPr>
        <w:t>.</w:t>
      </w:r>
    </w:p>
    <w:p w:rsidR="001B5B2F" w:rsidRPr="00EE516C" w:rsidRDefault="008E4A67" w:rsidP="00AB3D3D">
      <w:pPr>
        <w:pStyle w:val="Nadpis2"/>
        <w:rPr>
          <w:lang w:val="en-US" w:eastAsia="cs-CZ"/>
        </w:rPr>
      </w:pPr>
      <w:r>
        <w:rPr>
          <w:lang w:val="en-US" w:eastAsia="cs-CZ"/>
        </w:rPr>
        <w:t xml:space="preserve">The bid shall contain identification data of the bidder. This requirement is fulfilled by filling the cover sheet of the bid, which forms </w:t>
      </w:r>
      <w:r w:rsidR="00AB3D3D">
        <w:rPr>
          <w:lang w:val="en-US" w:eastAsia="cs-CZ"/>
        </w:rPr>
        <w:t>Annex 1</w:t>
      </w:r>
      <w:r w:rsidR="00AB3D3D" w:rsidRPr="00AB3D3D">
        <w:rPr>
          <w:lang w:val="en-US" w:eastAsia="cs-CZ"/>
        </w:rPr>
        <w:t xml:space="preserve"> hereto</w:t>
      </w:r>
      <w:r>
        <w:rPr>
          <w:lang w:val="en-US" w:eastAsia="cs-CZ"/>
        </w:rPr>
        <w:t xml:space="preserve">. </w:t>
      </w:r>
    </w:p>
    <w:p w:rsidR="00796CCC" w:rsidRDefault="00796CCC" w:rsidP="008B515C">
      <w:pPr>
        <w:pStyle w:val="Nadpis2"/>
        <w:rPr>
          <w:lang w:val="en-US" w:eastAsia="cs-CZ"/>
        </w:rPr>
      </w:pPr>
      <w:r>
        <w:rPr>
          <w:lang w:val="en-US" w:eastAsia="cs-CZ"/>
        </w:rPr>
        <w:t xml:space="preserve">The bid must be submitted in Czech, Slovak or English language. This requirement is </w:t>
      </w:r>
      <w:proofErr w:type="spellStart"/>
      <w:r>
        <w:rPr>
          <w:lang w:val="en-US" w:eastAsia="cs-CZ"/>
        </w:rPr>
        <w:t>fullfiled</w:t>
      </w:r>
      <w:proofErr w:type="spellEnd"/>
      <w:r>
        <w:rPr>
          <w:lang w:val="en-US" w:eastAsia="cs-CZ"/>
        </w:rPr>
        <w:t xml:space="preserve"> if documents that by its nature cannot be in the required language are at least translated into one of the required languages.</w:t>
      </w:r>
    </w:p>
    <w:p w:rsidR="001B5B2F" w:rsidRPr="00EE516C" w:rsidRDefault="00796CCC" w:rsidP="008B515C">
      <w:pPr>
        <w:pStyle w:val="Nadpis2"/>
        <w:rPr>
          <w:lang w:val="en-US" w:eastAsia="cs-CZ"/>
        </w:rPr>
      </w:pPr>
      <w:r>
        <w:rPr>
          <w:lang w:val="en-US" w:eastAsia="cs-CZ"/>
        </w:rPr>
        <w:t>All pages in the bid must be secured against unauthorized manipulation (e.g. bound by string and sealed)</w:t>
      </w:r>
      <w:r w:rsidR="00D84FB0">
        <w:rPr>
          <w:lang w:val="en-US" w:eastAsia="cs-CZ"/>
        </w:rPr>
        <w:t>, so that additional documents cannot be inserted nor any pages removed. The bid must be clearly readable, without any crossed words or other discrepancies.</w:t>
      </w:r>
    </w:p>
    <w:p w:rsidR="001B5B2F" w:rsidRPr="00EE516C" w:rsidRDefault="006B08DF" w:rsidP="008B515C">
      <w:pPr>
        <w:pStyle w:val="Nadpis2"/>
        <w:rPr>
          <w:lang w:val="en-US" w:eastAsia="cs-CZ"/>
        </w:rPr>
      </w:pPr>
      <w:r>
        <w:rPr>
          <w:lang w:val="en-US" w:eastAsia="cs-CZ"/>
        </w:rPr>
        <w:t>The bidder must submit a bid in its original (paper) form.</w:t>
      </w:r>
    </w:p>
    <w:p w:rsidR="001B5B2F" w:rsidRPr="000658E2" w:rsidRDefault="00F323D5" w:rsidP="008B515C">
      <w:pPr>
        <w:pStyle w:val="Nadpis2"/>
        <w:rPr>
          <w:lang w:val="en-US" w:eastAsia="cs-CZ"/>
        </w:rPr>
      </w:pPr>
      <w:r w:rsidRPr="000658E2">
        <w:rPr>
          <w:lang w:val="en-US" w:eastAsia="cs-CZ"/>
        </w:rPr>
        <w:t>The bids must be structured in the following manner</w:t>
      </w:r>
      <w:r w:rsidR="001B5B2F" w:rsidRPr="000658E2">
        <w:rPr>
          <w:lang w:val="en-US" w:eastAsia="cs-CZ"/>
        </w:rPr>
        <w:t>:</w:t>
      </w:r>
    </w:p>
    <w:p w:rsidR="000658E2" w:rsidRPr="00375EB6" w:rsidRDefault="000658E2" w:rsidP="000658E2">
      <w:pPr>
        <w:pStyle w:val="Nadpis4"/>
        <w:numPr>
          <w:ilvl w:val="0"/>
          <w:numId w:val="17"/>
        </w:numPr>
        <w:spacing w:after="120"/>
        <w:ind w:left="1418" w:hanging="709"/>
        <w:rPr>
          <w:b/>
        </w:rPr>
      </w:pPr>
      <w:r w:rsidRPr="00375EB6">
        <w:rPr>
          <w:b/>
        </w:rPr>
        <w:t>Cover sheet</w:t>
      </w:r>
    </w:p>
    <w:p w:rsidR="000658E2" w:rsidRPr="00375EB6" w:rsidRDefault="000658E2" w:rsidP="000658E2">
      <w:pPr>
        <w:pStyle w:val="Nadpis4"/>
        <w:numPr>
          <w:ilvl w:val="0"/>
          <w:numId w:val="0"/>
        </w:numPr>
        <w:spacing w:after="120"/>
        <w:ind w:left="1418"/>
      </w:pPr>
      <w:r w:rsidRPr="00375EB6">
        <w:t>The bid shall include a cover sheet as annexed hereto (</w:t>
      </w:r>
      <w:r w:rsidRPr="00375EB6">
        <w:rPr>
          <w:u w:val="single"/>
        </w:rPr>
        <w:t>Annex 1</w:t>
      </w:r>
      <w:r w:rsidRPr="00375EB6">
        <w:t xml:space="preserve"> to this invitation)</w:t>
      </w:r>
    </w:p>
    <w:p w:rsidR="000658E2" w:rsidRPr="00375EB6" w:rsidRDefault="000658E2" w:rsidP="000658E2">
      <w:pPr>
        <w:pStyle w:val="Nadpis4"/>
        <w:numPr>
          <w:ilvl w:val="0"/>
          <w:numId w:val="17"/>
        </w:numPr>
        <w:spacing w:after="120"/>
        <w:ind w:left="1418" w:hanging="709"/>
        <w:rPr>
          <w:b/>
        </w:rPr>
      </w:pPr>
      <w:r>
        <w:rPr>
          <w:b/>
          <w:lang w:eastAsia="cs-CZ"/>
        </w:rPr>
        <w:t>Affidavit</w:t>
      </w:r>
      <w:r w:rsidRPr="00375EB6">
        <w:rPr>
          <w:b/>
        </w:rPr>
        <w:t xml:space="preserve"> on similar previous service</w:t>
      </w:r>
    </w:p>
    <w:p w:rsidR="000658E2" w:rsidRPr="00375EB6" w:rsidRDefault="000658E2" w:rsidP="000658E2">
      <w:pPr>
        <w:pStyle w:val="Nadpis4"/>
        <w:numPr>
          <w:ilvl w:val="0"/>
          <w:numId w:val="0"/>
        </w:numPr>
        <w:spacing w:after="240"/>
        <w:ind w:left="1418"/>
      </w:pPr>
      <w:r>
        <w:t xml:space="preserve">See art. </w:t>
      </w:r>
      <w:proofErr w:type="gramStart"/>
      <w:r>
        <w:t>7</w:t>
      </w:r>
      <w:r w:rsidRPr="00375EB6">
        <w:t xml:space="preserve"> hereof.</w:t>
      </w:r>
      <w:proofErr w:type="gramEnd"/>
      <w:r w:rsidRPr="00375EB6">
        <w:t xml:space="preserve"> </w:t>
      </w:r>
    </w:p>
    <w:p w:rsidR="001B5B2F" w:rsidRPr="00EE516C" w:rsidRDefault="00F323D5" w:rsidP="008B515C">
      <w:pPr>
        <w:pStyle w:val="Nadpis1"/>
        <w:rPr>
          <w:lang w:val="en-US" w:eastAsia="cs-CZ"/>
        </w:rPr>
      </w:pPr>
      <w:r>
        <w:rPr>
          <w:lang w:val="en-US" w:eastAsia="cs-CZ"/>
        </w:rPr>
        <w:t>final provisions</w:t>
      </w:r>
    </w:p>
    <w:p w:rsidR="001B5B2F" w:rsidRPr="00EE516C" w:rsidRDefault="005C0949" w:rsidP="008B515C">
      <w:pPr>
        <w:pStyle w:val="Nadpis2"/>
        <w:rPr>
          <w:lang w:val="en-US" w:eastAsia="cs-CZ"/>
        </w:rPr>
      </w:pPr>
      <w:r>
        <w:rPr>
          <w:lang w:val="en-US" w:eastAsia="cs-CZ"/>
        </w:rPr>
        <w:t xml:space="preserve">The Contracting Authority is entitled to cancel the award procedure </w:t>
      </w:r>
      <w:proofErr w:type="spellStart"/>
      <w:r w:rsidR="006D4329">
        <w:rPr>
          <w:lang w:val="en-US" w:eastAsia="cs-CZ"/>
        </w:rPr>
        <w:t>anytime</w:t>
      </w:r>
      <w:proofErr w:type="spellEnd"/>
      <w:r w:rsidR="006D4329">
        <w:rPr>
          <w:lang w:val="en-US" w:eastAsia="cs-CZ"/>
        </w:rPr>
        <w:t xml:space="preserve"> prior to the signature of the contract</w:t>
      </w:r>
      <w:r w:rsidR="00442DB3">
        <w:rPr>
          <w:lang w:val="en-US" w:eastAsia="cs-CZ"/>
        </w:rPr>
        <w:t xml:space="preserve">. </w:t>
      </w:r>
    </w:p>
    <w:p w:rsidR="001B5B2F" w:rsidRPr="00EE516C" w:rsidRDefault="00442DB3" w:rsidP="008B515C">
      <w:pPr>
        <w:pStyle w:val="Nadpis2"/>
        <w:rPr>
          <w:lang w:val="en-US" w:eastAsia="cs-CZ"/>
        </w:rPr>
      </w:pPr>
      <w:r>
        <w:rPr>
          <w:lang w:val="en-US" w:eastAsia="cs-CZ"/>
        </w:rPr>
        <w:t>The Contracting Authority does not allow alternative bids.</w:t>
      </w:r>
    </w:p>
    <w:p w:rsidR="001B5B2F" w:rsidRPr="00EE516C" w:rsidRDefault="00442DB3" w:rsidP="008B515C">
      <w:pPr>
        <w:pStyle w:val="Nadpis2"/>
        <w:rPr>
          <w:lang w:val="en-US" w:eastAsia="cs-CZ"/>
        </w:rPr>
      </w:pPr>
      <w:r>
        <w:rPr>
          <w:lang w:val="en-US" w:eastAsia="cs-CZ"/>
        </w:rPr>
        <w:t>The Contracting Authority is entitled to change or supplement the provisions of this invitation.</w:t>
      </w:r>
    </w:p>
    <w:p w:rsidR="001B5B2F" w:rsidRDefault="00442DB3" w:rsidP="00735D3C">
      <w:pPr>
        <w:pStyle w:val="Nadpis2"/>
        <w:rPr>
          <w:lang w:val="en-US" w:eastAsia="cs-CZ"/>
        </w:rPr>
      </w:pPr>
      <w:r>
        <w:rPr>
          <w:lang w:val="en-US" w:eastAsia="cs-CZ"/>
        </w:rPr>
        <w:lastRenderedPageBreak/>
        <w:t xml:space="preserve">The bidders shall bear all their costs connected with their participation in the award procedure initiated by this invitation. </w:t>
      </w:r>
    </w:p>
    <w:p w:rsidR="00A96710" w:rsidRPr="00A96710" w:rsidRDefault="00A96710" w:rsidP="00A96710">
      <w:pPr>
        <w:pStyle w:val="Nadpis2"/>
        <w:rPr>
          <w:lang w:val="en-US" w:eastAsia="cs-CZ"/>
        </w:rPr>
      </w:pPr>
      <w:r>
        <w:rPr>
          <w:lang w:val="en-US" w:eastAsia="cs-CZ"/>
        </w:rPr>
        <w:t xml:space="preserve">The Contracting Authority reserves the right </w:t>
      </w:r>
      <w:r w:rsidR="003D22FD">
        <w:rPr>
          <w:lang w:val="en-US" w:eastAsia="cs-CZ"/>
        </w:rPr>
        <w:t>to publish/ distribute a notice on Public Procurement awarding conclusions in the same way as this Invitation to bid.</w:t>
      </w:r>
    </w:p>
    <w:p w:rsidR="00372938" w:rsidRPr="00EE516C" w:rsidRDefault="00F323D5" w:rsidP="00372938">
      <w:pPr>
        <w:pStyle w:val="Nadpis1"/>
        <w:rPr>
          <w:lang w:val="en-US" w:eastAsia="cs-CZ"/>
        </w:rPr>
      </w:pPr>
      <w:r>
        <w:rPr>
          <w:lang w:val="en-US" w:eastAsia="cs-CZ"/>
        </w:rPr>
        <w:t>list of annexes</w:t>
      </w:r>
    </w:p>
    <w:p w:rsidR="006F2870" w:rsidRPr="00EE516C" w:rsidRDefault="006F2870" w:rsidP="006F2870">
      <w:pPr>
        <w:pStyle w:val="Nadpis4"/>
        <w:numPr>
          <w:ilvl w:val="0"/>
          <w:numId w:val="19"/>
        </w:numPr>
        <w:spacing w:after="60"/>
        <w:ind w:left="1418" w:hanging="709"/>
        <w:rPr>
          <w:lang w:val="en-US" w:eastAsia="en-US"/>
        </w:rPr>
      </w:pPr>
      <w:r>
        <w:rPr>
          <w:lang w:val="en-US" w:eastAsia="en-US"/>
        </w:rPr>
        <w:t>Annex</w:t>
      </w:r>
      <w:r w:rsidRPr="00EE516C">
        <w:rPr>
          <w:lang w:val="en-US" w:eastAsia="en-US"/>
        </w:rPr>
        <w:t xml:space="preserve"> 1 (</w:t>
      </w:r>
      <w:r>
        <w:rPr>
          <w:lang w:val="en-US" w:eastAsia="en-US"/>
        </w:rPr>
        <w:t>Cover sheet</w:t>
      </w:r>
      <w:r w:rsidRPr="00EE516C">
        <w:rPr>
          <w:lang w:val="en-US" w:eastAsia="en-US"/>
        </w:rPr>
        <w:t>)</w:t>
      </w:r>
    </w:p>
    <w:p w:rsidR="006F2870" w:rsidRPr="00EE516C" w:rsidRDefault="006F2870" w:rsidP="006F2870">
      <w:pPr>
        <w:pStyle w:val="Nadpis4"/>
        <w:spacing w:after="60"/>
        <w:rPr>
          <w:lang w:val="en-US" w:eastAsia="en-US"/>
        </w:rPr>
      </w:pPr>
      <w:r>
        <w:rPr>
          <w:lang w:val="en-US" w:eastAsia="en-US"/>
        </w:rPr>
        <w:t>Annex 2</w:t>
      </w:r>
      <w:r w:rsidRPr="00EE516C">
        <w:rPr>
          <w:lang w:val="en-US" w:eastAsia="en-US"/>
        </w:rPr>
        <w:t xml:space="preserve"> (</w:t>
      </w:r>
      <w:r>
        <w:rPr>
          <w:lang w:val="en-US" w:eastAsia="en-US"/>
        </w:rPr>
        <w:t>Draft of the contract</w:t>
      </w:r>
      <w:r w:rsidRPr="00EE516C">
        <w:rPr>
          <w:lang w:val="en-US" w:eastAsia="en-US"/>
        </w:rPr>
        <w:t>)</w:t>
      </w:r>
    </w:p>
    <w:p w:rsidR="000658E2" w:rsidRPr="00375EB6" w:rsidRDefault="000658E2" w:rsidP="000658E2">
      <w:pPr>
        <w:pStyle w:val="Nadpis4"/>
      </w:pPr>
      <w:r w:rsidRPr="00375EB6">
        <w:t>Annex 3 (</w:t>
      </w:r>
      <w:r>
        <w:rPr>
          <w:lang w:eastAsia="en-US"/>
        </w:rPr>
        <w:t>Affidavit</w:t>
      </w:r>
      <w:r w:rsidRPr="00375EB6">
        <w:t xml:space="preserve"> on previous similar service)                                                                                                                                                                                                                                                                                     </w:t>
      </w:r>
    </w:p>
    <w:p w:rsidR="00923CE8" w:rsidRPr="00923CE8" w:rsidRDefault="00923CE8" w:rsidP="00923CE8">
      <w:pPr>
        <w:pStyle w:val="Zkladntext3"/>
        <w:rPr>
          <w:lang w:val="en-US" w:eastAsia="en-US"/>
        </w:rPr>
      </w:pPr>
    </w:p>
    <w:p w:rsidR="006F2870" w:rsidRPr="006F2870" w:rsidRDefault="006F2870" w:rsidP="006F2870">
      <w:pPr>
        <w:pStyle w:val="Zkladntext3"/>
        <w:rPr>
          <w:lang w:val="en-US" w:eastAsia="en-US"/>
        </w:rPr>
      </w:pPr>
    </w:p>
    <w:p w:rsidR="001B5B2F" w:rsidRPr="00EE516C" w:rsidRDefault="001B5B2F" w:rsidP="001B5B2F">
      <w:pPr>
        <w:widowControl w:val="0"/>
        <w:suppressAutoHyphens/>
        <w:spacing w:after="0" w:line="240" w:lineRule="auto"/>
        <w:ind w:left="0" w:right="175"/>
        <w:rPr>
          <w:rFonts w:eastAsia="Times New Roman"/>
          <w:kern w:val="1"/>
          <w:lang w:val="en-US"/>
        </w:rPr>
      </w:pPr>
    </w:p>
    <w:p w:rsidR="001B5B2F" w:rsidRPr="00EE516C" w:rsidRDefault="00F323D5" w:rsidP="001B5B2F">
      <w:pPr>
        <w:widowControl w:val="0"/>
        <w:suppressAutoHyphens/>
        <w:spacing w:after="0" w:line="240" w:lineRule="auto"/>
        <w:ind w:left="0" w:right="175"/>
        <w:rPr>
          <w:rFonts w:eastAsia="Times New Roman"/>
          <w:kern w:val="1"/>
          <w:lang w:val="en-US"/>
        </w:rPr>
      </w:pPr>
      <w:r>
        <w:rPr>
          <w:rFonts w:eastAsia="Times New Roman"/>
          <w:kern w:val="1"/>
          <w:lang w:val="en-US"/>
        </w:rPr>
        <w:t>In Prague on</w:t>
      </w:r>
      <w:r w:rsidR="001B5B2F" w:rsidRPr="00EE516C">
        <w:rPr>
          <w:rFonts w:eastAsia="Times New Roman"/>
          <w:kern w:val="1"/>
          <w:lang w:val="en-US"/>
        </w:rPr>
        <w:t xml:space="preserve"> ….........................</w:t>
      </w:r>
      <w:r w:rsidR="00C61B84">
        <w:rPr>
          <w:rFonts w:eastAsia="Times New Roman"/>
          <w:kern w:val="1"/>
          <w:lang w:val="en-US"/>
        </w:rPr>
        <w:t xml:space="preserve"> 201</w:t>
      </w:r>
      <w:r w:rsidR="00597995">
        <w:rPr>
          <w:rFonts w:eastAsia="Times New Roman"/>
          <w:kern w:val="1"/>
          <w:lang w:val="en-US"/>
        </w:rPr>
        <w:t>8</w:t>
      </w:r>
    </w:p>
    <w:p w:rsidR="001B5B2F" w:rsidRPr="00EE516C" w:rsidRDefault="001B5B2F" w:rsidP="001B5B2F">
      <w:pPr>
        <w:widowControl w:val="0"/>
        <w:suppressAutoHyphens/>
        <w:spacing w:after="0" w:line="240" w:lineRule="auto"/>
        <w:ind w:left="0" w:right="175"/>
        <w:jc w:val="right"/>
        <w:rPr>
          <w:rFonts w:eastAsia="Times New Roman"/>
          <w:kern w:val="1"/>
          <w:lang w:val="en-US"/>
        </w:rPr>
      </w:pPr>
    </w:p>
    <w:p w:rsidR="001B5B2F" w:rsidRPr="00EE516C" w:rsidRDefault="001B5B2F" w:rsidP="001B5B2F">
      <w:pPr>
        <w:widowControl w:val="0"/>
        <w:suppressAutoHyphens/>
        <w:spacing w:after="0" w:line="240" w:lineRule="auto"/>
        <w:ind w:left="0" w:right="175"/>
        <w:jc w:val="left"/>
        <w:rPr>
          <w:rFonts w:eastAsia="Times New Roman"/>
          <w:kern w:val="1"/>
          <w:lang w:val="en-US"/>
        </w:rPr>
      </w:pPr>
    </w:p>
    <w:p w:rsidR="001B5B2F" w:rsidRPr="00EE516C" w:rsidRDefault="00F323D5" w:rsidP="00091E0D">
      <w:pPr>
        <w:widowControl w:val="0"/>
        <w:suppressAutoHyphens/>
        <w:spacing w:after="0" w:line="240" w:lineRule="auto"/>
        <w:ind w:left="4786" w:right="175" w:firstLine="85"/>
        <w:jc w:val="left"/>
        <w:rPr>
          <w:rFonts w:eastAsia="Times New Roman"/>
          <w:kern w:val="1"/>
          <w:lang w:val="en-US"/>
        </w:rPr>
      </w:pPr>
      <w:r>
        <w:rPr>
          <w:rFonts w:eastAsia="Times New Roman"/>
          <w:kern w:val="1"/>
          <w:lang w:val="en-US"/>
        </w:rPr>
        <w:t>…..</w:t>
      </w:r>
      <w:r w:rsidR="001B5B2F" w:rsidRPr="00EE516C">
        <w:rPr>
          <w:rFonts w:eastAsia="Times New Roman"/>
          <w:kern w:val="1"/>
          <w:lang w:val="en-US"/>
        </w:rPr>
        <w:t>…</w:t>
      </w:r>
      <w:r w:rsidR="00735D3C" w:rsidRPr="00EE516C">
        <w:rPr>
          <w:rFonts w:eastAsia="Times New Roman"/>
          <w:kern w:val="1"/>
          <w:lang w:val="en-US"/>
        </w:rPr>
        <w:t>…</w:t>
      </w:r>
      <w:r w:rsidR="001B5B2F" w:rsidRPr="00EE516C">
        <w:rPr>
          <w:rFonts w:eastAsia="Times New Roman"/>
          <w:kern w:val="1"/>
          <w:lang w:val="en-US"/>
        </w:rPr>
        <w:t>..........................</w:t>
      </w:r>
      <w:r w:rsidR="004B7BBB" w:rsidRPr="00EE516C">
        <w:rPr>
          <w:rFonts w:eastAsia="Times New Roman"/>
          <w:kern w:val="1"/>
          <w:lang w:val="en-US"/>
        </w:rPr>
        <w:t>...........</w:t>
      </w:r>
      <w:r w:rsidR="001B5B2F" w:rsidRPr="00EE516C">
        <w:rPr>
          <w:rFonts w:eastAsia="Times New Roman"/>
          <w:kern w:val="1"/>
          <w:lang w:val="en-US"/>
        </w:rPr>
        <w:t>...</w:t>
      </w:r>
    </w:p>
    <w:p w:rsidR="001B5B2F" w:rsidRPr="003D22FD" w:rsidRDefault="003C5E15" w:rsidP="000821F5">
      <w:pPr>
        <w:widowControl w:val="0"/>
        <w:suppressAutoHyphens/>
        <w:spacing w:after="0" w:line="240" w:lineRule="auto"/>
        <w:ind w:left="4871" w:right="175"/>
        <w:jc w:val="left"/>
        <w:rPr>
          <w:rFonts w:eastAsia="Times New Roman"/>
          <w:kern w:val="1"/>
          <w:lang w:val="es-ES_tradnl"/>
        </w:rPr>
      </w:pPr>
      <w:proofErr w:type="spellStart"/>
      <w:r w:rsidRPr="003D22FD">
        <w:rPr>
          <w:rFonts w:eastAsia="Times New Roman"/>
          <w:kern w:val="1"/>
          <w:lang w:val="es-ES_tradnl"/>
        </w:rPr>
        <w:t>RNDr</w:t>
      </w:r>
      <w:proofErr w:type="spellEnd"/>
      <w:r w:rsidRPr="003D22FD">
        <w:rPr>
          <w:rFonts w:eastAsia="Times New Roman"/>
          <w:kern w:val="1"/>
          <w:lang w:val="es-ES_tradnl"/>
        </w:rPr>
        <w:t xml:space="preserve">. Michael </w:t>
      </w:r>
      <w:proofErr w:type="spellStart"/>
      <w:r w:rsidRPr="003D22FD">
        <w:rPr>
          <w:rFonts w:eastAsia="Times New Roman"/>
          <w:kern w:val="1"/>
          <w:lang w:val="es-ES_tradnl"/>
        </w:rPr>
        <w:t>Prouza</w:t>
      </w:r>
      <w:proofErr w:type="spellEnd"/>
      <w:r w:rsidRPr="003D22FD">
        <w:rPr>
          <w:rFonts w:eastAsia="Times New Roman"/>
          <w:kern w:val="1"/>
          <w:lang w:val="es-ES_tradnl"/>
        </w:rPr>
        <w:t xml:space="preserve">, </w:t>
      </w:r>
      <w:proofErr w:type="spellStart"/>
      <w:r w:rsidRPr="003D22FD">
        <w:rPr>
          <w:rFonts w:eastAsia="Times New Roman"/>
          <w:kern w:val="1"/>
          <w:lang w:val="es-ES_tradnl"/>
        </w:rPr>
        <w:t>Ph.D</w:t>
      </w:r>
      <w:proofErr w:type="spellEnd"/>
      <w:r w:rsidRPr="003D22FD">
        <w:rPr>
          <w:rFonts w:eastAsia="Times New Roman"/>
          <w:kern w:val="1"/>
          <w:lang w:val="es-ES_tradnl"/>
        </w:rPr>
        <w:t>.</w:t>
      </w:r>
      <w:r w:rsidR="00E031E2" w:rsidRPr="003D22FD">
        <w:rPr>
          <w:rFonts w:eastAsia="Times New Roman"/>
          <w:kern w:val="1"/>
          <w:lang w:val="es-ES_tradnl"/>
        </w:rPr>
        <w:t>, director</w:t>
      </w:r>
    </w:p>
    <w:p w:rsidR="001B5B2F" w:rsidRPr="00EE516C" w:rsidRDefault="001B5B2F" w:rsidP="00574A20">
      <w:pPr>
        <w:pStyle w:val="Nadpis1"/>
        <w:numPr>
          <w:ilvl w:val="0"/>
          <w:numId w:val="0"/>
        </w:numPr>
        <w:spacing w:before="0" w:after="120"/>
        <w:ind w:left="624" w:hanging="624"/>
        <w:jc w:val="center"/>
        <w:rPr>
          <w:lang w:val="en-US" w:eastAsia="en-US"/>
        </w:rPr>
      </w:pPr>
      <w:r w:rsidRPr="00AB56FC">
        <w:rPr>
          <w:lang w:val="en-US" w:eastAsia="en-US"/>
        </w:rPr>
        <w:br w:type="page"/>
      </w:r>
      <w:r w:rsidR="007A6997" w:rsidRPr="000658E2">
        <w:rPr>
          <w:lang w:val="en-US" w:eastAsia="en-US"/>
        </w:rPr>
        <w:lastRenderedPageBreak/>
        <w:t>annex</w:t>
      </w:r>
      <w:r w:rsidRPr="000658E2">
        <w:rPr>
          <w:lang w:val="en-US" w:eastAsia="en-US"/>
        </w:rPr>
        <w:t xml:space="preserve"> 1</w:t>
      </w:r>
    </w:p>
    <w:p w:rsidR="001B5B2F" w:rsidRPr="00EE516C" w:rsidRDefault="007A6997" w:rsidP="0044503F">
      <w:pPr>
        <w:spacing w:after="120" w:line="480" w:lineRule="auto"/>
        <w:ind w:left="0"/>
        <w:contextualSpacing/>
        <w:jc w:val="center"/>
        <w:rPr>
          <w:rFonts w:eastAsia="Times New Roman"/>
          <w:b/>
          <w:caps/>
          <w:lang w:val="en-US" w:eastAsia="cs-CZ"/>
        </w:rPr>
      </w:pPr>
      <w:r>
        <w:rPr>
          <w:rFonts w:eastAsia="Times New Roman"/>
          <w:b/>
          <w:caps/>
          <w:lang w:val="en-US" w:eastAsia="cs-CZ"/>
        </w:rPr>
        <w:t>cover sheet of the bid</w:t>
      </w:r>
      <w:r w:rsidR="003D22FD">
        <w:rPr>
          <w:rFonts w:eastAsia="Times New Roman"/>
          <w:b/>
          <w:caps/>
          <w:lang w:val="en-US" w:eastAsia="cs-CZ"/>
        </w:rPr>
        <w:t xml:space="preserve"> (BID SHEET)</w:t>
      </w:r>
    </w:p>
    <w:p w:rsidR="001B5B2F" w:rsidRPr="000658E2" w:rsidRDefault="006B5393" w:rsidP="000658E2">
      <w:pPr>
        <w:spacing w:line="360" w:lineRule="auto"/>
        <w:ind w:left="2835" w:hanging="2835"/>
        <w:rPr>
          <w:rFonts w:eastAsia="Calibri"/>
          <w:b/>
          <w:bCs/>
          <w:lang w:val="en-US" w:eastAsia="en-US"/>
        </w:rPr>
      </w:pPr>
      <w:r>
        <w:rPr>
          <w:rFonts w:eastAsia="Calibri"/>
          <w:b/>
          <w:bCs/>
          <w:lang w:val="en-US" w:eastAsia="en-US"/>
        </w:rPr>
        <w:t>Public procurem</w:t>
      </w:r>
      <w:r w:rsidRPr="00EB0268">
        <w:rPr>
          <w:rFonts w:eastAsia="Calibri"/>
          <w:b/>
          <w:bCs/>
          <w:lang w:val="en-US" w:eastAsia="en-US"/>
        </w:rPr>
        <w:t>ent title</w:t>
      </w:r>
      <w:r w:rsidR="001B5B2F" w:rsidRPr="00EB0268">
        <w:rPr>
          <w:rFonts w:eastAsia="Calibri"/>
          <w:b/>
          <w:bCs/>
          <w:lang w:val="en-US" w:eastAsia="en-US"/>
        </w:rPr>
        <w:t>:</w:t>
      </w:r>
      <w:r w:rsidRPr="00EB0268">
        <w:rPr>
          <w:rFonts w:eastAsia="Calibri"/>
          <w:lang w:val="en-US" w:eastAsia="en-US"/>
        </w:rPr>
        <w:tab/>
      </w:r>
      <w:r w:rsidR="000658E2" w:rsidRPr="000658E2">
        <w:rPr>
          <w:rFonts w:eastAsia="Calibri"/>
          <w:b/>
          <w:bCs/>
          <w:lang w:val="en-US" w:eastAsia="en-US"/>
        </w:rPr>
        <w:t xml:space="preserve">Design, prototyping and prototype testing of </w:t>
      </w:r>
      <w:r w:rsidR="00B1602B" w:rsidRPr="00B1602B">
        <w:rPr>
          <w:rFonts w:eastAsia="Calibri"/>
          <w:b/>
          <w:bCs/>
          <w:lang w:val="en-US" w:eastAsia="en-US"/>
        </w:rPr>
        <w:t xml:space="preserve">aerosol and liquid jet sample delivery instruments, and related pressure systems </w:t>
      </w:r>
      <w:r w:rsidR="000658E2">
        <w:rPr>
          <w:rFonts w:eastAsia="Calibri"/>
          <w:b/>
          <w:bCs/>
          <w:lang w:val="en-US" w:eastAsia="en-US"/>
        </w:rPr>
        <w:t>for the ELIBIO project</w:t>
      </w:r>
    </w:p>
    <w:p w:rsidR="001B5B2F" w:rsidRPr="00EE516C" w:rsidRDefault="006B5393" w:rsidP="00AF06E9">
      <w:pPr>
        <w:spacing w:after="0" w:line="276" w:lineRule="auto"/>
        <w:ind w:left="0"/>
        <w:contextualSpacing/>
        <w:jc w:val="left"/>
        <w:rPr>
          <w:rFonts w:eastAsia="Calibri"/>
          <w:b/>
          <w:lang w:val="en-US" w:eastAsia="en-US"/>
        </w:rPr>
      </w:pPr>
      <w:proofErr w:type="gramStart"/>
      <w:r>
        <w:rPr>
          <w:rFonts w:eastAsia="Calibri"/>
          <w:b/>
          <w:bCs/>
          <w:lang w:val="en-US" w:eastAsia="en-US"/>
        </w:rPr>
        <w:t>Contracting Authority</w:t>
      </w:r>
      <w:r w:rsidR="001B5B2F" w:rsidRPr="00EE516C">
        <w:rPr>
          <w:rFonts w:eastAsia="Calibri"/>
          <w:b/>
          <w:bCs/>
          <w:lang w:val="en-US" w:eastAsia="en-US"/>
        </w:rPr>
        <w:t>:</w:t>
      </w:r>
      <w:r w:rsidR="001B5B2F" w:rsidRPr="00EE516C">
        <w:rPr>
          <w:rFonts w:eastAsia="Calibri"/>
          <w:b/>
          <w:lang w:val="en-US" w:eastAsia="en-US"/>
        </w:rPr>
        <w:tab/>
      </w:r>
      <w:proofErr w:type="spellStart"/>
      <w:r w:rsidR="001B5B2F" w:rsidRPr="00EE516C">
        <w:rPr>
          <w:rFonts w:eastAsia="Calibri"/>
          <w:color w:val="000000"/>
          <w:lang w:val="en-US" w:eastAsia="en-US"/>
        </w:rPr>
        <w:t>Fyzikální</w:t>
      </w:r>
      <w:proofErr w:type="spellEnd"/>
      <w:r w:rsidR="001B5B2F" w:rsidRPr="00EE516C">
        <w:rPr>
          <w:rFonts w:eastAsia="Calibri"/>
          <w:color w:val="000000"/>
          <w:lang w:val="en-US" w:eastAsia="en-US"/>
        </w:rPr>
        <w:t xml:space="preserve"> </w:t>
      </w:r>
      <w:proofErr w:type="spellStart"/>
      <w:r w:rsidR="001B5B2F" w:rsidRPr="00EE516C">
        <w:rPr>
          <w:rFonts w:eastAsia="Calibri"/>
          <w:color w:val="000000"/>
          <w:lang w:val="en-US" w:eastAsia="en-US"/>
        </w:rPr>
        <w:t>ústav</w:t>
      </w:r>
      <w:proofErr w:type="spellEnd"/>
      <w:r w:rsidR="001B5B2F" w:rsidRPr="00EE516C">
        <w:rPr>
          <w:rFonts w:eastAsia="Calibri"/>
          <w:color w:val="000000"/>
          <w:lang w:val="en-US" w:eastAsia="en-US"/>
        </w:rPr>
        <w:t xml:space="preserve"> AV ČR, </w:t>
      </w:r>
      <w:proofErr w:type="spellStart"/>
      <w:r w:rsidR="001B5B2F" w:rsidRPr="00EE516C">
        <w:rPr>
          <w:rFonts w:eastAsia="Calibri"/>
          <w:color w:val="000000"/>
          <w:lang w:val="en-US" w:eastAsia="en-US"/>
        </w:rPr>
        <w:t>v.v.i</w:t>
      </w:r>
      <w:proofErr w:type="spellEnd"/>
      <w:r w:rsidR="001B5B2F" w:rsidRPr="00EE516C">
        <w:rPr>
          <w:rFonts w:eastAsia="Calibri"/>
          <w:color w:val="000000"/>
          <w:lang w:val="en-US" w:eastAsia="en-US"/>
        </w:rPr>
        <w:t>.</w:t>
      </w:r>
      <w:proofErr w:type="gramEnd"/>
      <w:r w:rsidR="001B5B2F" w:rsidRPr="00EE516C">
        <w:rPr>
          <w:rFonts w:eastAsia="Calibri"/>
          <w:b/>
          <w:lang w:val="en-US" w:eastAsia="en-US"/>
        </w:rPr>
        <w:t xml:space="preserve"> </w:t>
      </w:r>
    </w:p>
    <w:p w:rsidR="001B5B2F" w:rsidRPr="00EE516C" w:rsidRDefault="006B5393" w:rsidP="00AF06E9">
      <w:pPr>
        <w:spacing w:after="0" w:line="276" w:lineRule="auto"/>
        <w:ind w:left="0"/>
        <w:contextualSpacing/>
        <w:jc w:val="left"/>
        <w:rPr>
          <w:rFonts w:eastAsia="Calibri"/>
          <w:b/>
          <w:lang w:val="en-US" w:eastAsia="en-US"/>
        </w:rPr>
      </w:pPr>
      <w:r>
        <w:rPr>
          <w:rFonts w:eastAsia="Calibri"/>
          <w:b/>
          <w:bCs/>
          <w:lang w:val="en-US" w:eastAsia="en-US"/>
        </w:rPr>
        <w:t>Registered office:</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color w:val="000000"/>
          <w:lang w:val="en-US" w:eastAsia="en-US"/>
        </w:rPr>
        <w:t xml:space="preserve">Na </w:t>
      </w:r>
      <w:proofErr w:type="spellStart"/>
      <w:r w:rsidR="001B5B2F" w:rsidRPr="00EE516C">
        <w:rPr>
          <w:rFonts w:eastAsia="Calibri"/>
          <w:color w:val="000000"/>
          <w:lang w:val="en-US" w:eastAsia="en-US"/>
        </w:rPr>
        <w:t>Slovance</w:t>
      </w:r>
      <w:proofErr w:type="spellEnd"/>
      <w:r w:rsidR="001B5B2F" w:rsidRPr="00EE516C">
        <w:rPr>
          <w:rFonts w:eastAsia="Calibri"/>
          <w:color w:val="000000"/>
          <w:lang w:val="en-US" w:eastAsia="en-US"/>
        </w:rPr>
        <w:t xml:space="preserve"> 2, 182 21 </w:t>
      </w:r>
      <w:proofErr w:type="spellStart"/>
      <w:r w:rsidR="001B5B2F" w:rsidRPr="00EE516C">
        <w:rPr>
          <w:rFonts w:eastAsia="Calibri"/>
          <w:color w:val="000000"/>
          <w:lang w:val="en-US" w:eastAsia="en-US"/>
        </w:rPr>
        <w:t>Praha</w:t>
      </w:r>
      <w:proofErr w:type="spellEnd"/>
      <w:r w:rsidR="001B5B2F" w:rsidRPr="00EE516C">
        <w:rPr>
          <w:rFonts w:eastAsia="Calibri"/>
          <w:color w:val="000000"/>
          <w:lang w:val="en-US" w:eastAsia="en-US"/>
        </w:rPr>
        <w:t xml:space="preserve"> 8</w:t>
      </w:r>
    </w:p>
    <w:p w:rsidR="003335ED" w:rsidRPr="00EE516C" w:rsidRDefault="006B5393" w:rsidP="00AF06E9">
      <w:pPr>
        <w:spacing w:after="0" w:line="276" w:lineRule="auto"/>
        <w:ind w:left="0"/>
        <w:contextualSpacing/>
        <w:jc w:val="left"/>
        <w:rPr>
          <w:rFonts w:eastAsia="Calibri"/>
          <w:b/>
          <w:lang w:val="en-US" w:eastAsia="en-US"/>
        </w:rPr>
      </w:pPr>
      <w:r>
        <w:rPr>
          <w:rFonts w:eastAsia="Calibri"/>
          <w:b/>
          <w:bCs/>
          <w:lang w:val="en-US" w:eastAsia="en-US"/>
        </w:rPr>
        <w:t>Registration No.</w:t>
      </w:r>
      <w:r>
        <w:rPr>
          <w:rFonts w:eastAsia="Calibri"/>
          <w:b/>
          <w:lang w:val="en-US" w:eastAsia="en-US"/>
        </w:rPr>
        <w:t>:</w:t>
      </w:r>
      <w:r>
        <w:rPr>
          <w:rFonts w:eastAsia="Calibri"/>
          <w:b/>
          <w:lang w:val="en-US" w:eastAsia="en-US"/>
        </w:rPr>
        <w:tab/>
      </w:r>
      <w:r w:rsidR="001B5B2F" w:rsidRPr="00EE516C">
        <w:rPr>
          <w:rFonts w:eastAsia="Calibri"/>
          <w:b/>
          <w:lang w:val="en-US" w:eastAsia="en-US"/>
        </w:rPr>
        <w:tab/>
      </w:r>
      <w:r w:rsidR="001B5B2F" w:rsidRPr="00EE516C">
        <w:rPr>
          <w:rFonts w:eastAsia="Calibri"/>
          <w:lang w:val="en-US" w:eastAsia="en-US"/>
        </w:rPr>
        <w:t>68378271</w:t>
      </w:r>
    </w:p>
    <w:p w:rsidR="006B5393" w:rsidRDefault="006B5393" w:rsidP="00AF06E9">
      <w:pPr>
        <w:spacing w:after="0" w:line="276" w:lineRule="auto"/>
        <w:ind w:left="0"/>
        <w:contextualSpacing/>
        <w:jc w:val="left"/>
        <w:rPr>
          <w:rFonts w:eastAsia="Calibri"/>
          <w:b/>
          <w:bCs/>
          <w:lang w:val="en-US" w:eastAsia="en-US"/>
        </w:rPr>
      </w:pPr>
      <w:r>
        <w:rPr>
          <w:rFonts w:eastAsia="Calibri"/>
          <w:b/>
          <w:bCs/>
          <w:lang w:val="en-US" w:eastAsia="en-US"/>
        </w:rPr>
        <w:t xml:space="preserve">Person authorized to act </w:t>
      </w:r>
    </w:p>
    <w:p w:rsidR="003335ED" w:rsidRDefault="006B5393" w:rsidP="0044503F">
      <w:pPr>
        <w:spacing w:after="120" w:line="276" w:lineRule="auto"/>
        <w:ind w:left="2835" w:hanging="2835"/>
        <w:jc w:val="left"/>
        <w:rPr>
          <w:rFonts w:eastAsia="Calibri"/>
          <w:b/>
          <w:highlight w:val="yellow"/>
          <w:lang w:val="en-US" w:eastAsia="en-US"/>
        </w:rPr>
      </w:pPr>
      <w:proofErr w:type="gramStart"/>
      <w:r>
        <w:rPr>
          <w:rFonts w:eastAsia="Calibri"/>
          <w:b/>
          <w:bCs/>
          <w:lang w:val="en-US" w:eastAsia="en-US"/>
        </w:rPr>
        <w:t>on</w:t>
      </w:r>
      <w:proofErr w:type="gramEnd"/>
      <w:r>
        <w:rPr>
          <w:rFonts w:eastAsia="Calibri"/>
          <w:b/>
          <w:bCs/>
          <w:lang w:val="en-US" w:eastAsia="en-US"/>
        </w:rPr>
        <w:t xml:space="preserve"> behalf of the bidder</w:t>
      </w:r>
      <w:r w:rsidR="001B5B2F" w:rsidRPr="00EE516C">
        <w:rPr>
          <w:rFonts w:eastAsia="Calibri"/>
          <w:b/>
          <w:bCs/>
          <w:lang w:val="en-US" w:eastAsia="en-US"/>
        </w:rPr>
        <w:t>:</w:t>
      </w:r>
      <w:r w:rsidR="001B5B2F" w:rsidRPr="00EE516C">
        <w:rPr>
          <w:rFonts w:eastAsia="Calibri"/>
          <w:b/>
          <w:lang w:val="en-US" w:eastAsia="en-US"/>
        </w:rPr>
        <w:t xml:space="preserve"> </w:t>
      </w:r>
      <w:r w:rsidR="001B5B2F" w:rsidRPr="00EE516C">
        <w:rPr>
          <w:rFonts w:eastAsia="Calibri"/>
          <w:b/>
          <w:lang w:val="en-US" w:eastAsia="en-US"/>
        </w:rPr>
        <w:tab/>
      </w:r>
      <w:proofErr w:type="spellStart"/>
      <w:r w:rsidR="0027104A" w:rsidRPr="000821F5">
        <w:rPr>
          <w:rFonts w:eastAsia="Calibri"/>
          <w:lang w:val="en-US" w:eastAsia="en-US"/>
        </w:rPr>
        <w:t>RNDr</w:t>
      </w:r>
      <w:proofErr w:type="spellEnd"/>
      <w:r w:rsidR="0027104A" w:rsidRPr="000821F5">
        <w:rPr>
          <w:rFonts w:eastAsia="Calibri"/>
          <w:lang w:val="en-US" w:eastAsia="en-US"/>
        </w:rPr>
        <w:t xml:space="preserve">. Michael </w:t>
      </w:r>
      <w:proofErr w:type="spellStart"/>
      <w:r w:rsidR="0027104A" w:rsidRPr="000821F5">
        <w:rPr>
          <w:rFonts w:eastAsia="Calibri"/>
          <w:lang w:val="en-US" w:eastAsia="en-US"/>
        </w:rPr>
        <w:t>Prouza</w:t>
      </w:r>
      <w:proofErr w:type="spellEnd"/>
      <w:r w:rsidR="0027104A" w:rsidRPr="000821F5">
        <w:rPr>
          <w:rFonts w:eastAsia="Calibri"/>
          <w:lang w:val="en-US" w:eastAsia="en-US"/>
        </w:rPr>
        <w:t>, Ph.D., director</w:t>
      </w:r>
    </w:p>
    <w:p w:rsidR="00CE3BEF" w:rsidRPr="004344DA" w:rsidRDefault="000F6875" w:rsidP="0044503F">
      <w:pPr>
        <w:pStyle w:val="Zkladntext"/>
        <w:spacing w:after="120"/>
        <w:ind w:left="0"/>
        <w:rPr>
          <w:lang w:val="en-US" w:eastAsia="en-US"/>
        </w:rPr>
      </w:pPr>
      <w:r>
        <w:rPr>
          <w:rFonts w:eastAsia="Calibri"/>
          <w:b/>
          <w:bCs/>
          <w:lang w:val="en-US" w:eastAsia="en-US"/>
        </w:rPr>
        <w:t>Contact person</w:t>
      </w:r>
      <w:r w:rsidRPr="00EE516C">
        <w:rPr>
          <w:rFonts w:eastAsia="Calibri"/>
          <w:b/>
          <w:bCs/>
          <w:lang w:val="en-US" w:eastAsia="en-US"/>
        </w:rPr>
        <w:t>:</w:t>
      </w:r>
      <w:r w:rsidRPr="00EE516C">
        <w:rPr>
          <w:rFonts w:eastAsia="Calibri"/>
          <w:lang w:val="en-US" w:eastAsia="en-US"/>
        </w:rPr>
        <w:t xml:space="preserve"> </w:t>
      </w:r>
      <w:r w:rsidRPr="00EE516C">
        <w:rPr>
          <w:rFonts w:eastAsia="Calibri"/>
          <w:lang w:val="en-US" w:eastAsia="en-US"/>
        </w:rPr>
        <w:tab/>
      </w:r>
      <w:r w:rsidRPr="00EE516C">
        <w:rPr>
          <w:rFonts w:eastAsia="Calibri"/>
          <w:lang w:val="en-US" w:eastAsia="en-US"/>
        </w:rPr>
        <w:tab/>
      </w:r>
      <w:proofErr w:type="spellStart"/>
      <w:r w:rsidR="00F76603">
        <w:rPr>
          <w:rFonts w:eastAsia="Calibri"/>
          <w:lang w:val="en-US" w:eastAsia="en-US"/>
        </w:rPr>
        <w:t>Bc</w:t>
      </w:r>
      <w:proofErr w:type="spellEnd"/>
      <w:r w:rsidR="00F76603">
        <w:rPr>
          <w:rFonts w:eastAsia="Calibri"/>
          <w:lang w:val="en-US" w:eastAsia="en-US"/>
        </w:rPr>
        <w:t xml:space="preserve">. </w:t>
      </w:r>
      <w:bookmarkStart w:id="0" w:name="_GoBack"/>
      <w:bookmarkEnd w:id="0"/>
      <w:r w:rsidR="00904E3A">
        <w:rPr>
          <w:lang w:val="en-US" w:eastAsia="en-US"/>
        </w:rPr>
        <w:t>Václav Mráz</w:t>
      </w:r>
    </w:p>
    <w:p w:rsidR="000F6875" w:rsidRPr="004344DA" w:rsidRDefault="000F6875" w:rsidP="0044503F">
      <w:pPr>
        <w:spacing w:after="120" w:line="276" w:lineRule="auto"/>
        <w:ind w:left="0"/>
        <w:jc w:val="left"/>
        <w:rPr>
          <w:rFonts w:eastAsia="Calibri"/>
          <w:lang w:val="en-US" w:eastAsia="en-US"/>
        </w:rPr>
      </w:pPr>
      <w:r w:rsidRPr="004344DA">
        <w:rPr>
          <w:rFonts w:eastAsia="Calibri"/>
          <w:b/>
          <w:bCs/>
          <w:lang w:val="en-US" w:eastAsia="en-US"/>
        </w:rPr>
        <w:t>Telephone:</w:t>
      </w:r>
      <w:r w:rsidRPr="004344DA">
        <w:rPr>
          <w:rFonts w:eastAsia="Calibri"/>
          <w:lang w:val="en-US" w:eastAsia="en-US"/>
        </w:rPr>
        <w:t xml:space="preserve"> </w:t>
      </w:r>
      <w:r w:rsidRPr="004344DA">
        <w:rPr>
          <w:rFonts w:eastAsia="Calibri"/>
          <w:lang w:val="en-US" w:eastAsia="en-US"/>
        </w:rPr>
        <w:tab/>
      </w:r>
      <w:r w:rsidRPr="004344DA">
        <w:rPr>
          <w:rFonts w:eastAsia="Calibri"/>
          <w:lang w:val="en-US" w:eastAsia="en-US"/>
        </w:rPr>
        <w:tab/>
      </w:r>
      <w:r w:rsidRPr="004344DA">
        <w:rPr>
          <w:rFonts w:eastAsia="Calibri"/>
          <w:lang w:val="en-US" w:eastAsia="en-US"/>
        </w:rPr>
        <w:tab/>
      </w:r>
      <w:r w:rsidR="00CE3BEF" w:rsidRPr="004344DA">
        <w:rPr>
          <w:lang w:val="en-US" w:eastAsia="en-US"/>
        </w:rPr>
        <w:t>00 420</w:t>
      </w:r>
      <w:r w:rsidR="00904E3A">
        <w:rPr>
          <w:lang w:val="en-US" w:eastAsia="en-US"/>
        </w:rPr>
        <w:t> 601 560 318</w:t>
      </w:r>
    </w:p>
    <w:p w:rsidR="000F6875" w:rsidRPr="00EE516C" w:rsidRDefault="000F6875" w:rsidP="0044503F">
      <w:pPr>
        <w:spacing w:after="240" w:line="276" w:lineRule="auto"/>
        <w:ind w:left="0"/>
        <w:jc w:val="left"/>
        <w:rPr>
          <w:rFonts w:eastAsia="Calibri"/>
          <w:lang w:val="en-US" w:eastAsia="en-US"/>
        </w:rPr>
      </w:pPr>
      <w:r w:rsidRPr="004344DA">
        <w:rPr>
          <w:rFonts w:eastAsia="Calibri"/>
          <w:b/>
          <w:bCs/>
          <w:lang w:val="en-US" w:eastAsia="en-US"/>
        </w:rPr>
        <w:t>E-mail:</w:t>
      </w:r>
      <w:r w:rsidRPr="004344DA">
        <w:rPr>
          <w:rFonts w:eastAsia="Calibri"/>
          <w:lang w:val="en-US" w:eastAsia="en-US"/>
        </w:rPr>
        <w:t xml:space="preserve"> </w:t>
      </w:r>
      <w:r w:rsidRPr="004344DA">
        <w:rPr>
          <w:rFonts w:eastAsia="Calibri"/>
          <w:lang w:val="en-US" w:eastAsia="en-US"/>
        </w:rPr>
        <w:tab/>
      </w:r>
      <w:r w:rsidRPr="004344DA">
        <w:rPr>
          <w:rFonts w:eastAsia="Calibri"/>
          <w:lang w:val="en-US" w:eastAsia="en-US"/>
        </w:rPr>
        <w:tab/>
      </w:r>
      <w:r w:rsidRPr="004344DA">
        <w:rPr>
          <w:rFonts w:eastAsia="Calibri"/>
          <w:lang w:val="en-US" w:eastAsia="en-US"/>
        </w:rPr>
        <w:tab/>
      </w:r>
      <w:r w:rsidR="00904E3A">
        <w:rPr>
          <w:lang w:val="en-US" w:eastAsia="en-US"/>
        </w:rPr>
        <w:t>vaclav.mraz</w:t>
      </w:r>
      <w:r w:rsidR="0054568D" w:rsidRPr="004344DA">
        <w:rPr>
          <w:lang w:val="en-US" w:eastAsia="en-US"/>
        </w:rPr>
        <w:t>@eli-beams.eu</w:t>
      </w:r>
    </w:p>
    <w:p w:rsidR="001B5B2F" w:rsidRPr="00EE516C" w:rsidRDefault="006B5393" w:rsidP="003D22FD">
      <w:pPr>
        <w:spacing w:after="60" w:line="276" w:lineRule="auto"/>
        <w:ind w:left="0"/>
        <w:jc w:val="left"/>
        <w:rPr>
          <w:rFonts w:eastAsia="Calibri"/>
          <w:b/>
          <w:lang w:val="en-US" w:eastAsia="en-US"/>
        </w:rPr>
      </w:pPr>
      <w:r>
        <w:rPr>
          <w:rFonts w:eastAsia="Calibri"/>
          <w:b/>
          <w:u w:val="single"/>
          <w:lang w:val="en-US" w:eastAsia="en-US"/>
        </w:rPr>
        <w:t>Bidder</w:t>
      </w:r>
      <w:proofErr w:type="gramStart"/>
      <w:r w:rsidR="001B5B2F" w:rsidRPr="00EE516C">
        <w:rPr>
          <w:rFonts w:eastAsia="Calibri"/>
          <w:b/>
          <w:u w:val="single"/>
          <w:lang w:val="en-US" w:eastAsia="en-US"/>
        </w:rPr>
        <w:t>:</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proofErr w:type="gramEnd"/>
    </w:p>
    <w:p w:rsidR="001B5B2F" w:rsidRPr="00EE516C" w:rsidRDefault="006B5393" w:rsidP="0044503F">
      <w:pPr>
        <w:spacing w:after="120" w:line="276" w:lineRule="auto"/>
        <w:ind w:left="0"/>
        <w:jc w:val="left"/>
        <w:rPr>
          <w:rFonts w:eastAsia="Calibri"/>
          <w:b/>
          <w:lang w:val="en-US" w:eastAsia="en-US"/>
        </w:rPr>
      </w:pPr>
      <w:r>
        <w:rPr>
          <w:rFonts w:eastAsia="Calibri"/>
          <w:b/>
          <w:bCs/>
          <w:lang w:val="en-US" w:eastAsia="en-US"/>
        </w:rPr>
        <w:t>Registered office</w:t>
      </w:r>
      <w:proofErr w:type="gramStart"/>
      <w:r>
        <w:rPr>
          <w:rFonts w:eastAsia="Calibri"/>
          <w:b/>
          <w:lang w:val="en-US" w:eastAsia="en-US"/>
        </w:rPr>
        <w:t>:</w:t>
      </w:r>
      <w:r>
        <w:rPr>
          <w:rFonts w:eastAsia="Calibri"/>
          <w:b/>
          <w:lang w:val="en-US" w:eastAsia="en-US"/>
        </w:rPr>
        <w:tab/>
      </w:r>
      <w:r w:rsidR="001B5B2F" w:rsidRPr="00EE516C">
        <w:rPr>
          <w:rFonts w:eastAsia="Calibri"/>
          <w:b/>
          <w:lang w:val="en-US" w:eastAsia="en-US"/>
        </w:rPr>
        <w:tab/>
        <w:t>………………………………………………………………</w:t>
      </w:r>
      <w:proofErr w:type="gramEnd"/>
    </w:p>
    <w:p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Identification No.</w:t>
      </w:r>
      <w:proofErr w:type="gramStart"/>
      <w:r>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t>………………………………………………………………</w:t>
      </w:r>
      <w:proofErr w:type="gramEnd"/>
    </w:p>
    <w:p w:rsidR="006B5393" w:rsidRDefault="006B5393" w:rsidP="0044503F">
      <w:pPr>
        <w:spacing w:after="120" w:line="276" w:lineRule="auto"/>
        <w:ind w:left="0"/>
        <w:jc w:val="left"/>
        <w:rPr>
          <w:rFonts w:eastAsia="Calibri"/>
          <w:b/>
          <w:bCs/>
          <w:lang w:val="en-US" w:eastAsia="en-US"/>
        </w:rPr>
      </w:pPr>
      <w:r>
        <w:rPr>
          <w:rFonts w:eastAsia="Calibri"/>
          <w:b/>
          <w:bCs/>
          <w:lang w:val="en-US" w:eastAsia="en-US"/>
        </w:rPr>
        <w:t>Person authorized to act</w:t>
      </w:r>
    </w:p>
    <w:p w:rsidR="001B5B2F" w:rsidRPr="00EE516C" w:rsidRDefault="006B5393" w:rsidP="0044503F">
      <w:pPr>
        <w:spacing w:after="120" w:line="276" w:lineRule="auto"/>
        <w:ind w:left="0"/>
        <w:jc w:val="left"/>
        <w:rPr>
          <w:rFonts w:eastAsia="Calibri"/>
          <w:b/>
          <w:lang w:val="en-US" w:eastAsia="en-US"/>
        </w:rPr>
      </w:pPr>
      <w:proofErr w:type="gramStart"/>
      <w:r>
        <w:rPr>
          <w:rFonts w:eastAsia="Calibri"/>
          <w:b/>
          <w:bCs/>
          <w:lang w:val="en-US" w:eastAsia="en-US"/>
        </w:rPr>
        <w:t>on</w:t>
      </w:r>
      <w:proofErr w:type="gramEnd"/>
      <w:r>
        <w:rPr>
          <w:rFonts w:eastAsia="Calibri"/>
          <w:b/>
          <w:bCs/>
          <w:lang w:val="en-US" w:eastAsia="en-US"/>
        </w:rPr>
        <w:t xml:space="preserve"> behalf of the bidder</w:t>
      </w:r>
      <w:r>
        <w:rPr>
          <w:rFonts w:eastAsia="Calibri"/>
          <w:b/>
          <w:lang w:val="en-US" w:eastAsia="en-US"/>
        </w:rPr>
        <w:t>:</w:t>
      </w:r>
      <w:r>
        <w:rPr>
          <w:rFonts w:eastAsia="Calibri"/>
          <w:b/>
          <w:lang w:val="en-US" w:eastAsia="en-US"/>
        </w:rPr>
        <w:tab/>
      </w:r>
      <w:r w:rsidR="001B5B2F" w:rsidRPr="00EE516C">
        <w:rPr>
          <w:rFonts w:eastAsia="Calibri"/>
          <w:b/>
          <w:lang w:val="en-US" w:eastAsia="en-US"/>
        </w:rPr>
        <w:t>………………………………………………………………</w:t>
      </w:r>
    </w:p>
    <w:p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person</w:t>
      </w:r>
      <w:proofErr w:type="gramStart"/>
      <w:r w:rsidR="001B5B2F" w:rsidRPr="00EE516C">
        <w:rPr>
          <w:rFonts w:eastAsia="Calibri"/>
          <w:b/>
          <w:lang w:val="en-US" w:eastAsia="en-US"/>
        </w:rPr>
        <w:t>:</w:t>
      </w:r>
      <w:r w:rsidR="001B5B2F" w:rsidRPr="00EE516C">
        <w:rPr>
          <w:rFonts w:eastAsia="Calibri"/>
          <w:b/>
          <w:lang w:val="en-US" w:eastAsia="en-US"/>
        </w:rPr>
        <w:tab/>
      </w:r>
      <w:r w:rsidR="001B5B2F" w:rsidRPr="00EE516C">
        <w:rPr>
          <w:rFonts w:eastAsia="Calibri"/>
          <w:b/>
          <w:lang w:val="en-US" w:eastAsia="en-US"/>
        </w:rPr>
        <w:tab/>
        <w:t>………………………………………………………………</w:t>
      </w:r>
      <w:proofErr w:type="gramEnd"/>
    </w:p>
    <w:p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Contact address</w:t>
      </w:r>
      <w:proofErr w:type="gramStart"/>
      <w:r w:rsidR="001B5B2F" w:rsidRPr="00EE516C">
        <w:rPr>
          <w:rFonts w:eastAsia="Calibri"/>
          <w:b/>
          <w:lang w:val="en-US" w:eastAsia="en-US"/>
        </w:rPr>
        <w:t>:</w:t>
      </w:r>
      <w:r w:rsidR="001B5B2F" w:rsidRPr="00EE516C">
        <w:rPr>
          <w:rFonts w:eastAsia="Calibri"/>
          <w:b/>
          <w:lang w:val="en-US" w:eastAsia="en-US"/>
        </w:rPr>
        <w:tab/>
      </w:r>
      <w:r w:rsidR="003335ED" w:rsidRPr="00EE516C">
        <w:rPr>
          <w:rFonts w:eastAsia="Calibri"/>
          <w:b/>
          <w:lang w:val="en-US" w:eastAsia="en-US"/>
        </w:rPr>
        <w:tab/>
      </w:r>
      <w:r w:rsidR="001B5B2F" w:rsidRPr="00EE516C">
        <w:rPr>
          <w:rFonts w:eastAsia="Calibri"/>
          <w:b/>
          <w:lang w:val="en-US" w:eastAsia="en-US"/>
        </w:rPr>
        <w:t>………………………………………………………………</w:t>
      </w:r>
      <w:proofErr w:type="gramEnd"/>
    </w:p>
    <w:p w:rsidR="001B5B2F" w:rsidRPr="00EE516C" w:rsidRDefault="006B5393" w:rsidP="0044503F">
      <w:pPr>
        <w:spacing w:after="120" w:line="276" w:lineRule="auto"/>
        <w:ind w:left="0"/>
        <w:jc w:val="left"/>
        <w:rPr>
          <w:rFonts w:eastAsia="Calibri"/>
          <w:b/>
          <w:lang w:val="en-US" w:eastAsia="en-US"/>
        </w:rPr>
      </w:pPr>
      <w:r>
        <w:rPr>
          <w:rFonts w:eastAsia="Calibri"/>
          <w:b/>
          <w:lang w:val="en-US" w:eastAsia="en-US"/>
        </w:rPr>
        <w:t>Teleph</w:t>
      </w:r>
      <w:r w:rsidR="001B5B2F" w:rsidRPr="00EE516C">
        <w:rPr>
          <w:rFonts w:eastAsia="Calibri"/>
          <w:b/>
          <w:lang w:val="en-US" w:eastAsia="en-US"/>
        </w:rPr>
        <w:t>on</w:t>
      </w:r>
      <w:r>
        <w:rPr>
          <w:rFonts w:eastAsia="Calibri"/>
          <w:b/>
          <w:lang w:val="en-US" w:eastAsia="en-US"/>
        </w:rPr>
        <w:t>e</w:t>
      </w:r>
      <w:proofErr w:type="gramStart"/>
      <w:r w:rsidR="001B5B2F" w:rsidRPr="00EE516C">
        <w:rPr>
          <w:rFonts w:eastAsia="Calibri"/>
          <w:b/>
          <w:lang w:val="en-US" w:eastAsia="en-US"/>
        </w:rPr>
        <w:t xml:space="preserve">: </w:t>
      </w:r>
      <w:r w:rsidR="001B5B2F" w:rsidRPr="00EE516C">
        <w:rPr>
          <w:rFonts w:eastAsia="Calibri"/>
          <w:b/>
          <w:lang w:val="en-US" w:eastAsia="en-US"/>
        </w:rPr>
        <w:tab/>
      </w:r>
      <w:r w:rsidR="001B5B2F" w:rsidRPr="00EE516C">
        <w:rPr>
          <w:rFonts w:eastAsia="Calibri"/>
          <w:b/>
          <w:lang w:val="en-US" w:eastAsia="en-US"/>
        </w:rPr>
        <w:tab/>
      </w:r>
      <w:r w:rsidR="001B5B2F" w:rsidRPr="00EE516C">
        <w:rPr>
          <w:rFonts w:eastAsia="Calibri"/>
          <w:b/>
          <w:lang w:val="en-US" w:eastAsia="en-US"/>
        </w:rPr>
        <w:tab/>
        <w:t>……………………</w:t>
      </w:r>
      <w:r w:rsidR="003335ED" w:rsidRPr="00EE516C">
        <w:rPr>
          <w:rFonts w:eastAsia="Calibri"/>
          <w:b/>
          <w:lang w:val="en-US" w:eastAsia="en-US"/>
        </w:rPr>
        <w:t>…………………………………</w:t>
      </w:r>
      <w:r w:rsidR="001B5B2F" w:rsidRPr="00EE516C">
        <w:rPr>
          <w:rFonts w:eastAsia="Calibri"/>
          <w:b/>
          <w:lang w:val="en-US" w:eastAsia="en-US"/>
        </w:rPr>
        <w:t>………</w:t>
      </w:r>
      <w:proofErr w:type="gramEnd"/>
    </w:p>
    <w:p w:rsidR="001B5B2F" w:rsidRPr="00EE516C" w:rsidRDefault="001B5B2F" w:rsidP="00574A20">
      <w:pPr>
        <w:spacing w:after="360" w:line="276" w:lineRule="auto"/>
        <w:ind w:left="0"/>
        <w:jc w:val="left"/>
        <w:rPr>
          <w:rFonts w:eastAsia="Calibri"/>
          <w:b/>
          <w:lang w:val="en-US" w:eastAsia="en-US"/>
        </w:rPr>
      </w:pPr>
      <w:r w:rsidRPr="00EE516C">
        <w:rPr>
          <w:rFonts w:eastAsia="Calibri"/>
          <w:b/>
          <w:lang w:val="en-US" w:eastAsia="en-US"/>
        </w:rPr>
        <w:t>E-mail</w:t>
      </w:r>
      <w:proofErr w:type="gramStart"/>
      <w:r w:rsidRPr="00EE516C">
        <w:rPr>
          <w:rFonts w:eastAsia="Calibri"/>
          <w:b/>
          <w:lang w:val="en-US" w:eastAsia="en-US"/>
        </w:rPr>
        <w:t>:</w:t>
      </w:r>
      <w:r w:rsidRPr="00EE516C">
        <w:rPr>
          <w:rFonts w:eastAsia="Calibri"/>
          <w:b/>
          <w:lang w:val="en-US" w:eastAsia="en-US"/>
        </w:rPr>
        <w:tab/>
      </w:r>
      <w:r w:rsidRPr="00EE516C">
        <w:rPr>
          <w:rFonts w:eastAsia="Calibri"/>
          <w:b/>
          <w:lang w:val="en-US" w:eastAsia="en-US"/>
        </w:rPr>
        <w:tab/>
      </w:r>
      <w:r w:rsidRPr="00EE516C">
        <w:rPr>
          <w:rFonts w:eastAsia="Calibri"/>
          <w:b/>
          <w:lang w:val="en-US" w:eastAsia="en-US"/>
        </w:rPr>
        <w:tab/>
      </w:r>
      <w:r w:rsidR="003335ED" w:rsidRPr="00EE516C">
        <w:rPr>
          <w:rFonts w:eastAsia="Calibri"/>
          <w:b/>
          <w:lang w:val="en-US" w:eastAsia="en-US"/>
        </w:rPr>
        <w:tab/>
      </w:r>
      <w:r w:rsidRPr="00EE516C">
        <w:rPr>
          <w:rFonts w:eastAsia="Calibri"/>
          <w:b/>
          <w:lang w:val="en-US" w:eastAsia="en-US"/>
        </w:rPr>
        <w:t>…………………</w:t>
      </w:r>
      <w:r w:rsidR="003335ED" w:rsidRPr="00EE516C">
        <w:rPr>
          <w:rFonts w:eastAsia="Calibri"/>
          <w:b/>
          <w:lang w:val="en-US" w:eastAsia="en-US"/>
        </w:rPr>
        <w:t>…………………………………</w:t>
      </w:r>
      <w:r w:rsidRPr="00EE516C">
        <w:rPr>
          <w:rFonts w:eastAsia="Calibri"/>
          <w:b/>
          <w:lang w:val="en-US" w:eastAsia="en-US"/>
        </w:rPr>
        <w:t>…………</w:t>
      </w:r>
      <w:proofErr w:type="gramEnd"/>
    </w:p>
    <w:p w:rsidR="0044503F" w:rsidRDefault="0044503F" w:rsidP="00DE7C15">
      <w:pPr>
        <w:spacing w:after="120" w:line="276" w:lineRule="auto"/>
        <w:ind w:left="0"/>
        <w:jc w:val="left"/>
        <w:rPr>
          <w:rFonts w:eastAsia="Calibri"/>
          <w:lang w:val="en-US" w:eastAsia="en-US"/>
        </w:rPr>
      </w:pPr>
      <w:r w:rsidRPr="0044503F">
        <w:rPr>
          <w:rFonts w:eastAsia="Calibri"/>
          <w:b/>
          <w:u w:val="single"/>
          <w:lang w:val="en-US" w:eastAsia="en-US"/>
        </w:rPr>
        <w:t>Bid price and information needed for contract completion</w:t>
      </w:r>
      <w:r>
        <w:rPr>
          <w:rFonts w:eastAsia="Calibri"/>
          <w:lang w:val="en-US" w:eastAsia="en-US"/>
        </w:rPr>
        <w:t>:</w:t>
      </w:r>
    </w:p>
    <w:p w:rsidR="0044503F" w:rsidRDefault="000658E2" w:rsidP="00A46D1B">
      <w:pPr>
        <w:spacing w:after="120" w:line="276" w:lineRule="auto"/>
        <w:ind w:left="2410" w:hanging="2410"/>
        <w:rPr>
          <w:rFonts w:eastAsia="Calibri"/>
          <w:lang w:val="en-US" w:eastAsia="en-US"/>
        </w:rPr>
      </w:pPr>
      <w:r>
        <w:rPr>
          <w:rFonts w:eastAsia="Calibri"/>
          <w:b/>
          <w:lang w:val="en-US" w:eastAsia="en-US"/>
        </w:rPr>
        <w:t>B</w:t>
      </w:r>
      <w:r w:rsidR="0044503F" w:rsidRPr="0044503F">
        <w:rPr>
          <w:rFonts w:eastAsia="Calibri"/>
          <w:b/>
          <w:lang w:val="en-US" w:eastAsia="en-US"/>
        </w:rPr>
        <w:t>id price</w:t>
      </w:r>
      <w:proofErr w:type="gramStart"/>
      <w:r w:rsidR="0044503F">
        <w:rPr>
          <w:rFonts w:eastAsia="Calibri"/>
          <w:lang w:val="en-US" w:eastAsia="en-US"/>
        </w:rPr>
        <w:t>:</w:t>
      </w:r>
      <w:r w:rsidR="0044503F">
        <w:rPr>
          <w:rFonts w:eastAsia="Calibri"/>
          <w:lang w:val="en-US" w:eastAsia="en-US"/>
        </w:rPr>
        <w:tab/>
      </w:r>
      <w:r w:rsidRPr="000658E2">
        <w:rPr>
          <w:b/>
        </w:rPr>
        <w:t>…………………..</w:t>
      </w:r>
      <w:proofErr w:type="gramEnd"/>
      <w:r w:rsidRPr="000658E2">
        <w:rPr>
          <w:b/>
        </w:rPr>
        <w:t xml:space="preserve">  EUR</w:t>
      </w:r>
      <w:r w:rsidRPr="00375EB6">
        <w:rPr>
          <w:b/>
        </w:rPr>
        <w:t xml:space="preserve"> without VAT or similar tax per one hour of services provision</w:t>
      </w:r>
    </w:p>
    <w:p w:rsidR="006A10B6" w:rsidRDefault="0044503F" w:rsidP="00574A20">
      <w:pPr>
        <w:tabs>
          <w:tab w:val="left" w:pos="3544"/>
        </w:tabs>
        <w:spacing w:after="120" w:line="276" w:lineRule="auto"/>
        <w:ind w:left="0"/>
        <w:rPr>
          <w:rFonts w:eastAsia="Calibri"/>
          <w:lang w:val="en-US" w:eastAsia="en-US"/>
        </w:rPr>
      </w:pPr>
      <w:r>
        <w:rPr>
          <w:rFonts w:eastAsia="Calibri"/>
          <w:lang w:val="en-US" w:eastAsia="en-US"/>
        </w:rPr>
        <w:t xml:space="preserve">By submitting this bid the bidder expresses its consent with binding draft contract of the Contracting Authority annexed to Invitation to bid for this Public Procurement and commits to conclude </w:t>
      </w:r>
      <w:r w:rsidR="00574A20">
        <w:rPr>
          <w:rFonts w:eastAsia="Calibri"/>
          <w:lang w:val="en-US" w:eastAsia="en-US"/>
        </w:rPr>
        <w:t>the contract with the Contracting Authority if this bid is selected as the most suitable one.</w:t>
      </w:r>
    </w:p>
    <w:p w:rsidR="00574A20" w:rsidRDefault="00574A20" w:rsidP="00DE7C15">
      <w:pPr>
        <w:tabs>
          <w:tab w:val="left" w:pos="3544"/>
        </w:tabs>
        <w:spacing w:after="240" w:line="276" w:lineRule="auto"/>
        <w:ind w:left="0"/>
        <w:rPr>
          <w:rFonts w:eastAsia="Calibri"/>
          <w:lang w:val="en-US" w:eastAsia="en-US"/>
        </w:rPr>
      </w:pPr>
      <w:r>
        <w:rPr>
          <w:rFonts w:eastAsia="Calibri"/>
          <w:lang w:val="en-US" w:eastAsia="en-US"/>
        </w:rPr>
        <w:t xml:space="preserve">If other person than a statutory representative of the bidder signs this cover sheet respective authorization in simple copy shall be provided in the bid. </w:t>
      </w:r>
    </w:p>
    <w:p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In ________________</w:t>
      </w:r>
      <w:proofErr w:type="gramStart"/>
      <w:r>
        <w:rPr>
          <w:rFonts w:eastAsia="Calibri"/>
          <w:lang w:val="en-US" w:eastAsia="en-US"/>
        </w:rPr>
        <w:t>_  on</w:t>
      </w:r>
      <w:proofErr w:type="gramEnd"/>
      <w:r>
        <w:rPr>
          <w:rFonts w:eastAsia="Calibri"/>
          <w:lang w:val="en-US" w:eastAsia="en-US"/>
        </w:rPr>
        <w:t>________________</w:t>
      </w:r>
    </w:p>
    <w:p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______________________________</w:t>
      </w:r>
    </w:p>
    <w:p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t>Company name</w:t>
      </w:r>
    </w:p>
    <w:p w:rsidR="00574A20" w:rsidRDefault="00574A20" w:rsidP="0044503F">
      <w:pPr>
        <w:tabs>
          <w:tab w:val="left" w:pos="3544"/>
        </w:tabs>
        <w:spacing w:after="0" w:line="276" w:lineRule="auto"/>
        <w:ind w:left="0"/>
        <w:contextualSpacing/>
        <w:rPr>
          <w:rFonts w:eastAsia="Calibri"/>
          <w:lang w:val="en-US" w:eastAsia="en-US"/>
        </w:rPr>
      </w:pPr>
      <w:r>
        <w:rPr>
          <w:rFonts w:eastAsia="Calibri"/>
          <w:lang w:val="en-US" w:eastAsia="en-US"/>
        </w:rPr>
        <w:tab/>
      </w:r>
      <w:r>
        <w:rPr>
          <w:rFonts w:eastAsia="Calibri"/>
          <w:lang w:val="en-US" w:eastAsia="en-US"/>
        </w:rPr>
        <w:tab/>
      </w:r>
      <w:r>
        <w:rPr>
          <w:rFonts w:eastAsia="Calibri"/>
          <w:lang w:val="en-US" w:eastAsia="en-US"/>
        </w:rPr>
        <w:tab/>
      </w:r>
      <w:r>
        <w:rPr>
          <w:rFonts w:eastAsia="Calibri"/>
          <w:lang w:val="en-US" w:eastAsia="en-US"/>
        </w:rPr>
        <w:tab/>
      </w:r>
      <w:proofErr w:type="spellStart"/>
      <w:r>
        <w:rPr>
          <w:rFonts w:eastAsia="Calibri"/>
          <w:lang w:val="en-US" w:eastAsia="en-US"/>
        </w:rPr>
        <w:t>Authorised</w:t>
      </w:r>
      <w:proofErr w:type="spellEnd"/>
      <w:r>
        <w:rPr>
          <w:rFonts w:eastAsia="Calibri"/>
          <w:lang w:val="en-US" w:eastAsia="en-US"/>
        </w:rPr>
        <w:t xml:space="preserve"> representative</w:t>
      </w:r>
    </w:p>
    <w:p w:rsidR="00B4789E" w:rsidRPr="00EE516C" w:rsidRDefault="0054568D" w:rsidP="00B4789E">
      <w:pPr>
        <w:pStyle w:val="Nadpis1"/>
        <w:numPr>
          <w:ilvl w:val="0"/>
          <w:numId w:val="0"/>
        </w:numPr>
        <w:ind w:left="624" w:hanging="624"/>
        <w:jc w:val="center"/>
        <w:rPr>
          <w:lang w:val="en-US" w:eastAsia="en-US"/>
        </w:rPr>
      </w:pPr>
      <w:r>
        <w:rPr>
          <w:rFonts w:eastAsia="Calibri"/>
          <w:lang w:val="en-US" w:eastAsia="en-US"/>
        </w:rPr>
        <w:br w:type="page"/>
      </w:r>
      <w:r w:rsidR="00B4789E">
        <w:rPr>
          <w:lang w:val="en-US" w:eastAsia="en-US"/>
        </w:rPr>
        <w:lastRenderedPageBreak/>
        <w:t>annex</w:t>
      </w:r>
      <w:r w:rsidR="00B4789E" w:rsidRPr="00EE516C">
        <w:rPr>
          <w:lang w:val="en-US" w:eastAsia="en-US"/>
        </w:rPr>
        <w:t xml:space="preserve"> </w:t>
      </w:r>
      <w:r w:rsidR="00B4789E">
        <w:rPr>
          <w:lang w:val="en-US" w:eastAsia="en-US"/>
        </w:rPr>
        <w:t>2</w:t>
      </w:r>
    </w:p>
    <w:p w:rsidR="00B4789E" w:rsidRDefault="00B4789E" w:rsidP="00B4789E">
      <w:pPr>
        <w:spacing w:after="0" w:line="480" w:lineRule="auto"/>
        <w:ind w:left="0"/>
        <w:contextualSpacing/>
        <w:jc w:val="center"/>
        <w:rPr>
          <w:rFonts w:eastAsia="Times New Roman"/>
          <w:b/>
          <w:caps/>
          <w:lang w:val="en-US" w:eastAsia="cs-CZ"/>
        </w:rPr>
      </w:pPr>
      <w:r>
        <w:rPr>
          <w:rFonts w:eastAsia="Times New Roman"/>
          <w:b/>
          <w:caps/>
          <w:lang w:val="en-US" w:eastAsia="cs-CZ"/>
        </w:rPr>
        <w:t>draft of the contract</w:t>
      </w:r>
    </w:p>
    <w:p w:rsidR="00300B74" w:rsidRPr="00375EB6" w:rsidRDefault="00300B74" w:rsidP="00300B74">
      <w:pPr>
        <w:tabs>
          <w:tab w:val="left" w:pos="3544"/>
        </w:tabs>
        <w:spacing w:after="0" w:line="276" w:lineRule="auto"/>
        <w:ind w:left="0"/>
        <w:contextualSpacing/>
        <w:jc w:val="left"/>
        <w:rPr>
          <w:i/>
        </w:rPr>
      </w:pPr>
      <w:r w:rsidRPr="00375EB6">
        <w:rPr>
          <w:i/>
        </w:rPr>
        <w:t>Attached as a separate document</w:t>
      </w:r>
    </w:p>
    <w:p w:rsidR="00B4789E" w:rsidRDefault="00B4789E" w:rsidP="00300B74">
      <w:pPr>
        <w:spacing w:after="0" w:line="480" w:lineRule="auto"/>
        <w:ind w:left="0"/>
        <w:contextualSpacing/>
        <w:rPr>
          <w:rFonts w:eastAsia="Times New Roman"/>
          <w:b/>
          <w:caps/>
          <w:lang w:val="en-US" w:eastAsia="cs-CZ"/>
        </w:rPr>
      </w:pPr>
    </w:p>
    <w:p w:rsidR="00B4789E" w:rsidRDefault="00B4789E">
      <w:pPr>
        <w:spacing w:after="0" w:line="240" w:lineRule="auto"/>
        <w:ind w:left="0"/>
        <w:jc w:val="left"/>
        <w:rPr>
          <w:rFonts w:eastAsia="Times New Roman"/>
          <w:b/>
          <w:caps/>
          <w:lang w:val="en-US" w:eastAsia="cs-CZ"/>
        </w:rPr>
      </w:pPr>
      <w:r>
        <w:rPr>
          <w:rFonts w:eastAsia="Times New Roman"/>
          <w:b/>
          <w:caps/>
          <w:lang w:val="en-US" w:eastAsia="cs-CZ"/>
        </w:rPr>
        <w:br w:type="page"/>
      </w:r>
    </w:p>
    <w:p w:rsidR="00300B74" w:rsidRPr="00375EB6" w:rsidRDefault="00300B74" w:rsidP="00300B74">
      <w:pPr>
        <w:pStyle w:val="Nadpis1"/>
        <w:numPr>
          <w:ilvl w:val="0"/>
          <w:numId w:val="0"/>
        </w:numPr>
        <w:ind w:left="624" w:hanging="624"/>
        <w:jc w:val="center"/>
      </w:pPr>
      <w:r w:rsidRPr="00375EB6">
        <w:lastRenderedPageBreak/>
        <w:t>annex 3</w:t>
      </w:r>
    </w:p>
    <w:p w:rsidR="00300B74" w:rsidRPr="00375EB6" w:rsidRDefault="00300B74" w:rsidP="00300B74">
      <w:pPr>
        <w:pStyle w:val="Nadpis1"/>
        <w:numPr>
          <w:ilvl w:val="0"/>
          <w:numId w:val="0"/>
        </w:numPr>
        <w:ind w:left="624" w:hanging="624"/>
        <w:jc w:val="center"/>
      </w:pPr>
      <w:r>
        <w:rPr>
          <w:lang w:eastAsia="en-US"/>
        </w:rPr>
        <w:t>AFFIDAVIT</w:t>
      </w:r>
      <w:r w:rsidRPr="00375EB6">
        <w:t xml:space="preserve"> on previous similar service</w:t>
      </w:r>
    </w:p>
    <w:p w:rsidR="00300B74" w:rsidRPr="00541E91" w:rsidRDefault="00300B74" w:rsidP="00300B74">
      <w:pPr>
        <w:ind w:left="0"/>
      </w:pPr>
      <w:r>
        <w:t xml:space="preserve">Me (might mean both legal or natural person), as a bidder and provider of below described previously provided </w:t>
      </w:r>
      <w:r w:rsidR="00597995">
        <w:t>performance</w:t>
      </w:r>
      <w:r>
        <w:t xml:space="preserve">, </w:t>
      </w:r>
      <w:r w:rsidRPr="00541E91">
        <w:t xml:space="preserve">hereby </w:t>
      </w:r>
      <w:r>
        <w:t>declare</w:t>
      </w:r>
      <w:r w:rsidRPr="00541E91">
        <w:t xml:space="preserve"> that</w:t>
      </w:r>
      <w:r>
        <w:t xml:space="preserve"> I provided below described </w:t>
      </w:r>
      <w:r w:rsidR="00597995">
        <w:t xml:space="preserve">performance </w:t>
      </w:r>
      <w:r w:rsidRPr="00541E91">
        <w:t xml:space="preserve">in a timely manner and with requested quality in the last </w:t>
      </w:r>
      <w:r w:rsidR="00B1602B">
        <w:t>six</w:t>
      </w:r>
      <w:r w:rsidRPr="00A46D1B">
        <w:t xml:space="preserve"> years:</w:t>
      </w:r>
      <w:r w:rsidRPr="00541E91">
        <w:t xml:space="preserve"> </w:t>
      </w:r>
    </w:p>
    <w:tbl>
      <w:tblPr>
        <w:tblW w:w="907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5245"/>
      </w:tblGrid>
      <w:tr w:rsidR="00300B74" w:rsidRPr="00541E91">
        <w:trPr>
          <w:cantSplit/>
        </w:trPr>
        <w:tc>
          <w:tcPr>
            <w:tcW w:w="9073" w:type="dxa"/>
            <w:gridSpan w:val="2"/>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141204">
            <w:pPr>
              <w:pStyle w:val="text"/>
              <w:spacing w:line="240" w:lineRule="auto"/>
              <w:jc w:val="center"/>
              <w:rPr>
                <w:rFonts w:asciiTheme="minorHAnsi" w:hAnsiTheme="minorHAnsi"/>
                <w:b/>
                <w:bCs/>
                <w:caps/>
                <w:sz w:val="22"/>
                <w:szCs w:val="22"/>
                <w:lang w:val="en-GB"/>
              </w:rPr>
            </w:pPr>
            <w:r w:rsidRPr="00541E91">
              <w:rPr>
                <w:rFonts w:asciiTheme="minorHAnsi" w:hAnsiTheme="minorHAnsi"/>
                <w:b/>
                <w:bCs/>
                <w:caps/>
                <w:sz w:val="22"/>
                <w:szCs w:val="22"/>
                <w:lang w:val="en-GB"/>
              </w:rPr>
              <w:t>Information on services provided</w:t>
            </w:r>
          </w:p>
        </w:tc>
      </w:tr>
      <w:tr w:rsidR="00300B74"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141204">
            <w:pPr>
              <w:pStyle w:val="text"/>
              <w:spacing w:line="240" w:lineRule="auto"/>
              <w:jc w:val="left"/>
              <w:rPr>
                <w:rFonts w:asciiTheme="minorHAnsi" w:hAnsiTheme="minorHAnsi"/>
                <w:sz w:val="22"/>
                <w:szCs w:val="22"/>
                <w:lang w:val="en-GB"/>
              </w:rPr>
            </w:pPr>
            <w:r w:rsidRPr="00541E91">
              <w:rPr>
                <w:rFonts w:asciiTheme="minorHAnsi" w:hAnsiTheme="minorHAnsi"/>
                <w:sz w:val="22"/>
                <w:szCs w:val="22"/>
                <w:lang w:val="en-GB"/>
              </w:rPr>
              <w:t xml:space="preserve">General subject matter of the </w:t>
            </w:r>
            <w:r w:rsidR="00597995">
              <w:rPr>
                <w:rFonts w:asciiTheme="minorHAnsi" w:hAnsiTheme="minorHAnsi"/>
                <w:sz w:val="22"/>
                <w:szCs w:val="22"/>
                <w:lang w:val="en-GB"/>
              </w:rPr>
              <w:t>performance</w:t>
            </w:r>
          </w:p>
          <w:p w:rsidR="00300B74" w:rsidRPr="00541E91" w:rsidRDefault="00300B74" w:rsidP="00141204">
            <w:pPr>
              <w:pStyle w:val="text"/>
              <w:spacing w:line="240" w:lineRule="auto"/>
              <w:jc w:val="left"/>
              <w:rPr>
                <w:rFonts w:asciiTheme="minorHAnsi" w:hAnsiTheme="minorHAnsi"/>
                <w:sz w:val="22"/>
                <w:szCs w:val="22"/>
                <w:lang w:val="en-GB"/>
              </w:rPr>
            </w:pPr>
          </w:p>
        </w:tc>
        <w:tc>
          <w:tcPr>
            <w:tcW w:w="5245" w:type="dxa"/>
            <w:tcBorders>
              <w:top w:val="single" w:sz="4" w:space="0" w:color="auto"/>
              <w:left w:val="single" w:sz="4" w:space="0" w:color="auto"/>
              <w:bottom w:val="single" w:sz="4" w:space="0" w:color="auto"/>
              <w:right w:val="single" w:sz="4" w:space="0" w:color="auto"/>
            </w:tcBorders>
          </w:tcPr>
          <w:p w:rsidR="00300B74" w:rsidRDefault="00300B74" w:rsidP="00141204">
            <w:pPr>
              <w:spacing w:before="120"/>
              <w:ind w:left="74"/>
            </w:pPr>
            <w:r w:rsidRPr="00541E91">
              <w:t xml:space="preserve">Provision </w:t>
            </w:r>
            <w:r>
              <w:t xml:space="preserve">of two </w:t>
            </w:r>
            <w:r w:rsidR="00B1602B" w:rsidRPr="00B1602B">
              <w:t xml:space="preserve">systems for aerosol and liquid </w:t>
            </w:r>
            <w:proofErr w:type="gramStart"/>
            <w:r w:rsidR="00B1602B" w:rsidRPr="00B1602B">
              <w:t>jet</w:t>
            </w:r>
            <w:r w:rsidR="00B1602B">
              <w:t xml:space="preserve">  </w:t>
            </w:r>
            <w:r>
              <w:t>sample</w:t>
            </w:r>
            <w:proofErr w:type="gramEnd"/>
            <w:r>
              <w:t xml:space="preserve"> delivery instruments </w:t>
            </w:r>
            <w:r w:rsidR="00B1602B" w:rsidRPr="00B1602B">
              <w:t xml:space="preserve">for </w:t>
            </w:r>
            <w:r w:rsidR="00597995">
              <w:t>s</w:t>
            </w:r>
            <w:r w:rsidR="00B1602B" w:rsidRPr="00B1602B">
              <w:t xml:space="preserve">ingle particle </w:t>
            </w:r>
            <w:r w:rsidR="00597995">
              <w:t>c</w:t>
            </w:r>
            <w:r w:rsidR="00B1602B" w:rsidRPr="00B1602B">
              <w:t xml:space="preserve">oherent </w:t>
            </w:r>
            <w:r w:rsidR="00597995">
              <w:t>d</w:t>
            </w:r>
            <w:r w:rsidR="00B1602B" w:rsidRPr="00B1602B">
              <w:t xml:space="preserve">iffractive </w:t>
            </w:r>
            <w:r w:rsidR="00597995">
              <w:t>i</w:t>
            </w:r>
            <w:r w:rsidR="00B1602B" w:rsidRPr="00B1602B">
              <w:t xml:space="preserve">maging or femtosecond serial </w:t>
            </w:r>
            <w:proofErr w:type="spellStart"/>
            <w:r w:rsidR="00B1602B" w:rsidRPr="00B1602B">
              <w:t>nanocrystallographgy</w:t>
            </w:r>
            <w:proofErr w:type="spellEnd"/>
            <w:r>
              <w:t>.</w:t>
            </w:r>
          </w:p>
          <w:p w:rsidR="00597995" w:rsidRPr="00B1602B" w:rsidRDefault="00597995" w:rsidP="00141204">
            <w:pPr>
              <w:spacing w:before="120"/>
              <w:ind w:left="74"/>
            </w:pPr>
          </w:p>
        </w:tc>
      </w:tr>
      <w:tr w:rsidR="00300B74"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141204">
            <w:pPr>
              <w:pStyle w:val="text"/>
              <w:spacing w:line="240" w:lineRule="auto"/>
              <w:jc w:val="left"/>
              <w:rPr>
                <w:rFonts w:asciiTheme="minorHAnsi" w:hAnsiTheme="minorHAnsi"/>
                <w:sz w:val="22"/>
                <w:szCs w:val="22"/>
                <w:lang w:val="en-GB"/>
              </w:rPr>
            </w:pPr>
            <w:r w:rsidRPr="00541E91">
              <w:rPr>
                <w:rFonts w:asciiTheme="minorHAnsi" w:hAnsiTheme="minorHAnsi"/>
                <w:sz w:val="22"/>
                <w:szCs w:val="22"/>
                <w:lang w:val="en-GB"/>
              </w:rPr>
              <w:t xml:space="preserve">Name of </w:t>
            </w:r>
            <w:r>
              <w:rPr>
                <w:rFonts w:asciiTheme="minorHAnsi" w:hAnsiTheme="minorHAnsi"/>
                <w:sz w:val="22"/>
                <w:szCs w:val="22"/>
                <w:lang w:val="en-GB"/>
              </w:rPr>
              <w:t>a</w:t>
            </w:r>
            <w:r w:rsidRPr="00541E91">
              <w:rPr>
                <w:rFonts w:asciiTheme="minorHAnsi" w:hAnsiTheme="minorHAnsi"/>
                <w:sz w:val="22"/>
                <w:szCs w:val="22"/>
                <w:lang w:val="en-GB"/>
              </w:rPr>
              <w:t xml:space="preserve"> client, address</w:t>
            </w:r>
          </w:p>
        </w:tc>
        <w:tc>
          <w:tcPr>
            <w:tcW w:w="5245" w:type="dxa"/>
            <w:tcBorders>
              <w:top w:val="single" w:sz="4" w:space="0" w:color="auto"/>
              <w:left w:val="single" w:sz="4" w:space="0" w:color="auto"/>
              <w:bottom w:val="single" w:sz="4" w:space="0" w:color="auto"/>
              <w:right w:val="single" w:sz="4" w:space="0" w:color="auto"/>
            </w:tcBorders>
          </w:tcPr>
          <w:p w:rsidR="00300B74" w:rsidRPr="00541E91" w:rsidRDefault="00300B74" w:rsidP="00141204">
            <w:pPr>
              <w:pStyle w:val="text"/>
              <w:spacing w:line="240" w:lineRule="auto"/>
              <w:rPr>
                <w:rFonts w:asciiTheme="minorHAnsi" w:hAnsiTheme="minorHAnsi"/>
                <w:sz w:val="22"/>
                <w:szCs w:val="22"/>
                <w:lang w:val="en-GB"/>
              </w:rPr>
            </w:pPr>
          </w:p>
        </w:tc>
      </w:tr>
      <w:tr w:rsidR="00300B74"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597995">
            <w:pPr>
              <w:pStyle w:val="text"/>
              <w:spacing w:line="240" w:lineRule="auto"/>
              <w:jc w:val="left"/>
              <w:rPr>
                <w:rFonts w:asciiTheme="minorHAnsi" w:hAnsiTheme="minorHAnsi"/>
                <w:sz w:val="22"/>
                <w:szCs w:val="22"/>
                <w:lang w:val="en-GB"/>
              </w:rPr>
            </w:pPr>
            <w:r w:rsidRPr="00541E91">
              <w:rPr>
                <w:rFonts w:asciiTheme="minorHAnsi" w:hAnsiTheme="minorHAnsi"/>
                <w:sz w:val="22"/>
                <w:szCs w:val="22"/>
                <w:lang w:val="en-GB"/>
              </w:rPr>
              <w:t>Year of provision</w:t>
            </w:r>
          </w:p>
        </w:tc>
        <w:tc>
          <w:tcPr>
            <w:tcW w:w="5245" w:type="dxa"/>
            <w:tcBorders>
              <w:top w:val="single" w:sz="4" w:space="0" w:color="auto"/>
              <w:left w:val="single" w:sz="4" w:space="0" w:color="auto"/>
              <w:bottom w:val="single" w:sz="4" w:space="0" w:color="auto"/>
              <w:right w:val="single" w:sz="4" w:space="0" w:color="auto"/>
            </w:tcBorders>
          </w:tcPr>
          <w:p w:rsidR="00300B74" w:rsidRPr="00541E91" w:rsidRDefault="00300B74" w:rsidP="00141204">
            <w:pPr>
              <w:pStyle w:val="text"/>
              <w:spacing w:line="240" w:lineRule="auto"/>
              <w:rPr>
                <w:rFonts w:asciiTheme="minorHAnsi" w:hAnsiTheme="minorHAnsi"/>
                <w:sz w:val="22"/>
                <w:szCs w:val="22"/>
                <w:lang w:val="en-GB"/>
              </w:rPr>
            </w:pPr>
          </w:p>
        </w:tc>
      </w:tr>
      <w:tr w:rsidR="00300B74" w:rsidRPr="00541E91">
        <w:trPr>
          <w:cantSplit/>
        </w:trPr>
        <w:tc>
          <w:tcPr>
            <w:tcW w:w="3828" w:type="dxa"/>
            <w:tcBorders>
              <w:top w:val="single" w:sz="4" w:space="0" w:color="auto"/>
              <w:left w:val="single" w:sz="4" w:space="0" w:color="auto"/>
              <w:bottom w:val="single" w:sz="4" w:space="0" w:color="auto"/>
              <w:right w:val="single" w:sz="4" w:space="0" w:color="auto"/>
            </w:tcBorders>
            <w:shd w:val="clear" w:color="auto" w:fill="D9D9D9"/>
          </w:tcPr>
          <w:p w:rsidR="00300B74" w:rsidRPr="00541E91" w:rsidRDefault="00300B74" w:rsidP="00597995">
            <w:pPr>
              <w:pStyle w:val="text"/>
              <w:spacing w:line="240" w:lineRule="auto"/>
              <w:jc w:val="left"/>
              <w:rPr>
                <w:rFonts w:asciiTheme="minorHAnsi" w:hAnsiTheme="minorHAnsi"/>
                <w:sz w:val="22"/>
                <w:szCs w:val="22"/>
                <w:lang w:val="en-GB"/>
              </w:rPr>
            </w:pPr>
            <w:r w:rsidRPr="00541E91">
              <w:rPr>
                <w:rFonts w:asciiTheme="minorHAnsi" w:hAnsiTheme="minorHAnsi"/>
                <w:sz w:val="22"/>
                <w:szCs w:val="22"/>
                <w:lang w:val="en-GB"/>
              </w:rPr>
              <w:t xml:space="preserve">Brief detailed description of the </w:t>
            </w:r>
            <w:r w:rsidR="00597995">
              <w:rPr>
                <w:rFonts w:asciiTheme="minorHAnsi" w:hAnsiTheme="minorHAnsi"/>
                <w:sz w:val="22"/>
                <w:szCs w:val="22"/>
                <w:lang w:val="en-GB"/>
              </w:rPr>
              <w:t>performance</w:t>
            </w:r>
            <w:r w:rsidR="00597995" w:rsidRPr="00541E91">
              <w:rPr>
                <w:rFonts w:asciiTheme="minorHAnsi" w:hAnsiTheme="minorHAnsi"/>
                <w:sz w:val="22"/>
                <w:szCs w:val="22"/>
                <w:lang w:val="en-GB"/>
              </w:rPr>
              <w:t xml:space="preserve"> </w:t>
            </w:r>
            <w:r w:rsidRPr="00541E91">
              <w:rPr>
                <w:rFonts w:asciiTheme="minorHAnsi" w:hAnsiTheme="minorHAnsi"/>
                <w:sz w:val="22"/>
                <w:szCs w:val="22"/>
                <w:lang w:val="en-GB"/>
              </w:rPr>
              <w:t>provided</w:t>
            </w:r>
          </w:p>
        </w:tc>
        <w:tc>
          <w:tcPr>
            <w:tcW w:w="5245" w:type="dxa"/>
            <w:tcBorders>
              <w:top w:val="single" w:sz="4" w:space="0" w:color="auto"/>
              <w:left w:val="single" w:sz="4" w:space="0" w:color="auto"/>
              <w:bottom w:val="single" w:sz="4" w:space="0" w:color="auto"/>
              <w:right w:val="single" w:sz="4" w:space="0" w:color="auto"/>
            </w:tcBorders>
          </w:tcPr>
          <w:p w:rsidR="00300B74" w:rsidRPr="00541E91" w:rsidRDefault="00300B74" w:rsidP="00141204">
            <w:pPr>
              <w:pStyle w:val="text"/>
              <w:spacing w:line="240" w:lineRule="auto"/>
              <w:rPr>
                <w:rFonts w:asciiTheme="minorHAnsi" w:hAnsiTheme="minorHAnsi"/>
                <w:sz w:val="22"/>
                <w:szCs w:val="22"/>
                <w:lang w:val="en-GB"/>
              </w:rPr>
            </w:pPr>
          </w:p>
          <w:p w:rsidR="00300B74" w:rsidRPr="00541E91" w:rsidRDefault="00300B74" w:rsidP="00141204">
            <w:pPr>
              <w:pStyle w:val="text"/>
              <w:spacing w:line="240" w:lineRule="auto"/>
              <w:rPr>
                <w:rFonts w:asciiTheme="minorHAnsi" w:hAnsiTheme="minorHAnsi"/>
                <w:sz w:val="22"/>
                <w:szCs w:val="22"/>
                <w:lang w:val="en-GB"/>
              </w:rPr>
            </w:pPr>
          </w:p>
          <w:p w:rsidR="00300B74" w:rsidRPr="00541E91" w:rsidRDefault="00300B74" w:rsidP="00141204">
            <w:pPr>
              <w:pStyle w:val="text"/>
              <w:spacing w:line="240" w:lineRule="auto"/>
              <w:rPr>
                <w:rFonts w:asciiTheme="minorHAnsi" w:hAnsiTheme="minorHAnsi"/>
                <w:sz w:val="22"/>
                <w:szCs w:val="22"/>
                <w:lang w:val="en-GB"/>
              </w:rPr>
            </w:pPr>
          </w:p>
          <w:p w:rsidR="00300B74" w:rsidRPr="00541E91" w:rsidRDefault="00300B74" w:rsidP="00141204">
            <w:pPr>
              <w:pStyle w:val="text"/>
              <w:spacing w:line="240" w:lineRule="auto"/>
              <w:rPr>
                <w:rFonts w:asciiTheme="minorHAnsi" w:hAnsiTheme="minorHAnsi"/>
                <w:sz w:val="22"/>
                <w:szCs w:val="22"/>
                <w:lang w:val="en-GB"/>
              </w:rPr>
            </w:pPr>
          </w:p>
          <w:p w:rsidR="00300B74" w:rsidRPr="00541E91" w:rsidRDefault="00300B74" w:rsidP="00141204">
            <w:pPr>
              <w:pStyle w:val="text"/>
              <w:spacing w:line="240" w:lineRule="auto"/>
              <w:rPr>
                <w:rFonts w:asciiTheme="minorHAnsi" w:hAnsiTheme="minorHAnsi"/>
                <w:sz w:val="22"/>
                <w:szCs w:val="22"/>
                <w:lang w:val="en-GB"/>
              </w:rPr>
            </w:pPr>
          </w:p>
        </w:tc>
      </w:tr>
    </w:tbl>
    <w:p w:rsidR="00300B74" w:rsidRDefault="00300B74" w:rsidP="00300B74">
      <w:pPr>
        <w:spacing w:before="240"/>
        <w:ind w:left="0"/>
      </w:pPr>
      <w:r>
        <w:t>*If provided to different clients the bidder will use the sample table twice</w:t>
      </w:r>
    </w:p>
    <w:p w:rsidR="00300B74" w:rsidRDefault="00300B74" w:rsidP="00300B74">
      <w:pPr>
        <w:jc w:val="center"/>
      </w:pPr>
    </w:p>
    <w:p w:rsidR="00300B74" w:rsidRDefault="00300B74" w:rsidP="00300B74">
      <w:pPr>
        <w:jc w:val="center"/>
      </w:pPr>
    </w:p>
    <w:p w:rsidR="00300B74" w:rsidRPr="00541E91" w:rsidRDefault="00300B74" w:rsidP="00300B74">
      <w:pPr>
        <w:jc w:val="center"/>
      </w:pPr>
    </w:p>
    <w:p w:rsidR="00300B74" w:rsidRPr="00541E91" w:rsidRDefault="00300B74" w:rsidP="00300B74">
      <w:pPr>
        <w:ind w:left="0"/>
      </w:pPr>
      <w:r w:rsidRPr="00541E91">
        <w:t>In ………………………… on ………………………...</w:t>
      </w:r>
    </w:p>
    <w:p w:rsidR="00300B74" w:rsidRPr="00541E91" w:rsidRDefault="00300B74" w:rsidP="00300B74"/>
    <w:p w:rsidR="00300B74" w:rsidRPr="00541E91" w:rsidRDefault="00300B74" w:rsidP="00300B74">
      <w:pPr>
        <w:spacing w:after="120"/>
        <w:ind w:left="2835" w:hanging="2835"/>
      </w:pPr>
      <w:r w:rsidRPr="00541E91">
        <w:tab/>
      </w:r>
      <w:r w:rsidRPr="00541E91">
        <w:tab/>
        <w:t>…………………………………………………..</w:t>
      </w:r>
    </w:p>
    <w:p w:rsidR="00300B74" w:rsidRPr="00541E91" w:rsidRDefault="00300B74" w:rsidP="00300B74">
      <w:pPr>
        <w:pStyle w:val="Zkladntext2"/>
        <w:spacing w:after="0"/>
        <w:ind w:left="2834" w:firstLine="1"/>
        <w:rPr>
          <w:rFonts w:asciiTheme="minorHAnsi" w:hAnsiTheme="minorHAnsi"/>
        </w:rPr>
      </w:pPr>
      <w:r w:rsidRPr="0095099E">
        <w:rPr>
          <w:rFonts w:asciiTheme="minorHAnsi" w:hAnsiTheme="minorHAnsi"/>
          <w:highlight w:val="yellow"/>
        </w:rPr>
        <w:t>Name of the provider</w:t>
      </w:r>
    </w:p>
    <w:p w:rsidR="00300B74" w:rsidRPr="00375EB6" w:rsidRDefault="00300B74" w:rsidP="00300B74">
      <w:pPr>
        <w:spacing w:after="0" w:line="276" w:lineRule="auto"/>
        <w:ind w:left="2749" w:firstLine="85"/>
        <w:contextualSpacing/>
        <w:jc w:val="left"/>
      </w:pPr>
      <w:r w:rsidRPr="0095099E">
        <w:rPr>
          <w:rFonts w:asciiTheme="minorHAnsi" w:hAnsiTheme="minorHAnsi"/>
          <w:highlight w:val="yellow"/>
        </w:rPr>
        <w:t>Name of representative of the provider</w:t>
      </w:r>
    </w:p>
    <w:p w:rsidR="00F70838" w:rsidRDefault="00F70838" w:rsidP="00300B74">
      <w:pPr>
        <w:pStyle w:val="Nadpis1"/>
        <w:numPr>
          <w:ilvl w:val="0"/>
          <w:numId w:val="0"/>
        </w:numPr>
        <w:ind w:left="624" w:hanging="624"/>
        <w:jc w:val="center"/>
        <w:rPr>
          <w:rFonts w:eastAsia="Calibri"/>
          <w:lang w:val="en-US" w:eastAsia="en-US"/>
        </w:rPr>
      </w:pPr>
    </w:p>
    <w:sectPr w:rsidR="00F70838"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14D" w:rsidRDefault="00A1114D" w:rsidP="00B237C7">
      <w:r>
        <w:separator/>
      </w:r>
    </w:p>
  </w:endnote>
  <w:endnote w:type="continuationSeparator" w:id="0">
    <w:p w:rsidR="00A1114D" w:rsidRDefault="00A1114D" w:rsidP="00B237C7">
      <w:r>
        <w:continuationSeparator/>
      </w:r>
    </w:p>
  </w:endnote>
  <w:endnote w:type="continuationNotice" w:id="1">
    <w:p w:rsidR="00A1114D" w:rsidRDefault="00A11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tc>
        <w:tcPr>
          <w:tcW w:w="3095" w:type="dxa"/>
          <w:vAlign w:val="center"/>
        </w:tcPr>
        <w:p w:rsidR="000212BD" w:rsidRDefault="000212BD" w:rsidP="00E55C24">
          <w:pPr>
            <w:pStyle w:val="Zpat"/>
            <w:ind w:left="0"/>
          </w:pPr>
        </w:p>
      </w:tc>
      <w:tc>
        <w:tcPr>
          <w:tcW w:w="3095" w:type="dxa"/>
          <w:vAlign w:val="center"/>
        </w:tcPr>
        <w:p w:rsidR="000212BD" w:rsidRPr="0099593C" w:rsidRDefault="000212BD" w:rsidP="00E55C24">
          <w:pPr>
            <w:pStyle w:val="Zpat"/>
            <w:ind w:left="0"/>
            <w:jc w:val="center"/>
            <w:rPr>
              <w:rStyle w:val="slostrnky"/>
            </w:rPr>
          </w:pPr>
          <w:r>
            <w:rPr>
              <w:rStyle w:val="slostrnky"/>
            </w:rPr>
            <w:t xml:space="preserve">- </w:t>
          </w:r>
          <w:r w:rsidR="00A84467">
            <w:fldChar w:fldCharType="begin"/>
          </w:r>
          <w:r w:rsidR="00A84467">
            <w:instrText xml:space="preserve"> PAGE  \* MERGEFORMAT </w:instrText>
          </w:r>
          <w:r w:rsidR="00A84467">
            <w:fldChar w:fldCharType="separate"/>
          </w:r>
          <w:r w:rsidR="00F76603" w:rsidRPr="00F76603">
            <w:rPr>
              <w:rStyle w:val="slostrnky"/>
              <w:noProof/>
            </w:rPr>
            <w:t>7</w:t>
          </w:r>
          <w:r w:rsidR="00A84467">
            <w:rPr>
              <w:rStyle w:val="slostrnky"/>
              <w:noProof/>
            </w:rPr>
            <w:fldChar w:fldCharType="end"/>
          </w:r>
          <w:r>
            <w:rPr>
              <w:rStyle w:val="slostrnky"/>
            </w:rPr>
            <w:t xml:space="preserve"> -</w:t>
          </w:r>
        </w:p>
      </w:tc>
      <w:tc>
        <w:tcPr>
          <w:tcW w:w="3096" w:type="dxa"/>
          <w:vAlign w:val="center"/>
        </w:tcPr>
        <w:p w:rsidR="000212BD" w:rsidRDefault="000212BD" w:rsidP="00E55C24">
          <w:pPr>
            <w:pStyle w:val="Zpat"/>
            <w:ind w:left="0"/>
            <w:jc w:val="right"/>
          </w:pPr>
        </w:p>
      </w:tc>
    </w:tr>
  </w:tbl>
  <w:p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14D" w:rsidRDefault="00A1114D" w:rsidP="00B237C7">
      <w:r>
        <w:separator/>
      </w:r>
    </w:p>
  </w:footnote>
  <w:footnote w:type="continuationSeparator" w:id="0">
    <w:p w:rsidR="00A1114D" w:rsidRDefault="00A1114D" w:rsidP="00B237C7">
      <w:r>
        <w:continuationSeparator/>
      </w:r>
    </w:p>
  </w:footnote>
  <w:footnote w:type="continuationNotice" w:id="1">
    <w:p w:rsidR="00A1114D" w:rsidRDefault="00A1114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2BD" w:rsidRPr="001F3771" w:rsidRDefault="00D92DEA" w:rsidP="00574A20">
    <w:pPr>
      <w:pStyle w:val="Zhlav"/>
      <w:ind w:left="0"/>
    </w:pPr>
    <w:r>
      <w:rPr>
        <w:noProof/>
        <w:lang w:val="cs-CZ" w:eastAsia="cs-CZ"/>
      </w:rPr>
      <w:drawing>
        <wp:anchor distT="0" distB="0" distL="114300" distR="114300" simplePos="0" relativeHeight="251661312" behindDoc="1" locked="0" layoutInCell="1" allowOverlap="1">
          <wp:simplePos x="0" y="0"/>
          <wp:positionH relativeFrom="column">
            <wp:posOffset>66675</wp:posOffset>
          </wp:positionH>
          <wp:positionV relativeFrom="paragraph">
            <wp:posOffset>-762000</wp:posOffset>
          </wp:positionV>
          <wp:extent cx="547116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nsid w:val="00D2397B"/>
    <w:multiLevelType w:val="hybridMultilevel"/>
    <w:tmpl w:val="A9C68E6C"/>
    <w:lvl w:ilvl="0" w:tplc="CFAA2A14">
      <w:start w:val="1"/>
      <w:numFmt w:val="lowerRoman"/>
      <w:lvlText w:val="%1."/>
      <w:lvlJc w:val="left"/>
      <w:pPr>
        <w:ind w:left="1746" w:hanging="720"/>
      </w:pPr>
      <w:rPr>
        <w:rFonts w:hint="default"/>
        <w:b/>
      </w:rPr>
    </w:lvl>
    <w:lvl w:ilvl="1" w:tplc="04050019" w:tentative="1">
      <w:start w:val="1"/>
      <w:numFmt w:val="lowerLetter"/>
      <w:lvlText w:val="%2."/>
      <w:lvlJc w:val="left"/>
      <w:pPr>
        <w:ind w:left="2106" w:hanging="360"/>
      </w:pPr>
    </w:lvl>
    <w:lvl w:ilvl="2" w:tplc="0405001B" w:tentative="1">
      <w:start w:val="1"/>
      <w:numFmt w:val="lowerRoman"/>
      <w:lvlText w:val="%3."/>
      <w:lvlJc w:val="right"/>
      <w:pPr>
        <w:ind w:left="2826" w:hanging="180"/>
      </w:pPr>
    </w:lvl>
    <w:lvl w:ilvl="3" w:tplc="0405000F" w:tentative="1">
      <w:start w:val="1"/>
      <w:numFmt w:val="decimal"/>
      <w:lvlText w:val="%4."/>
      <w:lvlJc w:val="left"/>
      <w:pPr>
        <w:ind w:left="3546" w:hanging="360"/>
      </w:pPr>
    </w:lvl>
    <w:lvl w:ilvl="4" w:tplc="04050019" w:tentative="1">
      <w:start w:val="1"/>
      <w:numFmt w:val="lowerLetter"/>
      <w:lvlText w:val="%5."/>
      <w:lvlJc w:val="left"/>
      <w:pPr>
        <w:ind w:left="4266" w:hanging="360"/>
      </w:pPr>
    </w:lvl>
    <w:lvl w:ilvl="5" w:tplc="0405001B" w:tentative="1">
      <w:start w:val="1"/>
      <w:numFmt w:val="lowerRoman"/>
      <w:lvlText w:val="%6."/>
      <w:lvlJc w:val="right"/>
      <w:pPr>
        <w:ind w:left="4986" w:hanging="180"/>
      </w:pPr>
    </w:lvl>
    <w:lvl w:ilvl="6" w:tplc="0405000F" w:tentative="1">
      <w:start w:val="1"/>
      <w:numFmt w:val="decimal"/>
      <w:lvlText w:val="%7."/>
      <w:lvlJc w:val="left"/>
      <w:pPr>
        <w:ind w:left="5706" w:hanging="360"/>
      </w:pPr>
    </w:lvl>
    <w:lvl w:ilvl="7" w:tplc="04050019" w:tentative="1">
      <w:start w:val="1"/>
      <w:numFmt w:val="lowerLetter"/>
      <w:lvlText w:val="%8."/>
      <w:lvlJc w:val="left"/>
      <w:pPr>
        <w:ind w:left="6426" w:hanging="360"/>
      </w:pPr>
    </w:lvl>
    <w:lvl w:ilvl="8" w:tplc="0405001B" w:tentative="1">
      <w:start w:val="1"/>
      <w:numFmt w:val="lowerRoman"/>
      <w:lvlText w:val="%9."/>
      <w:lvlJc w:val="right"/>
      <w:pPr>
        <w:ind w:left="7146" w:hanging="180"/>
      </w:pPr>
    </w:lvl>
  </w:abstractNum>
  <w:abstractNum w:abstractNumId="2">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A6A4880"/>
    <w:multiLevelType w:val="hybridMultilevel"/>
    <w:tmpl w:val="8EA8365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9A05834"/>
    <w:multiLevelType w:val="hybridMultilevel"/>
    <w:tmpl w:val="15E69858"/>
    <w:lvl w:ilvl="0" w:tplc="FA6EE980">
      <w:start w:val="1"/>
      <w:numFmt w:val="decimal"/>
      <w:pStyle w:val="nadpis01"/>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D067609"/>
    <w:multiLevelType w:val="multilevel"/>
    <w:tmpl w:val="5C8619E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nsid w:val="302C4F49"/>
    <w:multiLevelType w:val="hybridMultilevel"/>
    <w:tmpl w:val="B9CAEDB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3D0412D4"/>
    <w:multiLevelType w:val="multilevel"/>
    <w:tmpl w:val="36E416A2"/>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520" w:hanging="2160"/>
      </w:pPr>
      <w:rPr>
        <w:rFonts w:hint="default"/>
        <w:b w:val="0"/>
      </w:rPr>
    </w:lvl>
    <w:lvl w:ilvl="8">
      <w:start w:val="1"/>
      <w:numFmt w:val="decimal"/>
      <w:isLgl/>
      <w:lvlText w:val="%1.%2.%3.%4.%5.%6.%7.%8.%9"/>
      <w:lvlJc w:val="left"/>
      <w:pPr>
        <w:ind w:left="2520" w:hanging="2160"/>
      </w:pPr>
      <w:rPr>
        <w:rFonts w:hint="default"/>
        <w:b w:val="0"/>
      </w:rPr>
    </w:lvl>
  </w:abstractNum>
  <w:abstractNum w:abstractNumId="11">
    <w:nsid w:val="414E0090"/>
    <w:multiLevelType w:val="hybridMultilevel"/>
    <w:tmpl w:val="70EA287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29D32DD"/>
    <w:multiLevelType w:val="hybridMultilevel"/>
    <w:tmpl w:val="E93ADDE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4">
    <w:nsid w:val="45855079"/>
    <w:multiLevelType w:val="hybridMultilevel"/>
    <w:tmpl w:val="D5DCF63A"/>
    <w:lvl w:ilvl="0" w:tplc="041D0001">
      <w:start w:val="1"/>
      <w:numFmt w:val="bullet"/>
      <w:lvlText w:val=""/>
      <w:lvlJc w:val="left"/>
      <w:pPr>
        <w:ind w:left="1069" w:hanging="360"/>
      </w:pPr>
      <w:rPr>
        <w:rFonts w:ascii="Symbol" w:hAnsi="Symbol"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5">
    <w:nsid w:val="4BED0984"/>
    <w:multiLevelType w:val="hybridMultilevel"/>
    <w:tmpl w:val="98A2086A"/>
    <w:lvl w:ilvl="0" w:tplc="3864BE36">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4C0F1C62"/>
    <w:multiLevelType w:val="hybridMultilevel"/>
    <w:tmpl w:val="11729CBE"/>
    <w:lvl w:ilvl="0" w:tplc="041D000F">
      <w:start w:val="1"/>
      <w:numFmt w:val="decimal"/>
      <w:lvlText w:val="%1."/>
      <w:lvlJc w:val="left"/>
      <w:pPr>
        <w:ind w:left="1146" w:hanging="360"/>
      </w:p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17">
    <w:nsid w:val="4DEB6BB6"/>
    <w:multiLevelType w:val="hybridMultilevel"/>
    <w:tmpl w:val="7C44CD5C"/>
    <w:lvl w:ilvl="0" w:tplc="041D0017">
      <w:start w:val="1"/>
      <w:numFmt w:val="lowerLetter"/>
      <w:lvlText w:val="%1)"/>
      <w:lvlJc w:val="left"/>
      <w:pPr>
        <w:ind w:left="720" w:hanging="360"/>
      </w:pPr>
      <w:rPr>
        <w:rFonts w:ascii="Times New Roman" w:hAnsi="Times New Roma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55CE1011"/>
    <w:multiLevelType w:val="hybridMultilevel"/>
    <w:tmpl w:val="2F88C454"/>
    <w:lvl w:ilvl="0" w:tplc="823E09D2">
      <w:start w:val="1"/>
      <w:numFmt w:val="lowerLetter"/>
      <w:pStyle w:val="Nadpis4"/>
      <w:lvlText w:val="%1)"/>
      <w:lvlJc w:val="left"/>
      <w:pPr>
        <w:ind w:left="2138" w:hanging="360"/>
      </w:pPr>
      <w:rPr>
        <w:b w:val="0"/>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9">
    <w:nsid w:val="55EB6EF7"/>
    <w:multiLevelType w:val="hybridMultilevel"/>
    <w:tmpl w:val="3A2052AA"/>
    <w:lvl w:ilvl="0" w:tplc="E8F8F4E2">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20">
    <w:nsid w:val="56E00E5B"/>
    <w:multiLevelType w:val="hybridMultilevel"/>
    <w:tmpl w:val="E5848C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15369C3"/>
    <w:multiLevelType w:val="hybridMultilevel"/>
    <w:tmpl w:val="26A4DC96"/>
    <w:lvl w:ilvl="0" w:tplc="DCDA24DA">
      <w:numFmt w:val="bullet"/>
      <w:lvlText w:val="-"/>
      <w:lvlJc w:val="left"/>
      <w:pPr>
        <w:ind w:left="1029" w:hanging="360"/>
      </w:pPr>
      <w:rPr>
        <w:rFonts w:ascii="Times New Roman" w:eastAsia="Batang"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22">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ADA716B"/>
    <w:multiLevelType w:val="hybridMultilevel"/>
    <w:tmpl w:val="AB764908"/>
    <w:lvl w:ilvl="0" w:tplc="12C8CAF0">
      <w:start w:val="1"/>
      <w:numFmt w:val="lowerLetter"/>
      <w:lvlText w:val="%1)"/>
      <w:lvlJc w:val="left"/>
      <w:pPr>
        <w:tabs>
          <w:tab w:val="num" w:pos="644"/>
        </w:tabs>
        <w:ind w:left="644" w:hanging="360"/>
      </w:pPr>
      <w:rPr>
        <w:rFonts w:ascii="Verdana" w:eastAsia="Times New Roman" w:hAnsi="Verdana" w:cs="Times New Roman"/>
      </w:rPr>
    </w:lvl>
    <w:lvl w:ilvl="1" w:tplc="04050019">
      <w:start w:val="1"/>
      <w:numFmt w:val="lowerLetter"/>
      <w:lvlText w:val="%2."/>
      <w:lvlJc w:val="left"/>
      <w:pPr>
        <w:tabs>
          <w:tab w:val="num" w:pos="2345"/>
        </w:tabs>
        <w:ind w:left="2345"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4F53A53"/>
    <w:multiLevelType w:val="hybridMultilevel"/>
    <w:tmpl w:val="335475FA"/>
    <w:lvl w:ilvl="0" w:tplc="5830902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7">
    <w:nsid w:val="768C3782"/>
    <w:multiLevelType w:val="hybridMultilevel"/>
    <w:tmpl w:val="450E9D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nsid w:val="775F43B6"/>
    <w:multiLevelType w:val="hybridMultilevel"/>
    <w:tmpl w:val="44A61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7"/>
  </w:num>
  <w:num w:numId="3">
    <w:abstractNumId w:val="25"/>
  </w:num>
  <w:num w:numId="4">
    <w:abstractNumId w:val="23"/>
  </w:num>
  <w:num w:numId="5">
    <w:abstractNumId w:val="6"/>
  </w:num>
  <w:num w:numId="6">
    <w:abstractNumId w:val="2"/>
  </w:num>
  <w:num w:numId="7">
    <w:abstractNumId w:val="4"/>
  </w:num>
  <w:num w:numId="8">
    <w:abstractNumId w:val="13"/>
  </w:num>
  <w:num w:numId="9">
    <w:abstractNumId w:val="0"/>
  </w:num>
  <w:num w:numId="10">
    <w:abstractNumId w:val="22"/>
  </w:num>
  <w:num w:numId="11">
    <w:abstractNumId w:val="1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5"/>
  </w:num>
  <w:num w:numId="15">
    <w:abstractNumId w:val="28"/>
  </w:num>
  <w:num w:numId="16">
    <w:abstractNumId w:val="1"/>
  </w:num>
  <w:num w:numId="17">
    <w:abstractNumId w:val="18"/>
    <w:lvlOverride w:ilvl="0">
      <w:startOverride w:val="1"/>
    </w:lvlOverride>
  </w:num>
  <w:num w:numId="18">
    <w:abstractNumId w:val="18"/>
    <w:lvlOverride w:ilvl="0">
      <w:startOverride w:val="1"/>
    </w:lvlOverride>
  </w:num>
  <w:num w:numId="19">
    <w:abstractNumId w:val="18"/>
    <w:lvlOverride w:ilvl="0">
      <w:startOverride w:val="1"/>
    </w:lvlOverride>
  </w:num>
  <w:num w:numId="20">
    <w:abstractNumId w:val="18"/>
    <w:lvlOverride w:ilvl="0">
      <w:startOverride w:val="1"/>
    </w:lvlOverride>
  </w:num>
  <w:num w:numId="21">
    <w:abstractNumId w:val="18"/>
    <w:lvlOverride w:ilvl="0">
      <w:startOverride w:val="1"/>
    </w:lvlOverride>
  </w:num>
  <w:num w:numId="22">
    <w:abstractNumId w:val="24"/>
  </w:num>
  <w:num w:numId="23">
    <w:abstractNumId w:val="3"/>
  </w:num>
  <w:num w:numId="24">
    <w:abstractNumId w:val="11"/>
  </w:num>
  <w:num w:numId="25">
    <w:abstractNumId w:val="12"/>
  </w:num>
  <w:num w:numId="26">
    <w:abstractNumId w:val="20"/>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1"/>
  </w:num>
  <w:num w:numId="30">
    <w:abstractNumId w:val="8"/>
  </w:num>
  <w:num w:numId="31">
    <w:abstractNumId w:val="8"/>
  </w:num>
  <w:num w:numId="32">
    <w:abstractNumId w:val="8"/>
  </w:num>
  <w:num w:numId="33">
    <w:abstractNumId w:val="26"/>
  </w:num>
  <w:num w:numId="34">
    <w:abstractNumId w:val="8"/>
  </w:num>
  <w:num w:numId="35">
    <w:abstractNumId w:val="9"/>
  </w:num>
  <w:num w:numId="36">
    <w:abstractNumId w:val="16"/>
  </w:num>
  <w:num w:numId="37">
    <w:abstractNumId w:val="17"/>
  </w:num>
  <w:num w:numId="38">
    <w:abstractNumId w:val="8"/>
  </w:num>
  <w:num w:numId="3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hideSpellingError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1105"/>
    <w:rsid w:val="0000203C"/>
    <w:rsid w:val="00011185"/>
    <w:rsid w:val="000212BD"/>
    <w:rsid w:val="0002144B"/>
    <w:rsid w:val="000261FD"/>
    <w:rsid w:val="00027872"/>
    <w:rsid w:val="00032B6D"/>
    <w:rsid w:val="000339C4"/>
    <w:rsid w:val="00034038"/>
    <w:rsid w:val="0003571F"/>
    <w:rsid w:val="00041F1A"/>
    <w:rsid w:val="00044892"/>
    <w:rsid w:val="00044F78"/>
    <w:rsid w:val="00045E92"/>
    <w:rsid w:val="0005236E"/>
    <w:rsid w:val="00053251"/>
    <w:rsid w:val="0005364F"/>
    <w:rsid w:val="0005761A"/>
    <w:rsid w:val="000603DB"/>
    <w:rsid w:val="00061061"/>
    <w:rsid w:val="00061CFF"/>
    <w:rsid w:val="0006226B"/>
    <w:rsid w:val="000656C3"/>
    <w:rsid w:val="0006575C"/>
    <w:rsid w:val="000658E2"/>
    <w:rsid w:val="0006594C"/>
    <w:rsid w:val="00065965"/>
    <w:rsid w:val="00067113"/>
    <w:rsid w:val="00071325"/>
    <w:rsid w:val="000713B9"/>
    <w:rsid w:val="000722A5"/>
    <w:rsid w:val="00077DB1"/>
    <w:rsid w:val="00081497"/>
    <w:rsid w:val="000819A3"/>
    <w:rsid w:val="000821F5"/>
    <w:rsid w:val="00084B82"/>
    <w:rsid w:val="0008745F"/>
    <w:rsid w:val="00090A32"/>
    <w:rsid w:val="00091E0D"/>
    <w:rsid w:val="000949E8"/>
    <w:rsid w:val="000A03B0"/>
    <w:rsid w:val="000A1D10"/>
    <w:rsid w:val="000A31C5"/>
    <w:rsid w:val="000A62E7"/>
    <w:rsid w:val="000A7480"/>
    <w:rsid w:val="000B2219"/>
    <w:rsid w:val="000B313B"/>
    <w:rsid w:val="000B36DE"/>
    <w:rsid w:val="000B3FB2"/>
    <w:rsid w:val="000B40E9"/>
    <w:rsid w:val="000B768D"/>
    <w:rsid w:val="000B7CF1"/>
    <w:rsid w:val="000C1976"/>
    <w:rsid w:val="000C3462"/>
    <w:rsid w:val="000C349F"/>
    <w:rsid w:val="000C3539"/>
    <w:rsid w:val="000D490A"/>
    <w:rsid w:val="000D73B4"/>
    <w:rsid w:val="000D7A4C"/>
    <w:rsid w:val="000E1722"/>
    <w:rsid w:val="000E2B2C"/>
    <w:rsid w:val="000E4772"/>
    <w:rsid w:val="000E5011"/>
    <w:rsid w:val="000E7885"/>
    <w:rsid w:val="000F03D9"/>
    <w:rsid w:val="000F55F1"/>
    <w:rsid w:val="000F5CE3"/>
    <w:rsid w:val="000F6875"/>
    <w:rsid w:val="00102F19"/>
    <w:rsid w:val="00104AF5"/>
    <w:rsid w:val="0010516C"/>
    <w:rsid w:val="001054C6"/>
    <w:rsid w:val="0010563B"/>
    <w:rsid w:val="001066B8"/>
    <w:rsid w:val="00107AC9"/>
    <w:rsid w:val="00112741"/>
    <w:rsid w:val="00112F7C"/>
    <w:rsid w:val="0011666B"/>
    <w:rsid w:val="001175BE"/>
    <w:rsid w:val="00120B84"/>
    <w:rsid w:val="00122EFB"/>
    <w:rsid w:val="00124D71"/>
    <w:rsid w:val="0012594C"/>
    <w:rsid w:val="0013285A"/>
    <w:rsid w:val="00135EB2"/>
    <w:rsid w:val="00140F92"/>
    <w:rsid w:val="0014305F"/>
    <w:rsid w:val="001452F2"/>
    <w:rsid w:val="001462A0"/>
    <w:rsid w:val="00152FEA"/>
    <w:rsid w:val="00155FA7"/>
    <w:rsid w:val="00156A5E"/>
    <w:rsid w:val="00156B33"/>
    <w:rsid w:val="001571BE"/>
    <w:rsid w:val="00161616"/>
    <w:rsid w:val="00164E9F"/>
    <w:rsid w:val="001650E5"/>
    <w:rsid w:val="00165EA0"/>
    <w:rsid w:val="00165EB8"/>
    <w:rsid w:val="00166CFD"/>
    <w:rsid w:val="00167AEE"/>
    <w:rsid w:val="001709AE"/>
    <w:rsid w:val="001716A7"/>
    <w:rsid w:val="001727F2"/>
    <w:rsid w:val="00177409"/>
    <w:rsid w:val="00177E9D"/>
    <w:rsid w:val="00180F67"/>
    <w:rsid w:val="0018200D"/>
    <w:rsid w:val="00184459"/>
    <w:rsid w:val="00186CDD"/>
    <w:rsid w:val="00187A26"/>
    <w:rsid w:val="00190726"/>
    <w:rsid w:val="0019344C"/>
    <w:rsid w:val="00194D9A"/>
    <w:rsid w:val="00195CFB"/>
    <w:rsid w:val="001960F6"/>
    <w:rsid w:val="00197497"/>
    <w:rsid w:val="001A1626"/>
    <w:rsid w:val="001A1EEF"/>
    <w:rsid w:val="001A23D9"/>
    <w:rsid w:val="001A3AE3"/>
    <w:rsid w:val="001A4A2D"/>
    <w:rsid w:val="001A619E"/>
    <w:rsid w:val="001A6D00"/>
    <w:rsid w:val="001A7D5A"/>
    <w:rsid w:val="001B06FD"/>
    <w:rsid w:val="001B076C"/>
    <w:rsid w:val="001B0903"/>
    <w:rsid w:val="001B5B2F"/>
    <w:rsid w:val="001B60F3"/>
    <w:rsid w:val="001B63A4"/>
    <w:rsid w:val="001B7A57"/>
    <w:rsid w:val="001C2D50"/>
    <w:rsid w:val="001C46F5"/>
    <w:rsid w:val="001C6EFF"/>
    <w:rsid w:val="001D33B1"/>
    <w:rsid w:val="001D5354"/>
    <w:rsid w:val="001D5833"/>
    <w:rsid w:val="001E053A"/>
    <w:rsid w:val="001E07C8"/>
    <w:rsid w:val="001E0B0D"/>
    <w:rsid w:val="001E31D8"/>
    <w:rsid w:val="001E4F66"/>
    <w:rsid w:val="001E6A3E"/>
    <w:rsid w:val="001F0C41"/>
    <w:rsid w:val="001F3771"/>
    <w:rsid w:val="001F40A5"/>
    <w:rsid w:val="00201CFD"/>
    <w:rsid w:val="00202791"/>
    <w:rsid w:val="0020519E"/>
    <w:rsid w:val="002116E3"/>
    <w:rsid w:val="00212F80"/>
    <w:rsid w:val="002174BC"/>
    <w:rsid w:val="002240BD"/>
    <w:rsid w:val="00224B50"/>
    <w:rsid w:val="002259FE"/>
    <w:rsid w:val="002300C3"/>
    <w:rsid w:val="00231D7C"/>
    <w:rsid w:val="00231DC9"/>
    <w:rsid w:val="00240247"/>
    <w:rsid w:val="00241368"/>
    <w:rsid w:val="00245567"/>
    <w:rsid w:val="00250583"/>
    <w:rsid w:val="002519C4"/>
    <w:rsid w:val="00252180"/>
    <w:rsid w:val="00256A95"/>
    <w:rsid w:val="0026493C"/>
    <w:rsid w:val="00266303"/>
    <w:rsid w:val="00267838"/>
    <w:rsid w:val="0027002C"/>
    <w:rsid w:val="0027104A"/>
    <w:rsid w:val="0027106E"/>
    <w:rsid w:val="002732C0"/>
    <w:rsid w:val="00273F9B"/>
    <w:rsid w:val="00274F28"/>
    <w:rsid w:val="00281430"/>
    <w:rsid w:val="00284032"/>
    <w:rsid w:val="00285193"/>
    <w:rsid w:val="0029121F"/>
    <w:rsid w:val="00294C7C"/>
    <w:rsid w:val="00296D46"/>
    <w:rsid w:val="00297FA1"/>
    <w:rsid w:val="002A1955"/>
    <w:rsid w:val="002A2743"/>
    <w:rsid w:val="002A6C69"/>
    <w:rsid w:val="002A72ED"/>
    <w:rsid w:val="002A7EE6"/>
    <w:rsid w:val="002B0F46"/>
    <w:rsid w:val="002B3D80"/>
    <w:rsid w:val="002B5444"/>
    <w:rsid w:val="002B62FB"/>
    <w:rsid w:val="002B6A34"/>
    <w:rsid w:val="002B6B96"/>
    <w:rsid w:val="002B7263"/>
    <w:rsid w:val="002C0F28"/>
    <w:rsid w:val="002C6B66"/>
    <w:rsid w:val="002D3049"/>
    <w:rsid w:val="002D68FE"/>
    <w:rsid w:val="002E1332"/>
    <w:rsid w:val="002E1AE9"/>
    <w:rsid w:val="002F383E"/>
    <w:rsid w:val="002F3DC3"/>
    <w:rsid w:val="002F4A0E"/>
    <w:rsid w:val="002F619B"/>
    <w:rsid w:val="002F77E2"/>
    <w:rsid w:val="00300853"/>
    <w:rsid w:val="00300B74"/>
    <w:rsid w:val="00301D8D"/>
    <w:rsid w:val="003032E2"/>
    <w:rsid w:val="003041F7"/>
    <w:rsid w:val="003061AC"/>
    <w:rsid w:val="00312705"/>
    <w:rsid w:val="00312A0A"/>
    <w:rsid w:val="003130C9"/>
    <w:rsid w:val="00313760"/>
    <w:rsid w:val="0031453C"/>
    <w:rsid w:val="00314883"/>
    <w:rsid w:val="00316D06"/>
    <w:rsid w:val="00320666"/>
    <w:rsid w:val="00320CE0"/>
    <w:rsid w:val="00321CE4"/>
    <w:rsid w:val="00322E5B"/>
    <w:rsid w:val="00323429"/>
    <w:rsid w:val="00325F9B"/>
    <w:rsid w:val="003335ED"/>
    <w:rsid w:val="00334A29"/>
    <w:rsid w:val="00340A3C"/>
    <w:rsid w:val="00345910"/>
    <w:rsid w:val="0035105D"/>
    <w:rsid w:val="003544FA"/>
    <w:rsid w:val="00360275"/>
    <w:rsid w:val="0036173E"/>
    <w:rsid w:val="003639AF"/>
    <w:rsid w:val="00365860"/>
    <w:rsid w:val="0037172B"/>
    <w:rsid w:val="00372938"/>
    <w:rsid w:val="00373415"/>
    <w:rsid w:val="003743D4"/>
    <w:rsid w:val="0037513E"/>
    <w:rsid w:val="00377222"/>
    <w:rsid w:val="00377457"/>
    <w:rsid w:val="0038118C"/>
    <w:rsid w:val="0038268E"/>
    <w:rsid w:val="00382A07"/>
    <w:rsid w:val="00382B55"/>
    <w:rsid w:val="00385FF1"/>
    <w:rsid w:val="00387715"/>
    <w:rsid w:val="0039028A"/>
    <w:rsid w:val="00394656"/>
    <w:rsid w:val="003A174A"/>
    <w:rsid w:val="003A3559"/>
    <w:rsid w:val="003A4D2A"/>
    <w:rsid w:val="003A629B"/>
    <w:rsid w:val="003A7931"/>
    <w:rsid w:val="003B5616"/>
    <w:rsid w:val="003B649B"/>
    <w:rsid w:val="003B6A78"/>
    <w:rsid w:val="003C17A8"/>
    <w:rsid w:val="003C4CBB"/>
    <w:rsid w:val="003C5E15"/>
    <w:rsid w:val="003C751E"/>
    <w:rsid w:val="003D1668"/>
    <w:rsid w:val="003D22FD"/>
    <w:rsid w:val="003D4B4E"/>
    <w:rsid w:val="003D4C32"/>
    <w:rsid w:val="003F2155"/>
    <w:rsid w:val="003F2296"/>
    <w:rsid w:val="003F37F7"/>
    <w:rsid w:val="003F5415"/>
    <w:rsid w:val="003F61B9"/>
    <w:rsid w:val="003F6560"/>
    <w:rsid w:val="003F7141"/>
    <w:rsid w:val="00402344"/>
    <w:rsid w:val="004040A5"/>
    <w:rsid w:val="004062D4"/>
    <w:rsid w:val="0040715C"/>
    <w:rsid w:val="004141B3"/>
    <w:rsid w:val="00421BF8"/>
    <w:rsid w:val="004233A4"/>
    <w:rsid w:val="004268C6"/>
    <w:rsid w:val="00430491"/>
    <w:rsid w:val="004344DA"/>
    <w:rsid w:val="00434C1F"/>
    <w:rsid w:val="00437130"/>
    <w:rsid w:val="0043727B"/>
    <w:rsid w:val="004377F5"/>
    <w:rsid w:val="00441337"/>
    <w:rsid w:val="00442DB3"/>
    <w:rsid w:val="0044503F"/>
    <w:rsid w:val="0045241A"/>
    <w:rsid w:val="00453647"/>
    <w:rsid w:val="00453DCC"/>
    <w:rsid w:val="004636D2"/>
    <w:rsid w:val="0046499E"/>
    <w:rsid w:val="00466D06"/>
    <w:rsid w:val="004758A8"/>
    <w:rsid w:val="004759A0"/>
    <w:rsid w:val="0048122F"/>
    <w:rsid w:val="004837D3"/>
    <w:rsid w:val="00486414"/>
    <w:rsid w:val="0048713E"/>
    <w:rsid w:val="004B071C"/>
    <w:rsid w:val="004B2604"/>
    <w:rsid w:val="004B2D0F"/>
    <w:rsid w:val="004B67AE"/>
    <w:rsid w:val="004B7BBB"/>
    <w:rsid w:val="004C5A18"/>
    <w:rsid w:val="004C5CE0"/>
    <w:rsid w:val="004C742A"/>
    <w:rsid w:val="004D02FC"/>
    <w:rsid w:val="004D031E"/>
    <w:rsid w:val="004E121E"/>
    <w:rsid w:val="004E60DD"/>
    <w:rsid w:val="004E6E99"/>
    <w:rsid w:val="004F0B6D"/>
    <w:rsid w:val="004F16FE"/>
    <w:rsid w:val="004F1DE2"/>
    <w:rsid w:val="004F74B1"/>
    <w:rsid w:val="00502AA9"/>
    <w:rsid w:val="00503328"/>
    <w:rsid w:val="005035D3"/>
    <w:rsid w:val="005040D5"/>
    <w:rsid w:val="00520B2C"/>
    <w:rsid w:val="00522572"/>
    <w:rsid w:val="00522B47"/>
    <w:rsid w:val="005239CE"/>
    <w:rsid w:val="00526880"/>
    <w:rsid w:val="00526B24"/>
    <w:rsid w:val="0053118C"/>
    <w:rsid w:val="005329E0"/>
    <w:rsid w:val="00535FB5"/>
    <w:rsid w:val="005360C7"/>
    <w:rsid w:val="0053751C"/>
    <w:rsid w:val="00541FD7"/>
    <w:rsid w:val="00543549"/>
    <w:rsid w:val="00544606"/>
    <w:rsid w:val="0054568D"/>
    <w:rsid w:val="00550CD9"/>
    <w:rsid w:val="00552DB1"/>
    <w:rsid w:val="005556BF"/>
    <w:rsid w:val="0055665F"/>
    <w:rsid w:val="0056530F"/>
    <w:rsid w:val="0056757C"/>
    <w:rsid w:val="0057136A"/>
    <w:rsid w:val="0057385D"/>
    <w:rsid w:val="00573C41"/>
    <w:rsid w:val="005749ED"/>
    <w:rsid w:val="00574A20"/>
    <w:rsid w:val="00575B4F"/>
    <w:rsid w:val="005761FB"/>
    <w:rsid w:val="0058026B"/>
    <w:rsid w:val="00583AA9"/>
    <w:rsid w:val="005857E4"/>
    <w:rsid w:val="00595656"/>
    <w:rsid w:val="00597995"/>
    <w:rsid w:val="00597BD4"/>
    <w:rsid w:val="005A78F6"/>
    <w:rsid w:val="005A798A"/>
    <w:rsid w:val="005B25F2"/>
    <w:rsid w:val="005B4B57"/>
    <w:rsid w:val="005C02E9"/>
    <w:rsid w:val="005C0949"/>
    <w:rsid w:val="005C573B"/>
    <w:rsid w:val="005C7C64"/>
    <w:rsid w:val="005D2D0E"/>
    <w:rsid w:val="005D4240"/>
    <w:rsid w:val="005D7767"/>
    <w:rsid w:val="005E3067"/>
    <w:rsid w:val="005E59B6"/>
    <w:rsid w:val="005E6922"/>
    <w:rsid w:val="005F209A"/>
    <w:rsid w:val="005F2E57"/>
    <w:rsid w:val="0060004C"/>
    <w:rsid w:val="00602621"/>
    <w:rsid w:val="00604318"/>
    <w:rsid w:val="006059EB"/>
    <w:rsid w:val="006071DF"/>
    <w:rsid w:val="00607A09"/>
    <w:rsid w:val="00612930"/>
    <w:rsid w:val="0061341C"/>
    <w:rsid w:val="006142E1"/>
    <w:rsid w:val="00615585"/>
    <w:rsid w:val="00616537"/>
    <w:rsid w:val="00623AC1"/>
    <w:rsid w:val="00625F66"/>
    <w:rsid w:val="00627703"/>
    <w:rsid w:val="00630B1B"/>
    <w:rsid w:val="00630BDE"/>
    <w:rsid w:val="006366E4"/>
    <w:rsid w:val="00642ED1"/>
    <w:rsid w:val="006431C6"/>
    <w:rsid w:val="0064362D"/>
    <w:rsid w:val="00644EF8"/>
    <w:rsid w:val="00645CD9"/>
    <w:rsid w:val="006504A9"/>
    <w:rsid w:val="00652C10"/>
    <w:rsid w:val="006578FA"/>
    <w:rsid w:val="00661669"/>
    <w:rsid w:val="006633AF"/>
    <w:rsid w:val="00666BC3"/>
    <w:rsid w:val="006672DE"/>
    <w:rsid w:val="00670E0A"/>
    <w:rsid w:val="0067561B"/>
    <w:rsid w:val="0067656D"/>
    <w:rsid w:val="00677DFF"/>
    <w:rsid w:val="0068226C"/>
    <w:rsid w:val="00683C44"/>
    <w:rsid w:val="00684F2E"/>
    <w:rsid w:val="0069332A"/>
    <w:rsid w:val="00695AD7"/>
    <w:rsid w:val="0069606B"/>
    <w:rsid w:val="006978B6"/>
    <w:rsid w:val="006A10B6"/>
    <w:rsid w:val="006A233E"/>
    <w:rsid w:val="006A481A"/>
    <w:rsid w:val="006A5D98"/>
    <w:rsid w:val="006B08DF"/>
    <w:rsid w:val="006B5393"/>
    <w:rsid w:val="006C08DF"/>
    <w:rsid w:val="006C2B4E"/>
    <w:rsid w:val="006C2FC0"/>
    <w:rsid w:val="006C42D5"/>
    <w:rsid w:val="006C5B0F"/>
    <w:rsid w:val="006D011B"/>
    <w:rsid w:val="006D07B0"/>
    <w:rsid w:val="006D17C4"/>
    <w:rsid w:val="006D1B59"/>
    <w:rsid w:val="006D1F8F"/>
    <w:rsid w:val="006D3C93"/>
    <w:rsid w:val="006D4329"/>
    <w:rsid w:val="006D47A6"/>
    <w:rsid w:val="006D4ADF"/>
    <w:rsid w:val="006D695A"/>
    <w:rsid w:val="006E72FA"/>
    <w:rsid w:val="006E7817"/>
    <w:rsid w:val="006F2870"/>
    <w:rsid w:val="006F2A1D"/>
    <w:rsid w:val="006F6C77"/>
    <w:rsid w:val="0070513A"/>
    <w:rsid w:val="0071294E"/>
    <w:rsid w:val="00715957"/>
    <w:rsid w:val="00721716"/>
    <w:rsid w:val="00722526"/>
    <w:rsid w:val="00726A76"/>
    <w:rsid w:val="0073511F"/>
    <w:rsid w:val="00735D3C"/>
    <w:rsid w:val="0073779E"/>
    <w:rsid w:val="00742193"/>
    <w:rsid w:val="00742E90"/>
    <w:rsid w:val="00743224"/>
    <w:rsid w:val="00745CE1"/>
    <w:rsid w:val="00746F80"/>
    <w:rsid w:val="00746FDD"/>
    <w:rsid w:val="0075119A"/>
    <w:rsid w:val="0076043D"/>
    <w:rsid w:val="00765629"/>
    <w:rsid w:val="00770621"/>
    <w:rsid w:val="007721F0"/>
    <w:rsid w:val="00775990"/>
    <w:rsid w:val="00775FCE"/>
    <w:rsid w:val="007773E4"/>
    <w:rsid w:val="00777D89"/>
    <w:rsid w:val="00780A65"/>
    <w:rsid w:val="00780FAA"/>
    <w:rsid w:val="00782D9D"/>
    <w:rsid w:val="00783F14"/>
    <w:rsid w:val="007857E6"/>
    <w:rsid w:val="00785E82"/>
    <w:rsid w:val="00787697"/>
    <w:rsid w:val="007901CB"/>
    <w:rsid w:val="00791D70"/>
    <w:rsid w:val="00795411"/>
    <w:rsid w:val="00796CCC"/>
    <w:rsid w:val="007A081D"/>
    <w:rsid w:val="007A15B8"/>
    <w:rsid w:val="007A5FBA"/>
    <w:rsid w:val="007A610F"/>
    <w:rsid w:val="007A6997"/>
    <w:rsid w:val="007B2A3D"/>
    <w:rsid w:val="007B53EC"/>
    <w:rsid w:val="007C082F"/>
    <w:rsid w:val="007C0831"/>
    <w:rsid w:val="007C2D1B"/>
    <w:rsid w:val="007C4A88"/>
    <w:rsid w:val="007C6209"/>
    <w:rsid w:val="007C6F8B"/>
    <w:rsid w:val="007D2393"/>
    <w:rsid w:val="007D3F91"/>
    <w:rsid w:val="007D6313"/>
    <w:rsid w:val="007E5EBE"/>
    <w:rsid w:val="007F077F"/>
    <w:rsid w:val="007F0D3E"/>
    <w:rsid w:val="007F59FF"/>
    <w:rsid w:val="007F6E6C"/>
    <w:rsid w:val="00801F2E"/>
    <w:rsid w:val="00802189"/>
    <w:rsid w:val="008033E5"/>
    <w:rsid w:val="00804FE2"/>
    <w:rsid w:val="008062F0"/>
    <w:rsid w:val="00810056"/>
    <w:rsid w:val="008122B6"/>
    <w:rsid w:val="0081492F"/>
    <w:rsid w:val="00815755"/>
    <w:rsid w:val="00826431"/>
    <w:rsid w:val="00826A9D"/>
    <w:rsid w:val="0083375A"/>
    <w:rsid w:val="0083471A"/>
    <w:rsid w:val="0083544D"/>
    <w:rsid w:val="00836277"/>
    <w:rsid w:val="008367D4"/>
    <w:rsid w:val="00837F9D"/>
    <w:rsid w:val="00840083"/>
    <w:rsid w:val="00840749"/>
    <w:rsid w:val="008423B7"/>
    <w:rsid w:val="00845803"/>
    <w:rsid w:val="00847B4F"/>
    <w:rsid w:val="00851E20"/>
    <w:rsid w:val="008539E0"/>
    <w:rsid w:val="00854A29"/>
    <w:rsid w:val="00854E93"/>
    <w:rsid w:val="00855CFD"/>
    <w:rsid w:val="00855FDE"/>
    <w:rsid w:val="008563DE"/>
    <w:rsid w:val="00863F2E"/>
    <w:rsid w:val="008641C7"/>
    <w:rsid w:val="008645A3"/>
    <w:rsid w:val="00870AB7"/>
    <w:rsid w:val="00875699"/>
    <w:rsid w:val="008761B9"/>
    <w:rsid w:val="00882463"/>
    <w:rsid w:val="008848DD"/>
    <w:rsid w:val="00886F1E"/>
    <w:rsid w:val="0089020A"/>
    <w:rsid w:val="0089417F"/>
    <w:rsid w:val="008A01FC"/>
    <w:rsid w:val="008A0720"/>
    <w:rsid w:val="008A34A5"/>
    <w:rsid w:val="008A402B"/>
    <w:rsid w:val="008A5804"/>
    <w:rsid w:val="008A5E1C"/>
    <w:rsid w:val="008B17D2"/>
    <w:rsid w:val="008B24B7"/>
    <w:rsid w:val="008B2621"/>
    <w:rsid w:val="008B29FE"/>
    <w:rsid w:val="008B4EC7"/>
    <w:rsid w:val="008B515C"/>
    <w:rsid w:val="008B5380"/>
    <w:rsid w:val="008B6791"/>
    <w:rsid w:val="008B6CD1"/>
    <w:rsid w:val="008B7223"/>
    <w:rsid w:val="008C04C2"/>
    <w:rsid w:val="008C3774"/>
    <w:rsid w:val="008C5D4C"/>
    <w:rsid w:val="008C714A"/>
    <w:rsid w:val="008D2997"/>
    <w:rsid w:val="008D3960"/>
    <w:rsid w:val="008D6FA5"/>
    <w:rsid w:val="008E098A"/>
    <w:rsid w:val="008E4A67"/>
    <w:rsid w:val="008E53BE"/>
    <w:rsid w:val="008F2D46"/>
    <w:rsid w:val="008F3747"/>
    <w:rsid w:val="008F54C2"/>
    <w:rsid w:val="00900767"/>
    <w:rsid w:val="009025B9"/>
    <w:rsid w:val="0090456D"/>
    <w:rsid w:val="00904E3A"/>
    <w:rsid w:val="00910B04"/>
    <w:rsid w:val="00910F1E"/>
    <w:rsid w:val="0091258A"/>
    <w:rsid w:val="009129C6"/>
    <w:rsid w:val="00922918"/>
    <w:rsid w:val="00923CE8"/>
    <w:rsid w:val="009258C2"/>
    <w:rsid w:val="00926288"/>
    <w:rsid w:val="0092671B"/>
    <w:rsid w:val="00926776"/>
    <w:rsid w:val="00931B6A"/>
    <w:rsid w:val="00934040"/>
    <w:rsid w:val="009341EB"/>
    <w:rsid w:val="00935A89"/>
    <w:rsid w:val="00943398"/>
    <w:rsid w:val="00943404"/>
    <w:rsid w:val="009462ED"/>
    <w:rsid w:val="00950F29"/>
    <w:rsid w:val="00952ECA"/>
    <w:rsid w:val="00953152"/>
    <w:rsid w:val="00956AAB"/>
    <w:rsid w:val="00957783"/>
    <w:rsid w:val="00960259"/>
    <w:rsid w:val="00960EE9"/>
    <w:rsid w:val="0096126E"/>
    <w:rsid w:val="0096138F"/>
    <w:rsid w:val="0096446B"/>
    <w:rsid w:val="00964D0D"/>
    <w:rsid w:val="00966297"/>
    <w:rsid w:val="00972862"/>
    <w:rsid w:val="009852F0"/>
    <w:rsid w:val="009867A9"/>
    <w:rsid w:val="00991CC5"/>
    <w:rsid w:val="00994302"/>
    <w:rsid w:val="0099571C"/>
    <w:rsid w:val="00995E39"/>
    <w:rsid w:val="00996E16"/>
    <w:rsid w:val="0099714C"/>
    <w:rsid w:val="009A1F12"/>
    <w:rsid w:val="009A2160"/>
    <w:rsid w:val="009A3312"/>
    <w:rsid w:val="009A5A73"/>
    <w:rsid w:val="009A69CC"/>
    <w:rsid w:val="009B791E"/>
    <w:rsid w:val="009B7ADE"/>
    <w:rsid w:val="009B7AF1"/>
    <w:rsid w:val="009B7EB7"/>
    <w:rsid w:val="009C0DD6"/>
    <w:rsid w:val="009C521D"/>
    <w:rsid w:val="009C6AE9"/>
    <w:rsid w:val="009D39A3"/>
    <w:rsid w:val="009D3E26"/>
    <w:rsid w:val="009D5CD9"/>
    <w:rsid w:val="009E2DC4"/>
    <w:rsid w:val="009E2EAC"/>
    <w:rsid w:val="009E3100"/>
    <w:rsid w:val="009E3BFD"/>
    <w:rsid w:val="009E5E8C"/>
    <w:rsid w:val="009E5EE2"/>
    <w:rsid w:val="009F13F3"/>
    <w:rsid w:val="009F1ABF"/>
    <w:rsid w:val="009F2980"/>
    <w:rsid w:val="009F5199"/>
    <w:rsid w:val="009F5600"/>
    <w:rsid w:val="00A0358F"/>
    <w:rsid w:val="00A03EC2"/>
    <w:rsid w:val="00A04079"/>
    <w:rsid w:val="00A109B9"/>
    <w:rsid w:val="00A1114D"/>
    <w:rsid w:val="00A117A5"/>
    <w:rsid w:val="00A11E0F"/>
    <w:rsid w:val="00A13302"/>
    <w:rsid w:val="00A138EF"/>
    <w:rsid w:val="00A13F98"/>
    <w:rsid w:val="00A14988"/>
    <w:rsid w:val="00A2256D"/>
    <w:rsid w:val="00A2536F"/>
    <w:rsid w:val="00A3368B"/>
    <w:rsid w:val="00A41890"/>
    <w:rsid w:val="00A43C65"/>
    <w:rsid w:val="00A4573E"/>
    <w:rsid w:val="00A46281"/>
    <w:rsid w:val="00A46D1B"/>
    <w:rsid w:val="00A520CB"/>
    <w:rsid w:val="00A52828"/>
    <w:rsid w:val="00A53D34"/>
    <w:rsid w:val="00A54560"/>
    <w:rsid w:val="00A54D78"/>
    <w:rsid w:val="00A55BAF"/>
    <w:rsid w:val="00A56575"/>
    <w:rsid w:val="00A61CCD"/>
    <w:rsid w:val="00A66867"/>
    <w:rsid w:val="00A700D8"/>
    <w:rsid w:val="00A701C2"/>
    <w:rsid w:val="00A72A00"/>
    <w:rsid w:val="00A74390"/>
    <w:rsid w:val="00A75670"/>
    <w:rsid w:val="00A837A5"/>
    <w:rsid w:val="00A84467"/>
    <w:rsid w:val="00A87C53"/>
    <w:rsid w:val="00A940FC"/>
    <w:rsid w:val="00A96632"/>
    <w:rsid w:val="00A96710"/>
    <w:rsid w:val="00A97761"/>
    <w:rsid w:val="00AA0266"/>
    <w:rsid w:val="00AA0F73"/>
    <w:rsid w:val="00AB0D6E"/>
    <w:rsid w:val="00AB1441"/>
    <w:rsid w:val="00AB18B4"/>
    <w:rsid w:val="00AB3D3D"/>
    <w:rsid w:val="00AB4B5F"/>
    <w:rsid w:val="00AB4F65"/>
    <w:rsid w:val="00AB56FC"/>
    <w:rsid w:val="00AB6446"/>
    <w:rsid w:val="00AB6A47"/>
    <w:rsid w:val="00AB746E"/>
    <w:rsid w:val="00AC4087"/>
    <w:rsid w:val="00AC64C2"/>
    <w:rsid w:val="00AC66E6"/>
    <w:rsid w:val="00AC6F10"/>
    <w:rsid w:val="00AC7231"/>
    <w:rsid w:val="00AC7839"/>
    <w:rsid w:val="00AD10A8"/>
    <w:rsid w:val="00AD4169"/>
    <w:rsid w:val="00AD4D46"/>
    <w:rsid w:val="00AD6034"/>
    <w:rsid w:val="00AD6533"/>
    <w:rsid w:val="00AD75F7"/>
    <w:rsid w:val="00AE64AA"/>
    <w:rsid w:val="00AE7E78"/>
    <w:rsid w:val="00AF04AB"/>
    <w:rsid w:val="00AF06E9"/>
    <w:rsid w:val="00AF4414"/>
    <w:rsid w:val="00AF4F5E"/>
    <w:rsid w:val="00AF65A3"/>
    <w:rsid w:val="00AF6A28"/>
    <w:rsid w:val="00B01CF2"/>
    <w:rsid w:val="00B01E61"/>
    <w:rsid w:val="00B04309"/>
    <w:rsid w:val="00B05F63"/>
    <w:rsid w:val="00B063C9"/>
    <w:rsid w:val="00B110A6"/>
    <w:rsid w:val="00B11EF0"/>
    <w:rsid w:val="00B13D99"/>
    <w:rsid w:val="00B14542"/>
    <w:rsid w:val="00B157BF"/>
    <w:rsid w:val="00B1602B"/>
    <w:rsid w:val="00B17BB4"/>
    <w:rsid w:val="00B21EF1"/>
    <w:rsid w:val="00B237C7"/>
    <w:rsid w:val="00B31317"/>
    <w:rsid w:val="00B33089"/>
    <w:rsid w:val="00B34088"/>
    <w:rsid w:val="00B36EB0"/>
    <w:rsid w:val="00B3755D"/>
    <w:rsid w:val="00B45E50"/>
    <w:rsid w:val="00B4789E"/>
    <w:rsid w:val="00B50E3A"/>
    <w:rsid w:val="00B53CE8"/>
    <w:rsid w:val="00B55FF0"/>
    <w:rsid w:val="00B60B1C"/>
    <w:rsid w:val="00B60CCF"/>
    <w:rsid w:val="00B61674"/>
    <w:rsid w:val="00B62F16"/>
    <w:rsid w:val="00B62FF3"/>
    <w:rsid w:val="00B65B2C"/>
    <w:rsid w:val="00B72F1D"/>
    <w:rsid w:val="00B827FA"/>
    <w:rsid w:val="00B82947"/>
    <w:rsid w:val="00B83FC0"/>
    <w:rsid w:val="00B86667"/>
    <w:rsid w:val="00B912AD"/>
    <w:rsid w:val="00B91A77"/>
    <w:rsid w:val="00B91B97"/>
    <w:rsid w:val="00B929E0"/>
    <w:rsid w:val="00B92D4D"/>
    <w:rsid w:val="00B946FB"/>
    <w:rsid w:val="00B96095"/>
    <w:rsid w:val="00BA47FF"/>
    <w:rsid w:val="00BA6870"/>
    <w:rsid w:val="00BA6C54"/>
    <w:rsid w:val="00BB3693"/>
    <w:rsid w:val="00BC4431"/>
    <w:rsid w:val="00BC4661"/>
    <w:rsid w:val="00BC673E"/>
    <w:rsid w:val="00BD0890"/>
    <w:rsid w:val="00BD1860"/>
    <w:rsid w:val="00BD1EBA"/>
    <w:rsid w:val="00BD67E1"/>
    <w:rsid w:val="00BD7951"/>
    <w:rsid w:val="00BE113F"/>
    <w:rsid w:val="00BE50C0"/>
    <w:rsid w:val="00BE56D1"/>
    <w:rsid w:val="00BE5946"/>
    <w:rsid w:val="00C00DDD"/>
    <w:rsid w:val="00C01298"/>
    <w:rsid w:val="00C02459"/>
    <w:rsid w:val="00C046C3"/>
    <w:rsid w:val="00C04DBD"/>
    <w:rsid w:val="00C05901"/>
    <w:rsid w:val="00C06627"/>
    <w:rsid w:val="00C119D8"/>
    <w:rsid w:val="00C11A1A"/>
    <w:rsid w:val="00C12378"/>
    <w:rsid w:val="00C13B27"/>
    <w:rsid w:val="00C16CD5"/>
    <w:rsid w:val="00C170A7"/>
    <w:rsid w:val="00C22042"/>
    <w:rsid w:val="00C2495F"/>
    <w:rsid w:val="00C32C77"/>
    <w:rsid w:val="00C336EE"/>
    <w:rsid w:val="00C34BD1"/>
    <w:rsid w:val="00C35B04"/>
    <w:rsid w:val="00C363A2"/>
    <w:rsid w:val="00C42044"/>
    <w:rsid w:val="00C44F38"/>
    <w:rsid w:val="00C45165"/>
    <w:rsid w:val="00C4665A"/>
    <w:rsid w:val="00C50949"/>
    <w:rsid w:val="00C50DF7"/>
    <w:rsid w:val="00C61B5A"/>
    <w:rsid w:val="00C61B84"/>
    <w:rsid w:val="00C62651"/>
    <w:rsid w:val="00C66A37"/>
    <w:rsid w:val="00C66E81"/>
    <w:rsid w:val="00C675E0"/>
    <w:rsid w:val="00C706DE"/>
    <w:rsid w:val="00C713E1"/>
    <w:rsid w:val="00C76938"/>
    <w:rsid w:val="00C77FE6"/>
    <w:rsid w:val="00C814B1"/>
    <w:rsid w:val="00C82115"/>
    <w:rsid w:val="00C82E5A"/>
    <w:rsid w:val="00C8391E"/>
    <w:rsid w:val="00C951BE"/>
    <w:rsid w:val="00C96FB7"/>
    <w:rsid w:val="00C97E1A"/>
    <w:rsid w:val="00CA7C88"/>
    <w:rsid w:val="00CA7F74"/>
    <w:rsid w:val="00CB63C1"/>
    <w:rsid w:val="00CB6C13"/>
    <w:rsid w:val="00CC2600"/>
    <w:rsid w:val="00CC30FF"/>
    <w:rsid w:val="00CD284C"/>
    <w:rsid w:val="00CD3677"/>
    <w:rsid w:val="00CD5096"/>
    <w:rsid w:val="00CD565D"/>
    <w:rsid w:val="00CD7032"/>
    <w:rsid w:val="00CE0AF4"/>
    <w:rsid w:val="00CE32A0"/>
    <w:rsid w:val="00CE3BEF"/>
    <w:rsid w:val="00CE4D6F"/>
    <w:rsid w:val="00CE64C4"/>
    <w:rsid w:val="00CE7B1C"/>
    <w:rsid w:val="00CF007B"/>
    <w:rsid w:val="00CF5247"/>
    <w:rsid w:val="00CF55C9"/>
    <w:rsid w:val="00CF5778"/>
    <w:rsid w:val="00CF5E54"/>
    <w:rsid w:val="00CF6872"/>
    <w:rsid w:val="00CF7462"/>
    <w:rsid w:val="00D00BA2"/>
    <w:rsid w:val="00D05A30"/>
    <w:rsid w:val="00D05D08"/>
    <w:rsid w:val="00D13FA2"/>
    <w:rsid w:val="00D22640"/>
    <w:rsid w:val="00D26069"/>
    <w:rsid w:val="00D33655"/>
    <w:rsid w:val="00D3641C"/>
    <w:rsid w:val="00D37C69"/>
    <w:rsid w:val="00D40301"/>
    <w:rsid w:val="00D42B0D"/>
    <w:rsid w:val="00D43A6D"/>
    <w:rsid w:val="00D43B51"/>
    <w:rsid w:val="00D456BC"/>
    <w:rsid w:val="00D529BA"/>
    <w:rsid w:val="00D53329"/>
    <w:rsid w:val="00D5441E"/>
    <w:rsid w:val="00D545A1"/>
    <w:rsid w:val="00D60C12"/>
    <w:rsid w:val="00D60DDA"/>
    <w:rsid w:val="00D6593A"/>
    <w:rsid w:val="00D7122C"/>
    <w:rsid w:val="00D71F3F"/>
    <w:rsid w:val="00D72791"/>
    <w:rsid w:val="00D74903"/>
    <w:rsid w:val="00D75F26"/>
    <w:rsid w:val="00D76BF5"/>
    <w:rsid w:val="00D76FD9"/>
    <w:rsid w:val="00D82F46"/>
    <w:rsid w:val="00D84FB0"/>
    <w:rsid w:val="00D8531B"/>
    <w:rsid w:val="00D92DEA"/>
    <w:rsid w:val="00D9428E"/>
    <w:rsid w:val="00D949BC"/>
    <w:rsid w:val="00D95D79"/>
    <w:rsid w:val="00D95DFB"/>
    <w:rsid w:val="00D95FED"/>
    <w:rsid w:val="00D97A6C"/>
    <w:rsid w:val="00DA094B"/>
    <w:rsid w:val="00DA127A"/>
    <w:rsid w:val="00DA13F3"/>
    <w:rsid w:val="00DA53C0"/>
    <w:rsid w:val="00DA5A46"/>
    <w:rsid w:val="00DA6179"/>
    <w:rsid w:val="00DB069B"/>
    <w:rsid w:val="00DB11DB"/>
    <w:rsid w:val="00DB1534"/>
    <w:rsid w:val="00DB5C5B"/>
    <w:rsid w:val="00DB6D19"/>
    <w:rsid w:val="00DB7331"/>
    <w:rsid w:val="00DB768B"/>
    <w:rsid w:val="00DC05E7"/>
    <w:rsid w:val="00DC1F49"/>
    <w:rsid w:val="00DC2CFF"/>
    <w:rsid w:val="00DC43AA"/>
    <w:rsid w:val="00DC596F"/>
    <w:rsid w:val="00DC628A"/>
    <w:rsid w:val="00DD1599"/>
    <w:rsid w:val="00DD1D77"/>
    <w:rsid w:val="00DD5B00"/>
    <w:rsid w:val="00DD6D96"/>
    <w:rsid w:val="00DE0DDF"/>
    <w:rsid w:val="00DE2CBC"/>
    <w:rsid w:val="00DE50FF"/>
    <w:rsid w:val="00DE5653"/>
    <w:rsid w:val="00DE7C15"/>
    <w:rsid w:val="00DF208F"/>
    <w:rsid w:val="00DF398A"/>
    <w:rsid w:val="00DF42CC"/>
    <w:rsid w:val="00E01394"/>
    <w:rsid w:val="00E01B1E"/>
    <w:rsid w:val="00E031E2"/>
    <w:rsid w:val="00E04ACC"/>
    <w:rsid w:val="00E05742"/>
    <w:rsid w:val="00E11C33"/>
    <w:rsid w:val="00E12C17"/>
    <w:rsid w:val="00E13FD8"/>
    <w:rsid w:val="00E14D7B"/>
    <w:rsid w:val="00E17F67"/>
    <w:rsid w:val="00E238F4"/>
    <w:rsid w:val="00E252C4"/>
    <w:rsid w:val="00E270B2"/>
    <w:rsid w:val="00E274C4"/>
    <w:rsid w:val="00E3190D"/>
    <w:rsid w:val="00E35157"/>
    <w:rsid w:val="00E3547F"/>
    <w:rsid w:val="00E3555D"/>
    <w:rsid w:val="00E36CB6"/>
    <w:rsid w:val="00E36CCC"/>
    <w:rsid w:val="00E37F46"/>
    <w:rsid w:val="00E415BB"/>
    <w:rsid w:val="00E44F9B"/>
    <w:rsid w:val="00E52BBA"/>
    <w:rsid w:val="00E5364F"/>
    <w:rsid w:val="00E55248"/>
    <w:rsid w:val="00E556E4"/>
    <w:rsid w:val="00E55AAB"/>
    <w:rsid w:val="00E55C24"/>
    <w:rsid w:val="00E5722C"/>
    <w:rsid w:val="00E6592B"/>
    <w:rsid w:val="00E67AB3"/>
    <w:rsid w:val="00E76AF2"/>
    <w:rsid w:val="00E85DC7"/>
    <w:rsid w:val="00E868E4"/>
    <w:rsid w:val="00E9121F"/>
    <w:rsid w:val="00E92E4F"/>
    <w:rsid w:val="00E93CA2"/>
    <w:rsid w:val="00E94E47"/>
    <w:rsid w:val="00E955CA"/>
    <w:rsid w:val="00E9666D"/>
    <w:rsid w:val="00EA3F4F"/>
    <w:rsid w:val="00EB0268"/>
    <w:rsid w:val="00EB07C2"/>
    <w:rsid w:val="00EB120A"/>
    <w:rsid w:val="00EB1711"/>
    <w:rsid w:val="00EB21C8"/>
    <w:rsid w:val="00EB31EE"/>
    <w:rsid w:val="00EB5A04"/>
    <w:rsid w:val="00EC128D"/>
    <w:rsid w:val="00EC189E"/>
    <w:rsid w:val="00ED0C1B"/>
    <w:rsid w:val="00ED6178"/>
    <w:rsid w:val="00EE3A63"/>
    <w:rsid w:val="00EE516C"/>
    <w:rsid w:val="00EE633A"/>
    <w:rsid w:val="00EF020E"/>
    <w:rsid w:val="00EF3E34"/>
    <w:rsid w:val="00EF58F1"/>
    <w:rsid w:val="00F03A50"/>
    <w:rsid w:val="00F0402D"/>
    <w:rsid w:val="00F04E73"/>
    <w:rsid w:val="00F119D2"/>
    <w:rsid w:val="00F11DAB"/>
    <w:rsid w:val="00F151A4"/>
    <w:rsid w:val="00F1520C"/>
    <w:rsid w:val="00F1553C"/>
    <w:rsid w:val="00F2208E"/>
    <w:rsid w:val="00F27157"/>
    <w:rsid w:val="00F27F4B"/>
    <w:rsid w:val="00F302E2"/>
    <w:rsid w:val="00F3160B"/>
    <w:rsid w:val="00F323D5"/>
    <w:rsid w:val="00F339D4"/>
    <w:rsid w:val="00F34396"/>
    <w:rsid w:val="00F35FB9"/>
    <w:rsid w:val="00F44425"/>
    <w:rsid w:val="00F61259"/>
    <w:rsid w:val="00F6316C"/>
    <w:rsid w:val="00F636A4"/>
    <w:rsid w:val="00F652F2"/>
    <w:rsid w:val="00F6679F"/>
    <w:rsid w:val="00F67694"/>
    <w:rsid w:val="00F70838"/>
    <w:rsid w:val="00F713C7"/>
    <w:rsid w:val="00F72AE0"/>
    <w:rsid w:val="00F740BB"/>
    <w:rsid w:val="00F76603"/>
    <w:rsid w:val="00F804A5"/>
    <w:rsid w:val="00F85F91"/>
    <w:rsid w:val="00F87E4A"/>
    <w:rsid w:val="00F97AE4"/>
    <w:rsid w:val="00FA042C"/>
    <w:rsid w:val="00FA07DF"/>
    <w:rsid w:val="00FA0890"/>
    <w:rsid w:val="00FA59BE"/>
    <w:rsid w:val="00FB4460"/>
    <w:rsid w:val="00FC1E61"/>
    <w:rsid w:val="00FC4F7D"/>
    <w:rsid w:val="00FC7243"/>
    <w:rsid w:val="00FC777C"/>
    <w:rsid w:val="00FD054F"/>
    <w:rsid w:val="00FD0C2E"/>
    <w:rsid w:val="00FD1F07"/>
    <w:rsid w:val="00FD49CB"/>
    <w:rsid w:val="00FE4627"/>
    <w:rsid w:val="00FE47E0"/>
    <w:rsid w:val="00FF16FE"/>
    <w:rsid w:val="00FF1C3C"/>
    <w:rsid w:val="00FF340F"/>
    <w:rsid w:val="00FF4C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character" w:customStyle="1" w:styleId="OdstavecseseznamemChar">
    <w:name w:val="Odstavec se seznamem Char"/>
    <w:basedOn w:val="Standardnpsmoodstavce"/>
    <w:link w:val="Odstavecseseznamem"/>
    <w:uiPriority w:val="34"/>
    <w:locked/>
    <w:rsid w:val="008A5E1C"/>
    <w:rPr>
      <w:rFonts w:asciiTheme="minorHAnsi" w:eastAsiaTheme="minorHAnsi" w:hAnsiTheme="minorHAnsi" w:cstheme="minorBidi"/>
      <w:sz w:val="22"/>
      <w:szCs w:val="22"/>
      <w:lang w:eastAsia="en-US"/>
    </w:rPr>
  </w:style>
  <w:style w:type="paragraph" w:styleId="FormtovanvHTML">
    <w:name w:val="HTML Preformatted"/>
    <w:basedOn w:val="Normln"/>
    <w:link w:val="FormtovanvHTMLChar"/>
    <w:uiPriority w:val="99"/>
    <w:semiHidden/>
    <w:unhideWhenUsed/>
    <w:rsid w:val="0043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semiHidden/>
    <w:rsid w:val="00430491"/>
    <w:rPr>
      <w:rFonts w:ascii="Courier New" w:hAnsi="Courier New" w:cs="Courier New"/>
    </w:rPr>
  </w:style>
  <w:style w:type="paragraph" w:styleId="Revize">
    <w:name w:val="Revision"/>
    <w:hidden/>
    <w:uiPriority w:val="99"/>
    <w:semiHidden/>
    <w:rsid w:val="00683C44"/>
    <w:rPr>
      <w:rFonts w:eastAsia="Batang"/>
      <w:sz w:val="22"/>
      <w:szCs w:val="22"/>
      <w:lang w:val="en-GB" w:eastAsia="en-GB"/>
    </w:rPr>
  </w:style>
  <w:style w:type="character" w:customStyle="1" w:styleId="ZkladntextChar">
    <w:name w:val="Základní text Char"/>
    <w:basedOn w:val="Standardnpsmoodstavce"/>
    <w:link w:val="Zkladntext"/>
    <w:semiHidden/>
    <w:rsid w:val="00904E3A"/>
    <w:rPr>
      <w:rFonts w:eastAsia="Batang"/>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1"/>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0"/>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link w:val="OdstavecseseznamemChar"/>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382A07"/>
    <w:rPr>
      <w:sz w:val="16"/>
      <w:szCs w:val="16"/>
    </w:rPr>
  </w:style>
  <w:style w:type="paragraph" w:styleId="Textkomente">
    <w:name w:val="annotation text"/>
    <w:basedOn w:val="Normln"/>
    <w:link w:val="TextkomenteChar"/>
    <w:uiPriority w:val="99"/>
    <w:semiHidden/>
    <w:unhideWhenUsed/>
    <w:rsid w:val="00382A07"/>
    <w:pPr>
      <w:spacing w:line="240" w:lineRule="auto"/>
    </w:pPr>
    <w:rPr>
      <w:sz w:val="20"/>
      <w:szCs w:val="20"/>
    </w:rPr>
  </w:style>
  <w:style w:type="character" w:customStyle="1" w:styleId="TextkomenteChar">
    <w:name w:val="Text komentáře Char"/>
    <w:basedOn w:val="Standardnpsmoodstavce"/>
    <w:link w:val="Textkomente"/>
    <w:uiPriority w:val="99"/>
    <w:semiHidden/>
    <w:rsid w:val="00382A07"/>
    <w:rPr>
      <w:rFonts w:eastAsia="Batang"/>
      <w:lang w:val="en-GB" w:eastAsia="en-GB"/>
    </w:rPr>
  </w:style>
  <w:style w:type="paragraph" w:styleId="Pedmtkomente">
    <w:name w:val="annotation subject"/>
    <w:basedOn w:val="Textkomente"/>
    <w:next w:val="Textkomente"/>
    <w:link w:val="PedmtkomenteChar"/>
    <w:uiPriority w:val="99"/>
    <w:semiHidden/>
    <w:unhideWhenUsed/>
    <w:rsid w:val="00382A07"/>
    <w:rPr>
      <w:b/>
      <w:bCs/>
    </w:rPr>
  </w:style>
  <w:style w:type="character" w:customStyle="1" w:styleId="PedmtkomenteChar">
    <w:name w:val="Předmět komentáře Char"/>
    <w:basedOn w:val="TextkomenteChar"/>
    <w:link w:val="Pedmtkomente"/>
    <w:uiPriority w:val="99"/>
    <w:semiHidden/>
    <w:rsid w:val="00382A07"/>
    <w:rPr>
      <w:rFonts w:eastAsia="Batang"/>
      <w:b/>
      <w:bCs/>
      <w:lang w:val="en-GB" w:eastAsia="en-GB"/>
    </w:rPr>
  </w:style>
  <w:style w:type="paragraph" w:customStyle="1" w:styleId="nadpis01">
    <w:name w:val="nadpis_01"/>
    <w:basedOn w:val="Odstavecseseznamem"/>
    <w:qFormat/>
    <w:rsid w:val="006D695A"/>
    <w:pPr>
      <w:numPr>
        <w:numId w:val="12"/>
      </w:numPr>
      <w:spacing w:before="200" w:after="0" w:line="240" w:lineRule="auto"/>
      <w:ind w:left="426" w:hanging="426"/>
      <w:jc w:val="both"/>
      <w:outlineLvl w:val="1"/>
    </w:pPr>
    <w:rPr>
      <w:rFonts w:ascii="Verdana" w:eastAsia="Times New Roman" w:hAnsi="Verdana" w:cs="Times New Roman"/>
      <w:b/>
      <w:bCs/>
      <w:smallCaps/>
      <w:color w:val="FF0000"/>
      <w:szCs w:val="20"/>
    </w:rPr>
  </w:style>
  <w:style w:type="paragraph" w:customStyle="1" w:styleId="text">
    <w:name w:val="text"/>
    <w:basedOn w:val="Normln"/>
    <w:link w:val="textChar"/>
    <w:qFormat/>
    <w:rsid w:val="00D71F3F"/>
    <w:pPr>
      <w:spacing w:after="120" w:line="276" w:lineRule="auto"/>
      <w:ind w:left="0"/>
    </w:pPr>
    <w:rPr>
      <w:rFonts w:ascii="Verdana" w:eastAsia="Calibri" w:hAnsi="Verdana"/>
      <w:sz w:val="20"/>
      <w:szCs w:val="20"/>
      <w:lang w:val="cs-CZ" w:eastAsia="en-US"/>
    </w:rPr>
  </w:style>
  <w:style w:type="character" w:customStyle="1" w:styleId="textChar">
    <w:name w:val="text Char"/>
    <w:basedOn w:val="Standardnpsmoodstavce"/>
    <w:link w:val="text"/>
    <w:rsid w:val="00D71F3F"/>
    <w:rPr>
      <w:rFonts w:ascii="Verdana" w:eastAsia="Calibri" w:hAnsi="Verdana"/>
      <w:lang w:eastAsia="en-US"/>
    </w:rPr>
  </w:style>
  <w:style w:type="character" w:customStyle="1" w:styleId="OdstavecseseznamemChar">
    <w:name w:val="Odstavec se seznamem Char"/>
    <w:basedOn w:val="Standardnpsmoodstavce"/>
    <w:link w:val="Odstavecseseznamem"/>
    <w:uiPriority w:val="34"/>
    <w:locked/>
    <w:rsid w:val="008A5E1C"/>
    <w:rPr>
      <w:rFonts w:asciiTheme="minorHAnsi" w:eastAsiaTheme="minorHAnsi" w:hAnsiTheme="minorHAnsi" w:cstheme="minorBidi"/>
      <w:sz w:val="22"/>
      <w:szCs w:val="22"/>
      <w:lang w:eastAsia="en-US"/>
    </w:rPr>
  </w:style>
  <w:style w:type="paragraph" w:styleId="FormtovanvHTML">
    <w:name w:val="HTML Preformatted"/>
    <w:basedOn w:val="Normln"/>
    <w:link w:val="FormtovanvHTMLChar"/>
    <w:uiPriority w:val="99"/>
    <w:semiHidden/>
    <w:unhideWhenUsed/>
    <w:rsid w:val="0043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semiHidden/>
    <w:rsid w:val="00430491"/>
    <w:rPr>
      <w:rFonts w:ascii="Courier New" w:hAnsi="Courier New" w:cs="Courier New"/>
    </w:rPr>
  </w:style>
  <w:style w:type="paragraph" w:styleId="Revize">
    <w:name w:val="Revision"/>
    <w:hidden/>
    <w:uiPriority w:val="99"/>
    <w:semiHidden/>
    <w:rsid w:val="00683C44"/>
    <w:rPr>
      <w:rFonts w:eastAsia="Batang"/>
      <w:sz w:val="22"/>
      <w:szCs w:val="22"/>
      <w:lang w:val="en-GB" w:eastAsia="en-GB"/>
    </w:rPr>
  </w:style>
  <w:style w:type="character" w:customStyle="1" w:styleId="ZkladntextChar">
    <w:name w:val="Základní text Char"/>
    <w:basedOn w:val="Standardnpsmoodstavce"/>
    <w:link w:val="Zkladntext"/>
    <w:semiHidden/>
    <w:rsid w:val="00904E3A"/>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45050022">
      <w:bodyDiv w:val="1"/>
      <w:marLeft w:val="0"/>
      <w:marRight w:val="0"/>
      <w:marTop w:val="0"/>
      <w:marBottom w:val="0"/>
      <w:divBdr>
        <w:top w:val="none" w:sz="0" w:space="0" w:color="auto"/>
        <w:left w:val="none" w:sz="0" w:space="0" w:color="auto"/>
        <w:bottom w:val="none" w:sz="0" w:space="0" w:color="auto"/>
        <w:right w:val="none" w:sz="0" w:space="0" w:color="auto"/>
      </w:divBdr>
    </w:div>
    <w:div w:id="489030374">
      <w:bodyDiv w:val="1"/>
      <w:marLeft w:val="0"/>
      <w:marRight w:val="0"/>
      <w:marTop w:val="0"/>
      <w:marBottom w:val="0"/>
      <w:divBdr>
        <w:top w:val="none" w:sz="0" w:space="0" w:color="auto"/>
        <w:left w:val="none" w:sz="0" w:space="0" w:color="auto"/>
        <w:bottom w:val="none" w:sz="0" w:space="0" w:color="auto"/>
        <w:right w:val="none" w:sz="0" w:space="0" w:color="auto"/>
      </w:divBdr>
    </w:div>
    <w:div w:id="729773249">
      <w:bodyDiv w:val="1"/>
      <w:marLeft w:val="0"/>
      <w:marRight w:val="0"/>
      <w:marTop w:val="0"/>
      <w:marBottom w:val="0"/>
      <w:divBdr>
        <w:top w:val="none" w:sz="0" w:space="0" w:color="auto"/>
        <w:left w:val="none" w:sz="0" w:space="0" w:color="auto"/>
        <w:bottom w:val="none" w:sz="0" w:space="0" w:color="auto"/>
        <w:right w:val="none" w:sz="0" w:space="0" w:color="auto"/>
      </w:divBdr>
    </w:div>
    <w:div w:id="1113015274">
      <w:bodyDiv w:val="1"/>
      <w:marLeft w:val="0"/>
      <w:marRight w:val="0"/>
      <w:marTop w:val="0"/>
      <w:marBottom w:val="0"/>
      <w:divBdr>
        <w:top w:val="none" w:sz="0" w:space="0" w:color="auto"/>
        <w:left w:val="none" w:sz="0" w:space="0" w:color="auto"/>
        <w:bottom w:val="none" w:sz="0" w:space="0" w:color="auto"/>
        <w:right w:val="none" w:sz="0" w:space="0" w:color="auto"/>
      </w:divBdr>
    </w:div>
    <w:div w:id="1525749026">
      <w:bodyDiv w:val="1"/>
      <w:marLeft w:val="0"/>
      <w:marRight w:val="0"/>
      <w:marTop w:val="0"/>
      <w:marBottom w:val="0"/>
      <w:divBdr>
        <w:top w:val="none" w:sz="0" w:space="0" w:color="auto"/>
        <w:left w:val="none" w:sz="0" w:space="0" w:color="auto"/>
        <w:bottom w:val="none" w:sz="0" w:space="0" w:color="auto"/>
        <w:right w:val="none" w:sz="0" w:space="0" w:color="auto"/>
      </w:divBdr>
    </w:div>
    <w:div w:id="1547715424">
      <w:bodyDiv w:val="1"/>
      <w:marLeft w:val="0"/>
      <w:marRight w:val="0"/>
      <w:marTop w:val="0"/>
      <w:marBottom w:val="0"/>
      <w:divBdr>
        <w:top w:val="none" w:sz="0" w:space="0" w:color="auto"/>
        <w:left w:val="none" w:sz="0" w:space="0" w:color="auto"/>
        <w:bottom w:val="none" w:sz="0" w:space="0" w:color="auto"/>
        <w:right w:val="none" w:sz="0" w:space="0" w:color="auto"/>
      </w:divBdr>
    </w:div>
    <w:div w:id="1699239355">
      <w:bodyDiv w:val="1"/>
      <w:marLeft w:val="0"/>
      <w:marRight w:val="0"/>
      <w:marTop w:val="0"/>
      <w:marBottom w:val="0"/>
      <w:divBdr>
        <w:top w:val="none" w:sz="0" w:space="0" w:color="auto"/>
        <w:left w:val="none" w:sz="0" w:space="0" w:color="auto"/>
        <w:bottom w:val="none" w:sz="0" w:space="0" w:color="auto"/>
        <w:right w:val="none" w:sz="0" w:space="0" w:color="auto"/>
      </w:divBdr>
    </w:div>
    <w:div w:id="19963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EF9AB-2D68-4D41-BF9A-E12CD3A1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2198</Words>
  <Characters>12969</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15137</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2018-03-21T12:26:00Z</dcterms:created>
  <dcterms:modified xsi:type="dcterms:W3CDTF">2018-03-21T12:26:00Z</dcterms:modified>
</cp:coreProperties>
</file>