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B0215" w14:textId="77777777" w:rsidR="007F5E3E" w:rsidRPr="007F5E3E" w:rsidRDefault="00360133" w:rsidP="004621AB">
      <w:pPr>
        <w:pStyle w:val="Nzev"/>
        <w:spacing w:before="0"/>
        <w:rPr>
          <w:rFonts w:ascii="Calibri" w:hAnsi="Calibri"/>
          <w:caps w:val="0"/>
          <w:szCs w:val="32"/>
        </w:rPr>
      </w:pPr>
      <w:r w:rsidRPr="007F5E3E">
        <w:rPr>
          <w:rFonts w:ascii="Calibri" w:hAnsi="Calibri"/>
          <w:caps w:val="0"/>
          <w:szCs w:val="32"/>
        </w:rPr>
        <w:t>SMLOUV</w:t>
      </w:r>
      <w:r w:rsidR="00691E7D" w:rsidRPr="007F5E3E">
        <w:rPr>
          <w:rFonts w:ascii="Calibri" w:hAnsi="Calibri"/>
          <w:caps w:val="0"/>
          <w:szCs w:val="32"/>
        </w:rPr>
        <w:t>A</w:t>
      </w:r>
      <w:r w:rsidRPr="007F5E3E">
        <w:rPr>
          <w:rFonts w:ascii="Calibri" w:hAnsi="Calibri"/>
          <w:caps w:val="0"/>
          <w:szCs w:val="32"/>
        </w:rPr>
        <w:t xml:space="preserve"> </w:t>
      </w:r>
      <w:r w:rsidR="00691E7D" w:rsidRPr="007F5E3E">
        <w:rPr>
          <w:rFonts w:ascii="Calibri" w:hAnsi="Calibri"/>
          <w:caps w:val="0"/>
          <w:szCs w:val="32"/>
        </w:rPr>
        <w:t xml:space="preserve">O </w:t>
      </w:r>
      <w:r w:rsidR="00DA2579">
        <w:rPr>
          <w:rFonts w:ascii="Calibri" w:hAnsi="Calibri"/>
          <w:caps w:val="0"/>
          <w:szCs w:val="32"/>
        </w:rPr>
        <w:t>KOUPI VĚC</w:t>
      </w:r>
      <w:r w:rsidR="00782667">
        <w:rPr>
          <w:rFonts w:ascii="Calibri" w:hAnsi="Calibri"/>
          <w:caps w:val="0"/>
          <w:szCs w:val="32"/>
        </w:rPr>
        <w:t>I</w:t>
      </w:r>
      <w:r w:rsidR="00DA2579">
        <w:rPr>
          <w:rFonts w:ascii="Calibri" w:hAnsi="Calibri"/>
          <w:caps w:val="0"/>
          <w:szCs w:val="32"/>
        </w:rPr>
        <w:t xml:space="preserve"> MOVIT</w:t>
      </w:r>
      <w:r w:rsidR="00782667">
        <w:rPr>
          <w:rFonts w:ascii="Calibri" w:hAnsi="Calibri"/>
          <w:caps w:val="0"/>
          <w:szCs w:val="32"/>
        </w:rPr>
        <w:t>É</w:t>
      </w:r>
      <w:r w:rsidR="00691E7D" w:rsidRPr="007F5E3E">
        <w:rPr>
          <w:rFonts w:ascii="Calibri" w:hAnsi="Calibri"/>
          <w:caps w:val="0"/>
          <w:szCs w:val="32"/>
        </w:rPr>
        <w:t xml:space="preserve"> </w:t>
      </w:r>
    </w:p>
    <w:p w14:paraId="00D5CD73" w14:textId="7CBFEFF3" w:rsidR="004621AB" w:rsidRPr="003E20DD" w:rsidRDefault="005A7112" w:rsidP="004342B9">
      <w:pPr>
        <w:jc w:val="center"/>
        <w:rPr>
          <w:rFonts w:ascii="Calibri" w:hAnsi="Calibri"/>
          <w:b/>
          <w:sz w:val="24"/>
          <w:szCs w:val="24"/>
        </w:rPr>
      </w:pPr>
      <w:r w:rsidRPr="005A7112">
        <w:rPr>
          <w:rFonts w:ascii="Calibri" w:hAnsi="Calibri"/>
          <w:sz w:val="24"/>
          <w:szCs w:val="24"/>
        </w:rPr>
        <w:t>kterou, podle ustanovení zákona č. 89/2012 Sb., občanský zákoník, ve znění pozdějších předpisů, uzavřely níže uvedeného dne, měsíce a roku tyto smluvní strany:</w:t>
      </w:r>
    </w:p>
    <w:p w14:paraId="25375C7E" w14:textId="77777777" w:rsidR="004621AB" w:rsidRDefault="004621AB" w:rsidP="004621AB">
      <w:pPr>
        <w:tabs>
          <w:tab w:val="left" w:pos="709"/>
        </w:tabs>
        <w:rPr>
          <w:rFonts w:ascii="Calibri" w:hAnsi="Calibri"/>
          <w:b/>
          <w:caps/>
          <w:sz w:val="24"/>
          <w:szCs w:val="24"/>
        </w:rPr>
      </w:pPr>
    </w:p>
    <w:p w14:paraId="57E40B97" w14:textId="77777777" w:rsidR="00360133" w:rsidRPr="004E492F" w:rsidRDefault="00360133" w:rsidP="004621AB">
      <w:pPr>
        <w:tabs>
          <w:tab w:val="left" w:pos="709"/>
        </w:tabs>
        <w:rPr>
          <w:rFonts w:ascii="Calibri" w:hAnsi="Calibri"/>
          <w:b/>
          <w:caps/>
          <w:sz w:val="24"/>
          <w:szCs w:val="24"/>
        </w:rPr>
      </w:pPr>
      <w:r w:rsidRPr="004E492F">
        <w:rPr>
          <w:rFonts w:ascii="Calibri" w:hAnsi="Calibri"/>
          <w:b/>
          <w:caps/>
          <w:sz w:val="24"/>
          <w:szCs w:val="24"/>
        </w:rPr>
        <w:t xml:space="preserve">1. </w:t>
      </w:r>
      <w:r w:rsidR="00AC4E9D">
        <w:rPr>
          <w:rFonts w:ascii="Calibri" w:hAnsi="Calibri"/>
          <w:b/>
          <w:caps/>
          <w:sz w:val="24"/>
          <w:szCs w:val="24"/>
        </w:rPr>
        <w:tab/>
      </w:r>
      <w:r w:rsidRPr="004E492F">
        <w:rPr>
          <w:rFonts w:ascii="Calibri" w:hAnsi="Calibri"/>
          <w:b/>
          <w:caps/>
          <w:sz w:val="24"/>
          <w:szCs w:val="24"/>
        </w:rPr>
        <w:t>Smluvní strany:</w:t>
      </w:r>
    </w:p>
    <w:p w14:paraId="2362657C" w14:textId="43914A38" w:rsidR="00D91DBC" w:rsidRPr="00D91DBC" w:rsidRDefault="00360133" w:rsidP="00D91DBC">
      <w:pPr>
        <w:pStyle w:val="Zkladntext"/>
        <w:tabs>
          <w:tab w:val="left" w:pos="2820"/>
        </w:tabs>
        <w:spacing w:before="0"/>
        <w:ind w:left="480"/>
        <w:jc w:val="left"/>
        <w:rPr>
          <w:rFonts w:ascii="Calibri" w:hAnsi="Calibri"/>
          <w:szCs w:val="24"/>
        </w:rPr>
      </w:pPr>
      <w:r w:rsidRPr="004E492F">
        <w:rPr>
          <w:rFonts w:ascii="Calibri" w:hAnsi="Calibri"/>
          <w:szCs w:val="24"/>
        </w:rPr>
        <w:t xml:space="preserve">1.1. Objednatel:  </w:t>
      </w:r>
      <w:r w:rsidRPr="004E492F">
        <w:rPr>
          <w:rFonts w:ascii="Calibri" w:hAnsi="Calibri"/>
          <w:szCs w:val="24"/>
        </w:rPr>
        <w:tab/>
      </w:r>
      <w:r w:rsidR="00D91DBC" w:rsidRPr="00D91DBC">
        <w:rPr>
          <w:rFonts w:ascii="Calibri" w:hAnsi="Calibri"/>
          <w:b/>
          <w:szCs w:val="24"/>
        </w:rPr>
        <w:t>Skládka Hraničky, spol. s r.o.</w:t>
      </w:r>
    </w:p>
    <w:p w14:paraId="10DC1938" w14:textId="76085196" w:rsidR="00D91DBC" w:rsidRPr="00D91DBC" w:rsidRDefault="00D91DBC" w:rsidP="00D91DBC">
      <w:pPr>
        <w:pStyle w:val="Zkladntext"/>
        <w:tabs>
          <w:tab w:val="left" w:pos="2820"/>
        </w:tabs>
        <w:spacing w:before="0"/>
        <w:ind w:left="480"/>
        <w:jc w:val="left"/>
        <w:rPr>
          <w:rFonts w:ascii="Calibri" w:hAnsi="Calibri"/>
          <w:szCs w:val="24"/>
        </w:rPr>
      </w:pPr>
      <w:r w:rsidRPr="004E492F">
        <w:rPr>
          <w:rFonts w:ascii="Calibri" w:hAnsi="Calibri"/>
          <w:szCs w:val="24"/>
        </w:rPr>
        <w:t>se sídlem</w:t>
      </w:r>
      <w:r w:rsidRPr="004E492F">
        <w:rPr>
          <w:rFonts w:ascii="Calibri" w:hAnsi="Calibri"/>
          <w:szCs w:val="24"/>
        </w:rPr>
        <w:tab/>
      </w:r>
      <w:r w:rsidRPr="00D91DBC">
        <w:rPr>
          <w:rFonts w:ascii="Calibri" w:hAnsi="Calibri"/>
          <w:szCs w:val="24"/>
        </w:rPr>
        <w:t>Masarykova 200, 696 11 Mutěnice</w:t>
      </w:r>
    </w:p>
    <w:p w14:paraId="67664163" w14:textId="54815489" w:rsidR="00D91DBC" w:rsidRDefault="008F518C" w:rsidP="00D91DBC">
      <w:pPr>
        <w:pStyle w:val="Zkladntext"/>
        <w:tabs>
          <w:tab w:val="left" w:pos="2820"/>
        </w:tabs>
        <w:spacing w:before="0"/>
        <w:ind w:left="480"/>
        <w:jc w:val="lef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z</w:t>
      </w:r>
      <w:r w:rsidR="00D91DBC" w:rsidRPr="00D91DBC">
        <w:rPr>
          <w:rFonts w:ascii="Calibri" w:hAnsi="Calibri"/>
          <w:szCs w:val="24"/>
        </w:rPr>
        <w:t xml:space="preserve">astoupen </w:t>
      </w:r>
      <w:r w:rsidR="00D91DBC">
        <w:rPr>
          <w:rFonts w:ascii="Calibri" w:hAnsi="Calibri"/>
          <w:szCs w:val="24"/>
        </w:rPr>
        <w:tab/>
      </w:r>
    </w:p>
    <w:p w14:paraId="54EF23B4" w14:textId="77777777" w:rsidR="00D91DBC" w:rsidRPr="00D91DBC" w:rsidRDefault="00D91DBC" w:rsidP="00D91DBC">
      <w:pPr>
        <w:pStyle w:val="Zkladntext"/>
        <w:tabs>
          <w:tab w:val="left" w:pos="2820"/>
        </w:tabs>
        <w:spacing w:before="0"/>
        <w:ind w:left="480"/>
        <w:jc w:val="left"/>
        <w:rPr>
          <w:rFonts w:ascii="Calibri" w:hAnsi="Calibri"/>
          <w:szCs w:val="24"/>
        </w:rPr>
      </w:pPr>
      <w:r w:rsidRPr="004E492F">
        <w:rPr>
          <w:rFonts w:ascii="Calibri" w:hAnsi="Calibri"/>
          <w:szCs w:val="24"/>
        </w:rPr>
        <w:t xml:space="preserve">ve věcech smluvních: </w:t>
      </w:r>
      <w:r w:rsidRPr="004E492F">
        <w:rPr>
          <w:rFonts w:ascii="Calibri" w:hAnsi="Calibri"/>
          <w:szCs w:val="24"/>
        </w:rPr>
        <w:tab/>
      </w:r>
      <w:r w:rsidRPr="00D91DBC">
        <w:rPr>
          <w:rFonts w:ascii="Calibri" w:hAnsi="Calibri"/>
          <w:szCs w:val="24"/>
        </w:rPr>
        <w:t>Petrem Blahou, jednatelem</w:t>
      </w:r>
    </w:p>
    <w:p w14:paraId="6407D4B0" w14:textId="6AE22953" w:rsidR="003B674D" w:rsidRDefault="00D91DBC" w:rsidP="003513AA">
      <w:pPr>
        <w:pStyle w:val="Zkladntext"/>
        <w:tabs>
          <w:tab w:val="left" w:pos="2820"/>
        </w:tabs>
        <w:spacing w:before="0"/>
        <w:ind w:left="480"/>
        <w:jc w:val="left"/>
        <w:rPr>
          <w:rFonts w:ascii="Calibri" w:hAnsi="Calibri"/>
          <w:szCs w:val="24"/>
        </w:rPr>
      </w:pPr>
      <w:r w:rsidRPr="004E492F">
        <w:rPr>
          <w:rFonts w:ascii="Calibri" w:hAnsi="Calibri"/>
          <w:szCs w:val="24"/>
        </w:rPr>
        <w:t xml:space="preserve">ve věcech technických: </w:t>
      </w:r>
      <w:r w:rsidRPr="004E492F">
        <w:rPr>
          <w:rFonts w:ascii="Calibri" w:hAnsi="Calibri"/>
          <w:szCs w:val="24"/>
        </w:rPr>
        <w:tab/>
      </w:r>
      <w:r w:rsidR="003513AA" w:rsidRPr="004B00B9">
        <w:rPr>
          <w:rFonts w:ascii="Calibri" w:hAnsi="Calibri"/>
          <w:szCs w:val="24"/>
        </w:rPr>
        <w:t>Petrem Blahou, jednatelem</w:t>
      </w:r>
    </w:p>
    <w:p w14:paraId="4785741C" w14:textId="24A8350C" w:rsidR="003B674D" w:rsidRPr="00D91DBC" w:rsidRDefault="003B674D" w:rsidP="003B674D">
      <w:pPr>
        <w:pStyle w:val="Zkladntext"/>
        <w:tabs>
          <w:tab w:val="left" w:pos="2820"/>
        </w:tabs>
        <w:spacing w:before="0"/>
        <w:ind w:left="480"/>
        <w:jc w:val="left"/>
        <w:rPr>
          <w:rFonts w:ascii="Calibri" w:hAnsi="Calibri"/>
          <w:szCs w:val="24"/>
        </w:rPr>
      </w:pPr>
      <w:r w:rsidRPr="00D91DBC">
        <w:rPr>
          <w:rFonts w:ascii="Calibri" w:hAnsi="Calibri"/>
          <w:szCs w:val="24"/>
        </w:rPr>
        <w:t xml:space="preserve">IČ </w:t>
      </w:r>
      <w:r w:rsidRPr="00D91DBC">
        <w:rPr>
          <w:rFonts w:ascii="Calibri" w:hAnsi="Calibri"/>
          <w:szCs w:val="24"/>
        </w:rPr>
        <w:tab/>
      </w:r>
      <w:r w:rsidRPr="00D91DBC">
        <w:rPr>
          <w:rFonts w:ascii="Calibri" w:hAnsi="Calibri"/>
          <w:szCs w:val="24"/>
        </w:rPr>
        <w:tab/>
        <w:t>25561405</w:t>
      </w:r>
    </w:p>
    <w:p w14:paraId="4E9F3727" w14:textId="0603A15C" w:rsidR="003B674D" w:rsidRPr="00D91DBC" w:rsidRDefault="003B674D" w:rsidP="003B674D">
      <w:pPr>
        <w:pStyle w:val="Zkladntext"/>
        <w:tabs>
          <w:tab w:val="left" w:pos="2820"/>
        </w:tabs>
        <w:spacing w:before="0"/>
        <w:ind w:left="480"/>
        <w:jc w:val="left"/>
        <w:rPr>
          <w:rFonts w:ascii="Calibri" w:hAnsi="Calibri"/>
          <w:szCs w:val="24"/>
        </w:rPr>
      </w:pPr>
      <w:r w:rsidRPr="004E492F">
        <w:rPr>
          <w:rFonts w:ascii="Calibri" w:hAnsi="Calibri"/>
          <w:szCs w:val="24"/>
        </w:rPr>
        <w:t xml:space="preserve">DIČ: </w:t>
      </w:r>
      <w:r>
        <w:rPr>
          <w:rFonts w:ascii="Calibri" w:hAnsi="Calibri"/>
          <w:szCs w:val="24"/>
        </w:rPr>
        <w:tab/>
      </w:r>
      <w:r w:rsidRPr="004E492F">
        <w:rPr>
          <w:rFonts w:ascii="Calibri" w:hAnsi="Calibri"/>
          <w:szCs w:val="24"/>
        </w:rPr>
        <w:t>CZ</w:t>
      </w:r>
      <w:r w:rsidRPr="00D91DBC">
        <w:rPr>
          <w:rFonts w:ascii="Calibri" w:hAnsi="Calibri"/>
          <w:szCs w:val="24"/>
        </w:rPr>
        <w:t>25561405</w:t>
      </w:r>
    </w:p>
    <w:p w14:paraId="5B7DC831" w14:textId="0FC68B81" w:rsidR="003B674D" w:rsidRPr="004E492F" w:rsidRDefault="003B674D" w:rsidP="003B674D">
      <w:pPr>
        <w:pStyle w:val="Zkladntext"/>
        <w:tabs>
          <w:tab w:val="left" w:pos="2820"/>
        </w:tabs>
        <w:spacing w:before="0"/>
        <w:ind w:left="480"/>
        <w:jc w:val="left"/>
        <w:rPr>
          <w:rFonts w:ascii="Calibri" w:hAnsi="Calibri"/>
          <w:szCs w:val="24"/>
        </w:rPr>
      </w:pPr>
      <w:r w:rsidRPr="004E492F">
        <w:rPr>
          <w:rFonts w:ascii="Calibri" w:hAnsi="Calibri"/>
          <w:szCs w:val="24"/>
        </w:rPr>
        <w:tab/>
      </w:r>
      <w:r w:rsidR="003513AA">
        <w:rPr>
          <w:rFonts w:ascii="Calibri" w:hAnsi="Calibri"/>
          <w:szCs w:val="24"/>
        </w:rPr>
        <w:t>ČSOB, a.s.</w:t>
      </w:r>
    </w:p>
    <w:p w14:paraId="3D82C09C" w14:textId="23BDB0B7" w:rsidR="00D91DBC" w:rsidRPr="004E492F" w:rsidRDefault="003B674D" w:rsidP="003B674D">
      <w:pPr>
        <w:pStyle w:val="Zkladntext"/>
        <w:tabs>
          <w:tab w:val="left" w:pos="2820"/>
        </w:tabs>
        <w:spacing w:before="0"/>
        <w:ind w:left="480"/>
        <w:jc w:val="left"/>
        <w:rPr>
          <w:rFonts w:ascii="Calibri" w:hAnsi="Calibri"/>
          <w:szCs w:val="24"/>
        </w:rPr>
      </w:pPr>
      <w:r w:rsidRPr="004E492F">
        <w:rPr>
          <w:rFonts w:ascii="Calibri" w:hAnsi="Calibri"/>
          <w:szCs w:val="24"/>
        </w:rPr>
        <w:t>Bankovní spojení:</w:t>
      </w:r>
      <w:r w:rsidRPr="004E492F">
        <w:rPr>
          <w:rFonts w:ascii="Calibri" w:hAnsi="Calibri"/>
          <w:szCs w:val="24"/>
        </w:rPr>
        <w:tab/>
      </w:r>
      <w:proofErr w:type="spellStart"/>
      <w:r w:rsidR="003513AA" w:rsidRPr="004B00B9">
        <w:rPr>
          <w:rFonts w:ascii="Calibri" w:hAnsi="Calibri"/>
          <w:szCs w:val="24"/>
        </w:rPr>
        <w:t>č.ú</w:t>
      </w:r>
      <w:proofErr w:type="spellEnd"/>
      <w:r w:rsidR="003513AA" w:rsidRPr="004B00B9">
        <w:rPr>
          <w:rFonts w:ascii="Calibri" w:hAnsi="Calibri"/>
          <w:szCs w:val="24"/>
        </w:rPr>
        <w:t>.: 154361730/0300</w:t>
      </w:r>
    </w:p>
    <w:p w14:paraId="44E56E51" w14:textId="0C69E126" w:rsidR="00360133" w:rsidRPr="004B00B9" w:rsidRDefault="00360133" w:rsidP="004B00B9">
      <w:pPr>
        <w:pStyle w:val="Zkladntext"/>
        <w:tabs>
          <w:tab w:val="left" w:pos="2820"/>
        </w:tabs>
        <w:spacing w:before="0"/>
        <w:ind w:left="480"/>
        <w:jc w:val="left"/>
        <w:rPr>
          <w:rFonts w:ascii="Calibri" w:hAnsi="Calibri"/>
          <w:szCs w:val="24"/>
        </w:rPr>
      </w:pPr>
      <w:r w:rsidRPr="004B00B9">
        <w:rPr>
          <w:rFonts w:ascii="Calibri" w:hAnsi="Calibri"/>
          <w:szCs w:val="24"/>
        </w:rPr>
        <w:t>(dále jen objednatel)</w:t>
      </w:r>
    </w:p>
    <w:p w14:paraId="30C5E840" w14:textId="77777777" w:rsidR="00360133" w:rsidRPr="004E492F" w:rsidRDefault="00360133" w:rsidP="004B00B9">
      <w:pPr>
        <w:pStyle w:val="Zkladntext"/>
        <w:tabs>
          <w:tab w:val="left" w:pos="2820"/>
        </w:tabs>
        <w:spacing w:before="0"/>
        <w:ind w:left="480"/>
        <w:jc w:val="left"/>
        <w:rPr>
          <w:rFonts w:ascii="Calibri" w:hAnsi="Calibri"/>
          <w:szCs w:val="24"/>
        </w:rPr>
      </w:pPr>
    </w:p>
    <w:p w14:paraId="336BBC63" w14:textId="77777777" w:rsidR="00360133" w:rsidRPr="004E492F" w:rsidRDefault="00360133" w:rsidP="00BB06E3">
      <w:pPr>
        <w:tabs>
          <w:tab w:val="left" w:pos="2835"/>
          <w:tab w:val="left" w:pos="4536"/>
        </w:tabs>
        <w:rPr>
          <w:rFonts w:ascii="Calibri" w:hAnsi="Calibri"/>
          <w:b/>
          <w:sz w:val="24"/>
          <w:szCs w:val="24"/>
        </w:rPr>
      </w:pPr>
      <w:r w:rsidRPr="004E492F">
        <w:rPr>
          <w:rFonts w:ascii="Calibri" w:hAnsi="Calibri"/>
          <w:b/>
          <w:bCs/>
          <w:sz w:val="24"/>
          <w:szCs w:val="24"/>
        </w:rPr>
        <w:t xml:space="preserve">1.2. </w:t>
      </w:r>
      <w:r w:rsidR="00DA2579">
        <w:rPr>
          <w:rFonts w:ascii="Calibri" w:hAnsi="Calibri"/>
          <w:b/>
          <w:bCs/>
          <w:sz w:val="24"/>
          <w:szCs w:val="24"/>
        </w:rPr>
        <w:t>Dodavatel</w:t>
      </w:r>
      <w:r w:rsidRPr="004E492F">
        <w:rPr>
          <w:rFonts w:ascii="Calibri" w:hAnsi="Calibri"/>
          <w:b/>
          <w:bCs/>
          <w:sz w:val="24"/>
          <w:szCs w:val="24"/>
        </w:rPr>
        <w:t>:</w:t>
      </w:r>
      <w:r w:rsidRPr="004E492F">
        <w:rPr>
          <w:rFonts w:ascii="Calibri" w:hAnsi="Calibri"/>
          <w:sz w:val="24"/>
          <w:szCs w:val="24"/>
        </w:rPr>
        <w:tab/>
      </w:r>
      <w:r w:rsidR="00040A39">
        <w:rPr>
          <w:rFonts w:ascii="Calibri" w:hAnsi="Calibri"/>
          <w:sz w:val="24"/>
          <w:szCs w:val="24"/>
        </w:rPr>
        <w:t>………………………………………………………………………………..</w:t>
      </w:r>
    </w:p>
    <w:p w14:paraId="4726F356" w14:textId="77777777" w:rsidR="00360133" w:rsidRPr="004E492F" w:rsidRDefault="00775CB2" w:rsidP="00775CB2">
      <w:pPr>
        <w:pStyle w:val="Zkladntext"/>
        <w:tabs>
          <w:tab w:val="left" w:pos="2820"/>
        </w:tabs>
        <w:spacing w:before="0"/>
        <w:ind w:left="480"/>
        <w:jc w:val="left"/>
        <w:rPr>
          <w:rFonts w:ascii="Calibri" w:hAnsi="Calibri"/>
          <w:szCs w:val="24"/>
        </w:rPr>
      </w:pPr>
      <w:r w:rsidRPr="004E492F">
        <w:rPr>
          <w:rFonts w:ascii="Calibri" w:hAnsi="Calibri"/>
          <w:szCs w:val="24"/>
        </w:rPr>
        <w:t>se sídlem</w:t>
      </w:r>
      <w:r w:rsidR="00360133" w:rsidRPr="004E492F">
        <w:rPr>
          <w:rFonts w:ascii="Calibri" w:hAnsi="Calibri"/>
          <w:szCs w:val="24"/>
        </w:rPr>
        <w:tab/>
      </w:r>
      <w:r w:rsidR="00040A39">
        <w:rPr>
          <w:rFonts w:ascii="Calibri" w:hAnsi="Calibri"/>
          <w:szCs w:val="24"/>
        </w:rPr>
        <w:t>………………………………………………………………………………..</w:t>
      </w:r>
    </w:p>
    <w:p w14:paraId="3C520E1F" w14:textId="77777777" w:rsidR="00775CB2" w:rsidRPr="004E492F" w:rsidRDefault="00775CB2" w:rsidP="00775CB2">
      <w:pPr>
        <w:pStyle w:val="Zkladntext"/>
        <w:tabs>
          <w:tab w:val="left" w:pos="2820"/>
        </w:tabs>
        <w:spacing w:before="0"/>
        <w:ind w:left="480"/>
        <w:jc w:val="left"/>
        <w:rPr>
          <w:rFonts w:ascii="Calibri" w:hAnsi="Calibri"/>
          <w:szCs w:val="24"/>
        </w:rPr>
      </w:pPr>
      <w:r w:rsidRPr="004E492F">
        <w:rPr>
          <w:rFonts w:ascii="Calibri" w:hAnsi="Calibri"/>
          <w:szCs w:val="24"/>
        </w:rPr>
        <w:t xml:space="preserve">zastoupen: </w:t>
      </w:r>
      <w:r w:rsidRPr="004E492F">
        <w:rPr>
          <w:rFonts w:ascii="Calibri" w:hAnsi="Calibri"/>
          <w:szCs w:val="24"/>
        </w:rPr>
        <w:tab/>
      </w:r>
      <w:r w:rsidR="00040A39">
        <w:rPr>
          <w:rFonts w:ascii="Calibri" w:hAnsi="Calibri"/>
          <w:szCs w:val="24"/>
        </w:rPr>
        <w:t>………………………………………………………………………………..</w:t>
      </w:r>
    </w:p>
    <w:p w14:paraId="32F499F9" w14:textId="77777777" w:rsidR="00775CB2" w:rsidRPr="004E492F" w:rsidRDefault="00775CB2" w:rsidP="00775CB2">
      <w:pPr>
        <w:pStyle w:val="Zkladntext"/>
        <w:tabs>
          <w:tab w:val="left" w:pos="2820"/>
        </w:tabs>
        <w:spacing w:before="0"/>
        <w:ind w:left="480"/>
        <w:jc w:val="left"/>
        <w:rPr>
          <w:rFonts w:ascii="Calibri" w:hAnsi="Calibri"/>
          <w:szCs w:val="24"/>
        </w:rPr>
      </w:pPr>
      <w:r w:rsidRPr="004E492F">
        <w:rPr>
          <w:rFonts w:ascii="Calibri" w:hAnsi="Calibri"/>
          <w:szCs w:val="24"/>
        </w:rPr>
        <w:t xml:space="preserve">ve věcech smluvních: </w:t>
      </w:r>
      <w:r w:rsidRPr="004E492F">
        <w:rPr>
          <w:rFonts w:ascii="Calibri" w:hAnsi="Calibri"/>
          <w:szCs w:val="24"/>
        </w:rPr>
        <w:tab/>
      </w:r>
      <w:r w:rsidR="00040A39">
        <w:rPr>
          <w:rFonts w:ascii="Calibri" w:hAnsi="Calibri"/>
          <w:szCs w:val="24"/>
        </w:rPr>
        <w:t>………………………………………………………………………………..</w:t>
      </w:r>
    </w:p>
    <w:p w14:paraId="6CC3AFB5" w14:textId="77777777" w:rsidR="00C56B50" w:rsidRPr="004E492F" w:rsidRDefault="00775CB2" w:rsidP="00775CB2">
      <w:pPr>
        <w:pStyle w:val="Zkladntext"/>
        <w:tabs>
          <w:tab w:val="left" w:pos="2820"/>
        </w:tabs>
        <w:spacing w:before="0"/>
        <w:ind w:left="480"/>
        <w:jc w:val="left"/>
        <w:rPr>
          <w:rFonts w:ascii="Calibri" w:hAnsi="Calibri"/>
          <w:szCs w:val="24"/>
        </w:rPr>
      </w:pPr>
      <w:r w:rsidRPr="004E492F">
        <w:rPr>
          <w:rFonts w:ascii="Calibri" w:hAnsi="Calibri"/>
          <w:szCs w:val="24"/>
        </w:rPr>
        <w:t xml:space="preserve">ve věcech technických: </w:t>
      </w:r>
      <w:r w:rsidRPr="004E492F">
        <w:rPr>
          <w:rFonts w:ascii="Calibri" w:hAnsi="Calibri"/>
          <w:szCs w:val="24"/>
        </w:rPr>
        <w:tab/>
      </w:r>
      <w:r w:rsidR="00040A39">
        <w:rPr>
          <w:rFonts w:ascii="Calibri" w:hAnsi="Calibri"/>
          <w:szCs w:val="24"/>
        </w:rPr>
        <w:t>………………………………………………………………………………..</w:t>
      </w:r>
    </w:p>
    <w:p w14:paraId="2A38B32F" w14:textId="1B776125" w:rsidR="00C56B50" w:rsidRPr="004E492F" w:rsidRDefault="00360133" w:rsidP="00775CB2">
      <w:pPr>
        <w:pStyle w:val="Zkladntext"/>
        <w:tabs>
          <w:tab w:val="left" w:pos="2820"/>
        </w:tabs>
        <w:spacing w:before="0"/>
        <w:ind w:left="480"/>
        <w:jc w:val="left"/>
        <w:rPr>
          <w:rFonts w:ascii="Calibri" w:hAnsi="Calibri"/>
          <w:szCs w:val="24"/>
        </w:rPr>
      </w:pPr>
      <w:r w:rsidRPr="004E492F">
        <w:rPr>
          <w:rFonts w:ascii="Calibri" w:hAnsi="Calibri"/>
          <w:szCs w:val="24"/>
        </w:rPr>
        <w:t>IČ:</w:t>
      </w:r>
      <w:r w:rsidR="00C56B50" w:rsidRPr="004E492F">
        <w:rPr>
          <w:rFonts w:ascii="Calibri" w:hAnsi="Calibri"/>
          <w:szCs w:val="24"/>
        </w:rPr>
        <w:tab/>
      </w:r>
      <w:r w:rsidR="00040A39">
        <w:rPr>
          <w:rFonts w:ascii="Calibri" w:hAnsi="Calibri"/>
          <w:szCs w:val="24"/>
        </w:rPr>
        <w:t>………………………………………………………………………………..</w:t>
      </w:r>
    </w:p>
    <w:p w14:paraId="5C3ED270" w14:textId="77777777" w:rsidR="00360133" w:rsidRPr="004E492F" w:rsidRDefault="00360133" w:rsidP="00775CB2">
      <w:pPr>
        <w:pStyle w:val="Zkladntext"/>
        <w:tabs>
          <w:tab w:val="left" w:pos="2820"/>
        </w:tabs>
        <w:spacing w:before="0"/>
        <w:ind w:left="480"/>
        <w:jc w:val="left"/>
        <w:rPr>
          <w:rFonts w:ascii="Calibri" w:hAnsi="Calibri"/>
          <w:szCs w:val="24"/>
        </w:rPr>
      </w:pPr>
      <w:r w:rsidRPr="004E492F">
        <w:rPr>
          <w:rFonts w:ascii="Calibri" w:hAnsi="Calibri"/>
          <w:szCs w:val="24"/>
        </w:rPr>
        <w:t xml:space="preserve">DIČ: </w:t>
      </w:r>
      <w:r w:rsidR="00775CB2" w:rsidRPr="004E492F">
        <w:rPr>
          <w:rFonts w:ascii="Calibri" w:hAnsi="Calibri"/>
          <w:szCs w:val="24"/>
        </w:rPr>
        <w:t>CZ</w:t>
      </w:r>
      <w:r w:rsidR="00C56B50" w:rsidRPr="004E492F">
        <w:rPr>
          <w:rFonts w:ascii="Calibri" w:hAnsi="Calibri"/>
          <w:szCs w:val="24"/>
        </w:rPr>
        <w:tab/>
      </w:r>
      <w:r w:rsidR="00040A39">
        <w:rPr>
          <w:rFonts w:ascii="Calibri" w:hAnsi="Calibri"/>
          <w:szCs w:val="24"/>
        </w:rPr>
        <w:t>………………………………………………………………………………..</w:t>
      </w:r>
    </w:p>
    <w:p w14:paraId="711BEDA6" w14:textId="77777777" w:rsidR="00360133" w:rsidRPr="004E492F" w:rsidRDefault="00360133" w:rsidP="00775CB2">
      <w:pPr>
        <w:pStyle w:val="Zkladntext"/>
        <w:tabs>
          <w:tab w:val="left" w:pos="2820"/>
        </w:tabs>
        <w:spacing w:before="0"/>
        <w:ind w:left="480"/>
        <w:jc w:val="left"/>
        <w:rPr>
          <w:rFonts w:ascii="Calibri" w:hAnsi="Calibri"/>
          <w:szCs w:val="24"/>
        </w:rPr>
      </w:pPr>
      <w:r w:rsidRPr="004E492F">
        <w:rPr>
          <w:rFonts w:ascii="Calibri" w:hAnsi="Calibri"/>
          <w:szCs w:val="24"/>
        </w:rPr>
        <w:t>Bankovní spojení:</w:t>
      </w:r>
      <w:r w:rsidRPr="004E492F">
        <w:rPr>
          <w:rFonts w:ascii="Calibri" w:hAnsi="Calibri"/>
          <w:szCs w:val="24"/>
        </w:rPr>
        <w:tab/>
      </w:r>
      <w:r w:rsidR="00040A39">
        <w:rPr>
          <w:rFonts w:ascii="Calibri" w:hAnsi="Calibri"/>
          <w:szCs w:val="24"/>
        </w:rPr>
        <w:t>………………………………………………………………………………..</w:t>
      </w:r>
    </w:p>
    <w:p w14:paraId="5778E6C6" w14:textId="77777777" w:rsidR="00360133" w:rsidRPr="00586BAF" w:rsidRDefault="00360133" w:rsidP="00775CB2">
      <w:pPr>
        <w:pStyle w:val="Zkladntext"/>
        <w:tabs>
          <w:tab w:val="left" w:pos="2820"/>
        </w:tabs>
        <w:spacing w:before="0"/>
        <w:ind w:left="480"/>
        <w:jc w:val="left"/>
        <w:rPr>
          <w:rFonts w:ascii="Calibri" w:hAnsi="Calibri"/>
          <w:i/>
          <w:szCs w:val="24"/>
        </w:rPr>
      </w:pPr>
      <w:r w:rsidRPr="00586BAF">
        <w:rPr>
          <w:rFonts w:ascii="Calibri" w:hAnsi="Calibri"/>
          <w:i/>
          <w:szCs w:val="24"/>
        </w:rPr>
        <w:t xml:space="preserve">(dále jen </w:t>
      </w:r>
      <w:r w:rsidR="00DB417B">
        <w:rPr>
          <w:rFonts w:ascii="Calibri" w:hAnsi="Calibri"/>
          <w:i/>
          <w:szCs w:val="24"/>
        </w:rPr>
        <w:t>dodavatel</w:t>
      </w:r>
      <w:r w:rsidRPr="00586BAF">
        <w:rPr>
          <w:rFonts w:ascii="Calibri" w:hAnsi="Calibri"/>
          <w:i/>
          <w:szCs w:val="24"/>
        </w:rPr>
        <w:t>)</w:t>
      </w:r>
      <w:r w:rsidRPr="00586BAF">
        <w:rPr>
          <w:rFonts w:ascii="Calibri" w:hAnsi="Calibri"/>
          <w:i/>
          <w:szCs w:val="24"/>
        </w:rPr>
        <w:tab/>
      </w:r>
    </w:p>
    <w:p w14:paraId="543A224E" w14:textId="77777777" w:rsidR="003E4168" w:rsidRDefault="003E4168" w:rsidP="00BB06E3">
      <w:pPr>
        <w:tabs>
          <w:tab w:val="left" w:pos="4536"/>
        </w:tabs>
        <w:ind w:left="425"/>
        <w:rPr>
          <w:rFonts w:ascii="Calibri" w:hAnsi="Calibri"/>
          <w:sz w:val="24"/>
          <w:szCs w:val="24"/>
        </w:rPr>
      </w:pPr>
    </w:p>
    <w:p w14:paraId="5542E526" w14:textId="77777777" w:rsidR="00360133" w:rsidRPr="004E492F" w:rsidRDefault="00360133" w:rsidP="00AC4E9D">
      <w:pPr>
        <w:tabs>
          <w:tab w:val="left" w:pos="709"/>
        </w:tabs>
        <w:spacing w:before="120"/>
        <w:rPr>
          <w:rFonts w:ascii="Calibri" w:hAnsi="Calibri"/>
          <w:b/>
          <w:caps/>
          <w:sz w:val="24"/>
          <w:szCs w:val="24"/>
        </w:rPr>
      </w:pPr>
      <w:r w:rsidRPr="004E492F">
        <w:rPr>
          <w:rFonts w:ascii="Calibri" w:hAnsi="Calibri"/>
          <w:b/>
          <w:caps/>
          <w:sz w:val="24"/>
          <w:szCs w:val="24"/>
        </w:rPr>
        <w:t xml:space="preserve">2. </w:t>
      </w:r>
      <w:r w:rsidR="00AC4E9D">
        <w:rPr>
          <w:rFonts w:ascii="Calibri" w:hAnsi="Calibri"/>
          <w:b/>
          <w:caps/>
          <w:sz w:val="24"/>
          <w:szCs w:val="24"/>
        </w:rPr>
        <w:tab/>
      </w:r>
      <w:r w:rsidRPr="004E492F">
        <w:rPr>
          <w:rFonts w:ascii="Calibri" w:hAnsi="Calibri"/>
          <w:b/>
          <w:caps/>
          <w:sz w:val="24"/>
          <w:szCs w:val="24"/>
        </w:rPr>
        <w:t>Předmět smlouvy:</w:t>
      </w:r>
    </w:p>
    <w:p w14:paraId="793EB042" w14:textId="77777777" w:rsidR="006C3756" w:rsidRDefault="00DB417B" w:rsidP="0090199A">
      <w:pPr>
        <w:pStyle w:val="Zkladntext"/>
        <w:numPr>
          <w:ilvl w:val="1"/>
          <w:numId w:val="2"/>
        </w:numPr>
        <w:tabs>
          <w:tab w:val="clear" w:pos="1440"/>
          <w:tab w:val="num" w:pos="709"/>
        </w:tabs>
        <w:ind w:left="709" w:hanging="709"/>
        <w:rPr>
          <w:rFonts w:ascii="Calibri" w:hAnsi="Calibri"/>
          <w:szCs w:val="24"/>
        </w:rPr>
      </w:pPr>
      <w:r w:rsidRPr="00E74C43">
        <w:rPr>
          <w:rFonts w:ascii="Calibri" w:hAnsi="Calibri"/>
          <w:szCs w:val="24"/>
        </w:rPr>
        <w:t>Dodavatel</w:t>
      </w:r>
      <w:r w:rsidR="00360133" w:rsidRPr="00E74C43">
        <w:rPr>
          <w:rFonts w:ascii="Calibri" w:hAnsi="Calibri"/>
          <w:szCs w:val="24"/>
        </w:rPr>
        <w:t xml:space="preserve"> se zavazuje, že objednatel</w:t>
      </w:r>
      <w:r w:rsidRPr="00E74C43">
        <w:rPr>
          <w:rFonts w:ascii="Calibri" w:hAnsi="Calibri"/>
          <w:szCs w:val="24"/>
        </w:rPr>
        <w:t xml:space="preserve">i dodá zboží v rámci veřejné zakázky </w:t>
      </w:r>
      <w:r w:rsidR="00E544BD" w:rsidRPr="00E74C43">
        <w:rPr>
          <w:rFonts w:ascii="Calibri" w:hAnsi="Calibri"/>
          <w:szCs w:val="24"/>
        </w:rPr>
        <w:t>„</w:t>
      </w:r>
      <w:r w:rsidR="002F51D0" w:rsidRPr="00E74C43">
        <w:rPr>
          <w:rFonts w:ascii="Calibri" w:hAnsi="Calibri"/>
          <w:szCs w:val="24"/>
        </w:rPr>
        <w:t xml:space="preserve">Dodávka </w:t>
      </w:r>
      <w:proofErr w:type="spellStart"/>
      <w:r w:rsidR="002F51D0" w:rsidRPr="00E74C43">
        <w:rPr>
          <w:rFonts w:ascii="Calibri" w:hAnsi="Calibri"/>
          <w:szCs w:val="24"/>
        </w:rPr>
        <w:t>kompaktoru</w:t>
      </w:r>
      <w:proofErr w:type="spellEnd"/>
      <w:r w:rsidR="002F51D0" w:rsidRPr="00E74C43">
        <w:rPr>
          <w:rFonts w:ascii="Calibri" w:hAnsi="Calibri"/>
          <w:szCs w:val="24"/>
        </w:rPr>
        <w:t xml:space="preserve"> s výkupem stroje na protiúčet</w:t>
      </w:r>
      <w:r w:rsidR="00E544BD" w:rsidRPr="00E74C43">
        <w:rPr>
          <w:rFonts w:ascii="Calibri" w:hAnsi="Calibri"/>
          <w:szCs w:val="24"/>
        </w:rPr>
        <w:t>“</w:t>
      </w:r>
      <w:r w:rsidR="00FA13C8" w:rsidRPr="00E74C43">
        <w:rPr>
          <w:rFonts w:ascii="Calibri" w:hAnsi="Calibri"/>
          <w:szCs w:val="24"/>
        </w:rPr>
        <w:t xml:space="preserve"> (dále také jen „zboží“).</w:t>
      </w:r>
      <w:r w:rsidR="001E290D" w:rsidRPr="00E74C43">
        <w:rPr>
          <w:rFonts w:ascii="Calibri" w:hAnsi="Calibri"/>
          <w:szCs w:val="24"/>
        </w:rPr>
        <w:t xml:space="preserve"> </w:t>
      </w:r>
    </w:p>
    <w:p w14:paraId="33180FD0" w14:textId="77777777" w:rsidR="006C3756" w:rsidRPr="006835F6" w:rsidRDefault="006C3756" w:rsidP="006C3756">
      <w:pPr>
        <w:pStyle w:val="Zkladntext"/>
        <w:numPr>
          <w:ilvl w:val="1"/>
          <w:numId w:val="2"/>
        </w:numPr>
        <w:tabs>
          <w:tab w:val="clear" w:pos="1440"/>
          <w:tab w:val="num" w:pos="709"/>
        </w:tabs>
        <w:ind w:left="709" w:hanging="709"/>
      </w:pPr>
      <w:r w:rsidRPr="00B93CFE">
        <w:rPr>
          <w:rFonts w:ascii="Calibri" w:hAnsi="Calibri"/>
          <w:szCs w:val="24"/>
        </w:rPr>
        <w:t xml:space="preserve">Objednatel se touto smlouvou zavazuje řádně </w:t>
      </w:r>
      <w:r>
        <w:rPr>
          <w:rFonts w:ascii="Calibri" w:hAnsi="Calibri"/>
          <w:szCs w:val="24"/>
        </w:rPr>
        <w:t>dodané zboží</w:t>
      </w:r>
      <w:r w:rsidRPr="00B93CFE">
        <w:rPr>
          <w:rFonts w:ascii="Calibri" w:hAnsi="Calibri"/>
          <w:szCs w:val="24"/>
        </w:rPr>
        <w:t xml:space="preserve"> převzít a uhradit za </w:t>
      </w:r>
      <w:r>
        <w:rPr>
          <w:rFonts w:ascii="Calibri" w:hAnsi="Calibri"/>
          <w:szCs w:val="24"/>
        </w:rPr>
        <w:t>něj</w:t>
      </w:r>
      <w:r w:rsidRPr="00B93CFE">
        <w:rPr>
          <w:rFonts w:ascii="Calibri" w:hAnsi="Calibri"/>
          <w:szCs w:val="24"/>
        </w:rPr>
        <w:t xml:space="preserve"> sjednanou cenu. </w:t>
      </w:r>
      <w:r w:rsidRPr="002558CE">
        <w:rPr>
          <w:rFonts w:ascii="Calibri" w:hAnsi="Calibri"/>
          <w:szCs w:val="24"/>
        </w:rPr>
        <w:t xml:space="preserve">Předmětem </w:t>
      </w:r>
      <w:r>
        <w:rPr>
          <w:rFonts w:ascii="Calibri" w:hAnsi="Calibri"/>
          <w:szCs w:val="24"/>
        </w:rPr>
        <w:t>dodávky je zboží</w:t>
      </w:r>
      <w:r w:rsidRPr="006835F6">
        <w:rPr>
          <w:rFonts w:ascii="Calibri" w:hAnsi="Calibri"/>
          <w:szCs w:val="24"/>
        </w:rPr>
        <w:t>, splňující technické požadavky podrobně vymezené v zadávací dokumentaci pro tuto veřejnou zakázku</w:t>
      </w:r>
      <w:r>
        <w:rPr>
          <w:rFonts w:ascii="Calibri" w:hAnsi="Calibri"/>
          <w:szCs w:val="24"/>
        </w:rPr>
        <w:t xml:space="preserve">. Zboží bude dodáno </w:t>
      </w:r>
      <w:r w:rsidRPr="00B93CFE">
        <w:rPr>
          <w:rFonts w:ascii="Calibri" w:hAnsi="Calibri"/>
          <w:szCs w:val="24"/>
        </w:rPr>
        <w:t xml:space="preserve">v souladu s platnými právními předpisy, v rozsahu a dle podmínek stanovených objednatelem </w:t>
      </w:r>
      <w:r>
        <w:rPr>
          <w:rFonts w:ascii="Calibri" w:hAnsi="Calibri"/>
          <w:szCs w:val="24"/>
        </w:rPr>
        <w:t xml:space="preserve">v zadávací dokumentaci </w:t>
      </w:r>
      <w:r w:rsidRPr="00B93CFE">
        <w:rPr>
          <w:rFonts w:ascii="Calibri" w:hAnsi="Calibri"/>
          <w:szCs w:val="24"/>
        </w:rPr>
        <w:t xml:space="preserve">při zadávání veřejné zakázky a podle požadavků a podkladů objednatele předaných </w:t>
      </w:r>
      <w:r>
        <w:rPr>
          <w:rFonts w:ascii="Calibri" w:hAnsi="Calibri"/>
          <w:szCs w:val="24"/>
        </w:rPr>
        <w:t>dodavateli</w:t>
      </w:r>
      <w:r w:rsidRPr="00B93CFE">
        <w:rPr>
          <w:rFonts w:ascii="Calibri" w:hAnsi="Calibri"/>
          <w:szCs w:val="24"/>
        </w:rPr>
        <w:t xml:space="preserve"> před podpisem této smlouvy</w:t>
      </w:r>
      <w:r>
        <w:rPr>
          <w:rFonts w:ascii="Calibri" w:hAnsi="Calibri"/>
          <w:szCs w:val="24"/>
        </w:rPr>
        <w:t xml:space="preserve"> a dále v souladu s vítěznou nabídkou dodavatele</w:t>
      </w:r>
      <w:r w:rsidRPr="00B93CFE">
        <w:rPr>
          <w:rFonts w:ascii="Calibri" w:hAnsi="Calibri"/>
          <w:szCs w:val="24"/>
        </w:rPr>
        <w:t>. Tyto dokumenty jsou oběma smluvním stranám známy a smluvní strany na ně v plném rozsahu odkazují</w:t>
      </w:r>
      <w:r>
        <w:rPr>
          <w:rFonts w:ascii="Calibri" w:hAnsi="Calibri"/>
          <w:szCs w:val="24"/>
        </w:rPr>
        <w:t>.</w:t>
      </w:r>
    </w:p>
    <w:p w14:paraId="3D235BA1" w14:textId="77777777" w:rsidR="006C3756" w:rsidRDefault="006C3756" w:rsidP="006C3756">
      <w:pPr>
        <w:pStyle w:val="Zkladntext"/>
        <w:numPr>
          <w:ilvl w:val="1"/>
          <w:numId w:val="2"/>
        </w:numPr>
        <w:tabs>
          <w:tab w:val="clear" w:pos="1440"/>
          <w:tab w:val="num" w:pos="709"/>
        </w:tabs>
        <w:ind w:left="709" w:hanging="709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Dodavatel</w:t>
      </w:r>
      <w:r w:rsidRPr="00B93CFE">
        <w:rPr>
          <w:rFonts w:ascii="Calibri" w:hAnsi="Calibri"/>
          <w:szCs w:val="24"/>
        </w:rPr>
        <w:t xml:space="preserve"> prohlašuje, že si důkladně prostudoval podklady sloužící ke specifikaci </w:t>
      </w:r>
      <w:r>
        <w:rPr>
          <w:rFonts w:ascii="Calibri" w:hAnsi="Calibri"/>
          <w:szCs w:val="24"/>
        </w:rPr>
        <w:t>zboží</w:t>
      </w:r>
      <w:r w:rsidRPr="00B93CFE">
        <w:rPr>
          <w:rFonts w:ascii="Calibri" w:hAnsi="Calibri"/>
          <w:szCs w:val="24"/>
        </w:rPr>
        <w:t xml:space="preserve"> dle této smlouvy, seznámil se řádně s místem </w:t>
      </w:r>
      <w:r>
        <w:rPr>
          <w:rFonts w:ascii="Calibri" w:hAnsi="Calibri"/>
          <w:szCs w:val="24"/>
        </w:rPr>
        <w:t>dodání</w:t>
      </w:r>
      <w:r w:rsidRPr="00B93CFE">
        <w:rPr>
          <w:rFonts w:ascii="Calibri" w:hAnsi="Calibri"/>
          <w:szCs w:val="24"/>
        </w:rPr>
        <w:t xml:space="preserve"> a požadavky objednatele uvedenými v zadávací dokumentaci a prohlašuje, že tyto podklady, sloužící ke specifikaci </w:t>
      </w:r>
      <w:r>
        <w:rPr>
          <w:rFonts w:ascii="Calibri" w:hAnsi="Calibri"/>
          <w:szCs w:val="24"/>
        </w:rPr>
        <w:t>dodávky</w:t>
      </w:r>
      <w:r w:rsidRPr="00B93CFE">
        <w:rPr>
          <w:rFonts w:ascii="Calibri" w:hAnsi="Calibri"/>
          <w:szCs w:val="24"/>
        </w:rPr>
        <w:t xml:space="preserve">, jsou úplné a na jejich základě lze řádně </w:t>
      </w:r>
      <w:r>
        <w:rPr>
          <w:rFonts w:ascii="Calibri" w:hAnsi="Calibri"/>
          <w:szCs w:val="24"/>
        </w:rPr>
        <w:t>dodat zboží.</w:t>
      </w:r>
    </w:p>
    <w:p w14:paraId="74CC4ABA" w14:textId="77777777" w:rsidR="006C3756" w:rsidRDefault="006C3756" w:rsidP="006C3756">
      <w:pPr>
        <w:pStyle w:val="Zkladntext"/>
        <w:numPr>
          <w:ilvl w:val="1"/>
          <w:numId w:val="2"/>
        </w:numPr>
        <w:tabs>
          <w:tab w:val="clear" w:pos="1440"/>
          <w:tab w:val="num" w:pos="709"/>
        </w:tabs>
        <w:spacing w:before="240"/>
        <w:ind w:left="709" w:hanging="709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Dodavatel </w:t>
      </w:r>
      <w:r w:rsidRPr="00B93CFE">
        <w:rPr>
          <w:rFonts w:ascii="Calibri" w:hAnsi="Calibri"/>
          <w:szCs w:val="24"/>
        </w:rPr>
        <w:t>prohlašuje, že v průběhu prověření výše uvedených podkladů</w:t>
      </w:r>
      <w:r>
        <w:rPr>
          <w:rFonts w:ascii="Calibri" w:hAnsi="Calibri"/>
          <w:szCs w:val="24"/>
        </w:rPr>
        <w:t xml:space="preserve"> </w:t>
      </w:r>
      <w:r w:rsidRPr="00B93CFE">
        <w:rPr>
          <w:rFonts w:ascii="Calibri" w:hAnsi="Calibri"/>
          <w:szCs w:val="24"/>
        </w:rPr>
        <w:t xml:space="preserve">zjistil vše potřebné pro sestavení </w:t>
      </w:r>
      <w:r>
        <w:rPr>
          <w:rFonts w:ascii="Calibri" w:hAnsi="Calibri"/>
          <w:szCs w:val="24"/>
        </w:rPr>
        <w:t>nabídkové ceny a tato</w:t>
      </w:r>
      <w:r w:rsidRPr="00B93CFE">
        <w:rPr>
          <w:rFonts w:ascii="Calibri" w:hAnsi="Calibri"/>
          <w:szCs w:val="24"/>
        </w:rPr>
        <w:t xml:space="preserve"> obsahuje všechna plnění, jež bylo možno předvídat při uzavírání této smlouvy</w:t>
      </w:r>
      <w:r>
        <w:rPr>
          <w:rFonts w:ascii="Calibri" w:hAnsi="Calibri"/>
          <w:szCs w:val="24"/>
        </w:rPr>
        <w:t>,</w:t>
      </w:r>
      <w:r w:rsidRPr="00DC5E92">
        <w:rPr>
          <w:rFonts w:ascii="Calibri" w:hAnsi="Calibri"/>
          <w:szCs w:val="24"/>
        </w:rPr>
        <w:t xml:space="preserve"> a to včetně nákladů na dopravu vozidla do místa dodání a provedení zaškolení obsluhy v rozsahu nejméně </w:t>
      </w:r>
      <w:r>
        <w:rPr>
          <w:rFonts w:ascii="Calibri" w:hAnsi="Calibri"/>
          <w:szCs w:val="24"/>
        </w:rPr>
        <w:t>3</w:t>
      </w:r>
      <w:r w:rsidRPr="00DC5E92">
        <w:rPr>
          <w:rFonts w:ascii="Calibri" w:hAnsi="Calibri"/>
          <w:szCs w:val="24"/>
        </w:rPr>
        <w:t xml:space="preserve"> hodin</w:t>
      </w:r>
      <w:r w:rsidRPr="00B93CFE">
        <w:rPr>
          <w:rFonts w:ascii="Calibri" w:hAnsi="Calibri"/>
          <w:szCs w:val="24"/>
        </w:rPr>
        <w:t>.</w:t>
      </w:r>
    </w:p>
    <w:p w14:paraId="5C5BBFC0" w14:textId="77777777" w:rsidR="006C3756" w:rsidRDefault="006C3756" w:rsidP="006C3756">
      <w:pPr>
        <w:pStyle w:val="Zkladntext"/>
        <w:numPr>
          <w:ilvl w:val="1"/>
          <w:numId w:val="2"/>
        </w:numPr>
        <w:tabs>
          <w:tab w:val="clear" w:pos="1440"/>
          <w:tab w:val="num" w:pos="709"/>
        </w:tabs>
        <w:spacing w:before="240"/>
        <w:ind w:left="709" w:hanging="709"/>
        <w:rPr>
          <w:rFonts w:ascii="Calibri" w:hAnsi="Calibri"/>
          <w:bCs/>
          <w:szCs w:val="24"/>
        </w:rPr>
      </w:pPr>
      <w:r w:rsidRPr="00B93CFE">
        <w:rPr>
          <w:rFonts w:ascii="Calibri" w:hAnsi="Calibri"/>
          <w:szCs w:val="24"/>
        </w:rPr>
        <w:lastRenderedPageBreak/>
        <w:t>V</w:t>
      </w:r>
      <w:r>
        <w:rPr>
          <w:rFonts w:ascii="Calibri" w:hAnsi="Calibri"/>
          <w:bCs/>
          <w:szCs w:val="24"/>
        </w:rPr>
        <w:t> případě, že požadavky objednatele budou přesahovat vymezení dodávky dle této smlouvy, je na to dodavatel povinen písemně upozornit formou návrhu dodatku k této smlouvě. N</w:t>
      </w:r>
      <w:r w:rsidRPr="004E492F">
        <w:rPr>
          <w:rFonts w:ascii="Calibri" w:hAnsi="Calibri"/>
          <w:bCs/>
          <w:szCs w:val="24"/>
        </w:rPr>
        <w:t xml:space="preserve">a </w:t>
      </w:r>
      <w:r>
        <w:rPr>
          <w:rFonts w:ascii="Calibri" w:hAnsi="Calibri"/>
          <w:bCs/>
          <w:szCs w:val="24"/>
        </w:rPr>
        <w:t xml:space="preserve">případnou </w:t>
      </w:r>
      <w:r w:rsidRPr="004E492F">
        <w:rPr>
          <w:rFonts w:ascii="Calibri" w:hAnsi="Calibri"/>
          <w:bCs/>
          <w:szCs w:val="24"/>
        </w:rPr>
        <w:t xml:space="preserve">změnu </w:t>
      </w:r>
      <w:r>
        <w:rPr>
          <w:rFonts w:ascii="Calibri" w:hAnsi="Calibri"/>
          <w:bCs/>
          <w:szCs w:val="24"/>
        </w:rPr>
        <w:t xml:space="preserve">rozsahu dodávky bude </w:t>
      </w:r>
      <w:r w:rsidRPr="004E492F">
        <w:rPr>
          <w:rFonts w:ascii="Calibri" w:hAnsi="Calibri"/>
          <w:bCs/>
          <w:szCs w:val="24"/>
        </w:rPr>
        <w:t>uzavřen písemný dodatek k této smlouvě.</w:t>
      </w:r>
      <w:r>
        <w:rPr>
          <w:rFonts w:ascii="Calibri" w:hAnsi="Calibri"/>
          <w:bCs/>
          <w:szCs w:val="24"/>
        </w:rPr>
        <w:t xml:space="preserve"> Dodá-li dodavatel požadované plnění, aniž byl uzavřen dodatek k této smlouvě, platí, že cena tohoto plnění je zahrnuta v celkové kupní ceně.</w:t>
      </w:r>
    </w:p>
    <w:p w14:paraId="4A19067D" w14:textId="500A24A5" w:rsidR="0090199A" w:rsidRPr="004932D4" w:rsidRDefault="001E290D" w:rsidP="0090199A">
      <w:pPr>
        <w:pStyle w:val="Zkladntext"/>
        <w:numPr>
          <w:ilvl w:val="1"/>
          <w:numId w:val="2"/>
        </w:numPr>
        <w:tabs>
          <w:tab w:val="clear" w:pos="1440"/>
          <w:tab w:val="num" w:pos="709"/>
        </w:tabs>
        <w:ind w:left="709" w:hanging="709"/>
        <w:rPr>
          <w:rFonts w:ascii="Calibri" w:hAnsi="Calibri"/>
          <w:szCs w:val="24"/>
        </w:rPr>
      </w:pPr>
      <w:r w:rsidRPr="004932D4">
        <w:rPr>
          <w:rFonts w:ascii="Calibri" w:hAnsi="Calibri"/>
          <w:szCs w:val="24"/>
        </w:rPr>
        <w:t xml:space="preserve">Dodavatel </w:t>
      </w:r>
      <w:r w:rsidR="00821497" w:rsidRPr="004932D4">
        <w:rPr>
          <w:rFonts w:ascii="Calibri" w:hAnsi="Calibri"/>
          <w:szCs w:val="24"/>
        </w:rPr>
        <w:t>touto smlouvou dále od objednatele kupuje</w:t>
      </w:r>
      <w:r w:rsidRPr="004932D4">
        <w:rPr>
          <w:rFonts w:ascii="Calibri" w:hAnsi="Calibri"/>
          <w:szCs w:val="24"/>
        </w:rPr>
        <w:t xml:space="preserve"> </w:t>
      </w:r>
      <w:proofErr w:type="spellStart"/>
      <w:r w:rsidR="00AE0C4B" w:rsidRPr="004932D4">
        <w:rPr>
          <w:rFonts w:ascii="Calibri" w:hAnsi="Calibri"/>
          <w:szCs w:val="24"/>
        </w:rPr>
        <w:t>kompaktor</w:t>
      </w:r>
      <w:proofErr w:type="spellEnd"/>
      <w:r w:rsidR="00AE0C4B" w:rsidRPr="004932D4">
        <w:rPr>
          <w:rFonts w:ascii="Calibri" w:hAnsi="Calibri"/>
          <w:szCs w:val="24"/>
        </w:rPr>
        <w:t xml:space="preserve"> </w:t>
      </w:r>
      <w:proofErr w:type="spellStart"/>
      <w:r w:rsidR="0090199A" w:rsidRPr="004932D4">
        <w:rPr>
          <w:rFonts w:ascii="Calibri" w:hAnsi="Calibri"/>
          <w:szCs w:val="24"/>
        </w:rPr>
        <w:t>Bomag</w:t>
      </w:r>
      <w:proofErr w:type="spellEnd"/>
      <w:r w:rsidR="0090199A" w:rsidRPr="004932D4">
        <w:rPr>
          <w:rFonts w:ascii="Calibri" w:hAnsi="Calibri"/>
          <w:szCs w:val="24"/>
        </w:rPr>
        <w:t xml:space="preserve"> BC 572 RB, rok pořízení: 2006, hmotnost: 29 tun, počet ujetých </w:t>
      </w:r>
      <w:proofErr w:type="spellStart"/>
      <w:r w:rsidR="0090199A" w:rsidRPr="004932D4">
        <w:rPr>
          <w:rFonts w:ascii="Calibri" w:hAnsi="Calibri"/>
          <w:szCs w:val="24"/>
        </w:rPr>
        <w:t>mth</w:t>
      </w:r>
      <w:proofErr w:type="spellEnd"/>
      <w:r w:rsidR="0090199A" w:rsidRPr="004932D4">
        <w:rPr>
          <w:rFonts w:ascii="Calibri" w:hAnsi="Calibri"/>
          <w:szCs w:val="24"/>
        </w:rPr>
        <w:t>: 24</w:t>
      </w:r>
      <w:r w:rsidR="00821497" w:rsidRPr="004932D4">
        <w:rPr>
          <w:rFonts w:ascii="Calibri" w:hAnsi="Calibri"/>
          <w:szCs w:val="24"/>
        </w:rPr>
        <w:t> </w:t>
      </w:r>
      <w:r w:rsidR="0090199A" w:rsidRPr="004932D4">
        <w:rPr>
          <w:rFonts w:ascii="Calibri" w:hAnsi="Calibri"/>
          <w:szCs w:val="24"/>
        </w:rPr>
        <w:t>000</w:t>
      </w:r>
      <w:r w:rsidR="00821497" w:rsidRPr="004932D4">
        <w:rPr>
          <w:rFonts w:ascii="Calibri" w:hAnsi="Calibri"/>
          <w:szCs w:val="24"/>
        </w:rPr>
        <w:t>, jehož m</w:t>
      </w:r>
      <w:r w:rsidR="0090199A" w:rsidRPr="004932D4">
        <w:rPr>
          <w:rFonts w:ascii="Calibri" w:hAnsi="Calibri"/>
          <w:szCs w:val="24"/>
        </w:rPr>
        <w:t>otor je původní</w:t>
      </w:r>
      <w:r w:rsidR="00821497" w:rsidRPr="004932D4">
        <w:rPr>
          <w:rFonts w:ascii="Calibri" w:hAnsi="Calibri"/>
          <w:szCs w:val="24"/>
        </w:rPr>
        <w:t xml:space="preserve">, </w:t>
      </w:r>
      <w:r w:rsidR="004932D4" w:rsidRPr="004932D4">
        <w:rPr>
          <w:rFonts w:ascii="Calibri" w:hAnsi="Calibri"/>
          <w:szCs w:val="24"/>
        </w:rPr>
        <w:t xml:space="preserve">popis závad: </w:t>
      </w:r>
      <w:r w:rsidR="00821497" w:rsidRPr="004932D4">
        <w:rPr>
          <w:rFonts w:ascii="Calibri" w:hAnsi="Calibri"/>
          <w:szCs w:val="24"/>
        </w:rPr>
        <w:t>n</w:t>
      </w:r>
      <w:r w:rsidR="0090199A" w:rsidRPr="004932D4">
        <w:rPr>
          <w:rFonts w:ascii="Calibri" w:hAnsi="Calibri"/>
          <w:szCs w:val="24"/>
        </w:rPr>
        <w:t>efunguje klimatizace, ztráta výkonu motoru</w:t>
      </w:r>
      <w:r w:rsidR="004932D4" w:rsidRPr="004932D4">
        <w:rPr>
          <w:rFonts w:ascii="Calibri" w:hAnsi="Calibri"/>
          <w:szCs w:val="24"/>
        </w:rPr>
        <w:t>, je</w:t>
      </w:r>
      <w:r w:rsidR="0090199A" w:rsidRPr="004932D4">
        <w:rPr>
          <w:rFonts w:ascii="Calibri" w:hAnsi="Calibri"/>
          <w:szCs w:val="24"/>
        </w:rPr>
        <w:t xml:space="preserve"> nutné měnit hlavice na kolech</w:t>
      </w:r>
      <w:r w:rsidR="004932D4">
        <w:rPr>
          <w:rFonts w:ascii="Calibri" w:hAnsi="Calibri"/>
          <w:szCs w:val="24"/>
        </w:rPr>
        <w:t xml:space="preserve">, technický stav odpovídá stáří a </w:t>
      </w:r>
      <w:r w:rsidR="004D16D5">
        <w:rPr>
          <w:rFonts w:ascii="Calibri" w:hAnsi="Calibri"/>
          <w:szCs w:val="24"/>
        </w:rPr>
        <w:t xml:space="preserve">rozsahu používání tohoto </w:t>
      </w:r>
      <w:proofErr w:type="spellStart"/>
      <w:r w:rsidR="004D16D5">
        <w:rPr>
          <w:rFonts w:ascii="Calibri" w:hAnsi="Calibri"/>
          <w:szCs w:val="24"/>
        </w:rPr>
        <w:t>kompaktoru</w:t>
      </w:r>
      <w:proofErr w:type="spellEnd"/>
      <w:r w:rsidR="00AD42C2">
        <w:rPr>
          <w:rFonts w:ascii="Calibri" w:hAnsi="Calibri"/>
          <w:szCs w:val="24"/>
        </w:rPr>
        <w:t>.</w:t>
      </w:r>
      <w:r w:rsidR="00976090">
        <w:rPr>
          <w:rFonts w:ascii="Calibri" w:hAnsi="Calibri"/>
          <w:szCs w:val="24"/>
        </w:rPr>
        <w:t xml:space="preserve"> Objednatel neposkytuje žádnou záruku na </w:t>
      </w:r>
      <w:r w:rsidR="00590D28">
        <w:rPr>
          <w:rFonts w:ascii="Calibri" w:hAnsi="Calibri"/>
          <w:szCs w:val="24"/>
        </w:rPr>
        <w:t xml:space="preserve">vady tohoto </w:t>
      </w:r>
      <w:proofErr w:type="spellStart"/>
      <w:r w:rsidR="00590D28">
        <w:rPr>
          <w:rFonts w:ascii="Calibri" w:hAnsi="Calibri"/>
          <w:szCs w:val="24"/>
        </w:rPr>
        <w:t>kompaktoru</w:t>
      </w:r>
      <w:proofErr w:type="spellEnd"/>
      <w:r w:rsidR="00590D28">
        <w:rPr>
          <w:rFonts w:ascii="Calibri" w:hAnsi="Calibri"/>
          <w:szCs w:val="24"/>
        </w:rPr>
        <w:t xml:space="preserve"> a dodavatel tuto věc kupuje </w:t>
      </w:r>
      <w:r w:rsidR="00667BC4">
        <w:rPr>
          <w:rFonts w:ascii="Calibri" w:hAnsi="Calibri"/>
          <w:szCs w:val="24"/>
        </w:rPr>
        <w:t>pro využití jednotlivých součástí této věci na náhradní díly</w:t>
      </w:r>
      <w:r w:rsidR="00E35F3D">
        <w:rPr>
          <w:rFonts w:ascii="Calibri" w:hAnsi="Calibri"/>
          <w:szCs w:val="24"/>
        </w:rPr>
        <w:t xml:space="preserve">, kdy </w:t>
      </w:r>
      <w:r w:rsidR="00F74D55">
        <w:rPr>
          <w:rFonts w:ascii="Calibri" w:hAnsi="Calibri"/>
          <w:szCs w:val="24"/>
        </w:rPr>
        <w:t xml:space="preserve">technický stav dodavatel zohlednil v nabídkové výkupní ceně a tato byla sjednána </w:t>
      </w:r>
      <w:r w:rsidR="00A91E4E">
        <w:rPr>
          <w:rFonts w:ascii="Calibri" w:hAnsi="Calibri"/>
          <w:szCs w:val="24"/>
        </w:rPr>
        <w:t xml:space="preserve">s ohledem na tento technický stav a dodavatel se tímto výslovně vzdává všech práv </w:t>
      </w:r>
      <w:r w:rsidR="006A3C93">
        <w:rPr>
          <w:rFonts w:ascii="Calibri" w:hAnsi="Calibri"/>
          <w:szCs w:val="24"/>
        </w:rPr>
        <w:t>plynoucích z případných vad této věci.</w:t>
      </w:r>
    </w:p>
    <w:p w14:paraId="0CA6BE5A" w14:textId="77777777" w:rsidR="00F65776" w:rsidRPr="004E492F" w:rsidRDefault="00F65776" w:rsidP="001E3EAE">
      <w:pPr>
        <w:pStyle w:val="Zkladntext"/>
        <w:tabs>
          <w:tab w:val="left" w:pos="709"/>
        </w:tabs>
        <w:ind w:left="709"/>
        <w:rPr>
          <w:rFonts w:ascii="Calibri" w:hAnsi="Calibri"/>
          <w:bCs/>
          <w:szCs w:val="24"/>
        </w:rPr>
      </w:pPr>
    </w:p>
    <w:p w14:paraId="73E12E60" w14:textId="77777777" w:rsidR="00360133" w:rsidRPr="004E492F" w:rsidRDefault="00360133" w:rsidP="00AC4E9D">
      <w:pPr>
        <w:tabs>
          <w:tab w:val="left" w:pos="709"/>
        </w:tabs>
        <w:rPr>
          <w:rFonts w:ascii="Calibri" w:hAnsi="Calibri"/>
          <w:b/>
          <w:caps/>
          <w:sz w:val="24"/>
          <w:szCs w:val="24"/>
        </w:rPr>
      </w:pPr>
      <w:r w:rsidRPr="004E492F">
        <w:rPr>
          <w:rFonts w:ascii="Calibri" w:hAnsi="Calibri"/>
          <w:b/>
          <w:sz w:val="24"/>
          <w:szCs w:val="24"/>
        </w:rPr>
        <w:t xml:space="preserve">3. </w:t>
      </w:r>
      <w:r w:rsidR="00AC4E9D">
        <w:rPr>
          <w:rFonts w:ascii="Calibri" w:hAnsi="Calibri"/>
          <w:b/>
          <w:sz w:val="24"/>
          <w:szCs w:val="24"/>
        </w:rPr>
        <w:tab/>
      </w:r>
      <w:r w:rsidR="002C2400" w:rsidRPr="004E492F">
        <w:rPr>
          <w:rFonts w:ascii="Calibri" w:hAnsi="Calibri"/>
          <w:b/>
          <w:caps/>
          <w:sz w:val="24"/>
          <w:szCs w:val="24"/>
        </w:rPr>
        <w:t>MíSTO PLNĚNÍ,</w:t>
      </w:r>
      <w:r w:rsidR="00632D63" w:rsidRPr="004E492F">
        <w:rPr>
          <w:rFonts w:ascii="Calibri" w:hAnsi="Calibri"/>
          <w:b/>
          <w:caps/>
          <w:sz w:val="24"/>
          <w:szCs w:val="24"/>
        </w:rPr>
        <w:t xml:space="preserve"> </w:t>
      </w:r>
      <w:r w:rsidR="002C2400" w:rsidRPr="004E492F">
        <w:rPr>
          <w:rFonts w:ascii="Calibri" w:hAnsi="Calibri"/>
          <w:b/>
          <w:caps/>
          <w:sz w:val="24"/>
          <w:szCs w:val="24"/>
        </w:rPr>
        <w:t xml:space="preserve">Čas plnění </w:t>
      </w:r>
      <w:r w:rsidR="00632D63" w:rsidRPr="004E492F">
        <w:rPr>
          <w:rFonts w:ascii="Calibri" w:hAnsi="Calibri"/>
          <w:b/>
          <w:caps/>
          <w:sz w:val="24"/>
          <w:szCs w:val="24"/>
        </w:rPr>
        <w:t>a ZPŮSO</w:t>
      </w:r>
      <w:r w:rsidR="00D416F2">
        <w:rPr>
          <w:rFonts w:ascii="Calibri" w:hAnsi="Calibri"/>
          <w:b/>
          <w:caps/>
          <w:sz w:val="24"/>
          <w:szCs w:val="24"/>
        </w:rPr>
        <w:t>B</w:t>
      </w:r>
      <w:r w:rsidR="00632D63" w:rsidRPr="004E492F">
        <w:rPr>
          <w:rFonts w:ascii="Calibri" w:hAnsi="Calibri"/>
          <w:b/>
          <w:caps/>
          <w:sz w:val="24"/>
          <w:szCs w:val="24"/>
        </w:rPr>
        <w:t xml:space="preserve"> PŘEDÁNÍ</w:t>
      </w:r>
      <w:r w:rsidRPr="004E492F">
        <w:rPr>
          <w:rFonts w:ascii="Calibri" w:hAnsi="Calibri"/>
          <w:b/>
          <w:caps/>
          <w:sz w:val="24"/>
          <w:szCs w:val="24"/>
        </w:rPr>
        <w:t>:</w:t>
      </w:r>
    </w:p>
    <w:p w14:paraId="20BD151C" w14:textId="45EBB1C9" w:rsidR="002C2400" w:rsidRPr="004E492F" w:rsidRDefault="002C2400" w:rsidP="00E67937">
      <w:pPr>
        <w:pStyle w:val="Zkladntext"/>
        <w:numPr>
          <w:ilvl w:val="1"/>
          <w:numId w:val="3"/>
        </w:numPr>
        <w:tabs>
          <w:tab w:val="num" w:pos="709"/>
          <w:tab w:val="right" w:pos="8505"/>
        </w:tabs>
        <w:ind w:left="709" w:hanging="709"/>
        <w:rPr>
          <w:rFonts w:ascii="Calibri" w:hAnsi="Calibri"/>
          <w:szCs w:val="24"/>
        </w:rPr>
      </w:pPr>
      <w:bookmarkStart w:id="0" w:name="OLE_LINK4"/>
      <w:bookmarkStart w:id="1" w:name="OLE_LINK5"/>
      <w:r w:rsidRPr="004E492F">
        <w:rPr>
          <w:rFonts w:ascii="Calibri" w:hAnsi="Calibri"/>
          <w:szCs w:val="24"/>
        </w:rPr>
        <w:t xml:space="preserve">Místem </w:t>
      </w:r>
      <w:r w:rsidR="004D16D5">
        <w:rPr>
          <w:rFonts w:ascii="Calibri" w:hAnsi="Calibri"/>
          <w:szCs w:val="24"/>
        </w:rPr>
        <w:t>dodání zboží je areál skládky TKO v </w:t>
      </w:r>
      <w:proofErr w:type="spellStart"/>
      <w:r w:rsidR="004D16D5">
        <w:rPr>
          <w:rFonts w:ascii="Calibri" w:hAnsi="Calibri"/>
          <w:szCs w:val="24"/>
        </w:rPr>
        <w:t>k.ů</w:t>
      </w:r>
      <w:proofErr w:type="spellEnd"/>
      <w:r w:rsidR="004D16D5">
        <w:rPr>
          <w:rFonts w:ascii="Calibri" w:hAnsi="Calibri"/>
          <w:szCs w:val="24"/>
        </w:rPr>
        <w:t>. Mutěnice</w:t>
      </w:r>
      <w:r w:rsidR="003B1EAD">
        <w:rPr>
          <w:rFonts w:ascii="Calibri" w:hAnsi="Calibri"/>
          <w:szCs w:val="24"/>
        </w:rPr>
        <w:t xml:space="preserve">. Místem předání </w:t>
      </w:r>
      <w:proofErr w:type="spellStart"/>
      <w:r w:rsidR="003B1EAD">
        <w:rPr>
          <w:rFonts w:ascii="Calibri" w:hAnsi="Calibri"/>
          <w:szCs w:val="24"/>
        </w:rPr>
        <w:t>kompaktoru</w:t>
      </w:r>
      <w:proofErr w:type="spellEnd"/>
      <w:r w:rsidR="003B1EAD">
        <w:rPr>
          <w:rFonts w:ascii="Calibri" w:hAnsi="Calibri"/>
          <w:szCs w:val="24"/>
        </w:rPr>
        <w:t xml:space="preserve"> objednatele dodavateli je areál skládky TKO v </w:t>
      </w:r>
      <w:proofErr w:type="spellStart"/>
      <w:r w:rsidR="003B1EAD">
        <w:rPr>
          <w:rFonts w:ascii="Calibri" w:hAnsi="Calibri"/>
          <w:szCs w:val="24"/>
        </w:rPr>
        <w:t>k.ů</w:t>
      </w:r>
      <w:proofErr w:type="spellEnd"/>
      <w:r w:rsidR="003B1EAD">
        <w:rPr>
          <w:rFonts w:ascii="Calibri" w:hAnsi="Calibri"/>
          <w:szCs w:val="24"/>
        </w:rPr>
        <w:t>. Mutěnice</w:t>
      </w:r>
      <w:r w:rsidR="000E3410" w:rsidRPr="00C63AD3">
        <w:rPr>
          <w:rFonts w:ascii="Calibri" w:hAnsi="Calibri"/>
          <w:szCs w:val="24"/>
        </w:rPr>
        <w:t>.</w:t>
      </w:r>
    </w:p>
    <w:p w14:paraId="10DF8CF2" w14:textId="4C486837" w:rsidR="00DC5E92" w:rsidRDefault="00DC5E92" w:rsidP="00DC5E92">
      <w:pPr>
        <w:pStyle w:val="Zkladntext"/>
        <w:numPr>
          <w:ilvl w:val="1"/>
          <w:numId w:val="3"/>
        </w:numPr>
        <w:tabs>
          <w:tab w:val="num" w:pos="709"/>
          <w:tab w:val="right" w:pos="8505"/>
        </w:tabs>
        <w:ind w:left="709" w:hanging="709"/>
        <w:rPr>
          <w:rFonts w:ascii="Calibri" w:hAnsi="Calibri"/>
        </w:rPr>
      </w:pPr>
      <w:r>
        <w:rPr>
          <w:rFonts w:ascii="Calibri" w:hAnsi="Calibri"/>
          <w:szCs w:val="24"/>
        </w:rPr>
        <w:t>Zboží</w:t>
      </w:r>
      <w:r w:rsidRPr="00B93CFE">
        <w:rPr>
          <w:rFonts w:ascii="Calibri" w:hAnsi="Calibri"/>
        </w:rPr>
        <w:t xml:space="preserve"> bude dodáno nejpozději </w:t>
      </w:r>
      <w:r w:rsidRPr="00FD5047">
        <w:rPr>
          <w:rFonts w:ascii="Calibri" w:hAnsi="Calibri"/>
          <w:b/>
          <w:bCs/>
        </w:rPr>
        <w:t>do</w:t>
      </w:r>
      <w:r w:rsidR="00FD5047" w:rsidRPr="00FD5047">
        <w:rPr>
          <w:rFonts w:ascii="Calibri" w:hAnsi="Calibri"/>
          <w:b/>
          <w:bCs/>
        </w:rPr>
        <w:t xml:space="preserve"> </w:t>
      </w:r>
      <w:proofErr w:type="gramStart"/>
      <w:r w:rsidR="00A56BF5">
        <w:rPr>
          <w:rFonts w:ascii="Calibri" w:hAnsi="Calibri"/>
          <w:b/>
          <w:bCs/>
        </w:rPr>
        <w:t>…….</w:t>
      </w:r>
      <w:proofErr w:type="gramEnd"/>
      <w:r w:rsidR="00A56BF5">
        <w:rPr>
          <w:rFonts w:ascii="Calibri" w:hAnsi="Calibri"/>
          <w:b/>
          <w:bCs/>
        </w:rPr>
        <w:t>.</w:t>
      </w:r>
      <w:r w:rsidR="00846591">
        <w:rPr>
          <w:rFonts w:ascii="Calibri" w:hAnsi="Calibri"/>
          <w:b/>
        </w:rPr>
        <w:t xml:space="preserve"> kalendářních </w:t>
      </w:r>
      <w:r w:rsidR="00957BB9">
        <w:rPr>
          <w:rFonts w:ascii="Calibri" w:hAnsi="Calibri"/>
          <w:b/>
        </w:rPr>
        <w:t>dnů</w:t>
      </w:r>
      <w:r w:rsidR="00137D30">
        <w:rPr>
          <w:rFonts w:ascii="Calibri" w:hAnsi="Calibri"/>
          <w:b/>
        </w:rPr>
        <w:t xml:space="preserve"> od uzavření této smlouvy</w:t>
      </w:r>
      <w:r w:rsidR="006A3C93">
        <w:rPr>
          <w:rFonts w:ascii="Calibri" w:hAnsi="Calibri"/>
          <w:b/>
        </w:rPr>
        <w:t xml:space="preserve"> </w:t>
      </w:r>
      <w:r w:rsidR="006A3C93" w:rsidRPr="00B322F8">
        <w:rPr>
          <w:rFonts w:ascii="Calibri" w:hAnsi="Calibri"/>
          <w:b/>
          <w:i/>
          <w:iCs/>
        </w:rPr>
        <w:t xml:space="preserve">(údaj doplní účastník </w:t>
      </w:r>
      <w:r w:rsidR="008C08A8" w:rsidRPr="00B322F8">
        <w:rPr>
          <w:rFonts w:ascii="Calibri" w:hAnsi="Calibri"/>
          <w:b/>
          <w:i/>
          <w:iCs/>
        </w:rPr>
        <w:t>–</w:t>
      </w:r>
      <w:r w:rsidR="006A3C93" w:rsidRPr="00B322F8">
        <w:rPr>
          <w:rFonts w:ascii="Calibri" w:hAnsi="Calibri"/>
          <w:b/>
          <w:i/>
          <w:iCs/>
        </w:rPr>
        <w:t xml:space="preserve"> </w:t>
      </w:r>
      <w:r w:rsidR="008C08A8" w:rsidRPr="00B322F8">
        <w:rPr>
          <w:rFonts w:ascii="Calibri" w:hAnsi="Calibri"/>
          <w:b/>
          <w:i/>
          <w:iCs/>
        </w:rPr>
        <w:t>je předmětem hodnocení, nejvýše lze doplnit údaj 90 dnů</w:t>
      </w:r>
      <w:r w:rsidR="00B322F8" w:rsidRPr="00B322F8">
        <w:rPr>
          <w:rFonts w:ascii="Calibri" w:hAnsi="Calibri"/>
          <w:b/>
          <w:i/>
          <w:iCs/>
        </w:rPr>
        <w:t>)</w:t>
      </w:r>
      <w:r w:rsidRPr="00B322F8">
        <w:rPr>
          <w:rFonts w:ascii="Calibri" w:hAnsi="Calibri"/>
          <w:b/>
          <w:i/>
          <w:iCs/>
        </w:rPr>
        <w:t>.</w:t>
      </w:r>
      <w:r w:rsidR="00A56BF5">
        <w:rPr>
          <w:rFonts w:ascii="Calibri" w:hAnsi="Calibri"/>
          <w:b/>
        </w:rPr>
        <w:t xml:space="preserve"> </w:t>
      </w:r>
      <w:proofErr w:type="spellStart"/>
      <w:r w:rsidR="00A56BF5">
        <w:rPr>
          <w:rFonts w:ascii="Calibri" w:hAnsi="Calibri"/>
          <w:b/>
        </w:rPr>
        <w:t>Kompaktor</w:t>
      </w:r>
      <w:proofErr w:type="spellEnd"/>
      <w:r w:rsidR="00A56BF5">
        <w:rPr>
          <w:rFonts w:ascii="Calibri" w:hAnsi="Calibri"/>
          <w:b/>
        </w:rPr>
        <w:t xml:space="preserve"> objednatele b</w:t>
      </w:r>
      <w:r w:rsidR="00C42DB9">
        <w:rPr>
          <w:rFonts w:ascii="Calibri" w:hAnsi="Calibri"/>
          <w:b/>
        </w:rPr>
        <w:t>ude</w:t>
      </w:r>
      <w:r w:rsidR="00A56BF5">
        <w:rPr>
          <w:rFonts w:ascii="Calibri" w:hAnsi="Calibri"/>
          <w:b/>
        </w:rPr>
        <w:t xml:space="preserve"> předán dodavateli </w:t>
      </w:r>
      <w:r w:rsidR="00C42DB9">
        <w:rPr>
          <w:rFonts w:ascii="Calibri" w:hAnsi="Calibri"/>
          <w:b/>
        </w:rPr>
        <w:t>ve stejný okamžik, kdy bude objednateli dodáno zboží</w:t>
      </w:r>
      <w:r w:rsidR="00F70828">
        <w:rPr>
          <w:rFonts w:ascii="Calibri" w:hAnsi="Calibri"/>
          <w:b/>
        </w:rPr>
        <w:t>.</w:t>
      </w:r>
    </w:p>
    <w:p w14:paraId="6B2ED51C" w14:textId="77777777" w:rsidR="004E5050" w:rsidRDefault="004E5050" w:rsidP="004E5050">
      <w:pPr>
        <w:pStyle w:val="Zkladntext"/>
        <w:numPr>
          <w:ilvl w:val="1"/>
          <w:numId w:val="3"/>
        </w:numPr>
        <w:tabs>
          <w:tab w:val="num" w:pos="709"/>
          <w:tab w:val="right" w:pos="8505"/>
        </w:tabs>
        <w:ind w:left="709" w:hanging="709"/>
        <w:rPr>
          <w:rFonts w:ascii="Calibri" w:hAnsi="Calibri"/>
        </w:rPr>
      </w:pPr>
      <w:r>
        <w:rPr>
          <w:rFonts w:ascii="Calibri" w:hAnsi="Calibri"/>
        </w:rPr>
        <w:t>O</w:t>
      </w:r>
      <w:r w:rsidR="00DB417B">
        <w:rPr>
          <w:rFonts w:ascii="Calibri" w:hAnsi="Calibri"/>
        </w:rPr>
        <w:t xml:space="preserve"> dodání zboží</w:t>
      </w:r>
      <w:r w:rsidR="00FA13C8">
        <w:rPr>
          <w:rFonts w:ascii="Calibri" w:hAnsi="Calibri"/>
        </w:rPr>
        <w:t xml:space="preserve"> a provedení dohodnutého zaškolení obsluhy</w:t>
      </w:r>
      <w:r w:rsidR="00DB417B">
        <w:rPr>
          <w:rFonts w:ascii="Calibri" w:hAnsi="Calibri"/>
        </w:rPr>
        <w:t xml:space="preserve"> </w:t>
      </w:r>
      <w:r w:rsidRPr="00342688">
        <w:rPr>
          <w:rFonts w:ascii="Calibri" w:hAnsi="Calibri"/>
        </w:rPr>
        <w:t xml:space="preserve">bude vyhotoven písemný předávací protokol, který musí být podepsán oprávněnými zástupci smluvních stran. Předávací protokol musí obsahovat soupis případných vad a stanovení lhůty pro jejich odstranění. </w:t>
      </w:r>
      <w:r w:rsidR="00DC5E92" w:rsidRPr="00D62B58">
        <w:rPr>
          <w:rFonts w:ascii="Calibri" w:hAnsi="Calibri"/>
          <w:szCs w:val="24"/>
        </w:rPr>
        <w:t xml:space="preserve">V případě, že při předání </w:t>
      </w:r>
      <w:r w:rsidR="00DC5E92">
        <w:rPr>
          <w:rFonts w:ascii="Calibri" w:hAnsi="Calibri"/>
          <w:szCs w:val="24"/>
        </w:rPr>
        <w:t>zboží</w:t>
      </w:r>
      <w:r w:rsidR="00DC5E92" w:rsidRPr="00D62B58">
        <w:rPr>
          <w:rFonts w:ascii="Calibri" w:hAnsi="Calibri"/>
          <w:szCs w:val="24"/>
        </w:rPr>
        <w:t xml:space="preserve"> budou objednatelem vytknuty vady</w:t>
      </w:r>
      <w:r w:rsidR="00DC5E92">
        <w:rPr>
          <w:rFonts w:ascii="Calibri" w:hAnsi="Calibri"/>
          <w:szCs w:val="24"/>
        </w:rPr>
        <w:t xml:space="preserve">, </w:t>
      </w:r>
      <w:r w:rsidR="00DC5E92" w:rsidRPr="00D62B58">
        <w:rPr>
          <w:rFonts w:ascii="Calibri" w:hAnsi="Calibri"/>
          <w:szCs w:val="24"/>
        </w:rPr>
        <w:t xml:space="preserve">zavazuje se </w:t>
      </w:r>
      <w:r w:rsidR="00DC5E92">
        <w:rPr>
          <w:rFonts w:ascii="Calibri" w:hAnsi="Calibri"/>
          <w:szCs w:val="24"/>
        </w:rPr>
        <w:t>dodavatel</w:t>
      </w:r>
      <w:r w:rsidR="00DC5E92" w:rsidRPr="00D62B58">
        <w:rPr>
          <w:rFonts w:ascii="Calibri" w:hAnsi="Calibri"/>
          <w:szCs w:val="24"/>
        </w:rPr>
        <w:t xml:space="preserve"> takové vady odstranit ve lhůtě určené objednatelem. </w:t>
      </w:r>
      <w:r w:rsidRPr="00342688">
        <w:rPr>
          <w:rFonts w:ascii="Calibri" w:hAnsi="Calibri"/>
          <w:szCs w:val="24"/>
        </w:rPr>
        <w:t xml:space="preserve">O odstranění vytknutých vad bude sepsán </w:t>
      </w:r>
      <w:r w:rsidR="00DC5E92">
        <w:rPr>
          <w:rFonts w:ascii="Calibri" w:hAnsi="Calibri"/>
          <w:szCs w:val="24"/>
        </w:rPr>
        <w:t>písemný záznam</w:t>
      </w:r>
      <w:r w:rsidRPr="00342688">
        <w:rPr>
          <w:rFonts w:ascii="Calibri" w:hAnsi="Calibri"/>
          <w:szCs w:val="24"/>
        </w:rPr>
        <w:t>.</w:t>
      </w:r>
      <w:r>
        <w:rPr>
          <w:rFonts w:ascii="Calibri" w:hAnsi="Calibri"/>
          <w:szCs w:val="24"/>
        </w:rPr>
        <w:t xml:space="preserve"> </w:t>
      </w:r>
    </w:p>
    <w:p w14:paraId="7EB29206" w14:textId="77777777" w:rsidR="00A00BC9" w:rsidRDefault="00A00BC9" w:rsidP="00A00BC9">
      <w:pPr>
        <w:pStyle w:val="Zkladntext"/>
        <w:numPr>
          <w:ilvl w:val="1"/>
          <w:numId w:val="3"/>
        </w:numPr>
        <w:tabs>
          <w:tab w:val="num" w:pos="709"/>
          <w:tab w:val="right" w:pos="8505"/>
        </w:tabs>
        <w:ind w:left="709" w:hanging="709"/>
        <w:rPr>
          <w:rFonts w:ascii="Calibri" w:hAnsi="Calibri"/>
        </w:rPr>
      </w:pPr>
      <w:r w:rsidRPr="00D62B58">
        <w:rPr>
          <w:rFonts w:ascii="Calibri" w:hAnsi="Calibri"/>
        </w:rPr>
        <w:t xml:space="preserve">Objednatel se zavazuje řádně dodané </w:t>
      </w:r>
      <w:proofErr w:type="gramStart"/>
      <w:r w:rsidR="00DB417B">
        <w:rPr>
          <w:rFonts w:ascii="Calibri" w:hAnsi="Calibri"/>
        </w:rPr>
        <w:t>zboží</w:t>
      </w:r>
      <w:proofErr w:type="gramEnd"/>
      <w:r w:rsidR="00DB417B">
        <w:rPr>
          <w:rFonts w:ascii="Calibri" w:hAnsi="Calibri"/>
        </w:rPr>
        <w:t xml:space="preserve"> </w:t>
      </w:r>
      <w:r w:rsidR="00DC5E92">
        <w:rPr>
          <w:rFonts w:ascii="Calibri" w:hAnsi="Calibri"/>
        </w:rPr>
        <w:t xml:space="preserve">tj. bez jakýchkoli vad </w:t>
      </w:r>
      <w:r w:rsidR="00DB417B">
        <w:rPr>
          <w:rFonts w:ascii="Calibri" w:hAnsi="Calibri"/>
        </w:rPr>
        <w:t>od dodavatele</w:t>
      </w:r>
      <w:r w:rsidRPr="00D62B58">
        <w:rPr>
          <w:rFonts w:ascii="Calibri" w:hAnsi="Calibri"/>
        </w:rPr>
        <w:t xml:space="preserve"> převzít. </w:t>
      </w:r>
    </w:p>
    <w:p w14:paraId="688D006E" w14:textId="4BF06AC8" w:rsidR="00A01BB9" w:rsidRDefault="00A01BB9" w:rsidP="00A01BB9">
      <w:pPr>
        <w:pStyle w:val="Zkladntext"/>
        <w:numPr>
          <w:ilvl w:val="1"/>
          <w:numId w:val="3"/>
        </w:numPr>
        <w:tabs>
          <w:tab w:val="num" w:pos="709"/>
          <w:tab w:val="right" w:pos="8505"/>
        </w:tabs>
        <w:ind w:left="709" w:hanging="709"/>
        <w:rPr>
          <w:rFonts w:ascii="Calibri" w:hAnsi="Calibri"/>
        </w:rPr>
      </w:pPr>
      <w:r>
        <w:rPr>
          <w:rFonts w:ascii="Calibri" w:hAnsi="Calibri"/>
        </w:rPr>
        <w:t xml:space="preserve">O dodání </w:t>
      </w:r>
      <w:proofErr w:type="spellStart"/>
      <w:r>
        <w:rPr>
          <w:rFonts w:ascii="Calibri" w:hAnsi="Calibri"/>
        </w:rPr>
        <w:t>kompaktoru</w:t>
      </w:r>
      <w:proofErr w:type="spellEnd"/>
      <w:r>
        <w:rPr>
          <w:rFonts w:ascii="Calibri" w:hAnsi="Calibri"/>
        </w:rPr>
        <w:t xml:space="preserve"> objednatele </w:t>
      </w:r>
      <w:r w:rsidRPr="00342688">
        <w:rPr>
          <w:rFonts w:ascii="Calibri" w:hAnsi="Calibri"/>
        </w:rPr>
        <w:t>bude vyhotoven písemný předávací protokol, který musí být podepsán oprávněnými zástupci smluvních stran.</w:t>
      </w:r>
      <w:r>
        <w:rPr>
          <w:rFonts w:ascii="Calibri" w:hAnsi="Calibri"/>
          <w:szCs w:val="24"/>
        </w:rPr>
        <w:t xml:space="preserve"> </w:t>
      </w:r>
    </w:p>
    <w:p w14:paraId="3A87912A" w14:textId="77777777" w:rsidR="005A7112" w:rsidRPr="00D62B58" w:rsidRDefault="005A7112" w:rsidP="005A7112">
      <w:pPr>
        <w:pStyle w:val="Zkladntext"/>
        <w:tabs>
          <w:tab w:val="num" w:pos="3195"/>
          <w:tab w:val="right" w:pos="8505"/>
        </w:tabs>
        <w:ind w:left="709"/>
        <w:rPr>
          <w:rFonts w:ascii="Calibri" w:hAnsi="Calibri"/>
        </w:rPr>
      </w:pPr>
    </w:p>
    <w:bookmarkEnd w:id="0"/>
    <w:bookmarkEnd w:id="1"/>
    <w:p w14:paraId="7DD8C295" w14:textId="77777777" w:rsidR="00360133" w:rsidRPr="004E492F" w:rsidRDefault="005C5DA2" w:rsidP="00AC4E9D">
      <w:pPr>
        <w:tabs>
          <w:tab w:val="left" w:pos="709"/>
          <w:tab w:val="left" w:pos="6804"/>
          <w:tab w:val="right" w:pos="8505"/>
        </w:tabs>
        <w:jc w:val="both"/>
        <w:rPr>
          <w:rFonts w:ascii="Calibri" w:hAnsi="Calibri"/>
          <w:b/>
          <w:caps/>
          <w:sz w:val="24"/>
          <w:szCs w:val="24"/>
        </w:rPr>
      </w:pPr>
      <w:r w:rsidRPr="004E492F">
        <w:rPr>
          <w:rFonts w:ascii="Calibri" w:hAnsi="Calibri"/>
          <w:b/>
          <w:sz w:val="24"/>
          <w:szCs w:val="24"/>
        </w:rPr>
        <w:t>4</w:t>
      </w:r>
      <w:r w:rsidR="00360133" w:rsidRPr="004E492F">
        <w:rPr>
          <w:rFonts w:ascii="Calibri" w:hAnsi="Calibri"/>
          <w:b/>
          <w:caps/>
          <w:sz w:val="24"/>
          <w:szCs w:val="24"/>
        </w:rPr>
        <w:t xml:space="preserve">. </w:t>
      </w:r>
      <w:r w:rsidR="00AC4E9D">
        <w:rPr>
          <w:rFonts w:ascii="Calibri" w:hAnsi="Calibri"/>
          <w:b/>
          <w:caps/>
          <w:sz w:val="24"/>
          <w:szCs w:val="24"/>
        </w:rPr>
        <w:tab/>
      </w:r>
      <w:r w:rsidR="00DB417B">
        <w:rPr>
          <w:rFonts w:ascii="Calibri" w:hAnsi="Calibri"/>
          <w:b/>
          <w:caps/>
          <w:sz w:val="24"/>
          <w:szCs w:val="24"/>
        </w:rPr>
        <w:t xml:space="preserve">KUPNÍ </w:t>
      </w:r>
      <w:r w:rsidR="00360133" w:rsidRPr="004E492F">
        <w:rPr>
          <w:rFonts w:ascii="Calibri" w:hAnsi="Calibri"/>
          <w:b/>
          <w:caps/>
          <w:sz w:val="24"/>
          <w:szCs w:val="24"/>
        </w:rPr>
        <w:t>Cena:</w:t>
      </w:r>
    </w:p>
    <w:p w14:paraId="15DA46E5" w14:textId="37EA95BF" w:rsidR="00F70828" w:rsidRPr="008A6132" w:rsidRDefault="00DB417B" w:rsidP="00F70828">
      <w:pPr>
        <w:pStyle w:val="Obsah1"/>
        <w:numPr>
          <w:ilvl w:val="1"/>
          <w:numId w:val="4"/>
        </w:numPr>
        <w:tabs>
          <w:tab w:val="clear" w:pos="454"/>
          <w:tab w:val="clear" w:pos="1440"/>
          <w:tab w:val="num" w:pos="709"/>
        </w:tabs>
        <w:ind w:left="709" w:hanging="709"/>
        <w:rPr>
          <w:rFonts w:ascii="Calibri" w:hAnsi="Calibri"/>
          <w:b/>
          <w:caps/>
        </w:rPr>
      </w:pPr>
      <w:r>
        <w:rPr>
          <w:rFonts w:ascii="Calibri" w:hAnsi="Calibri"/>
          <w:szCs w:val="24"/>
        </w:rPr>
        <w:t>Kupní c</w:t>
      </w:r>
      <w:r w:rsidR="00360133" w:rsidRPr="004E492F">
        <w:rPr>
          <w:rFonts w:ascii="Calibri" w:hAnsi="Calibri"/>
          <w:szCs w:val="24"/>
        </w:rPr>
        <w:t xml:space="preserve">ena </w:t>
      </w:r>
      <w:r w:rsidR="00360133" w:rsidRPr="00756BA4">
        <w:rPr>
          <w:rFonts w:ascii="Calibri" w:hAnsi="Calibri"/>
          <w:szCs w:val="24"/>
        </w:rPr>
        <w:t>je stanovena</w:t>
      </w:r>
      <w:r w:rsidR="005C5DA2" w:rsidRPr="00756BA4">
        <w:rPr>
          <w:rFonts w:ascii="Calibri" w:hAnsi="Calibri"/>
          <w:szCs w:val="24"/>
        </w:rPr>
        <w:t xml:space="preserve"> dohodou smluvních stran</w:t>
      </w:r>
      <w:r w:rsidR="00360133" w:rsidRPr="00756BA4">
        <w:rPr>
          <w:rFonts w:ascii="Calibri" w:hAnsi="Calibri"/>
          <w:szCs w:val="24"/>
        </w:rPr>
        <w:t xml:space="preserve"> </w:t>
      </w:r>
      <w:r w:rsidR="00360133" w:rsidRPr="008A6132">
        <w:rPr>
          <w:rFonts w:ascii="Calibri" w:hAnsi="Calibri"/>
          <w:b/>
          <w:szCs w:val="24"/>
        </w:rPr>
        <w:t>v</w:t>
      </w:r>
      <w:r w:rsidR="005C5DA2" w:rsidRPr="008A6132">
        <w:rPr>
          <w:rFonts w:ascii="Calibri" w:hAnsi="Calibri"/>
          <w:b/>
          <w:szCs w:val="24"/>
        </w:rPr>
        <w:t xml:space="preserve"> celkové</w:t>
      </w:r>
      <w:r w:rsidR="00360133" w:rsidRPr="008A6132">
        <w:rPr>
          <w:rFonts w:ascii="Calibri" w:hAnsi="Calibri"/>
          <w:b/>
          <w:szCs w:val="24"/>
        </w:rPr>
        <w:t xml:space="preserve"> výši </w:t>
      </w:r>
      <w:r w:rsidR="000F58C3" w:rsidRPr="00034473">
        <w:rPr>
          <w:rFonts w:ascii="Calibri" w:hAnsi="Calibri"/>
          <w:b/>
          <w:szCs w:val="24"/>
        </w:rPr>
        <w:t>………</w:t>
      </w:r>
      <w:proofErr w:type="gramStart"/>
      <w:r w:rsidR="000F58C3" w:rsidRPr="00034473">
        <w:rPr>
          <w:rFonts w:ascii="Calibri" w:hAnsi="Calibri"/>
          <w:b/>
          <w:szCs w:val="24"/>
        </w:rPr>
        <w:t>…</w:t>
      </w:r>
      <w:r w:rsidR="00360133" w:rsidRPr="00034473">
        <w:rPr>
          <w:rFonts w:ascii="Calibri" w:hAnsi="Calibri"/>
          <w:b/>
          <w:szCs w:val="24"/>
        </w:rPr>
        <w:t>,-</w:t>
      </w:r>
      <w:proofErr w:type="gramEnd"/>
      <w:r w:rsidR="00360133" w:rsidRPr="00034473">
        <w:rPr>
          <w:rFonts w:ascii="Calibri" w:hAnsi="Calibri"/>
          <w:b/>
          <w:szCs w:val="24"/>
        </w:rPr>
        <w:t xml:space="preserve"> Kč</w:t>
      </w:r>
      <w:r w:rsidR="004E492F" w:rsidRPr="008A6132">
        <w:rPr>
          <w:rFonts w:ascii="Calibri" w:hAnsi="Calibri"/>
          <w:b/>
          <w:szCs w:val="24"/>
        </w:rPr>
        <w:t xml:space="preserve"> bez DPH</w:t>
      </w:r>
      <w:r w:rsidR="0047476E" w:rsidRPr="00D06BDE">
        <w:rPr>
          <w:rFonts w:ascii="Calibri" w:hAnsi="Calibri"/>
          <w:b/>
          <w:i/>
          <w:iCs/>
          <w:szCs w:val="24"/>
        </w:rPr>
        <w:t>(</w:t>
      </w:r>
      <w:r w:rsidR="001D4B04" w:rsidRPr="00D06BDE">
        <w:rPr>
          <w:rFonts w:ascii="Calibri" w:hAnsi="Calibri"/>
          <w:b/>
          <w:i/>
          <w:iCs/>
        </w:rPr>
        <w:t>údaj doplní účastník – je předmětem hodnocení</w:t>
      </w:r>
      <w:r w:rsidR="00034D67" w:rsidRPr="00D06BDE">
        <w:rPr>
          <w:rFonts w:ascii="Calibri" w:hAnsi="Calibri"/>
          <w:b/>
          <w:i/>
          <w:iCs/>
        </w:rPr>
        <w:t>, stejný údaje</w:t>
      </w:r>
      <w:r w:rsidR="001D4B04" w:rsidRPr="00D06BDE">
        <w:rPr>
          <w:rFonts w:ascii="Calibri" w:hAnsi="Calibri"/>
          <w:b/>
          <w:i/>
          <w:iCs/>
          <w:szCs w:val="24"/>
        </w:rPr>
        <w:t xml:space="preserve"> </w:t>
      </w:r>
      <w:r w:rsidR="00034D67" w:rsidRPr="00D06BDE">
        <w:rPr>
          <w:rFonts w:ascii="Calibri" w:hAnsi="Calibri"/>
          <w:b/>
          <w:i/>
          <w:iCs/>
          <w:szCs w:val="24"/>
        </w:rPr>
        <w:t xml:space="preserve">doplní </w:t>
      </w:r>
      <w:r w:rsidR="0047476E" w:rsidRPr="00D06BDE">
        <w:rPr>
          <w:rFonts w:ascii="Calibri" w:hAnsi="Calibri"/>
          <w:b/>
          <w:i/>
          <w:iCs/>
          <w:szCs w:val="24"/>
        </w:rPr>
        <w:t>vybraný dodavatel dle své nabídky)</w:t>
      </w:r>
      <w:r w:rsidR="00BB06E3" w:rsidRPr="00D06BDE">
        <w:rPr>
          <w:rFonts w:ascii="Calibri" w:hAnsi="Calibri"/>
          <w:b/>
          <w:i/>
          <w:iCs/>
          <w:szCs w:val="24"/>
        </w:rPr>
        <w:t>.</w:t>
      </w:r>
      <w:r w:rsidR="00BB06E3" w:rsidRPr="008A6132">
        <w:rPr>
          <w:rFonts w:ascii="Calibri" w:hAnsi="Calibri"/>
          <w:b/>
          <w:szCs w:val="24"/>
        </w:rPr>
        <w:t xml:space="preserve"> </w:t>
      </w:r>
      <w:r w:rsidRPr="00034473">
        <w:rPr>
          <w:rFonts w:ascii="Calibri" w:hAnsi="Calibri"/>
          <w:b/>
          <w:szCs w:val="24"/>
        </w:rPr>
        <w:t xml:space="preserve">Ke kupní </w:t>
      </w:r>
      <w:r w:rsidR="00BB06E3" w:rsidRPr="00034473">
        <w:rPr>
          <w:rFonts w:ascii="Calibri" w:hAnsi="Calibri"/>
          <w:b/>
          <w:szCs w:val="24"/>
        </w:rPr>
        <w:t xml:space="preserve">ceně </w:t>
      </w:r>
      <w:r w:rsidR="00360133" w:rsidRPr="00034473">
        <w:rPr>
          <w:rFonts w:ascii="Calibri" w:hAnsi="Calibri"/>
          <w:b/>
          <w:szCs w:val="24"/>
        </w:rPr>
        <w:t>bude připočtena DPH v zákonné výš</w:t>
      </w:r>
      <w:r w:rsidR="005A7112" w:rsidRPr="00034473">
        <w:rPr>
          <w:rFonts w:ascii="Calibri" w:hAnsi="Calibri"/>
          <w:b/>
          <w:szCs w:val="24"/>
        </w:rPr>
        <w:t xml:space="preserve">i. </w:t>
      </w:r>
      <w:r w:rsidR="00756BA4" w:rsidRPr="00034473">
        <w:rPr>
          <w:rFonts w:ascii="Calibri" w:hAnsi="Calibri"/>
          <w:b/>
          <w:szCs w:val="24"/>
        </w:rPr>
        <w:t>C</w:t>
      </w:r>
      <w:r w:rsidR="00657EED" w:rsidRPr="00034473">
        <w:rPr>
          <w:rFonts w:ascii="Calibri" w:hAnsi="Calibri"/>
          <w:b/>
          <w:szCs w:val="24"/>
        </w:rPr>
        <w:t xml:space="preserve">elková </w:t>
      </w:r>
      <w:r w:rsidRPr="00034473">
        <w:rPr>
          <w:rFonts w:ascii="Calibri" w:hAnsi="Calibri"/>
          <w:b/>
          <w:szCs w:val="24"/>
        </w:rPr>
        <w:t>kupní</w:t>
      </w:r>
      <w:r>
        <w:rPr>
          <w:rFonts w:ascii="Calibri" w:hAnsi="Calibri"/>
          <w:b/>
        </w:rPr>
        <w:t xml:space="preserve"> </w:t>
      </w:r>
      <w:r w:rsidR="00657EED" w:rsidRPr="008A6132">
        <w:rPr>
          <w:rFonts w:ascii="Calibri" w:hAnsi="Calibri"/>
          <w:b/>
        </w:rPr>
        <w:t xml:space="preserve">cena </w:t>
      </w:r>
      <w:r w:rsidR="00756BA4">
        <w:rPr>
          <w:rFonts w:ascii="Calibri" w:hAnsi="Calibri"/>
          <w:b/>
        </w:rPr>
        <w:t xml:space="preserve">za </w:t>
      </w:r>
      <w:r>
        <w:rPr>
          <w:rFonts w:ascii="Calibri" w:hAnsi="Calibri"/>
          <w:b/>
        </w:rPr>
        <w:t>zboží činí</w:t>
      </w:r>
      <w:r w:rsidR="00756BA4">
        <w:rPr>
          <w:rFonts w:ascii="Calibri" w:hAnsi="Calibri"/>
          <w:b/>
        </w:rPr>
        <w:t xml:space="preserve"> </w:t>
      </w:r>
      <w:r w:rsidR="000F58C3">
        <w:rPr>
          <w:rFonts w:ascii="Calibri" w:hAnsi="Calibri"/>
          <w:b/>
        </w:rPr>
        <w:t>……………</w:t>
      </w:r>
      <w:proofErr w:type="gramStart"/>
      <w:r w:rsidR="000F58C3">
        <w:rPr>
          <w:rFonts w:ascii="Calibri" w:hAnsi="Calibri"/>
          <w:b/>
        </w:rPr>
        <w:t>…</w:t>
      </w:r>
      <w:r w:rsidR="009E6F12" w:rsidRPr="008A6132">
        <w:rPr>
          <w:rFonts w:ascii="Calibri" w:hAnsi="Calibri"/>
          <w:b/>
        </w:rPr>
        <w:t>,-</w:t>
      </w:r>
      <w:proofErr w:type="gramEnd"/>
      <w:r w:rsidR="00756BA4">
        <w:rPr>
          <w:rFonts w:ascii="Calibri" w:hAnsi="Calibri"/>
          <w:b/>
        </w:rPr>
        <w:t xml:space="preserve"> </w:t>
      </w:r>
      <w:r w:rsidR="009E6F12" w:rsidRPr="008A6132">
        <w:rPr>
          <w:rFonts w:ascii="Calibri" w:hAnsi="Calibri"/>
          <w:b/>
        </w:rPr>
        <w:t>Kč vč. DPH</w:t>
      </w:r>
      <w:r w:rsidR="007E656D">
        <w:rPr>
          <w:rFonts w:ascii="Calibri" w:hAnsi="Calibri"/>
          <w:b/>
        </w:rPr>
        <w:t xml:space="preserve"> (slovy </w:t>
      </w:r>
      <w:r w:rsidR="000F58C3">
        <w:rPr>
          <w:rFonts w:ascii="Calibri" w:hAnsi="Calibri"/>
          <w:b/>
        </w:rPr>
        <w:t>………………</w:t>
      </w:r>
      <w:r w:rsidR="007E656D">
        <w:rPr>
          <w:rFonts w:ascii="Calibri" w:hAnsi="Calibri"/>
          <w:b/>
        </w:rPr>
        <w:t>Kč vč. DPH)</w:t>
      </w:r>
      <w:r w:rsidR="00F70828">
        <w:rPr>
          <w:rFonts w:ascii="Calibri" w:hAnsi="Calibri"/>
          <w:b/>
        </w:rPr>
        <w:t>.</w:t>
      </w:r>
      <w:r w:rsidR="00F70828" w:rsidRPr="00F70828">
        <w:rPr>
          <w:rFonts w:ascii="Calibri" w:hAnsi="Calibri"/>
          <w:szCs w:val="24"/>
        </w:rPr>
        <w:t xml:space="preserve"> </w:t>
      </w:r>
      <w:r w:rsidR="00F70828">
        <w:rPr>
          <w:rFonts w:ascii="Calibri" w:hAnsi="Calibri"/>
          <w:szCs w:val="24"/>
        </w:rPr>
        <w:t>Kupní c</w:t>
      </w:r>
      <w:r w:rsidR="00F70828" w:rsidRPr="004E492F">
        <w:rPr>
          <w:rFonts w:ascii="Calibri" w:hAnsi="Calibri"/>
          <w:szCs w:val="24"/>
        </w:rPr>
        <w:t xml:space="preserve">ena </w:t>
      </w:r>
      <w:proofErr w:type="spellStart"/>
      <w:r w:rsidR="00F70828">
        <w:rPr>
          <w:rFonts w:ascii="Calibri" w:hAnsi="Calibri"/>
          <w:szCs w:val="24"/>
        </w:rPr>
        <w:t>kompaktoru</w:t>
      </w:r>
      <w:proofErr w:type="spellEnd"/>
      <w:r w:rsidR="00F70828">
        <w:rPr>
          <w:rFonts w:ascii="Calibri" w:hAnsi="Calibri"/>
          <w:szCs w:val="24"/>
        </w:rPr>
        <w:t xml:space="preserve"> objednatele </w:t>
      </w:r>
      <w:r w:rsidR="00F70828" w:rsidRPr="00756BA4">
        <w:rPr>
          <w:rFonts w:ascii="Calibri" w:hAnsi="Calibri"/>
          <w:szCs w:val="24"/>
        </w:rPr>
        <w:t xml:space="preserve">je stanovena dohodou smluvních stran </w:t>
      </w:r>
      <w:r w:rsidR="00F70828" w:rsidRPr="008A6132">
        <w:rPr>
          <w:rFonts w:ascii="Calibri" w:hAnsi="Calibri"/>
          <w:b/>
          <w:szCs w:val="24"/>
        </w:rPr>
        <w:t xml:space="preserve">v celkové výši </w:t>
      </w:r>
      <w:r w:rsidR="00F70828" w:rsidRPr="00034473">
        <w:rPr>
          <w:rFonts w:ascii="Calibri" w:hAnsi="Calibri"/>
          <w:b/>
          <w:szCs w:val="24"/>
        </w:rPr>
        <w:t>…………</w:t>
      </w:r>
      <w:r w:rsidR="00F70828">
        <w:rPr>
          <w:rFonts w:ascii="Calibri" w:hAnsi="Calibri"/>
          <w:b/>
          <w:szCs w:val="24"/>
        </w:rPr>
        <w:t>…</w:t>
      </w:r>
      <w:proofErr w:type="gramStart"/>
      <w:r w:rsidR="00F70828">
        <w:rPr>
          <w:rFonts w:ascii="Calibri" w:hAnsi="Calibri"/>
          <w:b/>
          <w:szCs w:val="24"/>
        </w:rPr>
        <w:t>…</w:t>
      </w:r>
      <w:r w:rsidR="0047476E" w:rsidRPr="00034473">
        <w:rPr>
          <w:rFonts w:ascii="Calibri" w:hAnsi="Calibri"/>
          <w:b/>
          <w:szCs w:val="24"/>
        </w:rPr>
        <w:t>,-</w:t>
      </w:r>
      <w:proofErr w:type="gramEnd"/>
      <w:r w:rsidR="0047476E" w:rsidRPr="00034473">
        <w:rPr>
          <w:rFonts w:ascii="Calibri" w:hAnsi="Calibri"/>
          <w:b/>
          <w:szCs w:val="24"/>
        </w:rPr>
        <w:t xml:space="preserve"> Kč</w:t>
      </w:r>
      <w:r w:rsidR="0047476E" w:rsidRPr="008A6132">
        <w:rPr>
          <w:rFonts w:ascii="Calibri" w:hAnsi="Calibri"/>
          <w:b/>
          <w:szCs w:val="24"/>
        </w:rPr>
        <w:t xml:space="preserve"> bez DPH</w:t>
      </w:r>
      <w:r w:rsidR="0047476E" w:rsidRPr="00857804">
        <w:rPr>
          <w:rFonts w:ascii="Calibri" w:hAnsi="Calibri"/>
          <w:bCs/>
          <w:i/>
          <w:iCs/>
          <w:szCs w:val="24"/>
        </w:rPr>
        <w:t xml:space="preserve"> </w:t>
      </w:r>
      <w:r w:rsidR="00D06BDE" w:rsidRPr="00D06BDE">
        <w:rPr>
          <w:rFonts w:ascii="Calibri" w:hAnsi="Calibri"/>
          <w:b/>
          <w:i/>
          <w:iCs/>
          <w:szCs w:val="24"/>
        </w:rPr>
        <w:t>(</w:t>
      </w:r>
      <w:r w:rsidR="00D06BDE" w:rsidRPr="00D06BDE">
        <w:rPr>
          <w:rFonts w:ascii="Calibri" w:hAnsi="Calibri"/>
          <w:b/>
          <w:i/>
          <w:iCs/>
        </w:rPr>
        <w:t>údaj doplní účastník – je předmětem hodnocení, stejný údaje</w:t>
      </w:r>
      <w:r w:rsidR="00D06BDE" w:rsidRPr="00D06BDE">
        <w:rPr>
          <w:rFonts w:ascii="Calibri" w:hAnsi="Calibri"/>
          <w:b/>
          <w:i/>
          <w:iCs/>
          <w:szCs w:val="24"/>
        </w:rPr>
        <w:t xml:space="preserve"> doplní vybraný dodavatel dle své nabídky).</w:t>
      </w:r>
      <w:r w:rsidR="00D06BDE">
        <w:rPr>
          <w:rFonts w:ascii="Calibri" w:hAnsi="Calibri"/>
          <w:b/>
          <w:i/>
          <w:iCs/>
          <w:szCs w:val="24"/>
        </w:rPr>
        <w:t xml:space="preserve"> </w:t>
      </w:r>
      <w:r w:rsidR="00F70828" w:rsidRPr="00034473">
        <w:rPr>
          <w:rFonts w:ascii="Calibri" w:hAnsi="Calibri"/>
          <w:b/>
          <w:szCs w:val="24"/>
        </w:rPr>
        <w:t>Ke kupní ceně bude připočtena DPH v zákonné výši. Celková kupní</w:t>
      </w:r>
      <w:r w:rsidR="00F70828">
        <w:rPr>
          <w:rFonts w:ascii="Calibri" w:hAnsi="Calibri"/>
          <w:b/>
        </w:rPr>
        <w:t xml:space="preserve"> </w:t>
      </w:r>
      <w:r w:rsidR="00F70828" w:rsidRPr="008A6132">
        <w:rPr>
          <w:rFonts w:ascii="Calibri" w:hAnsi="Calibri"/>
          <w:b/>
        </w:rPr>
        <w:t xml:space="preserve">cena </w:t>
      </w:r>
      <w:r w:rsidR="00F70828">
        <w:rPr>
          <w:rFonts w:ascii="Calibri" w:hAnsi="Calibri"/>
          <w:b/>
        </w:rPr>
        <w:t xml:space="preserve">za </w:t>
      </w:r>
      <w:proofErr w:type="spellStart"/>
      <w:r w:rsidR="00613AC4">
        <w:rPr>
          <w:rFonts w:ascii="Calibri" w:hAnsi="Calibri"/>
          <w:b/>
        </w:rPr>
        <w:t>kompaktoru</w:t>
      </w:r>
      <w:proofErr w:type="spellEnd"/>
      <w:r w:rsidR="00613AC4">
        <w:rPr>
          <w:rFonts w:ascii="Calibri" w:hAnsi="Calibri"/>
          <w:b/>
        </w:rPr>
        <w:t xml:space="preserve"> objednatele</w:t>
      </w:r>
      <w:r w:rsidR="00F70828">
        <w:rPr>
          <w:rFonts w:ascii="Calibri" w:hAnsi="Calibri"/>
          <w:b/>
        </w:rPr>
        <w:t xml:space="preserve"> činí ……………</w:t>
      </w:r>
      <w:proofErr w:type="gramStart"/>
      <w:r w:rsidR="00F70828">
        <w:rPr>
          <w:rFonts w:ascii="Calibri" w:hAnsi="Calibri"/>
          <w:b/>
        </w:rPr>
        <w:t>…</w:t>
      </w:r>
      <w:r w:rsidR="00F70828" w:rsidRPr="008A6132">
        <w:rPr>
          <w:rFonts w:ascii="Calibri" w:hAnsi="Calibri"/>
          <w:b/>
        </w:rPr>
        <w:t>,-</w:t>
      </w:r>
      <w:proofErr w:type="gramEnd"/>
      <w:r w:rsidR="00F70828">
        <w:rPr>
          <w:rFonts w:ascii="Calibri" w:hAnsi="Calibri"/>
          <w:b/>
        </w:rPr>
        <w:t xml:space="preserve"> </w:t>
      </w:r>
      <w:r w:rsidR="00F70828" w:rsidRPr="008A6132">
        <w:rPr>
          <w:rFonts w:ascii="Calibri" w:hAnsi="Calibri"/>
          <w:b/>
        </w:rPr>
        <w:t>Kč vč. DPH</w:t>
      </w:r>
      <w:r w:rsidR="00F70828">
        <w:rPr>
          <w:rFonts w:ascii="Calibri" w:hAnsi="Calibri"/>
          <w:b/>
        </w:rPr>
        <w:t xml:space="preserve"> (slovy ………………Kč vč. DPH).</w:t>
      </w:r>
    </w:p>
    <w:p w14:paraId="4AE55836" w14:textId="04E57B35" w:rsidR="005D68BD" w:rsidRDefault="005D68BD" w:rsidP="005D68BD">
      <w:pPr>
        <w:pStyle w:val="Obsah1"/>
        <w:numPr>
          <w:ilvl w:val="1"/>
          <w:numId w:val="4"/>
        </w:numPr>
        <w:tabs>
          <w:tab w:val="clear" w:pos="454"/>
          <w:tab w:val="clear" w:pos="1440"/>
          <w:tab w:val="num" w:pos="709"/>
          <w:tab w:val="left" w:pos="6804"/>
          <w:tab w:val="right" w:pos="8505"/>
        </w:tabs>
        <w:ind w:left="709" w:hanging="709"/>
        <w:rPr>
          <w:rFonts w:ascii="Calibri" w:hAnsi="Calibri"/>
          <w:szCs w:val="24"/>
        </w:rPr>
      </w:pPr>
      <w:r w:rsidRPr="003E20DD">
        <w:rPr>
          <w:rFonts w:ascii="Calibri" w:hAnsi="Calibri"/>
          <w:szCs w:val="24"/>
        </w:rPr>
        <w:t xml:space="preserve">Celková </w:t>
      </w:r>
      <w:r w:rsidR="00DB417B">
        <w:rPr>
          <w:rFonts w:ascii="Calibri" w:hAnsi="Calibri"/>
          <w:szCs w:val="24"/>
        </w:rPr>
        <w:t xml:space="preserve">kupní </w:t>
      </w:r>
      <w:r w:rsidRPr="003E20DD">
        <w:rPr>
          <w:rFonts w:ascii="Calibri" w:hAnsi="Calibri"/>
          <w:szCs w:val="24"/>
        </w:rPr>
        <w:t xml:space="preserve">cena je mezi smluvními stranami dohodnuta jako nejvýše přípustná a zahrnuje veškeré náklady nutné k řádnému </w:t>
      </w:r>
      <w:r w:rsidR="00DB417B">
        <w:rPr>
          <w:rFonts w:ascii="Calibri" w:hAnsi="Calibri"/>
          <w:szCs w:val="24"/>
        </w:rPr>
        <w:t>dodání zboží</w:t>
      </w:r>
      <w:r w:rsidRPr="003E20DD">
        <w:rPr>
          <w:rFonts w:ascii="Calibri" w:hAnsi="Calibri"/>
          <w:szCs w:val="24"/>
        </w:rPr>
        <w:t xml:space="preserve">, zejména náklady na pořízení </w:t>
      </w:r>
      <w:r w:rsidR="00DB417B">
        <w:rPr>
          <w:rFonts w:ascii="Calibri" w:hAnsi="Calibri"/>
          <w:szCs w:val="24"/>
        </w:rPr>
        <w:t>zboží</w:t>
      </w:r>
      <w:r w:rsidRPr="003E20DD">
        <w:rPr>
          <w:rFonts w:ascii="Calibri" w:hAnsi="Calibri"/>
          <w:szCs w:val="24"/>
        </w:rPr>
        <w:t xml:space="preserve">, </w:t>
      </w:r>
      <w:r w:rsidR="006360CD">
        <w:rPr>
          <w:rFonts w:ascii="Calibri" w:hAnsi="Calibri"/>
          <w:szCs w:val="24"/>
        </w:rPr>
        <w:t xml:space="preserve">náklady na dopravu zboží </w:t>
      </w:r>
      <w:r w:rsidR="00FA13C8">
        <w:rPr>
          <w:rFonts w:ascii="Calibri" w:hAnsi="Calibri"/>
          <w:szCs w:val="24"/>
        </w:rPr>
        <w:t>a provedení zaškolení obsluhy</w:t>
      </w:r>
      <w:r w:rsidR="00BA6323">
        <w:rPr>
          <w:rFonts w:ascii="Calibri" w:hAnsi="Calibri"/>
          <w:szCs w:val="24"/>
        </w:rPr>
        <w:t xml:space="preserve">, náklady na provádění </w:t>
      </w:r>
      <w:r w:rsidR="00846591">
        <w:rPr>
          <w:rFonts w:ascii="Calibri" w:hAnsi="Calibri"/>
          <w:szCs w:val="24"/>
        </w:rPr>
        <w:t>garančních prohlídek po dobu záruky</w:t>
      </w:r>
      <w:r w:rsidR="00FA13C8">
        <w:rPr>
          <w:rFonts w:ascii="Calibri" w:hAnsi="Calibri"/>
          <w:szCs w:val="24"/>
        </w:rPr>
        <w:t xml:space="preserve">, </w:t>
      </w:r>
      <w:r w:rsidRPr="003E20DD">
        <w:rPr>
          <w:rFonts w:ascii="Calibri" w:hAnsi="Calibri"/>
          <w:szCs w:val="24"/>
        </w:rPr>
        <w:t>mzdové náklady</w:t>
      </w:r>
      <w:r w:rsidR="00DB417B">
        <w:rPr>
          <w:rFonts w:ascii="Calibri" w:hAnsi="Calibri"/>
          <w:szCs w:val="24"/>
        </w:rPr>
        <w:t>,</w:t>
      </w:r>
      <w:r w:rsidRPr="003E20DD">
        <w:rPr>
          <w:rFonts w:ascii="Calibri" w:hAnsi="Calibri"/>
          <w:szCs w:val="24"/>
        </w:rPr>
        <w:t xml:space="preserve"> daně, cla, správní poplatky, inflaci.</w:t>
      </w:r>
    </w:p>
    <w:p w14:paraId="5B75E40F" w14:textId="066F09E1" w:rsidR="005D68BD" w:rsidRPr="005D68BD" w:rsidRDefault="00DB417B" w:rsidP="005D68BD">
      <w:pPr>
        <w:pStyle w:val="Obsah1"/>
        <w:numPr>
          <w:ilvl w:val="1"/>
          <w:numId w:val="4"/>
        </w:numPr>
        <w:tabs>
          <w:tab w:val="clear" w:pos="454"/>
          <w:tab w:val="clear" w:pos="1440"/>
          <w:tab w:val="num" w:pos="709"/>
        </w:tabs>
        <w:ind w:left="709" w:hanging="709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lastRenderedPageBreak/>
        <w:t>Dodavatel</w:t>
      </w:r>
      <w:r w:rsidR="005D68BD" w:rsidRPr="005D68BD">
        <w:rPr>
          <w:rFonts w:ascii="Calibri" w:hAnsi="Calibri"/>
          <w:szCs w:val="24"/>
        </w:rPr>
        <w:t xml:space="preserve"> prohlašuje, že se řádně seznámil s požadavky objednatele na </w:t>
      </w:r>
      <w:r>
        <w:rPr>
          <w:rFonts w:ascii="Calibri" w:hAnsi="Calibri"/>
          <w:szCs w:val="24"/>
        </w:rPr>
        <w:t>dodání zboží</w:t>
      </w:r>
      <w:r w:rsidR="005D68BD" w:rsidRPr="005D68BD">
        <w:rPr>
          <w:rFonts w:ascii="Calibri" w:hAnsi="Calibri"/>
          <w:szCs w:val="24"/>
        </w:rPr>
        <w:t>, veškerými podklady, zejména s</w:t>
      </w:r>
      <w:r w:rsidR="005D68BD">
        <w:rPr>
          <w:rFonts w:ascii="Calibri" w:hAnsi="Calibri"/>
          <w:szCs w:val="24"/>
        </w:rPr>
        <w:t>e zadávací dokumentací</w:t>
      </w:r>
      <w:r w:rsidR="005D68BD" w:rsidRPr="005D68BD">
        <w:rPr>
          <w:rFonts w:ascii="Calibri" w:hAnsi="Calibri"/>
          <w:szCs w:val="24"/>
        </w:rPr>
        <w:t xml:space="preserve"> a odpovídá za to, že ve své</w:t>
      </w:r>
      <w:r w:rsidR="00BA6323">
        <w:rPr>
          <w:rFonts w:ascii="Calibri" w:hAnsi="Calibri"/>
          <w:szCs w:val="24"/>
        </w:rPr>
        <w:t xml:space="preserve"> nabídkové ceně</w:t>
      </w:r>
      <w:r w:rsidR="005D68BD" w:rsidRPr="005D68BD">
        <w:rPr>
          <w:rFonts w:ascii="Calibri" w:hAnsi="Calibri"/>
          <w:szCs w:val="24"/>
        </w:rPr>
        <w:t xml:space="preserve"> ocenil řádně všechna plnění, která jsou nutná k řádnému </w:t>
      </w:r>
      <w:r>
        <w:rPr>
          <w:rFonts w:ascii="Calibri" w:hAnsi="Calibri"/>
          <w:szCs w:val="24"/>
        </w:rPr>
        <w:t xml:space="preserve">dodání zboží </w:t>
      </w:r>
      <w:r w:rsidR="005D68BD" w:rsidRPr="005D68BD">
        <w:rPr>
          <w:rFonts w:ascii="Calibri" w:hAnsi="Calibri"/>
          <w:szCs w:val="24"/>
        </w:rPr>
        <w:t>a která bylo možno předvídat při uzavírání této smlouvy</w:t>
      </w:r>
      <w:r w:rsidR="00846591">
        <w:rPr>
          <w:rFonts w:ascii="Calibri" w:hAnsi="Calibri"/>
          <w:szCs w:val="24"/>
        </w:rPr>
        <w:t>,</w:t>
      </w:r>
      <w:r w:rsidR="005D68BD" w:rsidRPr="005D68BD">
        <w:rPr>
          <w:rFonts w:ascii="Calibri" w:hAnsi="Calibri"/>
          <w:szCs w:val="24"/>
        </w:rPr>
        <w:t xml:space="preserve"> a to i v případě, že je objednatel v</w:t>
      </w:r>
      <w:r w:rsidR="005D68BD">
        <w:rPr>
          <w:rFonts w:ascii="Calibri" w:hAnsi="Calibri"/>
          <w:szCs w:val="24"/>
        </w:rPr>
        <w:t> zadávací dokumentaci</w:t>
      </w:r>
      <w:r w:rsidR="005D68BD" w:rsidRPr="005D68BD">
        <w:rPr>
          <w:rFonts w:ascii="Calibri" w:hAnsi="Calibri"/>
          <w:szCs w:val="24"/>
        </w:rPr>
        <w:t xml:space="preserve"> neuvedl. </w:t>
      </w:r>
    </w:p>
    <w:p w14:paraId="54BB087C" w14:textId="0E91C6A0" w:rsidR="005A7112" w:rsidRPr="005A7112" w:rsidRDefault="005E36F5" w:rsidP="005A7112">
      <w:pPr>
        <w:pStyle w:val="Obsah1"/>
        <w:numPr>
          <w:ilvl w:val="1"/>
          <w:numId w:val="4"/>
        </w:numPr>
        <w:tabs>
          <w:tab w:val="clear" w:pos="454"/>
          <w:tab w:val="clear" w:pos="1440"/>
          <w:tab w:val="num" w:pos="709"/>
          <w:tab w:val="left" w:pos="6804"/>
          <w:tab w:val="right" w:pos="8505"/>
        </w:tabs>
        <w:ind w:left="709" w:hanging="709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Dodavatel</w:t>
      </w:r>
      <w:r w:rsidR="005A7112" w:rsidRPr="005A7112">
        <w:rPr>
          <w:rFonts w:ascii="Calibri" w:hAnsi="Calibri"/>
          <w:szCs w:val="24"/>
        </w:rPr>
        <w:t xml:space="preserve"> na sebe přebírá riziko spojené se změnou okolností ve smyslu § 1765 zákona č. 89/2012 Sb., občanského zákoníku.</w:t>
      </w:r>
    </w:p>
    <w:p w14:paraId="23C8AA96" w14:textId="77777777" w:rsidR="005A7112" w:rsidRPr="005A7112" w:rsidRDefault="005A7112" w:rsidP="005A7112"/>
    <w:p w14:paraId="37D6A449" w14:textId="77777777" w:rsidR="00360133" w:rsidRPr="004E492F" w:rsidRDefault="005C5DA2" w:rsidP="00AB32B5">
      <w:pPr>
        <w:rPr>
          <w:rFonts w:ascii="Calibri" w:hAnsi="Calibri"/>
          <w:b/>
          <w:caps/>
          <w:sz w:val="24"/>
          <w:szCs w:val="24"/>
        </w:rPr>
      </w:pPr>
      <w:r w:rsidRPr="004E492F">
        <w:rPr>
          <w:rFonts w:ascii="Calibri" w:hAnsi="Calibri"/>
          <w:b/>
          <w:caps/>
          <w:sz w:val="24"/>
          <w:szCs w:val="24"/>
        </w:rPr>
        <w:t>5</w:t>
      </w:r>
      <w:r w:rsidR="00360133" w:rsidRPr="004E492F">
        <w:rPr>
          <w:rFonts w:ascii="Calibri" w:hAnsi="Calibri"/>
          <w:b/>
          <w:caps/>
          <w:sz w:val="24"/>
          <w:szCs w:val="24"/>
        </w:rPr>
        <w:t xml:space="preserve">. </w:t>
      </w:r>
      <w:r w:rsidR="00AC4E9D">
        <w:rPr>
          <w:rFonts w:ascii="Calibri" w:hAnsi="Calibri"/>
          <w:b/>
          <w:caps/>
          <w:sz w:val="24"/>
          <w:szCs w:val="24"/>
        </w:rPr>
        <w:tab/>
      </w:r>
      <w:r w:rsidR="00360133" w:rsidRPr="004E492F">
        <w:rPr>
          <w:rFonts w:ascii="Calibri" w:hAnsi="Calibri"/>
          <w:b/>
          <w:caps/>
          <w:sz w:val="24"/>
          <w:szCs w:val="24"/>
        </w:rPr>
        <w:t xml:space="preserve">Platební </w:t>
      </w:r>
      <w:r w:rsidR="00EB0191">
        <w:rPr>
          <w:rFonts w:ascii="Calibri" w:hAnsi="Calibri"/>
          <w:b/>
          <w:caps/>
          <w:sz w:val="24"/>
          <w:szCs w:val="24"/>
        </w:rPr>
        <w:t xml:space="preserve">a Fakturační </w:t>
      </w:r>
      <w:r w:rsidR="00360133" w:rsidRPr="004E492F">
        <w:rPr>
          <w:rFonts w:ascii="Calibri" w:hAnsi="Calibri"/>
          <w:b/>
          <w:caps/>
          <w:sz w:val="24"/>
          <w:szCs w:val="24"/>
        </w:rPr>
        <w:t>podmínky:</w:t>
      </w:r>
    </w:p>
    <w:p w14:paraId="406967A6" w14:textId="77777777" w:rsidR="00E27904" w:rsidRDefault="003858AC" w:rsidP="00E67937">
      <w:pPr>
        <w:pStyle w:val="Zkladntext"/>
        <w:numPr>
          <w:ilvl w:val="1"/>
          <w:numId w:val="5"/>
        </w:numPr>
        <w:tabs>
          <w:tab w:val="clear" w:pos="1440"/>
          <w:tab w:val="num" w:pos="709"/>
          <w:tab w:val="right" w:pos="8505"/>
        </w:tabs>
        <w:ind w:left="709" w:hanging="709"/>
        <w:rPr>
          <w:rFonts w:ascii="Calibri" w:hAnsi="Calibri"/>
          <w:szCs w:val="24"/>
        </w:rPr>
      </w:pPr>
      <w:r w:rsidRPr="004E492F">
        <w:rPr>
          <w:rFonts w:ascii="Calibri" w:hAnsi="Calibri"/>
          <w:szCs w:val="24"/>
        </w:rPr>
        <w:t xml:space="preserve">Smluvní strany se dohodly, že </w:t>
      </w:r>
      <w:r w:rsidR="00DB417B">
        <w:rPr>
          <w:rFonts w:ascii="Calibri" w:hAnsi="Calibri"/>
          <w:szCs w:val="24"/>
        </w:rPr>
        <w:t xml:space="preserve">kupní </w:t>
      </w:r>
      <w:r w:rsidRPr="004E492F">
        <w:rPr>
          <w:rFonts w:ascii="Calibri" w:hAnsi="Calibri"/>
          <w:szCs w:val="24"/>
        </w:rPr>
        <w:t xml:space="preserve">cena bude </w:t>
      </w:r>
      <w:r w:rsidR="005C5DA2" w:rsidRPr="004E492F">
        <w:rPr>
          <w:rFonts w:ascii="Calibri" w:hAnsi="Calibri"/>
          <w:szCs w:val="24"/>
        </w:rPr>
        <w:t>u</w:t>
      </w:r>
      <w:r w:rsidRPr="004E492F">
        <w:rPr>
          <w:rFonts w:ascii="Calibri" w:hAnsi="Calibri"/>
          <w:szCs w:val="24"/>
        </w:rPr>
        <w:t xml:space="preserve">hrazena po </w:t>
      </w:r>
      <w:r w:rsidR="009E6F12">
        <w:rPr>
          <w:rFonts w:ascii="Calibri" w:hAnsi="Calibri"/>
          <w:szCs w:val="24"/>
        </w:rPr>
        <w:t xml:space="preserve">řádném </w:t>
      </w:r>
      <w:r w:rsidR="005D68BD">
        <w:rPr>
          <w:rFonts w:ascii="Calibri" w:hAnsi="Calibri"/>
          <w:szCs w:val="24"/>
        </w:rPr>
        <w:t xml:space="preserve">dodání </w:t>
      </w:r>
      <w:r w:rsidR="00DB417B">
        <w:rPr>
          <w:rFonts w:ascii="Calibri" w:hAnsi="Calibri"/>
          <w:szCs w:val="24"/>
        </w:rPr>
        <w:t>zboží</w:t>
      </w:r>
      <w:r w:rsidR="009E6F12">
        <w:rPr>
          <w:rFonts w:ascii="Calibri" w:hAnsi="Calibri"/>
          <w:szCs w:val="24"/>
        </w:rPr>
        <w:t xml:space="preserve">. Faktura </w:t>
      </w:r>
      <w:r w:rsidR="00D04B3C">
        <w:rPr>
          <w:rFonts w:ascii="Calibri" w:hAnsi="Calibri"/>
          <w:szCs w:val="24"/>
        </w:rPr>
        <w:t xml:space="preserve">s níže uvedenými náležitostmi bude vystavena ve dvou vyhotoveních nejpozději </w:t>
      </w:r>
      <w:r w:rsidR="00D85BF8">
        <w:rPr>
          <w:rFonts w:ascii="Calibri" w:hAnsi="Calibri"/>
          <w:szCs w:val="24"/>
        </w:rPr>
        <w:t xml:space="preserve">do </w:t>
      </w:r>
      <w:r w:rsidR="00DC5E92">
        <w:rPr>
          <w:rFonts w:ascii="Calibri" w:hAnsi="Calibri"/>
          <w:szCs w:val="24"/>
        </w:rPr>
        <w:t>7</w:t>
      </w:r>
      <w:r w:rsidR="004E5050">
        <w:rPr>
          <w:rFonts w:ascii="Calibri" w:hAnsi="Calibri"/>
          <w:szCs w:val="24"/>
        </w:rPr>
        <w:t xml:space="preserve"> dnů od řádného dodání </w:t>
      </w:r>
      <w:r w:rsidR="00DB417B">
        <w:rPr>
          <w:rFonts w:ascii="Calibri" w:hAnsi="Calibri"/>
          <w:szCs w:val="24"/>
        </w:rPr>
        <w:t>zboží</w:t>
      </w:r>
      <w:r w:rsidR="00E27904">
        <w:rPr>
          <w:rFonts w:ascii="Calibri" w:hAnsi="Calibri"/>
          <w:szCs w:val="24"/>
        </w:rPr>
        <w:t>.</w:t>
      </w:r>
    </w:p>
    <w:p w14:paraId="4FF8D98D" w14:textId="77777777" w:rsidR="00360133" w:rsidRPr="004E492F" w:rsidRDefault="00360133" w:rsidP="00E67937">
      <w:pPr>
        <w:pStyle w:val="Zkladntext"/>
        <w:numPr>
          <w:ilvl w:val="1"/>
          <w:numId w:val="5"/>
        </w:numPr>
        <w:tabs>
          <w:tab w:val="clear" w:pos="1440"/>
          <w:tab w:val="num" w:pos="709"/>
          <w:tab w:val="right" w:pos="8505"/>
        </w:tabs>
        <w:ind w:left="709" w:hanging="709"/>
        <w:rPr>
          <w:rFonts w:ascii="Calibri" w:hAnsi="Calibri"/>
          <w:szCs w:val="24"/>
        </w:rPr>
      </w:pPr>
      <w:r w:rsidRPr="004E492F">
        <w:rPr>
          <w:rFonts w:ascii="Calibri" w:hAnsi="Calibri"/>
          <w:szCs w:val="24"/>
        </w:rPr>
        <w:t xml:space="preserve">Doba splatnosti faktury </w:t>
      </w:r>
      <w:r w:rsidR="005C5DA2" w:rsidRPr="004E492F">
        <w:rPr>
          <w:rFonts w:ascii="Calibri" w:hAnsi="Calibri"/>
          <w:szCs w:val="24"/>
        </w:rPr>
        <w:t xml:space="preserve">je dohodnuta </w:t>
      </w:r>
      <w:r w:rsidR="005C5DA2" w:rsidRPr="009E6F12">
        <w:rPr>
          <w:rFonts w:ascii="Calibri" w:hAnsi="Calibri"/>
          <w:szCs w:val="24"/>
        </w:rPr>
        <w:t>v délce</w:t>
      </w:r>
      <w:r w:rsidRPr="009E6F12">
        <w:rPr>
          <w:rFonts w:ascii="Calibri" w:hAnsi="Calibri"/>
          <w:szCs w:val="24"/>
        </w:rPr>
        <w:t xml:space="preserve"> </w:t>
      </w:r>
      <w:r w:rsidR="00DC5E92">
        <w:rPr>
          <w:rFonts w:ascii="Calibri" w:hAnsi="Calibri"/>
          <w:szCs w:val="24"/>
        </w:rPr>
        <w:t>30</w:t>
      </w:r>
      <w:r w:rsidR="009E6F12" w:rsidRPr="009E6F12">
        <w:rPr>
          <w:rFonts w:ascii="Calibri" w:hAnsi="Calibri"/>
          <w:szCs w:val="24"/>
        </w:rPr>
        <w:t xml:space="preserve"> </w:t>
      </w:r>
      <w:r w:rsidRPr="009E6F12">
        <w:rPr>
          <w:rFonts w:ascii="Calibri" w:hAnsi="Calibri"/>
          <w:szCs w:val="24"/>
        </w:rPr>
        <w:t>dnů o</w:t>
      </w:r>
      <w:r w:rsidRPr="004E492F">
        <w:rPr>
          <w:rFonts w:ascii="Calibri" w:hAnsi="Calibri"/>
          <w:szCs w:val="24"/>
        </w:rPr>
        <w:t xml:space="preserve">de dne </w:t>
      </w:r>
      <w:r w:rsidR="003858AC" w:rsidRPr="004E492F">
        <w:rPr>
          <w:rFonts w:ascii="Calibri" w:hAnsi="Calibri"/>
          <w:szCs w:val="24"/>
        </w:rPr>
        <w:t xml:space="preserve">jejího </w:t>
      </w:r>
      <w:r w:rsidRPr="004E492F">
        <w:rPr>
          <w:rFonts w:ascii="Calibri" w:hAnsi="Calibri"/>
          <w:szCs w:val="24"/>
        </w:rPr>
        <w:t xml:space="preserve">doručení objednateli. </w:t>
      </w:r>
    </w:p>
    <w:p w14:paraId="18BECC8B" w14:textId="77777777" w:rsidR="006E2F64" w:rsidRDefault="006E2F64" w:rsidP="005A64F8">
      <w:pPr>
        <w:pStyle w:val="Zkladntext"/>
        <w:numPr>
          <w:ilvl w:val="1"/>
          <w:numId w:val="5"/>
        </w:numPr>
        <w:tabs>
          <w:tab w:val="clear" w:pos="1440"/>
          <w:tab w:val="num" w:pos="709"/>
          <w:tab w:val="left" w:pos="6804"/>
          <w:tab w:val="right" w:pos="8505"/>
        </w:tabs>
        <w:ind w:left="709" w:hanging="709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V případě fakturace ceny </w:t>
      </w:r>
      <w:r w:rsidR="00DB417B">
        <w:rPr>
          <w:rFonts w:ascii="Calibri" w:hAnsi="Calibri"/>
          <w:szCs w:val="24"/>
        </w:rPr>
        <w:t>dalších plnění požadovaných objednatelem</w:t>
      </w:r>
      <w:r>
        <w:rPr>
          <w:rFonts w:ascii="Calibri" w:hAnsi="Calibri"/>
          <w:szCs w:val="24"/>
        </w:rPr>
        <w:t xml:space="preserve"> bude vystavena samostatná faktura dle podmínek uvedených výše v této smlouvě.</w:t>
      </w:r>
    </w:p>
    <w:p w14:paraId="6AB9AD8F" w14:textId="77777777" w:rsidR="005D1882" w:rsidRDefault="005D1882" w:rsidP="005A64F8">
      <w:pPr>
        <w:pStyle w:val="Zkladntext"/>
        <w:numPr>
          <w:ilvl w:val="1"/>
          <w:numId w:val="5"/>
        </w:numPr>
        <w:tabs>
          <w:tab w:val="clear" w:pos="1440"/>
          <w:tab w:val="num" w:pos="709"/>
          <w:tab w:val="left" w:pos="6804"/>
          <w:tab w:val="right" w:pos="8505"/>
        </w:tabs>
        <w:ind w:left="709" w:hanging="709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Dodavatel se zavazuje, že nepostoupí jakoukoli pohledávku za objednatelem z této smlouvy na třetí osobu. V případě, že poruší tento svůj závazek, zaplatí objednateli smluvní pokutu ve výši 50.000,- Kč. Právo na náhradu škody tím není dotčeno.</w:t>
      </w:r>
    </w:p>
    <w:p w14:paraId="325971D3" w14:textId="0B8D5376" w:rsidR="00BC6826" w:rsidRDefault="00BC6826" w:rsidP="00BC6826">
      <w:pPr>
        <w:pStyle w:val="Zkladntext"/>
        <w:numPr>
          <w:ilvl w:val="1"/>
          <w:numId w:val="5"/>
        </w:numPr>
        <w:tabs>
          <w:tab w:val="clear" w:pos="1440"/>
          <w:tab w:val="num" w:pos="709"/>
          <w:tab w:val="right" w:pos="8505"/>
        </w:tabs>
        <w:ind w:left="709" w:hanging="709"/>
        <w:rPr>
          <w:rFonts w:ascii="Calibri" w:hAnsi="Calibri"/>
          <w:szCs w:val="24"/>
        </w:rPr>
      </w:pPr>
      <w:r w:rsidRPr="004E492F">
        <w:rPr>
          <w:rFonts w:ascii="Calibri" w:hAnsi="Calibri"/>
          <w:szCs w:val="24"/>
        </w:rPr>
        <w:t xml:space="preserve">Smluvní strany se dohodly, že </w:t>
      </w:r>
      <w:r>
        <w:rPr>
          <w:rFonts w:ascii="Calibri" w:hAnsi="Calibri"/>
          <w:szCs w:val="24"/>
        </w:rPr>
        <w:t xml:space="preserve">kupní </w:t>
      </w:r>
      <w:r w:rsidRPr="004E492F">
        <w:rPr>
          <w:rFonts w:ascii="Calibri" w:hAnsi="Calibri"/>
          <w:szCs w:val="24"/>
        </w:rPr>
        <w:t xml:space="preserve">cena </w:t>
      </w:r>
      <w:r>
        <w:rPr>
          <w:rFonts w:ascii="Calibri" w:hAnsi="Calibri"/>
          <w:szCs w:val="24"/>
        </w:rPr>
        <w:t xml:space="preserve">za </w:t>
      </w:r>
      <w:proofErr w:type="spellStart"/>
      <w:r>
        <w:rPr>
          <w:rFonts w:ascii="Calibri" w:hAnsi="Calibri"/>
          <w:szCs w:val="24"/>
        </w:rPr>
        <w:t>ko</w:t>
      </w:r>
      <w:r w:rsidR="0069038B">
        <w:rPr>
          <w:rFonts w:ascii="Calibri" w:hAnsi="Calibri"/>
          <w:szCs w:val="24"/>
        </w:rPr>
        <w:t>mpaktor</w:t>
      </w:r>
      <w:proofErr w:type="spellEnd"/>
      <w:r w:rsidR="0069038B">
        <w:rPr>
          <w:rFonts w:ascii="Calibri" w:hAnsi="Calibri"/>
          <w:szCs w:val="24"/>
        </w:rPr>
        <w:t xml:space="preserve"> objednatele </w:t>
      </w:r>
      <w:r w:rsidRPr="004E492F">
        <w:rPr>
          <w:rFonts w:ascii="Calibri" w:hAnsi="Calibri"/>
          <w:szCs w:val="24"/>
        </w:rPr>
        <w:t xml:space="preserve">bude uhrazena </w:t>
      </w:r>
      <w:r w:rsidR="0069038B">
        <w:rPr>
          <w:rFonts w:ascii="Calibri" w:hAnsi="Calibri"/>
          <w:szCs w:val="24"/>
        </w:rPr>
        <w:t xml:space="preserve">na základě faktury, kterou dodavatel </w:t>
      </w:r>
      <w:r w:rsidR="004B5424">
        <w:rPr>
          <w:rFonts w:ascii="Calibri" w:hAnsi="Calibri"/>
          <w:szCs w:val="24"/>
        </w:rPr>
        <w:t>převezme po uzavření této smlouvy.</w:t>
      </w:r>
      <w:r>
        <w:rPr>
          <w:rFonts w:ascii="Calibri" w:hAnsi="Calibri"/>
          <w:szCs w:val="24"/>
        </w:rPr>
        <w:t xml:space="preserve"> </w:t>
      </w:r>
    </w:p>
    <w:p w14:paraId="2C7082CC" w14:textId="2A32D57D" w:rsidR="00BC6826" w:rsidRDefault="00BC6826" w:rsidP="00BC6826">
      <w:pPr>
        <w:pStyle w:val="Zkladntext"/>
        <w:numPr>
          <w:ilvl w:val="1"/>
          <w:numId w:val="5"/>
        </w:numPr>
        <w:tabs>
          <w:tab w:val="clear" w:pos="1440"/>
          <w:tab w:val="num" w:pos="709"/>
          <w:tab w:val="right" w:pos="8505"/>
        </w:tabs>
        <w:ind w:left="709" w:hanging="709"/>
        <w:rPr>
          <w:rFonts w:ascii="Calibri" w:hAnsi="Calibri"/>
          <w:szCs w:val="24"/>
        </w:rPr>
      </w:pPr>
      <w:r w:rsidRPr="004E492F">
        <w:rPr>
          <w:rFonts w:ascii="Calibri" w:hAnsi="Calibri"/>
          <w:szCs w:val="24"/>
        </w:rPr>
        <w:t xml:space="preserve">Doba splatnosti faktury </w:t>
      </w:r>
      <w:r w:rsidR="004B5424">
        <w:rPr>
          <w:rFonts w:ascii="Calibri" w:hAnsi="Calibri"/>
          <w:szCs w:val="24"/>
        </w:rPr>
        <w:t xml:space="preserve">za dodání </w:t>
      </w:r>
      <w:proofErr w:type="spellStart"/>
      <w:r w:rsidR="004B5424">
        <w:rPr>
          <w:rFonts w:ascii="Calibri" w:hAnsi="Calibri"/>
          <w:szCs w:val="24"/>
        </w:rPr>
        <w:t>kompaktoru</w:t>
      </w:r>
      <w:proofErr w:type="spellEnd"/>
      <w:r w:rsidR="004B5424">
        <w:rPr>
          <w:rFonts w:ascii="Calibri" w:hAnsi="Calibri"/>
          <w:szCs w:val="24"/>
        </w:rPr>
        <w:t xml:space="preserve"> objednatele </w:t>
      </w:r>
      <w:r w:rsidRPr="004E492F">
        <w:rPr>
          <w:rFonts w:ascii="Calibri" w:hAnsi="Calibri"/>
          <w:szCs w:val="24"/>
        </w:rPr>
        <w:t xml:space="preserve">je dohodnuta </w:t>
      </w:r>
      <w:r w:rsidRPr="009E6F12">
        <w:rPr>
          <w:rFonts w:ascii="Calibri" w:hAnsi="Calibri"/>
          <w:szCs w:val="24"/>
        </w:rPr>
        <w:t xml:space="preserve">v délce </w:t>
      </w:r>
      <w:r>
        <w:rPr>
          <w:rFonts w:ascii="Calibri" w:hAnsi="Calibri"/>
          <w:szCs w:val="24"/>
        </w:rPr>
        <w:t>30</w:t>
      </w:r>
      <w:r w:rsidRPr="009E6F12">
        <w:rPr>
          <w:rFonts w:ascii="Calibri" w:hAnsi="Calibri"/>
          <w:szCs w:val="24"/>
        </w:rPr>
        <w:t xml:space="preserve"> dnů o</w:t>
      </w:r>
      <w:r w:rsidRPr="004E492F">
        <w:rPr>
          <w:rFonts w:ascii="Calibri" w:hAnsi="Calibri"/>
          <w:szCs w:val="24"/>
        </w:rPr>
        <w:t xml:space="preserve">de dne jejího </w:t>
      </w:r>
      <w:r w:rsidR="00453E5C">
        <w:rPr>
          <w:rFonts w:ascii="Calibri" w:hAnsi="Calibri"/>
          <w:szCs w:val="24"/>
        </w:rPr>
        <w:t>předání dodavateli</w:t>
      </w:r>
      <w:r w:rsidRPr="004E492F">
        <w:rPr>
          <w:rFonts w:ascii="Calibri" w:hAnsi="Calibri"/>
          <w:szCs w:val="24"/>
        </w:rPr>
        <w:t xml:space="preserve">. </w:t>
      </w:r>
    </w:p>
    <w:p w14:paraId="3A0B8498" w14:textId="5105516B" w:rsidR="00453E5C" w:rsidRPr="004E492F" w:rsidRDefault="00453E5C" w:rsidP="00BC6826">
      <w:pPr>
        <w:pStyle w:val="Zkladntext"/>
        <w:numPr>
          <w:ilvl w:val="1"/>
          <w:numId w:val="5"/>
        </w:numPr>
        <w:tabs>
          <w:tab w:val="clear" w:pos="1440"/>
          <w:tab w:val="num" w:pos="709"/>
          <w:tab w:val="right" w:pos="8505"/>
        </w:tabs>
        <w:ind w:left="709" w:hanging="709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Smluvní strany se dohodly na tom, že objednatel je oprávněn započíst </w:t>
      </w:r>
      <w:r w:rsidR="007926D9">
        <w:rPr>
          <w:rFonts w:ascii="Calibri" w:hAnsi="Calibri"/>
          <w:szCs w:val="24"/>
        </w:rPr>
        <w:t xml:space="preserve">pohledávku za dodavatelem na úhradu </w:t>
      </w:r>
      <w:r>
        <w:rPr>
          <w:rFonts w:ascii="Calibri" w:hAnsi="Calibri"/>
          <w:szCs w:val="24"/>
        </w:rPr>
        <w:t>cen</w:t>
      </w:r>
      <w:r w:rsidR="007926D9">
        <w:rPr>
          <w:rFonts w:ascii="Calibri" w:hAnsi="Calibri"/>
          <w:szCs w:val="24"/>
        </w:rPr>
        <w:t>y</w:t>
      </w:r>
      <w:r>
        <w:rPr>
          <w:rFonts w:ascii="Calibri" w:hAnsi="Calibri"/>
          <w:szCs w:val="24"/>
        </w:rPr>
        <w:t xml:space="preserve"> za dodání svého </w:t>
      </w:r>
      <w:proofErr w:type="spellStart"/>
      <w:r>
        <w:rPr>
          <w:rFonts w:ascii="Calibri" w:hAnsi="Calibri"/>
          <w:szCs w:val="24"/>
        </w:rPr>
        <w:t>kompaktoru</w:t>
      </w:r>
      <w:proofErr w:type="spellEnd"/>
      <w:r w:rsidR="007926D9">
        <w:rPr>
          <w:rFonts w:ascii="Calibri" w:hAnsi="Calibri"/>
          <w:szCs w:val="24"/>
        </w:rPr>
        <w:t>, proti svému závazku vůči dodavateli na úhradu cenu zboží.</w:t>
      </w:r>
      <w:r w:rsidR="00E41096">
        <w:rPr>
          <w:rFonts w:ascii="Calibri" w:hAnsi="Calibri"/>
          <w:szCs w:val="24"/>
        </w:rPr>
        <w:t xml:space="preserve"> Po řádném dodání zboží a předání faktury objednateli bude učiněn jednostranný zápočet ze strany objednatele, nebo bude uzavřena </w:t>
      </w:r>
      <w:r w:rsidR="0092571D">
        <w:rPr>
          <w:rFonts w:ascii="Calibri" w:hAnsi="Calibri"/>
          <w:szCs w:val="24"/>
        </w:rPr>
        <w:t xml:space="preserve">písemná </w:t>
      </w:r>
      <w:r w:rsidR="00E41096">
        <w:rPr>
          <w:rFonts w:ascii="Calibri" w:hAnsi="Calibri"/>
          <w:szCs w:val="24"/>
        </w:rPr>
        <w:t>dohoda o zápočtu</w:t>
      </w:r>
      <w:r w:rsidR="0092571D">
        <w:rPr>
          <w:rFonts w:ascii="Calibri" w:hAnsi="Calibri"/>
          <w:szCs w:val="24"/>
        </w:rPr>
        <w:t>.</w:t>
      </w:r>
    </w:p>
    <w:p w14:paraId="70444893" w14:textId="77777777" w:rsidR="0065036C" w:rsidRDefault="0065036C" w:rsidP="00AC4E9D">
      <w:pPr>
        <w:tabs>
          <w:tab w:val="left" w:pos="567"/>
        </w:tabs>
        <w:ind w:left="567" w:hanging="567"/>
        <w:jc w:val="both"/>
        <w:rPr>
          <w:rFonts w:ascii="Calibri" w:hAnsi="Calibri"/>
          <w:b/>
          <w:caps/>
          <w:sz w:val="24"/>
          <w:szCs w:val="24"/>
        </w:rPr>
      </w:pPr>
    </w:p>
    <w:p w14:paraId="06A11263" w14:textId="5CCD57E3" w:rsidR="00360133" w:rsidRPr="004E492F" w:rsidRDefault="00780FB2" w:rsidP="00AC4E9D">
      <w:pPr>
        <w:tabs>
          <w:tab w:val="left" w:pos="567"/>
        </w:tabs>
        <w:ind w:left="567" w:hanging="567"/>
        <w:jc w:val="both"/>
        <w:rPr>
          <w:rFonts w:ascii="Calibri" w:hAnsi="Calibri"/>
          <w:b/>
          <w:caps/>
          <w:sz w:val="24"/>
          <w:szCs w:val="24"/>
        </w:rPr>
      </w:pPr>
      <w:r w:rsidRPr="004E492F">
        <w:rPr>
          <w:rFonts w:ascii="Calibri" w:hAnsi="Calibri"/>
          <w:b/>
          <w:caps/>
          <w:sz w:val="24"/>
          <w:szCs w:val="24"/>
        </w:rPr>
        <w:t>6</w:t>
      </w:r>
      <w:r w:rsidR="00360133" w:rsidRPr="004E492F">
        <w:rPr>
          <w:rFonts w:ascii="Calibri" w:hAnsi="Calibri"/>
          <w:b/>
          <w:caps/>
          <w:sz w:val="24"/>
          <w:szCs w:val="24"/>
        </w:rPr>
        <w:t xml:space="preserve">. </w:t>
      </w:r>
      <w:r w:rsidR="00AC4E9D">
        <w:rPr>
          <w:rFonts w:ascii="Calibri" w:hAnsi="Calibri"/>
          <w:b/>
          <w:caps/>
          <w:sz w:val="24"/>
          <w:szCs w:val="24"/>
        </w:rPr>
        <w:tab/>
      </w:r>
      <w:r w:rsidR="00AC4E9D">
        <w:rPr>
          <w:rFonts w:ascii="Calibri" w:hAnsi="Calibri"/>
          <w:b/>
          <w:caps/>
          <w:sz w:val="24"/>
          <w:szCs w:val="24"/>
        </w:rPr>
        <w:tab/>
      </w:r>
      <w:r w:rsidR="00E27904">
        <w:rPr>
          <w:rFonts w:ascii="Calibri" w:hAnsi="Calibri"/>
          <w:b/>
          <w:caps/>
          <w:sz w:val="24"/>
          <w:szCs w:val="24"/>
        </w:rPr>
        <w:t xml:space="preserve">Další povinnosti </w:t>
      </w:r>
      <w:r w:rsidR="003C3EF1">
        <w:rPr>
          <w:rFonts w:ascii="Calibri" w:hAnsi="Calibri"/>
          <w:b/>
          <w:caps/>
          <w:sz w:val="24"/>
          <w:szCs w:val="24"/>
        </w:rPr>
        <w:t>DODAVATELE</w:t>
      </w:r>
      <w:r w:rsidR="00E27904">
        <w:rPr>
          <w:rFonts w:ascii="Calibri" w:hAnsi="Calibri"/>
          <w:b/>
          <w:caps/>
          <w:sz w:val="24"/>
          <w:szCs w:val="24"/>
        </w:rPr>
        <w:t xml:space="preserve">, </w:t>
      </w:r>
      <w:r w:rsidR="00CC3C8A">
        <w:rPr>
          <w:rFonts w:ascii="Calibri" w:hAnsi="Calibri"/>
          <w:b/>
          <w:caps/>
          <w:sz w:val="24"/>
          <w:szCs w:val="24"/>
        </w:rPr>
        <w:t>záruční podmínky a servisní podmínky</w:t>
      </w:r>
      <w:r w:rsidR="00360133" w:rsidRPr="004E492F">
        <w:rPr>
          <w:rFonts w:ascii="Calibri" w:hAnsi="Calibri"/>
          <w:b/>
          <w:caps/>
          <w:sz w:val="24"/>
          <w:szCs w:val="24"/>
        </w:rPr>
        <w:t>:</w:t>
      </w:r>
    </w:p>
    <w:p w14:paraId="36EA36E4" w14:textId="77777777" w:rsidR="007C68ED" w:rsidRPr="000B2F26" w:rsidRDefault="007C68ED" w:rsidP="007C68ED">
      <w:pPr>
        <w:pStyle w:val="Zkladntext"/>
        <w:numPr>
          <w:ilvl w:val="0"/>
          <w:numId w:val="6"/>
        </w:numPr>
        <w:tabs>
          <w:tab w:val="clear" w:pos="1440"/>
          <w:tab w:val="num" w:pos="709"/>
          <w:tab w:val="right" w:pos="8505"/>
        </w:tabs>
        <w:ind w:left="709" w:hanging="709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Dodavatel </w:t>
      </w:r>
      <w:r w:rsidRPr="000B2F26">
        <w:rPr>
          <w:rFonts w:ascii="Calibri" w:hAnsi="Calibri"/>
          <w:szCs w:val="24"/>
        </w:rPr>
        <w:t>se zavazuje v případě, že pro to nebudou dány objektivní překážky:</w:t>
      </w:r>
    </w:p>
    <w:p w14:paraId="52489F98" w14:textId="77777777" w:rsidR="007C68ED" w:rsidRPr="000B2F26" w:rsidRDefault="007C68ED" w:rsidP="007C68ED">
      <w:pPr>
        <w:pStyle w:val="Zkladntext"/>
        <w:numPr>
          <w:ilvl w:val="0"/>
          <w:numId w:val="12"/>
        </w:numPr>
        <w:tabs>
          <w:tab w:val="right" w:pos="8505"/>
        </w:tabs>
        <w:rPr>
          <w:rFonts w:ascii="Calibri" w:hAnsi="Calibri"/>
          <w:szCs w:val="24"/>
        </w:rPr>
      </w:pPr>
      <w:r w:rsidRPr="000B2F26">
        <w:rPr>
          <w:rFonts w:ascii="Calibri" w:hAnsi="Calibri"/>
          <w:szCs w:val="24"/>
        </w:rPr>
        <w:t xml:space="preserve">zajistit férové podmínky vůči svým poddodavatelům, spočívající ve férových podmínkách platebního systému, </w:t>
      </w:r>
    </w:p>
    <w:p w14:paraId="471F7118" w14:textId="77777777" w:rsidR="007C68ED" w:rsidRPr="000B2F26" w:rsidRDefault="007C68ED" w:rsidP="007C68ED">
      <w:pPr>
        <w:pStyle w:val="Zkladntext"/>
        <w:numPr>
          <w:ilvl w:val="0"/>
          <w:numId w:val="12"/>
        </w:numPr>
        <w:tabs>
          <w:tab w:val="right" w:pos="8505"/>
        </w:tabs>
        <w:rPr>
          <w:rFonts w:ascii="Calibri" w:hAnsi="Calibri"/>
          <w:szCs w:val="24"/>
        </w:rPr>
      </w:pPr>
      <w:r w:rsidRPr="000B2F26">
        <w:rPr>
          <w:rFonts w:ascii="Calibri" w:hAnsi="Calibri"/>
          <w:szCs w:val="24"/>
        </w:rPr>
        <w:t xml:space="preserve">využít při provádění </w:t>
      </w:r>
      <w:r>
        <w:rPr>
          <w:rFonts w:ascii="Calibri" w:hAnsi="Calibri"/>
          <w:szCs w:val="24"/>
        </w:rPr>
        <w:t>zakázky</w:t>
      </w:r>
      <w:r w:rsidRPr="000B2F26">
        <w:rPr>
          <w:rFonts w:ascii="Calibri" w:hAnsi="Calibri"/>
          <w:szCs w:val="24"/>
        </w:rPr>
        <w:t xml:space="preserve"> osob znevýhodněných na trhu práce; osob s trestní minulostí, umožnit získání praxe a rekvalifikace, zajistit důstojné pracovní podmínky a etické nakupování, umožnit účast sociálních podniků při realizaci zakázky,</w:t>
      </w:r>
    </w:p>
    <w:p w14:paraId="1C428E9F" w14:textId="77777777" w:rsidR="007C68ED" w:rsidRPr="000B2F26" w:rsidRDefault="007C68ED" w:rsidP="007C68ED">
      <w:pPr>
        <w:pStyle w:val="Zkladntext"/>
        <w:numPr>
          <w:ilvl w:val="0"/>
          <w:numId w:val="12"/>
        </w:numPr>
        <w:tabs>
          <w:tab w:val="right" w:pos="8505"/>
        </w:tabs>
        <w:rPr>
          <w:rFonts w:ascii="Calibri" w:hAnsi="Calibri"/>
          <w:szCs w:val="24"/>
        </w:rPr>
      </w:pPr>
      <w:r w:rsidRPr="000B2F26">
        <w:rPr>
          <w:rFonts w:ascii="Calibri" w:hAnsi="Calibri"/>
          <w:szCs w:val="24"/>
        </w:rPr>
        <w:t xml:space="preserve">poskytnout součinnost v dalších prvcích sociálně odpovědného zadávání veřejných zakázek. </w:t>
      </w:r>
    </w:p>
    <w:p w14:paraId="406628A0" w14:textId="77777777" w:rsidR="007C68ED" w:rsidRDefault="007C68ED" w:rsidP="007C68ED">
      <w:pPr>
        <w:pStyle w:val="Zkladntext"/>
        <w:numPr>
          <w:ilvl w:val="0"/>
          <w:numId w:val="6"/>
        </w:numPr>
        <w:tabs>
          <w:tab w:val="clear" w:pos="1440"/>
          <w:tab w:val="num" w:pos="709"/>
          <w:tab w:val="right" w:pos="8505"/>
        </w:tabs>
        <w:ind w:left="709" w:hanging="709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Dodavatel</w:t>
      </w:r>
      <w:r w:rsidRPr="00FC6E4B">
        <w:rPr>
          <w:rFonts w:ascii="Calibri" w:hAnsi="Calibri"/>
          <w:szCs w:val="24"/>
        </w:rPr>
        <w:t xml:space="preserve"> se zavazuje, že odpady znečištění vzniklé jeho činností nebo odstraňované v souvislosti s plněním předmětu </w:t>
      </w:r>
      <w:r>
        <w:rPr>
          <w:rFonts w:ascii="Calibri" w:hAnsi="Calibri"/>
          <w:szCs w:val="24"/>
        </w:rPr>
        <w:t xml:space="preserve">zakázky </w:t>
      </w:r>
      <w:r w:rsidRPr="00FC6E4B">
        <w:rPr>
          <w:rFonts w:ascii="Calibri" w:hAnsi="Calibri"/>
          <w:szCs w:val="24"/>
        </w:rPr>
        <w:t xml:space="preserve">bude řádně ekologicky třídit a likvidovat v souladu s platnou legislativou. Likvidací odpadu se rozumí jeho třídění a ekologické zneškodnění v souladu s platnou legislativou. U likvidace odpadů vzniklých při provádění </w:t>
      </w:r>
      <w:r>
        <w:rPr>
          <w:rFonts w:ascii="Calibri" w:hAnsi="Calibri"/>
          <w:szCs w:val="24"/>
        </w:rPr>
        <w:t>zakázky</w:t>
      </w:r>
      <w:r w:rsidRPr="00FC6E4B">
        <w:rPr>
          <w:rFonts w:ascii="Calibri" w:hAnsi="Calibri"/>
          <w:szCs w:val="24"/>
        </w:rPr>
        <w:t xml:space="preserve"> dle této smlouvy bude zhotovitelem upřednostňováno druhotné využití takových odpadů před spalováním či uložením na skládku.</w:t>
      </w:r>
    </w:p>
    <w:p w14:paraId="6C4B117D" w14:textId="77777777" w:rsidR="00360133" w:rsidRPr="004E492F" w:rsidRDefault="003C3EF1" w:rsidP="00E67937">
      <w:pPr>
        <w:pStyle w:val="Zkladntext"/>
        <w:numPr>
          <w:ilvl w:val="0"/>
          <w:numId w:val="6"/>
        </w:numPr>
        <w:tabs>
          <w:tab w:val="clear" w:pos="1440"/>
          <w:tab w:val="num" w:pos="709"/>
          <w:tab w:val="right" w:pos="8505"/>
        </w:tabs>
        <w:ind w:left="709" w:hanging="709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lastRenderedPageBreak/>
        <w:t xml:space="preserve">Dodavatel </w:t>
      </w:r>
      <w:r w:rsidR="00360133" w:rsidRPr="004E492F">
        <w:rPr>
          <w:rFonts w:ascii="Calibri" w:hAnsi="Calibri"/>
          <w:szCs w:val="24"/>
        </w:rPr>
        <w:t xml:space="preserve">poskytuje záruku </w:t>
      </w:r>
      <w:r w:rsidR="00E01CDD" w:rsidRPr="004E492F">
        <w:rPr>
          <w:rFonts w:ascii="Calibri" w:hAnsi="Calibri"/>
          <w:szCs w:val="24"/>
        </w:rPr>
        <w:t xml:space="preserve">na </w:t>
      </w:r>
      <w:r w:rsidR="006E2F64">
        <w:rPr>
          <w:rFonts w:ascii="Calibri" w:hAnsi="Calibri"/>
          <w:szCs w:val="24"/>
        </w:rPr>
        <w:t xml:space="preserve">jakost </w:t>
      </w:r>
      <w:r>
        <w:rPr>
          <w:rFonts w:ascii="Calibri" w:hAnsi="Calibri"/>
          <w:szCs w:val="24"/>
        </w:rPr>
        <w:t>zboží</w:t>
      </w:r>
      <w:r w:rsidR="00360133" w:rsidRPr="004E492F">
        <w:rPr>
          <w:rFonts w:ascii="Calibri" w:hAnsi="Calibri"/>
          <w:szCs w:val="24"/>
        </w:rPr>
        <w:t xml:space="preserve"> v souladu s platnými právními předpisy</w:t>
      </w:r>
      <w:r w:rsidR="00E01CDD" w:rsidRPr="004E492F">
        <w:rPr>
          <w:rFonts w:ascii="Calibri" w:hAnsi="Calibri"/>
          <w:szCs w:val="24"/>
        </w:rPr>
        <w:t xml:space="preserve"> a zaručuje, že </w:t>
      </w:r>
      <w:r>
        <w:rPr>
          <w:rFonts w:ascii="Calibri" w:hAnsi="Calibri"/>
          <w:szCs w:val="24"/>
        </w:rPr>
        <w:t>zboží</w:t>
      </w:r>
      <w:r w:rsidR="007A4E8B" w:rsidRPr="004E492F">
        <w:rPr>
          <w:rFonts w:ascii="Calibri" w:hAnsi="Calibri"/>
          <w:szCs w:val="24"/>
        </w:rPr>
        <w:t xml:space="preserve"> je </w:t>
      </w:r>
      <w:r>
        <w:rPr>
          <w:rFonts w:ascii="Calibri" w:hAnsi="Calibri"/>
          <w:szCs w:val="24"/>
        </w:rPr>
        <w:t>dodáno</w:t>
      </w:r>
      <w:r w:rsidR="00E01CDD" w:rsidRPr="004E492F">
        <w:rPr>
          <w:rFonts w:ascii="Calibri" w:hAnsi="Calibri"/>
          <w:szCs w:val="24"/>
        </w:rPr>
        <w:t xml:space="preserve"> v souladu s platnými právními předpisy</w:t>
      </w:r>
      <w:r w:rsidR="007A4E8B" w:rsidRPr="004E492F">
        <w:rPr>
          <w:rFonts w:ascii="Calibri" w:hAnsi="Calibri"/>
          <w:szCs w:val="24"/>
        </w:rPr>
        <w:t xml:space="preserve">, zadávacími podmínkami veřejné zakázky na </w:t>
      </w:r>
      <w:r>
        <w:rPr>
          <w:rFonts w:ascii="Calibri" w:hAnsi="Calibri"/>
          <w:szCs w:val="24"/>
        </w:rPr>
        <w:t>dodání zboží</w:t>
      </w:r>
      <w:r w:rsidR="007A4E8B" w:rsidRPr="004E492F">
        <w:rPr>
          <w:rFonts w:ascii="Calibri" w:hAnsi="Calibri"/>
          <w:szCs w:val="24"/>
        </w:rPr>
        <w:t xml:space="preserve"> a požadavky objednatele</w:t>
      </w:r>
      <w:r w:rsidR="00183F0C">
        <w:rPr>
          <w:rFonts w:ascii="Calibri" w:hAnsi="Calibri"/>
          <w:szCs w:val="24"/>
        </w:rPr>
        <w:t>.</w:t>
      </w:r>
    </w:p>
    <w:p w14:paraId="16EAEB17" w14:textId="07234DD3" w:rsidR="00C2568A" w:rsidRDefault="00C2568A" w:rsidP="00E67937">
      <w:pPr>
        <w:pStyle w:val="Zkladntext"/>
        <w:numPr>
          <w:ilvl w:val="0"/>
          <w:numId w:val="6"/>
        </w:numPr>
        <w:tabs>
          <w:tab w:val="clear" w:pos="1440"/>
          <w:tab w:val="num" w:pos="709"/>
          <w:tab w:val="right" w:pos="8505"/>
        </w:tabs>
        <w:ind w:left="709" w:hanging="709"/>
        <w:rPr>
          <w:rFonts w:ascii="Calibri" w:hAnsi="Calibri"/>
          <w:szCs w:val="24"/>
        </w:rPr>
      </w:pPr>
      <w:r w:rsidRPr="004E492F">
        <w:rPr>
          <w:rFonts w:ascii="Calibri" w:hAnsi="Calibri"/>
          <w:szCs w:val="24"/>
        </w:rPr>
        <w:t xml:space="preserve">Záruční doba se sjednává na </w:t>
      </w:r>
      <w:r w:rsidR="005D1882">
        <w:rPr>
          <w:rFonts w:ascii="Calibri" w:hAnsi="Calibri"/>
          <w:szCs w:val="24"/>
        </w:rPr>
        <w:t xml:space="preserve">dobu </w:t>
      </w:r>
      <w:r w:rsidR="009369AA">
        <w:rPr>
          <w:rFonts w:ascii="Calibri" w:hAnsi="Calibri"/>
          <w:szCs w:val="24"/>
        </w:rPr>
        <w:t>6</w:t>
      </w:r>
      <w:r w:rsidR="00846591">
        <w:rPr>
          <w:rFonts w:ascii="Calibri" w:hAnsi="Calibri"/>
          <w:szCs w:val="24"/>
        </w:rPr>
        <w:t xml:space="preserve"> </w:t>
      </w:r>
      <w:r w:rsidR="00DC5E92">
        <w:rPr>
          <w:rFonts w:ascii="Calibri" w:hAnsi="Calibri"/>
          <w:szCs w:val="24"/>
        </w:rPr>
        <w:t xml:space="preserve">měsíců </w:t>
      </w:r>
      <w:r w:rsidRPr="004E492F">
        <w:rPr>
          <w:rFonts w:ascii="Calibri" w:hAnsi="Calibri"/>
          <w:szCs w:val="24"/>
        </w:rPr>
        <w:t xml:space="preserve">a začíná běžet dnem </w:t>
      </w:r>
      <w:r w:rsidR="00846591">
        <w:rPr>
          <w:rFonts w:ascii="Calibri" w:hAnsi="Calibri"/>
          <w:szCs w:val="24"/>
        </w:rPr>
        <w:t>řádného dodání zboží</w:t>
      </w:r>
      <w:r w:rsidR="00BA6323">
        <w:rPr>
          <w:rFonts w:ascii="Calibri" w:hAnsi="Calibri"/>
          <w:szCs w:val="24"/>
        </w:rPr>
        <w:t>.</w:t>
      </w:r>
      <w:r w:rsidR="00BA6323" w:rsidRPr="004E492F">
        <w:rPr>
          <w:rFonts w:ascii="Calibri" w:hAnsi="Calibri"/>
          <w:szCs w:val="24"/>
        </w:rPr>
        <w:t xml:space="preserve"> </w:t>
      </w:r>
    </w:p>
    <w:p w14:paraId="4D497C70" w14:textId="77777777" w:rsidR="00360133" w:rsidRPr="004E492F" w:rsidRDefault="00360133" w:rsidP="00E67937">
      <w:pPr>
        <w:pStyle w:val="Zkladntext"/>
        <w:numPr>
          <w:ilvl w:val="0"/>
          <w:numId w:val="6"/>
        </w:numPr>
        <w:tabs>
          <w:tab w:val="clear" w:pos="1440"/>
          <w:tab w:val="num" w:pos="709"/>
          <w:tab w:val="right" w:pos="8505"/>
        </w:tabs>
        <w:ind w:left="709" w:hanging="709"/>
        <w:rPr>
          <w:rFonts w:ascii="Calibri" w:hAnsi="Calibri"/>
          <w:szCs w:val="24"/>
        </w:rPr>
      </w:pPr>
      <w:r w:rsidRPr="004E492F">
        <w:rPr>
          <w:rFonts w:ascii="Calibri" w:hAnsi="Calibri"/>
          <w:szCs w:val="24"/>
        </w:rPr>
        <w:t>Objednatel je oprávněn reklamovat vady plnění po dobu trvání záruční lhůty. Reklamace musí být řádně doloženy a musí mít písemnou formu.</w:t>
      </w:r>
    </w:p>
    <w:p w14:paraId="1737BF8A" w14:textId="313019E1" w:rsidR="00360133" w:rsidRDefault="00360133" w:rsidP="00E67937">
      <w:pPr>
        <w:pStyle w:val="Zkladntext"/>
        <w:numPr>
          <w:ilvl w:val="0"/>
          <w:numId w:val="6"/>
        </w:numPr>
        <w:tabs>
          <w:tab w:val="clear" w:pos="1440"/>
          <w:tab w:val="num" w:pos="709"/>
          <w:tab w:val="right" w:pos="8505"/>
        </w:tabs>
        <w:ind w:left="709" w:hanging="709"/>
        <w:rPr>
          <w:rFonts w:ascii="Calibri" w:hAnsi="Calibri"/>
          <w:szCs w:val="24"/>
        </w:rPr>
      </w:pPr>
      <w:r w:rsidRPr="004E492F">
        <w:rPr>
          <w:rFonts w:ascii="Calibri" w:hAnsi="Calibri"/>
          <w:szCs w:val="24"/>
        </w:rPr>
        <w:t xml:space="preserve">Oprávněně reklamované vady budou </w:t>
      </w:r>
      <w:r w:rsidR="003C3EF1">
        <w:rPr>
          <w:rFonts w:ascii="Calibri" w:hAnsi="Calibri"/>
          <w:szCs w:val="24"/>
        </w:rPr>
        <w:t>dodavatelem</w:t>
      </w:r>
      <w:r w:rsidRPr="004E492F">
        <w:rPr>
          <w:rFonts w:ascii="Calibri" w:hAnsi="Calibri"/>
          <w:szCs w:val="24"/>
        </w:rPr>
        <w:t xml:space="preserve"> odstraněny bez zbytečného odkladu a bezplatně</w:t>
      </w:r>
      <w:r w:rsidR="0022003F" w:rsidRPr="004E492F">
        <w:rPr>
          <w:rFonts w:ascii="Calibri" w:hAnsi="Calibri"/>
          <w:szCs w:val="24"/>
        </w:rPr>
        <w:t xml:space="preserve">, nejpozději do </w:t>
      </w:r>
      <w:r w:rsidR="008A1F04">
        <w:rPr>
          <w:rFonts w:ascii="Calibri" w:hAnsi="Calibri"/>
          <w:szCs w:val="24"/>
        </w:rPr>
        <w:t>30</w:t>
      </w:r>
      <w:r w:rsidR="0022003F" w:rsidRPr="004E492F">
        <w:rPr>
          <w:rFonts w:ascii="Calibri" w:hAnsi="Calibri"/>
          <w:szCs w:val="24"/>
        </w:rPr>
        <w:t xml:space="preserve"> dnů od doručení písemné reklamace </w:t>
      </w:r>
      <w:r w:rsidR="003C3EF1">
        <w:rPr>
          <w:rFonts w:ascii="Calibri" w:hAnsi="Calibri"/>
          <w:szCs w:val="24"/>
        </w:rPr>
        <w:t>dodavateli</w:t>
      </w:r>
      <w:r w:rsidR="006E2F64">
        <w:rPr>
          <w:rFonts w:ascii="Calibri" w:hAnsi="Calibri"/>
          <w:szCs w:val="24"/>
        </w:rPr>
        <w:t>, nedohodnou-li se smluvní strany písemně jinak</w:t>
      </w:r>
      <w:r w:rsidRPr="004E492F">
        <w:rPr>
          <w:rFonts w:ascii="Calibri" w:hAnsi="Calibri"/>
          <w:szCs w:val="24"/>
        </w:rPr>
        <w:t>.</w:t>
      </w:r>
      <w:r w:rsidR="00725FDC">
        <w:rPr>
          <w:rFonts w:ascii="Calibri" w:hAnsi="Calibri"/>
          <w:szCs w:val="24"/>
        </w:rPr>
        <w:t xml:space="preserve"> </w:t>
      </w:r>
    </w:p>
    <w:p w14:paraId="18AD8393" w14:textId="09B3683C" w:rsidR="003D418B" w:rsidRDefault="00E627B8" w:rsidP="003D418B">
      <w:pPr>
        <w:pStyle w:val="Zkladntext"/>
        <w:numPr>
          <w:ilvl w:val="0"/>
          <w:numId w:val="6"/>
        </w:numPr>
        <w:tabs>
          <w:tab w:val="clear" w:pos="1440"/>
          <w:tab w:val="num" w:pos="709"/>
          <w:tab w:val="right" w:pos="8505"/>
        </w:tabs>
        <w:ind w:left="709" w:hanging="709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Dodavatel se zavazuje objednateli provádět </w:t>
      </w:r>
      <w:r w:rsidR="007C68ED" w:rsidRPr="00FB6A7D">
        <w:rPr>
          <w:rFonts w:ascii="Calibri" w:hAnsi="Calibri"/>
          <w:szCs w:val="24"/>
        </w:rPr>
        <w:t xml:space="preserve">po dobu </w:t>
      </w:r>
      <w:r w:rsidR="007C68ED">
        <w:rPr>
          <w:rFonts w:ascii="Calibri" w:hAnsi="Calibri"/>
          <w:szCs w:val="24"/>
        </w:rPr>
        <w:t xml:space="preserve">nejméně </w:t>
      </w:r>
      <w:r w:rsidR="0026767C" w:rsidRPr="0026767C">
        <w:rPr>
          <w:rFonts w:ascii="Calibri" w:hAnsi="Calibri"/>
          <w:szCs w:val="24"/>
        </w:rPr>
        <w:t>10</w:t>
      </w:r>
      <w:r w:rsidR="007C68ED" w:rsidRPr="0026767C">
        <w:rPr>
          <w:rFonts w:ascii="Calibri" w:hAnsi="Calibri"/>
          <w:szCs w:val="24"/>
        </w:rPr>
        <w:t xml:space="preserve"> let</w:t>
      </w:r>
      <w:r w:rsidR="007C68ED">
        <w:rPr>
          <w:rFonts w:ascii="Calibri" w:hAnsi="Calibri"/>
          <w:szCs w:val="24"/>
        </w:rPr>
        <w:t xml:space="preserve"> od uzavření této smlouvy</w:t>
      </w:r>
      <w:r w:rsidR="007C68ED" w:rsidRPr="00FB6A7D">
        <w:rPr>
          <w:rFonts w:ascii="Calibri" w:hAnsi="Calibri"/>
          <w:szCs w:val="24"/>
        </w:rPr>
        <w:t xml:space="preserve"> </w:t>
      </w:r>
      <w:r>
        <w:rPr>
          <w:rFonts w:ascii="Calibri" w:hAnsi="Calibri"/>
          <w:szCs w:val="24"/>
        </w:rPr>
        <w:t xml:space="preserve">záruční a pozáruční servis zboží </w:t>
      </w:r>
      <w:r w:rsidR="007B2B80" w:rsidRPr="007B2B80">
        <w:rPr>
          <w:rFonts w:ascii="Calibri" w:hAnsi="Calibri"/>
          <w:szCs w:val="24"/>
        </w:rPr>
        <w:t>tedy zava</w:t>
      </w:r>
      <w:r w:rsidR="00860CE9">
        <w:rPr>
          <w:rFonts w:ascii="Calibri" w:hAnsi="Calibri"/>
          <w:szCs w:val="24"/>
        </w:rPr>
        <w:t>zuje se k</w:t>
      </w:r>
      <w:r w:rsidR="00834370">
        <w:rPr>
          <w:rFonts w:ascii="Calibri" w:hAnsi="Calibri"/>
          <w:szCs w:val="24"/>
        </w:rPr>
        <w:t xml:space="preserve"> </w:t>
      </w:r>
      <w:r w:rsidR="00860CE9">
        <w:rPr>
          <w:rFonts w:ascii="Calibri" w:hAnsi="Calibri"/>
          <w:szCs w:val="24"/>
        </w:rPr>
        <w:t>provedení servisních prací</w:t>
      </w:r>
      <w:r w:rsidR="00250199">
        <w:rPr>
          <w:rFonts w:ascii="Calibri" w:hAnsi="Calibri"/>
          <w:szCs w:val="24"/>
        </w:rPr>
        <w:t xml:space="preserve"> na zboží</w:t>
      </w:r>
      <w:r w:rsidR="00834370">
        <w:rPr>
          <w:rFonts w:ascii="Calibri" w:hAnsi="Calibri"/>
          <w:szCs w:val="24"/>
        </w:rPr>
        <w:t>.</w:t>
      </w:r>
      <w:r w:rsidR="007C68ED" w:rsidRPr="007C68ED">
        <w:rPr>
          <w:rFonts w:ascii="Calibri" w:hAnsi="Calibri"/>
          <w:szCs w:val="24"/>
        </w:rPr>
        <w:t xml:space="preserve"> </w:t>
      </w:r>
      <w:r w:rsidR="003D418B">
        <w:rPr>
          <w:rFonts w:ascii="Calibri" w:hAnsi="Calibri"/>
          <w:szCs w:val="24"/>
        </w:rPr>
        <w:t>Servis zboží a případné opravy zboží po skončení záruky bud</w:t>
      </w:r>
      <w:r w:rsidR="00016B8F">
        <w:rPr>
          <w:rFonts w:ascii="Calibri" w:hAnsi="Calibri"/>
          <w:szCs w:val="24"/>
        </w:rPr>
        <w:t>ou</w:t>
      </w:r>
      <w:r w:rsidR="003D418B">
        <w:rPr>
          <w:rFonts w:ascii="Calibri" w:hAnsi="Calibri"/>
          <w:szCs w:val="24"/>
        </w:rPr>
        <w:t xml:space="preserve"> proveden</w:t>
      </w:r>
      <w:r w:rsidR="00016B8F">
        <w:rPr>
          <w:rFonts w:ascii="Calibri" w:hAnsi="Calibri"/>
          <w:szCs w:val="24"/>
        </w:rPr>
        <w:t>y</w:t>
      </w:r>
      <w:r w:rsidR="003D418B" w:rsidRPr="004E492F">
        <w:rPr>
          <w:rFonts w:ascii="Calibri" w:hAnsi="Calibri"/>
          <w:szCs w:val="24"/>
        </w:rPr>
        <w:t xml:space="preserve"> bez zbytečného odkladu, nejpozději do </w:t>
      </w:r>
      <w:r w:rsidR="008A1F04">
        <w:rPr>
          <w:rFonts w:ascii="Calibri" w:hAnsi="Calibri"/>
          <w:szCs w:val="24"/>
        </w:rPr>
        <w:t>30</w:t>
      </w:r>
      <w:r w:rsidR="003D418B" w:rsidRPr="004E492F">
        <w:rPr>
          <w:rFonts w:ascii="Calibri" w:hAnsi="Calibri"/>
          <w:szCs w:val="24"/>
        </w:rPr>
        <w:t xml:space="preserve"> dnů od doručení písemné</w:t>
      </w:r>
      <w:r w:rsidR="00016B8F">
        <w:rPr>
          <w:rFonts w:ascii="Calibri" w:hAnsi="Calibri"/>
          <w:szCs w:val="24"/>
        </w:rPr>
        <w:t>ho oznámení požadavku na provedení záručního a pozáručního servisu na zboží dle doporučeného harmonogramu provádění záručního a pozáručního servisu dodavatelem, či výrobcem zboží</w:t>
      </w:r>
      <w:r w:rsidR="000811F9">
        <w:rPr>
          <w:rFonts w:ascii="Calibri" w:hAnsi="Calibri"/>
          <w:szCs w:val="24"/>
        </w:rPr>
        <w:t xml:space="preserve"> </w:t>
      </w:r>
      <w:r w:rsidR="003D418B">
        <w:rPr>
          <w:rFonts w:ascii="Calibri" w:hAnsi="Calibri"/>
          <w:szCs w:val="24"/>
        </w:rPr>
        <w:t>dodavateli, nedohodnou-li se smluvní strany písemně jinak</w:t>
      </w:r>
      <w:r w:rsidR="003D418B" w:rsidRPr="004E492F">
        <w:rPr>
          <w:rFonts w:ascii="Calibri" w:hAnsi="Calibri"/>
          <w:szCs w:val="24"/>
        </w:rPr>
        <w:t>.</w:t>
      </w:r>
      <w:r w:rsidR="003D418B">
        <w:rPr>
          <w:rFonts w:ascii="Calibri" w:hAnsi="Calibri"/>
          <w:szCs w:val="24"/>
        </w:rPr>
        <w:t xml:space="preserve"> </w:t>
      </w:r>
    </w:p>
    <w:p w14:paraId="08CE2148" w14:textId="33D726E1" w:rsidR="007C68ED" w:rsidRDefault="007A3CE8" w:rsidP="007A3CE8">
      <w:pPr>
        <w:pStyle w:val="Zkladntext"/>
        <w:numPr>
          <w:ilvl w:val="0"/>
          <w:numId w:val="6"/>
        </w:numPr>
        <w:tabs>
          <w:tab w:val="clear" w:pos="1440"/>
          <w:tab w:val="num" w:pos="709"/>
          <w:tab w:val="right" w:pos="8505"/>
        </w:tabs>
        <w:ind w:left="709" w:hanging="709"/>
        <w:rPr>
          <w:rFonts w:ascii="Calibri" w:hAnsi="Calibri"/>
          <w:szCs w:val="24"/>
        </w:rPr>
      </w:pPr>
      <w:r w:rsidRPr="007A3CE8">
        <w:rPr>
          <w:rFonts w:ascii="Calibri" w:hAnsi="Calibri"/>
          <w:szCs w:val="24"/>
        </w:rPr>
        <w:t>Dodavatel je povinen nastoupit k</w:t>
      </w:r>
      <w:r w:rsidR="00250199">
        <w:rPr>
          <w:rFonts w:ascii="Calibri" w:hAnsi="Calibri"/>
          <w:szCs w:val="24"/>
        </w:rPr>
        <w:t xml:space="preserve"> </w:t>
      </w:r>
      <w:r w:rsidRPr="007A3CE8">
        <w:rPr>
          <w:rFonts w:ascii="Calibri" w:hAnsi="Calibri"/>
          <w:szCs w:val="24"/>
        </w:rPr>
        <w:t xml:space="preserve">prohlídce zboží nejpozději do …… hodin </w:t>
      </w:r>
      <w:r w:rsidRPr="007A3CE8">
        <w:rPr>
          <w:rFonts w:ascii="Calibri" w:hAnsi="Calibri"/>
          <w:b/>
          <w:i/>
          <w:iCs/>
        </w:rPr>
        <w:t xml:space="preserve">(údaj doplní účastník – je předmětem hodnocení, nejvýše lze doplnit údaj 48 hodin) </w:t>
      </w:r>
      <w:r w:rsidRPr="007A3CE8">
        <w:rPr>
          <w:rFonts w:ascii="Calibri" w:hAnsi="Calibri"/>
          <w:szCs w:val="24"/>
        </w:rPr>
        <w:t xml:space="preserve">od oznámení existence </w:t>
      </w:r>
      <w:r w:rsidR="00250199">
        <w:rPr>
          <w:rFonts w:ascii="Calibri" w:hAnsi="Calibri"/>
          <w:szCs w:val="24"/>
        </w:rPr>
        <w:t xml:space="preserve">jakékoli </w:t>
      </w:r>
      <w:r w:rsidRPr="007A3CE8">
        <w:rPr>
          <w:rFonts w:ascii="Calibri" w:hAnsi="Calibri"/>
          <w:szCs w:val="24"/>
        </w:rPr>
        <w:t>závady na zboží objednatelem</w:t>
      </w:r>
      <w:r>
        <w:rPr>
          <w:rFonts w:ascii="Calibri" w:hAnsi="Calibri"/>
          <w:szCs w:val="24"/>
        </w:rPr>
        <w:t xml:space="preserve">, nebo od okamžiku </w:t>
      </w:r>
      <w:r w:rsidR="000921E9">
        <w:rPr>
          <w:rFonts w:ascii="Calibri" w:hAnsi="Calibri"/>
          <w:szCs w:val="24"/>
        </w:rPr>
        <w:t>oznámení požadavku na provedení záručního a pozáručního servisu</w:t>
      </w:r>
      <w:r w:rsidR="00181190">
        <w:rPr>
          <w:rFonts w:ascii="Calibri" w:hAnsi="Calibri"/>
          <w:szCs w:val="24"/>
        </w:rPr>
        <w:t xml:space="preserve"> na zboží dle doporučeného harmonogramu provádění záručního a pozáručního servisu dodavatelem, či výrobcem zboží</w:t>
      </w:r>
      <w:r w:rsidRPr="007A3CE8">
        <w:rPr>
          <w:rFonts w:ascii="Calibri" w:hAnsi="Calibri"/>
          <w:szCs w:val="24"/>
        </w:rPr>
        <w:t>. O okamžiku nástupu dodavatele k prohlídce zboží bude sepsán písemný záznam podepsaný objednatelem a příslušným servisním technikem, v němž bude uveden konkrétní časový údaj, kdy se servisní technik dostavil do provozovny objednatele.</w:t>
      </w:r>
    </w:p>
    <w:p w14:paraId="28EAC3A5" w14:textId="77777777" w:rsidR="000921E9" w:rsidRPr="007A3CE8" w:rsidRDefault="000921E9" w:rsidP="000921E9">
      <w:pPr>
        <w:pStyle w:val="Zkladntext"/>
        <w:tabs>
          <w:tab w:val="right" w:pos="8505"/>
        </w:tabs>
        <w:ind w:left="709"/>
        <w:rPr>
          <w:rFonts w:ascii="Calibri" w:hAnsi="Calibri"/>
          <w:szCs w:val="24"/>
        </w:rPr>
      </w:pPr>
    </w:p>
    <w:p w14:paraId="50BBC55B" w14:textId="77777777" w:rsidR="00360133" w:rsidRPr="004E492F" w:rsidRDefault="00780FB2" w:rsidP="006728B5">
      <w:pPr>
        <w:pStyle w:val="Zkladntext"/>
        <w:tabs>
          <w:tab w:val="left" w:pos="709"/>
        </w:tabs>
        <w:spacing w:before="0"/>
        <w:ind w:left="567" w:hanging="567"/>
        <w:rPr>
          <w:rFonts w:ascii="Calibri" w:hAnsi="Calibri"/>
          <w:b/>
          <w:caps/>
          <w:szCs w:val="24"/>
        </w:rPr>
      </w:pPr>
      <w:r w:rsidRPr="004E492F">
        <w:rPr>
          <w:rFonts w:ascii="Calibri" w:hAnsi="Calibri"/>
          <w:b/>
          <w:caps/>
          <w:szCs w:val="24"/>
        </w:rPr>
        <w:t>7</w:t>
      </w:r>
      <w:r w:rsidR="00360133" w:rsidRPr="004E492F">
        <w:rPr>
          <w:rFonts w:ascii="Calibri" w:hAnsi="Calibri"/>
          <w:b/>
          <w:caps/>
          <w:szCs w:val="24"/>
        </w:rPr>
        <w:t xml:space="preserve">. </w:t>
      </w:r>
      <w:r w:rsidR="00D85BF8">
        <w:rPr>
          <w:rFonts w:ascii="Calibri" w:hAnsi="Calibri"/>
          <w:b/>
          <w:caps/>
          <w:szCs w:val="24"/>
        </w:rPr>
        <w:tab/>
      </w:r>
      <w:r w:rsidR="00D85BF8">
        <w:rPr>
          <w:rFonts w:ascii="Calibri" w:hAnsi="Calibri"/>
          <w:b/>
          <w:caps/>
          <w:szCs w:val="24"/>
        </w:rPr>
        <w:tab/>
      </w:r>
      <w:r w:rsidR="0022003F" w:rsidRPr="004E492F">
        <w:rPr>
          <w:rFonts w:ascii="Calibri" w:hAnsi="Calibri"/>
          <w:b/>
          <w:caps/>
          <w:szCs w:val="24"/>
        </w:rPr>
        <w:t>SANKCE</w:t>
      </w:r>
      <w:r w:rsidR="00360133" w:rsidRPr="004E492F">
        <w:rPr>
          <w:rFonts w:ascii="Calibri" w:hAnsi="Calibri"/>
          <w:b/>
          <w:caps/>
          <w:szCs w:val="24"/>
        </w:rPr>
        <w:t>:</w:t>
      </w:r>
    </w:p>
    <w:p w14:paraId="4E8F250D" w14:textId="3ADD3494" w:rsidR="006728B5" w:rsidRDefault="00C2568A" w:rsidP="00C2568A">
      <w:pPr>
        <w:pStyle w:val="Zkladntext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Calibri" w:hAnsi="Calibri"/>
          <w:bCs/>
          <w:szCs w:val="24"/>
        </w:rPr>
      </w:pPr>
      <w:r w:rsidRPr="004E492F">
        <w:rPr>
          <w:rFonts w:ascii="Calibri" w:hAnsi="Calibri"/>
          <w:bCs/>
          <w:szCs w:val="24"/>
        </w:rPr>
        <w:t xml:space="preserve">V případě nedodržení termínu řádného dodání </w:t>
      </w:r>
      <w:r w:rsidR="003C3EF1">
        <w:rPr>
          <w:rFonts w:ascii="Calibri" w:hAnsi="Calibri"/>
          <w:bCs/>
          <w:szCs w:val="24"/>
        </w:rPr>
        <w:t>zboží</w:t>
      </w:r>
      <w:r w:rsidRPr="004E492F">
        <w:rPr>
          <w:rFonts w:ascii="Calibri" w:hAnsi="Calibri"/>
          <w:bCs/>
          <w:szCs w:val="24"/>
        </w:rPr>
        <w:t xml:space="preserve"> je objednatel oprávněn požadovat a </w:t>
      </w:r>
      <w:r w:rsidR="003C3EF1">
        <w:rPr>
          <w:rFonts w:ascii="Calibri" w:hAnsi="Calibri"/>
          <w:bCs/>
          <w:szCs w:val="24"/>
        </w:rPr>
        <w:t xml:space="preserve">dodavatel </w:t>
      </w:r>
      <w:r w:rsidRPr="004E492F">
        <w:rPr>
          <w:rFonts w:ascii="Calibri" w:hAnsi="Calibri"/>
          <w:bCs/>
          <w:szCs w:val="24"/>
        </w:rPr>
        <w:t xml:space="preserve">povinen uhradit smluvní pokutu ve výši </w:t>
      </w:r>
      <w:proofErr w:type="gramStart"/>
      <w:r w:rsidR="00660D60">
        <w:rPr>
          <w:rFonts w:ascii="Calibri" w:hAnsi="Calibri"/>
          <w:bCs/>
          <w:szCs w:val="24"/>
        </w:rPr>
        <w:t>5</w:t>
      </w:r>
      <w:r w:rsidR="00915C4C">
        <w:rPr>
          <w:rFonts w:ascii="Calibri" w:hAnsi="Calibri"/>
          <w:bCs/>
          <w:szCs w:val="24"/>
        </w:rPr>
        <w:t>.000,-</w:t>
      </w:r>
      <w:proofErr w:type="gramEnd"/>
      <w:r w:rsidR="00915C4C">
        <w:rPr>
          <w:rFonts w:ascii="Calibri" w:hAnsi="Calibri"/>
          <w:bCs/>
          <w:szCs w:val="24"/>
        </w:rPr>
        <w:t xml:space="preserve"> Kč</w:t>
      </w:r>
      <w:r w:rsidRPr="004E492F">
        <w:rPr>
          <w:rFonts w:ascii="Calibri" w:hAnsi="Calibri"/>
          <w:bCs/>
          <w:szCs w:val="24"/>
        </w:rPr>
        <w:t xml:space="preserve"> za každý den prodlení.</w:t>
      </w:r>
    </w:p>
    <w:p w14:paraId="190114AD" w14:textId="529EE094" w:rsidR="00BA6323" w:rsidRDefault="00BA6323" w:rsidP="00BA6323">
      <w:pPr>
        <w:pStyle w:val="Zkladntext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Calibri" w:hAnsi="Calibri"/>
          <w:bCs/>
          <w:szCs w:val="24"/>
        </w:rPr>
      </w:pPr>
      <w:r w:rsidRPr="004E492F">
        <w:rPr>
          <w:rFonts w:ascii="Calibri" w:hAnsi="Calibri"/>
          <w:bCs/>
          <w:szCs w:val="24"/>
        </w:rPr>
        <w:t>V případě nedodržení termínu odstranění reklamovaných vad je o</w:t>
      </w:r>
      <w:r>
        <w:rPr>
          <w:rFonts w:ascii="Calibri" w:hAnsi="Calibri"/>
          <w:bCs/>
          <w:szCs w:val="24"/>
        </w:rPr>
        <w:t>bjednatel oprávněn požadovat a dodavatel</w:t>
      </w:r>
      <w:r w:rsidRPr="004E492F">
        <w:rPr>
          <w:rFonts w:ascii="Calibri" w:hAnsi="Calibri"/>
          <w:bCs/>
          <w:szCs w:val="24"/>
        </w:rPr>
        <w:t xml:space="preserve"> povinen uhradit smluvní pokutu ve výši</w:t>
      </w:r>
      <w:r>
        <w:rPr>
          <w:rFonts w:ascii="Calibri" w:hAnsi="Calibri"/>
          <w:bCs/>
          <w:szCs w:val="24"/>
        </w:rPr>
        <w:t xml:space="preserve"> 500,- Kč za každý den prodlení a každou jednotlivou vadu </w:t>
      </w:r>
      <w:r w:rsidRPr="004E492F">
        <w:rPr>
          <w:rFonts w:ascii="Calibri" w:hAnsi="Calibri"/>
          <w:bCs/>
          <w:szCs w:val="24"/>
        </w:rPr>
        <w:t>a počínaje 15</w:t>
      </w:r>
      <w:r>
        <w:rPr>
          <w:rFonts w:ascii="Calibri" w:hAnsi="Calibri"/>
          <w:bCs/>
          <w:szCs w:val="24"/>
        </w:rPr>
        <w:t>.</w:t>
      </w:r>
      <w:r w:rsidRPr="004E492F">
        <w:rPr>
          <w:rFonts w:ascii="Calibri" w:hAnsi="Calibri"/>
          <w:bCs/>
          <w:szCs w:val="24"/>
        </w:rPr>
        <w:t xml:space="preserve"> dnem prodlení</w:t>
      </w:r>
      <w:r>
        <w:rPr>
          <w:rFonts w:ascii="Calibri" w:hAnsi="Calibri"/>
          <w:bCs/>
          <w:szCs w:val="24"/>
        </w:rPr>
        <w:t xml:space="preserve"> </w:t>
      </w:r>
      <w:r w:rsidRPr="004E492F">
        <w:rPr>
          <w:rFonts w:ascii="Calibri" w:hAnsi="Calibri"/>
          <w:bCs/>
          <w:szCs w:val="24"/>
        </w:rPr>
        <w:t xml:space="preserve">ve výši </w:t>
      </w:r>
      <w:proofErr w:type="gramStart"/>
      <w:r>
        <w:rPr>
          <w:rFonts w:ascii="Calibri" w:hAnsi="Calibri"/>
          <w:bCs/>
          <w:szCs w:val="24"/>
        </w:rPr>
        <w:t>1.0</w:t>
      </w:r>
      <w:r w:rsidRPr="004E492F">
        <w:rPr>
          <w:rFonts w:ascii="Calibri" w:hAnsi="Calibri"/>
          <w:bCs/>
          <w:szCs w:val="24"/>
        </w:rPr>
        <w:t>00,-</w:t>
      </w:r>
      <w:proofErr w:type="gramEnd"/>
      <w:r w:rsidRPr="004E492F">
        <w:rPr>
          <w:rFonts w:ascii="Calibri" w:hAnsi="Calibri"/>
          <w:bCs/>
          <w:szCs w:val="24"/>
        </w:rPr>
        <w:t xml:space="preserve"> Kč za každý den pro</w:t>
      </w:r>
      <w:r>
        <w:rPr>
          <w:rFonts w:ascii="Calibri" w:hAnsi="Calibri"/>
          <w:bCs/>
          <w:szCs w:val="24"/>
        </w:rPr>
        <w:t>-</w:t>
      </w:r>
      <w:r w:rsidRPr="004E492F">
        <w:rPr>
          <w:rFonts w:ascii="Calibri" w:hAnsi="Calibri"/>
          <w:bCs/>
          <w:szCs w:val="24"/>
        </w:rPr>
        <w:t>dlení</w:t>
      </w:r>
      <w:r>
        <w:rPr>
          <w:rFonts w:ascii="Calibri" w:hAnsi="Calibri"/>
          <w:bCs/>
          <w:szCs w:val="24"/>
        </w:rPr>
        <w:t xml:space="preserve"> a každou jednotlivou vadu</w:t>
      </w:r>
      <w:r w:rsidRPr="004E492F">
        <w:rPr>
          <w:rFonts w:ascii="Calibri" w:hAnsi="Calibri"/>
          <w:bCs/>
          <w:szCs w:val="24"/>
        </w:rPr>
        <w:t>.</w:t>
      </w:r>
    </w:p>
    <w:p w14:paraId="14C1D82B" w14:textId="75A54364" w:rsidR="00DD2B41" w:rsidRDefault="00DD2B41" w:rsidP="00DD2B41">
      <w:pPr>
        <w:pStyle w:val="Zkladntext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Calibri" w:hAnsi="Calibri"/>
          <w:bCs/>
          <w:szCs w:val="24"/>
        </w:rPr>
      </w:pPr>
      <w:r w:rsidRPr="004E492F">
        <w:rPr>
          <w:rFonts w:ascii="Calibri" w:hAnsi="Calibri"/>
          <w:bCs/>
          <w:szCs w:val="24"/>
        </w:rPr>
        <w:t xml:space="preserve">V případě nedodržení termínu </w:t>
      </w:r>
      <w:r>
        <w:rPr>
          <w:rFonts w:ascii="Calibri" w:hAnsi="Calibri"/>
          <w:bCs/>
          <w:szCs w:val="24"/>
        </w:rPr>
        <w:t xml:space="preserve">provedení záručního a pozáručního servisu </w:t>
      </w:r>
      <w:r w:rsidR="00F95E53">
        <w:rPr>
          <w:rFonts w:ascii="Calibri" w:hAnsi="Calibri"/>
          <w:bCs/>
          <w:szCs w:val="24"/>
        </w:rPr>
        <w:t xml:space="preserve">dle čl. 6.7. této smlouvy </w:t>
      </w:r>
      <w:r w:rsidRPr="004E492F">
        <w:rPr>
          <w:rFonts w:ascii="Calibri" w:hAnsi="Calibri"/>
          <w:bCs/>
          <w:szCs w:val="24"/>
        </w:rPr>
        <w:t>je o</w:t>
      </w:r>
      <w:r>
        <w:rPr>
          <w:rFonts w:ascii="Calibri" w:hAnsi="Calibri"/>
          <w:bCs/>
          <w:szCs w:val="24"/>
        </w:rPr>
        <w:t>bjednatel oprávněn požadovat a dodavatel</w:t>
      </w:r>
      <w:r w:rsidRPr="004E492F">
        <w:rPr>
          <w:rFonts w:ascii="Calibri" w:hAnsi="Calibri"/>
          <w:bCs/>
          <w:szCs w:val="24"/>
        </w:rPr>
        <w:t xml:space="preserve"> povinen uhradit smluvní pokutu ve výši</w:t>
      </w:r>
      <w:r>
        <w:rPr>
          <w:rFonts w:ascii="Calibri" w:hAnsi="Calibri"/>
          <w:bCs/>
          <w:szCs w:val="24"/>
        </w:rPr>
        <w:t xml:space="preserve"> 500,- Kč za každý den prodlení </w:t>
      </w:r>
      <w:r w:rsidRPr="004E492F">
        <w:rPr>
          <w:rFonts w:ascii="Calibri" w:hAnsi="Calibri"/>
          <w:bCs/>
          <w:szCs w:val="24"/>
        </w:rPr>
        <w:t>a počínaje 15</w:t>
      </w:r>
      <w:r>
        <w:rPr>
          <w:rFonts w:ascii="Calibri" w:hAnsi="Calibri"/>
          <w:bCs/>
          <w:szCs w:val="24"/>
        </w:rPr>
        <w:t>.</w:t>
      </w:r>
      <w:r w:rsidRPr="004E492F">
        <w:rPr>
          <w:rFonts w:ascii="Calibri" w:hAnsi="Calibri"/>
          <w:bCs/>
          <w:szCs w:val="24"/>
        </w:rPr>
        <w:t xml:space="preserve"> dnem prodlení</w:t>
      </w:r>
      <w:r>
        <w:rPr>
          <w:rFonts w:ascii="Calibri" w:hAnsi="Calibri"/>
          <w:bCs/>
          <w:szCs w:val="24"/>
        </w:rPr>
        <w:t xml:space="preserve"> </w:t>
      </w:r>
      <w:r w:rsidRPr="004E492F">
        <w:rPr>
          <w:rFonts w:ascii="Calibri" w:hAnsi="Calibri"/>
          <w:bCs/>
          <w:szCs w:val="24"/>
        </w:rPr>
        <w:t xml:space="preserve">ve výši </w:t>
      </w:r>
      <w:proofErr w:type="gramStart"/>
      <w:r>
        <w:rPr>
          <w:rFonts w:ascii="Calibri" w:hAnsi="Calibri"/>
          <w:bCs/>
          <w:szCs w:val="24"/>
        </w:rPr>
        <w:t>1.0</w:t>
      </w:r>
      <w:r w:rsidRPr="004E492F">
        <w:rPr>
          <w:rFonts w:ascii="Calibri" w:hAnsi="Calibri"/>
          <w:bCs/>
          <w:szCs w:val="24"/>
        </w:rPr>
        <w:t>00,-</w:t>
      </w:r>
      <w:proofErr w:type="gramEnd"/>
      <w:r w:rsidRPr="004E492F">
        <w:rPr>
          <w:rFonts w:ascii="Calibri" w:hAnsi="Calibri"/>
          <w:bCs/>
          <w:szCs w:val="24"/>
        </w:rPr>
        <w:t xml:space="preserve"> Kč za každý den prodlení.</w:t>
      </w:r>
    </w:p>
    <w:p w14:paraId="4C031FD2" w14:textId="2E293C54" w:rsidR="009A21E2" w:rsidRDefault="009A21E2" w:rsidP="009A21E2">
      <w:pPr>
        <w:pStyle w:val="Zkladntext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Calibri" w:hAnsi="Calibri"/>
          <w:bCs/>
          <w:szCs w:val="24"/>
        </w:rPr>
      </w:pPr>
      <w:r w:rsidRPr="004E492F">
        <w:rPr>
          <w:rFonts w:ascii="Calibri" w:hAnsi="Calibri"/>
          <w:bCs/>
          <w:szCs w:val="24"/>
        </w:rPr>
        <w:t xml:space="preserve">V případě nedodržení </w:t>
      </w:r>
      <w:r w:rsidRPr="007A3CE8">
        <w:rPr>
          <w:rFonts w:ascii="Calibri" w:hAnsi="Calibri"/>
          <w:szCs w:val="24"/>
        </w:rPr>
        <w:t>nastoupit k</w:t>
      </w:r>
      <w:r>
        <w:rPr>
          <w:rFonts w:ascii="Calibri" w:hAnsi="Calibri"/>
          <w:szCs w:val="24"/>
        </w:rPr>
        <w:t xml:space="preserve"> </w:t>
      </w:r>
      <w:r w:rsidRPr="007A3CE8">
        <w:rPr>
          <w:rFonts w:ascii="Calibri" w:hAnsi="Calibri"/>
          <w:szCs w:val="24"/>
        </w:rPr>
        <w:t xml:space="preserve">prohlídce zboží </w:t>
      </w:r>
      <w:r>
        <w:rPr>
          <w:rFonts w:ascii="Calibri" w:hAnsi="Calibri"/>
          <w:bCs/>
          <w:szCs w:val="24"/>
        </w:rPr>
        <w:t>dle čl. 6.</w:t>
      </w:r>
      <w:r w:rsidR="00BC167F">
        <w:rPr>
          <w:rFonts w:ascii="Calibri" w:hAnsi="Calibri"/>
          <w:bCs/>
          <w:szCs w:val="24"/>
        </w:rPr>
        <w:t>8</w:t>
      </w:r>
      <w:r>
        <w:rPr>
          <w:rFonts w:ascii="Calibri" w:hAnsi="Calibri"/>
          <w:bCs/>
          <w:szCs w:val="24"/>
        </w:rPr>
        <w:t xml:space="preserve">. této smlouvy </w:t>
      </w:r>
      <w:r w:rsidRPr="004E492F">
        <w:rPr>
          <w:rFonts w:ascii="Calibri" w:hAnsi="Calibri"/>
          <w:bCs/>
          <w:szCs w:val="24"/>
        </w:rPr>
        <w:t>je o</w:t>
      </w:r>
      <w:r>
        <w:rPr>
          <w:rFonts w:ascii="Calibri" w:hAnsi="Calibri"/>
          <w:bCs/>
          <w:szCs w:val="24"/>
        </w:rPr>
        <w:t>bjednatel oprávněn požadovat a dodavatel</w:t>
      </w:r>
      <w:r w:rsidRPr="004E492F">
        <w:rPr>
          <w:rFonts w:ascii="Calibri" w:hAnsi="Calibri"/>
          <w:bCs/>
          <w:szCs w:val="24"/>
        </w:rPr>
        <w:t xml:space="preserve"> povinen uhradit smluvní pokutu ve výši</w:t>
      </w:r>
      <w:r>
        <w:rPr>
          <w:rFonts w:ascii="Calibri" w:hAnsi="Calibri"/>
          <w:bCs/>
          <w:szCs w:val="24"/>
        </w:rPr>
        <w:t xml:space="preserve"> </w:t>
      </w:r>
      <w:r w:rsidR="00BC167F">
        <w:rPr>
          <w:rFonts w:ascii="Calibri" w:hAnsi="Calibri"/>
          <w:bCs/>
          <w:szCs w:val="24"/>
        </w:rPr>
        <w:t>1.0</w:t>
      </w:r>
      <w:r>
        <w:rPr>
          <w:rFonts w:ascii="Calibri" w:hAnsi="Calibri"/>
          <w:bCs/>
          <w:szCs w:val="24"/>
        </w:rPr>
        <w:t>00,- Kč za každ</w:t>
      </w:r>
      <w:r w:rsidR="00BC167F">
        <w:rPr>
          <w:rFonts w:ascii="Calibri" w:hAnsi="Calibri"/>
          <w:bCs/>
          <w:szCs w:val="24"/>
        </w:rPr>
        <w:t>ou</w:t>
      </w:r>
      <w:r>
        <w:rPr>
          <w:rFonts w:ascii="Calibri" w:hAnsi="Calibri"/>
          <w:bCs/>
          <w:szCs w:val="24"/>
        </w:rPr>
        <w:t xml:space="preserve"> </w:t>
      </w:r>
      <w:r w:rsidR="00BC167F">
        <w:rPr>
          <w:rFonts w:ascii="Calibri" w:hAnsi="Calibri"/>
          <w:bCs/>
          <w:szCs w:val="24"/>
        </w:rPr>
        <w:t>hodinu</w:t>
      </w:r>
      <w:r>
        <w:rPr>
          <w:rFonts w:ascii="Calibri" w:hAnsi="Calibri"/>
          <w:bCs/>
          <w:szCs w:val="24"/>
        </w:rPr>
        <w:t xml:space="preserve"> prodlení </w:t>
      </w:r>
      <w:r w:rsidRPr="004E492F">
        <w:rPr>
          <w:rFonts w:ascii="Calibri" w:hAnsi="Calibri"/>
          <w:bCs/>
          <w:szCs w:val="24"/>
        </w:rPr>
        <w:t xml:space="preserve">a počínaje </w:t>
      </w:r>
      <w:r w:rsidR="00BC167F">
        <w:rPr>
          <w:rFonts w:ascii="Calibri" w:hAnsi="Calibri"/>
          <w:bCs/>
          <w:szCs w:val="24"/>
        </w:rPr>
        <w:t xml:space="preserve">10 hodinou prodlení </w:t>
      </w:r>
      <w:r w:rsidRPr="004E492F">
        <w:rPr>
          <w:rFonts w:ascii="Calibri" w:hAnsi="Calibri"/>
          <w:bCs/>
          <w:szCs w:val="24"/>
        </w:rPr>
        <w:t xml:space="preserve">ve výši </w:t>
      </w:r>
      <w:proofErr w:type="gramStart"/>
      <w:r w:rsidR="00A44FDD">
        <w:rPr>
          <w:rFonts w:ascii="Calibri" w:hAnsi="Calibri"/>
          <w:bCs/>
          <w:szCs w:val="24"/>
        </w:rPr>
        <w:t>5</w:t>
      </w:r>
      <w:r>
        <w:rPr>
          <w:rFonts w:ascii="Calibri" w:hAnsi="Calibri"/>
          <w:bCs/>
          <w:szCs w:val="24"/>
        </w:rPr>
        <w:t>.0</w:t>
      </w:r>
      <w:r w:rsidRPr="004E492F">
        <w:rPr>
          <w:rFonts w:ascii="Calibri" w:hAnsi="Calibri"/>
          <w:bCs/>
          <w:szCs w:val="24"/>
        </w:rPr>
        <w:t>00,-</w:t>
      </w:r>
      <w:proofErr w:type="gramEnd"/>
      <w:r w:rsidRPr="004E492F">
        <w:rPr>
          <w:rFonts w:ascii="Calibri" w:hAnsi="Calibri"/>
          <w:bCs/>
          <w:szCs w:val="24"/>
        </w:rPr>
        <w:t xml:space="preserve"> Kč za každ</w:t>
      </w:r>
      <w:r w:rsidR="00A44FDD">
        <w:rPr>
          <w:rFonts w:ascii="Calibri" w:hAnsi="Calibri"/>
          <w:bCs/>
          <w:szCs w:val="24"/>
        </w:rPr>
        <w:t>ou hodinu prodlení</w:t>
      </w:r>
      <w:r w:rsidRPr="004E492F">
        <w:rPr>
          <w:rFonts w:ascii="Calibri" w:hAnsi="Calibri"/>
          <w:bCs/>
          <w:szCs w:val="24"/>
        </w:rPr>
        <w:t>.</w:t>
      </w:r>
    </w:p>
    <w:p w14:paraId="5982FFBF" w14:textId="77777777" w:rsidR="00011013" w:rsidRPr="004E492F" w:rsidRDefault="00011013" w:rsidP="00011013">
      <w:pPr>
        <w:pStyle w:val="Zkladntext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Calibri" w:hAnsi="Calibri"/>
          <w:bCs/>
          <w:szCs w:val="24"/>
        </w:rPr>
      </w:pPr>
      <w:r w:rsidRPr="004E492F">
        <w:rPr>
          <w:rFonts w:ascii="Calibri" w:hAnsi="Calibri"/>
          <w:bCs/>
          <w:szCs w:val="24"/>
        </w:rPr>
        <w:t>V případě prodlení obje</w:t>
      </w:r>
      <w:r w:rsidR="003C3EF1">
        <w:rPr>
          <w:rFonts w:ascii="Calibri" w:hAnsi="Calibri"/>
          <w:bCs/>
          <w:szCs w:val="24"/>
        </w:rPr>
        <w:t xml:space="preserve">dnatele s úhradou ceny </w:t>
      </w:r>
      <w:r w:rsidR="00183F0C">
        <w:rPr>
          <w:rFonts w:ascii="Calibri" w:hAnsi="Calibri"/>
          <w:bCs/>
          <w:szCs w:val="24"/>
        </w:rPr>
        <w:t>zboží</w:t>
      </w:r>
      <w:r w:rsidR="003C3EF1">
        <w:rPr>
          <w:rFonts w:ascii="Calibri" w:hAnsi="Calibri"/>
          <w:bCs/>
          <w:szCs w:val="24"/>
        </w:rPr>
        <w:t xml:space="preserve"> je dodavatel</w:t>
      </w:r>
      <w:r w:rsidRPr="004E492F">
        <w:rPr>
          <w:rFonts w:ascii="Calibri" w:hAnsi="Calibri"/>
          <w:bCs/>
          <w:szCs w:val="24"/>
        </w:rPr>
        <w:t xml:space="preserve"> oprávněn požadovat zákonný úrok z prodlení.</w:t>
      </w:r>
    </w:p>
    <w:p w14:paraId="119A267E" w14:textId="6129515D" w:rsidR="00A44FDD" w:rsidRDefault="0022003F" w:rsidP="00E67937">
      <w:pPr>
        <w:pStyle w:val="Zkladntext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Calibri" w:hAnsi="Calibri"/>
          <w:bCs/>
          <w:szCs w:val="24"/>
        </w:rPr>
      </w:pPr>
      <w:r w:rsidRPr="004E492F">
        <w:rPr>
          <w:rFonts w:ascii="Calibri" w:hAnsi="Calibri"/>
          <w:bCs/>
          <w:szCs w:val="24"/>
        </w:rPr>
        <w:t>Ujednáním o smluvní pokutě není dotčeno právo na náhradu škody.</w:t>
      </w:r>
    </w:p>
    <w:p w14:paraId="09233D4C" w14:textId="77777777" w:rsidR="00A44FDD" w:rsidRDefault="00A44FDD">
      <w:pPr>
        <w:suppressAutoHyphens w:val="0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Cs w:val="24"/>
        </w:rPr>
        <w:br w:type="page"/>
      </w:r>
    </w:p>
    <w:p w14:paraId="61C37D06" w14:textId="77777777" w:rsidR="00360133" w:rsidRPr="004E492F" w:rsidRDefault="00780FB2" w:rsidP="00756005">
      <w:pPr>
        <w:pStyle w:val="Zkladntext"/>
        <w:rPr>
          <w:rFonts w:ascii="Calibri" w:hAnsi="Calibri"/>
          <w:b/>
          <w:caps/>
          <w:szCs w:val="24"/>
        </w:rPr>
      </w:pPr>
      <w:r w:rsidRPr="004E492F">
        <w:rPr>
          <w:rFonts w:ascii="Calibri" w:hAnsi="Calibri"/>
          <w:b/>
          <w:caps/>
          <w:szCs w:val="24"/>
        </w:rPr>
        <w:lastRenderedPageBreak/>
        <w:t>8</w:t>
      </w:r>
      <w:r w:rsidR="00360133" w:rsidRPr="004E492F">
        <w:rPr>
          <w:rFonts w:ascii="Calibri" w:hAnsi="Calibri"/>
          <w:b/>
          <w:caps/>
          <w:szCs w:val="24"/>
        </w:rPr>
        <w:t xml:space="preserve">. </w:t>
      </w:r>
      <w:r w:rsidR="00756005">
        <w:rPr>
          <w:rFonts w:ascii="Calibri" w:hAnsi="Calibri"/>
          <w:b/>
          <w:caps/>
          <w:szCs w:val="24"/>
        </w:rPr>
        <w:tab/>
      </w:r>
      <w:r w:rsidR="00360133" w:rsidRPr="004E492F">
        <w:rPr>
          <w:rFonts w:ascii="Calibri" w:hAnsi="Calibri"/>
          <w:b/>
          <w:caps/>
          <w:szCs w:val="24"/>
        </w:rPr>
        <w:t>Odstoupení od smlouvy:</w:t>
      </w:r>
    </w:p>
    <w:p w14:paraId="23A03370" w14:textId="77777777" w:rsidR="004E5050" w:rsidRDefault="004E5050" w:rsidP="004E5050">
      <w:pPr>
        <w:pStyle w:val="Zkladntext"/>
        <w:numPr>
          <w:ilvl w:val="1"/>
          <w:numId w:val="8"/>
        </w:numPr>
        <w:tabs>
          <w:tab w:val="clear" w:pos="1440"/>
          <w:tab w:val="num" w:pos="709"/>
        </w:tabs>
        <w:ind w:left="709" w:hanging="709"/>
        <w:rPr>
          <w:rFonts w:ascii="Calibri" w:hAnsi="Calibri"/>
          <w:bCs/>
          <w:szCs w:val="24"/>
        </w:rPr>
      </w:pPr>
      <w:r>
        <w:rPr>
          <w:rFonts w:ascii="Calibri" w:hAnsi="Calibri"/>
          <w:bCs/>
          <w:szCs w:val="24"/>
        </w:rPr>
        <w:t>Objednatel je oprávněn od této smlouvy odstoupit v souladu s příslušnými ustanoveními právních předpisů.</w:t>
      </w:r>
    </w:p>
    <w:p w14:paraId="53E20483" w14:textId="77777777" w:rsidR="00360133" w:rsidRPr="004E492F" w:rsidRDefault="00360133" w:rsidP="00E67937">
      <w:pPr>
        <w:pStyle w:val="Zkladntext"/>
        <w:numPr>
          <w:ilvl w:val="1"/>
          <w:numId w:val="8"/>
        </w:numPr>
        <w:tabs>
          <w:tab w:val="clear" w:pos="1440"/>
          <w:tab w:val="num" w:pos="709"/>
        </w:tabs>
        <w:ind w:left="709" w:hanging="709"/>
        <w:rPr>
          <w:rFonts w:ascii="Calibri" w:hAnsi="Calibri"/>
          <w:bCs/>
          <w:szCs w:val="24"/>
        </w:rPr>
      </w:pPr>
      <w:r w:rsidRPr="004E492F">
        <w:rPr>
          <w:rFonts w:ascii="Calibri" w:hAnsi="Calibri"/>
          <w:bCs/>
          <w:szCs w:val="24"/>
        </w:rPr>
        <w:t xml:space="preserve">Dojde-li ze strany objednatele k odstoupení od smlouvy, uhradí </w:t>
      </w:r>
      <w:r w:rsidR="003C3EF1">
        <w:rPr>
          <w:rFonts w:ascii="Calibri" w:hAnsi="Calibri"/>
          <w:bCs/>
          <w:szCs w:val="24"/>
        </w:rPr>
        <w:t>dodavateli</w:t>
      </w:r>
      <w:r w:rsidRPr="004E492F">
        <w:rPr>
          <w:rFonts w:ascii="Calibri" w:hAnsi="Calibri"/>
          <w:bCs/>
          <w:szCs w:val="24"/>
        </w:rPr>
        <w:t xml:space="preserve"> poměrnou část sjednané </w:t>
      </w:r>
      <w:r w:rsidR="003C3EF1">
        <w:rPr>
          <w:rFonts w:ascii="Calibri" w:hAnsi="Calibri"/>
          <w:bCs/>
          <w:szCs w:val="24"/>
        </w:rPr>
        <w:t xml:space="preserve">kupní </w:t>
      </w:r>
      <w:r w:rsidRPr="004E492F">
        <w:rPr>
          <w:rFonts w:ascii="Calibri" w:hAnsi="Calibri"/>
          <w:bCs/>
          <w:szCs w:val="24"/>
        </w:rPr>
        <w:t xml:space="preserve">ceny, odpovídající rozsahu již </w:t>
      </w:r>
      <w:r w:rsidR="003C3EF1">
        <w:rPr>
          <w:rFonts w:ascii="Calibri" w:hAnsi="Calibri"/>
          <w:bCs/>
          <w:szCs w:val="24"/>
        </w:rPr>
        <w:t>dodaného zboží</w:t>
      </w:r>
      <w:r w:rsidRPr="004E492F">
        <w:rPr>
          <w:rFonts w:ascii="Calibri" w:hAnsi="Calibri"/>
          <w:bCs/>
          <w:szCs w:val="24"/>
        </w:rPr>
        <w:t>.</w:t>
      </w:r>
    </w:p>
    <w:p w14:paraId="20D3F19B" w14:textId="77777777" w:rsidR="00360133" w:rsidRPr="004E492F" w:rsidRDefault="00360133" w:rsidP="00E67937">
      <w:pPr>
        <w:pStyle w:val="Zkladntext"/>
        <w:numPr>
          <w:ilvl w:val="1"/>
          <w:numId w:val="8"/>
        </w:numPr>
        <w:tabs>
          <w:tab w:val="clear" w:pos="1440"/>
          <w:tab w:val="num" w:pos="709"/>
        </w:tabs>
        <w:ind w:left="709" w:hanging="709"/>
        <w:rPr>
          <w:rFonts w:ascii="Calibri" w:hAnsi="Calibri"/>
          <w:bCs/>
          <w:szCs w:val="24"/>
        </w:rPr>
      </w:pPr>
      <w:r w:rsidRPr="004E492F">
        <w:rPr>
          <w:rFonts w:ascii="Calibri" w:hAnsi="Calibri"/>
          <w:bCs/>
          <w:szCs w:val="24"/>
        </w:rPr>
        <w:t xml:space="preserve">V případě, že od smlouvy odstoupí </w:t>
      </w:r>
      <w:r w:rsidR="003C3EF1">
        <w:rPr>
          <w:rFonts w:ascii="Calibri" w:hAnsi="Calibri"/>
          <w:bCs/>
          <w:szCs w:val="24"/>
        </w:rPr>
        <w:t>dodavatel,</w:t>
      </w:r>
      <w:r w:rsidRPr="004E492F">
        <w:rPr>
          <w:rFonts w:ascii="Calibri" w:hAnsi="Calibri"/>
          <w:bCs/>
          <w:szCs w:val="24"/>
        </w:rPr>
        <w:t xml:space="preserve"> je povinen uhradit objednateli případnou škodu, která by mu odstoupením od smlouvy vznikla.</w:t>
      </w:r>
    </w:p>
    <w:p w14:paraId="7DE87CE1" w14:textId="77777777" w:rsidR="0022003F" w:rsidRPr="004E492F" w:rsidRDefault="0022003F" w:rsidP="00E67937">
      <w:pPr>
        <w:pStyle w:val="Zkladntext"/>
        <w:numPr>
          <w:ilvl w:val="1"/>
          <w:numId w:val="8"/>
        </w:numPr>
        <w:tabs>
          <w:tab w:val="clear" w:pos="1440"/>
          <w:tab w:val="num" w:pos="709"/>
        </w:tabs>
        <w:ind w:left="709" w:hanging="709"/>
        <w:rPr>
          <w:rFonts w:ascii="Calibri" w:hAnsi="Calibri"/>
          <w:bCs/>
          <w:szCs w:val="24"/>
        </w:rPr>
      </w:pPr>
      <w:r w:rsidRPr="004E492F">
        <w:rPr>
          <w:rFonts w:ascii="Calibri" w:hAnsi="Calibri"/>
          <w:bCs/>
          <w:szCs w:val="24"/>
        </w:rPr>
        <w:t xml:space="preserve">Odstoupením od smlouvy není dotčeno právo objednatele na smluvní pokutu za porušení povinností </w:t>
      </w:r>
      <w:r w:rsidR="003C3EF1">
        <w:rPr>
          <w:rFonts w:ascii="Calibri" w:hAnsi="Calibri"/>
          <w:bCs/>
          <w:szCs w:val="24"/>
        </w:rPr>
        <w:t>dodavatele</w:t>
      </w:r>
      <w:r w:rsidRPr="004E492F">
        <w:rPr>
          <w:rFonts w:ascii="Calibri" w:hAnsi="Calibri"/>
          <w:bCs/>
          <w:szCs w:val="24"/>
        </w:rPr>
        <w:t xml:space="preserve"> dle této smlouvy.</w:t>
      </w:r>
    </w:p>
    <w:p w14:paraId="5B0BBF12" w14:textId="77777777" w:rsidR="00360133" w:rsidRPr="004E492F" w:rsidRDefault="00780FB2" w:rsidP="00E21DAD">
      <w:pPr>
        <w:tabs>
          <w:tab w:val="left" w:pos="709"/>
        </w:tabs>
        <w:spacing w:before="240"/>
        <w:ind w:left="567" w:hanging="567"/>
        <w:jc w:val="both"/>
        <w:rPr>
          <w:rFonts w:ascii="Calibri" w:hAnsi="Calibri"/>
          <w:b/>
          <w:caps/>
          <w:sz w:val="24"/>
          <w:szCs w:val="24"/>
        </w:rPr>
      </w:pPr>
      <w:r w:rsidRPr="004E492F">
        <w:rPr>
          <w:rFonts w:ascii="Calibri" w:hAnsi="Calibri"/>
          <w:b/>
          <w:caps/>
          <w:sz w:val="24"/>
          <w:szCs w:val="24"/>
        </w:rPr>
        <w:t>9</w:t>
      </w:r>
      <w:r w:rsidR="00360133" w:rsidRPr="004E492F">
        <w:rPr>
          <w:rFonts w:ascii="Calibri" w:hAnsi="Calibri"/>
          <w:b/>
          <w:caps/>
          <w:sz w:val="24"/>
          <w:szCs w:val="24"/>
        </w:rPr>
        <w:t xml:space="preserve">. </w:t>
      </w:r>
      <w:r w:rsidR="00E21DAD">
        <w:rPr>
          <w:rFonts w:ascii="Calibri" w:hAnsi="Calibri"/>
          <w:b/>
          <w:caps/>
          <w:sz w:val="24"/>
          <w:szCs w:val="24"/>
        </w:rPr>
        <w:tab/>
      </w:r>
      <w:r w:rsidR="00E21DAD">
        <w:rPr>
          <w:rFonts w:ascii="Calibri" w:hAnsi="Calibri"/>
          <w:b/>
          <w:caps/>
          <w:sz w:val="24"/>
          <w:szCs w:val="24"/>
        </w:rPr>
        <w:tab/>
      </w:r>
      <w:r w:rsidR="00360133" w:rsidRPr="004E492F">
        <w:rPr>
          <w:rFonts w:ascii="Calibri" w:hAnsi="Calibri"/>
          <w:b/>
          <w:caps/>
          <w:sz w:val="24"/>
          <w:szCs w:val="24"/>
        </w:rPr>
        <w:t>Ostatní ujednání:</w:t>
      </w:r>
    </w:p>
    <w:p w14:paraId="6CADEEC7" w14:textId="77777777" w:rsidR="00360133" w:rsidRPr="004E492F" w:rsidRDefault="009C5998" w:rsidP="00E67937">
      <w:pPr>
        <w:pStyle w:val="Zkladntext"/>
        <w:numPr>
          <w:ilvl w:val="1"/>
          <w:numId w:val="9"/>
        </w:numPr>
        <w:tabs>
          <w:tab w:val="clear" w:pos="1440"/>
          <w:tab w:val="num" w:pos="709"/>
        </w:tabs>
        <w:ind w:left="709" w:hanging="709"/>
        <w:rPr>
          <w:rFonts w:ascii="Calibri" w:hAnsi="Calibri"/>
          <w:bCs/>
          <w:szCs w:val="24"/>
        </w:rPr>
      </w:pPr>
      <w:r>
        <w:rPr>
          <w:rFonts w:ascii="Calibri" w:hAnsi="Calibri"/>
          <w:bCs/>
          <w:szCs w:val="24"/>
        </w:rPr>
        <w:t xml:space="preserve">Objednatel se stává vlastníkem </w:t>
      </w:r>
      <w:r w:rsidR="003C3EF1">
        <w:rPr>
          <w:rFonts w:ascii="Calibri" w:hAnsi="Calibri"/>
          <w:bCs/>
          <w:szCs w:val="24"/>
        </w:rPr>
        <w:t xml:space="preserve">zboží </w:t>
      </w:r>
      <w:r>
        <w:rPr>
          <w:rFonts w:ascii="Calibri" w:hAnsi="Calibri"/>
          <w:bCs/>
          <w:szCs w:val="24"/>
        </w:rPr>
        <w:t xml:space="preserve">v okamžiku </w:t>
      </w:r>
      <w:r w:rsidR="00715B88">
        <w:rPr>
          <w:rFonts w:ascii="Calibri" w:hAnsi="Calibri"/>
          <w:bCs/>
          <w:szCs w:val="24"/>
        </w:rPr>
        <w:t xml:space="preserve">předání </w:t>
      </w:r>
      <w:r w:rsidR="003C3EF1">
        <w:rPr>
          <w:rFonts w:ascii="Calibri" w:hAnsi="Calibri"/>
          <w:bCs/>
          <w:szCs w:val="24"/>
        </w:rPr>
        <w:t>zboží</w:t>
      </w:r>
      <w:r>
        <w:rPr>
          <w:rFonts w:ascii="Calibri" w:hAnsi="Calibri"/>
          <w:bCs/>
          <w:szCs w:val="24"/>
        </w:rPr>
        <w:t xml:space="preserve">. </w:t>
      </w:r>
      <w:r w:rsidR="003C3EF1">
        <w:rPr>
          <w:rFonts w:ascii="Calibri" w:hAnsi="Calibri"/>
          <w:bCs/>
          <w:szCs w:val="24"/>
        </w:rPr>
        <w:t>Dodavatel</w:t>
      </w:r>
      <w:r w:rsidR="00360133" w:rsidRPr="004E492F">
        <w:rPr>
          <w:rFonts w:ascii="Calibri" w:hAnsi="Calibri"/>
          <w:bCs/>
          <w:szCs w:val="24"/>
        </w:rPr>
        <w:t xml:space="preserve"> nese nebezpečí škody na </w:t>
      </w:r>
      <w:r w:rsidR="003C3EF1">
        <w:rPr>
          <w:rFonts w:ascii="Calibri" w:hAnsi="Calibri"/>
          <w:bCs/>
          <w:szCs w:val="24"/>
        </w:rPr>
        <w:t>zboží</w:t>
      </w:r>
      <w:r w:rsidR="00360133" w:rsidRPr="004E492F">
        <w:rPr>
          <w:rFonts w:ascii="Calibri" w:hAnsi="Calibri"/>
          <w:bCs/>
          <w:szCs w:val="24"/>
        </w:rPr>
        <w:t xml:space="preserve"> až do okamžiku jeho převzetí objednatelem.</w:t>
      </w:r>
    </w:p>
    <w:p w14:paraId="67AE2EF1" w14:textId="77777777" w:rsidR="00360133" w:rsidRDefault="00360133" w:rsidP="00E67937">
      <w:pPr>
        <w:pStyle w:val="Zkladntext"/>
        <w:numPr>
          <w:ilvl w:val="1"/>
          <w:numId w:val="9"/>
        </w:numPr>
        <w:tabs>
          <w:tab w:val="clear" w:pos="1440"/>
          <w:tab w:val="num" w:pos="709"/>
        </w:tabs>
        <w:ind w:left="709" w:hanging="709"/>
        <w:rPr>
          <w:rFonts w:ascii="Calibri" w:hAnsi="Calibri"/>
          <w:bCs/>
          <w:szCs w:val="24"/>
        </w:rPr>
      </w:pPr>
      <w:r w:rsidRPr="004E492F">
        <w:rPr>
          <w:rFonts w:ascii="Calibri" w:hAnsi="Calibri"/>
          <w:bCs/>
          <w:szCs w:val="24"/>
        </w:rPr>
        <w:t xml:space="preserve">Vznikne-li objednateli z důvodu vadného plnění či prodlení s předáním </w:t>
      </w:r>
      <w:r w:rsidR="003C3EF1">
        <w:rPr>
          <w:rFonts w:ascii="Calibri" w:hAnsi="Calibri"/>
          <w:bCs/>
          <w:szCs w:val="24"/>
        </w:rPr>
        <w:t>zboží</w:t>
      </w:r>
      <w:r w:rsidRPr="004E492F">
        <w:rPr>
          <w:rFonts w:ascii="Calibri" w:hAnsi="Calibri"/>
          <w:bCs/>
          <w:szCs w:val="24"/>
        </w:rPr>
        <w:t xml:space="preserve"> škoda, je </w:t>
      </w:r>
      <w:r w:rsidR="003C3EF1">
        <w:rPr>
          <w:rFonts w:ascii="Calibri" w:hAnsi="Calibri"/>
          <w:bCs/>
          <w:szCs w:val="24"/>
        </w:rPr>
        <w:t xml:space="preserve">dodavatel </w:t>
      </w:r>
      <w:r w:rsidRPr="004E492F">
        <w:rPr>
          <w:rFonts w:ascii="Calibri" w:hAnsi="Calibri"/>
          <w:bCs/>
          <w:szCs w:val="24"/>
        </w:rPr>
        <w:t>povinen tuto škodu objednateli finančně uhradit.</w:t>
      </w:r>
    </w:p>
    <w:p w14:paraId="204BCE10" w14:textId="77777777" w:rsidR="006835F6" w:rsidRPr="004E492F" w:rsidRDefault="006835F6" w:rsidP="006835F6">
      <w:pPr>
        <w:pStyle w:val="Zkladntext"/>
        <w:numPr>
          <w:ilvl w:val="1"/>
          <w:numId w:val="9"/>
        </w:numPr>
        <w:tabs>
          <w:tab w:val="clear" w:pos="1440"/>
          <w:tab w:val="num" w:pos="709"/>
        </w:tabs>
        <w:ind w:left="709" w:hanging="709"/>
        <w:rPr>
          <w:rFonts w:ascii="Calibri" w:hAnsi="Calibri"/>
          <w:bCs/>
          <w:szCs w:val="24"/>
        </w:rPr>
      </w:pPr>
      <w:r w:rsidRPr="004E492F">
        <w:rPr>
          <w:rFonts w:ascii="Calibri" w:hAnsi="Calibri"/>
          <w:bCs/>
          <w:szCs w:val="24"/>
        </w:rPr>
        <w:t xml:space="preserve">Smluvní vztahy výslovně neupravené touto smlouvou se řídí ustanoveními </w:t>
      </w:r>
      <w:r>
        <w:rPr>
          <w:rFonts w:ascii="Calibri" w:hAnsi="Calibri"/>
          <w:bCs/>
          <w:szCs w:val="24"/>
        </w:rPr>
        <w:t>občanského zákoníku.</w:t>
      </w:r>
    </w:p>
    <w:p w14:paraId="172CEE9E" w14:textId="55298A73" w:rsidR="00915C4C" w:rsidRPr="00915C4C" w:rsidRDefault="003C3EF1" w:rsidP="00915C4C">
      <w:pPr>
        <w:pStyle w:val="Zkladntext"/>
        <w:numPr>
          <w:ilvl w:val="1"/>
          <w:numId w:val="9"/>
        </w:numPr>
        <w:tabs>
          <w:tab w:val="clear" w:pos="1440"/>
          <w:tab w:val="num" w:pos="709"/>
        </w:tabs>
        <w:ind w:left="709" w:hanging="709"/>
        <w:rPr>
          <w:rFonts w:ascii="Calibri" w:hAnsi="Calibri"/>
          <w:bCs/>
          <w:szCs w:val="24"/>
        </w:rPr>
      </w:pPr>
      <w:r>
        <w:rPr>
          <w:rFonts w:ascii="Calibri" w:hAnsi="Calibri"/>
          <w:bCs/>
          <w:szCs w:val="24"/>
        </w:rPr>
        <w:t>Dodavatel</w:t>
      </w:r>
      <w:r w:rsidR="00D416F2" w:rsidRPr="00D416F2">
        <w:rPr>
          <w:rFonts w:ascii="Calibri" w:hAnsi="Calibri"/>
          <w:bCs/>
          <w:szCs w:val="24"/>
        </w:rPr>
        <w:t xml:space="preserve"> </w:t>
      </w:r>
      <w:r w:rsidR="00915C4C" w:rsidRPr="00915C4C">
        <w:rPr>
          <w:rFonts w:ascii="Calibri" w:hAnsi="Calibri"/>
          <w:bCs/>
          <w:szCs w:val="24"/>
        </w:rPr>
        <w:t xml:space="preserve">bere na vědomí, že </w:t>
      </w:r>
      <w:r w:rsidR="00ED0E12">
        <w:rPr>
          <w:rFonts w:ascii="Calibri" w:hAnsi="Calibri"/>
          <w:bCs/>
          <w:szCs w:val="24"/>
        </w:rPr>
        <w:t>koupě zboží</w:t>
      </w:r>
      <w:r w:rsidR="00915C4C" w:rsidRPr="00915C4C">
        <w:rPr>
          <w:rFonts w:ascii="Calibri" w:hAnsi="Calibri"/>
          <w:bCs/>
          <w:szCs w:val="24"/>
        </w:rPr>
        <w:t xml:space="preserve"> je financováno z</w:t>
      </w:r>
      <w:r w:rsidR="005D1882">
        <w:rPr>
          <w:rFonts w:ascii="Calibri" w:hAnsi="Calibri"/>
          <w:bCs/>
          <w:szCs w:val="24"/>
        </w:rPr>
        <w:t xml:space="preserve"> </w:t>
      </w:r>
      <w:r w:rsidR="00915C4C" w:rsidRPr="00915C4C">
        <w:rPr>
          <w:rFonts w:ascii="Calibri" w:hAnsi="Calibri"/>
          <w:bCs/>
          <w:szCs w:val="24"/>
        </w:rPr>
        <w:t>veřejných prostředků</w:t>
      </w:r>
      <w:r w:rsidR="00ED0E12">
        <w:rPr>
          <w:rFonts w:ascii="Calibri" w:hAnsi="Calibri"/>
          <w:bCs/>
          <w:szCs w:val="24"/>
        </w:rPr>
        <w:t xml:space="preserve">. </w:t>
      </w:r>
      <w:r>
        <w:rPr>
          <w:rFonts w:ascii="Calibri" w:hAnsi="Calibri"/>
          <w:bCs/>
          <w:szCs w:val="24"/>
        </w:rPr>
        <w:t>Dodavatel</w:t>
      </w:r>
      <w:r w:rsidR="00915C4C" w:rsidRPr="00915C4C">
        <w:rPr>
          <w:rFonts w:ascii="Calibri" w:hAnsi="Calibri"/>
          <w:bCs/>
          <w:szCs w:val="24"/>
        </w:rPr>
        <w:t xml:space="preserve"> se zavazuje </w:t>
      </w:r>
      <w:r w:rsidR="00CB5A2D">
        <w:rPr>
          <w:rFonts w:ascii="Calibri" w:hAnsi="Calibri"/>
          <w:bCs/>
          <w:szCs w:val="24"/>
        </w:rPr>
        <w:t>dodržovat všechny povinnosti na něj kladené</w:t>
      </w:r>
      <w:r w:rsidR="00EF2739">
        <w:rPr>
          <w:rFonts w:ascii="Calibri" w:hAnsi="Calibri"/>
          <w:bCs/>
          <w:szCs w:val="24"/>
        </w:rPr>
        <w:t xml:space="preserve">, zejména </w:t>
      </w:r>
      <w:r w:rsidR="00915C4C" w:rsidRPr="00915C4C">
        <w:rPr>
          <w:rFonts w:ascii="Calibri" w:hAnsi="Calibri"/>
          <w:bCs/>
          <w:szCs w:val="24"/>
        </w:rPr>
        <w:t>umožnit provedení kontroly ze strany příslušných orgánů (např. ÚOHS, NKÚ, FÚ)</w:t>
      </w:r>
      <w:r w:rsidR="00183F0C">
        <w:rPr>
          <w:rFonts w:ascii="Calibri" w:hAnsi="Calibri"/>
          <w:bCs/>
          <w:szCs w:val="24"/>
        </w:rPr>
        <w:t>,</w:t>
      </w:r>
      <w:r w:rsidR="00915C4C" w:rsidRPr="00915C4C">
        <w:rPr>
          <w:rFonts w:ascii="Calibri" w:hAnsi="Calibri"/>
          <w:bCs/>
          <w:szCs w:val="24"/>
        </w:rPr>
        <w:t xml:space="preserve"> a to formou státní kontroly podle zákona č. 255/2012 Sb., kontrolní řád, ve znění pozdějších předpisů, řádně uchovávat originály vyhotovení smlouvy včetně jejích dodatků, originály účetních dokladů a veškerou další dokumentaci a další nezbytné doklady a informace týkající se jeho činností souvisejících s poskytovaným plněním dle této smlouvy, a to </w:t>
      </w:r>
      <w:r w:rsidR="00915C4C" w:rsidRPr="00D416F2">
        <w:rPr>
          <w:rFonts w:ascii="Calibri" w:hAnsi="Calibri"/>
          <w:bCs/>
          <w:szCs w:val="24"/>
        </w:rPr>
        <w:t>po dobu nejméně 10 let</w:t>
      </w:r>
      <w:r w:rsidR="00C1741B">
        <w:rPr>
          <w:rFonts w:ascii="Calibri" w:hAnsi="Calibri"/>
          <w:bCs/>
          <w:szCs w:val="24"/>
        </w:rPr>
        <w:t xml:space="preserve"> </w:t>
      </w:r>
      <w:r w:rsidR="00CE25DC">
        <w:rPr>
          <w:rFonts w:ascii="Calibri" w:hAnsi="Calibri"/>
          <w:bCs/>
          <w:szCs w:val="24"/>
        </w:rPr>
        <w:t>minimálně však do 31.12.2030</w:t>
      </w:r>
      <w:r w:rsidR="00915C4C" w:rsidRPr="00915C4C">
        <w:rPr>
          <w:rFonts w:ascii="Calibri" w:hAnsi="Calibri"/>
          <w:bCs/>
          <w:szCs w:val="24"/>
        </w:rPr>
        <w:t xml:space="preserve">. </w:t>
      </w:r>
      <w:r>
        <w:rPr>
          <w:rFonts w:ascii="Calibri" w:hAnsi="Calibri"/>
          <w:bCs/>
          <w:szCs w:val="24"/>
        </w:rPr>
        <w:t>Dodavatel</w:t>
      </w:r>
      <w:r w:rsidR="00915C4C" w:rsidRPr="00915C4C">
        <w:rPr>
          <w:rFonts w:ascii="Calibri" w:hAnsi="Calibri"/>
          <w:bCs/>
          <w:szCs w:val="24"/>
        </w:rPr>
        <w:t xml:space="preserve"> je osobou povinnou spolupůsobit při výkonu finanční kontroly podle zákona č. 230/2001 Sb., o finanční kontrole ve veřejné správě a změně některých zákonů, ve znění pozdějších předpisů.</w:t>
      </w:r>
    </w:p>
    <w:p w14:paraId="31CADCB8" w14:textId="77777777" w:rsidR="00360133" w:rsidRPr="004E492F" w:rsidRDefault="00360133" w:rsidP="00E67937">
      <w:pPr>
        <w:pStyle w:val="Zkladntext"/>
        <w:numPr>
          <w:ilvl w:val="1"/>
          <w:numId w:val="9"/>
        </w:numPr>
        <w:tabs>
          <w:tab w:val="clear" w:pos="1440"/>
          <w:tab w:val="num" w:pos="709"/>
        </w:tabs>
        <w:ind w:left="709" w:hanging="709"/>
        <w:rPr>
          <w:rFonts w:ascii="Calibri" w:hAnsi="Calibri"/>
          <w:bCs/>
          <w:szCs w:val="24"/>
        </w:rPr>
      </w:pPr>
      <w:r w:rsidRPr="004E492F">
        <w:rPr>
          <w:rFonts w:ascii="Calibri" w:hAnsi="Calibri"/>
          <w:bCs/>
          <w:szCs w:val="24"/>
        </w:rPr>
        <w:t>Smluvní strany shodně prohlašují, že došlo k dohodě o celém obsahu smlouvy.</w:t>
      </w:r>
    </w:p>
    <w:p w14:paraId="4E8256F5" w14:textId="77777777" w:rsidR="00360133" w:rsidRPr="004E492F" w:rsidRDefault="00360133" w:rsidP="00E67937">
      <w:pPr>
        <w:pStyle w:val="Zkladntext"/>
        <w:numPr>
          <w:ilvl w:val="1"/>
          <w:numId w:val="9"/>
        </w:numPr>
        <w:tabs>
          <w:tab w:val="clear" w:pos="1440"/>
          <w:tab w:val="num" w:pos="709"/>
        </w:tabs>
        <w:ind w:left="709" w:hanging="709"/>
        <w:rPr>
          <w:rFonts w:ascii="Calibri" w:hAnsi="Calibri"/>
          <w:bCs/>
          <w:szCs w:val="24"/>
        </w:rPr>
      </w:pPr>
      <w:r w:rsidRPr="004E492F">
        <w:rPr>
          <w:rFonts w:ascii="Calibri" w:hAnsi="Calibri"/>
          <w:bCs/>
          <w:szCs w:val="24"/>
        </w:rPr>
        <w:t>Smlouvu lze změnit nebo doplňovat pouze výslovným oboustranným smluvním ujednáním formou písemného dodatku k této smlouvě, podepsaného oprávněnými zástupci obou smluvních stran. Takový dodatek může vyhotovit každá ze smluvních stran.</w:t>
      </w:r>
    </w:p>
    <w:p w14:paraId="794EE638" w14:textId="77777777" w:rsidR="00360133" w:rsidRPr="004E492F" w:rsidRDefault="00360133" w:rsidP="00E67937">
      <w:pPr>
        <w:pStyle w:val="Zkladntext"/>
        <w:numPr>
          <w:ilvl w:val="1"/>
          <w:numId w:val="9"/>
        </w:numPr>
        <w:tabs>
          <w:tab w:val="clear" w:pos="1440"/>
          <w:tab w:val="num" w:pos="709"/>
        </w:tabs>
        <w:ind w:left="709" w:hanging="709"/>
        <w:rPr>
          <w:rFonts w:ascii="Calibri" w:hAnsi="Calibri"/>
          <w:bCs/>
          <w:szCs w:val="24"/>
        </w:rPr>
      </w:pPr>
      <w:r w:rsidRPr="004E492F">
        <w:rPr>
          <w:rFonts w:ascii="Calibri" w:hAnsi="Calibri"/>
          <w:bCs/>
          <w:szCs w:val="24"/>
        </w:rPr>
        <w:t>Smlouva nabývá platnosti a účinnosti dnem podpisu oprávněnými zástupci obou smluvních stran.</w:t>
      </w:r>
    </w:p>
    <w:p w14:paraId="62E2DDCA" w14:textId="353E81F1" w:rsidR="001A5F5A" w:rsidRDefault="00360133" w:rsidP="00E67937">
      <w:pPr>
        <w:pStyle w:val="Zkladntext"/>
        <w:numPr>
          <w:ilvl w:val="1"/>
          <w:numId w:val="9"/>
        </w:numPr>
        <w:tabs>
          <w:tab w:val="clear" w:pos="1440"/>
          <w:tab w:val="num" w:pos="709"/>
        </w:tabs>
        <w:ind w:left="709" w:hanging="709"/>
        <w:rPr>
          <w:rFonts w:ascii="Calibri" w:hAnsi="Calibri"/>
          <w:bCs/>
          <w:szCs w:val="24"/>
        </w:rPr>
      </w:pPr>
      <w:r w:rsidRPr="004E492F">
        <w:rPr>
          <w:rFonts w:ascii="Calibri" w:hAnsi="Calibri"/>
          <w:bCs/>
          <w:szCs w:val="24"/>
        </w:rPr>
        <w:t>Smlouva je vyhotovena v</w:t>
      </w:r>
      <w:r w:rsidR="007C68ED">
        <w:rPr>
          <w:rFonts w:ascii="Calibri" w:hAnsi="Calibri"/>
          <w:bCs/>
          <w:szCs w:val="24"/>
        </w:rPr>
        <w:t xml:space="preserve"> jednom vyhotovení v elektronické podobě podepsaném elektronickými podpisy smluvních stran, přičemž každá smluvní strana si pro vlastní potřeby pořídí </w:t>
      </w:r>
      <w:r w:rsidR="007C410C">
        <w:rPr>
          <w:rFonts w:ascii="Calibri" w:hAnsi="Calibri"/>
          <w:bCs/>
          <w:szCs w:val="24"/>
        </w:rPr>
        <w:t>listinnou kopii, nebo autorizovanou konverzi této smlouvy</w:t>
      </w:r>
      <w:r w:rsidRPr="004E492F">
        <w:rPr>
          <w:rFonts w:ascii="Calibri" w:hAnsi="Calibri"/>
          <w:bCs/>
          <w:szCs w:val="24"/>
        </w:rPr>
        <w:t>.</w:t>
      </w:r>
    </w:p>
    <w:p w14:paraId="34637A81" w14:textId="77777777" w:rsidR="00360133" w:rsidRPr="004E492F" w:rsidRDefault="00360133" w:rsidP="00BB06E3">
      <w:pPr>
        <w:rPr>
          <w:rFonts w:ascii="Calibri" w:hAnsi="Calibri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15"/>
        <w:gridCol w:w="4822"/>
      </w:tblGrid>
      <w:tr w:rsidR="00F337BE" w:rsidRPr="0085290D" w14:paraId="3D423E30" w14:textId="77777777" w:rsidTr="00870B7F">
        <w:trPr>
          <w:jc w:val="center"/>
        </w:trPr>
        <w:tc>
          <w:tcPr>
            <w:tcW w:w="4888" w:type="dxa"/>
            <w:shd w:val="clear" w:color="auto" w:fill="auto"/>
          </w:tcPr>
          <w:p w14:paraId="675F84D2" w14:textId="7D4F2ABB" w:rsidR="00F337BE" w:rsidRPr="0085290D" w:rsidRDefault="00F337BE" w:rsidP="00BA6323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V</w:t>
            </w:r>
            <w:r w:rsidR="00F17F00">
              <w:rPr>
                <w:rFonts w:ascii="Calibri" w:hAnsi="Calibri"/>
                <w:sz w:val="24"/>
                <w:szCs w:val="24"/>
              </w:rPr>
              <w:t xml:space="preserve"> Mutěnicích </w:t>
            </w:r>
            <w:r>
              <w:rPr>
                <w:rFonts w:ascii="Calibri" w:hAnsi="Calibri"/>
                <w:sz w:val="24"/>
                <w:szCs w:val="24"/>
              </w:rPr>
              <w:t>dne ………</w:t>
            </w:r>
            <w:proofErr w:type="gramStart"/>
            <w:r>
              <w:rPr>
                <w:rFonts w:ascii="Calibri" w:hAnsi="Calibri"/>
                <w:sz w:val="24"/>
                <w:szCs w:val="24"/>
              </w:rPr>
              <w:t>…….</w:t>
            </w:r>
            <w:proofErr w:type="gramEnd"/>
            <w:r>
              <w:rPr>
                <w:rFonts w:ascii="Calibri" w:hAnsi="Calibri"/>
                <w:sz w:val="24"/>
                <w:szCs w:val="24"/>
              </w:rPr>
              <w:t>20</w:t>
            </w:r>
            <w:r w:rsidR="0045651F">
              <w:rPr>
                <w:rFonts w:ascii="Calibri" w:hAnsi="Calibri"/>
                <w:sz w:val="24"/>
                <w:szCs w:val="24"/>
              </w:rPr>
              <w:t>23</w:t>
            </w:r>
            <w:r w:rsidRPr="0085290D">
              <w:rPr>
                <w:rFonts w:ascii="Calibri" w:hAnsi="Calibri"/>
                <w:sz w:val="24"/>
                <w:szCs w:val="24"/>
              </w:rPr>
              <w:t xml:space="preserve"> </w:t>
            </w:r>
          </w:p>
        </w:tc>
        <w:tc>
          <w:tcPr>
            <w:tcW w:w="4889" w:type="dxa"/>
            <w:shd w:val="clear" w:color="auto" w:fill="auto"/>
          </w:tcPr>
          <w:p w14:paraId="567763F3" w14:textId="5BF556EA" w:rsidR="00F337BE" w:rsidRPr="0085290D" w:rsidRDefault="00F337BE" w:rsidP="00BA6323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85290D">
              <w:rPr>
                <w:rFonts w:ascii="Calibri" w:hAnsi="Calibri"/>
                <w:sz w:val="24"/>
                <w:szCs w:val="24"/>
              </w:rPr>
              <w:t>V </w:t>
            </w:r>
            <w:r>
              <w:rPr>
                <w:rFonts w:ascii="Calibri" w:hAnsi="Calibri"/>
                <w:sz w:val="24"/>
                <w:szCs w:val="24"/>
              </w:rPr>
              <w:t>…………….</w:t>
            </w:r>
            <w:r w:rsidRPr="0085290D">
              <w:rPr>
                <w:rFonts w:ascii="Calibri" w:hAnsi="Calibri"/>
                <w:sz w:val="24"/>
                <w:szCs w:val="24"/>
              </w:rPr>
              <w:t xml:space="preserve"> dne …………………20</w:t>
            </w:r>
            <w:r w:rsidR="0045651F">
              <w:rPr>
                <w:rFonts w:ascii="Calibri" w:hAnsi="Calibri"/>
                <w:sz w:val="24"/>
                <w:szCs w:val="24"/>
              </w:rPr>
              <w:t>23</w:t>
            </w:r>
          </w:p>
        </w:tc>
      </w:tr>
      <w:tr w:rsidR="00F337BE" w:rsidRPr="0085290D" w14:paraId="378CC1D1" w14:textId="77777777" w:rsidTr="00870B7F">
        <w:trPr>
          <w:jc w:val="center"/>
        </w:trPr>
        <w:tc>
          <w:tcPr>
            <w:tcW w:w="4888" w:type="dxa"/>
            <w:shd w:val="clear" w:color="auto" w:fill="auto"/>
          </w:tcPr>
          <w:p w14:paraId="31589A45" w14:textId="77777777" w:rsidR="00F337BE" w:rsidRDefault="00F337BE" w:rsidP="00870B7F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2F2312F2" w14:textId="77777777" w:rsidR="00915C4C" w:rsidRPr="0085290D" w:rsidRDefault="00915C4C" w:rsidP="00870B7F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6F9AAB7F" w14:textId="3B9BCC94" w:rsidR="00F337BE" w:rsidRDefault="00F337BE" w:rsidP="00870B7F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63042C5F" w14:textId="77777777" w:rsidR="00F53A7E" w:rsidRPr="0085290D" w:rsidRDefault="00F53A7E" w:rsidP="00870B7F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1BB22252" w14:textId="77777777" w:rsidR="00F337BE" w:rsidRPr="0085290D" w:rsidRDefault="00F337BE" w:rsidP="00870B7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85290D">
              <w:rPr>
                <w:rFonts w:ascii="Calibri" w:hAnsi="Calibri"/>
                <w:sz w:val="24"/>
                <w:szCs w:val="24"/>
              </w:rPr>
              <w:t xml:space="preserve">----------------------------------------------- </w:t>
            </w:r>
          </w:p>
        </w:tc>
        <w:tc>
          <w:tcPr>
            <w:tcW w:w="4889" w:type="dxa"/>
            <w:shd w:val="clear" w:color="auto" w:fill="auto"/>
          </w:tcPr>
          <w:p w14:paraId="1BDB6EF2" w14:textId="77777777" w:rsidR="00F337BE" w:rsidRPr="0085290D" w:rsidRDefault="00F337BE" w:rsidP="00870B7F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4C3BF482" w14:textId="77777777" w:rsidR="00F337BE" w:rsidRDefault="00F337BE" w:rsidP="00870B7F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331FFAB7" w14:textId="322713DA" w:rsidR="00915C4C" w:rsidRDefault="00915C4C" w:rsidP="00870B7F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203155C8" w14:textId="77777777" w:rsidR="00F53A7E" w:rsidRPr="0085290D" w:rsidRDefault="00F53A7E" w:rsidP="00870B7F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6CE21000" w14:textId="77777777" w:rsidR="00F337BE" w:rsidRPr="0085290D" w:rsidRDefault="00F337BE" w:rsidP="00870B7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85290D">
              <w:rPr>
                <w:rFonts w:ascii="Calibri" w:hAnsi="Calibri"/>
                <w:sz w:val="24"/>
                <w:szCs w:val="24"/>
              </w:rPr>
              <w:t xml:space="preserve">----------------------------------------------- </w:t>
            </w:r>
          </w:p>
        </w:tc>
      </w:tr>
      <w:tr w:rsidR="00F337BE" w:rsidRPr="0085290D" w14:paraId="6E7C2F93" w14:textId="77777777" w:rsidTr="00870B7F">
        <w:trPr>
          <w:jc w:val="center"/>
        </w:trPr>
        <w:tc>
          <w:tcPr>
            <w:tcW w:w="4888" w:type="dxa"/>
            <w:shd w:val="clear" w:color="auto" w:fill="auto"/>
          </w:tcPr>
          <w:p w14:paraId="2DF44578" w14:textId="77777777" w:rsidR="00F337BE" w:rsidRPr="0085290D" w:rsidRDefault="00F337BE" w:rsidP="00870B7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85290D">
              <w:rPr>
                <w:rFonts w:ascii="Calibri" w:hAnsi="Calibri"/>
                <w:sz w:val="24"/>
                <w:szCs w:val="24"/>
              </w:rPr>
              <w:t>Razítko a podpis objednatele</w:t>
            </w:r>
          </w:p>
        </w:tc>
        <w:tc>
          <w:tcPr>
            <w:tcW w:w="4889" w:type="dxa"/>
            <w:shd w:val="clear" w:color="auto" w:fill="auto"/>
          </w:tcPr>
          <w:p w14:paraId="0F19DE92" w14:textId="77777777" w:rsidR="00F337BE" w:rsidRPr="0085290D" w:rsidRDefault="00F337BE" w:rsidP="00870B7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85290D">
              <w:rPr>
                <w:rFonts w:ascii="Calibri" w:hAnsi="Calibri"/>
                <w:sz w:val="24"/>
                <w:szCs w:val="24"/>
              </w:rPr>
              <w:t xml:space="preserve">Razítko a podpis </w:t>
            </w:r>
            <w:r w:rsidR="003C3EF1" w:rsidRPr="003C3EF1">
              <w:rPr>
                <w:rFonts w:ascii="Calibri" w:hAnsi="Calibri"/>
                <w:sz w:val="24"/>
                <w:szCs w:val="24"/>
              </w:rPr>
              <w:t>dodavatel</w:t>
            </w:r>
            <w:r w:rsidR="003C3EF1">
              <w:rPr>
                <w:rFonts w:ascii="Calibri" w:hAnsi="Calibri"/>
                <w:sz w:val="24"/>
                <w:szCs w:val="24"/>
              </w:rPr>
              <w:t>e</w:t>
            </w:r>
          </w:p>
        </w:tc>
      </w:tr>
    </w:tbl>
    <w:p w14:paraId="2D39FE82" w14:textId="77777777" w:rsidR="00360133" w:rsidRPr="00E27904" w:rsidRDefault="00E21DAD" w:rsidP="00E27904">
      <w:pPr>
        <w:rPr>
          <w:sz w:val="24"/>
          <w:szCs w:val="24"/>
        </w:rPr>
      </w:pPr>
      <w:r w:rsidRPr="00E27904">
        <w:rPr>
          <w:rFonts w:ascii="Calibri" w:hAnsi="Calibri"/>
          <w:sz w:val="24"/>
          <w:szCs w:val="24"/>
        </w:rPr>
        <w:t xml:space="preserve"> </w:t>
      </w:r>
    </w:p>
    <w:sectPr w:rsidR="00360133" w:rsidRPr="00E27904" w:rsidSect="00072DB4">
      <w:footnotePr>
        <w:pos w:val="beneathText"/>
      </w:footnotePr>
      <w:pgSz w:w="11905" w:h="16837"/>
      <w:pgMar w:top="1134" w:right="1134" w:bottom="1134" w:left="1134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1E5BA" w14:textId="77777777" w:rsidR="00952275" w:rsidRDefault="00952275">
      <w:r>
        <w:separator/>
      </w:r>
    </w:p>
  </w:endnote>
  <w:endnote w:type="continuationSeparator" w:id="0">
    <w:p w14:paraId="575238D2" w14:textId="77777777" w:rsidR="00952275" w:rsidRDefault="00952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A35E2" w14:textId="77777777" w:rsidR="00952275" w:rsidRDefault="00952275">
      <w:r>
        <w:separator/>
      </w:r>
    </w:p>
  </w:footnote>
  <w:footnote w:type="continuationSeparator" w:id="0">
    <w:p w14:paraId="732C2C77" w14:textId="77777777" w:rsidR="00952275" w:rsidRDefault="00952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8"/>
      <w:numFmt w:val="decimal"/>
      <w:lvlText w:val="%1"/>
      <w:lvlJc w:val="left"/>
      <w:pPr>
        <w:tabs>
          <w:tab w:val="num" w:pos="360"/>
        </w:tabs>
      </w:pPr>
    </w:lvl>
    <w:lvl w:ilvl="1">
      <w:start w:val="2"/>
      <w:numFmt w:val="decimal"/>
      <w:lvlText w:val="%1.%2"/>
      <w:lvlJc w:val="left"/>
      <w:pPr>
        <w:tabs>
          <w:tab w:val="num" w:pos="360"/>
        </w:tabs>
      </w:pPr>
    </w:lvl>
    <w:lvl w:ilvl="2">
      <w:start w:val="1"/>
      <w:numFmt w:val="decimal"/>
      <w:lvlText w:val="%1.%2.%3"/>
      <w:lvlJc w:val="left"/>
      <w:pPr>
        <w:tabs>
          <w:tab w:val="num" w:pos="720"/>
        </w:tabs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360"/>
        </w:tabs>
      </w:pPr>
    </w:lvl>
    <w:lvl w:ilvl="1">
      <w:start w:val="4"/>
      <w:numFmt w:val="decimal"/>
      <w:lvlText w:val="%1.%2."/>
      <w:lvlJc w:val="left"/>
      <w:pPr>
        <w:tabs>
          <w:tab w:val="num" w:pos="360"/>
        </w:tabs>
      </w:pPr>
    </w:lvl>
    <w:lvl w:ilvl="2">
      <w:start w:val="1"/>
      <w:numFmt w:val="decimal"/>
      <w:lvlText w:val="%1.%2.%3."/>
      <w:lvlJc w:val="left"/>
      <w:pPr>
        <w:tabs>
          <w:tab w:val="num" w:pos="720"/>
        </w:tabs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8"/>
      <w:numFmt w:val="decimal"/>
      <w:lvlText w:val="%1."/>
      <w:lvlJc w:val="left"/>
      <w:pPr>
        <w:tabs>
          <w:tab w:val="num" w:pos="360"/>
        </w:tabs>
      </w:pPr>
    </w:lvl>
    <w:lvl w:ilvl="1">
      <w:start w:val="3"/>
      <w:numFmt w:val="decimal"/>
      <w:lvlText w:val="%1.%2."/>
      <w:lvlJc w:val="left"/>
      <w:pPr>
        <w:tabs>
          <w:tab w:val="num" w:pos="360"/>
        </w:tabs>
      </w:pPr>
    </w:lvl>
    <w:lvl w:ilvl="2">
      <w:start w:val="1"/>
      <w:numFmt w:val="decimal"/>
      <w:lvlText w:val="%1.%2.%3."/>
      <w:lvlJc w:val="left"/>
      <w:pPr>
        <w:tabs>
          <w:tab w:val="num" w:pos="720"/>
        </w:tabs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0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4" w15:restartNumberingAfterBreak="0">
    <w:nsid w:val="00000006"/>
    <w:multiLevelType w:val="multilevel"/>
    <w:tmpl w:val="51E07F88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lvlText w:val="%1.%2.%3.%4."/>
      <w:lvlJc w:val="left"/>
      <w:pPr>
        <w:tabs>
          <w:tab w:val="num" w:pos="2484"/>
        </w:tabs>
        <w:ind w:left="2484" w:hanging="1080"/>
      </w:pPr>
    </w:lvl>
    <w:lvl w:ilvl="4">
      <w:start w:val="1"/>
      <w:numFmt w:val="decimal"/>
      <w:lvlText w:val="%1.%2.%3.%4.%5."/>
      <w:lvlJc w:val="left"/>
      <w:pPr>
        <w:tabs>
          <w:tab w:val="num" w:pos="2832"/>
        </w:tabs>
        <w:ind w:left="2832" w:hanging="1080"/>
      </w:pPr>
    </w:lvl>
    <w:lvl w:ilvl="5">
      <w:start w:val="1"/>
      <w:numFmt w:val="decimal"/>
      <w:lvlText w:val="%1.%2.%3.%4.%5.%6."/>
      <w:lvlJc w:val="left"/>
      <w:pPr>
        <w:tabs>
          <w:tab w:val="num" w:pos="3540"/>
        </w:tabs>
        <w:ind w:left="35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8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596"/>
        </w:tabs>
        <w:ind w:left="459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304"/>
        </w:tabs>
        <w:ind w:left="5304" w:hanging="2160"/>
      </w:pPr>
    </w:lvl>
  </w:abstractNum>
  <w:abstractNum w:abstractNumId="5" w15:restartNumberingAfterBreak="0">
    <w:nsid w:val="09B51CE9"/>
    <w:multiLevelType w:val="hybridMultilevel"/>
    <w:tmpl w:val="6B401926"/>
    <w:lvl w:ilvl="0" w:tplc="9E40994A">
      <w:start w:val="1"/>
      <w:numFmt w:val="decimal"/>
      <w:lvlText w:val="2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5D8F324">
      <w:start w:val="1"/>
      <w:numFmt w:val="decimal"/>
      <w:lvlText w:val="2.%2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D944A1C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6217B1"/>
    <w:multiLevelType w:val="hybridMultilevel"/>
    <w:tmpl w:val="B9EAFF10"/>
    <w:lvl w:ilvl="0" w:tplc="CDB891A6">
      <w:start w:val="1"/>
      <w:numFmt w:val="decimal"/>
      <w:lvlText w:val="4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150A180">
      <w:start w:val="1"/>
      <w:numFmt w:val="decimal"/>
      <w:lvlText w:val="4.%2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F63805"/>
    <w:multiLevelType w:val="hybridMultilevel"/>
    <w:tmpl w:val="197E4D64"/>
    <w:lvl w:ilvl="0" w:tplc="A8926F02">
      <w:start w:val="1"/>
      <w:numFmt w:val="decimal"/>
      <w:lvlText w:val="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A8926F02">
      <w:start w:val="1"/>
      <w:numFmt w:val="decimal"/>
      <w:lvlText w:val="5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8431D6"/>
    <w:multiLevelType w:val="hybridMultilevel"/>
    <w:tmpl w:val="9850C362"/>
    <w:lvl w:ilvl="0" w:tplc="AB927000">
      <w:start w:val="1"/>
      <w:numFmt w:val="decimal"/>
      <w:lvlText w:val="7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AB927000">
      <w:start w:val="1"/>
      <w:numFmt w:val="decimal"/>
      <w:lvlText w:val="7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4A37CD"/>
    <w:multiLevelType w:val="multilevel"/>
    <w:tmpl w:val="80AAA28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DC32ECB"/>
    <w:multiLevelType w:val="hybridMultilevel"/>
    <w:tmpl w:val="A47CA6B4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42AE3CCA"/>
    <w:multiLevelType w:val="hybridMultilevel"/>
    <w:tmpl w:val="19B0C7A4"/>
    <w:lvl w:ilvl="0" w:tplc="FBD83632">
      <w:start w:val="1"/>
      <w:numFmt w:val="decimal"/>
      <w:lvlText w:val="4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5A200E62">
      <w:start w:val="1"/>
      <w:numFmt w:val="decimal"/>
      <w:lvlText w:val="3.%2"/>
      <w:lvlJc w:val="left"/>
      <w:pPr>
        <w:tabs>
          <w:tab w:val="num" w:pos="3195"/>
        </w:tabs>
        <w:ind w:left="3195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C845C8"/>
    <w:multiLevelType w:val="hybridMultilevel"/>
    <w:tmpl w:val="13E20A8A"/>
    <w:lvl w:ilvl="0" w:tplc="0F72DEB2">
      <w:start w:val="1"/>
      <w:numFmt w:val="decimal"/>
      <w:lvlText w:val="9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F72DEB2">
      <w:start w:val="1"/>
      <w:numFmt w:val="decimal"/>
      <w:lvlText w:val="9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AB119E4"/>
    <w:multiLevelType w:val="hybridMultilevel"/>
    <w:tmpl w:val="F6B41BF4"/>
    <w:lvl w:ilvl="0" w:tplc="386AA18A">
      <w:start w:val="1"/>
      <w:numFmt w:val="decimal"/>
      <w:lvlText w:val="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5D424F"/>
    <w:multiLevelType w:val="hybridMultilevel"/>
    <w:tmpl w:val="D3308C82"/>
    <w:lvl w:ilvl="0" w:tplc="8B98DB4E">
      <w:start w:val="1"/>
      <w:numFmt w:val="decimal"/>
      <w:lvlText w:val="10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0664416">
      <w:start w:val="1"/>
      <w:numFmt w:val="decimal"/>
      <w:lvlText w:val="8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CAC213A"/>
    <w:multiLevelType w:val="hybridMultilevel"/>
    <w:tmpl w:val="E61E9018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622061">
    <w:abstractNumId w:val="15"/>
  </w:num>
  <w:num w:numId="2" w16cid:durableId="760952255">
    <w:abstractNumId w:val="5"/>
  </w:num>
  <w:num w:numId="3" w16cid:durableId="2091611371">
    <w:abstractNumId w:val="11"/>
  </w:num>
  <w:num w:numId="4" w16cid:durableId="547034771">
    <w:abstractNumId w:val="6"/>
  </w:num>
  <w:num w:numId="5" w16cid:durableId="1294405170">
    <w:abstractNumId w:val="7"/>
  </w:num>
  <w:num w:numId="6" w16cid:durableId="1550528398">
    <w:abstractNumId w:val="13"/>
  </w:num>
  <w:num w:numId="7" w16cid:durableId="969213697">
    <w:abstractNumId w:val="8"/>
  </w:num>
  <w:num w:numId="8" w16cid:durableId="285082002">
    <w:abstractNumId w:val="14"/>
  </w:num>
  <w:num w:numId="9" w16cid:durableId="47581438">
    <w:abstractNumId w:val="12"/>
  </w:num>
  <w:num w:numId="10" w16cid:durableId="1285379455">
    <w:abstractNumId w:val="9"/>
  </w:num>
  <w:num w:numId="11" w16cid:durableId="2041323658">
    <w:abstractNumId w:val="4"/>
  </w:num>
  <w:num w:numId="12" w16cid:durableId="2099937119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CB5"/>
    <w:rsid w:val="000017B6"/>
    <w:rsid w:val="00011013"/>
    <w:rsid w:val="00016B8F"/>
    <w:rsid w:val="000315D1"/>
    <w:rsid w:val="00034473"/>
    <w:rsid w:val="00034CB5"/>
    <w:rsid w:val="00034D67"/>
    <w:rsid w:val="00040A39"/>
    <w:rsid w:val="000426F8"/>
    <w:rsid w:val="00042AC5"/>
    <w:rsid w:val="00056C59"/>
    <w:rsid w:val="000645ED"/>
    <w:rsid w:val="00072DB4"/>
    <w:rsid w:val="00075B46"/>
    <w:rsid w:val="000811F9"/>
    <w:rsid w:val="00084C01"/>
    <w:rsid w:val="000921E9"/>
    <w:rsid w:val="000B28A5"/>
    <w:rsid w:val="000B6A01"/>
    <w:rsid w:val="000E32A5"/>
    <w:rsid w:val="000E3410"/>
    <w:rsid w:val="000E429D"/>
    <w:rsid w:val="000F58C3"/>
    <w:rsid w:val="000F6A37"/>
    <w:rsid w:val="000F7F27"/>
    <w:rsid w:val="00104577"/>
    <w:rsid w:val="00137D30"/>
    <w:rsid w:val="00154355"/>
    <w:rsid w:val="00167D2F"/>
    <w:rsid w:val="00181190"/>
    <w:rsid w:val="00182DF2"/>
    <w:rsid w:val="0018392B"/>
    <w:rsid w:val="00183F0C"/>
    <w:rsid w:val="001A5F5A"/>
    <w:rsid w:val="001C5F87"/>
    <w:rsid w:val="001D4B04"/>
    <w:rsid w:val="001E290D"/>
    <w:rsid w:val="001E3EAE"/>
    <w:rsid w:val="0022003F"/>
    <w:rsid w:val="00243980"/>
    <w:rsid w:val="00250199"/>
    <w:rsid w:val="002558CE"/>
    <w:rsid w:val="0026234F"/>
    <w:rsid w:val="0026767C"/>
    <w:rsid w:val="00282731"/>
    <w:rsid w:val="00283E0A"/>
    <w:rsid w:val="002C2400"/>
    <w:rsid w:val="002C7607"/>
    <w:rsid w:val="002D2BBF"/>
    <w:rsid w:val="002D555C"/>
    <w:rsid w:val="002D5846"/>
    <w:rsid w:val="002F51D0"/>
    <w:rsid w:val="0030289B"/>
    <w:rsid w:val="00305ECB"/>
    <w:rsid w:val="0031147B"/>
    <w:rsid w:val="00314D32"/>
    <w:rsid w:val="0032257D"/>
    <w:rsid w:val="00327454"/>
    <w:rsid w:val="00345D16"/>
    <w:rsid w:val="003513AA"/>
    <w:rsid w:val="00352E51"/>
    <w:rsid w:val="00360133"/>
    <w:rsid w:val="00364092"/>
    <w:rsid w:val="003748DF"/>
    <w:rsid w:val="003858AC"/>
    <w:rsid w:val="003952CB"/>
    <w:rsid w:val="003A362B"/>
    <w:rsid w:val="003A7ABA"/>
    <w:rsid w:val="003B1EAD"/>
    <w:rsid w:val="003B5187"/>
    <w:rsid w:val="003B674D"/>
    <w:rsid w:val="003B79DA"/>
    <w:rsid w:val="003C284A"/>
    <w:rsid w:val="003C3EF1"/>
    <w:rsid w:val="003C4BC2"/>
    <w:rsid w:val="003D1D73"/>
    <w:rsid w:val="003D418B"/>
    <w:rsid w:val="003D668F"/>
    <w:rsid w:val="003E20DD"/>
    <w:rsid w:val="003E4168"/>
    <w:rsid w:val="003E4983"/>
    <w:rsid w:val="00413B82"/>
    <w:rsid w:val="004342B9"/>
    <w:rsid w:val="00453E5C"/>
    <w:rsid w:val="0045651F"/>
    <w:rsid w:val="004621AB"/>
    <w:rsid w:val="00470F5E"/>
    <w:rsid w:val="0047476E"/>
    <w:rsid w:val="004843AB"/>
    <w:rsid w:val="00491201"/>
    <w:rsid w:val="004932D4"/>
    <w:rsid w:val="004A0E31"/>
    <w:rsid w:val="004B00B9"/>
    <w:rsid w:val="004B499A"/>
    <w:rsid w:val="004B5424"/>
    <w:rsid w:val="004D16D5"/>
    <w:rsid w:val="004E12D0"/>
    <w:rsid w:val="004E1475"/>
    <w:rsid w:val="004E492F"/>
    <w:rsid w:val="004E5050"/>
    <w:rsid w:val="004E6AAA"/>
    <w:rsid w:val="004F01A3"/>
    <w:rsid w:val="005175DC"/>
    <w:rsid w:val="00547C7C"/>
    <w:rsid w:val="00554CBF"/>
    <w:rsid w:val="005557EA"/>
    <w:rsid w:val="0056570A"/>
    <w:rsid w:val="00571171"/>
    <w:rsid w:val="00583C43"/>
    <w:rsid w:val="0058404B"/>
    <w:rsid w:val="00586BAF"/>
    <w:rsid w:val="00590D28"/>
    <w:rsid w:val="005A0440"/>
    <w:rsid w:val="005A4805"/>
    <w:rsid w:val="005A64F8"/>
    <w:rsid w:val="005A7112"/>
    <w:rsid w:val="005B629C"/>
    <w:rsid w:val="005C5DA2"/>
    <w:rsid w:val="005D1882"/>
    <w:rsid w:val="005D68BD"/>
    <w:rsid w:val="005E36F5"/>
    <w:rsid w:val="00613AC4"/>
    <w:rsid w:val="006146F2"/>
    <w:rsid w:val="00615A2F"/>
    <w:rsid w:val="0062358B"/>
    <w:rsid w:val="00632D63"/>
    <w:rsid w:val="006360CD"/>
    <w:rsid w:val="0063780A"/>
    <w:rsid w:val="006405C7"/>
    <w:rsid w:val="00641FFF"/>
    <w:rsid w:val="00643C40"/>
    <w:rsid w:val="0065036C"/>
    <w:rsid w:val="00657EED"/>
    <w:rsid w:val="00660D60"/>
    <w:rsid w:val="00667BC4"/>
    <w:rsid w:val="006728B5"/>
    <w:rsid w:val="006749F4"/>
    <w:rsid w:val="006835F6"/>
    <w:rsid w:val="0069038B"/>
    <w:rsid w:val="00691E7D"/>
    <w:rsid w:val="006A0C65"/>
    <w:rsid w:val="006A3C93"/>
    <w:rsid w:val="006B0021"/>
    <w:rsid w:val="006C3756"/>
    <w:rsid w:val="006E0DB4"/>
    <w:rsid w:val="006E2F64"/>
    <w:rsid w:val="006F3BBF"/>
    <w:rsid w:val="006F5CF1"/>
    <w:rsid w:val="00710E7D"/>
    <w:rsid w:val="00715B88"/>
    <w:rsid w:val="00725FDC"/>
    <w:rsid w:val="00744E3E"/>
    <w:rsid w:val="007501BE"/>
    <w:rsid w:val="00750BFF"/>
    <w:rsid w:val="00756005"/>
    <w:rsid w:val="00756BA4"/>
    <w:rsid w:val="00761D4B"/>
    <w:rsid w:val="00775CB2"/>
    <w:rsid w:val="00780FB2"/>
    <w:rsid w:val="00782667"/>
    <w:rsid w:val="007926D9"/>
    <w:rsid w:val="007A3CE8"/>
    <w:rsid w:val="007A4E8B"/>
    <w:rsid w:val="007A7047"/>
    <w:rsid w:val="007B2B80"/>
    <w:rsid w:val="007B411D"/>
    <w:rsid w:val="007C1232"/>
    <w:rsid w:val="007C410C"/>
    <w:rsid w:val="007C68ED"/>
    <w:rsid w:val="007D360C"/>
    <w:rsid w:val="007E656D"/>
    <w:rsid w:val="007E75C5"/>
    <w:rsid w:val="007F4611"/>
    <w:rsid w:val="007F5E3E"/>
    <w:rsid w:val="00802A2B"/>
    <w:rsid w:val="008042D7"/>
    <w:rsid w:val="0081418A"/>
    <w:rsid w:val="00821497"/>
    <w:rsid w:val="00834370"/>
    <w:rsid w:val="00846591"/>
    <w:rsid w:val="00846F4D"/>
    <w:rsid w:val="0085290D"/>
    <w:rsid w:val="00852D59"/>
    <w:rsid w:val="00857804"/>
    <w:rsid w:val="00860CE9"/>
    <w:rsid w:val="0086379A"/>
    <w:rsid w:val="00870B7F"/>
    <w:rsid w:val="00880A7D"/>
    <w:rsid w:val="008A1F04"/>
    <w:rsid w:val="008A2499"/>
    <w:rsid w:val="008A6132"/>
    <w:rsid w:val="008B0D2C"/>
    <w:rsid w:val="008B1D7E"/>
    <w:rsid w:val="008B20CD"/>
    <w:rsid w:val="008B28DF"/>
    <w:rsid w:val="008B59A5"/>
    <w:rsid w:val="008C08A8"/>
    <w:rsid w:val="008C76A3"/>
    <w:rsid w:val="008E393C"/>
    <w:rsid w:val="008F518C"/>
    <w:rsid w:val="0090199A"/>
    <w:rsid w:val="00915C4C"/>
    <w:rsid w:val="0092571D"/>
    <w:rsid w:val="00925C04"/>
    <w:rsid w:val="00930962"/>
    <w:rsid w:val="00930CF9"/>
    <w:rsid w:val="00930FFD"/>
    <w:rsid w:val="009369AA"/>
    <w:rsid w:val="009377EF"/>
    <w:rsid w:val="00937EA3"/>
    <w:rsid w:val="00952275"/>
    <w:rsid w:val="00954B00"/>
    <w:rsid w:val="00957BB9"/>
    <w:rsid w:val="009678CD"/>
    <w:rsid w:val="00976090"/>
    <w:rsid w:val="00992FB3"/>
    <w:rsid w:val="009A21E2"/>
    <w:rsid w:val="009C5998"/>
    <w:rsid w:val="009D061D"/>
    <w:rsid w:val="009D1B29"/>
    <w:rsid w:val="009D6A37"/>
    <w:rsid w:val="009E6F12"/>
    <w:rsid w:val="009E78B5"/>
    <w:rsid w:val="00A00BC9"/>
    <w:rsid w:val="00A01BB9"/>
    <w:rsid w:val="00A14D9D"/>
    <w:rsid w:val="00A152B4"/>
    <w:rsid w:val="00A23252"/>
    <w:rsid w:val="00A3055F"/>
    <w:rsid w:val="00A3136C"/>
    <w:rsid w:val="00A41BA8"/>
    <w:rsid w:val="00A44FDD"/>
    <w:rsid w:val="00A520FC"/>
    <w:rsid w:val="00A530DE"/>
    <w:rsid w:val="00A56BF5"/>
    <w:rsid w:val="00A612C7"/>
    <w:rsid w:val="00A8606E"/>
    <w:rsid w:val="00A91E4E"/>
    <w:rsid w:val="00A94EE0"/>
    <w:rsid w:val="00AA12D8"/>
    <w:rsid w:val="00AB32B5"/>
    <w:rsid w:val="00AC0FE4"/>
    <w:rsid w:val="00AC405C"/>
    <w:rsid w:val="00AC4E9D"/>
    <w:rsid w:val="00AD42C2"/>
    <w:rsid w:val="00AE0C4B"/>
    <w:rsid w:val="00AE1842"/>
    <w:rsid w:val="00AF34A6"/>
    <w:rsid w:val="00B322F8"/>
    <w:rsid w:val="00B33380"/>
    <w:rsid w:val="00B61063"/>
    <w:rsid w:val="00B75EAE"/>
    <w:rsid w:val="00B76DAF"/>
    <w:rsid w:val="00B92591"/>
    <w:rsid w:val="00B93CFE"/>
    <w:rsid w:val="00BA14B1"/>
    <w:rsid w:val="00BA6323"/>
    <w:rsid w:val="00BB06E3"/>
    <w:rsid w:val="00BB63F6"/>
    <w:rsid w:val="00BB7B74"/>
    <w:rsid w:val="00BC167F"/>
    <w:rsid w:val="00BC6826"/>
    <w:rsid w:val="00C01422"/>
    <w:rsid w:val="00C1741B"/>
    <w:rsid w:val="00C2568A"/>
    <w:rsid w:val="00C344B0"/>
    <w:rsid w:val="00C42DB9"/>
    <w:rsid w:val="00C4376A"/>
    <w:rsid w:val="00C56B50"/>
    <w:rsid w:val="00C63AD3"/>
    <w:rsid w:val="00C661CA"/>
    <w:rsid w:val="00C96BC4"/>
    <w:rsid w:val="00CB2537"/>
    <w:rsid w:val="00CB2D83"/>
    <w:rsid w:val="00CB42AF"/>
    <w:rsid w:val="00CB4563"/>
    <w:rsid w:val="00CB5A2D"/>
    <w:rsid w:val="00CC3C8A"/>
    <w:rsid w:val="00CE25DC"/>
    <w:rsid w:val="00CE345C"/>
    <w:rsid w:val="00CF7433"/>
    <w:rsid w:val="00D04B3C"/>
    <w:rsid w:val="00D06BDE"/>
    <w:rsid w:val="00D224FE"/>
    <w:rsid w:val="00D32A1B"/>
    <w:rsid w:val="00D416F2"/>
    <w:rsid w:val="00D52141"/>
    <w:rsid w:val="00D524DC"/>
    <w:rsid w:val="00D62B67"/>
    <w:rsid w:val="00D6668F"/>
    <w:rsid w:val="00D77DEE"/>
    <w:rsid w:val="00D85BF8"/>
    <w:rsid w:val="00D9048C"/>
    <w:rsid w:val="00D91BC7"/>
    <w:rsid w:val="00D91DBC"/>
    <w:rsid w:val="00DA2579"/>
    <w:rsid w:val="00DB417B"/>
    <w:rsid w:val="00DB5C2F"/>
    <w:rsid w:val="00DC5E92"/>
    <w:rsid w:val="00DC70D0"/>
    <w:rsid w:val="00DD15DD"/>
    <w:rsid w:val="00DD1A71"/>
    <w:rsid w:val="00DD2A56"/>
    <w:rsid w:val="00DD2B41"/>
    <w:rsid w:val="00DF6A52"/>
    <w:rsid w:val="00DF7505"/>
    <w:rsid w:val="00E01CDD"/>
    <w:rsid w:val="00E21DAD"/>
    <w:rsid w:val="00E22841"/>
    <w:rsid w:val="00E23C7B"/>
    <w:rsid w:val="00E27904"/>
    <w:rsid w:val="00E35F3D"/>
    <w:rsid w:val="00E40B36"/>
    <w:rsid w:val="00E41096"/>
    <w:rsid w:val="00E544BD"/>
    <w:rsid w:val="00E57E98"/>
    <w:rsid w:val="00E627B8"/>
    <w:rsid w:val="00E65CC5"/>
    <w:rsid w:val="00E67937"/>
    <w:rsid w:val="00E70CBB"/>
    <w:rsid w:val="00E74C43"/>
    <w:rsid w:val="00E86010"/>
    <w:rsid w:val="00EB0191"/>
    <w:rsid w:val="00EC2006"/>
    <w:rsid w:val="00ED0E12"/>
    <w:rsid w:val="00ED5E87"/>
    <w:rsid w:val="00EE2B84"/>
    <w:rsid w:val="00EE37EF"/>
    <w:rsid w:val="00EF2739"/>
    <w:rsid w:val="00F17F00"/>
    <w:rsid w:val="00F337BE"/>
    <w:rsid w:val="00F461B6"/>
    <w:rsid w:val="00F53A7E"/>
    <w:rsid w:val="00F543F1"/>
    <w:rsid w:val="00F65776"/>
    <w:rsid w:val="00F70828"/>
    <w:rsid w:val="00F74D55"/>
    <w:rsid w:val="00F86A2B"/>
    <w:rsid w:val="00F95E53"/>
    <w:rsid w:val="00FA1029"/>
    <w:rsid w:val="00FA13C8"/>
    <w:rsid w:val="00FB3AF2"/>
    <w:rsid w:val="00FB7E7A"/>
    <w:rsid w:val="00FC005D"/>
    <w:rsid w:val="00FC5A78"/>
    <w:rsid w:val="00FD5047"/>
    <w:rsid w:val="00FD58A3"/>
    <w:rsid w:val="00FF6F22"/>
    <w:rsid w:val="00FF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71084"/>
  <w15:docId w15:val="{2B579940-DF98-4519-81B1-7F29DF128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7B74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BB7B74"/>
    <w:pPr>
      <w:keepNext/>
      <w:tabs>
        <w:tab w:val="left" w:pos="6237"/>
      </w:tabs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qFormat/>
    <w:rsid w:val="00BB7B74"/>
    <w:pPr>
      <w:keepNext/>
      <w:tabs>
        <w:tab w:val="left" w:pos="6237"/>
      </w:tabs>
      <w:outlineLvl w:val="1"/>
    </w:pPr>
    <w:rPr>
      <w:b/>
      <w:bCs/>
      <w:sz w:val="24"/>
    </w:rPr>
  </w:style>
  <w:style w:type="paragraph" w:styleId="Nadpis3">
    <w:name w:val="heading 3"/>
    <w:basedOn w:val="Normln"/>
    <w:next w:val="Normln"/>
    <w:qFormat/>
    <w:rsid w:val="00BB7B74"/>
    <w:pPr>
      <w:keepNext/>
      <w:tabs>
        <w:tab w:val="left" w:pos="426"/>
        <w:tab w:val="left" w:pos="2127"/>
        <w:tab w:val="left" w:pos="4536"/>
      </w:tabs>
      <w:snapToGrid w:val="0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BB7B74"/>
    <w:pPr>
      <w:keepNext/>
      <w:ind w:left="645"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rsid w:val="00BB7B74"/>
    <w:pPr>
      <w:keepNext/>
      <w:ind w:left="567"/>
      <w:jc w:val="both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BB7B74"/>
    <w:pPr>
      <w:keepNext/>
      <w:tabs>
        <w:tab w:val="left" w:pos="6804"/>
      </w:tabs>
      <w:snapToGrid w:val="0"/>
      <w:ind w:left="426"/>
      <w:outlineLvl w:val="5"/>
    </w:pPr>
    <w:rPr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BB7B74"/>
  </w:style>
  <w:style w:type="character" w:customStyle="1" w:styleId="WW-Absatz-Standardschriftart">
    <w:name w:val="WW-Absatz-Standardschriftart"/>
    <w:rsid w:val="00BB7B74"/>
  </w:style>
  <w:style w:type="character" w:styleId="slostrnky">
    <w:name w:val="page number"/>
    <w:basedOn w:val="Standardnpsmoodstavce"/>
    <w:rsid w:val="00BB7B74"/>
  </w:style>
  <w:style w:type="character" w:customStyle="1" w:styleId="Odrky">
    <w:name w:val="Odrážky"/>
    <w:rsid w:val="00BB7B74"/>
    <w:rPr>
      <w:rFonts w:ascii="Times New Roman" w:eastAsia="StarSymbol" w:hAnsi="Times New Roman" w:cs="StarSymbol"/>
      <w:b w:val="0"/>
      <w:bCs w:val="0"/>
      <w:sz w:val="18"/>
      <w:szCs w:val="18"/>
    </w:rPr>
  </w:style>
  <w:style w:type="character" w:customStyle="1" w:styleId="Symbolyproslovn">
    <w:name w:val="Symboly pro číslování"/>
    <w:rsid w:val="00BB7B74"/>
  </w:style>
  <w:style w:type="paragraph" w:styleId="Zkladntext">
    <w:name w:val="Body Text"/>
    <w:basedOn w:val="Normln"/>
    <w:link w:val="ZkladntextChar"/>
    <w:rsid w:val="00BB7B74"/>
    <w:pPr>
      <w:snapToGrid w:val="0"/>
      <w:spacing w:before="120"/>
      <w:jc w:val="both"/>
    </w:pPr>
    <w:rPr>
      <w:sz w:val="24"/>
    </w:rPr>
  </w:style>
  <w:style w:type="paragraph" w:styleId="Seznam">
    <w:name w:val="List"/>
    <w:basedOn w:val="Zkladntext"/>
    <w:rsid w:val="00BB7B74"/>
    <w:rPr>
      <w:rFonts w:cs="Tahoma"/>
    </w:rPr>
  </w:style>
  <w:style w:type="paragraph" w:customStyle="1" w:styleId="Popisek">
    <w:name w:val="Popisek"/>
    <w:basedOn w:val="Normln"/>
    <w:rsid w:val="00BB7B74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BB7B74"/>
    <w:pPr>
      <w:suppressLineNumbers/>
    </w:pPr>
    <w:rPr>
      <w:rFonts w:cs="Tahoma"/>
    </w:rPr>
  </w:style>
  <w:style w:type="paragraph" w:customStyle="1" w:styleId="Nadpis">
    <w:name w:val="Nadpis"/>
    <w:basedOn w:val="Normln"/>
    <w:next w:val="Zkladntext"/>
    <w:rsid w:val="00BB7B7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Obsah1">
    <w:name w:val="toc 1"/>
    <w:basedOn w:val="Normln"/>
    <w:next w:val="Normln"/>
    <w:semiHidden/>
    <w:rsid w:val="00BB7B74"/>
    <w:pPr>
      <w:tabs>
        <w:tab w:val="left" w:pos="454"/>
        <w:tab w:val="left" w:pos="5387"/>
      </w:tabs>
      <w:snapToGrid w:val="0"/>
      <w:spacing w:before="120"/>
      <w:ind w:left="426" w:hanging="426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rsid w:val="00BB7B74"/>
    <w:pPr>
      <w:tabs>
        <w:tab w:val="center" w:pos="4536"/>
        <w:tab w:val="right" w:pos="9072"/>
      </w:tabs>
      <w:spacing w:before="120"/>
    </w:pPr>
    <w:rPr>
      <w:rFonts w:ascii="Tahoma" w:hAnsi="Tahoma"/>
      <w:sz w:val="22"/>
      <w:lang w:val="x-none"/>
    </w:rPr>
  </w:style>
  <w:style w:type="paragraph" w:styleId="Nzev">
    <w:name w:val="Title"/>
    <w:basedOn w:val="Normln"/>
    <w:next w:val="Podnadpis"/>
    <w:qFormat/>
    <w:rsid w:val="00BB7B74"/>
    <w:pPr>
      <w:snapToGrid w:val="0"/>
      <w:spacing w:before="120"/>
      <w:jc w:val="center"/>
    </w:pPr>
    <w:rPr>
      <w:rFonts w:ascii="Arial" w:hAnsi="Arial"/>
      <w:b/>
      <w:caps/>
      <w:sz w:val="32"/>
    </w:rPr>
  </w:style>
  <w:style w:type="paragraph" w:styleId="Podnadpis">
    <w:name w:val="Subtitle"/>
    <w:basedOn w:val="Nadpis"/>
    <w:next w:val="Zkladntext"/>
    <w:qFormat/>
    <w:rsid w:val="00BB7B74"/>
    <w:pPr>
      <w:jc w:val="center"/>
    </w:pPr>
    <w:rPr>
      <w:i/>
      <w:iCs/>
    </w:rPr>
  </w:style>
  <w:style w:type="paragraph" w:styleId="Zkladntextodsazen2">
    <w:name w:val="Body Text Indent 2"/>
    <w:basedOn w:val="Normln"/>
    <w:rsid w:val="00BB7B74"/>
    <w:pPr>
      <w:snapToGrid w:val="0"/>
      <w:ind w:left="425"/>
    </w:pPr>
    <w:rPr>
      <w:sz w:val="24"/>
    </w:rPr>
  </w:style>
  <w:style w:type="paragraph" w:styleId="Zpat">
    <w:name w:val="footer"/>
    <w:basedOn w:val="Normln"/>
    <w:link w:val="ZpatChar"/>
    <w:uiPriority w:val="99"/>
    <w:rsid w:val="00BB7B74"/>
    <w:pPr>
      <w:tabs>
        <w:tab w:val="center" w:pos="4536"/>
        <w:tab w:val="right" w:pos="9072"/>
      </w:tabs>
    </w:pPr>
    <w:rPr>
      <w:lang w:val="x-none"/>
    </w:rPr>
  </w:style>
  <w:style w:type="paragraph" w:styleId="Zkladntextodsazen">
    <w:name w:val="Body Text Indent"/>
    <w:basedOn w:val="Normln"/>
    <w:rsid w:val="00BB7B74"/>
    <w:pPr>
      <w:ind w:left="426" w:hanging="426"/>
      <w:jc w:val="both"/>
    </w:pPr>
    <w:rPr>
      <w:sz w:val="24"/>
    </w:rPr>
  </w:style>
  <w:style w:type="paragraph" w:styleId="Zkladntextodsazen3">
    <w:name w:val="Body Text Indent 3"/>
    <w:basedOn w:val="Normln"/>
    <w:rsid w:val="00BB7B74"/>
    <w:pPr>
      <w:tabs>
        <w:tab w:val="left" w:pos="567"/>
      </w:tabs>
      <w:spacing w:before="120"/>
      <w:ind w:left="567" w:hanging="567"/>
      <w:jc w:val="both"/>
    </w:pPr>
    <w:rPr>
      <w:sz w:val="24"/>
    </w:rPr>
  </w:style>
  <w:style w:type="paragraph" w:customStyle="1" w:styleId="Rozvrendokumentu1">
    <w:name w:val="Rozvržení dokumentu1"/>
    <w:basedOn w:val="Normln"/>
    <w:semiHidden/>
    <w:rsid w:val="00BB7B74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CB2D83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CB2D83"/>
    <w:rPr>
      <w:sz w:val="16"/>
      <w:szCs w:val="16"/>
    </w:rPr>
  </w:style>
  <w:style w:type="paragraph" w:styleId="Textkomente">
    <w:name w:val="annotation text"/>
    <w:basedOn w:val="Normln"/>
    <w:semiHidden/>
    <w:rsid w:val="00CB2D83"/>
  </w:style>
  <w:style w:type="paragraph" w:styleId="Pedmtkomente">
    <w:name w:val="annotation subject"/>
    <w:basedOn w:val="Textkomente"/>
    <w:next w:val="Textkomente"/>
    <w:semiHidden/>
    <w:rsid w:val="00CB2D83"/>
    <w:rPr>
      <w:b/>
      <w:bCs/>
    </w:rPr>
  </w:style>
  <w:style w:type="paragraph" w:customStyle="1" w:styleId="Char">
    <w:name w:val="Char"/>
    <w:basedOn w:val="Nadpis1"/>
    <w:rsid w:val="00643C40"/>
    <w:pPr>
      <w:keepNext w:val="0"/>
      <w:tabs>
        <w:tab w:val="clear" w:pos="6237"/>
        <w:tab w:val="num" w:pos="0"/>
      </w:tabs>
      <w:suppressAutoHyphens w:val="0"/>
      <w:spacing w:after="240" w:line="360" w:lineRule="auto"/>
      <w:jc w:val="both"/>
    </w:pPr>
    <w:rPr>
      <w:rFonts w:ascii="Times" w:eastAsia="Times" w:hAnsi="Times" w:cs="Arial"/>
      <w:b/>
      <w:bCs/>
      <w:kern w:val="32"/>
      <w:sz w:val="32"/>
      <w:szCs w:val="32"/>
      <w:u w:val="none"/>
      <w:lang w:eastAsia="cs-CZ"/>
    </w:rPr>
  </w:style>
  <w:style w:type="character" w:customStyle="1" w:styleId="ZpatChar">
    <w:name w:val="Zápatí Char"/>
    <w:link w:val="Zpat"/>
    <w:uiPriority w:val="99"/>
    <w:rsid w:val="003E20DD"/>
    <w:rPr>
      <w:lang w:eastAsia="ar-SA"/>
    </w:rPr>
  </w:style>
  <w:style w:type="character" w:styleId="Hypertextovodkaz">
    <w:name w:val="Hyperlink"/>
    <w:rsid w:val="0063780A"/>
    <w:rPr>
      <w:color w:val="0000FF"/>
      <w:u w:val="single"/>
    </w:rPr>
  </w:style>
  <w:style w:type="table" w:styleId="Mkatabulky">
    <w:name w:val="Table Grid"/>
    <w:basedOn w:val="Normlntabulka"/>
    <w:rsid w:val="00715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link w:val="Zhlav"/>
    <w:uiPriority w:val="99"/>
    <w:rsid w:val="007501BE"/>
    <w:rPr>
      <w:rFonts w:ascii="Tahoma" w:hAnsi="Tahoma"/>
      <w:sz w:val="22"/>
      <w:lang w:eastAsia="ar-SA"/>
    </w:rPr>
  </w:style>
  <w:style w:type="character" w:customStyle="1" w:styleId="ZkladntextChar">
    <w:name w:val="Základní text Char"/>
    <w:link w:val="Zkladntext"/>
    <w:locked/>
    <w:rsid w:val="00BA6323"/>
    <w:rPr>
      <w:sz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26234F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9019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2055</Words>
  <Characters>12128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Městská bytová správa, s.r.o.</Company>
  <LinksUpToDate>false</LinksUpToDate>
  <CharactersWithSpaces>14155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Pavel</dc:creator>
  <cp:lastModifiedBy>Pavel Jurečka</cp:lastModifiedBy>
  <cp:revision>2</cp:revision>
  <cp:lastPrinted>2011-11-23T12:39:00Z</cp:lastPrinted>
  <dcterms:created xsi:type="dcterms:W3CDTF">2023-09-18T09:01:00Z</dcterms:created>
  <dcterms:modified xsi:type="dcterms:W3CDTF">2023-09-18T09:01:00Z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LETOCHA.TOMAS@kr-jihomoravsky.cz</vt:lpwstr>
  </property>
  <property fmtid="{D5CDD505-2E9C-101B-9397-08002B2CF9AE}" pid="5" name="MSIP_Label_690ebb53-23a2-471a-9c6e-17bd0d11311e_SetDate">
    <vt:lpwstr>2019-10-29T10:05:47.0404131Z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ActionId">
    <vt:lpwstr>ebee3610-dd5b-482f-b570-a6527df08c40</vt:lpwstr>
  </property>
  <property fmtid="{D5CDD505-2E9C-101B-9397-08002B2CF9AE}" pid="9" name="MSIP_Label_690ebb53-23a2-471a-9c6e-17bd0d11311e_Extended_MSFT_Method">
    <vt:lpwstr>Automatic</vt:lpwstr>
  </property>
  <property fmtid="{D5CDD505-2E9C-101B-9397-08002B2CF9AE}" pid="10" name="Sensitivity">
    <vt:lpwstr>Verejne</vt:lpwstr>
  </property>
</Properties>
</file>