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01368" w14:textId="2DD6EE64" w:rsidR="00AD7FF9" w:rsidRPr="004660BF" w:rsidRDefault="00153534" w:rsidP="00A57AE8">
      <w:pPr>
        <w:suppressAutoHyphens w:val="0"/>
        <w:spacing w:before="120" w:after="120"/>
        <w:jc w:val="center"/>
        <w:rPr>
          <w:rFonts w:ascii="Garamond" w:hAnsi="Garamond"/>
          <w:b/>
          <w:smallCaps/>
          <w:sz w:val="36"/>
          <w:szCs w:val="36"/>
          <w:lang w:eastAsia="cs-CZ"/>
        </w:rPr>
      </w:pPr>
      <w:r>
        <w:rPr>
          <w:rFonts w:ascii="Garamond" w:hAnsi="Garamond"/>
          <w:b/>
          <w:smallCaps/>
          <w:sz w:val="36"/>
          <w:szCs w:val="36"/>
          <w:lang w:eastAsia="cs-CZ"/>
        </w:rPr>
        <w:t xml:space="preserve">Kupní </w:t>
      </w:r>
      <w:r w:rsidR="00AD7FF9" w:rsidRPr="004660BF">
        <w:rPr>
          <w:rFonts w:ascii="Garamond" w:hAnsi="Garamond"/>
          <w:b/>
          <w:smallCaps/>
          <w:sz w:val="36"/>
          <w:szCs w:val="36"/>
          <w:lang w:eastAsia="cs-CZ"/>
        </w:rPr>
        <w:t>Smlouva</w:t>
      </w:r>
    </w:p>
    <w:p w14:paraId="061566CF" w14:textId="30D45963" w:rsidR="00AD7FF9" w:rsidRDefault="00AD7FF9" w:rsidP="00CF431C">
      <w:pPr>
        <w:spacing w:before="120" w:after="120"/>
        <w:jc w:val="center"/>
        <w:rPr>
          <w:rFonts w:ascii="Garamond" w:hAnsi="Garamond"/>
          <w:color w:val="000000" w:themeColor="text1"/>
          <w:sz w:val="22"/>
          <w:szCs w:val="22"/>
        </w:rPr>
      </w:pPr>
      <w:r w:rsidRPr="008A1AF5">
        <w:rPr>
          <w:rFonts w:ascii="Garamond" w:hAnsi="Garamond"/>
          <w:color w:val="000000" w:themeColor="text1"/>
          <w:sz w:val="22"/>
          <w:szCs w:val="22"/>
        </w:rPr>
        <w:t xml:space="preserve">uzavřená dle ust. § </w:t>
      </w:r>
      <w:r w:rsidR="00153534">
        <w:rPr>
          <w:rFonts w:ascii="Garamond" w:hAnsi="Garamond"/>
          <w:color w:val="000000" w:themeColor="text1"/>
          <w:sz w:val="22"/>
          <w:szCs w:val="22"/>
        </w:rPr>
        <w:t>2079</w:t>
      </w:r>
      <w:r w:rsidRPr="008A1AF5">
        <w:rPr>
          <w:rFonts w:ascii="Garamond" w:hAnsi="Garamond"/>
          <w:color w:val="000000" w:themeColor="text1"/>
          <w:sz w:val="22"/>
          <w:szCs w:val="22"/>
        </w:rPr>
        <w:t xml:space="preserve"> </w:t>
      </w:r>
      <w:r w:rsidR="009C0E1E">
        <w:rPr>
          <w:rFonts w:ascii="Garamond" w:hAnsi="Garamond"/>
          <w:color w:val="000000" w:themeColor="text1"/>
          <w:sz w:val="22"/>
          <w:szCs w:val="22"/>
        </w:rPr>
        <w:t>z</w:t>
      </w:r>
      <w:r w:rsidRPr="008A1AF5">
        <w:rPr>
          <w:rFonts w:ascii="Garamond" w:hAnsi="Garamond"/>
          <w:color w:val="000000" w:themeColor="text1"/>
          <w:sz w:val="22"/>
          <w:szCs w:val="22"/>
        </w:rPr>
        <w:t>ákona č. 89/2012 Sb., občanský zákoník, ve znění pozdějších předpisů na veřejnou zakázku na dodávky</w:t>
      </w:r>
    </w:p>
    <w:p w14:paraId="3391DEFF" w14:textId="33E31F7E" w:rsidR="00AA2014" w:rsidRPr="008A1AF5" w:rsidRDefault="00AA2014" w:rsidP="00CF431C">
      <w:pPr>
        <w:spacing w:before="120" w:after="120"/>
        <w:jc w:val="center"/>
        <w:rPr>
          <w:rFonts w:ascii="Garamond" w:hAnsi="Garamond"/>
          <w:color w:val="000000" w:themeColor="text1"/>
          <w:sz w:val="22"/>
          <w:szCs w:val="22"/>
        </w:rPr>
      </w:pPr>
      <w:r>
        <w:rPr>
          <w:rFonts w:ascii="Garamond" w:hAnsi="Garamond"/>
          <w:color w:val="000000" w:themeColor="text1"/>
          <w:sz w:val="22"/>
          <w:szCs w:val="22"/>
        </w:rPr>
        <w:t>(dále jen „</w:t>
      </w:r>
      <w:r w:rsidRPr="00AA2014">
        <w:rPr>
          <w:rFonts w:ascii="Garamond" w:hAnsi="Garamond"/>
          <w:b/>
          <w:bCs/>
          <w:color w:val="000000" w:themeColor="text1"/>
          <w:sz w:val="22"/>
          <w:szCs w:val="22"/>
        </w:rPr>
        <w:t>smlouva</w:t>
      </w:r>
      <w:r>
        <w:rPr>
          <w:rFonts w:ascii="Garamond" w:hAnsi="Garamond"/>
          <w:color w:val="000000" w:themeColor="text1"/>
          <w:sz w:val="22"/>
          <w:szCs w:val="22"/>
        </w:rPr>
        <w:t>“)</w:t>
      </w:r>
    </w:p>
    <w:p w14:paraId="0708CDD9" w14:textId="0221DA29" w:rsidR="00D63B1F" w:rsidRPr="008A1AF5" w:rsidRDefault="004F2F37" w:rsidP="00CF431C">
      <w:pPr>
        <w:tabs>
          <w:tab w:val="left" w:pos="2175"/>
        </w:tabs>
        <w:spacing w:before="120" w:after="120"/>
        <w:jc w:val="center"/>
        <w:rPr>
          <w:rFonts w:ascii="Garamond" w:hAnsi="Garamond"/>
          <w:b/>
          <w:bCs/>
          <w:sz w:val="22"/>
          <w:szCs w:val="22"/>
        </w:rPr>
      </w:pPr>
      <w:r w:rsidRPr="008A1AF5">
        <w:rPr>
          <w:rFonts w:ascii="Garamond" w:hAnsi="Garamond"/>
          <w:b/>
          <w:bCs/>
          <w:sz w:val="22"/>
          <w:szCs w:val="22"/>
        </w:rPr>
        <w:t>„</w:t>
      </w:r>
      <w:r w:rsidR="00B727FC">
        <w:rPr>
          <w:rFonts w:ascii="Garamond" w:hAnsi="Garamond"/>
          <w:b/>
          <w:bCs/>
          <w:sz w:val="22"/>
          <w:szCs w:val="22"/>
        </w:rPr>
        <w:t xml:space="preserve">Dodávka </w:t>
      </w:r>
      <w:r w:rsidR="005655DE">
        <w:rPr>
          <w:rFonts w:ascii="Garamond" w:hAnsi="Garamond"/>
          <w:b/>
          <w:bCs/>
          <w:sz w:val="22"/>
          <w:szCs w:val="22"/>
        </w:rPr>
        <w:t xml:space="preserve">2 </w:t>
      </w:r>
      <w:r w:rsidR="003C6975">
        <w:rPr>
          <w:rFonts w:ascii="Garamond" w:hAnsi="Garamond"/>
          <w:b/>
          <w:bCs/>
          <w:sz w:val="22"/>
          <w:szCs w:val="22"/>
        </w:rPr>
        <w:t xml:space="preserve">ks nízkopodlažních </w:t>
      </w:r>
      <w:r w:rsidR="00B727FC">
        <w:rPr>
          <w:rFonts w:ascii="Garamond" w:hAnsi="Garamond"/>
          <w:b/>
          <w:bCs/>
          <w:sz w:val="22"/>
          <w:szCs w:val="22"/>
        </w:rPr>
        <w:t>elektrobusů</w:t>
      </w:r>
      <w:r w:rsidRPr="008A1AF5">
        <w:rPr>
          <w:rFonts w:ascii="Garamond" w:hAnsi="Garamond"/>
          <w:b/>
          <w:bCs/>
          <w:sz w:val="22"/>
          <w:szCs w:val="22"/>
        </w:rPr>
        <w:t>“</w:t>
      </w:r>
      <w:r w:rsidR="00EC6DA6">
        <w:rPr>
          <w:rFonts w:ascii="Garamond" w:hAnsi="Garamond"/>
          <w:b/>
          <w:bCs/>
          <w:sz w:val="22"/>
          <w:szCs w:val="22"/>
        </w:rPr>
        <w:t xml:space="preserve"> </w:t>
      </w:r>
    </w:p>
    <w:p w14:paraId="383B1B54" w14:textId="2293975F" w:rsidR="00CE384C" w:rsidRPr="008A1AF5" w:rsidRDefault="00CE384C" w:rsidP="00CF431C">
      <w:pPr>
        <w:tabs>
          <w:tab w:val="left" w:pos="2175"/>
        </w:tabs>
        <w:spacing w:before="120" w:after="120"/>
        <w:jc w:val="both"/>
        <w:rPr>
          <w:rFonts w:ascii="Garamond" w:hAnsi="Garamond"/>
          <w:sz w:val="22"/>
          <w:szCs w:val="22"/>
        </w:rPr>
      </w:pPr>
      <w:r w:rsidRPr="008A1AF5">
        <w:rPr>
          <w:rFonts w:ascii="Garamond" w:hAnsi="Garamond"/>
          <w:sz w:val="22"/>
          <w:szCs w:val="22"/>
        </w:rPr>
        <w:t>mezi:</w:t>
      </w:r>
    </w:p>
    <w:p w14:paraId="285E1292" w14:textId="1B7AE491" w:rsidR="00134A8C" w:rsidRPr="00FE60F8" w:rsidRDefault="003C6975" w:rsidP="00DA0556">
      <w:pPr>
        <w:tabs>
          <w:tab w:val="left" w:pos="2175"/>
        </w:tabs>
        <w:spacing w:line="276" w:lineRule="auto"/>
        <w:jc w:val="both"/>
        <w:rPr>
          <w:rFonts w:ascii="Garamond" w:hAnsi="Garamond"/>
          <w:b/>
          <w:bCs/>
          <w:sz w:val="22"/>
          <w:szCs w:val="22"/>
        </w:rPr>
      </w:pPr>
      <w:r>
        <w:rPr>
          <w:rFonts w:ascii="Garamond" w:hAnsi="Garamond"/>
          <w:b/>
          <w:bCs/>
          <w:sz w:val="22"/>
          <w:szCs w:val="22"/>
        </w:rPr>
        <w:t>MĚSTSKÁ DOPRAVA Mariánské Lázně s.r.o.</w:t>
      </w:r>
    </w:p>
    <w:p w14:paraId="31631F5A" w14:textId="47603C54" w:rsidR="00134A8C" w:rsidRPr="00FE60F8" w:rsidRDefault="00134A8C" w:rsidP="00DA0556">
      <w:pPr>
        <w:tabs>
          <w:tab w:val="left" w:pos="2175"/>
        </w:tabs>
        <w:spacing w:line="276" w:lineRule="auto"/>
        <w:jc w:val="both"/>
        <w:rPr>
          <w:rFonts w:ascii="Garamond" w:hAnsi="Garamond"/>
          <w:sz w:val="22"/>
          <w:szCs w:val="22"/>
        </w:rPr>
      </w:pPr>
      <w:r w:rsidRPr="00FE60F8">
        <w:rPr>
          <w:rFonts w:ascii="Garamond" w:hAnsi="Garamond"/>
          <w:sz w:val="22"/>
          <w:szCs w:val="22"/>
        </w:rPr>
        <w:t>se sídlem</w:t>
      </w:r>
      <w:r w:rsidR="00AA2241" w:rsidRPr="00FE60F8">
        <w:rPr>
          <w:rFonts w:ascii="Garamond" w:hAnsi="Garamond"/>
          <w:sz w:val="22"/>
          <w:szCs w:val="22"/>
        </w:rPr>
        <w:t>:</w:t>
      </w:r>
      <w:r w:rsidRPr="00FE60F8">
        <w:rPr>
          <w:rFonts w:ascii="Garamond" w:hAnsi="Garamond"/>
          <w:sz w:val="22"/>
          <w:szCs w:val="22"/>
        </w:rPr>
        <w:t xml:space="preserve"> </w:t>
      </w:r>
      <w:r w:rsidR="00AA2241" w:rsidRPr="00FE60F8">
        <w:rPr>
          <w:rFonts w:ascii="Garamond" w:hAnsi="Garamond"/>
          <w:sz w:val="22"/>
          <w:szCs w:val="22"/>
        </w:rPr>
        <w:tab/>
      </w:r>
      <w:r w:rsidR="00AA2241" w:rsidRPr="00FE60F8">
        <w:rPr>
          <w:rFonts w:ascii="Garamond" w:hAnsi="Garamond"/>
          <w:sz w:val="22"/>
          <w:szCs w:val="22"/>
        </w:rPr>
        <w:tab/>
      </w:r>
      <w:r w:rsidR="00247698" w:rsidRPr="00FE60F8">
        <w:rPr>
          <w:rFonts w:ascii="Garamond" w:hAnsi="Garamond"/>
          <w:sz w:val="22"/>
          <w:szCs w:val="22"/>
        </w:rPr>
        <w:tab/>
      </w:r>
      <w:r w:rsidR="00247698" w:rsidRPr="00FE60F8">
        <w:rPr>
          <w:rFonts w:ascii="Garamond" w:hAnsi="Garamond"/>
          <w:sz w:val="22"/>
          <w:szCs w:val="22"/>
        </w:rPr>
        <w:tab/>
      </w:r>
      <w:r w:rsidR="00B040F1">
        <w:rPr>
          <w:rFonts w:ascii="Garamond" w:hAnsi="Garamond"/>
          <w:sz w:val="22"/>
          <w:szCs w:val="22"/>
        </w:rPr>
        <w:t>T</w:t>
      </w:r>
      <w:r w:rsidR="003C6975">
        <w:rPr>
          <w:rFonts w:ascii="Garamond" w:hAnsi="Garamond"/>
          <w:sz w:val="22"/>
          <w:szCs w:val="22"/>
        </w:rPr>
        <w:t>epelská 871/5B</w:t>
      </w:r>
      <w:r w:rsidRPr="00FE60F8">
        <w:rPr>
          <w:rFonts w:ascii="Garamond" w:hAnsi="Garamond"/>
          <w:sz w:val="22"/>
          <w:szCs w:val="22"/>
        </w:rPr>
        <w:t xml:space="preserve">, </w:t>
      </w:r>
      <w:r w:rsidR="003C6975">
        <w:rPr>
          <w:rFonts w:ascii="Garamond" w:hAnsi="Garamond"/>
          <w:sz w:val="22"/>
          <w:szCs w:val="22"/>
        </w:rPr>
        <w:t>353 01  Mariánské Lázně</w:t>
      </w:r>
      <w:r w:rsidRPr="00FE60F8">
        <w:rPr>
          <w:rFonts w:ascii="Garamond" w:hAnsi="Garamond"/>
          <w:sz w:val="22"/>
          <w:szCs w:val="22"/>
        </w:rPr>
        <w:t xml:space="preserve">, </w:t>
      </w:r>
    </w:p>
    <w:p w14:paraId="30878EBC" w14:textId="22C50A27" w:rsidR="00120CB6" w:rsidRDefault="00120CB6" w:rsidP="00DA0556">
      <w:pPr>
        <w:tabs>
          <w:tab w:val="left" w:pos="2175"/>
        </w:tabs>
        <w:spacing w:line="276" w:lineRule="auto"/>
        <w:jc w:val="both"/>
        <w:rPr>
          <w:rFonts w:ascii="Garamond" w:hAnsi="Garamond"/>
          <w:sz w:val="22"/>
          <w:szCs w:val="22"/>
        </w:rPr>
      </w:pPr>
      <w:r w:rsidRPr="00FE60F8">
        <w:rPr>
          <w:rFonts w:ascii="Garamond" w:hAnsi="Garamond"/>
          <w:sz w:val="22"/>
          <w:szCs w:val="22"/>
        </w:rPr>
        <w:t>Zastoupená:</w:t>
      </w:r>
      <w:r w:rsidRPr="00FE60F8">
        <w:rPr>
          <w:rFonts w:ascii="Garamond" w:hAnsi="Garamond"/>
          <w:sz w:val="22"/>
          <w:szCs w:val="22"/>
        </w:rPr>
        <w:tab/>
      </w:r>
      <w:r w:rsidRPr="00FE60F8">
        <w:rPr>
          <w:rFonts w:ascii="Garamond" w:hAnsi="Garamond"/>
          <w:sz w:val="22"/>
          <w:szCs w:val="22"/>
        </w:rPr>
        <w:tab/>
      </w:r>
      <w:r w:rsidRPr="00FE60F8">
        <w:rPr>
          <w:rFonts w:ascii="Garamond" w:hAnsi="Garamond"/>
          <w:sz w:val="22"/>
          <w:szCs w:val="22"/>
        </w:rPr>
        <w:tab/>
      </w:r>
      <w:r w:rsidRPr="00FE60F8">
        <w:rPr>
          <w:rFonts w:ascii="Garamond" w:hAnsi="Garamond"/>
          <w:sz w:val="22"/>
          <w:szCs w:val="22"/>
        </w:rPr>
        <w:tab/>
      </w:r>
      <w:r w:rsidR="003C6975">
        <w:rPr>
          <w:rFonts w:ascii="Garamond" w:hAnsi="Garamond"/>
          <w:sz w:val="22"/>
          <w:szCs w:val="22"/>
        </w:rPr>
        <w:t>Ing. Vladimír Nedvěd</w:t>
      </w:r>
      <w:r w:rsidRPr="00FE60F8">
        <w:rPr>
          <w:rFonts w:ascii="Garamond" w:hAnsi="Garamond"/>
          <w:sz w:val="22"/>
          <w:szCs w:val="22"/>
        </w:rPr>
        <w:t xml:space="preserve">, </w:t>
      </w:r>
      <w:r w:rsidR="003C6975">
        <w:rPr>
          <w:rFonts w:ascii="Garamond" w:hAnsi="Garamond"/>
          <w:sz w:val="22"/>
          <w:szCs w:val="22"/>
        </w:rPr>
        <w:t>jednatel</w:t>
      </w:r>
      <w:r w:rsidRPr="00FE60F8">
        <w:rPr>
          <w:rFonts w:ascii="Garamond" w:hAnsi="Garamond"/>
          <w:sz w:val="22"/>
          <w:szCs w:val="22"/>
        </w:rPr>
        <w:t xml:space="preserve"> společnosti</w:t>
      </w:r>
    </w:p>
    <w:p w14:paraId="6CAC23D6" w14:textId="344AEB23" w:rsidR="003C6975" w:rsidRPr="00FE60F8" w:rsidRDefault="003C6975" w:rsidP="00DA0556">
      <w:pPr>
        <w:tabs>
          <w:tab w:val="left" w:pos="2175"/>
        </w:tabs>
        <w:spacing w:line="276" w:lineRule="auto"/>
        <w:jc w:val="both"/>
        <w:rPr>
          <w:rFonts w:ascii="Garamond" w:hAnsi="Garamond"/>
          <w:sz w:val="22"/>
          <w:szCs w:val="22"/>
        </w:rPr>
      </w:pP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t>Ing. Zdeněk Suchan, jednatel společnosti</w:t>
      </w:r>
    </w:p>
    <w:p w14:paraId="39D4D1F2" w14:textId="496C6369" w:rsidR="00CE384C" w:rsidRPr="00FE60F8" w:rsidRDefault="00134A8C" w:rsidP="00DA0556">
      <w:pPr>
        <w:tabs>
          <w:tab w:val="left" w:pos="2175"/>
        </w:tabs>
        <w:spacing w:line="276" w:lineRule="auto"/>
        <w:jc w:val="both"/>
        <w:rPr>
          <w:rFonts w:ascii="Garamond" w:hAnsi="Garamond"/>
          <w:sz w:val="22"/>
          <w:szCs w:val="22"/>
        </w:rPr>
      </w:pPr>
      <w:r w:rsidRPr="00FE60F8">
        <w:rPr>
          <w:rFonts w:ascii="Garamond" w:hAnsi="Garamond"/>
          <w:sz w:val="22"/>
          <w:szCs w:val="22"/>
        </w:rPr>
        <w:t xml:space="preserve">IČ: </w:t>
      </w:r>
      <w:r w:rsidR="00AA2241" w:rsidRPr="00FE60F8">
        <w:rPr>
          <w:rFonts w:ascii="Garamond" w:hAnsi="Garamond"/>
          <w:sz w:val="22"/>
          <w:szCs w:val="22"/>
        </w:rPr>
        <w:tab/>
      </w:r>
      <w:r w:rsidR="00AA2241" w:rsidRPr="00FE60F8">
        <w:rPr>
          <w:rFonts w:ascii="Garamond" w:hAnsi="Garamond"/>
          <w:sz w:val="22"/>
          <w:szCs w:val="22"/>
        </w:rPr>
        <w:tab/>
      </w:r>
      <w:r w:rsidR="00247698" w:rsidRPr="00FE60F8">
        <w:rPr>
          <w:rFonts w:ascii="Garamond" w:hAnsi="Garamond"/>
          <w:sz w:val="22"/>
          <w:szCs w:val="22"/>
        </w:rPr>
        <w:tab/>
      </w:r>
      <w:r w:rsidR="00247698" w:rsidRPr="00FE60F8">
        <w:rPr>
          <w:rFonts w:ascii="Garamond" w:hAnsi="Garamond"/>
          <w:sz w:val="22"/>
          <w:szCs w:val="22"/>
        </w:rPr>
        <w:tab/>
      </w:r>
      <w:r w:rsidR="003C6975">
        <w:rPr>
          <w:rFonts w:ascii="Garamond" w:hAnsi="Garamond"/>
          <w:sz w:val="22"/>
          <w:szCs w:val="22"/>
        </w:rPr>
        <w:t>26412501</w:t>
      </w:r>
    </w:p>
    <w:p w14:paraId="4729FCBC" w14:textId="68BDDE16" w:rsidR="00134A8C" w:rsidRPr="00FE60F8" w:rsidRDefault="00134A8C" w:rsidP="00DA0556">
      <w:pPr>
        <w:tabs>
          <w:tab w:val="left" w:pos="2175"/>
        </w:tabs>
        <w:spacing w:line="276" w:lineRule="auto"/>
        <w:jc w:val="both"/>
        <w:rPr>
          <w:rFonts w:ascii="Garamond" w:hAnsi="Garamond"/>
          <w:sz w:val="22"/>
          <w:szCs w:val="22"/>
        </w:rPr>
      </w:pPr>
      <w:r w:rsidRPr="00FE60F8">
        <w:rPr>
          <w:rFonts w:ascii="Garamond" w:hAnsi="Garamond"/>
          <w:sz w:val="22"/>
          <w:szCs w:val="22"/>
        </w:rPr>
        <w:t xml:space="preserve">DIČ: </w:t>
      </w:r>
      <w:r w:rsidR="00AA2241" w:rsidRPr="00FE60F8">
        <w:rPr>
          <w:rFonts w:ascii="Garamond" w:hAnsi="Garamond"/>
          <w:sz w:val="22"/>
          <w:szCs w:val="22"/>
        </w:rPr>
        <w:tab/>
      </w:r>
      <w:r w:rsidR="00AA2241" w:rsidRPr="00FE60F8">
        <w:rPr>
          <w:rFonts w:ascii="Garamond" w:hAnsi="Garamond"/>
          <w:sz w:val="22"/>
          <w:szCs w:val="22"/>
        </w:rPr>
        <w:tab/>
      </w:r>
      <w:r w:rsidR="00247698" w:rsidRPr="00FE60F8">
        <w:rPr>
          <w:rFonts w:ascii="Garamond" w:hAnsi="Garamond"/>
          <w:sz w:val="22"/>
          <w:szCs w:val="22"/>
        </w:rPr>
        <w:tab/>
      </w:r>
      <w:r w:rsidR="00247698" w:rsidRPr="00FE60F8">
        <w:rPr>
          <w:rFonts w:ascii="Garamond" w:hAnsi="Garamond"/>
          <w:sz w:val="22"/>
          <w:szCs w:val="22"/>
        </w:rPr>
        <w:tab/>
      </w:r>
      <w:r w:rsidRPr="00FE60F8">
        <w:rPr>
          <w:rFonts w:ascii="Garamond" w:hAnsi="Garamond"/>
          <w:sz w:val="22"/>
          <w:szCs w:val="22"/>
        </w:rPr>
        <w:t>CZ</w:t>
      </w:r>
      <w:r w:rsidR="003C6975">
        <w:rPr>
          <w:rFonts w:ascii="Garamond" w:hAnsi="Garamond"/>
          <w:sz w:val="22"/>
          <w:szCs w:val="22"/>
        </w:rPr>
        <w:t>26412501</w:t>
      </w:r>
    </w:p>
    <w:p w14:paraId="53C670AE" w14:textId="6B27B896" w:rsidR="005D7C1B" w:rsidRPr="00FE60F8" w:rsidRDefault="005D7C1B" w:rsidP="00DA0556">
      <w:pPr>
        <w:tabs>
          <w:tab w:val="left" w:pos="2175"/>
        </w:tabs>
        <w:spacing w:line="276" w:lineRule="auto"/>
        <w:jc w:val="both"/>
        <w:rPr>
          <w:rFonts w:ascii="Garamond" w:hAnsi="Garamond"/>
          <w:sz w:val="22"/>
          <w:szCs w:val="22"/>
        </w:rPr>
      </w:pPr>
      <w:r w:rsidRPr="00FE60F8">
        <w:rPr>
          <w:rFonts w:ascii="Garamond" w:hAnsi="Garamond"/>
          <w:sz w:val="22"/>
          <w:szCs w:val="22"/>
        </w:rPr>
        <w:t>Bankovní spojení:</w:t>
      </w:r>
      <w:r w:rsidRPr="00FE60F8">
        <w:rPr>
          <w:rFonts w:ascii="Garamond" w:hAnsi="Garamond"/>
          <w:sz w:val="22"/>
          <w:szCs w:val="22"/>
        </w:rPr>
        <w:tab/>
      </w:r>
      <w:r w:rsidRPr="00FE60F8">
        <w:rPr>
          <w:rFonts w:ascii="Garamond" w:hAnsi="Garamond"/>
          <w:sz w:val="22"/>
          <w:szCs w:val="22"/>
        </w:rPr>
        <w:tab/>
      </w:r>
      <w:r w:rsidR="00247698" w:rsidRPr="00FE60F8">
        <w:rPr>
          <w:rFonts w:ascii="Garamond" w:hAnsi="Garamond"/>
          <w:sz w:val="22"/>
          <w:szCs w:val="22"/>
        </w:rPr>
        <w:tab/>
      </w:r>
      <w:r w:rsidR="00247698" w:rsidRPr="00FE60F8">
        <w:rPr>
          <w:rFonts w:ascii="Garamond" w:hAnsi="Garamond"/>
          <w:sz w:val="22"/>
          <w:szCs w:val="22"/>
        </w:rPr>
        <w:tab/>
      </w:r>
      <w:r w:rsidR="003C6975">
        <w:rPr>
          <w:rFonts w:ascii="Garamond" w:hAnsi="Garamond"/>
          <w:sz w:val="22"/>
          <w:szCs w:val="22"/>
        </w:rPr>
        <w:t>UCB, a.s., č.ú. 1387731127/2700</w:t>
      </w:r>
    </w:p>
    <w:p w14:paraId="46E5B0E0" w14:textId="5124F57F" w:rsidR="001012C6" w:rsidRPr="00FE60F8" w:rsidRDefault="00120CB6" w:rsidP="00DA0556">
      <w:pPr>
        <w:tabs>
          <w:tab w:val="left" w:pos="2175"/>
        </w:tabs>
        <w:spacing w:line="276" w:lineRule="auto"/>
        <w:jc w:val="both"/>
        <w:rPr>
          <w:rFonts w:ascii="Garamond" w:hAnsi="Garamond"/>
          <w:sz w:val="22"/>
          <w:szCs w:val="22"/>
        </w:rPr>
      </w:pPr>
      <w:r w:rsidRPr="00FE60F8">
        <w:rPr>
          <w:rFonts w:ascii="Garamond" w:hAnsi="Garamond"/>
          <w:sz w:val="22"/>
          <w:szCs w:val="22"/>
        </w:rPr>
        <w:t>Ve věcech smluvních je oprávněn jednat</w:t>
      </w:r>
      <w:r w:rsidRPr="00FE60F8">
        <w:rPr>
          <w:rFonts w:ascii="Garamond" w:hAnsi="Garamond"/>
          <w:sz w:val="22"/>
          <w:szCs w:val="22"/>
        </w:rPr>
        <w:tab/>
      </w:r>
      <w:r w:rsidRPr="00FE60F8">
        <w:rPr>
          <w:rFonts w:ascii="Garamond" w:hAnsi="Garamond"/>
          <w:sz w:val="22"/>
          <w:szCs w:val="22"/>
        </w:rPr>
        <w:tab/>
        <w:t xml:space="preserve">Ing. </w:t>
      </w:r>
      <w:r w:rsidR="003C6975">
        <w:rPr>
          <w:rFonts w:ascii="Garamond" w:hAnsi="Garamond"/>
          <w:sz w:val="22"/>
          <w:szCs w:val="22"/>
        </w:rPr>
        <w:t>Vladimír Nedvěd</w:t>
      </w:r>
      <w:r w:rsidRPr="00FE60F8">
        <w:rPr>
          <w:rFonts w:ascii="Garamond" w:hAnsi="Garamond"/>
          <w:sz w:val="22"/>
          <w:szCs w:val="22"/>
        </w:rPr>
        <w:t xml:space="preserve">, </w:t>
      </w:r>
      <w:r w:rsidR="003C6975">
        <w:rPr>
          <w:rFonts w:ascii="Garamond" w:hAnsi="Garamond"/>
          <w:sz w:val="22"/>
          <w:szCs w:val="22"/>
        </w:rPr>
        <w:t>jednatel</w:t>
      </w:r>
      <w:r w:rsidRPr="00FE60F8">
        <w:rPr>
          <w:rFonts w:ascii="Garamond" w:hAnsi="Garamond"/>
          <w:sz w:val="22"/>
          <w:szCs w:val="22"/>
        </w:rPr>
        <w:t xml:space="preserve"> společnosti</w:t>
      </w:r>
    </w:p>
    <w:p w14:paraId="50F8AC6E" w14:textId="02C17FC8" w:rsidR="001012C6" w:rsidRPr="00DC2309" w:rsidRDefault="00120CB6" w:rsidP="00DA0556">
      <w:pPr>
        <w:tabs>
          <w:tab w:val="left" w:pos="2175"/>
        </w:tabs>
        <w:spacing w:line="276" w:lineRule="auto"/>
        <w:ind w:left="4254" w:hanging="4254"/>
        <w:jc w:val="both"/>
        <w:rPr>
          <w:rFonts w:ascii="Garamond" w:hAnsi="Garamond"/>
          <w:sz w:val="22"/>
          <w:szCs w:val="22"/>
        </w:rPr>
      </w:pPr>
      <w:r w:rsidRPr="00FE60F8">
        <w:rPr>
          <w:rFonts w:ascii="Garamond" w:hAnsi="Garamond"/>
          <w:sz w:val="22"/>
          <w:szCs w:val="22"/>
        </w:rPr>
        <w:t>Ve věcech technických je oprávněn jednat</w:t>
      </w:r>
      <w:r w:rsidRPr="00FE60F8">
        <w:rPr>
          <w:rFonts w:ascii="Garamond" w:hAnsi="Garamond"/>
          <w:sz w:val="22"/>
          <w:szCs w:val="22"/>
        </w:rPr>
        <w:tab/>
      </w:r>
      <w:r w:rsidR="003C6975">
        <w:rPr>
          <w:rFonts w:ascii="Garamond" w:hAnsi="Garamond"/>
          <w:sz w:val="22"/>
          <w:szCs w:val="22"/>
        </w:rPr>
        <w:t>Petr Matějka</w:t>
      </w:r>
      <w:r w:rsidR="001012C6" w:rsidRPr="00DC2309">
        <w:rPr>
          <w:rFonts w:ascii="Garamond" w:hAnsi="Garamond"/>
          <w:sz w:val="22"/>
          <w:szCs w:val="22"/>
        </w:rPr>
        <w:t xml:space="preserve">, </w:t>
      </w:r>
      <w:r w:rsidR="003C6975">
        <w:rPr>
          <w:rFonts w:ascii="Garamond" w:hAnsi="Garamond"/>
          <w:sz w:val="22"/>
          <w:szCs w:val="22"/>
        </w:rPr>
        <w:t xml:space="preserve">vedoucí </w:t>
      </w:r>
      <w:r w:rsidR="001012C6" w:rsidRPr="00DC2309">
        <w:rPr>
          <w:rFonts w:ascii="Garamond" w:hAnsi="Garamond"/>
          <w:sz w:val="22"/>
          <w:szCs w:val="22"/>
        </w:rPr>
        <w:t>technick</w:t>
      </w:r>
      <w:r w:rsidR="003C6975">
        <w:rPr>
          <w:rFonts w:ascii="Garamond" w:hAnsi="Garamond"/>
          <w:sz w:val="22"/>
          <w:szCs w:val="22"/>
        </w:rPr>
        <w:t>ého úseku</w:t>
      </w:r>
    </w:p>
    <w:p w14:paraId="66FCD02F" w14:textId="68F30EB2" w:rsidR="00E526D0" w:rsidRPr="00DC2309" w:rsidRDefault="001012C6" w:rsidP="003C6975">
      <w:pPr>
        <w:pStyle w:val="Nzev"/>
        <w:jc w:val="left"/>
        <w:rPr>
          <w:rFonts w:ascii="Garamond" w:hAnsi="Garamond"/>
          <w:sz w:val="22"/>
          <w:szCs w:val="22"/>
        </w:rPr>
      </w:pPr>
      <w:r w:rsidRPr="00DC2309">
        <w:rPr>
          <w:rFonts w:ascii="Garamond" w:hAnsi="Garamond"/>
          <w:sz w:val="22"/>
          <w:szCs w:val="22"/>
        </w:rPr>
        <w:tab/>
      </w:r>
      <w:r w:rsidRPr="00DC2309">
        <w:rPr>
          <w:rFonts w:ascii="Garamond" w:hAnsi="Garamond"/>
          <w:sz w:val="22"/>
          <w:szCs w:val="22"/>
        </w:rPr>
        <w:tab/>
      </w:r>
      <w:r w:rsidRPr="00DC2309">
        <w:rPr>
          <w:rFonts w:ascii="Garamond" w:hAnsi="Garamond"/>
          <w:sz w:val="22"/>
          <w:szCs w:val="22"/>
        </w:rPr>
        <w:tab/>
      </w:r>
      <w:r w:rsidRPr="00DC2309">
        <w:rPr>
          <w:rFonts w:ascii="Garamond" w:hAnsi="Garamond"/>
          <w:sz w:val="22"/>
          <w:szCs w:val="22"/>
        </w:rPr>
        <w:tab/>
      </w:r>
    </w:p>
    <w:p w14:paraId="5AD8DB4D" w14:textId="7AEE50B9" w:rsidR="00120CB6" w:rsidRPr="00FE60F8" w:rsidRDefault="00120CB6" w:rsidP="00DA0556">
      <w:pPr>
        <w:tabs>
          <w:tab w:val="left" w:pos="2175"/>
        </w:tabs>
        <w:spacing w:line="276" w:lineRule="auto"/>
        <w:jc w:val="both"/>
        <w:rPr>
          <w:rFonts w:ascii="Garamond" w:hAnsi="Garamond"/>
          <w:sz w:val="22"/>
          <w:szCs w:val="22"/>
        </w:rPr>
      </w:pPr>
      <w:r w:rsidRPr="00FE60F8">
        <w:rPr>
          <w:rFonts w:ascii="Garamond" w:hAnsi="Garamond"/>
          <w:sz w:val="22"/>
          <w:szCs w:val="22"/>
        </w:rPr>
        <w:t>Společnost zapsána</w:t>
      </w:r>
      <w:r w:rsidRPr="00FE60F8">
        <w:rPr>
          <w:rFonts w:ascii="Garamond" w:hAnsi="Garamond"/>
          <w:sz w:val="22"/>
          <w:szCs w:val="22"/>
        </w:rPr>
        <w:tab/>
      </w:r>
      <w:r w:rsidRPr="00FE60F8">
        <w:rPr>
          <w:rFonts w:ascii="Garamond" w:hAnsi="Garamond"/>
          <w:sz w:val="22"/>
          <w:szCs w:val="22"/>
        </w:rPr>
        <w:tab/>
      </w:r>
      <w:r w:rsidRPr="00FE60F8">
        <w:rPr>
          <w:rFonts w:ascii="Garamond" w:hAnsi="Garamond"/>
          <w:sz w:val="22"/>
          <w:szCs w:val="22"/>
        </w:rPr>
        <w:tab/>
      </w:r>
      <w:r w:rsidRPr="00FE60F8">
        <w:rPr>
          <w:rFonts w:ascii="Garamond" w:hAnsi="Garamond"/>
          <w:sz w:val="22"/>
          <w:szCs w:val="22"/>
        </w:rPr>
        <w:tab/>
        <w:t xml:space="preserve">v OR u Krajského soudu </w:t>
      </w:r>
      <w:r w:rsidR="003C6975">
        <w:rPr>
          <w:rFonts w:ascii="Garamond" w:hAnsi="Garamond"/>
          <w:sz w:val="22"/>
          <w:szCs w:val="22"/>
        </w:rPr>
        <w:t>v Plzni</w:t>
      </w:r>
      <w:r w:rsidRPr="00FE60F8">
        <w:rPr>
          <w:rFonts w:ascii="Garamond" w:hAnsi="Garamond"/>
          <w:sz w:val="22"/>
          <w:szCs w:val="22"/>
        </w:rPr>
        <w:t xml:space="preserve">, </w:t>
      </w:r>
      <w:r w:rsidR="003C6975">
        <w:rPr>
          <w:rFonts w:ascii="Garamond" w:hAnsi="Garamond"/>
          <w:sz w:val="22"/>
          <w:szCs w:val="22"/>
        </w:rPr>
        <w:t xml:space="preserve">oddíl C, vložka 18572 </w:t>
      </w:r>
      <w:r w:rsidRPr="00FE60F8">
        <w:rPr>
          <w:rFonts w:ascii="Garamond" w:hAnsi="Garamond"/>
          <w:sz w:val="22"/>
          <w:szCs w:val="22"/>
        </w:rPr>
        <w:t>ID datové schránky</w:t>
      </w:r>
      <w:r w:rsidRPr="00FE60F8">
        <w:rPr>
          <w:rFonts w:ascii="Garamond" w:hAnsi="Garamond"/>
          <w:sz w:val="22"/>
          <w:szCs w:val="22"/>
        </w:rPr>
        <w:tab/>
      </w:r>
      <w:r w:rsidRPr="00FE60F8">
        <w:rPr>
          <w:rFonts w:ascii="Garamond" w:hAnsi="Garamond"/>
          <w:sz w:val="22"/>
          <w:szCs w:val="22"/>
        </w:rPr>
        <w:tab/>
      </w:r>
      <w:r w:rsidRPr="00FE60F8">
        <w:rPr>
          <w:rFonts w:ascii="Garamond" w:hAnsi="Garamond"/>
          <w:sz w:val="22"/>
          <w:szCs w:val="22"/>
        </w:rPr>
        <w:tab/>
      </w:r>
      <w:r w:rsidRPr="00FE60F8">
        <w:rPr>
          <w:rFonts w:ascii="Garamond" w:hAnsi="Garamond"/>
          <w:sz w:val="22"/>
          <w:szCs w:val="22"/>
        </w:rPr>
        <w:tab/>
      </w:r>
      <w:r w:rsidR="003C6975">
        <w:rPr>
          <w:rFonts w:ascii="Garamond" w:hAnsi="Garamond"/>
          <w:sz w:val="22"/>
          <w:szCs w:val="22"/>
        </w:rPr>
        <w:t>detmcga</w:t>
      </w:r>
    </w:p>
    <w:p w14:paraId="251E7831" w14:textId="4E67C936" w:rsidR="002522B6" w:rsidRPr="00FE60F8" w:rsidRDefault="005D7C1B" w:rsidP="00CF431C">
      <w:pPr>
        <w:tabs>
          <w:tab w:val="left" w:pos="2175"/>
        </w:tabs>
        <w:spacing w:before="120" w:after="120"/>
        <w:jc w:val="both"/>
        <w:rPr>
          <w:rFonts w:ascii="Garamond" w:hAnsi="Garamond"/>
          <w:sz w:val="22"/>
          <w:szCs w:val="22"/>
        </w:rPr>
      </w:pPr>
      <w:r w:rsidRPr="00FE60F8">
        <w:rPr>
          <w:rFonts w:ascii="Garamond" w:hAnsi="Garamond"/>
          <w:sz w:val="22"/>
          <w:szCs w:val="22"/>
        </w:rPr>
        <w:t xml:space="preserve">(Dále jen </w:t>
      </w:r>
      <w:r w:rsidRPr="00FE60F8">
        <w:rPr>
          <w:rFonts w:ascii="Garamond" w:hAnsi="Garamond"/>
          <w:b/>
          <w:bCs/>
          <w:sz w:val="22"/>
          <w:szCs w:val="22"/>
        </w:rPr>
        <w:t>„</w:t>
      </w:r>
      <w:r w:rsidR="00153534">
        <w:rPr>
          <w:rFonts w:ascii="Garamond" w:hAnsi="Garamond"/>
          <w:b/>
          <w:bCs/>
          <w:sz w:val="22"/>
          <w:szCs w:val="22"/>
        </w:rPr>
        <w:t>kupující</w:t>
      </w:r>
      <w:r w:rsidRPr="00FE60F8">
        <w:rPr>
          <w:rFonts w:ascii="Garamond" w:hAnsi="Garamond"/>
          <w:b/>
          <w:bCs/>
          <w:sz w:val="22"/>
          <w:szCs w:val="22"/>
        </w:rPr>
        <w:t>“</w:t>
      </w:r>
      <w:r w:rsidRPr="00FE60F8">
        <w:rPr>
          <w:rFonts w:ascii="Garamond" w:hAnsi="Garamond"/>
          <w:sz w:val="22"/>
          <w:szCs w:val="22"/>
        </w:rPr>
        <w:t>)</w:t>
      </w:r>
    </w:p>
    <w:p w14:paraId="2F24E032" w14:textId="1176A950" w:rsidR="005D7C1B" w:rsidRDefault="00E311E1" w:rsidP="00CF431C">
      <w:pPr>
        <w:tabs>
          <w:tab w:val="left" w:pos="2175"/>
        </w:tabs>
        <w:spacing w:before="120" w:after="120"/>
        <w:jc w:val="both"/>
        <w:rPr>
          <w:rFonts w:ascii="Garamond" w:hAnsi="Garamond"/>
          <w:sz w:val="22"/>
          <w:szCs w:val="22"/>
        </w:rPr>
      </w:pPr>
      <w:r>
        <w:rPr>
          <w:rFonts w:ascii="Garamond" w:hAnsi="Garamond"/>
          <w:sz w:val="22"/>
          <w:szCs w:val="22"/>
        </w:rPr>
        <w:t>a</w:t>
      </w:r>
    </w:p>
    <w:p w14:paraId="75F73F2F" w14:textId="77777777" w:rsidR="00E311E1" w:rsidRPr="008A1AF5" w:rsidRDefault="00E311E1" w:rsidP="00CF431C">
      <w:pPr>
        <w:tabs>
          <w:tab w:val="left" w:pos="2175"/>
        </w:tabs>
        <w:spacing w:before="120" w:after="120"/>
        <w:jc w:val="both"/>
        <w:rPr>
          <w:rFonts w:ascii="Garamond" w:hAnsi="Garamond"/>
          <w:sz w:val="22"/>
          <w:szCs w:val="22"/>
        </w:rPr>
      </w:pPr>
    </w:p>
    <w:p w14:paraId="59236B37" w14:textId="77777777" w:rsidR="002522B6" w:rsidRDefault="002522B6" w:rsidP="00DA0556">
      <w:pPr>
        <w:spacing w:line="276" w:lineRule="auto"/>
        <w:rPr>
          <w:rFonts w:ascii="Garamond" w:hAnsi="Garamond"/>
          <w:b/>
          <w:bCs/>
          <w:sz w:val="22"/>
          <w:szCs w:val="22"/>
        </w:rPr>
      </w:pPr>
      <w:r w:rsidRPr="008A1AF5">
        <w:rPr>
          <w:rFonts w:ascii="Garamond" w:hAnsi="Garamond"/>
          <w:b/>
          <w:bCs/>
          <w:sz w:val="22"/>
          <w:szCs w:val="22"/>
          <w:highlight w:val="yellow"/>
        </w:rPr>
        <w:t>DOPLNÍ ÚČASTNÍK</w:t>
      </w:r>
    </w:p>
    <w:p w14:paraId="484B8796" w14:textId="77777777" w:rsidR="00E311E1" w:rsidRPr="008A1AF5" w:rsidRDefault="00E311E1" w:rsidP="00DA0556">
      <w:pPr>
        <w:spacing w:line="276" w:lineRule="auto"/>
        <w:rPr>
          <w:rFonts w:ascii="Garamond" w:hAnsi="Garamond"/>
          <w:b/>
          <w:bCs/>
          <w:sz w:val="22"/>
          <w:szCs w:val="22"/>
        </w:rPr>
      </w:pPr>
    </w:p>
    <w:p w14:paraId="3ED4F64C" w14:textId="75051F62" w:rsidR="002522B6" w:rsidRPr="008A1AF5" w:rsidRDefault="002522B6" w:rsidP="00DA0556">
      <w:pPr>
        <w:spacing w:line="276" w:lineRule="auto"/>
        <w:rPr>
          <w:rFonts w:ascii="Garamond" w:hAnsi="Garamond"/>
          <w:sz w:val="22"/>
          <w:szCs w:val="22"/>
        </w:rPr>
      </w:pPr>
      <w:r w:rsidRPr="008A1AF5">
        <w:rPr>
          <w:rFonts w:ascii="Garamond" w:hAnsi="Garamond"/>
          <w:sz w:val="22"/>
          <w:szCs w:val="22"/>
        </w:rPr>
        <w:t>se sídlem:</w:t>
      </w:r>
      <w:r w:rsidRPr="008A1AF5">
        <w:rPr>
          <w:rFonts w:ascii="Garamond" w:hAnsi="Garamond"/>
          <w:sz w:val="22"/>
          <w:szCs w:val="22"/>
        </w:rPr>
        <w:tab/>
      </w:r>
      <w:r w:rsidRPr="008A1AF5">
        <w:rPr>
          <w:rFonts w:ascii="Garamond" w:hAnsi="Garamond"/>
          <w:sz w:val="22"/>
          <w:szCs w:val="22"/>
        </w:rPr>
        <w:tab/>
      </w:r>
      <w:r w:rsidRPr="008A1AF5">
        <w:rPr>
          <w:rFonts w:ascii="Garamond" w:hAnsi="Garamond"/>
          <w:sz w:val="22"/>
          <w:szCs w:val="22"/>
        </w:rPr>
        <w:tab/>
      </w:r>
      <w:r w:rsidR="00247698" w:rsidRPr="008A1AF5">
        <w:rPr>
          <w:rFonts w:ascii="Garamond" w:hAnsi="Garamond"/>
          <w:sz w:val="22"/>
          <w:szCs w:val="22"/>
        </w:rPr>
        <w:tab/>
      </w:r>
      <w:r w:rsidR="00247698" w:rsidRPr="008A1AF5">
        <w:rPr>
          <w:rFonts w:ascii="Garamond" w:hAnsi="Garamond"/>
          <w:sz w:val="22"/>
          <w:szCs w:val="22"/>
        </w:rPr>
        <w:tab/>
      </w:r>
      <w:r w:rsidRPr="008A1AF5">
        <w:rPr>
          <w:rFonts w:ascii="Garamond" w:hAnsi="Garamond"/>
          <w:sz w:val="22"/>
          <w:szCs w:val="22"/>
          <w:highlight w:val="yellow"/>
        </w:rPr>
        <w:t>DOPLNÍ ÚČASTNÍK</w:t>
      </w:r>
    </w:p>
    <w:p w14:paraId="0AF988DF" w14:textId="5A59AEF6" w:rsidR="002522B6" w:rsidRPr="008A1AF5" w:rsidRDefault="00DA0556" w:rsidP="00DA0556">
      <w:pPr>
        <w:spacing w:line="276" w:lineRule="auto"/>
        <w:rPr>
          <w:rFonts w:ascii="Garamond" w:hAnsi="Garamond"/>
          <w:sz w:val="22"/>
          <w:szCs w:val="22"/>
        </w:rPr>
      </w:pPr>
      <w:r>
        <w:rPr>
          <w:rFonts w:ascii="Garamond" w:hAnsi="Garamond"/>
          <w:sz w:val="22"/>
          <w:szCs w:val="22"/>
        </w:rPr>
        <w:t>Zastoupená:</w:t>
      </w:r>
      <w:r w:rsidR="002522B6" w:rsidRPr="008A1AF5">
        <w:rPr>
          <w:rFonts w:ascii="Garamond" w:hAnsi="Garamond"/>
          <w:sz w:val="22"/>
          <w:szCs w:val="22"/>
        </w:rPr>
        <w:t xml:space="preserve"> </w:t>
      </w:r>
      <w:r w:rsidR="00247698" w:rsidRPr="008A1AF5">
        <w:rPr>
          <w:rFonts w:ascii="Garamond" w:hAnsi="Garamond"/>
          <w:sz w:val="22"/>
          <w:szCs w:val="22"/>
        </w:rPr>
        <w:tab/>
      </w:r>
      <w:r w:rsidR="00247698" w:rsidRPr="008A1AF5">
        <w:rPr>
          <w:rFonts w:ascii="Garamond" w:hAnsi="Garamond"/>
          <w:sz w:val="22"/>
          <w:szCs w:val="22"/>
        </w:rPr>
        <w:tab/>
      </w:r>
      <w:r w:rsidR="00247698" w:rsidRPr="008A1AF5">
        <w:rPr>
          <w:rFonts w:ascii="Garamond" w:hAnsi="Garamond"/>
          <w:sz w:val="22"/>
          <w:szCs w:val="22"/>
        </w:rPr>
        <w:tab/>
      </w:r>
      <w:r w:rsidR="00247698" w:rsidRPr="008A1AF5">
        <w:rPr>
          <w:rFonts w:ascii="Garamond" w:hAnsi="Garamond"/>
          <w:sz w:val="22"/>
          <w:szCs w:val="22"/>
        </w:rPr>
        <w:tab/>
      </w:r>
      <w:r w:rsidR="00247698" w:rsidRPr="008A1AF5">
        <w:rPr>
          <w:rFonts w:ascii="Garamond" w:hAnsi="Garamond"/>
          <w:sz w:val="22"/>
          <w:szCs w:val="22"/>
        </w:rPr>
        <w:tab/>
      </w:r>
      <w:r w:rsidR="002522B6" w:rsidRPr="008A1AF5">
        <w:rPr>
          <w:rFonts w:ascii="Garamond" w:hAnsi="Garamond"/>
          <w:sz w:val="22"/>
          <w:szCs w:val="22"/>
          <w:highlight w:val="yellow"/>
        </w:rPr>
        <w:t>DOPLNÍ ÚČASTNÍK</w:t>
      </w:r>
    </w:p>
    <w:p w14:paraId="22047C86" w14:textId="59702257" w:rsidR="002522B6" w:rsidRPr="008A1AF5" w:rsidRDefault="002522B6" w:rsidP="00DA0556">
      <w:pPr>
        <w:spacing w:line="276" w:lineRule="auto"/>
        <w:rPr>
          <w:rFonts w:ascii="Garamond" w:hAnsi="Garamond"/>
          <w:sz w:val="22"/>
          <w:szCs w:val="22"/>
        </w:rPr>
      </w:pPr>
      <w:r w:rsidRPr="008A1AF5">
        <w:rPr>
          <w:rFonts w:ascii="Garamond" w:hAnsi="Garamond"/>
          <w:sz w:val="22"/>
          <w:szCs w:val="22"/>
        </w:rPr>
        <w:t xml:space="preserve">IČ: </w:t>
      </w:r>
      <w:r w:rsidR="00247698" w:rsidRPr="008A1AF5">
        <w:rPr>
          <w:rFonts w:ascii="Garamond" w:hAnsi="Garamond"/>
          <w:sz w:val="22"/>
          <w:szCs w:val="22"/>
        </w:rPr>
        <w:tab/>
      </w:r>
      <w:r w:rsidR="00247698" w:rsidRPr="008A1AF5">
        <w:rPr>
          <w:rFonts w:ascii="Garamond" w:hAnsi="Garamond"/>
          <w:sz w:val="22"/>
          <w:szCs w:val="22"/>
        </w:rPr>
        <w:tab/>
      </w:r>
      <w:r w:rsidR="00247698" w:rsidRPr="008A1AF5">
        <w:rPr>
          <w:rFonts w:ascii="Garamond" w:hAnsi="Garamond"/>
          <w:sz w:val="22"/>
          <w:szCs w:val="22"/>
        </w:rPr>
        <w:tab/>
      </w:r>
      <w:r w:rsidR="00247698" w:rsidRPr="008A1AF5">
        <w:rPr>
          <w:rFonts w:ascii="Garamond" w:hAnsi="Garamond"/>
          <w:sz w:val="22"/>
          <w:szCs w:val="22"/>
        </w:rPr>
        <w:tab/>
      </w:r>
      <w:r w:rsidR="00247698" w:rsidRPr="008A1AF5">
        <w:rPr>
          <w:rFonts w:ascii="Garamond" w:hAnsi="Garamond"/>
          <w:sz w:val="22"/>
          <w:szCs w:val="22"/>
        </w:rPr>
        <w:tab/>
      </w:r>
      <w:r w:rsidR="00247698" w:rsidRPr="008A1AF5">
        <w:rPr>
          <w:rFonts w:ascii="Garamond" w:hAnsi="Garamond"/>
          <w:sz w:val="22"/>
          <w:szCs w:val="22"/>
        </w:rPr>
        <w:tab/>
      </w:r>
      <w:r w:rsidRPr="008A1AF5">
        <w:rPr>
          <w:rFonts w:ascii="Garamond" w:hAnsi="Garamond"/>
          <w:sz w:val="22"/>
          <w:szCs w:val="22"/>
          <w:highlight w:val="yellow"/>
        </w:rPr>
        <w:t>DOPLNÍ ÚČASTNÍK</w:t>
      </w:r>
    </w:p>
    <w:p w14:paraId="2129EC49" w14:textId="3DE2550C" w:rsidR="002522B6" w:rsidRPr="008A1AF5" w:rsidRDefault="002522B6" w:rsidP="00DA0556">
      <w:pPr>
        <w:spacing w:line="276" w:lineRule="auto"/>
        <w:rPr>
          <w:rFonts w:ascii="Garamond" w:hAnsi="Garamond"/>
          <w:sz w:val="22"/>
          <w:szCs w:val="22"/>
        </w:rPr>
      </w:pPr>
      <w:r w:rsidRPr="008A1AF5">
        <w:rPr>
          <w:rFonts w:ascii="Garamond" w:hAnsi="Garamond"/>
          <w:sz w:val="22"/>
          <w:szCs w:val="22"/>
        </w:rPr>
        <w:t xml:space="preserve">DIČ: </w:t>
      </w:r>
      <w:r w:rsidR="00247698" w:rsidRPr="008A1AF5">
        <w:rPr>
          <w:rFonts w:ascii="Garamond" w:hAnsi="Garamond"/>
          <w:sz w:val="22"/>
          <w:szCs w:val="22"/>
        </w:rPr>
        <w:tab/>
      </w:r>
      <w:r w:rsidR="00247698" w:rsidRPr="008A1AF5">
        <w:rPr>
          <w:rFonts w:ascii="Garamond" w:hAnsi="Garamond"/>
          <w:sz w:val="22"/>
          <w:szCs w:val="22"/>
        </w:rPr>
        <w:tab/>
      </w:r>
      <w:r w:rsidR="00247698" w:rsidRPr="008A1AF5">
        <w:rPr>
          <w:rFonts w:ascii="Garamond" w:hAnsi="Garamond"/>
          <w:sz w:val="22"/>
          <w:szCs w:val="22"/>
        </w:rPr>
        <w:tab/>
      </w:r>
      <w:r w:rsidR="00247698" w:rsidRPr="008A1AF5">
        <w:rPr>
          <w:rFonts w:ascii="Garamond" w:hAnsi="Garamond"/>
          <w:sz w:val="22"/>
          <w:szCs w:val="22"/>
        </w:rPr>
        <w:tab/>
      </w:r>
      <w:r w:rsidR="00247698" w:rsidRPr="008A1AF5">
        <w:rPr>
          <w:rFonts w:ascii="Garamond" w:hAnsi="Garamond"/>
          <w:sz w:val="22"/>
          <w:szCs w:val="22"/>
        </w:rPr>
        <w:tab/>
      </w:r>
      <w:r w:rsidR="00247698" w:rsidRPr="008A1AF5">
        <w:rPr>
          <w:rFonts w:ascii="Garamond" w:hAnsi="Garamond"/>
          <w:sz w:val="22"/>
          <w:szCs w:val="22"/>
        </w:rPr>
        <w:tab/>
      </w:r>
      <w:r w:rsidRPr="008A1AF5">
        <w:rPr>
          <w:rFonts w:ascii="Garamond" w:hAnsi="Garamond"/>
          <w:sz w:val="22"/>
          <w:szCs w:val="22"/>
          <w:highlight w:val="yellow"/>
        </w:rPr>
        <w:t>DOPLNÍ UČASTNÍK</w:t>
      </w:r>
    </w:p>
    <w:p w14:paraId="605A6A8F" w14:textId="2EE5875A" w:rsidR="002522B6" w:rsidRPr="008A1AF5" w:rsidRDefault="002522B6" w:rsidP="00DA0556">
      <w:pPr>
        <w:spacing w:line="276" w:lineRule="auto"/>
        <w:rPr>
          <w:rFonts w:ascii="Garamond" w:hAnsi="Garamond"/>
          <w:sz w:val="22"/>
          <w:szCs w:val="22"/>
        </w:rPr>
      </w:pPr>
      <w:r w:rsidRPr="008A1AF5">
        <w:rPr>
          <w:rFonts w:ascii="Garamond" w:hAnsi="Garamond"/>
          <w:sz w:val="22"/>
          <w:szCs w:val="22"/>
        </w:rPr>
        <w:t xml:space="preserve">Bankovní spojení: </w:t>
      </w:r>
      <w:r w:rsidR="00247698" w:rsidRPr="008A1AF5">
        <w:rPr>
          <w:rFonts w:ascii="Garamond" w:hAnsi="Garamond"/>
          <w:sz w:val="22"/>
          <w:szCs w:val="22"/>
        </w:rPr>
        <w:tab/>
      </w:r>
      <w:r w:rsidR="00247698" w:rsidRPr="008A1AF5">
        <w:rPr>
          <w:rFonts w:ascii="Garamond" w:hAnsi="Garamond"/>
          <w:sz w:val="22"/>
          <w:szCs w:val="22"/>
        </w:rPr>
        <w:tab/>
      </w:r>
      <w:r w:rsidR="00247698" w:rsidRPr="008A1AF5">
        <w:rPr>
          <w:rFonts w:ascii="Garamond" w:hAnsi="Garamond"/>
          <w:sz w:val="22"/>
          <w:szCs w:val="22"/>
        </w:rPr>
        <w:tab/>
      </w:r>
      <w:r w:rsidR="00247698" w:rsidRPr="008A1AF5">
        <w:rPr>
          <w:rFonts w:ascii="Garamond" w:hAnsi="Garamond"/>
          <w:sz w:val="22"/>
          <w:szCs w:val="22"/>
        </w:rPr>
        <w:tab/>
      </w:r>
      <w:r w:rsidRPr="008A1AF5">
        <w:rPr>
          <w:rFonts w:ascii="Garamond" w:hAnsi="Garamond"/>
          <w:sz w:val="22"/>
          <w:szCs w:val="22"/>
          <w:highlight w:val="yellow"/>
        </w:rPr>
        <w:t>DOPLNÍ ÚČASTNÍK</w:t>
      </w:r>
    </w:p>
    <w:p w14:paraId="183854AF" w14:textId="368640F1" w:rsidR="00247698" w:rsidRPr="008A1AF5" w:rsidRDefault="00247698" w:rsidP="00DA0556">
      <w:pPr>
        <w:spacing w:line="276" w:lineRule="auto"/>
        <w:rPr>
          <w:rFonts w:ascii="Garamond" w:hAnsi="Garamond"/>
          <w:sz w:val="22"/>
          <w:szCs w:val="22"/>
        </w:rPr>
      </w:pPr>
      <w:r w:rsidRPr="008A1AF5">
        <w:rPr>
          <w:rFonts w:ascii="Garamond" w:hAnsi="Garamond"/>
          <w:sz w:val="22"/>
          <w:szCs w:val="22"/>
        </w:rPr>
        <w:t xml:space="preserve">zastoupeným </w:t>
      </w:r>
      <w:r w:rsidRPr="008A1AF5">
        <w:rPr>
          <w:rFonts w:ascii="Garamond" w:hAnsi="Garamond"/>
          <w:sz w:val="22"/>
          <w:szCs w:val="22"/>
        </w:rPr>
        <w:tab/>
      </w:r>
      <w:r w:rsidRPr="008A1AF5">
        <w:rPr>
          <w:rFonts w:ascii="Garamond" w:hAnsi="Garamond"/>
          <w:sz w:val="22"/>
          <w:szCs w:val="22"/>
        </w:rPr>
        <w:tab/>
      </w:r>
      <w:r w:rsidRPr="008A1AF5">
        <w:rPr>
          <w:rFonts w:ascii="Garamond" w:hAnsi="Garamond"/>
          <w:sz w:val="22"/>
          <w:szCs w:val="22"/>
        </w:rPr>
        <w:tab/>
      </w:r>
      <w:r w:rsidRPr="008A1AF5">
        <w:rPr>
          <w:rFonts w:ascii="Garamond" w:hAnsi="Garamond"/>
          <w:sz w:val="22"/>
          <w:szCs w:val="22"/>
        </w:rPr>
        <w:tab/>
      </w:r>
      <w:r w:rsidRPr="008A1AF5">
        <w:rPr>
          <w:rFonts w:ascii="Garamond" w:hAnsi="Garamond"/>
          <w:sz w:val="22"/>
          <w:szCs w:val="22"/>
        </w:rPr>
        <w:tab/>
      </w:r>
      <w:r w:rsidRPr="008A1AF5">
        <w:rPr>
          <w:rFonts w:ascii="Garamond" w:hAnsi="Garamond"/>
          <w:sz w:val="22"/>
          <w:szCs w:val="22"/>
          <w:highlight w:val="yellow"/>
        </w:rPr>
        <w:t>DOPLNÍ ÚČASTNÍK</w:t>
      </w:r>
    </w:p>
    <w:p w14:paraId="0CB281AD" w14:textId="1ADFEC26" w:rsidR="002522B6" w:rsidRPr="008A1AF5" w:rsidRDefault="002522B6" w:rsidP="00DA0556">
      <w:pPr>
        <w:spacing w:line="276" w:lineRule="auto"/>
        <w:rPr>
          <w:rFonts w:ascii="Garamond" w:hAnsi="Garamond"/>
          <w:sz w:val="22"/>
          <w:szCs w:val="22"/>
        </w:rPr>
      </w:pPr>
      <w:r w:rsidRPr="008A1AF5">
        <w:rPr>
          <w:rFonts w:ascii="Garamond" w:hAnsi="Garamond"/>
          <w:sz w:val="22"/>
          <w:szCs w:val="22"/>
        </w:rPr>
        <w:t>Ve věcech smluvních je oprávněn jednat:</w:t>
      </w:r>
      <w:r w:rsidR="00247698" w:rsidRPr="008A1AF5">
        <w:rPr>
          <w:rFonts w:ascii="Garamond" w:hAnsi="Garamond"/>
          <w:sz w:val="22"/>
          <w:szCs w:val="22"/>
        </w:rPr>
        <w:tab/>
      </w:r>
      <w:r w:rsidR="00247698" w:rsidRPr="008A1AF5">
        <w:rPr>
          <w:rFonts w:ascii="Garamond" w:hAnsi="Garamond"/>
          <w:sz w:val="22"/>
          <w:szCs w:val="22"/>
          <w:highlight w:val="yellow"/>
        </w:rPr>
        <w:tab/>
      </w:r>
      <w:r w:rsidR="00317F84" w:rsidRPr="008A1AF5">
        <w:rPr>
          <w:rFonts w:ascii="Garamond" w:hAnsi="Garamond"/>
          <w:sz w:val="22"/>
          <w:szCs w:val="22"/>
          <w:highlight w:val="yellow"/>
        </w:rPr>
        <w:t>DOPLNÍ ÚČASTNÍK</w:t>
      </w:r>
    </w:p>
    <w:p w14:paraId="3725802C" w14:textId="2F9921BD" w:rsidR="002522B6" w:rsidRPr="008A1AF5" w:rsidRDefault="002522B6" w:rsidP="00DA0556">
      <w:pPr>
        <w:spacing w:line="276" w:lineRule="auto"/>
        <w:rPr>
          <w:rFonts w:ascii="Garamond" w:hAnsi="Garamond"/>
          <w:sz w:val="22"/>
          <w:szCs w:val="22"/>
        </w:rPr>
      </w:pPr>
      <w:r w:rsidRPr="008A1AF5">
        <w:rPr>
          <w:rFonts w:ascii="Garamond" w:hAnsi="Garamond"/>
          <w:sz w:val="22"/>
          <w:szCs w:val="22"/>
        </w:rPr>
        <w:t xml:space="preserve">Ve věcech technických je oprávněn jednat: </w:t>
      </w:r>
      <w:r w:rsidR="00247698" w:rsidRPr="008A1AF5">
        <w:rPr>
          <w:rFonts w:ascii="Garamond" w:hAnsi="Garamond"/>
          <w:sz w:val="22"/>
          <w:szCs w:val="22"/>
        </w:rPr>
        <w:tab/>
      </w:r>
      <w:r w:rsidR="00317F84" w:rsidRPr="008A1AF5">
        <w:rPr>
          <w:rFonts w:ascii="Garamond" w:hAnsi="Garamond"/>
          <w:sz w:val="22"/>
          <w:szCs w:val="22"/>
          <w:highlight w:val="yellow"/>
        </w:rPr>
        <w:t>DOPLNÍ ÚČASTNÍK</w:t>
      </w:r>
    </w:p>
    <w:p w14:paraId="0DA11BD4" w14:textId="1CC29863" w:rsidR="002522B6" w:rsidRDefault="002522B6" w:rsidP="00DA0556">
      <w:pPr>
        <w:spacing w:line="276" w:lineRule="auto"/>
        <w:rPr>
          <w:rFonts w:ascii="Garamond" w:hAnsi="Garamond"/>
          <w:sz w:val="22"/>
          <w:szCs w:val="22"/>
        </w:rPr>
      </w:pPr>
      <w:r w:rsidRPr="008A1AF5">
        <w:rPr>
          <w:rFonts w:ascii="Garamond" w:hAnsi="Garamond"/>
          <w:sz w:val="22"/>
          <w:szCs w:val="22"/>
        </w:rPr>
        <w:t xml:space="preserve">Společnost je zapsána </w:t>
      </w:r>
      <w:r w:rsidR="00247698" w:rsidRPr="008A1AF5">
        <w:rPr>
          <w:rFonts w:ascii="Garamond" w:hAnsi="Garamond"/>
          <w:sz w:val="22"/>
          <w:szCs w:val="22"/>
        </w:rPr>
        <w:tab/>
      </w:r>
      <w:r w:rsidR="00247698" w:rsidRPr="008A1AF5">
        <w:rPr>
          <w:rFonts w:ascii="Garamond" w:hAnsi="Garamond"/>
          <w:sz w:val="22"/>
          <w:szCs w:val="22"/>
        </w:rPr>
        <w:tab/>
      </w:r>
      <w:r w:rsidR="00247698" w:rsidRPr="008A1AF5">
        <w:rPr>
          <w:rFonts w:ascii="Garamond" w:hAnsi="Garamond"/>
          <w:sz w:val="22"/>
          <w:szCs w:val="22"/>
        </w:rPr>
        <w:tab/>
      </w:r>
      <w:r w:rsidR="00247698" w:rsidRPr="008A1AF5">
        <w:rPr>
          <w:rFonts w:ascii="Garamond" w:hAnsi="Garamond"/>
          <w:sz w:val="22"/>
          <w:szCs w:val="22"/>
        </w:rPr>
        <w:tab/>
      </w:r>
      <w:r w:rsidR="00317F84" w:rsidRPr="008A1AF5">
        <w:rPr>
          <w:rFonts w:ascii="Garamond" w:hAnsi="Garamond"/>
          <w:sz w:val="22"/>
          <w:szCs w:val="22"/>
          <w:highlight w:val="yellow"/>
        </w:rPr>
        <w:t>DOPLNÍ ÚČASTNÍK</w:t>
      </w:r>
    </w:p>
    <w:p w14:paraId="1350F9CE" w14:textId="5EAAAD21" w:rsidR="00120CB6" w:rsidRPr="00FE60F8" w:rsidRDefault="00120CB6" w:rsidP="00DA0556">
      <w:pPr>
        <w:spacing w:line="276" w:lineRule="auto"/>
        <w:rPr>
          <w:rFonts w:ascii="Garamond" w:hAnsi="Garamond"/>
          <w:sz w:val="22"/>
          <w:szCs w:val="22"/>
        </w:rPr>
      </w:pPr>
      <w:r w:rsidRPr="00FE60F8">
        <w:rPr>
          <w:rFonts w:ascii="Garamond" w:hAnsi="Garamond"/>
          <w:sz w:val="22"/>
          <w:szCs w:val="22"/>
        </w:rPr>
        <w:t>ID datové schránky</w:t>
      </w:r>
      <w:r w:rsidRPr="00FE60F8">
        <w:rPr>
          <w:rFonts w:ascii="Garamond" w:hAnsi="Garamond"/>
          <w:sz w:val="22"/>
          <w:szCs w:val="22"/>
        </w:rPr>
        <w:tab/>
      </w:r>
      <w:r w:rsidRPr="00FE60F8">
        <w:rPr>
          <w:rFonts w:ascii="Garamond" w:hAnsi="Garamond"/>
          <w:sz w:val="22"/>
          <w:szCs w:val="22"/>
        </w:rPr>
        <w:tab/>
      </w:r>
      <w:r w:rsidRPr="00FE60F8">
        <w:rPr>
          <w:rFonts w:ascii="Garamond" w:hAnsi="Garamond"/>
          <w:sz w:val="22"/>
          <w:szCs w:val="22"/>
        </w:rPr>
        <w:tab/>
      </w:r>
      <w:r w:rsidRPr="00FE60F8">
        <w:rPr>
          <w:rFonts w:ascii="Garamond" w:hAnsi="Garamond"/>
          <w:sz w:val="22"/>
          <w:szCs w:val="22"/>
        </w:rPr>
        <w:tab/>
      </w:r>
      <w:r w:rsidRPr="00FE60F8">
        <w:rPr>
          <w:rFonts w:ascii="Garamond" w:hAnsi="Garamond"/>
          <w:sz w:val="22"/>
          <w:szCs w:val="22"/>
          <w:highlight w:val="yellow"/>
        </w:rPr>
        <w:t>DOPLNÍ ÚČASTNÍK</w:t>
      </w:r>
    </w:p>
    <w:p w14:paraId="2D464BEA" w14:textId="3250F80B" w:rsidR="000A35BC" w:rsidRPr="008A1AF5" w:rsidRDefault="000A35BC" w:rsidP="00CF431C">
      <w:pPr>
        <w:spacing w:before="120" w:after="120"/>
        <w:rPr>
          <w:rFonts w:ascii="Garamond" w:hAnsi="Garamond"/>
          <w:sz w:val="22"/>
          <w:szCs w:val="22"/>
        </w:rPr>
      </w:pPr>
      <w:r w:rsidRPr="008A1AF5">
        <w:rPr>
          <w:rFonts w:ascii="Garamond" w:hAnsi="Garamond"/>
          <w:sz w:val="22"/>
          <w:szCs w:val="22"/>
        </w:rPr>
        <w:t xml:space="preserve">(Dále jen </w:t>
      </w:r>
      <w:r w:rsidRPr="008A1AF5">
        <w:rPr>
          <w:rFonts w:ascii="Garamond" w:hAnsi="Garamond"/>
          <w:b/>
          <w:bCs/>
          <w:sz w:val="22"/>
          <w:szCs w:val="22"/>
        </w:rPr>
        <w:t>„</w:t>
      </w:r>
      <w:r w:rsidR="00A1333D">
        <w:rPr>
          <w:rFonts w:ascii="Garamond" w:hAnsi="Garamond"/>
          <w:b/>
          <w:bCs/>
          <w:sz w:val="22"/>
          <w:szCs w:val="22"/>
        </w:rPr>
        <w:t>prodávající</w:t>
      </w:r>
      <w:r w:rsidRPr="008A1AF5">
        <w:rPr>
          <w:rFonts w:ascii="Garamond" w:hAnsi="Garamond"/>
          <w:b/>
          <w:bCs/>
          <w:sz w:val="22"/>
          <w:szCs w:val="22"/>
        </w:rPr>
        <w:t>“</w:t>
      </w:r>
      <w:r w:rsidRPr="008A1AF5">
        <w:rPr>
          <w:rFonts w:ascii="Garamond" w:hAnsi="Garamond"/>
          <w:sz w:val="22"/>
          <w:szCs w:val="22"/>
        </w:rPr>
        <w:t>)</w:t>
      </w:r>
    </w:p>
    <w:p w14:paraId="30299B28" w14:textId="71DB31F3" w:rsidR="00257C66" w:rsidRPr="008A1AF5" w:rsidRDefault="00257C66" w:rsidP="00CF431C">
      <w:pPr>
        <w:spacing w:before="120" w:after="120"/>
        <w:rPr>
          <w:rFonts w:ascii="Garamond" w:hAnsi="Garamond"/>
          <w:sz w:val="22"/>
          <w:szCs w:val="22"/>
        </w:rPr>
      </w:pPr>
      <w:r w:rsidRPr="008A1AF5">
        <w:rPr>
          <w:rFonts w:ascii="Garamond" w:hAnsi="Garamond"/>
          <w:sz w:val="22"/>
          <w:szCs w:val="22"/>
        </w:rPr>
        <w:t>(</w:t>
      </w:r>
      <w:r w:rsidR="00AA2014">
        <w:rPr>
          <w:rFonts w:ascii="Garamond" w:hAnsi="Garamond"/>
          <w:sz w:val="22"/>
          <w:szCs w:val="22"/>
        </w:rPr>
        <w:t>Kupující a prodávající</w:t>
      </w:r>
      <w:r w:rsidRPr="008A1AF5">
        <w:rPr>
          <w:rFonts w:ascii="Garamond" w:hAnsi="Garamond"/>
          <w:sz w:val="22"/>
          <w:szCs w:val="22"/>
        </w:rPr>
        <w:t xml:space="preserve"> dále jen </w:t>
      </w:r>
      <w:r w:rsidRPr="008A1AF5">
        <w:rPr>
          <w:rFonts w:ascii="Garamond" w:hAnsi="Garamond"/>
          <w:b/>
          <w:bCs/>
          <w:sz w:val="22"/>
          <w:szCs w:val="22"/>
        </w:rPr>
        <w:t xml:space="preserve">„smluvní strany“ </w:t>
      </w:r>
      <w:r w:rsidRPr="008A1AF5">
        <w:rPr>
          <w:rFonts w:ascii="Garamond" w:hAnsi="Garamond"/>
          <w:sz w:val="22"/>
          <w:szCs w:val="22"/>
        </w:rPr>
        <w:t xml:space="preserve">nebo jednotlivě jen </w:t>
      </w:r>
      <w:r w:rsidRPr="008A1AF5">
        <w:rPr>
          <w:rFonts w:ascii="Garamond" w:hAnsi="Garamond"/>
          <w:b/>
          <w:bCs/>
          <w:sz w:val="22"/>
          <w:szCs w:val="22"/>
        </w:rPr>
        <w:t>„smluvní strana“</w:t>
      </w:r>
      <w:r w:rsidRPr="008A1AF5">
        <w:rPr>
          <w:rFonts w:ascii="Garamond" w:hAnsi="Garamond"/>
          <w:sz w:val="22"/>
          <w:szCs w:val="22"/>
        </w:rPr>
        <w:t>)</w:t>
      </w:r>
    </w:p>
    <w:p w14:paraId="5F11CCC6" w14:textId="76F6BC76" w:rsidR="00DC38EE" w:rsidRPr="009E732F" w:rsidRDefault="00DC38EE" w:rsidP="00352294">
      <w:pPr>
        <w:tabs>
          <w:tab w:val="left" w:pos="2175"/>
        </w:tabs>
        <w:spacing w:before="120" w:after="120" w:line="276" w:lineRule="auto"/>
        <w:jc w:val="both"/>
        <w:rPr>
          <w:rFonts w:ascii="Garamond" w:hAnsi="Garamond"/>
          <w:color w:val="FF0000"/>
          <w:sz w:val="22"/>
          <w:szCs w:val="22"/>
        </w:rPr>
      </w:pPr>
      <w:r w:rsidRPr="008A1AF5">
        <w:rPr>
          <w:rFonts w:ascii="Garamond" w:hAnsi="Garamond"/>
          <w:sz w:val="22"/>
          <w:szCs w:val="22"/>
        </w:rPr>
        <w:t xml:space="preserve">tímto uzavírají tuto </w:t>
      </w:r>
      <w:r w:rsidR="00153534">
        <w:rPr>
          <w:rFonts w:ascii="Garamond" w:hAnsi="Garamond"/>
          <w:sz w:val="22"/>
          <w:szCs w:val="22"/>
        </w:rPr>
        <w:t>kupní smlouvu</w:t>
      </w:r>
      <w:r w:rsidRPr="008A1AF5">
        <w:rPr>
          <w:rFonts w:ascii="Garamond" w:hAnsi="Garamond"/>
          <w:sz w:val="22"/>
          <w:szCs w:val="22"/>
        </w:rPr>
        <w:t xml:space="preserve"> v souladu s ustanovením § </w:t>
      </w:r>
      <w:r w:rsidR="00153534">
        <w:rPr>
          <w:rFonts w:ascii="Garamond" w:hAnsi="Garamond"/>
          <w:sz w:val="22"/>
          <w:szCs w:val="22"/>
        </w:rPr>
        <w:t>2079</w:t>
      </w:r>
      <w:r w:rsidRPr="008A1AF5">
        <w:rPr>
          <w:rFonts w:ascii="Garamond" w:hAnsi="Garamond"/>
          <w:sz w:val="22"/>
          <w:szCs w:val="22"/>
        </w:rPr>
        <w:t xml:space="preserve"> </w:t>
      </w:r>
      <w:r w:rsidR="00031C8A">
        <w:rPr>
          <w:rFonts w:ascii="Garamond" w:hAnsi="Garamond"/>
          <w:sz w:val="22"/>
          <w:szCs w:val="22"/>
        </w:rPr>
        <w:t>z</w:t>
      </w:r>
      <w:r w:rsidRPr="008A1AF5">
        <w:rPr>
          <w:rFonts w:ascii="Garamond" w:hAnsi="Garamond"/>
          <w:sz w:val="22"/>
          <w:szCs w:val="22"/>
        </w:rPr>
        <w:t xml:space="preserve">ákona č. 89/2012 Sb., občanský zákoník (dále jen </w:t>
      </w:r>
      <w:r w:rsidRPr="008A1AF5">
        <w:rPr>
          <w:rFonts w:ascii="Garamond" w:hAnsi="Garamond"/>
          <w:b/>
          <w:bCs/>
          <w:sz w:val="22"/>
          <w:szCs w:val="22"/>
        </w:rPr>
        <w:t>„OZ“</w:t>
      </w:r>
      <w:r w:rsidRPr="008A1AF5">
        <w:rPr>
          <w:rFonts w:ascii="Garamond" w:hAnsi="Garamond"/>
          <w:sz w:val="22"/>
          <w:szCs w:val="22"/>
        </w:rPr>
        <w:t xml:space="preserve"> nebo </w:t>
      </w:r>
      <w:r w:rsidRPr="008A1AF5">
        <w:rPr>
          <w:rFonts w:ascii="Garamond" w:hAnsi="Garamond"/>
          <w:b/>
          <w:bCs/>
          <w:sz w:val="22"/>
          <w:szCs w:val="22"/>
        </w:rPr>
        <w:t>„občanský zákoník“</w:t>
      </w:r>
      <w:r w:rsidRPr="008A1AF5">
        <w:rPr>
          <w:rFonts w:ascii="Garamond" w:hAnsi="Garamond"/>
          <w:sz w:val="22"/>
          <w:szCs w:val="22"/>
        </w:rPr>
        <w:t xml:space="preserve">), jako výsledek otevřeného zadávacího řízení na realizaci nadlimitní veřejné zakázky nazvané </w:t>
      </w:r>
      <w:r w:rsidRPr="008A1AF5">
        <w:rPr>
          <w:rFonts w:ascii="Garamond" w:hAnsi="Garamond"/>
          <w:b/>
          <w:bCs/>
          <w:sz w:val="22"/>
          <w:szCs w:val="22"/>
        </w:rPr>
        <w:t>„</w:t>
      </w:r>
      <w:r w:rsidR="00B727FC">
        <w:rPr>
          <w:rFonts w:ascii="Garamond" w:hAnsi="Garamond"/>
          <w:b/>
          <w:bCs/>
          <w:sz w:val="22"/>
          <w:szCs w:val="22"/>
        </w:rPr>
        <w:t xml:space="preserve">Dodávka </w:t>
      </w:r>
      <w:r w:rsidR="003C6975">
        <w:rPr>
          <w:rFonts w:ascii="Garamond" w:hAnsi="Garamond"/>
          <w:b/>
          <w:bCs/>
          <w:sz w:val="22"/>
          <w:szCs w:val="22"/>
        </w:rPr>
        <w:t xml:space="preserve">2 ks nízkopodlažních </w:t>
      </w:r>
      <w:r w:rsidR="00B727FC">
        <w:rPr>
          <w:rFonts w:ascii="Garamond" w:hAnsi="Garamond"/>
          <w:b/>
          <w:bCs/>
          <w:sz w:val="22"/>
          <w:szCs w:val="22"/>
        </w:rPr>
        <w:t>elektrobusů</w:t>
      </w:r>
      <w:r w:rsidR="003C6975">
        <w:rPr>
          <w:rFonts w:ascii="Garamond" w:hAnsi="Garamond"/>
          <w:b/>
          <w:bCs/>
          <w:sz w:val="22"/>
          <w:szCs w:val="22"/>
        </w:rPr>
        <w:t>“</w:t>
      </w:r>
      <w:r w:rsidR="006428F7" w:rsidRPr="003A7CEE">
        <w:rPr>
          <w:rFonts w:ascii="Garamond" w:hAnsi="Garamond"/>
          <w:sz w:val="22"/>
          <w:szCs w:val="22"/>
        </w:rPr>
        <w:t>,</w:t>
      </w:r>
      <w:r w:rsidR="006428F7" w:rsidRPr="008A1AF5">
        <w:rPr>
          <w:rFonts w:ascii="Garamond" w:hAnsi="Garamond"/>
          <w:b/>
          <w:bCs/>
          <w:sz w:val="22"/>
          <w:szCs w:val="22"/>
        </w:rPr>
        <w:t xml:space="preserve"> </w:t>
      </w:r>
      <w:r w:rsidR="006428F7" w:rsidRPr="008A1AF5">
        <w:rPr>
          <w:rFonts w:ascii="Garamond" w:hAnsi="Garamond"/>
          <w:sz w:val="22"/>
          <w:szCs w:val="22"/>
        </w:rPr>
        <w:t>v souladu se zákonem č. 134/2016 Sb., o zadávání veřejných zakázek (dále jen „</w:t>
      </w:r>
      <w:r w:rsidR="006428F7" w:rsidRPr="008A1AF5">
        <w:rPr>
          <w:rFonts w:ascii="Garamond" w:hAnsi="Garamond"/>
          <w:b/>
          <w:sz w:val="22"/>
          <w:szCs w:val="22"/>
        </w:rPr>
        <w:t>ZZVZ</w:t>
      </w:r>
      <w:r w:rsidR="006428F7" w:rsidRPr="008A1AF5">
        <w:rPr>
          <w:rFonts w:ascii="Garamond" w:hAnsi="Garamond"/>
          <w:sz w:val="22"/>
          <w:szCs w:val="22"/>
        </w:rPr>
        <w:t>“)</w:t>
      </w:r>
      <w:r w:rsidR="00193C9A" w:rsidRPr="008A1AF5">
        <w:rPr>
          <w:rFonts w:ascii="Garamond" w:hAnsi="Garamond"/>
          <w:sz w:val="22"/>
          <w:szCs w:val="22"/>
        </w:rPr>
        <w:t xml:space="preserve">, v rámci </w:t>
      </w:r>
      <w:r w:rsidR="00193C9A" w:rsidRPr="00EA78B9">
        <w:rPr>
          <w:rFonts w:ascii="Garamond" w:hAnsi="Garamond"/>
          <w:sz w:val="22"/>
          <w:szCs w:val="22"/>
        </w:rPr>
        <w:t xml:space="preserve">projektu </w:t>
      </w:r>
      <w:r w:rsidR="003C6975">
        <w:rPr>
          <w:rFonts w:ascii="Garamond" w:hAnsi="Garamond"/>
          <w:b/>
          <w:bCs/>
          <w:sz w:val="22"/>
          <w:szCs w:val="22"/>
        </w:rPr>
        <w:t>Pořízení bezemisních vozidel MHD v Mariánských Lázních</w:t>
      </w:r>
      <w:r w:rsidR="00D90774" w:rsidRPr="00C1430B">
        <w:rPr>
          <w:rFonts w:ascii="Garamond" w:hAnsi="Garamond"/>
          <w:b/>
          <w:bCs/>
          <w:sz w:val="22"/>
          <w:szCs w:val="22"/>
        </w:rPr>
        <w:t xml:space="preserve">, IROP, výzva </w:t>
      </w:r>
      <w:r w:rsidR="00E311E1">
        <w:rPr>
          <w:rFonts w:ascii="Garamond" w:hAnsi="Garamond"/>
          <w:b/>
          <w:bCs/>
          <w:sz w:val="22"/>
          <w:szCs w:val="22"/>
        </w:rPr>
        <w:t>27</w:t>
      </w:r>
      <w:r w:rsidR="000B1B1E" w:rsidRPr="00C1430B">
        <w:rPr>
          <w:rFonts w:ascii="Garamond" w:hAnsi="Garamond"/>
          <w:b/>
          <w:bCs/>
          <w:sz w:val="22"/>
          <w:szCs w:val="22"/>
        </w:rPr>
        <w:t>.</w:t>
      </w:r>
    </w:p>
    <w:p w14:paraId="04DF6DB6" w14:textId="453747FC" w:rsidR="003A7CEE" w:rsidRDefault="003A7CEE" w:rsidP="00CF431C">
      <w:pPr>
        <w:tabs>
          <w:tab w:val="left" w:pos="2175"/>
        </w:tabs>
        <w:spacing w:before="120" w:after="120"/>
        <w:jc w:val="both"/>
        <w:rPr>
          <w:rFonts w:ascii="Garamond" w:hAnsi="Garamond"/>
          <w:sz w:val="22"/>
          <w:szCs w:val="22"/>
        </w:rPr>
      </w:pPr>
    </w:p>
    <w:p w14:paraId="57A9F30B" w14:textId="6B4919FB" w:rsidR="00B73F6D" w:rsidRDefault="00B73F6D" w:rsidP="00CF431C">
      <w:pPr>
        <w:pStyle w:val="Zkladntext"/>
        <w:spacing w:before="120" w:after="120"/>
        <w:rPr>
          <w:rFonts w:ascii="Garamond" w:hAnsi="Garamond"/>
          <w:b/>
          <w:sz w:val="22"/>
          <w:szCs w:val="22"/>
        </w:rPr>
      </w:pPr>
    </w:p>
    <w:p w14:paraId="2DDDD705" w14:textId="745E7107" w:rsidR="00B73F6D" w:rsidRPr="008A1AF5" w:rsidRDefault="00A1333D" w:rsidP="00CF431C">
      <w:pPr>
        <w:spacing w:before="120" w:after="120"/>
        <w:jc w:val="center"/>
        <w:rPr>
          <w:rFonts w:ascii="Garamond" w:hAnsi="Garamond"/>
          <w:b/>
          <w:sz w:val="22"/>
          <w:szCs w:val="22"/>
        </w:rPr>
      </w:pPr>
      <w:r>
        <w:rPr>
          <w:rFonts w:ascii="Garamond" w:hAnsi="Garamond"/>
          <w:b/>
          <w:sz w:val="22"/>
          <w:szCs w:val="22"/>
        </w:rPr>
        <w:lastRenderedPageBreak/>
        <w:t xml:space="preserve">Preambule </w:t>
      </w:r>
    </w:p>
    <w:p w14:paraId="328EB57B" w14:textId="4B0864F1" w:rsidR="00B73F6D" w:rsidRPr="008A1AF5" w:rsidRDefault="00A1333D" w:rsidP="00352294">
      <w:pPr>
        <w:suppressAutoHyphens w:val="0"/>
        <w:spacing w:before="120" w:after="120" w:line="276" w:lineRule="auto"/>
        <w:ind w:left="567"/>
        <w:jc w:val="both"/>
        <w:rPr>
          <w:rFonts w:ascii="Garamond" w:hAnsi="Garamond"/>
          <w:sz w:val="22"/>
          <w:szCs w:val="22"/>
        </w:rPr>
      </w:pPr>
      <w:r w:rsidRPr="00A1333D">
        <w:rPr>
          <w:rFonts w:ascii="Garamond" w:hAnsi="Garamond"/>
          <w:sz w:val="22"/>
          <w:szCs w:val="22"/>
        </w:rPr>
        <w:t xml:space="preserve">Kupující provedl dle </w:t>
      </w:r>
      <w:r>
        <w:rPr>
          <w:rFonts w:ascii="Garamond" w:hAnsi="Garamond"/>
          <w:sz w:val="22"/>
          <w:szCs w:val="22"/>
        </w:rPr>
        <w:t>ZZVZ za</w:t>
      </w:r>
      <w:r w:rsidRPr="00A1333D">
        <w:rPr>
          <w:rFonts w:ascii="Garamond" w:hAnsi="Garamond"/>
          <w:sz w:val="22"/>
          <w:szCs w:val="22"/>
        </w:rPr>
        <w:t xml:space="preserve">dávací řízení k veřejné zakázce vedené pod názvem </w:t>
      </w:r>
      <w:r w:rsidR="00E311E1" w:rsidRPr="008A1AF5">
        <w:rPr>
          <w:rFonts w:ascii="Garamond" w:hAnsi="Garamond"/>
          <w:b/>
          <w:bCs/>
          <w:sz w:val="22"/>
          <w:szCs w:val="22"/>
        </w:rPr>
        <w:t>„</w:t>
      </w:r>
      <w:r w:rsidR="00E311E1">
        <w:rPr>
          <w:rFonts w:ascii="Garamond" w:hAnsi="Garamond"/>
          <w:b/>
          <w:bCs/>
          <w:sz w:val="22"/>
          <w:szCs w:val="22"/>
        </w:rPr>
        <w:t>Dodávka 2 ks nízkopodlažních elektrobusů“</w:t>
      </w:r>
      <w:r w:rsidRPr="00A1333D">
        <w:rPr>
          <w:rFonts w:ascii="Garamond" w:hAnsi="Garamond"/>
          <w:sz w:val="22"/>
          <w:szCs w:val="22"/>
        </w:rPr>
        <w:t xml:space="preserve"> </w:t>
      </w:r>
      <w:r>
        <w:rPr>
          <w:rFonts w:ascii="Garamond" w:hAnsi="Garamond"/>
          <w:sz w:val="22"/>
          <w:szCs w:val="22"/>
        </w:rPr>
        <w:t>(</w:t>
      </w:r>
      <w:r w:rsidRPr="00A1333D">
        <w:rPr>
          <w:rFonts w:ascii="Garamond" w:hAnsi="Garamond"/>
          <w:sz w:val="22"/>
          <w:szCs w:val="22"/>
        </w:rPr>
        <w:t>„</w:t>
      </w:r>
      <w:r>
        <w:rPr>
          <w:rFonts w:ascii="Garamond" w:hAnsi="Garamond"/>
          <w:sz w:val="22"/>
          <w:szCs w:val="22"/>
        </w:rPr>
        <w:t>Veřejná</w:t>
      </w:r>
      <w:r w:rsidRPr="00A1333D">
        <w:rPr>
          <w:rFonts w:ascii="Garamond" w:hAnsi="Garamond"/>
          <w:sz w:val="22"/>
          <w:szCs w:val="22"/>
        </w:rPr>
        <w:t xml:space="preserve"> zakázka“)</w:t>
      </w:r>
      <w:r w:rsidR="006721E0">
        <w:rPr>
          <w:rFonts w:ascii="Garamond" w:hAnsi="Garamond"/>
          <w:sz w:val="22"/>
          <w:szCs w:val="22"/>
        </w:rPr>
        <w:t>.</w:t>
      </w:r>
    </w:p>
    <w:p w14:paraId="27D50148" w14:textId="73CEDA33" w:rsidR="00B73F6D" w:rsidRPr="008A1AF5" w:rsidRDefault="00A1333D" w:rsidP="00352294">
      <w:pPr>
        <w:suppressAutoHyphens w:val="0"/>
        <w:spacing w:before="120" w:after="120" w:line="276" w:lineRule="auto"/>
        <w:ind w:left="567"/>
        <w:jc w:val="both"/>
        <w:rPr>
          <w:rFonts w:ascii="Garamond" w:hAnsi="Garamond"/>
          <w:sz w:val="22"/>
          <w:szCs w:val="22"/>
        </w:rPr>
      </w:pPr>
      <w:r>
        <w:rPr>
          <w:rFonts w:ascii="Garamond" w:hAnsi="Garamond"/>
          <w:sz w:val="22"/>
          <w:szCs w:val="22"/>
        </w:rPr>
        <w:t>Prodávající</w:t>
      </w:r>
      <w:r w:rsidR="00B73F6D" w:rsidRPr="008A1AF5">
        <w:rPr>
          <w:rFonts w:ascii="Garamond" w:hAnsi="Garamond"/>
          <w:sz w:val="22"/>
          <w:szCs w:val="22"/>
        </w:rPr>
        <w:t xml:space="preserve"> se zavazuje, že </w:t>
      </w:r>
      <w:r>
        <w:rPr>
          <w:rFonts w:ascii="Garamond" w:hAnsi="Garamond"/>
          <w:sz w:val="22"/>
          <w:szCs w:val="22"/>
        </w:rPr>
        <w:t>dodá v rozsahu</w:t>
      </w:r>
      <w:r w:rsidR="00B73F6D" w:rsidRPr="008A1AF5">
        <w:rPr>
          <w:rFonts w:ascii="Garamond" w:hAnsi="Garamond"/>
          <w:sz w:val="22"/>
          <w:szCs w:val="22"/>
        </w:rPr>
        <w:t xml:space="preserve">, způsobem a jakosti dle čl. I. této smlouvy, svým jménem a na vlastní odpovědnost a </w:t>
      </w:r>
      <w:r>
        <w:rPr>
          <w:rFonts w:ascii="Garamond" w:hAnsi="Garamond"/>
          <w:sz w:val="22"/>
          <w:szCs w:val="22"/>
        </w:rPr>
        <w:t>kupující</w:t>
      </w:r>
      <w:r w:rsidR="00B73F6D" w:rsidRPr="008A1AF5">
        <w:rPr>
          <w:rFonts w:ascii="Garamond" w:hAnsi="Garamond"/>
          <w:sz w:val="22"/>
          <w:szCs w:val="22"/>
        </w:rPr>
        <w:t xml:space="preserve"> se zavazuje k zaplacení </w:t>
      </w:r>
      <w:r>
        <w:rPr>
          <w:rFonts w:ascii="Garamond" w:hAnsi="Garamond"/>
          <w:sz w:val="22"/>
          <w:szCs w:val="22"/>
        </w:rPr>
        <w:t xml:space="preserve">kupní </w:t>
      </w:r>
      <w:r w:rsidR="00B73F6D" w:rsidRPr="008A1AF5">
        <w:rPr>
          <w:rFonts w:ascii="Garamond" w:hAnsi="Garamond"/>
          <w:sz w:val="22"/>
          <w:szCs w:val="22"/>
        </w:rPr>
        <w:t>ceny</w:t>
      </w:r>
      <w:r w:rsidR="006721E0">
        <w:rPr>
          <w:rFonts w:ascii="Garamond" w:hAnsi="Garamond"/>
          <w:sz w:val="22"/>
          <w:szCs w:val="22"/>
        </w:rPr>
        <w:t>.</w:t>
      </w:r>
    </w:p>
    <w:p w14:paraId="4DF46D3C" w14:textId="591E3A2A" w:rsidR="006721E0" w:rsidRPr="00775B90" w:rsidRDefault="006721E0" w:rsidP="006721E0">
      <w:pPr>
        <w:pStyle w:val="Odstavecseseznamem"/>
        <w:spacing w:before="120" w:after="120"/>
        <w:ind w:left="567"/>
        <w:contextualSpacing w:val="0"/>
        <w:jc w:val="both"/>
        <w:rPr>
          <w:rFonts w:ascii="Garamond" w:hAnsi="Garamond" w:cstheme="minorHAnsi"/>
        </w:rPr>
      </w:pPr>
      <w:r w:rsidRPr="009B799A">
        <w:rPr>
          <w:rFonts w:ascii="Garamond" w:eastAsia="Times New Roman" w:hAnsi="Garamond" w:cstheme="minorHAnsi"/>
        </w:rPr>
        <w:t xml:space="preserve">Prodávající výslovně prohlašuje, že se seznámil se všemi existujícími podklady </w:t>
      </w:r>
      <w:r w:rsidRPr="003A7CEE">
        <w:rPr>
          <w:rFonts w:ascii="Garamond" w:eastAsia="Times New Roman" w:hAnsi="Garamond" w:cstheme="minorHAnsi"/>
        </w:rPr>
        <w:t xml:space="preserve">a pokyny </w:t>
      </w:r>
      <w:r>
        <w:rPr>
          <w:rFonts w:ascii="Garamond" w:eastAsia="Times New Roman" w:hAnsi="Garamond" w:cstheme="minorHAnsi"/>
        </w:rPr>
        <w:t>a záměry kupujícího</w:t>
      </w:r>
      <w:r w:rsidRPr="003A7CEE">
        <w:rPr>
          <w:rFonts w:ascii="Garamond" w:eastAsia="Times New Roman" w:hAnsi="Garamond" w:cstheme="minorHAnsi"/>
        </w:rPr>
        <w:t xml:space="preserve"> pro</w:t>
      </w:r>
      <w:r>
        <w:rPr>
          <w:rFonts w:ascii="Garamond" w:eastAsia="Times New Roman" w:hAnsi="Garamond" w:cstheme="minorHAnsi"/>
        </w:rPr>
        <w:t xml:space="preserve"> dodání předmětu koupě</w:t>
      </w:r>
      <w:r w:rsidRPr="003A7CEE">
        <w:rPr>
          <w:rFonts w:ascii="Garamond" w:eastAsia="Times New Roman" w:hAnsi="Garamond" w:cstheme="minorHAnsi"/>
        </w:rPr>
        <w:t>, které obdržel do dne uzavření této smlouvy i podklady a pokyny, které jsou obsaženy v</w:t>
      </w:r>
      <w:r>
        <w:rPr>
          <w:rFonts w:ascii="Garamond" w:eastAsia="Times New Roman" w:hAnsi="Garamond" w:cstheme="minorHAnsi"/>
        </w:rPr>
        <w:t> </w:t>
      </w:r>
      <w:r w:rsidRPr="003A7CEE">
        <w:rPr>
          <w:rFonts w:ascii="Garamond" w:eastAsia="Times New Roman" w:hAnsi="Garamond" w:cstheme="minorHAnsi"/>
        </w:rPr>
        <w:t>zadávací dokumentaci, tyto prověřil a nemá vůči nim žádné výhrady, připomínky ani požadavky a považuje je za bezchybné a vhodné pro řádn</w:t>
      </w:r>
      <w:r>
        <w:rPr>
          <w:rFonts w:ascii="Garamond" w:eastAsia="Times New Roman" w:hAnsi="Garamond" w:cstheme="minorHAnsi"/>
        </w:rPr>
        <w:t>ou dodávku předmětu koupě</w:t>
      </w:r>
      <w:r w:rsidRPr="003A7CEE">
        <w:rPr>
          <w:rFonts w:ascii="Garamond" w:eastAsia="Times New Roman" w:hAnsi="Garamond" w:cstheme="minorHAnsi"/>
        </w:rPr>
        <w:t>. V</w:t>
      </w:r>
      <w:r>
        <w:rPr>
          <w:rFonts w:ascii="Garamond" w:eastAsia="Times New Roman" w:hAnsi="Garamond" w:cstheme="minorHAnsi"/>
        </w:rPr>
        <w:t> </w:t>
      </w:r>
      <w:r w:rsidRPr="003A7CEE">
        <w:rPr>
          <w:rFonts w:ascii="Garamond" w:eastAsia="Times New Roman" w:hAnsi="Garamond" w:cstheme="minorHAnsi"/>
        </w:rPr>
        <w:t xml:space="preserve">případě, že </w:t>
      </w:r>
      <w:r>
        <w:rPr>
          <w:rFonts w:ascii="Garamond" w:eastAsia="Times New Roman" w:hAnsi="Garamond" w:cstheme="minorHAnsi"/>
        </w:rPr>
        <w:t>prodávající</w:t>
      </w:r>
      <w:r w:rsidRPr="003A7CEE">
        <w:rPr>
          <w:rFonts w:ascii="Garamond" w:eastAsia="Times New Roman" w:hAnsi="Garamond" w:cstheme="minorHAnsi"/>
        </w:rPr>
        <w:t xml:space="preserve"> obdrží pokyny nebo podklady kdykoliv v</w:t>
      </w:r>
      <w:r>
        <w:rPr>
          <w:rFonts w:ascii="Garamond" w:eastAsia="Times New Roman" w:hAnsi="Garamond" w:cstheme="minorHAnsi"/>
        </w:rPr>
        <w:t> </w:t>
      </w:r>
      <w:r w:rsidRPr="003A7CEE">
        <w:rPr>
          <w:rFonts w:ascii="Garamond" w:eastAsia="Times New Roman" w:hAnsi="Garamond" w:cstheme="minorHAnsi"/>
        </w:rPr>
        <w:t>době trvání smlouvy, zavazuje se s</w:t>
      </w:r>
      <w:r>
        <w:rPr>
          <w:rFonts w:ascii="Garamond" w:eastAsia="Times New Roman" w:hAnsi="Garamond" w:cstheme="minorHAnsi"/>
        </w:rPr>
        <w:t> </w:t>
      </w:r>
      <w:r w:rsidRPr="003A7CEE">
        <w:rPr>
          <w:rFonts w:ascii="Garamond" w:eastAsia="Times New Roman" w:hAnsi="Garamond" w:cstheme="minorHAnsi"/>
        </w:rPr>
        <w:t xml:space="preserve">těmito seznámit bez zbytečného odkladu, tyto prověřit a případné připomínky sdělit bezodkladně </w:t>
      </w:r>
      <w:r>
        <w:rPr>
          <w:rFonts w:ascii="Garamond" w:eastAsia="Times New Roman" w:hAnsi="Garamond" w:cstheme="minorHAnsi"/>
        </w:rPr>
        <w:t>kupujícímu</w:t>
      </w:r>
      <w:r w:rsidRPr="003A7CEE">
        <w:rPr>
          <w:rFonts w:ascii="Garamond" w:eastAsia="Times New Roman" w:hAnsi="Garamond" w:cstheme="minorHAnsi"/>
        </w:rPr>
        <w:t xml:space="preserve">. </w:t>
      </w:r>
      <w:r>
        <w:rPr>
          <w:rFonts w:ascii="Garamond" w:eastAsia="Times New Roman" w:hAnsi="Garamond" w:cstheme="minorHAnsi"/>
        </w:rPr>
        <w:t>Prodávající</w:t>
      </w:r>
      <w:r w:rsidRPr="003A7CEE">
        <w:rPr>
          <w:rFonts w:ascii="Garamond" w:eastAsia="Times New Roman" w:hAnsi="Garamond" w:cstheme="minorHAnsi"/>
        </w:rPr>
        <w:t xml:space="preserve"> zároveň výslovně potvrzuje, že sjednaná cena </w:t>
      </w:r>
      <w:r>
        <w:rPr>
          <w:rFonts w:ascii="Garamond" w:eastAsia="Times New Roman" w:hAnsi="Garamond" w:cstheme="minorHAnsi"/>
        </w:rPr>
        <w:t>koupě</w:t>
      </w:r>
      <w:r w:rsidRPr="003A7CEE">
        <w:rPr>
          <w:rFonts w:ascii="Garamond" w:eastAsia="Times New Roman" w:hAnsi="Garamond" w:cstheme="minorHAnsi"/>
        </w:rPr>
        <w:t xml:space="preserve"> a způsob plnění povinností </w:t>
      </w:r>
      <w:r>
        <w:rPr>
          <w:rFonts w:ascii="Garamond" w:eastAsia="Times New Roman" w:hAnsi="Garamond" w:cstheme="minorHAnsi"/>
        </w:rPr>
        <w:t>prodávajícího</w:t>
      </w:r>
      <w:r w:rsidRPr="003A7CEE">
        <w:rPr>
          <w:rFonts w:ascii="Garamond" w:eastAsia="Times New Roman" w:hAnsi="Garamond" w:cstheme="minorHAnsi"/>
        </w:rPr>
        <w:t xml:space="preserve"> podle této smlouvy, zejména doba pro</w:t>
      </w:r>
      <w:r>
        <w:rPr>
          <w:rFonts w:ascii="Garamond" w:eastAsia="Times New Roman" w:hAnsi="Garamond" w:cstheme="minorHAnsi"/>
        </w:rPr>
        <w:t xml:space="preserve"> dodání předmětu koupě, obsahuje</w:t>
      </w:r>
      <w:r w:rsidRPr="003A7CEE">
        <w:rPr>
          <w:rFonts w:ascii="Garamond" w:eastAsia="Times New Roman" w:hAnsi="Garamond" w:cstheme="minorHAnsi"/>
        </w:rPr>
        <w:t xml:space="preserve"> a zohledňuje všechny podmínky a okolnosti uvedené v</w:t>
      </w:r>
      <w:r>
        <w:rPr>
          <w:rFonts w:ascii="Garamond" w:eastAsia="Times New Roman" w:hAnsi="Garamond" w:cstheme="minorHAnsi"/>
        </w:rPr>
        <w:t> </w:t>
      </w:r>
      <w:r w:rsidRPr="003A7CEE">
        <w:rPr>
          <w:rFonts w:ascii="Garamond" w:eastAsia="Times New Roman" w:hAnsi="Garamond" w:cstheme="minorHAnsi"/>
        </w:rPr>
        <w:t>těchto podkladech a pokynech.</w:t>
      </w:r>
    </w:p>
    <w:p w14:paraId="4F2B33F2" w14:textId="17836ECB" w:rsidR="009802B8" w:rsidRPr="008A1AF5" w:rsidRDefault="00A1333D" w:rsidP="00352294">
      <w:pPr>
        <w:suppressAutoHyphens w:val="0"/>
        <w:spacing w:before="120" w:after="120" w:line="276" w:lineRule="auto"/>
        <w:ind w:left="567"/>
        <w:jc w:val="both"/>
        <w:rPr>
          <w:rFonts w:ascii="Garamond" w:hAnsi="Garamond" w:cstheme="minorHAnsi"/>
          <w:sz w:val="22"/>
          <w:szCs w:val="22"/>
        </w:rPr>
      </w:pPr>
      <w:r>
        <w:rPr>
          <w:rFonts w:ascii="Garamond" w:hAnsi="Garamond" w:cstheme="minorHAnsi"/>
          <w:sz w:val="22"/>
          <w:szCs w:val="22"/>
        </w:rPr>
        <w:t>Prodávající</w:t>
      </w:r>
      <w:r w:rsidR="00B73F6D" w:rsidRPr="008A1AF5">
        <w:rPr>
          <w:rFonts w:ascii="Garamond" w:hAnsi="Garamond" w:cstheme="minorHAnsi"/>
          <w:sz w:val="22"/>
          <w:szCs w:val="22"/>
        </w:rPr>
        <w:t xml:space="preserve"> současně prohlašuje, že má prokazatelné znalosti a zkušenosti s prováděním obdobných dodávek a prací, a proto na základě tohoto zjištění přistupuje k uzavření této smlouvy</w:t>
      </w:r>
      <w:r w:rsidR="006721E0">
        <w:rPr>
          <w:rFonts w:ascii="Garamond" w:hAnsi="Garamond" w:cstheme="minorHAnsi"/>
          <w:sz w:val="22"/>
          <w:szCs w:val="22"/>
        </w:rPr>
        <w:t>.</w:t>
      </w:r>
    </w:p>
    <w:p w14:paraId="3AD9751D" w14:textId="0951486E" w:rsidR="00B73F6D" w:rsidRPr="008A1AF5" w:rsidRDefault="00B06C46" w:rsidP="00352294">
      <w:pPr>
        <w:suppressAutoHyphens w:val="0"/>
        <w:spacing w:before="120" w:after="120" w:line="276" w:lineRule="auto"/>
        <w:ind w:left="567"/>
        <w:jc w:val="both"/>
        <w:rPr>
          <w:rFonts w:ascii="Garamond" w:hAnsi="Garamond" w:cstheme="minorHAnsi"/>
          <w:sz w:val="22"/>
          <w:szCs w:val="22"/>
        </w:rPr>
      </w:pPr>
      <w:r>
        <w:rPr>
          <w:rFonts w:ascii="Garamond" w:hAnsi="Garamond" w:cstheme="minorHAnsi"/>
          <w:sz w:val="22"/>
          <w:szCs w:val="22"/>
        </w:rPr>
        <w:t>Prodávající</w:t>
      </w:r>
      <w:r w:rsidR="00B73F6D" w:rsidRPr="008A1AF5">
        <w:rPr>
          <w:rFonts w:ascii="Garamond" w:hAnsi="Garamond" w:cstheme="minorHAnsi"/>
          <w:sz w:val="22"/>
          <w:szCs w:val="22"/>
        </w:rPr>
        <w:t xml:space="preserve"> se zavazuje, že během plnění předmětu této smlouvy nevyužije poddodavatele, kteří by plnili více jak </w:t>
      </w:r>
      <w:r w:rsidR="00A1333D" w:rsidRPr="008A1AF5">
        <w:rPr>
          <w:rFonts w:ascii="Garamond" w:hAnsi="Garamond" w:cstheme="minorHAnsi"/>
          <w:sz w:val="22"/>
          <w:szCs w:val="22"/>
        </w:rPr>
        <w:t>10</w:t>
      </w:r>
      <w:r w:rsidR="00A1333D">
        <w:rPr>
          <w:rFonts w:ascii="Garamond" w:hAnsi="Garamond" w:cstheme="minorHAnsi"/>
          <w:sz w:val="22"/>
          <w:szCs w:val="22"/>
        </w:rPr>
        <w:t xml:space="preserve"> </w:t>
      </w:r>
      <w:r w:rsidR="00A1333D" w:rsidRPr="008A1AF5">
        <w:rPr>
          <w:rFonts w:ascii="Garamond" w:hAnsi="Garamond" w:cstheme="minorHAnsi"/>
          <w:sz w:val="22"/>
          <w:szCs w:val="22"/>
        </w:rPr>
        <w:t>%</w:t>
      </w:r>
      <w:r w:rsidR="00B73F6D" w:rsidRPr="008A1AF5">
        <w:rPr>
          <w:rFonts w:ascii="Garamond" w:hAnsi="Garamond" w:cstheme="minorHAnsi"/>
          <w:sz w:val="22"/>
          <w:szCs w:val="22"/>
        </w:rPr>
        <w:t xml:space="preserve"> hodnoty zakázky a kteří zároveň jsou: </w:t>
      </w:r>
    </w:p>
    <w:p w14:paraId="436EA4EA" w14:textId="3F02F77E" w:rsidR="00B73F6D" w:rsidRPr="00A86EA0" w:rsidRDefault="00B73F6D" w:rsidP="00352294">
      <w:pPr>
        <w:pStyle w:val="Odstavecseseznamem"/>
        <w:numPr>
          <w:ilvl w:val="0"/>
          <w:numId w:val="8"/>
        </w:numPr>
        <w:spacing w:after="0"/>
        <w:ind w:left="924" w:hanging="357"/>
        <w:contextualSpacing w:val="0"/>
        <w:jc w:val="both"/>
        <w:rPr>
          <w:rFonts w:ascii="Garamond" w:hAnsi="Garamond" w:cstheme="minorHAnsi"/>
        </w:rPr>
      </w:pPr>
      <w:r w:rsidRPr="00A86EA0">
        <w:rPr>
          <w:rFonts w:ascii="Garamond" w:hAnsi="Garamond" w:cstheme="minorHAnsi"/>
        </w:rPr>
        <w:t>ruským státním příslušníkem, fyzickou či právnickou osobou, subjektem či orgánem se sídlem v</w:t>
      </w:r>
      <w:r w:rsidR="00AB3427" w:rsidRPr="00A86EA0">
        <w:rPr>
          <w:rFonts w:ascii="Garamond" w:hAnsi="Garamond" w:cstheme="minorHAnsi"/>
        </w:rPr>
        <w:t> </w:t>
      </w:r>
      <w:r w:rsidRPr="00A86EA0">
        <w:rPr>
          <w:rFonts w:ascii="Garamond" w:hAnsi="Garamond" w:cstheme="minorHAnsi"/>
        </w:rPr>
        <w:t>Rusku</w:t>
      </w:r>
      <w:r w:rsidR="00AB3427" w:rsidRPr="0004566B">
        <w:rPr>
          <w:rFonts w:ascii="Garamond" w:hAnsi="Garamond" w:cstheme="minorHAnsi"/>
        </w:rPr>
        <w:t xml:space="preserve"> a Bělorusku</w:t>
      </w:r>
      <w:r w:rsidRPr="00A86EA0">
        <w:rPr>
          <w:rFonts w:ascii="Garamond" w:hAnsi="Garamond" w:cstheme="minorHAnsi"/>
        </w:rPr>
        <w:t>,</w:t>
      </w:r>
    </w:p>
    <w:p w14:paraId="06B97483" w14:textId="77777777" w:rsidR="00B73F6D" w:rsidRPr="008A1AF5" w:rsidRDefault="00B73F6D" w:rsidP="00352294">
      <w:pPr>
        <w:pStyle w:val="Odstavecseseznamem"/>
        <w:numPr>
          <w:ilvl w:val="0"/>
          <w:numId w:val="8"/>
        </w:numPr>
        <w:spacing w:after="0"/>
        <w:ind w:left="924" w:hanging="357"/>
        <w:contextualSpacing w:val="0"/>
        <w:jc w:val="both"/>
        <w:rPr>
          <w:rFonts w:ascii="Garamond" w:hAnsi="Garamond" w:cstheme="minorHAnsi"/>
        </w:rPr>
      </w:pPr>
      <w:r w:rsidRPr="008A1AF5">
        <w:rPr>
          <w:rFonts w:ascii="Garamond" w:hAnsi="Garamond" w:cstheme="minorHAnsi"/>
        </w:rPr>
        <w:t>právnickou osobou, subjektem nebo orgánem, který je z více než 50 % přímo či nepřímo vlastněný některým ze subjektů uvedených v písmeni a), nebo</w:t>
      </w:r>
    </w:p>
    <w:p w14:paraId="13B76E5B" w14:textId="518614A2" w:rsidR="00B73F6D" w:rsidRPr="008A1AF5" w:rsidRDefault="00B73F6D" w:rsidP="00352294">
      <w:pPr>
        <w:pStyle w:val="Odstavecseseznamem"/>
        <w:numPr>
          <w:ilvl w:val="0"/>
          <w:numId w:val="8"/>
        </w:numPr>
        <w:spacing w:after="0"/>
        <w:ind w:left="924" w:hanging="357"/>
        <w:contextualSpacing w:val="0"/>
        <w:jc w:val="both"/>
        <w:rPr>
          <w:rFonts w:ascii="Garamond" w:hAnsi="Garamond" w:cstheme="minorHAnsi"/>
        </w:rPr>
      </w:pPr>
      <w:r w:rsidRPr="008A1AF5">
        <w:rPr>
          <w:rFonts w:ascii="Garamond" w:hAnsi="Garamond" w:cstheme="minorHAnsi"/>
        </w:rPr>
        <w:t xml:space="preserve">dodavatelem jednajícím jménem nebo na pokyn některého ze subjektů uvedených v písmenu a) nebo b), a to s ohledem na přímo aplikovatelné nařízení Rady </w:t>
      </w:r>
      <w:r w:rsidR="004D6EF6" w:rsidRPr="005F0F5B">
        <w:rPr>
          <w:rFonts w:ascii="Garamond" w:hAnsi="Garamond" w:cstheme="minorHAnsi"/>
        </w:rPr>
        <w:t>č. 833/2014 o omezujících opatřeních vzhledem k činnostem Ruska destabilizujícím situaci na Ukrajině</w:t>
      </w:r>
      <w:r w:rsidR="001A3764">
        <w:rPr>
          <w:rFonts w:ascii="Garamond" w:hAnsi="Garamond" w:cstheme="minorHAnsi"/>
        </w:rPr>
        <w:t xml:space="preserve"> </w:t>
      </w:r>
      <w:r w:rsidR="001A3764" w:rsidRPr="008A1AF5">
        <w:rPr>
          <w:rFonts w:ascii="Garamond" w:hAnsi="Garamond" w:cstheme="minorHAnsi"/>
        </w:rPr>
        <w:t xml:space="preserve">EU </w:t>
      </w:r>
      <w:r w:rsidR="001A3764">
        <w:rPr>
          <w:rFonts w:ascii="Garamond" w:hAnsi="Garamond" w:cstheme="minorHAnsi"/>
        </w:rPr>
        <w:t xml:space="preserve">ve znění pozdějších předpisů (zejména ve smyslu nařízení Rady EU </w:t>
      </w:r>
      <w:r w:rsidR="001A3764" w:rsidRPr="008A1AF5">
        <w:rPr>
          <w:rFonts w:ascii="Garamond" w:hAnsi="Garamond" w:cstheme="minorHAnsi"/>
        </w:rPr>
        <w:t>č. 2022/576</w:t>
      </w:r>
      <w:r w:rsidR="001A3764">
        <w:rPr>
          <w:rFonts w:ascii="Garamond" w:hAnsi="Garamond" w:cstheme="minorHAnsi"/>
        </w:rPr>
        <w:t xml:space="preserve"> ze dne 09.04.2022)</w:t>
      </w:r>
      <w:r w:rsidR="00B37D8F">
        <w:rPr>
          <w:rFonts w:ascii="Garamond" w:hAnsi="Garamond" w:cstheme="minorHAnsi"/>
        </w:rPr>
        <w:t>.</w:t>
      </w:r>
    </w:p>
    <w:p w14:paraId="7F114556" w14:textId="11BCB1E3" w:rsidR="00B73F6D" w:rsidRDefault="00A1333D" w:rsidP="00352294">
      <w:pPr>
        <w:pStyle w:val="Odstavecseseznamem"/>
        <w:spacing w:before="120" w:after="120"/>
        <w:ind w:left="567"/>
        <w:contextualSpacing w:val="0"/>
        <w:jc w:val="both"/>
        <w:rPr>
          <w:rFonts w:ascii="Garamond" w:hAnsi="Garamond" w:cstheme="minorHAnsi"/>
        </w:rPr>
      </w:pPr>
      <w:r>
        <w:rPr>
          <w:rFonts w:ascii="Garamond" w:hAnsi="Garamond" w:cstheme="minorHAnsi"/>
        </w:rPr>
        <w:t>Prodávající</w:t>
      </w:r>
      <w:r w:rsidR="00B73F6D" w:rsidRPr="008A1AF5">
        <w:rPr>
          <w:rFonts w:ascii="Garamond" w:hAnsi="Garamond" w:cstheme="minorHAnsi"/>
        </w:rPr>
        <w:t xml:space="preserve"> bere na vědomí, že v případě porušení tohoto prohlášení je </w:t>
      </w:r>
      <w:r>
        <w:rPr>
          <w:rFonts w:ascii="Garamond" w:hAnsi="Garamond" w:cstheme="minorHAnsi"/>
        </w:rPr>
        <w:t>kupující</w:t>
      </w:r>
      <w:r w:rsidR="00B73F6D" w:rsidRPr="008A1AF5">
        <w:rPr>
          <w:rFonts w:ascii="Garamond" w:hAnsi="Garamond" w:cstheme="minorHAnsi"/>
        </w:rPr>
        <w:t xml:space="preserve"> oprávněn ukončit smluvní vztah v souladu s touto smlouvou.</w:t>
      </w:r>
    </w:p>
    <w:p w14:paraId="2AFDA06B" w14:textId="77777777" w:rsidR="00F95F10" w:rsidRPr="00F95F10" w:rsidRDefault="00F95F10" w:rsidP="00352294">
      <w:pPr>
        <w:spacing w:before="120" w:after="120" w:line="276" w:lineRule="auto"/>
        <w:jc w:val="both"/>
        <w:rPr>
          <w:rFonts w:ascii="Garamond" w:hAnsi="Garamond" w:cstheme="minorHAnsi"/>
        </w:rPr>
      </w:pPr>
    </w:p>
    <w:p w14:paraId="4CBA1416" w14:textId="6FA928D0" w:rsidR="00B73F6D" w:rsidRPr="008A1AF5" w:rsidRDefault="00B73F6D" w:rsidP="00352294">
      <w:pPr>
        <w:spacing w:before="120" w:after="120" w:line="276" w:lineRule="auto"/>
        <w:jc w:val="center"/>
        <w:rPr>
          <w:rFonts w:ascii="Garamond" w:hAnsi="Garamond"/>
          <w:b/>
          <w:sz w:val="22"/>
          <w:szCs w:val="22"/>
        </w:rPr>
      </w:pPr>
      <w:r w:rsidRPr="008A1AF5">
        <w:rPr>
          <w:rFonts w:ascii="Garamond" w:hAnsi="Garamond"/>
          <w:b/>
          <w:sz w:val="22"/>
          <w:szCs w:val="22"/>
        </w:rPr>
        <w:t>I.</w:t>
      </w:r>
    </w:p>
    <w:p w14:paraId="19A16E8E" w14:textId="5618BF15" w:rsidR="00B73F6D" w:rsidRPr="008A1AF5" w:rsidRDefault="00B73F6D" w:rsidP="00352294">
      <w:pPr>
        <w:spacing w:before="120" w:after="120" w:line="276" w:lineRule="auto"/>
        <w:jc w:val="center"/>
        <w:rPr>
          <w:rFonts w:ascii="Garamond" w:hAnsi="Garamond"/>
          <w:b/>
          <w:sz w:val="22"/>
          <w:szCs w:val="22"/>
        </w:rPr>
      </w:pPr>
      <w:bookmarkStart w:id="0" w:name="_Hlk189731718"/>
      <w:r w:rsidRPr="008A1AF5">
        <w:rPr>
          <w:rFonts w:ascii="Garamond" w:hAnsi="Garamond"/>
          <w:b/>
          <w:sz w:val="22"/>
          <w:szCs w:val="22"/>
        </w:rPr>
        <w:t xml:space="preserve">Předmět </w:t>
      </w:r>
      <w:r w:rsidR="00A1333D">
        <w:rPr>
          <w:rFonts w:ascii="Garamond" w:hAnsi="Garamond"/>
          <w:b/>
          <w:sz w:val="22"/>
          <w:szCs w:val="22"/>
        </w:rPr>
        <w:t>Kupní smlouvy</w:t>
      </w:r>
      <w:bookmarkEnd w:id="0"/>
      <w:r w:rsidR="00A1333D">
        <w:rPr>
          <w:rFonts w:ascii="Garamond" w:hAnsi="Garamond"/>
          <w:b/>
          <w:sz w:val="22"/>
          <w:szCs w:val="22"/>
        </w:rPr>
        <w:t xml:space="preserve"> </w:t>
      </w:r>
    </w:p>
    <w:p w14:paraId="6051F6F3" w14:textId="7650F783" w:rsidR="00DB5F22" w:rsidRDefault="00DB5F22" w:rsidP="00352294">
      <w:pPr>
        <w:pStyle w:val="Odstavecseseznamem"/>
        <w:numPr>
          <w:ilvl w:val="0"/>
          <w:numId w:val="7"/>
        </w:numPr>
        <w:spacing w:before="120" w:after="120"/>
        <w:ind w:left="567" w:hanging="567"/>
        <w:contextualSpacing w:val="0"/>
        <w:jc w:val="both"/>
        <w:rPr>
          <w:rFonts w:ascii="Garamond" w:hAnsi="Garamond"/>
        </w:rPr>
      </w:pPr>
      <w:r w:rsidRPr="00345BA0">
        <w:rPr>
          <w:rFonts w:ascii="Garamond" w:hAnsi="Garamond"/>
        </w:rPr>
        <w:t xml:space="preserve">Prodávající se touto </w:t>
      </w:r>
      <w:r>
        <w:rPr>
          <w:rFonts w:ascii="Garamond" w:hAnsi="Garamond"/>
        </w:rPr>
        <w:t xml:space="preserve">Kupní </w:t>
      </w:r>
      <w:r w:rsidRPr="00345BA0">
        <w:rPr>
          <w:rFonts w:ascii="Garamond" w:hAnsi="Garamond"/>
        </w:rPr>
        <w:t>smlouv</w:t>
      </w:r>
      <w:r>
        <w:rPr>
          <w:rFonts w:ascii="Garamond" w:hAnsi="Garamond"/>
        </w:rPr>
        <w:t>o</w:t>
      </w:r>
      <w:r w:rsidRPr="00345BA0">
        <w:rPr>
          <w:rFonts w:ascii="Garamond" w:hAnsi="Garamond"/>
        </w:rPr>
        <w:t xml:space="preserve">u za níže sjednaných podmínek zavazuje dodat </w:t>
      </w:r>
      <w:r w:rsidR="004E2C89">
        <w:rPr>
          <w:rFonts w:ascii="Garamond" w:hAnsi="Garamond"/>
        </w:rPr>
        <w:t>k</w:t>
      </w:r>
      <w:r w:rsidRPr="00345BA0">
        <w:rPr>
          <w:rFonts w:ascii="Garamond" w:hAnsi="Garamond"/>
        </w:rPr>
        <w:t xml:space="preserve">upujícímu </w:t>
      </w:r>
      <w:r>
        <w:rPr>
          <w:rFonts w:ascii="Garamond" w:hAnsi="Garamond"/>
        </w:rPr>
        <w:t xml:space="preserve">předmět dodávky </w:t>
      </w:r>
      <w:r w:rsidRPr="00345BA0">
        <w:rPr>
          <w:rFonts w:ascii="Garamond" w:hAnsi="Garamond"/>
        </w:rPr>
        <w:t xml:space="preserve">a umožnit mu nabýt vlastnické právo </w:t>
      </w:r>
      <w:r>
        <w:rPr>
          <w:rFonts w:ascii="Garamond" w:hAnsi="Garamond"/>
        </w:rPr>
        <w:t xml:space="preserve">k předmětu dodávky </w:t>
      </w:r>
      <w:r w:rsidRPr="00345BA0">
        <w:rPr>
          <w:rFonts w:ascii="Garamond" w:hAnsi="Garamond"/>
        </w:rPr>
        <w:t xml:space="preserve">a </w:t>
      </w:r>
      <w:r w:rsidR="004E2C89">
        <w:rPr>
          <w:rFonts w:ascii="Garamond" w:hAnsi="Garamond"/>
        </w:rPr>
        <w:t>k</w:t>
      </w:r>
      <w:r w:rsidRPr="00345BA0">
        <w:rPr>
          <w:rFonts w:ascii="Garamond" w:hAnsi="Garamond"/>
        </w:rPr>
        <w:t xml:space="preserve">upující se zavazuje za níže sjednaných podmínek zboží převzít a zaplatit </w:t>
      </w:r>
      <w:r w:rsidR="004E2C89">
        <w:rPr>
          <w:rFonts w:ascii="Garamond" w:hAnsi="Garamond"/>
        </w:rPr>
        <w:t>p</w:t>
      </w:r>
      <w:r w:rsidRPr="00345BA0">
        <w:rPr>
          <w:rFonts w:ascii="Garamond" w:hAnsi="Garamond"/>
        </w:rPr>
        <w:t xml:space="preserve">rodávajícímu kupní cenu za </w:t>
      </w:r>
      <w:r>
        <w:rPr>
          <w:rFonts w:ascii="Garamond" w:hAnsi="Garamond"/>
        </w:rPr>
        <w:t>předmět dodávky.</w:t>
      </w:r>
    </w:p>
    <w:p w14:paraId="62F1F539" w14:textId="0C7A329C" w:rsidR="00B73F6D" w:rsidRPr="008A1AF5" w:rsidRDefault="00B73F6D" w:rsidP="00352294">
      <w:pPr>
        <w:pStyle w:val="Odstavecseseznamem"/>
        <w:numPr>
          <w:ilvl w:val="0"/>
          <w:numId w:val="7"/>
        </w:numPr>
        <w:spacing w:before="120" w:after="120"/>
        <w:ind w:left="567" w:hanging="567"/>
        <w:contextualSpacing w:val="0"/>
        <w:jc w:val="both"/>
        <w:rPr>
          <w:rFonts w:ascii="Garamond" w:hAnsi="Garamond"/>
        </w:rPr>
      </w:pPr>
      <w:r w:rsidRPr="008A1AF5">
        <w:rPr>
          <w:rFonts w:ascii="Garamond" w:hAnsi="Garamond"/>
        </w:rPr>
        <w:t xml:space="preserve">Předmětem </w:t>
      </w:r>
      <w:r w:rsidR="00DB5F22">
        <w:rPr>
          <w:rFonts w:ascii="Garamond" w:hAnsi="Garamond"/>
        </w:rPr>
        <w:t>dodávky je</w:t>
      </w:r>
      <w:r w:rsidRPr="008A1AF5">
        <w:rPr>
          <w:rFonts w:ascii="Garamond" w:hAnsi="Garamond"/>
        </w:rPr>
        <w:t>:</w:t>
      </w:r>
    </w:p>
    <w:p w14:paraId="7CF3C0FB" w14:textId="577DC1AB" w:rsidR="00AB223D" w:rsidRPr="00AB223D" w:rsidRDefault="00AA2014" w:rsidP="00352294">
      <w:pPr>
        <w:numPr>
          <w:ilvl w:val="0"/>
          <w:numId w:val="5"/>
        </w:numPr>
        <w:suppressAutoHyphens w:val="0"/>
        <w:spacing w:line="276" w:lineRule="auto"/>
        <w:ind w:left="1418" w:hanging="567"/>
        <w:jc w:val="both"/>
        <w:rPr>
          <w:rFonts w:ascii="Garamond" w:hAnsi="Garamond"/>
          <w:sz w:val="22"/>
          <w:szCs w:val="22"/>
        </w:rPr>
      </w:pPr>
      <w:r>
        <w:rPr>
          <w:rFonts w:ascii="Garamond" w:hAnsi="Garamond"/>
          <w:sz w:val="22"/>
          <w:szCs w:val="22"/>
        </w:rPr>
        <w:t xml:space="preserve">dodávka </w:t>
      </w:r>
      <w:r w:rsidR="00E311E1">
        <w:rPr>
          <w:rFonts w:ascii="Garamond" w:hAnsi="Garamond"/>
          <w:sz w:val="22"/>
          <w:szCs w:val="22"/>
        </w:rPr>
        <w:t>2</w:t>
      </w:r>
      <w:r w:rsidR="00B67DB6">
        <w:rPr>
          <w:rFonts w:ascii="Garamond" w:hAnsi="Garamond"/>
          <w:sz w:val="22"/>
          <w:szCs w:val="22"/>
        </w:rPr>
        <w:t xml:space="preserve"> ks </w:t>
      </w:r>
      <w:r w:rsidRPr="00C81B76">
        <w:rPr>
          <w:rFonts w:ascii="Garamond" w:hAnsi="Garamond" w:cs="Calibri"/>
          <w:b/>
          <w:sz w:val="22"/>
          <w:szCs w:val="22"/>
        </w:rPr>
        <w:t>nových elektrobusů</w:t>
      </w:r>
      <w:r w:rsidRPr="00392F7F">
        <w:rPr>
          <w:rFonts w:ascii="Garamond" w:hAnsi="Garamond" w:cs="Calibri"/>
          <w:sz w:val="22"/>
          <w:szCs w:val="22"/>
        </w:rPr>
        <w:t>, v nízkopodlažní úpravě, s pohonem na elektrickou energii uloženou v trakčních akumulátorech pro městskou hromadnou dopravu</w:t>
      </w:r>
      <w:r w:rsidR="00C44450">
        <w:rPr>
          <w:rFonts w:ascii="Garamond" w:hAnsi="Garamond" w:cs="Calibri"/>
          <w:sz w:val="22"/>
          <w:szCs w:val="22"/>
        </w:rPr>
        <w:t xml:space="preserve"> typu</w:t>
      </w:r>
      <w:r w:rsidR="00C44450" w:rsidRPr="00C44450">
        <w:rPr>
          <w:rFonts w:ascii="Garamond" w:hAnsi="Garamond"/>
          <w:sz w:val="22"/>
          <w:szCs w:val="22"/>
          <w:highlight w:val="yellow"/>
        </w:rPr>
        <w:t xml:space="preserve"> </w:t>
      </w:r>
      <w:r w:rsidR="00C44450" w:rsidRPr="00FE60F8">
        <w:rPr>
          <w:rFonts w:ascii="Garamond" w:hAnsi="Garamond"/>
          <w:sz w:val="22"/>
          <w:szCs w:val="22"/>
          <w:highlight w:val="yellow"/>
        </w:rPr>
        <w:t>DOPLNÍ ÚČASTNÍK</w:t>
      </w:r>
      <w:r w:rsidR="00C44450">
        <w:rPr>
          <w:rFonts w:ascii="Garamond" w:hAnsi="Garamond" w:cs="Calibri"/>
          <w:sz w:val="22"/>
          <w:szCs w:val="22"/>
        </w:rPr>
        <w:t xml:space="preserve"> </w:t>
      </w:r>
      <w:r>
        <w:rPr>
          <w:rFonts w:ascii="Garamond" w:hAnsi="Garamond" w:cs="Calibri"/>
          <w:sz w:val="22"/>
          <w:szCs w:val="22"/>
        </w:rPr>
        <w:t>, jak jsou definov</w:t>
      </w:r>
      <w:r w:rsidR="00567E84">
        <w:rPr>
          <w:rFonts w:ascii="Garamond" w:hAnsi="Garamond" w:cs="Calibri"/>
          <w:sz w:val="22"/>
          <w:szCs w:val="22"/>
        </w:rPr>
        <w:t>á</w:t>
      </w:r>
      <w:r>
        <w:rPr>
          <w:rFonts w:ascii="Garamond" w:hAnsi="Garamond" w:cs="Calibri"/>
          <w:sz w:val="22"/>
          <w:szCs w:val="22"/>
        </w:rPr>
        <w:t>n</w:t>
      </w:r>
      <w:r w:rsidR="00567E84">
        <w:rPr>
          <w:rFonts w:ascii="Garamond" w:hAnsi="Garamond" w:cs="Calibri"/>
          <w:sz w:val="22"/>
          <w:szCs w:val="22"/>
        </w:rPr>
        <w:t>y</w:t>
      </w:r>
      <w:r>
        <w:rPr>
          <w:rFonts w:ascii="Garamond" w:hAnsi="Garamond" w:cs="Calibri"/>
          <w:sz w:val="22"/>
          <w:szCs w:val="22"/>
        </w:rPr>
        <w:t xml:space="preserve"> v </w:t>
      </w:r>
      <w:r w:rsidRPr="009130AE">
        <w:rPr>
          <w:rFonts w:ascii="Garamond" w:hAnsi="Garamond" w:cs="Calibri"/>
          <w:b/>
          <w:bCs/>
          <w:sz w:val="22"/>
          <w:szCs w:val="22"/>
        </w:rPr>
        <w:t xml:space="preserve">Příloze č. 1 </w:t>
      </w:r>
      <w:r w:rsidR="00426AE5" w:rsidRPr="009130AE">
        <w:rPr>
          <w:rFonts w:ascii="Garamond" w:hAnsi="Garamond" w:cs="Calibri"/>
          <w:b/>
          <w:bCs/>
          <w:sz w:val="22"/>
          <w:szCs w:val="22"/>
        </w:rPr>
        <w:t>-</w:t>
      </w:r>
      <w:r w:rsidRPr="009130AE">
        <w:rPr>
          <w:rFonts w:ascii="Garamond" w:hAnsi="Garamond" w:cs="Calibri"/>
          <w:b/>
          <w:bCs/>
          <w:sz w:val="22"/>
          <w:szCs w:val="22"/>
        </w:rPr>
        <w:t xml:space="preserve"> Technická specifika</w:t>
      </w:r>
      <w:r w:rsidR="00567E84" w:rsidRPr="009130AE">
        <w:rPr>
          <w:rFonts w:ascii="Garamond" w:hAnsi="Garamond" w:cs="Calibri"/>
          <w:b/>
          <w:bCs/>
          <w:sz w:val="22"/>
          <w:szCs w:val="22"/>
        </w:rPr>
        <w:t>ce</w:t>
      </w:r>
      <w:r w:rsidRPr="009130AE">
        <w:rPr>
          <w:rFonts w:ascii="Garamond" w:hAnsi="Garamond" w:cs="Calibri"/>
          <w:b/>
          <w:bCs/>
          <w:sz w:val="22"/>
          <w:szCs w:val="22"/>
        </w:rPr>
        <w:t xml:space="preserve"> vozidel</w:t>
      </w:r>
      <w:r w:rsidRPr="0002270B">
        <w:rPr>
          <w:rFonts w:ascii="Garamond" w:hAnsi="Garamond" w:cs="Calibri"/>
          <w:sz w:val="22"/>
          <w:szCs w:val="22"/>
        </w:rPr>
        <w:t xml:space="preserve"> smlouvy (dále jako „</w:t>
      </w:r>
      <w:r w:rsidRPr="0002270B">
        <w:rPr>
          <w:rFonts w:ascii="Garamond" w:hAnsi="Garamond" w:cs="Calibri"/>
          <w:b/>
          <w:bCs/>
          <w:sz w:val="22"/>
          <w:szCs w:val="22"/>
        </w:rPr>
        <w:t>elektrobusy</w:t>
      </w:r>
      <w:r w:rsidRPr="0002270B">
        <w:rPr>
          <w:rFonts w:ascii="Garamond" w:hAnsi="Garamond" w:cs="Calibri"/>
          <w:sz w:val="22"/>
          <w:szCs w:val="22"/>
        </w:rPr>
        <w:t>“ nebo „</w:t>
      </w:r>
      <w:r w:rsidRPr="0002270B">
        <w:rPr>
          <w:rFonts w:ascii="Garamond" w:hAnsi="Garamond" w:cs="Calibri"/>
          <w:b/>
          <w:bCs/>
          <w:sz w:val="22"/>
          <w:szCs w:val="22"/>
        </w:rPr>
        <w:t>vozidla</w:t>
      </w:r>
      <w:r w:rsidRPr="0002270B">
        <w:rPr>
          <w:rFonts w:ascii="Garamond" w:hAnsi="Garamond" w:cs="Calibri"/>
          <w:sz w:val="22"/>
          <w:szCs w:val="22"/>
        </w:rPr>
        <w:t>“)</w:t>
      </w:r>
      <w:r w:rsidR="00AB223D">
        <w:rPr>
          <w:rFonts w:ascii="Garamond" w:hAnsi="Garamond" w:cs="Calibri"/>
          <w:sz w:val="22"/>
          <w:szCs w:val="22"/>
        </w:rPr>
        <w:t>.</w:t>
      </w:r>
    </w:p>
    <w:p w14:paraId="46289D72" w14:textId="5C7D18CC" w:rsidR="00AB223D" w:rsidRPr="00392F7F" w:rsidRDefault="00871578" w:rsidP="00AB223D">
      <w:pPr>
        <w:pStyle w:val="CZodstavec"/>
        <w:numPr>
          <w:ilvl w:val="0"/>
          <w:numId w:val="5"/>
        </w:numPr>
        <w:suppressLineNumbers/>
        <w:suppressAutoHyphens/>
        <w:spacing w:before="120" w:line="276" w:lineRule="auto"/>
        <w:ind w:firstLine="66"/>
        <w:rPr>
          <w:rFonts w:ascii="Garamond" w:hAnsi="Garamond"/>
          <w:sz w:val="22"/>
          <w:szCs w:val="22"/>
        </w:rPr>
      </w:pPr>
      <w:r>
        <w:rPr>
          <w:rFonts w:ascii="Garamond" w:hAnsi="Garamond" w:cs="Calibri"/>
          <w:sz w:val="22"/>
          <w:szCs w:val="22"/>
        </w:rPr>
        <w:t>d</w:t>
      </w:r>
      <w:r w:rsidR="00F77078">
        <w:rPr>
          <w:rFonts w:ascii="Garamond" w:hAnsi="Garamond" w:cs="Calibri"/>
          <w:sz w:val="22"/>
          <w:szCs w:val="22"/>
        </w:rPr>
        <w:t xml:space="preserve">odávka </w:t>
      </w:r>
      <w:r w:rsidR="00AB223D" w:rsidRPr="00392F7F">
        <w:rPr>
          <w:rFonts w:ascii="Garamond" w:hAnsi="Garamond"/>
          <w:sz w:val="22"/>
          <w:szCs w:val="22"/>
        </w:rPr>
        <w:t xml:space="preserve"> </w:t>
      </w:r>
      <w:r w:rsidR="00AB223D">
        <w:rPr>
          <w:rFonts w:ascii="Garamond" w:hAnsi="Garamond"/>
          <w:sz w:val="22"/>
          <w:szCs w:val="22"/>
        </w:rPr>
        <w:t>dokumentac</w:t>
      </w:r>
      <w:r w:rsidR="00F77078">
        <w:rPr>
          <w:rFonts w:ascii="Garamond" w:hAnsi="Garamond"/>
          <w:sz w:val="22"/>
          <w:szCs w:val="22"/>
        </w:rPr>
        <w:t>e</w:t>
      </w:r>
      <w:r w:rsidR="00AB223D" w:rsidRPr="00392F7F">
        <w:rPr>
          <w:rFonts w:ascii="Garamond" w:hAnsi="Garamond"/>
          <w:sz w:val="22"/>
          <w:szCs w:val="22"/>
        </w:rPr>
        <w:t>:</w:t>
      </w:r>
    </w:p>
    <w:p w14:paraId="193C6865" w14:textId="77777777" w:rsidR="00AB223D" w:rsidRPr="00AB223D" w:rsidRDefault="00AB223D" w:rsidP="00F77078">
      <w:pPr>
        <w:suppressAutoHyphens w:val="0"/>
        <w:spacing w:line="276" w:lineRule="auto"/>
        <w:ind w:left="1418"/>
        <w:jc w:val="both"/>
        <w:rPr>
          <w:rFonts w:ascii="Garamond" w:hAnsi="Garamond"/>
          <w:sz w:val="22"/>
          <w:szCs w:val="22"/>
        </w:rPr>
      </w:pPr>
    </w:p>
    <w:p w14:paraId="6DC1CA14" w14:textId="3406258D" w:rsidR="00AB223D" w:rsidRPr="009E732F" w:rsidRDefault="00AB223D" w:rsidP="00AB223D">
      <w:pPr>
        <w:pStyle w:val="CZodstavec"/>
        <w:numPr>
          <w:ilvl w:val="7"/>
          <w:numId w:val="18"/>
        </w:numPr>
        <w:suppressLineNumbers/>
        <w:suppressAutoHyphens/>
        <w:spacing w:after="0" w:line="276" w:lineRule="auto"/>
        <w:ind w:left="924" w:hanging="357"/>
        <w:rPr>
          <w:rFonts w:ascii="Garamond" w:hAnsi="Garamond"/>
          <w:sz w:val="22"/>
          <w:szCs w:val="22"/>
        </w:rPr>
      </w:pPr>
      <w:r w:rsidRPr="00F453C8">
        <w:rPr>
          <w:rFonts w:ascii="Garamond" w:hAnsi="Garamond"/>
          <w:sz w:val="22"/>
          <w:szCs w:val="22"/>
        </w:rPr>
        <w:lastRenderedPageBreak/>
        <w:t xml:space="preserve">návod k obsluze </w:t>
      </w:r>
      <w:r>
        <w:rPr>
          <w:rFonts w:ascii="Garamond" w:hAnsi="Garamond"/>
          <w:sz w:val="22"/>
          <w:szCs w:val="22"/>
        </w:rPr>
        <w:t>a údržbě pro každé vozidlo</w:t>
      </w:r>
      <w:r w:rsidRPr="00F453C8">
        <w:rPr>
          <w:rFonts w:ascii="Garamond" w:hAnsi="Garamond"/>
          <w:sz w:val="22"/>
          <w:szCs w:val="22"/>
        </w:rPr>
        <w:t xml:space="preserve">, a to v tištěné podobě v počtu </w:t>
      </w:r>
      <w:r w:rsidRPr="00C44450">
        <w:rPr>
          <w:rFonts w:ascii="Garamond" w:hAnsi="Garamond"/>
          <w:sz w:val="22"/>
          <w:szCs w:val="22"/>
        </w:rPr>
        <w:t xml:space="preserve">v počtu o tři vyšším, než je počet dodávaných </w:t>
      </w:r>
      <w:r>
        <w:rPr>
          <w:rFonts w:ascii="Garamond" w:hAnsi="Garamond"/>
          <w:sz w:val="22"/>
          <w:szCs w:val="22"/>
        </w:rPr>
        <w:t>vozidel</w:t>
      </w:r>
      <w:r w:rsidRPr="009E732F">
        <w:rPr>
          <w:rFonts w:ascii="Garamond" w:hAnsi="Garamond"/>
          <w:sz w:val="22"/>
          <w:szCs w:val="22"/>
        </w:rPr>
        <w:t>; návody k obsluze a údržbě budou předány rovněž na elektronickém nosiči</w:t>
      </w:r>
      <w:r>
        <w:rPr>
          <w:rFonts w:ascii="Garamond" w:hAnsi="Garamond"/>
          <w:sz w:val="22"/>
          <w:szCs w:val="22"/>
        </w:rPr>
        <w:t>.</w:t>
      </w:r>
      <w:r w:rsidRPr="009E732F">
        <w:rPr>
          <w:rFonts w:ascii="Garamond" w:hAnsi="Garamond"/>
          <w:sz w:val="22"/>
          <w:szCs w:val="22"/>
        </w:rPr>
        <w:t xml:space="preserve"> </w:t>
      </w:r>
    </w:p>
    <w:p w14:paraId="3E726225" w14:textId="1B34439E" w:rsidR="00AB223D" w:rsidRPr="00F77078" w:rsidRDefault="00AB223D" w:rsidP="00AB223D">
      <w:pPr>
        <w:pStyle w:val="Odstavecseseznamem"/>
        <w:numPr>
          <w:ilvl w:val="7"/>
          <w:numId w:val="18"/>
        </w:numPr>
        <w:suppressLineNumbers/>
        <w:suppressAutoHyphens/>
        <w:spacing w:after="0"/>
        <w:ind w:left="924" w:hanging="357"/>
        <w:rPr>
          <w:rFonts w:ascii="Garamond" w:hAnsi="Garamond"/>
        </w:rPr>
      </w:pPr>
      <w:r w:rsidRPr="009E732F">
        <w:rPr>
          <w:rFonts w:ascii="Garamond" w:hAnsi="Garamond"/>
        </w:rPr>
        <w:t>kompletní technick</w:t>
      </w:r>
      <w:r w:rsidR="00F77078">
        <w:rPr>
          <w:rFonts w:ascii="Garamond" w:hAnsi="Garamond"/>
        </w:rPr>
        <w:t>ou</w:t>
      </w:r>
      <w:r w:rsidRPr="009E732F">
        <w:rPr>
          <w:rFonts w:ascii="Garamond" w:hAnsi="Garamond"/>
        </w:rPr>
        <w:t xml:space="preserve"> dokumentac</w:t>
      </w:r>
      <w:r w:rsidR="00F77078">
        <w:rPr>
          <w:rFonts w:ascii="Garamond" w:hAnsi="Garamond"/>
        </w:rPr>
        <w:t>i</w:t>
      </w:r>
      <w:r w:rsidRPr="009E732F">
        <w:rPr>
          <w:rFonts w:ascii="Garamond" w:hAnsi="Garamond"/>
        </w:rPr>
        <w:t xml:space="preserve"> </w:t>
      </w:r>
      <w:r w:rsidR="00F77078">
        <w:rPr>
          <w:rFonts w:ascii="Garamond" w:hAnsi="Garamond"/>
        </w:rPr>
        <w:t>k dodaným vozidlům</w:t>
      </w:r>
      <w:r w:rsidRPr="009E732F">
        <w:rPr>
          <w:rFonts w:ascii="Garamond" w:hAnsi="Garamond"/>
        </w:rPr>
        <w:t xml:space="preserve"> </w:t>
      </w:r>
      <w:r w:rsidR="00F77078">
        <w:rPr>
          <w:rFonts w:ascii="Garamond" w:hAnsi="Garamond"/>
        </w:rPr>
        <w:t xml:space="preserve">ve třech sadách a na elektronickém nosiči. Technická dokumentace </w:t>
      </w:r>
      <w:r w:rsidR="00F77078" w:rsidRPr="00F77078">
        <w:rPr>
          <w:rFonts w:ascii="Garamond" w:hAnsi="Garamond"/>
        </w:rPr>
        <w:t xml:space="preserve">obsahuje </w:t>
      </w:r>
      <w:r w:rsidR="00F77078">
        <w:rPr>
          <w:rFonts w:ascii="Garamond" w:hAnsi="Garamond"/>
        </w:rPr>
        <w:t xml:space="preserve">zejména </w:t>
      </w:r>
      <w:r w:rsidR="00F77078" w:rsidRPr="00F77078">
        <w:rPr>
          <w:rFonts w:ascii="Garamond" w:hAnsi="Garamond"/>
        </w:rPr>
        <w:t>dílenské příručky jednotlivých agregátů, plán údržby, schémata elektroinstalace, včetně montážních a obvodových schémat, schéma vzduchové soustavy, diagnostické postupy, časové normy oprav včetně aktualizace po dobu</w:t>
      </w:r>
      <w:r w:rsidR="00F77078" w:rsidRPr="00566DFC">
        <w:t xml:space="preserve"> </w:t>
      </w:r>
      <w:r w:rsidR="00F77078" w:rsidRPr="00F77078">
        <w:rPr>
          <w:rFonts w:ascii="Garamond" w:hAnsi="Garamond"/>
        </w:rPr>
        <w:t xml:space="preserve">garantované životnosti dodaných </w:t>
      </w:r>
      <w:r w:rsidR="00F77078">
        <w:rPr>
          <w:rFonts w:ascii="Garamond" w:hAnsi="Garamond"/>
        </w:rPr>
        <w:t>vozidel.</w:t>
      </w:r>
    </w:p>
    <w:p w14:paraId="452BE91A" w14:textId="77777777" w:rsidR="00AB223D" w:rsidRPr="009E732F" w:rsidRDefault="00AB223D" w:rsidP="00AB223D">
      <w:pPr>
        <w:pStyle w:val="Odstavecseseznamem"/>
        <w:numPr>
          <w:ilvl w:val="7"/>
          <w:numId w:val="18"/>
        </w:numPr>
        <w:suppressLineNumbers/>
        <w:suppressAutoHyphens/>
        <w:spacing w:after="0"/>
        <w:ind w:left="924" w:hanging="357"/>
        <w:rPr>
          <w:rFonts w:ascii="Garamond" w:hAnsi="Garamond"/>
        </w:rPr>
      </w:pPr>
      <w:r w:rsidRPr="009E732F">
        <w:rPr>
          <w:rFonts w:ascii="Garamond" w:hAnsi="Garamond"/>
        </w:rPr>
        <w:t xml:space="preserve">dodací list ke každému elektrobusu; </w:t>
      </w:r>
    </w:p>
    <w:p w14:paraId="409A651C" w14:textId="1B81D6FD" w:rsidR="00AB223D" w:rsidRPr="00F453C8" w:rsidRDefault="00C12EB0" w:rsidP="00AB223D">
      <w:pPr>
        <w:pStyle w:val="CZodstavec"/>
        <w:numPr>
          <w:ilvl w:val="7"/>
          <w:numId w:val="18"/>
        </w:numPr>
        <w:suppressLineNumbers/>
        <w:suppressAutoHyphens/>
        <w:spacing w:after="0" w:line="276" w:lineRule="auto"/>
        <w:ind w:left="924" w:hanging="357"/>
        <w:rPr>
          <w:rFonts w:ascii="Garamond" w:hAnsi="Garamond"/>
          <w:sz w:val="22"/>
          <w:szCs w:val="22"/>
        </w:rPr>
      </w:pPr>
      <w:r>
        <w:rPr>
          <w:rFonts w:ascii="Garamond" w:hAnsi="Garamond"/>
          <w:sz w:val="22"/>
          <w:szCs w:val="22"/>
        </w:rPr>
        <w:t>COC list</w:t>
      </w:r>
      <w:r w:rsidR="00AB223D" w:rsidRPr="00F453C8">
        <w:rPr>
          <w:rFonts w:ascii="Garamond" w:hAnsi="Garamond"/>
          <w:sz w:val="22"/>
          <w:szCs w:val="22"/>
        </w:rPr>
        <w:t xml:space="preserve"> vozidla vydaný v souladu s příslušnými právními předpisy ke každému elektrobusu; </w:t>
      </w:r>
    </w:p>
    <w:p w14:paraId="7E25B4C4" w14:textId="77777777" w:rsidR="00AB223D" w:rsidRPr="009B799A" w:rsidRDefault="00AB223D" w:rsidP="00AB223D">
      <w:pPr>
        <w:pStyle w:val="CZodstavec"/>
        <w:numPr>
          <w:ilvl w:val="7"/>
          <w:numId w:val="18"/>
        </w:numPr>
        <w:suppressLineNumbers/>
        <w:suppressAutoHyphens/>
        <w:spacing w:after="0" w:line="276" w:lineRule="auto"/>
        <w:ind w:left="924" w:hanging="357"/>
        <w:rPr>
          <w:rFonts w:ascii="Garamond" w:hAnsi="Garamond"/>
          <w:sz w:val="22"/>
          <w:szCs w:val="22"/>
        </w:rPr>
      </w:pPr>
      <w:r w:rsidRPr="00F453C8">
        <w:rPr>
          <w:rFonts w:ascii="Garamond" w:hAnsi="Garamond"/>
          <w:sz w:val="22"/>
          <w:szCs w:val="22"/>
        </w:rPr>
        <w:t xml:space="preserve">tištěný seznam výbavy vozu ke každému elektrobusu; </w:t>
      </w:r>
    </w:p>
    <w:p w14:paraId="0794BBFE" w14:textId="77777777" w:rsidR="00AB223D" w:rsidRPr="00BC55A2" w:rsidRDefault="00AB223D" w:rsidP="00AB223D">
      <w:pPr>
        <w:pStyle w:val="CZodstavec"/>
        <w:keepNext/>
        <w:keepLines/>
        <w:numPr>
          <w:ilvl w:val="7"/>
          <w:numId w:val="18"/>
        </w:numPr>
        <w:suppressLineNumbers/>
        <w:suppressAutoHyphens/>
        <w:spacing w:after="0" w:line="276" w:lineRule="auto"/>
        <w:ind w:left="924" w:hanging="357"/>
        <w:rPr>
          <w:rFonts w:ascii="Garamond" w:hAnsi="Garamond"/>
          <w:sz w:val="22"/>
          <w:szCs w:val="22"/>
        </w:rPr>
      </w:pPr>
      <w:r w:rsidRPr="00BC55A2">
        <w:rPr>
          <w:rFonts w:ascii="Garamond" w:hAnsi="Garamond"/>
          <w:sz w:val="22"/>
          <w:szCs w:val="22"/>
        </w:rPr>
        <w:t xml:space="preserve">servisní knížku a servisní příručku (v tištěné nebo elektronické podobě) ke každému elektrobusu; </w:t>
      </w:r>
    </w:p>
    <w:p w14:paraId="6FFCAB41" w14:textId="77777777" w:rsidR="00AB223D" w:rsidRPr="009B799A" w:rsidRDefault="00AB223D" w:rsidP="00AB223D">
      <w:pPr>
        <w:pStyle w:val="CZodstavec"/>
        <w:keepNext/>
        <w:keepLines/>
        <w:numPr>
          <w:ilvl w:val="7"/>
          <w:numId w:val="18"/>
        </w:numPr>
        <w:suppressLineNumbers/>
        <w:suppressAutoHyphens/>
        <w:spacing w:after="0" w:line="276" w:lineRule="auto"/>
        <w:ind w:left="924" w:hanging="357"/>
        <w:rPr>
          <w:rFonts w:ascii="Garamond" w:hAnsi="Garamond"/>
          <w:sz w:val="22"/>
          <w:szCs w:val="22"/>
        </w:rPr>
      </w:pPr>
      <w:r w:rsidRPr="00BC55A2">
        <w:rPr>
          <w:rFonts w:ascii="Garamond" w:hAnsi="Garamond"/>
          <w:sz w:val="22"/>
          <w:szCs w:val="22"/>
        </w:rPr>
        <w:t xml:space="preserve">bezpečnostní a technický list o provozních kapalinách, použitých na daném vozidle (značka, typ, přesné obchodní označení) ke každému elektrobusu; </w:t>
      </w:r>
    </w:p>
    <w:p w14:paraId="4B42CE5B" w14:textId="77777777" w:rsidR="00AB223D" w:rsidRPr="009B799A" w:rsidRDefault="00AB223D" w:rsidP="00AB223D">
      <w:pPr>
        <w:pStyle w:val="CZodstavec"/>
        <w:keepNext/>
        <w:keepLines/>
        <w:numPr>
          <w:ilvl w:val="7"/>
          <w:numId w:val="18"/>
        </w:numPr>
        <w:suppressLineNumbers/>
        <w:suppressAutoHyphens/>
        <w:spacing w:after="0" w:line="276" w:lineRule="auto"/>
        <w:ind w:left="924" w:hanging="357"/>
        <w:rPr>
          <w:rFonts w:ascii="Garamond" w:hAnsi="Garamond"/>
          <w:sz w:val="22"/>
          <w:szCs w:val="22"/>
        </w:rPr>
      </w:pPr>
      <w:r w:rsidRPr="009B799A">
        <w:rPr>
          <w:rFonts w:ascii="Garamond" w:hAnsi="Garamond"/>
          <w:sz w:val="22"/>
          <w:szCs w:val="22"/>
        </w:rPr>
        <w:t xml:space="preserve">prohlášení o shodě ke </w:t>
      </w:r>
      <w:r w:rsidRPr="00BC55A2">
        <w:rPr>
          <w:rFonts w:ascii="Garamond" w:hAnsi="Garamond"/>
          <w:sz w:val="22"/>
          <w:szCs w:val="22"/>
        </w:rPr>
        <w:t>každému elektrobusu</w:t>
      </w:r>
      <w:r w:rsidRPr="009B799A">
        <w:rPr>
          <w:rFonts w:ascii="Garamond" w:hAnsi="Garamond"/>
          <w:sz w:val="22"/>
          <w:szCs w:val="22"/>
        </w:rPr>
        <w:t>;</w:t>
      </w:r>
    </w:p>
    <w:p w14:paraId="646BCD20" w14:textId="77777777" w:rsidR="00AB223D" w:rsidRDefault="00AB223D" w:rsidP="00AB223D">
      <w:pPr>
        <w:pStyle w:val="CZodstavec"/>
        <w:keepNext/>
        <w:keepLines/>
        <w:numPr>
          <w:ilvl w:val="7"/>
          <w:numId w:val="18"/>
        </w:numPr>
        <w:suppressLineNumbers/>
        <w:suppressAutoHyphens/>
        <w:spacing w:after="0" w:line="276" w:lineRule="auto"/>
        <w:ind w:left="924" w:hanging="357"/>
        <w:rPr>
          <w:rFonts w:ascii="Garamond" w:hAnsi="Garamond"/>
          <w:sz w:val="22"/>
          <w:szCs w:val="22"/>
        </w:rPr>
      </w:pPr>
      <w:r w:rsidRPr="009B799A">
        <w:rPr>
          <w:rFonts w:ascii="Garamond" w:hAnsi="Garamond"/>
          <w:sz w:val="22"/>
          <w:szCs w:val="22"/>
        </w:rPr>
        <w:t xml:space="preserve">zprávu o výchozí revizi elektrického zařízení </w:t>
      </w:r>
      <w:r w:rsidRPr="00BC55A2">
        <w:rPr>
          <w:rFonts w:ascii="Garamond" w:hAnsi="Garamond"/>
          <w:sz w:val="22"/>
          <w:szCs w:val="22"/>
        </w:rPr>
        <w:t>každého elektrobusu</w:t>
      </w:r>
      <w:r w:rsidRPr="009B799A">
        <w:rPr>
          <w:rFonts w:ascii="Garamond" w:hAnsi="Garamond"/>
          <w:sz w:val="22"/>
          <w:szCs w:val="22"/>
        </w:rPr>
        <w:t>.</w:t>
      </w:r>
    </w:p>
    <w:p w14:paraId="249932E1" w14:textId="77777777" w:rsidR="00F77078" w:rsidRDefault="00F77078" w:rsidP="00F77078">
      <w:pPr>
        <w:pStyle w:val="Odstavecseseznamem"/>
        <w:numPr>
          <w:ilvl w:val="7"/>
          <w:numId w:val="18"/>
        </w:numPr>
        <w:rPr>
          <w:rFonts w:ascii="Garamond" w:hAnsi="Garamond"/>
        </w:rPr>
      </w:pPr>
      <w:r w:rsidRPr="00F053C5">
        <w:rPr>
          <w:rFonts w:ascii="Garamond" w:hAnsi="Garamond"/>
          <w:lang w:eastAsia="cs-CZ"/>
        </w:rPr>
        <w:t xml:space="preserve">katalog náhradních dílů vozidel </w:t>
      </w:r>
      <w:r>
        <w:rPr>
          <w:rFonts w:ascii="Garamond" w:hAnsi="Garamond"/>
        </w:rPr>
        <w:t>na elektronickém nosiči.</w:t>
      </w:r>
    </w:p>
    <w:p w14:paraId="29516439" w14:textId="77777777" w:rsidR="00F77078" w:rsidRDefault="00F77078" w:rsidP="00F77078">
      <w:pPr>
        <w:pStyle w:val="Odstavecseseznamem"/>
        <w:ind w:left="927"/>
        <w:rPr>
          <w:rFonts w:ascii="Garamond" w:hAnsi="Garamond"/>
        </w:rPr>
      </w:pPr>
    </w:p>
    <w:p w14:paraId="7C3924D0" w14:textId="509A46FA" w:rsidR="00AB223D" w:rsidRPr="00871578" w:rsidRDefault="00871578" w:rsidP="00871578">
      <w:pPr>
        <w:pStyle w:val="Odstavecseseznamem"/>
        <w:numPr>
          <w:ilvl w:val="0"/>
          <w:numId w:val="28"/>
        </w:numPr>
        <w:rPr>
          <w:rFonts w:ascii="Garamond" w:hAnsi="Garamond"/>
        </w:rPr>
      </w:pPr>
      <w:r>
        <w:rPr>
          <w:rFonts w:ascii="Garamond" w:hAnsi="Garamond"/>
        </w:rPr>
        <w:t>d</w:t>
      </w:r>
      <w:r w:rsidR="00F77078" w:rsidRPr="00871578">
        <w:rPr>
          <w:rFonts w:ascii="Garamond" w:hAnsi="Garamond"/>
        </w:rPr>
        <w:t>odávka speciálního nářadí a diagnostiky</w:t>
      </w:r>
    </w:p>
    <w:p w14:paraId="37463055" w14:textId="6257EB11" w:rsidR="00AB223D" w:rsidRPr="0013022F" w:rsidRDefault="00AB223D" w:rsidP="00AB223D">
      <w:pPr>
        <w:pStyle w:val="Odstavecseseznamem"/>
        <w:numPr>
          <w:ilvl w:val="7"/>
          <w:numId w:val="18"/>
        </w:numPr>
        <w:rPr>
          <w:rFonts w:ascii="Garamond" w:hAnsi="Garamond"/>
          <w:lang w:eastAsia="cs-CZ"/>
        </w:rPr>
      </w:pPr>
      <w:r w:rsidRPr="009B799A">
        <w:rPr>
          <w:rFonts w:ascii="Garamond" w:hAnsi="Garamond"/>
          <w:lang w:eastAsia="cs-CZ"/>
        </w:rPr>
        <w:t xml:space="preserve">kompletní servisní </w:t>
      </w:r>
      <w:r w:rsidR="00871578">
        <w:rPr>
          <w:rFonts w:ascii="Garamond" w:hAnsi="Garamond"/>
          <w:lang w:eastAsia="cs-CZ"/>
        </w:rPr>
        <w:t xml:space="preserve">sadu </w:t>
      </w:r>
      <w:r w:rsidRPr="009B799A">
        <w:rPr>
          <w:rFonts w:ascii="Garamond" w:hAnsi="Garamond"/>
          <w:lang w:eastAsia="cs-CZ"/>
        </w:rPr>
        <w:t>nářadí pro údržbu a opravy vozidel</w:t>
      </w:r>
      <w:r>
        <w:rPr>
          <w:rFonts w:ascii="Garamond" w:hAnsi="Garamond"/>
          <w:lang w:eastAsia="cs-CZ"/>
        </w:rPr>
        <w:t>-</w:t>
      </w:r>
      <w:r w:rsidR="00F77078">
        <w:rPr>
          <w:rFonts w:ascii="Garamond" w:hAnsi="Garamond"/>
          <w:lang w:eastAsia="cs-CZ"/>
        </w:rPr>
        <w:t>dle</w:t>
      </w:r>
      <w:r w:rsidR="00F77078" w:rsidRPr="00634A88">
        <w:rPr>
          <w:rFonts w:ascii="Garamond" w:hAnsi="Garamond"/>
          <w:b/>
          <w:bCs/>
          <w:lang w:eastAsia="cs-CZ"/>
        </w:rPr>
        <w:t xml:space="preserve"> </w:t>
      </w:r>
      <w:r w:rsidR="00426AE5">
        <w:rPr>
          <w:rFonts w:ascii="Garamond" w:hAnsi="Garamond"/>
          <w:lang w:eastAsia="cs-CZ"/>
        </w:rPr>
        <w:t>P</w:t>
      </w:r>
      <w:r w:rsidR="00F77078" w:rsidRPr="0013022F">
        <w:rPr>
          <w:rFonts w:ascii="Garamond" w:hAnsi="Garamond"/>
          <w:lang w:eastAsia="cs-CZ"/>
        </w:rPr>
        <w:t xml:space="preserve">řílohy č.3 </w:t>
      </w:r>
      <w:r w:rsidR="00426AE5">
        <w:rPr>
          <w:rFonts w:ascii="Garamond" w:hAnsi="Garamond"/>
          <w:lang w:eastAsia="cs-CZ"/>
        </w:rPr>
        <w:t xml:space="preserve">- </w:t>
      </w:r>
      <w:r w:rsidR="004E2C89" w:rsidRPr="0013022F">
        <w:rPr>
          <w:rFonts w:ascii="Garamond" w:hAnsi="Garamond"/>
          <w:lang w:eastAsia="cs-CZ"/>
        </w:rPr>
        <w:t>Seznam</w:t>
      </w:r>
      <w:r w:rsidR="00634A88" w:rsidRPr="0013022F">
        <w:rPr>
          <w:rFonts w:ascii="Garamond" w:hAnsi="Garamond"/>
          <w:lang w:eastAsia="cs-CZ"/>
        </w:rPr>
        <w:t xml:space="preserve"> speciálního nářadí a diagnostiky</w:t>
      </w:r>
    </w:p>
    <w:p w14:paraId="1AB8EE98" w14:textId="66957E89" w:rsidR="00AB223D" w:rsidRPr="00AA5785" w:rsidRDefault="00AB223D" w:rsidP="00AB223D">
      <w:pPr>
        <w:pStyle w:val="Odstavecseseznamem"/>
        <w:numPr>
          <w:ilvl w:val="7"/>
          <w:numId w:val="18"/>
        </w:numPr>
        <w:rPr>
          <w:rFonts w:ascii="Garamond" w:hAnsi="Garamond"/>
          <w:lang w:eastAsia="cs-CZ"/>
        </w:rPr>
      </w:pPr>
      <w:r w:rsidRPr="009B799A">
        <w:rPr>
          <w:rFonts w:ascii="Garamond" w:hAnsi="Garamond"/>
          <w:lang w:eastAsia="cs-CZ"/>
        </w:rPr>
        <w:t xml:space="preserve">hardware a software pro diagnostiku vozidel včetně příslušných licencí, aktualizace SW a jeho </w:t>
      </w:r>
      <w:r w:rsidRPr="00AA5785">
        <w:rPr>
          <w:rFonts w:ascii="Garamond" w:hAnsi="Garamond"/>
          <w:lang w:eastAsia="cs-CZ"/>
        </w:rPr>
        <w:t>licencí po dobu celé živostnosti vozidel zdarma</w:t>
      </w:r>
      <w:r w:rsidR="00871578" w:rsidRPr="00AA5785">
        <w:rPr>
          <w:rFonts w:ascii="Garamond" w:hAnsi="Garamond"/>
          <w:lang w:eastAsia="cs-CZ"/>
        </w:rPr>
        <w:t>.</w:t>
      </w:r>
    </w:p>
    <w:p w14:paraId="1BC0E8BF" w14:textId="1DAE1D41" w:rsidR="00871578" w:rsidRPr="00AA5785" w:rsidRDefault="00871578" w:rsidP="0031458E">
      <w:pPr>
        <w:pStyle w:val="slovanodstavec"/>
        <w:numPr>
          <w:ilvl w:val="1"/>
          <w:numId w:val="30"/>
        </w:numPr>
        <w:ind w:left="567" w:hanging="567"/>
        <w:rPr>
          <w:rFonts w:ascii="Garamond" w:hAnsi="Garamond"/>
          <w:sz w:val="22"/>
          <w:szCs w:val="22"/>
        </w:rPr>
      </w:pPr>
      <w:bookmarkStart w:id="1" w:name="_Ref464028121"/>
      <w:r w:rsidRPr="00AA5785">
        <w:rPr>
          <w:rFonts w:ascii="Garamond" w:hAnsi="Garamond"/>
          <w:sz w:val="22"/>
          <w:szCs w:val="22"/>
        </w:rPr>
        <w:t xml:space="preserve"> Prodávající je povinen každý jednotlivý </w:t>
      </w:r>
      <w:r w:rsidR="00AA5785" w:rsidRPr="00AA5785">
        <w:rPr>
          <w:rFonts w:ascii="Garamond" w:hAnsi="Garamond"/>
          <w:sz w:val="22"/>
          <w:szCs w:val="22"/>
        </w:rPr>
        <w:t xml:space="preserve">elektrobus </w:t>
      </w:r>
      <w:r w:rsidRPr="00AA5785">
        <w:rPr>
          <w:rFonts w:ascii="Garamond" w:hAnsi="Garamond"/>
          <w:sz w:val="22"/>
          <w:szCs w:val="22"/>
        </w:rPr>
        <w:t>uvést do provozu v sídle kupujícího včetně zkušební jízdy provedené na trasách kupujícího a předat kupujícímu se všemi doklady</w:t>
      </w:r>
      <w:bookmarkEnd w:id="1"/>
      <w:r w:rsidR="00AA5785" w:rsidRPr="00AA5785">
        <w:rPr>
          <w:rFonts w:ascii="Garamond" w:hAnsi="Garamond"/>
          <w:sz w:val="22"/>
          <w:szCs w:val="22"/>
        </w:rPr>
        <w:t xml:space="preserve">. </w:t>
      </w:r>
      <w:r w:rsidRPr="00AA5785">
        <w:rPr>
          <w:rFonts w:ascii="Garamond" w:hAnsi="Garamond"/>
          <w:sz w:val="22"/>
          <w:szCs w:val="22"/>
        </w:rPr>
        <w:t xml:space="preserve">V souvislosti s dodávkou se prodávající zavazuje provést nejpozději do dvou týdnů od uskutečnění dodávky školení (seznámení s obsluhou) 10 řidičů kupujícího v takovém rozsahu, aby tito byli způsobilí </w:t>
      </w:r>
      <w:r w:rsidR="00AA5785" w:rsidRPr="00AA5785">
        <w:rPr>
          <w:rFonts w:ascii="Garamond" w:hAnsi="Garamond"/>
          <w:sz w:val="22"/>
          <w:szCs w:val="22"/>
        </w:rPr>
        <w:t>vozidla</w:t>
      </w:r>
      <w:r w:rsidRPr="00AA5785">
        <w:rPr>
          <w:rFonts w:ascii="Garamond" w:hAnsi="Garamond"/>
          <w:sz w:val="22"/>
          <w:szCs w:val="22"/>
        </w:rPr>
        <w:t xml:space="preserve"> ovládat a nakládat s nimi. Seznámení s obsluhou vozidla musí pro každého řidiče zahrnovat seznámení s ovládacími prvky </w:t>
      </w:r>
      <w:r w:rsidR="00AA5785" w:rsidRPr="00AA5785">
        <w:rPr>
          <w:rFonts w:ascii="Garamond" w:hAnsi="Garamond"/>
          <w:sz w:val="22"/>
          <w:szCs w:val="22"/>
        </w:rPr>
        <w:t>vozidla</w:t>
      </w:r>
      <w:r w:rsidRPr="00AA5785">
        <w:rPr>
          <w:rFonts w:ascii="Garamond" w:hAnsi="Garamond"/>
          <w:sz w:val="22"/>
          <w:szCs w:val="22"/>
        </w:rPr>
        <w:t xml:space="preserve">, jeho funkcemi, provozem a provozním ošetřením v rozsahu nejméně 2 hodiny školení a dále praktickou jízdu pod dohledem instruktora dodavatele po dobu nejméně ¼ hodiny. Pro účely seznámení s ovládacími prvky </w:t>
      </w:r>
      <w:r w:rsidR="00AA5785" w:rsidRPr="00AA5785">
        <w:rPr>
          <w:rFonts w:ascii="Garamond" w:hAnsi="Garamond"/>
          <w:sz w:val="22"/>
          <w:szCs w:val="22"/>
        </w:rPr>
        <w:t>vozidla</w:t>
      </w:r>
      <w:r w:rsidRPr="00AA5785">
        <w:rPr>
          <w:rFonts w:ascii="Garamond" w:hAnsi="Garamond"/>
          <w:sz w:val="22"/>
          <w:szCs w:val="22"/>
        </w:rPr>
        <w:t>, jeho funkcemi, provozem a provozním ošetřením mohou být řidiči spojeni do skupin až po 5 řidičích. Celé proškolení musí probíhat v českém jazyce.</w:t>
      </w:r>
    </w:p>
    <w:p w14:paraId="69995C44" w14:textId="6CDF6414" w:rsidR="00871578" w:rsidRPr="00AA5785" w:rsidRDefault="00AA5785" w:rsidP="0031458E">
      <w:pPr>
        <w:pStyle w:val="slovanodstavec"/>
        <w:numPr>
          <w:ilvl w:val="1"/>
          <w:numId w:val="30"/>
        </w:numPr>
        <w:ind w:left="567" w:hanging="567"/>
        <w:rPr>
          <w:rFonts w:ascii="Garamond" w:hAnsi="Garamond"/>
          <w:sz w:val="22"/>
          <w:szCs w:val="22"/>
        </w:rPr>
      </w:pPr>
      <w:r>
        <w:rPr>
          <w:rFonts w:ascii="Garamond" w:hAnsi="Garamond"/>
          <w:sz w:val="22"/>
          <w:szCs w:val="22"/>
        </w:rPr>
        <w:t>Elektrobusy</w:t>
      </w:r>
      <w:r w:rsidR="00871578" w:rsidRPr="00AA5785">
        <w:rPr>
          <w:rFonts w:ascii="Garamond" w:hAnsi="Garamond"/>
          <w:sz w:val="22"/>
          <w:szCs w:val="22"/>
        </w:rPr>
        <w:t xml:space="preserve"> budou dodány včetně všech provozních náplní a povinné výbavy.</w:t>
      </w:r>
    </w:p>
    <w:p w14:paraId="5E21E8D3" w14:textId="51C77A8C" w:rsidR="00AB223D" w:rsidRPr="00AA5785" w:rsidRDefault="00AB223D" w:rsidP="00AB223D">
      <w:pPr>
        <w:suppressAutoHyphens w:val="0"/>
        <w:spacing w:line="276" w:lineRule="auto"/>
        <w:ind w:left="1418"/>
        <w:jc w:val="both"/>
        <w:rPr>
          <w:rFonts w:ascii="Garamond" w:hAnsi="Garamond"/>
          <w:sz w:val="22"/>
          <w:szCs w:val="22"/>
        </w:rPr>
      </w:pPr>
    </w:p>
    <w:p w14:paraId="310927E9" w14:textId="77777777" w:rsidR="00972903" w:rsidRPr="00AA5785" w:rsidRDefault="00972903" w:rsidP="00871578">
      <w:pPr>
        <w:pStyle w:val="slovanodstavec"/>
        <w:numPr>
          <w:ilvl w:val="0"/>
          <w:numId w:val="0"/>
        </w:numPr>
        <w:ind w:left="785"/>
        <w:rPr>
          <w:rFonts w:ascii="Garamond" w:hAnsi="Garamond"/>
          <w:sz w:val="22"/>
          <w:szCs w:val="22"/>
        </w:rPr>
      </w:pPr>
    </w:p>
    <w:p w14:paraId="52FAD9F7" w14:textId="11FDC3B1" w:rsidR="00FE5EC6" w:rsidRDefault="00FE5EC6" w:rsidP="00352294">
      <w:pPr>
        <w:pStyle w:val="CZodstavec"/>
        <w:suppressLineNumbers/>
        <w:suppressAutoHyphens/>
        <w:spacing w:before="120" w:line="276" w:lineRule="auto"/>
        <w:jc w:val="center"/>
        <w:rPr>
          <w:rFonts w:ascii="Garamond" w:hAnsi="Garamond"/>
          <w:b/>
          <w:sz w:val="22"/>
          <w:szCs w:val="22"/>
        </w:rPr>
      </w:pPr>
      <w:r>
        <w:rPr>
          <w:rFonts w:ascii="Garamond" w:hAnsi="Garamond"/>
          <w:b/>
          <w:sz w:val="22"/>
          <w:szCs w:val="22"/>
        </w:rPr>
        <w:t>II.</w:t>
      </w:r>
    </w:p>
    <w:p w14:paraId="3971E143" w14:textId="5D8CE1DF" w:rsidR="00341794" w:rsidRPr="008A1AF5" w:rsidRDefault="00AA5785" w:rsidP="00CF431C">
      <w:pPr>
        <w:spacing w:before="120" w:after="120"/>
        <w:jc w:val="center"/>
        <w:rPr>
          <w:rFonts w:ascii="Garamond" w:hAnsi="Garamond"/>
          <w:b/>
          <w:sz w:val="22"/>
          <w:szCs w:val="22"/>
        </w:rPr>
      </w:pPr>
      <w:r>
        <w:rPr>
          <w:rFonts w:ascii="Garamond" w:hAnsi="Garamond"/>
          <w:b/>
          <w:sz w:val="22"/>
          <w:szCs w:val="22"/>
        </w:rPr>
        <w:t>Lhůta</w:t>
      </w:r>
      <w:r w:rsidR="008A1AF5" w:rsidRPr="008A1AF5">
        <w:rPr>
          <w:rFonts w:ascii="Garamond" w:hAnsi="Garamond"/>
          <w:b/>
          <w:sz w:val="22"/>
          <w:szCs w:val="22"/>
        </w:rPr>
        <w:t xml:space="preserve"> plnění</w:t>
      </w:r>
    </w:p>
    <w:p w14:paraId="49238269" w14:textId="08697DCF" w:rsidR="00C72457" w:rsidRPr="00F6601C" w:rsidRDefault="00341794" w:rsidP="0031458E">
      <w:pPr>
        <w:pStyle w:val="Odstavecseseznamem"/>
        <w:numPr>
          <w:ilvl w:val="1"/>
          <w:numId w:val="31"/>
        </w:numPr>
        <w:spacing w:before="120" w:after="120"/>
        <w:ind w:left="567" w:hanging="567"/>
        <w:jc w:val="both"/>
        <w:rPr>
          <w:rFonts w:ascii="Garamond" w:hAnsi="Garamond"/>
        </w:rPr>
      </w:pPr>
      <w:r w:rsidRPr="00F6601C">
        <w:rPr>
          <w:rFonts w:ascii="Garamond" w:hAnsi="Garamond" w:cs="Arial"/>
        </w:rPr>
        <w:t xml:space="preserve">Termín </w:t>
      </w:r>
      <w:r w:rsidR="004547F3" w:rsidRPr="00F6601C">
        <w:rPr>
          <w:rFonts w:ascii="Garamond" w:hAnsi="Garamond" w:cs="Arial"/>
        </w:rPr>
        <w:t>dodání předmětu koup</w:t>
      </w:r>
      <w:r w:rsidR="005C055E" w:rsidRPr="00F6601C">
        <w:rPr>
          <w:rFonts w:ascii="Garamond" w:hAnsi="Garamond" w:cs="Arial"/>
        </w:rPr>
        <w:t>ě</w:t>
      </w:r>
      <w:r w:rsidR="00E311E1" w:rsidRPr="00F6601C">
        <w:rPr>
          <w:rFonts w:ascii="Garamond" w:hAnsi="Garamond" w:cs="Arial"/>
        </w:rPr>
        <w:t>,</w:t>
      </w:r>
      <w:r w:rsidR="004547F3" w:rsidRPr="00F6601C">
        <w:rPr>
          <w:rFonts w:ascii="Garamond" w:hAnsi="Garamond" w:cs="Arial"/>
        </w:rPr>
        <w:t xml:space="preserve"> </w:t>
      </w:r>
      <w:r w:rsidRPr="00F6601C">
        <w:rPr>
          <w:rFonts w:ascii="Garamond" w:hAnsi="Garamond" w:cs="Arial"/>
        </w:rPr>
        <w:t>zprovoznění, zkušebního provozu</w:t>
      </w:r>
      <w:r w:rsidR="004547F3" w:rsidRPr="00F6601C">
        <w:rPr>
          <w:rFonts w:ascii="Garamond" w:hAnsi="Garamond" w:cs="Arial"/>
        </w:rPr>
        <w:t xml:space="preserve"> </w:t>
      </w:r>
      <w:r w:rsidRPr="00F6601C">
        <w:rPr>
          <w:rFonts w:ascii="Garamond" w:hAnsi="Garamond" w:cs="Arial"/>
        </w:rPr>
        <w:t xml:space="preserve">se stanovuje nejpozději </w:t>
      </w:r>
      <w:r w:rsidR="0051398F" w:rsidRPr="00F6601C">
        <w:rPr>
          <w:rFonts w:ascii="Garamond" w:hAnsi="Garamond" w:cs="Arial"/>
          <w:b/>
          <w:bCs/>
        </w:rPr>
        <w:t xml:space="preserve">do </w:t>
      </w:r>
      <w:r w:rsidR="00B040F1" w:rsidRPr="00C12EB0">
        <w:rPr>
          <w:rFonts w:ascii="Garamond" w:hAnsi="Garamond"/>
          <w:highlight w:val="yellow"/>
        </w:rPr>
        <w:t>DOPLNÍ ÚČASTNÍK</w:t>
      </w:r>
      <w:r w:rsidR="00B040F1">
        <w:rPr>
          <w:rFonts w:ascii="Garamond" w:hAnsi="Garamond" w:cs="Arial"/>
          <w:b/>
          <w:bCs/>
        </w:rPr>
        <w:t xml:space="preserve"> </w:t>
      </w:r>
      <w:r w:rsidR="0051398F" w:rsidRPr="00F6601C">
        <w:rPr>
          <w:rFonts w:ascii="Garamond" w:hAnsi="Garamond" w:cs="Arial"/>
          <w:b/>
          <w:bCs/>
        </w:rPr>
        <w:t xml:space="preserve"> měsíců po podpisu této smlouvy</w:t>
      </w:r>
      <w:r w:rsidR="00F25B88">
        <w:rPr>
          <w:rFonts w:ascii="Garamond" w:hAnsi="Garamond" w:cs="Arial"/>
          <w:b/>
          <w:bCs/>
        </w:rPr>
        <w:t xml:space="preserve"> </w:t>
      </w:r>
      <w:r w:rsidR="00F25B88" w:rsidRPr="005B54DF">
        <w:rPr>
          <w:rFonts w:ascii="Garamond" w:hAnsi="Garamond" w:cs="Calibri"/>
          <w:i/>
          <w:iCs/>
          <w:highlight w:val="magenta"/>
        </w:rPr>
        <w:t>(m</w:t>
      </w:r>
      <w:r w:rsidR="00F25B88">
        <w:rPr>
          <w:rFonts w:ascii="Garamond" w:hAnsi="Garamond" w:cs="Calibri"/>
          <w:i/>
          <w:iCs/>
          <w:highlight w:val="magenta"/>
        </w:rPr>
        <w:t>a</w:t>
      </w:r>
      <w:r w:rsidR="008C05AD">
        <w:rPr>
          <w:rFonts w:ascii="Garamond" w:hAnsi="Garamond" w:cs="Calibri"/>
          <w:i/>
          <w:iCs/>
          <w:highlight w:val="magenta"/>
        </w:rPr>
        <w:t>x</w:t>
      </w:r>
      <w:r w:rsidR="00F25B88">
        <w:rPr>
          <w:rFonts w:ascii="Garamond" w:hAnsi="Garamond" w:cs="Calibri"/>
          <w:i/>
          <w:iCs/>
          <w:highlight w:val="magenta"/>
        </w:rPr>
        <w:t>imální</w:t>
      </w:r>
      <w:r w:rsidR="00F25B88" w:rsidRPr="005B54DF">
        <w:rPr>
          <w:rFonts w:ascii="Garamond" w:hAnsi="Garamond" w:cs="Calibri"/>
          <w:i/>
          <w:iCs/>
          <w:highlight w:val="magenta"/>
        </w:rPr>
        <w:t xml:space="preserve"> </w:t>
      </w:r>
      <w:r w:rsidR="008C05AD" w:rsidRPr="005B54DF">
        <w:rPr>
          <w:rFonts w:ascii="Garamond" w:hAnsi="Garamond" w:cs="Calibri"/>
          <w:i/>
          <w:iCs/>
          <w:highlight w:val="magenta"/>
        </w:rPr>
        <w:t>nabídková</w:t>
      </w:r>
      <w:r w:rsidR="008C05AD" w:rsidRPr="005B54DF">
        <w:rPr>
          <w:rFonts w:ascii="Garamond" w:hAnsi="Garamond" w:cs="Calibri"/>
          <w:i/>
          <w:iCs/>
          <w:highlight w:val="magenta"/>
        </w:rPr>
        <w:t xml:space="preserve"> </w:t>
      </w:r>
      <w:r w:rsidR="00F25B88" w:rsidRPr="005B54DF">
        <w:rPr>
          <w:rFonts w:ascii="Garamond" w:hAnsi="Garamond" w:cs="Calibri"/>
          <w:i/>
          <w:iCs/>
          <w:highlight w:val="magenta"/>
        </w:rPr>
        <w:t xml:space="preserve">doba </w:t>
      </w:r>
      <w:r w:rsidR="00F25B88">
        <w:rPr>
          <w:rFonts w:ascii="Garamond" w:hAnsi="Garamond" w:cs="Calibri"/>
          <w:i/>
          <w:iCs/>
          <w:highlight w:val="magenta"/>
        </w:rPr>
        <w:t>plnění</w:t>
      </w:r>
      <w:r w:rsidR="00F25B88" w:rsidRPr="005B54DF">
        <w:rPr>
          <w:rFonts w:ascii="Garamond" w:hAnsi="Garamond" w:cs="Calibri"/>
          <w:i/>
          <w:iCs/>
          <w:highlight w:val="magenta"/>
        </w:rPr>
        <w:t xml:space="preserve"> </w:t>
      </w:r>
      <w:r w:rsidR="00F25B88">
        <w:rPr>
          <w:rFonts w:ascii="Garamond" w:hAnsi="Garamond" w:cs="Calibri"/>
          <w:i/>
          <w:iCs/>
          <w:highlight w:val="magenta"/>
        </w:rPr>
        <w:t>je 14</w:t>
      </w:r>
      <w:r w:rsidR="00F25B88" w:rsidRPr="005B54DF">
        <w:rPr>
          <w:rFonts w:ascii="Garamond" w:hAnsi="Garamond" w:cs="Calibri"/>
          <w:i/>
          <w:iCs/>
          <w:highlight w:val="magenta"/>
        </w:rPr>
        <w:t xml:space="preserve"> měsíců)</w:t>
      </w:r>
      <w:r w:rsidR="0051398F" w:rsidRPr="00F6601C">
        <w:rPr>
          <w:rFonts w:ascii="Garamond" w:hAnsi="Garamond" w:cs="Arial"/>
          <w:b/>
          <w:bCs/>
        </w:rPr>
        <w:t>.</w:t>
      </w:r>
    </w:p>
    <w:p w14:paraId="0E92A7C9" w14:textId="5A3963D3" w:rsidR="00F6601C" w:rsidRDefault="00F6601C" w:rsidP="0031458E">
      <w:pPr>
        <w:pStyle w:val="Odstavecseseznamem"/>
        <w:numPr>
          <w:ilvl w:val="1"/>
          <w:numId w:val="31"/>
        </w:numPr>
        <w:spacing w:before="120" w:after="120"/>
        <w:ind w:left="567" w:hanging="567"/>
        <w:jc w:val="both"/>
        <w:rPr>
          <w:rFonts w:ascii="Garamond" w:hAnsi="Garamond"/>
        </w:rPr>
      </w:pPr>
      <w:r w:rsidRPr="00500E43">
        <w:rPr>
          <w:rFonts w:ascii="Garamond" w:hAnsi="Garamond"/>
        </w:rPr>
        <w:t xml:space="preserve">Dodávka je uskutečněna, pokud jsou </w:t>
      </w:r>
      <w:r>
        <w:rPr>
          <w:rFonts w:ascii="Garamond" w:hAnsi="Garamond"/>
        </w:rPr>
        <w:t>elektrobusy</w:t>
      </w:r>
      <w:r w:rsidRPr="00500E43">
        <w:rPr>
          <w:rFonts w:ascii="Garamond" w:hAnsi="Garamond"/>
        </w:rPr>
        <w:t xml:space="preserve"> s veškerým příslušenstvím </w:t>
      </w:r>
      <w:r w:rsidR="007F0A24">
        <w:rPr>
          <w:rFonts w:ascii="Garamond" w:hAnsi="Garamond"/>
        </w:rPr>
        <w:t xml:space="preserve">včetně zaškolení </w:t>
      </w:r>
      <w:r w:rsidRPr="00500E43">
        <w:rPr>
          <w:rFonts w:ascii="Garamond" w:hAnsi="Garamond"/>
        </w:rPr>
        <w:t>předány, převzaty a uvedeny do provozu</w:t>
      </w:r>
      <w:r>
        <w:rPr>
          <w:rFonts w:ascii="Garamond" w:hAnsi="Garamond"/>
        </w:rPr>
        <w:t>.</w:t>
      </w:r>
      <w:r w:rsidRPr="00500E43">
        <w:rPr>
          <w:rFonts w:ascii="Garamond" w:hAnsi="Garamond"/>
        </w:rPr>
        <w:t xml:space="preserve"> Dodávka je tedy řádně dokončená a předána podpisem předávajícího protokolu k poslední dílčí části dodávky</w:t>
      </w:r>
    </w:p>
    <w:p w14:paraId="2642C630" w14:textId="77777777" w:rsidR="007F0A24" w:rsidRPr="00F6601C" w:rsidRDefault="007F0A24" w:rsidP="007F0A24">
      <w:pPr>
        <w:pStyle w:val="Odstavecseseznamem"/>
        <w:spacing w:before="120" w:after="120"/>
        <w:jc w:val="both"/>
        <w:rPr>
          <w:rFonts w:ascii="Garamond" w:hAnsi="Garamond"/>
        </w:rPr>
      </w:pPr>
    </w:p>
    <w:p w14:paraId="2E678B53" w14:textId="1A7144EC" w:rsidR="00F6601C" w:rsidRDefault="00F6601C" w:rsidP="0031458E">
      <w:pPr>
        <w:pStyle w:val="Odstavecseseznamem"/>
        <w:keepNext/>
        <w:keepLines/>
        <w:numPr>
          <w:ilvl w:val="1"/>
          <w:numId w:val="31"/>
        </w:numPr>
        <w:spacing w:before="120" w:after="120"/>
        <w:ind w:left="567" w:hanging="567"/>
        <w:contextualSpacing w:val="0"/>
        <w:jc w:val="both"/>
        <w:rPr>
          <w:rFonts w:ascii="Garamond" w:hAnsi="Garamond"/>
        </w:rPr>
      </w:pPr>
      <w:r w:rsidRPr="00F6601C">
        <w:rPr>
          <w:rFonts w:ascii="Garamond" w:hAnsi="Garamond"/>
        </w:rPr>
        <w:lastRenderedPageBreak/>
        <w:t xml:space="preserve"> </w:t>
      </w:r>
      <w:r>
        <w:rPr>
          <w:rFonts w:ascii="Garamond" w:hAnsi="Garamond"/>
        </w:rPr>
        <w:t>Důvody pro prodloužení doby dodání jsou:</w:t>
      </w:r>
    </w:p>
    <w:p w14:paraId="5558C7CB" w14:textId="77777777" w:rsidR="00F6601C" w:rsidRPr="00097D69" w:rsidRDefault="00F6601C" w:rsidP="00F6601C">
      <w:pPr>
        <w:pStyle w:val="Odstavecseseznamem"/>
        <w:keepNext/>
        <w:keepLines/>
        <w:numPr>
          <w:ilvl w:val="0"/>
          <w:numId w:val="17"/>
        </w:numPr>
        <w:spacing w:after="0"/>
        <w:ind w:left="851"/>
        <w:contextualSpacing w:val="0"/>
        <w:jc w:val="both"/>
        <w:rPr>
          <w:rFonts w:ascii="Garamond" w:hAnsi="Garamond"/>
        </w:rPr>
      </w:pPr>
      <w:r>
        <w:rPr>
          <w:rFonts w:ascii="Garamond" w:hAnsi="Garamond"/>
        </w:rPr>
        <w:t xml:space="preserve">ze strany kupujícího </w:t>
      </w:r>
      <w:r w:rsidRPr="00097D69">
        <w:rPr>
          <w:rFonts w:ascii="Garamond" w:hAnsi="Garamond"/>
        </w:rPr>
        <w:t>nebude</w:t>
      </w:r>
      <w:r w:rsidRPr="003A7CEE">
        <w:rPr>
          <w:rFonts w:ascii="Garamond" w:hAnsi="Garamond" w:cs="Calibri"/>
        </w:rPr>
        <w:t xml:space="preserve"> poskytnuta dostatečná součinnost </w:t>
      </w:r>
      <w:r>
        <w:rPr>
          <w:rFonts w:ascii="Garamond" w:hAnsi="Garamond" w:cs="Calibri"/>
        </w:rPr>
        <w:t>prodávajícímu</w:t>
      </w:r>
      <w:r w:rsidRPr="003A7CEE">
        <w:rPr>
          <w:rFonts w:ascii="Garamond" w:hAnsi="Garamond" w:cs="Calibri"/>
        </w:rPr>
        <w:t xml:space="preserve"> tuto skutečnost písemně </w:t>
      </w:r>
      <w:r>
        <w:rPr>
          <w:rFonts w:ascii="Garamond" w:hAnsi="Garamond" w:cs="Calibri"/>
        </w:rPr>
        <w:t>kupujícímu</w:t>
      </w:r>
      <w:r w:rsidRPr="003A7CEE">
        <w:rPr>
          <w:rFonts w:ascii="Garamond" w:hAnsi="Garamond" w:cs="Calibri"/>
        </w:rPr>
        <w:t xml:space="preserve"> vytkne a </w:t>
      </w:r>
      <w:r>
        <w:rPr>
          <w:rFonts w:ascii="Garamond" w:hAnsi="Garamond" w:cs="Calibri"/>
        </w:rPr>
        <w:t xml:space="preserve">oznámí </w:t>
      </w:r>
      <w:r w:rsidRPr="003A7CEE">
        <w:rPr>
          <w:rFonts w:ascii="Garamond" w:hAnsi="Garamond" w:cs="Calibri"/>
        </w:rPr>
        <w:t>prodloužení termínu</w:t>
      </w:r>
      <w:r>
        <w:rPr>
          <w:rFonts w:ascii="Garamond" w:hAnsi="Garamond" w:cs="Calibri"/>
        </w:rPr>
        <w:t>,</w:t>
      </w:r>
    </w:p>
    <w:p w14:paraId="49F58C04" w14:textId="464B9394" w:rsidR="00F6601C" w:rsidRPr="00CC3676" w:rsidRDefault="00F6601C" w:rsidP="00F6601C">
      <w:pPr>
        <w:pStyle w:val="Odstavecseseznamem"/>
        <w:numPr>
          <w:ilvl w:val="0"/>
          <w:numId w:val="17"/>
        </w:numPr>
        <w:spacing w:after="0"/>
        <w:ind w:left="851"/>
        <w:contextualSpacing w:val="0"/>
        <w:jc w:val="both"/>
        <w:rPr>
          <w:rFonts w:ascii="Garamond" w:hAnsi="Garamond"/>
        </w:rPr>
      </w:pPr>
      <w:r>
        <w:rPr>
          <w:rFonts w:ascii="Garamond" w:hAnsi="Garamond" w:cs="Calibri"/>
        </w:rPr>
        <w:t xml:space="preserve">dodání předmětu koupě </w:t>
      </w:r>
      <w:r w:rsidRPr="008A1AF5">
        <w:rPr>
          <w:rFonts w:ascii="Garamond" w:hAnsi="Garamond" w:cs="Calibri"/>
        </w:rPr>
        <w:t>dle této smlouvy nebude dočasně možné v</w:t>
      </w:r>
      <w:r>
        <w:rPr>
          <w:rFonts w:ascii="Garamond" w:hAnsi="Garamond" w:cs="Calibri"/>
        </w:rPr>
        <w:t> </w:t>
      </w:r>
      <w:r w:rsidRPr="008A1AF5">
        <w:rPr>
          <w:rFonts w:ascii="Garamond" w:hAnsi="Garamond" w:cs="Calibri"/>
        </w:rPr>
        <w:t xml:space="preserve">důsledku mimořádně nepříznivých klimatických podmínek, </w:t>
      </w:r>
      <w:r>
        <w:rPr>
          <w:rFonts w:ascii="Garamond" w:hAnsi="Garamond" w:cs="Calibri"/>
        </w:rPr>
        <w:t xml:space="preserve">za které se považují </w:t>
      </w:r>
      <w:r w:rsidRPr="008A1AF5">
        <w:rPr>
          <w:rFonts w:ascii="Garamond" w:hAnsi="Garamond" w:cs="Calibri"/>
        </w:rPr>
        <w:t xml:space="preserve">vnější přírodní (povětrností, atmosférické) vlivy, které dočasně znemožňují </w:t>
      </w:r>
      <w:r>
        <w:rPr>
          <w:rFonts w:ascii="Garamond" w:hAnsi="Garamond" w:cs="Calibri"/>
        </w:rPr>
        <w:t>prodávajícímu dodání n</w:t>
      </w:r>
      <w:r w:rsidRPr="008A1AF5">
        <w:rPr>
          <w:rFonts w:ascii="Garamond" w:hAnsi="Garamond" w:cs="Calibri"/>
        </w:rPr>
        <w:t>apř. dlouhodobý déšť, přívalové deště, krupobití, sněžení, vichřice v</w:t>
      </w:r>
      <w:r>
        <w:rPr>
          <w:rFonts w:ascii="Garamond" w:hAnsi="Garamond" w:cs="Calibri"/>
        </w:rPr>
        <w:t> </w:t>
      </w:r>
      <w:r w:rsidRPr="008A1AF5">
        <w:rPr>
          <w:rFonts w:ascii="Garamond" w:hAnsi="Garamond" w:cs="Calibri"/>
        </w:rPr>
        <w:t>délce alespoň 7 dnů</w:t>
      </w:r>
      <w:r w:rsidR="0013022F">
        <w:rPr>
          <w:rFonts w:ascii="Garamond" w:hAnsi="Garamond" w:cs="Calibri"/>
        </w:rPr>
        <w:t>,</w:t>
      </w:r>
    </w:p>
    <w:p w14:paraId="6C09440D" w14:textId="77777777" w:rsidR="00F6601C" w:rsidRDefault="00F6601C" w:rsidP="00F6601C">
      <w:pPr>
        <w:pStyle w:val="Odstavecseseznamem"/>
        <w:numPr>
          <w:ilvl w:val="0"/>
          <w:numId w:val="17"/>
        </w:numPr>
        <w:spacing w:after="0"/>
        <w:ind w:left="851"/>
        <w:contextualSpacing w:val="0"/>
        <w:jc w:val="both"/>
        <w:rPr>
          <w:rFonts w:ascii="Garamond" w:hAnsi="Garamond"/>
        </w:rPr>
      </w:pPr>
      <w:r>
        <w:rPr>
          <w:rFonts w:ascii="Garamond" w:hAnsi="Garamond" w:cs="Calibri"/>
        </w:rPr>
        <w:t>pokyn kupujícího k přerušení dodání, zejména z důvodu mimořádné události anebo provozních potřeb kupujícího.</w:t>
      </w:r>
    </w:p>
    <w:p w14:paraId="3A849551" w14:textId="77777777" w:rsidR="00F6601C" w:rsidRPr="003A7CEE" w:rsidRDefault="00F6601C" w:rsidP="00F6601C">
      <w:pPr>
        <w:pStyle w:val="Odstavecseseznamem"/>
        <w:spacing w:after="0"/>
        <w:ind w:left="851"/>
        <w:contextualSpacing w:val="0"/>
        <w:jc w:val="both"/>
        <w:rPr>
          <w:rFonts w:ascii="Garamond" w:hAnsi="Garamond"/>
        </w:rPr>
      </w:pPr>
      <w:r w:rsidRPr="00CC3676">
        <w:rPr>
          <w:rFonts w:ascii="Garamond" w:hAnsi="Garamond" w:cs="Calibri"/>
        </w:rPr>
        <w:t>Termín pro</w:t>
      </w:r>
      <w:r>
        <w:rPr>
          <w:rFonts w:ascii="Garamond" w:hAnsi="Garamond" w:cs="Calibri"/>
        </w:rPr>
        <w:t xml:space="preserve"> dodání </w:t>
      </w:r>
      <w:r w:rsidRPr="00CC3676">
        <w:rPr>
          <w:rFonts w:ascii="Garamond" w:hAnsi="Garamond" w:cs="Calibri"/>
        </w:rPr>
        <w:t xml:space="preserve">bude prodloužen o takovou dobu, po kterou nebylo možné </w:t>
      </w:r>
      <w:r>
        <w:rPr>
          <w:rFonts w:ascii="Garamond" w:hAnsi="Garamond" w:cs="Calibri"/>
        </w:rPr>
        <w:t xml:space="preserve">dodání </w:t>
      </w:r>
      <w:r w:rsidRPr="00CC3676">
        <w:rPr>
          <w:rFonts w:ascii="Garamond" w:hAnsi="Garamond" w:cs="Calibri"/>
        </w:rPr>
        <w:t>dle této smlouvy objektivně provádět.</w:t>
      </w:r>
    </w:p>
    <w:p w14:paraId="31E19FBD" w14:textId="0A240006" w:rsidR="00F95F10" w:rsidRPr="00C12EB0" w:rsidRDefault="00246935" w:rsidP="0031458E">
      <w:pPr>
        <w:pStyle w:val="Odstavecseseznamem"/>
        <w:numPr>
          <w:ilvl w:val="1"/>
          <w:numId w:val="31"/>
        </w:numPr>
        <w:spacing w:before="120" w:after="120" w:line="240" w:lineRule="auto"/>
        <w:ind w:hanging="786"/>
        <w:contextualSpacing w:val="0"/>
        <w:jc w:val="both"/>
        <w:rPr>
          <w:rFonts w:ascii="Garamond" w:hAnsi="Garamond"/>
        </w:rPr>
      </w:pPr>
      <w:r w:rsidRPr="00C12EB0">
        <w:rPr>
          <w:rFonts w:ascii="Garamond" w:hAnsi="Garamond"/>
        </w:rPr>
        <w:t xml:space="preserve">Prodávající </w:t>
      </w:r>
      <w:r w:rsidR="008A1AF5" w:rsidRPr="00C12EB0">
        <w:rPr>
          <w:rFonts w:ascii="Garamond" w:hAnsi="Garamond"/>
        </w:rPr>
        <w:t xml:space="preserve">je oprávněn </w:t>
      </w:r>
      <w:r w:rsidRPr="00C12EB0">
        <w:rPr>
          <w:rFonts w:ascii="Garamond" w:hAnsi="Garamond"/>
        </w:rPr>
        <w:t>dodat předmět koup</w:t>
      </w:r>
      <w:r w:rsidR="005C055E" w:rsidRPr="00C12EB0">
        <w:rPr>
          <w:rFonts w:ascii="Garamond" w:hAnsi="Garamond"/>
        </w:rPr>
        <w:t>ě</w:t>
      </w:r>
      <w:r w:rsidR="00F60827" w:rsidRPr="00C12EB0">
        <w:rPr>
          <w:rFonts w:ascii="Garamond" w:hAnsi="Garamond"/>
        </w:rPr>
        <w:t xml:space="preserve"> </w:t>
      </w:r>
      <w:r w:rsidR="008A1AF5" w:rsidRPr="00C12EB0">
        <w:rPr>
          <w:rFonts w:ascii="Garamond" w:hAnsi="Garamond"/>
        </w:rPr>
        <w:t>i před sjednaným termín</w:t>
      </w:r>
      <w:r w:rsidR="00C12EB0" w:rsidRPr="00C12EB0">
        <w:rPr>
          <w:rFonts w:ascii="Garamond" w:hAnsi="Garamond"/>
        </w:rPr>
        <w:t>em</w:t>
      </w:r>
      <w:r w:rsidR="008A1AF5" w:rsidRPr="00C12EB0">
        <w:rPr>
          <w:rFonts w:ascii="Garamond" w:hAnsi="Garamond"/>
        </w:rPr>
        <w:t xml:space="preserve"> </w:t>
      </w:r>
      <w:r w:rsidR="00C12EB0" w:rsidRPr="00C12EB0">
        <w:rPr>
          <w:rFonts w:ascii="Garamond" w:hAnsi="Garamond"/>
        </w:rPr>
        <w:t>dodání</w:t>
      </w:r>
      <w:r w:rsidR="008F010B" w:rsidRPr="00C12EB0">
        <w:rPr>
          <w:rFonts w:ascii="Garamond" w:hAnsi="Garamond"/>
        </w:rPr>
        <w:t xml:space="preserve">, umožní-li to provozní možnosti </w:t>
      </w:r>
      <w:r w:rsidRPr="00C12EB0">
        <w:rPr>
          <w:rFonts w:ascii="Garamond" w:hAnsi="Garamond"/>
        </w:rPr>
        <w:t>kupujícího</w:t>
      </w:r>
      <w:r w:rsidR="008A1AF5" w:rsidRPr="00C12EB0">
        <w:rPr>
          <w:rFonts w:ascii="Garamond" w:hAnsi="Garamond"/>
        </w:rPr>
        <w:t>.</w:t>
      </w:r>
    </w:p>
    <w:p w14:paraId="017F3A8C" w14:textId="77777777" w:rsidR="007F0A24" w:rsidRDefault="007F0A24" w:rsidP="00CF431C">
      <w:pPr>
        <w:spacing w:before="120" w:after="120"/>
        <w:jc w:val="center"/>
        <w:rPr>
          <w:rFonts w:ascii="Garamond" w:hAnsi="Garamond"/>
          <w:b/>
          <w:sz w:val="22"/>
          <w:szCs w:val="22"/>
        </w:rPr>
      </w:pPr>
    </w:p>
    <w:p w14:paraId="60CB2771" w14:textId="0A67322A" w:rsidR="008A1AF5" w:rsidRPr="008A1AF5" w:rsidRDefault="007F0A24" w:rsidP="00CF431C">
      <w:pPr>
        <w:spacing w:before="120" w:after="120"/>
        <w:jc w:val="center"/>
        <w:rPr>
          <w:rFonts w:ascii="Garamond" w:hAnsi="Garamond"/>
          <w:b/>
          <w:sz w:val="22"/>
          <w:szCs w:val="22"/>
        </w:rPr>
      </w:pPr>
      <w:r>
        <w:rPr>
          <w:rFonts w:ascii="Garamond" w:hAnsi="Garamond"/>
          <w:b/>
          <w:sz w:val="22"/>
          <w:szCs w:val="22"/>
        </w:rPr>
        <w:t>III</w:t>
      </w:r>
      <w:r w:rsidR="008A1AF5" w:rsidRPr="008A1AF5">
        <w:rPr>
          <w:rFonts w:ascii="Garamond" w:hAnsi="Garamond"/>
          <w:b/>
          <w:sz w:val="22"/>
          <w:szCs w:val="22"/>
        </w:rPr>
        <w:t>.</w:t>
      </w:r>
    </w:p>
    <w:p w14:paraId="6CB507AB" w14:textId="2D40C1AF" w:rsidR="008A1AF5" w:rsidRPr="008A1AF5" w:rsidRDefault="008A1AF5" w:rsidP="00CF431C">
      <w:pPr>
        <w:spacing w:before="120" w:after="120"/>
        <w:jc w:val="center"/>
        <w:rPr>
          <w:rFonts w:ascii="Garamond" w:hAnsi="Garamond"/>
          <w:b/>
          <w:sz w:val="22"/>
          <w:szCs w:val="22"/>
        </w:rPr>
      </w:pPr>
      <w:r w:rsidRPr="008A1AF5">
        <w:rPr>
          <w:rFonts w:ascii="Garamond" w:hAnsi="Garamond"/>
          <w:b/>
          <w:sz w:val="22"/>
          <w:szCs w:val="22"/>
        </w:rPr>
        <w:t xml:space="preserve">Cena </w:t>
      </w:r>
      <w:r w:rsidR="00B6638D">
        <w:rPr>
          <w:rFonts w:ascii="Garamond" w:hAnsi="Garamond"/>
          <w:b/>
          <w:sz w:val="22"/>
          <w:szCs w:val="22"/>
        </w:rPr>
        <w:t>dodávky</w:t>
      </w:r>
    </w:p>
    <w:p w14:paraId="69A0FC21" w14:textId="1EA543D9" w:rsidR="00A17082" w:rsidRPr="009953E5" w:rsidRDefault="008A1AF5" w:rsidP="0031458E">
      <w:pPr>
        <w:pStyle w:val="Odstavecseseznamem"/>
        <w:numPr>
          <w:ilvl w:val="1"/>
          <w:numId w:val="33"/>
        </w:numPr>
        <w:spacing w:before="120" w:after="120"/>
        <w:ind w:left="709" w:hanging="786"/>
        <w:jc w:val="both"/>
        <w:rPr>
          <w:rFonts w:ascii="Garamond" w:hAnsi="Garamond"/>
        </w:rPr>
      </w:pPr>
      <w:r w:rsidRPr="009953E5">
        <w:rPr>
          <w:rFonts w:ascii="Garamond" w:hAnsi="Garamond"/>
        </w:rPr>
        <w:t xml:space="preserve">Cena </w:t>
      </w:r>
      <w:r w:rsidR="006E1606" w:rsidRPr="009953E5">
        <w:rPr>
          <w:rFonts w:ascii="Garamond" w:hAnsi="Garamond"/>
        </w:rPr>
        <w:t>dodávky</w:t>
      </w:r>
      <w:r w:rsidRPr="009953E5">
        <w:rPr>
          <w:rFonts w:ascii="Garamond" w:hAnsi="Garamond"/>
        </w:rPr>
        <w:t xml:space="preserve"> byla stanovena dohodou smluvních stran na základě nabídky </w:t>
      </w:r>
      <w:r w:rsidR="006E1606" w:rsidRPr="009953E5">
        <w:rPr>
          <w:rFonts w:ascii="Garamond" w:hAnsi="Garamond"/>
        </w:rPr>
        <w:t>prodávajícího</w:t>
      </w:r>
      <w:r w:rsidRPr="009953E5">
        <w:rPr>
          <w:rFonts w:ascii="Garamond" w:hAnsi="Garamond"/>
        </w:rPr>
        <w:t xml:space="preserve"> a činí:</w:t>
      </w:r>
    </w:p>
    <w:tbl>
      <w:tblPr>
        <w:tblStyle w:val="Mkatabulky"/>
        <w:tblW w:w="0" w:type="auto"/>
        <w:tblInd w:w="562" w:type="dxa"/>
        <w:tblLook w:val="04A0" w:firstRow="1" w:lastRow="0" w:firstColumn="1" w:lastColumn="0" w:noHBand="0" w:noVBand="1"/>
      </w:tblPr>
      <w:tblGrid>
        <w:gridCol w:w="1703"/>
        <w:gridCol w:w="2265"/>
        <w:gridCol w:w="2266"/>
        <w:gridCol w:w="2266"/>
      </w:tblGrid>
      <w:tr w:rsidR="0069648A" w14:paraId="30549AAF" w14:textId="77777777" w:rsidTr="0031458E">
        <w:tc>
          <w:tcPr>
            <w:tcW w:w="1703" w:type="dxa"/>
          </w:tcPr>
          <w:p w14:paraId="7C6B65F1" w14:textId="77777777" w:rsidR="0069648A" w:rsidRDefault="0069648A" w:rsidP="00CF431C">
            <w:pPr>
              <w:spacing w:before="120" w:after="120"/>
              <w:jc w:val="both"/>
              <w:rPr>
                <w:rFonts w:ascii="Garamond" w:hAnsi="Garamond"/>
              </w:rPr>
            </w:pPr>
          </w:p>
        </w:tc>
        <w:tc>
          <w:tcPr>
            <w:tcW w:w="2265" w:type="dxa"/>
          </w:tcPr>
          <w:p w14:paraId="3F32D246" w14:textId="2376CBDD" w:rsidR="0069648A" w:rsidRPr="003A7CEE" w:rsidRDefault="0069648A" w:rsidP="00CF431C">
            <w:pPr>
              <w:spacing w:before="120" w:after="120"/>
              <w:jc w:val="center"/>
              <w:rPr>
                <w:rFonts w:ascii="Garamond" w:hAnsi="Garamond"/>
                <w:b/>
                <w:bCs/>
              </w:rPr>
            </w:pPr>
            <w:r w:rsidRPr="003A7CEE">
              <w:rPr>
                <w:rFonts w:ascii="Garamond" w:hAnsi="Garamond"/>
                <w:b/>
                <w:bCs/>
              </w:rPr>
              <w:t>Cena bez DPH</w:t>
            </w:r>
          </w:p>
        </w:tc>
        <w:tc>
          <w:tcPr>
            <w:tcW w:w="2266" w:type="dxa"/>
          </w:tcPr>
          <w:p w14:paraId="1BB9ADDC" w14:textId="119D4912" w:rsidR="0069648A" w:rsidRPr="003A7CEE" w:rsidRDefault="0069648A" w:rsidP="00CF431C">
            <w:pPr>
              <w:spacing w:before="120" w:after="120"/>
              <w:jc w:val="center"/>
              <w:rPr>
                <w:rFonts w:ascii="Garamond" w:hAnsi="Garamond"/>
                <w:b/>
                <w:bCs/>
              </w:rPr>
            </w:pPr>
            <w:r w:rsidRPr="003A7CEE">
              <w:rPr>
                <w:rFonts w:ascii="Garamond" w:hAnsi="Garamond"/>
                <w:b/>
                <w:bCs/>
              </w:rPr>
              <w:t>DPH</w:t>
            </w:r>
          </w:p>
        </w:tc>
        <w:tc>
          <w:tcPr>
            <w:tcW w:w="2266" w:type="dxa"/>
          </w:tcPr>
          <w:p w14:paraId="3D4F9003" w14:textId="2E643CF6" w:rsidR="0069648A" w:rsidRPr="003A7CEE" w:rsidRDefault="0069648A" w:rsidP="00CF431C">
            <w:pPr>
              <w:spacing w:before="120" w:after="120"/>
              <w:jc w:val="center"/>
              <w:rPr>
                <w:rFonts w:ascii="Garamond" w:hAnsi="Garamond"/>
                <w:b/>
                <w:bCs/>
              </w:rPr>
            </w:pPr>
            <w:r w:rsidRPr="003A7CEE">
              <w:rPr>
                <w:rFonts w:ascii="Garamond" w:hAnsi="Garamond"/>
                <w:b/>
                <w:bCs/>
              </w:rPr>
              <w:t>Cena s</w:t>
            </w:r>
            <w:r w:rsidR="003C34B7">
              <w:rPr>
                <w:rFonts w:ascii="Garamond" w:hAnsi="Garamond"/>
                <w:b/>
                <w:bCs/>
              </w:rPr>
              <w:t> </w:t>
            </w:r>
            <w:r w:rsidRPr="003A7CEE">
              <w:rPr>
                <w:rFonts w:ascii="Garamond" w:hAnsi="Garamond"/>
                <w:b/>
                <w:bCs/>
              </w:rPr>
              <w:t>DPH</w:t>
            </w:r>
          </w:p>
        </w:tc>
      </w:tr>
      <w:tr w:rsidR="0069648A" w14:paraId="39FEFEFE" w14:textId="77777777" w:rsidTr="0031458E">
        <w:tc>
          <w:tcPr>
            <w:tcW w:w="1703" w:type="dxa"/>
          </w:tcPr>
          <w:p w14:paraId="04260464" w14:textId="1CAD9FB0" w:rsidR="0069648A" w:rsidRPr="00F25B88" w:rsidRDefault="0051398F" w:rsidP="00CF431C">
            <w:pPr>
              <w:spacing w:before="120" w:after="120"/>
              <w:jc w:val="both"/>
              <w:rPr>
                <w:rFonts w:ascii="Garamond" w:hAnsi="Garamond"/>
              </w:rPr>
            </w:pPr>
            <w:r w:rsidRPr="00F25B88">
              <w:rPr>
                <w:rFonts w:ascii="Garamond" w:hAnsi="Garamond"/>
              </w:rPr>
              <w:t xml:space="preserve">elektrobusy 2ks </w:t>
            </w:r>
          </w:p>
        </w:tc>
        <w:tc>
          <w:tcPr>
            <w:tcW w:w="2265" w:type="dxa"/>
          </w:tcPr>
          <w:p w14:paraId="4183181E" w14:textId="6325E9A7" w:rsidR="0069648A" w:rsidRPr="00F25B88" w:rsidRDefault="00523013" w:rsidP="005B54DF">
            <w:pPr>
              <w:spacing w:before="120" w:after="120"/>
              <w:jc w:val="center"/>
              <w:rPr>
                <w:rFonts w:ascii="Garamond" w:hAnsi="Garamond"/>
              </w:rPr>
            </w:pPr>
            <w:r w:rsidRPr="00F25B88">
              <w:rPr>
                <w:rFonts w:ascii="Garamond" w:hAnsi="Garamond" w:cs="Calibri"/>
                <w:sz w:val="22"/>
                <w:szCs w:val="22"/>
                <w:highlight w:val="yellow"/>
              </w:rPr>
              <w:t>DOPLNÍ ÚČASTNÍK</w:t>
            </w:r>
          </w:p>
        </w:tc>
        <w:tc>
          <w:tcPr>
            <w:tcW w:w="2266" w:type="dxa"/>
          </w:tcPr>
          <w:p w14:paraId="5D40FBAE" w14:textId="4081A6A0" w:rsidR="0069648A" w:rsidRPr="00F25B88" w:rsidRDefault="00523013" w:rsidP="005B54DF">
            <w:pPr>
              <w:spacing w:before="120" w:after="120"/>
              <w:jc w:val="center"/>
              <w:rPr>
                <w:rFonts w:ascii="Garamond" w:hAnsi="Garamond"/>
              </w:rPr>
            </w:pPr>
            <w:r w:rsidRPr="00F25B88">
              <w:rPr>
                <w:rFonts w:ascii="Garamond" w:hAnsi="Garamond" w:cs="Calibri"/>
                <w:sz w:val="22"/>
                <w:szCs w:val="22"/>
                <w:highlight w:val="yellow"/>
              </w:rPr>
              <w:t>DOPLNÍ ÚČASTNÍK</w:t>
            </w:r>
          </w:p>
        </w:tc>
        <w:tc>
          <w:tcPr>
            <w:tcW w:w="2266" w:type="dxa"/>
          </w:tcPr>
          <w:p w14:paraId="210438AD" w14:textId="48E224BC" w:rsidR="0069648A" w:rsidRPr="00F25B88" w:rsidRDefault="00523013" w:rsidP="005B54DF">
            <w:pPr>
              <w:spacing w:before="120" w:after="120"/>
              <w:jc w:val="center"/>
              <w:rPr>
                <w:rFonts w:ascii="Garamond" w:hAnsi="Garamond"/>
              </w:rPr>
            </w:pPr>
            <w:r w:rsidRPr="00F25B88">
              <w:rPr>
                <w:rFonts w:ascii="Garamond" w:hAnsi="Garamond" w:cs="Calibri"/>
                <w:sz w:val="22"/>
                <w:szCs w:val="22"/>
                <w:highlight w:val="yellow"/>
              </w:rPr>
              <w:t>DOPLNÍ ÚČASTNÍK</w:t>
            </w:r>
          </w:p>
        </w:tc>
      </w:tr>
      <w:tr w:rsidR="00F25B88" w14:paraId="22FF75DE" w14:textId="77777777" w:rsidTr="0031458E">
        <w:tc>
          <w:tcPr>
            <w:tcW w:w="1703" w:type="dxa"/>
          </w:tcPr>
          <w:p w14:paraId="641D7766" w14:textId="6764AF80" w:rsidR="00F25B88" w:rsidRPr="0051398F" w:rsidRDefault="00F25B88" w:rsidP="00F25B88">
            <w:pPr>
              <w:spacing w:before="120" w:after="120"/>
              <w:jc w:val="both"/>
              <w:rPr>
                <w:rFonts w:ascii="Garamond" w:hAnsi="Garamond"/>
                <w:b/>
                <w:bCs/>
              </w:rPr>
            </w:pPr>
            <w:r>
              <w:rPr>
                <w:rFonts w:ascii="Garamond" w:hAnsi="Garamond"/>
              </w:rPr>
              <w:t>S</w:t>
            </w:r>
            <w:r w:rsidRPr="00871578">
              <w:rPr>
                <w:rFonts w:ascii="Garamond" w:hAnsi="Garamond"/>
              </w:rPr>
              <w:t>peciální nářadí a diagnostik</w:t>
            </w:r>
            <w:r>
              <w:rPr>
                <w:rFonts w:ascii="Garamond" w:hAnsi="Garamond"/>
              </w:rPr>
              <w:t>a</w:t>
            </w:r>
          </w:p>
        </w:tc>
        <w:tc>
          <w:tcPr>
            <w:tcW w:w="2265" w:type="dxa"/>
          </w:tcPr>
          <w:p w14:paraId="597A6888" w14:textId="18AEB7E1" w:rsidR="00F25B88" w:rsidRPr="00867A00" w:rsidRDefault="00F25B88" w:rsidP="00F25B88">
            <w:pPr>
              <w:spacing w:before="120" w:after="120"/>
              <w:jc w:val="center"/>
              <w:rPr>
                <w:rFonts w:ascii="Garamond" w:hAnsi="Garamond" w:cs="Calibri"/>
                <w:b/>
                <w:bCs/>
                <w:sz w:val="22"/>
                <w:szCs w:val="22"/>
                <w:highlight w:val="yellow"/>
              </w:rPr>
            </w:pPr>
            <w:r w:rsidRPr="00F25B88">
              <w:rPr>
                <w:rFonts w:ascii="Garamond" w:hAnsi="Garamond" w:cs="Calibri"/>
                <w:sz w:val="22"/>
                <w:szCs w:val="22"/>
                <w:highlight w:val="yellow"/>
              </w:rPr>
              <w:t>DOPLNÍ ÚČASTNÍK</w:t>
            </w:r>
          </w:p>
        </w:tc>
        <w:tc>
          <w:tcPr>
            <w:tcW w:w="2266" w:type="dxa"/>
          </w:tcPr>
          <w:p w14:paraId="48091980" w14:textId="01D0F7C0" w:rsidR="00F25B88" w:rsidRPr="00867A00" w:rsidRDefault="00F25B88" w:rsidP="00F25B88">
            <w:pPr>
              <w:spacing w:before="120" w:after="120"/>
              <w:jc w:val="center"/>
              <w:rPr>
                <w:rFonts w:ascii="Garamond" w:hAnsi="Garamond" w:cs="Calibri"/>
                <w:b/>
                <w:bCs/>
                <w:sz w:val="22"/>
                <w:szCs w:val="22"/>
                <w:highlight w:val="yellow"/>
              </w:rPr>
            </w:pPr>
            <w:r w:rsidRPr="00F25B88">
              <w:rPr>
                <w:rFonts w:ascii="Garamond" w:hAnsi="Garamond" w:cs="Calibri"/>
                <w:sz w:val="22"/>
                <w:szCs w:val="22"/>
                <w:highlight w:val="yellow"/>
              </w:rPr>
              <w:t>DOPLNÍ ÚČASTNÍK</w:t>
            </w:r>
          </w:p>
        </w:tc>
        <w:tc>
          <w:tcPr>
            <w:tcW w:w="2266" w:type="dxa"/>
          </w:tcPr>
          <w:p w14:paraId="20241327" w14:textId="48BD3F64" w:rsidR="00F25B88" w:rsidRPr="00867A00" w:rsidRDefault="00F25B88" w:rsidP="00F25B88">
            <w:pPr>
              <w:spacing w:before="120" w:after="120"/>
              <w:jc w:val="center"/>
              <w:rPr>
                <w:rFonts w:ascii="Garamond" w:hAnsi="Garamond" w:cs="Calibri"/>
                <w:b/>
                <w:bCs/>
                <w:sz w:val="22"/>
                <w:szCs w:val="22"/>
                <w:highlight w:val="yellow"/>
              </w:rPr>
            </w:pPr>
            <w:r w:rsidRPr="00F25B88">
              <w:rPr>
                <w:rFonts w:ascii="Garamond" w:hAnsi="Garamond" w:cs="Calibri"/>
                <w:sz w:val="22"/>
                <w:szCs w:val="22"/>
                <w:highlight w:val="yellow"/>
              </w:rPr>
              <w:t>DOPLNÍ ÚČASTNÍK</w:t>
            </w:r>
          </w:p>
        </w:tc>
      </w:tr>
      <w:tr w:rsidR="00F25B88" w14:paraId="5E31737D" w14:textId="77777777" w:rsidTr="0031458E">
        <w:tc>
          <w:tcPr>
            <w:tcW w:w="1703" w:type="dxa"/>
          </w:tcPr>
          <w:p w14:paraId="7B75D11E" w14:textId="2E73425E" w:rsidR="00F25B88" w:rsidRPr="00F25B88" w:rsidRDefault="00F25B88" w:rsidP="00F25B88">
            <w:pPr>
              <w:spacing w:before="120" w:after="120"/>
              <w:jc w:val="both"/>
              <w:rPr>
                <w:rFonts w:ascii="Garamond" w:hAnsi="Garamond"/>
                <w:b/>
                <w:bCs/>
              </w:rPr>
            </w:pPr>
            <w:r w:rsidRPr="00F25B88">
              <w:rPr>
                <w:rFonts w:ascii="Garamond" w:hAnsi="Garamond"/>
                <w:b/>
                <w:bCs/>
              </w:rPr>
              <w:t>Cena celkem</w:t>
            </w:r>
          </w:p>
        </w:tc>
        <w:tc>
          <w:tcPr>
            <w:tcW w:w="2265" w:type="dxa"/>
          </w:tcPr>
          <w:p w14:paraId="71E46CB3" w14:textId="4523CA9D" w:rsidR="00F25B88" w:rsidRPr="00867A00" w:rsidRDefault="00F25B88" w:rsidP="00F25B88">
            <w:pPr>
              <w:spacing w:before="120" w:after="120"/>
              <w:jc w:val="center"/>
              <w:rPr>
                <w:rFonts w:ascii="Garamond" w:hAnsi="Garamond" w:cs="Calibri"/>
                <w:b/>
                <w:bCs/>
                <w:sz w:val="22"/>
                <w:szCs w:val="22"/>
                <w:highlight w:val="yellow"/>
              </w:rPr>
            </w:pPr>
            <w:r w:rsidRPr="00867A00">
              <w:rPr>
                <w:rFonts w:ascii="Garamond" w:hAnsi="Garamond" w:cs="Calibri"/>
                <w:b/>
                <w:bCs/>
                <w:sz w:val="22"/>
                <w:szCs w:val="22"/>
                <w:highlight w:val="yellow"/>
              </w:rPr>
              <w:t>DOPLN</w:t>
            </w:r>
            <w:r>
              <w:rPr>
                <w:rFonts w:ascii="Garamond" w:hAnsi="Garamond" w:cs="Calibri"/>
                <w:b/>
                <w:bCs/>
                <w:sz w:val="22"/>
                <w:szCs w:val="22"/>
                <w:highlight w:val="yellow"/>
              </w:rPr>
              <w:t>Í ÚČASTNÍK</w:t>
            </w:r>
          </w:p>
        </w:tc>
        <w:tc>
          <w:tcPr>
            <w:tcW w:w="2266" w:type="dxa"/>
          </w:tcPr>
          <w:p w14:paraId="632AF228" w14:textId="0920CA72" w:rsidR="00F25B88" w:rsidRPr="00867A00" w:rsidRDefault="00F25B88" w:rsidP="00F25B88">
            <w:pPr>
              <w:spacing w:before="120" w:after="120"/>
              <w:jc w:val="center"/>
              <w:rPr>
                <w:rFonts w:ascii="Garamond" w:hAnsi="Garamond" w:cs="Calibri"/>
                <w:b/>
                <w:bCs/>
                <w:sz w:val="22"/>
                <w:szCs w:val="22"/>
                <w:highlight w:val="yellow"/>
              </w:rPr>
            </w:pPr>
            <w:r w:rsidRPr="00867A00">
              <w:rPr>
                <w:rFonts w:ascii="Garamond" w:hAnsi="Garamond" w:cs="Calibri"/>
                <w:b/>
                <w:bCs/>
                <w:sz w:val="22"/>
                <w:szCs w:val="22"/>
                <w:highlight w:val="yellow"/>
              </w:rPr>
              <w:t>DOPLN</w:t>
            </w:r>
            <w:r>
              <w:rPr>
                <w:rFonts w:ascii="Garamond" w:hAnsi="Garamond" w:cs="Calibri"/>
                <w:b/>
                <w:bCs/>
                <w:sz w:val="22"/>
                <w:szCs w:val="22"/>
                <w:highlight w:val="yellow"/>
              </w:rPr>
              <w:t>Í ÚČASTNÍK</w:t>
            </w:r>
          </w:p>
        </w:tc>
        <w:tc>
          <w:tcPr>
            <w:tcW w:w="2266" w:type="dxa"/>
          </w:tcPr>
          <w:p w14:paraId="0198CE5D" w14:textId="4A032FFC" w:rsidR="00F25B88" w:rsidRPr="00867A00" w:rsidRDefault="00F25B88" w:rsidP="00F25B88">
            <w:pPr>
              <w:spacing w:before="120" w:after="120"/>
              <w:jc w:val="center"/>
              <w:rPr>
                <w:rFonts w:ascii="Garamond" w:hAnsi="Garamond" w:cs="Calibri"/>
                <w:b/>
                <w:bCs/>
                <w:sz w:val="22"/>
                <w:szCs w:val="22"/>
                <w:highlight w:val="yellow"/>
              </w:rPr>
            </w:pPr>
            <w:r w:rsidRPr="00867A00">
              <w:rPr>
                <w:rFonts w:ascii="Garamond" w:hAnsi="Garamond" w:cs="Calibri"/>
                <w:b/>
                <w:bCs/>
                <w:sz w:val="22"/>
                <w:szCs w:val="22"/>
                <w:highlight w:val="yellow"/>
              </w:rPr>
              <w:t>DOPLN</w:t>
            </w:r>
            <w:r>
              <w:rPr>
                <w:rFonts w:ascii="Garamond" w:hAnsi="Garamond" w:cs="Calibri"/>
                <w:b/>
                <w:bCs/>
                <w:sz w:val="22"/>
                <w:szCs w:val="22"/>
                <w:highlight w:val="yellow"/>
              </w:rPr>
              <w:t>Í ÚČASTNÍK</w:t>
            </w:r>
          </w:p>
        </w:tc>
      </w:tr>
    </w:tbl>
    <w:p w14:paraId="1C202C3D" w14:textId="5EE4D3A1" w:rsidR="009E5C53" w:rsidRPr="009953E5" w:rsidRDefault="008A1AF5" w:rsidP="0031458E">
      <w:pPr>
        <w:pStyle w:val="Odstavecseseznamem"/>
        <w:numPr>
          <w:ilvl w:val="1"/>
          <w:numId w:val="33"/>
        </w:numPr>
        <w:spacing w:before="120" w:after="120"/>
        <w:ind w:hanging="786"/>
        <w:jc w:val="both"/>
        <w:rPr>
          <w:rFonts w:ascii="Garamond" w:hAnsi="Garamond" w:cstheme="minorHAnsi"/>
        </w:rPr>
      </w:pPr>
      <w:r w:rsidRPr="009953E5">
        <w:rPr>
          <w:rFonts w:ascii="Garamond" w:hAnsi="Garamond"/>
        </w:rPr>
        <w:t>Cena je dohodnuta jako pevná, nejvýše přípustná po celou dobu platnosti smlouvy a zahrnuje veškerá plnění potřebná pro dosažení účelu této smlouvy, aniž by bylo potřebné, aby veškerá taková plnění byla výslovně uvedena v</w:t>
      </w:r>
      <w:r w:rsidR="00413F4A" w:rsidRPr="009953E5">
        <w:rPr>
          <w:rFonts w:ascii="Garamond" w:hAnsi="Garamond"/>
        </w:rPr>
        <w:t> </w:t>
      </w:r>
      <w:r w:rsidRPr="009953E5">
        <w:rPr>
          <w:rFonts w:ascii="Garamond" w:hAnsi="Garamond"/>
        </w:rPr>
        <w:t xml:space="preserve">této smlouvě, pokud není níže stanoveno jinak. Cena byla dohodnuta se započtením veškerých nákladů, rizik a zisku </w:t>
      </w:r>
      <w:r w:rsidR="00B06C46" w:rsidRPr="009953E5">
        <w:rPr>
          <w:rFonts w:ascii="Garamond" w:hAnsi="Garamond"/>
        </w:rPr>
        <w:t>prodávajícího</w:t>
      </w:r>
      <w:r w:rsidRPr="009953E5">
        <w:rPr>
          <w:rFonts w:ascii="Garamond" w:hAnsi="Garamond"/>
        </w:rPr>
        <w:t xml:space="preserve"> nutných k</w:t>
      </w:r>
      <w:r w:rsidR="00413F4A" w:rsidRPr="009953E5">
        <w:rPr>
          <w:rFonts w:ascii="Garamond" w:hAnsi="Garamond"/>
        </w:rPr>
        <w:t> </w:t>
      </w:r>
      <w:r w:rsidRPr="009953E5">
        <w:rPr>
          <w:rFonts w:ascii="Garamond" w:hAnsi="Garamond"/>
        </w:rPr>
        <w:t xml:space="preserve">úplné a řádné </w:t>
      </w:r>
      <w:r w:rsidR="007652F6" w:rsidRPr="009953E5">
        <w:rPr>
          <w:rFonts w:ascii="Garamond" w:hAnsi="Garamond"/>
        </w:rPr>
        <w:t>dodávce</w:t>
      </w:r>
      <w:r w:rsidRPr="009953E5">
        <w:rPr>
          <w:rFonts w:ascii="Garamond" w:hAnsi="Garamond"/>
        </w:rPr>
        <w:t xml:space="preserve"> a s</w:t>
      </w:r>
      <w:r w:rsidR="00413F4A" w:rsidRPr="009953E5">
        <w:rPr>
          <w:rFonts w:ascii="Garamond" w:hAnsi="Garamond"/>
        </w:rPr>
        <w:t> </w:t>
      </w:r>
      <w:r w:rsidRPr="009953E5">
        <w:rPr>
          <w:rFonts w:ascii="Garamond" w:hAnsi="Garamond"/>
        </w:rPr>
        <w:t>přihlédnutím k</w:t>
      </w:r>
      <w:r w:rsidR="00413F4A" w:rsidRPr="009953E5">
        <w:rPr>
          <w:rFonts w:ascii="Garamond" w:hAnsi="Garamond"/>
        </w:rPr>
        <w:t> </w:t>
      </w:r>
      <w:r w:rsidRPr="009953E5">
        <w:rPr>
          <w:rFonts w:ascii="Garamond" w:hAnsi="Garamond"/>
        </w:rPr>
        <w:t>předpokládaným cenovým vlivům v</w:t>
      </w:r>
      <w:r w:rsidR="00413F4A" w:rsidRPr="009953E5">
        <w:rPr>
          <w:rFonts w:ascii="Garamond" w:hAnsi="Garamond"/>
        </w:rPr>
        <w:t> </w:t>
      </w:r>
      <w:r w:rsidRPr="009953E5">
        <w:rPr>
          <w:rFonts w:ascii="Garamond" w:hAnsi="Garamond"/>
        </w:rPr>
        <w:t>čase plnění. Cenu je možné překročit pouze v</w:t>
      </w:r>
      <w:r w:rsidR="00413F4A" w:rsidRPr="009953E5">
        <w:rPr>
          <w:rFonts w:ascii="Garamond" w:hAnsi="Garamond"/>
        </w:rPr>
        <w:t> </w:t>
      </w:r>
      <w:r w:rsidRPr="009953E5">
        <w:rPr>
          <w:rFonts w:ascii="Garamond" w:hAnsi="Garamond"/>
        </w:rPr>
        <w:t>případě zákonné změny, např. zvýšení sazby DPH. V</w:t>
      </w:r>
      <w:r w:rsidR="00413F4A" w:rsidRPr="009953E5">
        <w:rPr>
          <w:rFonts w:ascii="Garamond" w:hAnsi="Garamond"/>
        </w:rPr>
        <w:t> </w:t>
      </w:r>
      <w:r w:rsidRPr="009953E5">
        <w:rPr>
          <w:rFonts w:ascii="Garamond" w:hAnsi="Garamond"/>
        </w:rPr>
        <w:t xml:space="preserve">takovém případě bude cena </w:t>
      </w:r>
      <w:r w:rsidR="00B6638D" w:rsidRPr="009953E5">
        <w:rPr>
          <w:rFonts w:ascii="Garamond" w:hAnsi="Garamond"/>
        </w:rPr>
        <w:t>dodávky</w:t>
      </w:r>
      <w:r w:rsidRPr="009953E5">
        <w:rPr>
          <w:rFonts w:ascii="Garamond" w:hAnsi="Garamond"/>
        </w:rPr>
        <w:t xml:space="preserve"> opravena podle sazeb DPH platných v</w:t>
      </w:r>
      <w:r w:rsidR="00413F4A" w:rsidRPr="009953E5">
        <w:rPr>
          <w:rFonts w:ascii="Garamond" w:hAnsi="Garamond"/>
        </w:rPr>
        <w:t> </w:t>
      </w:r>
      <w:r w:rsidRPr="009953E5">
        <w:rPr>
          <w:rFonts w:ascii="Garamond" w:hAnsi="Garamond"/>
        </w:rPr>
        <w:t xml:space="preserve">době vzniku zdanitelného plnění. </w:t>
      </w:r>
    </w:p>
    <w:p w14:paraId="551CF780" w14:textId="068D0153" w:rsidR="008A1AF5" w:rsidRPr="0031458E" w:rsidRDefault="007652F6" w:rsidP="0031458E">
      <w:pPr>
        <w:pStyle w:val="Odstavecseseznamem"/>
        <w:numPr>
          <w:ilvl w:val="1"/>
          <w:numId w:val="33"/>
        </w:numPr>
        <w:spacing w:before="120" w:after="120"/>
        <w:ind w:hanging="786"/>
        <w:jc w:val="both"/>
        <w:rPr>
          <w:rFonts w:ascii="Garamond" w:hAnsi="Garamond" w:cstheme="minorHAnsi"/>
        </w:rPr>
      </w:pPr>
      <w:r w:rsidRPr="0031458E">
        <w:rPr>
          <w:rFonts w:ascii="Garamond" w:hAnsi="Garamond" w:cstheme="minorHAnsi"/>
          <w:lang w:eastAsia="cs-CZ"/>
        </w:rPr>
        <w:t>Prodávající</w:t>
      </w:r>
      <w:r w:rsidR="008A1AF5" w:rsidRPr="0031458E">
        <w:rPr>
          <w:rFonts w:ascii="Garamond" w:hAnsi="Garamond" w:cstheme="minorHAnsi"/>
          <w:lang w:eastAsia="cs-CZ"/>
        </w:rPr>
        <w:t xml:space="preserve"> nemá v</w:t>
      </w:r>
      <w:r w:rsidR="00413F4A" w:rsidRPr="0031458E">
        <w:rPr>
          <w:rFonts w:ascii="Garamond" w:hAnsi="Garamond" w:cstheme="minorHAnsi"/>
          <w:lang w:eastAsia="cs-CZ"/>
        </w:rPr>
        <w:t> </w:t>
      </w:r>
      <w:r w:rsidR="008A1AF5" w:rsidRPr="0031458E">
        <w:rPr>
          <w:rFonts w:ascii="Garamond" w:hAnsi="Garamond" w:cstheme="minorHAnsi"/>
          <w:lang w:eastAsia="cs-CZ"/>
        </w:rPr>
        <w:t>souvislosti s</w:t>
      </w:r>
      <w:r w:rsidR="00413F4A" w:rsidRPr="0031458E">
        <w:rPr>
          <w:rFonts w:ascii="Garamond" w:hAnsi="Garamond" w:cstheme="minorHAnsi"/>
          <w:lang w:eastAsia="cs-CZ"/>
        </w:rPr>
        <w:t> </w:t>
      </w:r>
      <w:r w:rsidR="008A1AF5" w:rsidRPr="0031458E">
        <w:rPr>
          <w:rFonts w:ascii="Garamond" w:hAnsi="Garamond" w:cstheme="minorHAnsi"/>
          <w:lang w:eastAsia="cs-CZ"/>
        </w:rPr>
        <w:t>plněním této smlouvy právo na úhradu jakýchkoli jiných nákladů souvisejících s</w:t>
      </w:r>
      <w:r w:rsidRPr="0031458E">
        <w:rPr>
          <w:rFonts w:ascii="Garamond" w:hAnsi="Garamond" w:cstheme="minorHAnsi"/>
          <w:lang w:eastAsia="cs-CZ"/>
        </w:rPr>
        <w:t xml:space="preserve"> dodáním </w:t>
      </w:r>
      <w:r w:rsidR="008A1AF5" w:rsidRPr="0031458E">
        <w:rPr>
          <w:rFonts w:ascii="Garamond" w:hAnsi="Garamond" w:cstheme="minorHAnsi"/>
          <w:lang w:eastAsia="cs-CZ"/>
        </w:rPr>
        <w:t xml:space="preserve">podle této </w:t>
      </w:r>
      <w:r w:rsidR="00C305DB" w:rsidRPr="0031458E">
        <w:rPr>
          <w:rFonts w:ascii="Garamond" w:hAnsi="Garamond" w:cstheme="minorHAnsi"/>
          <w:lang w:eastAsia="cs-CZ"/>
        </w:rPr>
        <w:t>s</w:t>
      </w:r>
      <w:r w:rsidR="008A1AF5" w:rsidRPr="0031458E">
        <w:rPr>
          <w:rFonts w:ascii="Garamond" w:hAnsi="Garamond" w:cstheme="minorHAnsi"/>
          <w:lang w:eastAsia="cs-CZ"/>
        </w:rPr>
        <w:t>mlouvy, ledaže tak výslovně stanoví tato smlouva nebo písemná dohoda smluvních stran</w:t>
      </w:r>
      <w:r w:rsidR="00EA7EA6" w:rsidRPr="0031458E">
        <w:rPr>
          <w:rFonts w:ascii="Garamond" w:hAnsi="Garamond" w:cstheme="minorHAnsi"/>
          <w:lang w:eastAsia="cs-CZ"/>
        </w:rPr>
        <w:t>.</w:t>
      </w:r>
    </w:p>
    <w:p w14:paraId="5D57EF3D" w14:textId="77777777" w:rsidR="00912DC4" w:rsidRPr="003A7CEE" w:rsidRDefault="00912DC4" w:rsidP="00352294">
      <w:pPr>
        <w:pStyle w:val="Odstavecseseznamem"/>
        <w:spacing w:before="120" w:after="120"/>
        <w:ind w:left="567"/>
        <w:contextualSpacing w:val="0"/>
        <w:jc w:val="both"/>
        <w:rPr>
          <w:rFonts w:ascii="Garamond" w:hAnsi="Garamond" w:cstheme="minorHAnsi"/>
        </w:rPr>
      </w:pPr>
    </w:p>
    <w:p w14:paraId="2B0E9981" w14:textId="33FC207E" w:rsidR="008A1AF5" w:rsidRPr="008A1AF5" w:rsidRDefault="007F0A24" w:rsidP="00352294">
      <w:pPr>
        <w:spacing w:before="120" w:after="120" w:line="276" w:lineRule="auto"/>
        <w:jc w:val="center"/>
        <w:rPr>
          <w:rFonts w:ascii="Garamond" w:hAnsi="Garamond"/>
          <w:b/>
          <w:sz w:val="22"/>
          <w:szCs w:val="22"/>
        </w:rPr>
      </w:pPr>
      <w:r>
        <w:rPr>
          <w:rFonts w:ascii="Garamond" w:hAnsi="Garamond"/>
          <w:b/>
          <w:sz w:val="22"/>
          <w:szCs w:val="22"/>
        </w:rPr>
        <w:t>I</w:t>
      </w:r>
      <w:r w:rsidR="008A1AF5" w:rsidRPr="008A1AF5">
        <w:rPr>
          <w:rFonts w:ascii="Garamond" w:hAnsi="Garamond"/>
          <w:b/>
          <w:sz w:val="22"/>
          <w:szCs w:val="22"/>
        </w:rPr>
        <w:t>V.</w:t>
      </w:r>
    </w:p>
    <w:p w14:paraId="370FE20A" w14:textId="775F6D66" w:rsidR="007652F6" w:rsidRPr="008A1AF5" w:rsidRDefault="008A1AF5" w:rsidP="00352294">
      <w:pPr>
        <w:spacing w:before="120" w:after="120" w:line="276" w:lineRule="auto"/>
        <w:jc w:val="center"/>
        <w:rPr>
          <w:rFonts w:ascii="Garamond" w:hAnsi="Garamond"/>
          <w:b/>
          <w:sz w:val="22"/>
          <w:szCs w:val="22"/>
        </w:rPr>
      </w:pPr>
      <w:r w:rsidRPr="008A1AF5">
        <w:rPr>
          <w:rFonts w:ascii="Garamond" w:hAnsi="Garamond"/>
          <w:b/>
          <w:sz w:val="22"/>
          <w:szCs w:val="22"/>
        </w:rPr>
        <w:t>Platební podmínky</w:t>
      </w:r>
    </w:p>
    <w:p w14:paraId="37A5FE73" w14:textId="671AF298" w:rsidR="004E2C89" w:rsidRDefault="007652F6" w:rsidP="00352294">
      <w:pPr>
        <w:pStyle w:val="Odstavecseseznamem"/>
        <w:numPr>
          <w:ilvl w:val="0"/>
          <w:numId w:val="11"/>
        </w:numPr>
        <w:spacing w:before="120" w:after="120"/>
        <w:ind w:left="567" w:hanging="567"/>
        <w:contextualSpacing w:val="0"/>
        <w:jc w:val="both"/>
        <w:rPr>
          <w:rFonts w:ascii="Garamond" w:hAnsi="Garamond"/>
        </w:rPr>
      </w:pPr>
      <w:r w:rsidRPr="007652F6">
        <w:rPr>
          <w:rFonts w:ascii="Garamond" w:hAnsi="Garamond"/>
        </w:rPr>
        <w:t>Veškeré ceny dohodnuté v této Kupní smlouvě jsou ceny v korunách českých. Cenu nelze jakýmkoliv způsobem vázat na jinou měnu než korunu českou.</w:t>
      </w:r>
      <w:r w:rsidR="004E2C89">
        <w:rPr>
          <w:rFonts w:ascii="Garamond" w:hAnsi="Garamond"/>
        </w:rPr>
        <w:t xml:space="preserve"> </w:t>
      </w:r>
    </w:p>
    <w:p w14:paraId="290F5348" w14:textId="296E1DCF" w:rsidR="007652F6" w:rsidRPr="007652F6" w:rsidRDefault="004E2C89" w:rsidP="00352294">
      <w:pPr>
        <w:pStyle w:val="Odstavecseseznamem"/>
        <w:numPr>
          <w:ilvl w:val="0"/>
          <w:numId w:val="11"/>
        </w:numPr>
        <w:spacing w:before="120" w:after="120"/>
        <w:ind w:left="567" w:hanging="567"/>
        <w:contextualSpacing w:val="0"/>
        <w:jc w:val="both"/>
        <w:rPr>
          <w:rFonts w:ascii="Garamond" w:hAnsi="Garamond"/>
        </w:rPr>
      </w:pPr>
      <w:r>
        <w:rPr>
          <w:rFonts w:ascii="Garamond" w:hAnsi="Garamond"/>
        </w:rPr>
        <w:t>Kupující nebude poskytovat zálohy</w:t>
      </w:r>
      <w:r w:rsidR="0013022F">
        <w:rPr>
          <w:rFonts w:ascii="Garamond" w:hAnsi="Garamond"/>
        </w:rPr>
        <w:t xml:space="preserve"> ani dílčí plnění</w:t>
      </w:r>
      <w:r>
        <w:rPr>
          <w:rFonts w:ascii="Garamond" w:hAnsi="Garamond"/>
        </w:rPr>
        <w:t>.</w:t>
      </w:r>
      <w:r w:rsidR="007652F6" w:rsidRPr="007652F6">
        <w:rPr>
          <w:rFonts w:ascii="Garamond" w:hAnsi="Garamond"/>
        </w:rPr>
        <w:t xml:space="preserve"> </w:t>
      </w:r>
    </w:p>
    <w:p w14:paraId="5CEC1CCB" w14:textId="510D6147" w:rsidR="00DC2CB7" w:rsidRPr="00DC2CB7" w:rsidRDefault="00DC2CB7" w:rsidP="00352294">
      <w:pPr>
        <w:pStyle w:val="Odstavecseseznamem"/>
        <w:numPr>
          <w:ilvl w:val="0"/>
          <w:numId w:val="11"/>
        </w:numPr>
        <w:spacing w:before="120" w:after="120"/>
        <w:ind w:left="567" w:hanging="567"/>
        <w:contextualSpacing w:val="0"/>
        <w:jc w:val="both"/>
        <w:rPr>
          <w:rFonts w:ascii="Garamond" w:hAnsi="Garamond"/>
        </w:rPr>
      </w:pPr>
      <w:r w:rsidRPr="00DC2CB7">
        <w:rPr>
          <w:rFonts w:ascii="Garamond" w:hAnsi="Garamond"/>
        </w:rPr>
        <w:t xml:space="preserve">Úhrada ceny dle této Kupní smlouvy bude provedena vždy formou bankovního převodu na účet </w:t>
      </w:r>
      <w:r w:rsidR="0013022F">
        <w:rPr>
          <w:rFonts w:ascii="Garamond" w:hAnsi="Garamond"/>
        </w:rPr>
        <w:t>p</w:t>
      </w:r>
      <w:r w:rsidRPr="00DC2CB7">
        <w:rPr>
          <w:rFonts w:ascii="Garamond" w:hAnsi="Garamond"/>
        </w:rPr>
        <w:t xml:space="preserve">rodávajícího uvedený na faktuře. </w:t>
      </w:r>
    </w:p>
    <w:p w14:paraId="28060AD0" w14:textId="4F218631" w:rsidR="007652F6" w:rsidRDefault="00C72457" w:rsidP="00352294">
      <w:pPr>
        <w:pStyle w:val="Odstavecseseznamem"/>
        <w:numPr>
          <w:ilvl w:val="0"/>
          <w:numId w:val="11"/>
        </w:numPr>
        <w:spacing w:before="120" w:after="120"/>
        <w:ind w:left="567" w:hanging="567"/>
        <w:contextualSpacing w:val="0"/>
        <w:jc w:val="both"/>
        <w:rPr>
          <w:rFonts w:ascii="Garamond" w:hAnsi="Garamond"/>
        </w:rPr>
      </w:pPr>
      <w:r w:rsidRPr="007046E5">
        <w:rPr>
          <w:rFonts w:ascii="Garamond" w:hAnsi="Garamond"/>
        </w:rPr>
        <w:lastRenderedPageBreak/>
        <w:t>Prodávající je povinen vystavit samostatný daňový doklad – fakturu</w:t>
      </w:r>
      <w:r w:rsidR="004E2C89">
        <w:rPr>
          <w:rFonts w:ascii="Garamond" w:hAnsi="Garamond"/>
        </w:rPr>
        <w:t xml:space="preserve"> za celé plnění</w:t>
      </w:r>
      <w:r w:rsidRPr="007046E5">
        <w:rPr>
          <w:rFonts w:ascii="Garamond" w:hAnsi="Garamond"/>
        </w:rPr>
        <w:t xml:space="preserve"> </w:t>
      </w:r>
      <w:r w:rsidRPr="00C12EB0">
        <w:rPr>
          <w:rFonts w:ascii="Garamond" w:hAnsi="Garamond"/>
        </w:rPr>
        <w:t xml:space="preserve">uvedené v čl. </w:t>
      </w:r>
      <w:r w:rsidR="004E2C89" w:rsidRPr="00C12EB0">
        <w:rPr>
          <w:rFonts w:ascii="Garamond" w:hAnsi="Garamond"/>
        </w:rPr>
        <w:t>I</w:t>
      </w:r>
      <w:r w:rsidRPr="00C12EB0">
        <w:rPr>
          <w:rFonts w:ascii="Garamond" w:hAnsi="Garamond"/>
        </w:rPr>
        <w:t xml:space="preserve"> této</w:t>
      </w:r>
      <w:r w:rsidRPr="007046E5">
        <w:rPr>
          <w:rFonts w:ascii="Garamond" w:hAnsi="Garamond"/>
        </w:rPr>
        <w:t xml:space="preserve"> smlouvy.</w:t>
      </w:r>
      <w:r w:rsidR="00593881" w:rsidRPr="007046E5">
        <w:rPr>
          <w:rFonts w:ascii="Garamond" w:hAnsi="Garamond"/>
        </w:rPr>
        <w:t xml:space="preserve"> Přílohou faktury musí být </w:t>
      </w:r>
      <w:r w:rsidR="004E2C89">
        <w:rPr>
          <w:rFonts w:ascii="Garamond" w:hAnsi="Garamond"/>
        </w:rPr>
        <w:t>s</w:t>
      </w:r>
      <w:r w:rsidR="00593881" w:rsidRPr="007046E5">
        <w:rPr>
          <w:rFonts w:ascii="Garamond" w:hAnsi="Garamond"/>
        </w:rPr>
        <w:t>mluvními stranami potvrzen</w:t>
      </w:r>
      <w:r w:rsidR="004E2C89">
        <w:rPr>
          <w:rFonts w:ascii="Garamond" w:hAnsi="Garamond"/>
        </w:rPr>
        <w:t>é</w:t>
      </w:r>
      <w:r w:rsidR="00593881" w:rsidRPr="007046E5">
        <w:rPr>
          <w:rFonts w:ascii="Garamond" w:hAnsi="Garamond"/>
        </w:rPr>
        <w:t xml:space="preserve"> předávací protokol</w:t>
      </w:r>
      <w:r w:rsidR="004E2C89">
        <w:rPr>
          <w:rFonts w:ascii="Garamond" w:hAnsi="Garamond"/>
        </w:rPr>
        <w:t>y</w:t>
      </w:r>
      <w:r w:rsidR="00593881" w:rsidRPr="007046E5">
        <w:rPr>
          <w:rFonts w:ascii="Garamond" w:hAnsi="Garamond"/>
        </w:rPr>
        <w:t xml:space="preserve">. </w:t>
      </w:r>
    </w:p>
    <w:p w14:paraId="7432887B" w14:textId="0C0CA03F" w:rsidR="00523013" w:rsidRPr="00BA2A81" w:rsidRDefault="008A1AF5" w:rsidP="00523013">
      <w:pPr>
        <w:pStyle w:val="Odstavecseseznamem"/>
        <w:numPr>
          <w:ilvl w:val="0"/>
          <w:numId w:val="11"/>
        </w:numPr>
        <w:spacing w:before="120" w:after="120"/>
        <w:ind w:left="567" w:hanging="567"/>
        <w:contextualSpacing w:val="0"/>
        <w:jc w:val="both"/>
        <w:rPr>
          <w:rFonts w:ascii="Garamond" w:hAnsi="Garamond"/>
        </w:rPr>
      </w:pPr>
      <w:r w:rsidRPr="00BA2A81">
        <w:rPr>
          <w:rFonts w:ascii="Garamond" w:hAnsi="Garamond"/>
        </w:rPr>
        <w:t>Vystavená faktura vedle náležitostí daňového dokladu podle zákona č. 235/2004 Sb., o dani z</w:t>
      </w:r>
      <w:r w:rsidR="00413F4A" w:rsidRPr="00BA2A81">
        <w:rPr>
          <w:rFonts w:ascii="Garamond" w:hAnsi="Garamond"/>
        </w:rPr>
        <w:t> </w:t>
      </w:r>
      <w:r w:rsidRPr="00BA2A81">
        <w:rPr>
          <w:rFonts w:ascii="Garamond" w:hAnsi="Garamond"/>
        </w:rPr>
        <w:t>přidané hodnoty</w:t>
      </w:r>
      <w:r w:rsidR="00E36CEE" w:rsidRPr="00BA2A81">
        <w:rPr>
          <w:rFonts w:ascii="Garamond" w:hAnsi="Garamond"/>
        </w:rPr>
        <w:t xml:space="preserve"> ve znění pozdějších předpisů</w:t>
      </w:r>
      <w:r w:rsidRPr="00BA2A81">
        <w:rPr>
          <w:rFonts w:ascii="Garamond" w:hAnsi="Garamond"/>
        </w:rPr>
        <w:t>, zákona č. 563/1991 Sb., o účetnictví</w:t>
      </w:r>
      <w:r w:rsidR="00E36CEE" w:rsidRPr="00BA2A81">
        <w:rPr>
          <w:rFonts w:ascii="Garamond" w:hAnsi="Garamond"/>
        </w:rPr>
        <w:t xml:space="preserve"> ve znění pozdějších předpisů</w:t>
      </w:r>
      <w:r w:rsidRPr="00BA2A81">
        <w:rPr>
          <w:rFonts w:ascii="Garamond" w:hAnsi="Garamond"/>
        </w:rPr>
        <w:t xml:space="preserve">, </w:t>
      </w:r>
      <w:r w:rsidR="00373395" w:rsidRPr="00BA2A81">
        <w:rPr>
          <w:rFonts w:ascii="Garamond" w:hAnsi="Garamond"/>
        </w:rPr>
        <w:t>a</w:t>
      </w:r>
      <w:r w:rsidRPr="00BA2A81">
        <w:rPr>
          <w:rFonts w:ascii="Garamond" w:hAnsi="Garamond"/>
        </w:rPr>
        <w:t xml:space="preserve"> náležitostí obchodní listiny podle § 435 OZ bude obsahovat identifikaci smlouvy, na jejímž základě bylo plněno a číslo faktury. Faktura musí obsahovat název a číslo projektu</w:t>
      </w:r>
      <w:r w:rsidR="00A17082" w:rsidRPr="00BA2A81">
        <w:rPr>
          <w:rFonts w:ascii="Garamond" w:hAnsi="Garamond"/>
        </w:rPr>
        <w:t>:</w:t>
      </w:r>
      <w:r w:rsidR="00AF5336" w:rsidRPr="00BA2A81">
        <w:rPr>
          <w:rFonts w:ascii="Garamond" w:hAnsi="Garamond"/>
        </w:rPr>
        <w:t xml:space="preserve"> </w:t>
      </w:r>
      <w:r w:rsidR="00523013" w:rsidRPr="00BA2A81">
        <w:rPr>
          <w:rFonts w:ascii="Garamond" w:hAnsi="Garamond"/>
          <w:b/>
          <w:bCs/>
        </w:rPr>
        <w:t>„</w:t>
      </w:r>
      <w:r w:rsidR="00500E43" w:rsidRPr="00BA2A81">
        <w:rPr>
          <w:rFonts w:ascii="Garamond" w:hAnsi="Garamond"/>
          <w:b/>
          <w:bCs/>
        </w:rPr>
        <w:t>P</w:t>
      </w:r>
      <w:r w:rsidR="00523013" w:rsidRPr="00BA2A81">
        <w:rPr>
          <w:rFonts w:ascii="Garamond" w:hAnsi="Garamond"/>
          <w:b/>
          <w:bCs/>
        </w:rPr>
        <w:t>ořízení bezemisních vozidel MHD v Mariánských Lázních“</w:t>
      </w:r>
      <w:r w:rsidR="00523013" w:rsidRPr="00BA2A81">
        <w:rPr>
          <w:rFonts w:ascii="Garamond" w:hAnsi="Garamond"/>
        </w:rPr>
        <w:t xml:space="preserve"> </w:t>
      </w:r>
      <w:r w:rsidR="00500E43" w:rsidRPr="00BA2A81">
        <w:rPr>
          <w:rFonts w:ascii="Garamond" w:hAnsi="Garamond"/>
        </w:rPr>
        <w:t xml:space="preserve">, </w:t>
      </w:r>
      <w:r w:rsidR="00500E43" w:rsidRPr="00BA2A81">
        <w:rPr>
          <w:rFonts w:ascii="Garamond" w:hAnsi="Garamond"/>
          <w:b/>
          <w:bCs/>
        </w:rPr>
        <w:t>reg.č. CZ.06.06.01/00/22_027/0000381</w:t>
      </w:r>
    </w:p>
    <w:p w14:paraId="628F6EC5" w14:textId="6F2D64E3" w:rsidR="008A1AF5" w:rsidRPr="007046E5" w:rsidRDefault="00C72457" w:rsidP="00352294">
      <w:pPr>
        <w:pStyle w:val="Odstavecseseznamem"/>
        <w:numPr>
          <w:ilvl w:val="0"/>
          <w:numId w:val="11"/>
        </w:numPr>
        <w:spacing w:before="120" w:after="120"/>
        <w:ind w:left="567" w:hanging="567"/>
        <w:contextualSpacing w:val="0"/>
        <w:jc w:val="both"/>
        <w:rPr>
          <w:rFonts w:ascii="Garamond" w:hAnsi="Garamond" w:cstheme="minorHAnsi"/>
        </w:rPr>
      </w:pPr>
      <w:r w:rsidRPr="007046E5">
        <w:rPr>
          <w:rFonts w:ascii="Garamond" w:eastAsia="Times New Roman" w:hAnsi="Garamond" w:cstheme="minorHAnsi"/>
          <w:bCs/>
          <w:iCs/>
          <w:lang w:eastAsia="cs-CZ"/>
        </w:rPr>
        <w:t>Prodávající</w:t>
      </w:r>
      <w:r w:rsidR="008A1AF5" w:rsidRPr="007046E5">
        <w:rPr>
          <w:rFonts w:ascii="Garamond" w:eastAsia="Times New Roman" w:hAnsi="Garamond" w:cstheme="minorHAnsi"/>
          <w:bCs/>
          <w:iCs/>
          <w:lang w:eastAsia="cs-CZ"/>
        </w:rPr>
        <w:t xml:space="preserve"> se zavazuje vystavenou fakturu (ve formátu PDF) doručit </w:t>
      </w:r>
      <w:r w:rsidR="0013022F">
        <w:rPr>
          <w:rFonts w:ascii="Garamond" w:eastAsia="Times New Roman" w:hAnsi="Garamond" w:cstheme="minorHAnsi"/>
          <w:bCs/>
          <w:iCs/>
          <w:lang w:eastAsia="cs-CZ"/>
        </w:rPr>
        <w:t>k</w:t>
      </w:r>
      <w:r w:rsidRPr="007046E5">
        <w:rPr>
          <w:rFonts w:ascii="Garamond" w:eastAsia="Times New Roman" w:hAnsi="Garamond" w:cstheme="minorHAnsi"/>
          <w:bCs/>
          <w:iCs/>
          <w:lang w:eastAsia="cs-CZ"/>
        </w:rPr>
        <w:t>upujícímu</w:t>
      </w:r>
      <w:r w:rsidR="008A1AF5" w:rsidRPr="007046E5">
        <w:rPr>
          <w:rFonts w:ascii="Garamond" w:eastAsia="Times New Roman" w:hAnsi="Garamond" w:cstheme="minorHAnsi"/>
          <w:bCs/>
          <w:iCs/>
          <w:lang w:eastAsia="cs-CZ"/>
        </w:rPr>
        <w:t xml:space="preserve"> nejpozději následující pracovní den po jejím vystavení, a to na e-mail </w:t>
      </w:r>
      <w:r w:rsidR="00500E43" w:rsidRPr="007046E5">
        <w:rPr>
          <w:rFonts w:ascii="Garamond" w:hAnsi="Garamond"/>
          <w:b/>
          <w:bCs/>
        </w:rPr>
        <w:t>mhd@mdml.cz</w:t>
      </w:r>
      <w:r w:rsidR="008A1AF5" w:rsidRPr="007046E5">
        <w:rPr>
          <w:rFonts w:ascii="Garamond" w:eastAsia="Times New Roman" w:hAnsi="Garamond" w:cstheme="minorHAnsi"/>
          <w:bCs/>
          <w:iCs/>
          <w:lang w:eastAsia="cs-CZ"/>
        </w:rPr>
        <w:t xml:space="preserve">. Splatnost faktury bude činit minimálně třicet (30) dní ode dne vystavení. </w:t>
      </w:r>
    </w:p>
    <w:p w14:paraId="7EDE5F3C" w14:textId="7634CF0A" w:rsidR="00C72457" w:rsidRPr="007046E5" w:rsidRDefault="00C72457" w:rsidP="00352294">
      <w:pPr>
        <w:pStyle w:val="Odstavecseseznamem"/>
        <w:numPr>
          <w:ilvl w:val="0"/>
          <w:numId w:val="11"/>
        </w:numPr>
        <w:spacing w:before="120" w:after="120"/>
        <w:ind w:left="567" w:hanging="567"/>
        <w:contextualSpacing w:val="0"/>
        <w:jc w:val="both"/>
        <w:rPr>
          <w:rFonts w:ascii="Garamond" w:hAnsi="Garamond" w:cstheme="minorHAnsi"/>
        </w:rPr>
      </w:pPr>
      <w:r w:rsidRPr="007046E5">
        <w:rPr>
          <w:rFonts w:ascii="Garamond" w:hAnsi="Garamond" w:cstheme="minorHAnsi"/>
        </w:rPr>
        <w:t xml:space="preserve">Zaplacením se pro účely této Kupní smlouvy rozumí den odepsání příslušné částky z účtu </w:t>
      </w:r>
      <w:r w:rsidR="0013022F">
        <w:rPr>
          <w:rFonts w:ascii="Garamond" w:hAnsi="Garamond" w:cstheme="minorHAnsi"/>
        </w:rPr>
        <w:t>k</w:t>
      </w:r>
      <w:r w:rsidRPr="007046E5">
        <w:rPr>
          <w:rFonts w:ascii="Garamond" w:hAnsi="Garamond" w:cstheme="minorHAnsi"/>
        </w:rPr>
        <w:t xml:space="preserve">upujícího ve prospěch účtu </w:t>
      </w:r>
      <w:r w:rsidR="0013022F">
        <w:rPr>
          <w:rFonts w:ascii="Garamond" w:hAnsi="Garamond" w:cstheme="minorHAnsi"/>
        </w:rPr>
        <w:t>p</w:t>
      </w:r>
      <w:r w:rsidRPr="007046E5">
        <w:rPr>
          <w:rFonts w:ascii="Garamond" w:hAnsi="Garamond" w:cstheme="minorHAnsi"/>
        </w:rPr>
        <w:t>rodávajícího.</w:t>
      </w:r>
    </w:p>
    <w:p w14:paraId="2C25415B" w14:textId="3708655B" w:rsidR="00F468DA" w:rsidRPr="007046E5" w:rsidRDefault="008A1AF5" w:rsidP="00352294">
      <w:pPr>
        <w:pStyle w:val="Odstavecseseznamem"/>
        <w:numPr>
          <w:ilvl w:val="0"/>
          <w:numId w:val="11"/>
        </w:numPr>
        <w:spacing w:before="120" w:after="120"/>
        <w:ind w:left="567" w:hanging="567"/>
        <w:contextualSpacing w:val="0"/>
        <w:jc w:val="both"/>
        <w:rPr>
          <w:rFonts w:ascii="Garamond" w:hAnsi="Garamond" w:cstheme="minorHAnsi"/>
        </w:rPr>
      </w:pPr>
      <w:r w:rsidRPr="007046E5">
        <w:rPr>
          <w:rFonts w:ascii="Garamond" w:hAnsi="Garamond" w:cstheme="minorHAnsi"/>
        </w:rPr>
        <w:t xml:space="preserve">Postoupení peněžitých pohledávek </w:t>
      </w:r>
      <w:r w:rsidR="00C72457" w:rsidRPr="007046E5">
        <w:rPr>
          <w:rFonts w:ascii="Garamond" w:hAnsi="Garamond" w:cstheme="minorHAnsi"/>
        </w:rPr>
        <w:t>prodávajícího</w:t>
      </w:r>
      <w:r w:rsidRPr="007046E5">
        <w:rPr>
          <w:rFonts w:ascii="Garamond" w:hAnsi="Garamond" w:cstheme="minorHAnsi"/>
        </w:rPr>
        <w:t xml:space="preserve"> za </w:t>
      </w:r>
      <w:r w:rsidR="00C72457" w:rsidRPr="007046E5">
        <w:rPr>
          <w:rFonts w:ascii="Garamond" w:hAnsi="Garamond" w:cstheme="minorHAnsi"/>
        </w:rPr>
        <w:t>kupujícím,</w:t>
      </w:r>
      <w:r w:rsidRPr="007046E5">
        <w:rPr>
          <w:rFonts w:ascii="Garamond" w:hAnsi="Garamond" w:cstheme="minorHAnsi"/>
        </w:rPr>
        <w:t xml:space="preserve"> vzniklých v</w:t>
      </w:r>
      <w:r w:rsidR="00413F4A" w:rsidRPr="007046E5">
        <w:rPr>
          <w:rFonts w:ascii="Garamond" w:hAnsi="Garamond" w:cstheme="minorHAnsi"/>
        </w:rPr>
        <w:t> </w:t>
      </w:r>
      <w:r w:rsidRPr="007046E5">
        <w:rPr>
          <w:rFonts w:ascii="Garamond" w:hAnsi="Garamond" w:cstheme="minorHAnsi"/>
        </w:rPr>
        <w:t>souvislosti s</w:t>
      </w:r>
      <w:r w:rsidR="00413F4A" w:rsidRPr="007046E5">
        <w:rPr>
          <w:rFonts w:ascii="Garamond" w:hAnsi="Garamond" w:cstheme="minorHAnsi"/>
        </w:rPr>
        <w:t> </w:t>
      </w:r>
      <w:r w:rsidRPr="007046E5">
        <w:rPr>
          <w:rFonts w:ascii="Garamond" w:hAnsi="Garamond" w:cstheme="minorHAnsi"/>
        </w:rPr>
        <w:t xml:space="preserve">touto </w:t>
      </w:r>
      <w:r w:rsidR="00E77FAC" w:rsidRPr="007046E5">
        <w:rPr>
          <w:rFonts w:ascii="Garamond" w:hAnsi="Garamond" w:cstheme="minorHAnsi"/>
        </w:rPr>
        <w:t>s</w:t>
      </w:r>
      <w:r w:rsidRPr="007046E5">
        <w:rPr>
          <w:rFonts w:ascii="Garamond" w:hAnsi="Garamond" w:cstheme="minorHAnsi"/>
        </w:rPr>
        <w:t xml:space="preserve">mlouvou, třetí osobě, je bez předchozího písemného souhlasu </w:t>
      </w:r>
      <w:r w:rsidR="00C72457" w:rsidRPr="007046E5">
        <w:rPr>
          <w:rFonts w:ascii="Garamond" w:hAnsi="Garamond" w:cstheme="minorHAnsi"/>
        </w:rPr>
        <w:t>kupujícího</w:t>
      </w:r>
      <w:r w:rsidRPr="007046E5">
        <w:rPr>
          <w:rFonts w:ascii="Garamond" w:hAnsi="Garamond" w:cstheme="minorHAnsi"/>
        </w:rPr>
        <w:t xml:space="preserve"> neplatné.</w:t>
      </w:r>
    </w:p>
    <w:p w14:paraId="725F5508" w14:textId="77777777" w:rsidR="00912DC4" w:rsidRPr="00EA7EA6" w:rsidRDefault="00912DC4" w:rsidP="00352294">
      <w:pPr>
        <w:pStyle w:val="Odstavecseseznamem"/>
        <w:spacing w:before="120" w:after="120"/>
        <w:ind w:left="567"/>
        <w:contextualSpacing w:val="0"/>
        <w:jc w:val="both"/>
        <w:rPr>
          <w:rFonts w:ascii="Garamond" w:hAnsi="Garamond" w:cstheme="minorHAnsi"/>
        </w:rPr>
      </w:pPr>
    </w:p>
    <w:p w14:paraId="12BEBACD" w14:textId="6A775431" w:rsidR="008A1AF5" w:rsidRPr="008A1AF5" w:rsidRDefault="008A1AF5" w:rsidP="00352294">
      <w:pPr>
        <w:keepNext/>
        <w:keepLines/>
        <w:spacing w:before="120" w:after="120" w:line="276" w:lineRule="auto"/>
        <w:ind w:left="360" w:hanging="360"/>
        <w:jc w:val="center"/>
        <w:rPr>
          <w:rFonts w:ascii="Garamond" w:hAnsi="Garamond"/>
          <w:b/>
          <w:sz w:val="22"/>
          <w:szCs w:val="22"/>
        </w:rPr>
      </w:pPr>
      <w:r w:rsidRPr="009953E5">
        <w:rPr>
          <w:rFonts w:ascii="Garamond" w:hAnsi="Garamond"/>
          <w:b/>
          <w:sz w:val="22"/>
          <w:szCs w:val="22"/>
        </w:rPr>
        <w:t>V.</w:t>
      </w:r>
    </w:p>
    <w:p w14:paraId="60394238" w14:textId="77777777" w:rsidR="007F0A24" w:rsidRDefault="007F0A24" w:rsidP="007F0A24">
      <w:pPr>
        <w:pStyle w:val="Odstavecseseznamem"/>
        <w:spacing w:before="120" w:after="120"/>
        <w:jc w:val="center"/>
        <w:rPr>
          <w:rFonts w:ascii="Garamond" w:hAnsi="Garamond"/>
          <w:b/>
        </w:rPr>
      </w:pPr>
      <w:r w:rsidRPr="007F0A24">
        <w:rPr>
          <w:rFonts w:ascii="Garamond" w:hAnsi="Garamond"/>
          <w:b/>
        </w:rPr>
        <w:t>Místo plnění, přejímka, přeprava</w:t>
      </w:r>
    </w:p>
    <w:p w14:paraId="28AD14B6" w14:textId="77777777" w:rsidR="007F0A24" w:rsidRPr="007F0A24" w:rsidRDefault="007F0A24" w:rsidP="007F0A24">
      <w:pPr>
        <w:pStyle w:val="Odstavecseseznamem"/>
        <w:spacing w:before="120" w:after="120"/>
        <w:jc w:val="center"/>
        <w:rPr>
          <w:rFonts w:ascii="Garamond" w:hAnsi="Garamond"/>
          <w:b/>
        </w:rPr>
      </w:pPr>
    </w:p>
    <w:p w14:paraId="47DCAE39" w14:textId="302FCE7B" w:rsidR="00C72457" w:rsidRPr="00C72457" w:rsidRDefault="00C72457" w:rsidP="00352294">
      <w:pPr>
        <w:pStyle w:val="Odstavecseseznamem"/>
        <w:keepNext/>
        <w:keepLines/>
        <w:numPr>
          <w:ilvl w:val="0"/>
          <w:numId w:val="12"/>
        </w:numPr>
        <w:spacing w:before="120" w:after="120"/>
        <w:ind w:left="567" w:hanging="567"/>
        <w:contextualSpacing w:val="0"/>
        <w:jc w:val="both"/>
        <w:rPr>
          <w:rFonts w:ascii="Garamond" w:hAnsi="Garamond"/>
        </w:rPr>
      </w:pPr>
      <w:r w:rsidRPr="008A1AF5">
        <w:rPr>
          <w:rFonts w:ascii="Garamond" w:hAnsi="Garamond"/>
        </w:rPr>
        <w:t xml:space="preserve">Místem </w:t>
      </w:r>
      <w:r>
        <w:rPr>
          <w:rFonts w:ascii="Garamond" w:hAnsi="Garamond"/>
        </w:rPr>
        <w:t xml:space="preserve">dodání je </w:t>
      </w:r>
      <w:r w:rsidR="00523013">
        <w:rPr>
          <w:rFonts w:ascii="Garamond" w:hAnsi="Garamond"/>
        </w:rPr>
        <w:t xml:space="preserve">vozovna </w:t>
      </w:r>
      <w:r w:rsidR="0013022F">
        <w:rPr>
          <w:rFonts w:ascii="Garamond" w:hAnsi="Garamond"/>
        </w:rPr>
        <w:t>k</w:t>
      </w:r>
      <w:r w:rsidR="00523013">
        <w:rPr>
          <w:rFonts w:ascii="Garamond" w:hAnsi="Garamond"/>
        </w:rPr>
        <w:t>upujícího v Mariánských Lázních , Tepelská 871/5B.</w:t>
      </w:r>
      <w:r>
        <w:rPr>
          <w:rFonts w:ascii="Garamond" w:hAnsi="Garamond"/>
        </w:rPr>
        <w:t xml:space="preserve"> </w:t>
      </w:r>
    </w:p>
    <w:p w14:paraId="07617511" w14:textId="0B011A54" w:rsidR="00B06C46" w:rsidRPr="0039719C" w:rsidRDefault="00635D3F" w:rsidP="00352294">
      <w:pPr>
        <w:pStyle w:val="Odstavecseseznamem"/>
        <w:numPr>
          <w:ilvl w:val="0"/>
          <w:numId w:val="12"/>
        </w:numPr>
        <w:spacing w:before="120" w:after="120"/>
        <w:ind w:left="567" w:hanging="567"/>
        <w:contextualSpacing w:val="0"/>
        <w:jc w:val="both"/>
        <w:rPr>
          <w:rFonts w:ascii="Garamond" w:hAnsi="Garamond"/>
        </w:rPr>
      </w:pPr>
      <w:r w:rsidRPr="00635D3F">
        <w:rPr>
          <w:rFonts w:ascii="Garamond" w:hAnsi="Garamond"/>
        </w:rPr>
        <w:t xml:space="preserve">Smluvní strany tímto sjednávají, že o převzetí každého </w:t>
      </w:r>
      <w:r w:rsidR="006A0AFC">
        <w:rPr>
          <w:rFonts w:ascii="Garamond" w:hAnsi="Garamond"/>
        </w:rPr>
        <w:t xml:space="preserve">z </w:t>
      </w:r>
      <w:r w:rsidRPr="00635D3F">
        <w:rPr>
          <w:rFonts w:ascii="Garamond" w:hAnsi="Garamond"/>
        </w:rPr>
        <w:t>elektrobusů v místě plnění bude vystaven předávací protokol, který podepíš</w:t>
      </w:r>
      <w:r w:rsidR="005C0924">
        <w:rPr>
          <w:rFonts w:ascii="Garamond" w:hAnsi="Garamond"/>
        </w:rPr>
        <w:t>í</w:t>
      </w:r>
      <w:r w:rsidRPr="00635D3F">
        <w:rPr>
          <w:rFonts w:ascii="Garamond" w:hAnsi="Garamond"/>
        </w:rPr>
        <w:t xml:space="preserve"> oprávnění zástupci obou </w:t>
      </w:r>
      <w:r>
        <w:rPr>
          <w:rFonts w:ascii="Garamond" w:hAnsi="Garamond"/>
        </w:rPr>
        <w:t>s</w:t>
      </w:r>
      <w:r w:rsidRPr="00635D3F">
        <w:rPr>
          <w:rFonts w:ascii="Garamond" w:hAnsi="Garamond"/>
        </w:rPr>
        <w:t xml:space="preserve">mluvních stran a který bude zároveň sloužit jako dodací list s uvedením dodaného zboží, jeho množství, cenou a číslem této smlouvy </w:t>
      </w:r>
      <w:r>
        <w:rPr>
          <w:rFonts w:ascii="Garamond" w:hAnsi="Garamond"/>
        </w:rPr>
        <w:t>k</w:t>
      </w:r>
      <w:r w:rsidRPr="00635D3F">
        <w:rPr>
          <w:rFonts w:ascii="Garamond" w:hAnsi="Garamond"/>
        </w:rPr>
        <w:t xml:space="preserve">upujícího. </w:t>
      </w:r>
    </w:p>
    <w:p w14:paraId="747D878B" w14:textId="7F56B972" w:rsidR="00635D3F" w:rsidRDefault="00635D3F" w:rsidP="00352294">
      <w:pPr>
        <w:pStyle w:val="Odstavecseseznamem"/>
        <w:numPr>
          <w:ilvl w:val="0"/>
          <w:numId w:val="12"/>
        </w:numPr>
        <w:spacing w:before="120" w:after="120"/>
        <w:ind w:left="567" w:hanging="567"/>
        <w:contextualSpacing w:val="0"/>
        <w:jc w:val="both"/>
        <w:rPr>
          <w:rFonts w:ascii="Garamond" w:hAnsi="Garamond"/>
        </w:rPr>
      </w:pPr>
      <w:r w:rsidRPr="00635D3F">
        <w:rPr>
          <w:rFonts w:ascii="Garamond" w:hAnsi="Garamond"/>
        </w:rPr>
        <w:t>Předávací protokol k elektrobusu dle tohoto bodu bude obsahovat následující náležitosti</w:t>
      </w:r>
      <w:r>
        <w:rPr>
          <w:rFonts w:ascii="Garamond" w:hAnsi="Garamond"/>
        </w:rPr>
        <w:t>:</w:t>
      </w:r>
    </w:p>
    <w:p w14:paraId="052643A9" w14:textId="357A360F" w:rsidR="00635D3F" w:rsidRPr="00635D3F" w:rsidRDefault="00635D3F" w:rsidP="00352294">
      <w:pPr>
        <w:pStyle w:val="Odstavecseseznamem"/>
        <w:numPr>
          <w:ilvl w:val="1"/>
          <w:numId w:val="12"/>
        </w:numPr>
        <w:spacing w:after="0"/>
        <w:ind w:left="709" w:hanging="357"/>
        <w:contextualSpacing w:val="0"/>
        <w:jc w:val="both"/>
        <w:rPr>
          <w:rFonts w:ascii="Garamond" w:hAnsi="Garamond"/>
        </w:rPr>
      </w:pPr>
      <w:r w:rsidRPr="00635D3F">
        <w:rPr>
          <w:rFonts w:ascii="Garamond" w:hAnsi="Garamond"/>
        </w:rPr>
        <w:t>Číslo předávacího protokolu</w:t>
      </w:r>
      <w:r w:rsidR="00DA0556">
        <w:rPr>
          <w:rFonts w:ascii="Garamond" w:hAnsi="Garamond"/>
        </w:rPr>
        <w:t>,</w:t>
      </w:r>
    </w:p>
    <w:p w14:paraId="27FE6285" w14:textId="2BBAFEF9" w:rsidR="00635D3F" w:rsidRDefault="00635D3F" w:rsidP="00352294">
      <w:pPr>
        <w:pStyle w:val="Odstavecseseznamem"/>
        <w:numPr>
          <w:ilvl w:val="1"/>
          <w:numId w:val="12"/>
        </w:numPr>
        <w:spacing w:after="0"/>
        <w:ind w:left="709" w:hanging="357"/>
        <w:contextualSpacing w:val="0"/>
        <w:jc w:val="both"/>
        <w:rPr>
          <w:rFonts w:ascii="Garamond" w:hAnsi="Garamond"/>
        </w:rPr>
      </w:pPr>
      <w:r w:rsidRPr="00635D3F">
        <w:rPr>
          <w:rFonts w:ascii="Garamond" w:hAnsi="Garamond"/>
        </w:rPr>
        <w:t>Datum a místo předání</w:t>
      </w:r>
      <w:r w:rsidR="00DA0556">
        <w:rPr>
          <w:rFonts w:ascii="Garamond" w:hAnsi="Garamond"/>
        </w:rPr>
        <w:t>,</w:t>
      </w:r>
    </w:p>
    <w:p w14:paraId="045144E7" w14:textId="70E48591" w:rsidR="006A0AFC" w:rsidRPr="00633E58" w:rsidRDefault="00633E58" w:rsidP="00633E58">
      <w:pPr>
        <w:pStyle w:val="Odstavecseseznamem"/>
        <w:numPr>
          <w:ilvl w:val="1"/>
          <w:numId w:val="12"/>
        </w:numPr>
        <w:spacing w:after="0"/>
        <w:ind w:left="709" w:hanging="357"/>
        <w:contextualSpacing w:val="0"/>
        <w:jc w:val="both"/>
        <w:rPr>
          <w:rFonts w:ascii="Garamond" w:hAnsi="Garamond"/>
        </w:rPr>
      </w:pPr>
      <w:r>
        <w:rPr>
          <w:rFonts w:ascii="Garamond" w:hAnsi="Garamond"/>
        </w:rPr>
        <w:t>Seznam d</w:t>
      </w:r>
      <w:r w:rsidR="006A0AFC">
        <w:rPr>
          <w:rFonts w:ascii="Garamond" w:hAnsi="Garamond"/>
        </w:rPr>
        <w:t xml:space="preserve">okumentaci </w:t>
      </w:r>
      <w:r>
        <w:rPr>
          <w:rFonts w:ascii="Garamond" w:hAnsi="Garamond"/>
        </w:rPr>
        <w:t>dle</w:t>
      </w:r>
      <w:r w:rsidR="009953E5" w:rsidRPr="00633E58">
        <w:rPr>
          <w:rFonts w:ascii="Garamond" w:hAnsi="Garamond"/>
        </w:rPr>
        <w:t xml:space="preserve"> </w:t>
      </w:r>
      <w:r w:rsidR="006A0AFC" w:rsidRPr="00633E58">
        <w:rPr>
          <w:rFonts w:ascii="Garamond" w:hAnsi="Garamond"/>
        </w:rPr>
        <w:t xml:space="preserve"> bodu </w:t>
      </w:r>
      <w:r w:rsidR="009953E5" w:rsidRPr="00633E58">
        <w:rPr>
          <w:rFonts w:ascii="Garamond" w:hAnsi="Garamond"/>
        </w:rPr>
        <w:t>1.2</w:t>
      </w:r>
      <w:r w:rsidR="006A0AFC" w:rsidRPr="00633E58">
        <w:rPr>
          <w:rFonts w:ascii="Garamond" w:hAnsi="Garamond"/>
        </w:rPr>
        <w:t xml:space="preserve"> smlouvy</w:t>
      </w:r>
      <w:r w:rsidR="00DA0556" w:rsidRPr="00633E58">
        <w:rPr>
          <w:rFonts w:ascii="Garamond" w:hAnsi="Garamond"/>
        </w:rPr>
        <w:t>,</w:t>
      </w:r>
    </w:p>
    <w:p w14:paraId="65163DAA" w14:textId="24F4E5F3" w:rsidR="00635D3F" w:rsidRPr="00635D3F" w:rsidRDefault="00635D3F" w:rsidP="00352294">
      <w:pPr>
        <w:pStyle w:val="Odstavecseseznamem"/>
        <w:numPr>
          <w:ilvl w:val="1"/>
          <w:numId w:val="12"/>
        </w:numPr>
        <w:spacing w:after="0"/>
        <w:ind w:left="709" w:hanging="357"/>
        <w:contextualSpacing w:val="0"/>
        <w:jc w:val="both"/>
        <w:rPr>
          <w:rFonts w:ascii="Garamond" w:hAnsi="Garamond"/>
        </w:rPr>
      </w:pPr>
      <w:r w:rsidRPr="00635D3F">
        <w:rPr>
          <w:rFonts w:ascii="Garamond" w:hAnsi="Garamond"/>
        </w:rPr>
        <w:t>Značka, typ elektrobus</w:t>
      </w:r>
      <w:r w:rsidR="00426AE5">
        <w:rPr>
          <w:rFonts w:ascii="Garamond" w:hAnsi="Garamond"/>
        </w:rPr>
        <w:t>u</w:t>
      </w:r>
      <w:r w:rsidRPr="00635D3F">
        <w:rPr>
          <w:rFonts w:ascii="Garamond" w:hAnsi="Garamond"/>
        </w:rPr>
        <w:t>, číslo podvozku, typ a číslo motoru</w:t>
      </w:r>
      <w:r w:rsidR="00DA0556">
        <w:rPr>
          <w:rFonts w:ascii="Garamond" w:hAnsi="Garamond"/>
        </w:rPr>
        <w:t>,</w:t>
      </w:r>
    </w:p>
    <w:p w14:paraId="21488930" w14:textId="166BEFC9" w:rsidR="00635D3F" w:rsidRPr="00635D3F" w:rsidRDefault="00635D3F" w:rsidP="00352294">
      <w:pPr>
        <w:pStyle w:val="Odstavecseseznamem"/>
        <w:numPr>
          <w:ilvl w:val="1"/>
          <w:numId w:val="12"/>
        </w:numPr>
        <w:spacing w:after="0"/>
        <w:ind w:left="709" w:hanging="357"/>
        <w:contextualSpacing w:val="0"/>
        <w:jc w:val="both"/>
        <w:rPr>
          <w:rFonts w:ascii="Garamond" w:hAnsi="Garamond"/>
        </w:rPr>
      </w:pPr>
      <w:r w:rsidRPr="00635D3F">
        <w:rPr>
          <w:rFonts w:ascii="Garamond" w:hAnsi="Garamond"/>
        </w:rPr>
        <w:t>Stav ujetých km při předání</w:t>
      </w:r>
      <w:r w:rsidR="00DA0556">
        <w:rPr>
          <w:rFonts w:ascii="Garamond" w:hAnsi="Garamond"/>
        </w:rPr>
        <w:t>,</w:t>
      </w:r>
    </w:p>
    <w:p w14:paraId="76C3B586" w14:textId="6FFD6B74" w:rsidR="00635D3F" w:rsidRPr="00635D3F" w:rsidRDefault="00635D3F" w:rsidP="00352294">
      <w:pPr>
        <w:pStyle w:val="Odstavecseseznamem"/>
        <w:numPr>
          <w:ilvl w:val="1"/>
          <w:numId w:val="12"/>
        </w:numPr>
        <w:spacing w:after="0"/>
        <w:ind w:left="709" w:hanging="357"/>
        <w:contextualSpacing w:val="0"/>
        <w:jc w:val="both"/>
        <w:rPr>
          <w:rFonts w:ascii="Garamond" w:hAnsi="Garamond"/>
        </w:rPr>
      </w:pPr>
      <w:r w:rsidRPr="00635D3F">
        <w:rPr>
          <w:rFonts w:ascii="Garamond" w:hAnsi="Garamond"/>
        </w:rPr>
        <w:t>Prohlášení o shodě technického stavu elektrobusu s technickou specifikací v českém jazyce</w:t>
      </w:r>
      <w:r w:rsidR="00DA0556">
        <w:rPr>
          <w:rFonts w:ascii="Garamond" w:hAnsi="Garamond"/>
        </w:rPr>
        <w:t>,</w:t>
      </w:r>
    </w:p>
    <w:p w14:paraId="4D17D3A2" w14:textId="4FED1E11" w:rsidR="00635D3F" w:rsidRPr="00635D3F" w:rsidRDefault="00635D3F" w:rsidP="00352294">
      <w:pPr>
        <w:pStyle w:val="Odstavecseseznamem"/>
        <w:numPr>
          <w:ilvl w:val="1"/>
          <w:numId w:val="12"/>
        </w:numPr>
        <w:spacing w:after="0"/>
        <w:ind w:left="709" w:hanging="357"/>
        <w:contextualSpacing w:val="0"/>
        <w:jc w:val="both"/>
        <w:rPr>
          <w:rFonts w:ascii="Garamond" w:hAnsi="Garamond"/>
        </w:rPr>
      </w:pPr>
      <w:r w:rsidRPr="00635D3F">
        <w:rPr>
          <w:rFonts w:ascii="Garamond" w:hAnsi="Garamond"/>
        </w:rPr>
        <w:t>Vady zjištěné při přejímce elektrobusu, návrh řešení a termín odstranění</w:t>
      </w:r>
      <w:r w:rsidR="00DA0556">
        <w:rPr>
          <w:rFonts w:ascii="Garamond" w:hAnsi="Garamond"/>
        </w:rPr>
        <w:t>,</w:t>
      </w:r>
    </w:p>
    <w:p w14:paraId="261ED4BB" w14:textId="6BA3210B" w:rsidR="00635D3F" w:rsidRPr="00635D3F" w:rsidRDefault="00635D3F" w:rsidP="00352294">
      <w:pPr>
        <w:pStyle w:val="Odstavecseseznamem"/>
        <w:numPr>
          <w:ilvl w:val="1"/>
          <w:numId w:val="12"/>
        </w:numPr>
        <w:spacing w:after="0"/>
        <w:ind w:left="709" w:hanging="357"/>
        <w:contextualSpacing w:val="0"/>
        <w:jc w:val="both"/>
        <w:rPr>
          <w:rFonts w:ascii="Garamond" w:hAnsi="Garamond"/>
        </w:rPr>
      </w:pPr>
      <w:r w:rsidRPr="00635D3F">
        <w:rPr>
          <w:rFonts w:ascii="Garamond" w:hAnsi="Garamond"/>
        </w:rPr>
        <w:t>Poznámky (výbava elektrobusu, doklady)</w:t>
      </w:r>
      <w:r w:rsidR="00DA0556">
        <w:rPr>
          <w:rFonts w:ascii="Garamond" w:hAnsi="Garamond"/>
        </w:rPr>
        <w:t>,</w:t>
      </w:r>
    </w:p>
    <w:p w14:paraId="07D3CC79" w14:textId="69A230D2" w:rsidR="00635D3F" w:rsidRPr="00635D3F" w:rsidRDefault="00635D3F" w:rsidP="00352294">
      <w:pPr>
        <w:pStyle w:val="Odstavecseseznamem"/>
        <w:numPr>
          <w:ilvl w:val="1"/>
          <w:numId w:val="12"/>
        </w:numPr>
        <w:spacing w:after="0"/>
        <w:ind w:left="709" w:hanging="357"/>
        <w:contextualSpacing w:val="0"/>
        <w:jc w:val="both"/>
        <w:rPr>
          <w:rFonts w:ascii="Garamond" w:hAnsi="Garamond"/>
        </w:rPr>
      </w:pPr>
      <w:r w:rsidRPr="00635D3F">
        <w:rPr>
          <w:rFonts w:ascii="Garamond" w:hAnsi="Garamond"/>
        </w:rPr>
        <w:t xml:space="preserve">Adresa </w:t>
      </w:r>
      <w:r w:rsidR="0013022F">
        <w:rPr>
          <w:rFonts w:ascii="Garamond" w:hAnsi="Garamond"/>
        </w:rPr>
        <w:t>k</w:t>
      </w:r>
      <w:r w:rsidRPr="00635D3F">
        <w:rPr>
          <w:rFonts w:ascii="Garamond" w:hAnsi="Garamond"/>
        </w:rPr>
        <w:t>upujícího, jméno a příjmení, zařazení a podpis osoby oprávněné podepsat předávací protokol</w:t>
      </w:r>
      <w:r w:rsidR="00DA0556">
        <w:rPr>
          <w:rFonts w:ascii="Garamond" w:hAnsi="Garamond"/>
        </w:rPr>
        <w:t>,</w:t>
      </w:r>
    </w:p>
    <w:p w14:paraId="3663AFC0" w14:textId="0BE364E4" w:rsidR="00635D3F" w:rsidRPr="0039719C" w:rsidRDefault="00635D3F" w:rsidP="00352294">
      <w:pPr>
        <w:pStyle w:val="Odstavecseseznamem"/>
        <w:numPr>
          <w:ilvl w:val="1"/>
          <w:numId w:val="12"/>
        </w:numPr>
        <w:spacing w:after="0"/>
        <w:ind w:left="709" w:hanging="357"/>
        <w:contextualSpacing w:val="0"/>
        <w:jc w:val="both"/>
        <w:rPr>
          <w:rFonts w:ascii="Garamond" w:hAnsi="Garamond"/>
        </w:rPr>
      </w:pPr>
      <w:r w:rsidRPr="00635D3F">
        <w:rPr>
          <w:rFonts w:ascii="Garamond" w:hAnsi="Garamond"/>
        </w:rPr>
        <w:t>Příjmení a podpis předávajícího a přebírajícího.</w:t>
      </w:r>
    </w:p>
    <w:p w14:paraId="42C64526" w14:textId="7375A24F" w:rsidR="00635D3F" w:rsidRDefault="003B5561" w:rsidP="00352294">
      <w:pPr>
        <w:pStyle w:val="Odstavecseseznamem"/>
        <w:numPr>
          <w:ilvl w:val="0"/>
          <w:numId w:val="12"/>
        </w:numPr>
        <w:spacing w:before="120" w:after="120"/>
        <w:ind w:left="567" w:hanging="567"/>
        <w:contextualSpacing w:val="0"/>
        <w:rPr>
          <w:rFonts w:ascii="Garamond" w:hAnsi="Garamond"/>
        </w:rPr>
      </w:pPr>
      <w:r w:rsidRPr="003B5561">
        <w:rPr>
          <w:rFonts w:ascii="Garamond" w:hAnsi="Garamond"/>
        </w:rPr>
        <w:t xml:space="preserve">Kupující převezme </w:t>
      </w:r>
      <w:r>
        <w:rPr>
          <w:rFonts w:ascii="Garamond" w:hAnsi="Garamond"/>
        </w:rPr>
        <w:t>jednotlivé dodávky</w:t>
      </w:r>
      <w:r w:rsidRPr="003B5561">
        <w:rPr>
          <w:rFonts w:ascii="Garamond" w:hAnsi="Garamond"/>
        </w:rPr>
        <w:t xml:space="preserve"> buď osobně (tj. osobou oprávněnou za něj jednat) nebo jej převezme jeho zástupce zmocněný na základě plné moci. Při osobním převzetí je oprávněná osoba povinna prokázat </w:t>
      </w:r>
      <w:r>
        <w:rPr>
          <w:rFonts w:ascii="Garamond" w:hAnsi="Garamond"/>
        </w:rPr>
        <w:t>pr</w:t>
      </w:r>
      <w:r w:rsidRPr="003B5561">
        <w:rPr>
          <w:rFonts w:ascii="Garamond" w:hAnsi="Garamond"/>
        </w:rPr>
        <w:t>odávajícímu svoji totožnost.</w:t>
      </w:r>
    </w:p>
    <w:p w14:paraId="0EA33B3A" w14:textId="3A9CBECA" w:rsidR="007F0A24" w:rsidRPr="007F0A24" w:rsidRDefault="007F0A24" w:rsidP="00352294">
      <w:pPr>
        <w:pStyle w:val="Odstavecseseznamem"/>
        <w:numPr>
          <w:ilvl w:val="0"/>
          <w:numId w:val="12"/>
        </w:numPr>
        <w:spacing w:before="120" w:after="120"/>
        <w:ind w:left="567" w:hanging="567"/>
        <w:contextualSpacing w:val="0"/>
        <w:rPr>
          <w:rFonts w:ascii="Garamond" w:hAnsi="Garamond"/>
        </w:rPr>
      </w:pPr>
      <w:r w:rsidRPr="007F0A24">
        <w:rPr>
          <w:rFonts w:ascii="Garamond" w:hAnsi="Garamond"/>
        </w:rPr>
        <w:t xml:space="preserve">Přepravu do sídla </w:t>
      </w:r>
      <w:r w:rsidR="00426AE5">
        <w:rPr>
          <w:rFonts w:ascii="Garamond" w:hAnsi="Garamond"/>
        </w:rPr>
        <w:t>k</w:t>
      </w:r>
      <w:r w:rsidRPr="007F0A24">
        <w:rPr>
          <w:rFonts w:ascii="Garamond" w:hAnsi="Garamond"/>
        </w:rPr>
        <w:t xml:space="preserve">upujícího zajistí </w:t>
      </w:r>
      <w:r w:rsidR="00426AE5">
        <w:rPr>
          <w:rFonts w:ascii="Garamond" w:hAnsi="Garamond"/>
        </w:rPr>
        <w:t>p</w:t>
      </w:r>
      <w:r w:rsidRPr="007F0A24">
        <w:rPr>
          <w:rFonts w:ascii="Garamond" w:hAnsi="Garamond"/>
        </w:rPr>
        <w:t>rodávající na svůj účet a nebezpečí.</w:t>
      </w:r>
    </w:p>
    <w:p w14:paraId="4B0E0178" w14:textId="77777777" w:rsidR="00912DC4" w:rsidRDefault="00912DC4" w:rsidP="00352294">
      <w:pPr>
        <w:pStyle w:val="Odstavecseseznamem"/>
        <w:spacing w:before="120" w:after="120"/>
        <w:ind w:left="567"/>
        <w:contextualSpacing w:val="0"/>
        <w:rPr>
          <w:rFonts w:ascii="Garamond" w:hAnsi="Garamond"/>
        </w:rPr>
      </w:pPr>
    </w:p>
    <w:p w14:paraId="55B7F3D6" w14:textId="77777777" w:rsidR="009953E5" w:rsidRDefault="009953E5" w:rsidP="00352294">
      <w:pPr>
        <w:pStyle w:val="Odstavecseseznamem"/>
        <w:spacing w:before="120" w:after="120"/>
        <w:ind w:left="567"/>
        <w:contextualSpacing w:val="0"/>
        <w:rPr>
          <w:rFonts w:ascii="Garamond" w:hAnsi="Garamond"/>
        </w:rPr>
      </w:pPr>
    </w:p>
    <w:p w14:paraId="318739C3" w14:textId="77777777" w:rsidR="00633E58" w:rsidRDefault="00633E58" w:rsidP="00352294">
      <w:pPr>
        <w:pStyle w:val="Odstavecseseznamem"/>
        <w:spacing w:before="120" w:after="120"/>
        <w:ind w:left="567"/>
        <w:contextualSpacing w:val="0"/>
        <w:rPr>
          <w:rFonts w:ascii="Garamond" w:hAnsi="Garamond"/>
        </w:rPr>
      </w:pPr>
    </w:p>
    <w:p w14:paraId="754867CE" w14:textId="77777777" w:rsidR="00633E58" w:rsidRDefault="00633E58" w:rsidP="00352294">
      <w:pPr>
        <w:pStyle w:val="Odstavecseseznamem"/>
        <w:spacing w:before="120" w:after="120"/>
        <w:ind w:left="567"/>
        <w:contextualSpacing w:val="0"/>
        <w:rPr>
          <w:rFonts w:ascii="Garamond" w:hAnsi="Garamond"/>
        </w:rPr>
      </w:pPr>
    </w:p>
    <w:p w14:paraId="0F6A6173" w14:textId="77777777" w:rsidR="009953E5" w:rsidRPr="0039719C" w:rsidRDefault="009953E5" w:rsidP="00352294">
      <w:pPr>
        <w:pStyle w:val="Odstavecseseznamem"/>
        <w:spacing w:before="120" w:after="120"/>
        <w:ind w:left="567"/>
        <w:contextualSpacing w:val="0"/>
        <w:rPr>
          <w:rFonts w:ascii="Garamond" w:hAnsi="Garamond"/>
        </w:rPr>
      </w:pPr>
    </w:p>
    <w:p w14:paraId="0BE0D84D" w14:textId="5E135D4C" w:rsidR="008A1AF5" w:rsidRPr="001013AF" w:rsidRDefault="007F0A24" w:rsidP="00633E58">
      <w:pPr>
        <w:pStyle w:val="Normln0"/>
        <w:spacing w:before="120" w:after="120" w:line="276" w:lineRule="auto"/>
        <w:ind w:left="714" w:hanging="713"/>
        <w:jc w:val="center"/>
        <w:rPr>
          <w:rFonts w:ascii="Garamond" w:hAnsi="Garamond"/>
          <w:b/>
          <w:sz w:val="22"/>
          <w:szCs w:val="22"/>
        </w:rPr>
      </w:pPr>
      <w:r w:rsidRPr="001013AF">
        <w:rPr>
          <w:rFonts w:ascii="Garamond" w:hAnsi="Garamond"/>
          <w:b/>
          <w:sz w:val="22"/>
          <w:szCs w:val="22"/>
        </w:rPr>
        <w:t>VI.</w:t>
      </w:r>
    </w:p>
    <w:p w14:paraId="4BD6AB1C" w14:textId="5B4F3F06" w:rsidR="008A1AF5" w:rsidRPr="001013AF" w:rsidRDefault="008A1AF5" w:rsidP="00CF431C">
      <w:pPr>
        <w:spacing w:before="120" w:after="120"/>
        <w:jc w:val="center"/>
        <w:rPr>
          <w:rFonts w:ascii="Garamond" w:hAnsi="Garamond"/>
          <w:b/>
          <w:sz w:val="22"/>
          <w:szCs w:val="22"/>
        </w:rPr>
      </w:pPr>
      <w:r w:rsidRPr="001013AF">
        <w:rPr>
          <w:rFonts w:ascii="Garamond" w:hAnsi="Garamond"/>
          <w:b/>
          <w:sz w:val="22"/>
          <w:szCs w:val="22"/>
        </w:rPr>
        <w:t xml:space="preserve">Záruční podmínky </w:t>
      </w:r>
      <w:r w:rsidR="004E5E19" w:rsidRPr="001013AF">
        <w:rPr>
          <w:rFonts w:ascii="Garamond" w:hAnsi="Garamond"/>
          <w:b/>
          <w:sz w:val="22"/>
          <w:szCs w:val="22"/>
        </w:rPr>
        <w:t xml:space="preserve">a </w:t>
      </w:r>
      <w:r w:rsidRPr="001013AF">
        <w:rPr>
          <w:rFonts w:ascii="Garamond" w:hAnsi="Garamond"/>
          <w:b/>
          <w:sz w:val="22"/>
          <w:szCs w:val="22"/>
        </w:rPr>
        <w:t>servis</w:t>
      </w:r>
    </w:p>
    <w:p w14:paraId="056F204D" w14:textId="5FA26E06" w:rsidR="008A1AF5" w:rsidRPr="001013AF" w:rsidRDefault="00085984" w:rsidP="00805F4C">
      <w:pPr>
        <w:pStyle w:val="Bezmezer"/>
        <w:numPr>
          <w:ilvl w:val="1"/>
          <w:numId w:val="21"/>
        </w:numPr>
        <w:spacing w:before="120" w:after="120"/>
        <w:ind w:left="567" w:hanging="567"/>
        <w:jc w:val="both"/>
        <w:rPr>
          <w:rFonts w:ascii="Garamond" w:hAnsi="Garamond" w:cs="Calibri"/>
          <w:sz w:val="22"/>
          <w:szCs w:val="22"/>
        </w:rPr>
      </w:pPr>
      <w:r w:rsidRPr="001013AF">
        <w:rPr>
          <w:rFonts w:ascii="Garamond" w:hAnsi="Garamond" w:cs="Calibri"/>
          <w:sz w:val="22"/>
          <w:szCs w:val="22"/>
        </w:rPr>
        <w:t>Prodávající</w:t>
      </w:r>
      <w:r w:rsidR="008A1AF5" w:rsidRPr="001013AF">
        <w:rPr>
          <w:rFonts w:ascii="Garamond" w:hAnsi="Garamond" w:cs="Calibri"/>
          <w:sz w:val="22"/>
          <w:szCs w:val="22"/>
        </w:rPr>
        <w:t xml:space="preserve"> se zavazuje poskytnout </w:t>
      </w:r>
      <w:r w:rsidR="00426AE5" w:rsidRPr="001013AF">
        <w:rPr>
          <w:rFonts w:ascii="Garamond" w:hAnsi="Garamond" w:cs="Calibri"/>
          <w:sz w:val="22"/>
          <w:szCs w:val="22"/>
        </w:rPr>
        <w:t>k</w:t>
      </w:r>
      <w:r w:rsidR="00B06C46" w:rsidRPr="001013AF">
        <w:rPr>
          <w:rFonts w:ascii="Garamond" w:hAnsi="Garamond" w:cs="Calibri"/>
          <w:sz w:val="22"/>
          <w:szCs w:val="22"/>
        </w:rPr>
        <w:t>upujícímu</w:t>
      </w:r>
      <w:r w:rsidR="008A1AF5" w:rsidRPr="001013AF">
        <w:rPr>
          <w:rFonts w:ascii="Garamond" w:hAnsi="Garamond" w:cs="Calibri"/>
          <w:sz w:val="22"/>
          <w:szCs w:val="22"/>
        </w:rPr>
        <w:t xml:space="preserve"> záruku za jakost a kvalitu </w:t>
      </w:r>
      <w:r w:rsidRPr="001013AF">
        <w:rPr>
          <w:rFonts w:ascii="Garamond" w:hAnsi="Garamond" w:cs="Calibri"/>
          <w:sz w:val="22"/>
          <w:szCs w:val="22"/>
        </w:rPr>
        <w:t>dodávek</w:t>
      </w:r>
      <w:r w:rsidR="008A1AF5" w:rsidRPr="001013AF">
        <w:rPr>
          <w:rFonts w:ascii="Garamond" w:hAnsi="Garamond" w:cs="Calibri"/>
          <w:sz w:val="22"/>
          <w:szCs w:val="22"/>
        </w:rPr>
        <w:t>, a to v následujícím rozsahu a délce minimálně:</w:t>
      </w:r>
      <w:r w:rsidR="003C34B7" w:rsidRPr="001013AF">
        <w:rPr>
          <w:rFonts w:ascii="Garamond" w:hAnsi="Garamond" w:cs="Calibri"/>
          <w:sz w:val="22"/>
          <w:szCs w:val="22"/>
        </w:rPr>
        <w:t xml:space="preserve"> </w:t>
      </w:r>
    </w:p>
    <w:p w14:paraId="5741CEC1" w14:textId="0D775DBE" w:rsidR="0032455E" w:rsidRDefault="00085984" w:rsidP="00805F4C">
      <w:pPr>
        <w:pStyle w:val="Bezmezer"/>
        <w:numPr>
          <w:ilvl w:val="1"/>
          <w:numId w:val="19"/>
        </w:numPr>
        <w:spacing w:before="120" w:after="120"/>
        <w:ind w:left="1134" w:hanging="567"/>
        <w:jc w:val="both"/>
        <w:rPr>
          <w:rFonts w:ascii="Garamond" w:hAnsi="Garamond" w:cs="Calibri"/>
          <w:sz w:val="22"/>
          <w:szCs w:val="22"/>
        </w:rPr>
      </w:pPr>
      <w:r w:rsidRPr="00867A00">
        <w:rPr>
          <w:rFonts w:ascii="Garamond" w:hAnsi="Garamond" w:cs="Calibri"/>
          <w:b/>
          <w:bCs/>
          <w:sz w:val="22"/>
          <w:szCs w:val="22"/>
          <w:highlight w:val="yellow"/>
        </w:rPr>
        <w:t>DOPLN</w:t>
      </w:r>
      <w:r w:rsidR="00A57AE8">
        <w:rPr>
          <w:rFonts w:ascii="Garamond" w:hAnsi="Garamond" w:cs="Calibri"/>
          <w:b/>
          <w:bCs/>
          <w:sz w:val="22"/>
          <w:szCs w:val="22"/>
          <w:highlight w:val="yellow"/>
        </w:rPr>
        <w:t>Í ÚČASTNÍK</w:t>
      </w:r>
      <w:r w:rsidRPr="00867A00">
        <w:rPr>
          <w:rFonts w:ascii="Garamond" w:hAnsi="Garamond" w:cs="Calibri"/>
          <w:sz w:val="22"/>
          <w:szCs w:val="22"/>
          <w:highlight w:val="yellow"/>
        </w:rPr>
        <w:t xml:space="preserve"> </w:t>
      </w:r>
      <w:r w:rsidR="00833C88">
        <w:rPr>
          <w:rFonts w:ascii="Garamond" w:hAnsi="Garamond" w:cs="Calibri"/>
          <w:sz w:val="22"/>
          <w:szCs w:val="22"/>
        </w:rPr>
        <w:t xml:space="preserve">měsíců </w:t>
      </w:r>
      <w:r w:rsidR="0032455E">
        <w:rPr>
          <w:rFonts w:ascii="Garamond" w:hAnsi="Garamond" w:cs="Calibri"/>
          <w:sz w:val="22"/>
          <w:szCs w:val="22"/>
        </w:rPr>
        <w:t>na</w:t>
      </w:r>
      <w:r>
        <w:rPr>
          <w:rFonts w:ascii="Garamond" w:hAnsi="Garamond" w:cs="Calibri"/>
          <w:sz w:val="22"/>
          <w:szCs w:val="22"/>
        </w:rPr>
        <w:t xml:space="preserve"> elektrobus</w:t>
      </w:r>
      <w:r w:rsidR="005B54DF">
        <w:rPr>
          <w:rFonts w:ascii="Garamond" w:hAnsi="Garamond" w:cs="Calibri"/>
          <w:sz w:val="22"/>
          <w:szCs w:val="22"/>
        </w:rPr>
        <w:t xml:space="preserve"> </w:t>
      </w:r>
      <w:r w:rsidR="005B54DF" w:rsidRPr="005B54DF">
        <w:rPr>
          <w:rFonts w:ascii="Garamond" w:hAnsi="Garamond" w:cs="Calibri"/>
          <w:i/>
          <w:iCs/>
          <w:sz w:val="22"/>
          <w:szCs w:val="22"/>
          <w:highlight w:val="magenta"/>
        </w:rPr>
        <w:t>(minimální nabídková záruční doba činí min. 48 měsíců)</w:t>
      </w:r>
      <w:r w:rsidR="005E0F05">
        <w:rPr>
          <w:rFonts w:ascii="Garamond" w:hAnsi="Garamond" w:cs="Calibri"/>
          <w:sz w:val="22"/>
          <w:szCs w:val="22"/>
        </w:rPr>
        <w:t>.</w:t>
      </w:r>
      <w:r w:rsidR="00F5636E">
        <w:rPr>
          <w:rFonts w:ascii="Garamond" w:hAnsi="Garamond" w:cs="Calibri"/>
          <w:sz w:val="22"/>
          <w:szCs w:val="22"/>
        </w:rPr>
        <w:t xml:space="preserve"> </w:t>
      </w:r>
    </w:p>
    <w:p w14:paraId="4A97F326" w14:textId="4D15FEB0" w:rsidR="00EE29C6" w:rsidRDefault="00F25B88" w:rsidP="00805F4C">
      <w:pPr>
        <w:pStyle w:val="Bezmezer"/>
        <w:numPr>
          <w:ilvl w:val="1"/>
          <w:numId w:val="19"/>
        </w:numPr>
        <w:spacing w:before="120" w:after="120"/>
        <w:ind w:left="1134" w:hanging="567"/>
        <w:jc w:val="both"/>
        <w:rPr>
          <w:rFonts w:ascii="Garamond" w:hAnsi="Garamond" w:cs="Calibri"/>
          <w:sz w:val="22"/>
          <w:szCs w:val="22"/>
        </w:rPr>
      </w:pPr>
      <w:r w:rsidRPr="00F25B88">
        <w:rPr>
          <w:rFonts w:ascii="Garamond" w:hAnsi="Garamond" w:cs="Calibri"/>
          <w:sz w:val="22"/>
          <w:szCs w:val="22"/>
        </w:rPr>
        <w:t>72</w:t>
      </w:r>
      <w:r w:rsidRPr="00F25B88">
        <w:rPr>
          <w:rFonts w:ascii="Garamond" w:hAnsi="Garamond" w:cs="Calibri"/>
          <w:b/>
          <w:bCs/>
          <w:sz w:val="22"/>
          <w:szCs w:val="22"/>
        </w:rPr>
        <w:t xml:space="preserve"> </w:t>
      </w:r>
      <w:r w:rsidR="00085984" w:rsidRPr="00F25B88">
        <w:rPr>
          <w:rFonts w:ascii="Garamond" w:hAnsi="Garamond" w:cs="Calibri"/>
          <w:sz w:val="22"/>
          <w:szCs w:val="22"/>
        </w:rPr>
        <w:t>měsíců</w:t>
      </w:r>
      <w:r w:rsidR="00085984">
        <w:rPr>
          <w:rFonts w:ascii="Garamond" w:hAnsi="Garamond" w:cs="Calibri"/>
          <w:sz w:val="22"/>
          <w:szCs w:val="22"/>
        </w:rPr>
        <w:t xml:space="preserve"> na trakční </w:t>
      </w:r>
      <w:r w:rsidR="00896FEF">
        <w:rPr>
          <w:rFonts w:ascii="Garamond" w:hAnsi="Garamond" w:cs="Calibri"/>
          <w:sz w:val="22"/>
          <w:szCs w:val="22"/>
        </w:rPr>
        <w:t>akumulátor</w:t>
      </w:r>
      <w:r w:rsidR="00085984">
        <w:rPr>
          <w:rFonts w:ascii="Garamond" w:hAnsi="Garamond" w:cs="Calibri"/>
          <w:sz w:val="22"/>
          <w:szCs w:val="22"/>
        </w:rPr>
        <w:t xml:space="preserve"> elektrobusů</w:t>
      </w:r>
      <w:r>
        <w:rPr>
          <w:rFonts w:ascii="Garamond" w:hAnsi="Garamond" w:cs="Calibri"/>
          <w:sz w:val="22"/>
          <w:szCs w:val="22"/>
        </w:rPr>
        <w:t xml:space="preserve"> při splnění požadavku uvedeného v bodě 3.1 technické specifikace vozidel (příloha č.1) </w:t>
      </w:r>
    </w:p>
    <w:p w14:paraId="47A59F1E" w14:textId="44AF1C2D" w:rsidR="00D5006C" w:rsidRPr="001013AF" w:rsidRDefault="005E0F05" w:rsidP="00D5006C">
      <w:pPr>
        <w:pStyle w:val="Bezmezer"/>
        <w:numPr>
          <w:ilvl w:val="1"/>
          <w:numId w:val="19"/>
        </w:numPr>
        <w:spacing w:before="120" w:after="120"/>
        <w:ind w:left="1134" w:hanging="567"/>
        <w:jc w:val="both"/>
        <w:rPr>
          <w:rFonts w:ascii="Garamond" w:hAnsi="Garamond" w:cs="Calibri"/>
          <w:sz w:val="22"/>
          <w:szCs w:val="22"/>
        </w:rPr>
      </w:pPr>
      <w:r w:rsidRPr="001013AF">
        <w:rPr>
          <w:rFonts w:ascii="Garamond" w:hAnsi="Garamond" w:cs="Calibri"/>
          <w:sz w:val="22"/>
          <w:szCs w:val="22"/>
        </w:rPr>
        <w:t xml:space="preserve">600 </w:t>
      </w:r>
      <w:r w:rsidR="000938D0" w:rsidRPr="001013AF">
        <w:rPr>
          <w:rFonts w:ascii="Garamond" w:hAnsi="Garamond" w:cs="Calibri"/>
          <w:sz w:val="22"/>
          <w:szCs w:val="22"/>
        </w:rPr>
        <w:t>000</w:t>
      </w:r>
      <w:r w:rsidRPr="001013AF">
        <w:rPr>
          <w:rFonts w:ascii="Garamond" w:hAnsi="Garamond" w:cs="Calibri"/>
          <w:sz w:val="22"/>
          <w:szCs w:val="22"/>
        </w:rPr>
        <w:t xml:space="preserve"> km na trakční motor včetně jeho ložiskových uložení</w:t>
      </w:r>
      <w:r w:rsidR="00426AE5" w:rsidRPr="001013AF">
        <w:rPr>
          <w:rFonts w:ascii="Garamond" w:hAnsi="Garamond" w:cs="Calibri"/>
          <w:sz w:val="22"/>
          <w:szCs w:val="22"/>
        </w:rPr>
        <w:t xml:space="preserve"> a zadní nápravu</w:t>
      </w:r>
      <w:r w:rsidRPr="001013AF">
        <w:rPr>
          <w:rFonts w:ascii="Garamond" w:hAnsi="Garamond" w:cs="Calibri"/>
          <w:sz w:val="22"/>
          <w:szCs w:val="22"/>
        </w:rPr>
        <w:t>.</w:t>
      </w:r>
    </w:p>
    <w:p w14:paraId="2EAFD85D" w14:textId="61101A8D" w:rsidR="00805F4C" w:rsidRPr="005E0F05" w:rsidRDefault="00805F4C" w:rsidP="00805F4C">
      <w:pPr>
        <w:pStyle w:val="Odstavecseseznamem"/>
        <w:numPr>
          <w:ilvl w:val="1"/>
          <w:numId w:val="21"/>
        </w:numPr>
        <w:spacing w:before="120" w:after="0"/>
        <w:ind w:left="567" w:hanging="567"/>
        <w:contextualSpacing w:val="0"/>
        <w:jc w:val="both"/>
        <w:rPr>
          <w:rFonts w:ascii="Garamond" w:eastAsia="Times New Roman" w:hAnsi="Garamond" w:cs="Calibri"/>
          <w:lang w:eastAsia="ar-SA"/>
        </w:rPr>
      </w:pPr>
      <w:r w:rsidRPr="005E0F05">
        <w:rPr>
          <w:rFonts w:ascii="Garamond" w:eastAsia="Times New Roman" w:hAnsi="Garamond" w:cs="Calibri"/>
          <w:lang w:eastAsia="ar-SA"/>
        </w:rPr>
        <w:t>Prodávající poskytuje na korozní perforaci prvků karosérie záruku v délce 144 měsíců, na lak vozidla je poskytována záruka 72 měsíců.</w:t>
      </w:r>
    </w:p>
    <w:p w14:paraId="273B7141" w14:textId="40C4AB74" w:rsidR="003B7990" w:rsidRPr="003B7990" w:rsidRDefault="003B7990" w:rsidP="00805F4C">
      <w:pPr>
        <w:pStyle w:val="Odstavecseseznamem"/>
        <w:numPr>
          <w:ilvl w:val="1"/>
          <w:numId w:val="21"/>
        </w:numPr>
        <w:spacing w:after="0"/>
        <w:ind w:left="567" w:hanging="567"/>
        <w:contextualSpacing w:val="0"/>
        <w:jc w:val="both"/>
        <w:rPr>
          <w:rFonts w:ascii="Garamond" w:eastAsia="Times New Roman" w:hAnsi="Garamond" w:cs="Calibri"/>
          <w:lang w:eastAsia="ar-SA"/>
        </w:rPr>
      </w:pPr>
      <w:r w:rsidRPr="003B7990">
        <w:rPr>
          <w:rFonts w:ascii="Garamond" w:eastAsia="Times New Roman" w:hAnsi="Garamond" w:cs="Calibri"/>
          <w:lang w:eastAsia="ar-SA"/>
        </w:rPr>
        <w:t xml:space="preserve">Prodávající poskytuje na dodaná vozidla záruku na hromadné vady. Hromadná vada je vada, která se vyskytne v době záruky </w:t>
      </w:r>
      <w:r w:rsidR="00927449">
        <w:rPr>
          <w:rFonts w:ascii="Garamond" w:eastAsia="Times New Roman" w:hAnsi="Garamond" w:cs="Calibri"/>
          <w:lang w:eastAsia="ar-SA"/>
        </w:rPr>
        <w:t>na obou</w:t>
      </w:r>
      <w:r w:rsidRPr="003B7990">
        <w:rPr>
          <w:rFonts w:ascii="Garamond" w:eastAsia="Times New Roman" w:hAnsi="Garamond" w:cs="Calibri"/>
          <w:lang w:eastAsia="ar-SA"/>
        </w:rPr>
        <w:t xml:space="preserve"> vozidlech z dodávky, kdy jsou tyto závady kryty zárukou.</w:t>
      </w:r>
    </w:p>
    <w:p w14:paraId="6BF4023D" w14:textId="6EAE405D" w:rsidR="003B7990" w:rsidRPr="00D12957" w:rsidRDefault="003B7990" w:rsidP="00DA0556">
      <w:pPr>
        <w:pStyle w:val="Odstavecseseznamem"/>
        <w:numPr>
          <w:ilvl w:val="1"/>
          <w:numId w:val="21"/>
        </w:numPr>
        <w:spacing w:before="120" w:after="120"/>
        <w:ind w:left="567" w:hanging="567"/>
        <w:jc w:val="both"/>
        <w:rPr>
          <w:rFonts w:ascii="Garamond" w:hAnsi="Garamond" w:cs="Calibri"/>
        </w:rPr>
      </w:pPr>
      <w:r w:rsidRPr="003B7990">
        <w:rPr>
          <w:rFonts w:ascii="Garamond" w:eastAsia="Times New Roman" w:hAnsi="Garamond" w:cs="Calibri"/>
          <w:lang w:eastAsia="ar-SA"/>
        </w:rPr>
        <w:t>V případě že kupující uplatní vůči prodávajícímu reklamaci hromadné vady, je prodávající povinen v přiměřené lhůtě, nejpozději však do 60 dnů ode dne doručení reklamace, navrhnout technická řešení, která zabrání výskytu dalších vad stejného druhu a po odsouhlasení kupujícím provést na vlastní náklady neprodleně na všech dodaných vozidlech navrženou úpravu. V případě, že prodávající doloží, že reklamovaná hromadná vada se může vyskytnout pouze u určitých rozpoznatelných součástí, může být nápravné opatření omezeno pouze na vozy, které vadnou součást obsahují.</w:t>
      </w:r>
    </w:p>
    <w:p w14:paraId="291309A6" w14:textId="0952B8DB" w:rsidR="008A1AF5" w:rsidRPr="00EE29C6" w:rsidRDefault="00085984" w:rsidP="00DA0556">
      <w:pPr>
        <w:pStyle w:val="Bezmezer"/>
        <w:numPr>
          <w:ilvl w:val="1"/>
          <w:numId w:val="21"/>
        </w:numPr>
        <w:spacing w:before="120" w:after="120" w:line="276" w:lineRule="auto"/>
        <w:ind w:left="567" w:hanging="567"/>
        <w:jc w:val="both"/>
        <w:rPr>
          <w:rFonts w:ascii="Garamond" w:hAnsi="Garamond" w:cs="Calibri"/>
          <w:sz w:val="22"/>
          <w:szCs w:val="22"/>
        </w:rPr>
      </w:pPr>
      <w:r w:rsidRPr="00EE29C6">
        <w:rPr>
          <w:rFonts w:ascii="Garamond" w:hAnsi="Garamond" w:cs="Calibri"/>
          <w:sz w:val="22"/>
          <w:szCs w:val="22"/>
        </w:rPr>
        <w:t>Prodávající</w:t>
      </w:r>
      <w:r w:rsidR="008A1AF5" w:rsidRPr="00EE29C6">
        <w:rPr>
          <w:rFonts w:ascii="Garamond" w:hAnsi="Garamond" w:cs="Calibri"/>
          <w:sz w:val="22"/>
          <w:szCs w:val="22"/>
        </w:rPr>
        <w:t xml:space="preserve"> neodpovídá za vady způsobené nesprávným provozováním,</w:t>
      </w:r>
      <w:r w:rsidRPr="00EE29C6">
        <w:rPr>
          <w:rFonts w:ascii="Garamond" w:hAnsi="Garamond" w:cs="Calibri"/>
          <w:sz w:val="22"/>
          <w:szCs w:val="22"/>
        </w:rPr>
        <w:t xml:space="preserve"> </w:t>
      </w:r>
      <w:r w:rsidR="008A1AF5" w:rsidRPr="00EE29C6">
        <w:rPr>
          <w:rFonts w:ascii="Garamond" w:hAnsi="Garamond" w:cs="Calibri"/>
          <w:sz w:val="22"/>
          <w:szCs w:val="22"/>
        </w:rPr>
        <w:t xml:space="preserve">poškozením živelnou událostí nebo třetí osobou. </w:t>
      </w:r>
      <w:r w:rsidR="003C00E1" w:rsidRPr="00EE29C6">
        <w:rPr>
          <w:rFonts w:ascii="Garamond" w:hAnsi="Garamond" w:cs="Calibri"/>
          <w:sz w:val="22"/>
          <w:szCs w:val="22"/>
        </w:rPr>
        <w:t xml:space="preserve">Za vadu se nepovažuje běžné opotřebení. </w:t>
      </w:r>
    </w:p>
    <w:p w14:paraId="631B47BC" w14:textId="5E255CC6" w:rsidR="00D5006C" w:rsidRPr="00D5006C" w:rsidRDefault="00896FEF" w:rsidP="00D5006C">
      <w:pPr>
        <w:pStyle w:val="Bezmezer"/>
        <w:numPr>
          <w:ilvl w:val="1"/>
          <w:numId w:val="21"/>
        </w:numPr>
        <w:spacing w:before="120" w:after="120" w:line="276" w:lineRule="auto"/>
        <w:ind w:left="567" w:hanging="567"/>
        <w:jc w:val="both"/>
        <w:rPr>
          <w:rFonts w:ascii="Garamond" w:hAnsi="Garamond" w:cs="Calibri"/>
          <w:sz w:val="22"/>
          <w:szCs w:val="22"/>
        </w:rPr>
      </w:pPr>
      <w:r w:rsidRPr="00DC091E">
        <w:rPr>
          <w:rFonts w:ascii="Garamond" w:hAnsi="Garamond" w:cs="Calibri"/>
          <w:sz w:val="22"/>
          <w:szCs w:val="22"/>
        </w:rPr>
        <w:t>Kupující</w:t>
      </w:r>
      <w:r w:rsidR="008A1AF5" w:rsidRPr="00DC091E">
        <w:rPr>
          <w:rFonts w:ascii="Garamond" w:hAnsi="Garamond" w:cs="Calibri"/>
          <w:sz w:val="22"/>
          <w:szCs w:val="22"/>
        </w:rPr>
        <w:t xml:space="preserve"> je povinen zjištěné vady písemně reklamovat u </w:t>
      </w:r>
      <w:r w:rsidRPr="00DC091E">
        <w:rPr>
          <w:rFonts w:ascii="Garamond" w:hAnsi="Garamond" w:cs="Calibri"/>
          <w:sz w:val="22"/>
          <w:szCs w:val="22"/>
        </w:rPr>
        <w:t>prodávajícího</w:t>
      </w:r>
      <w:r w:rsidR="008A1AF5" w:rsidRPr="00DC091E">
        <w:rPr>
          <w:rFonts w:ascii="Garamond" w:hAnsi="Garamond" w:cs="Calibri"/>
          <w:sz w:val="22"/>
          <w:szCs w:val="22"/>
        </w:rPr>
        <w:t>, a to do 1</w:t>
      </w:r>
      <w:r w:rsidR="00350471" w:rsidRPr="00DC091E">
        <w:rPr>
          <w:rFonts w:ascii="Garamond" w:hAnsi="Garamond" w:cs="Calibri"/>
          <w:sz w:val="22"/>
          <w:szCs w:val="22"/>
        </w:rPr>
        <w:t>5</w:t>
      </w:r>
      <w:r w:rsidR="008A1AF5" w:rsidRPr="00DC091E">
        <w:rPr>
          <w:rFonts w:ascii="Garamond" w:hAnsi="Garamond" w:cs="Calibri"/>
          <w:sz w:val="22"/>
          <w:szCs w:val="22"/>
        </w:rPr>
        <w:t xml:space="preserve"> pracovních dnů ode dne, kdy tuto vadu zjistil. V reklamaci </w:t>
      </w:r>
      <w:r w:rsidR="00B06C46" w:rsidRPr="00DC091E">
        <w:rPr>
          <w:rFonts w:ascii="Garamond" w:hAnsi="Garamond" w:cs="Calibri"/>
          <w:sz w:val="22"/>
          <w:szCs w:val="22"/>
        </w:rPr>
        <w:t>kupující</w:t>
      </w:r>
      <w:r w:rsidR="008A1AF5" w:rsidRPr="00DC091E">
        <w:rPr>
          <w:rFonts w:ascii="Garamond" w:hAnsi="Garamond" w:cs="Calibri"/>
          <w:sz w:val="22"/>
          <w:szCs w:val="22"/>
        </w:rPr>
        <w:t xml:space="preserve"> uvede </w:t>
      </w:r>
      <w:r w:rsidR="00EE29C6">
        <w:rPr>
          <w:rFonts w:ascii="Garamond" w:hAnsi="Garamond" w:cs="Calibri"/>
          <w:sz w:val="22"/>
          <w:szCs w:val="22"/>
        </w:rPr>
        <w:t>označení konkrétního vozidla,</w:t>
      </w:r>
      <w:r w:rsidR="00EE29C6" w:rsidRPr="00DC091E">
        <w:rPr>
          <w:rFonts w:ascii="Garamond" w:hAnsi="Garamond" w:cs="Calibri"/>
          <w:sz w:val="22"/>
          <w:szCs w:val="22"/>
        </w:rPr>
        <w:t xml:space="preserve"> </w:t>
      </w:r>
      <w:r w:rsidR="008A1AF5" w:rsidRPr="00DC091E">
        <w:rPr>
          <w:rFonts w:ascii="Garamond" w:hAnsi="Garamond" w:cs="Calibri"/>
          <w:sz w:val="22"/>
          <w:szCs w:val="22"/>
        </w:rPr>
        <w:t>popis vady, jak se projevuje, jakým způsobem požaduje vadu odstranit nebo zda požaduje finanční náhradu.</w:t>
      </w:r>
    </w:p>
    <w:p w14:paraId="7B8B3AC6" w14:textId="3710DA30" w:rsidR="00BA2165" w:rsidRPr="00D5006C" w:rsidRDefault="00C460AF" w:rsidP="00DA0556">
      <w:pPr>
        <w:pStyle w:val="Bezmezer"/>
        <w:numPr>
          <w:ilvl w:val="1"/>
          <w:numId w:val="21"/>
        </w:numPr>
        <w:spacing w:before="120" w:after="120" w:line="276" w:lineRule="auto"/>
        <w:ind w:left="567" w:hanging="567"/>
        <w:jc w:val="both"/>
        <w:rPr>
          <w:rFonts w:ascii="Garamond" w:hAnsi="Garamond" w:cs="Calibri"/>
          <w:sz w:val="22"/>
          <w:szCs w:val="22"/>
        </w:rPr>
      </w:pPr>
      <w:r w:rsidRPr="00D5006C">
        <w:rPr>
          <w:rFonts w:ascii="Garamond" w:hAnsi="Garamond" w:cs="Calibri"/>
          <w:sz w:val="22"/>
          <w:szCs w:val="22"/>
        </w:rPr>
        <w:t xml:space="preserve">Prodávající se zavazuje zahájit záruční opravu v termínu do </w:t>
      </w:r>
      <w:r w:rsidR="005B103E" w:rsidRPr="00D5006C">
        <w:rPr>
          <w:rFonts w:ascii="Garamond" w:hAnsi="Garamond" w:cs="Calibri"/>
          <w:sz w:val="22"/>
          <w:szCs w:val="22"/>
        </w:rPr>
        <w:t>48</w:t>
      </w:r>
      <w:r w:rsidRPr="00D5006C">
        <w:rPr>
          <w:rFonts w:ascii="Garamond" w:hAnsi="Garamond" w:cs="Calibri"/>
          <w:sz w:val="22"/>
          <w:szCs w:val="22"/>
        </w:rPr>
        <w:t xml:space="preserve"> hodin od nahlášení a ukončit záruční opravu do </w:t>
      </w:r>
      <w:r w:rsidR="005B103E" w:rsidRPr="00D5006C">
        <w:rPr>
          <w:rFonts w:ascii="Garamond" w:hAnsi="Garamond" w:cs="Calibri"/>
          <w:sz w:val="22"/>
          <w:szCs w:val="22"/>
        </w:rPr>
        <w:t>7 pracovních dnů</w:t>
      </w:r>
      <w:r w:rsidRPr="00D5006C">
        <w:rPr>
          <w:rFonts w:ascii="Garamond" w:hAnsi="Garamond" w:cs="Calibri"/>
          <w:sz w:val="22"/>
          <w:szCs w:val="22"/>
        </w:rPr>
        <w:t xml:space="preserve"> od jejího zahájení, nebude-li s ohledem na charakter záruční vady dohodnuto jinak.</w:t>
      </w:r>
    </w:p>
    <w:p w14:paraId="039B776D" w14:textId="454772E8" w:rsidR="00D5006C" w:rsidRPr="00D5006C" w:rsidRDefault="00D5006C" w:rsidP="00D5006C">
      <w:pPr>
        <w:pStyle w:val="Odstavecseseznamem"/>
        <w:numPr>
          <w:ilvl w:val="1"/>
          <w:numId w:val="21"/>
        </w:numPr>
        <w:spacing w:before="120" w:after="0"/>
        <w:ind w:left="567" w:hanging="567"/>
        <w:contextualSpacing w:val="0"/>
        <w:jc w:val="both"/>
        <w:rPr>
          <w:rFonts w:ascii="Garamond" w:eastAsia="Times New Roman" w:hAnsi="Garamond" w:cs="Calibri"/>
          <w:lang w:eastAsia="ar-SA"/>
        </w:rPr>
      </w:pPr>
      <w:r w:rsidRPr="00EE29C6">
        <w:rPr>
          <w:rFonts w:ascii="Garamond" w:eastAsia="Times New Roman" w:hAnsi="Garamond" w:cs="Calibri"/>
          <w:lang w:eastAsia="ar-SA"/>
        </w:rPr>
        <w:t>Všechny záruky počínají běžet dnem, kdy kupující převezme kompletní dodávku včetně veškeré dokumentace</w:t>
      </w:r>
      <w:r>
        <w:rPr>
          <w:rFonts w:ascii="Garamond" w:eastAsia="Times New Roman" w:hAnsi="Garamond" w:cs="Calibri"/>
          <w:lang w:eastAsia="ar-SA"/>
        </w:rPr>
        <w:t xml:space="preserve"> </w:t>
      </w:r>
      <w:r w:rsidRPr="00EE29C6">
        <w:rPr>
          <w:rFonts w:ascii="Garamond" w:eastAsia="Times New Roman" w:hAnsi="Garamond" w:cs="Calibri"/>
          <w:lang w:eastAsia="ar-SA"/>
        </w:rPr>
        <w:t>se všemi součástmi a příslušenstvím.</w:t>
      </w:r>
    </w:p>
    <w:p w14:paraId="71421A34" w14:textId="72EFBB70" w:rsidR="00D5006C" w:rsidRPr="00D5006C" w:rsidRDefault="00D5006C" w:rsidP="001013AF">
      <w:pPr>
        <w:pStyle w:val="slovanodstavec"/>
        <w:numPr>
          <w:ilvl w:val="1"/>
          <w:numId w:val="21"/>
        </w:numPr>
        <w:ind w:left="567" w:hanging="567"/>
        <w:rPr>
          <w:rFonts w:ascii="Garamond" w:hAnsi="Garamond"/>
          <w:sz w:val="22"/>
          <w:szCs w:val="22"/>
        </w:rPr>
      </w:pPr>
      <w:r w:rsidRPr="00D5006C">
        <w:rPr>
          <w:rFonts w:ascii="Garamond" w:hAnsi="Garamond"/>
          <w:sz w:val="22"/>
          <w:szCs w:val="22"/>
        </w:rPr>
        <w:t>Jakékoliv nároky plynoucí z některé z poskytnutých záruk, uplatněné kupujícím vůči prodávajícímu, se považují za oprávněné, pokud prodávající neprokáže jejich neoprávněnost. Kupující se zavazuje poskytovat prodávajícímu potřebnou součinnost při získávání podkladů pro posouzení oprávněnosti nároků uplatněných kupujícím.</w:t>
      </w:r>
    </w:p>
    <w:p w14:paraId="01B99DA8" w14:textId="158DFB30" w:rsidR="00C460AF" w:rsidRPr="008A1AF5" w:rsidRDefault="00C460AF" w:rsidP="00DA0556">
      <w:pPr>
        <w:pStyle w:val="Bezmezer"/>
        <w:numPr>
          <w:ilvl w:val="1"/>
          <w:numId w:val="21"/>
        </w:numPr>
        <w:spacing w:before="120" w:after="120" w:line="276" w:lineRule="auto"/>
        <w:ind w:left="567" w:hanging="567"/>
        <w:jc w:val="both"/>
        <w:rPr>
          <w:rFonts w:ascii="Garamond" w:hAnsi="Garamond" w:cs="Calibri"/>
          <w:sz w:val="22"/>
          <w:szCs w:val="22"/>
        </w:rPr>
      </w:pPr>
      <w:r w:rsidRPr="00C460AF">
        <w:rPr>
          <w:rFonts w:ascii="Garamond" w:hAnsi="Garamond" w:cs="Calibri"/>
          <w:sz w:val="22"/>
          <w:szCs w:val="22"/>
        </w:rPr>
        <w:t xml:space="preserve">Kupující si vyhrazuje právo účtovat prodávajícímu smluvnímu pokutu ve výši </w:t>
      </w:r>
      <w:r w:rsidR="00801CD9" w:rsidRPr="00C460AF">
        <w:rPr>
          <w:rFonts w:ascii="Garamond" w:hAnsi="Garamond" w:cs="Calibri"/>
          <w:sz w:val="22"/>
          <w:szCs w:val="22"/>
        </w:rPr>
        <w:t>2.000, -</w:t>
      </w:r>
      <w:r w:rsidRPr="00C460AF">
        <w:rPr>
          <w:rFonts w:ascii="Garamond" w:hAnsi="Garamond" w:cs="Calibri"/>
          <w:sz w:val="22"/>
          <w:szCs w:val="22"/>
        </w:rPr>
        <w:t>Kč za každý započatý den po druhém kalendářním dnu v případech, kdy vinou prodávajícího bude kupujícímu znemožněno provozovat vozidlo z důvodu závady, konstrukčních vad a hromadných vad nevyřešených prodávajícím.</w:t>
      </w:r>
    </w:p>
    <w:p w14:paraId="014493F8" w14:textId="5C3D0C84" w:rsidR="00896FEF" w:rsidRPr="00896FEF" w:rsidRDefault="00896FEF" w:rsidP="00DA0556">
      <w:pPr>
        <w:pStyle w:val="Bezmezer"/>
        <w:numPr>
          <w:ilvl w:val="1"/>
          <w:numId w:val="21"/>
        </w:numPr>
        <w:spacing w:before="120" w:after="120" w:line="276" w:lineRule="auto"/>
        <w:ind w:left="567" w:hanging="567"/>
        <w:jc w:val="both"/>
        <w:rPr>
          <w:rFonts w:ascii="Garamond" w:hAnsi="Garamond" w:cs="Calibri"/>
          <w:sz w:val="22"/>
          <w:szCs w:val="22"/>
        </w:rPr>
      </w:pPr>
      <w:r w:rsidRPr="00DC091E">
        <w:rPr>
          <w:rFonts w:ascii="Garamond" w:hAnsi="Garamond" w:cs="Calibri"/>
          <w:sz w:val="22"/>
          <w:szCs w:val="22"/>
        </w:rPr>
        <w:t xml:space="preserve">Prodávající se zavazuje pro účely odstraňování záručních vad zboží dodávat výlučně nové originální náhradní díly. </w:t>
      </w:r>
      <w:r w:rsidR="003B7990">
        <w:rPr>
          <w:rFonts w:ascii="Garamond" w:hAnsi="Garamond" w:cs="Calibri"/>
          <w:sz w:val="22"/>
          <w:szCs w:val="22"/>
        </w:rPr>
        <w:t>Za nově náhradní díl se v případě</w:t>
      </w:r>
      <w:r w:rsidR="003B7990" w:rsidRPr="003B7990">
        <w:rPr>
          <w:rFonts w:ascii="Garamond" w:hAnsi="Garamond" w:cs="Calibri"/>
          <w:sz w:val="22"/>
          <w:szCs w:val="22"/>
        </w:rPr>
        <w:t xml:space="preserve"> </w:t>
      </w:r>
      <w:r w:rsidR="003B7990" w:rsidRPr="00EE29C6">
        <w:rPr>
          <w:rFonts w:ascii="Garamond" w:hAnsi="Garamond" w:cs="Calibri"/>
          <w:sz w:val="22"/>
          <w:szCs w:val="22"/>
        </w:rPr>
        <w:t xml:space="preserve">konstrukčních změn nebo dodavatelů náhradních dílů </w:t>
      </w:r>
      <w:r w:rsidR="003B7990">
        <w:rPr>
          <w:rFonts w:ascii="Garamond" w:hAnsi="Garamond" w:cs="Calibri"/>
          <w:sz w:val="22"/>
          <w:szCs w:val="22"/>
        </w:rPr>
        <w:t xml:space="preserve">považuje i kvalitativně rovnocenná náhrada. </w:t>
      </w:r>
      <w:r w:rsidRPr="00DC091E">
        <w:rPr>
          <w:rFonts w:ascii="Garamond" w:hAnsi="Garamond" w:cs="Calibri"/>
          <w:sz w:val="22"/>
          <w:szCs w:val="22"/>
        </w:rPr>
        <w:t>Za nový náhradní díl se nepovažuje repasovaný či jinak dodatečně opravený náhradní díl.</w:t>
      </w:r>
      <w:r w:rsidR="003B7990">
        <w:rPr>
          <w:rFonts w:ascii="Garamond" w:hAnsi="Garamond" w:cs="Calibri"/>
          <w:sz w:val="22"/>
          <w:szCs w:val="22"/>
        </w:rPr>
        <w:t xml:space="preserve"> </w:t>
      </w:r>
    </w:p>
    <w:p w14:paraId="7BC8F91C" w14:textId="441526A7" w:rsidR="008A1AF5" w:rsidRPr="008A1AF5" w:rsidRDefault="008A1AF5" w:rsidP="00DA0556">
      <w:pPr>
        <w:pStyle w:val="Bezmezer"/>
        <w:numPr>
          <w:ilvl w:val="1"/>
          <w:numId w:val="21"/>
        </w:numPr>
        <w:spacing w:before="120" w:after="120" w:line="276" w:lineRule="auto"/>
        <w:ind w:left="567" w:hanging="567"/>
        <w:jc w:val="both"/>
        <w:rPr>
          <w:rFonts w:ascii="Garamond" w:hAnsi="Garamond" w:cs="Calibri"/>
          <w:sz w:val="22"/>
          <w:szCs w:val="22"/>
        </w:rPr>
      </w:pPr>
      <w:r w:rsidRPr="00DC091E">
        <w:rPr>
          <w:rFonts w:ascii="Garamond" w:hAnsi="Garamond" w:cs="Calibri"/>
          <w:sz w:val="22"/>
          <w:szCs w:val="22"/>
        </w:rPr>
        <w:lastRenderedPageBreak/>
        <w:t xml:space="preserve">Jestliže </w:t>
      </w:r>
      <w:r w:rsidR="00896FEF" w:rsidRPr="00DC091E">
        <w:rPr>
          <w:rFonts w:ascii="Garamond" w:hAnsi="Garamond" w:cs="Calibri"/>
          <w:sz w:val="22"/>
          <w:szCs w:val="22"/>
        </w:rPr>
        <w:t>prodávající</w:t>
      </w:r>
      <w:r w:rsidRPr="00DC091E">
        <w:rPr>
          <w:rFonts w:ascii="Garamond" w:hAnsi="Garamond" w:cs="Calibri"/>
          <w:sz w:val="22"/>
          <w:szCs w:val="22"/>
        </w:rPr>
        <w:t xml:space="preserve"> neodstraní vadu v dohodnutém nebo stanoveném termínu nebo nenastoupí k odstranění vady v dohodnutém nebo stanoveném termínu, je </w:t>
      </w:r>
      <w:r w:rsidR="00896FEF" w:rsidRPr="00DC091E">
        <w:rPr>
          <w:rFonts w:ascii="Garamond" w:hAnsi="Garamond" w:cs="Calibri"/>
          <w:sz w:val="22"/>
          <w:szCs w:val="22"/>
        </w:rPr>
        <w:t>kupující</w:t>
      </w:r>
      <w:r w:rsidRPr="00DC091E">
        <w:rPr>
          <w:rFonts w:ascii="Garamond" w:hAnsi="Garamond" w:cs="Calibri"/>
          <w:sz w:val="22"/>
          <w:szCs w:val="22"/>
        </w:rPr>
        <w:t xml:space="preserve"> oprávněn na náklady </w:t>
      </w:r>
      <w:r w:rsidR="00896FEF" w:rsidRPr="00DC091E">
        <w:rPr>
          <w:rFonts w:ascii="Garamond" w:hAnsi="Garamond" w:cs="Calibri"/>
          <w:sz w:val="22"/>
          <w:szCs w:val="22"/>
        </w:rPr>
        <w:t>prodávajícího</w:t>
      </w:r>
      <w:r w:rsidRPr="00DC091E">
        <w:rPr>
          <w:rFonts w:ascii="Garamond" w:hAnsi="Garamond" w:cs="Calibri"/>
          <w:sz w:val="22"/>
          <w:szCs w:val="22"/>
        </w:rPr>
        <w:t xml:space="preserve"> vadu odstranit sám nebo za pomocí třetí osoby.</w:t>
      </w:r>
    </w:p>
    <w:p w14:paraId="74DBF0B3" w14:textId="72AE95CC" w:rsidR="00957E53" w:rsidRPr="00957E53" w:rsidRDefault="00896FEF" w:rsidP="00DA0556">
      <w:pPr>
        <w:pStyle w:val="Bezmezer"/>
        <w:numPr>
          <w:ilvl w:val="1"/>
          <w:numId w:val="21"/>
        </w:numPr>
        <w:spacing w:before="120" w:after="120" w:line="276" w:lineRule="auto"/>
        <w:ind w:left="567" w:hanging="567"/>
        <w:jc w:val="both"/>
        <w:rPr>
          <w:rFonts w:ascii="Garamond" w:hAnsi="Garamond" w:cs="Calibri"/>
          <w:sz w:val="22"/>
          <w:szCs w:val="22"/>
        </w:rPr>
      </w:pPr>
      <w:r w:rsidRPr="00DC091E">
        <w:rPr>
          <w:rFonts w:ascii="Garamond" w:hAnsi="Garamond" w:cs="Calibri"/>
          <w:sz w:val="22"/>
          <w:szCs w:val="22"/>
        </w:rPr>
        <w:t>Kupující</w:t>
      </w:r>
      <w:r w:rsidR="008A1AF5" w:rsidRPr="00DC091E">
        <w:rPr>
          <w:rFonts w:ascii="Garamond" w:hAnsi="Garamond" w:cs="Calibri"/>
          <w:sz w:val="22"/>
          <w:szCs w:val="22"/>
        </w:rPr>
        <w:t xml:space="preserve"> je povinen umožnit</w:t>
      </w:r>
      <w:r w:rsidRPr="00DC091E">
        <w:rPr>
          <w:rFonts w:ascii="Garamond" w:hAnsi="Garamond" w:cs="Calibri"/>
          <w:sz w:val="22"/>
          <w:szCs w:val="22"/>
        </w:rPr>
        <w:t xml:space="preserve"> prodávajícímu</w:t>
      </w:r>
      <w:r w:rsidR="008A1AF5" w:rsidRPr="00DC091E">
        <w:rPr>
          <w:rFonts w:ascii="Garamond" w:hAnsi="Garamond" w:cs="Calibri"/>
          <w:sz w:val="22"/>
          <w:szCs w:val="22"/>
        </w:rPr>
        <w:t xml:space="preserve"> odstranění vady.</w:t>
      </w:r>
    </w:p>
    <w:p w14:paraId="53F9CFF8" w14:textId="622E247B" w:rsidR="008A1AF5" w:rsidRPr="008A1AF5" w:rsidRDefault="008A1AF5" w:rsidP="00DA0556">
      <w:pPr>
        <w:pStyle w:val="Bezmezer"/>
        <w:numPr>
          <w:ilvl w:val="1"/>
          <w:numId w:val="21"/>
        </w:numPr>
        <w:spacing w:before="120" w:after="120" w:line="276" w:lineRule="auto"/>
        <w:ind w:left="567" w:hanging="567"/>
        <w:jc w:val="both"/>
        <w:rPr>
          <w:rFonts w:ascii="Garamond" w:hAnsi="Garamond" w:cs="Calibri"/>
          <w:sz w:val="22"/>
          <w:szCs w:val="22"/>
        </w:rPr>
      </w:pPr>
      <w:r w:rsidRPr="00DC091E">
        <w:rPr>
          <w:rFonts w:ascii="Garamond" w:hAnsi="Garamond" w:cs="Calibri"/>
          <w:sz w:val="22"/>
          <w:szCs w:val="22"/>
        </w:rPr>
        <w:t xml:space="preserve">Oznámení o ukončení opravy vady a předání provedené opravy </w:t>
      </w:r>
      <w:r w:rsidR="00896FEF" w:rsidRPr="00DC091E">
        <w:rPr>
          <w:rFonts w:ascii="Garamond" w:hAnsi="Garamond" w:cs="Calibri"/>
          <w:sz w:val="22"/>
          <w:szCs w:val="22"/>
        </w:rPr>
        <w:t>kupujícímu</w:t>
      </w:r>
      <w:r w:rsidRPr="00DC091E">
        <w:rPr>
          <w:rFonts w:ascii="Garamond" w:hAnsi="Garamond" w:cs="Calibri"/>
          <w:sz w:val="22"/>
          <w:szCs w:val="22"/>
        </w:rPr>
        <w:t xml:space="preserve"> provede </w:t>
      </w:r>
      <w:r w:rsidR="00896FEF" w:rsidRPr="00DC091E">
        <w:rPr>
          <w:rFonts w:ascii="Garamond" w:hAnsi="Garamond" w:cs="Calibri"/>
          <w:sz w:val="22"/>
          <w:szCs w:val="22"/>
        </w:rPr>
        <w:t>prodávající</w:t>
      </w:r>
      <w:r w:rsidRPr="00DC091E">
        <w:rPr>
          <w:rFonts w:ascii="Garamond" w:hAnsi="Garamond" w:cs="Calibri"/>
          <w:sz w:val="22"/>
          <w:szCs w:val="22"/>
        </w:rPr>
        <w:t xml:space="preserve"> protokolárně. </w:t>
      </w:r>
    </w:p>
    <w:p w14:paraId="1C2F669A" w14:textId="1FDEC6D5" w:rsidR="00896FEF" w:rsidRPr="00896FEF" w:rsidRDefault="008A1AF5" w:rsidP="00DA0556">
      <w:pPr>
        <w:pStyle w:val="Bezmezer"/>
        <w:numPr>
          <w:ilvl w:val="1"/>
          <w:numId w:val="21"/>
        </w:numPr>
        <w:spacing w:before="120" w:after="120" w:line="276" w:lineRule="auto"/>
        <w:ind w:left="567" w:hanging="567"/>
        <w:jc w:val="both"/>
        <w:rPr>
          <w:rFonts w:ascii="Garamond" w:hAnsi="Garamond" w:cs="Calibri"/>
          <w:sz w:val="22"/>
          <w:szCs w:val="22"/>
        </w:rPr>
      </w:pPr>
      <w:r w:rsidRPr="008A1AF5">
        <w:rPr>
          <w:rFonts w:ascii="Garamond" w:hAnsi="Garamond" w:cs="Calibri"/>
          <w:sz w:val="22"/>
          <w:szCs w:val="22"/>
        </w:rPr>
        <w:t xml:space="preserve">Nároky z vad plnění se nedotýkají práv </w:t>
      </w:r>
      <w:r w:rsidR="00896FEF">
        <w:rPr>
          <w:rFonts w:ascii="Garamond" w:hAnsi="Garamond" w:cs="Calibri"/>
          <w:sz w:val="22"/>
          <w:szCs w:val="22"/>
        </w:rPr>
        <w:t>kupujícího</w:t>
      </w:r>
      <w:r w:rsidR="00A873CA" w:rsidRPr="008A1AF5">
        <w:rPr>
          <w:rFonts w:ascii="Garamond" w:hAnsi="Garamond" w:cs="Calibri"/>
          <w:sz w:val="22"/>
          <w:szCs w:val="22"/>
        </w:rPr>
        <w:t xml:space="preserve"> </w:t>
      </w:r>
      <w:r w:rsidRPr="008A1AF5">
        <w:rPr>
          <w:rFonts w:ascii="Garamond" w:hAnsi="Garamond" w:cs="Calibri"/>
          <w:sz w:val="22"/>
          <w:szCs w:val="22"/>
        </w:rPr>
        <w:t xml:space="preserve">na náhradu škody vzniklé </w:t>
      </w:r>
      <w:r w:rsidR="00B06C46">
        <w:rPr>
          <w:rFonts w:ascii="Garamond" w:hAnsi="Garamond" w:cs="Calibri"/>
          <w:sz w:val="22"/>
          <w:szCs w:val="22"/>
        </w:rPr>
        <w:t>ku</w:t>
      </w:r>
      <w:r w:rsidR="00C50B7A">
        <w:rPr>
          <w:rFonts w:ascii="Garamond" w:hAnsi="Garamond" w:cs="Calibri"/>
          <w:sz w:val="22"/>
          <w:szCs w:val="22"/>
        </w:rPr>
        <w:t>p</w:t>
      </w:r>
      <w:r w:rsidR="00B06C46">
        <w:rPr>
          <w:rFonts w:ascii="Garamond" w:hAnsi="Garamond" w:cs="Calibri"/>
          <w:sz w:val="22"/>
          <w:szCs w:val="22"/>
        </w:rPr>
        <w:t>ujícímu</w:t>
      </w:r>
      <w:r w:rsidR="00A873CA" w:rsidRPr="008A1AF5">
        <w:rPr>
          <w:rFonts w:ascii="Garamond" w:hAnsi="Garamond" w:cs="Calibri"/>
          <w:sz w:val="22"/>
          <w:szCs w:val="22"/>
        </w:rPr>
        <w:t xml:space="preserve"> </w:t>
      </w:r>
      <w:r w:rsidRPr="008A1AF5">
        <w:rPr>
          <w:rFonts w:ascii="Garamond" w:hAnsi="Garamond" w:cs="Calibri"/>
          <w:sz w:val="22"/>
          <w:szCs w:val="22"/>
        </w:rPr>
        <w:t>v důsledku vady ani na smluvní pokutu vážící se na porušení povinnosti, jež vedlo ke vzniku vady.</w:t>
      </w:r>
    </w:p>
    <w:p w14:paraId="639C83DE" w14:textId="69747289" w:rsidR="00C46B79" w:rsidRPr="00DC091E" w:rsidRDefault="00867A00" w:rsidP="00DA0556">
      <w:pPr>
        <w:pStyle w:val="Bezmezer"/>
        <w:numPr>
          <w:ilvl w:val="1"/>
          <w:numId w:val="21"/>
        </w:numPr>
        <w:spacing w:before="120" w:after="120" w:line="276" w:lineRule="auto"/>
        <w:ind w:left="567" w:hanging="567"/>
        <w:jc w:val="both"/>
        <w:rPr>
          <w:rFonts w:ascii="Garamond" w:hAnsi="Garamond" w:cs="Calibri"/>
          <w:sz w:val="22"/>
          <w:szCs w:val="22"/>
        </w:rPr>
      </w:pPr>
      <w:r w:rsidRPr="00DC091E">
        <w:rPr>
          <w:rFonts w:ascii="Garamond" w:hAnsi="Garamond" w:cs="Calibri"/>
          <w:sz w:val="22"/>
          <w:szCs w:val="22"/>
        </w:rPr>
        <w:t>Kupující</w:t>
      </w:r>
      <w:r w:rsidR="00C46B79" w:rsidRPr="00DC091E">
        <w:rPr>
          <w:rFonts w:ascii="Garamond" w:hAnsi="Garamond" w:cs="Calibri"/>
          <w:sz w:val="22"/>
          <w:szCs w:val="22"/>
        </w:rPr>
        <w:t xml:space="preserve"> se zavazuje poskytovat součinnost </w:t>
      </w:r>
      <w:r w:rsidRPr="00DC091E">
        <w:rPr>
          <w:rFonts w:ascii="Garamond" w:hAnsi="Garamond" w:cs="Calibri"/>
          <w:sz w:val="22"/>
          <w:szCs w:val="22"/>
        </w:rPr>
        <w:t>prodávajícímu</w:t>
      </w:r>
      <w:r w:rsidR="00C46B79" w:rsidRPr="00DC091E">
        <w:rPr>
          <w:rFonts w:ascii="Garamond" w:hAnsi="Garamond" w:cs="Calibri"/>
          <w:sz w:val="22"/>
          <w:szCs w:val="22"/>
        </w:rPr>
        <w:t xml:space="preserve"> k plnění jeho povinností souvisejících se zajištěním servisu po celou dobu, v odůvodněných případech i mimo rámec běžné pracovní doby, u plánovaných akcí po předchozí dohodě.</w:t>
      </w:r>
    </w:p>
    <w:p w14:paraId="21917BC2" w14:textId="2782C26B" w:rsidR="00EE29C6" w:rsidRPr="0021757A" w:rsidRDefault="00EE29C6" w:rsidP="009E732F">
      <w:pPr>
        <w:pStyle w:val="Odstavecseseznamem"/>
        <w:numPr>
          <w:ilvl w:val="1"/>
          <w:numId w:val="21"/>
        </w:numPr>
        <w:ind w:left="567" w:hanging="567"/>
        <w:jc w:val="both"/>
        <w:rPr>
          <w:rFonts w:ascii="Garamond" w:eastAsia="Times New Roman" w:hAnsi="Garamond" w:cs="Calibri"/>
          <w:lang w:eastAsia="ar-SA"/>
        </w:rPr>
      </w:pPr>
      <w:r w:rsidRPr="00AE0C9D">
        <w:rPr>
          <w:rFonts w:ascii="Garamond" w:hAnsi="Garamond" w:cs="Calibri"/>
        </w:rPr>
        <w:t xml:space="preserve">Záruka </w:t>
      </w:r>
      <w:r w:rsidR="00AE0C9D" w:rsidRPr="00AE0C9D">
        <w:rPr>
          <w:rFonts w:ascii="Garamond" w:hAnsi="Garamond" w:cs="Calibri"/>
        </w:rPr>
        <w:t xml:space="preserve">každého jednotlivého </w:t>
      </w:r>
      <w:r w:rsidR="005E0F05">
        <w:rPr>
          <w:rFonts w:ascii="Garamond" w:hAnsi="Garamond" w:cs="Calibri"/>
        </w:rPr>
        <w:t>e</w:t>
      </w:r>
      <w:r w:rsidR="00AE0C9D" w:rsidRPr="00AE0C9D">
        <w:rPr>
          <w:rFonts w:ascii="Garamond" w:hAnsi="Garamond" w:cs="Calibri"/>
        </w:rPr>
        <w:t xml:space="preserve">lektrobusu </w:t>
      </w:r>
      <w:r w:rsidRPr="00AE0C9D">
        <w:rPr>
          <w:rFonts w:ascii="Garamond" w:hAnsi="Garamond" w:cs="Calibri"/>
        </w:rPr>
        <w:t>se prodlužuje o dobu odstavení vozidla z provozu z důvodů výrobcem uznané záruční vady nebo o dobu provádění záruční opravy z důvodů výrobcem uznané záruční vady.</w:t>
      </w:r>
      <w:r w:rsidR="00AE0C9D" w:rsidRPr="00AE0C9D">
        <w:t xml:space="preserve"> </w:t>
      </w:r>
      <w:r w:rsidR="00AE0C9D">
        <w:rPr>
          <w:rFonts w:ascii="Garamond" w:eastAsia="Times New Roman" w:hAnsi="Garamond" w:cs="Calibri"/>
          <w:lang w:eastAsia="ar-SA"/>
        </w:rPr>
        <w:t>Prodávající</w:t>
      </w:r>
      <w:r w:rsidR="00AE0C9D" w:rsidRPr="00AE0C9D">
        <w:rPr>
          <w:rFonts w:ascii="Garamond" w:eastAsia="Times New Roman" w:hAnsi="Garamond" w:cs="Calibri"/>
          <w:lang w:eastAsia="ar-SA"/>
        </w:rPr>
        <w:t xml:space="preserve"> se zavazuje vytvořit </w:t>
      </w:r>
      <w:r w:rsidR="00AE0C9D">
        <w:rPr>
          <w:rFonts w:ascii="Garamond" w:eastAsia="Times New Roman" w:hAnsi="Garamond" w:cs="Calibri"/>
          <w:lang w:eastAsia="ar-SA"/>
        </w:rPr>
        <w:t>kupujícímu</w:t>
      </w:r>
      <w:r w:rsidR="00AE0C9D" w:rsidRPr="00AE0C9D">
        <w:rPr>
          <w:rFonts w:ascii="Garamond" w:eastAsia="Times New Roman" w:hAnsi="Garamond" w:cs="Calibri"/>
          <w:lang w:eastAsia="ar-SA"/>
        </w:rPr>
        <w:t xml:space="preserve"> takové podmínky, aby byly minimalizovány vynucené prostoje </w:t>
      </w:r>
      <w:r w:rsidR="000938D0">
        <w:rPr>
          <w:rFonts w:ascii="Garamond" w:eastAsia="Times New Roman" w:hAnsi="Garamond" w:cs="Calibri"/>
          <w:lang w:eastAsia="ar-SA"/>
        </w:rPr>
        <w:t>e</w:t>
      </w:r>
      <w:r w:rsidR="00AE0C9D" w:rsidRPr="00AE0C9D">
        <w:rPr>
          <w:rFonts w:ascii="Garamond" w:eastAsia="Times New Roman" w:hAnsi="Garamond" w:cs="Calibri"/>
          <w:lang w:eastAsia="ar-SA"/>
        </w:rPr>
        <w:t xml:space="preserve">lektrobusů z důvodu technických závad. </w:t>
      </w:r>
      <w:r w:rsidR="00AE0C9D">
        <w:rPr>
          <w:rFonts w:ascii="Garamond" w:eastAsia="Times New Roman" w:hAnsi="Garamond" w:cs="Calibri"/>
          <w:lang w:eastAsia="ar-SA"/>
        </w:rPr>
        <w:t>Kupující</w:t>
      </w:r>
      <w:r w:rsidR="00AE0C9D" w:rsidRPr="00AE0C9D">
        <w:rPr>
          <w:rFonts w:ascii="Garamond" w:eastAsia="Times New Roman" w:hAnsi="Garamond" w:cs="Calibri"/>
          <w:lang w:eastAsia="ar-SA"/>
        </w:rPr>
        <w:t xml:space="preserve"> požaduje dodržení míry provozuschopnosti </w:t>
      </w:r>
      <w:r w:rsidR="000938D0">
        <w:rPr>
          <w:rFonts w:ascii="Garamond" w:eastAsia="Times New Roman" w:hAnsi="Garamond" w:cs="Calibri"/>
          <w:lang w:eastAsia="ar-SA"/>
        </w:rPr>
        <w:t>e</w:t>
      </w:r>
      <w:r w:rsidR="00AE0C9D" w:rsidRPr="00AE0C9D">
        <w:rPr>
          <w:rFonts w:ascii="Garamond" w:eastAsia="Times New Roman" w:hAnsi="Garamond" w:cs="Calibri"/>
          <w:lang w:eastAsia="ar-SA"/>
        </w:rPr>
        <w:t>lektrobusů samostatně za každý rok provozu v době záruky, za jakost ve výši minimálně 9</w:t>
      </w:r>
      <w:r w:rsidR="009130AE">
        <w:rPr>
          <w:rFonts w:ascii="Garamond" w:eastAsia="Times New Roman" w:hAnsi="Garamond" w:cs="Calibri"/>
          <w:lang w:eastAsia="ar-SA"/>
        </w:rPr>
        <w:t>5</w:t>
      </w:r>
      <w:r w:rsidR="00AE0C9D" w:rsidRPr="00AE0C9D">
        <w:rPr>
          <w:rFonts w:ascii="Garamond" w:eastAsia="Times New Roman" w:hAnsi="Garamond" w:cs="Calibri"/>
          <w:lang w:eastAsia="ar-SA"/>
        </w:rPr>
        <w:t xml:space="preserve"> % u každého </w:t>
      </w:r>
      <w:r w:rsidR="000938D0">
        <w:rPr>
          <w:rFonts w:ascii="Garamond" w:eastAsia="Times New Roman" w:hAnsi="Garamond" w:cs="Calibri"/>
          <w:lang w:eastAsia="ar-SA"/>
        </w:rPr>
        <w:t>e</w:t>
      </w:r>
      <w:r w:rsidR="00AE0C9D" w:rsidRPr="00AE0C9D">
        <w:rPr>
          <w:rFonts w:ascii="Garamond" w:eastAsia="Times New Roman" w:hAnsi="Garamond" w:cs="Calibri"/>
          <w:lang w:eastAsia="ar-SA"/>
        </w:rPr>
        <w:t xml:space="preserve">lektrobusu. Míra provozuschopnosti se vypočítá jako podíl provozuschopných dnů a kalendářních dnů, vynásobené konstantou 100 a zaokrouhlené na celé číslo. Jako neprovozuschopné dny </w:t>
      </w:r>
      <w:r w:rsidR="000938D0">
        <w:rPr>
          <w:rFonts w:ascii="Garamond" w:eastAsia="Times New Roman" w:hAnsi="Garamond" w:cs="Calibri"/>
          <w:lang w:eastAsia="ar-SA"/>
        </w:rPr>
        <w:t>e</w:t>
      </w:r>
      <w:r w:rsidR="00AE0C9D" w:rsidRPr="00AE0C9D">
        <w:rPr>
          <w:rFonts w:ascii="Garamond" w:eastAsia="Times New Roman" w:hAnsi="Garamond" w:cs="Calibri"/>
          <w:lang w:eastAsia="ar-SA"/>
        </w:rPr>
        <w:t>lektrobusů nebudou považovány prostoje způsobené násilným zásahem, např. dopravní nehodou, vandalismem, prostoje při provádění pravidelné údržby a</w:t>
      </w:r>
      <w:r w:rsidR="00AE0C9D">
        <w:rPr>
          <w:rFonts w:ascii="Garamond" w:eastAsia="Times New Roman" w:hAnsi="Garamond" w:cs="Calibri"/>
          <w:lang w:eastAsia="ar-SA"/>
        </w:rPr>
        <w:t xml:space="preserve"> </w:t>
      </w:r>
      <w:r w:rsidR="00AE0C9D" w:rsidRPr="00AE0C9D">
        <w:rPr>
          <w:rFonts w:ascii="Garamond" w:eastAsia="Times New Roman" w:hAnsi="Garamond" w:cs="Calibri"/>
          <w:lang w:eastAsia="ar-SA"/>
        </w:rPr>
        <w:t>pod</w:t>
      </w:r>
      <w:r w:rsidR="00AE0C9D">
        <w:rPr>
          <w:rFonts w:ascii="Garamond" w:eastAsia="Times New Roman" w:hAnsi="Garamond" w:cs="Calibri"/>
          <w:lang w:eastAsia="ar-SA"/>
        </w:rPr>
        <w:t>obně</w:t>
      </w:r>
      <w:r w:rsidR="00AE0C9D" w:rsidRPr="00AE0C9D">
        <w:rPr>
          <w:rFonts w:ascii="Garamond" w:eastAsia="Times New Roman" w:hAnsi="Garamond" w:cs="Calibri"/>
          <w:lang w:eastAsia="ar-SA"/>
        </w:rPr>
        <w:t xml:space="preserve">. Jako neprovozuschopný </w:t>
      </w:r>
      <w:r w:rsidR="000938D0">
        <w:rPr>
          <w:rFonts w:ascii="Garamond" w:eastAsia="Times New Roman" w:hAnsi="Garamond" w:cs="Calibri"/>
          <w:lang w:eastAsia="ar-SA"/>
        </w:rPr>
        <w:t>e</w:t>
      </w:r>
      <w:r w:rsidR="00AE0C9D" w:rsidRPr="00AE0C9D">
        <w:rPr>
          <w:rFonts w:ascii="Garamond" w:eastAsia="Times New Roman" w:hAnsi="Garamond" w:cs="Calibri"/>
          <w:lang w:eastAsia="ar-SA"/>
        </w:rPr>
        <w:t xml:space="preserve">lektrobus bude počítán ten, který je nepojízdný nebo jej není možné bezpečně provozovat dle platných předpisů nebo může způsobit ohrožení účastníků silničního provozu nebo cestujících s výjimkou situací uvedených výše. Při výpočtu míry provozuschopnosti se bude vycházet z provozních údajů </w:t>
      </w:r>
      <w:r w:rsidR="00426AE5">
        <w:rPr>
          <w:rFonts w:ascii="Garamond" w:eastAsia="Times New Roman" w:hAnsi="Garamond" w:cs="Calibri"/>
          <w:lang w:eastAsia="ar-SA"/>
        </w:rPr>
        <w:t>k</w:t>
      </w:r>
      <w:r w:rsidR="00AE0C9D">
        <w:rPr>
          <w:rFonts w:ascii="Garamond" w:eastAsia="Times New Roman" w:hAnsi="Garamond" w:cs="Calibri"/>
          <w:lang w:eastAsia="ar-SA"/>
        </w:rPr>
        <w:t>upujícího</w:t>
      </w:r>
      <w:r w:rsidR="00AE0C9D" w:rsidRPr="00AE0C9D">
        <w:rPr>
          <w:rFonts w:ascii="Garamond" w:eastAsia="Times New Roman" w:hAnsi="Garamond" w:cs="Calibri"/>
          <w:lang w:eastAsia="ar-SA"/>
        </w:rPr>
        <w:t xml:space="preserve">, přičemž neprovozuschopnost </w:t>
      </w:r>
      <w:r w:rsidR="000938D0">
        <w:rPr>
          <w:rFonts w:ascii="Garamond" w:eastAsia="Times New Roman" w:hAnsi="Garamond" w:cs="Calibri"/>
          <w:lang w:eastAsia="ar-SA"/>
        </w:rPr>
        <w:t>e</w:t>
      </w:r>
      <w:r w:rsidR="00AE0C9D" w:rsidRPr="00AE0C9D">
        <w:rPr>
          <w:rFonts w:ascii="Garamond" w:eastAsia="Times New Roman" w:hAnsi="Garamond" w:cs="Calibri"/>
          <w:lang w:eastAsia="ar-SA"/>
        </w:rPr>
        <w:t xml:space="preserve">lektrobusu je nutné ze strany </w:t>
      </w:r>
      <w:r w:rsidR="00AE0C9D">
        <w:rPr>
          <w:rFonts w:ascii="Garamond" w:eastAsia="Times New Roman" w:hAnsi="Garamond" w:cs="Calibri"/>
          <w:lang w:eastAsia="ar-SA"/>
        </w:rPr>
        <w:t>kupujícího</w:t>
      </w:r>
      <w:r w:rsidR="00AE0C9D" w:rsidRPr="00AE0C9D">
        <w:rPr>
          <w:rFonts w:ascii="Garamond" w:eastAsia="Times New Roman" w:hAnsi="Garamond" w:cs="Calibri"/>
          <w:lang w:eastAsia="ar-SA"/>
        </w:rPr>
        <w:t xml:space="preserve"> bez zbytečného odkladu oznámit kontaktní osobě </w:t>
      </w:r>
      <w:r w:rsidR="00AE0C9D">
        <w:rPr>
          <w:rFonts w:ascii="Garamond" w:eastAsia="Times New Roman" w:hAnsi="Garamond" w:cs="Calibri"/>
          <w:lang w:eastAsia="ar-SA"/>
        </w:rPr>
        <w:t>prodávajícího</w:t>
      </w:r>
      <w:r w:rsidR="00AE0C9D" w:rsidRPr="00AE0C9D">
        <w:rPr>
          <w:rFonts w:ascii="Garamond" w:eastAsia="Times New Roman" w:hAnsi="Garamond" w:cs="Calibri"/>
          <w:lang w:eastAsia="ar-SA"/>
        </w:rPr>
        <w:t>. První den neprovozuschopnosti je určen následující kalendářní den po oznámení závady.</w:t>
      </w:r>
      <w:r w:rsidR="00AE0C9D">
        <w:rPr>
          <w:rFonts w:ascii="Garamond" w:eastAsia="Times New Roman" w:hAnsi="Garamond" w:cs="Calibri"/>
          <w:lang w:eastAsia="ar-SA"/>
        </w:rPr>
        <w:t xml:space="preserve"> </w:t>
      </w:r>
      <w:r w:rsidR="00AE0C9D" w:rsidRPr="00AE0C9D">
        <w:rPr>
          <w:rFonts w:ascii="Garamond" w:eastAsia="Times New Roman" w:hAnsi="Garamond" w:cs="Calibri"/>
          <w:lang w:eastAsia="ar-SA"/>
        </w:rPr>
        <w:t>Oznámením se pro tyto případy rozumí písemné doručení oznámení. Vyhodnocení a případné vyčíslení smluvní pokuty, včetně případné fakturace, bude provedeno po prvních 12 měsících provozu a dále každých dalších 12 měsíců provozu, po celou dobu záruční doby. Smluvní strany se dohodly, že při nedodržení míry provozuschopnosti 9</w:t>
      </w:r>
      <w:r w:rsidR="009130AE">
        <w:rPr>
          <w:rFonts w:ascii="Garamond" w:eastAsia="Times New Roman" w:hAnsi="Garamond" w:cs="Calibri"/>
          <w:lang w:eastAsia="ar-SA"/>
        </w:rPr>
        <w:t>5</w:t>
      </w:r>
      <w:r w:rsidR="00AE0C9D" w:rsidRPr="00AE0C9D">
        <w:rPr>
          <w:rFonts w:ascii="Garamond" w:eastAsia="Times New Roman" w:hAnsi="Garamond" w:cs="Calibri"/>
          <w:lang w:eastAsia="ar-SA"/>
        </w:rPr>
        <w:t xml:space="preserve"> % u každého jednotlivého </w:t>
      </w:r>
      <w:r w:rsidR="000938D0" w:rsidRPr="0021757A">
        <w:rPr>
          <w:rFonts w:ascii="Garamond" w:eastAsia="Times New Roman" w:hAnsi="Garamond" w:cs="Calibri"/>
          <w:lang w:eastAsia="ar-SA"/>
        </w:rPr>
        <w:t>e</w:t>
      </w:r>
      <w:r w:rsidR="00AE0C9D" w:rsidRPr="0021757A">
        <w:rPr>
          <w:rFonts w:ascii="Garamond" w:eastAsia="Times New Roman" w:hAnsi="Garamond" w:cs="Calibri"/>
          <w:lang w:eastAsia="ar-SA"/>
        </w:rPr>
        <w:t xml:space="preserve">lektrobusu je kupující oprávněn účtovat prodávajícímu smluvní pokutu ve výši </w:t>
      </w:r>
      <w:r w:rsidR="009130AE" w:rsidRPr="0021757A">
        <w:rPr>
          <w:rFonts w:ascii="Garamond" w:eastAsia="Times New Roman" w:hAnsi="Garamond" w:cs="Calibri"/>
          <w:lang w:eastAsia="ar-SA"/>
        </w:rPr>
        <w:t>2</w:t>
      </w:r>
      <w:r w:rsidR="00AE0C9D" w:rsidRPr="0021757A">
        <w:rPr>
          <w:rFonts w:ascii="Garamond" w:eastAsia="Times New Roman" w:hAnsi="Garamond" w:cs="Calibri"/>
          <w:lang w:eastAsia="ar-SA"/>
        </w:rPr>
        <w:t xml:space="preserve"> 000 Kč za každý započatý den, který způsobí překročení míry uvedené provozuschopnosti. </w:t>
      </w:r>
    </w:p>
    <w:p w14:paraId="74DFE00C" w14:textId="2BE870FE" w:rsidR="0039719C" w:rsidRPr="0021757A" w:rsidRDefault="00EE29C6" w:rsidP="00DA0556">
      <w:pPr>
        <w:pStyle w:val="Bezmezer"/>
        <w:numPr>
          <w:ilvl w:val="1"/>
          <w:numId w:val="21"/>
        </w:numPr>
        <w:spacing w:before="120" w:after="120" w:line="276" w:lineRule="auto"/>
        <w:ind w:left="567" w:hanging="567"/>
        <w:jc w:val="both"/>
        <w:rPr>
          <w:rFonts w:ascii="Garamond" w:hAnsi="Garamond" w:cs="Calibri"/>
          <w:color w:val="FF0000"/>
          <w:sz w:val="22"/>
          <w:szCs w:val="22"/>
        </w:rPr>
      </w:pPr>
      <w:r w:rsidRPr="0021757A">
        <w:rPr>
          <w:rFonts w:ascii="Garamond" w:hAnsi="Garamond" w:cs="Calibri"/>
          <w:sz w:val="22"/>
          <w:szCs w:val="22"/>
        </w:rPr>
        <w:t xml:space="preserve">Prodávající se dále zavazuje být připraven kupujícímu dodávat za obvyklou cenu v obvyklých dodacích lhůtách náhradní díly na vozidla dodaná dle této Smlouvy po dobu </w:t>
      </w:r>
      <w:r w:rsidR="00977FD8" w:rsidRPr="0021757A">
        <w:rPr>
          <w:rFonts w:ascii="Garamond" w:hAnsi="Garamond" w:cs="Calibri"/>
          <w:sz w:val="22"/>
          <w:szCs w:val="22"/>
        </w:rPr>
        <w:t xml:space="preserve">minimálně </w:t>
      </w:r>
      <w:r w:rsidR="00252469" w:rsidRPr="0021757A">
        <w:rPr>
          <w:rFonts w:ascii="Garamond" w:hAnsi="Garamond" w:cs="Calibri"/>
          <w:sz w:val="22"/>
          <w:szCs w:val="22"/>
        </w:rPr>
        <w:t>12</w:t>
      </w:r>
      <w:r w:rsidRPr="0021757A">
        <w:rPr>
          <w:rFonts w:ascii="Garamond" w:hAnsi="Garamond" w:cs="Calibri"/>
          <w:sz w:val="22"/>
          <w:szCs w:val="22"/>
        </w:rPr>
        <w:t xml:space="preserve"> let od převzetí předmětu dodání</w:t>
      </w:r>
      <w:r w:rsidR="007F51C3" w:rsidRPr="0021757A">
        <w:rPr>
          <w:rFonts w:ascii="Garamond" w:hAnsi="Garamond" w:cs="Calibri"/>
          <w:sz w:val="22"/>
          <w:szCs w:val="22"/>
        </w:rPr>
        <w:t>.</w:t>
      </w:r>
    </w:p>
    <w:p w14:paraId="2C2C81DB" w14:textId="6721E774" w:rsidR="00041B0D" w:rsidRPr="0021757A" w:rsidRDefault="00604F69" w:rsidP="00DA0556">
      <w:pPr>
        <w:pStyle w:val="Bezmezer"/>
        <w:numPr>
          <w:ilvl w:val="1"/>
          <w:numId w:val="21"/>
        </w:numPr>
        <w:spacing w:before="120" w:after="120" w:line="276" w:lineRule="auto"/>
        <w:ind w:left="567" w:hanging="567"/>
        <w:jc w:val="both"/>
        <w:rPr>
          <w:rFonts w:ascii="Garamond" w:hAnsi="Garamond" w:cs="Calibri"/>
          <w:sz w:val="22"/>
          <w:szCs w:val="22"/>
        </w:rPr>
      </w:pPr>
      <w:r w:rsidRPr="0021757A">
        <w:rPr>
          <w:rFonts w:ascii="Garamond" w:hAnsi="Garamond" w:cs="Calibri"/>
          <w:sz w:val="22"/>
          <w:szCs w:val="22"/>
        </w:rPr>
        <w:t>V případě, že v rámci dodávky elektrobusů</w:t>
      </w:r>
      <w:r w:rsidR="008D6441" w:rsidRPr="0021757A">
        <w:rPr>
          <w:rFonts w:ascii="Garamond" w:hAnsi="Garamond" w:cs="Calibri"/>
          <w:sz w:val="22"/>
          <w:szCs w:val="22"/>
        </w:rPr>
        <w:t xml:space="preserve"> </w:t>
      </w:r>
      <w:r w:rsidRPr="0021757A">
        <w:rPr>
          <w:rFonts w:ascii="Garamond" w:hAnsi="Garamond" w:cs="Calibri"/>
          <w:sz w:val="22"/>
          <w:szCs w:val="22"/>
        </w:rPr>
        <w:t xml:space="preserve">dle této Kupní smlouvy bude zapotřebí dodat taktéž jakýkoliv software, zavazuje se prodávající zajistit kupujícímu licenci </w:t>
      </w:r>
      <w:r w:rsidR="008D6441" w:rsidRPr="0021757A">
        <w:rPr>
          <w:rFonts w:ascii="Garamond" w:hAnsi="Garamond" w:cs="Calibri"/>
          <w:sz w:val="22"/>
          <w:szCs w:val="22"/>
        </w:rPr>
        <w:t>v rozsahu potřebném pro řádný provoz a servisní zásahy. Součástí dodávky je také update a upgrade tohoto software po dobu minimálně 1</w:t>
      </w:r>
      <w:r w:rsidR="00977FD8" w:rsidRPr="0021757A">
        <w:rPr>
          <w:rFonts w:ascii="Garamond" w:hAnsi="Garamond" w:cs="Calibri"/>
          <w:sz w:val="22"/>
          <w:szCs w:val="22"/>
        </w:rPr>
        <w:t>2</w:t>
      </w:r>
      <w:r w:rsidR="008D6441" w:rsidRPr="0021757A">
        <w:rPr>
          <w:rFonts w:ascii="Garamond" w:hAnsi="Garamond" w:cs="Calibri"/>
          <w:sz w:val="22"/>
          <w:szCs w:val="22"/>
        </w:rPr>
        <w:t xml:space="preserve"> let</w:t>
      </w:r>
      <w:r w:rsidRPr="0021757A">
        <w:rPr>
          <w:rFonts w:ascii="Garamond" w:hAnsi="Garamond" w:cs="Calibri"/>
          <w:sz w:val="22"/>
          <w:szCs w:val="22"/>
        </w:rPr>
        <w:t>.</w:t>
      </w:r>
    </w:p>
    <w:p w14:paraId="3D909BCC" w14:textId="172059F9" w:rsidR="00BA08B1" w:rsidRPr="001053EE" w:rsidRDefault="00BA08B1" w:rsidP="00DA0556">
      <w:pPr>
        <w:pStyle w:val="Bezmezer"/>
        <w:numPr>
          <w:ilvl w:val="1"/>
          <w:numId w:val="21"/>
        </w:numPr>
        <w:spacing w:before="120" w:after="120" w:line="276" w:lineRule="auto"/>
        <w:ind w:left="567" w:hanging="567"/>
        <w:jc w:val="both"/>
        <w:rPr>
          <w:rFonts w:ascii="Garamond" w:hAnsi="Garamond" w:cs="Calibri"/>
          <w:sz w:val="22"/>
          <w:szCs w:val="22"/>
        </w:rPr>
      </w:pPr>
      <w:r w:rsidRPr="009E732F">
        <w:rPr>
          <w:rFonts w:ascii="Garamond" w:hAnsi="Garamond" w:cs="Calibri"/>
          <w:sz w:val="22"/>
          <w:szCs w:val="22"/>
        </w:rPr>
        <w:t xml:space="preserve">Ze záruk jsou vyloučeny součásti podléhající běžnému opotřebení, pokud jejich životnost neklesne pod obvyklé hodnoty. U vozidel jsou to brzdová obložení, žárovky, pneumatiky apod. Za obvyklou životnost brzdového obložení se považuje 50 000 km, u brzdových bubnů nebo kotoučů 100 000 </w:t>
      </w:r>
      <w:r w:rsidRPr="001053EE">
        <w:rPr>
          <w:rFonts w:ascii="Garamond" w:hAnsi="Garamond" w:cs="Calibri"/>
          <w:sz w:val="22"/>
          <w:szCs w:val="22"/>
        </w:rPr>
        <w:t>km, u pneumatik 100 000 km.</w:t>
      </w:r>
    </w:p>
    <w:p w14:paraId="3D4AC8EB" w14:textId="301CE81A" w:rsidR="00D5006C" w:rsidRPr="0021757A" w:rsidRDefault="00D5006C" w:rsidP="00880A2F">
      <w:pPr>
        <w:pStyle w:val="slovanodstavec"/>
        <w:numPr>
          <w:ilvl w:val="1"/>
          <w:numId w:val="21"/>
        </w:numPr>
        <w:spacing w:line="276" w:lineRule="auto"/>
        <w:ind w:left="567" w:hanging="567"/>
        <w:rPr>
          <w:rFonts w:ascii="Garamond" w:hAnsi="Garamond"/>
          <w:sz w:val="22"/>
          <w:szCs w:val="22"/>
        </w:rPr>
      </w:pPr>
      <w:r w:rsidRPr="001053EE">
        <w:rPr>
          <w:rFonts w:ascii="Garamond" w:hAnsi="Garamond"/>
          <w:sz w:val="22"/>
          <w:szCs w:val="22"/>
        </w:rPr>
        <w:t xml:space="preserve">Splnění povinností </w:t>
      </w:r>
      <w:r w:rsidR="00AE2CA8">
        <w:rPr>
          <w:rFonts w:ascii="Garamond" w:hAnsi="Garamond"/>
          <w:sz w:val="22"/>
          <w:szCs w:val="22"/>
        </w:rPr>
        <w:t>p</w:t>
      </w:r>
      <w:r w:rsidRPr="001053EE">
        <w:rPr>
          <w:rFonts w:ascii="Garamond" w:hAnsi="Garamond"/>
          <w:sz w:val="22"/>
          <w:szCs w:val="22"/>
        </w:rPr>
        <w:t xml:space="preserve">rodávajícího dle tohoto článku </w:t>
      </w:r>
      <w:r w:rsidR="00AE2CA8">
        <w:rPr>
          <w:rFonts w:ascii="Garamond" w:hAnsi="Garamond"/>
          <w:sz w:val="22"/>
          <w:szCs w:val="22"/>
        </w:rPr>
        <w:t>s</w:t>
      </w:r>
      <w:r w:rsidR="00AF3DE7" w:rsidRPr="001053EE">
        <w:rPr>
          <w:rFonts w:ascii="Garamond" w:hAnsi="Garamond"/>
          <w:sz w:val="22"/>
          <w:szCs w:val="22"/>
        </w:rPr>
        <w:t>mlouvy</w:t>
      </w:r>
      <w:r w:rsidRPr="001053EE">
        <w:rPr>
          <w:rFonts w:ascii="Garamond" w:hAnsi="Garamond"/>
          <w:sz w:val="22"/>
          <w:szCs w:val="22"/>
        </w:rPr>
        <w:t xml:space="preserve"> bude zajištěno bankovní zárukou</w:t>
      </w:r>
      <w:r w:rsidRPr="00D5006C">
        <w:rPr>
          <w:rFonts w:ascii="Garamond" w:hAnsi="Garamond"/>
          <w:sz w:val="22"/>
          <w:szCs w:val="22"/>
        </w:rPr>
        <w:t xml:space="preserve"> („Bankovní záruka“), kterou </w:t>
      </w:r>
      <w:r w:rsidR="00AF3DE7">
        <w:rPr>
          <w:rFonts w:ascii="Garamond" w:hAnsi="Garamond"/>
          <w:sz w:val="22"/>
          <w:szCs w:val="22"/>
        </w:rPr>
        <w:t>p</w:t>
      </w:r>
      <w:r w:rsidRPr="00D5006C">
        <w:rPr>
          <w:rFonts w:ascii="Garamond" w:hAnsi="Garamond"/>
          <w:sz w:val="22"/>
          <w:szCs w:val="22"/>
        </w:rPr>
        <w:t xml:space="preserve">rodávající předá </w:t>
      </w:r>
      <w:r w:rsidR="00AF3DE7">
        <w:rPr>
          <w:rFonts w:ascii="Garamond" w:hAnsi="Garamond"/>
          <w:sz w:val="22"/>
          <w:szCs w:val="22"/>
        </w:rPr>
        <w:t>k</w:t>
      </w:r>
      <w:r w:rsidRPr="00D5006C">
        <w:rPr>
          <w:rFonts w:ascii="Garamond" w:hAnsi="Garamond"/>
          <w:sz w:val="22"/>
          <w:szCs w:val="22"/>
        </w:rPr>
        <w:t xml:space="preserve">upujícímu nejpozději při podpisu </w:t>
      </w:r>
      <w:r w:rsidR="00AF3DE7">
        <w:rPr>
          <w:rFonts w:ascii="Garamond" w:hAnsi="Garamond"/>
          <w:sz w:val="22"/>
          <w:szCs w:val="22"/>
        </w:rPr>
        <w:t xml:space="preserve">prvního </w:t>
      </w:r>
      <w:r w:rsidRPr="00D5006C">
        <w:rPr>
          <w:rFonts w:ascii="Garamond" w:hAnsi="Garamond"/>
          <w:sz w:val="22"/>
          <w:szCs w:val="22"/>
        </w:rPr>
        <w:lastRenderedPageBreak/>
        <w:t xml:space="preserve">předávacího protokolu dle </w:t>
      </w:r>
      <w:r w:rsidRPr="0021757A">
        <w:rPr>
          <w:rFonts w:ascii="Garamond" w:hAnsi="Garamond"/>
          <w:sz w:val="22"/>
          <w:szCs w:val="22"/>
        </w:rPr>
        <w:t xml:space="preserve">čl. </w:t>
      </w:r>
      <w:r w:rsidR="00AF3DE7" w:rsidRPr="0021757A">
        <w:rPr>
          <w:rFonts w:ascii="Garamond" w:hAnsi="Garamond"/>
          <w:sz w:val="22"/>
          <w:szCs w:val="22"/>
        </w:rPr>
        <w:t>V</w:t>
      </w:r>
      <w:r w:rsidRPr="0021757A">
        <w:rPr>
          <w:rFonts w:ascii="Garamond" w:hAnsi="Garamond"/>
          <w:sz w:val="22"/>
          <w:szCs w:val="22"/>
        </w:rPr>
        <w:t xml:space="preserve"> Smlouvy</w:t>
      </w:r>
      <w:r w:rsidRPr="00D5006C">
        <w:rPr>
          <w:rFonts w:ascii="Garamond" w:hAnsi="Garamond"/>
          <w:sz w:val="22"/>
          <w:szCs w:val="22"/>
        </w:rPr>
        <w:t xml:space="preserve"> (předání Bankovní záruky je jednou z podmínek podpisu předávacího protokolu). </w:t>
      </w:r>
      <w:r w:rsidR="00B95696" w:rsidRPr="00B95696">
        <w:rPr>
          <w:rFonts w:ascii="Garamond" w:hAnsi="Garamond"/>
          <w:sz w:val="22"/>
          <w:szCs w:val="22"/>
        </w:rPr>
        <w:t xml:space="preserve">Bankovní záruka bude vystavena bankou, kterou </w:t>
      </w:r>
      <w:r w:rsidR="00AE2CA8">
        <w:rPr>
          <w:rFonts w:ascii="Garamond" w:hAnsi="Garamond"/>
          <w:sz w:val="22"/>
          <w:szCs w:val="22"/>
        </w:rPr>
        <w:t>k</w:t>
      </w:r>
      <w:r w:rsidR="00B95696">
        <w:rPr>
          <w:rFonts w:ascii="Garamond" w:hAnsi="Garamond"/>
          <w:sz w:val="22"/>
          <w:szCs w:val="22"/>
        </w:rPr>
        <w:t>upující</w:t>
      </w:r>
      <w:r w:rsidR="00B95696" w:rsidRPr="00B95696">
        <w:rPr>
          <w:rFonts w:ascii="Garamond" w:hAnsi="Garamond"/>
          <w:sz w:val="22"/>
          <w:szCs w:val="22"/>
        </w:rPr>
        <w:t xml:space="preserve"> předem písemně schválí, a za podmínek předem písemně schválených </w:t>
      </w:r>
      <w:r w:rsidR="00AE2CA8">
        <w:rPr>
          <w:rFonts w:ascii="Garamond" w:hAnsi="Garamond"/>
          <w:sz w:val="22"/>
          <w:szCs w:val="22"/>
        </w:rPr>
        <w:t>k</w:t>
      </w:r>
      <w:r w:rsidR="00B95696">
        <w:rPr>
          <w:rFonts w:ascii="Garamond" w:hAnsi="Garamond"/>
          <w:sz w:val="22"/>
          <w:szCs w:val="22"/>
        </w:rPr>
        <w:t xml:space="preserve">upujícím. Návrh bankovní záruky zašle Prodávající </w:t>
      </w:r>
      <w:r w:rsidR="00AE2CA8">
        <w:rPr>
          <w:rFonts w:ascii="Garamond" w:hAnsi="Garamond"/>
          <w:sz w:val="22"/>
          <w:szCs w:val="22"/>
        </w:rPr>
        <w:t>k</w:t>
      </w:r>
      <w:r w:rsidR="00B95696">
        <w:rPr>
          <w:rFonts w:ascii="Garamond" w:hAnsi="Garamond"/>
          <w:sz w:val="22"/>
          <w:szCs w:val="22"/>
        </w:rPr>
        <w:t xml:space="preserve">upujícímu nejpozději 2 týdny před předpokládaným termínem </w:t>
      </w:r>
      <w:r w:rsidR="00B95696" w:rsidRPr="00D5006C">
        <w:rPr>
          <w:rFonts w:ascii="Garamond" w:hAnsi="Garamond"/>
          <w:sz w:val="22"/>
          <w:szCs w:val="22"/>
        </w:rPr>
        <w:t xml:space="preserve">podpisu </w:t>
      </w:r>
      <w:r w:rsidR="00B95696">
        <w:rPr>
          <w:rFonts w:ascii="Garamond" w:hAnsi="Garamond"/>
          <w:sz w:val="22"/>
          <w:szCs w:val="22"/>
        </w:rPr>
        <w:t xml:space="preserve">prvního </w:t>
      </w:r>
      <w:r w:rsidR="00B95696" w:rsidRPr="00D5006C">
        <w:rPr>
          <w:rFonts w:ascii="Garamond" w:hAnsi="Garamond"/>
          <w:sz w:val="22"/>
          <w:szCs w:val="22"/>
        </w:rPr>
        <w:t>předávacího protokolu</w:t>
      </w:r>
      <w:r w:rsidR="00B95696">
        <w:rPr>
          <w:rFonts w:ascii="Garamond" w:hAnsi="Garamond"/>
          <w:sz w:val="22"/>
          <w:szCs w:val="22"/>
        </w:rPr>
        <w:t>.</w:t>
      </w:r>
      <w:r w:rsidR="00B95696" w:rsidRPr="00D5006C">
        <w:rPr>
          <w:rFonts w:ascii="Garamond" w:hAnsi="Garamond"/>
          <w:sz w:val="22"/>
          <w:szCs w:val="22"/>
        </w:rPr>
        <w:t xml:space="preserve"> </w:t>
      </w:r>
      <w:r w:rsidR="00B95696">
        <w:rPr>
          <w:rFonts w:ascii="Garamond" w:hAnsi="Garamond"/>
          <w:sz w:val="22"/>
          <w:szCs w:val="22"/>
        </w:rPr>
        <w:t>Kupující</w:t>
      </w:r>
      <w:r w:rsidR="00B95696" w:rsidRPr="00B95696">
        <w:rPr>
          <w:rFonts w:ascii="Garamond" w:hAnsi="Garamond"/>
          <w:sz w:val="22"/>
          <w:szCs w:val="22"/>
        </w:rPr>
        <w:t xml:space="preserve"> takovou bankovní záruku neodmítne schválit, pokud tato bude odpovídat běžným na trhu používaným zvyklostem. </w:t>
      </w:r>
      <w:r w:rsidRPr="00D5006C">
        <w:rPr>
          <w:rFonts w:ascii="Garamond" w:hAnsi="Garamond"/>
          <w:sz w:val="22"/>
          <w:szCs w:val="22"/>
        </w:rPr>
        <w:t xml:space="preserve">Bankovní záruka musí být vystavena na částku 5 % celkové kupní ceny dle </w:t>
      </w:r>
      <w:r w:rsidRPr="0021757A">
        <w:rPr>
          <w:rFonts w:ascii="Garamond" w:hAnsi="Garamond"/>
          <w:sz w:val="22"/>
          <w:szCs w:val="22"/>
        </w:rPr>
        <w:t xml:space="preserve">čl. </w:t>
      </w:r>
      <w:r w:rsidR="0021757A" w:rsidRPr="0021757A">
        <w:rPr>
          <w:rFonts w:ascii="Garamond" w:hAnsi="Garamond"/>
          <w:sz w:val="22"/>
          <w:szCs w:val="22"/>
        </w:rPr>
        <w:t>3</w:t>
      </w:r>
      <w:r w:rsidRPr="0021757A">
        <w:rPr>
          <w:rFonts w:ascii="Garamond" w:hAnsi="Garamond"/>
          <w:sz w:val="22"/>
          <w:szCs w:val="22"/>
        </w:rPr>
        <w:t>.1</w:t>
      </w:r>
      <w:r w:rsidR="0021757A" w:rsidRPr="0021757A">
        <w:rPr>
          <w:rFonts w:ascii="Garamond" w:hAnsi="Garamond"/>
          <w:sz w:val="22"/>
          <w:szCs w:val="22"/>
        </w:rPr>
        <w:t>.</w:t>
      </w:r>
      <w:r w:rsidRPr="0021757A">
        <w:rPr>
          <w:rFonts w:ascii="Garamond" w:hAnsi="Garamond"/>
          <w:sz w:val="22"/>
          <w:szCs w:val="22"/>
        </w:rPr>
        <w:t xml:space="preserve"> této</w:t>
      </w:r>
      <w:r w:rsidRPr="00D5006C">
        <w:rPr>
          <w:rFonts w:ascii="Garamond" w:hAnsi="Garamond"/>
          <w:sz w:val="22"/>
          <w:szCs w:val="22"/>
        </w:rPr>
        <w:t xml:space="preserve"> Smlouvy. Bankovní záruka musí být splatná na první výzvu, neodvolatelná, bezpodmínečná, Bankovní záruka bude vystavena ve prospěch </w:t>
      </w:r>
      <w:r w:rsidR="00AE2CA8">
        <w:rPr>
          <w:rFonts w:ascii="Garamond" w:hAnsi="Garamond"/>
          <w:sz w:val="22"/>
          <w:szCs w:val="22"/>
        </w:rPr>
        <w:t>k</w:t>
      </w:r>
      <w:r w:rsidRPr="00D5006C">
        <w:rPr>
          <w:rFonts w:ascii="Garamond" w:hAnsi="Garamond"/>
          <w:sz w:val="22"/>
          <w:szCs w:val="22"/>
        </w:rPr>
        <w:t xml:space="preserve">upujícího, jako jediného oprávněného uplatnit a čerpat Bankovní záruku dle podmínek sjednaných v této Smlouvě. Bankovní záruka musí být platná a účinná nejméně do dne, kdy uplynou 4 týdny od uplynutí </w:t>
      </w:r>
      <w:r w:rsidRPr="0021757A">
        <w:rPr>
          <w:rFonts w:ascii="Garamond" w:hAnsi="Garamond"/>
          <w:sz w:val="22"/>
          <w:szCs w:val="22"/>
        </w:rPr>
        <w:t>záruky dle čl. 6.1 této Smlouvy.</w:t>
      </w:r>
    </w:p>
    <w:p w14:paraId="517F7891" w14:textId="77777777" w:rsidR="00D5006C" w:rsidRDefault="00D5006C" w:rsidP="00CF431C">
      <w:pPr>
        <w:spacing w:before="120" w:after="120"/>
        <w:ind w:left="360" w:hanging="360"/>
        <w:jc w:val="center"/>
        <w:rPr>
          <w:rFonts w:ascii="Garamond" w:hAnsi="Garamond"/>
          <w:b/>
          <w:sz w:val="22"/>
          <w:szCs w:val="22"/>
        </w:rPr>
      </w:pPr>
    </w:p>
    <w:p w14:paraId="51A0256B" w14:textId="2ECFC2D3" w:rsidR="00957E53" w:rsidRPr="008A1AF5" w:rsidRDefault="001053EE" w:rsidP="00CF431C">
      <w:pPr>
        <w:spacing w:before="120" w:after="120"/>
        <w:ind w:left="360" w:hanging="360"/>
        <w:jc w:val="center"/>
        <w:rPr>
          <w:rFonts w:ascii="Garamond" w:hAnsi="Garamond"/>
          <w:b/>
          <w:sz w:val="22"/>
          <w:szCs w:val="22"/>
        </w:rPr>
      </w:pPr>
      <w:r>
        <w:rPr>
          <w:rFonts w:ascii="Garamond" w:hAnsi="Garamond"/>
          <w:b/>
          <w:sz w:val="22"/>
          <w:szCs w:val="22"/>
        </w:rPr>
        <w:t>VII</w:t>
      </w:r>
      <w:r w:rsidR="00957E53" w:rsidRPr="00F468DA">
        <w:rPr>
          <w:rFonts w:ascii="Garamond" w:hAnsi="Garamond"/>
          <w:b/>
          <w:sz w:val="22"/>
          <w:szCs w:val="22"/>
        </w:rPr>
        <w:t>.</w:t>
      </w:r>
    </w:p>
    <w:p w14:paraId="0B5792EF" w14:textId="77777777" w:rsidR="00530B19" w:rsidRDefault="00957E53" w:rsidP="00CF431C">
      <w:pPr>
        <w:spacing w:before="120" w:after="120"/>
        <w:ind w:left="360" w:hanging="360"/>
        <w:jc w:val="center"/>
        <w:rPr>
          <w:rFonts w:ascii="Garamond" w:hAnsi="Garamond"/>
          <w:b/>
          <w:sz w:val="22"/>
          <w:szCs w:val="22"/>
        </w:rPr>
      </w:pPr>
      <w:r>
        <w:rPr>
          <w:rFonts w:ascii="Garamond" w:hAnsi="Garamond"/>
          <w:b/>
          <w:sz w:val="22"/>
          <w:szCs w:val="22"/>
        </w:rPr>
        <w:t>Zaškolení personálu kupujícího</w:t>
      </w:r>
      <w:r w:rsidR="00530B19">
        <w:rPr>
          <w:rFonts w:ascii="Garamond" w:hAnsi="Garamond"/>
          <w:b/>
          <w:sz w:val="22"/>
          <w:szCs w:val="22"/>
        </w:rPr>
        <w:t xml:space="preserve"> </w:t>
      </w:r>
    </w:p>
    <w:p w14:paraId="7CA5B124" w14:textId="692FCA53" w:rsidR="00A571B3" w:rsidRPr="00C87F8E" w:rsidRDefault="00E019DE" w:rsidP="000938D0">
      <w:pPr>
        <w:pStyle w:val="CZodstavec"/>
        <w:keepLines/>
        <w:numPr>
          <w:ilvl w:val="1"/>
          <w:numId w:val="32"/>
        </w:numPr>
        <w:suppressLineNumbers/>
        <w:suppressAutoHyphens/>
        <w:spacing w:before="240" w:after="0" w:line="276" w:lineRule="auto"/>
        <w:rPr>
          <w:rFonts w:ascii="Garamond" w:hAnsi="Garamond" w:cstheme="minorHAnsi"/>
          <w:sz w:val="22"/>
          <w:szCs w:val="22"/>
        </w:rPr>
      </w:pPr>
      <w:r w:rsidRPr="00C87F8E">
        <w:rPr>
          <w:rFonts w:ascii="Garamond" w:hAnsi="Garamond"/>
          <w:sz w:val="22"/>
          <w:szCs w:val="22"/>
        </w:rPr>
        <w:t xml:space="preserve">Prodávající </w:t>
      </w:r>
      <w:r w:rsidR="002C4FD1">
        <w:rPr>
          <w:rFonts w:ascii="Garamond" w:hAnsi="Garamond"/>
          <w:sz w:val="22"/>
          <w:szCs w:val="22"/>
        </w:rPr>
        <w:t xml:space="preserve">se zavazuje, že zabezpečí </w:t>
      </w:r>
      <w:r w:rsidR="002C4FD1" w:rsidRPr="00C87F8E">
        <w:rPr>
          <w:rFonts w:ascii="Garamond" w:hAnsi="Garamond"/>
          <w:sz w:val="22"/>
          <w:szCs w:val="22"/>
        </w:rPr>
        <w:t>autorizaci servisní dílny kupujícího</w:t>
      </w:r>
      <w:r w:rsidR="002C4FD1" w:rsidRPr="002C4FD1">
        <w:rPr>
          <w:rFonts w:ascii="Garamond" w:hAnsi="Garamond"/>
          <w:sz w:val="22"/>
          <w:szCs w:val="22"/>
        </w:rPr>
        <w:t xml:space="preserve"> </w:t>
      </w:r>
      <w:r w:rsidR="002C4FD1" w:rsidRPr="00C87F8E">
        <w:rPr>
          <w:rFonts w:ascii="Garamond" w:hAnsi="Garamond"/>
          <w:sz w:val="22"/>
          <w:szCs w:val="22"/>
        </w:rPr>
        <w:t>tak, aby bylo možné v této servisní dílně kvalifikovaně vykonávat běžnou údržbu a opravy</w:t>
      </w:r>
      <w:r w:rsidR="002C4FD1">
        <w:rPr>
          <w:rFonts w:ascii="Garamond" w:hAnsi="Garamond"/>
          <w:sz w:val="22"/>
          <w:szCs w:val="22"/>
        </w:rPr>
        <w:t xml:space="preserve"> </w:t>
      </w:r>
      <w:r w:rsidR="001053EE">
        <w:rPr>
          <w:rFonts w:ascii="Garamond" w:hAnsi="Garamond"/>
          <w:sz w:val="22"/>
          <w:szCs w:val="22"/>
        </w:rPr>
        <w:t xml:space="preserve">a uzavře s kupujícím servisní smlouvu </w:t>
      </w:r>
      <w:r w:rsidR="002C4FD1">
        <w:rPr>
          <w:rFonts w:ascii="Garamond" w:hAnsi="Garamond"/>
          <w:sz w:val="22"/>
          <w:szCs w:val="22"/>
        </w:rPr>
        <w:t xml:space="preserve">a to minimálně </w:t>
      </w:r>
      <w:r w:rsidR="000938D0">
        <w:rPr>
          <w:rFonts w:ascii="Garamond" w:hAnsi="Garamond"/>
          <w:sz w:val="22"/>
          <w:szCs w:val="22"/>
        </w:rPr>
        <w:t>1</w:t>
      </w:r>
      <w:r w:rsidR="002C4FD1">
        <w:rPr>
          <w:rFonts w:ascii="Garamond" w:hAnsi="Garamond"/>
          <w:sz w:val="22"/>
          <w:szCs w:val="22"/>
        </w:rPr>
        <w:t xml:space="preserve"> měsíc před </w:t>
      </w:r>
      <w:r w:rsidR="000938D0">
        <w:rPr>
          <w:rFonts w:ascii="Garamond" w:hAnsi="Garamond"/>
          <w:sz w:val="22"/>
          <w:szCs w:val="22"/>
        </w:rPr>
        <w:t>dodávkou elektrobusů.</w:t>
      </w:r>
      <w:r w:rsidR="003C5BF1">
        <w:rPr>
          <w:rFonts w:ascii="Garamond" w:hAnsi="Garamond"/>
          <w:sz w:val="22"/>
          <w:szCs w:val="22"/>
        </w:rPr>
        <w:t xml:space="preserve"> </w:t>
      </w:r>
      <w:r w:rsidRPr="00C87F8E">
        <w:rPr>
          <w:rFonts w:ascii="Garamond" w:hAnsi="Garamond"/>
          <w:sz w:val="22"/>
          <w:szCs w:val="22"/>
        </w:rPr>
        <w:t xml:space="preserve">Autorizace spočívá zejména v zaškolení, dalším pravidelném vzdělávání personálu kupujícího a doporučení technické výbavy servisu. </w:t>
      </w:r>
    </w:p>
    <w:p w14:paraId="3027B6D6" w14:textId="638B72A1" w:rsidR="00A571B3" w:rsidRPr="00C87F8E" w:rsidRDefault="00A571B3" w:rsidP="00DA0556">
      <w:pPr>
        <w:pStyle w:val="CZodstavec"/>
        <w:keepLines/>
        <w:numPr>
          <w:ilvl w:val="0"/>
          <w:numId w:val="4"/>
        </w:numPr>
        <w:suppressLineNumbers/>
        <w:suppressAutoHyphens/>
        <w:spacing w:before="240" w:after="0" w:line="276" w:lineRule="auto"/>
        <w:ind w:left="641" w:hanging="357"/>
        <w:rPr>
          <w:rFonts w:ascii="Garamond" w:hAnsi="Garamond" w:cstheme="minorHAnsi"/>
          <w:sz w:val="22"/>
          <w:szCs w:val="22"/>
        </w:rPr>
      </w:pPr>
      <w:r w:rsidRPr="00C87F8E">
        <w:rPr>
          <w:rFonts w:ascii="Garamond" w:hAnsi="Garamond"/>
          <w:sz w:val="22"/>
          <w:szCs w:val="22"/>
        </w:rPr>
        <w:t xml:space="preserve">Prodávající je povinen v rámci autorizace provést první </w:t>
      </w:r>
      <w:r w:rsidRPr="000938D0">
        <w:rPr>
          <w:rFonts w:ascii="Garamond" w:hAnsi="Garamond"/>
          <w:sz w:val="22"/>
          <w:szCs w:val="22"/>
        </w:rPr>
        <w:t>zaškolení pro</w:t>
      </w:r>
      <w:r w:rsidR="00CC2A2F" w:rsidRPr="000938D0">
        <w:rPr>
          <w:rFonts w:ascii="Garamond" w:hAnsi="Garamond"/>
          <w:sz w:val="22"/>
          <w:szCs w:val="22"/>
        </w:rPr>
        <w:t xml:space="preserve"> </w:t>
      </w:r>
      <w:r w:rsidR="000938D0" w:rsidRPr="000938D0">
        <w:rPr>
          <w:rFonts w:ascii="Garamond" w:hAnsi="Garamond"/>
          <w:sz w:val="22"/>
          <w:szCs w:val="22"/>
        </w:rPr>
        <w:t>šest</w:t>
      </w:r>
      <w:r w:rsidRPr="000938D0">
        <w:rPr>
          <w:rFonts w:ascii="Garamond" w:hAnsi="Garamond"/>
          <w:sz w:val="22"/>
          <w:szCs w:val="22"/>
        </w:rPr>
        <w:t xml:space="preserve"> pracovníků</w:t>
      </w:r>
      <w:r w:rsidRPr="006F27CB">
        <w:rPr>
          <w:rFonts w:ascii="Garamond" w:hAnsi="Garamond"/>
          <w:sz w:val="22"/>
          <w:szCs w:val="22"/>
        </w:rPr>
        <w:t xml:space="preserve"> </w:t>
      </w:r>
      <w:r w:rsidR="00426AE5">
        <w:rPr>
          <w:rFonts w:ascii="Garamond" w:hAnsi="Garamond"/>
          <w:sz w:val="22"/>
          <w:szCs w:val="22"/>
        </w:rPr>
        <w:t>k</w:t>
      </w:r>
      <w:r w:rsidRPr="00C87F8E">
        <w:rPr>
          <w:rFonts w:ascii="Garamond" w:hAnsi="Garamond"/>
          <w:sz w:val="22"/>
          <w:szCs w:val="22"/>
        </w:rPr>
        <w:t>upujícího, které tyto pracovníky připraví na manipulaci s elektrobusy na technickou obsluhu, opravu a údržbu elektrobusů, včetně manipulace při dobíjení trakčních akumulátorů</w:t>
      </w:r>
      <w:r w:rsidR="000938D0">
        <w:rPr>
          <w:rFonts w:ascii="Garamond" w:hAnsi="Garamond"/>
          <w:sz w:val="22"/>
          <w:szCs w:val="22"/>
        </w:rPr>
        <w:t>.</w:t>
      </w:r>
    </w:p>
    <w:p w14:paraId="7BB6F261" w14:textId="7CBC5472" w:rsidR="00A571B3" w:rsidRDefault="00A571B3" w:rsidP="00DA0556">
      <w:pPr>
        <w:pStyle w:val="CZodstavec"/>
        <w:keepLines/>
        <w:numPr>
          <w:ilvl w:val="0"/>
          <w:numId w:val="4"/>
        </w:numPr>
        <w:suppressLineNumbers/>
        <w:spacing w:before="240" w:after="0" w:line="276" w:lineRule="auto"/>
        <w:rPr>
          <w:rFonts w:ascii="Garamond" w:hAnsi="Garamond"/>
          <w:sz w:val="22"/>
          <w:szCs w:val="22"/>
        </w:rPr>
      </w:pPr>
      <w:r w:rsidRPr="00C87F8E">
        <w:rPr>
          <w:rFonts w:ascii="Garamond" w:hAnsi="Garamond"/>
          <w:sz w:val="22"/>
          <w:szCs w:val="22"/>
        </w:rPr>
        <w:t xml:space="preserve">Prodávající poskytne jedno rozšířené </w:t>
      </w:r>
      <w:r w:rsidRPr="006F27CB">
        <w:rPr>
          <w:rFonts w:ascii="Garamond" w:hAnsi="Garamond"/>
          <w:sz w:val="22"/>
          <w:szCs w:val="22"/>
        </w:rPr>
        <w:t xml:space="preserve">školení </w:t>
      </w:r>
      <w:r w:rsidR="000938D0" w:rsidRPr="00426AE5">
        <w:rPr>
          <w:rFonts w:ascii="Garamond" w:hAnsi="Garamond"/>
          <w:sz w:val="22"/>
          <w:szCs w:val="22"/>
        </w:rPr>
        <w:t>šesti</w:t>
      </w:r>
      <w:r w:rsidR="000B1B1E" w:rsidRPr="006F27CB">
        <w:rPr>
          <w:rFonts w:ascii="Garamond" w:hAnsi="Garamond"/>
          <w:b/>
          <w:bCs/>
          <w:sz w:val="22"/>
          <w:szCs w:val="22"/>
        </w:rPr>
        <w:t xml:space="preserve"> </w:t>
      </w:r>
      <w:r w:rsidRPr="006F27CB">
        <w:rPr>
          <w:rFonts w:ascii="Garamond" w:hAnsi="Garamond"/>
          <w:sz w:val="22"/>
          <w:szCs w:val="22"/>
        </w:rPr>
        <w:t>pracovníků</w:t>
      </w:r>
      <w:r w:rsidR="000938D0">
        <w:rPr>
          <w:rFonts w:ascii="Garamond" w:hAnsi="Garamond"/>
          <w:sz w:val="22"/>
          <w:szCs w:val="22"/>
        </w:rPr>
        <w:t>m</w:t>
      </w:r>
      <w:r w:rsidRPr="006F27CB">
        <w:rPr>
          <w:rFonts w:ascii="Garamond" w:hAnsi="Garamond"/>
          <w:sz w:val="22"/>
          <w:szCs w:val="22"/>
        </w:rPr>
        <w:t xml:space="preserve"> kupujícího, po 6 měsících provozu vozidel, na servis a údržbu (elektroinstalace, motor, nápravy, kompresor, vzduchová soustava, brzdy, topení, </w:t>
      </w:r>
      <w:r w:rsidR="00426AE5">
        <w:rPr>
          <w:rFonts w:ascii="Garamond" w:hAnsi="Garamond"/>
          <w:sz w:val="22"/>
          <w:szCs w:val="22"/>
        </w:rPr>
        <w:t xml:space="preserve">klimatizace, </w:t>
      </w:r>
      <w:r w:rsidRPr="006F27CB">
        <w:rPr>
          <w:rFonts w:ascii="Garamond" w:hAnsi="Garamond"/>
          <w:sz w:val="22"/>
          <w:szCs w:val="22"/>
        </w:rPr>
        <w:t>řízení apod.</w:t>
      </w:r>
      <w:r w:rsidR="009130AE">
        <w:rPr>
          <w:rFonts w:ascii="Garamond" w:hAnsi="Garamond"/>
          <w:sz w:val="22"/>
          <w:szCs w:val="22"/>
        </w:rPr>
        <w:t xml:space="preserve"> </w:t>
      </w:r>
      <w:r w:rsidRPr="006F27CB">
        <w:rPr>
          <w:rFonts w:ascii="Garamond" w:hAnsi="Garamond"/>
          <w:sz w:val="22"/>
          <w:szCs w:val="22"/>
        </w:rPr>
        <w:t>v rozsahu po dohodě s kupujícím)</w:t>
      </w:r>
      <w:r w:rsidR="00426AE5">
        <w:rPr>
          <w:rFonts w:ascii="Garamond" w:hAnsi="Garamond"/>
          <w:sz w:val="22"/>
          <w:szCs w:val="22"/>
        </w:rPr>
        <w:t>.</w:t>
      </w:r>
      <w:r w:rsidR="002C4FD1" w:rsidRPr="006F27CB">
        <w:rPr>
          <w:rFonts w:ascii="Garamond" w:hAnsi="Garamond"/>
          <w:sz w:val="22"/>
          <w:szCs w:val="22"/>
        </w:rPr>
        <w:t xml:space="preserve"> </w:t>
      </w:r>
      <w:r w:rsidRPr="006F27CB">
        <w:rPr>
          <w:rFonts w:ascii="Garamond" w:hAnsi="Garamond"/>
          <w:sz w:val="22"/>
          <w:szCs w:val="22"/>
        </w:rPr>
        <w:t>Prodávající je povinen poskytnou opakované roční školení pracovník</w:t>
      </w:r>
      <w:r w:rsidR="00426AE5">
        <w:rPr>
          <w:rFonts w:ascii="Garamond" w:hAnsi="Garamond"/>
          <w:sz w:val="22"/>
          <w:szCs w:val="22"/>
        </w:rPr>
        <w:t>ům k</w:t>
      </w:r>
      <w:r w:rsidR="000938D0">
        <w:rPr>
          <w:rFonts w:ascii="Garamond" w:hAnsi="Garamond"/>
          <w:sz w:val="22"/>
          <w:szCs w:val="22"/>
        </w:rPr>
        <w:t>upujícího</w:t>
      </w:r>
      <w:r w:rsidRPr="006F27CB">
        <w:rPr>
          <w:rFonts w:ascii="Garamond" w:hAnsi="Garamond"/>
          <w:sz w:val="22"/>
          <w:szCs w:val="22"/>
        </w:rPr>
        <w:t xml:space="preserve"> na vyžádaní kupujícího, po dobu trvání záruky (v rozsahu a místě po dohodě </w:t>
      </w:r>
      <w:r w:rsidR="00426AE5">
        <w:rPr>
          <w:rFonts w:ascii="Garamond" w:hAnsi="Garamond"/>
          <w:sz w:val="22"/>
          <w:szCs w:val="22"/>
        </w:rPr>
        <w:t>p</w:t>
      </w:r>
      <w:r w:rsidRPr="006F27CB">
        <w:rPr>
          <w:rFonts w:ascii="Garamond" w:hAnsi="Garamond"/>
          <w:sz w:val="22"/>
          <w:szCs w:val="22"/>
        </w:rPr>
        <w:t xml:space="preserve">rodávajícího a </w:t>
      </w:r>
      <w:r w:rsidR="00426AE5">
        <w:rPr>
          <w:rFonts w:ascii="Garamond" w:hAnsi="Garamond"/>
          <w:sz w:val="22"/>
          <w:szCs w:val="22"/>
        </w:rPr>
        <w:t>k</w:t>
      </w:r>
      <w:r w:rsidRPr="006F27CB">
        <w:rPr>
          <w:rFonts w:ascii="Garamond" w:hAnsi="Garamond"/>
          <w:sz w:val="22"/>
          <w:szCs w:val="22"/>
        </w:rPr>
        <w:t>upujícího).</w:t>
      </w:r>
    </w:p>
    <w:p w14:paraId="65B9E50B" w14:textId="2794C990" w:rsidR="00554E60" w:rsidRPr="00AA5785" w:rsidRDefault="00554E60" w:rsidP="00554E60">
      <w:pPr>
        <w:pStyle w:val="slovanodstavec"/>
        <w:numPr>
          <w:ilvl w:val="0"/>
          <w:numId w:val="4"/>
        </w:numPr>
        <w:rPr>
          <w:rFonts w:ascii="Garamond" w:hAnsi="Garamond"/>
          <w:sz w:val="22"/>
          <w:szCs w:val="22"/>
        </w:rPr>
      </w:pPr>
      <w:r w:rsidRPr="00AA5785">
        <w:rPr>
          <w:rFonts w:ascii="Garamond" w:hAnsi="Garamond"/>
          <w:sz w:val="22"/>
          <w:szCs w:val="22"/>
        </w:rPr>
        <w:t>Školení musí probíhat v českém jazyce.</w:t>
      </w:r>
    </w:p>
    <w:p w14:paraId="43D94FE7" w14:textId="4EFD42B1" w:rsidR="00B356AE" w:rsidRDefault="00B356AE" w:rsidP="00554E60">
      <w:pPr>
        <w:pStyle w:val="Odstavecseseznamem"/>
        <w:numPr>
          <w:ilvl w:val="0"/>
          <w:numId w:val="4"/>
        </w:numPr>
        <w:spacing w:before="120" w:after="120"/>
        <w:contextualSpacing w:val="0"/>
        <w:jc w:val="both"/>
        <w:rPr>
          <w:rFonts w:ascii="Garamond" w:hAnsi="Garamond"/>
        </w:rPr>
      </w:pPr>
      <w:r w:rsidRPr="00623303">
        <w:rPr>
          <w:rFonts w:ascii="Garamond" w:hAnsi="Garamond"/>
        </w:rPr>
        <w:t xml:space="preserve">O zaškolení pracovníků a řidičů kupujícího bude </w:t>
      </w:r>
      <w:r w:rsidR="00A433FF" w:rsidRPr="00623303">
        <w:rPr>
          <w:rFonts w:ascii="Garamond" w:hAnsi="Garamond"/>
        </w:rPr>
        <w:t xml:space="preserve">prodávajícím </w:t>
      </w:r>
      <w:r w:rsidRPr="00623303">
        <w:rPr>
          <w:rFonts w:ascii="Garamond" w:hAnsi="Garamond"/>
        </w:rPr>
        <w:t>vyhotoven písemný záznam podepsaný oprávněnými zástupci obou smluvních stran, který bude obsahovat minimálně osnovu zaškolení a prezenční listinu.</w:t>
      </w:r>
    </w:p>
    <w:p w14:paraId="24D9D363" w14:textId="77777777" w:rsidR="00912DC4" w:rsidRPr="00623303" w:rsidRDefault="00912DC4" w:rsidP="00DA0556">
      <w:pPr>
        <w:pStyle w:val="Odstavecseseznamem"/>
        <w:spacing w:before="120" w:after="120"/>
        <w:ind w:left="567"/>
        <w:contextualSpacing w:val="0"/>
        <w:jc w:val="both"/>
        <w:rPr>
          <w:rFonts w:ascii="Garamond" w:hAnsi="Garamond"/>
        </w:rPr>
      </w:pPr>
    </w:p>
    <w:p w14:paraId="04771F29" w14:textId="2B145AFE" w:rsidR="00867A00" w:rsidRPr="008A1AF5" w:rsidRDefault="00E10FE3" w:rsidP="00801CD9">
      <w:pPr>
        <w:spacing w:before="120" w:after="120"/>
        <w:ind w:left="360" w:hanging="360"/>
        <w:jc w:val="center"/>
        <w:rPr>
          <w:rFonts w:ascii="Garamond" w:hAnsi="Garamond"/>
          <w:b/>
          <w:sz w:val="22"/>
          <w:szCs w:val="22"/>
        </w:rPr>
      </w:pPr>
      <w:r>
        <w:rPr>
          <w:rFonts w:ascii="Garamond" w:hAnsi="Garamond"/>
          <w:b/>
          <w:sz w:val="22"/>
          <w:szCs w:val="22"/>
        </w:rPr>
        <w:t>VIII</w:t>
      </w:r>
      <w:r w:rsidR="00867A00" w:rsidRPr="008A1AF5">
        <w:rPr>
          <w:rFonts w:ascii="Garamond" w:hAnsi="Garamond"/>
          <w:b/>
          <w:sz w:val="22"/>
          <w:szCs w:val="22"/>
        </w:rPr>
        <w:t>.</w:t>
      </w:r>
    </w:p>
    <w:p w14:paraId="68F30F14" w14:textId="7221DEA7" w:rsidR="00867A00" w:rsidRDefault="00867A00" w:rsidP="00801CD9">
      <w:pPr>
        <w:spacing w:before="120" w:after="120"/>
        <w:ind w:left="360" w:hanging="360"/>
        <w:jc w:val="center"/>
        <w:rPr>
          <w:rFonts w:ascii="Garamond" w:hAnsi="Garamond"/>
          <w:b/>
          <w:sz w:val="22"/>
          <w:szCs w:val="22"/>
        </w:rPr>
      </w:pPr>
      <w:r>
        <w:rPr>
          <w:rFonts w:ascii="Garamond" w:hAnsi="Garamond"/>
          <w:b/>
          <w:sz w:val="22"/>
          <w:szCs w:val="22"/>
        </w:rPr>
        <w:t>Poddodavatelé</w:t>
      </w:r>
    </w:p>
    <w:p w14:paraId="0864B483" w14:textId="2940B32D" w:rsidR="00867A00" w:rsidRDefault="00867A00" w:rsidP="00DA0556">
      <w:pPr>
        <w:pStyle w:val="Odstavecseseznamem"/>
        <w:numPr>
          <w:ilvl w:val="1"/>
          <w:numId w:val="22"/>
        </w:numPr>
        <w:spacing w:before="120" w:after="120"/>
        <w:ind w:left="567" w:hanging="567"/>
        <w:contextualSpacing w:val="0"/>
        <w:jc w:val="both"/>
        <w:rPr>
          <w:rFonts w:ascii="Garamond" w:hAnsi="Garamond"/>
        </w:rPr>
      </w:pPr>
      <w:r w:rsidRPr="00867A00">
        <w:rPr>
          <w:rFonts w:ascii="Garamond" w:hAnsi="Garamond"/>
        </w:rPr>
        <w:t xml:space="preserve">Prodávající může pověřit plněním této smlouvy jinou osobu, jestliže z povahy plnění nevyplývá nic jiného. </w:t>
      </w:r>
    </w:p>
    <w:p w14:paraId="26AF605F" w14:textId="21721BEE" w:rsidR="00867A00" w:rsidRPr="00867A00" w:rsidRDefault="00867A00" w:rsidP="00DA0556">
      <w:pPr>
        <w:pStyle w:val="Odstavecseseznamem"/>
        <w:numPr>
          <w:ilvl w:val="1"/>
          <w:numId w:val="22"/>
        </w:numPr>
        <w:spacing w:before="120" w:after="120"/>
        <w:ind w:left="567" w:hanging="567"/>
        <w:contextualSpacing w:val="0"/>
        <w:jc w:val="both"/>
        <w:rPr>
          <w:rFonts w:ascii="Garamond" w:hAnsi="Garamond"/>
        </w:rPr>
      </w:pPr>
      <w:r w:rsidRPr="00867A00">
        <w:rPr>
          <w:rFonts w:ascii="Garamond" w:hAnsi="Garamond"/>
        </w:rPr>
        <w:t xml:space="preserve"> Za plnění poddodavatelů </w:t>
      </w:r>
      <w:r w:rsidR="00426AE5">
        <w:rPr>
          <w:rFonts w:ascii="Garamond" w:hAnsi="Garamond"/>
        </w:rPr>
        <w:t>p</w:t>
      </w:r>
      <w:r w:rsidRPr="00867A00">
        <w:rPr>
          <w:rFonts w:ascii="Garamond" w:hAnsi="Garamond"/>
        </w:rPr>
        <w:t>rodávající odpovídá jako za své plnění, včetně odpovědnosti za důsledky vzniklé při porušení smluvních závazků.</w:t>
      </w:r>
    </w:p>
    <w:p w14:paraId="32103A1F" w14:textId="67493461" w:rsidR="00867A00" w:rsidRPr="00867A00" w:rsidRDefault="00867A00" w:rsidP="00DA0556">
      <w:pPr>
        <w:pStyle w:val="Odstavecseseznamem"/>
        <w:numPr>
          <w:ilvl w:val="1"/>
          <w:numId w:val="22"/>
        </w:numPr>
        <w:spacing w:before="120" w:after="120"/>
        <w:ind w:left="567" w:hanging="567"/>
        <w:contextualSpacing w:val="0"/>
        <w:jc w:val="both"/>
        <w:rPr>
          <w:rFonts w:ascii="Garamond" w:hAnsi="Garamond"/>
        </w:rPr>
      </w:pPr>
      <w:r w:rsidRPr="00867A00">
        <w:rPr>
          <w:rFonts w:ascii="Garamond" w:hAnsi="Garamond"/>
        </w:rPr>
        <w:t xml:space="preserve">Prodávající je povinen zajistit, aby poddodavatel, který se podílí na plnění předmětu smlouvy, byl odborně způsobilý k řádnému plnění. V případě, že poddodavatel pozbude v průběhu plnění předmětu smlouvy jakoukoli způsobilost k řádnému plnění, je </w:t>
      </w:r>
      <w:r>
        <w:rPr>
          <w:rFonts w:ascii="Garamond" w:hAnsi="Garamond"/>
        </w:rPr>
        <w:t>p</w:t>
      </w:r>
      <w:r w:rsidRPr="00867A00">
        <w:rPr>
          <w:rFonts w:ascii="Garamond" w:hAnsi="Garamond"/>
        </w:rPr>
        <w:t xml:space="preserve">rodávající povinen okamžitě zajistit, aby se takový poddodavatel na dalším plnění předmětu smlouvy nepodílel. </w:t>
      </w:r>
    </w:p>
    <w:p w14:paraId="4F967264" w14:textId="1A4BDDFA" w:rsidR="00867A00" w:rsidRPr="00B91801" w:rsidRDefault="00867A00" w:rsidP="00B91801">
      <w:pPr>
        <w:pStyle w:val="Odstavecseseznamem"/>
        <w:numPr>
          <w:ilvl w:val="1"/>
          <w:numId w:val="22"/>
        </w:numPr>
        <w:spacing w:before="120" w:after="120"/>
        <w:ind w:left="567" w:hanging="567"/>
        <w:contextualSpacing w:val="0"/>
        <w:jc w:val="both"/>
        <w:rPr>
          <w:rFonts w:ascii="Garamond" w:hAnsi="Garamond"/>
        </w:rPr>
      </w:pPr>
      <w:r>
        <w:rPr>
          <w:rFonts w:ascii="Garamond" w:hAnsi="Garamond"/>
        </w:rPr>
        <w:lastRenderedPageBreak/>
        <w:t>Prodávající je povinen zajistit, aby příslušná část předmětu smlouvy, kterou se zavázal plnit prostřednictvím poddodavatel</w:t>
      </w:r>
      <w:r w:rsidR="00B91801">
        <w:rPr>
          <w:rFonts w:ascii="Garamond" w:hAnsi="Garamond"/>
        </w:rPr>
        <w:t>ů</w:t>
      </w:r>
      <w:r>
        <w:rPr>
          <w:rFonts w:ascii="Garamond" w:hAnsi="Garamond"/>
        </w:rPr>
        <w:t xml:space="preserve"> uveden</w:t>
      </w:r>
      <w:r w:rsidR="00B91801">
        <w:rPr>
          <w:rFonts w:ascii="Garamond" w:hAnsi="Garamond"/>
        </w:rPr>
        <w:t>ých</w:t>
      </w:r>
      <w:r>
        <w:rPr>
          <w:rFonts w:ascii="Garamond" w:hAnsi="Garamond"/>
        </w:rPr>
        <w:t xml:space="preserve"> v</w:t>
      </w:r>
      <w:r w:rsidR="00B91801">
        <w:rPr>
          <w:rFonts w:ascii="Garamond" w:hAnsi="Garamond"/>
        </w:rPr>
        <w:t>e</w:t>
      </w:r>
      <w:r>
        <w:rPr>
          <w:rFonts w:ascii="Garamond" w:hAnsi="Garamond"/>
        </w:rPr>
        <w:t xml:space="preserve"> své nabídce podané v zadávacím řízení, byla plněna výhradně t</w:t>
      </w:r>
      <w:r w:rsidR="00B91801">
        <w:rPr>
          <w:rFonts w:ascii="Garamond" w:hAnsi="Garamond"/>
        </w:rPr>
        <w:t>ěmito</w:t>
      </w:r>
      <w:r>
        <w:rPr>
          <w:rFonts w:ascii="Garamond" w:hAnsi="Garamond"/>
        </w:rPr>
        <w:t xml:space="preserve"> uvedeným</w:t>
      </w:r>
      <w:r w:rsidR="00B91801">
        <w:rPr>
          <w:rFonts w:ascii="Garamond" w:hAnsi="Garamond"/>
        </w:rPr>
        <w:t>i</w:t>
      </w:r>
      <w:r>
        <w:rPr>
          <w:rFonts w:ascii="Garamond" w:hAnsi="Garamond"/>
        </w:rPr>
        <w:t xml:space="preserve"> poddodavatel</w:t>
      </w:r>
      <w:r w:rsidR="00B91801">
        <w:rPr>
          <w:rFonts w:ascii="Garamond" w:hAnsi="Garamond"/>
        </w:rPr>
        <w:t xml:space="preserve">i v </w:t>
      </w:r>
      <w:r w:rsidR="00B91801" w:rsidRPr="009130AE">
        <w:rPr>
          <w:rFonts w:ascii="Garamond" w:hAnsi="Garamond"/>
          <w:b/>
          <w:bCs/>
        </w:rPr>
        <w:t>Příloze č. 2</w:t>
      </w:r>
      <w:r w:rsidR="009130AE" w:rsidRPr="009130AE">
        <w:rPr>
          <w:rFonts w:ascii="Garamond" w:hAnsi="Garamond"/>
          <w:b/>
          <w:bCs/>
        </w:rPr>
        <w:t xml:space="preserve"> -</w:t>
      </w:r>
      <w:r w:rsidR="00B91801" w:rsidRPr="009130AE">
        <w:rPr>
          <w:rFonts w:ascii="Garamond" w:hAnsi="Garamond"/>
          <w:b/>
          <w:bCs/>
        </w:rPr>
        <w:t xml:space="preserve"> Seznam poddodavatelů</w:t>
      </w:r>
      <w:r>
        <w:rPr>
          <w:rFonts w:ascii="Garamond" w:hAnsi="Garamond"/>
        </w:rPr>
        <w:t>.</w:t>
      </w:r>
      <w:r w:rsidRPr="00B91801">
        <w:rPr>
          <w:rFonts w:ascii="Garamond" w:hAnsi="Garamond"/>
        </w:rPr>
        <w:t xml:space="preserve"> Změna poddodavatele uvedeného v</w:t>
      </w:r>
      <w:r w:rsidR="00A45F23" w:rsidRPr="00B91801">
        <w:rPr>
          <w:rFonts w:ascii="Garamond" w:hAnsi="Garamond"/>
        </w:rPr>
        <w:t> </w:t>
      </w:r>
      <w:r w:rsidRPr="00B91801">
        <w:rPr>
          <w:rFonts w:ascii="Garamond" w:hAnsi="Garamond"/>
        </w:rPr>
        <w:t xml:space="preserve">nabídce </w:t>
      </w:r>
      <w:r w:rsidR="00426AE5">
        <w:rPr>
          <w:rFonts w:ascii="Garamond" w:hAnsi="Garamond"/>
        </w:rPr>
        <w:t>p</w:t>
      </w:r>
      <w:r w:rsidRPr="00B91801">
        <w:rPr>
          <w:rFonts w:ascii="Garamond" w:hAnsi="Garamond"/>
        </w:rPr>
        <w:t xml:space="preserve">rodávajícího je možná pouze s předchozím písemným souhlasem </w:t>
      </w:r>
      <w:r w:rsidR="0078023B">
        <w:rPr>
          <w:rFonts w:ascii="Garamond" w:hAnsi="Garamond"/>
        </w:rPr>
        <w:t>k</w:t>
      </w:r>
      <w:r w:rsidRPr="00B91801">
        <w:rPr>
          <w:rFonts w:ascii="Garamond" w:hAnsi="Garamond"/>
        </w:rPr>
        <w:t xml:space="preserve">upujícího. Změna poddodavatele bez předchozího písemného souhlasu </w:t>
      </w:r>
      <w:r w:rsidR="0078023B">
        <w:rPr>
          <w:rFonts w:ascii="Garamond" w:hAnsi="Garamond"/>
        </w:rPr>
        <w:t>k</w:t>
      </w:r>
      <w:r w:rsidRPr="00B91801">
        <w:rPr>
          <w:rFonts w:ascii="Garamond" w:hAnsi="Garamond"/>
        </w:rPr>
        <w:t xml:space="preserve">upujícího v tomto případě bude posuzována jako podstatné porušení této smlouvy </w:t>
      </w:r>
      <w:r w:rsidR="0078023B">
        <w:rPr>
          <w:rFonts w:ascii="Garamond" w:hAnsi="Garamond"/>
        </w:rPr>
        <w:t>p</w:t>
      </w:r>
      <w:r w:rsidRPr="00B91801">
        <w:rPr>
          <w:rFonts w:ascii="Garamond" w:hAnsi="Garamond"/>
        </w:rPr>
        <w:t>rodávajícím</w:t>
      </w:r>
      <w:r w:rsidR="00BB00A5" w:rsidRPr="00B91801">
        <w:rPr>
          <w:rFonts w:ascii="Garamond" w:hAnsi="Garamond"/>
        </w:rPr>
        <w:t xml:space="preserve">. </w:t>
      </w:r>
    </w:p>
    <w:p w14:paraId="0D0CD02A" w14:textId="068035C8" w:rsidR="00ED54E8" w:rsidRPr="0037267A" w:rsidRDefault="00BB00A5" w:rsidP="00DA0556">
      <w:pPr>
        <w:pStyle w:val="Odstavecseseznamem"/>
        <w:keepNext/>
        <w:keepLines/>
        <w:numPr>
          <w:ilvl w:val="1"/>
          <w:numId w:val="22"/>
        </w:numPr>
        <w:spacing w:before="120" w:after="120"/>
        <w:ind w:left="567" w:hanging="567"/>
        <w:contextualSpacing w:val="0"/>
        <w:jc w:val="both"/>
        <w:rPr>
          <w:rFonts w:ascii="Garamond" w:hAnsi="Garamond"/>
        </w:rPr>
      </w:pPr>
      <w:r w:rsidRPr="00BB00A5">
        <w:rPr>
          <w:rFonts w:ascii="Garamond" w:hAnsi="Garamond"/>
        </w:rPr>
        <w:t xml:space="preserve">V případě, kdy v rámci zadávacího řízení </w:t>
      </w:r>
      <w:r w:rsidR="0078023B">
        <w:rPr>
          <w:rFonts w:ascii="Garamond" w:hAnsi="Garamond"/>
        </w:rPr>
        <w:t>p</w:t>
      </w:r>
      <w:r w:rsidRPr="00BB00A5">
        <w:rPr>
          <w:rFonts w:ascii="Garamond" w:hAnsi="Garamond"/>
        </w:rPr>
        <w:t xml:space="preserve">rodávající prokázal splnění kvalifikačních požadavků prostřednictvím poddodavatele, musí při změně daného poddodavatele prokázat, že nový poddodavatel splňuje kvalifikační požadavky minimálně v rozsahu, v jakém byla prokázána v zadávacím řízení. Změna takovéhoto poddodavatele je ve výjimečných případech možná pouze se souhlasem </w:t>
      </w:r>
      <w:r w:rsidR="00A45F23">
        <w:rPr>
          <w:rFonts w:ascii="Garamond" w:hAnsi="Garamond"/>
        </w:rPr>
        <w:t>K</w:t>
      </w:r>
      <w:r w:rsidRPr="00BB00A5">
        <w:rPr>
          <w:rFonts w:ascii="Garamond" w:hAnsi="Garamond"/>
        </w:rPr>
        <w:t xml:space="preserve">upujícího. Smlouva musí být plněna poddodavateli anebo zaměstnanci, prostřednictvím kterých byla plněna kvalifikace ve veřejné zakázce. </w:t>
      </w:r>
    </w:p>
    <w:p w14:paraId="79CC129D" w14:textId="77777777" w:rsidR="000B1B1E" w:rsidRDefault="000B1B1E" w:rsidP="00DA0556">
      <w:pPr>
        <w:spacing w:before="120" w:after="120" w:line="276" w:lineRule="auto"/>
        <w:ind w:left="360" w:hanging="360"/>
        <w:jc w:val="center"/>
        <w:rPr>
          <w:rFonts w:ascii="Garamond" w:hAnsi="Garamond"/>
          <w:b/>
          <w:sz w:val="22"/>
          <w:szCs w:val="22"/>
        </w:rPr>
      </w:pPr>
    </w:p>
    <w:p w14:paraId="667B7F2B" w14:textId="39D196FF" w:rsidR="008A1AF5" w:rsidRPr="008A1AF5" w:rsidRDefault="00E10FE3" w:rsidP="00DA0556">
      <w:pPr>
        <w:spacing w:before="120" w:after="120" w:line="276" w:lineRule="auto"/>
        <w:ind w:left="360" w:hanging="360"/>
        <w:jc w:val="center"/>
        <w:rPr>
          <w:rFonts w:ascii="Garamond" w:hAnsi="Garamond"/>
          <w:b/>
          <w:sz w:val="22"/>
          <w:szCs w:val="22"/>
        </w:rPr>
      </w:pPr>
      <w:r>
        <w:rPr>
          <w:rFonts w:ascii="Garamond" w:hAnsi="Garamond"/>
          <w:b/>
          <w:sz w:val="22"/>
          <w:szCs w:val="22"/>
        </w:rPr>
        <w:t>I</w:t>
      </w:r>
      <w:r w:rsidR="008A1AF5" w:rsidRPr="008A1AF5">
        <w:rPr>
          <w:rFonts w:ascii="Garamond" w:hAnsi="Garamond"/>
          <w:b/>
          <w:sz w:val="22"/>
          <w:szCs w:val="22"/>
        </w:rPr>
        <w:t>X.</w:t>
      </w:r>
    </w:p>
    <w:p w14:paraId="2ACA89BC" w14:textId="77777777" w:rsidR="008A1AF5" w:rsidRPr="008A1AF5" w:rsidRDefault="008A1AF5" w:rsidP="00DA0556">
      <w:pPr>
        <w:spacing w:before="120" w:after="120" w:line="276" w:lineRule="auto"/>
        <w:ind w:left="360" w:hanging="360"/>
        <w:jc w:val="center"/>
        <w:rPr>
          <w:rFonts w:ascii="Garamond" w:hAnsi="Garamond"/>
          <w:b/>
          <w:sz w:val="22"/>
          <w:szCs w:val="22"/>
        </w:rPr>
      </w:pPr>
      <w:r w:rsidRPr="008A1AF5">
        <w:rPr>
          <w:rFonts w:ascii="Garamond" w:hAnsi="Garamond"/>
          <w:b/>
          <w:sz w:val="22"/>
          <w:szCs w:val="22"/>
        </w:rPr>
        <w:t>Odpovědnost za škodu</w:t>
      </w:r>
    </w:p>
    <w:p w14:paraId="3712C777" w14:textId="7D772779" w:rsidR="008A1AF5" w:rsidRPr="008A1AF5" w:rsidRDefault="008A1AF5" w:rsidP="00DA0556">
      <w:pPr>
        <w:pStyle w:val="Odstavecseseznamem"/>
        <w:numPr>
          <w:ilvl w:val="1"/>
          <w:numId w:val="23"/>
        </w:numPr>
        <w:spacing w:before="120" w:after="120"/>
        <w:ind w:left="567" w:hanging="567"/>
        <w:contextualSpacing w:val="0"/>
        <w:jc w:val="both"/>
        <w:rPr>
          <w:rFonts w:ascii="Garamond" w:hAnsi="Garamond"/>
        </w:rPr>
      </w:pPr>
      <w:r w:rsidRPr="008A1AF5">
        <w:rPr>
          <w:rFonts w:ascii="Garamond" w:hAnsi="Garamond"/>
        </w:rPr>
        <w:t xml:space="preserve">Nebezpečí škody na </w:t>
      </w:r>
      <w:r w:rsidR="006A004C">
        <w:rPr>
          <w:rFonts w:ascii="Garamond" w:hAnsi="Garamond"/>
        </w:rPr>
        <w:t>předmět</w:t>
      </w:r>
      <w:r w:rsidR="00A433FF">
        <w:rPr>
          <w:rFonts w:ascii="Garamond" w:hAnsi="Garamond"/>
        </w:rPr>
        <w:t>u</w:t>
      </w:r>
      <w:r w:rsidR="006A004C">
        <w:rPr>
          <w:rFonts w:ascii="Garamond" w:hAnsi="Garamond"/>
        </w:rPr>
        <w:t xml:space="preserve"> </w:t>
      </w:r>
      <w:r w:rsidR="00A433FF">
        <w:rPr>
          <w:rFonts w:ascii="Garamond" w:hAnsi="Garamond"/>
        </w:rPr>
        <w:t xml:space="preserve">dodávky </w:t>
      </w:r>
      <w:r w:rsidR="006A004C">
        <w:rPr>
          <w:rFonts w:ascii="Garamond" w:hAnsi="Garamond"/>
        </w:rPr>
        <w:t>ne</w:t>
      </w:r>
      <w:r w:rsidRPr="008A1AF5">
        <w:rPr>
          <w:rFonts w:ascii="Garamond" w:hAnsi="Garamond"/>
        </w:rPr>
        <w:t xml:space="preserve">se </w:t>
      </w:r>
      <w:r w:rsidR="0078023B">
        <w:rPr>
          <w:rFonts w:ascii="Garamond" w:hAnsi="Garamond"/>
        </w:rPr>
        <w:t>p</w:t>
      </w:r>
      <w:r w:rsidR="006A004C">
        <w:rPr>
          <w:rFonts w:ascii="Garamond" w:hAnsi="Garamond"/>
        </w:rPr>
        <w:t xml:space="preserve">rodávající </w:t>
      </w:r>
      <w:r w:rsidRPr="008A1AF5">
        <w:rPr>
          <w:rFonts w:ascii="Garamond" w:hAnsi="Garamond"/>
        </w:rPr>
        <w:t>v plném rozsahu až do okamžiku předání a převzetí</w:t>
      </w:r>
      <w:r w:rsidR="006A004C">
        <w:rPr>
          <w:rFonts w:ascii="Garamond" w:hAnsi="Garamond"/>
        </w:rPr>
        <w:t xml:space="preserve"> předmětu dodání </w:t>
      </w:r>
      <w:r w:rsidR="0078023B">
        <w:rPr>
          <w:rFonts w:ascii="Garamond" w:hAnsi="Garamond"/>
        </w:rPr>
        <w:t>k</w:t>
      </w:r>
      <w:r w:rsidR="006A004C">
        <w:rPr>
          <w:rFonts w:ascii="Garamond" w:hAnsi="Garamond"/>
        </w:rPr>
        <w:t>upujícím</w:t>
      </w:r>
      <w:r w:rsidRPr="008A1AF5">
        <w:rPr>
          <w:rFonts w:ascii="Garamond" w:hAnsi="Garamond"/>
        </w:rPr>
        <w:t xml:space="preserve">. </w:t>
      </w:r>
    </w:p>
    <w:p w14:paraId="16319DB7" w14:textId="0EBC01E0" w:rsidR="008A1AF5" w:rsidRPr="008A1AF5" w:rsidRDefault="008A1AF5" w:rsidP="00DA0556">
      <w:pPr>
        <w:pStyle w:val="Odstavecseseznamem"/>
        <w:numPr>
          <w:ilvl w:val="1"/>
          <w:numId w:val="23"/>
        </w:numPr>
        <w:spacing w:before="120" w:after="120"/>
        <w:ind w:left="567" w:hanging="567"/>
        <w:contextualSpacing w:val="0"/>
        <w:jc w:val="both"/>
        <w:rPr>
          <w:rFonts w:ascii="Garamond" w:hAnsi="Garamond"/>
        </w:rPr>
      </w:pPr>
      <w:r w:rsidRPr="008A1AF5">
        <w:rPr>
          <w:rFonts w:ascii="Garamond" w:hAnsi="Garamond"/>
        </w:rPr>
        <w:t xml:space="preserve">K předmětu </w:t>
      </w:r>
      <w:r w:rsidR="006A004C">
        <w:rPr>
          <w:rFonts w:ascii="Garamond" w:hAnsi="Garamond"/>
        </w:rPr>
        <w:t>dodání</w:t>
      </w:r>
      <w:r w:rsidRPr="008A1AF5">
        <w:rPr>
          <w:rFonts w:ascii="Garamond" w:hAnsi="Garamond"/>
        </w:rPr>
        <w:t xml:space="preserve"> dle této smlouvy má vlastnické právo </w:t>
      </w:r>
      <w:r w:rsidR="0078023B">
        <w:rPr>
          <w:rFonts w:ascii="Garamond" w:hAnsi="Garamond"/>
        </w:rPr>
        <w:t>p</w:t>
      </w:r>
      <w:r w:rsidR="006A004C">
        <w:rPr>
          <w:rFonts w:ascii="Garamond" w:hAnsi="Garamond"/>
        </w:rPr>
        <w:t xml:space="preserve">rodávající </w:t>
      </w:r>
      <w:r w:rsidRPr="008A1AF5">
        <w:rPr>
          <w:rFonts w:ascii="Garamond" w:hAnsi="Garamond"/>
        </w:rPr>
        <w:t xml:space="preserve">s tím, že vlastnické právo vzniká </w:t>
      </w:r>
      <w:r w:rsidR="0078023B">
        <w:rPr>
          <w:rFonts w:ascii="Garamond" w:hAnsi="Garamond"/>
        </w:rPr>
        <w:t>k</w:t>
      </w:r>
      <w:r w:rsidR="00B06C46">
        <w:rPr>
          <w:rFonts w:ascii="Garamond" w:hAnsi="Garamond"/>
        </w:rPr>
        <w:t>upujícímu</w:t>
      </w:r>
      <w:r w:rsidRPr="008A1AF5">
        <w:rPr>
          <w:rFonts w:ascii="Garamond" w:hAnsi="Garamond"/>
        </w:rPr>
        <w:t xml:space="preserve"> až ke dni protokolárního předání </w:t>
      </w:r>
      <w:r w:rsidR="006A004C">
        <w:rPr>
          <w:rFonts w:ascii="Garamond" w:hAnsi="Garamond"/>
        </w:rPr>
        <w:t>předmětu dodání</w:t>
      </w:r>
      <w:r w:rsidRPr="008A1AF5">
        <w:rPr>
          <w:rFonts w:ascii="Garamond" w:hAnsi="Garamond"/>
        </w:rPr>
        <w:t xml:space="preserve">. </w:t>
      </w:r>
    </w:p>
    <w:p w14:paraId="79AA8B0B" w14:textId="11BDC021" w:rsidR="008A1AF5" w:rsidRPr="003F7119" w:rsidRDefault="006A004C" w:rsidP="00DA0556">
      <w:pPr>
        <w:pStyle w:val="Odstavecseseznamem"/>
        <w:numPr>
          <w:ilvl w:val="1"/>
          <w:numId w:val="23"/>
        </w:numPr>
        <w:spacing w:before="120" w:after="120"/>
        <w:ind w:left="567" w:hanging="567"/>
        <w:contextualSpacing w:val="0"/>
        <w:jc w:val="both"/>
        <w:rPr>
          <w:rFonts w:ascii="Garamond" w:hAnsi="Garamond"/>
        </w:rPr>
      </w:pPr>
      <w:r>
        <w:rPr>
          <w:rFonts w:ascii="Garamond" w:hAnsi="Garamond"/>
        </w:rPr>
        <w:t>Prodávající</w:t>
      </w:r>
      <w:r w:rsidR="008A1AF5" w:rsidRPr="00FE7269">
        <w:rPr>
          <w:rFonts w:ascii="Garamond" w:hAnsi="Garamond"/>
        </w:rPr>
        <w:t xml:space="preserve"> prohlašuje, </w:t>
      </w:r>
      <w:r w:rsidR="00A433FF">
        <w:rPr>
          <w:rFonts w:ascii="Garamond" w:hAnsi="Garamond"/>
        </w:rPr>
        <w:t xml:space="preserve">že </w:t>
      </w:r>
      <w:r w:rsidR="008A1AF5" w:rsidRPr="00FE7269">
        <w:rPr>
          <w:rFonts w:ascii="Garamond" w:hAnsi="Garamond"/>
        </w:rPr>
        <w:t xml:space="preserve">nejpozději k podpisu této smlouvy bude mít uzavřené </w:t>
      </w:r>
      <w:r w:rsidR="008A1AF5" w:rsidRPr="00AC5953">
        <w:rPr>
          <w:rFonts w:ascii="Garamond" w:hAnsi="Garamond"/>
        </w:rPr>
        <w:t>pojištění obecné odpovědnosti</w:t>
      </w:r>
      <w:r w:rsidR="008A1AF5" w:rsidRPr="00FE7269">
        <w:rPr>
          <w:rFonts w:ascii="Garamond" w:hAnsi="Garamond"/>
        </w:rPr>
        <w:t xml:space="preserve"> za případnou škodu způsobenou v rámci </w:t>
      </w:r>
      <w:r w:rsidR="0078023B">
        <w:rPr>
          <w:rFonts w:ascii="Garamond" w:hAnsi="Garamond"/>
        </w:rPr>
        <w:t xml:space="preserve">své </w:t>
      </w:r>
      <w:r w:rsidR="008A1AF5" w:rsidRPr="00FE7269">
        <w:rPr>
          <w:rFonts w:ascii="Garamond" w:hAnsi="Garamond"/>
        </w:rPr>
        <w:t xml:space="preserve">podnikatelské činnosti. Toto pojištění bude sjednáno </w:t>
      </w:r>
      <w:r w:rsidR="008A1AF5" w:rsidRPr="00AC5953">
        <w:rPr>
          <w:rFonts w:ascii="Garamond" w:hAnsi="Garamond"/>
        </w:rPr>
        <w:t xml:space="preserve">minimálně </w:t>
      </w:r>
      <w:r w:rsidR="008A1AF5" w:rsidRPr="00F25B88">
        <w:rPr>
          <w:rFonts w:ascii="Garamond" w:hAnsi="Garamond"/>
        </w:rPr>
        <w:t>v</w:t>
      </w:r>
      <w:r w:rsidR="00A433FF" w:rsidRPr="00F25B88">
        <w:rPr>
          <w:rFonts w:ascii="Garamond" w:hAnsi="Garamond"/>
        </w:rPr>
        <w:t> </w:t>
      </w:r>
      <w:r w:rsidR="008A1AF5" w:rsidRPr="00F25B88">
        <w:rPr>
          <w:rFonts w:ascii="Garamond" w:hAnsi="Garamond"/>
        </w:rPr>
        <w:t>rozsahu</w:t>
      </w:r>
      <w:r w:rsidR="00A433FF" w:rsidRPr="00F25B88">
        <w:rPr>
          <w:rFonts w:ascii="Garamond" w:hAnsi="Garamond"/>
        </w:rPr>
        <w:t xml:space="preserve"> </w:t>
      </w:r>
      <w:r w:rsidR="00DA0556" w:rsidRPr="00F25B88">
        <w:rPr>
          <w:rFonts w:ascii="Garamond" w:hAnsi="Garamond"/>
        </w:rPr>
        <w:t>5.000.000, -</w:t>
      </w:r>
      <w:r w:rsidR="00141E9D" w:rsidRPr="00AC5953">
        <w:rPr>
          <w:rFonts w:ascii="Garamond" w:hAnsi="Garamond"/>
        </w:rPr>
        <w:t xml:space="preserve"> Kč</w:t>
      </w:r>
      <w:r w:rsidR="00B03F12" w:rsidRPr="00CF431C">
        <w:rPr>
          <w:rFonts w:ascii="Garamond" w:hAnsi="Garamond"/>
        </w:rPr>
        <w:t>.</w:t>
      </w:r>
      <w:r w:rsidR="00ED54E8">
        <w:rPr>
          <w:rFonts w:ascii="Garamond" w:hAnsi="Garamond"/>
        </w:rPr>
        <w:t xml:space="preserve"> </w:t>
      </w:r>
      <w:r w:rsidR="002D7806" w:rsidRPr="005B54DF">
        <w:rPr>
          <w:rFonts w:ascii="Garamond" w:hAnsi="Garamond"/>
          <w:i/>
          <w:iCs/>
          <w:highlight w:val="magenta"/>
        </w:rPr>
        <w:t>K</w:t>
      </w:r>
      <w:r w:rsidR="00B03F12" w:rsidRPr="005B54DF">
        <w:rPr>
          <w:rFonts w:ascii="Garamond" w:hAnsi="Garamond"/>
          <w:i/>
          <w:iCs/>
          <w:highlight w:val="magenta"/>
        </w:rPr>
        <w:t>e dni</w:t>
      </w:r>
      <w:r w:rsidR="008A1AF5" w:rsidRPr="005B54DF">
        <w:rPr>
          <w:rFonts w:ascii="Garamond" w:hAnsi="Garamond"/>
          <w:i/>
          <w:iCs/>
          <w:highlight w:val="magenta"/>
        </w:rPr>
        <w:t xml:space="preserve"> podpisu této smlouvy bude předložen originál nebo úředně ověřená kopie pojistné smlouvy (případně dodatk</w:t>
      </w:r>
      <w:r w:rsidR="0078023B" w:rsidRPr="005B54DF">
        <w:rPr>
          <w:rFonts w:ascii="Garamond" w:hAnsi="Garamond"/>
          <w:i/>
          <w:iCs/>
          <w:highlight w:val="magenta"/>
        </w:rPr>
        <w:t>ů</w:t>
      </w:r>
      <w:r w:rsidR="008A1AF5" w:rsidRPr="005B54DF">
        <w:rPr>
          <w:rFonts w:ascii="Garamond" w:hAnsi="Garamond"/>
          <w:i/>
          <w:iCs/>
          <w:highlight w:val="magenta"/>
        </w:rPr>
        <w:t>)</w:t>
      </w:r>
      <w:r w:rsidR="0078023B">
        <w:rPr>
          <w:rFonts w:ascii="Garamond" w:hAnsi="Garamond"/>
        </w:rPr>
        <w:t>. D</w:t>
      </w:r>
      <w:r w:rsidR="008A1AF5" w:rsidRPr="00FE7269">
        <w:rPr>
          <w:rFonts w:ascii="Garamond" w:hAnsi="Garamond"/>
        </w:rPr>
        <w:t xml:space="preserve">okument </w:t>
      </w:r>
      <w:r w:rsidR="005B54DF">
        <w:rPr>
          <w:rFonts w:ascii="Garamond" w:hAnsi="Garamond"/>
        </w:rPr>
        <w:t>tvoří</w:t>
      </w:r>
      <w:r w:rsidR="008A1AF5" w:rsidRPr="00FE7269">
        <w:rPr>
          <w:rFonts w:ascii="Garamond" w:hAnsi="Garamond"/>
        </w:rPr>
        <w:t xml:space="preserve"> </w:t>
      </w:r>
      <w:r w:rsidR="0078023B" w:rsidRPr="009130AE">
        <w:rPr>
          <w:rFonts w:ascii="Garamond" w:hAnsi="Garamond"/>
          <w:b/>
          <w:bCs/>
        </w:rPr>
        <w:t>Přílohu č. 4 - Pojištění odpovědnosti dodavatele</w:t>
      </w:r>
      <w:r w:rsidR="008A1AF5" w:rsidRPr="00FE7269">
        <w:rPr>
          <w:rFonts w:ascii="Garamond" w:hAnsi="Garamond"/>
        </w:rPr>
        <w:t xml:space="preserve">. </w:t>
      </w:r>
      <w:r>
        <w:rPr>
          <w:rFonts w:ascii="Garamond" w:hAnsi="Garamond"/>
        </w:rPr>
        <w:t>Prodávající</w:t>
      </w:r>
      <w:r w:rsidR="008A1AF5" w:rsidRPr="00FE7269">
        <w:rPr>
          <w:rFonts w:ascii="Garamond" w:hAnsi="Garamond"/>
        </w:rPr>
        <w:t xml:space="preserve"> se zavazuje, že bude po celou dobu </w:t>
      </w:r>
      <w:r w:rsidR="005B54DF">
        <w:rPr>
          <w:rFonts w:ascii="Garamond" w:hAnsi="Garamond"/>
        </w:rPr>
        <w:t>plnění díla</w:t>
      </w:r>
      <w:r w:rsidR="008A1AF5" w:rsidRPr="00FE7269">
        <w:rPr>
          <w:rFonts w:ascii="Garamond" w:hAnsi="Garamond"/>
        </w:rPr>
        <w:t xml:space="preserve"> takto pojištěn.</w:t>
      </w:r>
      <w:r w:rsidR="00C46B79">
        <w:rPr>
          <w:rFonts w:ascii="Garamond" w:hAnsi="Garamond"/>
        </w:rPr>
        <w:t xml:space="preserve"> </w:t>
      </w:r>
      <w:r w:rsidR="00C46B79" w:rsidRPr="00C46B79">
        <w:rPr>
          <w:rFonts w:ascii="Garamond" w:hAnsi="Garamond"/>
        </w:rPr>
        <w:t xml:space="preserve">Náklady na veškeré pojištění nese </w:t>
      </w:r>
      <w:r w:rsidR="0078023B">
        <w:rPr>
          <w:rFonts w:ascii="Garamond" w:hAnsi="Garamond"/>
        </w:rPr>
        <w:t>p</w:t>
      </w:r>
      <w:r>
        <w:rPr>
          <w:rFonts w:ascii="Garamond" w:hAnsi="Garamond"/>
        </w:rPr>
        <w:t>rodávající</w:t>
      </w:r>
      <w:r w:rsidR="00C46B79" w:rsidRPr="00C46B79">
        <w:rPr>
          <w:rFonts w:ascii="Garamond" w:hAnsi="Garamond"/>
        </w:rPr>
        <w:t xml:space="preserve"> a má je zahrnuty ve sjednané ceně.</w:t>
      </w:r>
    </w:p>
    <w:p w14:paraId="1EA51158" w14:textId="1F1871A2" w:rsidR="008A1AF5" w:rsidRPr="008A1AF5" w:rsidRDefault="006A004C" w:rsidP="00DA0556">
      <w:pPr>
        <w:pStyle w:val="Odstavecseseznamem"/>
        <w:numPr>
          <w:ilvl w:val="1"/>
          <w:numId w:val="23"/>
        </w:numPr>
        <w:spacing w:before="120" w:after="120"/>
        <w:ind w:left="567" w:hanging="567"/>
        <w:contextualSpacing w:val="0"/>
        <w:jc w:val="both"/>
        <w:rPr>
          <w:rFonts w:ascii="Garamond" w:hAnsi="Garamond"/>
        </w:rPr>
      </w:pPr>
      <w:r>
        <w:rPr>
          <w:rFonts w:ascii="Garamond" w:hAnsi="Garamond"/>
        </w:rPr>
        <w:t>Prodávající</w:t>
      </w:r>
      <w:r w:rsidR="008A1AF5" w:rsidRPr="008A1AF5">
        <w:rPr>
          <w:rFonts w:ascii="Garamond" w:hAnsi="Garamond"/>
        </w:rPr>
        <w:t xml:space="preserve"> bere výslovně na vědomí, že v případě s prodlením plnění termínů</w:t>
      </w:r>
      <w:r>
        <w:rPr>
          <w:rFonts w:ascii="Garamond" w:hAnsi="Garamond"/>
        </w:rPr>
        <w:t xml:space="preserve"> předání předmětu dodání </w:t>
      </w:r>
      <w:r w:rsidR="008A1AF5" w:rsidRPr="008A1AF5">
        <w:rPr>
          <w:rFonts w:ascii="Garamond" w:hAnsi="Garamond"/>
        </w:rPr>
        <w:t xml:space="preserve">hrozí </w:t>
      </w:r>
      <w:r>
        <w:rPr>
          <w:rFonts w:ascii="Garamond" w:hAnsi="Garamond"/>
        </w:rPr>
        <w:t>kupujícímu</w:t>
      </w:r>
      <w:r w:rsidR="008A1AF5" w:rsidRPr="008A1AF5">
        <w:rPr>
          <w:rFonts w:ascii="Garamond" w:hAnsi="Garamond"/>
        </w:rPr>
        <w:t xml:space="preserve"> ze strany poskytovatele dotace sankce</w:t>
      </w:r>
      <w:r w:rsidR="002D7806">
        <w:rPr>
          <w:rFonts w:ascii="Garamond" w:hAnsi="Garamond"/>
        </w:rPr>
        <w:t xml:space="preserve"> </w:t>
      </w:r>
      <w:r w:rsidR="008A1AF5" w:rsidRPr="008A1AF5">
        <w:rPr>
          <w:rFonts w:ascii="Garamond" w:hAnsi="Garamond"/>
        </w:rPr>
        <w:t>spočívající v neproplacení či nutnosti vrácení finančních prostředků v celé nebo částečné výši</w:t>
      </w:r>
      <w:r w:rsidR="002D7806">
        <w:rPr>
          <w:rFonts w:ascii="Garamond" w:hAnsi="Garamond"/>
        </w:rPr>
        <w:t xml:space="preserve"> udělené dotace</w:t>
      </w:r>
      <w:r w:rsidR="008A1AF5" w:rsidRPr="008A1AF5">
        <w:rPr>
          <w:rFonts w:ascii="Garamond" w:hAnsi="Garamond"/>
        </w:rPr>
        <w:t xml:space="preserve">. </w:t>
      </w:r>
      <w:r>
        <w:rPr>
          <w:rFonts w:ascii="Garamond" w:hAnsi="Garamond"/>
        </w:rPr>
        <w:t>Prodávající</w:t>
      </w:r>
      <w:r w:rsidR="008A1AF5" w:rsidRPr="008A1AF5">
        <w:rPr>
          <w:rFonts w:ascii="Garamond" w:hAnsi="Garamond"/>
        </w:rPr>
        <w:t xml:space="preserve"> bere výslovně na vědomí, že v takovém případě, pokud prodlení nevznikne vinou </w:t>
      </w:r>
      <w:r>
        <w:rPr>
          <w:rFonts w:ascii="Garamond" w:hAnsi="Garamond"/>
        </w:rPr>
        <w:t>kupujícího</w:t>
      </w:r>
      <w:r w:rsidR="008A1AF5" w:rsidRPr="008A1AF5">
        <w:rPr>
          <w:rFonts w:ascii="Garamond" w:hAnsi="Garamond"/>
        </w:rPr>
        <w:t xml:space="preserve">, bude proplacení nebo neobdržení finančních prostředků uvedené výše považováno za škodu vzniklou z viny </w:t>
      </w:r>
      <w:r w:rsidR="0078023B">
        <w:rPr>
          <w:rFonts w:ascii="Garamond" w:hAnsi="Garamond"/>
        </w:rPr>
        <w:t>p</w:t>
      </w:r>
      <w:r>
        <w:rPr>
          <w:rFonts w:ascii="Garamond" w:hAnsi="Garamond"/>
        </w:rPr>
        <w:t>rodávajícího</w:t>
      </w:r>
      <w:r w:rsidR="008A1AF5" w:rsidRPr="008A1AF5">
        <w:rPr>
          <w:rFonts w:ascii="Garamond" w:hAnsi="Garamond"/>
        </w:rPr>
        <w:t>, kterou bude povinen uhradit v plné výši.</w:t>
      </w:r>
    </w:p>
    <w:p w14:paraId="0003F384" w14:textId="77777777" w:rsidR="000B1B1E" w:rsidRDefault="000B1B1E" w:rsidP="006F27CB">
      <w:pPr>
        <w:spacing w:before="120" w:after="120"/>
        <w:rPr>
          <w:rFonts w:ascii="Garamond" w:hAnsi="Garamond"/>
          <w:b/>
          <w:sz w:val="22"/>
          <w:szCs w:val="22"/>
        </w:rPr>
      </w:pPr>
    </w:p>
    <w:p w14:paraId="5AA425B2" w14:textId="216801BD" w:rsidR="008A1AF5" w:rsidRPr="008A1AF5" w:rsidRDefault="008A1AF5" w:rsidP="00CF431C">
      <w:pPr>
        <w:spacing w:before="120" w:after="120"/>
        <w:ind w:left="360" w:hanging="360"/>
        <w:jc w:val="center"/>
        <w:rPr>
          <w:rFonts w:ascii="Garamond" w:hAnsi="Garamond"/>
          <w:b/>
          <w:sz w:val="22"/>
          <w:szCs w:val="22"/>
        </w:rPr>
      </w:pPr>
      <w:r w:rsidRPr="008A1AF5">
        <w:rPr>
          <w:rFonts w:ascii="Garamond" w:hAnsi="Garamond"/>
          <w:b/>
          <w:sz w:val="22"/>
          <w:szCs w:val="22"/>
        </w:rPr>
        <w:t>X.</w:t>
      </w:r>
    </w:p>
    <w:p w14:paraId="1EA1BA4A" w14:textId="77777777" w:rsidR="00ED54E8" w:rsidRDefault="008A1AF5" w:rsidP="00CF431C">
      <w:pPr>
        <w:spacing w:before="120" w:after="120"/>
        <w:ind w:left="360" w:hanging="360"/>
        <w:jc w:val="center"/>
        <w:rPr>
          <w:rFonts w:ascii="Garamond" w:hAnsi="Garamond"/>
          <w:b/>
          <w:sz w:val="22"/>
          <w:szCs w:val="22"/>
        </w:rPr>
      </w:pPr>
      <w:r w:rsidRPr="008A1AF5">
        <w:rPr>
          <w:rFonts w:ascii="Garamond" w:hAnsi="Garamond"/>
          <w:b/>
          <w:sz w:val="22"/>
          <w:szCs w:val="22"/>
        </w:rPr>
        <w:t>Sankce</w:t>
      </w:r>
      <w:r w:rsidR="00ED54E8">
        <w:rPr>
          <w:rFonts w:ascii="Garamond" w:hAnsi="Garamond"/>
          <w:b/>
          <w:sz w:val="22"/>
          <w:szCs w:val="22"/>
        </w:rPr>
        <w:t xml:space="preserve"> </w:t>
      </w:r>
    </w:p>
    <w:p w14:paraId="4CF9315E" w14:textId="4914F8C9" w:rsidR="008A1AF5" w:rsidRPr="00AF3DE7" w:rsidRDefault="000809B8" w:rsidP="00DA0556">
      <w:pPr>
        <w:pStyle w:val="Odstavecseseznamem"/>
        <w:numPr>
          <w:ilvl w:val="1"/>
          <w:numId w:val="24"/>
        </w:numPr>
        <w:spacing w:before="120" w:after="120"/>
        <w:ind w:left="567" w:hanging="567"/>
        <w:contextualSpacing w:val="0"/>
        <w:jc w:val="both"/>
        <w:rPr>
          <w:rFonts w:ascii="Garamond" w:hAnsi="Garamond"/>
        </w:rPr>
      </w:pPr>
      <w:r>
        <w:rPr>
          <w:rFonts w:ascii="Garamond" w:hAnsi="Garamond"/>
        </w:rPr>
        <w:t>Prodávající</w:t>
      </w:r>
      <w:r w:rsidR="008A1AF5" w:rsidRPr="008A1AF5">
        <w:rPr>
          <w:rFonts w:ascii="Garamond" w:hAnsi="Garamond"/>
        </w:rPr>
        <w:t xml:space="preserve"> se zavazuje, že v případě prodlení s</w:t>
      </w:r>
      <w:r>
        <w:rPr>
          <w:rFonts w:ascii="Garamond" w:hAnsi="Garamond"/>
        </w:rPr>
        <w:t xml:space="preserve"> dodáním předmětu dodání </w:t>
      </w:r>
      <w:r w:rsidR="008A1AF5" w:rsidRPr="008A1AF5">
        <w:rPr>
          <w:rFonts w:ascii="Garamond" w:hAnsi="Garamond"/>
        </w:rPr>
        <w:t xml:space="preserve">v termínu sjednaném touto smlouvou, uhradí </w:t>
      </w:r>
      <w:r>
        <w:rPr>
          <w:rFonts w:ascii="Garamond" w:hAnsi="Garamond"/>
        </w:rPr>
        <w:t xml:space="preserve">kupujícímu </w:t>
      </w:r>
      <w:r w:rsidR="008A1AF5" w:rsidRPr="008A1AF5">
        <w:rPr>
          <w:rFonts w:ascii="Garamond" w:hAnsi="Garamond"/>
        </w:rPr>
        <w:t xml:space="preserve">smluvní pokutu ve výši </w:t>
      </w:r>
      <w:r w:rsidR="009B799A">
        <w:rPr>
          <w:rFonts w:ascii="Garamond" w:hAnsi="Garamond"/>
        </w:rPr>
        <w:t>0,1</w:t>
      </w:r>
      <w:r>
        <w:rPr>
          <w:rFonts w:ascii="Garamond" w:hAnsi="Garamond"/>
        </w:rPr>
        <w:t xml:space="preserve"> </w:t>
      </w:r>
      <w:r w:rsidR="008A1AF5" w:rsidRPr="008A1AF5">
        <w:rPr>
          <w:rFonts w:ascii="Garamond" w:hAnsi="Garamond"/>
        </w:rPr>
        <w:t>% z</w:t>
      </w:r>
      <w:r>
        <w:rPr>
          <w:rFonts w:ascii="Garamond" w:hAnsi="Garamond"/>
        </w:rPr>
        <w:t> </w:t>
      </w:r>
      <w:r w:rsidR="008A1AF5" w:rsidRPr="008A1AF5">
        <w:rPr>
          <w:rFonts w:ascii="Garamond" w:hAnsi="Garamond"/>
        </w:rPr>
        <w:t>ceny</w:t>
      </w:r>
      <w:r>
        <w:rPr>
          <w:rFonts w:ascii="Garamond" w:hAnsi="Garamond"/>
        </w:rPr>
        <w:t xml:space="preserve"> (té časti dodávky</w:t>
      </w:r>
      <w:r>
        <w:rPr>
          <w:rFonts w:ascii="Garamond" w:hAnsi="Garamond"/>
          <w:lang w:val="sk-SK"/>
        </w:rPr>
        <w:t xml:space="preserve"> </w:t>
      </w:r>
      <w:r w:rsidRPr="00F55C73">
        <w:rPr>
          <w:rFonts w:ascii="Garamond" w:hAnsi="Garamond"/>
        </w:rPr>
        <w:t>s</w:t>
      </w:r>
      <w:r w:rsidR="00F55C73" w:rsidRPr="00F55C73">
        <w:rPr>
          <w:rFonts w:ascii="Garamond" w:hAnsi="Garamond"/>
        </w:rPr>
        <w:t>e</w:t>
      </w:r>
      <w:r w:rsidRPr="00F55C73">
        <w:rPr>
          <w:rFonts w:ascii="Garamond" w:hAnsi="Garamond"/>
        </w:rPr>
        <w:t> kt</w:t>
      </w:r>
      <w:r w:rsidR="002D7806" w:rsidRPr="00F55C73">
        <w:rPr>
          <w:rFonts w:ascii="Garamond" w:hAnsi="Garamond"/>
        </w:rPr>
        <w:t>e</w:t>
      </w:r>
      <w:r w:rsidRPr="00F55C73">
        <w:rPr>
          <w:rFonts w:ascii="Garamond" w:hAnsi="Garamond"/>
        </w:rPr>
        <w:t>rou je v prodlení)</w:t>
      </w:r>
      <w:r w:rsidR="008A1AF5" w:rsidRPr="00F55C73">
        <w:rPr>
          <w:rFonts w:ascii="Garamond" w:hAnsi="Garamond"/>
        </w:rPr>
        <w:t xml:space="preserve"> bez DPH za</w:t>
      </w:r>
      <w:r w:rsidR="008A1AF5" w:rsidRPr="008A1AF5">
        <w:rPr>
          <w:rFonts w:ascii="Garamond" w:hAnsi="Garamond"/>
        </w:rPr>
        <w:t xml:space="preserve"> každý i započatý den prodlení. Sankce za prodlení nebude požadována, pokud </w:t>
      </w:r>
      <w:r w:rsidR="00F55C73">
        <w:rPr>
          <w:rFonts w:ascii="Garamond" w:hAnsi="Garamond"/>
        </w:rPr>
        <w:t>prodlení</w:t>
      </w:r>
      <w:r w:rsidR="008A1AF5" w:rsidRPr="008A1AF5">
        <w:rPr>
          <w:rFonts w:ascii="Garamond" w:hAnsi="Garamond"/>
        </w:rPr>
        <w:t xml:space="preserve"> vzniklo prokazatelně na straně </w:t>
      </w:r>
      <w:r>
        <w:rPr>
          <w:rFonts w:ascii="Garamond" w:hAnsi="Garamond"/>
        </w:rPr>
        <w:t>kupujícího</w:t>
      </w:r>
      <w:r w:rsidR="008A1AF5" w:rsidRPr="008A1AF5">
        <w:rPr>
          <w:rFonts w:ascii="Garamond" w:hAnsi="Garamond"/>
        </w:rPr>
        <w:t>.</w:t>
      </w:r>
      <w:r w:rsidR="00AF3DE7">
        <w:rPr>
          <w:rFonts w:ascii="Garamond" w:hAnsi="Garamond"/>
        </w:rPr>
        <w:t xml:space="preserve"> </w:t>
      </w:r>
    </w:p>
    <w:p w14:paraId="6E830277" w14:textId="715D5EE8" w:rsidR="008A1AF5" w:rsidRPr="000809B8" w:rsidRDefault="008A1AF5" w:rsidP="00DA0556">
      <w:pPr>
        <w:pStyle w:val="Odstavecseseznamem"/>
        <w:numPr>
          <w:ilvl w:val="1"/>
          <w:numId w:val="24"/>
        </w:numPr>
        <w:spacing w:before="120" w:after="120"/>
        <w:ind w:left="567" w:hanging="567"/>
        <w:contextualSpacing w:val="0"/>
        <w:jc w:val="both"/>
        <w:rPr>
          <w:rFonts w:ascii="Garamond" w:hAnsi="Garamond"/>
        </w:rPr>
      </w:pPr>
      <w:r w:rsidRPr="008A1AF5">
        <w:rPr>
          <w:rFonts w:ascii="Garamond" w:hAnsi="Garamond"/>
        </w:rPr>
        <w:t xml:space="preserve">V případě, že </w:t>
      </w:r>
      <w:r w:rsidR="00EC51C8">
        <w:rPr>
          <w:rFonts w:ascii="Garamond" w:hAnsi="Garamond"/>
        </w:rPr>
        <w:t>k</w:t>
      </w:r>
      <w:r w:rsidR="000809B8">
        <w:rPr>
          <w:rFonts w:ascii="Garamond" w:hAnsi="Garamond"/>
        </w:rPr>
        <w:t>upující</w:t>
      </w:r>
      <w:r w:rsidRPr="008A1AF5">
        <w:rPr>
          <w:rFonts w:ascii="Garamond" w:hAnsi="Garamond"/>
        </w:rPr>
        <w:t xml:space="preserve"> neuhradí fakturu v termínu splatnosti, zavazuje se uhradit </w:t>
      </w:r>
      <w:r w:rsidR="00F90C06">
        <w:rPr>
          <w:rFonts w:ascii="Garamond" w:hAnsi="Garamond"/>
        </w:rPr>
        <w:t>úrok z prodlení v zákonné výši</w:t>
      </w:r>
      <w:r w:rsidRPr="008A1AF5">
        <w:rPr>
          <w:rFonts w:ascii="Garamond" w:hAnsi="Garamond"/>
        </w:rPr>
        <w:t>.</w:t>
      </w:r>
    </w:p>
    <w:p w14:paraId="33026F24" w14:textId="383D47EE" w:rsidR="008A1AF5" w:rsidRPr="00F55C73" w:rsidRDefault="000809B8" w:rsidP="00DA0556">
      <w:pPr>
        <w:pStyle w:val="Odstavecseseznamem"/>
        <w:numPr>
          <w:ilvl w:val="1"/>
          <w:numId w:val="24"/>
        </w:numPr>
        <w:spacing w:before="120" w:after="120"/>
        <w:ind w:left="567" w:hanging="567"/>
        <w:contextualSpacing w:val="0"/>
        <w:jc w:val="both"/>
        <w:rPr>
          <w:rFonts w:ascii="Garamond" w:hAnsi="Garamond"/>
        </w:rPr>
      </w:pPr>
      <w:r>
        <w:rPr>
          <w:rFonts w:ascii="Garamond" w:hAnsi="Garamond"/>
        </w:rPr>
        <w:t>Prodávající</w:t>
      </w:r>
      <w:r w:rsidR="008A1AF5" w:rsidRPr="008A1AF5">
        <w:rPr>
          <w:rFonts w:ascii="Garamond" w:hAnsi="Garamond"/>
        </w:rPr>
        <w:t xml:space="preserve"> se zavazuje, že v případě nedodržení termínu k nastoupení </w:t>
      </w:r>
      <w:r w:rsidR="00F55C73">
        <w:rPr>
          <w:rFonts w:ascii="Garamond" w:hAnsi="Garamond"/>
        </w:rPr>
        <w:t xml:space="preserve">na </w:t>
      </w:r>
      <w:r w:rsidR="008A1AF5" w:rsidRPr="008A1AF5">
        <w:rPr>
          <w:rFonts w:ascii="Garamond" w:hAnsi="Garamond"/>
        </w:rPr>
        <w:t xml:space="preserve">odstranění reklamované vady, zaplatí </w:t>
      </w:r>
      <w:r>
        <w:rPr>
          <w:rFonts w:ascii="Garamond" w:hAnsi="Garamond"/>
        </w:rPr>
        <w:t>kupujícímu</w:t>
      </w:r>
      <w:r w:rsidR="008A1AF5" w:rsidRPr="008A1AF5">
        <w:rPr>
          <w:rFonts w:ascii="Garamond" w:hAnsi="Garamond"/>
        </w:rPr>
        <w:t xml:space="preserve"> smluvní pokutu ve výši </w:t>
      </w:r>
      <w:r w:rsidR="009B799A">
        <w:rPr>
          <w:rFonts w:ascii="Garamond" w:hAnsi="Garamond"/>
        </w:rPr>
        <w:t>5.000</w:t>
      </w:r>
      <w:r w:rsidR="00DA0556">
        <w:rPr>
          <w:rFonts w:ascii="Garamond" w:hAnsi="Garamond"/>
        </w:rPr>
        <w:t xml:space="preserve"> </w:t>
      </w:r>
      <w:r w:rsidR="008A1AF5" w:rsidRPr="008A1AF5">
        <w:rPr>
          <w:rFonts w:ascii="Garamond" w:hAnsi="Garamond"/>
        </w:rPr>
        <w:t xml:space="preserve">Kč za každou jednotlivou vadu a každý </w:t>
      </w:r>
      <w:r w:rsidR="008A1AF5" w:rsidRPr="00F55C73">
        <w:rPr>
          <w:rFonts w:ascii="Garamond" w:hAnsi="Garamond"/>
        </w:rPr>
        <w:t>započatý den prodlení.</w:t>
      </w:r>
    </w:p>
    <w:p w14:paraId="31BC3906" w14:textId="0096DF8B" w:rsidR="008A1AF5" w:rsidRDefault="006352AD" w:rsidP="00DA0556">
      <w:pPr>
        <w:pStyle w:val="Odstavecseseznamem"/>
        <w:numPr>
          <w:ilvl w:val="1"/>
          <w:numId w:val="24"/>
        </w:numPr>
        <w:spacing w:before="120" w:after="120"/>
        <w:ind w:left="567" w:hanging="567"/>
        <w:contextualSpacing w:val="0"/>
        <w:jc w:val="both"/>
        <w:rPr>
          <w:rFonts w:ascii="Garamond" w:hAnsi="Garamond"/>
        </w:rPr>
      </w:pPr>
      <w:r>
        <w:rPr>
          <w:rFonts w:ascii="Garamond" w:hAnsi="Garamond"/>
        </w:rPr>
        <w:lastRenderedPageBreak/>
        <w:t>Prodávající</w:t>
      </w:r>
      <w:r w:rsidR="008A1AF5" w:rsidRPr="008A1AF5">
        <w:rPr>
          <w:rFonts w:ascii="Garamond" w:hAnsi="Garamond"/>
        </w:rPr>
        <w:t xml:space="preserve"> se zavazuje, že v případě porušení své povinnosti provést řádně a včas úkon, který je součástí záručního servisu</w:t>
      </w:r>
      <w:r w:rsidR="00F55C73">
        <w:rPr>
          <w:rFonts w:ascii="Garamond" w:hAnsi="Garamond"/>
        </w:rPr>
        <w:t>,</w:t>
      </w:r>
      <w:r w:rsidR="008A1AF5" w:rsidRPr="008A1AF5">
        <w:rPr>
          <w:rFonts w:ascii="Garamond" w:hAnsi="Garamond"/>
        </w:rPr>
        <w:t xml:space="preserve"> zaplatí smluvní pokutu ve výši </w:t>
      </w:r>
      <w:r w:rsidR="009B799A">
        <w:rPr>
          <w:rFonts w:ascii="Garamond" w:hAnsi="Garamond"/>
        </w:rPr>
        <w:t xml:space="preserve">5.000 </w:t>
      </w:r>
      <w:r w:rsidR="008A1AF5" w:rsidRPr="008A1AF5">
        <w:rPr>
          <w:rFonts w:ascii="Garamond" w:hAnsi="Garamond"/>
        </w:rPr>
        <w:t>Kč za každé jednotlivé porušení své povinnosti</w:t>
      </w:r>
      <w:r w:rsidR="009B799A">
        <w:rPr>
          <w:rFonts w:ascii="Garamond" w:hAnsi="Garamond"/>
        </w:rPr>
        <w:t xml:space="preserve"> </w:t>
      </w:r>
      <w:r w:rsidR="009B799A" w:rsidRPr="008A1AF5">
        <w:rPr>
          <w:rFonts w:ascii="Garamond" w:hAnsi="Garamond"/>
        </w:rPr>
        <w:t xml:space="preserve">a každý </w:t>
      </w:r>
      <w:r w:rsidR="009B799A" w:rsidRPr="00F55C73">
        <w:rPr>
          <w:rFonts w:ascii="Garamond" w:hAnsi="Garamond"/>
        </w:rPr>
        <w:t>započatý den prodlení</w:t>
      </w:r>
      <w:r w:rsidR="008A1AF5" w:rsidRPr="008A1AF5">
        <w:rPr>
          <w:rFonts w:ascii="Garamond" w:hAnsi="Garamond"/>
        </w:rPr>
        <w:t xml:space="preserve">. </w:t>
      </w:r>
    </w:p>
    <w:p w14:paraId="6016B652" w14:textId="31DF8F8F" w:rsidR="00CF60C9" w:rsidRPr="008A1AF5" w:rsidRDefault="00CF60C9" w:rsidP="00DA0556">
      <w:pPr>
        <w:pStyle w:val="Odstavecseseznamem"/>
        <w:numPr>
          <w:ilvl w:val="1"/>
          <w:numId w:val="24"/>
        </w:numPr>
        <w:spacing w:before="120" w:after="120"/>
        <w:ind w:left="567" w:hanging="567"/>
        <w:contextualSpacing w:val="0"/>
        <w:jc w:val="both"/>
        <w:rPr>
          <w:rFonts w:ascii="Garamond" w:hAnsi="Garamond"/>
        </w:rPr>
      </w:pPr>
      <w:r w:rsidRPr="00CF60C9">
        <w:rPr>
          <w:rFonts w:ascii="Garamond" w:hAnsi="Garamond"/>
        </w:rPr>
        <w:t xml:space="preserve">Prodávající se zavazuje k náhradě škody vzniklé kupujícímu v případě, že prodlení </w:t>
      </w:r>
      <w:r w:rsidR="00EC51C8">
        <w:rPr>
          <w:rFonts w:ascii="Garamond" w:hAnsi="Garamond"/>
        </w:rPr>
        <w:t>p</w:t>
      </w:r>
      <w:r w:rsidRPr="00CF60C9">
        <w:rPr>
          <w:rFonts w:ascii="Garamond" w:hAnsi="Garamond"/>
        </w:rPr>
        <w:t xml:space="preserve">rodávajícího s dodávkou vozidel způsobí </w:t>
      </w:r>
      <w:r w:rsidR="00EC51C8">
        <w:rPr>
          <w:rFonts w:ascii="Garamond" w:hAnsi="Garamond"/>
        </w:rPr>
        <w:t>k</w:t>
      </w:r>
      <w:r w:rsidRPr="00CF60C9">
        <w:rPr>
          <w:rFonts w:ascii="Garamond" w:hAnsi="Garamond"/>
        </w:rPr>
        <w:t xml:space="preserve">upujícímu nemožnost čerpání finančních prostředků k pokrytí kupní ceny z dotačních programů. Náhrada škody bude odpovídat celkové výši dotace, jejíž čerpání bylo jednáním </w:t>
      </w:r>
      <w:r w:rsidR="0078023B">
        <w:rPr>
          <w:rFonts w:ascii="Garamond" w:hAnsi="Garamond"/>
        </w:rPr>
        <w:t>p</w:t>
      </w:r>
      <w:r w:rsidRPr="00CF60C9">
        <w:rPr>
          <w:rFonts w:ascii="Garamond" w:hAnsi="Garamond"/>
        </w:rPr>
        <w:t xml:space="preserve">rodávajícího </w:t>
      </w:r>
      <w:r w:rsidR="0078023B">
        <w:rPr>
          <w:rFonts w:ascii="Garamond" w:hAnsi="Garamond"/>
        </w:rPr>
        <w:t>k</w:t>
      </w:r>
      <w:r w:rsidRPr="00CF60C9">
        <w:rPr>
          <w:rFonts w:ascii="Garamond" w:hAnsi="Garamond"/>
        </w:rPr>
        <w:t>upujícímu znemožněno.</w:t>
      </w:r>
    </w:p>
    <w:p w14:paraId="1CE471E0" w14:textId="1558E859" w:rsidR="008A1AF5" w:rsidRPr="008A1AF5" w:rsidRDefault="008A1AF5" w:rsidP="00DA0556">
      <w:pPr>
        <w:pStyle w:val="Odstavecseseznamem"/>
        <w:numPr>
          <w:ilvl w:val="1"/>
          <w:numId w:val="24"/>
        </w:numPr>
        <w:spacing w:before="120" w:after="120"/>
        <w:ind w:left="567" w:hanging="567"/>
        <w:contextualSpacing w:val="0"/>
        <w:jc w:val="both"/>
        <w:rPr>
          <w:rFonts w:ascii="Garamond" w:hAnsi="Garamond"/>
        </w:rPr>
      </w:pPr>
      <w:r w:rsidRPr="008A1AF5">
        <w:rPr>
          <w:rFonts w:ascii="Garamond" w:hAnsi="Garamond"/>
        </w:rPr>
        <w:t xml:space="preserve">V případě, že závazek </w:t>
      </w:r>
      <w:r w:rsidR="006352AD">
        <w:rPr>
          <w:rFonts w:ascii="Garamond" w:hAnsi="Garamond"/>
        </w:rPr>
        <w:t xml:space="preserve">dodat předmět dodání </w:t>
      </w:r>
      <w:r w:rsidRPr="008A1AF5">
        <w:rPr>
          <w:rFonts w:ascii="Garamond" w:hAnsi="Garamond"/>
        </w:rPr>
        <w:t xml:space="preserve">zanikne před řádným </w:t>
      </w:r>
      <w:r w:rsidR="006352AD">
        <w:rPr>
          <w:rFonts w:ascii="Garamond" w:hAnsi="Garamond"/>
        </w:rPr>
        <w:t>dodáním</w:t>
      </w:r>
      <w:r w:rsidRPr="008A1AF5">
        <w:rPr>
          <w:rFonts w:ascii="Garamond" w:hAnsi="Garamond"/>
        </w:rPr>
        <w:t>, nezanikají nároky na smluvní pokuty, pokud vznikly dřívějším porušením povinností. Zánik závazku jeho pozdním plněním neznamená zánik nároku na smluvní pokutu či plnění ze záruky za odstranění vad.</w:t>
      </w:r>
    </w:p>
    <w:p w14:paraId="2401D571" w14:textId="26183F48" w:rsidR="006352AD" w:rsidRDefault="006352AD" w:rsidP="00DA0556">
      <w:pPr>
        <w:pStyle w:val="Odstavecseseznamem"/>
        <w:numPr>
          <w:ilvl w:val="1"/>
          <w:numId w:val="24"/>
        </w:numPr>
        <w:spacing w:before="120" w:after="120"/>
        <w:ind w:left="567" w:hanging="567"/>
        <w:contextualSpacing w:val="0"/>
        <w:jc w:val="both"/>
        <w:rPr>
          <w:rFonts w:ascii="Garamond" w:hAnsi="Garamond"/>
        </w:rPr>
      </w:pPr>
      <w:r w:rsidRPr="00392F7F">
        <w:rPr>
          <w:rFonts w:ascii="Garamond" w:hAnsi="Garamond"/>
        </w:rPr>
        <w:t xml:space="preserve">Uplatněním jakékoliv smluvní pokuty není nijak dotčeno </w:t>
      </w:r>
      <w:r>
        <w:rPr>
          <w:rFonts w:ascii="Garamond" w:hAnsi="Garamond"/>
        </w:rPr>
        <w:t xml:space="preserve">ani omezeno </w:t>
      </w:r>
      <w:r w:rsidRPr="00392F7F">
        <w:rPr>
          <w:rFonts w:ascii="Garamond" w:hAnsi="Garamond"/>
        </w:rPr>
        <w:t>právo na náhradu vzniklé škody a ušlý zisk</w:t>
      </w:r>
      <w:r>
        <w:rPr>
          <w:rFonts w:ascii="Garamond" w:hAnsi="Garamond"/>
        </w:rPr>
        <w:t xml:space="preserve"> </w:t>
      </w:r>
      <w:r w:rsidR="0078023B">
        <w:rPr>
          <w:rFonts w:ascii="Garamond" w:hAnsi="Garamond"/>
        </w:rPr>
        <w:t>k</w:t>
      </w:r>
      <w:r>
        <w:rPr>
          <w:rFonts w:ascii="Garamond" w:hAnsi="Garamond"/>
        </w:rPr>
        <w:t>upujícího</w:t>
      </w:r>
      <w:r w:rsidRPr="00392F7F">
        <w:rPr>
          <w:rFonts w:ascii="Garamond" w:hAnsi="Garamond"/>
        </w:rPr>
        <w:t xml:space="preserve">. Uplatněním nároku na zaplacení smluvní pokuty ani jejím skutečným uhrazením nezanikne povinnost </w:t>
      </w:r>
      <w:r w:rsidR="00EC51C8">
        <w:rPr>
          <w:rFonts w:ascii="Garamond" w:hAnsi="Garamond"/>
        </w:rPr>
        <w:t>p</w:t>
      </w:r>
      <w:r w:rsidRPr="00392F7F">
        <w:rPr>
          <w:rFonts w:ascii="Garamond" w:hAnsi="Garamond"/>
        </w:rPr>
        <w:t xml:space="preserve">rodávajícího splnit povinnost, jejíž plnění bylo zajištěno smluvní pokutou, a </w:t>
      </w:r>
      <w:r w:rsidR="00F55C73">
        <w:rPr>
          <w:rFonts w:ascii="Garamond" w:hAnsi="Garamond"/>
        </w:rPr>
        <w:t>p</w:t>
      </w:r>
      <w:r w:rsidRPr="00392F7F">
        <w:rPr>
          <w:rFonts w:ascii="Garamond" w:hAnsi="Garamond"/>
        </w:rPr>
        <w:t>rodávající tak bude i nadále povinen ke splnění takovéto povinnosti</w:t>
      </w:r>
      <w:r w:rsidRPr="000748A2">
        <w:rPr>
          <w:rFonts w:ascii="Garamond" w:hAnsi="Garamond"/>
        </w:rPr>
        <w:t xml:space="preserve">. </w:t>
      </w:r>
    </w:p>
    <w:p w14:paraId="344DF50E" w14:textId="0ECF2DFA" w:rsidR="006352AD" w:rsidRDefault="006352AD" w:rsidP="00DA0556">
      <w:pPr>
        <w:pStyle w:val="Odstavecseseznamem"/>
        <w:numPr>
          <w:ilvl w:val="1"/>
          <w:numId w:val="24"/>
        </w:numPr>
        <w:spacing w:before="120" w:after="120"/>
        <w:ind w:left="567" w:hanging="567"/>
        <w:contextualSpacing w:val="0"/>
        <w:jc w:val="both"/>
        <w:rPr>
          <w:rFonts w:ascii="Garamond" w:hAnsi="Garamond"/>
        </w:rPr>
      </w:pPr>
      <w:r>
        <w:rPr>
          <w:rFonts w:ascii="Garamond" w:hAnsi="Garamond"/>
        </w:rPr>
        <w:t xml:space="preserve">Smluvní pokuty sjednané dle této smlouvy za porušení jednotlivých povinností lze ze strany </w:t>
      </w:r>
      <w:r w:rsidR="00EC51C8">
        <w:rPr>
          <w:rFonts w:ascii="Garamond" w:hAnsi="Garamond"/>
        </w:rPr>
        <w:t>k</w:t>
      </w:r>
      <w:r>
        <w:rPr>
          <w:rFonts w:ascii="Garamond" w:hAnsi="Garamond"/>
        </w:rPr>
        <w:t xml:space="preserve">upujícího po </w:t>
      </w:r>
      <w:r w:rsidR="00EC51C8">
        <w:rPr>
          <w:rFonts w:ascii="Garamond" w:hAnsi="Garamond"/>
        </w:rPr>
        <w:t>p</w:t>
      </w:r>
      <w:r>
        <w:rPr>
          <w:rFonts w:ascii="Garamond" w:hAnsi="Garamond"/>
        </w:rPr>
        <w:t>rodávajícím uplatňovat i opakovaně</w:t>
      </w:r>
      <w:r w:rsidR="00F55C73">
        <w:rPr>
          <w:rFonts w:ascii="Garamond" w:hAnsi="Garamond"/>
        </w:rPr>
        <w:t>,</w:t>
      </w:r>
      <w:r>
        <w:rPr>
          <w:rFonts w:ascii="Garamond" w:hAnsi="Garamond"/>
        </w:rPr>
        <w:t xml:space="preserve"> a to v případě, dojde-li k opakovanému porušení povinnosti zajišťované smluvní pokutou.</w:t>
      </w:r>
    </w:p>
    <w:p w14:paraId="27413EE3" w14:textId="14FDFCF8" w:rsidR="006352AD" w:rsidRDefault="006352AD" w:rsidP="00DA0556">
      <w:pPr>
        <w:pStyle w:val="Odstavecseseznamem"/>
        <w:numPr>
          <w:ilvl w:val="1"/>
          <w:numId w:val="24"/>
        </w:numPr>
        <w:spacing w:before="120" w:after="120"/>
        <w:ind w:left="567" w:hanging="567"/>
        <w:contextualSpacing w:val="0"/>
        <w:jc w:val="both"/>
        <w:rPr>
          <w:rFonts w:ascii="Garamond" w:hAnsi="Garamond"/>
        </w:rPr>
      </w:pPr>
      <w:r w:rsidRPr="00392F7F">
        <w:rPr>
          <w:rFonts w:ascii="Garamond" w:hAnsi="Garamond"/>
        </w:rPr>
        <w:t xml:space="preserve">Smluvní pokuta je splatná ve lhůtě 30 dnů od dne doručení </w:t>
      </w:r>
      <w:r>
        <w:rPr>
          <w:rFonts w:ascii="Garamond" w:hAnsi="Garamond"/>
        </w:rPr>
        <w:t>písemné výzvy k zaplacení</w:t>
      </w:r>
      <w:r w:rsidRPr="00392F7F">
        <w:rPr>
          <w:rFonts w:ascii="Garamond" w:hAnsi="Garamond"/>
        </w:rPr>
        <w:t xml:space="preserve"> smluvní pokut</w:t>
      </w:r>
      <w:r>
        <w:rPr>
          <w:rFonts w:ascii="Garamond" w:hAnsi="Garamond"/>
        </w:rPr>
        <w:t xml:space="preserve">y </w:t>
      </w:r>
      <w:r w:rsidR="00EC51C8">
        <w:rPr>
          <w:rFonts w:ascii="Garamond" w:hAnsi="Garamond"/>
        </w:rPr>
        <w:t>p</w:t>
      </w:r>
      <w:r>
        <w:rPr>
          <w:rFonts w:ascii="Garamond" w:hAnsi="Garamond"/>
        </w:rPr>
        <w:t>rodávajícímu.</w:t>
      </w:r>
    </w:p>
    <w:p w14:paraId="2F924AF3" w14:textId="64A1C1ED" w:rsidR="000B1B1E" w:rsidRPr="00352294" w:rsidRDefault="008A1AF5" w:rsidP="00352294">
      <w:pPr>
        <w:pStyle w:val="Odstavecseseznamem"/>
        <w:numPr>
          <w:ilvl w:val="1"/>
          <w:numId w:val="24"/>
        </w:numPr>
        <w:spacing w:before="120" w:after="120"/>
        <w:ind w:left="567" w:hanging="567"/>
        <w:contextualSpacing w:val="0"/>
        <w:jc w:val="both"/>
        <w:rPr>
          <w:rFonts w:ascii="Garamond" w:hAnsi="Garamond"/>
        </w:rPr>
      </w:pPr>
      <w:r w:rsidRPr="008A1AF5">
        <w:rPr>
          <w:rFonts w:ascii="Garamond" w:hAnsi="Garamond"/>
        </w:rPr>
        <w:t xml:space="preserve">Smluvní pokuty je </w:t>
      </w:r>
      <w:r w:rsidR="006352AD">
        <w:rPr>
          <w:rFonts w:ascii="Garamond" w:hAnsi="Garamond"/>
        </w:rPr>
        <w:t>kupující</w:t>
      </w:r>
      <w:r w:rsidRPr="008A1AF5">
        <w:rPr>
          <w:rFonts w:ascii="Garamond" w:hAnsi="Garamond"/>
        </w:rPr>
        <w:t xml:space="preserve"> oprávněn započítat proti pohledávce </w:t>
      </w:r>
      <w:r w:rsidR="00EC51C8">
        <w:rPr>
          <w:rFonts w:ascii="Garamond" w:hAnsi="Garamond"/>
        </w:rPr>
        <w:t>p</w:t>
      </w:r>
      <w:r w:rsidR="006352AD">
        <w:rPr>
          <w:rFonts w:ascii="Garamond" w:hAnsi="Garamond"/>
        </w:rPr>
        <w:t>rodávajícího</w:t>
      </w:r>
      <w:r w:rsidRPr="008A1AF5">
        <w:rPr>
          <w:rFonts w:ascii="Garamond" w:hAnsi="Garamond"/>
        </w:rPr>
        <w:t>.</w:t>
      </w:r>
    </w:p>
    <w:p w14:paraId="69542E83" w14:textId="77777777" w:rsidR="00B95696" w:rsidRPr="00B95696" w:rsidRDefault="00B95696" w:rsidP="00B95696">
      <w:pPr>
        <w:keepNext/>
        <w:keepLines/>
        <w:spacing w:before="120" w:after="120"/>
        <w:ind w:left="360" w:hanging="360"/>
        <w:jc w:val="center"/>
        <w:rPr>
          <w:rFonts w:ascii="Garamond" w:hAnsi="Garamond"/>
          <w:b/>
          <w:sz w:val="22"/>
          <w:szCs w:val="22"/>
        </w:rPr>
      </w:pPr>
      <w:r w:rsidRPr="00B95696">
        <w:rPr>
          <w:rFonts w:ascii="Garamond" w:hAnsi="Garamond"/>
          <w:b/>
          <w:sz w:val="22"/>
          <w:szCs w:val="22"/>
        </w:rPr>
        <w:t>XI.</w:t>
      </w:r>
    </w:p>
    <w:p w14:paraId="5D895458" w14:textId="494B3A28" w:rsidR="00B95696" w:rsidRPr="00B95696" w:rsidRDefault="008704E3" w:rsidP="00B95696">
      <w:pPr>
        <w:keepNext/>
        <w:keepLines/>
        <w:spacing w:before="120" w:after="120"/>
        <w:ind w:left="360" w:hanging="360"/>
        <w:jc w:val="center"/>
        <w:rPr>
          <w:rFonts w:ascii="Garamond" w:hAnsi="Garamond"/>
          <w:b/>
          <w:sz w:val="22"/>
          <w:szCs w:val="22"/>
        </w:rPr>
      </w:pPr>
      <w:r w:rsidRPr="008704E3">
        <w:rPr>
          <w:rFonts w:ascii="Garamond" w:hAnsi="Garamond"/>
          <w:b/>
          <w:sz w:val="22"/>
          <w:szCs w:val="22"/>
        </w:rPr>
        <w:t>Bankovní záruka za řádné</w:t>
      </w:r>
      <w:r>
        <w:rPr>
          <w:rFonts w:ascii="Garamond" w:hAnsi="Garamond"/>
          <w:b/>
          <w:sz w:val="22"/>
          <w:szCs w:val="22"/>
        </w:rPr>
        <w:t xml:space="preserve"> dodání předmětu plnění</w:t>
      </w:r>
      <w:r w:rsidR="00880A2F">
        <w:rPr>
          <w:rFonts w:ascii="Garamond" w:hAnsi="Garamond"/>
          <w:b/>
          <w:sz w:val="22"/>
          <w:szCs w:val="22"/>
        </w:rPr>
        <w:t xml:space="preserve"> a obecná pravidla bankovních záruk</w:t>
      </w:r>
    </w:p>
    <w:p w14:paraId="19CB7B4E" w14:textId="06E2F7E3" w:rsidR="00EC51C8" w:rsidRDefault="00AE2CA8" w:rsidP="008704E3">
      <w:pPr>
        <w:pStyle w:val="Odstavecseseznamem"/>
        <w:numPr>
          <w:ilvl w:val="1"/>
          <w:numId w:val="34"/>
        </w:numPr>
        <w:spacing w:before="120" w:after="120"/>
        <w:ind w:left="567" w:hanging="567"/>
        <w:contextualSpacing w:val="0"/>
        <w:jc w:val="both"/>
        <w:rPr>
          <w:rFonts w:ascii="Garamond" w:hAnsi="Garamond"/>
        </w:rPr>
      </w:pPr>
      <w:r>
        <w:rPr>
          <w:rFonts w:ascii="Garamond" w:hAnsi="Garamond"/>
        </w:rPr>
        <w:t>Řádné s</w:t>
      </w:r>
      <w:r w:rsidR="008704E3" w:rsidRPr="008704E3">
        <w:rPr>
          <w:rFonts w:ascii="Garamond" w:hAnsi="Garamond"/>
        </w:rPr>
        <w:t xml:space="preserve">plnění povinností </w:t>
      </w:r>
      <w:r>
        <w:rPr>
          <w:rFonts w:ascii="Garamond" w:hAnsi="Garamond"/>
        </w:rPr>
        <w:t>plnění kupní smlouvy p</w:t>
      </w:r>
      <w:r w:rsidR="008704E3" w:rsidRPr="008704E3">
        <w:rPr>
          <w:rFonts w:ascii="Garamond" w:hAnsi="Garamond"/>
        </w:rPr>
        <w:t xml:space="preserve">rodávajícího </w:t>
      </w:r>
      <w:r>
        <w:rPr>
          <w:rFonts w:ascii="Garamond" w:hAnsi="Garamond"/>
        </w:rPr>
        <w:t>je</w:t>
      </w:r>
      <w:r w:rsidR="008704E3" w:rsidRPr="008704E3">
        <w:rPr>
          <w:rFonts w:ascii="Garamond" w:hAnsi="Garamond"/>
        </w:rPr>
        <w:t xml:space="preserve"> zajištěno bankovní zárukou („Bankovní záruka“), kterou prodávající </w:t>
      </w:r>
      <w:r>
        <w:rPr>
          <w:rFonts w:ascii="Garamond" w:hAnsi="Garamond"/>
        </w:rPr>
        <w:t xml:space="preserve">předložil kupujícímu před podpisem </w:t>
      </w:r>
      <w:r w:rsidR="008704E3" w:rsidRPr="008704E3">
        <w:rPr>
          <w:rFonts w:ascii="Garamond" w:hAnsi="Garamond"/>
        </w:rPr>
        <w:t xml:space="preserve">této Smlouvy. Bankovní záruka musí být vystavena na částku 5 % celkové kupní ceny dle čl. 3.1. této Smlouvy. </w:t>
      </w:r>
      <w:r>
        <w:rPr>
          <w:rFonts w:ascii="Garamond" w:hAnsi="Garamond"/>
        </w:rPr>
        <w:t xml:space="preserve">Bankovní záruka </w:t>
      </w:r>
      <w:r w:rsidRPr="00AE2CA8">
        <w:rPr>
          <w:rFonts w:ascii="Garamond" w:hAnsi="Garamond"/>
        </w:rPr>
        <w:t>slouž</w:t>
      </w:r>
      <w:r>
        <w:rPr>
          <w:rFonts w:ascii="Garamond" w:hAnsi="Garamond"/>
        </w:rPr>
        <w:t>í</w:t>
      </w:r>
      <w:r w:rsidRPr="00AE2CA8">
        <w:rPr>
          <w:rFonts w:ascii="Garamond" w:hAnsi="Garamond"/>
        </w:rPr>
        <w:t xml:space="preserve"> k zajištění všech závazků prodávajícího vzniklých na základě uzavřené kupní smlouvy, včetně závazků vzniklých v důsledku odpovědnosti za vady, odstoupení od kupní smlouvy, jakož i v případě, kdy kupujícímu vůči prodávajícímu vznikne nárok na smluvní pokutu nebo náhradu škody</w:t>
      </w:r>
      <w:r>
        <w:rPr>
          <w:rFonts w:ascii="Garamond" w:hAnsi="Garamond"/>
        </w:rPr>
        <w:t xml:space="preserve"> s výjimkou </w:t>
      </w:r>
      <w:r w:rsidRPr="00AE2CA8">
        <w:rPr>
          <w:rFonts w:ascii="Garamond" w:hAnsi="Garamond"/>
        </w:rPr>
        <w:t>závazků ze záruky za jakost</w:t>
      </w:r>
      <w:r>
        <w:rPr>
          <w:rFonts w:ascii="Garamond" w:hAnsi="Garamond"/>
        </w:rPr>
        <w:t xml:space="preserve"> a </w:t>
      </w:r>
      <w:r w:rsidRPr="00AE2CA8">
        <w:rPr>
          <w:rFonts w:ascii="Garamond" w:hAnsi="Garamond"/>
        </w:rPr>
        <w:t>závazků vzniklých v důsledku odpovědnosti za vady</w:t>
      </w:r>
      <w:r>
        <w:rPr>
          <w:rFonts w:ascii="Garamond" w:hAnsi="Garamond"/>
        </w:rPr>
        <w:t xml:space="preserve">, které budou zajištěny samostatnou bankovní zárukou dle čl. 6.21 smlouvy. </w:t>
      </w:r>
      <w:r w:rsidR="008704E3" w:rsidRPr="008704E3">
        <w:rPr>
          <w:rFonts w:ascii="Garamond" w:hAnsi="Garamond"/>
        </w:rPr>
        <w:t xml:space="preserve">Bankovní záruka musí být splatná na první výzvu, neodvolatelná, bezpodmínečná, Bankovní záruka bude vystavena ve prospěch </w:t>
      </w:r>
      <w:r>
        <w:rPr>
          <w:rFonts w:ascii="Garamond" w:hAnsi="Garamond"/>
        </w:rPr>
        <w:t>k</w:t>
      </w:r>
      <w:r w:rsidR="008704E3" w:rsidRPr="008704E3">
        <w:rPr>
          <w:rFonts w:ascii="Garamond" w:hAnsi="Garamond"/>
        </w:rPr>
        <w:t>upujícího, jako jediného oprávněného uplatnit a čerpat Bankovní záruku dle podmínek sjednaných v této Smlouvě. Bankovní záruka musí být platná a účinná nejméně do dne</w:t>
      </w:r>
      <w:r w:rsidR="00880A2F">
        <w:rPr>
          <w:rFonts w:ascii="Garamond" w:hAnsi="Garamond"/>
        </w:rPr>
        <w:t xml:space="preserve"> protokolárního předání kompletního </w:t>
      </w:r>
      <w:r w:rsidR="00880A2F" w:rsidRPr="00880A2F">
        <w:rPr>
          <w:rFonts w:ascii="Garamond" w:hAnsi="Garamond"/>
        </w:rPr>
        <w:t>Předmět</w:t>
      </w:r>
      <w:r w:rsidR="00880A2F">
        <w:rPr>
          <w:rFonts w:ascii="Garamond" w:hAnsi="Garamond"/>
        </w:rPr>
        <w:t>u</w:t>
      </w:r>
      <w:r w:rsidR="00880A2F" w:rsidRPr="00880A2F">
        <w:rPr>
          <w:rFonts w:ascii="Garamond" w:hAnsi="Garamond"/>
        </w:rPr>
        <w:t xml:space="preserve"> </w:t>
      </w:r>
      <w:r>
        <w:rPr>
          <w:rFonts w:ascii="Garamond" w:hAnsi="Garamond"/>
        </w:rPr>
        <w:t>k</w:t>
      </w:r>
      <w:r w:rsidR="00880A2F" w:rsidRPr="00880A2F">
        <w:rPr>
          <w:rFonts w:ascii="Garamond" w:hAnsi="Garamond"/>
        </w:rPr>
        <w:t xml:space="preserve">upní </w:t>
      </w:r>
      <w:r w:rsidR="00880A2F">
        <w:rPr>
          <w:rFonts w:ascii="Garamond" w:hAnsi="Garamond"/>
        </w:rPr>
        <w:t xml:space="preserve">smlouvy </w:t>
      </w:r>
      <w:r w:rsidR="008704E3" w:rsidRPr="008704E3">
        <w:rPr>
          <w:rFonts w:ascii="Garamond" w:hAnsi="Garamond"/>
        </w:rPr>
        <w:t xml:space="preserve">dle čl. </w:t>
      </w:r>
      <w:r w:rsidR="00880A2F">
        <w:rPr>
          <w:rFonts w:ascii="Garamond" w:hAnsi="Garamond"/>
        </w:rPr>
        <w:t>I.</w:t>
      </w:r>
      <w:r w:rsidR="008704E3" w:rsidRPr="008704E3">
        <w:rPr>
          <w:rFonts w:ascii="Garamond" w:hAnsi="Garamond"/>
        </w:rPr>
        <w:t xml:space="preserve"> této Smlouvy.</w:t>
      </w:r>
    </w:p>
    <w:p w14:paraId="4B59111B" w14:textId="31E6A842" w:rsidR="008704E3" w:rsidRDefault="008704E3" w:rsidP="008704E3">
      <w:pPr>
        <w:pStyle w:val="Odstavecseseznamem"/>
        <w:numPr>
          <w:ilvl w:val="1"/>
          <w:numId w:val="34"/>
        </w:numPr>
        <w:spacing w:before="120" w:after="120"/>
        <w:ind w:left="567" w:hanging="567"/>
        <w:contextualSpacing w:val="0"/>
        <w:jc w:val="both"/>
        <w:rPr>
          <w:rFonts w:ascii="Garamond" w:hAnsi="Garamond"/>
        </w:rPr>
      </w:pPr>
      <w:r>
        <w:rPr>
          <w:rFonts w:ascii="Garamond" w:hAnsi="Garamond"/>
        </w:rPr>
        <w:t>Kupující</w:t>
      </w:r>
      <w:r w:rsidRPr="008704E3">
        <w:rPr>
          <w:rFonts w:ascii="Garamond" w:hAnsi="Garamond"/>
        </w:rPr>
        <w:t xml:space="preserve"> se zavazuje vrátit záruční listinu (bankovní záruku) bance, která ji vystavila, do dvaceti (2</w:t>
      </w:r>
      <w:r>
        <w:rPr>
          <w:rFonts w:ascii="Garamond" w:hAnsi="Garamond"/>
        </w:rPr>
        <w:t>0</w:t>
      </w:r>
      <w:r w:rsidRPr="008704E3">
        <w:rPr>
          <w:rFonts w:ascii="Garamond" w:hAnsi="Garamond"/>
        </w:rPr>
        <w:t>) pracovních dnů ode dne ukončení její účinnosti, nebo ode dne uplynutí poslední ze záručních dob dle této Smlouvy, podle toho, která z těchto dvou okolností nastane dříve.</w:t>
      </w:r>
    </w:p>
    <w:p w14:paraId="6D54D07F" w14:textId="0D7EAE0C" w:rsidR="008704E3" w:rsidRDefault="008704E3" w:rsidP="008704E3">
      <w:pPr>
        <w:pStyle w:val="Odstavecseseznamem"/>
        <w:numPr>
          <w:ilvl w:val="1"/>
          <w:numId w:val="34"/>
        </w:numPr>
        <w:spacing w:before="120" w:after="120"/>
        <w:ind w:left="567" w:hanging="567"/>
        <w:contextualSpacing w:val="0"/>
        <w:jc w:val="both"/>
        <w:rPr>
          <w:rFonts w:ascii="Garamond" w:hAnsi="Garamond"/>
        </w:rPr>
      </w:pPr>
      <w:r w:rsidRPr="008704E3">
        <w:rPr>
          <w:rFonts w:ascii="Garamond" w:hAnsi="Garamond"/>
        </w:rPr>
        <w:t xml:space="preserve">Banka se v každé jednotlivé záruční listině dle předchozích článků musí zavázat ke splacení celé částky v záruční listině uvedené, a to na první výzvu </w:t>
      </w:r>
      <w:r w:rsidR="00AE2CA8">
        <w:rPr>
          <w:rFonts w:ascii="Garamond" w:hAnsi="Garamond"/>
        </w:rPr>
        <w:t>k</w:t>
      </w:r>
      <w:r>
        <w:rPr>
          <w:rFonts w:ascii="Garamond" w:hAnsi="Garamond"/>
        </w:rPr>
        <w:t>upujícího</w:t>
      </w:r>
      <w:r w:rsidRPr="008704E3">
        <w:rPr>
          <w:rFonts w:ascii="Garamond" w:hAnsi="Garamond"/>
        </w:rPr>
        <w:t xml:space="preserve">, pokud </w:t>
      </w:r>
      <w:r w:rsidR="00AE2CA8">
        <w:rPr>
          <w:rFonts w:ascii="Garamond" w:hAnsi="Garamond"/>
        </w:rPr>
        <w:t>k</w:t>
      </w:r>
      <w:r>
        <w:rPr>
          <w:rFonts w:ascii="Garamond" w:hAnsi="Garamond"/>
        </w:rPr>
        <w:t>upující</w:t>
      </w:r>
      <w:r w:rsidRPr="008704E3">
        <w:rPr>
          <w:rFonts w:ascii="Garamond" w:hAnsi="Garamond"/>
        </w:rPr>
        <w:t xml:space="preserve"> v této výzvě uvede, že </w:t>
      </w:r>
      <w:r>
        <w:rPr>
          <w:rFonts w:ascii="Garamond" w:hAnsi="Garamond"/>
        </w:rPr>
        <w:t>Prodávající</w:t>
      </w:r>
      <w:r w:rsidRPr="008704E3">
        <w:rPr>
          <w:rFonts w:ascii="Garamond" w:hAnsi="Garamond"/>
        </w:rPr>
        <w:t xml:space="preserve"> nesplnil závazky zhotovitele pokryté danou bankovní zárukou vyplývající z této Smlouvy. Banka nebude oprávněna zkoumat, je-li výzva </w:t>
      </w:r>
      <w:r w:rsidR="00AE2CA8">
        <w:rPr>
          <w:rFonts w:ascii="Garamond" w:hAnsi="Garamond"/>
        </w:rPr>
        <w:t>k</w:t>
      </w:r>
      <w:r>
        <w:rPr>
          <w:rFonts w:ascii="Garamond" w:hAnsi="Garamond"/>
        </w:rPr>
        <w:t>upujícího</w:t>
      </w:r>
      <w:r w:rsidRPr="008704E3">
        <w:rPr>
          <w:rFonts w:ascii="Garamond" w:hAnsi="Garamond"/>
        </w:rPr>
        <w:t xml:space="preserve"> důvodná.</w:t>
      </w:r>
    </w:p>
    <w:p w14:paraId="52A79CD8" w14:textId="09A17245" w:rsidR="008704E3" w:rsidRDefault="008704E3" w:rsidP="008704E3">
      <w:pPr>
        <w:pStyle w:val="Odstavecseseznamem"/>
        <w:numPr>
          <w:ilvl w:val="1"/>
          <w:numId w:val="34"/>
        </w:numPr>
        <w:spacing w:before="120" w:after="120"/>
        <w:ind w:left="567" w:hanging="567"/>
        <w:contextualSpacing w:val="0"/>
        <w:jc w:val="both"/>
        <w:rPr>
          <w:rFonts w:ascii="Garamond" w:hAnsi="Garamond"/>
        </w:rPr>
      </w:pPr>
      <w:r>
        <w:rPr>
          <w:rFonts w:ascii="Garamond" w:hAnsi="Garamond"/>
        </w:rPr>
        <w:t>Kupující</w:t>
      </w:r>
      <w:r w:rsidRPr="008704E3">
        <w:rPr>
          <w:rFonts w:ascii="Garamond" w:hAnsi="Garamond"/>
        </w:rPr>
        <w:t xml:space="preserve"> je oprávněn použít prostředky z bankovních záruk zejména na zaplacení majetkových sankcí podle </w:t>
      </w:r>
      <w:r w:rsidR="00AE2CA8">
        <w:rPr>
          <w:rFonts w:ascii="Garamond" w:hAnsi="Garamond"/>
        </w:rPr>
        <w:t>s</w:t>
      </w:r>
      <w:r w:rsidRPr="008704E3">
        <w:rPr>
          <w:rFonts w:ascii="Garamond" w:hAnsi="Garamond"/>
        </w:rPr>
        <w:t xml:space="preserve">mlouvy, na náhradu škody nebo na splnění jakýchkoli jiných závazků </w:t>
      </w:r>
      <w:r w:rsidR="00AE2CA8">
        <w:rPr>
          <w:rFonts w:ascii="Garamond" w:hAnsi="Garamond"/>
        </w:rPr>
        <w:t>p</w:t>
      </w:r>
      <w:r>
        <w:rPr>
          <w:rFonts w:ascii="Garamond" w:hAnsi="Garamond"/>
        </w:rPr>
        <w:t>rodávajícího</w:t>
      </w:r>
      <w:r w:rsidRPr="008704E3">
        <w:rPr>
          <w:rFonts w:ascii="Garamond" w:hAnsi="Garamond"/>
        </w:rPr>
        <w:t xml:space="preserve"> dle této </w:t>
      </w:r>
      <w:r w:rsidRPr="008704E3">
        <w:rPr>
          <w:rFonts w:ascii="Garamond" w:hAnsi="Garamond"/>
        </w:rPr>
        <w:lastRenderedPageBreak/>
        <w:t xml:space="preserve">Smlouvy, s nimiž bude </w:t>
      </w:r>
      <w:r w:rsidR="00AE2CA8">
        <w:rPr>
          <w:rFonts w:ascii="Garamond" w:hAnsi="Garamond"/>
        </w:rPr>
        <w:t>p</w:t>
      </w:r>
      <w:r>
        <w:rPr>
          <w:rFonts w:ascii="Garamond" w:hAnsi="Garamond"/>
        </w:rPr>
        <w:t>rodávající</w:t>
      </w:r>
      <w:r w:rsidRPr="008704E3">
        <w:rPr>
          <w:rFonts w:ascii="Garamond" w:hAnsi="Garamond"/>
        </w:rPr>
        <w:t xml:space="preserve"> v prodlení, nebo zajištění výkonů náhradním plněním při neplnění povinností </w:t>
      </w:r>
      <w:r w:rsidR="00AE2CA8">
        <w:rPr>
          <w:rFonts w:ascii="Garamond" w:hAnsi="Garamond"/>
        </w:rPr>
        <w:t>p</w:t>
      </w:r>
      <w:r>
        <w:rPr>
          <w:rFonts w:ascii="Garamond" w:hAnsi="Garamond"/>
        </w:rPr>
        <w:t>rodávajícího</w:t>
      </w:r>
      <w:r w:rsidRPr="008704E3">
        <w:rPr>
          <w:rFonts w:ascii="Garamond" w:hAnsi="Garamond"/>
        </w:rPr>
        <w:t xml:space="preserve"> dle této Smlouvy.</w:t>
      </w:r>
    </w:p>
    <w:p w14:paraId="1AC5CDB9" w14:textId="16426FD6" w:rsidR="00880A2F" w:rsidRPr="008704E3" w:rsidRDefault="00880A2F" w:rsidP="008704E3">
      <w:pPr>
        <w:pStyle w:val="Odstavecseseznamem"/>
        <w:numPr>
          <w:ilvl w:val="1"/>
          <w:numId w:val="34"/>
        </w:numPr>
        <w:spacing w:before="120" w:after="120"/>
        <w:ind w:left="567" w:hanging="567"/>
        <w:contextualSpacing w:val="0"/>
        <w:jc w:val="both"/>
        <w:rPr>
          <w:rFonts w:ascii="Garamond" w:hAnsi="Garamond"/>
        </w:rPr>
      </w:pPr>
      <w:r w:rsidRPr="00880A2F">
        <w:rPr>
          <w:rFonts w:ascii="Garamond" w:hAnsi="Garamond"/>
        </w:rPr>
        <w:t xml:space="preserve">Podmínky jakékoli bankovní záruky poskytnuté dle této </w:t>
      </w:r>
      <w:r w:rsidR="00AE2CA8">
        <w:rPr>
          <w:rFonts w:ascii="Garamond" w:hAnsi="Garamond"/>
        </w:rPr>
        <w:t>s</w:t>
      </w:r>
      <w:r w:rsidRPr="00880A2F">
        <w:rPr>
          <w:rFonts w:ascii="Garamond" w:hAnsi="Garamond"/>
        </w:rPr>
        <w:t xml:space="preserve">mlouvy podléhají předchozímu písemnému souhlasu </w:t>
      </w:r>
      <w:r w:rsidR="00AE2CA8">
        <w:rPr>
          <w:rFonts w:ascii="Garamond" w:hAnsi="Garamond"/>
        </w:rPr>
        <w:t>k</w:t>
      </w:r>
      <w:r>
        <w:rPr>
          <w:rFonts w:ascii="Garamond" w:hAnsi="Garamond"/>
        </w:rPr>
        <w:t>upujícího</w:t>
      </w:r>
      <w:r w:rsidRPr="00880A2F">
        <w:rPr>
          <w:rFonts w:ascii="Garamond" w:hAnsi="Garamond"/>
        </w:rPr>
        <w:t xml:space="preserve">, čímž nedojde k porušení povinnosti ochrany důvěrných informací dle této Smlouvy. V případě, že </w:t>
      </w:r>
      <w:r w:rsidR="00AE2CA8">
        <w:rPr>
          <w:rFonts w:ascii="Garamond" w:hAnsi="Garamond"/>
        </w:rPr>
        <w:t>k</w:t>
      </w:r>
      <w:r>
        <w:rPr>
          <w:rFonts w:ascii="Garamond" w:hAnsi="Garamond"/>
        </w:rPr>
        <w:t xml:space="preserve">upující </w:t>
      </w:r>
      <w:r w:rsidRPr="00880A2F">
        <w:rPr>
          <w:rFonts w:ascii="Garamond" w:hAnsi="Garamond"/>
        </w:rPr>
        <w:t xml:space="preserve">sdělí </w:t>
      </w:r>
      <w:r w:rsidR="00AE2CA8">
        <w:rPr>
          <w:rFonts w:ascii="Garamond" w:hAnsi="Garamond"/>
        </w:rPr>
        <w:t>p</w:t>
      </w:r>
      <w:r>
        <w:rPr>
          <w:rFonts w:ascii="Garamond" w:hAnsi="Garamond"/>
        </w:rPr>
        <w:t>rodávajícímu</w:t>
      </w:r>
      <w:r w:rsidRPr="00880A2F">
        <w:rPr>
          <w:rFonts w:ascii="Garamond" w:hAnsi="Garamond"/>
        </w:rPr>
        <w:t xml:space="preserve"> jakékoli připomínky k předložené bankovní záruce, je </w:t>
      </w:r>
      <w:r w:rsidR="00AE2CA8">
        <w:rPr>
          <w:rFonts w:ascii="Garamond" w:hAnsi="Garamond"/>
        </w:rPr>
        <w:t>p</w:t>
      </w:r>
      <w:r>
        <w:rPr>
          <w:rFonts w:ascii="Garamond" w:hAnsi="Garamond"/>
        </w:rPr>
        <w:t>rodávající</w:t>
      </w:r>
      <w:r w:rsidRPr="00880A2F">
        <w:rPr>
          <w:rFonts w:ascii="Garamond" w:hAnsi="Garamond"/>
        </w:rPr>
        <w:t xml:space="preserve"> povinen předložit v dodatečné lhůtě dvou (2) týdnů novou řádnou bankovní záruku zohledňující požadavky </w:t>
      </w:r>
      <w:r>
        <w:rPr>
          <w:rFonts w:ascii="Garamond" w:hAnsi="Garamond"/>
        </w:rPr>
        <w:t>Kupujícího</w:t>
      </w:r>
      <w:r w:rsidRPr="00880A2F">
        <w:rPr>
          <w:rFonts w:ascii="Garamond" w:hAnsi="Garamond"/>
        </w:rPr>
        <w:t>.</w:t>
      </w:r>
    </w:p>
    <w:p w14:paraId="53E054BB" w14:textId="7B0550C6" w:rsidR="008A1AF5" w:rsidRPr="008A1AF5" w:rsidRDefault="008A1AF5" w:rsidP="00CF431C">
      <w:pPr>
        <w:keepNext/>
        <w:keepLines/>
        <w:spacing w:before="120" w:after="120"/>
        <w:ind w:left="360" w:hanging="360"/>
        <w:jc w:val="center"/>
        <w:rPr>
          <w:rFonts w:ascii="Garamond" w:hAnsi="Garamond"/>
          <w:b/>
          <w:sz w:val="22"/>
          <w:szCs w:val="22"/>
        </w:rPr>
      </w:pPr>
      <w:r w:rsidRPr="008A1AF5">
        <w:rPr>
          <w:rFonts w:ascii="Garamond" w:hAnsi="Garamond"/>
          <w:b/>
          <w:sz w:val="22"/>
          <w:szCs w:val="22"/>
        </w:rPr>
        <w:t>X</w:t>
      </w:r>
      <w:r w:rsidR="00AC5953">
        <w:rPr>
          <w:rFonts w:ascii="Garamond" w:hAnsi="Garamond"/>
          <w:b/>
          <w:sz w:val="22"/>
          <w:szCs w:val="22"/>
        </w:rPr>
        <w:t>I</w:t>
      </w:r>
      <w:r w:rsidR="008704E3">
        <w:rPr>
          <w:rFonts w:ascii="Garamond" w:hAnsi="Garamond"/>
          <w:b/>
          <w:sz w:val="22"/>
          <w:szCs w:val="22"/>
        </w:rPr>
        <w:t>I</w:t>
      </w:r>
      <w:r w:rsidRPr="008A1AF5">
        <w:rPr>
          <w:rFonts w:ascii="Garamond" w:hAnsi="Garamond"/>
          <w:b/>
          <w:sz w:val="22"/>
          <w:szCs w:val="22"/>
        </w:rPr>
        <w:t>.</w:t>
      </w:r>
    </w:p>
    <w:p w14:paraId="47DB0110" w14:textId="4998B946" w:rsidR="008A1AF5" w:rsidRPr="003A7CEE" w:rsidRDefault="008A1AF5" w:rsidP="00CF431C">
      <w:pPr>
        <w:keepNext/>
        <w:keepLines/>
        <w:spacing w:before="120" w:after="120"/>
        <w:ind w:left="360" w:hanging="360"/>
        <w:jc w:val="center"/>
        <w:rPr>
          <w:rFonts w:ascii="Garamond" w:hAnsi="Garamond"/>
          <w:b/>
          <w:sz w:val="22"/>
          <w:szCs w:val="22"/>
        </w:rPr>
      </w:pPr>
      <w:r w:rsidRPr="008A1AF5">
        <w:rPr>
          <w:rFonts w:ascii="Garamond" w:hAnsi="Garamond"/>
          <w:b/>
          <w:sz w:val="22"/>
          <w:szCs w:val="22"/>
        </w:rPr>
        <w:t>Závěrečná ustanovení</w:t>
      </w:r>
    </w:p>
    <w:p w14:paraId="37C4AA4A" w14:textId="21F7C1CC" w:rsidR="008A1AF5" w:rsidRPr="008704E3" w:rsidRDefault="008704E3" w:rsidP="008704E3">
      <w:pPr>
        <w:pStyle w:val="Odstavecseseznamem"/>
        <w:numPr>
          <w:ilvl w:val="1"/>
          <w:numId w:val="35"/>
        </w:numPr>
        <w:spacing w:before="120" w:after="120"/>
        <w:ind w:hanging="927"/>
        <w:jc w:val="both"/>
        <w:rPr>
          <w:rFonts w:ascii="Garamond" w:hAnsi="Garamond"/>
        </w:rPr>
      </w:pPr>
      <w:r>
        <w:rPr>
          <w:rFonts w:ascii="Garamond" w:hAnsi="Garamond"/>
        </w:rPr>
        <w:t xml:space="preserve"> </w:t>
      </w:r>
      <w:r w:rsidR="008A1AF5" w:rsidRPr="008704E3">
        <w:rPr>
          <w:rFonts w:ascii="Garamond" w:hAnsi="Garamond"/>
        </w:rPr>
        <w:t>Odstoupení od smlouvy:</w:t>
      </w:r>
    </w:p>
    <w:p w14:paraId="0EC5ACCE" w14:textId="41295C6A" w:rsidR="008A1AF5" w:rsidRPr="008A1AF5" w:rsidRDefault="008A1AF5" w:rsidP="00DA0556">
      <w:pPr>
        <w:pStyle w:val="Odstavecseseznamem"/>
        <w:numPr>
          <w:ilvl w:val="1"/>
          <w:numId w:val="16"/>
        </w:numPr>
        <w:spacing w:after="0"/>
        <w:ind w:left="992"/>
        <w:contextualSpacing w:val="0"/>
        <w:jc w:val="both"/>
        <w:rPr>
          <w:rFonts w:ascii="Garamond" w:hAnsi="Garamond"/>
        </w:rPr>
      </w:pPr>
      <w:r w:rsidRPr="008A1AF5">
        <w:rPr>
          <w:rFonts w:ascii="Garamond" w:hAnsi="Garamond"/>
        </w:rPr>
        <w:t xml:space="preserve">Smluvní strany jsou oprávněny od </w:t>
      </w:r>
      <w:r w:rsidR="006A07ED">
        <w:rPr>
          <w:rFonts w:ascii="Garamond" w:hAnsi="Garamond"/>
        </w:rPr>
        <w:t>s</w:t>
      </w:r>
      <w:r w:rsidRPr="008A1AF5">
        <w:rPr>
          <w:rFonts w:ascii="Garamond" w:hAnsi="Garamond"/>
        </w:rPr>
        <w:t xml:space="preserve">mlouvy odstoupit v případech stanovených touto </w:t>
      </w:r>
      <w:r w:rsidR="006A07ED">
        <w:rPr>
          <w:rFonts w:ascii="Garamond" w:hAnsi="Garamond"/>
        </w:rPr>
        <w:t>s</w:t>
      </w:r>
      <w:r w:rsidR="006A07ED" w:rsidRPr="008A1AF5">
        <w:rPr>
          <w:rFonts w:ascii="Garamond" w:hAnsi="Garamond"/>
        </w:rPr>
        <w:t xml:space="preserve">mlouvou </w:t>
      </w:r>
      <w:r w:rsidRPr="008A1AF5">
        <w:rPr>
          <w:rFonts w:ascii="Garamond" w:hAnsi="Garamond"/>
        </w:rPr>
        <w:t xml:space="preserve">a/nebo v případě podstatného porušení ustanovení </w:t>
      </w:r>
      <w:r w:rsidR="006A07ED">
        <w:rPr>
          <w:rFonts w:ascii="Garamond" w:hAnsi="Garamond"/>
        </w:rPr>
        <w:t>s</w:t>
      </w:r>
      <w:r w:rsidR="006A07ED" w:rsidRPr="008A1AF5">
        <w:rPr>
          <w:rFonts w:ascii="Garamond" w:hAnsi="Garamond"/>
        </w:rPr>
        <w:t xml:space="preserve">mlouvy </w:t>
      </w:r>
      <w:r w:rsidRPr="008A1AF5">
        <w:rPr>
          <w:rFonts w:ascii="Garamond" w:hAnsi="Garamond"/>
        </w:rPr>
        <w:t xml:space="preserve">druhou </w:t>
      </w:r>
      <w:r w:rsidR="006A07ED">
        <w:rPr>
          <w:rFonts w:ascii="Garamond" w:hAnsi="Garamond"/>
        </w:rPr>
        <w:t>s</w:t>
      </w:r>
      <w:r w:rsidR="006A07ED" w:rsidRPr="008A1AF5">
        <w:rPr>
          <w:rFonts w:ascii="Garamond" w:hAnsi="Garamond"/>
        </w:rPr>
        <w:t xml:space="preserve">mluvní </w:t>
      </w:r>
      <w:r w:rsidRPr="008A1AF5">
        <w:rPr>
          <w:rFonts w:ascii="Garamond" w:hAnsi="Garamond"/>
        </w:rPr>
        <w:t xml:space="preserve">stranou dle § 2002 </w:t>
      </w:r>
      <w:r w:rsidR="00B91801">
        <w:rPr>
          <w:rFonts w:ascii="Garamond" w:hAnsi="Garamond"/>
        </w:rPr>
        <w:t>Občanského zákoníku,</w:t>
      </w:r>
    </w:p>
    <w:p w14:paraId="50831F18" w14:textId="529FC33D" w:rsidR="008A1AF5" w:rsidRPr="008A1AF5" w:rsidRDefault="00BA2A81" w:rsidP="00DA0556">
      <w:pPr>
        <w:pStyle w:val="Odstavecseseznamem"/>
        <w:numPr>
          <w:ilvl w:val="2"/>
          <w:numId w:val="16"/>
        </w:numPr>
        <w:spacing w:after="0"/>
        <w:ind w:left="992"/>
        <w:contextualSpacing w:val="0"/>
        <w:jc w:val="both"/>
        <w:rPr>
          <w:rFonts w:ascii="Garamond" w:hAnsi="Garamond"/>
        </w:rPr>
      </w:pPr>
      <w:r>
        <w:rPr>
          <w:rFonts w:ascii="Garamond" w:hAnsi="Garamond"/>
        </w:rPr>
        <w:t>P</w:t>
      </w:r>
      <w:r w:rsidR="00712650" w:rsidRPr="00392F7F">
        <w:rPr>
          <w:rFonts w:ascii="Garamond" w:hAnsi="Garamond"/>
        </w:rPr>
        <w:t xml:space="preserve">rodávající bude déle než třicet (30) dnů v prodlení s předáním </w:t>
      </w:r>
      <w:r w:rsidR="00712650">
        <w:rPr>
          <w:rFonts w:ascii="Garamond" w:hAnsi="Garamond"/>
        </w:rPr>
        <w:t>předmětu dodání nebo jeho části podle této smlouvy; uvedené neplatí v případě zásahu vyšší moci,</w:t>
      </w:r>
    </w:p>
    <w:p w14:paraId="514CC7C4" w14:textId="292A2F86" w:rsidR="008A1AF5" w:rsidRPr="008A1AF5" w:rsidRDefault="00BA2A81" w:rsidP="00DA0556">
      <w:pPr>
        <w:pStyle w:val="Odstavecseseznamem"/>
        <w:numPr>
          <w:ilvl w:val="2"/>
          <w:numId w:val="16"/>
        </w:numPr>
        <w:spacing w:after="0"/>
        <w:ind w:left="992"/>
        <w:contextualSpacing w:val="0"/>
        <w:jc w:val="both"/>
        <w:rPr>
          <w:rFonts w:ascii="Garamond" w:hAnsi="Garamond"/>
        </w:rPr>
      </w:pPr>
      <w:r>
        <w:rPr>
          <w:rFonts w:ascii="Garamond" w:hAnsi="Garamond"/>
        </w:rPr>
        <w:t>P</w:t>
      </w:r>
      <w:r w:rsidR="00712650">
        <w:rPr>
          <w:rFonts w:ascii="Garamond" w:hAnsi="Garamond"/>
        </w:rPr>
        <w:t>rodávající bude provádět činnosti, které jsou předmětem dodávky dle této smlouvy v rozporu zejména se zadávací dokumentací veřejné zakázky</w:t>
      </w:r>
      <w:r w:rsidR="00F55C73">
        <w:rPr>
          <w:rFonts w:ascii="Garamond" w:hAnsi="Garamond"/>
        </w:rPr>
        <w:t>, která předcházela uzavření této smlouvy,</w:t>
      </w:r>
      <w:r w:rsidR="00712650">
        <w:rPr>
          <w:rFonts w:ascii="Garamond" w:hAnsi="Garamond"/>
        </w:rPr>
        <w:t xml:space="preserve"> v rozporu s příslušnými právními předpisy, neodborně nebo v rozporu s pokyny </w:t>
      </w:r>
      <w:r w:rsidR="00EC51C8">
        <w:rPr>
          <w:rFonts w:ascii="Garamond" w:hAnsi="Garamond"/>
        </w:rPr>
        <w:t>k</w:t>
      </w:r>
      <w:r w:rsidR="00712650">
        <w:rPr>
          <w:rFonts w:ascii="Garamond" w:hAnsi="Garamond"/>
        </w:rPr>
        <w:t xml:space="preserve">upujícího a nezjedná nápravu ani v dodatečně poskytnuté přiměřené lhůtě stanovené </w:t>
      </w:r>
      <w:r w:rsidR="00EC51C8">
        <w:rPr>
          <w:rFonts w:ascii="Garamond" w:hAnsi="Garamond"/>
        </w:rPr>
        <w:t>k</w:t>
      </w:r>
      <w:r w:rsidR="00712650">
        <w:rPr>
          <w:rFonts w:ascii="Garamond" w:hAnsi="Garamond"/>
        </w:rPr>
        <w:t>upujícím v písemné výzvě</w:t>
      </w:r>
      <w:r w:rsidR="008A1AF5" w:rsidRPr="008A1AF5">
        <w:rPr>
          <w:rFonts w:ascii="Garamond" w:hAnsi="Garamond"/>
        </w:rPr>
        <w:t>,</w:t>
      </w:r>
    </w:p>
    <w:p w14:paraId="7CC06D30" w14:textId="5CD36FD0" w:rsidR="00A8415B" w:rsidRPr="00AC5953" w:rsidRDefault="008A1AF5" w:rsidP="00DA0556">
      <w:pPr>
        <w:pStyle w:val="Odstavecseseznamem"/>
        <w:numPr>
          <w:ilvl w:val="2"/>
          <w:numId w:val="16"/>
        </w:numPr>
        <w:spacing w:after="0"/>
        <w:ind w:left="992"/>
        <w:contextualSpacing w:val="0"/>
        <w:jc w:val="both"/>
        <w:rPr>
          <w:rFonts w:ascii="Garamond" w:hAnsi="Garamond"/>
        </w:rPr>
      </w:pPr>
      <w:r w:rsidRPr="008A1AF5">
        <w:rPr>
          <w:rFonts w:ascii="Garamond" w:hAnsi="Garamond"/>
        </w:rPr>
        <w:t xml:space="preserve">soustavné nebo zvlášť hrubé porušení </w:t>
      </w:r>
      <w:r w:rsidRPr="00A86EA0">
        <w:rPr>
          <w:rFonts w:ascii="Garamond" w:hAnsi="Garamond"/>
        </w:rPr>
        <w:t xml:space="preserve">provozních podmínek </w:t>
      </w:r>
      <w:r w:rsidR="006A07ED" w:rsidRPr="00A86EA0">
        <w:rPr>
          <w:rFonts w:ascii="Garamond" w:hAnsi="Garamond"/>
        </w:rPr>
        <w:t xml:space="preserve">areálu </w:t>
      </w:r>
      <w:r w:rsidR="00EC51C8">
        <w:rPr>
          <w:rFonts w:ascii="Garamond" w:hAnsi="Garamond"/>
        </w:rPr>
        <w:t>p</w:t>
      </w:r>
      <w:r w:rsidR="00712650">
        <w:rPr>
          <w:rFonts w:ascii="Garamond" w:hAnsi="Garamond"/>
        </w:rPr>
        <w:t>rodávajícím</w:t>
      </w:r>
      <w:r w:rsidRPr="00A86EA0">
        <w:rPr>
          <w:rFonts w:ascii="Garamond" w:hAnsi="Garamond"/>
        </w:rPr>
        <w:t xml:space="preserve">, k jejichž dodržování se </w:t>
      </w:r>
      <w:r w:rsidR="00B06C46">
        <w:rPr>
          <w:rFonts w:ascii="Garamond" w:hAnsi="Garamond"/>
        </w:rPr>
        <w:t>prodávající</w:t>
      </w:r>
      <w:r w:rsidRPr="00A86EA0">
        <w:rPr>
          <w:rFonts w:ascii="Garamond" w:hAnsi="Garamond"/>
        </w:rPr>
        <w:t xml:space="preserve"> v této smlouvě zavázal</w:t>
      </w:r>
      <w:r w:rsidR="00AC5953">
        <w:rPr>
          <w:rFonts w:ascii="Garamond" w:hAnsi="Garamond"/>
        </w:rPr>
        <w:t>,</w:t>
      </w:r>
    </w:p>
    <w:p w14:paraId="3AA13095" w14:textId="40967CFC" w:rsidR="008A1AF5" w:rsidRPr="008A1AF5" w:rsidRDefault="008A1AF5" w:rsidP="00DA0556">
      <w:pPr>
        <w:pStyle w:val="Odstavecseseznamem"/>
        <w:numPr>
          <w:ilvl w:val="2"/>
          <w:numId w:val="16"/>
        </w:numPr>
        <w:spacing w:after="0"/>
        <w:ind w:left="992"/>
        <w:contextualSpacing w:val="0"/>
        <w:jc w:val="both"/>
        <w:rPr>
          <w:rFonts w:ascii="Garamond" w:hAnsi="Garamond"/>
        </w:rPr>
      </w:pPr>
      <w:r w:rsidRPr="008A1AF5">
        <w:rPr>
          <w:rFonts w:ascii="Garamond" w:hAnsi="Garamond"/>
        </w:rPr>
        <w:t xml:space="preserve">soustavné nebo zvlášť hrubé porušení podmínek jakosti </w:t>
      </w:r>
      <w:r w:rsidR="00712650">
        <w:rPr>
          <w:rFonts w:ascii="Garamond" w:hAnsi="Garamond"/>
        </w:rPr>
        <w:t>dodávky</w:t>
      </w:r>
      <w:r w:rsidRPr="008A1AF5">
        <w:rPr>
          <w:rFonts w:ascii="Garamond" w:hAnsi="Garamond"/>
        </w:rPr>
        <w:t>, pokud kvalita nebude odpovídat podmínkám dohodnutým v této smlouvě,</w:t>
      </w:r>
    </w:p>
    <w:p w14:paraId="54D1A0AA" w14:textId="4FFB0B83" w:rsidR="008A1AF5" w:rsidRPr="008A1AF5" w:rsidRDefault="008A1AF5" w:rsidP="00DA0556">
      <w:pPr>
        <w:pStyle w:val="Odstavecseseznamem"/>
        <w:numPr>
          <w:ilvl w:val="2"/>
          <w:numId w:val="16"/>
        </w:numPr>
        <w:spacing w:after="0"/>
        <w:ind w:left="992"/>
        <w:contextualSpacing w:val="0"/>
        <w:jc w:val="both"/>
        <w:rPr>
          <w:rFonts w:ascii="Garamond" w:hAnsi="Garamond"/>
        </w:rPr>
      </w:pPr>
      <w:r w:rsidRPr="008A1AF5">
        <w:rPr>
          <w:rFonts w:ascii="Garamond" w:hAnsi="Garamond"/>
        </w:rPr>
        <w:t xml:space="preserve">vyjde-li najevo, že prohlášení </w:t>
      </w:r>
      <w:r w:rsidR="00EC51C8">
        <w:rPr>
          <w:rFonts w:ascii="Garamond" w:hAnsi="Garamond"/>
        </w:rPr>
        <w:t>p</w:t>
      </w:r>
      <w:r w:rsidR="00F55C73">
        <w:rPr>
          <w:rFonts w:ascii="Garamond" w:hAnsi="Garamond"/>
        </w:rPr>
        <w:t>rodávajícím</w:t>
      </w:r>
      <w:r w:rsidR="00F55C73" w:rsidRPr="008A1AF5">
        <w:rPr>
          <w:rFonts w:ascii="Garamond" w:hAnsi="Garamond"/>
        </w:rPr>
        <w:t xml:space="preserve"> </w:t>
      </w:r>
      <w:r w:rsidRPr="008A1AF5">
        <w:rPr>
          <w:rFonts w:ascii="Garamond" w:hAnsi="Garamond"/>
        </w:rPr>
        <w:t>učiněná</w:t>
      </w:r>
      <w:r w:rsidR="00F55C73">
        <w:rPr>
          <w:rFonts w:ascii="Garamond" w:hAnsi="Garamond"/>
        </w:rPr>
        <w:t xml:space="preserve"> na základě této smlouvy nebo týkající se jeho nabídky podané v řízení, na </w:t>
      </w:r>
      <w:r w:rsidR="00DA0556">
        <w:rPr>
          <w:rFonts w:ascii="Garamond" w:hAnsi="Garamond"/>
        </w:rPr>
        <w:t>základě</w:t>
      </w:r>
      <w:r w:rsidR="00F55C73">
        <w:rPr>
          <w:rFonts w:ascii="Garamond" w:hAnsi="Garamond"/>
        </w:rPr>
        <w:t xml:space="preserve"> kterého došlo k uzavření této smlouvy</w:t>
      </w:r>
      <w:r w:rsidR="00C27DC9">
        <w:rPr>
          <w:rFonts w:ascii="Garamond" w:hAnsi="Garamond"/>
        </w:rPr>
        <w:t>,</w:t>
      </w:r>
      <w:r w:rsidR="00F55C73">
        <w:rPr>
          <w:rFonts w:ascii="Garamond" w:hAnsi="Garamond"/>
        </w:rPr>
        <w:t xml:space="preserve"> </w:t>
      </w:r>
      <w:r w:rsidRPr="008A1AF5">
        <w:rPr>
          <w:rFonts w:ascii="Garamond" w:hAnsi="Garamond"/>
        </w:rPr>
        <w:t>jsou nepravdivá</w:t>
      </w:r>
      <w:r w:rsidR="00F55C73">
        <w:rPr>
          <w:rFonts w:ascii="Garamond" w:hAnsi="Garamond"/>
        </w:rPr>
        <w:t>.</w:t>
      </w:r>
    </w:p>
    <w:p w14:paraId="090D801D" w14:textId="334633D7" w:rsidR="008A1AF5" w:rsidRPr="008A1AF5" w:rsidRDefault="00712650" w:rsidP="00DA0556">
      <w:pPr>
        <w:pStyle w:val="Odstavecseseznamem"/>
        <w:numPr>
          <w:ilvl w:val="1"/>
          <w:numId w:val="16"/>
        </w:numPr>
        <w:spacing w:after="0"/>
        <w:ind w:left="992"/>
        <w:contextualSpacing w:val="0"/>
        <w:jc w:val="both"/>
        <w:rPr>
          <w:rFonts w:ascii="Garamond" w:hAnsi="Garamond"/>
        </w:rPr>
      </w:pPr>
      <w:r>
        <w:rPr>
          <w:rFonts w:ascii="Garamond" w:hAnsi="Garamond"/>
        </w:rPr>
        <w:t>Kupující</w:t>
      </w:r>
      <w:r w:rsidR="008A1AF5" w:rsidRPr="008A1AF5">
        <w:rPr>
          <w:rFonts w:ascii="Garamond" w:hAnsi="Garamond"/>
        </w:rPr>
        <w:t xml:space="preserve"> je dále oprávněn odstoupit od smlouvy v následující případech:</w:t>
      </w:r>
    </w:p>
    <w:p w14:paraId="65F890A8" w14:textId="1EBA52E8" w:rsidR="008A1AF5" w:rsidRPr="008A1AF5" w:rsidRDefault="008A1AF5" w:rsidP="00DA0556">
      <w:pPr>
        <w:pStyle w:val="Odstavecseseznamem"/>
        <w:numPr>
          <w:ilvl w:val="2"/>
          <w:numId w:val="16"/>
        </w:numPr>
        <w:spacing w:after="0"/>
        <w:ind w:left="992"/>
        <w:contextualSpacing w:val="0"/>
        <w:jc w:val="both"/>
        <w:rPr>
          <w:rFonts w:ascii="Garamond" w:hAnsi="Garamond"/>
        </w:rPr>
      </w:pPr>
      <w:r w:rsidRPr="008A1AF5">
        <w:rPr>
          <w:rFonts w:ascii="Garamond" w:hAnsi="Garamond"/>
        </w:rPr>
        <w:t xml:space="preserve">bude rozhodnuto o likvidaci </w:t>
      </w:r>
      <w:r w:rsidR="00EC51C8">
        <w:rPr>
          <w:rFonts w:ascii="Garamond" w:hAnsi="Garamond"/>
          <w:bCs/>
        </w:rPr>
        <w:t>p</w:t>
      </w:r>
      <w:r w:rsidR="00712650">
        <w:rPr>
          <w:rFonts w:ascii="Garamond" w:hAnsi="Garamond"/>
          <w:bCs/>
        </w:rPr>
        <w:t>rodávajícího</w:t>
      </w:r>
      <w:r w:rsidRPr="008A1AF5">
        <w:rPr>
          <w:rFonts w:ascii="Garamond" w:hAnsi="Garamond"/>
          <w:bCs/>
        </w:rPr>
        <w:t>,</w:t>
      </w:r>
    </w:p>
    <w:p w14:paraId="0BD258BF" w14:textId="7821C7CA" w:rsidR="008A1AF5" w:rsidRPr="008A1AF5" w:rsidRDefault="00EC51C8" w:rsidP="00DA0556">
      <w:pPr>
        <w:pStyle w:val="Odstavecseseznamem"/>
        <w:numPr>
          <w:ilvl w:val="2"/>
          <w:numId w:val="16"/>
        </w:numPr>
        <w:spacing w:after="0"/>
        <w:ind w:left="992"/>
        <w:contextualSpacing w:val="0"/>
        <w:jc w:val="both"/>
        <w:rPr>
          <w:rFonts w:ascii="Garamond" w:hAnsi="Garamond"/>
        </w:rPr>
      </w:pPr>
      <w:r>
        <w:rPr>
          <w:rFonts w:ascii="Garamond" w:hAnsi="Garamond"/>
        </w:rPr>
        <w:t>p</w:t>
      </w:r>
      <w:r w:rsidR="00712650">
        <w:rPr>
          <w:rFonts w:ascii="Garamond" w:hAnsi="Garamond"/>
        </w:rPr>
        <w:t>rodávající</w:t>
      </w:r>
      <w:r w:rsidR="008A1AF5" w:rsidRPr="008A1AF5">
        <w:rPr>
          <w:rFonts w:ascii="Garamond" w:hAnsi="Garamond"/>
        </w:rPr>
        <w:t xml:space="preserve"> podá insolvenční návrh ohledně své osoby, bude rozhodnuto o úpadku </w:t>
      </w:r>
      <w:r>
        <w:rPr>
          <w:rFonts w:ascii="Garamond" w:hAnsi="Garamond"/>
        </w:rPr>
        <w:t>p</w:t>
      </w:r>
      <w:r w:rsidR="00712650">
        <w:rPr>
          <w:rFonts w:ascii="Garamond" w:hAnsi="Garamond"/>
        </w:rPr>
        <w:t>rodávajícího</w:t>
      </w:r>
      <w:r w:rsidR="008A1AF5" w:rsidRPr="008A1AF5">
        <w:rPr>
          <w:rFonts w:ascii="Garamond" w:hAnsi="Garamond"/>
        </w:rPr>
        <w:t xml:space="preserve"> nebo bude ve vztahu k </w:t>
      </w:r>
      <w:r>
        <w:rPr>
          <w:rFonts w:ascii="Garamond" w:hAnsi="Garamond"/>
        </w:rPr>
        <w:t>p</w:t>
      </w:r>
      <w:r w:rsidR="00712650">
        <w:rPr>
          <w:rFonts w:ascii="Garamond" w:hAnsi="Garamond"/>
          <w:bCs/>
        </w:rPr>
        <w:t>rodávajícímu</w:t>
      </w:r>
      <w:r w:rsidR="008A1AF5" w:rsidRPr="008A1AF5">
        <w:rPr>
          <w:rFonts w:ascii="Garamond" w:hAnsi="Garamond"/>
        </w:rPr>
        <w:t xml:space="preserve"> vydáno jiné rozhodnutí s obdobnými účinky,</w:t>
      </w:r>
    </w:p>
    <w:p w14:paraId="1FA35774" w14:textId="2208168D" w:rsidR="008A1AF5" w:rsidRPr="008A1AF5" w:rsidRDefault="00EC51C8" w:rsidP="00DA0556">
      <w:pPr>
        <w:pStyle w:val="Odstavecseseznamem"/>
        <w:numPr>
          <w:ilvl w:val="2"/>
          <w:numId w:val="16"/>
        </w:numPr>
        <w:spacing w:after="0"/>
        <w:ind w:left="992"/>
        <w:contextualSpacing w:val="0"/>
        <w:jc w:val="both"/>
        <w:rPr>
          <w:rFonts w:ascii="Garamond" w:hAnsi="Garamond"/>
        </w:rPr>
      </w:pPr>
      <w:r>
        <w:rPr>
          <w:rFonts w:ascii="Garamond" w:hAnsi="Garamond"/>
          <w:bCs/>
        </w:rPr>
        <w:t>p</w:t>
      </w:r>
      <w:r w:rsidR="00712650">
        <w:rPr>
          <w:rFonts w:ascii="Garamond" w:hAnsi="Garamond"/>
          <w:bCs/>
        </w:rPr>
        <w:t>rodávající</w:t>
      </w:r>
      <w:r w:rsidR="008A1AF5" w:rsidRPr="008A1AF5">
        <w:rPr>
          <w:rFonts w:ascii="Garamond" w:hAnsi="Garamond"/>
        </w:rPr>
        <w:t xml:space="preserve"> bude pravomocně odsouzen za úmyslný majetkový nebo hospodářský trestný čin.</w:t>
      </w:r>
    </w:p>
    <w:p w14:paraId="585EBC3B" w14:textId="35AA4F20" w:rsidR="008A1AF5" w:rsidRPr="008A1AF5" w:rsidRDefault="008A1AF5" w:rsidP="00DA0556">
      <w:pPr>
        <w:pStyle w:val="Odstavecseseznamem"/>
        <w:numPr>
          <w:ilvl w:val="1"/>
          <w:numId w:val="16"/>
        </w:numPr>
        <w:spacing w:after="0"/>
        <w:ind w:left="992"/>
        <w:contextualSpacing w:val="0"/>
        <w:jc w:val="both"/>
        <w:rPr>
          <w:rFonts w:ascii="Garamond" w:hAnsi="Garamond"/>
        </w:rPr>
      </w:pPr>
      <w:r w:rsidRPr="008A1AF5">
        <w:rPr>
          <w:rFonts w:ascii="Garamond" w:hAnsi="Garamond"/>
        </w:rPr>
        <w:t xml:space="preserve">Za podstatné porušení smlouvy </w:t>
      </w:r>
      <w:r w:rsidR="00BA2A81">
        <w:rPr>
          <w:rFonts w:ascii="Garamond" w:hAnsi="Garamond"/>
        </w:rPr>
        <w:t>K</w:t>
      </w:r>
      <w:r w:rsidR="00712650">
        <w:rPr>
          <w:rFonts w:ascii="Garamond" w:hAnsi="Garamond"/>
        </w:rPr>
        <w:t>upujícím</w:t>
      </w:r>
      <w:r w:rsidRPr="008A1AF5">
        <w:rPr>
          <w:rFonts w:ascii="Garamond" w:hAnsi="Garamond"/>
        </w:rPr>
        <w:t xml:space="preserve"> ve smyslu ust. § 2002 OZ se považuje zejména prodlení </w:t>
      </w:r>
      <w:r w:rsidR="00EC51C8">
        <w:rPr>
          <w:rFonts w:ascii="Garamond" w:hAnsi="Garamond"/>
        </w:rPr>
        <w:t>k</w:t>
      </w:r>
      <w:r w:rsidR="00712650">
        <w:rPr>
          <w:rFonts w:ascii="Garamond" w:hAnsi="Garamond"/>
        </w:rPr>
        <w:t>upujícího</w:t>
      </w:r>
      <w:r w:rsidRPr="008A1AF5">
        <w:rPr>
          <w:rFonts w:ascii="Garamond" w:hAnsi="Garamond"/>
        </w:rPr>
        <w:t xml:space="preserve"> s úhradou faktury o více než 30 kalendářních dní</w:t>
      </w:r>
      <w:r w:rsidR="006A07ED">
        <w:rPr>
          <w:rFonts w:ascii="Garamond" w:hAnsi="Garamond"/>
        </w:rPr>
        <w:t xml:space="preserve"> anebo zmaření možnosti </w:t>
      </w:r>
      <w:r w:rsidR="00EC51C8">
        <w:rPr>
          <w:rFonts w:ascii="Garamond" w:hAnsi="Garamond"/>
        </w:rPr>
        <w:t>p</w:t>
      </w:r>
      <w:r w:rsidR="00712650">
        <w:rPr>
          <w:rFonts w:ascii="Garamond" w:hAnsi="Garamond"/>
        </w:rPr>
        <w:t>rodávajícího</w:t>
      </w:r>
      <w:r w:rsidR="006A07ED">
        <w:rPr>
          <w:rFonts w:ascii="Garamond" w:hAnsi="Garamond"/>
        </w:rPr>
        <w:t xml:space="preserve"> </w:t>
      </w:r>
      <w:r w:rsidR="00712650">
        <w:rPr>
          <w:rFonts w:ascii="Garamond" w:hAnsi="Garamond"/>
        </w:rPr>
        <w:t>dodat předmě</w:t>
      </w:r>
      <w:r w:rsidR="000B1B1E">
        <w:rPr>
          <w:rFonts w:ascii="Garamond" w:hAnsi="Garamond"/>
        </w:rPr>
        <w:t>t</w:t>
      </w:r>
      <w:r w:rsidR="00712650">
        <w:rPr>
          <w:rFonts w:ascii="Garamond" w:hAnsi="Garamond"/>
        </w:rPr>
        <w:t xml:space="preserve"> dodání </w:t>
      </w:r>
      <w:r w:rsidR="006A07ED">
        <w:rPr>
          <w:rFonts w:ascii="Garamond" w:hAnsi="Garamond"/>
        </w:rPr>
        <w:t>porušením jeho povinností podle této smlouvy</w:t>
      </w:r>
      <w:r w:rsidRPr="008A1AF5">
        <w:rPr>
          <w:rFonts w:ascii="Garamond" w:hAnsi="Garamond"/>
        </w:rPr>
        <w:t xml:space="preserve">. </w:t>
      </w:r>
    </w:p>
    <w:p w14:paraId="30C55AA0" w14:textId="4AF30B50" w:rsidR="00712650" w:rsidRDefault="00712650" w:rsidP="008704E3">
      <w:pPr>
        <w:pStyle w:val="Odstavecseseznamem"/>
        <w:numPr>
          <w:ilvl w:val="1"/>
          <w:numId w:val="35"/>
        </w:numPr>
        <w:spacing w:before="120" w:after="120"/>
        <w:ind w:left="567" w:hanging="567"/>
        <w:contextualSpacing w:val="0"/>
        <w:jc w:val="both"/>
        <w:rPr>
          <w:rFonts w:ascii="Garamond" w:hAnsi="Garamond"/>
        </w:rPr>
      </w:pPr>
      <w:r w:rsidRPr="00C41780">
        <w:rPr>
          <w:rFonts w:ascii="Garamond" w:hAnsi="Garamond"/>
        </w:rPr>
        <w:t xml:space="preserve">Odstoupení od smlouvy je účinné od okamžiku, kdy je doručeno písemné prohlášení o odstoupení od této smlouvy </w:t>
      </w:r>
      <w:r>
        <w:rPr>
          <w:rFonts w:ascii="Garamond" w:hAnsi="Garamond"/>
        </w:rPr>
        <w:t>druhé smluvní straně.</w:t>
      </w:r>
    </w:p>
    <w:p w14:paraId="14D477E3" w14:textId="3FAE48FA" w:rsidR="008A1AF5" w:rsidRPr="008A1AF5" w:rsidRDefault="00065F13" w:rsidP="008704E3">
      <w:pPr>
        <w:pStyle w:val="Odstavecseseznamem"/>
        <w:numPr>
          <w:ilvl w:val="1"/>
          <w:numId w:val="35"/>
        </w:numPr>
        <w:spacing w:before="120" w:after="120"/>
        <w:ind w:left="567" w:hanging="567"/>
        <w:contextualSpacing w:val="0"/>
        <w:jc w:val="both"/>
        <w:rPr>
          <w:rFonts w:ascii="Garamond" w:hAnsi="Garamond"/>
        </w:rPr>
      </w:pPr>
      <w:r>
        <w:rPr>
          <w:rFonts w:ascii="Garamond" w:hAnsi="Garamond"/>
        </w:rPr>
        <w:t>Kupující</w:t>
      </w:r>
      <w:r w:rsidR="008A1AF5" w:rsidRPr="008A1AF5">
        <w:rPr>
          <w:rFonts w:ascii="Garamond" w:hAnsi="Garamond"/>
        </w:rPr>
        <w:t xml:space="preserve"> se zavazuje převzít a </w:t>
      </w:r>
      <w:r w:rsidR="00EC51C8">
        <w:rPr>
          <w:rFonts w:ascii="Garamond" w:hAnsi="Garamond"/>
        </w:rPr>
        <w:t>p</w:t>
      </w:r>
      <w:r>
        <w:rPr>
          <w:rFonts w:ascii="Garamond" w:hAnsi="Garamond"/>
        </w:rPr>
        <w:t>rodávající</w:t>
      </w:r>
      <w:r w:rsidR="008A1AF5" w:rsidRPr="008A1AF5">
        <w:rPr>
          <w:rFonts w:ascii="Garamond" w:hAnsi="Garamond"/>
        </w:rPr>
        <w:t xml:space="preserve"> se zavazuje předat dosud provedené dodávky do pěti (5) dnů ode dne účinnosti odstoupení od smlouvy. O předání a převzetí bude pořízen oběma </w:t>
      </w:r>
      <w:r>
        <w:rPr>
          <w:rFonts w:ascii="Garamond" w:hAnsi="Garamond"/>
        </w:rPr>
        <w:t>s</w:t>
      </w:r>
      <w:r w:rsidR="008A1AF5" w:rsidRPr="008A1AF5">
        <w:rPr>
          <w:rFonts w:ascii="Garamond" w:hAnsi="Garamond"/>
        </w:rPr>
        <w:t xml:space="preserve">mluvními stranami zápis s náležitostmi protokolu o předání a převzetí </w:t>
      </w:r>
      <w:r>
        <w:rPr>
          <w:rFonts w:ascii="Garamond" w:hAnsi="Garamond"/>
        </w:rPr>
        <w:t>dodávek</w:t>
      </w:r>
      <w:r w:rsidR="008A1AF5" w:rsidRPr="008A1AF5">
        <w:rPr>
          <w:rFonts w:ascii="Garamond" w:hAnsi="Garamond"/>
        </w:rPr>
        <w:t>,</w:t>
      </w:r>
      <w:r>
        <w:rPr>
          <w:rFonts w:ascii="Garamond" w:hAnsi="Garamond"/>
        </w:rPr>
        <w:t xml:space="preserve"> v němž</w:t>
      </w:r>
      <w:r w:rsidR="008A1AF5" w:rsidRPr="008A1AF5">
        <w:rPr>
          <w:rFonts w:ascii="Garamond" w:hAnsi="Garamond"/>
        </w:rPr>
        <w:t xml:space="preserve"> bude podrobně popsán stav </w:t>
      </w:r>
      <w:r>
        <w:rPr>
          <w:rFonts w:ascii="Garamond" w:hAnsi="Garamond"/>
        </w:rPr>
        <w:t>dodání předmětu dodání</w:t>
      </w:r>
      <w:r w:rsidR="008A1AF5" w:rsidRPr="008A1AF5">
        <w:rPr>
          <w:rFonts w:ascii="Garamond" w:hAnsi="Garamond"/>
        </w:rPr>
        <w:t xml:space="preserve">, provedeno jeho ocenění, vymezeny vady a nedodělky a sjednán způsob jejich odstranění. </w:t>
      </w:r>
    </w:p>
    <w:p w14:paraId="1AE78933" w14:textId="39FF4F67" w:rsidR="00F35D17" w:rsidRPr="008A1AF5" w:rsidRDefault="00F35D17" w:rsidP="008704E3">
      <w:pPr>
        <w:pStyle w:val="Odstavecseseznamem"/>
        <w:numPr>
          <w:ilvl w:val="1"/>
          <w:numId w:val="35"/>
        </w:numPr>
        <w:spacing w:before="120" w:after="120"/>
        <w:ind w:left="567" w:hanging="567"/>
        <w:contextualSpacing w:val="0"/>
        <w:jc w:val="both"/>
        <w:rPr>
          <w:rFonts w:ascii="Garamond" w:hAnsi="Garamond"/>
        </w:rPr>
      </w:pPr>
      <w:r w:rsidRPr="008A1AF5">
        <w:rPr>
          <w:rFonts w:ascii="Garamond" w:hAnsi="Garamond"/>
        </w:rPr>
        <w:t>Dle zákona č. 320/2001 Sb., o finanční kontrole</w:t>
      </w:r>
      <w:r>
        <w:rPr>
          <w:rFonts w:ascii="Garamond" w:hAnsi="Garamond"/>
        </w:rPr>
        <w:t xml:space="preserve"> </w:t>
      </w:r>
      <w:r w:rsidRPr="008A1AF5">
        <w:rPr>
          <w:rFonts w:ascii="Garamond" w:hAnsi="Garamond"/>
        </w:rPr>
        <w:t xml:space="preserve">ve znění pozdějších předpisů, je </w:t>
      </w:r>
      <w:r w:rsidR="00065F13">
        <w:rPr>
          <w:rFonts w:ascii="Garamond" w:hAnsi="Garamond"/>
        </w:rPr>
        <w:t>prodávající</w:t>
      </w:r>
      <w:r w:rsidR="00F55C73">
        <w:rPr>
          <w:rFonts w:ascii="Garamond" w:hAnsi="Garamond"/>
        </w:rPr>
        <w:t xml:space="preserve"> osobou</w:t>
      </w:r>
      <w:r w:rsidRPr="008A1AF5">
        <w:rPr>
          <w:rFonts w:ascii="Garamond" w:hAnsi="Garamond"/>
        </w:rPr>
        <w:t xml:space="preserve"> povinou spolupůsobit při výkonu finanční kontroly. </w:t>
      </w:r>
    </w:p>
    <w:p w14:paraId="360801C7" w14:textId="7250C32B" w:rsidR="008A1AF5" w:rsidRPr="008A1AF5" w:rsidRDefault="00065F13" w:rsidP="008704E3">
      <w:pPr>
        <w:pStyle w:val="Odstavecseseznamem"/>
        <w:numPr>
          <w:ilvl w:val="1"/>
          <w:numId w:val="35"/>
        </w:numPr>
        <w:spacing w:before="120" w:after="120"/>
        <w:ind w:left="567" w:hanging="567"/>
        <w:contextualSpacing w:val="0"/>
        <w:jc w:val="both"/>
        <w:rPr>
          <w:rFonts w:ascii="Garamond" w:hAnsi="Garamond"/>
        </w:rPr>
      </w:pPr>
      <w:r>
        <w:rPr>
          <w:rFonts w:ascii="Garamond" w:hAnsi="Garamond"/>
        </w:rPr>
        <w:t>Prodávající</w:t>
      </w:r>
      <w:r w:rsidR="008A1AF5" w:rsidRPr="008A1AF5">
        <w:rPr>
          <w:rFonts w:ascii="Garamond" w:hAnsi="Garamond"/>
        </w:rPr>
        <w:t xml:space="preserve"> na sebe přebírá podle § 1765 odst. 2 </w:t>
      </w:r>
      <w:r w:rsidR="00BA2A81">
        <w:rPr>
          <w:rFonts w:ascii="Garamond" w:hAnsi="Garamond"/>
        </w:rPr>
        <w:t>občanského zákoníku</w:t>
      </w:r>
      <w:r w:rsidR="008A1AF5" w:rsidRPr="008A1AF5">
        <w:rPr>
          <w:rFonts w:ascii="Garamond" w:hAnsi="Garamond"/>
        </w:rPr>
        <w:t xml:space="preserve"> riziko změny okolností.</w:t>
      </w:r>
    </w:p>
    <w:p w14:paraId="6C38FF9D" w14:textId="60CB6EC9" w:rsidR="008A1AF5" w:rsidRPr="008A1AF5" w:rsidRDefault="008A1AF5" w:rsidP="008704E3">
      <w:pPr>
        <w:pStyle w:val="Odstavecseseznamem"/>
        <w:numPr>
          <w:ilvl w:val="1"/>
          <w:numId w:val="35"/>
        </w:numPr>
        <w:spacing w:before="120" w:after="120"/>
        <w:ind w:left="567" w:hanging="567"/>
        <w:contextualSpacing w:val="0"/>
        <w:jc w:val="both"/>
        <w:rPr>
          <w:rFonts w:ascii="Garamond" w:hAnsi="Garamond"/>
        </w:rPr>
      </w:pPr>
      <w:r w:rsidRPr="008A1AF5">
        <w:rPr>
          <w:rFonts w:ascii="Garamond" w:hAnsi="Garamond"/>
        </w:rPr>
        <w:lastRenderedPageBreak/>
        <w:t xml:space="preserve">Smluvní strany vylučují ve vztahu k pohledávkám vzniklým z této </w:t>
      </w:r>
      <w:r w:rsidR="00F55C73">
        <w:rPr>
          <w:rFonts w:ascii="Garamond" w:hAnsi="Garamond"/>
        </w:rPr>
        <w:t>s</w:t>
      </w:r>
      <w:r w:rsidRPr="008A1AF5">
        <w:rPr>
          <w:rFonts w:ascii="Garamond" w:hAnsi="Garamond"/>
        </w:rPr>
        <w:t>mlouvy aplikaci § 1987 odst. 2</w:t>
      </w:r>
      <w:r w:rsidR="00BA2A81" w:rsidRPr="00BA2A81">
        <w:rPr>
          <w:rFonts w:ascii="Garamond" w:hAnsi="Garamond"/>
        </w:rPr>
        <w:t xml:space="preserve"> </w:t>
      </w:r>
      <w:r w:rsidR="00BA2A81">
        <w:rPr>
          <w:rFonts w:ascii="Garamond" w:hAnsi="Garamond"/>
        </w:rPr>
        <w:t>občanského zákoníku</w:t>
      </w:r>
      <w:r w:rsidRPr="008A1AF5">
        <w:rPr>
          <w:rFonts w:ascii="Garamond" w:hAnsi="Garamond"/>
        </w:rPr>
        <w:t xml:space="preserve"> a souhlasí s tím, že i nejistá a/nebo neurčitá pohledávka je způsobilá k započtení.</w:t>
      </w:r>
    </w:p>
    <w:p w14:paraId="774D037B" w14:textId="77777777" w:rsidR="008A1AF5" w:rsidRPr="008A1AF5" w:rsidRDefault="008A1AF5" w:rsidP="008704E3">
      <w:pPr>
        <w:pStyle w:val="Odstavecseseznamem"/>
        <w:numPr>
          <w:ilvl w:val="1"/>
          <w:numId w:val="35"/>
        </w:numPr>
        <w:spacing w:before="120" w:after="120"/>
        <w:ind w:left="567" w:hanging="567"/>
        <w:contextualSpacing w:val="0"/>
        <w:jc w:val="both"/>
        <w:rPr>
          <w:rFonts w:ascii="Garamond" w:hAnsi="Garamond"/>
        </w:rPr>
      </w:pPr>
      <w:r w:rsidRPr="008A1AF5">
        <w:rPr>
          <w:rFonts w:ascii="Garamond" w:hAnsi="Garamond"/>
        </w:rPr>
        <w:t>Tuto smlouvu lze měnit pouze číslovanými dodatky, podepsanými oběma smluvními stranami.</w:t>
      </w:r>
    </w:p>
    <w:p w14:paraId="608B80A4" w14:textId="5FA34E1F" w:rsidR="008A1AF5" w:rsidRPr="008A1AF5" w:rsidRDefault="008A1AF5" w:rsidP="008704E3">
      <w:pPr>
        <w:pStyle w:val="Odstavecseseznamem"/>
        <w:numPr>
          <w:ilvl w:val="1"/>
          <w:numId w:val="35"/>
        </w:numPr>
        <w:spacing w:before="120" w:after="120"/>
        <w:ind w:left="567" w:hanging="567"/>
        <w:contextualSpacing w:val="0"/>
        <w:jc w:val="both"/>
        <w:rPr>
          <w:rFonts w:ascii="Garamond" w:hAnsi="Garamond"/>
        </w:rPr>
      </w:pPr>
      <w:r w:rsidRPr="00AC5953">
        <w:rPr>
          <w:rFonts w:ascii="Garamond" w:hAnsi="Garamond"/>
        </w:rPr>
        <w:t>Tuto smlouvu je možno ukončit písemnou dohodou smluvních stran. Tato smlouva nabývá platnosti dnem jejího podpisu a účinnosti zveřejněním v registru smluv dle zákona č. 340/2015 Sb., o registru smluv</w:t>
      </w:r>
      <w:r w:rsidR="00836B70" w:rsidRPr="00836B70">
        <w:rPr>
          <w:rFonts w:ascii="Garamond" w:hAnsi="Garamond"/>
        </w:rPr>
        <w:t xml:space="preserve"> </w:t>
      </w:r>
      <w:r w:rsidR="00836B70" w:rsidRPr="008A1AF5">
        <w:rPr>
          <w:rFonts w:ascii="Garamond" w:hAnsi="Garamond"/>
        </w:rPr>
        <w:t>ve znění pozdějších předpisů</w:t>
      </w:r>
      <w:r w:rsidR="003D4DD1">
        <w:rPr>
          <w:rFonts w:ascii="Garamond" w:hAnsi="Garamond"/>
        </w:rPr>
        <w:t>.</w:t>
      </w:r>
    </w:p>
    <w:p w14:paraId="3F01ACBB" w14:textId="77777777" w:rsidR="008A1AF5" w:rsidRPr="008A1AF5" w:rsidRDefault="008A1AF5" w:rsidP="008704E3">
      <w:pPr>
        <w:pStyle w:val="Odstavecseseznamem"/>
        <w:numPr>
          <w:ilvl w:val="1"/>
          <w:numId w:val="35"/>
        </w:numPr>
        <w:spacing w:before="120" w:after="120"/>
        <w:ind w:left="567" w:hanging="567"/>
        <w:contextualSpacing w:val="0"/>
        <w:jc w:val="both"/>
        <w:rPr>
          <w:rFonts w:ascii="Garamond" w:hAnsi="Garamond"/>
        </w:rPr>
      </w:pPr>
      <w:r w:rsidRPr="008A1AF5">
        <w:rPr>
          <w:rFonts w:ascii="Garamond" w:hAnsi="Garamond"/>
        </w:rPr>
        <w:t>Případná neplatnost některého ustanovení této smlouvy nemá za následek neplatnost ostatních ustanovení. Pro případ, že se kterékoliv ustanovení této smlouvy stane neúčinným nebo neplatným, se smluvní strany zavazují bez zbytečného odkladu nahradit takové ustanovení novým.</w:t>
      </w:r>
    </w:p>
    <w:p w14:paraId="3E4C5E65" w14:textId="77777777" w:rsidR="008A1AF5" w:rsidRPr="008A1AF5" w:rsidRDefault="008A1AF5" w:rsidP="008704E3">
      <w:pPr>
        <w:pStyle w:val="Odstavecseseznamem"/>
        <w:numPr>
          <w:ilvl w:val="1"/>
          <w:numId w:val="35"/>
        </w:numPr>
        <w:spacing w:before="120" w:after="120"/>
        <w:ind w:left="567" w:hanging="567"/>
        <w:contextualSpacing w:val="0"/>
        <w:jc w:val="both"/>
        <w:rPr>
          <w:rFonts w:ascii="Garamond" w:hAnsi="Garamond"/>
        </w:rPr>
      </w:pPr>
      <w:r w:rsidRPr="008A1AF5">
        <w:rPr>
          <w:rFonts w:ascii="Garamond" w:hAnsi="Garamond"/>
        </w:rPr>
        <w:t>V případě, že některá ze smluvních stran odmítne převzít písemnost nebo její převzetí znemožní, se má za to, že písemnost byla doručena.</w:t>
      </w:r>
    </w:p>
    <w:p w14:paraId="12CE2814" w14:textId="54BF22C5" w:rsidR="008A1AF5" w:rsidRDefault="008A1AF5" w:rsidP="008704E3">
      <w:pPr>
        <w:pStyle w:val="Odstavecseseznamem"/>
        <w:numPr>
          <w:ilvl w:val="1"/>
          <w:numId w:val="35"/>
        </w:numPr>
        <w:spacing w:before="120" w:after="120" w:line="240" w:lineRule="auto"/>
        <w:ind w:left="567" w:hanging="567"/>
        <w:contextualSpacing w:val="0"/>
        <w:jc w:val="both"/>
        <w:rPr>
          <w:rFonts w:ascii="Garamond" w:hAnsi="Garamond"/>
        </w:rPr>
      </w:pPr>
      <w:r w:rsidRPr="008A1AF5">
        <w:rPr>
          <w:rFonts w:ascii="Garamond" w:hAnsi="Garamond"/>
        </w:rPr>
        <w:t xml:space="preserve">Smlouva se řídí českým právním řádem. </w:t>
      </w:r>
    </w:p>
    <w:p w14:paraId="14FEAD91" w14:textId="77777777" w:rsidR="008A1AF5" w:rsidRPr="00010E60" w:rsidRDefault="008A1AF5" w:rsidP="008704E3">
      <w:pPr>
        <w:pStyle w:val="Odstavecseseznamem"/>
        <w:numPr>
          <w:ilvl w:val="1"/>
          <w:numId w:val="35"/>
        </w:numPr>
        <w:spacing w:before="120" w:after="120"/>
        <w:ind w:left="567" w:hanging="567"/>
        <w:contextualSpacing w:val="0"/>
        <w:jc w:val="both"/>
        <w:rPr>
          <w:rFonts w:ascii="Garamond" w:hAnsi="Garamond"/>
        </w:rPr>
      </w:pPr>
      <w:r w:rsidRPr="008A1AF5">
        <w:rPr>
          <w:rFonts w:ascii="Garamond" w:hAnsi="Garamond"/>
        </w:rPr>
        <w:t xml:space="preserve">Osoby podepisující tuto smlouvu svým podpisem stvrzují platnost svého oprávnění jednat za smluvní </w:t>
      </w:r>
      <w:r w:rsidRPr="00010E60">
        <w:rPr>
          <w:rFonts w:ascii="Garamond" w:hAnsi="Garamond"/>
        </w:rPr>
        <w:t>stranu.</w:t>
      </w:r>
    </w:p>
    <w:p w14:paraId="09555744" w14:textId="7B4CD799" w:rsidR="008A1AF5" w:rsidRPr="00010E60" w:rsidRDefault="008A1AF5" w:rsidP="008704E3">
      <w:pPr>
        <w:pStyle w:val="Odstavecseseznamem"/>
        <w:numPr>
          <w:ilvl w:val="1"/>
          <w:numId w:val="35"/>
        </w:numPr>
        <w:spacing w:before="120" w:after="120"/>
        <w:ind w:left="567" w:hanging="567"/>
        <w:contextualSpacing w:val="0"/>
        <w:jc w:val="both"/>
        <w:rPr>
          <w:rFonts w:ascii="Garamond" w:hAnsi="Garamond"/>
        </w:rPr>
      </w:pPr>
      <w:r w:rsidRPr="00010E60">
        <w:rPr>
          <w:rFonts w:ascii="Garamond" w:hAnsi="Garamond"/>
        </w:rPr>
        <w:t>Smluvní strany se dohodly, že případné spory budou přednostně řešeny dohodou. V případě, že nedojde k dohodě stran, všechny spory vznikající z této smlouvy a v souvislosti s ní budou rozhodovány s konečnou platností v místně příslušného soudu</w:t>
      </w:r>
      <w:r w:rsidR="00B6638D" w:rsidRPr="00010E60">
        <w:rPr>
          <w:rFonts w:ascii="Garamond" w:hAnsi="Garamond"/>
        </w:rPr>
        <w:t xml:space="preserve"> České republiky</w:t>
      </w:r>
      <w:r w:rsidRPr="00010E60">
        <w:rPr>
          <w:rFonts w:ascii="Garamond" w:hAnsi="Garamond"/>
        </w:rPr>
        <w:t>.</w:t>
      </w:r>
    </w:p>
    <w:p w14:paraId="62AA72F4" w14:textId="2066131C" w:rsidR="008A1AF5" w:rsidRPr="008A1AF5" w:rsidRDefault="008A1AF5" w:rsidP="008704E3">
      <w:pPr>
        <w:pStyle w:val="Odstavecseseznamem"/>
        <w:numPr>
          <w:ilvl w:val="1"/>
          <w:numId w:val="35"/>
        </w:numPr>
        <w:spacing w:before="120" w:after="120"/>
        <w:ind w:left="567" w:hanging="567"/>
        <w:contextualSpacing w:val="0"/>
        <w:jc w:val="both"/>
        <w:rPr>
          <w:rFonts w:ascii="Garamond" w:hAnsi="Garamond"/>
        </w:rPr>
      </w:pPr>
      <w:r w:rsidRPr="008A1AF5">
        <w:rPr>
          <w:rFonts w:ascii="Garamond" w:hAnsi="Garamond"/>
        </w:rPr>
        <w:t xml:space="preserve">Smluvní strany berou na vědomí, že </w:t>
      </w:r>
      <w:r w:rsidR="00EC51C8">
        <w:rPr>
          <w:rFonts w:ascii="Garamond" w:hAnsi="Garamond"/>
        </w:rPr>
        <w:t>k</w:t>
      </w:r>
      <w:r w:rsidR="00B6638D">
        <w:rPr>
          <w:rFonts w:ascii="Garamond" w:hAnsi="Garamond"/>
        </w:rPr>
        <w:t>upující</w:t>
      </w:r>
      <w:r w:rsidRPr="008A1AF5">
        <w:rPr>
          <w:rFonts w:ascii="Garamond" w:hAnsi="Garamond"/>
        </w:rPr>
        <w:t xml:space="preserve"> je osobou povinnou dle zákona č. 340/2015 Sb., o registru smluv</w:t>
      </w:r>
      <w:r w:rsidR="00A01031">
        <w:rPr>
          <w:rFonts w:ascii="Garamond" w:hAnsi="Garamond"/>
        </w:rPr>
        <w:t xml:space="preserve"> </w:t>
      </w:r>
      <w:r w:rsidR="00A01031" w:rsidRPr="008A1AF5">
        <w:rPr>
          <w:rFonts w:ascii="Garamond" w:hAnsi="Garamond"/>
        </w:rPr>
        <w:t>ve znění pozdějších předpisů</w:t>
      </w:r>
      <w:r w:rsidRPr="008A1AF5">
        <w:rPr>
          <w:rFonts w:ascii="Garamond" w:hAnsi="Garamond"/>
        </w:rPr>
        <w:t xml:space="preserve">. </w:t>
      </w:r>
      <w:r w:rsidR="00B6638D">
        <w:rPr>
          <w:rFonts w:ascii="Garamond" w:hAnsi="Garamond"/>
        </w:rPr>
        <w:t>Kupující</w:t>
      </w:r>
      <w:r w:rsidRPr="008A1AF5">
        <w:rPr>
          <w:rFonts w:ascii="Garamond" w:hAnsi="Garamond"/>
        </w:rPr>
        <w:t xml:space="preserve"> je osobou, která zveřejní tuto smlouvu v registru smluv za podmínek stanovených výše uvedeným právním předpisem</w:t>
      </w:r>
      <w:r w:rsidR="00474214">
        <w:rPr>
          <w:rFonts w:ascii="Garamond" w:hAnsi="Garamond"/>
        </w:rPr>
        <w:t>.</w:t>
      </w:r>
    </w:p>
    <w:p w14:paraId="4008F6DF" w14:textId="7DEF0E59" w:rsidR="008A1AF5" w:rsidRPr="008A1AF5" w:rsidRDefault="008A1AF5" w:rsidP="008704E3">
      <w:pPr>
        <w:pStyle w:val="Odstavecseseznamem"/>
        <w:numPr>
          <w:ilvl w:val="1"/>
          <w:numId w:val="35"/>
        </w:numPr>
        <w:spacing w:before="120" w:after="120"/>
        <w:ind w:left="567" w:hanging="567"/>
        <w:contextualSpacing w:val="0"/>
        <w:jc w:val="both"/>
        <w:rPr>
          <w:rFonts w:ascii="Garamond" w:hAnsi="Garamond"/>
        </w:rPr>
      </w:pPr>
      <w:r w:rsidRPr="008A1AF5">
        <w:rPr>
          <w:rFonts w:ascii="Garamond" w:hAnsi="Garamond"/>
        </w:rPr>
        <w:t xml:space="preserve">Za vyšší moc se považují okolnosti mající vliv na </w:t>
      </w:r>
      <w:r w:rsidR="00B6638D">
        <w:rPr>
          <w:rFonts w:ascii="Garamond" w:hAnsi="Garamond"/>
        </w:rPr>
        <w:t>dodávku</w:t>
      </w:r>
      <w:r w:rsidRPr="008A1AF5">
        <w:rPr>
          <w:rFonts w:ascii="Garamond" w:hAnsi="Garamond"/>
        </w:rPr>
        <w:t>, které nejsou závislé na smluvních stranách a které smluvní strany nemohou ovlivnit. Jedná se např. o válku, mobilizaci, povstání, živelné pohromy, epidemii či pandemii apod.</w:t>
      </w:r>
    </w:p>
    <w:p w14:paraId="32F3A8FF" w14:textId="77777777" w:rsidR="008A1AF5" w:rsidRPr="00BF6CCD" w:rsidRDefault="008A1AF5" w:rsidP="008704E3">
      <w:pPr>
        <w:pStyle w:val="Odstavecseseznamem"/>
        <w:numPr>
          <w:ilvl w:val="1"/>
          <w:numId w:val="35"/>
        </w:numPr>
        <w:spacing w:before="120" w:after="120"/>
        <w:ind w:left="567" w:hanging="567"/>
        <w:contextualSpacing w:val="0"/>
        <w:jc w:val="both"/>
        <w:rPr>
          <w:rFonts w:ascii="Garamond" w:hAnsi="Garamond"/>
        </w:rPr>
      </w:pPr>
      <w:r w:rsidRPr="008A1AF5">
        <w:rPr>
          <w:rFonts w:ascii="Garamond" w:hAnsi="Garamond"/>
        </w:rPr>
        <w:t xml:space="preserve">Obě strany smlouvy prohlašují, že si smlouvu přečetly, s jejím obsahem souhlasí a že byla sepsána na </w:t>
      </w:r>
      <w:r w:rsidRPr="00BF6CCD">
        <w:rPr>
          <w:rFonts w:ascii="Garamond" w:hAnsi="Garamond"/>
        </w:rPr>
        <w:t>základě jejich pravé a svobodné vůle, prosté omylů.</w:t>
      </w:r>
    </w:p>
    <w:p w14:paraId="48A70C43" w14:textId="6BAC4B63" w:rsidR="008A1AF5" w:rsidRDefault="008A1AF5" w:rsidP="008704E3">
      <w:pPr>
        <w:pStyle w:val="Odstavecseseznamem"/>
        <w:numPr>
          <w:ilvl w:val="1"/>
          <w:numId w:val="35"/>
        </w:numPr>
        <w:spacing w:before="120" w:after="120"/>
        <w:ind w:left="567" w:hanging="567"/>
        <w:contextualSpacing w:val="0"/>
        <w:jc w:val="both"/>
        <w:rPr>
          <w:rFonts w:ascii="Garamond" w:hAnsi="Garamond"/>
        </w:rPr>
      </w:pPr>
      <w:r w:rsidRPr="00BF6CCD">
        <w:rPr>
          <w:rFonts w:ascii="Garamond" w:hAnsi="Garamond"/>
        </w:rPr>
        <w:t xml:space="preserve">Tato smlouva je vyhotovena ve </w:t>
      </w:r>
      <w:r w:rsidR="00341FD3" w:rsidRPr="00BF6CCD">
        <w:rPr>
          <w:rFonts w:ascii="Garamond" w:hAnsi="Garamond"/>
        </w:rPr>
        <w:t xml:space="preserve">2 </w:t>
      </w:r>
      <w:r w:rsidRPr="00BF6CCD">
        <w:rPr>
          <w:rFonts w:ascii="Garamond" w:hAnsi="Garamond"/>
        </w:rPr>
        <w:t xml:space="preserve">stejnopisech, z nichž každý má platnost originálu. </w:t>
      </w:r>
      <w:r w:rsidR="00B06C46">
        <w:rPr>
          <w:rFonts w:ascii="Garamond" w:hAnsi="Garamond"/>
        </w:rPr>
        <w:t>Kupující</w:t>
      </w:r>
      <w:r w:rsidRPr="00BF6CCD">
        <w:rPr>
          <w:rFonts w:ascii="Garamond" w:hAnsi="Garamond"/>
        </w:rPr>
        <w:t xml:space="preserve"> obdrží </w:t>
      </w:r>
      <w:r w:rsidR="00341FD3" w:rsidRPr="00BF6CCD">
        <w:rPr>
          <w:rFonts w:ascii="Garamond" w:hAnsi="Garamond"/>
        </w:rPr>
        <w:t xml:space="preserve">1 </w:t>
      </w:r>
      <w:r w:rsidRPr="00BF6CCD">
        <w:rPr>
          <w:rFonts w:ascii="Garamond" w:hAnsi="Garamond"/>
        </w:rPr>
        <w:t xml:space="preserve">stejnopis a </w:t>
      </w:r>
      <w:r w:rsidR="00EC51C8">
        <w:rPr>
          <w:rFonts w:ascii="Garamond" w:hAnsi="Garamond"/>
        </w:rPr>
        <w:t>p</w:t>
      </w:r>
      <w:r w:rsidR="00934A98">
        <w:rPr>
          <w:rFonts w:ascii="Garamond" w:hAnsi="Garamond"/>
        </w:rPr>
        <w:t>rodávající</w:t>
      </w:r>
      <w:r w:rsidRPr="00BF6CCD">
        <w:rPr>
          <w:rFonts w:ascii="Garamond" w:hAnsi="Garamond"/>
        </w:rPr>
        <w:t xml:space="preserve"> </w:t>
      </w:r>
      <w:r w:rsidR="003A2556" w:rsidRPr="00BF6CCD">
        <w:rPr>
          <w:rFonts w:ascii="Garamond" w:hAnsi="Garamond"/>
        </w:rPr>
        <w:t xml:space="preserve">obdrží </w:t>
      </w:r>
      <w:r w:rsidR="00341FD3" w:rsidRPr="00BF6CCD">
        <w:rPr>
          <w:rFonts w:ascii="Garamond" w:hAnsi="Garamond"/>
        </w:rPr>
        <w:t xml:space="preserve">1 </w:t>
      </w:r>
      <w:r w:rsidRPr="00BF6CCD">
        <w:rPr>
          <w:rFonts w:ascii="Garamond" w:hAnsi="Garamond"/>
        </w:rPr>
        <w:t>stejnopis.</w:t>
      </w:r>
    </w:p>
    <w:p w14:paraId="5AA843B9" w14:textId="77777777" w:rsidR="008D1D60" w:rsidRDefault="008D1D60" w:rsidP="008D1D60">
      <w:pPr>
        <w:pStyle w:val="Odstavecseseznamem"/>
        <w:spacing w:before="120" w:after="120"/>
        <w:ind w:left="567"/>
        <w:contextualSpacing w:val="0"/>
        <w:jc w:val="both"/>
        <w:rPr>
          <w:rFonts w:ascii="Garamond" w:hAnsi="Garamond"/>
        </w:rPr>
      </w:pPr>
    </w:p>
    <w:p w14:paraId="4B8E4712" w14:textId="77777777" w:rsidR="008A1AF5" w:rsidRDefault="008A1AF5" w:rsidP="008704E3">
      <w:pPr>
        <w:pStyle w:val="Odstavecseseznamem"/>
        <w:keepNext/>
        <w:numPr>
          <w:ilvl w:val="1"/>
          <w:numId w:val="35"/>
        </w:numPr>
        <w:spacing w:before="120" w:after="120" w:line="240" w:lineRule="auto"/>
        <w:ind w:left="567" w:hanging="567"/>
        <w:contextualSpacing w:val="0"/>
        <w:jc w:val="both"/>
        <w:rPr>
          <w:rFonts w:ascii="Garamond" w:hAnsi="Garamond"/>
        </w:rPr>
      </w:pPr>
      <w:r w:rsidRPr="00BF6CCD">
        <w:rPr>
          <w:rFonts w:ascii="Garamond" w:hAnsi="Garamond"/>
        </w:rPr>
        <w:t>Nedílnou součástí smlouvy jsou následující přílohy:</w:t>
      </w:r>
    </w:p>
    <w:p w14:paraId="073B3D6C" w14:textId="5A16B6C8" w:rsidR="00934A98" w:rsidRPr="0002270B" w:rsidRDefault="00934A98" w:rsidP="008D1D60">
      <w:pPr>
        <w:pStyle w:val="Odstavecseseznamem"/>
        <w:keepNext/>
        <w:spacing w:before="120" w:after="120" w:line="240" w:lineRule="auto"/>
        <w:contextualSpacing w:val="0"/>
      </w:pPr>
      <w:r w:rsidRPr="00801CD9">
        <w:rPr>
          <w:rFonts w:ascii="Garamond" w:hAnsi="Garamond" w:cs="Calibri"/>
        </w:rPr>
        <w:t xml:space="preserve">Příloha č. 1 </w:t>
      </w:r>
      <w:r w:rsidR="00634A88">
        <w:rPr>
          <w:rFonts w:ascii="Garamond" w:hAnsi="Garamond" w:cs="Calibri"/>
        </w:rPr>
        <w:t>-</w:t>
      </w:r>
      <w:r w:rsidRPr="00801CD9">
        <w:rPr>
          <w:rFonts w:ascii="Garamond" w:hAnsi="Garamond" w:cs="Calibri"/>
        </w:rPr>
        <w:t xml:space="preserve"> Technická specifika</w:t>
      </w:r>
      <w:r w:rsidR="00CF60C9" w:rsidRPr="00801CD9">
        <w:rPr>
          <w:rFonts w:ascii="Garamond" w:hAnsi="Garamond" w:cs="Calibri"/>
        </w:rPr>
        <w:t>ce</w:t>
      </w:r>
      <w:r w:rsidRPr="00801CD9">
        <w:rPr>
          <w:rFonts w:ascii="Garamond" w:hAnsi="Garamond" w:cs="Calibri"/>
        </w:rPr>
        <w:t xml:space="preserve"> vozidel</w:t>
      </w:r>
      <w:r w:rsidRPr="0002270B">
        <w:rPr>
          <w:rFonts w:ascii="Garamond" w:hAnsi="Garamond" w:cs="Calibri"/>
        </w:rPr>
        <w:t xml:space="preserve"> </w:t>
      </w:r>
    </w:p>
    <w:p w14:paraId="06AFFF5A" w14:textId="1F354800" w:rsidR="00934A98" w:rsidRPr="0002270B" w:rsidRDefault="00934A98" w:rsidP="00A57AE8">
      <w:pPr>
        <w:pStyle w:val="Odstavecseseznamem"/>
        <w:spacing w:before="120" w:after="120" w:line="240" w:lineRule="auto"/>
        <w:contextualSpacing w:val="0"/>
      </w:pPr>
      <w:r w:rsidRPr="00801CD9">
        <w:rPr>
          <w:rFonts w:ascii="Garamond" w:hAnsi="Garamond"/>
        </w:rPr>
        <w:t xml:space="preserve">Příloha č. 2 </w:t>
      </w:r>
      <w:r w:rsidR="00634A88">
        <w:rPr>
          <w:rFonts w:ascii="Garamond" w:hAnsi="Garamond"/>
        </w:rPr>
        <w:t>-</w:t>
      </w:r>
      <w:r w:rsidR="003B2D80" w:rsidRPr="00801CD9">
        <w:rPr>
          <w:rFonts w:ascii="Garamond" w:hAnsi="Garamond"/>
        </w:rPr>
        <w:t xml:space="preserve"> Seznam poddodavatelů</w:t>
      </w:r>
      <w:r w:rsidR="003B2D80">
        <w:rPr>
          <w:rFonts w:ascii="Garamond" w:hAnsi="Garamond" w:cs="Calibri"/>
        </w:rPr>
        <w:t xml:space="preserve"> </w:t>
      </w:r>
      <w:r w:rsidR="003B2D80">
        <w:rPr>
          <w:rFonts w:ascii="Garamond" w:hAnsi="Garamond"/>
        </w:rPr>
        <w:t>(</w:t>
      </w:r>
      <w:r w:rsidR="003B2D80" w:rsidRPr="00867A00">
        <w:rPr>
          <w:rFonts w:ascii="Garamond" w:hAnsi="Garamond" w:cs="Calibri"/>
          <w:b/>
          <w:bCs/>
          <w:highlight w:val="yellow"/>
        </w:rPr>
        <w:t>DOPLN</w:t>
      </w:r>
      <w:r w:rsidR="003B2D80">
        <w:rPr>
          <w:rFonts w:ascii="Garamond" w:hAnsi="Garamond" w:cs="Calibri"/>
          <w:b/>
          <w:bCs/>
          <w:highlight w:val="yellow"/>
        </w:rPr>
        <w:t>Í ÚČASTNÍK</w:t>
      </w:r>
      <w:r w:rsidR="003B2D80">
        <w:rPr>
          <w:rFonts w:ascii="Garamond" w:hAnsi="Garamond" w:cs="Calibri"/>
          <w:b/>
          <w:bCs/>
        </w:rPr>
        <w:t>)</w:t>
      </w:r>
    </w:p>
    <w:p w14:paraId="09AB8E52" w14:textId="5DDE9AEB" w:rsidR="005B73D7" w:rsidRDefault="005B73D7" w:rsidP="00A57AE8">
      <w:pPr>
        <w:pStyle w:val="Odstavecseseznamem"/>
        <w:spacing w:before="120" w:after="120" w:line="240" w:lineRule="auto"/>
        <w:contextualSpacing w:val="0"/>
        <w:rPr>
          <w:rFonts w:ascii="Garamond" w:hAnsi="Garamond" w:cs="Calibri"/>
        </w:rPr>
      </w:pPr>
      <w:r w:rsidRPr="00801CD9">
        <w:rPr>
          <w:rFonts w:ascii="Garamond" w:hAnsi="Garamond"/>
        </w:rPr>
        <w:t xml:space="preserve">Příloha č. </w:t>
      </w:r>
      <w:r w:rsidR="009F54A7">
        <w:rPr>
          <w:rFonts w:ascii="Garamond" w:hAnsi="Garamond"/>
        </w:rPr>
        <w:t>3</w:t>
      </w:r>
      <w:r w:rsidRPr="00801CD9">
        <w:rPr>
          <w:rFonts w:ascii="Garamond" w:hAnsi="Garamond"/>
        </w:rPr>
        <w:t xml:space="preserve"> </w:t>
      </w:r>
      <w:r w:rsidR="00634A88">
        <w:rPr>
          <w:rFonts w:ascii="Garamond" w:hAnsi="Garamond"/>
        </w:rPr>
        <w:t xml:space="preserve">- </w:t>
      </w:r>
      <w:r w:rsidR="00634A88" w:rsidRPr="00634A88">
        <w:rPr>
          <w:rFonts w:ascii="Garamond" w:hAnsi="Garamond"/>
          <w:lang w:eastAsia="cs-CZ"/>
        </w:rPr>
        <w:t>Seznam speciálního nářadí a diagnostiky</w:t>
      </w:r>
      <w:r w:rsidR="0013022F">
        <w:rPr>
          <w:rFonts w:ascii="Garamond" w:hAnsi="Garamond"/>
          <w:lang w:eastAsia="cs-CZ"/>
        </w:rPr>
        <w:t xml:space="preserve"> </w:t>
      </w:r>
      <w:r w:rsidR="0013022F">
        <w:rPr>
          <w:rFonts w:ascii="Garamond" w:hAnsi="Garamond"/>
        </w:rPr>
        <w:t>(</w:t>
      </w:r>
      <w:r w:rsidR="0013022F" w:rsidRPr="00867A00">
        <w:rPr>
          <w:rFonts w:ascii="Garamond" w:hAnsi="Garamond" w:cs="Calibri"/>
          <w:b/>
          <w:bCs/>
          <w:highlight w:val="yellow"/>
        </w:rPr>
        <w:t>DOPLN</w:t>
      </w:r>
      <w:r w:rsidR="0013022F">
        <w:rPr>
          <w:rFonts w:ascii="Garamond" w:hAnsi="Garamond" w:cs="Calibri"/>
          <w:b/>
          <w:bCs/>
          <w:highlight w:val="yellow"/>
        </w:rPr>
        <w:t>Í ÚČASTNÍK</w:t>
      </w:r>
      <w:r w:rsidR="0013022F">
        <w:rPr>
          <w:rFonts w:ascii="Garamond" w:hAnsi="Garamond" w:cs="Calibri"/>
          <w:b/>
          <w:bCs/>
        </w:rPr>
        <w:t>)</w:t>
      </w:r>
    </w:p>
    <w:p w14:paraId="36A0D0C8" w14:textId="2C59C657" w:rsidR="0075476D" w:rsidRPr="00A57AE8" w:rsidRDefault="0075476D" w:rsidP="00A57AE8">
      <w:pPr>
        <w:pStyle w:val="Odstavecseseznamem"/>
        <w:spacing w:before="120" w:after="120" w:line="240" w:lineRule="auto"/>
        <w:contextualSpacing w:val="0"/>
      </w:pPr>
      <w:r>
        <w:rPr>
          <w:rFonts w:ascii="Garamond" w:hAnsi="Garamond" w:cs="Calibri"/>
        </w:rPr>
        <w:t xml:space="preserve">Příloha č. </w:t>
      </w:r>
      <w:r w:rsidR="009F54A7">
        <w:rPr>
          <w:rFonts w:ascii="Garamond" w:hAnsi="Garamond" w:cs="Calibri"/>
        </w:rPr>
        <w:t>4</w:t>
      </w:r>
      <w:r w:rsidR="0078023B">
        <w:rPr>
          <w:rFonts w:ascii="Garamond" w:hAnsi="Garamond" w:cs="Calibri"/>
        </w:rPr>
        <w:t xml:space="preserve"> - P</w:t>
      </w:r>
      <w:r w:rsidR="0078023B">
        <w:rPr>
          <w:rFonts w:ascii="Garamond" w:hAnsi="Garamond"/>
        </w:rPr>
        <w:t>ojištění odpovědnosti dodavatele</w:t>
      </w:r>
      <w:r>
        <w:rPr>
          <w:rFonts w:ascii="Garamond" w:hAnsi="Garamond" w:cs="Calibri"/>
        </w:rPr>
        <w:t xml:space="preserve"> </w:t>
      </w:r>
      <w:r w:rsidR="0078023B">
        <w:rPr>
          <w:rFonts w:ascii="Garamond" w:hAnsi="Garamond"/>
        </w:rPr>
        <w:t>(</w:t>
      </w:r>
      <w:r w:rsidR="0078023B" w:rsidRPr="00867A00">
        <w:rPr>
          <w:rFonts w:ascii="Garamond" w:hAnsi="Garamond" w:cs="Calibri"/>
          <w:b/>
          <w:bCs/>
          <w:highlight w:val="yellow"/>
        </w:rPr>
        <w:t>DOPLN</w:t>
      </w:r>
      <w:r w:rsidR="0078023B">
        <w:rPr>
          <w:rFonts w:ascii="Garamond" w:hAnsi="Garamond" w:cs="Calibri"/>
          <w:b/>
          <w:bCs/>
          <w:highlight w:val="yellow"/>
        </w:rPr>
        <w:t>Í ÚČASTNÍK</w:t>
      </w:r>
      <w:r w:rsidR="0078023B">
        <w:rPr>
          <w:rFonts w:ascii="Garamond" w:hAnsi="Garamond" w:cs="Calibri"/>
          <w:b/>
          <w:bCs/>
        </w:rPr>
        <w:t>)</w:t>
      </w:r>
    </w:p>
    <w:p w14:paraId="528CF278" w14:textId="77777777" w:rsidR="00BF6CCD" w:rsidRDefault="00BF6CCD" w:rsidP="00CF431C">
      <w:pPr>
        <w:spacing w:before="120" w:after="120"/>
        <w:jc w:val="both"/>
        <w:rPr>
          <w:rFonts w:ascii="Garamond" w:hAnsi="Garamond"/>
          <w:sz w:val="22"/>
          <w:szCs w:val="22"/>
        </w:rPr>
      </w:pPr>
    </w:p>
    <w:p w14:paraId="75E6DB22" w14:textId="77777777" w:rsidR="00BF6CCD" w:rsidRPr="00BF6CCD" w:rsidRDefault="00BF6CCD" w:rsidP="00CF431C">
      <w:pPr>
        <w:spacing w:before="120" w:after="120"/>
        <w:ind w:left="360" w:hanging="360"/>
        <w:jc w:val="both"/>
        <w:rPr>
          <w:rFonts w:ascii="Garamond" w:hAnsi="Garamond"/>
          <w:sz w:val="22"/>
          <w:szCs w:val="22"/>
        </w:rPr>
      </w:pPr>
    </w:p>
    <w:p w14:paraId="5783BF43" w14:textId="77777777" w:rsidR="00352294" w:rsidRDefault="00352294" w:rsidP="00352294">
      <w:pPr>
        <w:keepNext/>
        <w:tabs>
          <w:tab w:val="left" w:pos="2175"/>
        </w:tabs>
        <w:spacing w:before="120" w:after="120"/>
        <w:jc w:val="both"/>
        <w:rPr>
          <w:rFonts w:ascii="Garamond" w:hAnsi="Garamond"/>
          <w:b/>
          <w:bCs/>
          <w:sz w:val="22"/>
          <w:szCs w:val="22"/>
        </w:rPr>
      </w:pPr>
    </w:p>
    <w:p w14:paraId="1C0886C2" w14:textId="49718184" w:rsidR="008A1AF5" w:rsidRPr="008A1AF5" w:rsidRDefault="00EC51C8" w:rsidP="00352294">
      <w:pPr>
        <w:keepNext/>
        <w:tabs>
          <w:tab w:val="left" w:pos="2175"/>
        </w:tabs>
        <w:spacing w:before="120" w:after="120"/>
        <w:jc w:val="both"/>
        <w:rPr>
          <w:rFonts w:ascii="Garamond" w:hAnsi="Garamond"/>
          <w:b/>
          <w:bCs/>
          <w:sz w:val="22"/>
          <w:szCs w:val="22"/>
        </w:rPr>
      </w:pPr>
      <w:r>
        <w:rPr>
          <w:rFonts w:ascii="Garamond" w:hAnsi="Garamond"/>
          <w:b/>
          <w:bCs/>
          <w:sz w:val="22"/>
          <w:szCs w:val="22"/>
        </w:rPr>
        <w:t xml:space="preserve">MĚSTSKÁ DOPRAVA Mariánské Lázně s.r.o.  </w:t>
      </w:r>
      <w:r w:rsidR="008A1AF5" w:rsidRPr="008A1AF5">
        <w:rPr>
          <w:rFonts w:ascii="Garamond" w:hAnsi="Garamond"/>
          <w:b/>
          <w:bCs/>
          <w:sz w:val="22"/>
          <w:szCs w:val="22"/>
          <w:highlight w:val="yellow"/>
        </w:rPr>
        <w:t>DOPLNÍ ÚČASTNÍK</w:t>
      </w:r>
      <w:r w:rsidR="008A1AF5" w:rsidRPr="008A1AF5">
        <w:rPr>
          <w:rFonts w:ascii="Garamond" w:hAnsi="Garamond"/>
          <w:b/>
          <w:bCs/>
          <w:sz w:val="22"/>
          <w:szCs w:val="22"/>
        </w:rPr>
        <w:t>:</w:t>
      </w:r>
    </w:p>
    <w:p w14:paraId="0E2676E1" w14:textId="77777777" w:rsidR="008A1AF5" w:rsidRPr="008A1AF5" w:rsidRDefault="008A1AF5" w:rsidP="00352294">
      <w:pPr>
        <w:keepNext/>
        <w:spacing w:before="120" w:after="120"/>
        <w:rPr>
          <w:rFonts w:ascii="Garamond" w:hAnsi="Garamond"/>
          <w:sz w:val="22"/>
          <w:szCs w:val="22"/>
        </w:rPr>
      </w:pPr>
    </w:p>
    <w:p w14:paraId="74AB4444" w14:textId="3A835D4C" w:rsidR="008A1AF5" w:rsidRPr="008A1AF5" w:rsidRDefault="00EC51C8" w:rsidP="00352294">
      <w:pPr>
        <w:keepNext/>
        <w:spacing w:before="120" w:after="120"/>
        <w:rPr>
          <w:rFonts w:ascii="Garamond" w:hAnsi="Garamond"/>
          <w:sz w:val="22"/>
          <w:szCs w:val="22"/>
        </w:rPr>
      </w:pPr>
      <w:r>
        <w:rPr>
          <w:rFonts w:ascii="Garamond" w:hAnsi="Garamond"/>
          <w:sz w:val="22"/>
          <w:szCs w:val="22"/>
        </w:rPr>
        <w:t xml:space="preserve">v Mariánských Lázních </w:t>
      </w:r>
      <w:r w:rsidR="00AB2919">
        <w:rPr>
          <w:rFonts w:ascii="Garamond" w:hAnsi="Garamond"/>
          <w:sz w:val="22"/>
          <w:szCs w:val="22"/>
        </w:rPr>
        <w:t xml:space="preserve"> </w:t>
      </w:r>
      <w:r w:rsidR="008A1AF5" w:rsidRPr="008A1AF5">
        <w:rPr>
          <w:rFonts w:ascii="Garamond" w:hAnsi="Garamond"/>
          <w:sz w:val="22"/>
          <w:szCs w:val="22"/>
        </w:rPr>
        <w:t>dne ……………………..</w:t>
      </w:r>
      <w:r>
        <w:rPr>
          <w:rFonts w:ascii="Garamond" w:hAnsi="Garamond"/>
          <w:sz w:val="22"/>
          <w:szCs w:val="22"/>
        </w:rPr>
        <w:t xml:space="preserve">   </w:t>
      </w:r>
      <w:r w:rsidR="008A1AF5" w:rsidRPr="008A1AF5">
        <w:rPr>
          <w:rFonts w:ascii="Garamond" w:hAnsi="Garamond"/>
          <w:sz w:val="22"/>
          <w:szCs w:val="22"/>
          <w:highlight w:val="yellow"/>
        </w:rPr>
        <w:t>DOPLNÍ ÚČASTNÍK</w:t>
      </w:r>
      <w:r w:rsidR="008A1AF5" w:rsidRPr="008A1AF5">
        <w:rPr>
          <w:rFonts w:ascii="Garamond" w:hAnsi="Garamond"/>
          <w:sz w:val="22"/>
          <w:szCs w:val="22"/>
        </w:rPr>
        <w:t xml:space="preserve"> dne </w:t>
      </w:r>
      <w:r w:rsidR="008A1AF5" w:rsidRPr="008A1AF5">
        <w:rPr>
          <w:rFonts w:ascii="Garamond" w:hAnsi="Garamond"/>
          <w:sz w:val="22"/>
          <w:szCs w:val="22"/>
          <w:highlight w:val="yellow"/>
        </w:rPr>
        <w:t xml:space="preserve">DOPLNÍ </w:t>
      </w:r>
      <w:r w:rsidR="000227DC">
        <w:rPr>
          <w:rFonts w:ascii="Garamond" w:hAnsi="Garamond"/>
          <w:sz w:val="22"/>
          <w:szCs w:val="22"/>
          <w:highlight w:val="yellow"/>
        </w:rPr>
        <w:t>Ú</w:t>
      </w:r>
      <w:r w:rsidR="008A1AF5" w:rsidRPr="008A1AF5">
        <w:rPr>
          <w:rFonts w:ascii="Garamond" w:hAnsi="Garamond"/>
          <w:sz w:val="22"/>
          <w:szCs w:val="22"/>
          <w:highlight w:val="yellow"/>
        </w:rPr>
        <w:t>ČASTNÍK</w:t>
      </w:r>
    </w:p>
    <w:p w14:paraId="6966DD30" w14:textId="77777777" w:rsidR="008A1AF5" w:rsidRPr="008A1AF5" w:rsidRDefault="008A1AF5" w:rsidP="00352294">
      <w:pPr>
        <w:keepNext/>
        <w:spacing w:before="120" w:after="120"/>
        <w:rPr>
          <w:rFonts w:ascii="Garamond" w:hAnsi="Garamond"/>
          <w:sz w:val="22"/>
          <w:szCs w:val="22"/>
        </w:rPr>
      </w:pPr>
    </w:p>
    <w:p w14:paraId="2440361D" w14:textId="77777777" w:rsidR="006A0757" w:rsidRDefault="006A0757" w:rsidP="00352294">
      <w:pPr>
        <w:keepNext/>
        <w:spacing w:before="120" w:after="120"/>
        <w:rPr>
          <w:rFonts w:ascii="Garamond" w:hAnsi="Garamond"/>
          <w:sz w:val="22"/>
          <w:szCs w:val="22"/>
        </w:rPr>
      </w:pPr>
    </w:p>
    <w:p w14:paraId="226E4E52" w14:textId="77777777" w:rsidR="006A0757" w:rsidRDefault="006A0757" w:rsidP="00352294">
      <w:pPr>
        <w:keepNext/>
        <w:spacing w:before="120" w:after="120"/>
        <w:rPr>
          <w:rFonts w:ascii="Garamond" w:hAnsi="Garamond"/>
          <w:sz w:val="22"/>
          <w:szCs w:val="22"/>
        </w:rPr>
      </w:pPr>
    </w:p>
    <w:p w14:paraId="7F88AF3E" w14:textId="66E2F09E" w:rsidR="008A1AF5" w:rsidRPr="008A1AF5" w:rsidRDefault="008A1AF5" w:rsidP="00352294">
      <w:pPr>
        <w:keepNext/>
        <w:spacing w:before="120" w:after="120"/>
        <w:rPr>
          <w:rFonts w:ascii="Garamond" w:hAnsi="Garamond"/>
          <w:sz w:val="22"/>
          <w:szCs w:val="22"/>
        </w:rPr>
      </w:pPr>
      <w:r w:rsidRPr="008A1AF5">
        <w:rPr>
          <w:rFonts w:ascii="Garamond" w:hAnsi="Garamond"/>
          <w:sz w:val="22"/>
          <w:szCs w:val="22"/>
        </w:rPr>
        <w:t>…………………………………..</w:t>
      </w:r>
      <w:r w:rsidR="00B63E5F">
        <w:rPr>
          <w:rFonts w:ascii="Garamond" w:hAnsi="Garamond"/>
          <w:sz w:val="22"/>
          <w:szCs w:val="22"/>
        </w:rPr>
        <w:tab/>
      </w:r>
      <w:r w:rsidR="00B63E5F">
        <w:rPr>
          <w:rFonts w:ascii="Garamond" w:hAnsi="Garamond"/>
          <w:sz w:val="22"/>
          <w:szCs w:val="22"/>
        </w:rPr>
        <w:tab/>
      </w:r>
      <w:r w:rsidR="00EC51C8">
        <w:rPr>
          <w:rFonts w:ascii="Garamond" w:hAnsi="Garamond"/>
          <w:sz w:val="22"/>
          <w:szCs w:val="22"/>
        </w:rPr>
        <w:t xml:space="preserve">    </w:t>
      </w:r>
      <w:r w:rsidR="00B63E5F" w:rsidRPr="008A1AF5">
        <w:rPr>
          <w:rFonts w:ascii="Garamond" w:hAnsi="Garamond"/>
          <w:sz w:val="22"/>
          <w:szCs w:val="22"/>
        </w:rPr>
        <w:t>…………………………………..</w:t>
      </w:r>
      <w:r w:rsidRPr="008A1AF5">
        <w:rPr>
          <w:rFonts w:ascii="Garamond" w:hAnsi="Garamond"/>
          <w:sz w:val="22"/>
          <w:szCs w:val="22"/>
        </w:rPr>
        <w:tab/>
      </w:r>
    </w:p>
    <w:p w14:paraId="39B7E119" w14:textId="6A7DF3EA" w:rsidR="008A1AF5" w:rsidRPr="008A1AF5" w:rsidRDefault="00EC51C8" w:rsidP="00352294">
      <w:pPr>
        <w:keepNext/>
        <w:spacing w:before="120" w:after="120"/>
        <w:rPr>
          <w:rFonts w:ascii="Garamond" w:hAnsi="Garamond"/>
          <w:b/>
          <w:bCs/>
          <w:sz w:val="22"/>
          <w:szCs w:val="22"/>
        </w:rPr>
      </w:pPr>
      <w:r>
        <w:rPr>
          <w:rFonts w:ascii="Garamond" w:hAnsi="Garamond"/>
          <w:sz w:val="22"/>
          <w:szCs w:val="22"/>
        </w:rPr>
        <w:t>Ing. Vladimír Nedvěd, jednatel</w:t>
      </w:r>
      <w:r w:rsidR="006A0757">
        <w:rPr>
          <w:rFonts w:ascii="Garamond" w:hAnsi="Garamond"/>
          <w:b/>
          <w:bCs/>
          <w:sz w:val="22"/>
          <w:szCs w:val="22"/>
        </w:rPr>
        <w:tab/>
      </w:r>
      <w:r w:rsidR="006A0757">
        <w:rPr>
          <w:rFonts w:ascii="Garamond" w:hAnsi="Garamond"/>
          <w:b/>
          <w:bCs/>
          <w:sz w:val="22"/>
          <w:szCs w:val="22"/>
        </w:rPr>
        <w:tab/>
      </w:r>
      <w:r w:rsidR="006A0757">
        <w:rPr>
          <w:rFonts w:ascii="Garamond" w:hAnsi="Garamond"/>
          <w:b/>
          <w:bCs/>
          <w:sz w:val="22"/>
          <w:szCs w:val="22"/>
        </w:rPr>
        <w:tab/>
      </w:r>
      <w:r>
        <w:rPr>
          <w:rFonts w:ascii="Garamond" w:hAnsi="Garamond"/>
          <w:b/>
          <w:bCs/>
          <w:sz w:val="22"/>
          <w:szCs w:val="22"/>
        </w:rPr>
        <w:t xml:space="preserve">    </w:t>
      </w:r>
      <w:r w:rsidR="006A0757" w:rsidRPr="00C920A2">
        <w:rPr>
          <w:rFonts w:ascii="Garamond" w:hAnsi="Garamond"/>
          <w:sz w:val="22"/>
          <w:szCs w:val="22"/>
          <w:highlight w:val="yellow"/>
        </w:rPr>
        <w:t>D</w:t>
      </w:r>
      <w:r w:rsidR="008A1AF5" w:rsidRPr="00C920A2">
        <w:rPr>
          <w:rFonts w:ascii="Garamond" w:hAnsi="Garamond"/>
          <w:sz w:val="22"/>
          <w:szCs w:val="22"/>
          <w:highlight w:val="yellow"/>
        </w:rPr>
        <w:t>OPLNÍ ÚČASTNÍK</w:t>
      </w:r>
    </w:p>
    <w:p w14:paraId="0DC188AB" w14:textId="77777777" w:rsidR="00EC51C8" w:rsidRDefault="00EC51C8" w:rsidP="00352294">
      <w:pPr>
        <w:keepNext/>
        <w:spacing w:before="120" w:after="120"/>
        <w:rPr>
          <w:rFonts w:ascii="Garamond" w:hAnsi="Garamond"/>
          <w:sz w:val="22"/>
          <w:szCs w:val="22"/>
        </w:rPr>
      </w:pPr>
    </w:p>
    <w:p w14:paraId="4CFD426E" w14:textId="77777777" w:rsidR="00EC51C8" w:rsidRDefault="00EC51C8" w:rsidP="00352294">
      <w:pPr>
        <w:keepNext/>
        <w:spacing w:before="120" w:after="120"/>
        <w:rPr>
          <w:rFonts w:ascii="Garamond" w:hAnsi="Garamond"/>
          <w:sz w:val="22"/>
          <w:szCs w:val="22"/>
        </w:rPr>
      </w:pPr>
    </w:p>
    <w:p w14:paraId="5E435FF6" w14:textId="6806DDF5" w:rsidR="008A1AF5" w:rsidRPr="008A1AF5" w:rsidRDefault="00EC51C8" w:rsidP="00352294">
      <w:pPr>
        <w:keepNext/>
        <w:spacing w:before="120" w:after="120"/>
        <w:rPr>
          <w:rFonts w:ascii="Garamond" w:hAnsi="Garamond"/>
          <w:sz w:val="22"/>
          <w:szCs w:val="22"/>
        </w:rPr>
      </w:pPr>
      <w:r>
        <w:rPr>
          <w:rFonts w:ascii="Garamond" w:hAnsi="Garamond"/>
          <w:sz w:val="22"/>
          <w:szCs w:val="22"/>
        </w:rPr>
        <w:t>Ing. Zdeněk Suchan, jednatel</w:t>
      </w:r>
      <w:r w:rsidR="006A0757">
        <w:rPr>
          <w:rFonts w:ascii="Garamond" w:hAnsi="Garamond"/>
          <w:sz w:val="22"/>
          <w:szCs w:val="22"/>
        </w:rPr>
        <w:tab/>
      </w:r>
      <w:r w:rsidR="006A0757">
        <w:rPr>
          <w:rFonts w:ascii="Garamond" w:hAnsi="Garamond"/>
          <w:sz w:val="22"/>
          <w:szCs w:val="22"/>
        </w:rPr>
        <w:tab/>
      </w:r>
      <w:r w:rsidR="006A0757">
        <w:rPr>
          <w:rFonts w:ascii="Garamond" w:hAnsi="Garamond"/>
          <w:sz w:val="22"/>
          <w:szCs w:val="22"/>
        </w:rPr>
        <w:tab/>
      </w:r>
      <w:r>
        <w:rPr>
          <w:rFonts w:ascii="Garamond" w:hAnsi="Garamond"/>
          <w:sz w:val="22"/>
          <w:szCs w:val="22"/>
        </w:rPr>
        <w:t xml:space="preserve">    </w:t>
      </w:r>
      <w:r w:rsidR="008A1AF5" w:rsidRPr="00C920A2">
        <w:rPr>
          <w:rFonts w:ascii="Garamond" w:hAnsi="Garamond"/>
          <w:sz w:val="22"/>
          <w:szCs w:val="22"/>
          <w:highlight w:val="yellow"/>
        </w:rPr>
        <w:t>DOPLNÍ ÚČASTNÍK</w:t>
      </w:r>
    </w:p>
    <w:p w14:paraId="6C892EAF" w14:textId="77777777" w:rsidR="00B73F6D" w:rsidRPr="008A1AF5" w:rsidRDefault="00B73F6D" w:rsidP="00352294">
      <w:pPr>
        <w:keepNext/>
        <w:tabs>
          <w:tab w:val="left" w:pos="2175"/>
        </w:tabs>
        <w:spacing w:before="120" w:after="120"/>
        <w:jc w:val="both"/>
        <w:rPr>
          <w:rFonts w:ascii="Garamond" w:hAnsi="Garamond"/>
          <w:b/>
          <w:bCs/>
          <w:sz w:val="22"/>
          <w:szCs w:val="22"/>
        </w:rPr>
      </w:pPr>
    </w:p>
    <w:sectPr w:rsidR="00B73F6D" w:rsidRPr="008A1AF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0C082" w14:textId="77777777" w:rsidR="00141F86" w:rsidRDefault="00141F86" w:rsidP="001C3E2D">
      <w:r>
        <w:separator/>
      </w:r>
    </w:p>
  </w:endnote>
  <w:endnote w:type="continuationSeparator" w:id="0">
    <w:p w14:paraId="3A17DAA3" w14:textId="77777777" w:rsidR="00141F86" w:rsidRDefault="00141F86" w:rsidP="001C3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NimbusSanNovTEE">
    <w:altName w:val="Arial"/>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entury Gothic">
    <w:panose1 w:val="020B0502020202020204"/>
    <w:charset w:val="EE"/>
    <w:family w:val="swiss"/>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Avinion">
    <w:altName w:val="Symbol"/>
    <w:charset w:val="02"/>
    <w:family w:val="swiss"/>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3996939"/>
      <w:docPartObj>
        <w:docPartGallery w:val="Page Numbers (Bottom of Page)"/>
        <w:docPartUnique/>
      </w:docPartObj>
    </w:sdtPr>
    <w:sdtContent>
      <w:sdt>
        <w:sdtPr>
          <w:id w:val="1728636285"/>
          <w:docPartObj>
            <w:docPartGallery w:val="Page Numbers (Top of Page)"/>
            <w:docPartUnique/>
          </w:docPartObj>
        </w:sdtPr>
        <w:sdtContent>
          <w:p w14:paraId="3BA3E5B3" w14:textId="680CFA31" w:rsidR="0076476A" w:rsidRDefault="0076476A">
            <w:pPr>
              <w:pStyle w:val="Zpat"/>
              <w:jc w:val="center"/>
            </w:pPr>
            <w:r w:rsidRPr="002D1AF3">
              <w:rPr>
                <w:rFonts w:ascii="Garamond" w:hAnsi="Garamond"/>
                <w:sz w:val="22"/>
                <w:szCs w:val="22"/>
              </w:rPr>
              <w:fldChar w:fldCharType="begin"/>
            </w:r>
            <w:r w:rsidRPr="002D1AF3">
              <w:rPr>
                <w:rFonts w:ascii="Garamond" w:hAnsi="Garamond"/>
                <w:sz w:val="22"/>
                <w:szCs w:val="22"/>
              </w:rPr>
              <w:instrText>PAGE</w:instrText>
            </w:r>
            <w:r w:rsidRPr="002D1AF3">
              <w:rPr>
                <w:rFonts w:ascii="Garamond" w:hAnsi="Garamond"/>
                <w:sz w:val="22"/>
                <w:szCs w:val="22"/>
              </w:rPr>
              <w:fldChar w:fldCharType="separate"/>
            </w:r>
            <w:r w:rsidRPr="002D1AF3">
              <w:rPr>
                <w:rFonts w:ascii="Garamond" w:hAnsi="Garamond"/>
                <w:sz w:val="22"/>
                <w:szCs w:val="22"/>
                <w:lang w:val="sk-SK"/>
              </w:rPr>
              <w:t>2</w:t>
            </w:r>
            <w:r w:rsidRPr="002D1AF3">
              <w:rPr>
                <w:rFonts w:ascii="Garamond" w:hAnsi="Garamond"/>
                <w:sz w:val="22"/>
                <w:szCs w:val="22"/>
              </w:rPr>
              <w:fldChar w:fldCharType="end"/>
            </w:r>
            <w:r w:rsidRPr="002D1AF3">
              <w:rPr>
                <w:rFonts w:ascii="Garamond" w:hAnsi="Garamond"/>
                <w:sz w:val="22"/>
                <w:szCs w:val="22"/>
                <w:lang w:val="sk-SK"/>
              </w:rPr>
              <w:t xml:space="preserve"> z </w:t>
            </w:r>
            <w:r w:rsidRPr="002D1AF3">
              <w:rPr>
                <w:rFonts w:ascii="Garamond" w:hAnsi="Garamond"/>
                <w:sz w:val="22"/>
                <w:szCs w:val="22"/>
              </w:rPr>
              <w:fldChar w:fldCharType="begin"/>
            </w:r>
            <w:r w:rsidRPr="002D1AF3">
              <w:rPr>
                <w:rFonts w:ascii="Garamond" w:hAnsi="Garamond"/>
                <w:sz w:val="22"/>
                <w:szCs w:val="22"/>
              </w:rPr>
              <w:instrText>NUMPAGES</w:instrText>
            </w:r>
            <w:r w:rsidRPr="002D1AF3">
              <w:rPr>
                <w:rFonts w:ascii="Garamond" w:hAnsi="Garamond"/>
                <w:sz w:val="22"/>
                <w:szCs w:val="22"/>
              </w:rPr>
              <w:fldChar w:fldCharType="separate"/>
            </w:r>
            <w:r w:rsidRPr="002D1AF3">
              <w:rPr>
                <w:rFonts w:ascii="Garamond" w:hAnsi="Garamond"/>
                <w:sz w:val="22"/>
                <w:szCs w:val="22"/>
                <w:lang w:val="sk-SK"/>
              </w:rPr>
              <w:t>2</w:t>
            </w:r>
            <w:r w:rsidRPr="002D1AF3">
              <w:rPr>
                <w:rFonts w:ascii="Garamond" w:hAnsi="Garamond"/>
                <w:sz w:val="22"/>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0076F" w14:textId="77777777" w:rsidR="00141F86" w:rsidRDefault="00141F86" w:rsidP="001C3E2D">
      <w:r>
        <w:separator/>
      </w:r>
    </w:p>
  </w:footnote>
  <w:footnote w:type="continuationSeparator" w:id="0">
    <w:p w14:paraId="6C93B026" w14:textId="77777777" w:rsidR="00141F86" w:rsidRDefault="00141F86" w:rsidP="001C3E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D5E8CD72"/>
    <w:lvl w:ilvl="0">
      <w:start w:val="1"/>
      <w:numFmt w:val="decimal"/>
      <w:pStyle w:val="Nadpis1"/>
      <w:lvlText w:val="%1."/>
      <w:lvlJc w:val="left"/>
      <w:pPr>
        <w:tabs>
          <w:tab w:val="num" w:pos="426"/>
        </w:tabs>
        <w:ind w:left="426" w:firstLine="0"/>
      </w:pPr>
      <w:rPr>
        <w:rFonts w:ascii="Garamond" w:hAnsi="Garamond" w:hint="default"/>
      </w:rPr>
    </w:lvl>
    <w:lvl w:ilvl="1">
      <w:start w:val="1"/>
      <w:numFmt w:val="decimal"/>
      <w:pStyle w:val="Nadpis2"/>
      <w:lvlText w:val="%1.1"/>
      <w:lvlJc w:val="left"/>
      <w:pPr>
        <w:tabs>
          <w:tab w:val="num" w:pos="426"/>
        </w:tabs>
        <w:ind w:left="284" w:firstLine="0"/>
      </w:pPr>
      <w:rPr>
        <w:rFonts w:hint="default"/>
        <w:b w:val="0"/>
      </w:rPr>
    </w:lvl>
    <w:lvl w:ilvl="2">
      <w:start w:val="1"/>
      <w:numFmt w:val="decimal"/>
      <w:pStyle w:val="Nadpis3"/>
      <w:lvlText w:val="%1.%2.%3"/>
      <w:lvlJc w:val="left"/>
      <w:pPr>
        <w:tabs>
          <w:tab w:val="num" w:pos="284"/>
        </w:tabs>
        <w:ind w:left="284" w:firstLine="0"/>
      </w:pPr>
      <w:rPr>
        <w:rFonts w:ascii="Garamond" w:hAnsi="Garamond" w:hint="default"/>
        <w:b w:val="0"/>
        <w:i w:val="0"/>
        <w:sz w:val="24"/>
      </w:rPr>
    </w:lvl>
    <w:lvl w:ilvl="3">
      <w:start w:val="1"/>
      <w:numFmt w:val="decimal"/>
      <w:pStyle w:val="Nadpis4"/>
      <w:lvlText w:val="%1.%2.%3.%4"/>
      <w:lvlJc w:val="left"/>
      <w:pPr>
        <w:tabs>
          <w:tab w:val="num" w:pos="284"/>
        </w:tabs>
        <w:ind w:left="284" w:firstLine="0"/>
      </w:pPr>
      <w:rPr>
        <w:rFonts w:ascii="Garamond" w:hAnsi="Garamond" w:hint="default"/>
        <w:b w:val="0"/>
        <w:i w:val="0"/>
        <w:sz w:val="24"/>
      </w:rPr>
    </w:lvl>
    <w:lvl w:ilvl="4">
      <w:start w:val="1"/>
      <w:numFmt w:val="decimal"/>
      <w:pStyle w:val="Nadpis5"/>
      <w:lvlText w:val="%1.%2.%3.%4.%5"/>
      <w:lvlJc w:val="left"/>
      <w:pPr>
        <w:tabs>
          <w:tab w:val="num" w:pos="284"/>
        </w:tabs>
        <w:ind w:left="284" w:firstLine="0"/>
      </w:pPr>
      <w:rPr>
        <w:rFonts w:hint="default"/>
      </w:rPr>
    </w:lvl>
    <w:lvl w:ilvl="5">
      <w:start w:val="1"/>
      <w:numFmt w:val="decimal"/>
      <w:pStyle w:val="Nadpis6"/>
      <w:lvlText w:val="%1.%2.%3.%4.%5.%6"/>
      <w:lvlJc w:val="left"/>
      <w:pPr>
        <w:tabs>
          <w:tab w:val="num" w:pos="284"/>
        </w:tabs>
        <w:ind w:left="284" w:firstLine="0"/>
      </w:pPr>
      <w:rPr>
        <w:rFonts w:hint="default"/>
      </w:rPr>
    </w:lvl>
    <w:lvl w:ilvl="6">
      <w:start w:val="1"/>
      <w:numFmt w:val="decimal"/>
      <w:pStyle w:val="Nadpis7"/>
      <w:lvlText w:val="%1.%2.%3.%4.%5.%6.%7"/>
      <w:lvlJc w:val="left"/>
      <w:pPr>
        <w:tabs>
          <w:tab w:val="num" w:pos="284"/>
        </w:tabs>
        <w:ind w:left="284" w:firstLine="0"/>
      </w:pPr>
      <w:rPr>
        <w:rFonts w:hint="default"/>
      </w:rPr>
    </w:lvl>
    <w:lvl w:ilvl="7">
      <w:start w:val="1"/>
      <w:numFmt w:val="decimal"/>
      <w:pStyle w:val="Nadpis8"/>
      <w:lvlText w:val="%1.%2.%3.%4.%5.%6.%7.%8"/>
      <w:lvlJc w:val="left"/>
      <w:pPr>
        <w:tabs>
          <w:tab w:val="num" w:pos="284"/>
        </w:tabs>
        <w:ind w:left="284" w:firstLine="0"/>
      </w:pPr>
      <w:rPr>
        <w:rFonts w:hint="default"/>
      </w:rPr>
    </w:lvl>
    <w:lvl w:ilvl="8">
      <w:start w:val="1"/>
      <w:numFmt w:val="decimal"/>
      <w:pStyle w:val="Nadpis9"/>
      <w:lvlText w:val="%1.%2.%3.%4.%5.%6.%7.%8.%9"/>
      <w:lvlJc w:val="left"/>
      <w:pPr>
        <w:tabs>
          <w:tab w:val="num" w:pos="284"/>
        </w:tabs>
        <w:ind w:left="284" w:firstLine="0"/>
      </w:pPr>
      <w:rPr>
        <w:rFonts w:hint="default"/>
      </w:rPr>
    </w:lvl>
  </w:abstractNum>
  <w:abstractNum w:abstractNumId="1" w15:restartNumberingAfterBreak="0">
    <w:nsid w:val="00000005"/>
    <w:multiLevelType w:val="singleLevel"/>
    <w:tmpl w:val="00000005"/>
    <w:lvl w:ilvl="0">
      <w:start w:val="1"/>
      <w:numFmt w:val="bullet"/>
      <w:pStyle w:val="Odrky"/>
      <w:lvlText w:val=""/>
      <w:lvlJc w:val="left"/>
      <w:pPr>
        <w:tabs>
          <w:tab w:val="num" w:pos="720"/>
        </w:tabs>
      </w:pPr>
      <w:rPr>
        <w:rFonts w:ascii="Symbol" w:hAnsi="Symbol" w:cs="Times New Roman"/>
      </w:rPr>
    </w:lvl>
  </w:abstractNum>
  <w:abstractNum w:abstractNumId="2" w15:restartNumberingAfterBreak="0">
    <w:nsid w:val="04E56985"/>
    <w:multiLevelType w:val="multilevel"/>
    <w:tmpl w:val="69464232"/>
    <w:name w:val="WW8Num6"/>
    <w:lvl w:ilvl="0">
      <w:start w:val="1"/>
      <w:numFmt w:val="ordinal"/>
      <w:pStyle w:val="FPMNadpis1"/>
      <w:lvlText w:val="%1"/>
      <w:lvlJc w:val="left"/>
      <w:pPr>
        <w:tabs>
          <w:tab w:val="num" w:pos="737"/>
        </w:tabs>
        <w:ind w:left="737" w:hanging="737"/>
      </w:pPr>
      <w:rPr>
        <w:rFonts w:ascii="Garamond" w:hAnsi="Garamond" w:hint="default"/>
        <w:b/>
        <w:i/>
        <w:sz w:val="24"/>
      </w:rPr>
    </w:lvl>
    <w:lvl w:ilvl="1">
      <w:start w:val="1"/>
      <w:numFmt w:val="ordinal"/>
      <w:lvlRestart w:val="0"/>
      <w:lvlText w:val="%2%1"/>
      <w:lvlJc w:val="left"/>
      <w:pPr>
        <w:tabs>
          <w:tab w:val="num" w:pos="1080"/>
        </w:tabs>
        <w:ind w:left="737" w:hanging="737"/>
      </w:pPr>
      <w:rPr>
        <w:rFonts w:ascii="Garamond" w:hAnsi="Garamond" w:hint="default"/>
        <w:sz w:val="24"/>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6E363D8"/>
    <w:multiLevelType w:val="multilevel"/>
    <w:tmpl w:val="54D862DE"/>
    <w:lvl w:ilvl="0">
      <w:start w:val="2"/>
      <w:numFmt w:val="decimal"/>
      <w:lvlText w:val="%1."/>
      <w:lvlJc w:val="left"/>
      <w:pPr>
        <w:ind w:left="360" w:hanging="360"/>
      </w:pPr>
      <w:rPr>
        <w:rFonts w:cs="Arial" w:hint="default"/>
      </w:rPr>
    </w:lvl>
    <w:lvl w:ilvl="1">
      <w:start w:val="1"/>
      <w:numFmt w:val="decimal"/>
      <w:lvlText w:val="%1.%2."/>
      <w:lvlJc w:val="left"/>
      <w:pPr>
        <w:ind w:left="786" w:hanging="360"/>
      </w:pPr>
      <w:rPr>
        <w:rFonts w:cs="Arial" w:hint="default"/>
      </w:rPr>
    </w:lvl>
    <w:lvl w:ilvl="2">
      <w:start w:val="1"/>
      <w:numFmt w:val="decimal"/>
      <w:lvlText w:val="%1.%2.%3."/>
      <w:lvlJc w:val="left"/>
      <w:pPr>
        <w:ind w:left="1440" w:hanging="720"/>
      </w:pPr>
      <w:rPr>
        <w:rFonts w:cs="Arial" w:hint="default"/>
      </w:rPr>
    </w:lvl>
    <w:lvl w:ilvl="3">
      <w:start w:val="1"/>
      <w:numFmt w:val="decimal"/>
      <w:lvlText w:val="%1.%2.%3.%4."/>
      <w:lvlJc w:val="left"/>
      <w:pPr>
        <w:ind w:left="1800" w:hanging="720"/>
      </w:pPr>
      <w:rPr>
        <w:rFonts w:cs="Arial" w:hint="default"/>
      </w:rPr>
    </w:lvl>
    <w:lvl w:ilvl="4">
      <w:start w:val="1"/>
      <w:numFmt w:val="decimal"/>
      <w:lvlText w:val="%1.%2.%3.%4.%5."/>
      <w:lvlJc w:val="left"/>
      <w:pPr>
        <w:ind w:left="2520" w:hanging="1080"/>
      </w:pPr>
      <w:rPr>
        <w:rFonts w:cs="Arial" w:hint="default"/>
      </w:rPr>
    </w:lvl>
    <w:lvl w:ilvl="5">
      <w:start w:val="1"/>
      <w:numFmt w:val="decimal"/>
      <w:lvlText w:val="%1.%2.%3.%4.%5.%6."/>
      <w:lvlJc w:val="left"/>
      <w:pPr>
        <w:ind w:left="2880" w:hanging="1080"/>
      </w:pPr>
      <w:rPr>
        <w:rFonts w:cs="Arial" w:hint="default"/>
      </w:rPr>
    </w:lvl>
    <w:lvl w:ilvl="6">
      <w:start w:val="1"/>
      <w:numFmt w:val="decimal"/>
      <w:lvlText w:val="%1.%2.%3.%4.%5.%6.%7."/>
      <w:lvlJc w:val="left"/>
      <w:pPr>
        <w:ind w:left="3600" w:hanging="1440"/>
      </w:pPr>
      <w:rPr>
        <w:rFonts w:cs="Arial" w:hint="default"/>
      </w:rPr>
    </w:lvl>
    <w:lvl w:ilvl="7">
      <w:start w:val="1"/>
      <w:numFmt w:val="decimal"/>
      <w:lvlText w:val="%1.%2.%3.%4.%5.%6.%7.%8."/>
      <w:lvlJc w:val="left"/>
      <w:pPr>
        <w:ind w:left="3960" w:hanging="1440"/>
      </w:pPr>
      <w:rPr>
        <w:rFonts w:cs="Arial" w:hint="default"/>
      </w:rPr>
    </w:lvl>
    <w:lvl w:ilvl="8">
      <w:start w:val="1"/>
      <w:numFmt w:val="decimal"/>
      <w:lvlText w:val="%1.%2.%3.%4.%5.%6.%7.%8.%9."/>
      <w:lvlJc w:val="left"/>
      <w:pPr>
        <w:ind w:left="4680" w:hanging="1800"/>
      </w:pPr>
      <w:rPr>
        <w:rFonts w:cs="Arial" w:hint="default"/>
      </w:rPr>
    </w:lvl>
  </w:abstractNum>
  <w:abstractNum w:abstractNumId="4" w15:restartNumberingAfterBreak="0">
    <w:nsid w:val="0AB26D66"/>
    <w:multiLevelType w:val="multilevel"/>
    <w:tmpl w:val="570263C4"/>
    <w:lvl w:ilvl="0">
      <w:start w:val="1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E8A70D5"/>
    <w:multiLevelType w:val="multilevel"/>
    <w:tmpl w:val="C04A8E74"/>
    <w:lvl w:ilvl="0">
      <w:start w:val="13"/>
      <w:numFmt w:val="decimal"/>
      <w:lvlText w:val="%1."/>
      <w:lvlJc w:val="left"/>
      <w:pPr>
        <w:ind w:left="405" w:hanging="405"/>
      </w:pPr>
      <w:rPr>
        <w:rFonts w:hint="default"/>
      </w:rPr>
    </w:lvl>
    <w:lvl w:ilvl="1">
      <w:start w:val="1"/>
      <w:numFmt w:val="decimal"/>
      <w:lvlText w:val="10.%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1D710EA"/>
    <w:multiLevelType w:val="hybridMultilevel"/>
    <w:tmpl w:val="EDD807BA"/>
    <w:lvl w:ilvl="0" w:tplc="7A30F3EC">
      <w:numFmt w:val="bullet"/>
      <w:lvlText w:val="-"/>
      <w:lvlJc w:val="left"/>
      <w:pPr>
        <w:tabs>
          <w:tab w:val="num" w:pos="645"/>
        </w:tabs>
        <w:ind w:left="645" w:hanging="360"/>
      </w:pPr>
      <w:rPr>
        <w:rFonts w:ascii="Book Antiqua" w:eastAsia="Times New Roman" w:hAnsi="Book Antiqua" w:cs="Times New Roman" w:hint="default"/>
      </w:rPr>
    </w:lvl>
    <w:lvl w:ilvl="1" w:tplc="04050003">
      <w:start w:val="1"/>
      <w:numFmt w:val="bullet"/>
      <w:lvlText w:val="o"/>
      <w:lvlJc w:val="left"/>
      <w:pPr>
        <w:tabs>
          <w:tab w:val="num" w:pos="1365"/>
        </w:tabs>
        <w:ind w:left="1365" w:hanging="360"/>
      </w:pPr>
      <w:rPr>
        <w:rFonts w:ascii="Courier New" w:hAnsi="Courier New" w:cs="Courier New" w:hint="default"/>
      </w:rPr>
    </w:lvl>
    <w:lvl w:ilvl="2" w:tplc="04050005" w:tentative="1">
      <w:start w:val="1"/>
      <w:numFmt w:val="bullet"/>
      <w:lvlText w:val=""/>
      <w:lvlJc w:val="left"/>
      <w:pPr>
        <w:tabs>
          <w:tab w:val="num" w:pos="2085"/>
        </w:tabs>
        <w:ind w:left="2085" w:hanging="360"/>
      </w:pPr>
      <w:rPr>
        <w:rFonts w:ascii="Wingdings" w:hAnsi="Wingdings" w:hint="default"/>
      </w:rPr>
    </w:lvl>
    <w:lvl w:ilvl="3" w:tplc="04050001">
      <w:start w:val="1"/>
      <w:numFmt w:val="bullet"/>
      <w:lvlText w:val=""/>
      <w:lvlJc w:val="left"/>
      <w:pPr>
        <w:tabs>
          <w:tab w:val="num" w:pos="2805"/>
        </w:tabs>
        <w:ind w:left="2805" w:hanging="360"/>
      </w:pPr>
      <w:rPr>
        <w:rFonts w:ascii="Symbol" w:hAnsi="Symbol" w:hint="default"/>
      </w:rPr>
    </w:lvl>
    <w:lvl w:ilvl="4" w:tplc="04050003" w:tentative="1">
      <w:start w:val="1"/>
      <w:numFmt w:val="bullet"/>
      <w:lvlText w:val="o"/>
      <w:lvlJc w:val="left"/>
      <w:pPr>
        <w:tabs>
          <w:tab w:val="num" w:pos="3525"/>
        </w:tabs>
        <w:ind w:left="3525" w:hanging="360"/>
      </w:pPr>
      <w:rPr>
        <w:rFonts w:ascii="Courier New" w:hAnsi="Courier New" w:cs="Courier New" w:hint="default"/>
      </w:rPr>
    </w:lvl>
    <w:lvl w:ilvl="5" w:tplc="04050005" w:tentative="1">
      <w:start w:val="1"/>
      <w:numFmt w:val="bullet"/>
      <w:lvlText w:val=""/>
      <w:lvlJc w:val="left"/>
      <w:pPr>
        <w:tabs>
          <w:tab w:val="num" w:pos="4245"/>
        </w:tabs>
        <w:ind w:left="4245" w:hanging="360"/>
      </w:pPr>
      <w:rPr>
        <w:rFonts w:ascii="Wingdings" w:hAnsi="Wingdings" w:hint="default"/>
      </w:rPr>
    </w:lvl>
    <w:lvl w:ilvl="6" w:tplc="04050001">
      <w:start w:val="1"/>
      <w:numFmt w:val="bullet"/>
      <w:lvlText w:val=""/>
      <w:lvlJc w:val="left"/>
      <w:pPr>
        <w:tabs>
          <w:tab w:val="num" w:pos="4965"/>
        </w:tabs>
        <w:ind w:left="4965" w:hanging="360"/>
      </w:pPr>
      <w:rPr>
        <w:rFonts w:ascii="Symbol" w:hAnsi="Symbol" w:hint="default"/>
      </w:rPr>
    </w:lvl>
    <w:lvl w:ilvl="7" w:tplc="04050003">
      <w:start w:val="1"/>
      <w:numFmt w:val="bullet"/>
      <w:lvlText w:val="o"/>
      <w:lvlJc w:val="left"/>
      <w:pPr>
        <w:tabs>
          <w:tab w:val="num" w:pos="5685"/>
        </w:tabs>
        <w:ind w:left="5685" w:hanging="360"/>
      </w:pPr>
      <w:rPr>
        <w:rFonts w:ascii="Courier New" w:hAnsi="Courier New" w:cs="Courier New" w:hint="default"/>
      </w:rPr>
    </w:lvl>
    <w:lvl w:ilvl="8" w:tplc="04050005" w:tentative="1">
      <w:start w:val="1"/>
      <w:numFmt w:val="bullet"/>
      <w:lvlText w:val=""/>
      <w:lvlJc w:val="left"/>
      <w:pPr>
        <w:tabs>
          <w:tab w:val="num" w:pos="6405"/>
        </w:tabs>
        <w:ind w:left="6405" w:hanging="360"/>
      </w:pPr>
      <w:rPr>
        <w:rFonts w:ascii="Wingdings" w:hAnsi="Wingdings" w:hint="default"/>
      </w:rPr>
    </w:lvl>
  </w:abstractNum>
  <w:abstractNum w:abstractNumId="7" w15:restartNumberingAfterBreak="0">
    <w:nsid w:val="19EE6C01"/>
    <w:multiLevelType w:val="hybridMultilevel"/>
    <w:tmpl w:val="C5608BFC"/>
    <w:lvl w:ilvl="0" w:tplc="1B10B1FA">
      <w:start w:val="1"/>
      <w:numFmt w:val="decimal"/>
      <w:lvlText w:val="12.%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C214731"/>
    <w:multiLevelType w:val="hybridMultilevel"/>
    <w:tmpl w:val="F72E697A"/>
    <w:lvl w:ilvl="0" w:tplc="F66C503E">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2CE6951"/>
    <w:multiLevelType w:val="multilevel"/>
    <w:tmpl w:val="23EC8AF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BB16C27"/>
    <w:multiLevelType w:val="multilevel"/>
    <w:tmpl w:val="30D836C4"/>
    <w:lvl w:ilvl="0">
      <w:start w:val="9"/>
      <w:numFmt w:val="decimal"/>
      <w:lvlText w:val="%1."/>
      <w:lvlJc w:val="left"/>
      <w:pPr>
        <w:ind w:left="360" w:hanging="360"/>
      </w:pPr>
      <w:rPr>
        <w:rFonts w:hint="default"/>
      </w:rPr>
    </w:lvl>
    <w:lvl w:ilvl="1">
      <w:start w:val="1"/>
      <w:numFmt w:val="decimal"/>
      <w:lvlText w:val="6.%2."/>
      <w:lvlJc w:val="left"/>
      <w:pPr>
        <w:ind w:left="502"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2C0E5967"/>
    <w:multiLevelType w:val="hybridMultilevel"/>
    <w:tmpl w:val="012A244E"/>
    <w:lvl w:ilvl="0" w:tplc="29A285A0">
      <w:start w:val="1"/>
      <w:numFmt w:val="decimal"/>
      <w:lvlText w:val="3.%1."/>
      <w:lvlJc w:val="left"/>
      <w:pPr>
        <w:ind w:left="72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F1030F3"/>
    <w:multiLevelType w:val="hybridMultilevel"/>
    <w:tmpl w:val="6F06CB02"/>
    <w:lvl w:ilvl="0" w:tplc="267A7766">
      <w:start w:val="1"/>
      <w:numFmt w:val="decimal"/>
      <w:lvlText w:val="10.%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5776189"/>
    <w:multiLevelType w:val="hybridMultilevel"/>
    <w:tmpl w:val="1DD0094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37784457"/>
    <w:multiLevelType w:val="hybridMultilevel"/>
    <w:tmpl w:val="8076B63C"/>
    <w:lvl w:ilvl="0" w:tplc="A46A2296">
      <w:start w:val="1"/>
      <w:numFmt w:val="decimal"/>
      <w:lvlText w:val="4.%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7DB1BFA"/>
    <w:multiLevelType w:val="multilevel"/>
    <w:tmpl w:val="12AEFD76"/>
    <w:lvl w:ilvl="0">
      <w:start w:val="1"/>
      <w:numFmt w:val="upperRoman"/>
      <w:pStyle w:val="CZslolnku"/>
      <w:suff w:val="nothing"/>
      <w:lvlText w:val="%1."/>
      <w:lvlJc w:val="center"/>
      <w:pPr>
        <w:ind w:left="4892" w:hanging="72"/>
      </w:pPr>
      <w:rPr>
        <w:rFonts w:ascii="Garamond" w:hAnsi="Garamond" w:hint="default"/>
        <w:sz w:val="24"/>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lowerLetter"/>
      <w:lvlText w:val="%7)"/>
      <w:lvlJc w:val="left"/>
      <w:pPr>
        <w:ind w:left="360" w:hanging="360"/>
      </w:p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1636"/>
        </w:tabs>
        <w:ind w:left="1636" w:hanging="360"/>
      </w:pPr>
      <w:rPr>
        <w:rFonts w:hint="default"/>
      </w:rPr>
    </w:lvl>
  </w:abstractNum>
  <w:abstractNum w:abstractNumId="16" w15:restartNumberingAfterBreak="0">
    <w:nsid w:val="388A48A4"/>
    <w:multiLevelType w:val="multilevel"/>
    <w:tmpl w:val="0EAADA68"/>
    <w:lvl w:ilvl="0">
      <w:start w:val="1"/>
      <w:numFmt w:val="decimal"/>
      <w:lvlText w:val="%1"/>
      <w:lvlJc w:val="left"/>
      <w:pPr>
        <w:ind w:left="360" w:hanging="360"/>
      </w:pPr>
      <w:rPr>
        <w:rFonts w:hint="default"/>
      </w:rPr>
    </w:lvl>
    <w:lvl w:ilvl="1">
      <w:start w:val="3"/>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17" w15:restartNumberingAfterBreak="0">
    <w:nsid w:val="3B5C6D4D"/>
    <w:multiLevelType w:val="hybridMultilevel"/>
    <w:tmpl w:val="375AC714"/>
    <w:lvl w:ilvl="0" w:tplc="2A00A672">
      <w:start w:val="1"/>
      <w:numFmt w:val="decimal"/>
      <w:lvlText w:val="10.%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BAA3A4B"/>
    <w:multiLevelType w:val="hybridMultilevel"/>
    <w:tmpl w:val="040A6B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E101F56"/>
    <w:multiLevelType w:val="hybridMultilevel"/>
    <w:tmpl w:val="EF1A437E"/>
    <w:lvl w:ilvl="0" w:tplc="B2CA5C14">
      <w:start w:val="1"/>
      <w:numFmt w:val="decimal"/>
      <w:lvlText w:val="4.%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32471C0"/>
    <w:multiLevelType w:val="hybridMultilevel"/>
    <w:tmpl w:val="266EB1A6"/>
    <w:lvl w:ilvl="0" w:tplc="04050017">
      <w:start w:val="1"/>
      <w:numFmt w:val="lowerLetter"/>
      <w:lvlText w:val="%1)"/>
      <w:lvlJc w:val="left"/>
      <w:pPr>
        <w:ind w:left="644"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1" w15:restartNumberingAfterBreak="0">
    <w:nsid w:val="44E0156D"/>
    <w:multiLevelType w:val="hybridMultilevel"/>
    <w:tmpl w:val="5E56643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55467E2"/>
    <w:multiLevelType w:val="hybridMultilevel"/>
    <w:tmpl w:val="B18610B4"/>
    <w:lvl w:ilvl="0" w:tplc="E716DE08">
      <w:start w:val="1"/>
      <w:numFmt w:val="decimal"/>
      <w:lvlText w:val="1.%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5E179B6"/>
    <w:multiLevelType w:val="multilevel"/>
    <w:tmpl w:val="1B828FC4"/>
    <w:lvl w:ilvl="0">
      <w:start w:val="1"/>
      <w:numFmt w:val="decimal"/>
      <w:lvlText w:val="%1"/>
      <w:lvlJc w:val="left"/>
      <w:pPr>
        <w:ind w:left="360" w:hanging="360"/>
      </w:pPr>
      <w:rPr>
        <w:rFonts w:hint="default"/>
      </w:rPr>
    </w:lvl>
    <w:lvl w:ilvl="1">
      <w:start w:val="3"/>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24" w15:restartNumberingAfterBreak="0">
    <w:nsid w:val="49BC042A"/>
    <w:multiLevelType w:val="multilevel"/>
    <w:tmpl w:val="F134EE1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51805B98"/>
    <w:multiLevelType w:val="hybridMultilevel"/>
    <w:tmpl w:val="3F506F52"/>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6" w15:restartNumberingAfterBreak="0">
    <w:nsid w:val="535D6F97"/>
    <w:multiLevelType w:val="multilevel"/>
    <w:tmpl w:val="13447D38"/>
    <w:lvl w:ilvl="0">
      <w:start w:val="12"/>
      <w:numFmt w:val="decimal"/>
      <w:lvlText w:val="%1."/>
      <w:lvlJc w:val="left"/>
      <w:pPr>
        <w:ind w:left="405" w:hanging="405"/>
      </w:pPr>
      <w:rPr>
        <w:rFonts w:hint="default"/>
      </w:rPr>
    </w:lvl>
    <w:lvl w:ilvl="1">
      <w:start w:val="1"/>
      <w:numFmt w:val="decimal"/>
      <w:lvlText w:val="9.%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579B27C1"/>
    <w:multiLevelType w:val="multilevel"/>
    <w:tmpl w:val="E29C1F1A"/>
    <w:lvl w:ilvl="0">
      <w:start w:val="10"/>
      <w:numFmt w:val="decimal"/>
      <w:lvlText w:val="%1."/>
      <w:lvlJc w:val="left"/>
      <w:pPr>
        <w:ind w:left="405" w:hanging="405"/>
      </w:pPr>
      <w:rPr>
        <w:rFonts w:cs="Times New Roman" w:hint="default"/>
      </w:rPr>
    </w:lvl>
    <w:lvl w:ilvl="1">
      <w:start w:val="1"/>
      <w:numFmt w:val="decimal"/>
      <w:lvlText w:val="7.%2."/>
      <w:lvlJc w:val="left"/>
      <w:pPr>
        <w:ind w:left="360" w:hanging="360"/>
      </w:pPr>
      <w:rPr>
        <w:rFonts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 w15:restartNumberingAfterBreak="0">
    <w:nsid w:val="5C4F0BDE"/>
    <w:multiLevelType w:val="multilevel"/>
    <w:tmpl w:val="2F789CC6"/>
    <w:lvl w:ilvl="0">
      <w:start w:val="1"/>
      <w:numFmt w:val="decimal"/>
      <w:pStyle w:val="oznaenlnku"/>
      <w:lvlText w:val="%1."/>
      <w:lvlJc w:val="center"/>
      <w:pPr>
        <w:ind w:left="360" w:hanging="72"/>
      </w:pPr>
      <w:rPr>
        <w:rFonts w:hint="default"/>
      </w:rPr>
    </w:lvl>
    <w:lvl w:ilvl="1">
      <w:start w:val="1"/>
      <w:numFmt w:val="ordinal"/>
      <w:pStyle w:val="slovanodstavec"/>
      <w:lvlText w:val="%1.%2"/>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CB6411A"/>
    <w:multiLevelType w:val="multilevel"/>
    <w:tmpl w:val="AD5AD606"/>
    <w:lvl w:ilvl="0">
      <w:start w:val="14"/>
      <w:numFmt w:val="decimal"/>
      <w:lvlText w:val="%1."/>
      <w:lvlJc w:val="left"/>
      <w:pPr>
        <w:ind w:left="405" w:hanging="405"/>
      </w:pPr>
      <w:rPr>
        <w:rFonts w:hint="default"/>
      </w:rPr>
    </w:lvl>
    <w:lvl w:ilvl="1">
      <w:start w:val="1"/>
      <w:numFmt w:val="decimal"/>
      <w:lvlText w:val="1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6DF359AB"/>
    <w:multiLevelType w:val="hybridMultilevel"/>
    <w:tmpl w:val="D358548A"/>
    <w:lvl w:ilvl="0" w:tplc="0C0ED938">
      <w:start w:val="1"/>
      <w:numFmt w:val="decimal"/>
      <w:lvlText w:val="5.%1."/>
      <w:lvlJc w:val="left"/>
      <w:pPr>
        <w:ind w:left="502" w:hanging="360"/>
      </w:pPr>
      <w:rPr>
        <w:rFonts w:hint="default"/>
      </w:rPr>
    </w:lvl>
    <w:lvl w:ilvl="1" w:tplc="8C7A9EB4">
      <w:numFmt w:val="bullet"/>
      <w:lvlText w:val="-"/>
      <w:lvlJc w:val="left"/>
      <w:pPr>
        <w:ind w:left="1222" w:hanging="360"/>
      </w:pPr>
      <w:rPr>
        <w:rFonts w:ascii="Garamond" w:eastAsia="Calibri" w:hAnsi="Garamond" w:cs="Times New Roman" w:hint="default"/>
      </w:r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1" w15:restartNumberingAfterBreak="0">
    <w:nsid w:val="708F6A4A"/>
    <w:multiLevelType w:val="hybridMultilevel"/>
    <w:tmpl w:val="16A4085A"/>
    <w:lvl w:ilvl="0" w:tplc="B3F410F6">
      <w:start w:val="1"/>
      <w:numFmt w:val="decimal"/>
      <w:lvlText w:val="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2B1430F"/>
    <w:multiLevelType w:val="multilevel"/>
    <w:tmpl w:val="7FEE7572"/>
    <w:lvl w:ilvl="0">
      <w:start w:val="11"/>
      <w:numFmt w:val="decimal"/>
      <w:lvlText w:val="%1."/>
      <w:lvlJc w:val="left"/>
      <w:pPr>
        <w:ind w:left="405" w:hanging="405"/>
      </w:pPr>
      <w:rPr>
        <w:rFonts w:hint="default"/>
      </w:rPr>
    </w:lvl>
    <w:lvl w:ilvl="1">
      <w:start w:val="1"/>
      <w:numFmt w:val="decimal"/>
      <w:lvlText w:val="8.%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779601FF"/>
    <w:multiLevelType w:val="hybridMultilevel"/>
    <w:tmpl w:val="9BA69DEE"/>
    <w:lvl w:ilvl="0" w:tplc="7A30F3EC">
      <w:numFmt w:val="bullet"/>
      <w:lvlText w:val="-"/>
      <w:lvlJc w:val="left"/>
      <w:pPr>
        <w:ind w:left="1440" w:hanging="360"/>
      </w:pPr>
      <w:rPr>
        <w:rFonts w:ascii="Book Antiqua" w:eastAsia="Times New Roman" w:hAnsi="Book Antiqua" w:cs="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4" w15:restartNumberingAfterBreak="0">
    <w:nsid w:val="79B43B1F"/>
    <w:multiLevelType w:val="hybridMultilevel"/>
    <w:tmpl w:val="BCC67222"/>
    <w:lvl w:ilvl="0" w:tplc="04050001">
      <w:start w:val="1"/>
      <w:numFmt w:val="bullet"/>
      <w:lvlText w:val=""/>
      <w:lvlJc w:val="left"/>
      <w:pPr>
        <w:ind w:left="785" w:hanging="360"/>
      </w:pPr>
      <w:rPr>
        <w:rFonts w:ascii="Symbol" w:hAnsi="Symbol" w:hint="default"/>
      </w:rPr>
    </w:lvl>
    <w:lvl w:ilvl="1" w:tplc="04050003">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35" w15:restartNumberingAfterBreak="0">
    <w:nsid w:val="7AEC7A70"/>
    <w:multiLevelType w:val="multilevel"/>
    <w:tmpl w:val="BFF47068"/>
    <w:lvl w:ilvl="0">
      <w:start w:val="1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num w:numId="1" w16cid:durableId="205142308">
    <w:abstractNumId w:val="0"/>
  </w:num>
  <w:num w:numId="2" w16cid:durableId="1800605966">
    <w:abstractNumId w:val="1"/>
  </w:num>
  <w:num w:numId="3" w16cid:durableId="145559531">
    <w:abstractNumId w:val="2"/>
  </w:num>
  <w:num w:numId="4" w16cid:durableId="35469885">
    <w:abstractNumId w:val="6"/>
  </w:num>
  <w:num w:numId="5" w16cid:durableId="1916889372">
    <w:abstractNumId w:val="34"/>
  </w:num>
  <w:num w:numId="6" w16cid:durableId="2081975629">
    <w:abstractNumId w:val="18"/>
  </w:num>
  <w:num w:numId="7" w16cid:durableId="1867870382">
    <w:abstractNumId w:val="22"/>
  </w:num>
  <w:num w:numId="8" w16cid:durableId="551163390">
    <w:abstractNumId w:val="25"/>
  </w:num>
  <w:num w:numId="9" w16cid:durableId="1874341412">
    <w:abstractNumId w:val="11"/>
  </w:num>
  <w:num w:numId="10" w16cid:durableId="1524979706">
    <w:abstractNumId w:val="14"/>
  </w:num>
  <w:num w:numId="11" w16cid:durableId="238558087">
    <w:abstractNumId w:val="19"/>
  </w:num>
  <w:num w:numId="12" w16cid:durableId="765689752">
    <w:abstractNumId w:val="30"/>
  </w:num>
  <w:num w:numId="13" w16cid:durableId="1373260989">
    <w:abstractNumId w:val="8"/>
  </w:num>
  <w:num w:numId="14" w16cid:durableId="1178422188">
    <w:abstractNumId w:val="31"/>
  </w:num>
  <w:num w:numId="15" w16cid:durableId="476386879">
    <w:abstractNumId w:val="12"/>
  </w:num>
  <w:num w:numId="16" w16cid:durableId="1465198976">
    <w:abstractNumId w:val="7"/>
  </w:num>
  <w:num w:numId="17" w16cid:durableId="1509251132">
    <w:abstractNumId w:val="20"/>
  </w:num>
  <w:num w:numId="18" w16cid:durableId="1843425157">
    <w:abstractNumId w:val="15"/>
  </w:num>
  <w:num w:numId="19" w16cid:durableId="2116365716">
    <w:abstractNumId w:val="17"/>
  </w:num>
  <w:num w:numId="20" w16cid:durableId="1859276697">
    <w:abstractNumId w:val="33"/>
  </w:num>
  <w:num w:numId="21" w16cid:durableId="503741431">
    <w:abstractNumId w:val="10"/>
  </w:num>
  <w:num w:numId="22" w16cid:durableId="1072586970">
    <w:abstractNumId w:val="32"/>
  </w:num>
  <w:num w:numId="23" w16cid:durableId="1744644508">
    <w:abstractNumId w:val="26"/>
  </w:num>
  <w:num w:numId="24" w16cid:durableId="985429819">
    <w:abstractNumId w:val="5"/>
  </w:num>
  <w:num w:numId="25" w16cid:durableId="913006733">
    <w:abstractNumId w:val="29"/>
  </w:num>
  <w:num w:numId="26" w16cid:durableId="280570959">
    <w:abstractNumId w:val="9"/>
  </w:num>
  <w:num w:numId="27" w16cid:durableId="1874268130">
    <w:abstractNumId w:val="28"/>
  </w:num>
  <w:num w:numId="28" w16cid:durableId="1423986230">
    <w:abstractNumId w:val="13"/>
  </w:num>
  <w:num w:numId="29" w16cid:durableId="1070425249">
    <w:abstractNumId w:val="16"/>
  </w:num>
  <w:num w:numId="30" w16cid:durableId="1691955276">
    <w:abstractNumId w:val="23"/>
  </w:num>
  <w:num w:numId="31" w16cid:durableId="745490272">
    <w:abstractNumId w:val="3"/>
  </w:num>
  <w:num w:numId="32" w16cid:durableId="2123694147">
    <w:abstractNumId w:val="27"/>
  </w:num>
  <w:num w:numId="33" w16cid:durableId="1692031422">
    <w:abstractNumId w:val="24"/>
  </w:num>
  <w:num w:numId="34" w16cid:durableId="1898977769">
    <w:abstractNumId w:val="35"/>
  </w:num>
  <w:num w:numId="35" w16cid:durableId="2008827473">
    <w:abstractNumId w:val="4"/>
  </w:num>
  <w:num w:numId="36" w16cid:durableId="1826891452">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B84"/>
    <w:rsid w:val="000011F8"/>
    <w:rsid w:val="0000478E"/>
    <w:rsid w:val="00005046"/>
    <w:rsid w:val="00007457"/>
    <w:rsid w:val="00010E60"/>
    <w:rsid w:val="00013167"/>
    <w:rsid w:val="00015F3A"/>
    <w:rsid w:val="000163C0"/>
    <w:rsid w:val="00020F61"/>
    <w:rsid w:val="0002270B"/>
    <w:rsid w:val="000227DC"/>
    <w:rsid w:val="00031C8A"/>
    <w:rsid w:val="00041601"/>
    <w:rsid w:val="00041B0D"/>
    <w:rsid w:val="0004454F"/>
    <w:rsid w:val="00044BFF"/>
    <w:rsid w:val="0004566B"/>
    <w:rsid w:val="000507CD"/>
    <w:rsid w:val="00057BA1"/>
    <w:rsid w:val="00062037"/>
    <w:rsid w:val="000630C2"/>
    <w:rsid w:val="0006494D"/>
    <w:rsid w:val="00065F13"/>
    <w:rsid w:val="00072AE1"/>
    <w:rsid w:val="00076232"/>
    <w:rsid w:val="000801CD"/>
    <w:rsid w:val="000809B8"/>
    <w:rsid w:val="000835D2"/>
    <w:rsid w:val="00085984"/>
    <w:rsid w:val="0009305A"/>
    <w:rsid w:val="000938D0"/>
    <w:rsid w:val="00097D69"/>
    <w:rsid w:val="000A35BC"/>
    <w:rsid w:val="000A5EB6"/>
    <w:rsid w:val="000B0D67"/>
    <w:rsid w:val="000B1B1E"/>
    <w:rsid w:val="000B7492"/>
    <w:rsid w:val="000B78D9"/>
    <w:rsid w:val="000C6C73"/>
    <w:rsid w:val="000C7FA6"/>
    <w:rsid w:val="000D155A"/>
    <w:rsid w:val="000D7365"/>
    <w:rsid w:val="000E30DD"/>
    <w:rsid w:val="000F7C64"/>
    <w:rsid w:val="001012C6"/>
    <w:rsid w:val="001013AF"/>
    <w:rsid w:val="001053EE"/>
    <w:rsid w:val="00107A7A"/>
    <w:rsid w:val="00113AE2"/>
    <w:rsid w:val="001158C4"/>
    <w:rsid w:val="00115CCE"/>
    <w:rsid w:val="0011626E"/>
    <w:rsid w:val="00120CB6"/>
    <w:rsid w:val="00124F50"/>
    <w:rsid w:val="00125DC7"/>
    <w:rsid w:val="0013022F"/>
    <w:rsid w:val="00132BC9"/>
    <w:rsid w:val="00134A8C"/>
    <w:rsid w:val="00135995"/>
    <w:rsid w:val="00141707"/>
    <w:rsid w:val="00141E9D"/>
    <w:rsid w:val="00141F86"/>
    <w:rsid w:val="00147881"/>
    <w:rsid w:val="00153534"/>
    <w:rsid w:val="0015401D"/>
    <w:rsid w:val="00160561"/>
    <w:rsid w:val="00164809"/>
    <w:rsid w:val="00166C41"/>
    <w:rsid w:val="001714CA"/>
    <w:rsid w:val="00180BA7"/>
    <w:rsid w:val="00193C9A"/>
    <w:rsid w:val="001A1D84"/>
    <w:rsid w:val="001A3764"/>
    <w:rsid w:val="001A5068"/>
    <w:rsid w:val="001B46D6"/>
    <w:rsid w:val="001B7EB2"/>
    <w:rsid w:val="001C3246"/>
    <w:rsid w:val="001C3E2D"/>
    <w:rsid w:val="001D16F1"/>
    <w:rsid w:val="001D5144"/>
    <w:rsid w:val="001D5A51"/>
    <w:rsid w:val="001D7288"/>
    <w:rsid w:val="001F2B94"/>
    <w:rsid w:val="001F3BFF"/>
    <w:rsid w:val="001F60C0"/>
    <w:rsid w:val="0020217C"/>
    <w:rsid w:val="00213A34"/>
    <w:rsid w:val="002152C9"/>
    <w:rsid w:val="00215912"/>
    <w:rsid w:val="00216614"/>
    <w:rsid w:val="0021757A"/>
    <w:rsid w:val="0022363A"/>
    <w:rsid w:val="00224F24"/>
    <w:rsid w:val="00231270"/>
    <w:rsid w:val="00243C94"/>
    <w:rsid w:val="00244F25"/>
    <w:rsid w:val="00246935"/>
    <w:rsid w:val="00247698"/>
    <w:rsid w:val="00247A94"/>
    <w:rsid w:val="002522B6"/>
    <w:rsid w:val="00252469"/>
    <w:rsid w:val="002538A1"/>
    <w:rsid w:val="002572B6"/>
    <w:rsid w:val="00257C66"/>
    <w:rsid w:val="002753EA"/>
    <w:rsid w:val="0027598C"/>
    <w:rsid w:val="00277A40"/>
    <w:rsid w:val="00277A5A"/>
    <w:rsid w:val="00283F59"/>
    <w:rsid w:val="002858EE"/>
    <w:rsid w:val="00286227"/>
    <w:rsid w:val="00291178"/>
    <w:rsid w:val="00294511"/>
    <w:rsid w:val="002A6DF0"/>
    <w:rsid w:val="002A6EC9"/>
    <w:rsid w:val="002B2A40"/>
    <w:rsid w:val="002B37B4"/>
    <w:rsid w:val="002C0AF8"/>
    <w:rsid w:val="002C4C9F"/>
    <w:rsid w:val="002C4FD1"/>
    <w:rsid w:val="002D1AF3"/>
    <w:rsid w:val="002D3E4A"/>
    <w:rsid w:val="002D51A1"/>
    <w:rsid w:val="002D657A"/>
    <w:rsid w:val="002D71C3"/>
    <w:rsid w:val="002D7806"/>
    <w:rsid w:val="002D7BC1"/>
    <w:rsid w:val="002E31C4"/>
    <w:rsid w:val="002E4045"/>
    <w:rsid w:val="002E4BE7"/>
    <w:rsid w:val="002F1F85"/>
    <w:rsid w:val="0030691E"/>
    <w:rsid w:val="0031433D"/>
    <w:rsid w:val="0031458E"/>
    <w:rsid w:val="00315C00"/>
    <w:rsid w:val="003164AC"/>
    <w:rsid w:val="00317F84"/>
    <w:rsid w:val="0032455E"/>
    <w:rsid w:val="00324CCC"/>
    <w:rsid w:val="00334112"/>
    <w:rsid w:val="00335670"/>
    <w:rsid w:val="00341246"/>
    <w:rsid w:val="00341794"/>
    <w:rsid w:val="00341FD3"/>
    <w:rsid w:val="00342903"/>
    <w:rsid w:val="00346D06"/>
    <w:rsid w:val="00350471"/>
    <w:rsid w:val="00350893"/>
    <w:rsid w:val="00352294"/>
    <w:rsid w:val="00353748"/>
    <w:rsid w:val="00361E7B"/>
    <w:rsid w:val="003625FF"/>
    <w:rsid w:val="003629CC"/>
    <w:rsid w:val="00363AE8"/>
    <w:rsid w:val="0037267A"/>
    <w:rsid w:val="00372831"/>
    <w:rsid w:val="00373395"/>
    <w:rsid w:val="00376064"/>
    <w:rsid w:val="00387F10"/>
    <w:rsid w:val="00390053"/>
    <w:rsid w:val="00392308"/>
    <w:rsid w:val="00394087"/>
    <w:rsid w:val="0039555E"/>
    <w:rsid w:val="0039719C"/>
    <w:rsid w:val="003A0492"/>
    <w:rsid w:val="003A0CAC"/>
    <w:rsid w:val="003A2556"/>
    <w:rsid w:val="003A30E7"/>
    <w:rsid w:val="003A6934"/>
    <w:rsid w:val="003A7CEE"/>
    <w:rsid w:val="003B2D80"/>
    <w:rsid w:val="003B3D6F"/>
    <w:rsid w:val="003B5561"/>
    <w:rsid w:val="003B750A"/>
    <w:rsid w:val="003B7990"/>
    <w:rsid w:val="003C00E1"/>
    <w:rsid w:val="003C0A73"/>
    <w:rsid w:val="003C34B7"/>
    <w:rsid w:val="003C5BF1"/>
    <w:rsid w:val="003C6975"/>
    <w:rsid w:val="003C7A01"/>
    <w:rsid w:val="003D1036"/>
    <w:rsid w:val="003D1D71"/>
    <w:rsid w:val="003D2D7D"/>
    <w:rsid w:val="003D4DD1"/>
    <w:rsid w:val="003D5698"/>
    <w:rsid w:val="003D6362"/>
    <w:rsid w:val="003E0EFA"/>
    <w:rsid w:val="003E3D29"/>
    <w:rsid w:val="003E6B4C"/>
    <w:rsid w:val="003E7D22"/>
    <w:rsid w:val="003F7119"/>
    <w:rsid w:val="003F7FD0"/>
    <w:rsid w:val="00403919"/>
    <w:rsid w:val="0040428B"/>
    <w:rsid w:val="00404E06"/>
    <w:rsid w:val="00405D41"/>
    <w:rsid w:val="00413F4A"/>
    <w:rsid w:val="00414EB6"/>
    <w:rsid w:val="004206B5"/>
    <w:rsid w:val="00420D8B"/>
    <w:rsid w:val="004249D3"/>
    <w:rsid w:val="00425196"/>
    <w:rsid w:val="00426AE5"/>
    <w:rsid w:val="00434C6C"/>
    <w:rsid w:val="00435873"/>
    <w:rsid w:val="00437092"/>
    <w:rsid w:val="0044653F"/>
    <w:rsid w:val="00452C36"/>
    <w:rsid w:val="004533CA"/>
    <w:rsid w:val="00453D9C"/>
    <w:rsid w:val="004547F3"/>
    <w:rsid w:val="0046062F"/>
    <w:rsid w:val="00461281"/>
    <w:rsid w:val="00461E1C"/>
    <w:rsid w:val="004660BF"/>
    <w:rsid w:val="00467446"/>
    <w:rsid w:val="00467D3F"/>
    <w:rsid w:val="00474214"/>
    <w:rsid w:val="00474250"/>
    <w:rsid w:val="00474274"/>
    <w:rsid w:val="00476DA9"/>
    <w:rsid w:val="00481139"/>
    <w:rsid w:val="00484F24"/>
    <w:rsid w:val="004A1FD5"/>
    <w:rsid w:val="004B34B0"/>
    <w:rsid w:val="004B496D"/>
    <w:rsid w:val="004C2564"/>
    <w:rsid w:val="004D6EF6"/>
    <w:rsid w:val="004E2C89"/>
    <w:rsid w:val="004E4726"/>
    <w:rsid w:val="004E5E19"/>
    <w:rsid w:val="004F2F37"/>
    <w:rsid w:val="004F5139"/>
    <w:rsid w:val="004F6D2A"/>
    <w:rsid w:val="00500E43"/>
    <w:rsid w:val="005033E6"/>
    <w:rsid w:val="00503714"/>
    <w:rsid w:val="005076D3"/>
    <w:rsid w:val="0051359D"/>
    <w:rsid w:val="0051360E"/>
    <w:rsid w:val="0051398F"/>
    <w:rsid w:val="00514225"/>
    <w:rsid w:val="005149CB"/>
    <w:rsid w:val="0051664B"/>
    <w:rsid w:val="00523013"/>
    <w:rsid w:val="00527770"/>
    <w:rsid w:val="00527862"/>
    <w:rsid w:val="00530B19"/>
    <w:rsid w:val="0053361D"/>
    <w:rsid w:val="00537500"/>
    <w:rsid w:val="005423F1"/>
    <w:rsid w:val="00551EBD"/>
    <w:rsid w:val="00554E60"/>
    <w:rsid w:val="005562C2"/>
    <w:rsid w:val="00561C97"/>
    <w:rsid w:val="00563B7B"/>
    <w:rsid w:val="005655DE"/>
    <w:rsid w:val="00566464"/>
    <w:rsid w:val="005675F7"/>
    <w:rsid w:val="00567E84"/>
    <w:rsid w:val="00574345"/>
    <w:rsid w:val="00575BE4"/>
    <w:rsid w:val="00575F1D"/>
    <w:rsid w:val="00581F32"/>
    <w:rsid w:val="00582E83"/>
    <w:rsid w:val="00586845"/>
    <w:rsid w:val="00590AC4"/>
    <w:rsid w:val="00592A82"/>
    <w:rsid w:val="00592BB2"/>
    <w:rsid w:val="00592E64"/>
    <w:rsid w:val="00593881"/>
    <w:rsid w:val="005B103E"/>
    <w:rsid w:val="005B1AD8"/>
    <w:rsid w:val="005B3AE8"/>
    <w:rsid w:val="005B54DF"/>
    <w:rsid w:val="005B6D5A"/>
    <w:rsid w:val="005B73D7"/>
    <w:rsid w:val="005C055E"/>
    <w:rsid w:val="005C0924"/>
    <w:rsid w:val="005C5DF0"/>
    <w:rsid w:val="005D3B72"/>
    <w:rsid w:val="005D6A52"/>
    <w:rsid w:val="005D728A"/>
    <w:rsid w:val="005D7C1B"/>
    <w:rsid w:val="005E0F05"/>
    <w:rsid w:val="005E3EA0"/>
    <w:rsid w:val="005F0912"/>
    <w:rsid w:val="005F0F5B"/>
    <w:rsid w:val="005F392C"/>
    <w:rsid w:val="00602353"/>
    <w:rsid w:val="00604F69"/>
    <w:rsid w:val="00611C60"/>
    <w:rsid w:val="006212AC"/>
    <w:rsid w:val="00623303"/>
    <w:rsid w:val="00624066"/>
    <w:rsid w:val="00626518"/>
    <w:rsid w:val="00633E58"/>
    <w:rsid w:val="0063412D"/>
    <w:rsid w:val="00634A88"/>
    <w:rsid w:val="006352AD"/>
    <w:rsid w:val="00635D3F"/>
    <w:rsid w:val="00637C90"/>
    <w:rsid w:val="006428F7"/>
    <w:rsid w:val="006449F6"/>
    <w:rsid w:val="006505DC"/>
    <w:rsid w:val="00650A25"/>
    <w:rsid w:val="00660FE3"/>
    <w:rsid w:val="00662AEB"/>
    <w:rsid w:val="00672149"/>
    <w:rsid w:val="006721E0"/>
    <w:rsid w:val="00676116"/>
    <w:rsid w:val="00677255"/>
    <w:rsid w:val="00677524"/>
    <w:rsid w:val="00682371"/>
    <w:rsid w:val="00682B4C"/>
    <w:rsid w:val="006856F9"/>
    <w:rsid w:val="00685A2F"/>
    <w:rsid w:val="00687417"/>
    <w:rsid w:val="00690DF2"/>
    <w:rsid w:val="006919E9"/>
    <w:rsid w:val="0069648A"/>
    <w:rsid w:val="006A004C"/>
    <w:rsid w:val="006A00B8"/>
    <w:rsid w:val="006A0757"/>
    <w:rsid w:val="006A07ED"/>
    <w:rsid w:val="006A0AFC"/>
    <w:rsid w:val="006A48E6"/>
    <w:rsid w:val="006A60C9"/>
    <w:rsid w:val="006A6AA3"/>
    <w:rsid w:val="006B1481"/>
    <w:rsid w:val="006B2471"/>
    <w:rsid w:val="006C0EC3"/>
    <w:rsid w:val="006C40DE"/>
    <w:rsid w:val="006C5897"/>
    <w:rsid w:val="006C7C73"/>
    <w:rsid w:val="006D11BF"/>
    <w:rsid w:val="006D130D"/>
    <w:rsid w:val="006D6FA1"/>
    <w:rsid w:val="006D72D9"/>
    <w:rsid w:val="006D75D9"/>
    <w:rsid w:val="006D77A4"/>
    <w:rsid w:val="006E05A6"/>
    <w:rsid w:val="006E1606"/>
    <w:rsid w:val="006E4992"/>
    <w:rsid w:val="006E51E1"/>
    <w:rsid w:val="006F27CB"/>
    <w:rsid w:val="006F6174"/>
    <w:rsid w:val="006F61D7"/>
    <w:rsid w:val="00702406"/>
    <w:rsid w:val="007046E5"/>
    <w:rsid w:val="0070593A"/>
    <w:rsid w:val="00705D95"/>
    <w:rsid w:val="00707289"/>
    <w:rsid w:val="00712650"/>
    <w:rsid w:val="00712E00"/>
    <w:rsid w:val="00713D95"/>
    <w:rsid w:val="00714B0E"/>
    <w:rsid w:val="00715E79"/>
    <w:rsid w:val="00725F53"/>
    <w:rsid w:val="00726263"/>
    <w:rsid w:val="0072747D"/>
    <w:rsid w:val="0073392E"/>
    <w:rsid w:val="00733C1D"/>
    <w:rsid w:val="00734173"/>
    <w:rsid w:val="0073477C"/>
    <w:rsid w:val="0073572B"/>
    <w:rsid w:val="00736D3B"/>
    <w:rsid w:val="0074099A"/>
    <w:rsid w:val="00747E03"/>
    <w:rsid w:val="0075084B"/>
    <w:rsid w:val="0075476D"/>
    <w:rsid w:val="0076476A"/>
    <w:rsid w:val="0076506F"/>
    <w:rsid w:val="007652F6"/>
    <w:rsid w:val="00765EEF"/>
    <w:rsid w:val="00767C03"/>
    <w:rsid w:val="007714A4"/>
    <w:rsid w:val="0077219D"/>
    <w:rsid w:val="00774C97"/>
    <w:rsid w:val="00775B90"/>
    <w:rsid w:val="0078023B"/>
    <w:rsid w:val="00784362"/>
    <w:rsid w:val="00784588"/>
    <w:rsid w:val="007855DF"/>
    <w:rsid w:val="00794DD3"/>
    <w:rsid w:val="007960A8"/>
    <w:rsid w:val="0079672B"/>
    <w:rsid w:val="007B1659"/>
    <w:rsid w:val="007B3EA5"/>
    <w:rsid w:val="007C59A0"/>
    <w:rsid w:val="007E406A"/>
    <w:rsid w:val="007F0A24"/>
    <w:rsid w:val="007F2051"/>
    <w:rsid w:val="007F51C3"/>
    <w:rsid w:val="007F60FF"/>
    <w:rsid w:val="007F7A23"/>
    <w:rsid w:val="007F7C83"/>
    <w:rsid w:val="00801CD9"/>
    <w:rsid w:val="00805F4C"/>
    <w:rsid w:val="0081040A"/>
    <w:rsid w:val="00813B8F"/>
    <w:rsid w:val="00821B44"/>
    <w:rsid w:val="0083246B"/>
    <w:rsid w:val="00833C88"/>
    <w:rsid w:val="00834CE3"/>
    <w:rsid w:val="00836B70"/>
    <w:rsid w:val="00841909"/>
    <w:rsid w:val="00845619"/>
    <w:rsid w:val="00850902"/>
    <w:rsid w:val="00856A15"/>
    <w:rsid w:val="00856C89"/>
    <w:rsid w:val="0086062E"/>
    <w:rsid w:val="008658B6"/>
    <w:rsid w:val="00867A00"/>
    <w:rsid w:val="008704E3"/>
    <w:rsid w:val="00871578"/>
    <w:rsid w:val="00871F77"/>
    <w:rsid w:val="0087457E"/>
    <w:rsid w:val="0087586A"/>
    <w:rsid w:val="00880A2F"/>
    <w:rsid w:val="0088134F"/>
    <w:rsid w:val="00885E64"/>
    <w:rsid w:val="008963F5"/>
    <w:rsid w:val="00896FEF"/>
    <w:rsid w:val="008A1AF5"/>
    <w:rsid w:val="008A2FC5"/>
    <w:rsid w:val="008C05AD"/>
    <w:rsid w:val="008C33F8"/>
    <w:rsid w:val="008C4019"/>
    <w:rsid w:val="008D0051"/>
    <w:rsid w:val="008D0735"/>
    <w:rsid w:val="008D19E6"/>
    <w:rsid w:val="008D1D60"/>
    <w:rsid w:val="008D4322"/>
    <w:rsid w:val="008D5BCE"/>
    <w:rsid w:val="008D61E2"/>
    <w:rsid w:val="008D6441"/>
    <w:rsid w:val="008E7E0B"/>
    <w:rsid w:val="008F010B"/>
    <w:rsid w:val="008F5713"/>
    <w:rsid w:val="00903E78"/>
    <w:rsid w:val="00907FED"/>
    <w:rsid w:val="0091169D"/>
    <w:rsid w:val="009116BA"/>
    <w:rsid w:val="0091171B"/>
    <w:rsid w:val="00912DC4"/>
    <w:rsid w:val="009130AE"/>
    <w:rsid w:val="00927449"/>
    <w:rsid w:val="009278EF"/>
    <w:rsid w:val="00930309"/>
    <w:rsid w:val="009342B6"/>
    <w:rsid w:val="00934A98"/>
    <w:rsid w:val="00936482"/>
    <w:rsid w:val="00943545"/>
    <w:rsid w:val="0094589B"/>
    <w:rsid w:val="0094795E"/>
    <w:rsid w:val="0095338F"/>
    <w:rsid w:val="0095475B"/>
    <w:rsid w:val="009570F3"/>
    <w:rsid w:val="00957D51"/>
    <w:rsid w:val="00957E53"/>
    <w:rsid w:val="009604CC"/>
    <w:rsid w:val="00961838"/>
    <w:rsid w:val="009631CF"/>
    <w:rsid w:val="009636E4"/>
    <w:rsid w:val="00965895"/>
    <w:rsid w:val="0096720B"/>
    <w:rsid w:val="00972903"/>
    <w:rsid w:val="00974D1D"/>
    <w:rsid w:val="00977FD8"/>
    <w:rsid w:val="009802B8"/>
    <w:rsid w:val="00981262"/>
    <w:rsid w:val="009833E6"/>
    <w:rsid w:val="009838CE"/>
    <w:rsid w:val="00985AB5"/>
    <w:rsid w:val="009900F8"/>
    <w:rsid w:val="009953E5"/>
    <w:rsid w:val="00995DBE"/>
    <w:rsid w:val="009A59CB"/>
    <w:rsid w:val="009A7F98"/>
    <w:rsid w:val="009B4DF2"/>
    <w:rsid w:val="009B799A"/>
    <w:rsid w:val="009C091E"/>
    <w:rsid w:val="009C0E1E"/>
    <w:rsid w:val="009C18DA"/>
    <w:rsid w:val="009C6ED5"/>
    <w:rsid w:val="009C7E9B"/>
    <w:rsid w:val="009D1B6C"/>
    <w:rsid w:val="009D249B"/>
    <w:rsid w:val="009D5F8D"/>
    <w:rsid w:val="009E5C53"/>
    <w:rsid w:val="009E732F"/>
    <w:rsid w:val="009F2F31"/>
    <w:rsid w:val="009F54A7"/>
    <w:rsid w:val="00A006D2"/>
    <w:rsid w:val="00A01031"/>
    <w:rsid w:val="00A02CFB"/>
    <w:rsid w:val="00A032D0"/>
    <w:rsid w:val="00A06E18"/>
    <w:rsid w:val="00A10091"/>
    <w:rsid w:val="00A131EC"/>
    <w:rsid w:val="00A1333D"/>
    <w:rsid w:val="00A14380"/>
    <w:rsid w:val="00A15F69"/>
    <w:rsid w:val="00A17082"/>
    <w:rsid w:val="00A215A6"/>
    <w:rsid w:val="00A30357"/>
    <w:rsid w:val="00A42A19"/>
    <w:rsid w:val="00A433FF"/>
    <w:rsid w:val="00A44E36"/>
    <w:rsid w:val="00A45B91"/>
    <w:rsid w:val="00A45F23"/>
    <w:rsid w:val="00A51191"/>
    <w:rsid w:val="00A5246C"/>
    <w:rsid w:val="00A5340E"/>
    <w:rsid w:val="00A54C6E"/>
    <w:rsid w:val="00A571B3"/>
    <w:rsid w:val="00A57AE8"/>
    <w:rsid w:val="00A57E52"/>
    <w:rsid w:val="00A60C5F"/>
    <w:rsid w:val="00A61527"/>
    <w:rsid w:val="00A62480"/>
    <w:rsid w:val="00A65914"/>
    <w:rsid w:val="00A66871"/>
    <w:rsid w:val="00A706BE"/>
    <w:rsid w:val="00A7076B"/>
    <w:rsid w:val="00A8415B"/>
    <w:rsid w:val="00A8430D"/>
    <w:rsid w:val="00A843E8"/>
    <w:rsid w:val="00A86EA0"/>
    <w:rsid w:val="00A873CA"/>
    <w:rsid w:val="00A937B2"/>
    <w:rsid w:val="00A94D6C"/>
    <w:rsid w:val="00AA060D"/>
    <w:rsid w:val="00AA2014"/>
    <w:rsid w:val="00AA2241"/>
    <w:rsid w:val="00AA5785"/>
    <w:rsid w:val="00AB223D"/>
    <w:rsid w:val="00AB2919"/>
    <w:rsid w:val="00AB3427"/>
    <w:rsid w:val="00AB45EC"/>
    <w:rsid w:val="00AC3327"/>
    <w:rsid w:val="00AC34A8"/>
    <w:rsid w:val="00AC5953"/>
    <w:rsid w:val="00AD177A"/>
    <w:rsid w:val="00AD17AF"/>
    <w:rsid w:val="00AD7C48"/>
    <w:rsid w:val="00AD7FF9"/>
    <w:rsid w:val="00AE0C9D"/>
    <w:rsid w:val="00AE2CA8"/>
    <w:rsid w:val="00AF3DE7"/>
    <w:rsid w:val="00AF5336"/>
    <w:rsid w:val="00AF587C"/>
    <w:rsid w:val="00B00905"/>
    <w:rsid w:val="00B03F12"/>
    <w:rsid w:val="00B040F1"/>
    <w:rsid w:val="00B06C46"/>
    <w:rsid w:val="00B17C99"/>
    <w:rsid w:val="00B20125"/>
    <w:rsid w:val="00B20262"/>
    <w:rsid w:val="00B2041A"/>
    <w:rsid w:val="00B20C80"/>
    <w:rsid w:val="00B2154A"/>
    <w:rsid w:val="00B23DCC"/>
    <w:rsid w:val="00B27927"/>
    <w:rsid w:val="00B356AE"/>
    <w:rsid w:val="00B37BF8"/>
    <w:rsid w:val="00B37D8F"/>
    <w:rsid w:val="00B37F46"/>
    <w:rsid w:val="00B4419F"/>
    <w:rsid w:val="00B47CC5"/>
    <w:rsid w:val="00B52D27"/>
    <w:rsid w:val="00B57B47"/>
    <w:rsid w:val="00B57EF0"/>
    <w:rsid w:val="00B63A64"/>
    <w:rsid w:val="00B63E5F"/>
    <w:rsid w:val="00B6638D"/>
    <w:rsid w:val="00B67DB6"/>
    <w:rsid w:val="00B71A43"/>
    <w:rsid w:val="00B727FC"/>
    <w:rsid w:val="00B73475"/>
    <w:rsid w:val="00B73F6D"/>
    <w:rsid w:val="00B8090E"/>
    <w:rsid w:val="00B82E1B"/>
    <w:rsid w:val="00B905DB"/>
    <w:rsid w:val="00B91801"/>
    <w:rsid w:val="00B95696"/>
    <w:rsid w:val="00B9620B"/>
    <w:rsid w:val="00B96A09"/>
    <w:rsid w:val="00BA08B1"/>
    <w:rsid w:val="00BA2165"/>
    <w:rsid w:val="00BA2A81"/>
    <w:rsid w:val="00BB00A5"/>
    <w:rsid w:val="00BC0127"/>
    <w:rsid w:val="00BC3C2C"/>
    <w:rsid w:val="00BC55A2"/>
    <w:rsid w:val="00BE04B1"/>
    <w:rsid w:val="00BE29FD"/>
    <w:rsid w:val="00BE48D4"/>
    <w:rsid w:val="00BF13E2"/>
    <w:rsid w:val="00BF6CCD"/>
    <w:rsid w:val="00C04DCC"/>
    <w:rsid w:val="00C10C58"/>
    <w:rsid w:val="00C12EB0"/>
    <w:rsid w:val="00C13B1E"/>
    <w:rsid w:val="00C1430B"/>
    <w:rsid w:val="00C177BB"/>
    <w:rsid w:val="00C21124"/>
    <w:rsid w:val="00C22B45"/>
    <w:rsid w:val="00C25225"/>
    <w:rsid w:val="00C27DC9"/>
    <w:rsid w:val="00C30114"/>
    <w:rsid w:val="00C303A3"/>
    <w:rsid w:val="00C305DB"/>
    <w:rsid w:val="00C30EA2"/>
    <w:rsid w:val="00C32F66"/>
    <w:rsid w:val="00C334D3"/>
    <w:rsid w:val="00C37A69"/>
    <w:rsid w:val="00C37E51"/>
    <w:rsid w:val="00C41CCF"/>
    <w:rsid w:val="00C44450"/>
    <w:rsid w:val="00C4600E"/>
    <w:rsid w:val="00C460AF"/>
    <w:rsid w:val="00C46B79"/>
    <w:rsid w:val="00C50B7A"/>
    <w:rsid w:val="00C5139F"/>
    <w:rsid w:val="00C514C8"/>
    <w:rsid w:val="00C52B7F"/>
    <w:rsid w:val="00C640A8"/>
    <w:rsid w:val="00C72457"/>
    <w:rsid w:val="00C72B2D"/>
    <w:rsid w:val="00C74EC4"/>
    <w:rsid w:val="00C77E76"/>
    <w:rsid w:val="00C8466B"/>
    <w:rsid w:val="00C87F8E"/>
    <w:rsid w:val="00C900CD"/>
    <w:rsid w:val="00C91BA2"/>
    <w:rsid w:val="00C920A2"/>
    <w:rsid w:val="00C922CE"/>
    <w:rsid w:val="00CA4560"/>
    <w:rsid w:val="00CA6186"/>
    <w:rsid w:val="00CA6837"/>
    <w:rsid w:val="00CB5E30"/>
    <w:rsid w:val="00CC2A2F"/>
    <w:rsid w:val="00CC2B84"/>
    <w:rsid w:val="00CC3676"/>
    <w:rsid w:val="00CC5C43"/>
    <w:rsid w:val="00CD3CAC"/>
    <w:rsid w:val="00CD411A"/>
    <w:rsid w:val="00CD4677"/>
    <w:rsid w:val="00CD6BEE"/>
    <w:rsid w:val="00CD6F49"/>
    <w:rsid w:val="00CE384C"/>
    <w:rsid w:val="00CE39B5"/>
    <w:rsid w:val="00CF0B04"/>
    <w:rsid w:val="00CF1A66"/>
    <w:rsid w:val="00CF31B4"/>
    <w:rsid w:val="00CF431C"/>
    <w:rsid w:val="00CF60C9"/>
    <w:rsid w:val="00D04352"/>
    <w:rsid w:val="00D04CD8"/>
    <w:rsid w:val="00D05131"/>
    <w:rsid w:val="00D06E14"/>
    <w:rsid w:val="00D07FF5"/>
    <w:rsid w:val="00D12957"/>
    <w:rsid w:val="00D1295D"/>
    <w:rsid w:val="00D25494"/>
    <w:rsid w:val="00D30530"/>
    <w:rsid w:val="00D31AD0"/>
    <w:rsid w:val="00D320C6"/>
    <w:rsid w:val="00D35140"/>
    <w:rsid w:val="00D4353F"/>
    <w:rsid w:val="00D44FFB"/>
    <w:rsid w:val="00D5006C"/>
    <w:rsid w:val="00D503B2"/>
    <w:rsid w:val="00D5491A"/>
    <w:rsid w:val="00D55C87"/>
    <w:rsid w:val="00D63729"/>
    <w:rsid w:val="00D63B1F"/>
    <w:rsid w:val="00D63EEB"/>
    <w:rsid w:val="00D70FAF"/>
    <w:rsid w:val="00D73B07"/>
    <w:rsid w:val="00D76016"/>
    <w:rsid w:val="00D764BE"/>
    <w:rsid w:val="00D80AFA"/>
    <w:rsid w:val="00D85680"/>
    <w:rsid w:val="00D90774"/>
    <w:rsid w:val="00D91C77"/>
    <w:rsid w:val="00DA0556"/>
    <w:rsid w:val="00DA52E4"/>
    <w:rsid w:val="00DB0F27"/>
    <w:rsid w:val="00DB2C51"/>
    <w:rsid w:val="00DB3AFF"/>
    <w:rsid w:val="00DB5DBE"/>
    <w:rsid w:val="00DB5F22"/>
    <w:rsid w:val="00DC01B4"/>
    <w:rsid w:val="00DC091E"/>
    <w:rsid w:val="00DC2309"/>
    <w:rsid w:val="00DC2CB7"/>
    <w:rsid w:val="00DC3124"/>
    <w:rsid w:val="00DC38EE"/>
    <w:rsid w:val="00DC4EEA"/>
    <w:rsid w:val="00DC5A03"/>
    <w:rsid w:val="00DD1BCE"/>
    <w:rsid w:val="00DE0054"/>
    <w:rsid w:val="00DE1214"/>
    <w:rsid w:val="00DE5A95"/>
    <w:rsid w:val="00DE6F4C"/>
    <w:rsid w:val="00E019DE"/>
    <w:rsid w:val="00E041BD"/>
    <w:rsid w:val="00E061C0"/>
    <w:rsid w:val="00E10477"/>
    <w:rsid w:val="00E10DCC"/>
    <w:rsid w:val="00E10FE3"/>
    <w:rsid w:val="00E117D3"/>
    <w:rsid w:val="00E17F48"/>
    <w:rsid w:val="00E201EB"/>
    <w:rsid w:val="00E2095B"/>
    <w:rsid w:val="00E23879"/>
    <w:rsid w:val="00E265B9"/>
    <w:rsid w:val="00E27B79"/>
    <w:rsid w:val="00E30EBB"/>
    <w:rsid w:val="00E311E1"/>
    <w:rsid w:val="00E36CEA"/>
    <w:rsid w:val="00E36CEE"/>
    <w:rsid w:val="00E37BC4"/>
    <w:rsid w:val="00E50037"/>
    <w:rsid w:val="00E510DA"/>
    <w:rsid w:val="00E526D0"/>
    <w:rsid w:val="00E6262F"/>
    <w:rsid w:val="00E64A7C"/>
    <w:rsid w:val="00E757D7"/>
    <w:rsid w:val="00E77FAC"/>
    <w:rsid w:val="00E86D88"/>
    <w:rsid w:val="00E87225"/>
    <w:rsid w:val="00E908EE"/>
    <w:rsid w:val="00E91CEA"/>
    <w:rsid w:val="00E92DED"/>
    <w:rsid w:val="00E97673"/>
    <w:rsid w:val="00EA64C4"/>
    <w:rsid w:val="00EA717F"/>
    <w:rsid w:val="00EA78B9"/>
    <w:rsid w:val="00EA7EA6"/>
    <w:rsid w:val="00EB2E18"/>
    <w:rsid w:val="00EC51C8"/>
    <w:rsid w:val="00EC6DA6"/>
    <w:rsid w:val="00ED0067"/>
    <w:rsid w:val="00ED0419"/>
    <w:rsid w:val="00ED136D"/>
    <w:rsid w:val="00ED26F0"/>
    <w:rsid w:val="00ED54E8"/>
    <w:rsid w:val="00ED7FF1"/>
    <w:rsid w:val="00EE29C6"/>
    <w:rsid w:val="00EE47F8"/>
    <w:rsid w:val="00EE54EF"/>
    <w:rsid w:val="00EE76DF"/>
    <w:rsid w:val="00F0518E"/>
    <w:rsid w:val="00F053C5"/>
    <w:rsid w:val="00F1069F"/>
    <w:rsid w:val="00F13292"/>
    <w:rsid w:val="00F16952"/>
    <w:rsid w:val="00F2061B"/>
    <w:rsid w:val="00F25B88"/>
    <w:rsid w:val="00F26F2E"/>
    <w:rsid w:val="00F301E6"/>
    <w:rsid w:val="00F32B18"/>
    <w:rsid w:val="00F32F22"/>
    <w:rsid w:val="00F34064"/>
    <w:rsid w:val="00F35848"/>
    <w:rsid w:val="00F35D17"/>
    <w:rsid w:val="00F4435A"/>
    <w:rsid w:val="00F453C8"/>
    <w:rsid w:val="00F46215"/>
    <w:rsid w:val="00F468DA"/>
    <w:rsid w:val="00F52135"/>
    <w:rsid w:val="00F54ABD"/>
    <w:rsid w:val="00F55C73"/>
    <w:rsid w:val="00F5636E"/>
    <w:rsid w:val="00F57F8B"/>
    <w:rsid w:val="00F60827"/>
    <w:rsid w:val="00F65FAE"/>
    <w:rsid w:val="00F6601C"/>
    <w:rsid w:val="00F67CD1"/>
    <w:rsid w:val="00F71507"/>
    <w:rsid w:val="00F73E6C"/>
    <w:rsid w:val="00F77078"/>
    <w:rsid w:val="00F8183D"/>
    <w:rsid w:val="00F83435"/>
    <w:rsid w:val="00F84F41"/>
    <w:rsid w:val="00F8513B"/>
    <w:rsid w:val="00F901A1"/>
    <w:rsid w:val="00F90C06"/>
    <w:rsid w:val="00F95F10"/>
    <w:rsid w:val="00FA1007"/>
    <w:rsid w:val="00FA1A09"/>
    <w:rsid w:val="00FA6C64"/>
    <w:rsid w:val="00FB06D1"/>
    <w:rsid w:val="00FB66F5"/>
    <w:rsid w:val="00FC1579"/>
    <w:rsid w:val="00FC46A4"/>
    <w:rsid w:val="00FD2F35"/>
    <w:rsid w:val="00FD4008"/>
    <w:rsid w:val="00FD59E8"/>
    <w:rsid w:val="00FE16F6"/>
    <w:rsid w:val="00FE5EC6"/>
    <w:rsid w:val="00FE60F8"/>
    <w:rsid w:val="00FE6B4F"/>
    <w:rsid w:val="00FE7269"/>
    <w:rsid w:val="00FF377C"/>
    <w:rsid w:val="00FF39A5"/>
    <w:rsid w:val="00FF39A6"/>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2C64B0"/>
  <w15:chartTrackingRefBased/>
  <w15:docId w15:val="{65BAB0E1-8DEF-4F52-9796-8C14077B2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D7FF9"/>
    <w:pPr>
      <w:suppressAutoHyphens/>
      <w:spacing w:after="0" w:line="240" w:lineRule="auto"/>
    </w:pPr>
    <w:rPr>
      <w:rFonts w:ascii="Arial" w:eastAsia="Times New Roman" w:hAnsi="Arial" w:cs="Times New Roman"/>
      <w:kern w:val="0"/>
      <w:sz w:val="20"/>
      <w:szCs w:val="20"/>
      <w:lang w:val="cs-CZ" w:eastAsia="ar-SA"/>
      <w14:ligatures w14:val="none"/>
    </w:rPr>
  </w:style>
  <w:style w:type="paragraph" w:styleId="Nadpis1">
    <w:name w:val="heading 1"/>
    <w:basedOn w:val="Normln"/>
    <w:next w:val="Normln"/>
    <w:link w:val="Nadpis1Char"/>
    <w:qFormat/>
    <w:rsid w:val="00B73F6D"/>
    <w:pPr>
      <w:keepNext/>
      <w:widowControl w:val="0"/>
      <w:numPr>
        <w:numId w:val="1"/>
      </w:numPr>
      <w:shd w:val="clear" w:color="auto" w:fill="F2F2F2"/>
      <w:spacing w:before="600" w:after="300"/>
      <w:outlineLvl w:val="0"/>
    </w:pPr>
    <w:rPr>
      <w:b/>
      <w:kern w:val="1"/>
      <w:sz w:val="26"/>
    </w:rPr>
  </w:style>
  <w:style w:type="paragraph" w:styleId="Nadpis2">
    <w:name w:val="heading 2"/>
    <w:aliases w:val="14b B"/>
    <w:basedOn w:val="Normln"/>
    <w:next w:val="Normln"/>
    <w:link w:val="Nadpis2Char"/>
    <w:qFormat/>
    <w:rsid w:val="00B73F6D"/>
    <w:pPr>
      <w:widowControl w:val="0"/>
      <w:numPr>
        <w:ilvl w:val="1"/>
        <w:numId w:val="1"/>
      </w:numPr>
      <w:spacing w:before="120" w:after="120" w:line="320" w:lineRule="atLeast"/>
      <w:jc w:val="both"/>
      <w:outlineLvl w:val="1"/>
    </w:pPr>
    <w:rPr>
      <w:rFonts w:ascii="Garamond" w:hAnsi="Garamond"/>
      <w:bCs/>
      <w:sz w:val="24"/>
    </w:rPr>
  </w:style>
  <w:style w:type="paragraph" w:styleId="Nadpis3">
    <w:name w:val="heading 3"/>
    <w:aliases w:val="Podpodkapitola,adpis 3"/>
    <w:basedOn w:val="Normln"/>
    <w:next w:val="Normln"/>
    <w:link w:val="Nadpis3Char"/>
    <w:qFormat/>
    <w:rsid w:val="00B73F6D"/>
    <w:pPr>
      <w:widowControl w:val="0"/>
      <w:numPr>
        <w:ilvl w:val="2"/>
        <w:numId w:val="1"/>
      </w:numPr>
      <w:spacing w:before="240" w:after="240"/>
      <w:outlineLvl w:val="2"/>
    </w:pPr>
    <w:rPr>
      <w:rFonts w:ascii="NimbusSanNovTEE" w:hAnsi="NimbusSanNovTEE"/>
      <w:b/>
      <w:sz w:val="22"/>
    </w:rPr>
  </w:style>
  <w:style w:type="paragraph" w:styleId="Nadpis4">
    <w:name w:val="heading 4"/>
    <w:basedOn w:val="Normln"/>
    <w:next w:val="Normln"/>
    <w:link w:val="Nadpis4Char"/>
    <w:qFormat/>
    <w:rsid w:val="00B73F6D"/>
    <w:pPr>
      <w:keepNext/>
      <w:numPr>
        <w:ilvl w:val="3"/>
        <w:numId w:val="1"/>
      </w:numPr>
      <w:spacing w:before="240" w:after="240"/>
      <w:outlineLvl w:val="3"/>
    </w:pPr>
    <w:rPr>
      <w:rFonts w:ascii="NimbusSanNovTEE" w:hAnsi="NimbusSanNovTEE"/>
      <w:b/>
      <w:sz w:val="22"/>
      <w:lang w:val="en-GB"/>
    </w:rPr>
  </w:style>
  <w:style w:type="paragraph" w:styleId="Nadpis5">
    <w:name w:val="heading 5"/>
    <w:basedOn w:val="Normln"/>
    <w:next w:val="Normln"/>
    <w:link w:val="Nadpis5Char"/>
    <w:qFormat/>
    <w:rsid w:val="00B73F6D"/>
    <w:pPr>
      <w:numPr>
        <w:ilvl w:val="4"/>
        <w:numId w:val="1"/>
      </w:numPr>
      <w:spacing w:before="240" w:after="60"/>
      <w:outlineLvl w:val="4"/>
    </w:pPr>
    <w:rPr>
      <w:sz w:val="22"/>
    </w:rPr>
  </w:style>
  <w:style w:type="paragraph" w:styleId="Nadpis6">
    <w:name w:val="heading 6"/>
    <w:basedOn w:val="Normln"/>
    <w:next w:val="Normln"/>
    <w:link w:val="Nadpis6Char"/>
    <w:qFormat/>
    <w:rsid w:val="00B73F6D"/>
    <w:pPr>
      <w:numPr>
        <w:ilvl w:val="5"/>
        <w:numId w:val="1"/>
      </w:numPr>
      <w:spacing w:before="240" w:after="60"/>
      <w:outlineLvl w:val="5"/>
    </w:pPr>
    <w:rPr>
      <w:i/>
      <w:sz w:val="22"/>
    </w:rPr>
  </w:style>
  <w:style w:type="paragraph" w:styleId="Nadpis7">
    <w:name w:val="heading 7"/>
    <w:basedOn w:val="Normln"/>
    <w:next w:val="Normln"/>
    <w:link w:val="Nadpis7Char"/>
    <w:qFormat/>
    <w:rsid w:val="00B73F6D"/>
    <w:pPr>
      <w:numPr>
        <w:ilvl w:val="6"/>
        <w:numId w:val="1"/>
      </w:numPr>
      <w:spacing w:before="240" w:after="60"/>
      <w:outlineLvl w:val="6"/>
    </w:pPr>
  </w:style>
  <w:style w:type="paragraph" w:styleId="Nadpis8">
    <w:name w:val="heading 8"/>
    <w:basedOn w:val="Normln"/>
    <w:next w:val="Normln"/>
    <w:link w:val="Nadpis8Char"/>
    <w:qFormat/>
    <w:rsid w:val="00B73F6D"/>
    <w:pPr>
      <w:numPr>
        <w:ilvl w:val="7"/>
        <w:numId w:val="1"/>
      </w:numPr>
      <w:spacing w:before="240" w:after="60"/>
      <w:outlineLvl w:val="7"/>
    </w:pPr>
    <w:rPr>
      <w:i/>
    </w:rPr>
  </w:style>
  <w:style w:type="paragraph" w:styleId="Nadpis9">
    <w:name w:val="heading 9"/>
    <w:basedOn w:val="Normln"/>
    <w:next w:val="Normln"/>
    <w:link w:val="Nadpis9Char"/>
    <w:qFormat/>
    <w:rsid w:val="00B73F6D"/>
    <w:pPr>
      <w:numPr>
        <w:ilvl w:val="8"/>
        <w:numId w:val="1"/>
      </w:num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73F6D"/>
    <w:rPr>
      <w:rFonts w:ascii="Arial" w:eastAsia="Times New Roman" w:hAnsi="Arial" w:cs="Times New Roman"/>
      <w:b/>
      <w:kern w:val="1"/>
      <w:sz w:val="26"/>
      <w:szCs w:val="20"/>
      <w:shd w:val="clear" w:color="auto" w:fill="F2F2F2"/>
      <w:lang w:val="cs-CZ" w:eastAsia="ar-SA"/>
      <w14:ligatures w14:val="none"/>
    </w:rPr>
  </w:style>
  <w:style w:type="character" w:customStyle="1" w:styleId="Nadpis2Char">
    <w:name w:val="Nadpis 2 Char"/>
    <w:aliases w:val="14b B Char"/>
    <w:basedOn w:val="Standardnpsmoodstavce"/>
    <w:link w:val="Nadpis2"/>
    <w:rsid w:val="00B73F6D"/>
    <w:rPr>
      <w:rFonts w:ascii="Garamond" w:eastAsia="Times New Roman" w:hAnsi="Garamond" w:cs="Times New Roman"/>
      <w:bCs/>
      <w:kern w:val="0"/>
      <w:sz w:val="24"/>
      <w:szCs w:val="20"/>
      <w:lang w:val="cs-CZ" w:eastAsia="ar-SA"/>
      <w14:ligatures w14:val="none"/>
    </w:rPr>
  </w:style>
  <w:style w:type="character" w:customStyle="1" w:styleId="Nadpis3Char">
    <w:name w:val="Nadpis 3 Char"/>
    <w:aliases w:val="Podpodkapitola Char,adpis 3 Char"/>
    <w:basedOn w:val="Standardnpsmoodstavce"/>
    <w:link w:val="Nadpis3"/>
    <w:rsid w:val="00B73F6D"/>
    <w:rPr>
      <w:rFonts w:ascii="NimbusSanNovTEE" w:eastAsia="Times New Roman" w:hAnsi="NimbusSanNovTEE" w:cs="Times New Roman"/>
      <w:b/>
      <w:kern w:val="0"/>
      <w:szCs w:val="20"/>
      <w:lang w:val="cs-CZ" w:eastAsia="ar-SA"/>
      <w14:ligatures w14:val="none"/>
    </w:rPr>
  </w:style>
  <w:style w:type="character" w:customStyle="1" w:styleId="Nadpis4Char">
    <w:name w:val="Nadpis 4 Char"/>
    <w:basedOn w:val="Standardnpsmoodstavce"/>
    <w:link w:val="Nadpis4"/>
    <w:rsid w:val="00B73F6D"/>
    <w:rPr>
      <w:rFonts w:ascii="NimbusSanNovTEE" w:eastAsia="Times New Roman" w:hAnsi="NimbusSanNovTEE" w:cs="Times New Roman"/>
      <w:b/>
      <w:kern w:val="0"/>
      <w:szCs w:val="20"/>
      <w:lang w:val="en-GB" w:eastAsia="ar-SA"/>
      <w14:ligatures w14:val="none"/>
    </w:rPr>
  </w:style>
  <w:style w:type="character" w:customStyle="1" w:styleId="Nadpis5Char">
    <w:name w:val="Nadpis 5 Char"/>
    <w:basedOn w:val="Standardnpsmoodstavce"/>
    <w:link w:val="Nadpis5"/>
    <w:rsid w:val="00B73F6D"/>
    <w:rPr>
      <w:rFonts w:ascii="Arial" w:eastAsia="Times New Roman" w:hAnsi="Arial" w:cs="Times New Roman"/>
      <w:kern w:val="0"/>
      <w:szCs w:val="20"/>
      <w:lang w:val="cs-CZ" w:eastAsia="ar-SA"/>
      <w14:ligatures w14:val="none"/>
    </w:rPr>
  </w:style>
  <w:style w:type="character" w:customStyle="1" w:styleId="Nadpis6Char">
    <w:name w:val="Nadpis 6 Char"/>
    <w:basedOn w:val="Standardnpsmoodstavce"/>
    <w:link w:val="Nadpis6"/>
    <w:rsid w:val="00B73F6D"/>
    <w:rPr>
      <w:rFonts w:ascii="Arial" w:eastAsia="Times New Roman" w:hAnsi="Arial" w:cs="Times New Roman"/>
      <w:i/>
      <w:kern w:val="0"/>
      <w:szCs w:val="20"/>
      <w:lang w:val="cs-CZ" w:eastAsia="ar-SA"/>
      <w14:ligatures w14:val="none"/>
    </w:rPr>
  </w:style>
  <w:style w:type="character" w:customStyle="1" w:styleId="Nadpis7Char">
    <w:name w:val="Nadpis 7 Char"/>
    <w:basedOn w:val="Standardnpsmoodstavce"/>
    <w:link w:val="Nadpis7"/>
    <w:rsid w:val="00B73F6D"/>
    <w:rPr>
      <w:rFonts w:ascii="Arial" w:eastAsia="Times New Roman" w:hAnsi="Arial" w:cs="Times New Roman"/>
      <w:kern w:val="0"/>
      <w:sz w:val="20"/>
      <w:szCs w:val="20"/>
      <w:lang w:val="cs-CZ" w:eastAsia="ar-SA"/>
      <w14:ligatures w14:val="none"/>
    </w:rPr>
  </w:style>
  <w:style w:type="character" w:customStyle="1" w:styleId="Nadpis8Char">
    <w:name w:val="Nadpis 8 Char"/>
    <w:basedOn w:val="Standardnpsmoodstavce"/>
    <w:link w:val="Nadpis8"/>
    <w:rsid w:val="00B73F6D"/>
    <w:rPr>
      <w:rFonts w:ascii="Arial" w:eastAsia="Times New Roman" w:hAnsi="Arial" w:cs="Times New Roman"/>
      <w:i/>
      <w:kern w:val="0"/>
      <w:sz w:val="20"/>
      <w:szCs w:val="20"/>
      <w:lang w:val="cs-CZ" w:eastAsia="ar-SA"/>
      <w14:ligatures w14:val="none"/>
    </w:rPr>
  </w:style>
  <w:style w:type="character" w:customStyle="1" w:styleId="Nadpis9Char">
    <w:name w:val="Nadpis 9 Char"/>
    <w:basedOn w:val="Standardnpsmoodstavce"/>
    <w:link w:val="Nadpis9"/>
    <w:rsid w:val="00B73F6D"/>
    <w:rPr>
      <w:rFonts w:ascii="Arial" w:eastAsia="Times New Roman" w:hAnsi="Arial" w:cs="Times New Roman"/>
      <w:b/>
      <w:i/>
      <w:kern w:val="0"/>
      <w:sz w:val="18"/>
      <w:szCs w:val="20"/>
      <w:lang w:val="cs-CZ" w:eastAsia="ar-SA"/>
      <w14:ligatures w14:val="none"/>
    </w:rPr>
  </w:style>
  <w:style w:type="character" w:customStyle="1" w:styleId="WW8Num2z0">
    <w:name w:val="WW8Num2z0"/>
    <w:rsid w:val="00B73F6D"/>
    <w:rPr>
      <w:rFonts w:ascii="Symbol" w:hAnsi="Symbol"/>
    </w:rPr>
  </w:style>
  <w:style w:type="character" w:customStyle="1" w:styleId="WW8Num4z0">
    <w:name w:val="WW8Num4z0"/>
    <w:rsid w:val="00B73F6D"/>
    <w:rPr>
      <w:rFonts w:ascii="Symbol" w:hAnsi="Symbol" w:cs="Times New Roman"/>
    </w:rPr>
  </w:style>
  <w:style w:type="character" w:customStyle="1" w:styleId="WW8Num4z1">
    <w:name w:val="WW8Num4z1"/>
    <w:rsid w:val="00B73F6D"/>
    <w:rPr>
      <w:rFonts w:ascii="Courier New" w:hAnsi="Courier New" w:cs="Courier New"/>
    </w:rPr>
  </w:style>
  <w:style w:type="character" w:customStyle="1" w:styleId="WW8Num4z2">
    <w:name w:val="WW8Num4z2"/>
    <w:rsid w:val="00B73F6D"/>
    <w:rPr>
      <w:rFonts w:ascii="Wingdings" w:hAnsi="Wingdings" w:cs="Times New Roman"/>
    </w:rPr>
  </w:style>
  <w:style w:type="character" w:customStyle="1" w:styleId="WW8Num5z0">
    <w:name w:val="WW8Num5z0"/>
    <w:rsid w:val="00B73F6D"/>
    <w:rPr>
      <w:rFonts w:ascii="Symbol" w:hAnsi="Symbol"/>
    </w:rPr>
  </w:style>
  <w:style w:type="character" w:customStyle="1" w:styleId="WW8Num5z1">
    <w:name w:val="WW8Num5z1"/>
    <w:rsid w:val="00B73F6D"/>
    <w:rPr>
      <w:rFonts w:ascii="Courier New" w:hAnsi="Courier New"/>
    </w:rPr>
  </w:style>
  <w:style w:type="character" w:customStyle="1" w:styleId="WW8Num5z2">
    <w:name w:val="WW8Num5z2"/>
    <w:rsid w:val="00B73F6D"/>
    <w:rPr>
      <w:rFonts w:ascii="Wingdings" w:hAnsi="Wingdings"/>
    </w:rPr>
  </w:style>
  <w:style w:type="character" w:customStyle="1" w:styleId="WW8Num6z0">
    <w:name w:val="WW8Num6z0"/>
    <w:rsid w:val="00B73F6D"/>
    <w:rPr>
      <w:rFonts w:ascii="Symbol" w:hAnsi="Symbol"/>
    </w:rPr>
  </w:style>
  <w:style w:type="character" w:customStyle="1" w:styleId="WW8Num6z1">
    <w:name w:val="WW8Num6z1"/>
    <w:rsid w:val="00B73F6D"/>
    <w:rPr>
      <w:rFonts w:ascii="Courier New" w:hAnsi="Courier New"/>
    </w:rPr>
  </w:style>
  <w:style w:type="character" w:customStyle="1" w:styleId="WW8Num6z2">
    <w:name w:val="WW8Num6z2"/>
    <w:rsid w:val="00B73F6D"/>
    <w:rPr>
      <w:rFonts w:ascii="Wingdings" w:hAnsi="Wingdings"/>
    </w:rPr>
  </w:style>
  <w:style w:type="character" w:customStyle="1" w:styleId="WW8Num9z1">
    <w:name w:val="WW8Num9z1"/>
    <w:rsid w:val="00B73F6D"/>
    <w:rPr>
      <w:b w:val="0"/>
    </w:rPr>
  </w:style>
  <w:style w:type="character" w:customStyle="1" w:styleId="WW8Num9z2">
    <w:name w:val="WW8Num9z2"/>
    <w:rsid w:val="00B73F6D"/>
    <w:rPr>
      <w:rFonts w:ascii="Garamond" w:hAnsi="Garamond"/>
      <w:b w:val="0"/>
      <w:i w:val="0"/>
      <w:sz w:val="24"/>
    </w:rPr>
  </w:style>
  <w:style w:type="character" w:customStyle="1" w:styleId="WW8Num11z0">
    <w:name w:val="WW8Num11z0"/>
    <w:rsid w:val="00B73F6D"/>
    <w:rPr>
      <w:rFonts w:ascii="Wingdings" w:hAnsi="Wingdings"/>
    </w:rPr>
  </w:style>
  <w:style w:type="character" w:customStyle="1" w:styleId="WW8Num11z1">
    <w:name w:val="WW8Num11z1"/>
    <w:rsid w:val="00B73F6D"/>
    <w:rPr>
      <w:rFonts w:ascii="Arial" w:eastAsia="Times New Roman" w:hAnsi="Arial"/>
    </w:rPr>
  </w:style>
  <w:style w:type="character" w:customStyle="1" w:styleId="WW8Num11z3">
    <w:name w:val="WW8Num11z3"/>
    <w:rsid w:val="00B73F6D"/>
    <w:rPr>
      <w:rFonts w:ascii="Symbol" w:hAnsi="Symbol"/>
    </w:rPr>
  </w:style>
  <w:style w:type="character" w:customStyle="1" w:styleId="WW8Num11z4">
    <w:name w:val="WW8Num11z4"/>
    <w:rsid w:val="00B73F6D"/>
    <w:rPr>
      <w:rFonts w:ascii="Courier New" w:hAnsi="Courier New"/>
    </w:rPr>
  </w:style>
  <w:style w:type="character" w:customStyle="1" w:styleId="WW8Num12z0">
    <w:name w:val="WW8Num12z0"/>
    <w:rsid w:val="00B73F6D"/>
    <w:rPr>
      <w:rFonts w:ascii="Symbol" w:hAnsi="Symbol"/>
    </w:rPr>
  </w:style>
  <w:style w:type="character" w:customStyle="1" w:styleId="WW8Num12z2">
    <w:name w:val="WW8Num12z2"/>
    <w:rsid w:val="00B73F6D"/>
    <w:rPr>
      <w:rFonts w:ascii="Wingdings" w:hAnsi="Wingdings"/>
    </w:rPr>
  </w:style>
  <w:style w:type="character" w:customStyle="1" w:styleId="WW8Num12z4">
    <w:name w:val="WW8Num12z4"/>
    <w:rsid w:val="00B73F6D"/>
    <w:rPr>
      <w:rFonts w:ascii="Courier New" w:hAnsi="Courier New" w:cs="Courier New"/>
    </w:rPr>
  </w:style>
  <w:style w:type="character" w:customStyle="1" w:styleId="Standardnpsmoodstavce2">
    <w:name w:val="Standardní písmo odstavce2"/>
    <w:semiHidden/>
    <w:rsid w:val="00B73F6D"/>
  </w:style>
  <w:style w:type="character" w:styleId="slostrnky">
    <w:name w:val="page number"/>
    <w:basedOn w:val="Standardnpsmoodstavce2"/>
    <w:rsid w:val="00B73F6D"/>
  </w:style>
  <w:style w:type="character" w:styleId="Odkaznakoment">
    <w:name w:val="annotation reference"/>
    <w:rsid w:val="00B73F6D"/>
    <w:rPr>
      <w:sz w:val="16"/>
    </w:rPr>
  </w:style>
  <w:style w:type="character" w:styleId="Hypertextovodkaz">
    <w:name w:val="Hyperlink"/>
    <w:rsid w:val="00B73F6D"/>
    <w:rPr>
      <w:color w:val="0000FF"/>
      <w:u w:val="single"/>
    </w:rPr>
  </w:style>
  <w:style w:type="character" w:customStyle="1" w:styleId="Znakypropoznmkupodarou">
    <w:name w:val="Znaky pro poznámku pod čarou"/>
    <w:rsid w:val="00B73F6D"/>
    <w:rPr>
      <w:vertAlign w:val="superscript"/>
    </w:rPr>
  </w:style>
  <w:style w:type="paragraph" w:customStyle="1" w:styleId="Nadpis">
    <w:name w:val="Nadpis"/>
    <w:basedOn w:val="Normln"/>
    <w:next w:val="Zkladntext"/>
    <w:rsid w:val="00B73F6D"/>
    <w:pPr>
      <w:keepNext/>
      <w:spacing w:before="240" w:after="120"/>
    </w:pPr>
    <w:rPr>
      <w:rFonts w:eastAsia="MS Mincho" w:cs="Tahoma"/>
      <w:sz w:val="28"/>
      <w:szCs w:val="28"/>
    </w:rPr>
  </w:style>
  <w:style w:type="paragraph" w:styleId="Zkladntext">
    <w:name w:val="Body Text"/>
    <w:basedOn w:val="Normln"/>
    <w:link w:val="ZkladntextChar"/>
    <w:rsid w:val="00B73F6D"/>
    <w:pPr>
      <w:widowControl w:val="0"/>
      <w:jc w:val="both"/>
    </w:pPr>
  </w:style>
  <w:style w:type="character" w:customStyle="1" w:styleId="ZkladntextChar">
    <w:name w:val="Základní text Char"/>
    <w:basedOn w:val="Standardnpsmoodstavce"/>
    <w:link w:val="Zkladntext"/>
    <w:rsid w:val="00B73F6D"/>
    <w:rPr>
      <w:rFonts w:ascii="Arial" w:eastAsia="Times New Roman" w:hAnsi="Arial" w:cs="Times New Roman"/>
      <w:kern w:val="0"/>
      <w:sz w:val="20"/>
      <w:szCs w:val="20"/>
      <w:lang w:val="cs-CZ" w:eastAsia="ar-SA"/>
      <w14:ligatures w14:val="none"/>
    </w:rPr>
  </w:style>
  <w:style w:type="paragraph" w:styleId="Seznam">
    <w:name w:val="List"/>
    <w:basedOn w:val="Normln"/>
    <w:rsid w:val="00B73F6D"/>
    <w:pPr>
      <w:ind w:left="283" w:hanging="283"/>
    </w:pPr>
  </w:style>
  <w:style w:type="paragraph" w:customStyle="1" w:styleId="Popisek">
    <w:name w:val="Popisek"/>
    <w:basedOn w:val="Normln"/>
    <w:rsid w:val="00B73F6D"/>
    <w:pPr>
      <w:suppressLineNumbers/>
      <w:spacing w:before="120" w:after="120"/>
    </w:pPr>
    <w:rPr>
      <w:rFonts w:cs="Tahoma"/>
      <w:i/>
      <w:iCs/>
      <w:sz w:val="24"/>
      <w:szCs w:val="24"/>
    </w:rPr>
  </w:style>
  <w:style w:type="paragraph" w:customStyle="1" w:styleId="Rejstk">
    <w:name w:val="Rejstřík"/>
    <w:basedOn w:val="Normln"/>
    <w:rsid w:val="00B73F6D"/>
    <w:pPr>
      <w:suppressLineNumbers/>
    </w:pPr>
    <w:rPr>
      <w:rFonts w:cs="Tahoma"/>
    </w:rPr>
  </w:style>
  <w:style w:type="paragraph" w:styleId="Zkladntextodsazen">
    <w:name w:val="Body Text Indent"/>
    <w:basedOn w:val="Normln"/>
    <w:link w:val="ZkladntextodsazenChar"/>
    <w:rsid w:val="00B73F6D"/>
    <w:pPr>
      <w:ind w:left="284"/>
      <w:jc w:val="both"/>
    </w:pPr>
  </w:style>
  <w:style w:type="character" w:customStyle="1" w:styleId="ZkladntextodsazenChar">
    <w:name w:val="Základní text odsazený Char"/>
    <w:basedOn w:val="Standardnpsmoodstavce"/>
    <w:link w:val="Zkladntextodsazen"/>
    <w:rsid w:val="00B73F6D"/>
    <w:rPr>
      <w:rFonts w:ascii="Arial" w:eastAsia="Times New Roman" w:hAnsi="Arial" w:cs="Times New Roman"/>
      <w:kern w:val="0"/>
      <w:sz w:val="20"/>
      <w:szCs w:val="20"/>
      <w:lang w:val="cs-CZ" w:eastAsia="ar-SA"/>
      <w14:ligatures w14:val="none"/>
    </w:rPr>
  </w:style>
  <w:style w:type="paragraph" w:styleId="Obsah1">
    <w:name w:val="toc 1"/>
    <w:basedOn w:val="Normln"/>
    <w:next w:val="Normln"/>
    <w:semiHidden/>
    <w:rsid w:val="00B73F6D"/>
    <w:pPr>
      <w:spacing w:before="120" w:after="120"/>
    </w:pPr>
    <w:rPr>
      <w:rFonts w:ascii="Times New Roman" w:hAnsi="Times New Roman"/>
      <w:b/>
      <w:bCs/>
      <w:caps/>
    </w:rPr>
  </w:style>
  <w:style w:type="paragraph" w:styleId="Obsah2">
    <w:name w:val="toc 2"/>
    <w:basedOn w:val="Normln"/>
    <w:next w:val="Normln"/>
    <w:semiHidden/>
    <w:rsid w:val="00B73F6D"/>
    <w:pPr>
      <w:ind w:left="200"/>
    </w:pPr>
    <w:rPr>
      <w:rFonts w:ascii="Times New Roman" w:hAnsi="Times New Roman"/>
      <w:smallCaps/>
    </w:rPr>
  </w:style>
  <w:style w:type="paragraph" w:styleId="Zhlav">
    <w:name w:val="header"/>
    <w:basedOn w:val="Normln"/>
    <w:link w:val="ZhlavChar"/>
    <w:rsid w:val="00B73F6D"/>
    <w:pPr>
      <w:tabs>
        <w:tab w:val="center" w:pos="4536"/>
        <w:tab w:val="right" w:pos="9072"/>
      </w:tabs>
    </w:pPr>
    <w:rPr>
      <w:rFonts w:ascii="Times New Roman" w:hAnsi="Times New Roman"/>
      <w:lang w:val="en-GB"/>
    </w:rPr>
  </w:style>
  <w:style w:type="character" w:customStyle="1" w:styleId="ZhlavChar">
    <w:name w:val="Záhlaví Char"/>
    <w:basedOn w:val="Standardnpsmoodstavce"/>
    <w:link w:val="Zhlav"/>
    <w:rsid w:val="00B73F6D"/>
    <w:rPr>
      <w:rFonts w:ascii="Times New Roman" w:eastAsia="Times New Roman" w:hAnsi="Times New Roman" w:cs="Times New Roman"/>
      <w:kern w:val="0"/>
      <w:sz w:val="20"/>
      <w:szCs w:val="20"/>
      <w:lang w:val="en-GB" w:eastAsia="ar-SA"/>
      <w14:ligatures w14:val="none"/>
    </w:rPr>
  </w:style>
  <w:style w:type="paragraph" w:styleId="Zpat">
    <w:name w:val="footer"/>
    <w:basedOn w:val="Normln"/>
    <w:link w:val="ZpatChar"/>
    <w:uiPriority w:val="99"/>
    <w:rsid w:val="00B73F6D"/>
    <w:pPr>
      <w:tabs>
        <w:tab w:val="center" w:pos="4536"/>
        <w:tab w:val="right" w:pos="9072"/>
      </w:tabs>
    </w:pPr>
    <w:rPr>
      <w:rFonts w:ascii="Times New Roman" w:hAnsi="Times New Roman"/>
      <w:lang w:val="en-GB"/>
    </w:rPr>
  </w:style>
  <w:style w:type="character" w:customStyle="1" w:styleId="ZpatChar">
    <w:name w:val="Zápatí Char"/>
    <w:basedOn w:val="Standardnpsmoodstavce"/>
    <w:link w:val="Zpat"/>
    <w:uiPriority w:val="99"/>
    <w:rsid w:val="00B73F6D"/>
    <w:rPr>
      <w:rFonts w:ascii="Times New Roman" w:eastAsia="Times New Roman" w:hAnsi="Times New Roman" w:cs="Times New Roman"/>
      <w:kern w:val="0"/>
      <w:sz w:val="20"/>
      <w:szCs w:val="20"/>
      <w:lang w:val="en-GB" w:eastAsia="ar-SA"/>
      <w14:ligatures w14:val="none"/>
    </w:rPr>
  </w:style>
  <w:style w:type="paragraph" w:styleId="Nzev">
    <w:name w:val="Title"/>
    <w:basedOn w:val="Normln"/>
    <w:next w:val="Podnadpis"/>
    <w:link w:val="NzevChar"/>
    <w:qFormat/>
    <w:rsid w:val="00B73F6D"/>
    <w:pPr>
      <w:spacing w:before="240" w:after="60"/>
      <w:jc w:val="center"/>
    </w:pPr>
    <w:rPr>
      <w:b/>
      <w:kern w:val="1"/>
      <w:sz w:val="32"/>
    </w:rPr>
  </w:style>
  <w:style w:type="character" w:customStyle="1" w:styleId="NzevChar">
    <w:name w:val="Název Char"/>
    <w:basedOn w:val="Standardnpsmoodstavce"/>
    <w:link w:val="Nzev"/>
    <w:rsid w:val="00B73F6D"/>
    <w:rPr>
      <w:rFonts w:ascii="Arial" w:eastAsia="Times New Roman" w:hAnsi="Arial" w:cs="Times New Roman"/>
      <w:b/>
      <w:kern w:val="1"/>
      <w:sz w:val="32"/>
      <w:szCs w:val="20"/>
      <w:lang w:val="cs-CZ" w:eastAsia="ar-SA"/>
      <w14:ligatures w14:val="none"/>
    </w:rPr>
  </w:style>
  <w:style w:type="paragraph" w:styleId="Podnadpis">
    <w:name w:val="Subtitle"/>
    <w:basedOn w:val="Nadpis"/>
    <w:next w:val="Zkladntext"/>
    <w:link w:val="PodnadpisChar"/>
    <w:qFormat/>
    <w:rsid w:val="00B73F6D"/>
    <w:pPr>
      <w:jc w:val="center"/>
    </w:pPr>
    <w:rPr>
      <w:i/>
      <w:iCs/>
    </w:rPr>
  </w:style>
  <w:style w:type="character" w:customStyle="1" w:styleId="PodnadpisChar">
    <w:name w:val="Podnadpis Char"/>
    <w:basedOn w:val="Standardnpsmoodstavce"/>
    <w:link w:val="Podnadpis"/>
    <w:rsid w:val="00B73F6D"/>
    <w:rPr>
      <w:rFonts w:ascii="Arial" w:eastAsia="MS Mincho" w:hAnsi="Arial" w:cs="Tahoma"/>
      <w:i/>
      <w:iCs/>
      <w:kern w:val="0"/>
      <w:sz w:val="28"/>
      <w:szCs w:val="28"/>
      <w:lang w:val="cs-CZ" w:eastAsia="ar-SA"/>
      <w14:ligatures w14:val="none"/>
    </w:rPr>
  </w:style>
  <w:style w:type="paragraph" w:styleId="Zkladntext2">
    <w:name w:val="Body Text 2"/>
    <w:basedOn w:val="Normln"/>
    <w:link w:val="Zkladntext2Char"/>
    <w:rsid w:val="00B73F6D"/>
    <w:rPr>
      <w:sz w:val="22"/>
    </w:rPr>
  </w:style>
  <w:style w:type="character" w:customStyle="1" w:styleId="Zkladntext2Char">
    <w:name w:val="Základní text 2 Char"/>
    <w:basedOn w:val="Standardnpsmoodstavce"/>
    <w:link w:val="Zkladntext2"/>
    <w:rsid w:val="00B73F6D"/>
    <w:rPr>
      <w:rFonts w:ascii="Arial" w:eastAsia="Times New Roman" w:hAnsi="Arial" w:cs="Times New Roman"/>
      <w:kern w:val="0"/>
      <w:szCs w:val="20"/>
      <w:lang w:val="cs-CZ" w:eastAsia="ar-SA"/>
      <w14:ligatures w14:val="none"/>
    </w:rPr>
  </w:style>
  <w:style w:type="paragraph" w:styleId="Zkladntext3">
    <w:name w:val="Body Text 3"/>
    <w:basedOn w:val="Normln"/>
    <w:link w:val="Zkladntext3Char"/>
    <w:rsid w:val="00B73F6D"/>
    <w:pPr>
      <w:jc w:val="both"/>
    </w:pPr>
  </w:style>
  <w:style w:type="character" w:customStyle="1" w:styleId="Zkladntext3Char">
    <w:name w:val="Základní text 3 Char"/>
    <w:basedOn w:val="Standardnpsmoodstavce"/>
    <w:link w:val="Zkladntext3"/>
    <w:rsid w:val="00B73F6D"/>
    <w:rPr>
      <w:rFonts w:ascii="Arial" w:eastAsia="Times New Roman" w:hAnsi="Arial" w:cs="Times New Roman"/>
      <w:kern w:val="0"/>
      <w:sz w:val="20"/>
      <w:szCs w:val="20"/>
      <w:lang w:val="cs-CZ" w:eastAsia="ar-SA"/>
      <w14:ligatures w14:val="none"/>
    </w:rPr>
  </w:style>
  <w:style w:type="paragraph" w:styleId="Textkomente">
    <w:name w:val="annotation text"/>
    <w:basedOn w:val="Normln"/>
    <w:link w:val="TextkomenteChar"/>
    <w:rsid w:val="00B73F6D"/>
  </w:style>
  <w:style w:type="character" w:customStyle="1" w:styleId="TextkomenteChar">
    <w:name w:val="Text komentáře Char"/>
    <w:basedOn w:val="Standardnpsmoodstavce"/>
    <w:link w:val="Textkomente"/>
    <w:rsid w:val="00B73F6D"/>
    <w:rPr>
      <w:rFonts w:ascii="Arial" w:eastAsia="Times New Roman" w:hAnsi="Arial" w:cs="Times New Roman"/>
      <w:kern w:val="0"/>
      <w:sz w:val="20"/>
      <w:szCs w:val="20"/>
      <w:lang w:val="cs-CZ" w:eastAsia="ar-SA"/>
      <w14:ligatures w14:val="none"/>
    </w:rPr>
  </w:style>
  <w:style w:type="paragraph" w:styleId="Textbubliny">
    <w:name w:val="Balloon Text"/>
    <w:basedOn w:val="Normln"/>
    <w:link w:val="TextbublinyChar"/>
    <w:rsid w:val="00B73F6D"/>
    <w:rPr>
      <w:rFonts w:ascii="Tahoma" w:hAnsi="Tahoma" w:cs="Tahoma"/>
      <w:sz w:val="16"/>
      <w:szCs w:val="16"/>
    </w:rPr>
  </w:style>
  <w:style w:type="character" w:customStyle="1" w:styleId="TextbublinyChar">
    <w:name w:val="Text bubliny Char"/>
    <w:basedOn w:val="Standardnpsmoodstavce"/>
    <w:link w:val="Textbubliny"/>
    <w:rsid w:val="00B73F6D"/>
    <w:rPr>
      <w:rFonts w:ascii="Tahoma" w:eastAsia="Times New Roman" w:hAnsi="Tahoma" w:cs="Tahoma"/>
      <w:kern w:val="0"/>
      <w:sz w:val="16"/>
      <w:szCs w:val="16"/>
      <w:lang w:val="cs-CZ" w:eastAsia="ar-SA"/>
      <w14:ligatures w14:val="none"/>
    </w:rPr>
  </w:style>
  <w:style w:type="paragraph" w:styleId="Obsah8">
    <w:name w:val="toc 8"/>
    <w:basedOn w:val="Normln"/>
    <w:next w:val="Normln"/>
    <w:semiHidden/>
    <w:rsid w:val="00B73F6D"/>
    <w:pPr>
      <w:ind w:left="1400"/>
    </w:pPr>
    <w:rPr>
      <w:rFonts w:ascii="Times New Roman" w:hAnsi="Times New Roman"/>
      <w:sz w:val="18"/>
      <w:szCs w:val="18"/>
    </w:rPr>
  </w:style>
  <w:style w:type="paragraph" w:customStyle="1" w:styleId="Odrky1">
    <w:name w:val="Odrážky1"/>
    <w:basedOn w:val="Zkladntext"/>
    <w:rsid w:val="00B73F6D"/>
    <w:pPr>
      <w:widowControl/>
      <w:spacing w:after="120"/>
    </w:pPr>
    <w:rPr>
      <w:rFonts w:cs="Arial"/>
      <w:sz w:val="24"/>
      <w:szCs w:val="24"/>
    </w:rPr>
  </w:style>
  <w:style w:type="paragraph" w:customStyle="1" w:styleId="Odrky">
    <w:name w:val="Odrážky"/>
    <w:basedOn w:val="Normln"/>
    <w:rsid w:val="00B73F6D"/>
    <w:pPr>
      <w:numPr>
        <w:numId w:val="2"/>
      </w:numPr>
      <w:spacing w:before="60" w:after="60"/>
      <w:jc w:val="both"/>
    </w:pPr>
    <w:rPr>
      <w:rFonts w:cs="Arial"/>
      <w:sz w:val="24"/>
      <w:szCs w:val="24"/>
    </w:rPr>
  </w:style>
  <w:style w:type="paragraph" w:customStyle="1" w:styleId="lnek">
    <w:name w:val="článek"/>
    <w:basedOn w:val="Nadpis2"/>
    <w:rsid w:val="00B73F6D"/>
    <w:pPr>
      <w:keepNext/>
      <w:widowControl/>
      <w:numPr>
        <w:numId w:val="0"/>
      </w:numPr>
      <w:spacing w:before="240" w:after="60"/>
      <w:jc w:val="left"/>
      <w:outlineLvl w:val="9"/>
    </w:pPr>
    <w:rPr>
      <w:rFonts w:ascii="Times New Roman" w:hAnsi="Times New Roman"/>
      <w:bCs w:val="0"/>
      <w:sz w:val="22"/>
      <w:szCs w:val="22"/>
    </w:rPr>
  </w:style>
  <w:style w:type="paragraph" w:styleId="Pedmtkomente">
    <w:name w:val="annotation subject"/>
    <w:basedOn w:val="Textkomente"/>
    <w:next w:val="Textkomente"/>
    <w:link w:val="PedmtkomenteChar"/>
    <w:rsid w:val="00B73F6D"/>
    <w:rPr>
      <w:b/>
      <w:bCs/>
    </w:rPr>
  </w:style>
  <w:style w:type="character" w:customStyle="1" w:styleId="PedmtkomenteChar">
    <w:name w:val="Předmět komentáře Char"/>
    <w:basedOn w:val="TextkomenteChar"/>
    <w:link w:val="Pedmtkomente"/>
    <w:rsid w:val="00B73F6D"/>
    <w:rPr>
      <w:rFonts w:ascii="Arial" w:eastAsia="Times New Roman" w:hAnsi="Arial" w:cs="Times New Roman"/>
      <w:b/>
      <w:bCs/>
      <w:kern w:val="0"/>
      <w:sz w:val="20"/>
      <w:szCs w:val="20"/>
      <w:lang w:val="cs-CZ" w:eastAsia="ar-SA"/>
      <w14:ligatures w14:val="none"/>
    </w:rPr>
  </w:style>
  <w:style w:type="paragraph" w:styleId="Zkladntextodsazen2">
    <w:name w:val="Body Text Indent 2"/>
    <w:basedOn w:val="Normln"/>
    <w:link w:val="Zkladntextodsazen2Char"/>
    <w:rsid w:val="00B73F6D"/>
    <w:pPr>
      <w:spacing w:after="120"/>
      <w:ind w:left="540"/>
      <w:jc w:val="both"/>
    </w:pPr>
    <w:rPr>
      <w:rFonts w:ascii="Garamond" w:hAnsi="Garamond"/>
      <w:sz w:val="24"/>
    </w:rPr>
  </w:style>
  <w:style w:type="character" w:customStyle="1" w:styleId="Zkladntextodsazen2Char">
    <w:name w:val="Základní text odsazený 2 Char"/>
    <w:basedOn w:val="Standardnpsmoodstavce"/>
    <w:link w:val="Zkladntextodsazen2"/>
    <w:rsid w:val="00B73F6D"/>
    <w:rPr>
      <w:rFonts w:ascii="Garamond" w:eastAsia="Times New Roman" w:hAnsi="Garamond" w:cs="Times New Roman"/>
      <w:kern w:val="0"/>
      <w:sz w:val="24"/>
      <w:szCs w:val="20"/>
      <w:lang w:val="cs-CZ" w:eastAsia="ar-SA"/>
      <w14:ligatures w14:val="none"/>
    </w:rPr>
  </w:style>
  <w:style w:type="paragraph" w:styleId="Zkladntextodsazen3">
    <w:name w:val="Body Text Indent 3"/>
    <w:basedOn w:val="Normln"/>
    <w:link w:val="Zkladntextodsazen3Char"/>
    <w:rsid w:val="00B73F6D"/>
    <w:pPr>
      <w:spacing w:after="120"/>
      <w:ind w:left="540"/>
      <w:jc w:val="both"/>
    </w:pPr>
    <w:rPr>
      <w:sz w:val="22"/>
      <w:szCs w:val="22"/>
    </w:rPr>
  </w:style>
  <w:style w:type="character" w:customStyle="1" w:styleId="Zkladntextodsazen3Char">
    <w:name w:val="Základní text odsazený 3 Char"/>
    <w:basedOn w:val="Standardnpsmoodstavce"/>
    <w:link w:val="Zkladntextodsazen3"/>
    <w:rsid w:val="00B73F6D"/>
    <w:rPr>
      <w:rFonts w:ascii="Arial" w:eastAsia="Times New Roman" w:hAnsi="Arial" w:cs="Times New Roman"/>
      <w:kern w:val="0"/>
      <w:lang w:val="cs-CZ" w:eastAsia="ar-SA"/>
      <w14:ligatures w14:val="none"/>
    </w:rPr>
  </w:style>
  <w:style w:type="paragraph" w:styleId="Rejstk1">
    <w:name w:val="index 1"/>
    <w:basedOn w:val="Normln"/>
    <w:next w:val="Normln"/>
    <w:semiHidden/>
    <w:rsid w:val="00B73F6D"/>
    <w:pPr>
      <w:ind w:left="200" w:hanging="200"/>
    </w:pPr>
  </w:style>
  <w:style w:type="paragraph" w:styleId="Rejstk2">
    <w:name w:val="index 2"/>
    <w:basedOn w:val="Normln"/>
    <w:next w:val="Normln"/>
    <w:semiHidden/>
    <w:rsid w:val="00B73F6D"/>
    <w:pPr>
      <w:ind w:left="400" w:hanging="200"/>
    </w:pPr>
  </w:style>
  <w:style w:type="paragraph" w:styleId="Rejstk3">
    <w:name w:val="index 3"/>
    <w:basedOn w:val="Normln"/>
    <w:next w:val="Normln"/>
    <w:semiHidden/>
    <w:rsid w:val="00B73F6D"/>
    <w:pPr>
      <w:ind w:left="600" w:hanging="200"/>
    </w:pPr>
  </w:style>
  <w:style w:type="paragraph" w:styleId="Rejstk4">
    <w:name w:val="index 4"/>
    <w:basedOn w:val="Normln"/>
    <w:next w:val="Normln"/>
    <w:semiHidden/>
    <w:rsid w:val="00B73F6D"/>
    <w:pPr>
      <w:ind w:left="800" w:hanging="200"/>
    </w:pPr>
  </w:style>
  <w:style w:type="paragraph" w:styleId="Rejstk5">
    <w:name w:val="index 5"/>
    <w:basedOn w:val="Normln"/>
    <w:next w:val="Normln"/>
    <w:semiHidden/>
    <w:rsid w:val="00B73F6D"/>
    <w:pPr>
      <w:ind w:left="1000" w:hanging="200"/>
    </w:pPr>
  </w:style>
  <w:style w:type="paragraph" w:styleId="Rejstk6">
    <w:name w:val="index 6"/>
    <w:basedOn w:val="Normln"/>
    <w:next w:val="Normln"/>
    <w:semiHidden/>
    <w:rsid w:val="00B73F6D"/>
    <w:pPr>
      <w:ind w:left="1200" w:hanging="200"/>
    </w:pPr>
  </w:style>
  <w:style w:type="paragraph" w:styleId="Rejstk7">
    <w:name w:val="index 7"/>
    <w:basedOn w:val="Normln"/>
    <w:next w:val="Normln"/>
    <w:semiHidden/>
    <w:rsid w:val="00B73F6D"/>
    <w:pPr>
      <w:ind w:left="1400" w:hanging="200"/>
    </w:pPr>
  </w:style>
  <w:style w:type="paragraph" w:styleId="Rejstk8">
    <w:name w:val="index 8"/>
    <w:basedOn w:val="Normln"/>
    <w:next w:val="Normln"/>
    <w:semiHidden/>
    <w:rsid w:val="00B73F6D"/>
    <w:pPr>
      <w:ind w:left="1600" w:hanging="200"/>
    </w:pPr>
  </w:style>
  <w:style w:type="paragraph" w:styleId="Rejstk9">
    <w:name w:val="index 9"/>
    <w:basedOn w:val="Normln"/>
    <w:next w:val="Normln"/>
    <w:semiHidden/>
    <w:rsid w:val="00B73F6D"/>
    <w:pPr>
      <w:ind w:left="1800" w:hanging="200"/>
    </w:pPr>
  </w:style>
  <w:style w:type="paragraph" w:styleId="Hlavikarejstku">
    <w:name w:val="index heading"/>
    <w:basedOn w:val="Normln"/>
    <w:next w:val="Rejstk1"/>
    <w:semiHidden/>
    <w:rsid w:val="00B73F6D"/>
  </w:style>
  <w:style w:type="paragraph" w:styleId="Obsah3">
    <w:name w:val="toc 3"/>
    <w:basedOn w:val="Normln"/>
    <w:next w:val="Normln"/>
    <w:semiHidden/>
    <w:rsid w:val="00B73F6D"/>
    <w:pPr>
      <w:ind w:left="400"/>
    </w:pPr>
    <w:rPr>
      <w:rFonts w:ascii="Times New Roman" w:hAnsi="Times New Roman"/>
      <w:i/>
      <w:iCs/>
    </w:rPr>
  </w:style>
  <w:style w:type="paragraph" w:styleId="Obsah4">
    <w:name w:val="toc 4"/>
    <w:basedOn w:val="Normln"/>
    <w:next w:val="Normln"/>
    <w:semiHidden/>
    <w:rsid w:val="00B73F6D"/>
    <w:pPr>
      <w:ind w:left="600"/>
    </w:pPr>
    <w:rPr>
      <w:rFonts w:ascii="Times New Roman" w:hAnsi="Times New Roman"/>
      <w:sz w:val="18"/>
      <w:szCs w:val="18"/>
    </w:rPr>
  </w:style>
  <w:style w:type="paragraph" w:styleId="Obsah5">
    <w:name w:val="toc 5"/>
    <w:basedOn w:val="Normln"/>
    <w:next w:val="Normln"/>
    <w:semiHidden/>
    <w:rsid w:val="00B73F6D"/>
    <w:pPr>
      <w:ind w:left="800"/>
    </w:pPr>
    <w:rPr>
      <w:rFonts w:ascii="Times New Roman" w:hAnsi="Times New Roman"/>
      <w:sz w:val="18"/>
      <w:szCs w:val="18"/>
    </w:rPr>
  </w:style>
  <w:style w:type="paragraph" w:styleId="Obsah6">
    <w:name w:val="toc 6"/>
    <w:basedOn w:val="Normln"/>
    <w:next w:val="Normln"/>
    <w:semiHidden/>
    <w:rsid w:val="00B73F6D"/>
    <w:pPr>
      <w:ind w:left="1000"/>
    </w:pPr>
    <w:rPr>
      <w:rFonts w:ascii="Times New Roman" w:hAnsi="Times New Roman"/>
      <w:sz w:val="18"/>
      <w:szCs w:val="18"/>
    </w:rPr>
  </w:style>
  <w:style w:type="paragraph" w:styleId="Obsah7">
    <w:name w:val="toc 7"/>
    <w:basedOn w:val="Normln"/>
    <w:next w:val="Normln"/>
    <w:semiHidden/>
    <w:rsid w:val="00B73F6D"/>
    <w:pPr>
      <w:ind w:left="1200"/>
    </w:pPr>
    <w:rPr>
      <w:rFonts w:ascii="Times New Roman" w:hAnsi="Times New Roman"/>
      <w:sz w:val="18"/>
      <w:szCs w:val="18"/>
    </w:rPr>
  </w:style>
  <w:style w:type="paragraph" w:styleId="Obsah9">
    <w:name w:val="toc 9"/>
    <w:basedOn w:val="Normln"/>
    <w:next w:val="Normln"/>
    <w:semiHidden/>
    <w:rsid w:val="00B73F6D"/>
    <w:pPr>
      <w:ind w:left="1600"/>
    </w:pPr>
    <w:rPr>
      <w:rFonts w:ascii="Times New Roman" w:hAnsi="Times New Roman"/>
      <w:sz w:val="18"/>
      <w:szCs w:val="18"/>
    </w:rPr>
  </w:style>
  <w:style w:type="paragraph" w:customStyle="1" w:styleId="Osloveni">
    <w:name w:val="Osloveni"/>
    <w:basedOn w:val="Normln"/>
    <w:rsid w:val="00B73F6D"/>
    <w:pPr>
      <w:jc w:val="both"/>
    </w:pPr>
    <w:rPr>
      <w:rFonts w:ascii="Times New Roman" w:hAnsi="Times New Roman"/>
      <w:sz w:val="24"/>
    </w:rPr>
  </w:style>
  <w:style w:type="paragraph" w:styleId="Rozloendokumentu">
    <w:name w:val="Document Map"/>
    <w:basedOn w:val="Normln"/>
    <w:link w:val="RozloendokumentuChar"/>
    <w:semiHidden/>
    <w:rsid w:val="00B73F6D"/>
    <w:pPr>
      <w:shd w:val="clear" w:color="auto" w:fill="000080"/>
    </w:pPr>
    <w:rPr>
      <w:rFonts w:ascii="Tahoma" w:hAnsi="Tahoma" w:cs="Tahoma"/>
    </w:rPr>
  </w:style>
  <w:style w:type="character" w:customStyle="1" w:styleId="RozloendokumentuChar">
    <w:name w:val="Rozložení dokumentu Char"/>
    <w:basedOn w:val="Standardnpsmoodstavce"/>
    <w:link w:val="Rozloendokumentu"/>
    <w:semiHidden/>
    <w:rsid w:val="00B73F6D"/>
    <w:rPr>
      <w:rFonts w:ascii="Tahoma" w:eastAsia="Times New Roman" w:hAnsi="Tahoma" w:cs="Tahoma"/>
      <w:kern w:val="0"/>
      <w:sz w:val="20"/>
      <w:szCs w:val="20"/>
      <w:shd w:val="clear" w:color="auto" w:fill="000080"/>
      <w:lang w:val="cs-CZ" w:eastAsia="ar-SA"/>
      <w14:ligatures w14:val="none"/>
    </w:rPr>
  </w:style>
  <w:style w:type="paragraph" w:styleId="Textpoznpodarou">
    <w:name w:val="footnote text"/>
    <w:basedOn w:val="Normln"/>
    <w:link w:val="TextpoznpodarouChar"/>
    <w:semiHidden/>
    <w:rsid w:val="00B73F6D"/>
  </w:style>
  <w:style w:type="character" w:customStyle="1" w:styleId="TextpoznpodarouChar">
    <w:name w:val="Text pozn. pod čarou Char"/>
    <w:basedOn w:val="Standardnpsmoodstavce"/>
    <w:link w:val="Textpoznpodarou"/>
    <w:semiHidden/>
    <w:rsid w:val="00B73F6D"/>
    <w:rPr>
      <w:rFonts w:ascii="Arial" w:eastAsia="Times New Roman" w:hAnsi="Arial" w:cs="Times New Roman"/>
      <w:kern w:val="0"/>
      <w:sz w:val="20"/>
      <w:szCs w:val="20"/>
      <w:lang w:val="cs-CZ" w:eastAsia="ar-SA"/>
      <w14:ligatures w14:val="none"/>
    </w:rPr>
  </w:style>
  <w:style w:type="paragraph" w:customStyle="1" w:styleId="Obsah10">
    <w:name w:val="Obsah 10"/>
    <w:basedOn w:val="Rejstk"/>
    <w:rsid w:val="00B73F6D"/>
    <w:pPr>
      <w:tabs>
        <w:tab w:val="right" w:leader="dot" w:pos="9637"/>
      </w:tabs>
      <w:ind w:left="2547"/>
    </w:pPr>
  </w:style>
  <w:style w:type="paragraph" w:customStyle="1" w:styleId="Obsahtabulky">
    <w:name w:val="Obsah tabulky"/>
    <w:basedOn w:val="Normln"/>
    <w:rsid w:val="00B73F6D"/>
    <w:pPr>
      <w:suppressLineNumbers/>
    </w:pPr>
  </w:style>
  <w:style w:type="paragraph" w:customStyle="1" w:styleId="Nadpistabulky">
    <w:name w:val="Nadpis tabulky"/>
    <w:basedOn w:val="Obsahtabulky"/>
    <w:rsid w:val="00B73F6D"/>
    <w:pPr>
      <w:jc w:val="center"/>
    </w:pPr>
    <w:rPr>
      <w:b/>
      <w:bCs/>
    </w:rPr>
  </w:style>
  <w:style w:type="character" w:customStyle="1" w:styleId="abs">
    <w:name w:val="abs"/>
    <w:basedOn w:val="Standardnpsmoodstavce"/>
    <w:rsid w:val="00B73F6D"/>
  </w:style>
  <w:style w:type="paragraph" w:customStyle="1" w:styleId="StylZkladntextPed6b">
    <w:name w:val="Styl Základní text + Před:  6 b."/>
    <w:basedOn w:val="Zkladntext"/>
    <w:rsid w:val="00B73F6D"/>
    <w:pPr>
      <w:suppressAutoHyphens w:val="0"/>
      <w:spacing w:before="120"/>
    </w:pPr>
    <w:rPr>
      <w:rFonts w:ascii="Garamond" w:hAnsi="Garamond"/>
      <w:sz w:val="24"/>
      <w:lang w:eastAsia="cs-CZ"/>
    </w:rPr>
  </w:style>
  <w:style w:type="paragraph" w:styleId="Seznamsodrkami2">
    <w:name w:val="List Bullet 2"/>
    <w:basedOn w:val="Normln"/>
    <w:autoRedefine/>
    <w:rsid w:val="00B73F6D"/>
    <w:pPr>
      <w:suppressAutoHyphens w:val="0"/>
      <w:ind w:left="566" w:hanging="283"/>
    </w:pPr>
    <w:rPr>
      <w:lang w:eastAsia="cs-CZ"/>
    </w:rPr>
  </w:style>
  <w:style w:type="paragraph" w:customStyle="1" w:styleId="FPMNadpis1">
    <w:name w:val="FPM Nadpis 1"/>
    <w:basedOn w:val="Normln"/>
    <w:rsid w:val="00B73F6D"/>
    <w:pPr>
      <w:numPr>
        <w:numId w:val="3"/>
      </w:numPr>
      <w:suppressAutoHyphens w:val="0"/>
      <w:spacing w:before="120" w:after="240"/>
      <w:jc w:val="both"/>
      <w:outlineLvl w:val="0"/>
    </w:pPr>
    <w:rPr>
      <w:rFonts w:ascii="Garamond" w:hAnsi="Garamond"/>
      <w:b/>
      <w:i/>
      <w:sz w:val="24"/>
      <w:lang w:eastAsia="cs-CZ"/>
    </w:rPr>
  </w:style>
  <w:style w:type="paragraph" w:customStyle="1" w:styleId="Text1">
    <w:name w:val="Text 1"/>
    <w:basedOn w:val="Normln"/>
    <w:rsid w:val="00B73F6D"/>
    <w:pPr>
      <w:suppressAutoHyphens w:val="0"/>
      <w:overflowPunct w:val="0"/>
      <w:autoSpaceDE w:val="0"/>
      <w:autoSpaceDN w:val="0"/>
      <w:adjustRightInd w:val="0"/>
      <w:spacing w:before="120" w:after="120"/>
      <w:ind w:left="851"/>
      <w:jc w:val="both"/>
      <w:textAlignment w:val="baseline"/>
    </w:pPr>
    <w:rPr>
      <w:rFonts w:ascii="Times New Roman" w:hAnsi="Times New Roman"/>
      <w:sz w:val="24"/>
      <w:szCs w:val="24"/>
      <w:lang w:eastAsia="cs-CZ"/>
    </w:rPr>
  </w:style>
  <w:style w:type="paragraph" w:customStyle="1" w:styleId="dkanormln">
    <w:name w:val="Øádka normální"/>
    <w:basedOn w:val="Normln"/>
    <w:rsid w:val="00B73F6D"/>
    <w:pPr>
      <w:suppressAutoHyphens w:val="0"/>
      <w:jc w:val="both"/>
    </w:pPr>
    <w:rPr>
      <w:rFonts w:ascii="Times New Roman" w:hAnsi="Times New Roman"/>
      <w:kern w:val="16"/>
      <w:sz w:val="24"/>
      <w:lang w:eastAsia="cs-CZ"/>
    </w:rPr>
  </w:style>
  <w:style w:type="paragraph" w:customStyle="1" w:styleId="Export0">
    <w:name w:val="Export 0"/>
    <w:rsid w:val="00B73F6D"/>
    <w:pPr>
      <w:spacing w:after="0" w:line="240" w:lineRule="auto"/>
    </w:pPr>
    <w:rPr>
      <w:rFonts w:ascii="Courier New" w:eastAsia="Times New Roman" w:hAnsi="Courier New" w:cs="Times New Roman"/>
      <w:kern w:val="0"/>
      <w:sz w:val="24"/>
      <w:szCs w:val="20"/>
      <w:lang w:val="en-US" w:eastAsia="cs-CZ"/>
      <w14:ligatures w14:val="none"/>
    </w:rPr>
  </w:style>
  <w:style w:type="character" w:styleId="Zdraznn">
    <w:name w:val="Emphasis"/>
    <w:qFormat/>
    <w:rsid w:val="00B73F6D"/>
    <w:rPr>
      <w:i/>
      <w:iCs/>
    </w:rPr>
  </w:style>
  <w:style w:type="paragraph" w:customStyle="1" w:styleId="Vchoz">
    <w:name w:val="Výchozí"/>
    <w:rsid w:val="00B73F6D"/>
    <w:pPr>
      <w:widowControl w:val="0"/>
      <w:spacing w:after="0" w:line="240" w:lineRule="auto"/>
    </w:pPr>
    <w:rPr>
      <w:rFonts w:ascii="Times New Roman" w:eastAsia="Times New Roman" w:hAnsi="Times New Roman" w:cs="Times New Roman"/>
      <w:snapToGrid w:val="0"/>
      <w:kern w:val="0"/>
      <w:sz w:val="24"/>
      <w:szCs w:val="20"/>
      <w:lang w:val="cs-CZ" w:eastAsia="cs-CZ"/>
      <w14:ligatures w14:val="none"/>
    </w:rPr>
  </w:style>
  <w:style w:type="paragraph" w:customStyle="1" w:styleId="Tabulka">
    <w:name w:val="Tabulka"/>
    <w:basedOn w:val="Normln"/>
    <w:autoRedefine/>
    <w:rsid w:val="00B73F6D"/>
    <w:pPr>
      <w:tabs>
        <w:tab w:val="num" w:pos="540"/>
      </w:tabs>
      <w:suppressAutoHyphens w:val="0"/>
      <w:spacing w:line="280" w:lineRule="atLeast"/>
      <w:jc w:val="both"/>
    </w:pPr>
    <w:rPr>
      <w:rFonts w:ascii="Book Antiqua" w:hAnsi="Book Antiqua" w:cs="Arial"/>
      <w:sz w:val="22"/>
      <w:szCs w:val="22"/>
      <w:lang w:eastAsia="cs-CZ"/>
    </w:rPr>
  </w:style>
  <w:style w:type="paragraph" w:styleId="Zkladntext-prvnodsazen">
    <w:name w:val="Body Text First Indent"/>
    <w:basedOn w:val="Zkladntext"/>
    <w:link w:val="Zkladntext-prvnodsazenChar"/>
    <w:rsid w:val="00B73F6D"/>
    <w:pPr>
      <w:widowControl/>
      <w:suppressAutoHyphens w:val="0"/>
      <w:spacing w:after="120"/>
      <w:ind w:firstLine="210"/>
      <w:jc w:val="left"/>
    </w:pPr>
    <w:rPr>
      <w:rFonts w:ascii="Times New Roman" w:hAnsi="Times New Roman"/>
      <w:lang w:eastAsia="cs-CZ"/>
    </w:rPr>
  </w:style>
  <w:style w:type="character" w:customStyle="1" w:styleId="Zkladntext-prvnodsazenChar">
    <w:name w:val="Základní text - první odsazený Char"/>
    <w:basedOn w:val="ZkladntextChar"/>
    <w:link w:val="Zkladntext-prvnodsazen"/>
    <w:rsid w:val="00B73F6D"/>
    <w:rPr>
      <w:rFonts w:ascii="Times New Roman" w:eastAsia="Times New Roman" w:hAnsi="Times New Roman" w:cs="Times New Roman"/>
      <w:kern w:val="0"/>
      <w:sz w:val="20"/>
      <w:szCs w:val="20"/>
      <w:lang w:val="cs-CZ" w:eastAsia="cs-CZ"/>
      <w14:ligatures w14:val="none"/>
    </w:rPr>
  </w:style>
  <w:style w:type="paragraph" w:customStyle="1" w:styleId="Normln0">
    <w:name w:val="Normální~"/>
    <w:basedOn w:val="Normln"/>
    <w:rsid w:val="00B73F6D"/>
    <w:pPr>
      <w:widowControl w:val="0"/>
      <w:suppressAutoHyphens w:val="0"/>
      <w:spacing w:line="288" w:lineRule="auto"/>
    </w:pPr>
    <w:rPr>
      <w:sz w:val="24"/>
      <w:lang w:eastAsia="cs-CZ"/>
    </w:rPr>
  </w:style>
  <w:style w:type="paragraph" w:customStyle="1" w:styleId="Normal">
    <w:name w:val="[Normal]"/>
    <w:rsid w:val="00B73F6D"/>
    <w:pPr>
      <w:autoSpaceDE w:val="0"/>
      <w:autoSpaceDN w:val="0"/>
      <w:adjustRightInd w:val="0"/>
      <w:spacing w:after="0" w:line="240" w:lineRule="auto"/>
    </w:pPr>
    <w:rPr>
      <w:rFonts w:ascii="Arial" w:eastAsia="Times New Roman" w:hAnsi="Arial" w:cs="Arial"/>
      <w:kern w:val="0"/>
      <w:sz w:val="24"/>
      <w:szCs w:val="24"/>
      <w:lang w:val="cs-CZ" w:eastAsia="cs-CZ"/>
      <w14:ligatures w14:val="none"/>
    </w:rPr>
  </w:style>
  <w:style w:type="paragraph" w:customStyle="1" w:styleId="CharChar2CharCharCharCharChar">
    <w:name w:val="Char Char2 Char Char Char Char Char"/>
    <w:basedOn w:val="Normln"/>
    <w:rsid w:val="00B73F6D"/>
    <w:pPr>
      <w:suppressAutoHyphens w:val="0"/>
      <w:spacing w:after="160" w:line="240" w:lineRule="exact"/>
    </w:pPr>
    <w:rPr>
      <w:rFonts w:ascii="Times New Roman Bold" w:hAnsi="Times New Roman Bold"/>
      <w:b/>
      <w:sz w:val="26"/>
      <w:szCs w:val="26"/>
      <w:lang w:val="sk-SK" w:eastAsia="en-US"/>
    </w:rPr>
  </w:style>
  <w:style w:type="paragraph" w:styleId="Odstavecseseznamem">
    <w:name w:val="List Paragraph"/>
    <w:aliases w:val="Nad,List Paragraph,Odstavec cíl se seznamem,Odstavec se seznamem5,Odstavec_muj,Odstavec,Reference List,Odstavec se seznamem a odrážkou,1 úroveň Odstavec se seznamem,List Paragraph (Czech Tourism),Odstavec se seznamem1"/>
    <w:basedOn w:val="Normln"/>
    <w:link w:val="OdstavecseseznamemChar"/>
    <w:uiPriority w:val="34"/>
    <w:qFormat/>
    <w:rsid w:val="00B73F6D"/>
    <w:pPr>
      <w:suppressAutoHyphens w:val="0"/>
      <w:spacing w:after="200" w:line="276" w:lineRule="auto"/>
      <w:ind w:left="720"/>
      <w:contextualSpacing/>
    </w:pPr>
    <w:rPr>
      <w:rFonts w:ascii="Calibri" w:eastAsia="Calibri" w:hAnsi="Calibri"/>
      <w:sz w:val="22"/>
      <w:szCs w:val="22"/>
      <w:lang w:eastAsia="en-US"/>
    </w:rPr>
  </w:style>
  <w:style w:type="paragraph" w:styleId="Revize">
    <w:name w:val="Revision"/>
    <w:hidden/>
    <w:uiPriority w:val="99"/>
    <w:semiHidden/>
    <w:rsid w:val="00B73F6D"/>
    <w:pPr>
      <w:spacing w:after="0" w:line="240" w:lineRule="auto"/>
    </w:pPr>
    <w:rPr>
      <w:rFonts w:ascii="Arial" w:eastAsia="Times New Roman" w:hAnsi="Arial" w:cs="Times New Roman"/>
      <w:kern w:val="0"/>
      <w:sz w:val="20"/>
      <w:szCs w:val="20"/>
      <w:lang w:val="cs-CZ" w:eastAsia="ar-SA"/>
      <w14:ligatures w14:val="none"/>
    </w:rPr>
  </w:style>
  <w:style w:type="paragraph" w:customStyle="1" w:styleId="Smlouva-slo">
    <w:name w:val="Smlouva-číslo"/>
    <w:basedOn w:val="Normln"/>
    <w:rsid w:val="00B73F6D"/>
    <w:pPr>
      <w:suppressAutoHyphens w:val="0"/>
      <w:spacing w:before="120" w:line="240" w:lineRule="atLeast"/>
      <w:jc w:val="both"/>
    </w:pPr>
    <w:rPr>
      <w:rFonts w:ascii="Times New Roman" w:hAnsi="Times New Roman"/>
      <w:sz w:val="24"/>
      <w:szCs w:val="24"/>
      <w:lang w:eastAsia="cs-CZ"/>
    </w:rPr>
  </w:style>
  <w:style w:type="paragraph" w:customStyle="1" w:styleId="Default">
    <w:name w:val="Default"/>
    <w:rsid w:val="00B73F6D"/>
    <w:pPr>
      <w:autoSpaceDE w:val="0"/>
      <w:autoSpaceDN w:val="0"/>
      <w:adjustRightInd w:val="0"/>
      <w:spacing w:after="0" w:line="240" w:lineRule="auto"/>
    </w:pPr>
    <w:rPr>
      <w:rFonts w:ascii="Arial" w:eastAsia="Times New Roman" w:hAnsi="Arial" w:cs="Arial"/>
      <w:color w:val="000000"/>
      <w:kern w:val="0"/>
      <w:sz w:val="24"/>
      <w:szCs w:val="24"/>
      <w:lang w:val="cs-CZ" w:eastAsia="cs-CZ"/>
      <w14:ligatures w14:val="none"/>
    </w:rPr>
  </w:style>
  <w:style w:type="paragraph" w:styleId="Bezmezer">
    <w:name w:val="No Spacing"/>
    <w:link w:val="BezmezerChar"/>
    <w:uiPriority w:val="99"/>
    <w:qFormat/>
    <w:rsid w:val="00B73F6D"/>
    <w:pPr>
      <w:suppressAutoHyphens/>
      <w:spacing w:after="0" w:line="240" w:lineRule="auto"/>
    </w:pPr>
    <w:rPr>
      <w:rFonts w:ascii="Arial" w:eastAsia="Times New Roman" w:hAnsi="Arial" w:cs="Times New Roman"/>
      <w:kern w:val="0"/>
      <w:sz w:val="20"/>
      <w:szCs w:val="20"/>
      <w:lang w:val="cs-CZ" w:eastAsia="ar-SA"/>
      <w14:ligatures w14:val="none"/>
    </w:rPr>
  </w:style>
  <w:style w:type="character" w:customStyle="1" w:styleId="BezmezerChar">
    <w:name w:val="Bez mezer Char"/>
    <w:link w:val="Bezmezer"/>
    <w:uiPriority w:val="99"/>
    <w:rsid w:val="00B73F6D"/>
    <w:rPr>
      <w:rFonts w:ascii="Arial" w:eastAsia="Times New Roman" w:hAnsi="Arial" w:cs="Times New Roman"/>
      <w:kern w:val="0"/>
      <w:sz w:val="20"/>
      <w:szCs w:val="20"/>
      <w:lang w:val="cs-CZ" w:eastAsia="ar-SA"/>
      <w14:ligatures w14:val="none"/>
    </w:rPr>
  </w:style>
  <w:style w:type="character" w:customStyle="1" w:styleId="OdstavecseseznamemChar">
    <w:name w:val="Odstavec se seznamem Char"/>
    <w:aliases w:val="Nad Char,List Paragraph Char,Odstavec cíl se seznamem Char,Odstavec se seznamem5 Char,Odstavec_muj Char,Odstavec Char,Reference List Char,Odstavec se seznamem a odrážkou Char,1 úroveň Odstavec se seznamem Char"/>
    <w:basedOn w:val="Standardnpsmoodstavce"/>
    <w:link w:val="Odstavecseseznamem"/>
    <w:uiPriority w:val="99"/>
    <w:qFormat/>
    <w:locked/>
    <w:rsid w:val="008A1AF5"/>
    <w:rPr>
      <w:rFonts w:ascii="Calibri" w:eastAsia="Calibri" w:hAnsi="Calibri" w:cs="Times New Roman"/>
      <w:kern w:val="0"/>
      <w:lang w:val="cs-CZ"/>
      <w14:ligatures w14:val="none"/>
    </w:rPr>
  </w:style>
  <w:style w:type="character" w:styleId="Znakapoznpodarou">
    <w:name w:val="footnote reference"/>
    <w:basedOn w:val="Standardnpsmoodstavce"/>
    <w:uiPriority w:val="99"/>
    <w:semiHidden/>
    <w:unhideWhenUsed/>
    <w:rsid w:val="000507CD"/>
    <w:rPr>
      <w:vertAlign w:val="superscript"/>
    </w:rPr>
  </w:style>
  <w:style w:type="table" w:styleId="Mkatabulky">
    <w:name w:val="Table Grid"/>
    <w:basedOn w:val="Normlntabulka"/>
    <w:uiPriority w:val="39"/>
    <w:rsid w:val="004C25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Zodstavec">
    <w:name w:val="CZ odstavec"/>
    <w:rsid w:val="00FE5EC6"/>
    <w:pPr>
      <w:spacing w:after="120" w:line="288" w:lineRule="auto"/>
      <w:jc w:val="both"/>
    </w:pPr>
    <w:rPr>
      <w:rFonts w:ascii="Century Gothic" w:eastAsia="Calibri" w:hAnsi="Century Gothic" w:cs="Times New Roman"/>
      <w:kern w:val="0"/>
      <w:sz w:val="20"/>
      <w:szCs w:val="24"/>
      <w:lang w:val="cs-CZ" w:eastAsia="cs-CZ"/>
      <w14:ligatures w14:val="none"/>
    </w:rPr>
  </w:style>
  <w:style w:type="paragraph" w:customStyle="1" w:styleId="CZslolnku">
    <w:name w:val="CZ číslo článku"/>
    <w:next w:val="Normln"/>
    <w:rsid w:val="00FE5EC6"/>
    <w:pPr>
      <w:numPr>
        <w:numId w:val="18"/>
      </w:numPr>
      <w:spacing w:before="360" w:after="120" w:line="240" w:lineRule="auto"/>
      <w:jc w:val="center"/>
    </w:pPr>
    <w:rPr>
      <w:rFonts w:ascii="Century Gothic" w:eastAsia="Calibri" w:hAnsi="Century Gothic" w:cs="Times New Roman"/>
      <w:b/>
      <w:kern w:val="0"/>
      <w:sz w:val="20"/>
      <w:szCs w:val="24"/>
      <w:lang w:val="cs-CZ" w:eastAsia="cs-CZ"/>
      <w14:ligatures w14:val="none"/>
    </w:rPr>
  </w:style>
  <w:style w:type="paragraph" w:customStyle="1" w:styleId="CharCharCharCharCharCharCharChar">
    <w:name w:val="Char Char Char Char Char Char Char Char"/>
    <w:basedOn w:val="Normln"/>
    <w:rsid w:val="00F468DA"/>
    <w:pPr>
      <w:suppressAutoHyphens w:val="0"/>
      <w:spacing w:after="160" w:line="240" w:lineRule="exact"/>
    </w:pPr>
    <w:rPr>
      <w:rFonts w:ascii="Verdana" w:hAnsi="Verdana" w:cs="Verdana"/>
      <w:lang w:val="en-US" w:eastAsia="en-US"/>
    </w:rPr>
  </w:style>
  <w:style w:type="paragraph" w:customStyle="1" w:styleId="ZkladntextIMP">
    <w:name w:val="Základní text_IMP"/>
    <w:basedOn w:val="Normln"/>
    <w:rsid w:val="00981262"/>
    <w:pPr>
      <w:spacing w:line="265" w:lineRule="auto"/>
    </w:pPr>
    <w:rPr>
      <w:rFonts w:ascii="Times New Roman" w:hAnsi="Times New Roman" w:cs="Avinion"/>
      <w:sz w:val="24"/>
      <w:lang w:eastAsia="cs-CZ"/>
    </w:rPr>
  </w:style>
  <w:style w:type="paragraph" w:customStyle="1" w:styleId="oznaenlnku">
    <w:name w:val="označení článku"/>
    <w:basedOn w:val="Nzev"/>
    <w:qFormat/>
    <w:rsid w:val="00C44450"/>
    <w:pPr>
      <w:keepNext/>
      <w:numPr>
        <w:numId w:val="27"/>
      </w:numPr>
      <w:suppressAutoHyphens w:val="0"/>
      <w:spacing w:before="120" w:after="0"/>
      <w:ind w:left="363" w:hanging="74"/>
    </w:pPr>
    <w:rPr>
      <w:rFonts w:ascii="Times New Roman" w:hAnsi="Times New Roman"/>
      <w:bCs/>
      <w:kern w:val="0"/>
      <w:sz w:val="28"/>
      <w:szCs w:val="24"/>
      <w:lang w:eastAsia="cs-CZ"/>
    </w:rPr>
  </w:style>
  <w:style w:type="paragraph" w:customStyle="1" w:styleId="slovanodstavec">
    <w:name w:val="číslovaný odstavec"/>
    <w:basedOn w:val="Nzev"/>
    <w:qFormat/>
    <w:rsid w:val="00C44450"/>
    <w:pPr>
      <w:numPr>
        <w:ilvl w:val="1"/>
        <w:numId w:val="27"/>
      </w:numPr>
      <w:suppressAutoHyphens w:val="0"/>
      <w:spacing w:before="60" w:after="0"/>
      <w:jc w:val="both"/>
    </w:pPr>
    <w:rPr>
      <w:rFonts w:ascii="Times New Roman" w:hAnsi="Times New Roman"/>
      <w:b w:val="0"/>
      <w:kern w:val="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624523">
      <w:bodyDiv w:val="1"/>
      <w:marLeft w:val="0"/>
      <w:marRight w:val="0"/>
      <w:marTop w:val="0"/>
      <w:marBottom w:val="0"/>
      <w:divBdr>
        <w:top w:val="none" w:sz="0" w:space="0" w:color="auto"/>
        <w:left w:val="none" w:sz="0" w:space="0" w:color="auto"/>
        <w:bottom w:val="none" w:sz="0" w:space="0" w:color="auto"/>
        <w:right w:val="none" w:sz="0" w:space="0" w:color="auto"/>
      </w:divBdr>
    </w:div>
    <w:div w:id="1739015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CA983-D52A-4880-A0DC-D78F49F55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13</Pages>
  <Words>5080</Words>
  <Characters>29974</Characters>
  <Application>Microsoft Office Word</Application>
  <DocSecurity>0</DocSecurity>
  <Lines>249</Lines>
  <Paragraphs>69</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34985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Richard Klimčák</cp:lastModifiedBy>
  <cp:revision>3</cp:revision>
  <cp:lastPrinted>2024-03-25T08:45:00Z</cp:lastPrinted>
  <dcterms:created xsi:type="dcterms:W3CDTF">2025-02-10T09:50:00Z</dcterms:created>
  <dcterms:modified xsi:type="dcterms:W3CDTF">2025-02-10T09:51:00Z</dcterms:modified>
</cp:coreProperties>
</file>