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9B" w:rsidRPr="00CA1290" w:rsidRDefault="00E4699B" w:rsidP="00E4699B">
      <w:pPr>
        <w:widowControl w:val="0"/>
        <w:spacing w:line="276" w:lineRule="auto"/>
        <w:ind w:left="33"/>
        <w:jc w:val="center"/>
        <w:rPr>
          <w:rFonts w:asciiTheme="minorHAnsi" w:eastAsia="Calibri" w:hAnsiTheme="minorHAnsi"/>
          <w:b/>
          <w:bCs/>
          <w:caps/>
          <w:sz w:val="24"/>
          <w:szCs w:val="24"/>
          <w:lang w:val="en-US" w:eastAsia="en-US"/>
        </w:rPr>
      </w:pPr>
      <w:bookmarkStart w:id="0" w:name="_GoBack"/>
      <w:bookmarkEnd w:id="0"/>
      <w:r w:rsidRPr="00CA1290">
        <w:rPr>
          <w:rFonts w:asciiTheme="minorHAnsi" w:eastAsia="Calibri" w:hAnsiTheme="minorHAnsi"/>
          <w:b/>
          <w:bCs/>
          <w:caps/>
          <w:sz w:val="24"/>
          <w:szCs w:val="24"/>
          <w:lang w:val="en-US" w:eastAsia="en-US"/>
        </w:rPr>
        <w:t>Purchase contract</w:t>
      </w:r>
    </w:p>
    <w:p w:rsidR="00E4699B" w:rsidRPr="00CA1290" w:rsidRDefault="00E4699B" w:rsidP="005B072C">
      <w:pPr>
        <w:widowControl w:val="0"/>
        <w:spacing w:line="276" w:lineRule="auto"/>
        <w:ind w:left="0" w:right="-1"/>
        <w:rPr>
          <w:rFonts w:asciiTheme="minorHAnsi" w:eastAsia="Calibri" w:hAnsiTheme="minorHAnsi"/>
          <w:bCs/>
          <w:lang w:val="en-US" w:eastAsia="en-US"/>
        </w:rPr>
      </w:pPr>
      <w:r w:rsidRPr="00CA1290">
        <w:rPr>
          <w:rFonts w:asciiTheme="minorHAnsi" w:eastAsia="Calibri" w:hAnsiTheme="minorHAnsi"/>
          <w:bCs/>
          <w:lang w:val="en-US" w:eastAsia="en-US"/>
        </w:rPr>
        <w:t>This purchase contract (”</w:t>
      </w:r>
      <w:r w:rsidRPr="00CA1290">
        <w:rPr>
          <w:rFonts w:asciiTheme="minorHAnsi" w:eastAsia="Calibri" w:hAnsiTheme="minorHAnsi"/>
          <w:b/>
          <w:bCs/>
          <w:lang w:val="en-US" w:eastAsia="en-US"/>
        </w:rPr>
        <w:t>Contract</w:t>
      </w:r>
      <w:r w:rsidRPr="00CA1290">
        <w:rPr>
          <w:rFonts w:asciiTheme="minorHAnsi" w:eastAsia="Calibri" w:hAnsiTheme="minorHAnsi"/>
          <w:bCs/>
          <w:lang w:val="en-US" w:eastAsia="en-US"/>
        </w:rPr>
        <w:t xml:space="preserve">”) was concluded pursuant to </w:t>
      </w:r>
      <w:r w:rsidR="005B072C">
        <w:rPr>
          <w:rFonts w:asciiTheme="minorHAnsi" w:eastAsia="Calibri" w:hAnsiTheme="minorHAnsi"/>
          <w:bCs/>
          <w:lang w:val="en-US" w:eastAsia="en-US"/>
        </w:rPr>
        <w:t>A</w:t>
      </w:r>
      <w:r w:rsidRPr="00CA1290">
        <w:rPr>
          <w:rFonts w:asciiTheme="minorHAnsi" w:eastAsia="Calibri" w:hAnsiTheme="minorHAnsi"/>
          <w:bCs/>
          <w:lang w:val="en-US" w:eastAsia="en-US"/>
        </w:rPr>
        <w:t>ct no. 89/2012 Coll., Civil Code (“</w:t>
      </w:r>
      <w:r w:rsidRPr="00CA1290">
        <w:rPr>
          <w:rFonts w:asciiTheme="minorHAnsi" w:eastAsia="Calibri" w:hAnsiTheme="minorHAnsi"/>
          <w:b/>
          <w:bCs/>
          <w:lang w:val="en-US" w:eastAsia="en-US"/>
        </w:rPr>
        <w:t>Civil Code</w:t>
      </w:r>
      <w:r w:rsidRPr="00CA1290">
        <w:rPr>
          <w:rFonts w:asciiTheme="minorHAnsi" w:eastAsia="Calibri" w:hAnsiTheme="minorHAnsi"/>
          <w:bCs/>
          <w:lang w:val="en-US" w:eastAsia="en-US"/>
        </w:rPr>
        <w:t>”), on the day, month and year stated below by and between:</w:t>
      </w:r>
    </w:p>
    <w:p w:rsidR="00133975" w:rsidRPr="002C3F2D" w:rsidRDefault="00133975" w:rsidP="00912289">
      <w:pPr>
        <w:widowControl w:val="0"/>
        <w:numPr>
          <w:ilvl w:val="0"/>
          <w:numId w:val="13"/>
        </w:numPr>
        <w:spacing w:after="120" w:line="276" w:lineRule="auto"/>
        <w:ind w:left="743" w:hanging="743"/>
        <w:rPr>
          <w:rFonts w:asciiTheme="minorHAnsi" w:eastAsia="Calibri" w:hAnsiTheme="minorHAnsi"/>
          <w:lang w:val="en-US" w:eastAsia="en-US"/>
        </w:rPr>
      </w:pPr>
      <w:r>
        <w:rPr>
          <w:rFonts w:asciiTheme="minorHAnsi" w:eastAsia="Calibri" w:hAnsiTheme="minorHAnsi"/>
          <w:b/>
          <w:lang w:val="en-US" w:eastAsia="en-US"/>
        </w:rPr>
        <w:t>Fyzikální ústav AV ČR, v.v.i.,</w:t>
      </w:r>
    </w:p>
    <w:p w:rsidR="00E4699B" w:rsidRPr="00CA1290" w:rsidRDefault="00133975" w:rsidP="002C3F2D">
      <w:pPr>
        <w:widowControl w:val="0"/>
        <w:spacing w:after="120" w:line="276" w:lineRule="auto"/>
        <w:ind w:left="743"/>
        <w:rPr>
          <w:rFonts w:asciiTheme="minorHAnsi" w:eastAsia="Calibri" w:hAnsiTheme="minorHAnsi"/>
          <w:lang w:val="en-US" w:eastAsia="en-US"/>
        </w:rPr>
      </w:pPr>
      <w:r>
        <w:rPr>
          <w:rFonts w:asciiTheme="minorHAnsi" w:eastAsia="Calibri" w:hAnsiTheme="minorHAnsi"/>
          <w:b/>
          <w:lang w:val="en-US" w:eastAsia="en-US"/>
        </w:rPr>
        <w:t>(</w:t>
      </w:r>
      <w:r w:rsidR="00E4699B" w:rsidRPr="00CA1290">
        <w:rPr>
          <w:rFonts w:asciiTheme="minorHAnsi" w:eastAsia="Calibri" w:hAnsiTheme="minorHAnsi"/>
          <w:b/>
          <w:lang w:val="en-US" w:eastAsia="en-US"/>
        </w:rPr>
        <w:t>Institute of Physics of the Academy of S</w:t>
      </w:r>
      <w:r w:rsidR="005B072C">
        <w:rPr>
          <w:rFonts w:asciiTheme="minorHAnsi" w:eastAsia="Calibri" w:hAnsiTheme="minorHAnsi"/>
          <w:b/>
          <w:lang w:val="en-US" w:eastAsia="en-US"/>
        </w:rPr>
        <w:t>ciences of the Czech Republic,</w:t>
      </w:r>
      <w:r w:rsidR="00E4699B" w:rsidRPr="00CA1290">
        <w:rPr>
          <w:rFonts w:asciiTheme="minorHAnsi" w:eastAsia="Calibri" w:hAnsiTheme="minorHAnsi"/>
          <w:b/>
          <w:lang w:val="en-US" w:eastAsia="en-US"/>
        </w:rPr>
        <w:t xml:space="preserve"> public research institution</w:t>
      </w:r>
      <w:r>
        <w:rPr>
          <w:rFonts w:asciiTheme="minorHAnsi" w:eastAsia="Calibri" w:hAnsiTheme="minorHAnsi"/>
          <w:b/>
          <w:lang w:val="en-US" w:eastAsia="en-US"/>
        </w:rPr>
        <w:t>)</w:t>
      </w:r>
      <w:r w:rsidR="00E4699B" w:rsidRPr="00CA1290">
        <w:rPr>
          <w:rFonts w:asciiTheme="minorHAnsi" w:eastAsia="Calibri" w:hAnsiTheme="minorHAnsi"/>
          <w:b/>
          <w:lang w:val="en-US" w:eastAsia="en-US"/>
        </w:rPr>
        <w:t>,</w:t>
      </w:r>
    </w:p>
    <w:p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with its registered office at: Na Slovance 2, Praha 8, PSČ: 182 21,</w:t>
      </w:r>
    </w:p>
    <w:p w:rsidR="00E4699B" w:rsidRPr="00CA1290" w:rsidRDefault="00E4699B"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registration no.: 68378271,</w:t>
      </w:r>
    </w:p>
    <w:p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 xml:space="preserve">represented by: </w:t>
      </w:r>
      <w:r w:rsidRPr="00CA1290">
        <w:rPr>
          <w:rFonts w:asciiTheme="minorHAnsi" w:eastAsia="Calibri" w:hAnsiTheme="minorHAnsi"/>
          <w:lang w:val="en-US" w:eastAsia="en-US"/>
        </w:rPr>
        <w:tab/>
      </w:r>
      <w:r w:rsidR="00133975">
        <w:rPr>
          <w:rFonts w:asciiTheme="minorHAnsi" w:eastAsia="Calibri" w:hAnsiTheme="minorHAnsi"/>
          <w:lang w:val="en-US" w:eastAsia="en-US"/>
        </w:rPr>
        <w:t>RNDr. Michael Prouza, PhD.</w:t>
      </w:r>
      <w:r w:rsidRPr="00CA1290">
        <w:rPr>
          <w:rFonts w:asciiTheme="minorHAnsi" w:eastAsia="Calibri" w:hAnsiTheme="minorHAnsi"/>
          <w:lang w:val="en-US" w:eastAsia="en-US"/>
        </w:rPr>
        <w:t xml:space="preserve"> – director</w:t>
      </w:r>
    </w:p>
    <w:p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t>
      </w:r>
      <w:r w:rsidRPr="00CA1290">
        <w:rPr>
          <w:rFonts w:asciiTheme="minorHAnsi" w:eastAsia="Calibri" w:hAnsiTheme="minorHAnsi"/>
          <w:b/>
          <w:lang w:val="en-US" w:eastAsia="en-US"/>
        </w:rPr>
        <w:t>Buyer</w:t>
      </w:r>
      <w:r w:rsidRPr="00CA1290">
        <w:rPr>
          <w:rFonts w:asciiTheme="minorHAnsi" w:eastAsia="Calibri" w:hAnsiTheme="minorHAnsi"/>
          <w:lang w:val="en-US" w:eastAsia="en-US"/>
        </w:rPr>
        <w:t>”); and</w:t>
      </w:r>
    </w:p>
    <w:p w:rsidR="00E4699B" w:rsidRPr="00CA1290" w:rsidRDefault="00E4699B" w:rsidP="00912289">
      <w:pPr>
        <w:widowControl w:val="0"/>
        <w:numPr>
          <w:ilvl w:val="0"/>
          <w:numId w:val="13"/>
        </w:numPr>
        <w:spacing w:line="276" w:lineRule="auto"/>
        <w:ind w:left="709" w:hanging="709"/>
        <w:rPr>
          <w:rFonts w:asciiTheme="minorHAnsi" w:eastAsia="Calibri" w:hAnsiTheme="minorHAnsi"/>
          <w:lang w:val="en-US" w:eastAsia="en-US"/>
        </w:rPr>
      </w:pPr>
      <w:r w:rsidRPr="00CA1290">
        <w:rPr>
          <w:rFonts w:asciiTheme="minorHAnsi" w:eastAsia="Calibri" w:hAnsiTheme="minorHAnsi"/>
          <w:b/>
          <w:highlight w:val="yellow"/>
          <w:lang w:val="en-US" w:eastAsia="en-US"/>
        </w:rPr>
        <w:t>__________________________________</w:t>
      </w:r>
      <w:r w:rsidRPr="00CA1290">
        <w:rPr>
          <w:rFonts w:asciiTheme="minorHAnsi" w:eastAsia="Calibri" w:hAnsiTheme="minorHAnsi"/>
          <w:b/>
          <w:lang w:val="en-US" w:eastAsia="en-US"/>
        </w:rPr>
        <w:t>,</w:t>
      </w:r>
    </w:p>
    <w:p w:rsidR="00E4699B" w:rsidRPr="00CA1290" w:rsidRDefault="00E4699B" w:rsidP="00180A33">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with its registered office at:</w:t>
      </w:r>
      <w:r w:rsidR="00180A33" w:rsidRPr="00CA1290">
        <w:rPr>
          <w:rFonts w:asciiTheme="minorHAnsi" w:eastAsia="Calibri" w:hAnsiTheme="minorHAnsi"/>
          <w:lang w:val="en-US" w:eastAsia="en-US"/>
        </w:rPr>
        <w:t xml:space="preserve"> </w:t>
      </w:r>
      <w:r w:rsidRPr="00CA1290">
        <w:rPr>
          <w:rFonts w:asciiTheme="minorHAnsi" w:eastAsia="Calibri" w:hAnsiTheme="minorHAnsi"/>
          <w:highlight w:val="yellow"/>
          <w:lang w:val="en-US" w:eastAsia="en-US"/>
        </w:rPr>
        <w:t>__________________________________</w:t>
      </w:r>
      <w:r w:rsidRPr="00CA1290">
        <w:rPr>
          <w:rFonts w:asciiTheme="minorHAnsi" w:eastAsia="Calibri" w:hAnsiTheme="minorHAnsi"/>
          <w:lang w:val="en-US" w:eastAsia="en-US"/>
        </w:rPr>
        <w:t>,</w:t>
      </w:r>
    </w:p>
    <w:p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 xml:space="preserve">registration no.: </w:t>
      </w:r>
      <w:r w:rsidRPr="00CA1290">
        <w:rPr>
          <w:rFonts w:asciiTheme="minorHAnsi" w:eastAsia="Calibri" w:hAnsiTheme="minorHAnsi"/>
          <w:highlight w:val="yellow"/>
          <w:lang w:val="en-US" w:eastAsia="en-US"/>
        </w:rPr>
        <w:t>__________________________________</w:t>
      </w:r>
      <w:r w:rsidRPr="00CA1290">
        <w:rPr>
          <w:rFonts w:asciiTheme="minorHAnsi" w:eastAsia="Calibri" w:hAnsiTheme="minorHAnsi"/>
          <w:lang w:val="en-US" w:eastAsia="en-US"/>
        </w:rPr>
        <w:t>,</w:t>
      </w:r>
    </w:p>
    <w:p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represented by:</w:t>
      </w:r>
      <w:r w:rsidR="00180A33" w:rsidRPr="00CA1290">
        <w:rPr>
          <w:rFonts w:asciiTheme="minorHAnsi" w:eastAsia="Calibri" w:hAnsiTheme="minorHAnsi"/>
          <w:lang w:val="en-US" w:eastAsia="en-US"/>
        </w:rPr>
        <w:t xml:space="preserve"> </w:t>
      </w:r>
      <w:r w:rsidRPr="00CA1290">
        <w:rPr>
          <w:rFonts w:asciiTheme="minorHAnsi" w:eastAsia="Calibri" w:hAnsiTheme="minorHAnsi"/>
          <w:highlight w:val="yellow"/>
          <w:lang w:val="en-US" w:eastAsia="en-US"/>
        </w:rPr>
        <w:t>__________________________________</w:t>
      </w:r>
      <w:r w:rsidRPr="00CA1290">
        <w:rPr>
          <w:rFonts w:asciiTheme="minorHAnsi" w:eastAsia="Calibri" w:hAnsiTheme="minorHAnsi"/>
          <w:lang w:val="en-US" w:eastAsia="en-US"/>
        </w:rPr>
        <w:t xml:space="preserve"> </w:t>
      </w:r>
    </w:p>
    <w:p w:rsidR="00E4699B" w:rsidRPr="00CA1290" w:rsidRDefault="00E4699B"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w:t>
      </w:r>
      <w:r w:rsidRPr="00CA1290">
        <w:rPr>
          <w:rFonts w:asciiTheme="minorHAnsi" w:eastAsia="Calibri" w:hAnsiTheme="minorHAnsi"/>
          <w:b/>
          <w:lang w:val="en-US" w:eastAsia="en-US"/>
        </w:rPr>
        <w:t>Seller</w:t>
      </w:r>
      <w:r w:rsidRPr="00CA1290">
        <w:rPr>
          <w:rFonts w:asciiTheme="minorHAnsi" w:eastAsia="Calibri" w:hAnsiTheme="minorHAnsi"/>
          <w:lang w:val="en-US" w:eastAsia="en-US"/>
        </w:rPr>
        <w:t>”).</w:t>
      </w:r>
    </w:p>
    <w:p w:rsidR="00E4699B" w:rsidRPr="00CA1290" w:rsidRDefault="00E4699B" w:rsidP="00E4699B">
      <w:pPr>
        <w:widowControl w:val="0"/>
        <w:spacing w:line="276" w:lineRule="auto"/>
        <w:ind w:left="-6" w:firstLine="6"/>
        <w:rPr>
          <w:rFonts w:asciiTheme="minorHAnsi" w:eastAsia="Calibri" w:hAnsiTheme="minorHAnsi"/>
          <w:bCs/>
          <w:lang w:val="en-US" w:eastAsia="en-US"/>
        </w:rPr>
      </w:pPr>
      <w:r w:rsidRPr="00CA1290">
        <w:rPr>
          <w:rFonts w:asciiTheme="minorHAnsi" w:eastAsia="Calibri" w:hAnsiTheme="minorHAnsi"/>
          <w:bCs/>
          <w:lang w:val="en-US" w:eastAsia="en-US"/>
        </w:rPr>
        <w:t>(The Buyer and the Seller are hereinafter jointly referred to as “</w:t>
      </w:r>
      <w:r w:rsidRPr="00CA1290">
        <w:rPr>
          <w:rFonts w:asciiTheme="minorHAnsi" w:eastAsia="Calibri" w:hAnsiTheme="minorHAnsi"/>
          <w:b/>
          <w:bCs/>
          <w:lang w:val="en-US" w:eastAsia="en-US"/>
        </w:rPr>
        <w:t>Parties</w:t>
      </w:r>
      <w:r w:rsidRPr="00CA1290">
        <w:rPr>
          <w:rFonts w:asciiTheme="minorHAnsi" w:eastAsia="Calibri" w:hAnsiTheme="minorHAnsi"/>
          <w:bCs/>
          <w:lang w:val="en-US" w:eastAsia="en-US"/>
        </w:rPr>
        <w:t>” and individually as “</w:t>
      </w:r>
      <w:r w:rsidRPr="00CA1290">
        <w:rPr>
          <w:rFonts w:asciiTheme="minorHAnsi" w:eastAsia="Calibri" w:hAnsiTheme="minorHAnsi"/>
          <w:b/>
          <w:bCs/>
          <w:lang w:val="en-US" w:eastAsia="en-US"/>
        </w:rPr>
        <w:t>Party</w:t>
      </w:r>
      <w:r w:rsidRPr="00CA1290">
        <w:rPr>
          <w:rFonts w:asciiTheme="minorHAnsi" w:eastAsia="Calibri" w:hAnsiTheme="minorHAnsi"/>
          <w:bCs/>
          <w:lang w:val="en-US" w:eastAsia="en-US"/>
        </w:rPr>
        <w:t>”.)</w:t>
      </w:r>
    </w:p>
    <w:p w:rsidR="00E4699B" w:rsidRPr="00CA1290" w:rsidRDefault="00E4699B" w:rsidP="00E4699B">
      <w:pPr>
        <w:widowControl w:val="0"/>
        <w:spacing w:before="240" w:line="276" w:lineRule="auto"/>
        <w:ind w:left="0"/>
        <w:jc w:val="left"/>
        <w:rPr>
          <w:rFonts w:asciiTheme="minorHAnsi" w:eastAsia="Calibri" w:hAnsiTheme="minorHAnsi"/>
          <w:b/>
          <w:caps/>
          <w:lang w:val="en-US" w:eastAsia="en-US"/>
        </w:rPr>
      </w:pPr>
      <w:r w:rsidRPr="00CA1290">
        <w:rPr>
          <w:rFonts w:asciiTheme="minorHAnsi" w:eastAsia="Calibri" w:hAnsiTheme="minorHAnsi"/>
          <w:b/>
          <w:caps/>
          <w:lang w:val="en-US" w:eastAsia="en-US"/>
        </w:rPr>
        <w:t>whereas</w:t>
      </w:r>
    </w:p>
    <w:p w:rsidR="00E4699B" w:rsidRPr="00CA1290" w:rsidRDefault="00E4699B" w:rsidP="00B3490C">
      <w:pPr>
        <w:pStyle w:val="Normln-sted"/>
        <w:numPr>
          <w:ilvl w:val="0"/>
          <w:numId w:val="12"/>
        </w:numPr>
        <w:ind w:hanging="687"/>
        <w:rPr>
          <w:rFonts w:asciiTheme="minorHAnsi" w:hAnsiTheme="minorHAnsi"/>
          <w:lang w:val="en-US" w:eastAsia="en-US"/>
        </w:rPr>
      </w:pPr>
      <w:r w:rsidRPr="00CA1290">
        <w:rPr>
          <w:rFonts w:asciiTheme="minorHAnsi" w:hAnsiTheme="minorHAnsi"/>
          <w:lang w:val="en-US" w:eastAsia="en-US"/>
        </w:rPr>
        <w:t xml:space="preserve">The Buyer is a public contracting authority and the beneficiary of a grant of the Ministry of Education, Youth and Sports of the Czech Republic </w:t>
      </w:r>
      <w:r w:rsidR="00B3490C">
        <w:rPr>
          <w:rFonts w:asciiTheme="minorHAnsi" w:hAnsiTheme="minorHAnsi"/>
          <w:lang w:val="en-US" w:eastAsia="en-US"/>
        </w:rPr>
        <w:t>funded from</w:t>
      </w:r>
      <w:r w:rsidRPr="00CA1290">
        <w:rPr>
          <w:rFonts w:asciiTheme="minorHAnsi" w:hAnsiTheme="minorHAnsi"/>
          <w:lang w:val="en-US" w:eastAsia="en-US"/>
        </w:rPr>
        <w:t xml:space="preserve"> the</w:t>
      </w:r>
      <w:r w:rsidR="004144D4" w:rsidRPr="00CA1290">
        <w:rPr>
          <w:rFonts w:asciiTheme="minorHAnsi" w:hAnsiTheme="minorHAnsi"/>
          <w:lang w:val="en-US" w:eastAsia="en-US"/>
        </w:rPr>
        <w:t xml:space="preserve"> Operational Programme Research, Development and Education</w:t>
      </w:r>
      <w:r w:rsidRPr="00CA1290">
        <w:rPr>
          <w:rFonts w:asciiTheme="minorHAnsi" w:hAnsiTheme="minorHAnsi"/>
          <w:lang w:val="en-US" w:eastAsia="en-US"/>
        </w:rPr>
        <w:t>.</w:t>
      </w:r>
    </w:p>
    <w:p w:rsidR="00E4699B" w:rsidRPr="002C3F2D" w:rsidRDefault="00E4699B" w:rsidP="00131B64">
      <w:pPr>
        <w:pStyle w:val="Normln-sted"/>
        <w:rPr>
          <w:rFonts w:asciiTheme="minorHAnsi" w:hAnsiTheme="minorHAnsi"/>
          <w:i/>
          <w:lang w:eastAsia="en-US"/>
        </w:rPr>
      </w:pPr>
      <w:r w:rsidRPr="002C3F2D">
        <w:rPr>
          <w:rFonts w:asciiTheme="minorHAnsi" w:hAnsiTheme="minorHAnsi"/>
          <w:lang w:val="en-US" w:eastAsia="en-US"/>
        </w:rPr>
        <w:t>The Seller’s bid for the public procurement entitled “</w:t>
      </w:r>
      <w:r w:rsidR="00133975">
        <w:rPr>
          <w:rFonts w:asciiTheme="minorHAnsi" w:hAnsiTheme="minorHAnsi"/>
          <w:b/>
          <w:i/>
          <w:lang w:eastAsia="en-US"/>
        </w:rPr>
        <w:t>Set of dielectric chirped mirrors for femtosecond pulse compressor TP</w:t>
      </w:r>
      <w:r w:rsidR="00131B64">
        <w:rPr>
          <w:rFonts w:asciiTheme="minorHAnsi" w:hAnsiTheme="minorHAnsi"/>
          <w:b/>
          <w:i/>
          <w:lang w:eastAsia="en-US"/>
        </w:rPr>
        <w:t>22</w:t>
      </w:r>
      <w:r w:rsidR="00133975">
        <w:rPr>
          <w:rFonts w:asciiTheme="minorHAnsi" w:hAnsiTheme="minorHAnsi"/>
          <w:b/>
          <w:i/>
          <w:lang w:eastAsia="en-US"/>
        </w:rPr>
        <w:t>_0</w:t>
      </w:r>
      <w:r w:rsidR="00131B64">
        <w:rPr>
          <w:rFonts w:asciiTheme="minorHAnsi" w:hAnsiTheme="minorHAnsi"/>
          <w:b/>
          <w:i/>
          <w:lang w:eastAsia="en-US"/>
        </w:rPr>
        <w:t>32</w:t>
      </w:r>
      <w:r w:rsidRPr="002C3F2D">
        <w:rPr>
          <w:rFonts w:asciiTheme="minorHAnsi" w:hAnsiTheme="minorHAnsi"/>
          <w:lang w:val="en-US" w:eastAsia="en-US"/>
        </w:rPr>
        <w:t>”, whose purpose was to procure the Object of Purchase (“</w:t>
      </w:r>
      <w:r w:rsidRPr="002C3F2D">
        <w:rPr>
          <w:rFonts w:asciiTheme="minorHAnsi" w:hAnsiTheme="minorHAnsi"/>
          <w:b/>
          <w:lang w:val="en-US" w:eastAsia="en-US"/>
        </w:rPr>
        <w:t>Public Procurement</w:t>
      </w:r>
      <w:r w:rsidRPr="002C3F2D">
        <w:rPr>
          <w:rFonts w:asciiTheme="minorHAnsi" w:hAnsiTheme="minorHAnsi"/>
          <w:lang w:val="en-US" w:eastAsia="en-US"/>
        </w:rPr>
        <w:t>”), was selected by the Buyer as the most suitable.</w:t>
      </w:r>
    </w:p>
    <w:p w:rsidR="00E4699B" w:rsidRPr="00CA1290" w:rsidRDefault="00E4699B" w:rsidP="00E4699B">
      <w:pPr>
        <w:widowControl w:val="0"/>
        <w:spacing w:before="240" w:line="276" w:lineRule="auto"/>
        <w:ind w:left="0"/>
        <w:jc w:val="left"/>
        <w:rPr>
          <w:rFonts w:asciiTheme="minorHAnsi" w:eastAsia="Calibri" w:hAnsiTheme="minorHAnsi"/>
          <w:b/>
          <w:caps/>
          <w:lang w:val="en-US" w:eastAsia="en-US"/>
        </w:rPr>
      </w:pPr>
      <w:r w:rsidRPr="00CA1290">
        <w:rPr>
          <w:rFonts w:asciiTheme="minorHAnsi" w:eastAsia="Calibri" w:hAnsiTheme="minorHAnsi"/>
          <w:b/>
          <w:caps/>
          <w:lang w:val="en-US" w:eastAsia="en-US"/>
        </w:rPr>
        <w:t>it was agreed as follows:</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basic provisions</w:t>
      </w:r>
    </w:p>
    <w:p w:rsidR="00E4699B" w:rsidRDefault="00E4699B" w:rsidP="002007C7">
      <w:pPr>
        <w:pStyle w:val="Heading2"/>
        <w:tabs>
          <w:tab w:val="clear" w:pos="22"/>
          <w:tab w:val="clear" w:pos="766"/>
        </w:tabs>
        <w:rPr>
          <w:rFonts w:asciiTheme="minorHAnsi" w:hAnsiTheme="minorHAnsi"/>
          <w:lang w:val="en-US" w:eastAsia="en-US"/>
        </w:rPr>
      </w:pPr>
      <w:r w:rsidRPr="00CA1290">
        <w:rPr>
          <w:rFonts w:asciiTheme="minorHAnsi" w:hAnsiTheme="minorHAnsi"/>
          <w:lang w:val="en-US" w:eastAsia="en-US"/>
        </w:rPr>
        <w:t>Under this Contract</w:t>
      </w:r>
      <w:r w:rsidR="00131B64">
        <w:rPr>
          <w:rFonts w:asciiTheme="minorHAnsi" w:hAnsiTheme="minorHAnsi"/>
          <w:lang w:val="en-US" w:eastAsia="en-US"/>
        </w:rPr>
        <w:t>,</w:t>
      </w:r>
      <w:r w:rsidRPr="00CA1290">
        <w:rPr>
          <w:rFonts w:asciiTheme="minorHAnsi" w:hAnsiTheme="minorHAnsi"/>
          <w:lang w:val="en-US" w:eastAsia="en-US"/>
        </w:rPr>
        <w:t xml:space="preserve"> the Seller shall </w:t>
      </w:r>
      <w:r w:rsidR="00ED7A07">
        <w:rPr>
          <w:rFonts w:asciiTheme="minorHAnsi" w:hAnsiTheme="minorHAnsi"/>
          <w:lang w:val="en-US" w:eastAsia="en-US"/>
        </w:rPr>
        <w:t xml:space="preserve">deliver </w:t>
      </w:r>
      <w:r w:rsidRPr="00CA1290">
        <w:rPr>
          <w:rFonts w:asciiTheme="minorHAnsi" w:hAnsiTheme="minorHAnsi"/>
          <w:lang w:val="en-US" w:eastAsia="en-US"/>
        </w:rPr>
        <w:t xml:space="preserve">to the Buyer </w:t>
      </w:r>
      <w:r w:rsidR="00131B64">
        <w:rPr>
          <w:rFonts w:asciiTheme="minorHAnsi" w:hAnsiTheme="minorHAnsi"/>
          <w:lang w:val="en-US" w:eastAsia="en-US"/>
        </w:rPr>
        <w:t>set of dielectric chirped mirrors including relating services as</w:t>
      </w:r>
      <w:r w:rsidRPr="00CA1290">
        <w:rPr>
          <w:rFonts w:asciiTheme="minorHAnsi" w:hAnsiTheme="minorHAnsi"/>
          <w:lang w:val="en-US" w:eastAsia="en-US"/>
        </w:rPr>
        <w:t xml:space="preserve"> described in </w:t>
      </w:r>
      <w:r w:rsidRPr="00CA1290">
        <w:rPr>
          <w:rFonts w:asciiTheme="minorHAnsi" w:hAnsiTheme="minorHAnsi"/>
          <w:u w:val="single"/>
          <w:lang w:val="en-US" w:eastAsia="en-US"/>
        </w:rPr>
        <w:t>Annex 1</w:t>
      </w:r>
      <w:r w:rsidRPr="00CA1290">
        <w:rPr>
          <w:rFonts w:asciiTheme="minorHAnsi" w:hAnsiTheme="minorHAnsi"/>
          <w:lang w:val="en-US" w:eastAsia="en-US"/>
        </w:rPr>
        <w:t xml:space="preserve"> (</w:t>
      </w:r>
      <w:r w:rsidRPr="00CA1290">
        <w:rPr>
          <w:rFonts w:asciiTheme="minorHAnsi" w:hAnsiTheme="minorHAnsi"/>
          <w:i/>
          <w:lang w:val="en-US" w:eastAsia="en-US"/>
        </w:rPr>
        <w:t>Technical Specification</w:t>
      </w:r>
      <w:r w:rsidRPr="00CA1290">
        <w:rPr>
          <w:rFonts w:asciiTheme="minorHAnsi" w:hAnsiTheme="minorHAnsi"/>
          <w:lang w:val="en-US" w:eastAsia="en-US"/>
        </w:rPr>
        <w:t>) to this Contract in the quality</w:t>
      </w:r>
      <w:r w:rsidR="006E4A5F">
        <w:rPr>
          <w:rFonts w:asciiTheme="minorHAnsi" w:hAnsiTheme="minorHAnsi"/>
          <w:lang w:val="en-US" w:eastAsia="en-US"/>
        </w:rPr>
        <w:t xml:space="preserve"> and</w:t>
      </w:r>
      <w:r w:rsidR="00506BFD" w:rsidRPr="00CA1290">
        <w:rPr>
          <w:rFonts w:asciiTheme="minorHAnsi" w:hAnsiTheme="minorHAnsi"/>
          <w:lang w:val="en-US" w:eastAsia="en-US"/>
        </w:rPr>
        <w:t xml:space="preserve"> number </w:t>
      </w:r>
      <w:r w:rsidR="00E26A7C">
        <w:rPr>
          <w:rFonts w:asciiTheme="minorHAnsi" w:hAnsiTheme="minorHAnsi"/>
          <w:lang w:val="en-US" w:eastAsia="en-US"/>
        </w:rPr>
        <w:t xml:space="preserve">as stipulated in </w:t>
      </w:r>
      <w:r w:rsidR="004E2D83">
        <w:rPr>
          <w:rFonts w:asciiTheme="minorHAnsi" w:hAnsiTheme="minorHAnsi"/>
          <w:lang w:val="en-US" w:eastAsia="en-US"/>
        </w:rPr>
        <w:t>t</w:t>
      </w:r>
      <w:r w:rsidR="006E4A5F">
        <w:rPr>
          <w:rFonts w:asciiTheme="minorHAnsi" w:hAnsiTheme="minorHAnsi"/>
          <w:lang w:val="en-US" w:eastAsia="en-US"/>
        </w:rPr>
        <w:t>he Technical specification</w:t>
      </w:r>
      <w:r w:rsidR="00506BFD" w:rsidRPr="00CA1290">
        <w:rPr>
          <w:rFonts w:asciiTheme="minorHAnsi" w:hAnsiTheme="minorHAnsi"/>
          <w:lang w:val="en-US" w:eastAsia="en-US"/>
        </w:rPr>
        <w:t>,</w:t>
      </w:r>
      <w:r w:rsidRPr="00CA1290">
        <w:rPr>
          <w:rFonts w:asciiTheme="minorHAnsi" w:hAnsiTheme="minorHAnsi"/>
          <w:lang w:val="en-US" w:eastAsia="en-US"/>
        </w:rPr>
        <w:t xml:space="preserve"> </w:t>
      </w:r>
      <w:r w:rsidR="000021AB" w:rsidRPr="00CA1290">
        <w:rPr>
          <w:rFonts w:asciiTheme="minorHAnsi" w:hAnsiTheme="minorHAnsi"/>
          <w:lang w:val="en-US" w:eastAsia="en-US"/>
        </w:rPr>
        <w:t xml:space="preserve">and with </w:t>
      </w:r>
      <w:r w:rsidR="000021AB" w:rsidRPr="00CA1290">
        <w:rPr>
          <w:rFonts w:asciiTheme="minorHAnsi" w:hAnsiTheme="minorHAnsi"/>
          <w:lang w:val="en-US" w:eastAsia="en-US"/>
        </w:rPr>
        <w:lastRenderedPageBreak/>
        <w:t xml:space="preserve">the properties </w:t>
      </w:r>
      <w:r w:rsidRPr="00CA1290">
        <w:rPr>
          <w:rFonts w:asciiTheme="minorHAnsi" w:hAnsiTheme="minorHAnsi"/>
          <w:lang w:val="en-US" w:eastAsia="en-US"/>
        </w:rPr>
        <w:t>described therein (</w:t>
      </w:r>
      <w:r w:rsidR="00B3490C">
        <w:rPr>
          <w:rFonts w:asciiTheme="minorHAnsi" w:hAnsiTheme="minorHAnsi"/>
          <w:lang w:val="en-US" w:eastAsia="en-US"/>
        </w:rPr>
        <w:t xml:space="preserve">the mirrors jointly as </w:t>
      </w:r>
      <w:r w:rsidRPr="00CA1290">
        <w:rPr>
          <w:rFonts w:asciiTheme="minorHAnsi" w:hAnsiTheme="minorHAnsi"/>
          <w:lang w:val="en-US" w:eastAsia="en-US"/>
        </w:rPr>
        <w:t>“</w:t>
      </w:r>
      <w:r w:rsidRPr="00CA1290">
        <w:rPr>
          <w:rFonts w:asciiTheme="minorHAnsi" w:hAnsiTheme="minorHAnsi"/>
          <w:b/>
          <w:lang w:val="en-US" w:eastAsia="en-US"/>
        </w:rPr>
        <w:t>Object of Purchase</w:t>
      </w:r>
      <w:r w:rsidRPr="00CA1290">
        <w:rPr>
          <w:rFonts w:asciiTheme="minorHAnsi" w:hAnsiTheme="minorHAnsi"/>
          <w:lang w:val="en-US" w:eastAsia="en-US"/>
        </w:rPr>
        <w:t>”</w:t>
      </w:r>
      <w:r w:rsidR="00B3490C">
        <w:rPr>
          <w:rFonts w:asciiTheme="minorHAnsi" w:hAnsiTheme="minorHAnsi"/>
          <w:lang w:val="en-US" w:eastAsia="en-US"/>
        </w:rPr>
        <w:t xml:space="preserve"> and each of them also as </w:t>
      </w:r>
      <w:r w:rsidR="00B3490C" w:rsidRPr="00CA1290">
        <w:rPr>
          <w:rFonts w:asciiTheme="minorHAnsi" w:hAnsiTheme="minorHAnsi"/>
          <w:lang w:val="en-US" w:eastAsia="en-US"/>
        </w:rPr>
        <w:t>“</w:t>
      </w:r>
      <w:r w:rsidR="00B3490C">
        <w:rPr>
          <w:rFonts w:asciiTheme="minorHAnsi" w:hAnsiTheme="minorHAnsi"/>
          <w:b/>
          <w:lang w:val="en-US" w:eastAsia="en-US"/>
        </w:rPr>
        <w:t>Individual mirror</w:t>
      </w:r>
      <w:r w:rsidR="00B3490C" w:rsidRPr="00CA1290">
        <w:rPr>
          <w:rFonts w:asciiTheme="minorHAnsi" w:hAnsiTheme="minorHAnsi"/>
          <w:lang w:val="en-US" w:eastAsia="en-US"/>
        </w:rPr>
        <w:t>”</w:t>
      </w:r>
      <w:r w:rsidRPr="00CA1290">
        <w:rPr>
          <w:rFonts w:asciiTheme="minorHAnsi" w:hAnsiTheme="minorHAnsi"/>
          <w:lang w:val="en-US" w:eastAsia="en-US"/>
        </w:rPr>
        <w:t xml:space="preserve">) and shall transfer to the Buyer ownership right to the Object of Purchase, and the Buyer shall take over the Object of Purchase and shall pay the Seller the Purchase Price (as defined below), all under the terms and conditions stipulated in this Contract.  </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THe place of delivery</w:t>
      </w:r>
    </w:p>
    <w:p w:rsidR="00E4699B" w:rsidRPr="00CA1290" w:rsidRDefault="00E4699B" w:rsidP="00D613A4">
      <w:pPr>
        <w:pStyle w:val="Heading2"/>
        <w:numPr>
          <w:ilvl w:val="0"/>
          <w:numId w:val="0"/>
        </w:numPr>
        <w:ind w:left="624"/>
        <w:rPr>
          <w:rFonts w:asciiTheme="minorHAnsi" w:hAnsiTheme="minorHAnsi"/>
          <w:lang w:val="en-US" w:eastAsia="en-US"/>
        </w:rPr>
      </w:pPr>
      <w:r w:rsidRPr="00CA1290">
        <w:rPr>
          <w:rFonts w:asciiTheme="minorHAnsi" w:hAnsiTheme="minorHAnsi"/>
          <w:lang w:val="en-US" w:eastAsia="en-US"/>
        </w:rPr>
        <w:t>The place of delivery is</w:t>
      </w:r>
      <w:r w:rsidR="005763DE" w:rsidRPr="00CA1290">
        <w:rPr>
          <w:rFonts w:asciiTheme="minorHAnsi" w:hAnsiTheme="minorHAnsi"/>
          <w:lang w:val="en-US" w:eastAsia="en-US"/>
        </w:rPr>
        <w:t xml:space="preserve"> at the address: </w:t>
      </w:r>
      <w:r w:rsidR="00180A33" w:rsidRPr="00CA1290">
        <w:rPr>
          <w:rFonts w:asciiTheme="minorHAnsi" w:hAnsiTheme="minorHAnsi"/>
          <w:lang w:val="en-US" w:eastAsia="en-US"/>
        </w:rPr>
        <w:t>F</w:t>
      </w:r>
      <w:r w:rsidR="00E631F8">
        <w:rPr>
          <w:rFonts w:asciiTheme="minorHAnsi" w:hAnsiTheme="minorHAnsi"/>
          <w:lang w:val="en-US" w:eastAsia="en-US"/>
        </w:rPr>
        <w:t>yzikální ústav AV ČR v.v.i/ ELI-B</w:t>
      </w:r>
      <w:r w:rsidR="00180A33" w:rsidRPr="00CA1290">
        <w:rPr>
          <w:rFonts w:asciiTheme="minorHAnsi" w:hAnsiTheme="minorHAnsi"/>
          <w:lang w:val="en-US" w:eastAsia="en-US"/>
        </w:rPr>
        <w:t xml:space="preserve">eamlines, Průmyslová 836, </w:t>
      </w:r>
      <w:r w:rsidR="00D613A4">
        <w:rPr>
          <w:rFonts w:asciiTheme="minorHAnsi" w:hAnsiTheme="minorHAnsi"/>
          <w:lang w:val="en-US" w:eastAsia="en-US"/>
        </w:rPr>
        <w:t xml:space="preserve">ZIP </w:t>
      </w:r>
      <w:r w:rsidR="00180A33" w:rsidRPr="00CA1290">
        <w:rPr>
          <w:rFonts w:asciiTheme="minorHAnsi" w:hAnsiTheme="minorHAnsi"/>
          <w:lang w:val="en-US" w:eastAsia="en-US"/>
        </w:rPr>
        <w:t>252 41</w:t>
      </w:r>
      <w:r w:rsidR="00D613A4">
        <w:rPr>
          <w:rFonts w:asciiTheme="minorHAnsi" w:hAnsiTheme="minorHAnsi"/>
          <w:lang w:val="en-US" w:eastAsia="en-US"/>
        </w:rPr>
        <w:t>,</w:t>
      </w:r>
      <w:r w:rsidR="00180A33" w:rsidRPr="00CA1290">
        <w:rPr>
          <w:rFonts w:asciiTheme="minorHAnsi" w:hAnsiTheme="minorHAnsi"/>
          <w:lang w:val="en-US" w:eastAsia="en-US"/>
        </w:rPr>
        <w:t xml:space="preserve"> Dolní Břežany, Czech Republic</w:t>
      </w:r>
      <w:r w:rsidR="005763DE" w:rsidRPr="00CA1290">
        <w:rPr>
          <w:rFonts w:asciiTheme="minorHAnsi" w:hAnsiTheme="minorHAnsi"/>
          <w:lang w:val="en-US" w:eastAsia="en-US"/>
        </w:rPr>
        <w:t>.</w:t>
      </w:r>
      <w:r w:rsidRPr="00CA1290">
        <w:rPr>
          <w:rFonts w:asciiTheme="minorHAnsi" w:hAnsiTheme="minorHAnsi"/>
          <w:lang w:val="en-US" w:eastAsia="en-US"/>
        </w:rPr>
        <w:t xml:space="preserve"> </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the time of delivery</w:t>
      </w:r>
    </w:p>
    <w:p w:rsidR="00E4699B" w:rsidRDefault="00E4699B" w:rsidP="00C660F0">
      <w:pPr>
        <w:pStyle w:val="Heading2"/>
        <w:tabs>
          <w:tab w:val="clear" w:pos="22"/>
          <w:tab w:val="clear" w:pos="766"/>
        </w:tabs>
        <w:rPr>
          <w:rFonts w:asciiTheme="minorHAnsi" w:hAnsiTheme="minorHAnsi"/>
          <w:lang w:val="en-US" w:eastAsia="en-US"/>
        </w:rPr>
      </w:pPr>
      <w:r w:rsidRPr="00CA1290">
        <w:rPr>
          <w:rFonts w:asciiTheme="minorHAnsi" w:hAnsiTheme="minorHAnsi"/>
          <w:lang w:val="en-US" w:eastAsia="en-US"/>
        </w:rPr>
        <w:t xml:space="preserve">The Seller shall deliver the Object of Purchase and shall carry out </w:t>
      </w:r>
      <w:r w:rsidR="00D613A4">
        <w:rPr>
          <w:rFonts w:asciiTheme="minorHAnsi" w:hAnsiTheme="minorHAnsi"/>
          <w:lang w:val="en-US" w:eastAsia="en-US"/>
        </w:rPr>
        <w:t>r</w:t>
      </w:r>
      <w:r w:rsidRPr="00CA1290">
        <w:rPr>
          <w:rFonts w:asciiTheme="minorHAnsi" w:hAnsiTheme="minorHAnsi"/>
          <w:lang w:val="en-US" w:eastAsia="en-US"/>
        </w:rPr>
        <w:t>elat</w:t>
      </w:r>
      <w:r w:rsidR="00D613A4">
        <w:rPr>
          <w:rFonts w:asciiTheme="minorHAnsi" w:hAnsiTheme="minorHAnsi"/>
          <w:lang w:val="en-US" w:eastAsia="en-US"/>
        </w:rPr>
        <w:t>ing a</w:t>
      </w:r>
      <w:r w:rsidRPr="00CA1290">
        <w:rPr>
          <w:rFonts w:asciiTheme="minorHAnsi" w:hAnsiTheme="minorHAnsi"/>
          <w:lang w:val="en-US" w:eastAsia="en-US"/>
        </w:rPr>
        <w:t xml:space="preserve">ctivities </w:t>
      </w:r>
      <w:r w:rsidRPr="002007C7">
        <w:rPr>
          <w:rFonts w:asciiTheme="minorHAnsi" w:hAnsiTheme="minorHAnsi"/>
          <w:b/>
          <w:bCs/>
          <w:lang w:val="en-US" w:eastAsia="en-US"/>
        </w:rPr>
        <w:t xml:space="preserve">within </w:t>
      </w:r>
      <w:r w:rsidR="00D613A4" w:rsidRPr="002007C7">
        <w:rPr>
          <w:rFonts w:asciiTheme="minorHAnsi" w:hAnsiTheme="minorHAnsi"/>
          <w:b/>
          <w:bCs/>
          <w:lang w:val="en-US" w:eastAsia="en-US"/>
        </w:rPr>
        <w:t>3</w:t>
      </w:r>
      <w:r w:rsidR="00CF1B22" w:rsidRPr="002007C7">
        <w:rPr>
          <w:rFonts w:asciiTheme="minorHAnsi" w:hAnsiTheme="minorHAnsi"/>
          <w:b/>
          <w:bCs/>
          <w:lang w:val="en-US" w:eastAsia="en-US"/>
        </w:rPr>
        <w:t xml:space="preserve"> </w:t>
      </w:r>
      <w:r w:rsidR="00D613A4" w:rsidRPr="002007C7">
        <w:rPr>
          <w:rFonts w:asciiTheme="minorHAnsi" w:hAnsiTheme="minorHAnsi"/>
          <w:b/>
          <w:bCs/>
          <w:lang w:val="en-US" w:eastAsia="en-US"/>
        </w:rPr>
        <w:t xml:space="preserve">months </w:t>
      </w:r>
      <w:r w:rsidRPr="002007C7">
        <w:rPr>
          <w:rFonts w:asciiTheme="minorHAnsi" w:hAnsiTheme="minorHAnsi"/>
          <w:b/>
          <w:bCs/>
          <w:lang w:val="en-US" w:eastAsia="en-US"/>
        </w:rPr>
        <w:t xml:space="preserve">from the </w:t>
      </w:r>
      <w:r w:rsidR="006E4A5F" w:rsidRPr="002007C7">
        <w:rPr>
          <w:rFonts w:asciiTheme="minorHAnsi" w:hAnsiTheme="minorHAnsi"/>
          <w:b/>
          <w:bCs/>
          <w:lang w:val="en-US" w:eastAsia="en-US"/>
        </w:rPr>
        <w:t xml:space="preserve">date of the signature </w:t>
      </w:r>
      <w:r w:rsidRPr="002007C7">
        <w:rPr>
          <w:rFonts w:asciiTheme="minorHAnsi" w:hAnsiTheme="minorHAnsi"/>
          <w:b/>
          <w:bCs/>
          <w:lang w:val="en-US" w:eastAsia="en-US"/>
        </w:rPr>
        <w:t>of this Contract</w:t>
      </w:r>
      <w:r w:rsidRPr="00CA1290">
        <w:rPr>
          <w:rFonts w:asciiTheme="minorHAnsi" w:hAnsiTheme="minorHAnsi"/>
          <w:lang w:val="en-US" w:eastAsia="en-US"/>
        </w:rPr>
        <w:t>.</w:t>
      </w:r>
      <w:r w:rsidR="00E04858" w:rsidRPr="00CA1290">
        <w:rPr>
          <w:rFonts w:asciiTheme="minorHAnsi" w:hAnsiTheme="minorHAnsi"/>
          <w:lang w:val="en-US" w:eastAsia="en-US"/>
        </w:rPr>
        <w:t xml:space="preserve"> </w:t>
      </w:r>
    </w:p>
    <w:p w:rsidR="00E07E57" w:rsidRPr="00F43C8C" w:rsidRDefault="00E07E57" w:rsidP="002007C7">
      <w:pPr>
        <w:pStyle w:val="Heading2"/>
        <w:tabs>
          <w:tab w:val="clear" w:pos="22"/>
          <w:tab w:val="clear" w:pos="766"/>
        </w:tabs>
        <w:rPr>
          <w:rFonts w:asciiTheme="minorHAnsi" w:hAnsiTheme="minorHAnsi"/>
          <w:lang w:val="en-US" w:eastAsia="en-US"/>
        </w:rPr>
      </w:pPr>
      <w:r w:rsidRPr="00F43C8C">
        <w:rPr>
          <w:rFonts w:asciiTheme="minorHAnsi" w:hAnsiTheme="minorHAnsi"/>
          <w:lang w:val="en-US" w:eastAsia="en-US"/>
        </w:rPr>
        <w:t xml:space="preserve">At the request of the </w:t>
      </w:r>
      <w:r>
        <w:rPr>
          <w:rFonts w:asciiTheme="minorHAnsi" w:hAnsiTheme="minorHAnsi"/>
          <w:lang w:val="en-US" w:eastAsia="en-US"/>
        </w:rPr>
        <w:t>Seller</w:t>
      </w:r>
      <w:r w:rsidRPr="00F43C8C">
        <w:rPr>
          <w:rFonts w:asciiTheme="minorHAnsi" w:hAnsiTheme="minorHAnsi"/>
          <w:lang w:val="en-US" w:eastAsia="en-US"/>
        </w:rPr>
        <w:t xml:space="preserve">, the fulfillment date will be extended by the time for which the </w:t>
      </w:r>
      <w:r>
        <w:rPr>
          <w:rFonts w:asciiTheme="minorHAnsi" w:hAnsiTheme="minorHAnsi"/>
          <w:lang w:val="en-US" w:eastAsia="en-US"/>
        </w:rPr>
        <w:t>Seller</w:t>
      </w:r>
      <w:r w:rsidRPr="00F43C8C">
        <w:rPr>
          <w:rFonts w:asciiTheme="minorHAnsi" w:hAnsiTheme="minorHAnsi"/>
          <w:lang w:val="en-US" w:eastAsia="en-US"/>
        </w:rPr>
        <w:t xml:space="preserve"> is unable to fulfill this Contract in time due to circumstances that occurred independently of its will and which are difficult to predict (e.g. measures in connection with and various impacts of the covid-19 pandemic</w:t>
      </w:r>
      <w:r>
        <w:rPr>
          <w:rFonts w:asciiTheme="minorHAnsi" w:hAnsiTheme="minorHAnsi"/>
          <w:lang w:val="en-US" w:eastAsia="en-US"/>
        </w:rPr>
        <w:t xml:space="preserve"> or of the war in Ukraine</w:t>
      </w:r>
      <w:r w:rsidRPr="00F43C8C">
        <w:rPr>
          <w:rFonts w:asciiTheme="minorHAnsi" w:hAnsiTheme="minorHAnsi"/>
          <w:lang w:val="en-US" w:eastAsia="en-US"/>
        </w:rPr>
        <w:t xml:space="preserve">). In the application, the </w:t>
      </w:r>
      <w:r>
        <w:rPr>
          <w:rFonts w:asciiTheme="minorHAnsi" w:hAnsiTheme="minorHAnsi"/>
          <w:lang w:val="en-US" w:eastAsia="en-US"/>
        </w:rPr>
        <w:t>Seller</w:t>
      </w:r>
      <w:r w:rsidRPr="00F43C8C">
        <w:rPr>
          <w:rFonts w:asciiTheme="minorHAnsi" w:hAnsiTheme="minorHAnsi"/>
          <w:lang w:val="en-US" w:eastAsia="en-US"/>
        </w:rPr>
        <w:t xml:space="preserve"> shall state the facts and provide documents (evidence) </w:t>
      </w:r>
      <w:r>
        <w:rPr>
          <w:rFonts w:asciiTheme="minorHAnsi" w:hAnsiTheme="minorHAnsi"/>
          <w:lang w:val="en-US" w:eastAsia="en-US"/>
        </w:rPr>
        <w:t>needed</w:t>
      </w:r>
      <w:r w:rsidRPr="00F43C8C">
        <w:rPr>
          <w:rFonts w:asciiTheme="minorHAnsi" w:hAnsiTheme="minorHAnsi"/>
          <w:lang w:val="en-US" w:eastAsia="en-US"/>
        </w:rPr>
        <w:t xml:space="preserve"> for the assessment of whether the conditions for the extension are met, unless they are generally known facts or publicly available information.</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The ownership right</w:t>
      </w:r>
    </w:p>
    <w:p w:rsidR="005278C1" w:rsidRPr="00E44955" w:rsidRDefault="00E4699B" w:rsidP="002007C7">
      <w:pPr>
        <w:pStyle w:val="Heading2"/>
        <w:numPr>
          <w:ilvl w:val="0"/>
          <w:numId w:val="0"/>
        </w:numPr>
        <w:tabs>
          <w:tab w:val="num" w:pos="766"/>
        </w:tabs>
        <w:ind w:left="624"/>
        <w:rPr>
          <w:rFonts w:asciiTheme="minorHAnsi" w:hAnsiTheme="minorHAnsi"/>
          <w:lang w:val="en-US" w:eastAsia="en-US"/>
        </w:rPr>
      </w:pPr>
      <w:r w:rsidRPr="00E44955">
        <w:rPr>
          <w:rFonts w:asciiTheme="minorHAnsi" w:hAnsiTheme="minorHAnsi"/>
          <w:lang w:val="en-US" w:eastAsia="en-US"/>
        </w:rPr>
        <w:t xml:space="preserve">The ownership right to the Object of Purchase </w:t>
      </w:r>
      <w:r w:rsidR="00D613A4">
        <w:rPr>
          <w:rFonts w:asciiTheme="minorHAnsi" w:hAnsiTheme="minorHAnsi"/>
          <w:lang w:val="en-US" w:eastAsia="en-US"/>
        </w:rPr>
        <w:t xml:space="preserve">(or to </w:t>
      </w:r>
      <w:r w:rsidR="00B3490C">
        <w:rPr>
          <w:rFonts w:asciiTheme="minorHAnsi" w:hAnsiTheme="minorHAnsi"/>
          <w:lang w:val="en-US" w:eastAsia="en-US"/>
        </w:rPr>
        <w:t>any I</w:t>
      </w:r>
      <w:r w:rsidR="00D613A4">
        <w:rPr>
          <w:rFonts w:asciiTheme="minorHAnsi" w:hAnsiTheme="minorHAnsi"/>
          <w:lang w:val="en-US" w:eastAsia="en-US"/>
        </w:rPr>
        <w:t xml:space="preserve">ndividual mirrors if relevant) </w:t>
      </w:r>
      <w:r w:rsidRPr="00E44955">
        <w:rPr>
          <w:rFonts w:asciiTheme="minorHAnsi" w:hAnsiTheme="minorHAnsi"/>
          <w:lang w:val="en-US" w:eastAsia="en-US"/>
        </w:rPr>
        <w:t xml:space="preserve">shall </w:t>
      </w:r>
      <w:r w:rsidR="00D613A4">
        <w:rPr>
          <w:rFonts w:asciiTheme="minorHAnsi" w:hAnsiTheme="minorHAnsi"/>
          <w:lang w:val="en-US" w:eastAsia="en-US"/>
        </w:rPr>
        <w:t>pass</w:t>
      </w:r>
      <w:r w:rsidRPr="00E44955">
        <w:rPr>
          <w:rFonts w:asciiTheme="minorHAnsi" w:hAnsiTheme="minorHAnsi"/>
          <w:lang w:val="en-US" w:eastAsia="en-US"/>
        </w:rPr>
        <w:t xml:space="preserve"> to the Buyer upon the signature of the </w:t>
      </w:r>
      <w:r w:rsidR="004E2D83" w:rsidRPr="00E44955">
        <w:rPr>
          <w:rFonts w:asciiTheme="minorHAnsi" w:hAnsiTheme="minorHAnsi"/>
          <w:lang w:val="en-US" w:eastAsia="en-US"/>
        </w:rPr>
        <w:t>acceptance</w:t>
      </w:r>
      <w:r w:rsidRPr="00E44955">
        <w:rPr>
          <w:rFonts w:asciiTheme="minorHAnsi" w:hAnsiTheme="minorHAnsi"/>
          <w:lang w:val="en-US" w:eastAsia="en-US"/>
        </w:rPr>
        <w:t xml:space="preserve"> protocol</w:t>
      </w:r>
      <w:r w:rsidR="006A2B53" w:rsidRPr="00E44955">
        <w:rPr>
          <w:rFonts w:asciiTheme="minorHAnsi" w:hAnsiTheme="minorHAnsi"/>
          <w:lang w:val="en-US" w:eastAsia="en-US"/>
        </w:rPr>
        <w:t xml:space="preserve"> by the Buyer</w:t>
      </w:r>
      <w:r w:rsidR="00A03AB7" w:rsidRPr="00E44955">
        <w:rPr>
          <w:rFonts w:asciiTheme="minorHAnsi" w:hAnsiTheme="minorHAnsi"/>
          <w:lang w:val="en-US" w:eastAsia="en-US"/>
        </w:rPr>
        <w:t xml:space="preserve"> </w:t>
      </w:r>
      <w:r w:rsidR="00313D20" w:rsidRPr="004D1123">
        <w:rPr>
          <w:rFonts w:asciiTheme="minorHAnsi" w:hAnsiTheme="minorHAnsi"/>
          <w:lang w:val="en-US" w:eastAsia="en-US"/>
        </w:rPr>
        <w:t>pursuant</w:t>
      </w:r>
      <w:r w:rsidR="004E2D83" w:rsidRPr="004D1123">
        <w:rPr>
          <w:rFonts w:asciiTheme="minorHAnsi" w:hAnsiTheme="minorHAnsi"/>
          <w:lang w:val="en-US" w:eastAsia="en-US"/>
        </w:rPr>
        <w:t xml:space="preserve"> Sec 6.5.</w:t>
      </w:r>
      <w:r w:rsidR="00D613A4" w:rsidRPr="004D1123">
        <w:rPr>
          <w:rFonts w:asciiTheme="minorHAnsi" w:hAnsiTheme="minorHAnsi"/>
          <w:lang w:val="en-US" w:eastAsia="en-US"/>
        </w:rPr>
        <w:t>2</w:t>
      </w:r>
      <w:r w:rsidR="00537B49" w:rsidRPr="004D1123">
        <w:rPr>
          <w:rFonts w:asciiTheme="minorHAnsi" w:hAnsiTheme="minorHAnsi"/>
          <w:lang w:val="en-US" w:eastAsia="en-US"/>
        </w:rPr>
        <w:t xml:space="preserve"> of</w:t>
      </w:r>
      <w:r w:rsidR="006D487D" w:rsidRPr="004D1123">
        <w:rPr>
          <w:rFonts w:asciiTheme="minorHAnsi" w:hAnsiTheme="minorHAnsi"/>
          <w:lang w:val="en-US" w:eastAsia="en-US"/>
        </w:rPr>
        <w:t xml:space="preserve"> the Technical</w:t>
      </w:r>
      <w:r w:rsidR="006D487D" w:rsidRPr="00E44955">
        <w:rPr>
          <w:rFonts w:asciiTheme="minorHAnsi" w:hAnsiTheme="minorHAnsi"/>
          <w:lang w:val="en-US" w:eastAsia="en-US"/>
        </w:rPr>
        <w:t xml:space="preserve"> specification</w:t>
      </w:r>
      <w:r w:rsidR="00537B49" w:rsidRPr="00E44955">
        <w:rPr>
          <w:rFonts w:asciiTheme="minorHAnsi" w:hAnsiTheme="minorHAnsi"/>
          <w:lang w:val="en-US" w:eastAsia="en-US"/>
        </w:rPr>
        <w:t xml:space="preserve"> (hereinafter the “</w:t>
      </w:r>
      <w:r w:rsidR="00D613A4">
        <w:rPr>
          <w:rFonts w:asciiTheme="minorHAnsi" w:hAnsiTheme="minorHAnsi"/>
          <w:lang w:val="en-US" w:eastAsia="en-US"/>
        </w:rPr>
        <w:t>A</w:t>
      </w:r>
      <w:r w:rsidR="00537B49" w:rsidRPr="00E44955">
        <w:rPr>
          <w:rFonts w:asciiTheme="minorHAnsi" w:hAnsiTheme="minorHAnsi"/>
          <w:lang w:val="en-US" w:eastAsia="en-US"/>
        </w:rPr>
        <w:t>cceptance protocol”)</w:t>
      </w:r>
      <w:r w:rsidR="006A2B53" w:rsidRPr="00E44955">
        <w:rPr>
          <w:rFonts w:asciiTheme="minorHAnsi" w:hAnsiTheme="minorHAnsi"/>
          <w:lang w:val="en-US" w:eastAsia="en-US"/>
        </w:rPr>
        <w:t xml:space="preserve">. </w:t>
      </w:r>
      <w:r w:rsidR="00D613A4">
        <w:rPr>
          <w:rFonts w:asciiTheme="minorHAnsi" w:hAnsiTheme="minorHAnsi"/>
          <w:lang w:val="en-US" w:eastAsia="en-US"/>
        </w:rPr>
        <w:t>P</w:t>
      </w:r>
      <w:r w:rsidR="00B3490C">
        <w:rPr>
          <w:rFonts w:asciiTheme="minorHAnsi" w:hAnsiTheme="minorHAnsi"/>
          <w:lang w:val="en-US" w:eastAsia="en-US"/>
        </w:rPr>
        <w:t>artial acceptance of I</w:t>
      </w:r>
      <w:r w:rsidR="00D613A4">
        <w:rPr>
          <w:rFonts w:asciiTheme="minorHAnsi" w:hAnsiTheme="minorHAnsi"/>
          <w:lang w:val="en-US" w:eastAsia="en-US"/>
        </w:rPr>
        <w:t xml:space="preserve">ndividual mirrors is possible. </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 xml:space="preserve"> </w:t>
      </w:r>
      <w:r w:rsidR="00364120" w:rsidRPr="00CA1290" w:rsidDel="00364120">
        <w:rPr>
          <w:rFonts w:asciiTheme="minorHAnsi" w:hAnsiTheme="minorHAnsi"/>
          <w:lang w:val="en-US" w:eastAsia="en-US"/>
        </w:rPr>
        <w:t xml:space="preserve"> </w:t>
      </w:r>
      <w:r w:rsidRPr="00CA1290">
        <w:rPr>
          <w:rFonts w:asciiTheme="minorHAnsi" w:hAnsiTheme="minorHAnsi"/>
          <w:lang w:val="en-US" w:eastAsia="en-US"/>
        </w:rPr>
        <w:t>price and payment terms</w:t>
      </w:r>
    </w:p>
    <w:p w:rsidR="00D613A4" w:rsidRPr="00A368E7" w:rsidRDefault="00E4699B" w:rsidP="002007C7">
      <w:pPr>
        <w:pStyle w:val="Heading2"/>
        <w:tabs>
          <w:tab w:val="clear" w:pos="22"/>
          <w:tab w:val="clear" w:pos="766"/>
        </w:tabs>
        <w:rPr>
          <w:rFonts w:asciiTheme="minorHAnsi" w:hAnsiTheme="minorHAnsi"/>
          <w:lang w:val="en-US" w:eastAsia="en-US"/>
        </w:rPr>
      </w:pPr>
      <w:r w:rsidRPr="00A368E7">
        <w:rPr>
          <w:rFonts w:asciiTheme="minorHAnsi" w:hAnsiTheme="minorHAnsi"/>
          <w:lang w:val="en-US" w:eastAsia="en-US"/>
        </w:rPr>
        <w:t xml:space="preserve">The purchase price for the Object of Purchase is </w:t>
      </w:r>
      <w:r w:rsidR="00CA1290" w:rsidRPr="00C1595B">
        <w:rPr>
          <w:rFonts w:asciiTheme="minorHAnsi" w:hAnsiTheme="minorHAnsi"/>
          <w:highlight w:val="yellow"/>
          <w:lang w:val="en-US" w:eastAsia="en-US"/>
        </w:rPr>
        <w:t>_____</w:t>
      </w:r>
      <w:r w:rsidR="00506BFD" w:rsidRPr="00C1595B">
        <w:rPr>
          <w:rFonts w:asciiTheme="minorHAnsi" w:hAnsiTheme="minorHAnsi"/>
          <w:highlight w:val="yellow"/>
          <w:lang w:val="en-US" w:eastAsia="en-US"/>
        </w:rPr>
        <w:t>____amount</w:t>
      </w:r>
      <w:r w:rsidR="009A3302" w:rsidRPr="002007C7">
        <w:rPr>
          <w:rFonts w:asciiTheme="minorHAnsi" w:hAnsiTheme="minorHAnsi"/>
          <w:lang w:val="en-US" w:eastAsia="en-US"/>
        </w:rPr>
        <w:t xml:space="preserve"> </w:t>
      </w:r>
      <w:r w:rsidR="000775D3" w:rsidRPr="00C1595B">
        <w:rPr>
          <w:rFonts w:asciiTheme="minorHAnsi" w:hAnsiTheme="minorHAnsi"/>
          <w:b/>
          <w:bCs/>
          <w:lang w:val="en-US" w:eastAsia="en-US"/>
        </w:rPr>
        <w:t>EUR</w:t>
      </w:r>
      <w:r w:rsidR="000775D3" w:rsidRPr="002007C7">
        <w:rPr>
          <w:rFonts w:asciiTheme="minorHAnsi" w:hAnsiTheme="minorHAnsi"/>
          <w:lang w:val="en-US" w:eastAsia="en-US"/>
        </w:rPr>
        <w:t xml:space="preserve"> </w:t>
      </w:r>
      <w:r w:rsidR="00D51AEC" w:rsidRPr="00A368E7">
        <w:rPr>
          <w:rFonts w:asciiTheme="minorHAnsi" w:hAnsiTheme="minorHAnsi"/>
          <w:lang w:val="en-US" w:eastAsia="en-US"/>
        </w:rPr>
        <w:t>(“</w:t>
      </w:r>
      <w:r w:rsidR="00D51AEC" w:rsidRPr="00C1595B">
        <w:rPr>
          <w:rFonts w:asciiTheme="minorHAnsi" w:hAnsiTheme="minorHAnsi"/>
          <w:b/>
          <w:bCs/>
          <w:lang w:val="en-US" w:eastAsia="en-US"/>
        </w:rPr>
        <w:t>Purchase Price</w:t>
      </w:r>
      <w:r w:rsidR="00D51AEC" w:rsidRPr="00A368E7">
        <w:rPr>
          <w:rFonts w:asciiTheme="minorHAnsi" w:hAnsiTheme="minorHAnsi"/>
          <w:lang w:val="en-US" w:eastAsia="en-US"/>
        </w:rPr>
        <w:t xml:space="preserve">”) </w:t>
      </w:r>
      <w:r w:rsidRPr="00A368E7">
        <w:rPr>
          <w:rFonts w:asciiTheme="minorHAnsi" w:hAnsiTheme="minorHAnsi"/>
          <w:lang w:val="en-US" w:eastAsia="en-US"/>
        </w:rPr>
        <w:t>without value added tax (“</w:t>
      </w:r>
      <w:r w:rsidRPr="00C1595B">
        <w:rPr>
          <w:rFonts w:asciiTheme="minorHAnsi" w:hAnsiTheme="minorHAnsi"/>
          <w:b/>
          <w:bCs/>
          <w:lang w:val="en-US" w:eastAsia="en-US"/>
        </w:rPr>
        <w:t>VAT</w:t>
      </w:r>
      <w:r w:rsidRPr="00A368E7">
        <w:rPr>
          <w:rFonts w:asciiTheme="minorHAnsi" w:hAnsiTheme="minorHAnsi"/>
          <w:lang w:val="en-US" w:eastAsia="en-US"/>
        </w:rPr>
        <w:t>”)</w:t>
      </w:r>
      <w:r w:rsidR="00B36731" w:rsidRPr="00A368E7">
        <w:rPr>
          <w:rFonts w:asciiTheme="minorHAnsi" w:hAnsiTheme="minorHAnsi"/>
          <w:lang w:val="en-US" w:eastAsia="en-US"/>
        </w:rPr>
        <w:t>.</w:t>
      </w:r>
      <w:r w:rsidR="00D51AEC" w:rsidRPr="00A368E7">
        <w:rPr>
          <w:rFonts w:asciiTheme="minorHAnsi" w:hAnsiTheme="minorHAnsi"/>
          <w:lang w:val="en-US" w:eastAsia="en-US"/>
        </w:rPr>
        <w:t xml:space="preserve"> VAT will be paid in accordance with the applicable legal regulations</w:t>
      </w:r>
      <w:r w:rsidRPr="00A368E7">
        <w:rPr>
          <w:rFonts w:asciiTheme="minorHAnsi" w:hAnsiTheme="minorHAnsi"/>
          <w:lang w:val="en-US" w:eastAsia="en-US"/>
        </w:rPr>
        <w:t>.</w:t>
      </w:r>
      <w:r w:rsidR="00814881" w:rsidRPr="00A368E7">
        <w:rPr>
          <w:rFonts w:asciiTheme="minorHAnsi" w:hAnsiTheme="minorHAnsi"/>
          <w:lang w:val="en-US" w:eastAsia="en-US"/>
        </w:rPr>
        <w:t xml:space="preserve"> </w:t>
      </w:r>
      <w:r w:rsidR="00A368E7" w:rsidRPr="00A368E7">
        <w:rPr>
          <w:rFonts w:asciiTheme="minorHAnsi" w:hAnsiTheme="minorHAnsi"/>
          <w:lang w:val="en-US" w:eastAsia="en-US"/>
        </w:rPr>
        <w:t>The price of each</w:t>
      </w:r>
      <w:r w:rsidR="00B3490C">
        <w:rPr>
          <w:rFonts w:asciiTheme="minorHAnsi" w:hAnsiTheme="minorHAnsi"/>
          <w:lang w:val="en-US" w:eastAsia="en-US"/>
        </w:rPr>
        <w:t xml:space="preserve"> I</w:t>
      </w:r>
      <w:r w:rsidR="00A368E7">
        <w:rPr>
          <w:rFonts w:asciiTheme="minorHAnsi" w:hAnsiTheme="minorHAnsi"/>
          <w:lang w:val="en-US" w:eastAsia="en-US"/>
        </w:rPr>
        <w:t>ndividual mirror shall be one fortieth (1/40) of the Purchase Price (</w:t>
      </w:r>
      <w:r w:rsidR="00A368E7" w:rsidRPr="00A368E7">
        <w:rPr>
          <w:rFonts w:asciiTheme="minorHAnsi" w:hAnsiTheme="minorHAnsi"/>
          <w:lang w:val="en-US" w:eastAsia="en-US"/>
        </w:rPr>
        <w:t>“</w:t>
      </w:r>
      <w:r w:rsidR="00A368E7" w:rsidRPr="00C1595B">
        <w:rPr>
          <w:rFonts w:asciiTheme="minorHAnsi" w:hAnsiTheme="minorHAnsi"/>
          <w:b/>
          <w:bCs/>
          <w:lang w:val="en-US" w:eastAsia="en-US"/>
        </w:rPr>
        <w:t>Price of single mirror</w:t>
      </w:r>
      <w:r w:rsidR="00B3490C" w:rsidRPr="002007C7">
        <w:rPr>
          <w:rFonts w:asciiTheme="minorHAnsi" w:hAnsiTheme="minorHAnsi"/>
          <w:lang w:val="en-US" w:eastAsia="en-US"/>
        </w:rPr>
        <w:t>”</w:t>
      </w:r>
      <w:r w:rsidR="00A368E7" w:rsidRPr="002007C7">
        <w:rPr>
          <w:rFonts w:asciiTheme="minorHAnsi" w:hAnsiTheme="minorHAnsi"/>
          <w:lang w:val="en-US" w:eastAsia="en-US"/>
        </w:rPr>
        <w:t xml:space="preserve">). </w:t>
      </w:r>
    </w:p>
    <w:p w:rsidR="00E4699B" w:rsidRPr="005278C1" w:rsidRDefault="00E4699B" w:rsidP="00C1595B">
      <w:pPr>
        <w:pStyle w:val="Heading2"/>
        <w:tabs>
          <w:tab w:val="clear" w:pos="22"/>
          <w:tab w:val="clear" w:pos="766"/>
        </w:tabs>
        <w:rPr>
          <w:rFonts w:asciiTheme="minorHAnsi" w:hAnsiTheme="minorHAnsi"/>
          <w:lang w:val="en-US" w:eastAsia="en-US"/>
        </w:rPr>
      </w:pPr>
      <w:r w:rsidRPr="005278C1">
        <w:rPr>
          <w:rFonts w:asciiTheme="minorHAnsi" w:hAnsiTheme="minorHAnsi"/>
          <w:lang w:val="en-US" w:eastAsia="en-US"/>
        </w:rPr>
        <w:t xml:space="preserve">The Purchase Price cannot be exceeded and includes all costs and expenses of the Seller related to the performance of this Contract. The Purchase Price includes, among others, all expenses related to the handover of the Object of Purchase and execution of </w:t>
      </w:r>
      <w:r w:rsidR="00A368E7">
        <w:rPr>
          <w:rFonts w:asciiTheme="minorHAnsi" w:hAnsiTheme="minorHAnsi"/>
          <w:lang w:val="en-US" w:eastAsia="en-US"/>
        </w:rPr>
        <w:t>r</w:t>
      </w:r>
      <w:r w:rsidRPr="005278C1">
        <w:rPr>
          <w:rFonts w:asciiTheme="minorHAnsi" w:hAnsiTheme="minorHAnsi"/>
          <w:lang w:val="en-US" w:eastAsia="en-US"/>
        </w:rPr>
        <w:t xml:space="preserve">elated </w:t>
      </w:r>
      <w:r w:rsidR="00A368E7">
        <w:rPr>
          <w:rFonts w:asciiTheme="minorHAnsi" w:hAnsiTheme="minorHAnsi"/>
          <w:lang w:val="en-US" w:eastAsia="en-US"/>
        </w:rPr>
        <w:t>a</w:t>
      </w:r>
      <w:r w:rsidRPr="005278C1">
        <w:rPr>
          <w:rFonts w:asciiTheme="minorHAnsi" w:hAnsiTheme="minorHAnsi"/>
          <w:lang w:val="en-US" w:eastAsia="en-US"/>
        </w:rPr>
        <w:t>ctivities, costs of copyright, insurance, customs, warranty service</w:t>
      </w:r>
      <w:r w:rsidR="00A368E7">
        <w:rPr>
          <w:rFonts w:asciiTheme="minorHAnsi" w:hAnsiTheme="minorHAnsi"/>
          <w:lang w:val="en-US" w:eastAsia="en-US"/>
        </w:rPr>
        <w:t xml:space="preserve">, development of currency exhnage rates and of prices of materials </w:t>
      </w:r>
      <w:r w:rsidRPr="005278C1">
        <w:rPr>
          <w:rFonts w:asciiTheme="minorHAnsi" w:hAnsiTheme="minorHAnsi"/>
          <w:lang w:val="en-US" w:eastAsia="en-US"/>
        </w:rPr>
        <w:t xml:space="preserve"> and any other costs and expenses connected with the performance of this Contract.</w:t>
      </w:r>
    </w:p>
    <w:p w:rsidR="00091EED" w:rsidRPr="00592E59" w:rsidRDefault="00E4699B" w:rsidP="00C1595B">
      <w:pPr>
        <w:pStyle w:val="Heading2"/>
        <w:tabs>
          <w:tab w:val="clear" w:pos="22"/>
          <w:tab w:val="clear" w:pos="766"/>
        </w:tabs>
        <w:rPr>
          <w:rFonts w:asciiTheme="minorHAnsi" w:hAnsiTheme="minorHAnsi"/>
          <w:lang w:val="en-US" w:eastAsia="en-US"/>
        </w:rPr>
      </w:pPr>
      <w:r w:rsidRPr="00E44955">
        <w:rPr>
          <w:rFonts w:asciiTheme="minorHAnsi" w:hAnsiTheme="minorHAnsi"/>
          <w:lang w:val="en-US" w:eastAsia="en-US"/>
        </w:rPr>
        <w:lastRenderedPageBreak/>
        <w:t xml:space="preserve">The Purchase Price for the Object of Purchase shall be </w:t>
      </w:r>
      <w:r w:rsidR="00506BFD" w:rsidRPr="00E44955">
        <w:rPr>
          <w:rFonts w:asciiTheme="minorHAnsi" w:hAnsiTheme="minorHAnsi"/>
          <w:lang w:val="en-US" w:eastAsia="en-US"/>
        </w:rPr>
        <w:t xml:space="preserve">paid </w:t>
      </w:r>
      <w:r w:rsidRPr="00E44955">
        <w:rPr>
          <w:rFonts w:asciiTheme="minorHAnsi" w:hAnsiTheme="minorHAnsi"/>
          <w:lang w:val="en-US" w:eastAsia="en-US"/>
        </w:rPr>
        <w:t>on the basis of tax document</w:t>
      </w:r>
      <w:r w:rsidR="00A368E7">
        <w:rPr>
          <w:rFonts w:asciiTheme="minorHAnsi" w:hAnsiTheme="minorHAnsi"/>
          <w:lang w:val="en-US" w:eastAsia="en-US"/>
        </w:rPr>
        <w:t>s</w:t>
      </w:r>
      <w:r w:rsidRPr="00E44955">
        <w:rPr>
          <w:rFonts w:asciiTheme="minorHAnsi" w:hAnsiTheme="minorHAnsi"/>
          <w:lang w:val="en-US" w:eastAsia="en-US"/>
        </w:rPr>
        <w:t xml:space="preserve"> – invoice</w:t>
      </w:r>
      <w:r w:rsidR="00A368E7">
        <w:rPr>
          <w:rFonts w:asciiTheme="minorHAnsi" w:hAnsiTheme="minorHAnsi"/>
          <w:lang w:val="en-US" w:eastAsia="en-US"/>
        </w:rPr>
        <w:t>s</w:t>
      </w:r>
      <w:r w:rsidRPr="00E44955">
        <w:rPr>
          <w:rFonts w:asciiTheme="minorHAnsi" w:hAnsiTheme="minorHAnsi"/>
          <w:lang w:val="en-US" w:eastAsia="en-US"/>
        </w:rPr>
        <w:t>, to the account of the Seller designated in the invoice</w:t>
      </w:r>
      <w:r w:rsidR="00091EED">
        <w:rPr>
          <w:rFonts w:asciiTheme="minorHAnsi" w:hAnsiTheme="minorHAnsi"/>
          <w:lang w:val="en-US" w:eastAsia="en-US"/>
        </w:rPr>
        <w:t xml:space="preserve">, </w:t>
      </w:r>
      <w:r w:rsidR="00091EED" w:rsidRPr="00CA1290">
        <w:rPr>
          <w:rFonts w:asciiTheme="minorHAnsi" w:hAnsiTheme="minorHAnsi"/>
          <w:lang w:val="en-US" w:eastAsia="en-US"/>
        </w:rPr>
        <w:t xml:space="preserve">within 30 days from their receipt.  </w:t>
      </w:r>
      <w:r w:rsidR="00091EED">
        <w:rPr>
          <w:rFonts w:asciiTheme="minorHAnsi" w:hAnsiTheme="minorHAnsi"/>
          <w:lang w:val="en-US" w:eastAsia="en-US"/>
        </w:rPr>
        <w:t xml:space="preserve">If the Seller stipulates any shorter due period of the invoiced amount in an invoice such different due period shall not be deemed relevant and the due period stipulated herein prevails. </w:t>
      </w:r>
      <w:r w:rsidR="00091EED" w:rsidRPr="004A0610">
        <w:rPr>
          <w:rFonts w:asciiTheme="minorHAnsi" w:hAnsiTheme="minorHAnsi"/>
          <w:lang w:val="en-US" w:eastAsia="en-US"/>
        </w:rPr>
        <w:t xml:space="preserve">The invoice shall be considered to be paid for on the day when the invoiced amount is deducted from the Buyer’s account on behalf of the </w:t>
      </w:r>
      <w:r w:rsidR="00091EED">
        <w:rPr>
          <w:rFonts w:asciiTheme="minorHAnsi" w:hAnsiTheme="minorHAnsi"/>
          <w:lang w:val="en-US" w:eastAsia="en-US"/>
        </w:rPr>
        <w:t>Seller</w:t>
      </w:r>
      <w:r w:rsidR="00091EED" w:rsidRPr="00592E59">
        <w:rPr>
          <w:rFonts w:asciiTheme="minorHAnsi" w:hAnsiTheme="minorHAnsi"/>
          <w:lang w:val="en-US" w:eastAsia="en-US"/>
        </w:rPr>
        <w:t xml:space="preserve">’s account.  </w:t>
      </w:r>
    </w:p>
    <w:p w:rsidR="00A368E7" w:rsidRPr="00C1595B" w:rsidRDefault="00FF6B52" w:rsidP="00C1595B">
      <w:pPr>
        <w:pStyle w:val="Heading2"/>
        <w:tabs>
          <w:tab w:val="clear" w:pos="22"/>
          <w:tab w:val="clear" w:pos="766"/>
        </w:tabs>
        <w:rPr>
          <w:rFonts w:asciiTheme="minorHAnsi" w:hAnsiTheme="minorHAnsi"/>
          <w:lang w:val="en-US" w:eastAsia="en-US"/>
        </w:rPr>
      </w:pPr>
      <w:r w:rsidRPr="00C1595B">
        <w:rPr>
          <w:rFonts w:asciiTheme="minorHAnsi" w:hAnsiTheme="minorHAnsi"/>
          <w:lang w:val="en-US" w:eastAsia="en-US"/>
        </w:rPr>
        <w:t>The Seller is entitled to invoice the Purchase Price as follows:</w:t>
      </w:r>
    </w:p>
    <w:p w:rsidR="00A368E7" w:rsidRPr="00A368E7" w:rsidRDefault="00A368E7" w:rsidP="00EF5052">
      <w:pPr>
        <w:pStyle w:val="Heading2"/>
        <w:numPr>
          <w:ilvl w:val="0"/>
          <w:numId w:val="18"/>
        </w:numPr>
        <w:rPr>
          <w:rFonts w:asciiTheme="minorHAnsi" w:hAnsiTheme="minorHAnsi"/>
          <w:b/>
          <w:lang w:val="en-US" w:eastAsia="en-US"/>
        </w:rPr>
      </w:pPr>
      <w:r>
        <w:rPr>
          <w:rFonts w:asciiTheme="minorHAnsi" w:hAnsiTheme="minorHAnsi"/>
          <w:bCs/>
          <w:lang w:val="en-US" w:eastAsia="en-US"/>
        </w:rPr>
        <w:t>4</w:t>
      </w:r>
      <w:r w:rsidR="00FF6B52" w:rsidRPr="00A368E7">
        <w:rPr>
          <w:rFonts w:asciiTheme="minorHAnsi" w:hAnsiTheme="minorHAnsi"/>
          <w:bCs/>
          <w:lang w:val="en-US" w:eastAsia="en-US"/>
        </w:rPr>
        <w:t xml:space="preserve">0 % of the Purchase Price after the signature </w:t>
      </w:r>
      <w:r w:rsidR="004A677D" w:rsidRPr="00A368E7">
        <w:rPr>
          <w:rFonts w:asciiTheme="minorHAnsi" w:hAnsiTheme="minorHAnsi"/>
          <w:bCs/>
          <w:lang w:val="en-US" w:eastAsia="en-US"/>
        </w:rPr>
        <w:t>of this Contract and</w:t>
      </w:r>
    </w:p>
    <w:p w:rsidR="00E4699B" w:rsidRPr="00E44955" w:rsidRDefault="00A368E7" w:rsidP="00EF5052">
      <w:pPr>
        <w:pStyle w:val="Heading2"/>
        <w:numPr>
          <w:ilvl w:val="0"/>
          <w:numId w:val="18"/>
        </w:numPr>
        <w:rPr>
          <w:rFonts w:asciiTheme="minorHAnsi" w:hAnsiTheme="minorHAnsi"/>
          <w:b/>
          <w:lang w:val="en-US" w:eastAsia="en-US"/>
        </w:rPr>
      </w:pPr>
      <w:r>
        <w:rPr>
          <w:rFonts w:asciiTheme="minorHAnsi" w:hAnsiTheme="minorHAnsi"/>
          <w:bCs/>
          <w:lang w:val="en-US" w:eastAsia="en-US"/>
        </w:rPr>
        <w:t>6</w:t>
      </w:r>
      <w:r w:rsidR="00FF6B52" w:rsidRPr="00A368E7">
        <w:rPr>
          <w:rFonts w:asciiTheme="minorHAnsi" w:hAnsiTheme="minorHAnsi"/>
          <w:bCs/>
          <w:lang w:val="en-US" w:eastAsia="en-US"/>
        </w:rPr>
        <w:t xml:space="preserve">0 % of the Purchase Price after the </w:t>
      </w:r>
      <w:r w:rsidR="001305BF" w:rsidRPr="00A368E7">
        <w:rPr>
          <w:rFonts w:asciiTheme="minorHAnsi" w:hAnsiTheme="minorHAnsi"/>
          <w:bCs/>
          <w:lang w:val="en-US" w:eastAsia="en-US"/>
        </w:rPr>
        <w:t>signature of the acceptance protocol by the Buyer</w:t>
      </w:r>
      <w:r w:rsidR="006166C1" w:rsidRPr="00A368E7">
        <w:rPr>
          <w:rFonts w:asciiTheme="minorHAnsi" w:hAnsiTheme="minorHAnsi"/>
          <w:bCs/>
          <w:lang w:val="en-US" w:eastAsia="en-US"/>
        </w:rPr>
        <w:t xml:space="preserve"> pursuant to this Contract</w:t>
      </w:r>
      <w:r>
        <w:rPr>
          <w:rFonts w:asciiTheme="minorHAnsi" w:hAnsiTheme="minorHAnsi"/>
          <w:bCs/>
          <w:lang w:val="en-US" w:eastAsia="en-US"/>
        </w:rPr>
        <w:t xml:space="preserve"> relating to the complete Object of Purchase or to the last </w:t>
      </w:r>
      <w:r w:rsidR="00B3490C">
        <w:rPr>
          <w:rFonts w:asciiTheme="minorHAnsi" w:hAnsiTheme="minorHAnsi"/>
          <w:bCs/>
          <w:lang w:val="en-US" w:eastAsia="en-US"/>
        </w:rPr>
        <w:t>accepted I</w:t>
      </w:r>
      <w:r>
        <w:rPr>
          <w:rFonts w:asciiTheme="minorHAnsi" w:hAnsiTheme="minorHAnsi"/>
          <w:bCs/>
          <w:lang w:val="en-US" w:eastAsia="en-US"/>
        </w:rPr>
        <w:t>ndividual mirror</w:t>
      </w:r>
      <w:r w:rsidR="00FF6B52" w:rsidRPr="00A368E7">
        <w:rPr>
          <w:rFonts w:asciiTheme="minorHAnsi" w:hAnsiTheme="minorHAnsi"/>
          <w:bCs/>
          <w:lang w:val="en-US" w:eastAsia="en-US"/>
        </w:rPr>
        <w:t>.</w:t>
      </w:r>
    </w:p>
    <w:p w:rsidR="00091EED" w:rsidRPr="00C1595B" w:rsidRDefault="00091EED" w:rsidP="00C1595B">
      <w:pPr>
        <w:pStyle w:val="Heading2"/>
        <w:tabs>
          <w:tab w:val="clear" w:pos="22"/>
          <w:tab w:val="clear" w:pos="766"/>
        </w:tabs>
        <w:rPr>
          <w:rFonts w:asciiTheme="minorHAnsi" w:hAnsiTheme="minorHAnsi"/>
          <w:lang w:val="en-US" w:eastAsia="en-US"/>
        </w:rPr>
      </w:pPr>
      <w:r w:rsidRPr="00C1595B">
        <w:rPr>
          <w:rFonts w:asciiTheme="minorHAnsi" w:hAnsiTheme="minorHAnsi"/>
          <w:lang w:val="en-US" w:eastAsia="en-US"/>
        </w:rPr>
        <w:t xml:space="preserve">Invoices issued by the Seller as a tax documents must contain all information required by the applicable laws of the Czech Republic. Furthermore, invoices shall contain: </w:t>
      </w:r>
    </w:p>
    <w:p w:rsidR="00091EED" w:rsidRPr="00091EED" w:rsidRDefault="00091EED" w:rsidP="00091EED">
      <w:pPr>
        <w:pStyle w:val="Heading4"/>
        <w:ind w:left="1353"/>
        <w:rPr>
          <w:rFonts w:asciiTheme="minorHAnsi" w:hAnsiTheme="minorHAnsi" w:cstheme="minorHAnsi"/>
          <w:snapToGrid w:val="0"/>
          <w:lang w:val="en-US" w:eastAsia="en-US"/>
        </w:rPr>
      </w:pPr>
      <w:r w:rsidRPr="00091EED">
        <w:rPr>
          <w:rFonts w:asciiTheme="minorHAnsi" w:hAnsiTheme="minorHAnsi" w:cstheme="minorHAnsi"/>
          <w:snapToGrid w:val="0"/>
          <w:lang w:val="en-US" w:eastAsia="en-US"/>
        </w:rPr>
        <w:t>regist</w:t>
      </w:r>
      <w:r>
        <w:rPr>
          <w:rFonts w:asciiTheme="minorHAnsi" w:hAnsiTheme="minorHAnsi" w:cstheme="minorHAnsi"/>
          <w:snapToGrid w:val="0"/>
          <w:lang w:val="en-US" w:eastAsia="en-US"/>
        </w:rPr>
        <w:t>ration number of this Contract,</w:t>
      </w:r>
    </w:p>
    <w:p w:rsidR="00091EED" w:rsidRPr="00091EED" w:rsidRDefault="00091EED" w:rsidP="00091EED">
      <w:pPr>
        <w:pStyle w:val="Heading4"/>
        <w:spacing w:after="120"/>
        <w:ind w:left="1353"/>
        <w:rPr>
          <w:rFonts w:asciiTheme="minorHAnsi" w:hAnsiTheme="minorHAnsi" w:cstheme="minorHAnsi"/>
          <w:snapToGrid w:val="0"/>
          <w:lang w:val="en-US" w:eastAsia="en-US"/>
        </w:rPr>
      </w:pPr>
      <w:r w:rsidRPr="00091EED">
        <w:rPr>
          <w:rFonts w:asciiTheme="minorHAnsi" w:hAnsiTheme="minorHAnsi" w:cstheme="minorHAnsi"/>
          <w:snapToGrid w:val="0"/>
          <w:lang w:val="en-US" w:eastAsia="en-US"/>
        </w:rPr>
        <w:t>a declaration that the invoiced performance is provided for the purposes of the "Advanced Research Using High Intensity Laser Produced Photons and Particles” project, reg. No. CZ.02.1.01/0.0/0.0/16_019/0000789 or any other project in accordance with instructions provided by the Buyer in advance</w:t>
      </w:r>
      <w:r>
        <w:rPr>
          <w:rFonts w:asciiTheme="minorHAnsi" w:hAnsiTheme="minorHAnsi" w:cstheme="minorHAnsi"/>
          <w:snapToGrid w:val="0"/>
          <w:lang w:val="en-US" w:eastAsia="en-US"/>
        </w:rPr>
        <w:t>,</w:t>
      </w:r>
      <w:r w:rsidRPr="00091EED">
        <w:rPr>
          <w:rFonts w:asciiTheme="minorHAnsi" w:hAnsiTheme="minorHAnsi" w:cstheme="minorHAnsi"/>
          <w:snapToGrid w:val="0"/>
          <w:lang w:val="en-US" w:eastAsia="en-US"/>
        </w:rPr>
        <w:t xml:space="preserve"> </w:t>
      </w:r>
    </w:p>
    <w:p w:rsidR="00091EED" w:rsidRPr="00592E59" w:rsidRDefault="00091EED" w:rsidP="00C1595B">
      <w:pPr>
        <w:pStyle w:val="Heading2"/>
        <w:numPr>
          <w:ilvl w:val="0"/>
          <w:numId w:val="0"/>
        </w:numPr>
        <w:ind w:left="851"/>
        <w:rPr>
          <w:rFonts w:asciiTheme="minorHAnsi" w:hAnsiTheme="minorHAnsi"/>
          <w:snapToGrid w:val="0"/>
          <w:lang w:val="en-US" w:eastAsia="en-US"/>
        </w:rPr>
      </w:pPr>
      <w:r w:rsidRPr="00592E59">
        <w:rPr>
          <w:rFonts w:asciiTheme="minorHAnsi" w:hAnsiTheme="minorHAnsi"/>
          <w:snapToGrid w:val="0"/>
          <w:lang w:val="en-US" w:eastAsia="en-US"/>
        </w:rPr>
        <w:t xml:space="preserve">and must comply with the double tax avoidance agreements, if applicable. </w:t>
      </w:r>
      <w:r>
        <w:rPr>
          <w:rFonts w:asciiTheme="minorHAnsi" w:hAnsiTheme="minorHAnsi"/>
          <w:snapToGrid w:val="0"/>
          <w:lang w:val="en-US" w:eastAsia="en-US"/>
        </w:rPr>
        <w:t xml:space="preserve">The Buyer shall advice the </w:t>
      </w:r>
      <w:r w:rsidR="00E07E57">
        <w:rPr>
          <w:rFonts w:asciiTheme="minorHAnsi" w:hAnsiTheme="minorHAnsi"/>
          <w:snapToGrid w:val="0"/>
          <w:lang w:val="en-US" w:eastAsia="en-US"/>
        </w:rPr>
        <w:t>Seller</w:t>
      </w:r>
      <w:r>
        <w:rPr>
          <w:rFonts w:asciiTheme="minorHAnsi" w:hAnsiTheme="minorHAnsi"/>
          <w:snapToGrid w:val="0"/>
          <w:lang w:val="en-US" w:eastAsia="en-US"/>
        </w:rPr>
        <w:t xml:space="preserve"> on the proper contents of invoices if needed. </w:t>
      </w:r>
    </w:p>
    <w:p w:rsidR="00E4699B" w:rsidRPr="00CA1290" w:rsidRDefault="00091EED" w:rsidP="00C1595B">
      <w:pPr>
        <w:pStyle w:val="Heading2"/>
        <w:tabs>
          <w:tab w:val="clear" w:pos="22"/>
          <w:tab w:val="clear" w:pos="766"/>
        </w:tabs>
        <w:rPr>
          <w:rFonts w:asciiTheme="minorHAnsi" w:hAnsiTheme="minorHAnsi"/>
          <w:lang w:val="en-US" w:eastAsia="en-US"/>
        </w:rPr>
      </w:pPr>
      <w:r>
        <w:rPr>
          <w:rFonts w:asciiTheme="minorHAnsi" w:hAnsiTheme="minorHAnsi"/>
          <w:lang w:val="en-US" w:eastAsia="en-US"/>
        </w:rPr>
        <w:t>Should any invoice</w:t>
      </w:r>
      <w:r w:rsidR="00E4699B" w:rsidRPr="00CA1290">
        <w:rPr>
          <w:rFonts w:asciiTheme="minorHAnsi" w:hAnsiTheme="minorHAnsi"/>
          <w:lang w:val="en-US" w:eastAsia="en-US"/>
        </w:rPr>
        <w:t xml:space="preserve">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 xml:space="preserve">Seller’s </w:t>
      </w:r>
      <w:r w:rsidR="008F3607">
        <w:rPr>
          <w:rFonts w:asciiTheme="minorHAnsi" w:hAnsiTheme="minorHAnsi"/>
          <w:lang w:val="en-US" w:eastAsia="en-US"/>
        </w:rPr>
        <w:t xml:space="preserve">RIGHTS AND </w:t>
      </w:r>
      <w:r w:rsidRPr="00CA1290">
        <w:rPr>
          <w:rFonts w:asciiTheme="minorHAnsi" w:hAnsiTheme="minorHAnsi"/>
          <w:lang w:val="en-US" w:eastAsia="en-US"/>
        </w:rPr>
        <w:t>duties</w:t>
      </w:r>
    </w:p>
    <w:p w:rsidR="00E4699B" w:rsidRPr="00CA1290" w:rsidRDefault="00E4699B" w:rsidP="00C1595B">
      <w:pPr>
        <w:pStyle w:val="Heading2"/>
        <w:numPr>
          <w:ilvl w:val="0"/>
          <w:numId w:val="0"/>
        </w:numPr>
        <w:ind w:left="709"/>
        <w:rPr>
          <w:rFonts w:asciiTheme="minorHAnsi" w:hAnsiTheme="minorHAnsi"/>
          <w:lang w:val="en-US" w:eastAsia="en-US"/>
        </w:rPr>
      </w:pPr>
      <w:r w:rsidRPr="00CA1290">
        <w:rPr>
          <w:rFonts w:asciiTheme="minorHAnsi" w:hAnsiTheme="minorHAnsi"/>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lastRenderedPageBreak/>
        <w:t>Handover</w:t>
      </w:r>
      <w:r w:rsidR="00537B49">
        <w:rPr>
          <w:rFonts w:asciiTheme="minorHAnsi" w:hAnsiTheme="minorHAnsi"/>
          <w:lang w:val="en-US" w:eastAsia="en-US"/>
        </w:rPr>
        <w:t xml:space="preserve"> and acceptance</w:t>
      </w:r>
      <w:r w:rsidRPr="00CA1290">
        <w:rPr>
          <w:rFonts w:asciiTheme="minorHAnsi" w:hAnsiTheme="minorHAnsi"/>
          <w:lang w:val="en-US" w:eastAsia="en-US"/>
        </w:rPr>
        <w:t xml:space="preserve"> of the Object of purchase</w:t>
      </w:r>
      <w:r w:rsidR="00537B49">
        <w:rPr>
          <w:rFonts w:asciiTheme="minorHAnsi" w:hAnsiTheme="minorHAnsi"/>
          <w:lang w:val="en-US" w:eastAsia="en-US"/>
        </w:rPr>
        <w:t xml:space="preserve"> </w:t>
      </w:r>
    </w:p>
    <w:p w:rsidR="00537B49" w:rsidRPr="00E44955" w:rsidRDefault="00E4699B" w:rsidP="00C1595B">
      <w:pPr>
        <w:pStyle w:val="Heading2"/>
        <w:tabs>
          <w:tab w:val="clear" w:pos="22"/>
          <w:tab w:val="clear" w:pos="766"/>
        </w:tabs>
        <w:rPr>
          <w:rFonts w:asciiTheme="minorHAnsi" w:hAnsiTheme="minorHAnsi"/>
          <w:lang w:val="en-US" w:eastAsia="en-US"/>
        </w:rPr>
      </w:pPr>
      <w:r w:rsidRPr="00E44955">
        <w:rPr>
          <w:rFonts w:asciiTheme="minorHAnsi" w:hAnsiTheme="minorHAnsi"/>
          <w:lang w:val="en-US" w:eastAsia="en-US"/>
        </w:rPr>
        <w:t xml:space="preserve">Handover and takeover of the Object of Purchase shall be realized on the basis of a </w:t>
      </w:r>
      <w:r w:rsidR="00A53009" w:rsidRPr="00E44955">
        <w:rPr>
          <w:rFonts w:asciiTheme="minorHAnsi" w:hAnsiTheme="minorHAnsi"/>
          <w:lang w:val="en-US" w:eastAsia="en-US"/>
        </w:rPr>
        <w:t>Handover</w:t>
      </w:r>
      <w:r w:rsidR="004E2D83" w:rsidRPr="00E44955">
        <w:rPr>
          <w:rFonts w:asciiTheme="minorHAnsi" w:hAnsiTheme="minorHAnsi"/>
          <w:lang w:val="en-US" w:eastAsia="en-US"/>
        </w:rPr>
        <w:t>/takover</w:t>
      </w:r>
      <w:r w:rsidRPr="00E44955">
        <w:rPr>
          <w:rFonts w:asciiTheme="minorHAnsi" w:hAnsiTheme="minorHAnsi"/>
          <w:lang w:val="en-US" w:eastAsia="en-US"/>
        </w:rPr>
        <w:t xml:space="preserve"> protocol</w:t>
      </w:r>
      <w:r w:rsidR="005278C1" w:rsidRPr="00E44955">
        <w:rPr>
          <w:rFonts w:asciiTheme="minorHAnsi" w:hAnsiTheme="minorHAnsi"/>
          <w:lang w:val="en-US" w:eastAsia="en-US"/>
        </w:rPr>
        <w:t xml:space="preserve"> </w:t>
      </w:r>
      <w:r w:rsidR="00506BFD" w:rsidRPr="00E44955">
        <w:rPr>
          <w:rFonts w:asciiTheme="minorHAnsi" w:hAnsiTheme="minorHAnsi"/>
          <w:lang w:val="en-US" w:eastAsia="en-US"/>
        </w:rPr>
        <w:t>(delivery note)</w:t>
      </w:r>
      <w:r w:rsidRPr="00E44955">
        <w:rPr>
          <w:rFonts w:asciiTheme="minorHAnsi" w:hAnsiTheme="minorHAnsi"/>
          <w:lang w:val="en-US" w:eastAsia="en-US"/>
        </w:rPr>
        <w:t>.</w:t>
      </w:r>
      <w:r w:rsidRPr="00C1595B">
        <w:rPr>
          <w:rFonts w:asciiTheme="minorHAnsi" w:hAnsiTheme="minorHAnsi"/>
          <w:lang w:val="en-US" w:eastAsia="en-US"/>
        </w:rPr>
        <w:t xml:space="preserve"> </w:t>
      </w:r>
      <w:r w:rsidR="005278C1" w:rsidRPr="00E44955">
        <w:rPr>
          <w:rFonts w:asciiTheme="minorHAnsi" w:hAnsiTheme="minorHAnsi"/>
          <w:lang w:val="en-US" w:eastAsia="en-US"/>
        </w:rPr>
        <w:t xml:space="preserve">Handover/takeover </w:t>
      </w:r>
      <w:r w:rsidR="00A53009" w:rsidRPr="00E44955">
        <w:rPr>
          <w:rFonts w:asciiTheme="minorHAnsi" w:hAnsiTheme="minorHAnsi"/>
          <w:lang w:val="en-US" w:eastAsia="en-US"/>
        </w:rPr>
        <w:t xml:space="preserve">protocol shall be issued by the Buyer if the Object of Purchase </w:t>
      </w:r>
      <w:r w:rsidR="00A64833">
        <w:rPr>
          <w:rFonts w:asciiTheme="minorHAnsi" w:hAnsiTheme="minorHAnsi"/>
          <w:lang w:val="en-US" w:eastAsia="en-US"/>
        </w:rPr>
        <w:t>is</w:t>
      </w:r>
      <w:r w:rsidR="00A53009" w:rsidRPr="00E44955">
        <w:rPr>
          <w:rFonts w:asciiTheme="minorHAnsi" w:hAnsiTheme="minorHAnsi"/>
          <w:lang w:val="en-US" w:eastAsia="en-US"/>
        </w:rPr>
        <w:t xml:space="preserve"> delivered to the Buyer in appropriate and undamaged packaging</w:t>
      </w:r>
      <w:r w:rsidR="008E64A4" w:rsidRPr="00E44955">
        <w:rPr>
          <w:rFonts w:asciiTheme="minorHAnsi" w:hAnsiTheme="minorHAnsi"/>
          <w:lang w:val="en-US" w:eastAsia="en-US"/>
        </w:rPr>
        <w:t xml:space="preserve">; the </w:t>
      </w:r>
      <w:r w:rsidR="00867A8C" w:rsidRPr="00E44955">
        <w:rPr>
          <w:rFonts w:asciiTheme="minorHAnsi" w:hAnsiTheme="minorHAnsi"/>
          <w:lang w:val="en-US" w:eastAsia="en-US"/>
        </w:rPr>
        <w:t>signature</w:t>
      </w:r>
      <w:r w:rsidR="008E64A4" w:rsidRPr="00E44955">
        <w:rPr>
          <w:rFonts w:asciiTheme="minorHAnsi" w:hAnsiTheme="minorHAnsi"/>
          <w:lang w:val="en-US" w:eastAsia="en-US"/>
        </w:rPr>
        <w:t xml:space="preserve"> of the Handover/takover protocol </w:t>
      </w:r>
      <w:r w:rsidR="005278C1" w:rsidRPr="00E44955">
        <w:rPr>
          <w:rFonts w:asciiTheme="minorHAnsi" w:hAnsiTheme="minorHAnsi"/>
          <w:lang w:val="en-US" w:eastAsia="en-US"/>
        </w:rPr>
        <w:t xml:space="preserve">by the Buyer </w:t>
      </w:r>
      <w:r w:rsidR="00867A8C" w:rsidRPr="00E44955">
        <w:rPr>
          <w:rFonts w:asciiTheme="minorHAnsi" w:hAnsiTheme="minorHAnsi"/>
          <w:lang w:val="en-US" w:eastAsia="en-US"/>
        </w:rPr>
        <w:t>doesn´t mean the acceptance of the Object of Purchase pursuant to this Contract</w:t>
      </w:r>
      <w:r w:rsidR="00A53009" w:rsidRPr="00E44955">
        <w:rPr>
          <w:rFonts w:asciiTheme="minorHAnsi" w:hAnsiTheme="minorHAnsi"/>
          <w:lang w:val="en-US" w:eastAsia="en-US"/>
        </w:rPr>
        <w:t>.</w:t>
      </w:r>
      <w:r w:rsidR="00A64833">
        <w:rPr>
          <w:rFonts w:asciiTheme="minorHAnsi" w:hAnsiTheme="minorHAnsi"/>
          <w:lang w:val="en-US" w:eastAsia="en-US"/>
        </w:rPr>
        <w:t xml:space="preserve"> </w:t>
      </w:r>
      <w:r w:rsidR="00A64833" w:rsidRPr="00E44955">
        <w:rPr>
          <w:rFonts w:asciiTheme="minorHAnsi" w:hAnsiTheme="minorHAnsi"/>
          <w:lang w:val="en-US" w:eastAsia="en-US"/>
        </w:rPr>
        <w:t>Handover/</w:t>
      </w:r>
      <w:r w:rsidR="00A64833">
        <w:rPr>
          <w:rFonts w:asciiTheme="minorHAnsi" w:hAnsiTheme="minorHAnsi"/>
          <w:lang w:val="en-US" w:eastAsia="en-US"/>
        </w:rPr>
        <w:t xml:space="preserve">takeover of only some of the mirrors is possible. </w:t>
      </w:r>
    </w:p>
    <w:p w:rsidR="00FE48E7" w:rsidRPr="00E44955" w:rsidRDefault="00FE48E7" w:rsidP="00C1595B">
      <w:pPr>
        <w:pStyle w:val="Heading2"/>
        <w:tabs>
          <w:tab w:val="clear" w:pos="22"/>
          <w:tab w:val="clear" w:pos="766"/>
        </w:tabs>
        <w:rPr>
          <w:rFonts w:asciiTheme="minorHAnsi" w:hAnsiTheme="minorHAnsi"/>
          <w:lang w:val="en-US" w:eastAsia="en-US"/>
        </w:rPr>
      </w:pPr>
      <w:r w:rsidRPr="00E44955">
        <w:rPr>
          <w:rFonts w:asciiTheme="minorHAnsi" w:hAnsiTheme="minorHAnsi"/>
          <w:lang w:val="en-US" w:eastAsia="en-US"/>
        </w:rPr>
        <w:t>The Buyer undertakes to verify within 4 weeks after the issuing of the Handover/takeover protocol, whether the Object of Purchase fulfills requirement</w:t>
      </w:r>
      <w:r w:rsidR="00AE063E" w:rsidRPr="00E44955">
        <w:rPr>
          <w:rFonts w:asciiTheme="minorHAnsi" w:hAnsiTheme="minorHAnsi"/>
          <w:lang w:val="en-US" w:eastAsia="en-US"/>
        </w:rPr>
        <w:t>s</w:t>
      </w:r>
      <w:r w:rsidRPr="00E44955">
        <w:rPr>
          <w:rFonts w:asciiTheme="minorHAnsi" w:hAnsiTheme="minorHAnsi"/>
          <w:lang w:val="en-US" w:eastAsia="en-US"/>
        </w:rPr>
        <w:t xml:space="preserve"> of the Buyer stipulated in the Technical specification.</w:t>
      </w:r>
    </w:p>
    <w:p w:rsidR="00E4699B" w:rsidRPr="00E44955" w:rsidRDefault="00E4699B" w:rsidP="00C1595B">
      <w:pPr>
        <w:pStyle w:val="Heading2"/>
        <w:tabs>
          <w:tab w:val="clear" w:pos="22"/>
          <w:tab w:val="clear" w:pos="766"/>
        </w:tabs>
        <w:rPr>
          <w:rFonts w:asciiTheme="minorHAnsi" w:hAnsiTheme="minorHAnsi"/>
          <w:lang w:val="en-US" w:eastAsia="en-US"/>
        </w:rPr>
      </w:pPr>
      <w:r w:rsidRPr="00E44955">
        <w:rPr>
          <w:rFonts w:asciiTheme="minorHAnsi" w:hAnsiTheme="minorHAnsi"/>
          <w:lang w:val="en-US" w:eastAsia="en-US"/>
        </w:rPr>
        <w:t xml:space="preserve">If </w:t>
      </w:r>
      <w:r w:rsidR="00A64833">
        <w:rPr>
          <w:rFonts w:asciiTheme="minorHAnsi" w:hAnsiTheme="minorHAnsi"/>
          <w:lang w:val="en-US" w:eastAsia="en-US"/>
        </w:rPr>
        <w:t xml:space="preserve">any </w:t>
      </w:r>
      <w:r w:rsidR="00B3490C">
        <w:rPr>
          <w:rFonts w:asciiTheme="minorHAnsi" w:hAnsiTheme="minorHAnsi"/>
          <w:lang w:val="en-US" w:eastAsia="en-US"/>
        </w:rPr>
        <w:t>Individual</w:t>
      </w:r>
      <w:r w:rsidR="00A64833">
        <w:rPr>
          <w:rFonts w:asciiTheme="minorHAnsi" w:hAnsiTheme="minorHAnsi"/>
          <w:lang w:val="en-US" w:eastAsia="en-US"/>
        </w:rPr>
        <w:t xml:space="preserve"> mirror </w:t>
      </w:r>
      <w:r w:rsidRPr="00E44955">
        <w:rPr>
          <w:rFonts w:asciiTheme="minorHAnsi" w:hAnsiTheme="minorHAnsi"/>
          <w:lang w:val="en-US" w:eastAsia="en-US"/>
        </w:rPr>
        <w:t xml:space="preserve">does not meet requirements of this Contract, the Buyer is entitled to refuse </w:t>
      </w:r>
      <w:r w:rsidR="00A53009" w:rsidRPr="00E44955">
        <w:rPr>
          <w:rFonts w:asciiTheme="minorHAnsi" w:hAnsiTheme="minorHAnsi"/>
          <w:lang w:val="en-US" w:eastAsia="en-US"/>
        </w:rPr>
        <w:t>the acceptance</w:t>
      </w:r>
      <w:r w:rsidRPr="00E44955">
        <w:rPr>
          <w:rFonts w:asciiTheme="minorHAnsi" w:hAnsiTheme="minorHAnsi"/>
          <w:lang w:val="en-US" w:eastAsia="en-US"/>
        </w:rPr>
        <w:t xml:space="preserve"> of </w:t>
      </w:r>
      <w:r w:rsidR="00A64833">
        <w:rPr>
          <w:rFonts w:asciiTheme="minorHAnsi" w:hAnsiTheme="minorHAnsi"/>
          <w:lang w:val="en-US" w:eastAsia="en-US"/>
        </w:rPr>
        <w:t xml:space="preserve">such </w:t>
      </w:r>
      <w:r w:rsidR="00B3490C">
        <w:rPr>
          <w:rFonts w:asciiTheme="minorHAnsi" w:hAnsiTheme="minorHAnsi"/>
          <w:lang w:val="en-US" w:eastAsia="en-US"/>
        </w:rPr>
        <w:t>I</w:t>
      </w:r>
      <w:r w:rsidR="00A64833">
        <w:rPr>
          <w:rFonts w:asciiTheme="minorHAnsi" w:hAnsiTheme="minorHAnsi"/>
          <w:lang w:val="en-US" w:eastAsia="en-US"/>
        </w:rPr>
        <w:t>ndividual mirror</w:t>
      </w:r>
      <w:r w:rsidRPr="00E44955">
        <w:rPr>
          <w:rFonts w:asciiTheme="minorHAnsi" w:hAnsiTheme="minorHAnsi"/>
          <w:lang w:val="en-US" w:eastAsia="en-US"/>
        </w:rPr>
        <w:t xml:space="preserve">. In such a case the Seller shall remedy the deficiencies within </w:t>
      </w:r>
      <w:r w:rsidR="000767A4" w:rsidRPr="00E44955">
        <w:rPr>
          <w:rFonts w:asciiTheme="minorHAnsi" w:hAnsiTheme="minorHAnsi"/>
          <w:lang w:val="en-US" w:eastAsia="en-US"/>
        </w:rPr>
        <w:t xml:space="preserve">forty </w:t>
      </w:r>
      <w:r w:rsidRPr="00E44955">
        <w:rPr>
          <w:rFonts w:asciiTheme="minorHAnsi" w:hAnsiTheme="minorHAnsi"/>
          <w:lang w:val="en-US" w:eastAsia="en-US"/>
        </w:rPr>
        <w:t>(</w:t>
      </w:r>
      <w:r w:rsidR="000767A4" w:rsidRPr="00E44955">
        <w:rPr>
          <w:rFonts w:asciiTheme="minorHAnsi" w:hAnsiTheme="minorHAnsi"/>
          <w:lang w:val="en-US" w:eastAsia="en-US"/>
        </w:rPr>
        <w:t>4</w:t>
      </w:r>
      <w:r w:rsidR="007B676F" w:rsidRPr="00E44955">
        <w:rPr>
          <w:rFonts w:asciiTheme="minorHAnsi" w:hAnsiTheme="minorHAnsi"/>
          <w:lang w:val="en-US" w:eastAsia="en-US"/>
        </w:rPr>
        <w:t>0</w:t>
      </w:r>
      <w:r w:rsidRPr="00E44955">
        <w:rPr>
          <w:rFonts w:asciiTheme="minorHAnsi" w:hAnsiTheme="minorHAnsi"/>
          <w:lang w:val="en-US" w:eastAsia="en-US"/>
        </w:rPr>
        <w:t xml:space="preserve">) working days, unless Parties agree otherwise. The Buyer is entitled (but not obliged) </w:t>
      </w:r>
      <w:r w:rsidR="00A64833">
        <w:rPr>
          <w:rFonts w:asciiTheme="minorHAnsi" w:hAnsiTheme="minorHAnsi"/>
          <w:lang w:val="en-US" w:eastAsia="en-US"/>
        </w:rPr>
        <w:t xml:space="preserve">to </w:t>
      </w:r>
      <w:r w:rsidR="00DE3618" w:rsidRPr="00E44955">
        <w:rPr>
          <w:rFonts w:asciiTheme="minorHAnsi" w:hAnsiTheme="minorHAnsi"/>
          <w:lang w:val="en-US" w:eastAsia="en-US"/>
        </w:rPr>
        <w:t>accept</w:t>
      </w:r>
      <w:r w:rsidRPr="00E44955">
        <w:rPr>
          <w:rFonts w:asciiTheme="minorHAnsi" w:hAnsiTheme="minorHAnsi"/>
          <w:lang w:val="en-US" w:eastAsia="en-US"/>
        </w:rPr>
        <w:t xml:space="preserve"> </w:t>
      </w:r>
      <w:r w:rsidR="00A64833">
        <w:rPr>
          <w:rFonts w:asciiTheme="minorHAnsi" w:hAnsiTheme="minorHAnsi"/>
          <w:lang w:val="en-US" w:eastAsia="en-US"/>
        </w:rPr>
        <w:t>a</w:t>
      </w:r>
      <w:r w:rsidR="00B3490C">
        <w:rPr>
          <w:rFonts w:asciiTheme="minorHAnsi" w:hAnsiTheme="minorHAnsi"/>
          <w:lang w:val="en-US" w:eastAsia="en-US"/>
        </w:rPr>
        <w:t>ny I</w:t>
      </w:r>
      <w:r w:rsidR="00A64833">
        <w:rPr>
          <w:rFonts w:asciiTheme="minorHAnsi" w:hAnsiTheme="minorHAnsi"/>
          <w:lang w:val="en-US" w:eastAsia="en-US"/>
        </w:rPr>
        <w:t xml:space="preserve">ndividual mirror </w:t>
      </w:r>
      <w:r w:rsidRPr="00E44955">
        <w:rPr>
          <w:rFonts w:asciiTheme="minorHAnsi" w:hAnsiTheme="minorHAnsi"/>
          <w:lang w:val="en-US" w:eastAsia="en-US"/>
        </w:rPr>
        <w:t xml:space="preserve">despite the above mentioned deficiencies, in particular if such deficiencies do not prevent the Buyer </w:t>
      </w:r>
      <w:r w:rsidR="00A64833">
        <w:rPr>
          <w:rFonts w:asciiTheme="minorHAnsi" w:hAnsiTheme="minorHAnsi"/>
          <w:lang w:val="en-US" w:eastAsia="en-US"/>
        </w:rPr>
        <w:t xml:space="preserve">from </w:t>
      </w:r>
      <w:r w:rsidRPr="00E44955">
        <w:rPr>
          <w:rFonts w:asciiTheme="minorHAnsi" w:hAnsiTheme="minorHAnsi"/>
          <w:lang w:val="en-US" w:eastAsia="en-US"/>
        </w:rPr>
        <w:t xml:space="preserve">the proper operation of the </w:t>
      </w:r>
      <w:r w:rsidR="00A64833">
        <w:rPr>
          <w:rFonts w:asciiTheme="minorHAnsi" w:hAnsiTheme="minorHAnsi"/>
          <w:lang w:val="en-US" w:eastAsia="en-US"/>
        </w:rPr>
        <w:t>mirror</w:t>
      </w:r>
      <w:r w:rsidRPr="00E44955">
        <w:rPr>
          <w:rFonts w:asciiTheme="minorHAnsi" w:hAnsiTheme="minorHAnsi"/>
          <w:lang w:val="en-US" w:eastAsia="en-US"/>
        </w:rPr>
        <w:t xml:space="preserve">. In such a case the Seller and the Buyer shall list the deficiencies in the </w:t>
      </w:r>
      <w:r w:rsidR="00FE48E7" w:rsidRPr="00E44955">
        <w:rPr>
          <w:rFonts w:asciiTheme="minorHAnsi" w:hAnsiTheme="minorHAnsi"/>
          <w:lang w:val="en-US" w:eastAsia="en-US"/>
        </w:rPr>
        <w:t xml:space="preserve">acceptance </w:t>
      </w:r>
      <w:r w:rsidRPr="00E44955">
        <w:rPr>
          <w:rFonts w:asciiTheme="minorHAnsi" w:hAnsiTheme="minorHAnsi"/>
          <w:lang w:val="en-US" w:eastAsia="en-US"/>
        </w:rPr>
        <w:t xml:space="preserve">protocol, including the manner and the date of their removal (remedy). If the Parties do not reach agreement in the </w:t>
      </w:r>
      <w:r w:rsidR="00FE48E7" w:rsidRPr="00E44955">
        <w:rPr>
          <w:rFonts w:asciiTheme="minorHAnsi" w:hAnsiTheme="minorHAnsi"/>
          <w:lang w:val="en-US" w:eastAsia="en-US"/>
        </w:rPr>
        <w:t xml:space="preserve">acceptance </w:t>
      </w:r>
      <w:r w:rsidRPr="00E44955">
        <w:rPr>
          <w:rFonts w:asciiTheme="minorHAnsi" w:hAnsiTheme="minorHAnsi"/>
          <w:lang w:val="en-US" w:eastAsia="en-US"/>
        </w:rPr>
        <w:t xml:space="preserve">protocol regarding the date of the removal, the Seller shall remove the deficiencies within </w:t>
      </w:r>
      <w:r w:rsidR="000767A4" w:rsidRPr="00E44955">
        <w:rPr>
          <w:rFonts w:asciiTheme="minorHAnsi" w:hAnsiTheme="minorHAnsi"/>
          <w:lang w:val="en-US" w:eastAsia="en-US"/>
        </w:rPr>
        <w:t>forty</w:t>
      </w:r>
      <w:r w:rsidR="00323CDB" w:rsidRPr="00E44955">
        <w:rPr>
          <w:rFonts w:asciiTheme="minorHAnsi" w:hAnsiTheme="minorHAnsi"/>
          <w:lang w:val="en-US" w:eastAsia="en-US"/>
        </w:rPr>
        <w:t xml:space="preserve"> </w:t>
      </w:r>
      <w:r w:rsidRPr="00E44955">
        <w:rPr>
          <w:rFonts w:asciiTheme="minorHAnsi" w:hAnsiTheme="minorHAnsi"/>
          <w:lang w:val="en-US" w:eastAsia="en-US"/>
        </w:rPr>
        <w:t>(</w:t>
      </w:r>
      <w:r w:rsidR="000767A4" w:rsidRPr="00E44955">
        <w:rPr>
          <w:rFonts w:asciiTheme="minorHAnsi" w:hAnsiTheme="minorHAnsi"/>
          <w:lang w:val="en-US" w:eastAsia="en-US"/>
        </w:rPr>
        <w:t>4</w:t>
      </w:r>
      <w:r w:rsidRPr="00E44955">
        <w:rPr>
          <w:rFonts w:asciiTheme="minorHAnsi" w:hAnsiTheme="minorHAnsi"/>
          <w:lang w:val="en-US" w:eastAsia="en-US"/>
        </w:rPr>
        <w:t>0) working days.</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warranty</w:t>
      </w:r>
    </w:p>
    <w:p w:rsidR="004B6A60" w:rsidRPr="00E44955" w:rsidRDefault="005B5D80" w:rsidP="00C1595B">
      <w:pPr>
        <w:pStyle w:val="Heading2"/>
        <w:tabs>
          <w:tab w:val="clear" w:pos="22"/>
          <w:tab w:val="clear" w:pos="766"/>
        </w:tabs>
        <w:rPr>
          <w:rFonts w:asciiTheme="minorHAnsi" w:hAnsiTheme="minorHAnsi"/>
          <w:lang w:val="en-US" w:eastAsia="en-US"/>
        </w:rPr>
      </w:pPr>
      <w:r w:rsidRPr="00E44955">
        <w:rPr>
          <w:rFonts w:asciiTheme="minorHAnsi" w:hAnsiTheme="minorHAnsi"/>
          <w:lang w:val="en-US" w:eastAsia="en-US"/>
        </w:rPr>
        <w:t xml:space="preserve">The Seller hereby provides a warranty of quality of the Object of Purchase, </w:t>
      </w:r>
      <w:r w:rsidR="008E64A4" w:rsidRPr="00E44955">
        <w:rPr>
          <w:rFonts w:asciiTheme="minorHAnsi" w:hAnsiTheme="minorHAnsi"/>
          <w:lang w:val="en-US" w:eastAsia="en-US"/>
        </w:rPr>
        <w:t xml:space="preserve">resp. </w:t>
      </w:r>
      <w:r w:rsidR="00B3490C">
        <w:rPr>
          <w:rFonts w:asciiTheme="minorHAnsi" w:hAnsiTheme="minorHAnsi"/>
          <w:lang w:val="en-US" w:eastAsia="en-US"/>
        </w:rPr>
        <w:t>for each I</w:t>
      </w:r>
      <w:r w:rsidRPr="00E44955">
        <w:rPr>
          <w:rFonts w:asciiTheme="minorHAnsi" w:hAnsiTheme="minorHAnsi"/>
          <w:lang w:val="en-US" w:eastAsia="en-US"/>
        </w:rPr>
        <w:t xml:space="preserve">ndividual </w:t>
      </w:r>
      <w:r w:rsidR="000767A4" w:rsidRPr="00E44955">
        <w:rPr>
          <w:rFonts w:asciiTheme="minorHAnsi" w:hAnsiTheme="minorHAnsi"/>
          <w:lang w:val="en-US" w:eastAsia="en-US"/>
        </w:rPr>
        <w:t xml:space="preserve">mirror </w:t>
      </w:r>
      <w:r w:rsidRPr="00E44955">
        <w:rPr>
          <w:rFonts w:asciiTheme="minorHAnsi" w:hAnsiTheme="minorHAnsi"/>
          <w:lang w:val="en-US" w:eastAsia="en-US"/>
        </w:rPr>
        <w:t>(DCM), for the period of 3 (three) months</w:t>
      </w:r>
      <w:r w:rsidR="009E56B3">
        <w:rPr>
          <w:rFonts w:asciiTheme="minorHAnsi" w:hAnsiTheme="minorHAnsi"/>
          <w:lang w:val="en-US" w:eastAsia="en-US"/>
        </w:rPr>
        <w:t>. T</w:t>
      </w:r>
      <w:r w:rsidRPr="00E44955">
        <w:rPr>
          <w:rFonts w:asciiTheme="minorHAnsi" w:hAnsiTheme="minorHAnsi"/>
          <w:lang w:val="en-US" w:eastAsia="en-US"/>
        </w:rPr>
        <w:t xml:space="preserve">he warranty period shall begin for each </w:t>
      </w:r>
      <w:r w:rsidR="00B3490C">
        <w:rPr>
          <w:rFonts w:asciiTheme="minorHAnsi" w:hAnsiTheme="minorHAnsi"/>
          <w:lang w:val="en-US" w:eastAsia="en-US"/>
        </w:rPr>
        <w:t>I</w:t>
      </w:r>
      <w:r w:rsidR="009E56B3">
        <w:rPr>
          <w:rFonts w:asciiTheme="minorHAnsi" w:hAnsiTheme="minorHAnsi"/>
          <w:lang w:val="en-US" w:eastAsia="en-US"/>
        </w:rPr>
        <w:t xml:space="preserve">ndividual mirror </w:t>
      </w:r>
      <w:r w:rsidRPr="00E44955">
        <w:rPr>
          <w:rFonts w:asciiTheme="minorHAnsi" w:hAnsiTheme="minorHAnsi"/>
          <w:lang w:val="en-US" w:eastAsia="en-US"/>
        </w:rPr>
        <w:t xml:space="preserve">separately, </w:t>
      </w:r>
      <w:r w:rsidR="000767A4" w:rsidRPr="00E44955">
        <w:rPr>
          <w:rFonts w:asciiTheme="minorHAnsi" w:hAnsiTheme="minorHAnsi"/>
          <w:lang w:val="en-US" w:eastAsia="en-US"/>
        </w:rPr>
        <w:t xml:space="preserve">starting </w:t>
      </w:r>
      <w:r w:rsidRPr="00E44955">
        <w:rPr>
          <w:rFonts w:asciiTheme="minorHAnsi" w:hAnsiTheme="minorHAnsi"/>
          <w:lang w:val="en-US" w:eastAsia="en-US"/>
        </w:rPr>
        <w:t xml:space="preserve">from the date of unpacking of the </w:t>
      </w:r>
      <w:r w:rsidR="009E56B3">
        <w:rPr>
          <w:rFonts w:asciiTheme="minorHAnsi" w:hAnsiTheme="minorHAnsi"/>
          <w:lang w:val="en-US" w:eastAsia="en-US"/>
        </w:rPr>
        <w:t>Individual mirror</w:t>
      </w:r>
      <w:r w:rsidRPr="00E44955">
        <w:rPr>
          <w:rFonts w:asciiTheme="minorHAnsi" w:hAnsiTheme="minorHAnsi"/>
          <w:lang w:val="en-US" w:eastAsia="en-US"/>
        </w:rPr>
        <w:t xml:space="preserve"> by the Buyer from the Seller's original packaging. The warranty period terminates at latest 12 months from the date of </w:t>
      </w:r>
      <w:r w:rsidR="009E56B3">
        <w:rPr>
          <w:rFonts w:asciiTheme="minorHAnsi" w:hAnsiTheme="minorHAnsi"/>
          <w:lang w:val="en-US" w:eastAsia="en-US"/>
        </w:rPr>
        <w:t>due</w:t>
      </w:r>
      <w:r w:rsidRPr="00E44955">
        <w:rPr>
          <w:rFonts w:asciiTheme="minorHAnsi" w:hAnsiTheme="minorHAnsi"/>
          <w:lang w:val="en-US" w:eastAsia="en-US"/>
        </w:rPr>
        <w:t xml:space="preserve"> delivery of the Object of Purchase/</w:t>
      </w:r>
      <w:r w:rsidR="00B3490C">
        <w:rPr>
          <w:rFonts w:asciiTheme="minorHAnsi" w:hAnsiTheme="minorHAnsi"/>
          <w:lang w:val="en-US" w:eastAsia="en-US"/>
        </w:rPr>
        <w:t xml:space="preserve">respective </w:t>
      </w:r>
      <w:r w:rsidR="009E56B3">
        <w:rPr>
          <w:rFonts w:asciiTheme="minorHAnsi" w:hAnsiTheme="minorHAnsi"/>
          <w:lang w:val="en-US" w:eastAsia="en-US"/>
        </w:rPr>
        <w:t xml:space="preserve">Individual mirror to </w:t>
      </w:r>
      <w:r w:rsidRPr="00E44955">
        <w:rPr>
          <w:rFonts w:asciiTheme="minorHAnsi" w:hAnsiTheme="minorHAnsi"/>
          <w:lang w:val="en-US" w:eastAsia="en-US"/>
        </w:rPr>
        <w:t xml:space="preserve">the Buyer. The Parties have expressly agreed that for the determination of the beginning of the warranty period is decissive the date announced by the Buyer to the Seller as the date of the unpacking of </w:t>
      </w:r>
      <w:r w:rsidR="009E56B3">
        <w:rPr>
          <w:rFonts w:asciiTheme="minorHAnsi" w:hAnsiTheme="minorHAnsi"/>
          <w:lang w:val="en-US" w:eastAsia="en-US"/>
        </w:rPr>
        <w:t>I</w:t>
      </w:r>
      <w:r w:rsidRPr="00E44955">
        <w:rPr>
          <w:rFonts w:asciiTheme="minorHAnsi" w:hAnsiTheme="minorHAnsi"/>
          <w:lang w:val="en-US" w:eastAsia="en-US"/>
        </w:rPr>
        <w:t xml:space="preserve">ndividual </w:t>
      </w:r>
      <w:r w:rsidR="009E56B3">
        <w:rPr>
          <w:rFonts w:asciiTheme="minorHAnsi" w:hAnsiTheme="minorHAnsi"/>
          <w:lang w:val="en-US" w:eastAsia="en-US"/>
        </w:rPr>
        <w:t>mirror</w:t>
      </w:r>
      <w:r w:rsidRPr="00E44955">
        <w:rPr>
          <w:rFonts w:asciiTheme="minorHAnsi" w:hAnsiTheme="minorHAnsi"/>
          <w:lang w:val="en-US" w:eastAsia="en-US"/>
        </w:rPr>
        <w:t xml:space="preserve"> from the original packaging</w:t>
      </w:r>
      <w:r w:rsidR="008948A4" w:rsidRPr="00E44955">
        <w:rPr>
          <w:rFonts w:asciiTheme="minorHAnsi" w:hAnsiTheme="minorHAnsi"/>
          <w:lang w:val="en-US" w:eastAsia="en-US"/>
        </w:rPr>
        <w:t>.</w:t>
      </w:r>
    </w:p>
    <w:p w:rsidR="00E4699B" w:rsidRPr="00AE063E" w:rsidRDefault="007F7231" w:rsidP="007F7231">
      <w:pPr>
        <w:pStyle w:val="Heading2"/>
        <w:rPr>
          <w:rFonts w:asciiTheme="minorHAnsi" w:hAnsiTheme="minorHAnsi"/>
          <w:lang w:val="en-US" w:eastAsia="en-US"/>
        </w:rPr>
      </w:pPr>
      <w:r>
        <w:rPr>
          <w:rFonts w:asciiTheme="minorHAnsi" w:hAnsiTheme="minorHAnsi"/>
          <w:lang w:val="en-US" w:eastAsia="en-US"/>
        </w:rPr>
        <w:t xml:space="preserve">Under this Contract, “defects” shall be understood any incompliances of the Object of Purchase with this Contract. </w:t>
      </w:r>
      <w:r w:rsidR="00E4699B" w:rsidRPr="00AE063E">
        <w:rPr>
          <w:rFonts w:asciiTheme="minorHAnsi" w:hAnsiTheme="minorHAnsi"/>
          <w:lang w:val="en-US" w:eastAsia="en-US"/>
        </w:rPr>
        <w:t xml:space="preserve">The Seller shall remove defects that occur during the warranty period free of charge. </w:t>
      </w:r>
    </w:p>
    <w:p w:rsidR="00E4699B" w:rsidRPr="00AE063E" w:rsidRDefault="00E4699B" w:rsidP="009E56B3">
      <w:pPr>
        <w:pStyle w:val="Heading2"/>
        <w:rPr>
          <w:rFonts w:asciiTheme="minorHAnsi" w:hAnsiTheme="minorHAnsi"/>
          <w:szCs w:val="20"/>
          <w:lang w:val="en-US" w:eastAsia="en-US"/>
        </w:rPr>
      </w:pPr>
      <w:r w:rsidRPr="00AE063E">
        <w:rPr>
          <w:rFonts w:asciiTheme="minorHAnsi" w:hAnsiTheme="minorHAnsi"/>
          <w:snapToGrid w:val="0"/>
          <w:lang w:val="en-US" w:eastAsia="en-US"/>
        </w:rPr>
        <w:t xml:space="preserve">If the Buyer ascertains a defect of </w:t>
      </w:r>
      <w:r w:rsidR="009E56B3">
        <w:rPr>
          <w:rFonts w:asciiTheme="minorHAnsi" w:hAnsiTheme="minorHAnsi"/>
          <w:snapToGrid w:val="0"/>
          <w:lang w:val="en-US" w:eastAsia="en-US"/>
        </w:rPr>
        <w:t>any Individual mirror</w:t>
      </w:r>
      <w:r w:rsidRPr="00AE063E">
        <w:rPr>
          <w:rFonts w:asciiTheme="minorHAnsi" w:hAnsiTheme="minorHAnsi"/>
          <w:snapToGrid w:val="0"/>
          <w:lang w:val="en-US" w:eastAsia="en-US"/>
        </w:rPr>
        <w:t xml:space="preserve"> during the warranty period, the Buyer shall notify such defect without undue delay to the Seller. Defects may be notified on the last day of warranty period, at the latest.</w:t>
      </w:r>
    </w:p>
    <w:p w:rsidR="00E4699B" w:rsidRPr="00CA1290" w:rsidRDefault="00E4699B" w:rsidP="005763DE">
      <w:pPr>
        <w:pStyle w:val="Heading2"/>
        <w:rPr>
          <w:rFonts w:asciiTheme="minorHAnsi" w:hAnsiTheme="minorHAnsi"/>
          <w:lang w:val="en-US" w:eastAsia="en-US"/>
        </w:rPr>
      </w:pPr>
      <w:r w:rsidRPr="00CA1290">
        <w:rPr>
          <w:rFonts w:asciiTheme="minorHAnsi" w:hAnsiTheme="minorHAnsi"/>
          <w:lang w:val="en-US" w:eastAsia="en-US"/>
        </w:rPr>
        <w:lastRenderedPageBreak/>
        <w:t xml:space="preserve">The Buyer notifies defects in writing via e-mail. The Seller shall accept notifications of defects on the following e-mail address: </w:t>
      </w:r>
      <w:r w:rsidRPr="00CA1290">
        <w:rPr>
          <w:rFonts w:asciiTheme="minorHAnsi" w:hAnsiTheme="minorHAnsi"/>
          <w:highlight w:val="yellow"/>
          <w:lang w:val="en-US" w:eastAsia="en-US"/>
        </w:rPr>
        <w:t>_________________________</w:t>
      </w:r>
      <w:r w:rsidRPr="00CA1290">
        <w:rPr>
          <w:rFonts w:asciiTheme="minorHAnsi" w:hAnsiTheme="minorHAnsi"/>
          <w:lang w:val="en-US" w:eastAsia="en-US"/>
        </w:rPr>
        <w:t>.</w:t>
      </w:r>
      <w:r w:rsidRPr="00CA1290">
        <w:rPr>
          <w:rFonts w:asciiTheme="minorHAnsi" w:hAnsiTheme="minorHAnsi"/>
          <w:kern w:val="0"/>
          <w:lang w:val="en-US" w:eastAsia="en-US"/>
        </w:rPr>
        <w:t xml:space="preserve"> </w:t>
      </w:r>
    </w:p>
    <w:p w:rsidR="00E4699B" w:rsidRPr="00CA1290" w:rsidRDefault="00E4699B" w:rsidP="00C1595B">
      <w:pPr>
        <w:pStyle w:val="Heading2"/>
        <w:rPr>
          <w:rFonts w:asciiTheme="minorHAnsi" w:hAnsiTheme="minorHAnsi"/>
          <w:lang w:val="en-US" w:eastAsia="en-US"/>
        </w:rPr>
      </w:pPr>
      <w:r w:rsidRPr="00CA1290">
        <w:rPr>
          <w:rFonts w:asciiTheme="minorHAnsi" w:hAnsiTheme="minorHAnsi"/>
          <w:lang w:val="en-US" w:eastAsia="en-US"/>
        </w:rPr>
        <w:t>In the notification the Buyer shall describe the defect and the ma</w:t>
      </w:r>
      <w:r w:rsidR="007A3462" w:rsidRPr="00CA1290">
        <w:rPr>
          <w:rFonts w:asciiTheme="minorHAnsi" w:hAnsiTheme="minorHAnsi"/>
          <w:lang w:val="en-US" w:eastAsia="en-US"/>
        </w:rPr>
        <w:t>nner of removal of the defect. The Parties shall agree on the manner of defects removal. If the Parties do not reach the agreement, t</w:t>
      </w:r>
      <w:r w:rsidRPr="00CA1290">
        <w:rPr>
          <w:rFonts w:asciiTheme="minorHAnsi" w:hAnsiTheme="minorHAnsi"/>
          <w:lang w:val="en-US" w:eastAsia="en-US"/>
        </w:rPr>
        <w:t>he Buyer has the right to:</w:t>
      </w:r>
    </w:p>
    <w:p w:rsidR="00E4699B" w:rsidRPr="00CA1290" w:rsidRDefault="00880A01" w:rsidP="009E56B3">
      <w:pPr>
        <w:pStyle w:val="Heading4"/>
        <w:numPr>
          <w:ilvl w:val="0"/>
          <w:numId w:val="16"/>
        </w:numPr>
        <w:ind w:left="1418" w:hanging="709"/>
        <w:rPr>
          <w:rFonts w:asciiTheme="minorHAnsi" w:hAnsiTheme="minorHAnsi"/>
          <w:lang w:val="en-US" w:eastAsia="en-US"/>
        </w:rPr>
      </w:pPr>
      <w:r>
        <w:rPr>
          <w:rFonts w:asciiTheme="minorHAnsi" w:hAnsiTheme="minorHAnsi"/>
          <w:lang w:val="en-US" w:eastAsia="en-US"/>
        </w:rPr>
        <w:t>request</w:t>
      </w:r>
      <w:r w:rsidR="00E4699B" w:rsidRPr="00CA1290">
        <w:rPr>
          <w:rFonts w:asciiTheme="minorHAnsi" w:hAnsiTheme="minorHAnsi"/>
          <w:lang w:val="en-US" w:eastAsia="en-US"/>
        </w:rPr>
        <w:t xml:space="preserve"> removal of the defect by the delivery of </w:t>
      </w:r>
      <w:r w:rsidR="009E56B3">
        <w:rPr>
          <w:rFonts w:asciiTheme="minorHAnsi" w:hAnsiTheme="minorHAnsi"/>
          <w:lang w:val="en-US" w:eastAsia="en-US"/>
        </w:rPr>
        <w:t xml:space="preserve">a </w:t>
      </w:r>
      <w:r w:rsidR="00E4699B" w:rsidRPr="00CA1290">
        <w:rPr>
          <w:rFonts w:asciiTheme="minorHAnsi" w:hAnsiTheme="minorHAnsi"/>
          <w:lang w:val="en-US" w:eastAsia="en-US"/>
        </w:rPr>
        <w:t xml:space="preserve">new </w:t>
      </w:r>
      <w:r w:rsidR="009E56B3">
        <w:rPr>
          <w:rFonts w:asciiTheme="minorHAnsi" w:hAnsiTheme="minorHAnsi"/>
          <w:lang w:val="en-US" w:eastAsia="en-US"/>
        </w:rPr>
        <w:t>Individual mirror</w:t>
      </w:r>
      <w:r w:rsidR="00E4699B" w:rsidRPr="00CA1290">
        <w:rPr>
          <w:rFonts w:asciiTheme="minorHAnsi" w:hAnsiTheme="minorHAnsi"/>
          <w:lang w:val="en-US" w:eastAsia="en-US"/>
        </w:rPr>
        <w:t xml:space="preserve">, or </w:t>
      </w:r>
    </w:p>
    <w:p w:rsidR="00880A01" w:rsidRDefault="00880A01" w:rsidP="004F3FB5">
      <w:pPr>
        <w:pStyle w:val="Heading4"/>
        <w:ind w:left="1418" w:hanging="709"/>
        <w:rPr>
          <w:rFonts w:asciiTheme="minorHAnsi" w:hAnsiTheme="minorHAnsi"/>
          <w:lang w:val="en-US" w:eastAsia="en-US"/>
        </w:rPr>
      </w:pPr>
      <w:r>
        <w:rPr>
          <w:rFonts w:asciiTheme="minorHAnsi" w:hAnsiTheme="minorHAnsi"/>
          <w:lang w:val="en-US" w:eastAsia="en-US"/>
        </w:rPr>
        <w:t>request</w:t>
      </w:r>
      <w:r w:rsidR="00E4699B" w:rsidRPr="00CA1290">
        <w:rPr>
          <w:rFonts w:asciiTheme="minorHAnsi" w:hAnsiTheme="minorHAnsi"/>
          <w:lang w:val="en-US" w:eastAsia="en-US"/>
        </w:rPr>
        <w:t xml:space="preserve"> rem</w:t>
      </w:r>
      <w:r w:rsidR="004F3FB5" w:rsidRPr="00CA1290">
        <w:rPr>
          <w:rFonts w:asciiTheme="minorHAnsi" w:hAnsiTheme="minorHAnsi"/>
          <w:lang w:val="en-US" w:eastAsia="en-US"/>
        </w:rPr>
        <w:t>oval of the defect by repair</w:t>
      </w:r>
      <w:r>
        <w:rPr>
          <w:rFonts w:asciiTheme="minorHAnsi" w:hAnsiTheme="minorHAnsi"/>
          <w:lang w:val="en-US" w:eastAsia="en-US"/>
        </w:rPr>
        <w:t>, or</w:t>
      </w:r>
    </w:p>
    <w:p w:rsidR="00E4699B" w:rsidRPr="00CA1290" w:rsidRDefault="00880A01" w:rsidP="004F3FB5">
      <w:pPr>
        <w:pStyle w:val="Heading4"/>
        <w:ind w:left="1418" w:hanging="709"/>
        <w:rPr>
          <w:rFonts w:asciiTheme="minorHAnsi" w:hAnsiTheme="minorHAnsi"/>
          <w:lang w:val="en-US" w:eastAsia="en-US"/>
        </w:rPr>
      </w:pPr>
      <w:r>
        <w:rPr>
          <w:rFonts w:asciiTheme="minorHAnsi" w:hAnsiTheme="minorHAnsi"/>
          <w:lang w:val="en-US" w:eastAsia="en-US"/>
        </w:rPr>
        <w:t>request adequate discount from the Purchase Price</w:t>
      </w:r>
      <w:r w:rsidR="00E4699B" w:rsidRPr="00CA1290">
        <w:rPr>
          <w:rFonts w:asciiTheme="minorHAnsi" w:hAnsiTheme="minorHAnsi"/>
          <w:lang w:val="en-US" w:eastAsia="en-US"/>
        </w:rPr>
        <w:t xml:space="preserve">. </w:t>
      </w:r>
    </w:p>
    <w:p w:rsidR="00E4699B" w:rsidRPr="00CA1290" w:rsidRDefault="00E4699B" w:rsidP="00C1595B">
      <w:pPr>
        <w:pStyle w:val="Heading2"/>
        <w:numPr>
          <w:ilvl w:val="0"/>
          <w:numId w:val="0"/>
        </w:numPr>
        <w:ind w:left="709"/>
        <w:rPr>
          <w:rFonts w:asciiTheme="minorHAnsi" w:hAnsiTheme="minorHAnsi"/>
          <w:lang w:val="en-US" w:eastAsia="en-US"/>
        </w:rPr>
      </w:pPr>
      <w:r w:rsidRPr="00CA1290">
        <w:rPr>
          <w:rFonts w:asciiTheme="minorHAnsi" w:hAnsiTheme="minorHAnsi"/>
          <w:lang w:val="en-US" w:eastAsia="en-US"/>
        </w:rPr>
        <w:t xml:space="preserve">The choice among the above mentioned rights belongs to the </w:t>
      </w:r>
      <w:r w:rsidR="00880A01">
        <w:rPr>
          <w:rFonts w:asciiTheme="minorHAnsi" w:hAnsiTheme="minorHAnsi"/>
          <w:lang w:val="en-US" w:eastAsia="en-US"/>
        </w:rPr>
        <w:t>Buyer</w:t>
      </w:r>
      <w:r w:rsidRPr="00CA1290">
        <w:rPr>
          <w:rFonts w:asciiTheme="minorHAnsi" w:hAnsiTheme="minorHAnsi"/>
          <w:lang w:val="en-US" w:eastAsia="en-US"/>
        </w:rPr>
        <w:t xml:space="preserve">. </w:t>
      </w:r>
      <w:r w:rsidR="00880A01">
        <w:rPr>
          <w:rFonts w:asciiTheme="minorHAnsi" w:hAnsiTheme="minorHAnsi"/>
          <w:lang w:val="en-US" w:eastAsia="en-US"/>
        </w:rPr>
        <w:t xml:space="preserve">However, in case of a removable defect that occurs for the first time the Buyer shall not request </w:t>
      </w:r>
      <w:r w:rsidR="00880A01" w:rsidRPr="00CA1290">
        <w:rPr>
          <w:rFonts w:asciiTheme="minorHAnsi" w:hAnsiTheme="minorHAnsi"/>
          <w:lang w:val="en-US" w:eastAsia="en-US"/>
        </w:rPr>
        <w:t xml:space="preserve">removal of the defect by delivery of new </w:t>
      </w:r>
      <w:r w:rsidR="009E56B3">
        <w:rPr>
          <w:rFonts w:asciiTheme="minorHAnsi" w:hAnsiTheme="minorHAnsi"/>
          <w:lang w:val="en-US" w:eastAsia="en-US"/>
        </w:rPr>
        <w:t>a new I</w:t>
      </w:r>
      <w:r w:rsidR="00880A01" w:rsidRPr="00CA1290">
        <w:rPr>
          <w:rFonts w:asciiTheme="minorHAnsi" w:hAnsiTheme="minorHAnsi"/>
          <w:lang w:val="en-US" w:eastAsia="en-US"/>
        </w:rPr>
        <w:t xml:space="preserve">ndividual </w:t>
      </w:r>
      <w:r w:rsidR="009E56B3">
        <w:rPr>
          <w:rFonts w:asciiTheme="minorHAnsi" w:hAnsiTheme="minorHAnsi"/>
          <w:lang w:val="en-US" w:eastAsia="en-US"/>
        </w:rPr>
        <w:t>mirror</w:t>
      </w:r>
      <w:r w:rsidR="00880A01">
        <w:rPr>
          <w:rFonts w:asciiTheme="minorHAnsi" w:hAnsiTheme="minorHAnsi"/>
          <w:lang w:val="en-US" w:eastAsia="en-US"/>
        </w:rPr>
        <w:t>.</w:t>
      </w:r>
    </w:p>
    <w:p w:rsidR="00E4699B" w:rsidRPr="00CA1290" w:rsidRDefault="00E4699B" w:rsidP="00C1595B">
      <w:pPr>
        <w:pStyle w:val="Heading2"/>
        <w:tabs>
          <w:tab w:val="clear" w:pos="22"/>
          <w:tab w:val="clear" w:pos="766"/>
        </w:tabs>
        <w:rPr>
          <w:rFonts w:asciiTheme="minorHAnsi" w:hAnsiTheme="minorHAnsi"/>
          <w:lang w:val="en-US" w:eastAsia="en-US"/>
        </w:rPr>
      </w:pPr>
      <w:r w:rsidRPr="00CA1290">
        <w:rPr>
          <w:rFonts w:asciiTheme="minorHAnsi" w:hAnsiTheme="minorHAnsi"/>
          <w:lang w:val="en-US" w:eastAsia="en-US"/>
        </w:rPr>
        <w:t xml:space="preserve">The Seller shall remove the defect </w:t>
      </w:r>
      <w:r w:rsidR="0012255F">
        <w:rPr>
          <w:rFonts w:asciiTheme="minorHAnsi" w:hAnsiTheme="minorHAnsi"/>
          <w:lang w:val="en-US" w:eastAsia="en-US"/>
        </w:rPr>
        <w:t xml:space="preserve">within </w:t>
      </w:r>
      <w:r w:rsidR="00E53AFF">
        <w:rPr>
          <w:rFonts w:asciiTheme="minorHAnsi" w:hAnsiTheme="minorHAnsi"/>
          <w:lang w:val="en-US" w:eastAsia="en-US"/>
        </w:rPr>
        <w:t xml:space="preserve">40 </w:t>
      </w:r>
      <w:r w:rsidR="0012255F">
        <w:rPr>
          <w:rFonts w:asciiTheme="minorHAnsi" w:hAnsiTheme="minorHAnsi"/>
          <w:lang w:val="en-US" w:eastAsia="en-US"/>
        </w:rPr>
        <w:t>working days</w:t>
      </w:r>
      <w:r w:rsidR="0012255F" w:rsidRPr="00CA1290">
        <w:rPr>
          <w:rFonts w:asciiTheme="minorHAnsi" w:hAnsiTheme="minorHAnsi"/>
          <w:lang w:val="en-US" w:eastAsia="en-US"/>
        </w:rPr>
        <w:t>.</w:t>
      </w:r>
      <w:r w:rsidR="0012255F">
        <w:rPr>
          <w:rFonts w:asciiTheme="minorHAnsi" w:hAnsiTheme="minorHAnsi"/>
          <w:lang w:val="en-US" w:eastAsia="en-US"/>
        </w:rPr>
        <w:t xml:space="preserve"> In cases where it is not possible for objective reasons proven to the Buyer by the Seller the Parties shall agree on another sufficient deadline.</w:t>
      </w:r>
    </w:p>
    <w:p w:rsidR="00E4699B" w:rsidRPr="00CA1290" w:rsidRDefault="00E4699B" w:rsidP="009E56B3">
      <w:pPr>
        <w:pStyle w:val="Heading2"/>
        <w:rPr>
          <w:rFonts w:asciiTheme="minorHAnsi" w:hAnsiTheme="minorHAnsi"/>
          <w:lang w:val="en-US" w:eastAsia="en-US"/>
        </w:rPr>
      </w:pPr>
      <w:r w:rsidRPr="00CA1290">
        <w:rPr>
          <w:rFonts w:asciiTheme="minorHAnsi" w:hAnsiTheme="minorHAnsi"/>
          <w:lang w:val="en-US" w:eastAsia="en-US"/>
        </w:rPr>
        <w:t>Parties shall execute a protocol on the removal of the defect, which shall contain the description of the defect and the confirmation that the defect was removed. The warranty period shall be extended by a period of time that elapses between the notification of the defect until its removal</w:t>
      </w:r>
      <w:r w:rsidR="00880A01">
        <w:rPr>
          <w:rFonts w:asciiTheme="minorHAnsi" w:hAnsiTheme="minorHAnsi"/>
          <w:lang w:val="en-US" w:eastAsia="en-US"/>
        </w:rPr>
        <w:t xml:space="preserve"> in cases where the Buyer was prevented from using the </w:t>
      </w:r>
      <w:r w:rsidR="009E56B3">
        <w:rPr>
          <w:rFonts w:asciiTheme="minorHAnsi" w:hAnsiTheme="minorHAnsi"/>
          <w:lang w:val="en-US" w:eastAsia="en-US"/>
        </w:rPr>
        <w:t xml:space="preserve">respective Individual mirror </w:t>
      </w:r>
      <w:r w:rsidR="00880A01">
        <w:rPr>
          <w:rFonts w:asciiTheme="minorHAnsi" w:hAnsiTheme="minorHAnsi"/>
          <w:lang w:val="en-US" w:eastAsia="en-US"/>
        </w:rPr>
        <w:t>for its intended purpose.</w:t>
      </w:r>
      <w:r w:rsidRPr="00CA1290">
        <w:rPr>
          <w:rFonts w:asciiTheme="minorHAnsi" w:hAnsiTheme="minorHAnsi"/>
          <w:lang w:val="en-US" w:eastAsia="en-US"/>
        </w:rPr>
        <w:t xml:space="preserve"> </w:t>
      </w:r>
    </w:p>
    <w:p w:rsidR="00E4699B" w:rsidRPr="00CA1290" w:rsidRDefault="00E4699B" w:rsidP="00180A33">
      <w:pPr>
        <w:pStyle w:val="Heading2"/>
        <w:rPr>
          <w:rFonts w:asciiTheme="minorHAnsi" w:hAnsiTheme="minorHAnsi"/>
          <w:lang w:val="en-US"/>
        </w:rPr>
      </w:pPr>
      <w:r w:rsidRPr="00CA1290">
        <w:rPr>
          <w:rFonts w:asciiTheme="minorHAnsi" w:hAnsiTheme="minorHAnsi"/>
          <w:lang w:val="en-US"/>
        </w:rPr>
        <w:t xml:space="preserve">In case that the Seller does not remove the defect within stipulated time or if the Seller refuses to remove the defect, then the Buyer is entitled to remove the defect at his own costs and the Seller shall reimburse these costs within </w:t>
      </w:r>
      <w:r w:rsidR="007B676F">
        <w:rPr>
          <w:rFonts w:asciiTheme="minorHAnsi" w:hAnsiTheme="minorHAnsi"/>
          <w:lang w:val="en-US"/>
        </w:rPr>
        <w:t>2</w:t>
      </w:r>
      <w:r w:rsidR="007B676F" w:rsidRPr="00CA1290">
        <w:rPr>
          <w:rFonts w:asciiTheme="minorHAnsi" w:hAnsiTheme="minorHAnsi"/>
          <w:lang w:val="en-US"/>
        </w:rPr>
        <w:t>0</w:t>
      </w:r>
      <w:r w:rsidR="0090380B">
        <w:rPr>
          <w:rFonts w:asciiTheme="minorHAnsi" w:hAnsiTheme="minorHAnsi"/>
          <w:lang w:val="en-US"/>
        </w:rPr>
        <w:t xml:space="preserve"> calendar</w:t>
      </w:r>
      <w:r w:rsidR="007B676F" w:rsidRPr="00CA1290">
        <w:rPr>
          <w:rFonts w:asciiTheme="minorHAnsi" w:hAnsiTheme="minorHAnsi"/>
          <w:lang w:val="en-US"/>
        </w:rPr>
        <w:t xml:space="preserve"> </w:t>
      </w:r>
      <w:r w:rsidRPr="00CA1290">
        <w:rPr>
          <w:rFonts w:asciiTheme="minorHAnsi" w:hAnsiTheme="minorHAnsi"/>
          <w:lang w:val="en-US"/>
        </w:rPr>
        <w:t xml:space="preserve">days after the Buyer’s request to do so. </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The warranty does not cover defects caused by unprofessional manipulation or by the failure to follow Seller’s instructions for the operation and maintanence of the Object of Purchase.</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right of withdrawal</w:t>
      </w:r>
      <w:r w:rsidR="002439C4">
        <w:rPr>
          <w:rFonts w:asciiTheme="minorHAnsi" w:hAnsiTheme="minorHAnsi"/>
          <w:lang w:val="en-US" w:eastAsia="en-US"/>
        </w:rPr>
        <w:t>, contractual Penalties</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 xml:space="preserve">The Buyer is entitled to withdraw from this Contract, if any of the following circumstances occur: </w:t>
      </w:r>
    </w:p>
    <w:p w:rsidR="00E4699B" w:rsidRPr="00CA1290" w:rsidRDefault="00E4699B" w:rsidP="00EF5052">
      <w:pPr>
        <w:pStyle w:val="Heading4"/>
        <w:numPr>
          <w:ilvl w:val="0"/>
          <w:numId w:val="17"/>
        </w:numPr>
        <w:ind w:left="1418" w:hanging="709"/>
        <w:rPr>
          <w:rFonts w:asciiTheme="minorHAnsi" w:hAnsiTheme="minorHAnsi"/>
          <w:lang w:val="en-US" w:eastAsia="en-US"/>
        </w:rPr>
      </w:pPr>
      <w:r w:rsidRPr="00CA1290">
        <w:rPr>
          <w:rFonts w:asciiTheme="minorHAnsi" w:hAnsiTheme="minorHAnsi"/>
          <w:lang w:val="en-US" w:eastAsia="en-US"/>
        </w:rPr>
        <w:t xml:space="preserve">the Seller </w:t>
      </w:r>
      <w:r w:rsidR="003F79AC">
        <w:rPr>
          <w:rFonts w:asciiTheme="minorHAnsi" w:hAnsiTheme="minorHAnsi"/>
          <w:lang w:val="en-US" w:eastAsia="en-US"/>
        </w:rPr>
        <w:t>is</w:t>
      </w:r>
      <w:r w:rsidRPr="00CA1290">
        <w:rPr>
          <w:rFonts w:asciiTheme="minorHAnsi" w:hAnsiTheme="minorHAnsi"/>
          <w:lang w:val="en-US" w:eastAsia="en-US"/>
        </w:rPr>
        <w:t xml:space="preserve"> in delay with the fulfilment of this Contract and such delay lasts more than </w:t>
      </w:r>
      <w:r w:rsidR="00E07E57">
        <w:rPr>
          <w:rFonts w:asciiTheme="minorHAnsi" w:hAnsiTheme="minorHAnsi"/>
          <w:lang w:val="en-US" w:eastAsia="en-US"/>
        </w:rPr>
        <w:t>8</w:t>
      </w:r>
      <w:r w:rsidR="000767A4" w:rsidRPr="00CA1290">
        <w:rPr>
          <w:rFonts w:asciiTheme="minorHAnsi" w:hAnsiTheme="minorHAnsi"/>
          <w:lang w:val="en-US" w:eastAsia="en-US"/>
        </w:rPr>
        <w:t xml:space="preserve"> </w:t>
      </w:r>
      <w:r w:rsidR="007A3462" w:rsidRPr="00CA1290">
        <w:rPr>
          <w:rFonts w:asciiTheme="minorHAnsi" w:hAnsiTheme="minorHAnsi"/>
          <w:lang w:val="en-US" w:eastAsia="en-US"/>
        </w:rPr>
        <w:t>weeks</w:t>
      </w:r>
      <w:r w:rsidRPr="00CA1290">
        <w:rPr>
          <w:rFonts w:asciiTheme="minorHAnsi" w:hAnsiTheme="minorHAnsi"/>
          <w:lang w:val="en-US" w:eastAsia="en-US"/>
        </w:rPr>
        <w:t>;</w:t>
      </w:r>
      <w:r w:rsidR="003C7885" w:rsidRPr="00CA1290">
        <w:rPr>
          <w:rFonts w:asciiTheme="minorHAnsi" w:hAnsiTheme="minorHAnsi"/>
          <w:lang w:val="en-US" w:eastAsia="en-US"/>
        </w:rPr>
        <w:t xml:space="preserve"> or</w:t>
      </w:r>
    </w:p>
    <w:p w:rsidR="00E4699B" w:rsidRDefault="00E4699B" w:rsidP="003C7885">
      <w:pPr>
        <w:pStyle w:val="Heading4"/>
        <w:ind w:left="1418" w:hanging="709"/>
        <w:rPr>
          <w:rFonts w:asciiTheme="minorHAnsi" w:hAnsiTheme="minorHAnsi"/>
          <w:lang w:val="en-US" w:eastAsia="en-US"/>
        </w:rPr>
      </w:pPr>
      <w:r w:rsidRPr="00CA1290">
        <w:rPr>
          <w:rFonts w:asciiTheme="minorHAnsi" w:hAnsiTheme="minorHAnsi"/>
          <w:lang w:val="en-US" w:eastAsia="en-US"/>
        </w:rPr>
        <w:t>the insolvency proceeding is initiated against the Seller.</w:t>
      </w:r>
    </w:p>
    <w:p w:rsidR="00E07E57" w:rsidRPr="00C1595B" w:rsidRDefault="00E07E57" w:rsidP="00C1595B">
      <w:pPr>
        <w:pStyle w:val="Heading2"/>
        <w:rPr>
          <w:rFonts w:asciiTheme="minorHAnsi" w:hAnsiTheme="minorHAnsi"/>
          <w:lang w:val="en-US" w:eastAsia="en-US"/>
        </w:rPr>
      </w:pPr>
      <w:r w:rsidRPr="00F43C8C">
        <w:rPr>
          <w:rFonts w:asciiTheme="minorHAnsi" w:hAnsiTheme="minorHAnsi"/>
          <w:lang w:val="en-US" w:eastAsia="en-US"/>
        </w:rPr>
        <w:lastRenderedPageBreak/>
        <w:t xml:space="preserve">If the </w:t>
      </w:r>
      <w:r>
        <w:rPr>
          <w:rFonts w:asciiTheme="minorHAnsi" w:hAnsiTheme="minorHAnsi"/>
          <w:lang w:val="en-US" w:eastAsia="en-US"/>
        </w:rPr>
        <w:t>Seller</w:t>
      </w:r>
      <w:r w:rsidRPr="00F43C8C">
        <w:rPr>
          <w:rFonts w:asciiTheme="minorHAnsi" w:hAnsiTheme="minorHAnsi"/>
          <w:lang w:val="en-US" w:eastAsia="en-US"/>
        </w:rPr>
        <w:t xml:space="preserve"> is in delay with the</w:t>
      </w:r>
      <w:r>
        <w:rPr>
          <w:rFonts w:asciiTheme="minorHAnsi" w:hAnsiTheme="minorHAnsi"/>
          <w:lang w:val="en-US" w:eastAsia="en-US"/>
        </w:rPr>
        <w:t xml:space="preserve"> due</w:t>
      </w:r>
      <w:r w:rsidRPr="00F43C8C">
        <w:rPr>
          <w:rFonts w:asciiTheme="minorHAnsi" w:hAnsiTheme="minorHAnsi"/>
          <w:lang w:val="en-US" w:eastAsia="en-US"/>
        </w:rPr>
        <w:t xml:space="preserve"> delivery of any </w:t>
      </w:r>
      <w:r>
        <w:rPr>
          <w:rFonts w:asciiTheme="minorHAnsi" w:hAnsiTheme="minorHAnsi"/>
          <w:lang w:val="en-US" w:eastAsia="en-US"/>
        </w:rPr>
        <w:t xml:space="preserve">Individual mirror </w:t>
      </w:r>
      <w:r w:rsidRPr="00F43C8C">
        <w:rPr>
          <w:rFonts w:asciiTheme="minorHAnsi" w:hAnsiTheme="minorHAnsi"/>
          <w:lang w:val="en-US" w:eastAsia="en-US"/>
        </w:rPr>
        <w:t xml:space="preserve">the </w:t>
      </w:r>
      <w:r>
        <w:rPr>
          <w:rFonts w:asciiTheme="minorHAnsi" w:hAnsiTheme="minorHAnsi"/>
          <w:lang w:val="en-US" w:eastAsia="en-US"/>
        </w:rPr>
        <w:t>Seller</w:t>
      </w:r>
      <w:r w:rsidRPr="00F43C8C">
        <w:rPr>
          <w:rFonts w:asciiTheme="minorHAnsi" w:hAnsiTheme="minorHAnsi"/>
          <w:lang w:val="en-US" w:eastAsia="en-US"/>
        </w:rPr>
        <w:t xml:space="preserve"> shall pay to the Buyer a contractual penalty in the amount of </w:t>
      </w:r>
      <w:r w:rsidRPr="00C1595B">
        <w:rPr>
          <w:rFonts w:asciiTheme="minorHAnsi" w:hAnsiTheme="minorHAnsi"/>
          <w:lang w:val="en-US" w:eastAsia="en-US"/>
        </w:rPr>
        <w:t xml:space="preserve">0.05% from the Price of single mirror (excl. VAT) for each (even commenced) day of delay.  </w:t>
      </w:r>
    </w:p>
    <w:p w:rsidR="00C5784A" w:rsidRPr="00C5784A" w:rsidRDefault="00C5784A" w:rsidP="00C5784A">
      <w:pPr>
        <w:pStyle w:val="BodyText"/>
        <w:rPr>
          <w:rFonts w:asciiTheme="minorHAnsi" w:hAnsiTheme="minorHAnsi" w:cstheme="minorHAnsi"/>
          <w:lang w:val="en-US" w:eastAsia="en-US"/>
        </w:rPr>
      </w:pPr>
      <w:r w:rsidRPr="00C5784A">
        <w:rPr>
          <w:rFonts w:asciiTheme="minorHAnsi" w:hAnsiTheme="minorHAnsi" w:cstheme="minorHAnsi"/>
          <w:lang w:val="en-US" w:eastAsia="en-US"/>
        </w:rPr>
        <w:t xml:space="preserve">Should a delay </w:t>
      </w:r>
      <w:r>
        <w:rPr>
          <w:rFonts w:asciiTheme="minorHAnsi" w:hAnsiTheme="minorHAnsi" w:cstheme="minorHAnsi"/>
          <w:lang w:val="en-US" w:eastAsia="en-US"/>
        </w:rPr>
        <w:t>in delivery be caused by damage to an Individual mirror during transport the Parties shall agree on a new delivery deadline regarding the affected Individual mirror that shall be as short as practically possible. For the time of the new delivery period no delay penalty applies.</w:t>
      </w:r>
    </w:p>
    <w:p w:rsidR="00E07E57" w:rsidRPr="00F43C8C" w:rsidRDefault="00E07E57" w:rsidP="00C1595B">
      <w:pPr>
        <w:pStyle w:val="Heading2"/>
        <w:rPr>
          <w:rFonts w:asciiTheme="minorHAnsi" w:hAnsiTheme="minorHAnsi"/>
          <w:lang w:val="en-US" w:eastAsia="en-US"/>
        </w:rPr>
      </w:pPr>
      <w:r w:rsidRPr="00F43C8C">
        <w:rPr>
          <w:rFonts w:asciiTheme="minorHAnsi" w:hAnsiTheme="minorHAnsi"/>
          <w:lang w:val="en-US" w:eastAsia="en-US"/>
        </w:rPr>
        <w:t xml:space="preserve">If the </w:t>
      </w:r>
      <w:r>
        <w:rPr>
          <w:rFonts w:asciiTheme="minorHAnsi" w:hAnsiTheme="minorHAnsi"/>
          <w:lang w:val="en-US" w:eastAsia="en-US"/>
        </w:rPr>
        <w:t>Seller</w:t>
      </w:r>
      <w:r w:rsidRPr="00F43C8C">
        <w:rPr>
          <w:rFonts w:asciiTheme="minorHAnsi" w:hAnsiTheme="minorHAnsi"/>
          <w:lang w:val="en-US" w:eastAsia="en-US"/>
        </w:rPr>
        <w:t xml:space="preserve"> is in delay with the removal of a defect of any </w:t>
      </w:r>
      <w:r>
        <w:rPr>
          <w:rFonts w:asciiTheme="minorHAnsi" w:hAnsiTheme="minorHAnsi"/>
          <w:lang w:val="en-US" w:eastAsia="en-US"/>
        </w:rPr>
        <w:t>Individual mirror</w:t>
      </w:r>
      <w:r w:rsidRPr="00F43C8C">
        <w:rPr>
          <w:rFonts w:asciiTheme="minorHAnsi" w:hAnsiTheme="minorHAnsi"/>
          <w:lang w:val="en-US" w:eastAsia="en-US"/>
        </w:rPr>
        <w:t xml:space="preserve"> the </w:t>
      </w:r>
      <w:r>
        <w:rPr>
          <w:rFonts w:asciiTheme="minorHAnsi" w:hAnsiTheme="minorHAnsi"/>
          <w:lang w:val="en-US" w:eastAsia="en-US"/>
        </w:rPr>
        <w:t>Seller</w:t>
      </w:r>
      <w:r w:rsidRPr="00F43C8C">
        <w:rPr>
          <w:rFonts w:asciiTheme="minorHAnsi" w:hAnsiTheme="minorHAnsi"/>
          <w:lang w:val="en-US" w:eastAsia="en-US"/>
        </w:rPr>
        <w:t xml:space="preserve"> shall pay to the Buyer a contractual penalty in the amount of 0.02% </w:t>
      </w:r>
      <w:r w:rsidRPr="00C1595B">
        <w:rPr>
          <w:rFonts w:asciiTheme="minorHAnsi" w:hAnsiTheme="minorHAnsi"/>
          <w:lang w:val="en-US" w:eastAsia="en-US"/>
        </w:rPr>
        <w:t>from the Price of single mirror (excl. VAT) for each (even commenced) day of delay.</w:t>
      </w:r>
      <w:r w:rsidRPr="00F43C8C">
        <w:rPr>
          <w:rFonts w:asciiTheme="minorHAnsi" w:hAnsiTheme="minorHAnsi"/>
          <w:lang w:val="en-US" w:eastAsia="en-US"/>
        </w:rPr>
        <w:t xml:space="preserve"> </w:t>
      </w:r>
    </w:p>
    <w:p w:rsidR="00E07E57" w:rsidRPr="00043205" w:rsidRDefault="00E07E57" w:rsidP="00C1595B">
      <w:pPr>
        <w:pStyle w:val="Heading2"/>
        <w:rPr>
          <w:rFonts w:asciiTheme="minorHAnsi" w:hAnsiTheme="minorHAnsi"/>
          <w:lang w:val="en-US" w:eastAsia="en-US"/>
        </w:rPr>
      </w:pPr>
      <w:r w:rsidRPr="00043205">
        <w:rPr>
          <w:rFonts w:asciiTheme="minorHAnsi" w:hAnsiTheme="minorHAnsi"/>
          <w:lang w:val="en-US" w:eastAsia="en-US"/>
        </w:rPr>
        <w:t xml:space="preserve">The </w:t>
      </w:r>
      <w:r>
        <w:rPr>
          <w:rFonts w:asciiTheme="minorHAnsi" w:hAnsiTheme="minorHAnsi"/>
          <w:lang w:val="en-US" w:eastAsia="en-US"/>
        </w:rPr>
        <w:t>Seller</w:t>
      </w:r>
      <w:r w:rsidRPr="00043205">
        <w:rPr>
          <w:rFonts w:asciiTheme="minorHAnsi" w:hAnsiTheme="minorHAnsi"/>
          <w:lang w:val="en-US" w:eastAsia="en-US"/>
        </w:rPr>
        <w:t xml:space="preserve"> shall pay contractual penalties within fifteen (15) days from the day, on which the Buyer enumerated its claims. The payment of contractual penalties shall not affect the right of the Buyer to damages </w:t>
      </w:r>
      <w:r>
        <w:rPr>
          <w:rFonts w:asciiTheme="minorHAnsi" w:hAnsiTheme="minorHAnsi"/>
          <w:lang w:val="en-US" w:eastAsia="en-US"/>
        </w:rPr>
        <w:t>in</w:t>
      </w:r>
      <w:r w:rsidRPr="00043205">
        <w:rPr>
          <w:rFonts w:asciiTheme="minorHAnsi" w:hAnsiTheme="minorHAnsi"/>
          <w:lang w:val="en-US" w:eastAsia="en-US"/>
        </w:rPr>
        <w:t xml:space="preserve"> the extent to which such damages exceed the contractual penalty. </w:t>
      </w:r>
    </w:p>
    <w:p w:rsidR="00E07E57" w:rsidRPr="00F43C8C" w:rsidRDefault="00E07E57" w:rsidP="00C1595B">
      <w:pPr>
        <w:pStyle w:val="Heading2"/>
        <w:rPr>
          <w:rFonts w:asciiTheme="minorHAnsi" w:hAnsiTheme="minorHAnsi"/>
          <w:lang w:val="en-US" w:eastAsia="en-US"/>
        </w:rPr>
      </w:pPr>
      <w:r w:rsidRPr="00F43C8C">
        <w:rPr>
          <w:rFonts w:asciiTheme="minorHAnsi" w:hAnsiTheme="minorHAnsi"/>
          <w:lang w:val="en-US" w:eastAsia="en-US"/>
        </w:rPr>
        <w:t xml:space="preserve">Total amount of contractual penalty for delay with </w:t>
      </w:r>
      <w:r>
        <w:rPr>
          <w:rFonts w:asciiTheme="minorHAnsi" w:hAnsiTheme="minorHAnsi"/>
          <w:lang w:val="en-US" w:eastAsia="en-US"/>
        </w:rPr>
        <w:t>due</w:t>
      </w:r>
      <w:r w:rsidRPr="00F43C8C">
        <w:rPr>
          <w:rFonts w:asciiTheme="minorHAnsi" w:hAnsiTheme="minorHAnsi"/>
          <w:lang w:val="en-US" w:eastAsia="en-US"/>
        </w:rPr>
        <w:t xml:space="preserve"> delivery of any </w:t>
      </w:r>
      <w:r>
        <w:rPr>
          <w:rFonts w:asciiTheme="minorHAnsi" w:hAnsiTheme="minorHAnsi"/>
          <w:lang w:val="en-US" w:eastAsia="en-US"/>
        </w:rPr>
        <w:t xml:space="preserve">Individual mirror </w:t>
      </w:r>
      <w:r w:rsidRPr="00F43C8C">
        <w:rPr>
          <w:rFonts w:asciiTheme="minorHAnsi" w:hAnsiTheme="minorHAnsi"/>
          <w:lang w:val="en-US" w:eastAsia="en-US"/>
        </w:rPr>
        <w:t xml:space="preserve">shall not exceed 5 % of the </w:t>
      </w:r>
      <w:r w:rsidRPr="00C1595B">
        <w:rPr>
          <w:rFonts w:asciiTheme="minorHAnsi" w:hAnsiTheme="minorHAnsi"/>
          <w:lang w:val="en-US" w:eastAsia="en-US"/>
        </w:rPr>
        <w:t>Price of single mirror</w:t>
      </w:r>
      <w:r w:rsidRPr="00F43C8C">
        <w:rPr>
          <w:rFonts w:asciiTheme="minorHAnsi" w:hAnsiTheme="minorHAnsi"/>
          <w:lang w:val="en-US" w:eastAsia="en-US"/>
        </w:rPr>
        <w:t xml:space="preserve"> (without VAT).</w:t>
      </w:r>
    </w:p>
    <w:p w:rsidR="00E07E57" w:rsidRPr="00F43C8C" w:rsidRDefault="00E07E57" w:rsidP="00C1595B">
      <w:pPr>
        <w:pStyle w:val="Heading2"/>
        <w:numPr>
          <w:ilvl w:val="0"/>
          <w:numId w:val="0"/>
        </w:numPr>
        <w:ind w:left="709"/>
        <w:rPr>
          <w:rFonts w:asciiTheme="minorHAnsi" w:hAnsiTheme="minorHAnsi"/>
          <w:lang w:val="en-US" w:eastAsia="en-US"/>
        </w:rPr>
      </w:pPr>
      <w:r w:rsidRPr="00F43C8C">
        <w:rPr>
          <w:rFonts w:asciiTheme="minorHAnsi" w:hAnsiTheme="minorHAnsi"/>
          <w:lang w:val="en-US" w:eastAsia="en-US"/>
        </w:rPr>
        <w:t>Total amount of contractual penalties for delays with defect removals shall not exceed 10 % of the Purchase Price (excl. VAT).</w:t>
      </w:r>
    </w:p>
    <w:p w:rsidR="00E07E57" w:rsidRPr="00043205" w:rsidRDefault="00E07E57" w:rsidP="00C1595B">
      <w:pPr>
        <w:pStyle w:val="Heading2"/>
        <w:rPr>
          <w:rFonts w:asciiTheme="minorHAnsi" w:hAnsiTheme="minorHAnsi"/>
          <w:lang w:val="en-US" w:eastAsia="en-US"/>
        </w:rPr>
      </w:pPr>
      <w:r w:rsidRPr="00043205">
        <w:rPr>
          <w:rFonts w:asciiTheme="minorHAnsi" w:hAnsiTheme="minorHAnsi"/>
          <w:lang w:val="en-US" w:eastAsia="en-US"/>
        </w:rPr>
        <w:t xml:space="preserve">The Buyer is entitled to unilaterally set off </w:t>
      </w:r>
      <w:r>
        <w:rPr>
          <w:rFonts w:asciiTheme="minorHAnsi" w:hAnsiTheme="minorHAnsi"/>
          <w:lang w:val="en-US" w:eastAsia="en-US"/>
        </w:rPr>
        <w:t xml:space="preserve">(even yet undue) </w:t>
      </w:r>
      <w:r w:rsidRPr="00043205">
        <w:rPr>
          <w:rFonts w:asciiTheme="minorHAnsi" w:hAnsiTheme="minorHAnsi"/>
          <w:lang w:val="en-US" w:eastAsia="en-US"/>
        </w:rPr>
        <w:t xml:space="preserve">claims arising from the contractual penalties against the claim of the </w:t>
      </w:r>
      <w:r>
        <w:rPr>
          <w:rFonts w:asciiTheme="minorHAnsi" w:hAnsiTheme="minorHAnsi"/>
          <w:lang w:val="en-US" w:eastAsia="en-US"/>
        </w:rPr>
        <w:t>Seller</w:t>
      </w:r>
      <w:r w:rsidRPr="00043205">
        <w:rPr>
          <w:rFonts w:asciiTheme="minorHAnsi" w:hAnsiTheme="minorHAnsi"/>
          <w:lang w:val="en-US" w:eastAsia="en-US"/>
        </w:rPr>
        <w:t xml:space="preserve"> for the payment of the Purchase Price.</w:t>
      </w:r>
    </w:p>
    <w:p w:rsidR="00C5784A" w:rsidRDefault="00C5784A" w:rsidP="002007C7">
      <w:pPr>
        <w:pStyle w:val="Heading1"/>
        <w:numPr>
          <w:ilvl w:val="0"/>
          <w:numId w:val="14"/>
        </w:numPr>
        <w:tabs>
          <w:tab w:val="clear" w:pos="22"/>
          <w:tab w:val="clear" w:pos="624"/>
        </w:tabs>
        <w:rPr>
          <w:rFonts w:asciiTheme="minorHAnsi" w:hAnsiTheme="minorHAnsi"/>
          <w:lang w:val="en-US" w:eastAsia="en-US"/>
        </w:rPr>
      </w:pPr>
      <w:r w:rsidRPr="00562A1C">
        <w:rPr>
          <w:rFonts w:asciiTheme="minorHAnsi" w:hAnsiTheme="minorHAnsi"/>
          <w:lang w:val="en-US" w:eastAsia="en-US"/>
        </w:rPr>
        <w:t xml:space="preserve">ECOLOGICAL, SOCIAL AND </w:t>
      </w:r>
      <w:r>
        <w:rPr>
          <w:rFonts w:asciiTheme="minorHAnsi" w:hAnsiTheme="minorHAnsi"/>
          <w:lang w:val="en-US" w:eastAsia="en-US"/>
        </w:rPr>
        <w:t>INNOVATIVE ASPECTS of this contract</w:t>
      </w:r>
    </w:p>
    <w:p w:rsidR="00C5784A" w:rsidRPr="00BF3C3D" w:rsidRDefault="00C5784A" w:rsidP="00C1595B">
      <w:pPr>
        <w:pStyle w:val="Heading2"/>
        <w:numPr>
          <w:ilvl w:val="0"/>
          <w:numId w:val="0"/>
        </w:numPr>
        <w:tabs>
          <w:tab w:val="clear" w:pos="22"/>
        </w:tabs>
        <w:ind w:left="567"/>
        <w:rPr>
          <w:rFonts w:asciiTheme="minorHAnsi" w:hAnsiTheme="minorHAnsi"/>
          <w:lang w:val="en-US" w:eastAsia="en-US"/>
        </w:rPr>
      </w:pPr>
      <w:r w:rsidRPr="00BF3C3D">
        <w:rPr>
          <w:rFonts w:asciiTheme="minorHAnsi" w:hAnsiTheme="minorHAnsi"/>
          <w:lang w:val="en-US" w:eastAsia="en-US"/>
        </w:rPr>
        <w:t xml:space="preserve">The Buyer aims to conclude contracts with </w:t>
      </w:r>
      <w:r>
        <w:rPr>
          <w:rFonts w:asciiTheme="minorHAnsi" w:hAnsiTheme="minorHAnsi"/>
          <w:lang w:val="en-US" w:eastAsia="en-US"/>
        </w:rPr>
        <w:t>Seller</w:t>
      </w:r>
      <w:r w:rsidRPr="00BF3C3D">
        <w:rPr>
          <w:rFonts w:asciiTheme="minorHAnsi" w:hAnsiTheme="minorHAnsi"/>
          <w:lang w:val="en-US" w:eastAsia="en-US"/>
        </w:rPr>
        <w:t xml:space="preserve">s that take into account and implement the principles of social responsibility, ecological sustainability and innovation. Therefore, the </w:t>
      </w:r>
      <w:r>
        <w:rPr>
          <w:rFonts w:asciiTheme="minorHAnsi" w:hAnsiTheme="minorHAnsi"/>
          <w:lang w:val="en-US" w:eastAsia="en-US"/>
        </w:rPr>
        <w:t>Seller</w:t>
      </w:r>
      <w:r w:rsidRPr="00BF3C3D">
        <w:rPr>
          <w:rFonts w:asciiTheme="minorHAnsi" w:hAnsiTheme="minorHAnsi"/>
          <w:lang w:val="en-US" w:eastAsia="en-US"/>
        </w:rPr>
        <w:t xml:space="preserve"> shall ensure that: </w:t>
      </w:r>
    </w:p>
    <w:p w:rsidR="00C5784A" w:rsidRPr="00BF3C3D" w:rsidRDefault="00C5784A" w:rsidP="00C1595B">
      <w:pPr>
        <w:pStyle w:val="Heading2"/>
        <w:numPr>
          <w:ilvl w:val="0"/>
          <w:numId w:val="0"/>
        </w:numPr>
        <w:tabs>
          <w:tab w:val="clear" w:pos="22"/>
        </w:tabs>
        <w:ind w:left="709"/>
        <w:rPr>
          <w:rFonts w:asciiTheme="minorHAnsi" w:hAnsiTheme="minorHAnsi"/>
          <w:lang w:val="en-US" w:eastAsia="en-US"/>
        </w:rPr>
      </w:pPr>
      <w:r w:rsidRPr="00BF3C3D">
        <w:rPr>
          <w:rFonts w:asciiTheme="minorHAnsi" w:hAnsiTheme="minorHAnsi"/>
          <w:lang w:val="en-US" w:eastAsia="en-US"/>
        </w:rPr>
        <w:t>a) this Contract shall be fulfilled only by persons that are employed in accordance with the applicable legal regulations (no illegal or child workers);</w:t>
      </w:r>
    </w:p>
    <w:p w:rsidR="00C5784A" w:rsidRPr="00BF3C3D" w:rsidRDefault="00C5784A" w:rsidP="00C1595B">
      <w:pPr>
        <w:pStyle w:val="Heading2"/>
        <w:numPr>
          <w:ilvl w:val="0"/>
          <w:numId w:val="0"/>
        </w:numPr>
        <w:tabs>
          <w:tab w:val="clear" w:pos="22"/>
        </w:tabs>
        <w:ind w:left="709"/>
        <w:rPr>
          <w:rFonts w:asciiTheme="minorHAnsi" w:hAnsiTheme="minorHAnsi"/>
          <w:lang w:val="en-US" w:eastAsia="en-US"/>
        </w:rPr>
      </w:pPr>
      <w:r w:rsidRPr="00BF3C3D">
        <w:rPr>
          <w:rFonts w:asciiTheme="minorHAnsi" w:hAnsiTheme="minorHAnsi"/>
          <w:lang w:val="en-US" w:eastAsia="en-US"/>
        </w:rPr>
        <w:t>b) while performing this Contract, all applicable health and safety regulations and rules at work place are observed;</w:t>
      </w:r>
    </w:p>
    <w:p w:rsidR="00C5784A" w:rsidRPr="00BF3C3D" w:rsidRDefault="00C5784A" w:rsidP="00C1595B">
      <w:pPr>
        <w:pStyle w:val="Heading2"/>
        <w:numPr>
          <w:ilvl w:val="0"/>
          <w:numId w:val="0"/>
        </w:numPr>
        <w:tabs>
          <w:tab w:val="clear" w:pos="22"/>
        </w:tabs>
        <w:ind w:left="709"/>
        <w:rPr>
          <w:rFonts w:asciiTheme="minorHAnsi" w:hAnsiTheme="minorHAnsi"/>
          <w:lang w:val="en-US" w:eastAsia="en-US"/>
        </w:rPr>
      </w:pPr>
      <w:r w:rsidRPr="00BF3C3D">
        <w:rPr>
          <w:rFonts w:asciiTheme="minorHAnsi" w:hAnsiTheme="minorHAnsi"/>
          <w:lang w:val="en-US" w:eastAsia="en-US"/>
        </w:rPr>
        <w:t xml:space="preserve">c) all persons performing this Contract are employed under fair and non-discriminatory working conditions; </w:t>
      </w:r>
    </w:p>
    <w:p w:rsidR="00C5784A" w:rsidRPr="00BF3C3D" w:rsidRDefault="00C5784A" w:rsidP="00C1595B">
      <w:pPr>
        <w:pStyle w:val="Heading2"/>
        <w:numPr>
          <w:ilvl w:val="0"/>
          <w:numId w:val="0"/>
        </w:numPr>
        <w:tabs>
          <w:tab w:val="clear" w:pos="22"/>
        </w:tabs>
        <w:ind w:left="709"/>
        <w:rPr>
          <w:rFonts w:asciiTheme="minorHAnsi" w:hAnsiTheme="minorHAnsi"/>
          <w:lang w:val="en-US" w:eastAsia="en-US"/>
        </w:rPr>
      </w:pPr>
      <w:r w:rsidRPr="00BF3C3D">
        <w:rPr>
          <w:rFonts w:asciiTheme="minorHAnsi" w:hAnsiTheme="minorHAnsi"/>
          <w:lang w:val="en-US" w:eastAsia="en-US"/>
        </w:rPr>
        <w:t xml:space="preserve">d) if presented with different manners of fulfilling this Contract, the </w:t>
      </w:r>
      <w:r>
        <w:rPr>
          <w:rFonts w:asciiTheme="minorHAnsi" w:hAnsiTheme="minorHAnsi"/>
          <w:lang w:val="en-US" w:eastAsia="en-US"/>
        </w:rPr>
        <w:t>Seller</w:t>
      </w:r>
      <w:r w:rsidRPr="00BF3C3D">
        <w:rPr>
          <w:rFonts w:asciiTheme="minorHAnsi" w:hAnsiTheme="minorHAnsi"/>
          <w:lang w:val="en-US" w:eastAsia="en-US"/>
        </w:rPr>
        <w:t xml:space="preserve"> shall select the solution/process that is in accordance with the principles governing nature </w:t>
      </w:r>
      <w:r w:rsidRPr="00BF3C3D">
        <w:rPr>
          <w:rFonts w:asciiTheme="minorHAnsi" w:hAnsiTheme="minorHAnsi"/>
          <w:lang w:val="en-US" w:eastAsia="en-US"/>
        </w:rPr>
        <w:lastRenderedPageBreak/>
        <w:t>conservation and nature protection, ecological sustainability and ecological waste management; and</w:t>
      </w:r>
    </w:p>
    <w:p w:rsidR="00C5784A" w:rsidRDefault="00C5784A" w:rsidP="00C1595B">
      <w:pPr>
        <w:pStyle w:val="Heading2"/>
        <w:numPr>
          <w:ilvl w:val="0"/>
          <w:numId w:val="0"/>
        </w:numPr>
        <w:tabs>
          <w:tab w:val="clear" w:pos="22"/>
        </w:tabs>
        <w:ind w:left="709"/>
        <w:rPr>
          <w:rFonts w:asciiTheme="minorHAnsi" w:hAnsiTheme="minorHAnsi"/>
          <w:lang w:val="en-US" w:eastAsia="en-US"/>
        </w:rPr>
      </w:pPr>
      <w:r w:rsidRPr="00BF3C3D">
        <w:rPr>
          <w:rFonts w:asciiTheme="minorHAnsi" w:hAnsiTheme="minorHAnsi"/>
          <w:lang w:val="en-US" w:eastAsia="en-US"/>
        </w:rPr>
        <w:t xml:space="preserve">e) if presented with different manners of fulfilling this Contract, the </w:t>
      </w:r>
      <w:r>
        <w:rPr>
          <w:rFonts w:asciiTheme="minorHAnsi" w:hAnsiTheme="minorHAnsi"/>
          <w:lang w:val="en-US" w:eastAsia="en-US"/>
        </w:rPr>
        <w:t>Seller</w:t>
      </w:r>
      <w:r w:rsidRPr="00BF3C3D">
        <w:rPr>
          <w:rFonts w:asciiTheme="minorHAnsi" w:hAnsiTheme="minorHAnsi"/>
          <w:lang w:val="en-US" w:eastAsia="en-US"/>
        </w:rPr>
        <w:t xml:space="preserve"> shall select the solution/process that is the most innovative.</w:t>
      </w:r>
    </w:p>
    <w:p w:rsidR="00C5784A" w:rsidRPr="002007C7" w:rsidRDefault="00C5784A" w:rsidP="002007C7">
      <w:pPr>
        <w:pStyle w:val="Heading1"/>
        <w:numPr>
          <w:ilvl w:val="0"/>
          <w:numId w:val="14"/>
        </w:numPr>
        <w:tabs>
          <w:tab w:val="clear" w:pos="22"/>
          <w:tab w:val="clear" w:pos="624"/>
        </w:tabs>
        <w:rPr>
          <w:rFonts w:asciiTheme="minorHAnsi" w:hAnsiTheme="minorHAnsi"/>
          <w:lang w:val="en-US" w:eastAsia="en-US"/>
        </w:rPr>
      </w:pPr>
      <w:r w:rsidRPr="002007C7">
        <w:rPr>
          <w:rFonts w:asciiTheme="minorHAnsi" w:hAnsiTheme="minorHAnsi"/>
          <w:lang w:val="en-US" w:eastAsia="en-US"/>
        </w:rPr>
        <w:t>ASSIGNEMENT</w:t>
      </w:r>
    </w:p>
    <w:p w:rsidR="00C5784A" w:rsidRPr="00C1595B" w:rsidRDefault="00C5784A" w:rsidP="00C1595B">
      <w:pPr>
        <w:pStyle w:val="Heading2"/>
        <w:rPr>
          <w:rFonts w:asciiTheme="minorHAnsi" w:hAnsiTheme="minorHAnsi"/>
          <w:lang w:val="en-US" w:eastAsia="en-US"/>
        </w:rPr>
      </w:pPr>
      <w:r w:rsidRPr="00C1595B">
        <w:rPr>
          <w:rFonts w:asciiTheme="minorHAnsi" w:hAnsiTheme="minorHAnsi"/>
          <w:lang w:val="en-US" w:eastAsia="en-US"/>
        </w:rPr>
        <w:t xml:space="preserve">The Seller shall not be entitled to assign any rights or obligations arising in connection herewith to a third party. </w:t>
      </w:r>
    </w:p>
    <w:p w:rsidR="00C5784A" w:rsidRPr="00C1595B" w:rsidRDefault="00C5784A" w:rsidP="00C1595B">
      <w:pPr>
        <w:pStyle w:val="Heading2"/>
        <w:rPr>
          <w:rFonts w:asciiTheme="minorHAnsi" w:hAnsiTheme="minorHAnsi"/>
          <w:lang w:val="en-US" w:eastAsia="en-US"/>
        </w:rPr>
      </w:pPr>
      <w:r w:rsidRPr="00C1595B">
        <w:rPr>
          <w:rFonts w:asciiTheme="minorHAnsi" w:hAnsiTheme="minorHAnsi"/>
          <w:lang w:val="en-US" w:eastAsia="en-US"/>
        </w:rPr>
        <w:t>The Buyer makes the Seller aware that the Buyer is going with anticipated effect as of 1.1.2023 to transfer the ELI Beamlines research facility (now owned and operated by the Buyer) for construction and operation of which is the supply under this Contract being agreed to to The Extreme Light Infrastructure ERIC (ELI ERIC). The ELI ERIC is a legal person set up under Regulation (EC) No 723/2009 and it is the future long term owner and operator of the ELI Beamlines facility. The Seller by entering this Contract agrees to the assignment of all rights and obligations from this Contract by the Buyer to ELI ERIC. The Buyer shall inform the Seller on the completed assignment without undue delay and the assignment shall become effective at the moment of its notification to the Seller. The supply supplied under this Contract will be used exclusively in the ELI Beamlines facility.</w:t>
      </w:r>
    </w:p>
    <w:p w:rsidR="00E4699B" w:rsidRPr="00CA1290" w:rsidRDefault="00E4699B" w:rsidP="002007C7">
      <w:pPr>
        <w:pStyle w:val="Heading1"/>
        <w:numPr>
          <w:ilvl w:val="0"/>
          <w:numId w:val="14"/>
        </w:numPr>
        <w:tabs>
          <w:tab w:val="clear" w:pos="22"/>
          <w:tab w:val="clear" w:pos="624"/>
        </w:tabs>
        <w:rPr>
          <w:rFonts w:asciiTheme="minorHAnsi" w:hAnsiTheme="minorHAnsi"/>
          <w:lang w:val="en-US" w:eastAsia="en-US"/>
        </w:rPr>
      </w:pPr>
      <w:r w:rsidRPr="00CA1290">
        <w:rPr>
          <w:rFonts w:asciiTheme="minorHAnsi" w:hAnsiTheme="minorHAnsi"/>
          <w:lang w:val="en-US" w:eastAsia="en-US"/>
        </w:rPr>
        <w:t>Final provisions</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This Contract is governed by the laws of the Czech Republic, especially by the Civil Code.</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All modifications and supplements of this Contract must be in writing.</w:t>
      </w:r>
    </w:p>
    <w:p w:rsidR="00E4699B" w:rsidRPr="00CA1290" w:rsidRDefault="00E4699B" w:rsidP="00180A33">
      <w:pPr>
        <w:pStyle w:val="Heading2"/>
        <w:rPr>
          <w:rFonts w:asciiTheme="minorHAnsi" w:hAnsiTheme="minorHAnsi"/>
          <w:lang w:val="en-US" w:eastAsia="en-US"/>
        </w:rPr>
      </w:pPr>
      <w:r w:rsidRPr="00CA129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E4699B" w:rsidRPr="00CA1290" w:rsidRDefault="00E4699B" w:rsidP="00E4699B">
      <w:pPr>
        <w:pStyle w:val="Heading2"/>
        <w:rPr>
          <w:rFonts w:asciiTheme="minorHAnsi" w:hAnsiTheme="minorHAnsi"/>
          <w:lang w:val="en-US" w:eastAsia="en-US"/>
        </w:rPr>
      </w:pPr>
      <w:r w:rsidRPr="00CA1290">
        <w:rPr>
          <w:rFonts w:asciiTheme="minorHAnsi" w:hAnsiTheme="minorHAnsi"/>
          <w:lang w:val="en-US" w:eastAsia="en-US"/>
        </w:rPr>
        <w:t>This Contract is executed in four (4) counterparts and every Party shall receive two (2) counterparts.</w:t>
      </w:r>
    </w:p>
    <w:p w:rsidR="00E4699B" w:rsidRPr="00CA1290" w:rsidRDefault="00E4699B" w:rsidP="00C5784A">
      <w:pPr>
        <w:pStyle w:val="Heading2"/>
        <w:rPr>
          <w:rFonts w:asciiTheme="minorHAnsi" w:hAnsiTheme="minorHAnsi"/>
          <w:lang w:val="en-US" w:eastAsia="en-US"/>
        </w:rPr>
      </w:pPr>
      <w:r w:rsidRPr="00CA1290">
        <w:rPr>
          <w:rFonts w:asciiTheme="minorHAnsi" w:hAnsiTheme="minorHAnsi"/>
          <w:lang w:val="en-US" w:eastAsia="en-US"/>
        </w:rPr>
        <w:t xml:space="preserve">An integral part of this Contract </w:t>
      </w:r>
      <w:r w:rsidR="00C5784A">
        <w:rPr>
          <w:rFonts w:asciiTheme="minorHAnsi" w:hAnsiTheme="minorHAnsi"/>
          <w:lang w:val="en-US" w:eastAsia="en-US"/>
        </w:rPr>
        <w:t>is</w:t>
      </w:r>
      <w:r w:rsidRPr="00CA1290">
        <w:rPr>
          <w:rFonts w:asciiTheme="minorHAnsi" w:hAnsiTheme="minorHAnsi"/>
          <w:lang w:val="en-US" w:eastAsia="en-US"/>
        </w:rPr>
        <w:t xml:space="preserve"> </w:t>
      </w:r>
      <w:r w:rsidRPr="00CA1290">
        <w:rPr>
          <w:rFonts w:asciiTheme="minorHAnsi" w:hAnsiTheme="minorHAnsi"/>
          <w:u w:val="single"/>
          <w:lang w:val="en-US" w:eastAsia="en-US"/>
        </w:rPr>
        <w:t>Annex 1</w:t>
      </w:r>
      <w:r w:rsidRPr="00CA1290">
        <w:rPr>
          <w:rFonts w:asciiTheme="minorHAnsi" w:hAnsiTheme="minorHAnsi"/>
          <w:lang w:val="en-US" w:eastAsia="en-US"/>
        </w:rPr>
        <w:t xml:space="preserve"> (</w:t>
      </w:r>
      <w:r w:rsidRPr="00CA1290">
        <w:rPr>
          <w:rFonts w:asciiTheme="minorHAnsi" w:hAnsiTheme="minorHAnsi"/>
          <w:i/>
          <w:lang w:val="en-US" w:eastAsia="en-US"/>
        </w:rPr>
        <w:t>Technical Specification</w:t>
      </w:r>
      <w:r w:rsidR="00ED7A07">
        <w:rPr>
          <w:rFonts w:asciiTheme="minorHAnsi" w:hAnsiTheme="minorHAnsi"/>
          <w:i/>
          <w:lang w:val="en-US" w:eastAsia="en-US"/>
        </w:rPr>
        <w:t xml:space="preserve"> -_RSD</w:t>
      </w:r>
      <w:r w:rsidRPr="00CA1290">
        <w:rPr>
          <w:rFonts w:asciiTheme="minorHAnsi" w:hAnsiTheme="minorHAnsi"/>
          <w:lang w:val="en-US" w:eastAsia="en-US"/>
        </w:rPr>
        <w:t>)</w:t>
      </w:r>
      <w:r w:rsidR="00C5784A">
        <w:rPr>
          <w:rFonts w:asciiTheme="minorHAnsi" w:hAnsiTheme="minorHAnsi"/>
          <w:lang w:val="en-US" w:eastAsia="en-US"/>
        </w:rPr>
        <w:t>.</w:t>
      </w:r>
    </w:p>
    <w:p w:rsidR="00E4699B" w:rsidRPr="00CA1290" w:rsidRDefault="008E05DC" w:rsidP="00C5784A">
      <w:pPr>
        <w:pStyle w:val="Heading2"/>
        <w:rPr>
          <w:rFonts w:asciiTheme="minorHAnsi" w:hAnsiTheme="minorHAnsi"/>
          <w:lang w:val="en-US" w:eastAsia="en-US"/>
        </w:rPr>
      </w:pPr>
      <w:r w:rsidRPr="008E05DC">
        <w:rPr>
          <w:rFonts w:asciiTheme="minorHAnsi" w:hAnsiTheme="minorHAnsi"/>
          <w:lang w:val="en-US" w:eastAsia="en-US"/>
        </w:rPr>
        <w:lastRenderedPageBreak/>
        <w:t xml:space="preserve">This Contract is subject to publication according to Act. No. 340/2015 Coll, </w:t>
      </w:r>
      <w:r w:rsidR="00C5784A">
        <w:rPr>
          <w:rFonts w:asciiTheme="minorHAnsi" w:hAnsiTheme="minorHAnsi"/>
          <w:lang w:val="en-US" w:eastAsia="en-US"/>
        </w:rPr>
        <w:t>o</w:t>
      </w:r>
      <w:r w:rsidRPr="008E05DC">
        <w:rPr>
          <w:rFonts w:asciiTheme="minorHAnsi" w:hAnsiTheme="minorHAnsi"/>
          <w:lang w:val="en-US" w:eastAsia="en-US"/>
        </w:rPr>
        <w:t>n the register of contracts</w:t>
      </w:r>
      <w:r w:rsidR="00121DC9">
        <w:rPr>
          <w:rFonts w:asciiTheme="minorHAnsi" w:hAnsiTheme="minorHAnsi"/>
          <w:lang w:val="en-US" w:eastAsia="en-US"/>
        </w:rPr>
        <w:t xml:space="preserve"> (hereinafter the “Act”)</w:t>
      </w:r>
      <w:r w:rsidRPr="008E05DC">
        <w:rPr>
          <w:rFonts w:asciiTheme="minorHAnsi" w:hAnsiTheme="minorHAnsi"/>
          <w:lang w:val="en-US" w:eastAsia="en-US"/>
        </w:rPr>
        <w:t>. This</w:t>
      </w:r>
      <w:r w:rsidR="00121DC9">
        <w:rPr>
          <w:rFonts w:asciiTheme="minorHAnsi" w:hAnsiTheme="minorHAnsi"/>
          <w:lang w:val="en-US" w:eastAsia="en-US"/>
        </w:rPr>
        <w:t xml:space="preserve"> </w:t>
      </w:r>
      <w:r w:rsidRPr="008E05DC">
        <w:rPr>
          <w:rFonts w:asciiTheme="minorHAnsi" w:hAnsiTheme="minorHAnsi"/>
          <w:lang w:val="en-US" w:eastAsia="en-US"/>
        </w:rPr>
        <w:t>Contract shall be effective fr</w:t>
      </w:r>
      <w:r w:rsidR="00121DC9">
        <w:rPr>
          <w:rFonts w:asciiTheme="minorHAnsi" w:hAnsiTheme="minorHAnsi"/>
          <w:lang w:val="en-US" w:eastAsia="en-US"/>
        </w:rPr>
        <w:t>om the date of it´s publication pursuant to this Act</w:t>
      </w:r>
      <w:r w:rsidRPr="008E05DC">
        <w:rPr>
          <w:rFonts w:asciiTheme="minorHAnsi" w:hAnsiTheme="minorHAnsi"/>
          <w:lang w:val="en-US" w:eastAsia="en-US"/>
        </w:rPr>
        <w:t>.</w:t>
      </w:r>
    </w:p>
    <w:p w:rsidR="00E4699B" w:rsidRPr="00CA1290" w:rsidRDefault="00E4699B" w:rsidP="00E4699B">
      <w:pPr>
        <w:widowControl w:val="0"/>
        <w:spacing w:after="0" w:line="240" w:lineRule="auto"/>
        <w:ind w:left="709"/>
        <w:rPr>
          <w:rFonts w:asciiTheme="minorHAnsi" w:eastAsia="Calibri" w:hAnsiTheme="minorHAnsi"/>
          <w:lang w:val="en-US" w:eastAsia="en-US"/>
        </w:rPr>
      </w:pPr>
    </w:p>
    <w:p w:rsidR="00E4699B" w:rsidRPr="00CA1290" w:rsidRDefault="00E4699B" w:rsidP="007C1A75">
      <w:pPr>
        <w:widowControl w:val="0"/>
        <w:spacing w:after="60" w:line="276" w:lineRule="auto"/>
        <w:ind w:left="34" w:hanging="34"/>
        <w:rPr>
          <w:rFonts w:asciiTheme="minorHAnsi" w:eastAsia="Calibri" w:hAnsiTheme="minorHAnsi"/>
          <w:szCs w:val="20"/>
          <w:lang w:val="en-US" w:eastAsia="en-US"/>
        </w:rPr>
      </w:pPr>
      <w:r w:rsidRPr="00CA1290">
        <w:rPr>
          <w:rFonts w:asciiTheme="minorHAnsi" w:eastAsia="Calibri" w:hAnsiTheme="minorHAnsi"/>
          <w:b/>
          <w:caps/>
          <w:szCs w:val="20"/>
          <w:lang w:val="en-US" w:eastAsia="en-US"/>
        </w:rPr>
        <w:t>in witness whereof</w:t>
      </w:r>
      <w:r w:rsidR="009F2430">
        <w:rPr>
          <w:rFonts w:asciiTheme="minorHAnsi" w:eastAsia="Calibri" w:hAnsiTheme="minorHAnsi"/>
          <w:b/>
          <w:caps/>
          <w:szCs w:val="20"/>
          <w:lang w:val="en-US" w:eastAsia="en-US"/>
        </w:rPr>
        <w:t xml:space="preserve"> </w:t>
      </w:r>
      <w:r w:rsidRPr="00CA1290">
        <w:rPr>
          <w:rFonts w:asciiTheme="minorHAnsi" w:eastAsia="Calibri" w:hAnsiTheme="minorHAnsi"/>
          <w:szCs w:val="20"/>
          <w:lang w:val="en-US" w:eastAsia="en-US"/>
        </w:rPr>
        <w:t xml:space="preserve"> </w:t>
      </w:r>
      <w:r w:rsidR="009F2430">
        <w:rPr>
          <w:rFonts w:asciiTheme="minorHAnsi" w:eastAsia="Calibri" w:hAnsiTheme="minorHAnsi"/>
          <w:szCs w:val="20"/>
          <w:lang w:val="en-US" w:eastAsia="en-US"/>
        </w:rPr>
        <w:t>both Parties a</w:t>
      </w:r>
      <w:r w:rsidRPr="00CA1290">
        <w:rPr>
          <w:rFonts w:asciiTheme="minorHAnsi" w:eastAsia="Calibri" w:hAnsiTheme="minorHAnsi"/>
          <w:szCs w:val="20"/>
          <w:lang w:val="en-US" w:eastAsia="en-US"/>
        </w:rPr>
        <w:t>ttach</w:t>
      </w:r>
      <w:r w:rsidR="009F2430">
        <w:rPr>
          <w:rFonts w:asciiTheme="minorHAnsi" w:eastAsia="Calibri" w:hAnsiTheme="minorHAnsi"/>
          <w:szCs w:val="20"/>
          <w:lang w:val="en-US" w:eastAsia="en-US"/>
        </w:rPr>
        <w:t>e</w:t>
      </w:r>
      <w:r w:rsidRPr="00CA1290">
        <w:rPr>
          <w:rFonts w:asciiTheme="minorHAnsi" w:eastAsia="Calibri" w:hAnsiTheme="minorHAnsi"/>
          <w:szCs w:val="20"/>
          <w:lang w:val="en-US" w:eastAsia="en-US"/>
        </w:rPr>
        <w:t xml:space="preserve"> their handwritten signatures:</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p w:rsidR="00E4699B" w:rsidRPr="00CA1290" w:rsidRDefault="00E4699B" w:rsidP="00E4699B">
      <w:pPr>
        <w:widowControl w:val="0"/>
        <w:spacing w:after="60" w:line="276" w:lineRule="auto"/>
        <w:ind w:left="709" w:hanging="709"/>
        <w:rPr>
          <w:rFonts w:asciiTheme="minorHAnsi" w:eastAsia="Calibri" w:hAnsiTheme="minorHAnsi"/>
          <w:b/>
          <w:szCs w:val="20"/>
          <w:lang w:val="en-US" w:eastAsia="en-US"/>
        </w:rPr>
      </w:pPr>
      <w:r w:rsidRPr="00CA1290">
        <w:rPr>
          <w:rFonts w:asciiTheme="minorHAnsi" w:eastAsia="Calibri" w:hAnsiTheme="minorHAnsi"/>
          <w:b/>
          <w:szCs w:val="20"/>
          <w:lang w:val="en-US" w:eastAsia="en-US"/>
        </w:rPr>
        <w:t>Buyer</w:t>
      </w:r>
      <w:r w:rsidR="000767A4">
        <w:rPr>
          <w:rFonts w:asciiTheme="minorHAnsi" w:eastAsia="Calibri" w:hAnsiTheme="minorHAnsi"/>
          <w:b/>
          <w:szCs w:val="20"/>
          <w:lang w:val="en-US" w:eastAsia="en-US"/>
        </w:rPr>
        <w:t xml:space="preserve"> </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Signature:</w:t>
            </w:r>
            <w:r w:rsidRPr="00CA1290">
              <w:rPr>
                <w:rFonts w:asciiTheme="minorHAnsi" w:eastAsia="Calibri" w:hAnsiTheme="minorHAnsi"/>
                <w:szCs w:val="20"/>
                <w:lang w:val="en-US" w:eastAsia="en-US"/>
              </w:rPr>
              <w:tab/>
              <w:t>_______________________</w:t>
            </w:r>
          </w:p>
        </w:tc>
      </w:tr>
      <w:tr w:rsidR="00E4699B" w:rsidRPr="00CA1290" w:rsidTr="00DA2F0C">
        <w:tc>
          <w:tcPr>
            <w:tcW w:w="4322" w:type="dxa"/>
            <w:hideMark/>
          </w:tcPr>
          <w:p w:rsidR="00E4699B" w:rsidRPr="00CA1290" w:rsidRDefault="00E4699B" w:rsidP="004D1CD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Name:</w:t>
            </w:r>
            <w:r w:rsidRPr="00CA1290">
              <w:rPr>
                <w:rFonts w:asciiTheme="minorHAnsi" w:eastAsia="Calibri" w:hAnsiTheme="minorHAnsi"/>
                <w:szCs w:val="20"/>
                <w:lang w:val="en-US" w:eastAsia="en-US"/>
              </w:rPr>
              <w:tab/>
            </w:r>
            <w:r w:rsidR="004D1CDC">
              <w:rPr>
                <w:rFonts w:asciiTheme="minorHAnsi" w:eastAsia="Calibri" w:hAnsiTheme="minorHAnsi"/>
                <w:szCs w:val="20"/>
                <w:lang w:val="en-US" w:eastAsia="en-US"/>
              </w:rPr>
              <w:t>RNDr. Michael Prouza, PhD</w:t>
            </w:r>
            <w:r w:rsidRPr="00CA1290">
              <w:rPr>
                <w:rFonts w:asciiTheme="minorHAnsi" w:eastAsia="Calibri" w:hAnsiTheme="minorHAnsi"/>
                <w:szCs w:val="20"/>
                <w:lang w:val="en-US" w:eastAsia="en-US"/>
              </w:rPr>
              <w:t>.</w:t>
            </w:r>
          </w:p>
        </w:tc>
      </w:tr>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Position: director</w:t>
            </w:r>
          </w:p>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Date:</w:t>
            </w:r>
            <w:r w:rsidRPr="00CA1290">
              <w:rPr>
                <w:rFonts w:asciiTheme="minorHAnsi" w:eastAsia="Calibri" w:hAnsiTheme="minorHAnsi"/>
                <w:szCs w:val="20"/>
                <w:lang w:val="en-US" w:eastAsia="en-US"/>
              </w:rPr>
              <w:tab/>
            </w:r>
          </w:p>
        </w:tc>
      </w:tr>
    </w:tbl>
    <w:p w:rsidR="00E4699B" w:rsidRPr="00CA1290" w:rsidRDefault="00E4699B" w:rsidP="00E4699B">
      <w:pPr>
        <w:widowControl w:val="0"/>
        <w:spacing w:after="60" w:line="276" w:lineRule="auto"/>
        <w:ind w:left="0"/>
        <w:rPr>
          <w:rFonts w:asciiTheme="minorHAnsi" w:eastAsia="Calibri" w:hAnsiTheme="minorHAnsi"/>
          <w:szCs w:val="20"/>
          <w:lang w:val="en-US" w:eastAsia="en-US"/>
        </w:rPr>
      </w:pPr>
    </w:p>
    <w:p w:rsidR="00E4699B" w:rsidRPr="00CA1290" w:rsidRDefault="00E4699B" w:rsidP="00E4699B">
      <w:pPr>
        <w:widowControl w:val="0"/>
        <w:spacing w:after="60" w:line="276" w:lineRule="auto"/>
        <w:ind w:left="709" w:hanging="709"/>
        <w:rPr>
          <w:rFonts w:asciiTheme="minorHAnsi" w:eastAsia="Calibri" w:hAnsiTheme="minorHAnsi"/>
          <w:b/>
          <w:szCs w:val="20"/>
          <w:lang w:val="en-US" w:eastAsia="en-US"/>
        </w:rPr>
      </w:pPr>
      <w:r w:rsidRPr="00CA1290">
        <w:rPr>
          <w:rFonts w:asciiTheme="minorHAnsi" w:eastAsia="Calibri" w:hAnsiTheme="minorHAnsi"/>
          <w:b/>
          <w:szCs w:val="20"/>
          <w:lang w:val="en-US" w:eastAsia="en-US"/>
        </w:rPr>
        <w:t>Seller</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Signature:</w:t>
            </w:r>
            <w:r w:rsidRPr="00CA1290">
              <w:rPr>
                <w:rFonts w:asciiTheme="minorHAnsi" w:eastAsia="Calibri" w:hAnsiTheme="minorHAnsi"/>
                <w:szCs w:val="20"/>
                <w:lang w:val="en-US" w:eastAsia="en-US"/>
              </w:rPr>
              <w:tab/>
            </w:r>
            <w:r w:rsidRPr="00615560">
              <w:rPr>
                <w:rFonts w:asciiTheme="minorHAnsi" w:eastAsia="Calibri" w:hAnsiTheme="minorHAnsi"/>
                <w:szCs w:val="20"/>
                <w:highlight w:val="yellow"/>
                <w:lang w:val="en-US" w:eastAsia="en-US"/>
              </w:rPr>
              <w:t>_______________________</w:t>
            </w:r>
          </w:p>
        </w:tc>
      </w:tr>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Name:</w:t>
            </w:r>
            <w:r w:rsidRPr="00CA1290">
              <w:rPr>
                <w:rFonts w:asciiTheme="minorHAnsi" w:eastAsia="Calibri" w:hAnsiTheme="minorHAnsi"/>
                <w:szCs w:val="20"/>
                <w:lang w:val="en-US" w:eastAsia="en-US"/>
              </w:rPr>
              <w:tab/>
            </w:r>
            <w:r w:rsidR="00615560">
              <w:rPr>
                <w:rFonts w:asciiTheme="minorHAnsi" w:eastAsia="Calibri" w:hAnsiTheme="minorHAnsi"/>
                <w:szCs w:val="20"/>
                <w:lang w:val="en-US" w:eastAsia="en-US"/>
              </w:rPr>
              <w:tab/>
            </w:r>
            <w:r w:rsidR="00615560" w:rsidRPr="00615560">
              <w:rPr>
                <w:rFonts w:asciiTheme="minorHAnsi" w:eastAsia="Calibri" w:hAnsiTheme="minorHAnsi"/>
                <w:szCs w:val="20"/>
                <w:highlight w:val="yellow"/>
                <w:lang w:val="en-US" w:eastAsia="en-US"/>
              </w:rPr>
              <w:t>_______________________</w:t>
            </w:r>
          </w:p>
        </w:tc>
      </w:tr>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Position:</w:t>
            </w:r>
            <w:r w:rsidR="00615560">
              <w:rPr>
                <w:rFonts w:asciiTheme="minorHAnsi" w:eastAsia="Calibri" w:hAnsiTheme="minorHAnsi"/>
                <w:szCs w:val="20"/>
                <w:lang w:val="en-US" w:eastAsia="en-US"/>
              </w:rPr>
              <w:tab/>
            </w:r>
            <w:r w:rsidR="00615560" w:rsidRPr="00615560">
              <w:rPr>
                <w:rFonts w:asciiTheme="minorHAnsi" w:eastAsia="Calibri" w:hAnsiTheme="minorHAnsi"/>
                <w:szCs w:val="20"/>
                <w:highlight w:val="yellow"/>
                <w:lang w:val="en-US" w:eastAsia="en-US"/>
              </w:rPr>
              <w:t>_______________________</w:t>
            </w:r>
          </w:p>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Date:</w:t>
            </w:r>
            <w:r w:rsidRPr="00CA1290">
              <w:rPr>
                <w:rFonts w:asciiTheme="minorHAnsi" w:eastAsia="Calibri" w:hAnsiTheme="minorHAnsi"/>
                <w:szCs w:val="20"/>
                <w:lang w:val="en-US" w:eastAsia="en-US"/>
              </w:rPr>
              <w:tab/>
            </w:r>
            <w:r w:rsidR="00615560">
              <w:rPr>
                <w:rFonts w:asciiTheme="minorHAnsi" w:eastAsia="Calibri" w:hAnsiTheme="minorHAnsi"/>
                <w:szCs w:val="20"/>
                <w:lang w:val="en-US" w:eastAsia="en-US"/>
              </w:rPr>
              <w:tab/>
            </w:r>
            <w:r w:rsidR="00615560" w:rsidRPr="00615560">
              <w:rPr>
                <w:rFonts w:asciiTheme="minorHAnsi" w:eastAsia="Calibri" w:hAnsiTheme="minorHAnsi"/>
                <w:szCs w:val="20"/>
                <w:highlight w:val="yellow"/>
                <w:lang w:val="en-US" w:eastAsia="en-US"/>
              </w:rPr>
              <w:t>_______________________</w:t>
            </w:r>
          </w:p>
        </w:tc>
      </w:tr>
      <w:tr w:rsidR="00615560" w:rsidRPr="00CA1290" w:rsidTr="00DA2F0C">
        <w:tc>
          <w:tcPr>
            <w:tcW w:w="4322" w:type="dxa"/>
          </w:tcPr>
          <w:p w:rsidR="00615560" w:rsidRPr="00CA1290" w:rsidRDefault="00615560" w:rsidP="00DA2F0C">
            <w:pPr>
              <w:widowControl w:val="0"/>
              <w:spacing w:after="60" w:line="276" w:lineRule="auto"/>
              <w:ind w:left="709" w:hanging="709"/>
              <w:rPr>
                <w:rFonts w:asciiTheme="minorHAnsi" w:eastAsia="Calibri" w:hAnsiTheme="minorHAnsi"/>
                <w:szCs w:val="20"/>
                <w:lang w:val="en-US" w:eastAsia="en-US"/>
              </w:rPr>
            </w:pPr>
          </w:p>
        </w:tc>
      </w:tr>
    </w:tbl>
    <w:p w:rsidR="00516DB9" w:rsidRPr="00CA1290" w:rsidRDefault="00516DB9" w:rsidP="00516DB9">
      <w:pPr>
        <w:pageBreakBefore/>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lastRenderedPageBreak/>
        <w:t>Annex 1</w:t>
      </w:r>
    </w:p>
    <w:p w:rsidR="00516DB9" w:rsidRPr="00CA1290" w:rsidRDefault="00516DB9" w:rsidP="00516DB9">
      <w:pPr>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t>technical specification</w:t>
      </w:r>
      <w:r w:rsidR="00ED7A07">
        <w:rPr>
          <w:rFonts w:asciiTheme="minorHAnsi" w:eastAsia="Calibri" w:hAnsiTheme="minorHAnsi"/>
          <w:b/>
          <w:caps/>
          <w:szCs w:val="20"/>
          <w:lang w:val="en-US" w:eastAsia="en-US"/>
        </w:rPr>
        <w:t xml:space="preserve"> - RSD</w:t>
      </w:r>
    </w:p>
    <w:p w:rsidR="00812FA2" w:rsidRDefault="00880A01" w:rsidP="00C5784A">
      <w:pPr>
        <w:widowControl w:val="0"/>
        <w:spacing w:after="60" w:line="276" w:lineRule="auto"/>
        <w:ind w:left="0"/>
        <w:rPr>
          <w:rFonts w:ascii="Times New Roman kurzíva" w:eastAsia="Calibri" w:hAnsi="Times New Roman kurzíva"/>
          <w:i/>
          <w:szCs w:val="20"/>
          <w:lang w:val="cs-CZ" w:eastAsia="en-US"/>
        </w:rPr>
      </w:pPr>
      <w:r>
        <w:rPr>
          <w:rFonts w:eastAsia="Calibri"/>
          <w:i/>
          <w:caps/>
          <w:szCs w:val="20"/>
          <w:lang w:val="cs-CZ" w:eastAsia="en-US"/>
        </w:rPr>
        <w:t xml:space="preserve">(Note: </w:t>
      </w:r>
      <w:r>
        <w:rPr>
          <w:rFonts w:ascii="Times New Roman kurzíva" w:eastAsia="Calibri" w:hAnsi="Times New Roman kurzíva"/>
          <w:i/>
          <w:szCs w:val="20"/>
          <w:lang w:val="cs-CZ" w:eastAsia="en-US"/>
        </w:rPr>
        <w:t xml:space="preserve">Annex No </w:t>
      </w:r>
      <w:r w:rsidR="00244572">
        <w:rPr>
          <w:rFonts w:ascii="Times New Roman kurzíva" w:eastAsia="Calibri" w:hAnsi="Times New Roman kurzíva"/>
          <w:i/>
          <w:szCs w:val="20"/>
          <w:lang w:val="cs-CZ" w:eastAsia="en-US"/>
        </w:rPr>
        <w:t>3</w:t>
      </w:r>
      <w:r>
        <w:rPr>
          <w:rFonts w:ascii="Times New Roman kurzíva" w:eastAsia="Calibri" w:hAnsi="Times New Roman kurzíva"/>
          <w:i/>
          <w:szCs w:val="20"/>
          <w:lang w:val="cs-CZ" w:eastAsia="en-US"/>
        </w:rPr>
        <w:t xml:space="preserve"> to </w:t>
      </w:r>
      <w:r w:rsidR="002B5FDA">
        <w:rPr>
          <w:rFonts w:ascii="Times New Roman kurzíva" w:eastAsia="Calibri" w:hAnsi="Times New Roman kurzíva"/>
          <w:i/>
          <w:szCs w:val="20"/>
          <w:lang w:val="cs-CZ" w:eastAsia="en-US"/>
        </w:rPr>
        <w:t xml:space="preserve">the </w:t>
      </w:r>
      <w:r w:rsidR="00C5784A">
        <w:rPr>
          <w:rFonts w:ascii="Times New Roman kurzíva" w:eastAsia="Calibri" w:hAnsi="Times New Roman kurzíva"/>
          <w:i/>
          <w:szCs w:val="20"/>
          <w:lang w:val="cs-CZ" w:eastAsia="en-US"/>
        </w:rPr>
        <w:t xml:space="preserve">Invitation to bid within the Public Procurement </w:t>
      </w:r>
      <w:r>
        <w:rPr>
          <w:rFonts w:ascii="Times New Roman kurzíva" w:eastAsia="Calibri" w:hAnsi="Times New Roman kurzíva"/>
          <w:i/>
          <w:szCs w:val="20"/>
          <w:lang w:val="cs-CZ" w:eastAsia="en-US"/>
        </w:rPr>
        <w:t xml:space="preserve">shall be attached hereto by the Contracting Authority before </w:t>
      </w:r>
      <w:r w:rsidR="00C5784A">
        <w:rPr>
          <w:rFonts w:ascii="Times New Roman kurzíva" w:eastAsia="Calibri" w:hAnsi="Times New Roman kurzíva"/>
          <w:i/>
          <w:szCs w:val="20"/>
          <w:lang w:val="cs-CZ" w:eastAsia="en-US"/>
        </w:rPr>
        <w:t xml:space="preserve">final </w:t>
      </w:r>
      <w:r>
        <w:rPr>
          <w:rFonts w:ascii="Times New Roman kurzíva" w:eastAsia="Calibri" w:hAnsi="Times New Roman kurzíva"/>
          <w:i/>
          <w:szCs w:val="20"/>
          <w:lang w:val="cs-CZ" w:eastAsia="en-US"/>
        </w:rPr>
        <w:t xml:space="preserve">signature </w:t>
      </w:r>
      <w:r w:rsidR="000C6DE2">
        <w:rPr>
          <w:rFonts w:ascii="Times New Roman kurzíva" w:eastAsia="Calibri" w:hAnsi="Times New Roman kurzíva"/>
          <w:i/>
          <w:szCs w:val="20"/>
          <w:lang w:val="cs-CZ" w:eastAsia="en-US"/>
        </w:rPr>
        <w:t xml:space="preserve">hereof </w:t>
      </w:r>
      <w:r w:rsidR="00C5784A">
        <w:rPr>
          <w:rFonts w:ascii="Times New Roman kurzíva" w:eastAsia="Calibri" w:hAnsi="Times New Roman kurzíva"/>
          <w:i/>
          <w:szCs w:val="20"/>
          <w:lang w:val="cs-CZ" w:eastAsia="en-US"/>
        </w:rPr>
        <w:t xml:space="preserve">with the </w:t>
      </w:r>
      <w:r w:rsidR="00B3490C">
        <w:rPr>
          <w:rFonts w:ascii="Times New Roman kurzíva" w:eastAsia="Calibri" w:hAnsi="Times New Roman kurzíva"/>
          <w:i/>
          <w:szCs w:val="20"/>
          <w:lang w:val="cs-CZ" w:eastAsia="en-US"/>
        </w:rPr>
        <w:t>s</w:t>
      </w:r>
      <w:r w:rsidR="00C5784A">
        <w:rPr>
          <w:rFonts w:ascii="Times New Roman kurzíva" w:eastAsia="Calibri" w:hAnsi="Times New Roman kurzíva"/>
          <w:i/>
          <w:szCs w:val="20"/>
          <w:lang w:val="cs-CZ" w:eastAsia="en-US"/>
        </w:rPr>
        <w:t>ellected bidder</w:t>
      </w:r>
      <w:r>
        <w:rPr>
          <w:rFonts w:ascii="Times New Roman kurzíva" w:eastAsia="Calibri" w:hAnsi="Times New Roman kurzíva"/>
          <w:i/>
          <w:szCs w:val="20"/>
          <w:lang w:val="cs-CZ" w:eastAsia="en-US"/>
        </w:rPr>
        <w:t>)</w:t>
      </w:r>
    </w:p>
    <w:p w:rsidR="00ED7A07" w:rsidRDefault="00ED7A07" w:rsidP="00880A01">
      <w:pPr>
        <w:widowControl w:val="0"/>
        <w:spacing w:after="60" w:line="276" w:lineRule="auto"/>
        <w:ind w:left="0"/>
        <w:rPr>
          <w:rFonts w:ascii="Times New Roman kurzíva" w:eastAsia="Calibri" w:hAnsi="Times New Roman kurzíva"/>
          <w:i/>
          <w:szCs w:val="20"/>
          <w:lang w:val="cs-CZ" w:eastAsia="en-US"/>
        </w:rPr>
      </w:pPr>
    </w:p>
    <w:p w:rsidR="00ED7A07" w:rsidRDefault="00ED7A07">
      <w:pPr>
        <w:spacing w:after="0" w:line="240" w:lineRule="auto"/>
        <w:ind w:left="0"/>
        <w:jc w:val="left"/>
        <w:rPr>
          <w:rFonts w:asciiTheme="minorHAnsi" w:eastAsia="Calibri" w:hAnsiTheme="minorHAnsi"/>
          <w:b/>
          <w:caps/>
          <w:szCs w:val="20"/>
          <w:lang w:val="en-US" w:eastAsia="en-US"/>
        </w:rPr>
      </w:pPr>
    </w:p>
    <w:sectPr w:rsidR="00ED7A07"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77" w:rsidRDefault="008B4C77" w:rsidP="00B237C7">
      <w:r>
        <w:separator/>
      </w:r>
    </w:p>
  </w:endnote>
  <w:endnote w:type="continuationSeparator" w:id="0">
    <w:p w:rsidR="008B4C77" w:rsidRDefault="008B4C77" w:rsidP="00B237C7">
      <w:r>
        <w:continuationSeparator/>
      </w:r>
    </w:p>
  </w:endnote>
  <w:endnote w:type="continuationNotice" w:id="1">
    <w:p w:rsidR="008B4C77" w:rsidRDefault="008B4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kurzí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rsidTr="00E55C24">
      <w:tc>
        <w:tcPr>
          <w:tcW w:w="3095" w:type="dxa"/>
          <w:vAlign w:val="center"/>
        </w:tcPr>
        <w:p w:rsidR="004C627A" w:rsidRDefault="004C627A" w:rsidP="00E55C24">
          <w:pPr>
            <w:pStyle w:val="Footer"/>
            <w:ind w:left="0"/>
          </w:pPr>
        </w:p>
      </w:tc>
      <w:tc>
        <w:tcPr>
          <w:tcW w:w="3095" w:type="dxa"/>
          <w:vAlign w:val="center"/>
        </w:tcPr>
        <w:p w:rsidR="004C627A" w:rsidRPr="0099593C" w:rsidRDefault="004C627A" w:rsidP="00E55C24">
          <w:pPr>
            <w:pStyle w:val="Footer"/>
            <w:ind w:left="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3D3DCF">
            <w:rPr>
              <w:rStyle w:val="PageNumber"/>
              <w:noProof/>
            </w:rPr>
            <w:t>1</w:t>
          </w:r>
          <w:r>
            <w:rPr>
              <w:rStyle w:val="PageNumber"/>
            </w:rPr>
            <w:fldChar w:fldCharType="end"/>
          </w:r>
          <w:r>
            <w:rPr>
              <w:rStyle w:val="PageNumber"/>
            </w:rPr>
            <w:t xml:space="preserve"> -</w:t>
          </w:r>
        </w:p>
      </w:tc>
      <w:tc>
        <w:tcPr>
          <w:tcW w:w="3096" w:type="dxa"/>
          <w:vAlign w:val="center"/>
        </w:tcPr>
        <w:p w:rsidR="004C627A" w:rsidRDefault="004C627A" w:rsidP="00E55C24">
          <w:pPr>
            <w:pStyle w:val="Footer"/>
            <w:ind w:left="0"/>
            <w:jc w:val="right"/>
          </w:pPr>
        </w:p>
      </w:tc>
    </w:tr>
  </w:tbl>
  <w:p w:rsidR="004C627A" w:rsidRDefault="004C627A"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77" w:rsidRDefault="008B4C77" w:rsidP="00B237C7">
      <w:r>
        <w:separator/>
      </w:r>
    </w:p>
  </w:footnote>
  <w:footnote w:type="continuationSeparator" w:id="0">
    <w:p w:rsidR="008B4C77" w:rsidRDefault="008B4C77" w:rsidP="00B237C7">
      <w:r>
        <w:continuationSeparator/>
      </w:r>
    </w:p>
  </w:footnote>
  <w:footnote w:type="continuationNotice" w:id="1">
    <w:p w:rsidR="008B4C77" w:rsidRDefault="008B4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7F" w:rsidRDefault="004144D4" w:rsidP="0086287F">
    <w:pPr>
      <w:pStyle w:val="Header"/>
    </w:pPr>
    <w:r>
      <w:rPr>
        <w:noProof/>
        <w:lang w:val="en-US" w:eastAsia="en-US"/>
      </w:rPr>
      <w:drawing>
        <wp:anchor distT="0" distB="0" distL="114300" distR="114300" simplePos="0" relativeHeight="251659264" behindDoc="1" locked="0" layoutInCell="1" allowOverlap="1" wp14:anchorId="40C43019" wp14:editId="4175F6A4">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27A" w:rsidRDefault="004C627A" w:rsidP="0086287F">
    <w:pPr>
      <w:pStyle w:val="Header"/>
    </w:pPr>
  </w:p>
  <w:p w:rsidR="0086287F" w:rsidRDefault="0086287F" w:rsidP="0086287F">
    <w:pPr>
      <w:pStyle w:val="Header"/>
    </w:pPr>
  </w:p>
  <w:p w:rsidR="00A60B57" w:rsidRDefault="00A60B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0472A2"/>
    <w:multiLevelType w:val="multilevel"/>
    <w:tmpl w:val="886E4D62"/>
    <w:lvl w:ilvl="0">
      <w:start w:val="1"/>
      <w:numFmt w:val="decimal"/>
      <w:pStyle w:val="Index1"/>
      <w:lvlText w:val="[RQ%1]"/>
      <w:lvlJc w:val="left"/>
      <w:pPr>
        <w:ind w:left="720" w:hanging="363"/>
      </w:pPr>
      <w:rPr>
        <w:rFonts w:hint="default"/>
      </w:rPr>
    </w:lvl>
    <w:lvl w:ilvl="1">
      <w:start w:val="1"/>
      <w:numFmt w:val="decimal"/>
      <w:pStyle w:val="Index2"/>
      <w:lvlText w:val="[RQ%1.%2]"/>
      <w:lvlJc w:val="left"/>
      <w:pPr>
        <w:ind w:left="363" w:hanging="363"/>
      </w:pPr>
      <w:rPr>
        <w:rFonts w:hint="default"/>
        <w:b/>
      </w:rPr>
    </w:lvl>
    <w:lvl w:ilvl="2">
      <w:start w:val="1"/>
      <w:numFmt w:val="decimal"/>
      <w:pStyle w:val="Index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A4B589A"/>
    <w:multiLevelType w:val="hybridMultilevel"/>
    <w:tmpl w:val="A20639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7A18754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766"/>
        </w:tabs>
        <w:ind w:left="766"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55CE1011"/>
    <w:multiLevelType w:val="hybridMultilevel"/>
    <w:tmpl w:val="2376EC72"/>
    <w:lvl w:ilvl="0" w:tplc="E7B6CC5E">
      <w:start w:val="1"/>
      <w:numFmt w:val="lowerLetter"/>
      <w:pStyle w:val="Heading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4"/>
  </w:num>
  <w:num w:numId="4">
    <w:abstractNumId w:val="13"/>
  </w:num>
  <w:num w:numId="5">
    <w:abstractNumId w:val="7"/>
  </w:num>
  <w:num w:numId="6">
    <w:abstractNumId w:val="3"/>
  </w:num>
  <w:num w:numId="7">
    <w:abstractNumId w:val="5"/>
  </w:num>
  <w:num w:numId="8">
    <w:abstractNumId w:val="10"/>
  </w:num>
  <w:num w:numId="9">
    <w:abstractNumId w:val="2"/>
  </w:num>
  <w:num w:numId="10">
    <w:abstractNumId w:val="12"/>
  </w:num>
  <w:num w:numId="11">
    <w:abstractNumId w:val="11"/>
  </w:num>
  <w:num w:numId="12">
    <w:abstractNumId w:val="12"/>
    <w:lvlOverride w:ilvl="0">
      <w:startOverride w:val="1"/>
    </w:lvlOverride>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lvlOverride w:ilvl="0">
      <w:startOverride w:val="1"/>
    </w:lvlOverride>
  </w:num>
  <w:num w:numId="17">
    <w:abstractNumId w:val="11"/>
    <w:lvlOverride w:ilvl="0">
      <w:startOverride w:val="1"/>
    </w:lvlOverride>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21AB"/>
    <w:rsid w:val="0000353A"/>
    <w:rsid w:val="00006032"/>
    <w:rsid w:val="000064E2"/>
    <w:rsid w:val="000212BD"/>
    <w:rsid w:val="00024B3D"/>
    <w:rsid w:val="000261FD"/>
    <w:rsid w:val="00026B5A"/>
    <w:rsid w:val="00032294"/>
    <w:rsid w:val="00032B6D"/>
    <w:rsid w:val="00045E92"/>
    <w:rsid w:val="000463AA"/>
    <w:rsid w:val="0005236E"/>
    <w:rsid w:val="00052CD6"/>
    <w:rsid w:val="00053251"/>
    <w:rsid w:val="0005364F"/>
    <w:rsid w:val="000603DB"/>
    <w:rsid w:val="00061061"/>
    <w:rsid w:val="00065965"/>
    <w:rsid w:val="000703B4"/>
    <w:rsid w:val="00071E71"/>
    <w:rsid w:val="000722A5"/>
    <w:rsid w:val="00074435"/>
    <w:rsid w:val="0007498C"/>
    <w:rsid w:val="000767A4"/>
    <w:rsid w:val="000775D3"/>
    <w:rsid w:val="00080A1F"/>
    <w:rsid w:val="00081497"/>
    <w:rsid w:val="00084B82"/>
    <w:rsid w:val="0008745F"/>
    <w:rsid w:val="00087A02"/>
    <w:rsid w:val="00091EED"/>
    <w:rsid w:val="000949E8"/>
    <w:rsid w:val="000A1D10"/>
    <w:rsid w:val="000A62E7"/>
    <w:rsid w:val="000A7480"/>
    <w:rsid w:val="000B070C"/>
    <w:rsid w:val="000B2219"/>
    <w:rsid w:val="000B252F"/>
    <w:rsid w:val="000B313B"/>
    <w:rsid w:val="000B40E9"/>
    <w:rsid w:val="000B5D8C"/>
    <w:rsid w:val="000B7CF1"/>
    <w:rsid w:val="000C1976"/>
    <w:rsid w:val="000C349F"/>
    <w:rsid w:val="000C547D"/>
    <w:rsid w:val="000C6DE2"/>
    <w:rsid w:val="000D1DC0"/>
    <w:rsid w:val="000D73B4"/>
    <w:rsid w:val="000E1722"/>
    <w:rsid w:val="000E2B2C"/>
    <w:rsid w:val="000E4772"/>
    <w:rsid w:val="000F55F1"/>
    <w:rsid w:val="00102622"/>
    <w:rsid w:val="0010516C"/>
    <w:rsid w:val="001054C6"/>
    <w:rsid w:val="0011092C"/>
    <w:rsid w:val="00112F7C"/>
    <w:rsid w:val="00114637"/>
    <w:rsid w:val="0011666B"/>
    <w:rsid w:val="00116F10"/>
    <w:rsid w:val="001175BE"/>
    <w:rsid w:val="001209CB"/>
    <w:rsid w:val="00120B84"/>
    <w:rsid w:val="00121DC9"/>
    <w:rsid w:val="0012255F"/>
    <w:rsid w:val="0012319A"/>
    <w:rsid w:val="0012594C"/>
    <w:rsid w:val="001277B4"/>
    <w:rsid w:val="001305BF"/>
    <w:rsid w:val="00131B64"/>
    <w:rsid w:val="001323D2"/>
    <w:rsid w:val="0013285A"/>
    <w:rsid w:val="00133975"/>
    <w:rsid w:val="0014305F"/>
    <w:rsid w:val="00152FEA"/>
    <w:rsid w:val="001532E2"/>
    <w:rsid w:val="00155FA7"/>
    <w:rsid w:val="00156764"/>
    <w:rsid w:val="00156B33"/>
    <w:rsid w:val="001571BE"/>
    <w:rsid w:val="00160814"/>
    <w:rsid w:val="00161616"/>
    <w:rsid w:val="00163828"/>
    <w:rsid w:val="00164E9F"/>
    <w:rsid w:val="001650E5"/>
    <w:rsid w:val="00165EA0"/>
    <w:rsid w:val="00165EB8"/>
    <w:rsid w:val="00166CFD"/>
    <w:rsid w:val="0017371F"/>
    <w:rsid w:val="0017378B"/>
    <w:rsid w:val="00177409"/>
    <w:rsid w:val="00177E9D"/>
    <w:rsid w:val="00180A33"/>
    <w:rsid w:val="00180F67"/>
    <w:rsid w:val="0018122C"/>
    <w:rsid w:val="0018200D"/>
    <w:rsid w:val="00184459"/>
    <w:rsid w:val="00187A26"/>
    <w:rsid w:val="00190726"/>
    <w:rsid w:val="0019344C"/>
    <w:rsid w:val="00194D9A"/>
    <w:rsid w:val="00195CFB"/>
    <w:rsid w:val="00196E3F"/>
    <w:rsid w:val="001A1EEF"/>
    <w:rsid w:val="001A3AE3"/>
    <w:rsid w:val="001A4A2D"/>
    <w:rsid w:val="001A66E0"/>
    <w:rsid w:val="001B076C"/>
    <w:rsid w:val="001B1066"/>
    <w:rsid w:val="001B3B50"/>
    <w:rsid w:val="001B60F3"/>
    <w:rsid w:val="001B63A4"/>
    <w:rsid w:val="001C46F5"/>
    <w:rsid w:val="001C4FD3"/>
    <w:rsid w:val="001C6EFF"/>
    <w:rsid w:val="001D5833"/>
    <w:rsid w:val="001E053A"/>
    <w:rsid w:val="001E07C8"/>
    <w:rsid w:val="001E31D8"/>
    <w:rsid w:val="001F0C41"/>
    <w:rsid w:val="001F2711"/>
    <w:rsid w:val="001F3771"/>
    <w:rsid w:val="002007C7"/>
    <w:rsid w:val="0020197E"/>
    <w:rsid w:val="00202791"/>
    <w:rsid w:val="0020519E"/>
    <w:rsid w:val="002116E3"/>
    <w:rsid w:val="00212F80"/>
    <w:rsid w:val="002174BC"/>
    <w:rsid w:val="002240BD"/>
    <w:rsid w:val="002259FE"/>
    <w:rsid w:val="00226AAC"/>
    <w:rsid w:val="00227B32"/>
    <w:rsid w:val="00232F15"/>
    <w:rsid w:val="00240EE9"/>
    <w:rsid w:val="00241368"/>
    <w:rsid w:val="002439C4"/>
    <w:rsid w:val="00244572"/>
    <w:rsid w:val="0024495F"/>
    <w:rsid w:val="00245567"/>
    <w:rsid w:val="0024732B"/>
    <w:rsid w:val="002519C4"/>
    <w:rsid w:val="0026493C"/>
    <w:rsid w:val="00266303"/>
    <w:rsid w:val="00267FE7"/>
    <w:rsid w:val="002705D2"/>
    <w:rsid w:val="0027106E"/>
    <w:rsid w:val="002732C0"/>
    <w:rsid w:val="00274F28"/>
    <w:rsid w:val="00276090"/>
    <w:rsid w:val="00281430"/>
    <w:rsid w:val="00286D9B"/>
    <w:rsid w:val="002923EA"/>
    <w:rsid w:val="002965B1"/>
    <w:rsid w:val="00296D46"/>
    <w:rsid w:val="00297FA1"/>
    <w:rsid w:val="002A1955"/>
    <w:rsid w:val="002A219B"/>
    <w:rsid w:val="002A2EB9"/>
    <w:rsid w:val="002A72ED"/>
    <w:rsid w:val="002A7EE6"/>
    <w:rsid w:val="002B0F46"/>
    <w:rsid w:val="002B3D80"/>
    <w:rsid w:val="002B5444"/>
    <w:rsid w:val="002B5FDA"/>
    <w:rsid w:val="002B6A34"/>
    <w:rsid w:val="002C1F4E"/>
    <w:rsid w:val="002C3F2D"/>
    <w:rsid w:val="002C50BE"/>
    <w:rsid w:val="002C78CE"/>
    <w:rsid w:val="002C7C8D"/>
    <w:rsid w:val="002D4BCC"/>
    <w:rsid w:val="002D63B9"/>
    <w:rsid w:val="002E1332"/>
    <w:rsid w:val="002E1AE9"/>
    <w:rsid w:val="002F3DC3"/>
    <w:rsid w:val="002F4A0E"/>
    <w:rsid w:val="00301D8D"/>
    <w:rsid w:val="003029C1"/>
    <w:rsid w:val="003041F7"/>
    <w:rsid w:val="00306E7C"/>
    <w:rsid w:val="00312A0A"/>
    <w:rsid w:val="00312C3A"/>
    <w:rsid w:val="00313D20"/>
    <w:rsid w:val="0031453C"/>
    <w:rsid w:val="00315B00"/>
    <w:rsid w:val="00316CF3"/>
    <w:rsid w:val="00320CE0"/>
    <w:rsid w:val="00321CE4"/>
    <w:rsid w:val="00323CDB"/>
    <w:rsid w:val="00324BD0"/>
    <w:rsid w:val="0033288C"/>
    <w:rsid w:val="003372F7"/>
    <w:rsid w:val="00347FEB"/>
    <w:rsid w:val="00350501"/>
    <w:rsid w:val="0035105D"/>
    <w:rsid w:val="00351157"/>
    <w:rsid w:val="003545FC"/>
    <w:rsid w:val="00354634"/>
    <w:rsid w:val="00354930"/>
    <w:rsid w:val="00360275"/>
    <w:rsid w:val="003639AF"/>
    <w:rsid w:val="00364120"/>
    <w:rsid w:val="00365860"/>
    <w:rsid w:val="00371816"/>
    <w:rsid w:val="003743D4"/>
    <w:rsid w:val="0037513E"/>
    <w:rsid w:val="00376532"/>
    <w:rsid w:val="003767F4"/>
    <w:rsid w:val="00377222"/>
    <w:rsid w:val="00377457"/>
    <w:rsid w:val="0038268E"/>
    <w:rsid w:val="00382B55"/>
    <w:rsid w:val="00385FF1"/>
    <w:rsid w:val="0039028A"/>
    <w:rsid w:val="00390BE4"/>
    <w:rsid w:val="00394656"/>
    <w:rsid w:val="003A174A"/>
    <w:rsid w:val="003A3333"/>
    <w:rsid w:val="003A629B"/>
    <w:rsid w:val="003B405C"/>
    <w:rsid w:val="003B4998"/>
    <w:rsid w:val="003B513D"/>
    <w:rsid w:val="003B5616"/>
    <w:rsid w:val="003B649B"/>
    <w:rsid w:val="003B6A78"/>
    <w:rsid w:val="003C17A8"/>
    <w:rsid w:val="003C2E3C"/>
    <w:rsid w:val="003C4CBB"/>
    <w:rsid w:val="003C7885"/>
    <w:rsid w:val="003D0604"/>
    <w:rsid w:val="003D1668"/>
    <w:rsid w:val="003D3DCF"/>
    <w:rsid w:val="003D4B4E"/>
    <w:rsid w:val="003D4E6A"/>
    <w:rsid w:val="003E278D"/>
    <w:rsid w:val="003F0F40"/>
    <w:rsid w:val="003F2155"/>
    <w:rsid w:val="003F61B9"/>
    <w:rsid w:val="003F68A6"/>
    <w:rsid w:val="003F7141"/>
    <w:rsid w:val="003F79AC"/>
    <w:rsid w:val="00402344"/>
    <w:rsid w:val="0040715C"/>
    <w:rsid w:val="004144D4"/>
    <w:rsid w:val="00424202"/>
    <w:rsid w:val="004268C6"/>
    <w:rsid w:val="00437130"/>
    <w:rsid w:val="0043727B"/>
    <w:rsid w:val="00444835"/>
    <w:rsid w:val="00453647"/>
    <w:rsid w:val="00453DCC"/>
    <w:rsid w:val="0046198B"/>
    <w:rsid w:val="004647BA"/>
    <w:rsid w:val="0046499E"/>
    <w:rsid w:val="00464B2E"/>
    <w:rsid w:val="00466D06"/>
    <w:rsid w:val="00473234"/>
    <w:rsid w:val="004758A8"/>
    <w:rsid w:val="00480166"/>
    <w:rsid w:val="0048122F"/>
    <w:rsid w:val="00485C6F"/>
    <w:rsid w:val="004912CD"/>
    <w:rsid w:val="00496420"/>
    <w:rsid w:val="004A677D"/>
    <w:rsid w:val="004B2604"/>
    <w:rsid w:val="004B67AE"/>
    <w:rsid w:val="004B6A60"/>
    <w:rsid w:val="004C587C"/>
    <w:rsid w:val="004C5CE0"/>
    <w:rsid w:val="004C627A"/>
    <w:rsid w:val="004D031E"/>
    <w:rsid w:val="004D1123"/>
    <w:rsid w:val="004D1CDC"/>
    <w:rsid w:val="004E1EFF"/>
    <w:rsid w:val="004E2578"/>
    <w:rsid w:val="004E2D83"/>
    <w:rsid w:val="004E2F03"/>
    <w:rsid w:val="004E4809"/>
    <w:rsid w:val="004E59E9"/>
    <w:rsid w:val="004F0B6D"/>
    <w:rsid w:val="004F3FB5"/>
    <w:rsid w:val="004F4458"/>
    <w:rsid w:val="004F6D86"/>
    <w:rsid w:val="004F75CC"/>
    <w:rsid w:val="00503328"/>
    <w:rsid w:val="005035D3"/>
    <w:rsid w:val="00503C4C"/>
    <w:rsid w:val="00506BFD"/>
    <w:rsid w:val="00512E8C"/>
    <w:rsid w:val="00516DB9"/>
    <w:rsid w:val="00522B47"/>
    <w:rsid w:val="005239CE"/>
    <w:rsid w:val="0052411F"/>
    <w:rsid w:val="00526B24"/>
    <w:rsid w:val="005278C1"/>
    <w:rsid w:val="0053044D"/>
    <w:rsid w:val="0053118C"/>
    <w:rsid w:val="005360C7"/>
    <w:rsid w:val="00536FA0"/>
    <w:rsid w:val="0053751C"/>
    <w:rsid w:val="00537B49"/>
    <w:rsid w:val="00541998"/>
    <w:rsid w:val="00541FD7"/>
    <w:rsid w:val="00543549"/>
    <w:rsid w:val="00544606"/>
    <w:rsid w:val="00550CD9"/>
    <w:rsid w:val="00551898"/>
    <w:rsid w:val="00551A23"/>
    <w:rsid w:val="00551F96"/>
    <w:rsid w:val="005556BF"/>
    <w:rsid w:val="0055665F"/>
    <w:rsid w:val="0056757C"/>
    <w:rsid w:val="00571D53"/>
    <w:rsid w:val="005720C2"/>
    <w:rsid w:val="00573A2B"/>
    <w:rsid w:val="005749ED"/>
    <w:rsid w:val="00575B4F"/>
    <w:rsid w:val="005763DE"/>
    <w:rsid w:val="00577AE6"/>
    <w:rsid w:val="00583939"/>
    <w:rsid w:val="005929D0"/>
    <w:rsid w:val="00595656"/>
    <w:rsid w:val="005A78F6"/>
    <w:rsid w:val="005A798A"/>
    <w:rsid w:val="005B072C"/>
    <w:rsid w:val="005B25F2"/>
    <w:rsid w:val="005B5D80"/>
    <w:rsid w:val="005B6846"/>
    <w:rsid w:val="005C02E9"/>
    <w:rsid w:val="005C4BE5"/>
    <w:rsid w:val="005C7C64"/>
    <w:rsid w:val="005D2D0E"/>
    <w:rsid w:val="005E2619"/>
    <w:rsid w:val="005E3067"/>
    <w:rsid w:val="005E6922"/>
    <w:rsid w:val="005F209A"/>
    <w:rsid w:val="005F2863"/>
    <w:rsid w:val="005F2D5E"/>
    <w:rsid w:val="005F4AE0"/>
    <w:rsid w:val="00602557"/>
    <w:rsid w:val="006059EB"/>
    <w:rsid w:val="00612930"/>
    <w:rsid w:val="0061341C"/>
    <w:rsid w:val="006142E1"/>
    <w:rsid w:val="00614DBB"/>
    <w:rsid w:val="00615560"/>
    <w:rsid w:val="00615585"/>
    <w:rsid w:val="006166C1"/>
    <w:rsid w:val="006227BE"/>
    <w:rsid w:val="00623AC1"/>
    <w:rsid w:val="00624BA4"/>
    <w:rsid w:val="00627703"/>
    <w:rsid w:val="00630B1B"/>
    <w:rsid w:val="00632FEA"/>
    <w:rsid w:val="006366E4"/>
    <w:rsid w:val="006431C6"/>
    <w:rsid w:val="00644EF8"/>
    <w:rsid w:val="006474BA"/>
    <w:rsid w:val="00652C10"/>
    <w:rsid w:val="00653346"/>
    <w:rsid w:val="006600C6"/>
    <w:rsid w:val="006633AF"/>
    <w:rsid w:val="00666BC3"/>
    <w:rsid w:val="00670E0A"/>
    <w:rsid w:val="0067561B"/>
    <w:rsid w:val="0067656D"/>
    <w:rsid w:val="00677A5A"/>
    <w:rsid w:val="00677DFF"/>
    <w:rsid w:val="00684F2E"/>
    <w:rsid w:val="0069332A"/>
    <w:rsid w:val="0069606B"/>
    <w:rsid w:val="006A1777"/>
    <w:rsid w:val="006A2B53"/>
    <w:rsid w:val="006A5D98"/>
    <w:rsid w:val="006B0D67"/>
    <w:rsid w:val="006B76CC"/>
    <w:rsid w:val="006C2B4E"/>
    <w:rsid w:val="006C2FC0"/>
    <w:rsid w:val="006C42D5"/>
    <w:rsid w:val="006D011B"/>
    <w:rsid w:val="006D07B0"/>
    <w:rsid w:val="006D3C93"/>
    <w:rsid w:val="006D487D"/>
    <w:rsid w:val="006D4A51"/>
    <w:rsid w:val="006D6C3F"/>
    <w:rsid w:val="006E1461"/>
    <w:rsid w:val="006E4A5F"/>
    <w:rsid w:val="006E4ADA"/>
    <w:rsid w:val="006E5489"/>
    <w:rsid w:val="006F50DC"/>
    <w:rsid w:val="00704090"/>
    <w:rsid w:val="0070513A"/>
    <w:rsid w:val="0071294E"/>
    <w:rsid w:val="00715957"/>
    <w:rsid w:val="007206D0"/>
    <w:rsid w:val="00721716"/>
    <w:rsid w:val="00722526"/>
    <w:rsid w:val="00722DB2"/>
    <w:rsid w:val="00726A76"/>
    <w:rsid w:val="00727736"/>
    <w:rsid w:val="00742E90"/>
    <w:rsid w:val="00743224"/>
    <w:rsid w:val="00745CE1"/>
    <w:rsid w:val="00746A42"/>
    <w:rsid w:val="00746FDD"/>
    <w:rsid w:val="0076043D"/>
    <w:rsid w:val="007721F0"/>
    <w:rsid w:val="00772F04"/>
    <w:rsid w:val="00773114"/>
    <w:rsid w:val="00774D1E"/>
    <w:rsid w:val="00775990"/>
    <w:rsid w:val="00775FCE"/>
    <w:rsid w:val="00777D89"/>
    <w:rsid w:val="00780FAA"/>
    <w:rsid w:val="00782D9D"/>
    <w:rsid w:val="00785E82"/>
    <w:rsid w:val="00795B68"/>
    <w:rsid w:val="007A3462"/>
    <w:rsid w:val="007A3A9F"/>
    <w:rsid w:val="007A5F23"/>
    <w:rsid w:val="007A610F"/>
    <w:rsid w:val="007B676F"/>
    <w:rsid w:val="007C082F"/>
    <w:rsid w:val="007C0831"/>
    <w:rsid w:val="007C1A75"/>
    <w:rsid w:val="007C6F8B"/>
    <w:rsid w:val="007D2393"/>
    <w:rsid w:val="007D6313"/>
    <w:rsid w:val="007F0D3E"/>
    <w:rsid w:val="007F3E8D"/>
    <w:rsid w:val="007F6E6C"/>
    <w:rsid w:val="007F7231"/>
    <w:rsid w:val="00802189"/>
    <w:rsid w:val="00810056"/>
    <w:rsid w:val="00812FA2"/>
    <w:rsid w:val="00814881"/>
    <w:rsid w:val="00815755"/>
    <w:rsid w:val="00821B1B"/>
    <w:rsid w:val="0082245B"/>
    <w:rsid w:val="00823459"/>
    <w:rsid w:val="00826113"/>
    <w:rsid w:val="00826A9D"/>
    <w:rsid w:val="00826AAE"/>
    <w:rsid w:val="00827DDB"/>
    <w:rsid w:val="0083471A"/>
    <w:rsid w:val="0083544D"/>
    <w:rsid w:val="008365C3"/>
    <w:rsid w:val="008423B7"/>
    <w:rsid w:val="00843D67"/>
    <w:rsid w:val="00847B4F"/>
    <w:rsid w:val="00847E24"/>
    <w:rsid w:val="00851E20"/>
    <w:rsid w:val="00855332"/>
    <w:rsid w:val="00855CFD"/>
    <w:rsid w:val="00855FDE"/>
    <w:rsid w:val="0086287F"/>
    <w:rsid w:val="008641C7"/>
    <w:rsid w:val="00867A8C"/>
    <w:rsid w:val="00880A01"/>
    <w:rsid w:val="00882463"/>
    <w:rsid w:val="00886F1E"/>
    <w:rsid w:val="0089020A"/>
    <w:rsid w:val="0089417F"/>
    <w:rsid w:val="008948A4"/>
    <w:rsid w:val="00895C30"/>
    <w:rsid w:val="008960C1"/>
    <w:rsid w:val="008A01FC"/>
    <w:rsid w:val="008A0720"/>
    <w:rsid w:val="008A34A5"/>
    <w:rsid w:val="008A5804"/>
    <w:rsid w:val="008A5D32"/>
    <w:rsid w:val="008B24B7"/>
    <w:rsid w:val="008B4C77"/>
    <w:rsid w:val="008B4EC7"/>
    <w:rsid w:val="008B5380"/>
    <w:rsid w:val="008B6CD1"/>
    <w:rsid w:val="008C04C2"/>
    <w:rsid w:val="008C206D"/>
    <w:rsid w:val="008C3774"/>
    <w:rsid w:val="008C5D4C"/>
    <w:rsid w:val="008C6B3D"/>
    <w:rsid w:val="008C714A"/>
    <w:rsid w:val="008D2997"/>
    <w:rsid w:val="008D6C46"/>
    <w:rsid w:val="008E05DC"/>
    <w:rsid w:val="008E098A"/>
    <w:rsid w:val="008E64A4"/>
    <w:rsid w:val="008F346C"/>
    <w:rsid w:val="008F3607"/>
    <w:rsid w:val="008F3BA0"/>
    <w:rsid w:val="009025B9"/>
    <w:rsid w:val="0090380B"/>
    <w:rsid w:val="00910F1E"/>
    <w:rsid w:val="00911BC4"/>
    <w:rsid w:val="00912289"/>
    <w:rsid w:val="0092038C"/>
    <w:rsid w:val="00926288"/>
    <w:rsid w:val="00931B6A"/>
    <w:rsid w:val="00933A48"/>
    <w:rsid w:val="009431AE"/>
    <w:rsid w:val="0094433A"/>
    <w:rsid w:val="009462ED"/>
    <w:rsid w:val="00947FFD"/>
    <w:rsid w:val="00950F29"/>
    <w:rsid w:val="00952ECA"/>
    <w:rsid w:val="00953152"/>
    <w:rsid w:val="009573F1"/>
    <w:rsid w:val="00957783"/>
    <w:rsid w:val="00960259"/>
    <w:rsid w:val="0096138F"/>
    <w:rsid w:val="0096446B"/>
    <w:rsid w:val="00966297"/>
    <w:rsid w:val="00970C9A"/>
    <w:rsid w:val="00976D69"/>
    <w:rsid w:val="009852F0"/>
    <w:rsid w:val="00994302"/>
    <w:rsid w:val="00995E39"/>
    <w:rsid w:val="0099714C"/>
    <w:rsid w:val="00997503"/>
    <w:rsid w:val="009A1F12"/>
    <w:rsid w:val="009A2160"/>
    <w:rsid w:val="009A3302"/>
    <w:rsid w:val="009B0DAB"/>
    <w:rsid w:val="009B7AF1"/>
    <w:rsid w:val="009B7EB7"/>
    <w:rsid w:val="009C0DD6"/>
    <w:rsid w:val="009C4198"/>
    <w:rsid w:val="009D4EE5"/>
    <w:rsid w:val="009D5CD9"/>
    <w:rsid w:val="009D612F"/>
    <w:rsid w:val="009D78F8"/>
    <w:rsid w:val="009E2DC4"/>
    <w:rsid w:val="009E2EAC"/>
    <w:rsid w:val="009E3BFD"/>
    <w:rsid w:val="009E4F6B"/>
    <w:rsid w:val="009E56B3"/>
    <w:rsid w:val="009E58AB"/>
    <w:rsid w:val="009F0A02"/>
    <w:rsid w:val="009F13F3"/>
    <w:rsid w:val="009F1ABF"/>
    <w:rsid w:val="009F2430"/>
    <w:rsid w:val="009F5199"/>
    <w:rsid w:val="009F51F0"/>
    <w:rsid w:val="00A0358F"/>
    <w:rsid w:val="00A03AB7"/>
    <w:rsid w:val="00A03EC2"/>
    <w:rsid w:val="00A109B9"/>
    <w:rsid w:val="00A13302"/>
    <w:rsid w:val="00A2256D"/>
    <w:rsid w:val="00A2536F"/>
    <w:rsid w:val="00A317BE"/>
    <w:rsid w:val="00A34BF9"/>
    <w:rsid w:val="00A36875"/>
    <w:rsid w:val="00A368E7"/>
    <w:rsid w:val="00A41890"/>
    <w:rsid w:val="00A43C65"/>
    <w:rsid w:val="00A450C8"/>
    <w:rsid w:val="00A4573E"/>
    <w:rsid w:val="00A46086"/>
    <w:rsid w:val="00A520CB"/>
    <w:rsid w:val="00A53009"/>
    <w:rsid w:val="00A53538"/>
    <w:rsid w:val="00A53D34"/>
    <w:rsid w:val="00A54D78"/>
    <w:rsid w:val="00A562A7"/>
    <w:rsid w:val="00A56575"/>
    <w:rsid w:val="00A57787"/>
    <w:rsid w:val="00A60B57"/>
    <w:rsid w:val="00A61CCD"/>
    <w:rsid w:val="00A64833"/>
    <w:rsid w:val="00A64C71"/>
    <w:rsid w:val="00A700D8"/>
    <w:rsid w:val="00A75670"/>
    <w:rsid w:val="00A81EF8"/>
    <w:rsid w:val="00A837A5"/>
    <w:rsid w:val="00A92B23"/>
    <w:rsid w:val="00A96632"/>
    <w:rsid w:val="00AA0266"/>
    <w:rsid w:val="00AA3506"/>
    <w:rsid w:val="00AA7849"/>
    <w:rsid w:val="00AB1441"/>
    <w:rsid w:val="00AB2226"/>
    <w:rsid w:val="00AB3CFC"/>
    <w:rsid w:val="00AB4F65"/>
    <w:rsid w:val="00AB5AB4"/>
    <w:rsid w:val="00AB6446"/>
    <w:rsid w:val="00AC64C2"/>
    <w:rsid w:val="00AC7231"/>
    <w:rsid w:val="00AC75FC"/>
    <w:rsid w:val="00AD11CE"/>
    <w:rsid w:val="00AD6034"/>
    <w:rsid w:val="00AD6533"/>
    <w:rsid w:val="00AE063E"/>
    <w:rsid w:val="00AE42DC"/>
    <w:rsid w:val="00AF04AB"/>
    <w:rsid w:val="00AF4414"/>
    <w:rsid w:val="00AF65A3"/>
    <w:rsid w:val="00AF6A28"/>
    <w:rsid w:val="00B01CF2"/>
    <w:rsid w:val="00B04309"/>
    <w:rsid w:val="00B110A6"/>
    <w:rsid w:val="00B157BF"/>
    <w:rsid w:val="00B237C7"/>
    <w:rsid w:val="00B250A1"/>
    <w:rsid w:val="00B25321"/>
    <w:rsid w:val="00B30353"/>
    <w:rsid w:val="00B3490C"/>
    <w:rsid w:val="00B36731"/>
    <w:rsid w:val="00B36EB0"/>
    <w:rsid w:val="00B373DA"/>
    <w:rsid w:val="00B4363E"/>
    <w:rsid w:val="00B514B6"/>
    <w:rsid w:val="00B55FF0"/>
    <w:rsid w:val="00B60B1C"/>
    <w:rsid w:val="00B60CCF"/>
    <w:rsid w:val="00B64832"/>
    <w:rsid w:val="00B66ECE"/>
    <w:rsid w:val="00B67772"/>
    <w:rsid w:val="00B72C93"/>
    <w:rsid w:val="00B74DCA"/>
    <w:rsid w:val="00B77167"/>
    <w:rsid w:val="00B81912"/>
    <w:rsid w:val="00B827FA"/>
    <w:rsid w:val="00B82947"/>
    <w:rsid w:val="00B82D55"/>
    <w:rsid w:val="00B865B4"/>
    <w:rsid w:val="00B912AD"/>
    <w:rsid w:val="00B929E0"/>
    <w:rsid w:val="00B92D4D"/>
    <w:rsid w:val="00B96095"/>
    <w:rsid w:val="00BA4043"/>
    <w:rsid w:val="00BA47FF"/>
    <w:rsid w:val="00BA6041"/>
    <w:rsid w:val="00BA6870"/>
    <w:rsid w:val="00BA6E04"/>
    <w:rsid w:val="00BA745F"/>
    <w:rsid w:val="00BA7656"/>
    <w:rsid w:val="00BC2A25"/>
    <w:rsid w:val="00BD0890"/>
    <w:rsid w:val="00BD1860"/>
    <w:rsid w:val="00BD1EBA"/>
    <w:rsid w:val="00BD7951"/>
    <w:rsid w:val="00BF276B"/>
    <w:rsid w:val="00BF62C7"/>
    <w:rsid w:val="00BF6CEB"/>
    <w:rsid w:val="00C00590"/>
    <w:rsid w:val="00C00DDD"/>
    <w:rsid w:val="00C01298"/>
    <w:rsid w:val="00C02459"/>
    <w:rsid w:val="00C02B9D"/>
    <w:rsid w:val="00C04DBD"/>
    <w:rsid w:val="00C06627"/>
    <w:rsid w:val="00C119D8"/>
    <w:rsid w:val="00C11A1A"/>
    <w:rsid w:val="00C125F2"/>
    <w:rsid w:val="00C13B27"/>
    <w:rsid w:val="00C1595B"/>
    <w:rsid w:val="00C16CD5"/>
    <w:rsid w:val="00C170A7"/>
    <w:rsid w:val="00C2020D"/>
    <w:rsid w:val="00C2495F"/>
    <w:rsid w:val="00C363A2"/>
    <w:rsid w:val="00C45165"/>
    <w:rsid w:val="00C45BA6"/>
    <w:rsid w:val="00C50DF7"/>
    <w:rsid w:val="00C5784A"/>
    <w:rsid w:val="00C62651"/>
    <w:rsid w:val="00C660F0"/>
    <w:rsid w:val="00C66A37"/>
    <w:rsid w:val="00C66BED"/>
    <w:rsid w:val="00C713E1"/>
    <w:rsid w:val="00C76938"/>
    <w:rsid w:val="00C77FE6"/>
    <w:rsid w:val="00C951BE"/>
    <w:rsid w:val="00CA1290"/>
    <w:rsid w:val="00CA7F74"/>
    <w:rsid w:val="00CB1FE9"/>
    <w:rsid w:val="00CB63C1"/>
    <w:rsid w:val="00CB6C13"/>
    <w:rsid w:val="00CC125C"/>
    <w:rsid w:val="00CC133B"/>
    <w:rsid w:val="00CC30FF"/>
    <w:rsid w:val="00CC3E07"/>
    <w:rsid w:val="00CD62A5"/>
    <w:rsid w:val="00CD7032"/>
    <w:rsid w:val="00CE0AF4"/>
    <w:rsid w:val="00CE1066"/>
    <w:rsid w:val="00CE5F81"/>
    <w:rsid w:val="00CE7B1C"/>
    <w:rsid w:val="00CF007B"/>
    <w:rsid w:val="00CF1B22"/>
    <w:rsid w:val="00CF5247"/>
    <w:rsid w:val="00CF55C9"/>
    <w:rsid w:val="00CF5E54"/>
    <w:rsid w:val="00CF7462"/>
    <w:rsid w:val="00D00BA2"/>
    <w:rsid w:val="00D05A30"/>
    <w:rsid w:val="00D22640"/>
    <w:rsid w:val="00D26069"/>
    <w:rsid w:val="00D3771E"/>
    <w:rsid w:val="00D40301"/>
    <w:rsid w:val="00D429A6"/>
    <w:rsid w:val="00D43A6D"/>
    <w:rsid w:val="00D51AEC"/>
    <w:rsid w:val="00D529BA"/>
    <w:rsid w:val="00D53329"/>
    <w:rsid w:val="00D5441E"/>
    <w:rsid w:val="00D545A1"/>
    <w:rsid w:val="00D60C12"/>
    <w:rsid w:val="00D613A4"/>
    <w:rsid w:val="00D6593A"/>
    <w:rsid w:val="00D66F0C"/>
    <w:rsid w:val="00D72791"/>
    <w:rsid w:val="00D75F26"/>
    <w:rsid w:val="00D76FD9"/>
    <w:rsid w:val="00D77ACE"/>
    <w:rsid w:val="00D802E4"/>
    <w:rsid w:val="00D84900"/>
    <w:rsid w:val="00D949BC"/>
    <w:rsid w:val="00D95FED"/>
    <w:rsid w:val="00DA094B"/>
    <w:rsid w:val="00DA127A"/>
    <w:rsid w:val="00DA13F3"/>
    <w:rsid w:val="00DA6179"/>
    <w:rsid w:val="00DB069B"/>
    <w:rsid w:val="00DB11DB"/>
    <w:rsid w:val="00DB5C5B"/>
    <w:rsid w:val="00DB6D19"/>
    <w:rsid w:val="00DB7331"/>
    <w:rsid w:val="00DC05E7"/>
    <w:rsid w:val="00DC596F"/>
    <w:rsid w:val="00DC628A"/>
    <w:rsid w:val="00DC6F0B"/>
    <w:rsid w:val="00DC7040"/>
    <w:rsid w:val="00DD1599"/>
    <w:rsid w:val="00DD5B00"/>
    <w:rsid w:val="00DD6D96"/>
    <w:rsid w:val="00DE0DDF"/>
    <w:rsid w:val="00DE1D29"/>
    <w:rsid w:val="00DE3618"/>
    <w:rsid w:val="00DE5653"/>
    <w:rsid w:val="00DE56F3"/>
    <w:rsid w:val="00DF32B1"/>
    <w:rsid w:val="00DF42CC"/>
    <w:rsid w:val="00E01B1E"/>
    <w:rsid w:val="00E04858"/>
    <w:rsid w:val="00E04ACC"/>
    <w:rsid w:val="00E05742"/>
    <w:rsid w:val="00E07E57"/>
    <w:rsid w:val="00E10AC7"/>
    <w:rsid w:val="00E252C4"/>
    <w:rsid w:val="00E26A7C"/>
    <w:rsid w:val="00E270B2"/>
    <w:rsid w:val="00E274C4"/>
    <w:rsid w:val="00E328D2"/>
    <w:rsid w:val="00E36CCC"/>
    <w:rsid w:val="00E37F46"/>
    <w:rsid w:val="00E40813"/>
    <w:rsid w:val="00E415BB"/>
    <w:rsid w:val="00E44955"/>
    <w:rsid w:val="00E44F9B"/>
    <w:rsid w:val="00E46252"/>
    <w:rsid w:val="00E466CA"/>
    <w:rsid w:val="00E4699B"/>
    <w:rsid w:val="00E52BBA"/>
    <w:rsid w:val="00E53AFF"/>
    <w:rsid w:val="00E549CE"/>
    <w:rsid w:val="00E55AAB"/>
    <w:rsid w:val="00E55C24"/>
    <w:rsid w:val="00E5722C"/>
    <w:rsid w:val="00E603E7"/>
    <w:rsid w:val="00E631F8"/>
    <w:rsid w:val="00E6592B"/>
    <w:rsid w:val="00E85DC7"/>
    <w:rsid w:val="00E868E4"/>
    <w:rsid w:val="00E92906"/>
    <w:rsid w:val="00E92E4F"/>
    <w:rsid w:val="00E94B08"/>
    <w:rsid w:val="00E94E47"/>
    <w:rsid w:val="00E955CA"/>
    <w:rsid w:val="00EA531A"/>
    <w:rsid w:val="00EA6D4E"/>
    <w:rsid w:val="00EB07C2"/>
    <w:rsid w:val="00EB1711"/>
    <w:rsid w:val="00EB5A04"/>
    <w:rsid w:val="00EC189E"/>
    <w:rsid w:val="00ED2613"/>
    <w:rsid w:val="00ED7A07"/>
    <w:rsid w:val="00EE0ABF"/>
    <w:rsid w:val="00EE3539"/>
    <w:rsid w:val="00EE3A63"/>
    <w:rsid w:val="00EE3BAF"/>
    <w:rsid w:val="00EE550B"/>
    <w:rsid w:val="00EE633A"/>
    <w:rsid w:val="00EE65B5"/>
    <w:rsid w:val="00EF3B25"/>
    <w:rsid w:val="00EF3E34"/>
    <w:rsid w:val="00EF5052"/>
    <w:rsid w:val="00EF58F1"/>
    <w:rsid w:val="00F004A5"/>
    <w:rsid w:val="00F03A50"/>
    <w:rsid w:val="00F04E73"/>
    <w:rsid w:val="00F11DAB"/>
    <w:rsid w:val="00F1216E"/>
    <w:rsid w:val="00F14927"/>
    <w:rsid w:val="00F151A4"/>
    <w:rsid w:val="00F1553C"/>
    <w:rsid w:val="00F258A1"/>
    <w:rsid w:val="00F26D8A"/>
    <w:rsid w:val="00F27157"/>
    <w:rsid w:val="00F31F54"/>
    <w:rsid w:val="00F34396"/>
    <w:rsid w:val="00F35FB9"/>
    <w:rsid w:val="00F44425"/>
    <w:rsid w:val="00F57F8C"/>
    <w:rsid w:val="00F6316C"/>
    <w:rsid w:val="00F652F2"/>
    <w:rsid w:val="00F670A4"/>
    <w:rsid w:val="00F67694"/>
    <w:rsid w:val="00F713C7"/>
    <w:rsid w:val="00F743FE"/>
    <w:rsid w:val="00F804A5"/>
    <w:rsid w:val="00F8231F"/>
    <w:rsid w:val="00F8319A"/>
    <w:rsid w:val="00F85F91"/>
    <w:rsid w:val="00F92C35"/>
    <w:rsid w:val="00F939F1"/>
    <w:rsid w:val="00F97AE4"/>
    <w:rsid w:val="00FA0890"/>
    <w:rsid w:val="00FA2014"/>
    <w:rsid w:val="00FA59BE"/>
    <w:rsid w:val="00FB4460"/>
    <w:rsid w:val="00FC4F7D"/>
    <w:rsid w:val="00FC69AD"/>
    <w:rsid w:val="00FC7243"/>
    <w:rsid w:val="00FD2069"/>
    <w:rsid w:val="00FD49CB"/>
    <w:rsid w:val="00FE48E7"/>
    <w:rsid w:val="00FF340F"/>
    <w:rsid w:val="00FF58C7"/>
    <w:rsid w:val="00FF6B52"/>
    <w:rsid w:val="00FF6D1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C7"/>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1"/>
      </w:numPr>
      <w:tabs>
        <w:tab w:val="left" w:pos="68"/>
      </w:tabs>
      <w:spacing w:line="276" w:lineRule="auto"/>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semiHidden/>
    <w:rsid w:val="005239CE"/>
    <w:rPr>
      <w:rFonts w:ascii="Times New Roman" w:hAnsi="Times New Roman"/>
      <w:sz w:val="20"/>
      <w:vertAlign w:val="superscript"/>
    </w:rPr>
  </w:style>
  <w:style w:type="paragraph" w:styleId="FootnoteText">
    <w:name w:val="footnote text"/>
    <w:basedOn w:val="Normal"/>
    <w:semiHidden/>
    <w:rsid w:val="005239CE"/>
    <w:pPr>
      <w:spacing w:after="120"/>
      <w:ind w:left="340" w:hanging="340"/>
    </w:pPr>
    <w:rPr>
      <w:sz w:val="20"/>
    </w:rPr>
  </w:style>
  <w:style w:type="paragraph" w:styleId="Header">
    <w:name w:val="header"/>
    <w:basedOn w:val="Normal"/>
    <w:link w:val="HeaderChar"/>
    <w:uiPriority w:val="99"/>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uiPriority w:val="99"/>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uiPriority w:val="99"/>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TableNormal"/>
    <w:next w:val="TableGrid"/>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aliases w:val="Req level 1"/>
    <w:basedOn w:val="Normal"/>
    <w:next w:val="Normal"/>
    <w:autoRedefine/>
    <w:uiPriority w:val="99"/>
    <w:unhideWhenUsed/>
    <w:qFormat/>
    <w:rsid w:val="00812FA2"/>
    <w:pPr>
      <w:numPr>
        <w:numId w:val="15"/>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Index2">
    <w:name w:val="index 2"/>
    <w:aliases w:val="Req level 2"/>
    <w:basedOn w:val="Normal"/>
    <w:next w:val="Normal"/>
    <w:autoRedefine/>
    <w:uiPriority w:val="99"/>
    <w:unhideWhenUsed/>
    <w:qFormat/>
    <w:rsid w:val="00812FA2"/>
    <w:pPr>
      <w:numPr>
        <w:ilvl w:val="1"/>
        <w:numId w:val="15"/>
      </w:numPr>
      <w:spacing w:after="120" w:line="240" w:lineRule="auto"/>
    </w:pPr>
    <w:rPr>
      <w:rFonts w:asciiTheme="minorHAnsi" w:eastAsiaTheme="minorHAnsi" w:hAnsiTheme="minorHAnsi" w:cstheme="minorBidi"/>
      <w:b/>
      <w:lang w:val="en-US" w:eastAsia="en-US"/>
    </w:rPr>
  </w:style>
  <w:style w:type="paragraph" w:styleId="Index3">
    <w:name w:val="index 3"/>
    <w:aliases w:val="Req level 3"/>
    <w:basedOn w:val="Normal"/>
    <w:next w:val="Normal"/>
    <w:autoRedefine/>
    <w:uiPriority w:val="99"/>
    <w:unhideWhenUsed/>
    <w:qFormat/>
    <w:rsid w:val="00812FA2"/>
    <w:pPr>
      <w:numPr>
        <w:ilvl w:val="2"/>
        <w:numId w:val="15"/>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TableNormal"/>
    <w:next w:val="TableGrid"/>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A9F"/>
    <w:rPr>
      <w:sz w:val="16"/>
      <w:szCs w:val="16"/>
    </w:rPr>
  </w:style>
  <w:style w:type="paragraph" w:styleId="CommentText">
    <w:name w:val="annotation text"/>
    <w:basedOn w:val="Normal"/>
    <w:link w:val="CommentTextChar"/>
    <w:uiPriority w:val="99"/>
    <w:unhideWhenUsed/>
    <w:rsid w:val="007A3A9F"/>
    <w:pPr>
      <w:spacing w:line="240" w:lineRule="auto"/>
    </w:pPr>
    <w:rPr>
      <w:sz w:val="20"/>
      <w:szCs w:val="20"/>
    </w:rPr>
  </w:style>
  <w:style w:type="character" w:customStyle="1" w:styleId="CommentTextChar">
    <w:name w:val="Comment Text Char"/>
    <w:basedOn w:val="DefaultParagraphFont"/>
    <w:link w:val="CommentText"/>
    <w:uiPriority w:val="99"/>
    <w:rsid w:val="007A3A9F"/>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7A3A9F"/>
    <w:rPr>
      <w:b/>
      <w:bCs/>
    </w:rPr>
  </w:style>
  <w:style w:type="character" w:customStyle="1" w:styleId="CommentSubjectChar">
    <w:name w:val="Comment Subject Char"/>
    <w:basedOn w:val="CommentTextChar"/>
    <w:link w:val="CommentSubject"/>
    <w:uiPriority w:val="99"/>
    <w:semiHidden/>
    <w:rsid w:val="007A3A9F"/>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99247879">
      <w:bodyDiv w:val="1"/>
      <w:marLeft w:val="0"/>
      <w:marRight w:val="0"/>
      <w:marTop w:val="0"/>
      <w:marBottom w:val="0"/>
      <w:divBdr>
        <w:top w:val="none" w:sz="0" w:space="0" w:color="auto"/>
        <w:left w:val="none" w:sz="0" w:space="0" w:color="auto"/>
        <w:bottom w:val="none" w:sz="0" w:space="0" w:color="auto"/>
        <w:right w:val="none" w:sz="0" w:space="0" w:color="auto"/>
      </w:divBdr>
      <w:divsChild>
        <w:div w:id="1092823877">
          <w:marLeft w:val="0"/>
          <w:marRight w:val="0"/>
          <w:marTop w:val="0"/>
          <w:marBottom w:val="0"/>
          <w:divBdr>
            <w:top w:val="none" w:sz="0" w:space="0" w:color="auto"/>
            <w:left w:val="none" w:sz="0" w:space="0" w:color="auto"/>
            <w:bottom w:val="none" w:sz="0" w:space="0" w:color="auto"/>
            <w:right w:val="none" w:sz="0" w:space="0" w:color="auto"/>
          </w:divBdr>
          <w:divsChild>
            <w:div w:id="16672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3099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2600-E9FC-4448-90B9-AED53A1E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9</Pages>
  <Words>2484</Words>
  <Characters>14164</Characters>
  <Application>Microsoft Office Word</Application>
  <DocSecurity>0</DocSecurity>
  <Lines>118</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16615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2022-08-22T09:41:00Z</dcterms:created>
  <dcterms:modified xsi:type="dcterms:W3CDTF">2022-08-22T09:41:00Z</dcterms:modified>
</cp:coreProperties>
</file>