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CDB4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480" w:after="240"/>
        <w:ind w:left="3600" w:hanging="3600"/>
        <w:jc w:val="center"/>
        <w:rPr>
          <w:rFonts w:eastAsia="Times New Roman" w:cs="Arial"/>
          <w:b/>
          <w:caps/>
          <w:sz w:val="44"/>
          <w:szCs w:val="20"/>
          <w:lang w:eastAsia="cs-CZ"/>
        </w:rPr>
      </w:pPr>
      <w:bookmarkStart w:id="0" w:name="_GoBack"/>
      <w:bookmarkEnd w:id="0"/>
      <w:proofErr w:type="gramStart"/>
      <w:r w:rsidRPr="00F46B21">
        <w:rPr>
          <w:rFonts w:eastAsia="Times New Roman" w:cs="Arial"/>
          <w:b/>
          <w:caps/>
          <w:sz w:val="44"/>
          <w:szCs w:val="20"/>
          <w:lang w:eastAsia="cs-CZ"/>
        </w:rPr>
        <w:t>Smlouva  o</w:t>
      </w:r>
      <w:proofErr w:type="gramEnd"/>
      <w:r w:rsidRPr="00F46B21">
        <w:rPr>
          <w:rFonts w:eastAsia="Times New Roman" w:cs="Arial"/>
          <w:b/>
          <w:caps/>
          <w:sz w:val="44"/>
          <w:szCs w:val="20"/>
          <w:lang w:eastAsia="cs-CZ"/>
        </w:rPr>
        <w:t xml:space="preserve">  dílo</w:t>
      </w:r>
    </w:p>
    <w:p w14:paraId="2B84622F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eastAsia="Times New Roman" w:cs="Arial"/>
          <w:b/>
          <w:sz w:val="28"/>
          <w:szCs w:val="20"/>
          <w:lang w:eastAsia="cs-CZ"/>
        </w:rPr>
      </w:pPr>
    </w:p>
    <w:p w14:paraId="10B77F37" w14:textId="77777777" w:rsidR="00F46B21" w:rsidRPr="00F46B21" w:rsidRDefault="00F46B21" w:rsidP="00F46B21">
      <w:pPr>
        <w:widowControl w:val="0"/>
        <w:spacing w:before="120" w:line="280" w:lineRule="exact"/>
        <w:rPr>
          <w:b/>
          <w:sz w:val="28"/>
          <w:szCs w:val="28"/>
        </w:rPr>
      </w:pPr>
      <w:r w:rsidRPr="00F46B21">
        <w:rPr>
          <w:b/>
          <w:sz w:val="28"/>
          <w:szCs w:val="28"/>
        </w:rPr>
        <w:t>Statutární město Brno, Městská část Brno – Žabovřesky</w:t>
      </w:r>
    </w:p>
    <w:p w14:paraId="6A982829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>Sídlem:</w:t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Verdana"/>
          <w:b/>
          <w:iCs/>
          <w:lang w:eastAsia="cs-CZ"/>
        </w:rPr>
        <w:t>Horova 28, 616 00 Brno</w:t>
      </w:r>
      <w:r w:rsidRPr="00F46B21">
        <w:rPr>
          <w:rFonts w:eastAsia="Times New Roman" w:cs="Verdana"/>
          <w:b/>
          <w:iCs/>
          <w:lang w:eastAsia="cs-CZ"/>
        </w:rPr>
        <w:tab/>
      </w:r>
    </w:p>
    <w:p w14:paraId="6A499C29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  <w:snapToGrid w:val="0"/>
        </w:rPr>
      </w:pPr>
      <w:r w:rsidRPr="00F46B21">
        <w:rPr>
          <w:rFonts w:cs="Arial"/>
          <w:b/>
        </w:rPr>
        <w:t>Zastoupený:</w:t>
      </w:r>
      <w:r w:rsidRPr="00F46B21">
        <w:rPr>
          <w:rFonts w:cs="Arial"/>
          <w:b/>
        </w:rPr>
        <w:tab/>
      </w:r>
      <w:r w:rsidR="0086056B">
        <w:rPr>
          <w:rFonts w:cs="Arial"/>
          <w:b/>
        </w:rPr>
        <w:t xml:space="preserve">Mgr. </w:t>
      </w:r>
      <w:r w:rsidR="00D62923">
        <w:rPr>
          <w:rFonts w:cs="Arial"/>
          <w:b/>
        </w:rPr>
        <w:t xml:space="preserve">Filip </w:t>
      </w:r>
      <w:proofErr w:type="gramStart"/>
      <w:r w:rsidR="00D62923">
        <w:rPr>
          <w:rFonts w:cs="Arial"/>
          <w:b/>
        </w:rPr>
        <w:t xml:space="preserve">Leder </w:t>
      </w:r>
      <w:r w:rsidRPr="00F46B21">
        <w:rPr>
          <w:rFonts w:cs="Verdana"/>
          <w:b/>
          <w:iCs/>
        </w:rPr>
        <w:t>,</w:t>
      </w:r>
      <w:proofErr w:type="gramEnd"/>
      <w:r w:rsidRPr="00F46B21">
        <w:rPr>
          <w:rFonts w:cs="Verdana"/>
          <w:b/>
          <w:iCs/>
        </w:rPr>
        <w:t xml:space="preserve"> </w:t>
      </w:r>
      <w:r w:rsidRPr="00F46B21">
        <w:rPr>
          <w:rFonts w:cs="Verdana"/>
          <w:iCs/>
        </w:rPr>
        <w:t>starost</w:t>
      </w:r>
      <w:r w:rsidR="0086056B">
        <w:rPr>
          <w:rFonts w:cs="Verdana"/>
          <w:iCs/>
        </w:rPr>
        <w:t>a</w:t>
      </w:r>
      <w:r w:rsidRPr="00F46B21">
        <w:rPr>
          <w:rFonts w:cs="Verdana"/>
          <w:iCs/>
        </w:rPr>
        <w:t xml:space="preserve"> městské části</w:t>
      </w:r>
    </w:p>
    <w:p w14:paraId="24F8C6FC" w14:textId="77777777" w:rsidR="00F46B21" w:rsidRPr="00F46B21" w:rsidRDefault="00F46B21" w:rsidP="00F46B21">
      <w:pPr>
        <w:widowControl w:val="0"/>
        <w:spacing w:before="120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 xml:space="preserve">IČ: </w:t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  <w:t xml:space="preserve">         </w:t>
      </w:r>
      <w:r w:rsidRPr="00F46B21">
        <w:rPr>
          <w:rFonts w:eastAsia="Times New Roman" w:cs="Verdana"/>
          <w:b/>
          <w:iCs/>
          <w:lang w:eastAsia="cs-CZ"/>
        </w:rPr>
        <w:t>44992785</w:t>
      </w:r>
    </w:p>
    <w:p w14:paraId="76F66F36" w14:textId="77777777" w:rsidR="00F46B21" w:rsidRPr="00F46B21" w:rsidRDefault="00F46B21" w:rsidP="00F46B21">
      <w:pPr>
        <w:widowControl w:val="0"/>
        <w:spacing w:before="120"/>
        <w:jc w:val="both"/>
        <w:rPr>
          <w:rFonts w:eastAsia="Times New Roman" w:cs="Arial"/>
          <w:lang w:eastAsia="cs-CZ"/>
        </w:rPr>
      </w:pPr>
      <w:r w:rsidRPr="00F46B21">
        <w:rPr>
          <w:rFonts w:eastAsia="Times New Roman" w:cs="Arial"/>
          <w:b/>
          <w:lang w:eastAsia="cs-CZ"/>
        </w:rPr>
        <w:t xml:space="preserve">DIČ: </w:t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</w:r>
      <w:r w:rsidRPr="00F46B21">
        <w:rPr>
          <w:rFonts w:eastAsia="Times New Roman" w:cs="Arial"/>
          <w:b/>
          <w:lang w:eastAsia="cs-CZ"/>
        </w:rPr>
        <w:tab/>
        <w:t xml:space="preserve">         </w:t>
      </w:r>
      <w:r w:rsidRPr="00F46B21">
        <w:rPr>
          <w:rFonts w:eastAsia="Times New Roman" w:cs="Verdana"/>
          <w:b/>
          <w:iCs/>
          <w:lang w:eastAsia="cs-CZ"/>
        </w:rPr>
        <w:t>CZ44992785</w:t>
      </w:r>
    </w:p>
    <w:p w14:paraId="67155743" w14:textId="77777777" w:rsidR="00F46B21" w:rsidRPr="00F46B21" w:rsidRDefault="00F46B21" w:rsidP="00F46B21">
      <w:pPr>
        <w:widowControl w:val="0"/>
        <w:spacing w:before="120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 xml:space="preserve">Bankovní spojení: </w:t>
      </w:r>
      <w:r w:rsidRPr="00F46B21">
        <w:rPr>
          <w:rFonts w:eastAsia="Times New Roman" w:cs="Arial"/>
          <w:b/>
          <w:lang w:eastAsia="cs-CZ"/>
        </w:rPr>
        <w:tab/>
        <w:t xml:space="preserve">       </w:t>
      </w:r>
      <w:r>
        <w:rPr>
          <w:rFonts w:eastAsia="Times New Roman" w:cs="Arial"/>
          <w:b/>
          <w:lang w:eastAsia="cs-CZ"/>
        </w:rPr>
        <w:t xml:space="preserve">                </w:t>
      </w:r>
      <w:r w:rsidRPr="00F46B21">
        <w:rPr>
          <w:rFonts w:eastAsia="Times New Roman" w:cs="Arial"/>
          <w:b/>
          <w:lang w:eastAsia="cs-CZ"/>
        </w:rPr>
        <w:t xml:space="preserve"> MONETA Money Bank, a.s.</w:t>
      </w:r>
      <w:r w:rsidRPr="00F46B21">
        <w:rPr>
          <w:rFonts w:eastAsia="Times New Roman" w:cs="Arial"/>
          <w:b/>
          <w:lang w:eastAsia="cs-CZ"/>
        </w:rPr>
        <w:tab/>
      </w:r>
    </w:p>
    <w:p w14:paraId="38C18DDE" w14:textId="77777777" w:rsidR="00F46B21" w:rsidRPr="00F46B21" w:rsidRDefault="00F46B21" w:rsidP="00F46B21">
      <w:pPr>
        <w:widowControl w:val="0"/>
        <w:spacing w:before="120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 xml:space="preserve">číslo </w:t>
      </w:r>
      <w:proofErr w:type="gramStart"/>
      <w:r w:rsidRPr="00F46B21">
        <w:rPr>
          <w:rFonts w:eastAsia="Times New Roman" w:cs="Arial"/>
          <w:b/>
          <w:lang w:eastAsia="cs-CZ"/>
        </w:rPr>
        <w:t xml:space="preserve">účtu:   </w:t>
      </w:r>
      <w:proofErr w:type="gramEnd"/>
      <w:r w:rsidRPr="00F46B21">
        <w:rPr>
          <w:rFonts w:eastAsia="Times New Roman" w:cs="Arial"/>
          <w:b/>
          <w:lang w:eastAsia="cs-CZ"/>
        </w:rPr>
        <w:t xml:space="preserve">                                             </w:t>
      </w:r>
      <w:r w:rsidR="0086056B" w:rsidRPr="0086056B">
        <w:rPr>
          <w:rFonts w:eastAsia="Times New Roman" w:cs="Arial"/>
          <w:b/>
          <w:lang w:eastAsia="cs-CZ"/>
        </w:rPr>
        <w:t>721-14327514/0600</w:t>
      </w:r>
    </w:p>
    <w:p w14:paraId="746C4008" w14:textId="77777777" w:rsidR="00F46B21" w:rsidRPr="00F46B21" w:rsidRDefault="00F46B21" w:rsidP="00F46B21">
      <w:pPr>
        <w:widowControl w:val="0"/>
        <w:spacing w:before="120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lang w:eastAsia="cs-CZ"/>
        </w:rPr>
        <w:t>Na straně jedné jako „Objednatel“</w:t>
      </w:r>
    </w:p>
    <w:p w14:paraId="77E1708F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40" w:after="240"/>
        <w:jc w:val="center"/>
        <w:rPr>
          <w:rFonts w:eastAsia="Times New Roman" w:cs="Arial"/>
          <w:lang w:eastAsia="cs-CZ"/>
        </w:rPr>
      </w:pPr>
      <w:r w:rsidRPr="00F46B21">
        <w:rPr>
          <w:rFonts w:eastAsia="Times New Roman" w:cs="Arial"/>
          <w:lang w:eastAsia="cs-CZ"/>
        </w:rPr>
        <w:t>A</w:t>
      </w:r>
    </w:p>
    <w:p w14:paraId="1EA80F51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40" w:after="240"/>
        <w:jc w:val="center"/>
        <w:rPr>
          <w:rFonts w:eastAsia="Times New Roman" w:cs="Arial"/>
          <w:lang w:eastAsia="cs-CZ"/>
        </w:rPr>
      </w:pPr>
    </w:p>
    <w:p w14:paraId="30606986" w14:textId="77777777" w:rsidR="00F46B21" w:rsidRPr="00F46B21" w:rsidRDefault="00F46B21" w:rsidP="00F46B21">
      <w:pPr>
        <w:widowControl w:val="0"/>
        <w:tabs>
          <w:tab w:val="left" w:pos="3261"/>
        </w:tabs>
        <w:spacing w:before="240"/>
        <w:jc w:val="both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>Sídlem:</w:t>
      </w:r>
      <w:r w:rsidRPr="00F46B21">
        <w:rPr>
          <w:rFonts w:eastAsia="Times New Roman" w:cs="Arial"/>
          <w:b/>
          <w:lang w:eastAsia="cs-CZ"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  <w:r w:rsidRPr="00F46B21">
        <w:rPr>
          <w:rFonts w:eastAsia="Times New Roman" w:cs="Arial"/>
          <w:b/>
          <w:lang w:eastAsia="cs-CZ"/>
        </w:rPr>
        <w:tab/>
      </w:r>
    </w:p>
    <w:p w14:paraId="7DBCFE03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</w:rPr>
      </w:pPr>
      <w:r w:rsidRPr="00F46B21">
        <w:rPr>
          <w:rFonts w:cs="Arial"/>
          <w:b/>
        </w:rPr>
        <w:t>Zastoupený:</w:t>
      </w:r>
      <w:r w:rsidRPr="00F46B21">
        <w:rPr>
          <w:rFonts w:cs="Arial"/>
          <w:b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</w:p>
    <w:p w14:paraId="5669AC1B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</w:rPr>
      </w:pPr>
      <w:r w:rsidRPr="00F46B21">
        <w:rPr>
          <w:rFonts w:cs="Arial"/>
          <w:b/>
        </w:rPr>
        <w:t xml:space="preserve">IČ: </w:t>
      </w:r>
      <w:r w:rsidRPr="00F46B21">
        <w:rPr>
          <w:rFonts w:cs="Arial"/>
          <w:b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</w:p>
    <w:p w14:paraId="2EFC5AC1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</w:rPr>
      </w:pPr>
      <w:r w:rsidRPr="00F46B21">
        <w:rPr>
          <w:rFonts w:cs="Arial"/>
          <w:b/>
        </w:rPr>
        <w:t xml:space="preserve">DIČ: </w:t>
      </w:r>
      <w:r w:rsidRPr="00F46B21">
        <w:rPr>
          <w:rFonts w:cs="Arial"/>
          <w:b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</w:p>
    <w:p w14:paraId="22327AE0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</w:rPr>
      </w:pPr>
      <w:r w:rsidRPr="00F46B21">
        <w:rPr>
          <w:rFonts w:cs="Arial"/>
          <w:b/>
        </w:rPr>
        <w:t xml:space="preserve">Bankovní spojení: </w:t>
      </w:r>
      <w:r w:rsidRPr="00F46B21">
        <w:rPr>
          <w:rFonts w:cs="Arial"/>
          <w:b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</w:p>
    <w:p w14:paraId="05A0B846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  <w:b/>
        </w:rPr>
      </w:pPr>
      <w:r w:rsidRPr="00F46B21">
        <w:rPr>
          <w:rFonts w:cs="Arial"/>
          <w:b/>
        </w:rPr>
        <w:t xml:space="preserve">číslo účtu: </w:t>
      </w:r>
      <w:r w:rsidR="004A2663">
        <w:rPr>
          <w:rFonts w:cs="Arial"/>
          <w:b/>
        </w:rPr>
        <w:tab/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</w:p>
    <w:p w14:paraId="01CA0131" w14:textId="77777777" w:rsidR="00F46B21" w:rsidRPr="00F46B21" w:rsidRDefault="00F46B21" w:rsidP="00F46B21">
      <w:pPr>
        <w:widowControl w:val="0"/>
        <w:spacing w:before="120"/>
        <w:ind w:left="3261" w:hanging="3261"/>
        <w:jc w:val="both"/>
        <w:rPr>
          <w:rFonts w:cs="Arial"/>
        </w:rPr>
      </w:pPr>
      <w:r w:rsidRPr="00F46B21">
        <w:rPr>
          <w:rFonts w:cs="Arial"/>
        </w:rPr>
        <w:t xml:space="preserve">Zapsaný v </w:t>
      </w:r>
      <w:r w:rsidR="004A2663" w:rsidRPr="004A2663">
        <w:rPr>
          <w:rFonts w:eastAsia="Times New Roman" w:cs="Arial"/>
          <w:b/>
          <w:highlight w:val="yellow"/>
          <w:lang w:eastAsia="cs-CZ"/>
        </w:rPr>
        <w:t>..................................</w:t>
      </w:r>
      <w:r w:rsidRPr="00F46B21">
        <w:rPr>
          <w:rFonts w:cs="Arial"/>
        </w:rPr>
        <w:t>vedeném u Krajského soudu v </w:t>
      </w:r>
      <w:r w:rsidRPr="004A2663">
        <w:rPr>
          <w:rFonts w:cs="Arial"/>
          <w:highlight w:val="yellow"/>
        </w:rPr>
        <w:t xml:space="preserve">………………… </w:t>
      </w:r>
      <w:r w:rsidRPr="00F46B21">
        <w:rPr>
          <w:rFonts w:cs="Arial"/>
        </w:rPr>
        <w:t xml:space="preserve">oddíl </w:t>
      </w:r>
      <w:proofErr w:type="gramStart"/>
      <w:r w:rsidRPr="004A2663">
        <w:rPr>
          <w:rFonts w:cs="Arial"/>
          <w:highlight w:val="yellow"/>
        </w:rPr>
        <w:t>…….</w:t>
      </w:r>
      <w:proofErr w:type="gramEnd"/>
      <w:r w:rsidRPr="004A2663">
        <w:rPr>
          <w:rFonts w:cs="Arial"/>
          <w:highlight w:val="yellow"/>
        </w:rPr>
        <w:t xml:space="preserve">, </w:t>
      </w:r>
      <w:r w:rsidRPr="00F46B21">
        <w:rPr>
          <w:rFonts w:cs="Arial"/>
        </w:rPr>
        <w:t xml:space="preserve">vložka </w:t>
      </w:r>
      <w:r w:rsidRPr="004A2663">
        <w:rPr>
          <w:rFonts w:cs="Arial"/>
          <w:highlight w:val="yellow"/>
        </w:rPr>
        <w:t>…………..</w:t>
      </w:r>
    </w:p>
    <w:p w14:paraId="3D9C6B46" w14:textId="77777777" w:rsidR="00F46B21" w:rsidRPr="00F46B21" w:rsidRDefault="00F46B21" w:rsidP="00F46B21">
      <w:pPr>
        <w:widowControl w:val="0"/>
        <w:spacing w:before="120"/>
        <w:rPr>
          <w:rFonts w:eastAsia="Times New Roman" w:cs="Arial"/>
          <w:lang w:eastAsia="cs-CZ"/>
        </w:rPr>
      </w:pPr>
      <w:r w:rsidRPr="00F46B21">
        <w:rPr>
          <w:rFonts w:eastAsia="Times New Roman" w:cs="Arial"/>
          <w:lang w:eastAsia="cs-CZ"/>
        </w:rPr>
        <w:t>Na straně druhé jako „Zhotovitel“</w:t>
      </w:r>
    </w:p>
    <w:p w14:paraId="34CC384C" w14:textId="77777777" w:rsidR="00F46B21" w:rsidRPr="00F46B21" w:rsidRDefault="00F46B21" w:rsidP="00F46B21">
      <w:pPr>
        <w:widowControl w:val="0"/>
        <w:spacing w:before="120"/>
        <w:jc w:val="center"/>
        <w:rPr>
          <w:rFonts w:eastAsia="Times New Roman" w:cs="Arial"/>
          <w:b/>
          <w:lang w:eastAsia="cs-CZ"/>
        </w:rPr>
      </w:pPr>
    </w:p>
    <w:p w14:paraId="19987A41" w14:textId="77777777" w:rsidR="00F46B21" w:rsidRPr="00F46B21" w:rsidRDefault="00F46B21" w:rsidP="00F46B21">
      <w:pPr>
        <w:widowControl w:val="0"/>
        <w:spacing w:before="120"/>
        <w:jc w:val="center"/>
        <w:rPr>
          <w:rFonts w:eastAsia="Times New Roman" w:cs="Arial"/>
          <w:b/>
          <w:lang w:eastAsia="cs-CZ"/>
        </w:rPr>
      </w:pPr>
      <w:r w:rsidRPr="00F46B21">
        <w:rPr>
          <w:rFonts w:eastAsia="Times New Roman" w:cs="Arial"/>
          <w:b/>
          <w:lang w:eastAsia="cs-CZ"/>
        </w:rPr>
        <w:t>uzavřeli dle zákona č. 89/2012 Sb., občanského zákoníku, smlouvu o dílo tohoto znění:</w:t>
      </w:r>
    </w:p>
    <w:p w14:paraId="0996BD66" w14:textId="77777777" w:rsidR="00F46B21" w:rsidRPr="00F46B21" w:rsidRDefault="00F46B21" w:rsidP="00F46B21">
      <w:pPr>
        <w:widowControl w:val="0"/>
        <w:spacing w:before="120"/>
        <w:jc w:val="center"/>
        <w:outlineLvl w:val="1"/>
        <w:rPr>
          <w:rFonts w:eastAsia="Times New Roman" w:cs="Arial"/>
          <w:b/>
          <w:snapToGrid w:val="0"/>
          <w:sz w:val="16"/>
          <w:szCs w:val="16"/>
          <w:lang w:eastAsia="cs-CZ"/>
        </w:rPr>
      </w:pPr>
    </w:p>
    <w:p w14:paraId="76ECA4DA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 w:after="60"/>
        <w:jc w:val="center"/>
        <w:rPr>
          <w:rFonts w:eastAsia="Times New Roman" w:cs="Arial"/>
          <w:b/>
          <w:sz w:val="32"/>
          <w:szCs w:val="32"/>
          <w:lang w:eastAsia="cs-CZ"/>
        </w:rPr>
      </w:pPr>
      <w:r w:rsidRPr="00F46B21">
        <w:rPr>
          <w:rFonts w:eastAsia="Times New Roman" w:cs="Arial"/>
          <w:b/>
          <w:sz w:val="24"/>
          <w:szCs w:val="20"/>
          <w:lang w:eastAsia="cs-CZ"/>
        </w:rPr>
        <w:br w:type="page"/>
      </w:r>
      <w:r w:rsidRPr="00F46B21">
        <w:rPr>
          <w:rFonts w:eastAsia="Times New Roman" w:cs="Arial"/>
          <w:b/>
          <w:sz w:val="32"/>
          <w:szCs w:val="32"/>
          <w:lang w:eastAsia="cs-CZ"/>
        </w:rPr>
        <w:lastRenderedPageBreak/>
        <w:t>Článek I. Předmět smlouvy</w:t>
      </w:r>
    </w:p>
    <w:p w14:paraId="6F7D453D" w14:textId="77777777" w:rsidR="00F46B21" w:rsidRPr="00F46B21" w:rsidRDefault="00F46B21" w:rsidP="00F46B21">
      <w:pPr>
        <w:widowControl w:val="0"/>
        <w:spacing w:before="240"/>
        <w:outlineLvl w:val="5"/>
        <w:rPr>
          <w:rFonts w:eastAsia="Times New Roman" w:cs="Arial"/>
          <w:b/>
          <w:bCs/>
          <w:sz w:val="18"/>
          <w:lang w:eastAsia="cs-CZ"/>
        </w:rPr>
      </w:pPr>
      <w:r w:rsidRPr="00F46B21">
        <w:rPr>
          <w:rFonts w:eastAsia="Times New Roman" w:cs="Arial"/>
          <w:b/>
          <w:bCs/>
          <w:sz w:val="18"/>
          <w:lang w:eastAsia="cs-CZ"/>
        </w:rPr>
        <w:t>1.1.</w:t>
      </w:r>
      <w:r w:rsidRPr="00F46B21">
        <w:rPr>
          <w:rFonts w:eastAsia="Times New Roman" w:cs="Arial"/>
          <w:b/>
          <w:bCs/>
          <w:sz w:val="18"/>
          <w:lang w:eastAsia="cs-CZ"/>
        </w:rPr>
        <w:tab/>
      </w:r>
      <w:r w:rsidRPr="00F46B21">
        <w:rPr>
          <w:rFonts w:eastAsia="Times New Roman" w:cs="Arial"/>
          <w:b/>
          <w:bCs/>
          <w:sz w:val="24"/>
          <w:szCs w:val="24"/>
          <w:lang w:eastAsia="cs-CZ"/>
        </w:rPr>
        <w:t>DOHODNUTÝ PŘEDMĚT PLNĚNÍ ZHOTOVITELE</w:t>
      </w:r>
      <w:r w:rsidRPr="00F46B21">
        <w:rPr>
          <w:rFonts w:eastAsia="Times New Roman" w:cs="Arial"/>
          <w:b/>
          <w:bCs/>
          <w:sz w:val="18"/>
          <w:lang w:eastAsia="cs-CZ"/>
        </w:rPr>
        <w:t xml:space="preserve"> </w:t>
      </w:r>
    </w:p>
    <w:p w14:paraId="33D633B7" w14:textId="77777777" w:rsidR="00F46B21" w:rsidRPr="00F46B21" w:rsidRDefault="00F46B21" w:rsidP="00F46B21">
      <w:pPr>
        <w:widowControl w:val="0"/>
        <w:spacing w:before="120"/>
        <w:ind w:left="1418" w:hanging="567"/>
        <w:jc w:val="both"/>
        <w:rPr>
          <w:rFonts w:eastAsia="Times New Roman" w:cs="Arial"/>
          <w:b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1.1.1.</w:t>
      </w: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ab/>
        <w:t>Zhotovitel se zavazuje provést na svůj náklad a nebezpečí pro objednatele předmět plnění s názvem: „</w:t>
      </w:r>
      <w:r w:rsidR="00FC5F34" w:rsidRPr="00FC5F34">
        <w:rPr>
          <w:rFonts w:eastAsia="Times New Roman"/>
          <w:b/>
          <w:snapToGrid w:val="0"/>
          <w:sz w:val="16"/>
          <w:szCs w:val="20"/>
          <w:lang w:eastAsia="cs-CZ"/>
        </w:rPr>
        <w:t>Povinné ověřování a výměna poměrových vodoměrů v bytech a nebytových prostorách na vybraných adresách v Brně-Žabovřeskách</w:t>
      </w:r>
      <w:r w:rsidR="00A51AFA">
        <w:rPr>
          <w:rFonts w:eastAsia="Times New Roman"/>
          <w:b/>
          <w:snapToGrid w:val="0"/>
          <w:sz w:val="16"/>
          <w:szCs w:val="20"/>
          <w:lang w:eastAsia="cs-CZ"/>
        </w:rPr>
        <w:t>“</w:t>
      </w: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</w:t>
      </w:r>
      <w:r w:rsidR="00DC67A3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v kvalitě a rozsahu blíže specifikovaném </w:t>
      </w:r>
      <w:proofErr w:type="gramStart"/>
      <w:r w:rsidR="00DC67A3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v </w:t>
      </w: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:</w:t>
      </w:r>
      <w:proofErr w:type="gramEnd"/>
    </w:p>
    <w:p w14:paraId="3B8AC561" w14:textId="77777777" w:rsidR="00F46B21" w:rsidRPr="00F46B21" w:rsidRDefault="00F46B21" w:rsidP="00281956">
      <w:pPr>
        <w:widowControl w:val="0"/>
        <w:numPr>
          <w:ilvl w:val="0"/>
          <w:numId w:val="8"/>
        </w:numPr>
        <w:spacing w:before="120"/>
        <w:jc w:val="both"/>
        <w:rPr>
          <w:rFonts w:eastAsia="Times New Roman" w:cs="Arial"/>
          <w:b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Soupisu požadovaných prací (dále jen SOUPISU PRACÍ)</w:t>
      </w:r>
      <w:r w:rsidR="0079649C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, tvořícím </w:t>
      </w:r>
      <w:r w:rsidR="00384917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společně se seznamem vodoměrů k výměně </w:t>
      </w:r>
      <w:r w:rsidR="0079649C">
        <w:rPr>
          <w:rFonts w:eastAsia="Times New Roman" w:cs="Arial"/>
          <w:b/>
          <w:snapToGrid w:val="0"/>
          <w:sz w:val="16"/>
          <w:szCs w:val="16"/>
          <w:lang w:eastAsia="cs-CZ"/>
        </w:rPr>
        <w:t>nedílnou součást</w:t>
      </w:r>
      <w:r w:rsidR="00DC67A3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této smlouvy jako její Příloha č. 1,</w:t>
      </w:r>
    </w:p>
    <w:p w14:paraId="55C2E22B" w14:textId="187966C7" w:rsidR="00F46B21" w:rsidRPr="00F46B21" w:rsidRDefault="00F46B21" w:rsidP="00281956">
      <w:pPr>
        <w:widowControl w:val="0"/>
        <w:numPr>
          <w:ilvl w:val="0"/>
          <w:numId w:val="8"/>
        </w:numPr>
        <w:spacing w:before="120"/>
        <w:jc w:val="both"/>
        <w:rPr>
          <w:rFonts w:eastAsia="Times New Roman" w:cs="Arial"/>
          <w:b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Seznamu vodoměrů 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>k v</w:t>
      </w:r>
      <w:r w:rsidR="00A51AFA">
        <w:rPr>
          <w:rFonts w:eastAsia="Times New Roman" w:cs="Arial"/>
          <w:b/>
          <w:snapToGrid w:val="0"/>
          <w:sz w:val="16"/>
          <w:szCs w:val="16"/>
          <w:lang w:eastAsia="cs-CZ"/>
        </w:rPr>
        <w:t>ý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>měně</w:t>
      </w:r>
      <w:r w:rsidR="00DC67A3">
        <w:rPr>
          <w:rFonts w:eastAsia="Times New Roman" w:cs="Arial"/>
          <w:b/>
          <w:snapToGrid w:val="0"/>
          <w:sz w:val="16"/>
          <w:szCs w:val="16"/>
          <w:lang w:eastAsia="cs-CZ"/>
        </w:rPr>
        <w:t>, tvořícím</w:t>
      </w:r>
      <w:r w:rsidR="00384917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společně se soupisem požadovaných prací </w:t>
      </w:r>
      <w:r w:rsidR="00DC67A3">
        <w:rPr>
          <w:rFonts w:eastAsia="Times New Roman" w:cs="Arial"/>
          <w:b/>
          <w:snapToGrid w:val="0"/>
          <w:sz w:val="16"/>
          <w:szCs w:val="16"/>
          <w:lang w:eastAsia="cs-CZ"/>
        </w:rPr>
        <w:t>nedílnou součást této smlouvy jako její Příloha č. 1,</w:t>
      </w:r>
    </w:p>
    <w:p w14:paraId="306B73D9" w14:textId="77777777" w:rsidR="00EE05CA" w:rsidRDefault="00F46B21" w:rsidP="00F46B21">
      <w:pPr>
        <w:widowControl w:val="0"/>
        <w:spacing w:before="120"/>
        <w:ind w:left="1416"/>
        <w:jc w:val="both"/>
        <w:rPr>
          <w:rFonts w:eastAsia="Times New Roman" w:cs="Arial"/>
          <w:b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Dílo </w:t>
      </w:r>
      <w:r w:rsidR="00EE05CA">
        <w:rPr>
          <w:rFonts w:eastAsia="Times New Roman" w:cs="Arial"/>
          <w:b/>
          <w:snapToGrid w:val="0"/>
          <w:sz w:val="16"/>
          <w:szCs w:val="16"/>
          <w:lang w:eastAsia="cs-CZ"/>
        </w:rPr>
        <w:t>zahrnuje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>,</w:t>
      </w:r>
      <w:r w:rsidR="00EE05CA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kromě </w:t>
      </w:r>
      <w:r w:rsidR="00EE05CA">
        <w:rPr>
          <w:rFonts w:eastAsia="Times New Roman" w:cs="Arial"/>
          <w:b/>
          <w:snapToGrid w:val="0"/>
          <w:sz w:val="16"/>
          <w:szCs w:val="16"/>
          <w:lang w:eastAsia="cs-CZ"/>
        </w:rPr>
        <w:t>p</w:t>
      </w:r>
      <w:r w:rsidR="00EE05CA" w:rsidRPr="00EE05CA">
        <w:rPr>
          <w:rFonts w:eastAsia="Times New Roman" w:cs="Arial"/>
          <w:b/>
          <w:snapToGrid w:val="0"/>
          <w:sz w:val="16"/>
          <w:szCs w:val="16"/>
          <w:lang w:eastAsia="cs-CZ"/>
        </w:rPr>
        <w:t>rovedení souvisejících činností, prací a dodávek specifikovaných v odst. 1.1.2. této smlouvy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>,</w:t>
      </w:r>
      <w:r w:rsidR="00EE05CA" w:rsidRPr="00EE05CA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také </w:t>
      </w:r>
      <w:r w:rsidR="00EE05CA">
        <w:rPr>
          <w:rFonts w:eastAsia="Times New Roman" w:cs="Arial"/>
          <w:b/>
          <w:snapToGrid w:val="0"/>
          <w:sz w:val="16"/>
          <w:szCs w:val="16"/>
          <w:lang w:eastAsia="cs-CZ"/>
        </w:rPr>
        <w:t>následující dodávky a služby</w:t>
      </w:r>
      <w:r w:rsidR="005E2FDC">
        <w:rPr>
          <w:rFonts w:eastAsia="Times New Roman" w:cs="Arial"/>
          <w:b/>
          <w:snapToGrid w:val="0"/>
          <w:sz w:val="16"/>
          <w:szCs w:val="16"/>
          <w:lang w:eastAsia="cs-CZ"/>
        </w:rPr>
        <w:t>, zejména</w:t>
      </w:r>
      <w:r w:rsidR="00EE05CA">
        <w:rPr>
          <w:rFonts w:eastAsia="Times New Roman" w:cs="Arial"/>
          <w:b/>
          <w:snapToGrid w:val="0"/>
          <w:sz w:val="16"/>
          <w:szCs w:val="16"/>
          <w:lang w:eastAsia="cs-CZ"/>
        </w:rPr>
        <w:t>:</w:t>
      </w:r>
    </w:p>
    <w:p w14:paraId="254818B6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doprava </w:t>
      </w:r>
      <w:r w:rsid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vodoměrů </w:t>
      </w: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na místo plnění, vyložení, vybalení a kontrola,</w:t>
      </w:r>
    </w:p>
    <w:p w14:paraId="59E8BF87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demontáž stávajících vodoměrů (závitové vodoměry G ¾) a jejich likvidace,</w:t>
      </w:r>
    </w:p>
    <w:p w14:paraId="51088DD6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dodávka plastových plomb,</w:t>
      </w:r>
    </w:p>
    <w:p w14:paraId="503624E1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instalace, montáž a implementace vodoměrů (závitové vodoměry G ¾) v místě plnění a uvedení zařízení do plného provozu, jež zahrnuje jeho odzkoušení a ověření správné funkce, případně jeho seřízení a provedení dalších úkonů nutných pro to, aby zařízení mohlo plnit sjednaný a/nebo obvyklý účel, a to včetně plombování vodoměrů,</w:t>
      </w:r>
    </w:p>
    <w:p w14:paraId="4831B949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vyplnění předávacích protokolů a tabulek pro odečet vodoměrů, </w:t>
      </w:r>
    </w:p>
    <w:p w14:paraId="369DEE6D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dodání potřebného příslušenství předmětu </w:t>
      </w:r>
      <w:r w:rsidR="005E2FDC">
        <w:rPr>
          <w:rFonts w:eastAsia="Times New Roman" w:cs="Arial"/>
          <w:snapToGrid w:val="0"/>
          <w:sz w:val="16"/>
          <w:szCs w:val="16"/>
          <w:lang w:eastAsia="cs-CZ"/>
        </w:rPr>
        <w:t>díla</w:t>
      </w: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, zejména zpracování a předání instrukcí a návodů k obsluze a údržbě předmětu plnění (manuálů) v českém jazyce, a to 1 x v listinné podobě a 1x v elektronické podobě na CD,</w:t>
      </w:r>
    </w:p>
    <w:p w14:paraId="63D09B52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předání prohlášení o shodě dodaného předmětu plnění se schválenými standardy,</w:t>
      </w:r>
    </w:p>
    <w:p w14:paraId="54E37CD1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předání certifikátu CE,</w:t>
      </w:r>
    </w:p>
    <w:p w14:paraId="36384A93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zaškolení obsluhy a koncových uživatelů zařízení v nezbytném rozsahu,</w:t>
      </w:r>
    </w:p>
    <w:p w14:paraId="2891AB6A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zajištění předepsaných prohlídek, technických kontrol, atestů a zkoušek po dobu trvání záruky a odpovědnosti za va</w:t>
      </w:r>
      <w:r w:rsid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dy zařízení, tak jak vyplývá z této </w:t>
      </w: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smlouvy a z platných obecně závazných právních předpisů nebo z pokynů výrobce </w:t>
      </w:r>
      <w:r w:rsidR="005E2FDC">
        <w:rPr>
          <w:rFonts w:eastAsia="Times New Roman" w:cs="Arial"/>
          <w:snapToGrid w:val="0"/>
          <w:sz w:val="16"/>
          <w:szCs w:val="16"/>
          <w:lang w:eastAsia="cs-CZ"/>
        </w:rPr>
        <w:t>vodoměrů</w:t>
      </w: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,</w:t>
      </w:r>
    </w:p>
    <w:p w14:paraId="7769DC51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 xml:space="preserve">uvedení místa plnění do původního stavu na náklady </w:t>
      </w:r>
      <w:r w:rsidR="005E2FDC">
        <w:rPr>
          <w:rFonts w:eastAsia="Times New Roman" w:cs="Arial"/>
          <w:snapToGrid w:val="0"/>
          <w:sz w:val="16"/>
          <w:szCs w:val="16"/>
          <w:lang w:eastAsia="cs-CZ"/>
        </w:rPr>
        <w:t>zhotovitele</w:t>
      </w:r>
      <w:r w:rsidRPr="005E2FDC">
        <w:rPr>
          <w:rFonts w:eastAsia="Times New Roman" w:cs="Arial"/>
          <w:snapToGrid w:val="0"/>
          <w:sz w:val="16"/>
          <w:szCs w:val="16"/>
          <w:lang w:eastAsia="cs-CZ"/>
        </w:rPr>
        <w:t>,</w:t>
      </w:r>
    </w:p>
    <w:p w14:paraId="33361553" w14:textId="77777777" w:rsidR="00EE05CA" w:rsidRPr="005E2FDC" w:rsidRDefault="00EE05CA" w:rsidP="00EE05CA">
      <w:pPr>
        <w:widowControl w:val="0"/>
        <w:numPr>
          <w:ilvl w:val="0"/>
          <w:numId w:val="12"/>
        </w:numPr>
        <w:spacing w:before="12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5E2FDC">
        <w:rPr>
          <w:rFonts w:eastAsia="Times New Roman" w:cs="Arial"/>
          <w:bCs/>
          <w:snapToGrid w:val="0"/>
          <w:sz w:val="16"/>
          <w:szCs w:val="16"/>
          <w:lang w:eastAsia="cs-CZ"/>
        </w:rPr>
        <w:t>odvoz a likvidace všech obalů a dalších materiálů použitých při plnění zakázky, v souladu s ustanoveními zákona č. 185/2001 Sb., o odpadech a o změně některých dalších zákonů, v platném znění.</w:t>
      </w:r>
    </w:p>
    <w:p w14:paraId="3CDCDB68" w14:textId="77777777" w:rsidR="00EE05CA" w:rsidRPr="00EE05CA" w:rsidRDefault="00EE05CA" w:rsidP="00EE05CA">
      <w:pPr>
        <w:spacing w:before="120" w:after="120"/>
        <w:ind w:left="1418"/>
        <w:rPr>
          <w:bCs/>
          <w:sz w:val="16"/>
          <w:szCs w:val="16"/>
        </w:rPr>
      </w:pPr>
      <w:r w:rsidRPr="00EE05CA">
        <w:rPr>
          <w:bCs/>
          <w:sz w:val="16"/>
          <w:szCs w:val="16"/>
        </w:rPr>
        <w:t xml:space="preserve">Předmětem zakázky je </w:t>
      </w:r>
      <w:r w:rsidRPr="00EE05CA">
        <w:rPr>
          <w:b/>
          <w:bCs/>
          <w:sz w:val="16"/>
          <w:szCs w:val="16"/>
        </w:rPr>
        <w:t>dodávka nového zařízení</w:t>
      </w:r>
      <w:r w:rsidRPr="00EE05CA">
        <w:rPr>
          <w:bCs/>
          <w:sz w:val="16"/>
          <w:szCs w:val="16"/>
        </w:rPr>
        <w:t xml:space="preserve">, které </w:t>
      </w:r>
      <w:r w:rsidRPr="00EE05CA">
        <w:rPr>
          <w:b/>
          <w:bCs/>
          <w:sz w:val="16"/>
          <w:szCs w:val="16"/>
        </w:rPr>
        <w:t>nebylo předmětem odpisu</w:t>
      </w:r>
      <w:r w:rsidRPr="00EE05CA">
        <w:rPr>
          <w:bCs/>
          <w:sz w:val="16"/>
          <w:szCs w:val="16"/>
        </w:rPr>
        <w:t xml:space="preserve">, tedy </w:t>
      </w:r>
      <w:r w:rsidR="00D1107E">
        <w:rPr>
          <w:bCs/>
          <w:sz w:val="16"/>
          <w:szCs w:val="16"/>
        </w:rPr>
        <w:t>objednatel</w:t>
      </w:r>
      <w:r w:rsidR="00D1107E" w:rsidRPr="00EE05CA">
        <w:rPr>
          <w:bCs/>
          <w:sz w:val="16"/>
          <w:szCs w:val="16"/>
        </w:rPr>
        <w:t xml:space="preserve"> </w:t>
      </w:r>
      <w:r w:rsidRPr="00EE05CA">
        <w:rPr>
          <w:bCs/>
          <w:sz w:val="16"/>
          <w:szCs w:val="16"/>
        </w:rPr>
        <w:t xml:space="preserve">bude prvním uživatelem tohoto zařízení. Nesmí se jednat o repasované zařízení nebo zařízení, které bylo používáno již u jiných subjektů. </w:t>
      </w:r>
    </w:p>
    <w:p w14:paraId="7FD9FED7" w14:textId="77777777" w:rsidR="00F46B21" w:rsidRPr="00F46B21" w:rsidRDefault="00F46B21" w:rsidP="00F46B21">
      <w:pPr>
        <w:widowControl w:val="0"/>
        <w:spacing w:before="120"/>
        <w:ind w:left="352" w:firstLine="215"/>
        <w:jc w:val="both"/>
        <w:rPr>
          <w:rFonts w:cs="Arial"/>
          <w:b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ab/>
        <w:t xml:space="preserve">   1.1.2.</w:t>
      </w:r>
      <w:r w:rsidRPr="00F46B21">
        <w:rPr>
          <w:rFonts w:cs="Arial"/>
          <w:b/>
          <w:snapToGrid w:val="0"/>
          <w:sz w:val="16"/>
          <w:szCs w:val="16"/>
        </w:rPr>
        <w:tab/>
      </w:r>
      <w:r w:rsidRPr="00F46B21">
        <w:rPr>
          <w:rFonts w:cs="Arial"/>
          <w:b/>
          <w:sz w:val="16"/>
          <w:szCs w:val="16"/>
        </w:rPr>
        <w:t xml:space="preserve">Předmět díla dále </w:t>
      </w:r>
      <w:proofErr w:type="gramStart"/>
      <w:r w:rsidRPr="00F46B21">
        <w:rPr>
          <w:rFonts w:cs="Arial"/>
          <w:b/>
          <w:sz w:val="16"/>
          <w:szCs w:val="16"/>
        </w:rPr>
        <w:t>tvoří</w:t>
      </w:r>
      <w:proofErr w:type="gramEnd"/>
      <w:r w:rsidRPr="00F46B21">
        <w:rPr>
          <w:rFonts w:cs="Arial"/>
          <w:b/>
          <w:sz w:val="16"/>
          <w:szCs w:val="16"/>
        </w:rPr>
        <w:t xml:space="preserve"> provedení následujících souvisejících činností, prací a dodávek:</w:t>
      </w:r>
    </w:p>
    <w:p w14:paraId="69128B0B" w14:textId="77777777" w:rsidR="00F46B21" w:rsidRPr="00F46B21" w:rsidRDefault="00F46B21" w:rsidP="00281956">
      <w:pPr>
        <w:numPr>
          <w:ilvl w:val="0"/>
          <w:numId w:val="9"/>
        </w:numPr>
        <w:jc w:val="both"/>
        <w:rPr>
          <w:sz w:val="16"/>
          <w:szCs w:val="16"/>
        </w:rPr>
      </w:pPr>
      <w:r w:rsidRPr="00F46B21">
        <w:rPr>
          <w:sz w:val="16"/>
          <w:szCs w:val="16"/>
        </w:rPr>
        <w:t xml:space="preserve">Zhotovitel provede veškeré předepsané a sjednané zkoušky a vystaví doklady o jejich provedení, dále Zhotovitel </w:t>
      </w:r>
      <w:proofErr w:type="gramStart"/>
      <w:r w:rsidRPr="00F46B21">
        <w:rPr>
          <w:sz w:val="16"/>
          <w:szCs w:val="16"/>
        </w:rPr>
        <w:t>doloží</w:t>
      </w:r>
      <w:proofErr w:type="gramEnd"/>
      <w:r w:rsidRPr="00F46B21">
        <w:rPr>
          <w:sz w:val="16"/>
          <w:szCs w:val="16"/>
        </w:rPr>
        <w:t xml:space="preserve"> atesty, certifikáty, prohlášení o shodě apod. Všechny tyto doklady předá Zhotovitel Objednateli ve 2 tištěných vyhotoveních. Doklady o provedení předepsaných zkoušek, atesty, certifikáty, prohlášení o shodě, bude zhotovitel dokládat v průběhu realizace </w:t>
      </w:r>
      <w:proofErr w:type="gramStart"/>
      <w:r w:rsidRPr="00F46B21">
        <w:rPr>
          <w:sz w:val="16"/>
          <w:szCs w:val="16"/>
        </w:rPr>
        <w:t>díla</w:t>
      </w:r>
      <w:proofErr w:type="gramEnd"/>
      <w:r w:rsidRPr="00F46B21">
        <w:rPr>
          <w:sz w:val="16"/>
          <w:szCs w:val="16"/>
        </w:rPr>
        <w:t xml:space="preserve"> a to vždy </w:t>
      </w:r>
      <w:r w:rsidR="00DC67A3">
        <w:rPr>
          <w:sz w:val="16"/>
          <w:szCs w:val="16"/>
        </w:rPr>
        <w:t xml:space="preserve">před vystavením </w:t>
      </w:r>
      <w:r w:rsidRPr="00F46B21">
        <w:rPr>
          <w:sz w:val="16"/>
          <w:szCs w:val="16"/>
        </w:rPr>
        <w:t>faktury</w:t>
      </w:r>
      <w:r w:rsidR="00DC67A3">
        <w:rPr>
          <w:sz w:val="16"/>
          <w:szCs w:val="16"/>
        </w:rPr>
        <w:t xml:space="preserve"> za danou část plnění</w:t>
      </w:r>
      <w:r w:rsidRPr="00F46B21">
        <w:rPr>
          <w:sz w:val="16"/>
          <w:szCs w:val="16"/>
        </w:rPr>
        <w:t>. Faktura za provedené práce nebude bez doložení těchto dokladů uhrazena.</w:t>
      </w:r>
    </w:p>
    <w:p w14:paraId="076D1877" w14:textId="77777777" w:rsidR="00F46B21" w:rsidRPr="00F46B21" w:rsidRDefault="00F46B21" w:rsidP="00F46B21">
      <w:pPr>
        <w:rPr>
          <w:sz w:val="16"/>
          <w:szCs w:val="16"/>
        </w:rPr>
      </w:pPr>
    </w:p>
    <w:p w14:paraId="7F503D2E" w14:textId="77777777" w:rsidR="00F46B21" w:rsidRPr="00F46B21" w:rsidRDefault="00F46B21" w:rsidP="00F46B21">
      <w:pPr>
        <w:widowControl w:val="0"/>
        <w:spacing w:before="120"/>
        <w:ind w:left="709" w:hanging="1"/>
        <w:jc w:val="both"/>
        <w:rPr>
          <w:rFonts w:cs="Arial"/>
          <w:b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 xml:space="preserve">Smluvní strany výslovně stanovují, že vše, co je uvedeno v odstavcích 1.1.1. - 1.1.2. této smlouvy </w:t>
      </w:r>
      <w:proofErr w:type="gramStart"/>
      <w:r w:rsidRPr="00F46B21">
        <w:rPr>
          <w:rFonts w:cs="Arial"/>
          <w:b/>
          <w:sz w:val="16"/>
          <w:szCs w:val="16"/>
        </w:rPr>
        <w:t>tvoří</w:t>
      </w:r>
      <w:proofErr w:type="gramEnd"/>
      <w:r w:rsidRPr="00F46B21">
        <w:rPr>
          <w:rFonts w:cs="Arial"/>
          <w:b/>
          <w:sz w:val="16"/>
          <w:szCs w:val="16"/>
        </w:rPr>
        <w:t xml:space="preserve"> předmět plnění podle této smlouvy. Dále bude pro účely této smlouvy takto specifikovaný předmět díla označován rovněž jen jako dílo.</w:t>
      </w:r>
    </w:p>
    <w:p w14:paraId="44481781" w14:textId="77777777" w:rsidR="00F46B21" w:rsidRPr="00F46B21" w:rsidRDefault="00F46B21" w:rsidP="00F46B21">
      <w:pPr>
        <w:widowControl w:val="0"/>
        <w:spacing w:before="120"/>
        <w:ind w:left="1418" w:hanging="567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1.1.3.</w:t>
      </w:r>
      <w:r w:rsidRPr="00F46B21">
        <w:rPr>
          <w:rFonts w:cs="Arial"/>
          <w:b/>
          <w:snapToGrid w:val="0"/>
          <w:sz w:val="16"/>
          <w:szCs w:val="16"/>
        </w:rPr>
        <w:tab/>
      </w:r>
      <w:r w:rsidRPr="00F46B21">
        <w:rPr>
          <w:rFonts w:cs="Arial"/>
          <w:snapToGrid w:val="0"/>
          <w:sz w:val="16"/>
          <w:szCs w:val="16"/>
        </w:rPr>
        <w:t xml:space="preserve">Soupis požadovaných prací a seznam vodoměrů </w:t>
      </w:r>
      <w:r w:rsidR="005E2FDC">
        <w:rPr>
          <w:rFonts w:cs="Arial"/>
          <w:snapToGrid w:val="0"/>
          <w:sz w:val="16"/>
          <w:szCs w:val="16"/>
        </w:rPr>
        <w:t xml:space="preserve">k výměně </w:t>
      </w:r>
      <w:r w:rsidRPr="00F46B21">
        <w:rPr>
          <w:rFonts w:cs="Arial"/>
          <w:snapToGrid w:val="0"/>
          <w:sz w:val="16"/>
          <w:szCs w:val="16"/>
        </w:rPr>
        <w:t>jsou nedílnou součástí této smlouvy jako její příloha č. I.</w:t>
      </w:r>
    </w:p>
    <w:p w14:paraId="1CBA8B34" w14:textId="77777777" w:rsidR="00F46B21" w:rsidRPr="00F46B21" w:rsidRDefault="00F46B21" w:rsidP="00F46B21">
      <w:pPr>
        <w:ind w:left="1410" w:hanging="559"/>
        <w:jc w:val="both"/>
        <w:rPr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1.</w:t>
      </w:r>
      <w:r w:rsidRPr="00F46B21">
        <w:rPr>
          <w:sz w:val="16"/>
          <w:szCs w:val="16"/>
        </w:rPr>
        <w:t>1.4</w:t>
      </w:r>
      <w:r w:rsidRPr="00F46B21">
        <w:rPr>
          <w:sz w:val="16"/>
          <w:szCs w:val="16"/>
        </w:rPr>
        <w:tab/>
        <w:t>Zhotovitel se zavazuje provést dílo v kvalitě stanovené</w:t>
      </w:r>
      <w:r w:rsidR="00DC67A3">
        <w:rPr>
          <w:sz w:val="16"/>
          <w:szCs w:val="16"/>
        </w:rPr>
        <w:t xml:space="preserve"> touto smlouvou a</w:t>
      </w:r>
      <w:r w:rsidRPr="00F46B21">
        <w:rPr>
          <w:sz w:val="16"/>
          <w:szCs w:val="16"/>
        </w:rPr>
        <w:t xml:space="preserve"> technickými specifikacemi a uživatelskými standardy a   v souladu s příslušnými technickými normami</w:t>
      </w:r>
      <w:r w:rsidR="00DC67A3">
        <w:rPr>
          <w:sz w:val="16"/>
          <w:szCs w:val="16"/>
        </w:rPr>
        <w:t xml:space="preserve"> (ČSN)</w:t>
      </w:r>
      <w:r w:rsidRPr="00F46B21">
        <w:rPr>
          <w:sz w:val="16"/>
          <w:szCs w:val="16"/>
        </w:rPr>
        <w:t>.</w:t>
      </w:r>
    </w:p>
    <w:p w14:paraId="3B7B0D7A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1418" w:hanging="567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1.1.5.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Objednatel se zavazuje k převzetí díla </w:t>
      </w:r>
      <w:r w:rsidR="00DC67A3">
        <w:rPr>
          <w:rFonts w:eastAsia="Times New Roman" w:cs="Arial"/>
          <w:sz w:val="16"/>
          <w:szCs w:val="16"/>
          <w:lang w:eastAsia="cs-CZ"/>
        </w:rPr>
        <w:t xml:space="preserve">neobsahujícího vady či nedodělky </w:t>
      </w:r>
      <w:r w:rsidRPr="00F46B21">
        <w:rPr>
          <w:rFonts w:eastAsia="Times New Roman" w:cs="Arial"/>
          <w:sz w:val="16"/>
          <w:szCs w:val="16"/>
          <w:lang w:eastAsia="cs-CZ"/>
        </w:rPr>
        <w:t>a k zaplacení ceny za dílo za podmínek dále v této smlouvě uvedených.</w:t>
      </w:r>
    </w:p>
    <w:p w14:paraId="7AC0D503" w14:textId="77777777" w:rsidR="00F46B21" w:rsidRPr="00F46B21" w:rsidRDefault="00F46B21" w:rsidP="00F46B21">
      <w:pPr>
        <w:widowControl w:val="0"/>
        <w:spacing w:before="240"/>
        <w:ind w:left="709" w:hanging="709"/>
        <w:jc w:val="both"/>
        <w:outlineLvl w:val="4"/>
        <w:rPr>
          <w:rFonts w:eastAsia="Times New Roman" w:cs="Arial"/>
          <w:b/>
          <w:bCs/>
          <w:iCs/>
          <w:sz w:val="18"/>
          <w:szCs w:val="20"/>
          <w:lang w:eastAsia="cs-CZ"/>
        </w:rPr>
      </w:pPr>
      <w:r w:rsidRPr="00F46B21">
        <w:rPr>
          <w:rFonts w:eastAsia="Times New Roman" w:cs="Arial"/>
          <w:b/>
          <w:bCs/>
          <w:iCs/>
          <w:sz w:val="18"/>
          <w:szCs w:val="20"/>
          <w:lang w:eastAsia="cs-CZ"/>
        </w:rPr>
        <w:t>1.2.</w:t>
      </w:r>
      <w:r w:rsidRPr="00F46B21">
        <w:rPr>
          <w:rFonts w:eastAsia="Times New Roman" w:cs="Arial"/>
          <w:b/>
          <w:bCs/>
          <w:iCs/>
          <w:sz w:val="18"/>
          <w:szCs w:val="20"/>
          <w:lang w:eastAsia="cs-CZ"/>
        </w:rPr>
        <w:tab/>
      </w:r>
      <w:r w:rsidRPr="00F46B21">
        <w:rPr>
          <w:rFonts w:eastAsia="Times New Roman" w:cs="Arial"/>
          <w:b/>
          <w:bCs/>
          <w:iCs/>
          <w:sz w:val="24"/>
          <w:szCs w:val="24"/>
          <w:lang w:eastAsia="cs-CZ"/>
        </w:rPr>
        <w:t>ZMĚNY DÍLA</w:t>
      </w:r>
    </w:p>
    <w:p w14:paraId="52B8D02C" w14:textId="77777777" w:rsidR="00F46B21" w:rsidRPr="00F46B21" w:rsidRDefault="00F46B21" w:rsidP="00F46B21">
      <w:pPr>
        <w:widowControl w:val="0"/>
        <w:spacing w:before="120"/>
        <w:ind w:left="1418" w:hanging="567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1.2.1.</w:t>
      </w:r>
      <w:r w:rsidRPr="00F46B21">
        <w:rPr>
          <w:rFonts w:cs="Arial"/>
          <w:b/>
          <w:snapToGrid w:val="0"/>
          <w:sz w:val="16"/>
          <w:szCs w:val="16"/>
        </w:rPr>
        <w:tab/>
      </w:r>
      <w:r w:rsidRPr="00F46B21">
        <w:rPr>
          <w:rFonts w:cs="Arial"/>
          <w:snapToGrid w:val="0"/>
          <w:sz w:val="16"/>
          <w:szCs w:val="16"/>
        </w:rPr>
        <w:t xml:space="preserve">Objednatel je oprávněn nařizovat prostřednictvím oprávněné osoby uvedené v záhlaví této smlouvy, aniž by učinil tuto smlouvu neplatnou, změny díla s tím, že cena, termín, případně ostatní ustanovení této smlouvy budou odpovídajícím způsobem upraveny </w:t>
      </w:r>
      <w:r w:rsidR="00DC67A3">
        <w:rPr>
          <w:rFonts w:cs="Arial"/>
          <w:snapToGrid w:val="0"/>
          <w:sz w:val="16"/>
          <w:szCs w:val="16"/>
        </w:rPr>
        <w:t xml:space="preserve">písemným </w:t>
      </w:r>
      <w:r w:rsidRPr="00F46B21">
        <w:rPr>
          <w:rFonts w:cs="Arial"/>
          <w:snapToGrid w:val="0"/>
          <w:sz w:val="16"/>
          <w:szCs w:val="16"/>
        </w:rPr>
        <w:t>dodatkem ke smlouvě. Změny díla může Objednatel vyžadovat za dodržení těchto podmínek:</w:t>
      </w:r>
    </w:p>
    <w:p w14:paraId="1716FA09" w14:textId="77777777" w:rsidR="00F46B21" w:rsidRPr="00F46B21" w:rsidRDefault="00F46B21" w:rsidP="00281956">
      <w:pPr>
        <w:widowControl w:val="0"/>
        <w:numPr>
          <w:ilvl w:val="0"/>
          <w:numId w:val="5"/>
        </w:numPr>
        <w:spacing w:before="60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pokud změnou dojde k zúžení předmětu díla a ke snížení ceny díla;</w:t>
      </w:r>
    </w:p>
    <w:p w14:paraId="6782DAC6" w14:textId="77777777" w:rsidR="00F46B21" w:rsidRPr="00F46B21" w:rsidRDefault="00F46B21" w:rsidP="00281956">
      <w:pPr>
        <w:widowControl w:val="0"/>
        <w:numPr>
          <w:ilvl w:val="0"/>
          <w:numId w:val="5"/>
        </w:numPr>
        <w:spacing w:before="60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pokud změna nebude mít vliv na cenu díla;</w:t>
      </w:r>
    </w:p>
    <w:p w14:paraId="220FBDEA" w14:textId="77777777" w:rsidR="00F46B21" w:rsidRPr="00F46B21" w:rsidRDefault="00F46B21" w:rsidP="00281956">
      <w:pPr>
        <w:widowControl w:val="0"/>
        <w:numPr>
          <w:ilvl w:val="0"/>
          <w:numId w:val="5"/>
        </w:numPr>
        <w:spacing w:before="60"/>
        <w:jc w:val="both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pokud jde o změnu, výslovně vyžádanou Objednatelem, která zahrnuje práce a dodávky, které nejsou obsaženy v předmětu díla.</w:t>
      </w:r>
    </w:p>
    <w:p w14:paraId="50F587A2" w14:textId="77777777" w:rsidR="00F46B21" w:rsidRPr="00F46B21" w:rsidRDefault="00F46B21" w:rsidP="00281956">
      <w:pPr>
        <w:numPr>
          <w:ilvl w:val="0"/>
          <w:numId w:val="5"/>
        </w:numPr>
      </w:pPr>
      <w:r w:rsidRPr="00F46B21">
        <w:rPr>
          <w:sz w:val="16"/>
          <w:szCs w:val="16"/>
        </w:rPr>
        <w:t>pokud v průběhu provádění díla dojde ke změnám legislativních či technických předpisů a norem, které mají prokazatelný vliv na překročení ceny.</w:t>
      </w:r>
    </w:p>
    <w:p w14:paraId="76613295" w14:textId="77777777" w:rsidR="00F46B21" w:rsidRPr="00F46B21" w:rsidRDefault="00F46B21" w:rsidP="00F46B21"/>
    <w:p w14:paraId="09DE6B14" w14:textId="77777777" w:rsidR="00F46B21" w:rsidRPr="00F46B21" w:rsidRDefault="00F46B21" w:rsidP="00F46B21">
      <w:pPr>
        <w:widowControl w:val="0"/>
        <w:spacing w:before="60"/>
        <w:ind w:left="1418" w:hanging="2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snapToGrid w:val="0"/>
          <w:sz w:val="16"/>
          <w:szCs w:val="16"/>
        </w:rPr>
        <w:t>Smluvní strany se zavazují ve výše uvedených případech postupovat v souladu s touto smlouvou a s právními předpisy upravujícími zadávání veřejných zakázek (především zákon č. 134/2016 Sb., o veřejných zakázkách, v platném znění).</w:t>
      </w:r>
    </w:p>
    <w:p w14:paraId="34BE95F0" w14:textId="77777777" w:rsidR="00F46B21" w:rsidRPr="00F46B21" w:rsidRDefault="00F46B21" w:rsidP="00F46B21">
      <w:pPr>
        <w:widowControl w:val="0"/>
        <w:spacing w:before="120"/>
        <w:ind w:left="1418" w:hanging="567"/>
        <w:jc w:val="both"/>
        <w:rPr>
          <w:rFonts w:cs="Arial"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1.2.2.</w:t>
      </w:r>
      <w:r w:rsidRPr="00F46B21">
        <w:rPr>
          <w:rFonts w:cs="Arial"/>
          <w:b/>
          <w:sz w:val="16"/>
          <w:szCs w:val="16"/>
        </w:rPr>
        <w:tab/>
      </w:r>
      <w:r w:rsidRPr="00F46B21">
        <w:rPr>
          <w:rFonts w:cs="Arial"/>
          <w:snapToGrid w:val="0"/>
          <w:sz w:val="16"/>
          <w:szCs w:val="16"/>
        </w:rPr>
        <w:t>Žádné změny díla podle odstavce 1.2.1. této smlouvy nebudou započaty ani prováděny bez předchozího písemného pokynu Objednatele, oprávněného jednat ve věcech smluvních a žádný nárok ani požadavek na změnu ceny nebo termínu nebude platný, nebude-li k němu takovýto písemný pokyn předem vydán a nebude-li současně tato změna smlouvy sjednána v souladu s touto smlouvou ve formě písemného dodatku k této smlouvě</w:t>
      </w:r>
      <w:r w:rsidRPr="00F46B21">
        <w:rPr>
          <w:rFonts w:cs="Arial"/>
          <w:sz w:val="16"/>
          <w:szCs w:val="16"/>
        </w:rPr>
        <w:t xml:space="preserve">. </w:t>
      </w:r>
    </w:p>
    <w:p w14:paraId="0E8AF075" w14:textId="77777777" w:rsidR="00F46B21" w:rsidRPr="00F46B21" w:rsidRDefault="00F46B21" w:rsidP="00F46B21">
      <w:pPr>
        <w:widowControl w:val="0"/>
        <w:spacing w:before="60"/>
        <w:ind w:left="1418" w:hanging="709"/>
        <w:jc w:val="both"/>
        <w:rPr>
          <w:rFonts w:cs="Arial"/>
          <w:sz w:val="16"/>
          <w:szCs w:val="16"/>
        </w:rPr>
      </w:pPr>
    </w:p>
    <w:p w14:paraId="03376AEF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II. Doba plnění</w:t>
      </w:r>
    </w:p>
    <w:p w14:paraId="000E0FAC" w14:textId="77777777" w:rsidR="00F46B21" w:rsidRPr="00F46B21" w:rsidRDefault="00F46B21" w:rsidP="00F46B21">
      <w:pPr>
        <w:widowControl w:val="0"/>
        <w:spacing w:before="240"/>
        <w:ind w:left="709" w:hanging="709"/>
        <w:outlineLvl w:val="5"/>
        <w:rPr>
          <w:rFonts w:eastAsia="Times New Roman" w:cs="Arial"/>
          <w:b/>
          <w:bCs/>
          <w:sz w:val="18"/>
          <w:lang w:eastAsia="cs-CZ"/>
        </w:rPr>
      </w:pPr>
      <w:r w:rsidRPr="00F46B21">
        <w:rPr>
          <w:rFonts w:eastAsia="Times New Roman" w:cs="Arial"/>
          <w:b/>
          <w:bCs/>
          <w:sz w:val="18"/>
          <w:lang w:eastAsia="cs-CZ"/>
        </w:rPr>
        <w:t>2.1.</w:t>
      </w:r>
      <w:r w:rsidRPr="00F46B21">
        <w:rPr>
          <w:rFonts w:eastAsia="Times New Roman" w:cs="Arial"/>
          <w:b/>
          <w:bCs/>
          <w:sz w:val="18"/>
          <w:lang w:eastAsia="cs-CZ"/>
        </w:rPr>
        <w:tab/>
      </w:r>
      <w:r w:rsidRPr="00F46B21">
        <w:rPr>
          <w:rFonts w:eastAsia="Times New Roman" w:cs="Arial"/>
          <w:b/>
          <w:bCs/>
          <w:sz w:val="24"/>
          <w:szCs w:val="24"/>
          <w:lang w:eastAsia="cs-CZ"/>
        </w:rPr>
        <w:t>DOHODNUTÁ DOBA PLNĚNÍ (TERMÍNY)</w:t>
      </w:r>
    </w:p>
    <w:p w14:paraId="367BD97B" w14:textId="77777777" w:rsidR="00F46B21" w:rsidRPr="00F46B21" w:rsidRDefault="00F46B21" w:rsidP="00F46B21">
      <w:pPr>
        <w:widowControl w:val="0"/>
        <w:spacing w:before="60"/>
        <w:ind w:left="709" w:firstLine="2"/>
        <w:jc w:val="both"/>
        <w:rPr>
          <w:rFonts w:cs="Arial"/>
          <w:b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Zhotovitel se zavazuje zhotovit dílo ve lhůtách a termínech dále v tomto článku smlouvy sjednaných, které jsou současně uzlovými body harmonogramu plnění dle čl. 2.2. této smlouvy:</w:t>
      </w:r>
    </w:p>
    <w:p w14:paraId="485323A9" w14:textId="77777777" w:rsidR="00F46B21" w:rsidRPr="00F46B21" w:rsidRDefault="00F46B21" w:rsidP="00F46B21">
      <w:pPr>
        <w:widowControl w:val="0"/>
        <w:spacing w:before="24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                        2.1.1.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 xml:space="preserve">zahájení díla </w:t>
      </w:r>
    </w:p>
    <w:p w14:paraId="388BED73" w14:textId="77777777" w:rsidR="00F46B21" w:rsidRPr="00F46B21" w:rsidRDefault="0086056B" w:rsidP="0086056B">
      <w:pPr>
        <w:widowControl w:val="0"/>
        <w:spacing w:before="60"/>
        <w:ind w:left="2835"/>
        <w:jc w:val="center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 xml:space="preserve">                                               </w:t>
      </w:r>
      <w:r w:rsidR="00F46B21" w:rsidRPr="00F46B21">
        <w:rPr>
          <w:rFonts w:cs="Arial"/>
          <w:b/>
          <w:snapToGrid w:val="0"/>
          <w:sz w:val="16"/>
          <w:szCs w:val="16"/>
        </w:rPr>
        <w:t>nejpozději do 3 kalendářních dnů od uzavření smlouvy;</w:t>
      </w:r>
    </w:p>
    <w:p w14:paraId="6B21338F" w14:textId="77777777" w:rsidR="00F46B21" w:rsidRPr="00F46B21" w:rsidRDefault="00F46B21" w:rsidP="00F46B21"/>
    <w:p w14:paraId="73C3EC88" w14:textId="77777777" w:rsidR="00F46B21" w:rsidRPr="00F46B21" w:rsidRDefault="00F46B21" w:rsidP="00F46B21">
      <w:pPr>
        <w:widowControl w:val="0"/>
        <w:spacing w:before="60"/>
        <w:ind w:left="2835"/>
        <w:jc w:val="right"/>
        <w:rPr>
          <w:rFonts w:cs="Arial"/>
          <w:b/>
          <w:snapToGrid w:val="0"/>
          <w:sz w:val="16"/>
          <w:szCs w:val="16"/>
        </w:rPr>
      </w:pPr>
    </w:p>
    <w:p w14:paraId="3E5619B6" w14:textId="77777777" w:rsidR="00F46B21" w:rsidRPr="00F46B21" w:rsidRDefault="00F46B21" w:rsidP="00281956">
      <w:pPr>
        <w:widowControl w:val="0"/>
        <w:numPr>
          <w:ilvl w:val="2"/>
          <w:numId w:val="10"/>
        </w:numPr>
        <w:spacing w:before="24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zahájení provádění montáže</w:t>
      </w:r>
    </w:p>
    <w:p w14:paraId="08254226" w14:textId="77777777" w:rsidR="00F46B21" w:rsidRPr="00F46B21" w:rsidRDefault="0086056B" w:rsidP="0086056B">
      <w:pPr>
        <w:widowControl w:val="0"/>
        <w:spacing w:before="60"/>
        <w:ind w:left="4248"/>
        <w:jc w:val="center"/>
        <w:rPr>
          <w:rFonts w:cs="Arial"/>
          <w:b/>
          <w:snapToGrid w:val="0"/>
          <w:sz w:val="16"/>
          <w:szCs w:val="16"/>
        </w:rPr>
      </w:pPr>
      <w:r>
        <w:rPr>
          <w:rFonts w:cs="Arial"/>
          <w:b/>
          <w:snapToGrid w:val="0"/>
          <w:sz w:val="16"/>
          <w:szCs w:val="16"/>
        </w:rPr>
        <w:t xml:space="preserve">           </w:t>
      </w:r>
      <w:r w:rsidR="00F46B21" w:rsidRPr="00F46B21">
        <w:rPr>
          <w:rFonts w:cs="Arial"/>
          <w:b/>
          <w:snapToGrid w:val="0"/>
          <w:sz w:val="16"/>
          <w:szCs w:val="16"/>
        </w:rPr>
        <w:t>nejpozději do 21 kalendářních dnů od uzavření smlouvy</w:t>
      </w:r>
    </w:p>
    <w:p w14:paraId="186755EB" w14:textId="77777777" w:rsidR="00F46B21" w:rsidRPr="00F46B21" w:rsidRDefault="00F46B21" w:rsidP="00F46B21">
      <w:pPr>
        <w:widowControl w:val="0"/>
        <w:spacing w:before="60"/>
        <w:ind w:left="2835"/>
        <w:jc w:val="right"/>
        <w:rPr>
          <w:rFonts w:cs="Arial"/>
          <w:snapToGrid w:val="0"/>
          <w:sz w:val="16"/>
          <w:szCs w:val="16"/>
        </w:rPr>
      </w:pPr>
    </w:p>
    <w:p w14:paraId="4F57CEFE" w14:textId="77777777" w:rsidR="00F46B21" w:rsidRPr="00F46B21" w:rsidRDefault="00F46B21" w:rsidP="00281956">
      <w:pPr>
        <w:widowControl w:val="0"/>
        <w:numPr>
          <w:ilvl w:val="2"/>
          <w:numId w:val="10"/>
        </w:numPr>
        <w:spacing w:before="24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řádné ukončení a předání díla </w:t>
      </w:r>
      <w:proofErr w:type="gramStart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( Zhotovitelem</w:t>
      </w:r>
      <w:proofErr w:type="gramEnd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Objednateli bez vad a nedodělků bránících v užívání),</w:t>
      </w:r>
    </w:p>
    <w:p w14:paraId="76ACD012" w14:textId="3A3C1247" w:rsidR="00F46B21" w:rsidRPr="00F46B21" w:rsidRDefault="00F46B21" w:rsidP="00F46B21">
      <w:pPr>
        <w:widowControl w:val="0"/>
        <w:spacing w:before="60"/>
        <w:ind w:left="2127"/>
        <w:jc w:val="center"/>
        <w:rPr>
          <w:rFonts w:cs="Arial"/>
          <w:b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 xml:space="preserve">                                                  </w:t>
      </w:r>
      <w:r w:rsidR="00A51AFA">
        <w:rPr>
          <w:rFonts w:cs="Arial"/>
          <w:b/>
          <w:snapToGrid w:val="0"/>
          <w:sz w:val="16"/>
          <w:szCs w:val="16"/>
        </w:rPr>
        <w:t xml:space="preserve">                    </w:t>
      </w:r>
      <w:r w:rsidRPr="00F46B21">
        <w:rPr>
          <w:rFonts w:cs="Arial"/>
          <w:b/>
          <w:snapToGrid w:val="0"/>
          <w:sz w:val="16"/>
          <w:szCs w:val="16"/>
        </w:rPr>
        <w:t xml:space="preserve">    nejpozději do 100 kalendářních dnů</w:t>
      </w:r>
      <w:r w:rsidR="00BB6496">
        <w:rPr>
          <w:rFonts w:cs="Arial"/>
          <w:b/>
          <w:snapToGrid w:val="0"/>
          <w:sz w:val="16"/>
          <w:szCs w:val="16"/>
        </w:rPr>
        <w:t xml:space="preserve"> od </w:t>
      </w:r>
      <w:r w:rsidR="00384917">
        <w:rPr>
          <w:rFonts w:cs="Arial"/>
          <w:b/>
          <w:snapToGrid w:val="0"/>
          <w:sz w:val="16"/>
          <w:szCs w:val="16"/>
        </w:rPr>
        <w:t>zahájení provádění montáže</w:t>
      </w:r>
    </w:p>
    <w:p w14:paraId="5EB72EA9" w14:textId="77777777" w:rsidR="00F46B21" w:rsidRPr="00F46B21" w:rsidRDefault="00F46B21" w:rsidP="00F46B21"/>
    <w:p w14:paraId="3485E76E" w14:textId="77777777" w:rsidR="00F46B21" w:rsidRPr="00F46B21" w:rsidRDefault="00F46B21" w:rsidP="00281956">
      <w:pPr>
        <w:numPr>
          <w:ilvl w:val="2"/>
          <w:numId w:val="10"/>
        </w:numPr>
        <w:rPr>
          <w:sz w:val="16"/>
          <w:szCs w:val="16"/>
        </w:rPr>
      </w:pPr>
      <w:r w:rsidRPr="00F46B21">
        <w:rPr>
          <w:sz w:val="16"/>
          <w:szCs w:val="16"/>
        </w:rPr>
        <w:t>odstranění veškerých vad a nedodělků,</w:t>
      </w:r>
      <w:r w:rsidR="00BB6496">
        <w:rPr>
          <w:sz w:val="16"/>
          <w:szCs w:val="16"/>
        </w:rPr>
        <w:t xml:space="preserve"> </w:t>
      </w:r>
    </w:p>
    <w:p w14:paraId="100C3F3B" w14:textId="77777777" w:rsidR="00F46B21" w:rsidRPr="00F46B21" w:rsidRDefault="00F46B21" w:rsidP="0086056B">
      <w:pPr>
        <w:ind w:left="5661"/>
        <w:rPr>
          <w:b/>
          <w:sz w:val="16"/>
          <w:szCs w:val="16"/>
        </w:rPr>
      </w:pPr>
      <w:proofErr w:type="gramStart"/>
      <w:r w:rsidRPr="00F46B21">
        <w:rPr>
          <w:b/>
          <w:sz w:val="16"/>
          <w:szCs w:val="16"/>
        </w:rPr>
        <w:t>nejpozději  do</w:t>
      </w:r>
      <w:proofErr w:type="gramEnd"/>
      <w:r w:rsidRPr="00F46B21">
        <w:rPr>
          <w:b/>
          <w:sz w:val="16"/>
          <w:szCs w:val="16"/>
        </w:rPr>
        <w:t xml:space="preserve"> 15ti kalendářních dnů od termínu podle                                                      </w:t>
      </w:r>
      <w:r w:rsidR="00A51AFA">
        <w:rPr>
          <w:b/>
          <w:sz w:val="16"/>
          <w:szCs w:val="16"/>
        </w:rPr>
        <w:t xml:space="preserve">                  </w:t>
      </w:r>
      <w:r w:rsidR="0086056B">
        <w:rPr>
          <w:b/>
          <w:sz w:val="16"/>
          <w:szCs w:val="16"/>
        </w:rPr>
        <w:t xml:space="preserve">  </w:t>
      </w:r>
      <w:r w:rsidRPr="00F46B21">
        <w:rPr>
          <w:b/>
          <w:sz w:val="16"/>
          <w:szCs w:val="16"/>
        </w:rPr>
        <w:t>odst. 2.1.3 této smlouvy</w:t>
      </w:r>
    </w:p>
    <w:p w14:paraId="40E26CDC" w14:textId="77777777" w:rsidR="00F46B21" w:rsidRPr="00F46B21" w:rsidRDefault="00F46B21" w:rsidP="00281956">
      <w:pPr>
        <w:numPr>
          <w:ilvl w:val="1"/>
          <w:numId w:val="10"/>
        </w:numPr>
        <w:rPr>
          <w:b/>
          <w:sz w:val="24"/>
          <w:szCs w:val="24"/>
        </w:rPr>
      </w:pPr>
      <w:proofErr w:type="gramStart"/>
      <w:r w:rsidRPr="00F46B21">
        <w:rPr>
          <w:b/>
          <w:sz w:val="24"/>
          <w:szCs w:val="24"/>
        </w:rPr>
        <w:t>HARMONOGRAM  PLNĚNÍ</w:t>
      </w:r>
      <w:proofErr w:type="gramEnd"/>
    </w:p>
    <w:p w14:paraId="49771720" w14:textId="77777777" w:rsidR="00F46B21" w:rsidRPr="00F46B21" w:rsidRDefault="00F46B21" w:rsidP="00F46B21">
      <w:pPr>
        <w:ind w:left="855"/>
        <w:rPr>
          <w:b/>
          <w:sz w:val="18"/>
          <w:szCs w:val="18"/>
        </w:rPr>
      </w:pPr>
    </w:p>
    <w:p w14:paraId="78BF1358" w14:textId="2D95F2EA" w:rsidR="00F46B21" w:rsidRPr="00F46B21" w:rsidRDefault="00F46B21" w:rsidP="00F46B21">
      <w:pPr>
        <w:ind w:left="1410" w:hanging="555"/>
        <w:jc w:val="both"/>
        <w:rPr>
          <w:sz w:val="16"/>
          <w:szCs w:val="16"/>
        </w:rPr>
      </w:pPr>
      <w:r w:rsidRPr="00F46B21">
        <w:rPr>
          <w:b/>
          <w:sz w:val="16"/>
          <w:szCs w:val="16"/>
        </w:rPr>
        <w:t>2.2.1.</w:t>
      </w:r>
      <w:r w:rsidRPr="00F46B21">
        <w:rPr>
          <w:b/>
          <w:sz w:val="18"/>
          <w:szCs w:val="18"/>
        </w:rPr>
        <w:tab/>
      </w:r>
      <w:r w:rsidRPr="00F46B21">
        <w:rPr>
          <w:sz w:val="16"/>
          <w:szCs w:val="16"/>
        </w:rPr>
        <w:t xml:space="preserve">Podrobný harmonogram plnění díla </w:t>
      </w:r>
      <w:proofErr w:type="gramStart"/>
      <w:r w:rsidR="005E2FDC">
        <w:rPr>
          <w:sz w:val="16"/>
          <w:szCs w:val="16"/>
        </w:rPr>
        <w:t>předloží</w:t>
      </w:r>
      <w:proofErr w:type="gramEnd"/>
      <w:r w:rsidR="005E2FDC">
        <w:rPr>
          <w:sz w:val="16"/>
          <w:szCs w:val="16"/>
        </w:rPr>
        <w:t xml:space="preserve"> zhotovitel ke schválení objednateli nejpozději v den podpisu této smlouvy, </w:t>
      </w:r>
      <w:r w:rsidRPr="00F46B21">
        <w:rPr>
          <w:sz w:val="16"/>
          <w:szCs w:val="16"/>
        </w:rPr>
        <w:t xml:space="preserve">s uvedením termínů montáže vodoměrů jednotlivých domů podle č.p. respektující dobu plnění uvedenou v odstavcích 2.1.1. – 2.1.3. této smlouvy je uveden v příloze č. </w:t>
      </w:r>
      <w:r w:rsidR="00384917">
        <w:rPr>
          <w:sz w:val="16"/>
          <w:szCs w:val="16"/>
        </w:rPr>
        <w:t>2</w:t>
      </w:r>
      <w:r w:rsidRPr="00F46B21">
        <w:rPr>
          <w:sz w:val="16"/>
          <w:szCs w:val="16"/>
        </w:rPr>
        <w:t>. této smlouvy, která je nedílnou součástí této smlouvy.</w:t>
      </w:r>
    </w:p>
    <w:p w14:paraId="55560650" w14:textId="77777777" w:rsidR="00F46B21" w:rsidRPr="00F46B21" w:rsidRDefault="00F46B21" w:rsidP="00F46B21">
      <w:pPr>
        <w:ind w:left="855"/>
        <w:jc w:val="both"/>
        <w:rPr>
          <w:sz w:val="16"/>
          <w:szCs w:val="16"/>
        </w:rPr>
      </w:pPr>
    </w:p>
    <w:p w14:paraId="603D01E7" w14:textId="77777777" w:rsidR="00F46B21" w:rsidRPr="00F46B21" w:rsidRDefault="00F46B21" w:rsidP="00281956">
      <w:pPr>
        <w:numPr>
          <w:ilvl w:val="2"/>
          <w:numId w:val="10"/>
        </w:numPr>
        <w:ind w:left="1418" w:hanging="518"/>
        <w:jc w:val="both"/>
        <w:rPr>
          <w:sz w:val="16"/>
          <w:szCs w:val="16"/>
        </w:rPr>
      </w:pPr>
      <w:r w:rsidRPr="00F46B21">
        <w:rPr>
          <w:sz w:val="16"/>
          <w:szCs w:val="16"/>
        </w:rPr>
        <w:t xml:space="preserve">Dospěje-li v průběhu provádění díla Objednatel k závěru, že skutečný postup prací a dodávek neodpovídá schválenému harmonogramu plnění, vyzve Zhotovitele, aby předložil změněný harmonogram plnění dodávek zajišťující splnění díla v dohodnutých termínech. Zhotovitel je povinen takové výzvě vyhovět. Zhotovitel však ani v takových případech není oprávněn měnit termín ukončení a předání díla </w:t>
      </w:r>
      <w:proofErr w:type="gramStart"/>
      <w:r w:rsidRPr="00F46B21">
        <w:rPr>
          <w:sz w:val="16"/>
          <w:szCs w:val="16"/>
        </w:rPr>
        <w:t>( odstavec</w:t>
      </w:r>
      <w:proofErr w:type="gramEnd"/>
      <w:r w:rsidRPr="00F46B21">
        <w:rPr>
          <w:sz w:val="16"/>
          <w:szCs w:val="16"/>
        </w:rPr>
        <w:t xml:space="preserve"> 2.1.3..), který je pro něj závazný, nedohodnou-li se strany v souladu s touto smlouvou jinak.</w:t>
      </w:r>
    </w:p>
    <w:p w14:paraId="1F7EE8C4" w14:textId="77777777" w:rsidR="00F46B21" w:rsidRPr="00F46B21" w:rsidRDefault="00F46B21" w:rsidP="00F46B21">
      <w:pPr>
        <w:ind w:left="1418"/>
        <w:jc w:val="both"/>
        <w:rPr>
          <w:sz w:val="16"/>
          <w:szCs w:val="16"/>
        </w:rPr>
      </w:pPr>
    </w:p>
    <w:p w14:paraId="62B4659E" w14:textId="77777777" w:rsidR="00F46B21" w:rsidRPr="00F46B21" w:rsidRDefault="00F46B21" w:rsidP="00281956">
      <w:pPr>
        <w:numPr>
          <w:ilvl w:val="2"/>
          <w:numId w:val="10"/>
        </w:numPr>
        <w:ind w:left="1418" w:hanging="518"/>
        <w:jc w:val="both"/>
        <w:rPr>
          <w:sz w:val="16"/>
          <w:szCs w:val="16"/>
        </w:rPr>
      </w:pPr>
      <w:r w:rsidRPr="00F46B21">
        <w:rPr>
          <w:sz w:val="16"/>
          <w:szCs w:val="16"/>
        </w:rPr>
        <w:t>Zhotovitel splní svou povinnost provést dílo jeho řádným zhotovením, předáním Objednateli bez vad a nedodělků (2.1.4.)</w:t>
      </w:r>
    </w:p>
    <w:p w14:paraId="3DAB4400" w14:textId="77777777" w:rsidR="00F46B21" w:rsidRPr="00F46B21" w:rsidRDefault="00F46B21" w:rsidP="00F46B21">
      <w:pPr>
        <w:ind w:left="720"/>
        <w:contextualSpacing/>
        <w:rPr>
          <w:rFonts w:ascii="Arial" w:eastAsia="Times New Roman" w:hAnsi="Arial"/>
          <w:sz w:val="16"/>
          <w:szCs w:val="16"/>
          <w:lang w:eastAsia="cs-CZ"/>
        </w:rPr>
      </w:pPr>
    </w:p>
    <w:p w14:paraId="6E5C9986" w14:textId="77777777" w:rsidR="00F46B21" w:rsidRPr="00F46B21" w:rsidRDefault="00F46B21" w:rsidP="00F46B21">
      <w:pPr>
        <w:ind w:left="1418"/>
        <w:jc w:val="both"/>
        <w:rPr>
          <w:sz w:val="16"/>
          <w:szCs w:val="16"/>
        </w:rPr>
      </w:pPr>
    </w:p>
    <w:p w14:paraId="717AAE9A" w14:textId="77777777" w:rsidR="00F46B21" w:rsidRPr="00F46B21" w:rsidRDefault="00F46B21" w:rsidP="00281956">
      <w:pPr>
        <w:numPr>
          <w:ilvl w:val="2"/>
          <w:numId w:val="10"/>
        </w:numPr>
        <w:ind w:left="1418" w:hanging="518"/>
        <w:jc w:val="both"/>
        <w:rPr>
          <w:sz w:val="16"/>
          <w:szCs w:val="16"/>
        </w:rPr>
      </w:pPr>
      <w:r w:rsidRPr="00F46B21">
        <w:rPr>
          <w:sz w:val="16"/>
          <w:szCs w:val="16"/>
        </w:rPr>
        <w:t>Smluvní strany dohodnou přiměřené prodloužení lhůty plnění sjednané touto smlouvou, nebude-li možné práce zahájit nebo v nich pokračovat z důvodů ležících na straně Objednatele.</w:t>
      </w:r>
    </w:p>
    <w:p w14:paraId="0A892CC8" w14:textId="77777777" w:rsidR="00F46B21" w:rsidRPr="00F46B21" w:rsidRDefault="00F46B21" w:rsidP="00F46B21">
      <w:pPr>
        <w:jc w:val="both"/>
        <w:rPr>
          <w:sz w:val="16"/>
          <w:szCs w:val="16"/>
        </w:rPr>
      </w:pPr>
    </w:p>
    <w:p w14:paraId="4B87983F" w14:textId="77777777" w:rsidR="00F46B21" w:rsidRPr="00F46B21" w:rsidRDefault="00F46B21" w:rsidP="00F46B21">
      <w:pPr>
        <w:widowControl w:val="0"/>
        <w:spacing w:before="60"/>
        <w:ind w:left="709"/>
        <w:jc w:val="both"/>
        <w:rPr>
          <w:rFonts w:cs="Arial"/>
          <w:snapToGrid w:val="0"/>
          <w:sz w:val="16"/>
          <w:szCs w:val="16"/>
        </w:rPr>
      </w:pPr>
    </w:p>
    <w:p w14:paraId="2BE88D71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 w:after="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III. Místa plnění</w:t>
      </w:r>
    </w:p>
    <w:p w14:paraId="1386F8C0" w14:textId="77777777" w:rsidR="00F46B21" w:rsidRPr="00F46B21" w:rsidRDefault="00F46B21" w:rsidP="00F46B21">
      <w:pPr>
        <w:widowControl w:val="0"/>
        <w:spacing w:before="240"/>
        <w:jc w:val="both"/>
        <w:rPr>
          <w:iCs/>
          <w:sz w:val="16"/>
        </w:rPr>
      </w:pPr>
      <w:r w:rsidRPr="00F46B21">
        <w:rPr>
          <w:iCs/>
          <w:sz w:val="16"/>
        </w:rPr>
        <w:t xml:space="preserve">Místa plnění předmětu díla jsou specifikována v seznamu vodoměrů </w:t>
      </w:r>
      <w:r w:rsidR="005E2FDC">
        <w:rPr>
          <w:iCs/>
          <w:sz w:val="16"/>
        </w:rPr>
        <w:t>k výměně</w:t>
      </w:r>
      <w:r w:rsidRPr="00F46B21">
        <w:rPr>
          <w:iCs/>
          <w:sz w:val="16"/>
        </w:rPr>
        <w:t xml:space="preserve">, který je přílohou </w:t>
      </w:r>
      <w:proofErr w:type="spellStart"/>
      <w:r w:rsidRPr="00F46B21">
        <w:rPr>
          <w:iCs/>
          <w:sz w:val="16"/>
        </w:rPr>
        <w:t>č.I</w:t>
      </w:r>
      <w:proofErr w:type="spellEnd"/>
      <w:r w:rsidRPr="00F46B21">
        <w:rPr>
          <w:iCs/>
          <w:sz w:val="16"/>
        </w:rPr>
        <w:t xml:space="preserve"> této smlouvy.</w:t>
      </w:r>
    </w:p>
    <w:p w14:paraId="3C01A947" w14:textId="77777777" w:rsidR="00F46B21" w:rsidRPr="00F46B21" w:rsidRDefault="00F46B21" w:rsidP="00F46B21">
      <w:pPr>
        <w:widowControl w:val="0"/>
        <w:spacing w:before="360"/>
        <w:jc w:val="center"/>
        <w:rPr>
          <w:b/>
          <w:iCs/>
          <w:sz w:val="28"/>
          <w:szCs w:val="28"/>
        </w:rPr>
      </w:pPr>
      <w:r w:rsidRPr="00F46B21">
        <w:rPr>
          <w:b/>
          <w:iCs/>
        </w:rPr>
        <w:br w:type="page"/>
      </w:r>
      <w:r w:rsidRPr="00F46B21">
        <w:rPr>
          <w:b/>
          <w:iCs/>
          <w:sz w:val="28"/>
          <w:szCs w:val="28"/>
        </w:rPr>
        <w:lastRenderedPageBreak/>
        <w:t>Článek IV. Cena</w:t>
      </w:r>
    </w:p>
    <w:p w14:paraId="26C7E63B" w14:textId="77777777" w:rsidR="00F46B21" w:rsidRPr="00F46B21" w:rsidRDefault="00F46B21" w:rsidP="00F46B21">
      <w:pPr>
        <w:rPr>
          <w:b/>
          <w:sz w:val="24"/>
          <w:szCs w:val="24"/>
        </w:rPr>
      </w:pPr>
      <w:r w:rsidRPr="00F46B21">
        <w:rPr>
          <w:b/>
          <w:sz w:val="24"/>
          <w:szCs w:val="24"/>
        </w:rPr>
        <w:t>IV.1. CENA DÍLA</w:t>
      </w:r>
    </w:p>
    <w:p w14:paraId="5DD82C50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iCs/>
          <w:sz w:val="16"/>
        </w:rPr>
      </w:pPr>
      <w:r w:rsidRPr="00F46B21">
        <w:rPr>
          <w:rFonts w:cs="Arial"/>
          <w:b/>
          <w:sz w:val="16"/>
          <w:szCs w:val="16"/>
        </w:rPr>
        <w:t>4.1.</w:t>
      </w:r>
      <w:r w:rsidRPr="00F46B21">
        <w:rPr>
          <w:rFonts w:cs="Arial"/>
          <w:sz w:val="16"/>
          <w:szCs w:val="16"/>
        </w:rPr>
        <w:tab/>
        <w:t>Cena díla, jehož předmět a rozsah jsou vymezeny v článku I. odstavec 1.1 této smlouvy, se sjednává dohodou smluvních stran ve smyslu ustanovení § 2 a následujících zákona č. 526/1990 Sb., o cenách, ve znění pozdějších předpisů jako cena nejvýše přípustná takto:</w:t>
      </w:r>
    </w:p>
    <w:p w14:paraId="4928F2D2" w14:textId="77777777" w:rsidR="00F46B21" w:rsidRPr="00F46B21" w:rsidRDefault="00F46B21" w:rsidP="00F46B21">
      <w:pPr>
        <w:widowControl w:val="0"/>
        <w:spacing w:before="240"/>
        <w:ind w:left="1418" w:hanging="709"/>
        <w:jc w:val="both"/>
        <w:outlineLvl w:val="6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4.1.1.</w:t>
      </w:r>
      <w:r w:rsidRPr="00F46B21">
        <w:rPr>
          <w:rFonts w:eastAsia="Times New Roman" w:cs="Arial"/>
          <w:sz w:val="16"/>
          <w:szCs w:val="16"/>
          <w:lang w:eastAsia="cs-CZ"/>
        </w:rPr>
        <w:tab/>
      </w:r>
      <w:r w:rsidRPr="00F46B21">
        <w:rPr>
          <w:rFonts w:eastAsia="Times New Roman" w:cs="Arial"/>
          <w:b/>
          <w:sz w:val="16"/>
          <w:szCs w:val="16"/>
          <w:lang w:eastAsia="cs-CZ"/>
        </w:rPr>
        <w:t>Cena díla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 </w:t>
      </w:r>
      <w:r w:rsidRPr="00F46B21">
        <w:rPr>
          <w:rFonts w:eastAsia="Times New Roman" w:cs="Arial"/>
          <w:b/>
          <w:sz w:val="16"/>
          <w:szCs w:val="16"/>
          <w:lang w:eastAsia="cs-CZ"/>
        </w:rPr>
        <w:t>uvedeného v odstavci 4.1. této smlouvy činí bez daně z přidané hodnoty</w:t>
      </w:r>
    </w:p>
    <w:p w14:paraId="42F8427F" w14:textId="77777777" w:rsidR="00F46B21" w:rsidRPr="00F46B21" w:rsidRDefault="00F46B21" w:rsidP="00F46B21">
      <w:pPr>
        <w:widowControl w:val="0"/>
        <w:spacing w:before="240"/>
        <w:jc w:val="center"/>
        <w:rPr>
          <w:rFonts w:cs="Arial"/>
          <w:b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…………</w:t>
      </w:r>
      <w:proofErr w:type="gramStart"/>
      <w:r w:rsidRPr="00F46B21">
        <w:rPr>
          <w:rFonts w:cs="Arial"/>
          <w:b/>
          <w:snapToGrid w:val="0"/>
          <w:sz w:val="16"/>
          <w:szCs w:val="16"/>
        </w:rPr>
        <w:t>…….</w:t>
      </w:r>
      <w:proofErr w:type="gramEnd"/>
      <w:r w:rsidRPr="00F46B21">
        <w:rPr>
          <w:rFonts w:cs="Arial"/>
          <w:b/>
          <w:snapToGrid w:val="0"/>
          <w:sz w:val="16"/>
          <w:szCs w:val="16"/>
        </w:rPr>
        <w:t>.,- Kč</w:t>
      </w:r>
    </w:p>
    <w:p w14:paraId="491BE4AB" w14:textId="77777777" w:rsidR="00F46B21" w:rsidRPr="00F46B21" w:rsidRDefault="00F46B21" w:rsidP="00F46B21">
      <w:pPr>
        <w:widowControl w:val="0"/>
        <w:spacing w:before="240"/>
        <w:ind w:left="1418" w:hanging="709"/>
        <w:jc w:val="both"/>
        <w:outlineLvl w:val="2"/>
        <w:rPr>
          <w:rFonts w:eastAsia="Times New Roman" w:cs="Arial"/>
          <w:b/>
          <w:bC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4.1.2.</w:t>
      </w: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ab/>
        <w:t xml:space="preserve">Daň z přidané hodnoty v základní sazbě 21 % ze základu </w:t>
      </w:r>
      <w:proofErr w:type="gramStart"/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…….</w:t>
      </w:r>
      <w:proofErr w:type="gramEnd"/>
      <w:r w:rsidRPr="00F46B21">
        <w:rPr>
          <w:rFonts w:eastAsia="Times New Roman" w:cs="Arial"/>
          <w:b/>
          <w:bCs/>
          <w:sz w:val="16"/>
          <w:szCs w:val="16"/>
          <w:lang w:eastAsia="cs-CZ"/>
        </w:rPr>
        <w:t xml:space="preserve">,- Kč </w:t>
      </w:r>
      <w:r w:rsidRPr="00F46B21">
        <w:rPr>
          <w:rFonts w:eastAsia="Times New Roman" w:cs="Arial"/>
          <w:bCs/>
          <w:sz w:val="16"/>
          <w:szCs w:val="16"/>
          <w:lang w:eastAsia="cs-CZ"/>
        </w:rPr>
        <w:t>činí částku</w:t>
      </w:r>
    </w:p>
    <w:p w14:paraId="4E20487D" w14:textId="77777777" w:rsidR="00F46B21" w:rsidRPr="00F46B21" w:rsidRDefault="00F46B21" w:rsidP="00F46B21">
      <w:pPr>
        <w:widowControl w:val="0"/>
        <w:spacing w:before="240"/>
        <w:jc w:val="center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……………………</w:t>
      </w:r>
      <w:proofErr w:type="gramStart"/>
      <w:r w:rsidRPr="00F46B21">
        <w:rPr>
          <w:rFonts w:cs="Arial"/>
          <w:b/>
          <w:snapToGrid w:val="0"/>
          <w:sz w:val="16"/>
          <w:szCs w:val="16"/>
        </w:rPr>
        <w:t>…,-</w:t>
      </w:r>
      <w:proofErr w:type="gramEnd"/>
      <w:r w:rsidRPr="00F46B21">
        <w:rPr>
          <w:rFonts w:cs="Arial"/>
          <w:b/>
          <w:snapToGrid w:val="0"/>
          <w:sz w:val="16"/>
          <w:szCs w:val="16"/>
        </w:rPr>
        <w:t xml:space="preserve"> Kč</w:t>
      </w:r>
    </w:p>
    <w:p w14:paraId="4789D17B" w14:textId="77777777" w:rsidR="00F46B21" w:rsidRPr="00F46B21" w:rsidRDefault="00F46B21" w:rsidP="00F46B21">
      <w:pPr>
        <w:widowControl w:val="0"/>
        <w:spacing w:before="240"/>
        <w:ind w:left="1418" w:hanging="709"/>
        <w:jc w:val="both"/>
        <w:outlineLvl w:val="2"/>
        <w:rPr>
          <w:rFonts w:eastAsia="Times New Roman" w:cs="Arial"/>
          <w:b/>
          <w:bC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4.1.3.</w:t>
      </w: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ab/>
        <w:t xml:space="preserve">Daň z přidané hodnoty ve snížené sazbě 15 % </w:t>
      </w:r>
      <w:r w:rsidRPr="00F46B21">
        <w:rPr>
          <w:rFonts w:eastAsia="Times New Roman" w:cs="Arial"/>
          <w:bCs/>
          <w:sz w:val="16"/>
          <w:szCs w:val="16"/>
          <w:lang w:eastAsia="cs-CZ"/>
        </w:rPr>
        <w:t xml:space="preserve">ze základu </w:t>
      </w:r>
      <w:proofErr w:type="gramStart"/>
      <w:r w:rsidRPr="00F46B21">
        <w:rPr>
          <w:rFonts w:eastAsia="Times New Roman" w:cs="Arial"/>
          <w:bCs/>
          <w:sz w:val="16"/>
          <w:szCs w:val="16"/>
          <w:lang w:eastAsia="cs-CZ"/>
        </w:rPr>
        <w:t>…….</w:t>
      </w:r>
      <w:proofErr w:type="gramEnd"/>
      <w:r w:rsidRPr="00F46B21">
        <w:rPr>
          <w:rFonts w:eastAsia="Times New Roman" w:cs="Arial"/>
          <w:bCs/>
          <w:snapToGrid w:val="0"/>
          <w:sz w:val="16"/>
          <w:szCs w:val="16"/>
          <w:lang w:eastAsia="cs-CZ"/>
        </w:rPr>
        <w:t xml:space="preserve">,- </w:t>
      </w:r>
      <w:r w:rsidRPr="00F46B21">
        <w:rPr>
          <w:rFonts w:eastAsia="Times New Roman" w:cs="Arial"/>
          <w:b/>
          <w:bCs/>
          <w:snapToGrid w:val="0"/>
          <w:sz w:val="16"/>
          <w:szCs w:val="16"/>
          <w:lang w:eastAsia="cs-CZ"/>
        </w:rPr>
        <w:t>Kč</w:t>
      </w:r>
      <w:r w:rsidRPr="00F46B21">
        <w:rPr>
          <w:rFonts w:eastAsia="Times New Roman" w:cs="Arial"/>
          <w:bCs/>
          <w:sz w:val="16"/>
          <w:szCs w:val="16"/>
          <w:lang w:eastAsia="cs-CZ"/>
        </w:rPr>
        <w:t xml:space="preserve"> činí částku</w:t>
      </w:r>
    </w:p>
    <w:p w14:paraId="0D362F02" w14:textId="77777777" w:rsidR="00F46B21" w:rsidRPr="00F46B21" w:rsidRDefault="00F46B21" w:rsidP="00F46B21">
      <w:pPr>
        <w:widowControl w:val="0"/>
        <w:spacing w:before="240"/>
        <w:jc w:val="center"/>
        <w:rPr>
          <w:rFonts w:cs="Arial"/>
          <w:b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…………………</w:t>
      </w:r>
      <w:proofErr w:type="gramStart"/>
      <w:r w:rsidRPr="00F46B21">
        <w:rPr>
          <w:rFonts w:cs="Arial"/>
          <w:b/>
          <w:snapToGrid w:val="0"/>
          <w:sz w:val="16"/>
          <w:szCs w:val="16"/>
        </w:rPr>
        <w:t>…….</w:t>
      </w:r>
      <w:proofErr w:type="gramEnd"/>
      <w:r w:rsidRPr="00F46B21">
        <w:rPr>
          <w:rFonts w:cs="Arial"/>
          <w:b/>
          <w:snapToGrid w:val="0"/>
          <w:sz w:val="16"/>
          <w:szCs w:val="16"/>
        </w:rPr>
        <w:t>,- Kč</w:t>
      </w:r>
    </w:p>
    <w:p w14:paraId="72B6129A" w14:textId="77777777" w:rsidR="00F46B21" w:rsidRPr="00F46B21" w:rsidRDefault="00F46B21" w:rsidP="00F46B21">
      <w:pPr>
        <w:widowControl w:val="0"/>
        <w:spacing w:before="240"/>
        <w:ind w:left="1418" w:hanging="709"/>
        <w:jc w:val="both"/>
        <w:outlineLvl w:val="2"/>
        <w:rPr>
          <w:rFonts w:eastAsia="Times New Roman" w:cs="Arial"/>
          <w:b/>
          <w:bC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4.1.4.</w:t>
      </w: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ab/>
        <w:t>Celková cena díla včetně daně z přidané hodnoty činí celkem</w:t>
      </w:r>
    </w:p>
    <w:p w14:paraId="4DF48499" w14:textId="77777777" w:rsidR="00F46B21" w:rsidRPr="00F46B21" w:rsidRDefault="00F46B21" w:rsidP="00F46B21">
      <w:pPr>
        <w:widowControl w:val="0"/>
        <w:spacing w:before="240"/>
        <w:jc w:val="center"/>
        <w:rPr>
          <w:rFonts w:cs="Arial"/>
          <w:b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……………………</w:t>
      </w:r>
      <w:proofErr w:type="gramStart"/>
      <w:r w:rsidRPr="00F46B21">
        <w:rPr>
          <w:rFonts w:cs="Arial"/>
          <w:b/>
          <w:snapToGrid w:val="0"/>
          <w:sz w:val="16"/>
          <w:szCs w:val="16"/>
        </w:rPr>
        <w:t>…….</w:t>
      </w:r>
      <w:proofErr w:type="gramEnd"/>
      <w:r w:rsidRPr="00F46B21">
        <w:rPr>
          <w:rFonts w:cs="Arial"/>
          <w:b/>
          <w:snapToGrid w:val="0"/>
          <w:sz w:val="16"/>
          <w:szCs w:val="16"/>
        </w:rPr>
        <w:t>.,- Kč</w:t>
      </w:r>
    </w:p>
    <w:p w14:paraId="388FB5BA" w14:textId="77777777" w:rsidR="00F46B21" w:rsidRPr="00F46B21" w:rsidRDefault="00F46B21" w:rsidP="00F46B21">
      <w:pPr>
        <w:widowControl w:val="0"/>
        <w:spacing w:before="60"/>
        <w:ind w:left="1418"/>
        <w:jc w:val="both"/>
        <w:rPr>
          <w:rFonts w:cs="Arial"/>
          <w:snapToGrid w:val="0"/>
          <w:sz w:val="16"/>
          <w:szCs w:val="16"/>
        </w:rPr>
      </w:pPr>
    </w:p>
    <w:p w14:paraId="7C3B79BB" w14:textId="77777777" w:rsidR="00F46B21" w:rsidRPr="00F46B21" w:rsidRDefault="00F46B21" w:rsidP="00F46B21">
      <w:pPr>
        <w:widowControl w:val="0"/>
        <w:spacing w:before="60"/>
        <w:ind w:left="1418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snapToGrid w:val="0"/>
          <w:sz w:val="16"/>
          <w:szCs w:val="16"/>
        </w:rPr>
        <w:t>(slovy: ………………………………………………………………………………</w:t>
      </w:r>
      <w:proofErr w:type="gramStart"/>
      <w:r w:rsidRPr="00F46B21">
        <w:rPr>
          <w:rFonts w:cs="Arial"/>
          <w:snapToGrid w:val="0"/>
          <w:sz w:val="16"/>
          <w:szCs w:val="16"/>
        </w:rPr>
        <w:t>…….</w:t>
      </w:r>
      <w:proofErr w:type="gramEnd"/>
      <w:r w:rsidRPr="00F46B21">
        <w:rPr>
          <w:rFonts w:cs="Arial"/>
          <w:snapToGrid w:val="0"/>
          <w:sz w:val="16"/>
          <w:szCs w:val="16"/>
        </w:rPr>
        <w:t>.  Korun českých)</w:t>
      </w:r>
    </w:p>
    <w:p w14:paraId="10BA00FC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iCs/>
          <w:sz w:val="16"/>
          <w:szCs w:val="16"/>
          <w:lang w:eastAsia="cs-CZ"/>
        </w:rPr>
        <w:t>4.2.</w:t>
      </w:r>
      <w:r w:rsidRPr="00F46B21">
        <w:rPr>
          <w:rFonts w:eastAsia="Times New Roman" w:cs="Arial"/>
          <w:b/>
          <w:iCs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Cena díla uvedená v článku IV. odstavec 4.1. této smlouvy se sjednává jako cena pevná a nepřekročitelná (s výjimkou, uvedenou v článku IV. odstavec 4.3.), platná po celou dobu provádění díla až do jeho dokončení a předání, zahrnující veškeré náklady Zhotovitele na realizaci díla a splnění veškerých povinností Zhotovitele podle této smlouvy včetně dopadů změn cenové úrovně a kurzových rozdílů, až do skutečného data předání tohoto díla a která nepřevyšuje nabídkovou cenu Zhotovitele, s níž se podle podmínek zadávacího řízení ucházel o veřejnou zakázku. Kalkulace ceny byla provedena podle zadávací dokumentace. Zhotovitel potvrzuje, že cena díla zahrnuje veškeré práce a dodávky nezbytné pro kvalitní zhotovení díla, veškeré náklady spojené s úplným a kvalitním provedením a dokončením díla </w:t>
      </w:r>
      <w:r w:rsidRPr="00F46B21">
        <w:rPr>
          <w:rFonts w:eastAsia="Times New Roman"/>
          <w:sz w:val="16"/>
          <w:szCs w:val="16"/>
          <w:lang w:eastAsia="cs-CZ"/>
        </w:rPr>
        <w:t>a zahrnuje též veškeré související náklady, které nejsou přímo uvedeny v předmětu díla, jako jsou: náklady na dopravu, montáž, předání, zprovoznění, daně, cla, náklady související s kompletací díla a jakékoliv další výdaje spojené s realizací předmětu plnění.</w:t>
      </w:r>
    </w:p>
    <w:p w14:paraId="4AC47560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/>
          <w:sz w:val="16"/>
          <w:szCs w:val="18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4.3.</w:t>
      </w:r>
      <w:r w:rsidRPr="00F46B21">
        <w:rPr>
          <w:rFonts w:eastAsia="Times New Roman" w:cs="Arial"/>
          <w:b/>
          <w:sz w:val="18"/>
          <w:szCs w:val="20"/>
          <w:lang w:eastAsia="cs-CZ"/>
        </w:rPr>
        <w:tab/>
      </w:r>
      <w:r w:rsidRPr="00F46B21">
        <w:rPr>
          <w:rFonts w:eastAsia="Times New Roman"/>
          <w:sz w:val="16"/>
          <w:szCs w:val="18"/>
          <w:lang w:eastAsia="cs-CZ"/>
        </w:rPr>
        <w:t>Smluvní strany se dohodly, že cena díla může být změněna pouze v těchto případech:</w:t>
      </w:r>
    </w:p>
    <w:p w14:paraId="6DD7B5B2" w14:textId="77777777" w:rsidR="00F46B21" w:rsidRPr="00F46B21" w:rsidRDefault="00F46B21" w:rsidP="00F46B21">
      <w:pPr>
        <w:widowControl w:val="0"/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/>
          <w:sz w:val="16"/>
          <w:szCs w:val="16"/>
          <w:lang w:eastAsia="cs-CZ"/>
        </w:rPr>
        <w:t>4.3.1.</w:t>
      </w:r>
      <w:r w:rsidRPr="00F46B21">
        <w:rPr>
          <w:rFonts w:eastAsia="Times New Roman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pokud v průběhu provádění díla dojde ke změnám sazeb daně z přidané hodnoty, přitom sazba DPH bude účtována vždy v zákonné výši ke dni uskutečněného zdanitelného plnění;</w:t>
      </w:r>
    </w:p>
    <w:p w14:paraId="076254FE" w14:textId="77777777" w:rsidR="00F46B21" w:rsidRPr="00F46B21" w:rsidRDefault="00F46B21" w:rsidP="00F46B21">
      <w:pPr>
        <w:widowControl w:val="0"/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/>
          <w:sz w:val="16"/>
          <w:szCs w:val="16"/>
          <w:lang w:eastAsia="cs-CZ"/>
        </w:rPr>
        <w:t>4.</w:t>
      </w:r>
      <w:r w:rsidRPr="00F46B21">
        <w:rPr>
          <w:rFonts w:eastAsia="Times New Roman" w:cs="Arial"/>
          <w:sz w:val="16"/>
          <w:szCs w:val="16"/>
          <w:lang w:eastAsia="cs-CZ"/>
        </w:rPr>
        <w:t>3.2.</w:t>
      </w:r>
      <w:r w:rsidRPr="00F46B21">
        <w:rPr>
          <w:rFonts w:eastAsia="Times New Roman" w:cs="Arial"/>
          <w:sz w:val="16"/>
          <w:szCs w:val="16"/>
          <w:lang w:eastAsia="cs-CZ"/>
        </w:rPr>
        <w:tab/>
        <w:t>pokud dojde ke změnám, doplňkům nebo rozšíření předmětu díla na základě požadavku Objednatele,</w:t>
      </w:r>
    </w:p>
    <w:p w14:paraId="62635A54" w14:textId="77777777" w:rsidR="00F46B21" w:rsidRPr="00F46B21" w:rsidRDefault="00F46B21" w:rsidP="00F46B21">
      <w:pPr>
        <w:ind w:left="1418" w:hanging="1418"/>
        <w:jc w:val="both"/>
        <w:rPr>
          <w:sz w:val="16"/>
          <w:szCs w:val="16"/>
        </w:rPr>
      </w:pPr>
      <w:r w:rsidRPr="00F46B21">
        <w:rPr>
          <w:sz w:val="16"/>
          <w:szCs w:val="16"/>
        </w:rPr>
        <w:t xml:space="preserve">                    4.3.3.</w:t>
      </w:r>
      <w:r w:rsidRPr="00F46B21">
        <w:rPr>
          <w:b/>
          <w:sz w:val="16"/>
          <w:szCs w:val="16"/>
        </w:rPr>
        <w:tab/>
      </w:r>
      <w:r w:rsidRPr="00F46B21">
        <w:rPr>
          <w:sz w:val="16"/>
          <w:szCs w:val="16"/>
        </w:rPr>
        <w:t>pokud v průběhu provádění díla dojde ke změnám legislativních či technických předpisů a norem, které mají                       prokazatelný vliv na překročení ceny.</w:t>
      </w:r>
    </w:p>
    <w:p w14:paraId="188D425A" w14:textId="77777777" w:rsidR="00F46B21" w:rsidRPr="00F46B21" w:rsidRDefault="00F46B21" w:rsidP="00F46B21">
      <w:pPr>
        <w:ind w:left="1418" w:hanging="1418"/>
        <w:jc w:val="both"/>
        <w:rPr>
          <w:sz w:val="16"/>
          <w:szCs w:val="16"/>
        </w:rPr>
      </w:pPr>
      <w:r w:rsidRPr="00F46B21">
        <w:rPr>
          <w:b/>
          <w:sz w:val="16"/>
          <w:szCs w:val="16"/>
        </w:rPr>
        <w:t>4.4</w:t>
      </w:r>
      <w:r w:rsidRPr="00F46B21">
        <w:rPr>
          <w:sz w:val="16"/>
          <w:szCs w:val="16"/>
        </w:rPr>
        <w:t>.                         Práce, které nebudou po dohodě smluvních stran provedeny, ačkoliv jsou součástí sjednaného předmětu plnění, budou z celkové ceny díla odečteny.</w:t>
      </w:r>
      <w:r w:rsidRPr="00F46B21">
        <w:rPr>
          <w:sz w:val="16"/>
          <w:szCs w:val="16"/>
        </w:rPr>
        <w:tab/>
      </w:r>
    </w:p>
    <w:p w14:paraId="7E373781" w14:textId="77777777" w:rsidR="00F46B21" w:rsidRPr="00F46B21" w:rsidRDefault="00F46B21" w:rsidP="00F46B21">
      <w:pPr>
        <w:ind w:left="1418" w:hanging="1418"/>
        <w:jc w:val="both"/>
      </w:pPr>
      <w:r w:rsidRPr="00F46B21">
        <w:rPr>
          <w:b/>
          <w:sz w:val="16"/>
          <w:szCs w:val="16"/>
        </w:rPr>
        <w:t xml:space="preserve">                   </w:t>
      </w:r>
    </w:p>
    <w:p w14:paraId="275954A3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4031" w:hanging="4031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V. Platební podmínky</w:t>
      </w:r>
    </w:p>
    <w:p w14:paraId="2910C5F6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b/>
          <w:sz w:val="24"/>
          <w:szCs w:val="24"/>
          <w:lang w:eastAsia="cs-CZ"/>
        </w:rPr>
      </w:pPr>
      <w:r w:rsidRPr="00F46B21">
        <w:rPr>
          <w:rFonts w:eastAsia="Times New Roman" w:cs="Arial"/>
          <w:b/>
          <w:sz w:val="24"/>
          <w:szCs w:val="24"/>
          <w:lang w:eastAsia="cs-CZ"/>
        </w:rPr>
        <w:t>V.1.</w:t>
      </w:r>
      <w:r w:rsidRPr="00F46B21">
        <w:rPr>
          <w:rFonts w:eastAsia="Times New Roman" w:cs="Arial"/>
          <w:b/>
          <w:sz w:val="24"/>
          <w:szCs w:val="24"/>
          <w:lang w:eastAsia="cs-CZ"/>
        </w:rPr>
        <w:tab/>
        <w:t>PLATEBNÍ PODMÍNKY PRO ÚHRADU CENY DÍLA</w:t>
      </w:r>
    </w:p>
    <w:p w14:paraId="0387328E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5.1.</w:t>
      </w:r>
      <w:r w:rsidRPr="00F46B21">
        <w:rPr>
          <w:rFonts w:eastAsia="Times New Roman" w:cs="Arial"/>
          <w:sz w:val="16"/>
          <w:szCs w:val="16"/>
          <w:lang w:eastAsia="cs-CZ"/>
        </w:rPr>
        <w:tab/>
        <w:t>Objednatel nebude poskytovat zálohy na provádění díla. Zhotovitel vystaví a Objednatel uhradí fakturu, na základě předávacího protokolu</w:t>
      </w:r>
      <w:r w:rsidR="00BB6496">
        <w:rPr>
          <w:rFonts w:eastAsia="Times New Roman" w:cs="Arial"/>
          <w:sz w:val="16"/>
          <w:szCs w:val="16"/>
          <w:lang w:eastAsia="cs-CZ"/>
        </w:rPr>
        <w:t xml:space="preserve"> o předání řádně dokončené části díla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 bez vad a nedodělků</w:t>
      </w:r>
    </w:p>
    <w:p w14:paraId="74AB304C" w14:textId="77777777" w:rsidR="00F46B21" w:rsidRPr="00F46B21" w:rsidRDefault="00F46B21" w:rsidP="00281956">
      <w:pPr>
        <w:widowControl w:val="0"/>
        <w:numPr>
          <w:ilvl w:val="2"/>
          <w:numId w:val="4"/>
        </w:numPr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 xml:space="preserve">Podkladem k vystavení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faktury - daňového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dokladu - je soupis skutečně provedených prací a dodávek potvrzený Objednatelem. Zhotovitel je povinen předat soupis Objednateli k odsouhlasení nejpozději do 3. dne následujícího kalendářního měsíce. Objednatel připojí své stanovisko k soupisu provedených prací a dodávek a vrátí jej zpět Zhotoviteli nejpozději do 3 pracovních dnů od jeho obdržení.</w:t>
      </w:r>
    </w:p>
    <w:p w14:paraId="6668D515" w14:textId="77777777" w:rsidR="00F46B21" w:rsidRPr="00F46B21" w:rsidRDefault="00F46B21" w:rsidP="00281956">
      <w:pPr>
        <w:widowControl w:val="0"/>
        <w:numPr>
          <w:ilvl w:val="2"/>
          <w:numId w:val="4"/>
        </w:numPr>
        <w:spacing w:before="60"/>
        <w:ind w:left="1418" w:hanging="709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SOUPIS SKUTEČNĚ PROVEDENÝCH PRACÍ A DODÁVEK</w:t>
      </w:r>
    </w:p>
    <w:p w14:paraId="5EC38209" w14:textId="77777777" w:rsidR="00F46B21" w:rsidRPr="00F46B21" w:rsidRDefault="00F46B21" w:rsidP="00F46B21">
      <w:pPr>
        <w:widowControl w:val="0"/>
        <w:tabs>
          <w:tab w:val="left" w:pos="141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ab/>
        <w:t xml:space="preserve">Soupis skutečně provedených prací a dodávek vychází z předávacího protokolu. </w:t>
      </w:r>
    </w:p>
    <w:p w14:paraId="0D607355" w14:textId="77777777" w:rsidR="00F46B21" w:rsidRPr="00F46B21" w:rsidRDefault="00F46B21" w:rsidP="00F46B21">
      <w:pPr>
        <w:widowControl w:val="0"/>
        <w:tabs>
          <w:tab w:val="left" w:pos="1418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0"/>
        <w:ind w:left="1418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 xml:space="preserve">Soupis skutečně provedených prací, který bude Zhotovitel předkládat Objednateli ke kontrole před vystavením faktury, bude předložen </w:t>
      </w:r>
      <w:r w:rsidR="00BB6496">
        <w:rPr>
          <w:rFonts w:eastAsia="Times New Roman" w:cs="Arial"/>
          <w:sz w:val="16"/>
          <w:szCs w:val="16"/>
          <w:lang w:eastAsia="cs-CZ"/>
        </w:rPr>
        <w:t>Objednateli v</w:t>
      </w:r>
      <w:r w:rsidR="0086056B">
        <w:rPr>
          <w:rFonts w:eastAsia="Times New Roman" w:cs="Arial"/>
          <w:sz w:val="16"/>
          <w:szCs w:val="16"/>
          <w:lang w:eastAsia="cs-CZ"/>
        </w:rPr>
        <w:t xml:space="preserve"> </w:t>
      </w:r>
      <w:r w:rsidR="00BA2F6F">
        <w:rPr>
          <w:rFonts w:eastAsia="Times New Roman" w:cs="Arial"/>
          <w:sz w:val="16"/>
          <w:szCs w:val="16"/>
          <w:lang w:eastAsia="cs-CZ"/>
        </w:rPr>
        <w:t>TDS</w:t>
      </w:r>
      <w:r w:rsidRPr="00F46B21">
        <w:rPr>
          <w:rFonts w:eastAsia="Times New Roman" w:cs="Arial"/>
          <w:sz w:val="16"/>
          <w:szCs w:val="16"/>
          <w:lang w:eastAsia="cs-CZ"/>
        </w:rPr>
        <w:t> tištěné podobě a současně v datové podobě. Částky v soupisu provedených prací budou uvedeny na 2 desetinná místa a číselně musí s přesností na 2 desetinná místa korespondovat se soupisem prací, který je součástí přílohy č. I této smlouvy.</w:t>
      </w:r>
    </w:p>
    <w:p w14:paraId="4835321C" w14:textId="77777777" w:rsidR="00F46B21" w:rsidRPr="00F46B21" w:rsidRDefault="00F46B21" w:rsidP="00F46B21">
      <w:pPr>
        <w:widowControl w:val="0"/>
        <w:tabs>
          <w:tab w:val="left" w:pos="1418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20"/>
        <w:ind w:left="720" w:hanging="288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 xml:space="preserve">     </w:t>
      </w:r>
    </w:p>
    <w:p w14:paraId="3BD038C9" w14:textId="77777777" w:rsidR="00F46B21" w:rsidRPr="00F46B21" w:rsidRDefault="00F46B21" w:rsidP="00281956">
      <w:pPr>
        <w:widowControl w:val="0"/>
        <w:numPr>
          <w:ilvl w:val="2"/>
          <w:numId w:val="4"/>
        </w:numPr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Veškeré doklady prokazující oprávněnost fakturace Zhotovitele v daném měsíci předá Zhotovitel Objednateli vždy ve 2 vyhotoveních, která budou sloužit výhradně pro potřeby Objednatele.</w:t>
      </w:r>
    </w:p>
    <w:p w14:paraId="3E1F3DFA" w14:textId="77777777" w:rsidR="00F46B21" w:rsidRPr="00F46B21" w:rsidRDefault="00F46B21" w:rsidP="00F46B21">
      <w:pPr>
        <w:widowControl w:val="0"/>
        <w:tabs>
          <w:tab w:val="left" w:pos="709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3" w:hanging="703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5.2.</w:t>
      </w:r>
      <w:r w:rsidRPr="00F46B21">
        <w:rPr>
          <w:rFonts w:eastAsia="Times New Roman" w:cs="Arial"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ab/>
        <w:t>Každá faktura Zhotovitele musí splňovat náležitosti daňového dokladu podle v rozhodné době účinných právních předpisů a dále musí obsahovat:</w:t>
      </w:r>
    </w:p>
    <w:p w14:paraId="4F997A2F" w14:textId="77777777" w:rsidR="00F46B21" w:rsidRPr="00F46B21" w:rsidRDefault="00F46B21" w:rsidP="00281956">
      <w:pPr>
        <w:widowControl w:val="0"/>
        <w:numPr>
          <w:ilvl w:val="0"/>
          <w:numId w:val="6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číslo smlouvy;</w:t>
      </w:r>
    </w:p>
    <w:p w14:paraId="4DF13929" w14:textId="77777777" w:rsidR="00F46B21" w:rsidRPr="00F46B21" w:rsidRDefault="00F46B21" w:rsidP="00281956">
      <w:pPr>
        <w:widowControl w:val="0"/>
        <w:numPr>
          <w:ilvl w:val="0"/>
          <w:numId w:val="6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číslo faktury;</w:t>
      </w:r>
    </w:p>
    <w:p w14:paraId="3A2ABCCD" w14:textId="77777777" w:rsidR="00F46B21" w:rsidRPr="00F46B21" w:rsidRDefault="00F46B21" w:rsidP="00281956">
      <w:pPr>
        <w:widowControl w:val="0"/>
        <w:numPr>
          <w:ilvl w:val="0"/>
          <w:numId w:val="6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den uskutečnění zdanitelného plnění;</w:t>
      </w:r>
    </w:p>
    <w:p w14:paraId="1499D553" w14:textId="77777777" w:rsidR="00F46B21" w:rsidRPr="00F46B21" w:rsidRDefault="00F46B21" w:rsidP="00281956">
      <w:pPr>
        <w:widowControl w:val="0"/>
        <w:numPr>
          <w:ilvl w:val="0"/>
          <w:numId w:val="6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den splatnosti faktury;</w:t>
      </w:r>
    </w:p>
    <w:p w14:paraId="6C998440" w14:textId="77777777" w:rsidR="00F46B21" w:rsidRPr="00F46B21" w:rsidRDefault="00F46B21" w:rsidP="00281956">
      <w:pPr>
        <w:widowControl w:val="0"/>
        <w:numPr>
          <w:ilvl w:val="0"/>
          <w:numId w:val="6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lastRenderedPageBreak/>
        <w:t>označení díla.</w:t>
      </w:r>
    </w:p>
    <w:p w14:paraId="587386CE" w14:textId="77777777" w:rsidR="00F46B21" w:rsidRPr="00F46B21" w:rsidRDefault="00F46B21" w:rsidP="00F46B21">
      <w:pPr>
        <w:widowControl w:val="0"/>
        <w:spacing w:before="60"/>
        <w:ind w:left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Každá faktura Zhotovitele musí v příloze obsahovat:</w:t>
      </w:r>
    </w:p>
    <w:p w14:paraId="63077AE7" w14:textId="77777777" w:rsidR="00F46B21" w:rsidRPr="00F46B21" w:rsidRDefault="00F46B21" w:rsidP="00281956">
      <w:pPr>
        <w:widowControl w:val="0"/>
        <w:numPr>
          <w:ilvl w:val="0"/>
          <w:numId w:val="7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souhrnný zjišťovací protokol;</w:t>
      </w:r>
    </w:p>
    <w:p w14:paraId="3102E99A" w14:textId="77777777" w:rsidR="00F46B21" w:rsidRPr="00F46B21" w:rsidRDefault="00F46B21" w:rsidP="00281956">
      <w:pPr>
        <w:widowControl w:val="0"/>
        <w:numPr>
          <w:ilvl w:val="0"/>
          <w:numId w:val="7"/>
        </w:numPr>
        <w:spacing w:before="3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soupis provedených prací a dodávek potvrzený.</w:t>
      </w:r>
    </w:p>
    <w:p w14:paraId="57C8922F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/>
          <w:snapToGrid w:val="0"/>
          <w:sz w:val="16"/>
          <w:szCs w:val="16"/>
          <w:lang w:eastAsia="cs-CZ"/>
        </w:rPr>
      </w:pPr>
      <w:r w:rsidRPr="00F46B21">
        <w:rPr>
          <w:rFonts w:eastAsia="Times New Roman"/>
          <w:b/>
          <w:sz w:val="16"/>
          <w:szCs w:val="16"/>
          <w:lang w:eastAsia="cs-CZ"/>
        </w:rPr>
        <w:t>5.3.</w:t>
      </w:r>
      <w:r w:rsidRPr="00F46B21">
        <w:rPr>
          <w:rFonts w:eastAsia="Times New Roman"/>
          <w:b/>
          <w:sz w:val="16"/>
          <w:szCs w:val="16"/>
          <w:lang w:eastAsia="cs-CZ"/>
        </w:rPr>
        <w:tab/>
      </w:r>
      <w:r w:rsidRPr="00F46B21">
        <w:rPr>
          <w:rFonts w:eastAsia="Times New Roman"/>
          <w:snapToGrid w:val="0"/>
          <w:sz w:val="16"/>
          <w:szCs w:val="16"/>
          <w:lang w:eastAsia="cs-CZ"/>
        </w:rPr>
        <w:t xml:space="preserve">Bude-li faktura obsahovat nesprávné nebo neúplné údaje a náležitosti </w:t>
      </w:r>
      <w:r w:rsidRPr="00F46B21">
        <w:rPr>
          <w:rFonts w:eastAsia="Times New Roman"/>
          <w:sz w:val="16"/>
          <w:szCs w:val="16"/>
          <w:lang w:eastAsia="cs-CZ"/>
        </w:rPr>
        <w:t>uvedené v </w:t>
      </w:r>
      <w:r w:rsidRPr="00F46B21">
        <w:rPr>
          <w:rFonts w:eastAsia="Times New Roman" w:cs="Arial"/>
          <w:sz w:val="16"/>
          <w:szCs w:val="16"/>
          <w:lang w:eastAsia="cs-CZ"/>
        </w:rPr>
        <w:t>odstavcích</w:t>
      </w:r>
      <w:r w:rsidRPr="00F46B21">
        <w:rPr>
          <w:rFonts w:eastAsia="Times New Roman"/>
          <w:sz w:val="16"/>
          <w:szCs w:val="16"/>
          <w:lang w:eastAsia="cs-CZ"/>
        </w:rPr>
        <w:t xml:space="preserve"> 5.1. a 5.2. této smlouvy,</w:t>
      </w:r>
      <w:r w:rsidRPr="00F46B21">
        <w:rPr>
          <w:rFonts w:eastAsia="Times New Roman"/>
          <w:snapToGrid w:val="0"/>
          <w:sz w:val="16"/>
          <w:szCs w:val="16"/>
          <w:lang w:eastAsia="cs-CZ"/>
        </w:rPr>
        <w:t xml:space="preserve"> je Objednatel oprávněn ji do data splatnosti vrátit Zhotoviteli. Po opravě faktury </w:t>
      </w:r>
      <w:proofErr w:type="gramStart"/>
      <w:r w:rsidRPr="00F46B21">
        <w:rPr>
          <w:rFonts w:eastAsia="Times New Roman"/>
          <w:snapToGrid w:val="0"/>
          <w:sz w:val="16"/>
          <w:szCs w:val="16"/>
          <w:lang w:eastAsia="cs-CZ"/>
        </w:rPr>
        <w:t>předloží</w:t>
      </w:r>
      <w:proofErr w:type="gramEnd"/>
      <w:r w:rsidRPr="00F46B21">
        <w:rPr>
          <w:rFonts w:eastAsia="Times New Roman"/>
          <w:snapToGrid w:val="0"/>
          <w:sz w:val="16"/>
          <w:szCs w:val="16"/>
          <w:lang w:eastAsia="cs-CZ"/>
        </w:rPr>
        <w:t xml:space="preserve"> Zhotovitel Objednateli novou fakturu se splatností uvedenou v článku 5.5. této smlouvy. Rovněž tak, zjistí-li Objednatel před úhradou faktury u provedených prací vady, je oprávněn Zhotoviteli fakturu vrátit. Po odstranění vady nebo po jiném zániku odpovědnosti Zhotovitele za vadu </w:t>
      </w:r>
      <w:proofErr w:type="gramStart"/>
      <w:r w:rsidRPr="00F46B21">
        <w:rPr>
          <w:rFonts w:eastAsia="Times New Roman"/>
          <w:snapToGrid w:val="0"/>
          <w:sz w:val="16"/>
          <w:szCs w:val="16"/>
          <w:lang w:eastAsia="cs-CZ"/>
        </w:rPr>
        <w:t>předloží</w:t>
      </w:r>
      <w:proofErr w:type="gramEnd"/>
      <w:r w:rsidRPr="00F46B21">
        <w:rPr>
          <w:rFonts w:eastAsia="Times New Roman"/>
          <w:snapToGrid w:val="0"/>
          <w:sz w:val="16"/>
          <w:szCs w:val="16"/>
          <w:lang w:eastAsia="cs-CZ"/>
        </w:rPr>
        <w:t xml:space="preserve"> Zhotovitel Objednateli novou fakturu se splatností uvedenou v článku 5.5. této smlouvy.</w:t>
      </w:r>
    </w:p>
    <w:p w14:paraId="449CFBBA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5.4.</w:t>
      </w:r>
      <w:r w:rsidRPr="00F46B21">
        <w:rPr>
          <w:rFonts w:eastAsia="Times New Roman" w:cs="Arial"/>
          <w:sz w:val="16"/>
          <w:szCs w:val="16"/>
          <w:lang w:eastAsia="cs-CZ"/>
        </w:rPr>
        <w:tab/>
        <w:t xml:space="preserve">Objednatel je oprávněn odmítnout úhradu faktury v případě, že Zhotovitel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přeruší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v rozporu s touto smlouvou práce, práce provádí v rozporu s příslušnými technickými normami nebo touto smlouvou, pokud je v prodlení s realizací oproti harmonogramu, a to až do doby, než překážka k úhradě odpadne.</w:t>
      </w:r>
    </w:p>
    <w:p w14:paraId="5571E290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outlineLvl w:val="5"/>
        <w:rPr>
          <w:rFonts w:eastAsia="Times New Roman" w:cs="Arial"/>
          <w:bCs/>
          <w:color w:val="D99594"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5.5.</w:t>
      </w: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ab/>
      </w:r>
      <w:r w:rsidRPr="00F46B21">
        <w:rPr>
          <w:rFonts w:eastAsia="Times New Roman" w:cs="Arial"/>
          <w:bCs/>
          <w:sz w:val="16"/>
          <w:szCs w:val="16"/>
          <w:lang w:eastAsia="cs-CZ"/>
        </w:rPr>
        <w:t xml:space="preserve">Splatnost faktur, které budou současně daňovým dokladem, je do 30 kalendářních dnů ode dne jejich doručení Objednateli do sídla Objednatele uvedeného v záhlaví smlouvy. </w:t>
      </w:r>
    </w:p>
    <w:p w14:paraId="0D0D9FE8" w14:textId="77777777" w:rsidR="00F46B21" w:rsidRPr="00F46B21" w:rsidRDefault="00F46B21" w:rsidP="00F46B21">
      <w:pPr>
        <w:rPr>
          <w:lang w:eastAsia="cs-CZ"/>
        </w:rPr>
      </w:pPr>
    </w:p>
    <w:p w14:paraId="5EBC48D8" w14:textId="77777777" w:rsid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742" w:hanging="3742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VIII. Provádění díla</w:t>
      </w:r>
    </w:p>
    <w:p w14:paraId="78435DD5" w14:textId="77777777" w:rsidR="00F46B21" w:rsidRPr="00F46B21" w:rsidRDefault="00F46B21" w:rsidP="00F46B21">
      <w:pPr>
        <w:pStyle w:val="Bezmezer"/>
        <w:rPr>
          <w:lang w:eastAsia="cs-CZ"/>
        </w:rPr>
      </w:pPr>
    </w:p>
    <w:p w14:paraId="4B73ACA3" w14:textId="77777777" w:rsidR="00F46B21" w:rsidRPr="00F46B21" w:rsidRDefault="00F46B21" w:rsidP="00F46B21">
      <w:pPr>
        <w:widowControl w:val="0"/>
        <w:spacing w:before="120"/>
        <w:ind w:left="705" w:hanging="705"/>
        <w:contextualSpacing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6.1.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Zhotovitel bude mít úplnou kontrolu nad prováděním díla, bude je účinně řídit a dohlížet na ně tak, aby zajistil, že dílo bude odpovídat této smlouvě. Výlučně bude Zhotovitel zodpovědný za metody, techniky, užité technologie a za koordinaci různých částí díla.</w:t>
      </w:r>
    </w:p>
    <w:p w14:paraId="2FB2D796" w14:textId="77777777" w:rsidR="00F46B21" w:rsidRPr="00F46B21" w:rsidRDefault="00F46B21" w:rsidP="00F46B21">
      <w:pPr>
        <w:widowControl w:val="0"/>
        <w:spacing w:before="120"/>
        <w:ind w:left="142" w:firstLine="567"/>
        <w:jc w:val="both"/>
        <w:rPr>
          <w:rFonts w:eastAsia="Times New Roman" w:cs="Arial"/>
          <w:b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 xml:space="preserve">Veškeré práce budou prováděny za provozu s minimální délkou odstávek sanitárního zařízení bytů. </w:t>
      </w:r>
    </w:p>
    <w:p w14:paraId="7B055E52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6.2.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Zhotovitel bude výlučně zodpovědný za bezpečnost práce při provádění díla podle zákona č. 309/2006 Sb. a Nařízení vlády č. 591/2006 Sb. Zhotovitel je pro tento účel povinen dodržovat podmínky citovaných právních předpisů a dále zejména (nikoliv však pouze):</w:t>
      </w:r>
    </w:p>
    <w:p w14:paraId="18005EE9" w14:textId="77777777" w:rsidR="00F46B21" w:rsidRPr="00F46B21" w:rsidRDefault="00F46B21" w:rsidP="00F46B21">
      <w:pPr>
        <w:widowControl w:val="0"/>
        <w:spacing w:before="60"/>
        <w:ind w:left="1418" w:hanging="698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6.2.1.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 xml:space="preserve">učinit veškerá nezbytná opatření k ochraně životního prostředí, a to jak přímo na staveništi, tak i mimo ně v rozsahu, který účinně zamezí poškození nebo ohrožení zdraví nebo života obyvatel domů a majetku emisemi, hlukem nebo jiným způsobem v příčinné souvislosti s prováděním díla. </w:t>
      </w:r>
    </w:p>
    <w:p w14:paraId="6145D281" w14:textId="77777777" w:rsidR="00F46B21" w:rsidRPr="00F46B21" w:rsidRDefault="00F46B21" w:rsidP="00F46B21">
      <w:pPr>
        <w:widowControl w:val="0"/>
        <w:spacing w:before="60"/>
        <w:ind w:left="1418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6.2.2.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vlivem činnosti Zhotovitele nesmí dojit ke škodám na objektech a inženýrských sítích. Případné vzniklé škody hradí Zhotovitel, a to i třetím osobám, pokud škoda vznikne působením Zhotovitele;</w:t>
      </w:r>
    </w:p>
    <w:p w14:paraId="4EA9921A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6.3.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Materiály, polotovary a díly, které budou Zhotovitelem použity pro dílo musí souhlasit s technickými normami a musí mít příslušné certifikáty o vlastnostech a jakosti. Vhodnost těchto materiálů musí být Objednateli prokázána Zhotovitelem před jejich použitím.</w:t>
      </w:r>
    </w:p>
    <w:p w14:paraId="5A56D738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4.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Pokud činností Zhotovitele dojde ke způsobení škody Objednateli nebo jiným subjektům z důvodu opomenutí, nedbalosti nebo nesplnění podmínek této smlouvy o dílo, zákona, ČSN či jiných norem a předpisů, je Zhotovitel povinen bez zbytečného odkladu škodu odstranit, není-li to možné, pak finančně uhradit.</w:t>
      </w:r>
    </w:p>
    <w:p w14:paraId="508B6F23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6.5.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Objednatel sám či prostřednictvím oprávněné osoby – zástupce pro věci technické Objednatele je oprávněn kontrolovat dodržování kvality prováděných prací a činnost Zhotovitele při provádění díla.</w:t>
      </w:r>
    </w:p>
    <w:p w14:paraId="10336BDB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6.6.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Zhotovitel se zavazuje provést pro Objednatele dílo s využitím vlastních kapacit a třetích osob. Tyto třetí osoby (dále jen poddodavatelé) se budou podílet na provedení díla výhradně v rozsahu určeném smlouvou uzavřenou mezi Zhotovitelem a poddodavatelem.</w:t>
      </w:r>
    </w:p>
    <w:p w14:paraId="1FBD77BE" w14:textId="77777777" w:rsidR="00F46B21" w:rsidRPr="00F46B21" w:rsidRDefault="00F46B21" w:rsidP="00281956">
      <w:pPr>
        <w:widowControl w:val="0"/>
        <w:numPr>
          <w:ilvl w:val="2"/>
          <w:numId w:val="11"/>
        </w:numPr>
        <w:spacing w:before="60"/>
        <w:ind w:left="1418" w:hanging="71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Zhotovitel odpovídá v plném rozsahu za veškeré části díla provedené poddodavateli. Zhotovitel </w:t>
      </w:r>
      <w:proofErr w:type="gramStart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vytvoří</w:t>
      </w:r>
      <w:proofErr w:type="gramEnd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stabilní tým osob odpovědných za provádění a řízení prací vlastních i subdodavatelů a je oprávněn změnit tyto odpovědné osoby pouze ze závažných důvodů a s předchozím písemným souhlasem Objednatele.</w:t>
      </w:r>
    </w:p>
    <w:p w14:paraId="42A77CEE" w14:textId="77777777" w:rsidR="00F46B21" w:rsidRPr="00F46B21" w:rsidRDefault="00F46B21" w:rsidP="00281956">
      <w:pPr>
        <w:widowControl w:val="0"/>
        <w:numPr>
          <w:ilvl w:val="2"/>
          <w:numId w:val="11"/>
        </w:numPr>
        <w:spacing w:before="60"/>
        <w:ind w:left="1418" w:hanging="710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Zhotovitel se zavazuje veškeré práce subdodavatelů řádně koordinovat.</w:t>
      </w:r>
    </w:p>
    <w:p w14:paraId="2E708630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Zhotovitel zpracuje a bude podle potřeby či požadavků Objednatele průběžně aktualizovat harmonogram provádění díla a srovnávat postup prací s údaji o základních etapách postupu prací na díle dle harmonogramu plnění tak, aby zaručoval dodržení veškerých termínů díla. Zhotovitel bude sledovat průběh a postup provádění díla ve vztahu k harmonogramu plnění a je povinen informovat Objednatele v souladu s příslušnými ustanoveními této smlouvy o zpoždění a jakýchkoli požadovaných úpravách, které z takového zpoždění vyplynou.</w:t>
      </w:r>
    </w:p>
    <w:p w14:paraId="2DD89D1B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S ohledem na dodržování harmonogramu plnění podle ustanovení předchozích článků se Zhotovitel zavazuje pro všechny fáze provádění díla zajistit dostatečný počet pracovníků tak, aby byly dodrženy všechny termíny provádění díla.</w:t>
      </w:r>
    </w:p>
    <w:p w14:paraId="6A0FDB17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Zhotovitel se zavazuje, že odpady, suť a znečištění bude neodkladně a průběžně odstraňovat z příslušného místa plnění.</w:t>
      </w:r>
    </w:p>
    <w:p w14:paraId="7D54E9BA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Zhotovitel je povinen udržovat staveniště </w:t>
      </w:r>
      <w:proofErr w:type="gramStart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( místo</w:t>
      </w:r>
      <w:proofErr w:type="gramEnd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plnění) i dílo v čistotě a pořádku, bez hromadění odpadů a zbytků materiálu. Po celou dobu provádění díla je Zhotovitel povinen provádět řádný úklid staveniště, odstraňovat všechny přebytečné překážky, manipulovat se svými prostředky a uskladněným materiálem a skladovat je tak, aby nepřekážely při provádění prací a dodávek a odstraňovat pravidelně ze staveniště veškeré odpadky. Při nakládání s odpady je Zhotovitel povinen se řídit ustanoveními zákona č. 185/2001 Sb.</w:t>
      </w:r>
    </w:p>
    <w:p w14:paraId="3D9785BF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Zhotovitel je povinen umožnit výkon TDS a součinnost osob pověřených výkonem funkce TDS při operativních kontrolách stavby.</w:t>
      </w:r>
    </w:p>
    <w:p w14:paraId="78F2CFEB" w14:textId="77777777" w:rsidR="00F46B21" w:rsidRPr="00F46B21" w:rsidRDefault="00F46B21" w:rsidP="00281956">
      <w:pPr>
        <w:widowControl w:val="0"/>
        <w:numPr>
          <w:ilvl w:val="1"/>
          <w:numId w:val="11"/>
        </w:numPr>
        <w:spacing w:before="120"/>
        <w:ind w:hanging="75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Zhotovitel se zavazuje, že bude při provádění díla postupovat s odbornou péčí. Zavazuje se dodržovat obecně závazné předpisy, technické normy a ustanovení této smlouvy. Zhotovitel se zavazuje, že se bude řídit výchozími podklady Objednatele, pokyny Objednatele, rozhodnutími příslušných správních orgánů.</w:t>
      </w:r>
    </w:p>
    <w:p w14:paraId="161F5AEB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VII. Vlastnické právo ke zhotovovanému dílu, pojištění díla</w:t>
      </w:r>
    </w:p>
    <w:p w14:paraId="4BEF9641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 xml:space="preserve">Vlastníkem díla, jehož zhotovení je předmětem této smlouvy, je od počátku Objednatel. Po předání staveniště Zhotoviteli k provedení díla podle této </w:t>
      </w:r>
      <w:r w:rsidRPr="00F46B21">
        <w:rPr>
          <w:rFonts w:eastAsia="Times New Roman" w:cs="Arial"/>
          <w:sz w:val="16"/>
          <w:szCs w:val="16"/>
          <w:lang w:eastAsia="cs-CZ"/>
        </w:rPr>
        <w:lastRenderedPageBreak/>
        <w:t>smlouvy přechází odpovědnost za škodu způsobenou na díle nebo staveništi, a za škodu způsobenou jeho provozem na Zhotovitele, a to až do doby jeho zpětného převzetí Objednatelem.</w:t>
      </w:r>
    </w:p>
    <w:p w14:paraId="41640DE3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outlineLvl w:val="4"/>
        <w:rPr>
          <w:rFonts w:eastAsia="Times New Roman" w:cs="Arial"/>
          <w:b/>
          <w:bCs/>
          <w:iC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iCs/>
          <w:sz w:val="16"/>
          <w:szCs w:val="16"/>
          <w:lang w:eastAsia="cs-CZ"/>
        </w:rPr>
        <w:t>7.1.</w:t>
      </w:r>
      <w:r w:rsidRPr="00F46B21">
        <w:rPr>
          <w:rFonts w:eastAsia="Times New Roman" w:cs="Arial"/>
          <w:b/>
          <w:bCs/>
          <w:iCs/>
          <w:sz w:val="16"/>
          <w:szCs w:val="16"/>
          <w:lang w:eastAsia="cs-CZ"/>
        </w:rPr>
        <w:tab/>
        <w:t>POJIŠTĚNÍ</w:t>
      </w:r>
    </w:p>
    <w:p w14:paraId="367581E0" w14:textId="77777777" w:rsidR="00F46B21" w:rsidRPr="00F46B21" w:rsidRDefault="00F46B21" w:rsidP="00F46B21">
      <w:pPr>
        <w:widowControl w:val="0"/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7.1.1.</w:t>
      </w:r>
      <w:r w:rsidRPr="00F46B21">
        <w:rPr>
          <w:rFonts w:cs="Arial"/>
          <w:b/>
          <w:snapToGrid w:val="0"/>
          <w:sz w:val="16"/>
          <w:szCs w:val="16"/>
        </w:rPr>
        <w:tab/>
      </w:r>
      <w:r w:rsidRPr="00F46B21">
        <w:rPr>
          <w:rFonts w:cs="Arial"/>
          <w:sz w:val="16"/>
          <w:szCs w:val="16"/>
        </w:rPr>
        <w:t>Zhotovitel prohlašuje, že má sjednáno v souvislosti s realizací díla dle této smlouvy příslušné druhy pojištění a zavazuje se udržovat je po celou dobu provádění díla a v jednotlivých případech po dobu stanovenou v této smlouvě, jak následuje.</w:t>
      </w:r>
    </w:p>
    <w:p w14:paraId="550441FE" w14:textId="77777777" w:rsidR="00F46B21" w:rsidRPr="00F46B21" w:rsidRDefault="00F46B21" w:rsidP="00F46B21">
      <w:pPr>
        <w:widowControl w:val="0"/>
        <w:spacing w:before="60"/>
        <w:ind w:left="2410" w:hanging="992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7.1.1.1.</w:t>
      </w:r>
      <w:r w:rsidRPr="00F46B21">
        <w:rPr>
          <w:rFonts w:cs="Arial"/>
          <w:snapToGrid w:val="0"/>
          <w:sz w:val="16"/>
          <w:szCs w:val="16"/>
        </w:rPr>
        <w:tab/>
        <w:t xml:space="preserve">pojištění odpovědnosti za škody způsobené činností Zhotovitele na prováděném a ukončeném díle nebo vzniklé Objednateli z porušení povinnosti Zhotovitele podle této smlouvy ve výši </w:t>
      </w:r>
      <w:proofErr w:type="gramStart"/>
      <w:r w:rsidR="00D62923">
        <w:rPr>
          <w:rFonts w:cs="Arial"/>
          <w:b/>
          <w:snapToGrid w:val="0"/>
          <w:sz w:val="16"/>
          <w:szCs w:val="16"/>
        </w:rPr>
        <w:t>1</w:t>
      </w:r>
      <w:r w:rsidRPr="00F46B21">
        <w:rPr>
          <w:rFonts w:cs="Arial"/>
          <w:b/>
          <w:snapToGrid w:val="0"/>
          <w:sz w:val="16"/>
          <w:szCs w:val="16"/>
        </w:rPr>
        <w:t>00.000,-</w:t>
      </w:r>
      <w:proofErr w:type="gramEnd"/>
      <w:r w:rsidRPr="00F46B21">
        <w:rPr>
          <w:rFonts w:cs="Arial"/>
          <w:b/>
          <w:snapToGrid w:val="0"/>
          <w:sz w:val="16"/>
          <w:szCs w:val="16"/>
        </w:rPr>
        <w:t xml:space="preserve"> Kč,</w:t>
      </w:r>
      <w:r w:rsidRPr="00F46B21">
        <w:rPr>
          <w:rFonts w:cs="Arial"/>
          <w:snapToGrid w:val="0"/>
          <w:sz w:val="16"/>
          <w:szCs w:val="16"/>
        </w:rPr>
        <w:t xml:space="preserve"> přičemž sjednané pojistné plnění musí být dostatečné k tomu, aby mohlo být dílo v případě poškození opraveno nebo znovu zhotoveno, přičemž pojistné plnění musí krýt i případný kalkulovaný zisk Zhotovitele; </w:t>
      </w:r>
    </w:p>
    <w:p w14:paraId="1F64A263" w14:textId="77777777" w:rsidR="00F46B21" w:rsidRPr="00F46B21" w:rsidRDefault="00F46B21" w:rsidP="00F46B21">
      <w:pPr>
        <w:ind w:left="1418" w:hanging="425"/>
        <w:jc w:val="both"/>
        <w:rPr>
          <w:sz w:val="16"/>
          <w:szCs w:val="16"/>
        </w:rPr>
      </w:pPr>
      <w:r w:rsidRPr="00F46B21">
        <w:tab/>
      </w:r>
      <w:r w:rsidRPr="00F46B21">
        <w:rPr>
          <w:sz w:val="16"/>
          <w:szCs w:val="16"/>
        </w:rPr>
        <w:t>Pokud se týče poddodavatelů Zhotovitele, je jejich povinnost splněna, pokud uzavřou podobnou smlouvu v rozsahu přiměřeném jejich plnění.</w:t>
      </w:r>
    </w:p>
    <w:p w14:paraId="72B68621" w14:textId="77777777" w:rsidR="00F46B21" w:rsidRPr="00F46B21" w:rsidRDefault="00F46B21" w:rsidP="00F46B21">
      <w:pPr>
        <w:widowControl w:val="0"/>
        <w:spacing w:before="120"/>
        <w:ind w:left="709" w:hanging="709"/>
        <w:outlineLvl w:val="5"/>
        <w:rPr>
          <w:rFonts w:eastAsia="Times New Roman" w:cs="Arial"/>
          <w:b/>
          <w:bC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>7.2.</w:t>
      </w:r>
      <w:r w:rsidRPr="00F46B21">
        <w:rPr>
          <w:rFonts w:eastAsia="Times New Roman" w:cs="Arial"/>
          <w:b/>
          <w:bCs/>
          <w:sz w:val="16"/>
          <w:szCs w:val="16"/>
          <w:lang w:eastAsia="cs-CZ"/>
        </w:rPr>
        <w:tab/>
        <w:t>ŠKODY ZPŮSOBENÉ TŘETÍM OSOBÁM (VČETNĚ MAJETKU OBJEDNATELE)</w:t>
      </w:r>
    </w:p>
    <w:p w14:paraId="5F449BD8" w14:textId="77777777" w:rsidR="00F46B21" w:rsidRPr="00F46B21" w:rsidRDefault="00F46B21" w:rsidP="00F46B21">
      <w:pPr>
        <w:widowControl w:val="0"/>
        <w:spacing w:before="60"/>
        <w:ind w:left="709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snapToGrid w:val="0"/>
          <w:sz w:val="16"/>
          <w:szCs w:val="16"/>
        </w:rPr>
        <w:t>Zhotovitel je povinen uzavřít pojistnou smlouvu, která bude pokrývat odpovědnost za škodu způsobenou na životě, zdraví a majetku třetích osob, včetně majetku Objednatele, činností prováděnou v souvislosti s prováděním díla</w:t>
      </w:r>
      <w:r w:rsidR="00D62923">
        <w:rPr>
          <w:rFonts w:cs="Arial"/>
          <w:snapToGrid w:val="0"/>
          <w:sz w:val="16"/>
          <w:szCs w:val="16"/>
        </w:rPr>
        <w:t>.</w:t>
      </w:r>
      <w:r w:rsidRPr="00F46B21">
        <w:rPr>
          <w:rFonts w:cs="Arial"/>
          <w:snapToGrid w:val="0"/>
          <w:sz w:val="16"/>
          <w:szCs w:val="16"/>
        </w:rPr>
        <w:t xml:space="preserve"> </w:t>
      </w:r>
    </w:p>
    <w:p w14:paraId="661B910C" w14:textId="77777777" w:rsidR="00F46B21" w:rsidRPr="00F46B21" w:rsidRDefault="00F46B21" w:rsidP="00F46B21">
      <w:pPr>
        <w:ind w:left="1418" w:hanging="1418"/>
        <w:rPr>
          <w:sz w:val="16"/>
          <w:szCs w:val="16"/>
        </w:rPr>
      </w:pPr>
      <w:r w:rsidRPr="00F46B21">
        <w:rPr>
          <w:b/>
          <w:sz w:val="16"/>
          <w:szCs w:val="16"/>
        </w:rPr>
        <w:t>7.2.1.</w:t>
      </w:r>
      <w:r w:rsidRPr="00F46B21">
        <w:rPr>
          <w:b/>
          <w:sz w:val="16"/>
          <w:szCs w:val="16"/>
        </w:rPr>
        <w:tab/>
      </w:r>
      <w:r w:rsidRPr="00F46B21">
        <w:rPr>
          <w:sz w:val="16"/>
          <w:szCs w:val="16"/>
        </w:rPr>
        <w:t xml:space="preserve">Zhotovitel </w:t>
      </w:r>
      <w:proofErr w:type="gramStart"/>
      <w:r w:rsidRPr="00F46B21">
        <w:rPr>
          <w:sz w:val="16"/>
          <w:szCs w:val="16"/>
        </w:rPr>
        <w:t>předloží</w:t>
      </w:r>
      <w:proofErr w:type="gramEnd"/>
      <w:r w:rsidRPr="00F46B21">
        <w:rPr>
          <w:sz w:val="16"/>
          <w:szCs w:val="16"/>
        </w:rPr>
        <w:t xml:space="preserve"> Objednateli doklady o pojištění na vyžádání Objednatele nebo TDS i kdykoliv   v průběhu provádění díla.</w:t>
      </w:r>
    </w:p>
    <w:p w14:paraId="4A98628F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rFonts w:cs="Arial"/>
          <w:b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7.3.</w:t>
      </w:r>
      <w:r w:rsidRPr="00F46B21">
        <w:rPr>
          <w:rFonts w:cs="Arial"/>
          <w:b/>
          <w:sz w:val="16"/>
          <w:szCs w:val="16"/>
        </w:rPr>
        <w:tab/>
        <w:t>NÁHRADA ŠKODY</w:t>
      </w:r>
    </w:p>
    <w:p w14:paraId="5309E2B0" w14:textId="77777777" w:rsidR="00F46B21" w:rsidRPr="00F46B21" w:rsidRDefault="00F46B21" w:rsidP="00F46B21">
      <w:pPr>
        <w:widowControl w:val="0"/>
        <w:tabs>
          <w:tab w:val="center" w:pos="4536"/>
          <w:tab w:val="right" w:pos="9072"/>
        </w:tabs>
        <w:spacing w:before="60"/>
        <w:ind w:left="709"/>
        <w:jc w:val="both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Uplatňování nároků na náhradu škody se řídí občanským zákoníkem.</w:t>
      </w:r>
    </w:p>
    <w:p w14:paraId="3D4A5281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VIII. Předání díla</w:t>
      </w:r>
    </w:p>
    <w:p w14:paraId="674BED29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/>
        <w:ind w:left="709" w:hanging="709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8.1.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Předání díla probíhá jako řízení, jehož předmětem je šetření o skutečném stavu dokončeného díla, případně jeho části, na staveništi za účasti Objednatele </w:t>
      </w:r>
      <w:r w:rsidR="00FC3314">
        <w:rPr>
          <w:rFonts w:eastAsia="Times New Roman" w:cs="Arial"/>
          <w:sz w:val="16"/>
          <w:szCs w:val="16"/>
          <w:lang w:eastAsia="cs-CZ"/>
        </w:rPr>
        <w:t xml:space="preserve">(případně TDS Objednatele) </w:t>
      </w:r>
      <w:r w:rsidRPr="00F46B21">
        <w:rPr>
          <w:rFonts w:eastAsia="Times New Roman" w:cs="Arial"/>
          <w:sz w:val="16"/>
          <w:szCs w:val="16"/>
          <w:lang w:eastAsia="cs-CZ"/>
        </w:rPr>
        <w:t>a Zhotovitele či jimi písemně zmocněných osob.</w:t>
      </w:r>
    </w:p>
    <w:p w14:paraId="66D636FA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/>
        <w:ind w:left="709" w:hanging="709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8.2.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Zhotovitel dílo (nebo jeho část) odevzdá a Objednatel převezme formou zápisu o předání a převzetí zhotoveného díla (nebo jeho části). Zhotovitel nejpozději 7 kalendářních dnů předem oznámí písemně Objednateli</w:t>
      </w:r>
      <w:r w:rsidR="00BA2F6F">
        <w:rPr>
          <w:rFonts w:eastAsia="Times New Roman" w:cs="Arial"/>
          <w:sz w:val="16"/>
          <w:szCs w:val="16"/>
          <w:lang w:eastAsia="cs-CZ"/>
        </w:rPr>
        <w:t xml:space="preserve"> či TDS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, že dílo (nebo jeho část) je připraveno k převzetí. Zhotovitel s </w:t>
      </w:r>
      <w:r w:rsidR="00BA2F6F">
        <w:rPr>
          <w:rFonts w:eastAsia="Times New Roman" w:cs="Arial"/>
          <w:sz w:val="16"/>
          <w:szCs w:val="16"/>
          <w:lang w:eastAsia="cs-CZ"/>
        </w:rPr>
        <w:t xml:space="preserve">TDS a </w:t>
      </w:r>
      <w:r w:rsidR="00FC3314">
        <w:rPr>
          <w:rFonts w:eastAsia="Times New Roman" w:cs="Arial"/>
          <w:sz w:val="16"/>
          <w:szCs w:val="16"/>
          <w:lang w:eastAsia="cs-CZ"/>
        </w:rPr>
        <w:t>Objednatelem</w:t>
      </w:r>
      <w:r w:rsidR="00FC3314" w:rsidRPr="00F46B21">
        <w:rPr>
          <w:rFonts w:eastAsia="Times New Roman" w:cs="Arial"/>
          <w:sz w:val="16"/>
          <w:szCs w:val="16"/>
          <w:lang w:eastAsia="cs-CZ"/>
        </w:rPr>
        <w:t xml:space="preserve"> 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dohodnou datum přejímky. Na tomto základě </w:t>
      </w:r>
      <w:r w:rsidR="00FC3314">
        <w:rPr>
          <w:rFonts w:eastAsia="Times New Roman" w:cs="Arial"/>
          <w:sz w:val="16"/>
          <w:szCs w:val="16"/>
          <w:lang w:eastAsia="cs-CZ"/>
        </w:rPr>
        <w:t>Zhotovitel</w:t>
      </w:r>
      <w:r w:rsidR="00FC3314" w:rsidRPr="00F46B21">
        <w:rPr>
          <w:rFonts w:eastAsia="Times New Roman" w:cs="Arial"/>
          <w:sz w:val="16"/>
          <w:szCs w:val="16"/>
          <w:lang w:eastAsia="cs-CZ"/>
        </w:rPr>
        <w:t xml:space="preserve"> </w:t>
      </w:r>
      <w:r w:rsidRPr="00F46B21">
        <w:rPr>
          <w:rFonts w:eastAsia="Times New Roman" w:cs="Arial"/>
          <w:sz w:val="16"/>
          <w:szCs w:val="16"/>
          <w:lang w:eastAsia="cs-CZ"/>
        </w:rPr>
        <w:t>svolá předávací a přejímací řízení.</w:t>
      </w:r>
    </w:p>
    <w:p w14:paraId="4308030A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8.3.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Zhotovitel je povinen u přejímacího řízení předat Objednateli minimálně ve dvou vyhotoveních (originál + 1 kopie) veškeré nezbytné doklady, zejména:</w:t>
      </w:r>
    </w:p>
    <w:p w14:paraId="256977E4" w14:textId="77777777" w:rsidR="00F46B21" w:rsidRPr="00F46B21" w:rsidRDefault="00F46B21" w:rsidP="00281956">
      <w:pPr>
        <w:widowControl w:val="0"/>
        <w:numPr>
          <w:ilvl w:val="0"/>
          <w:numId w:val="2"/>
        </w:numPr>
        <w:tabs>
          <w:tab w:val="left" w:pos="1418"/>
        </w:tabs>
        <w:spacing w:before="60"/>
        <w:ind w:left="1418" w:hanging="709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sz w:val="16"/>
          <w:szCs w:val="16"/>
        </w:rPr>
        <w:t>Zápisy a protokoly o výměně poměrových měřidel podepsaných k tomu oprávněnými osobami</w:t>
      </w:r>
      <w:r w:rsidRPr="00F46B21">
        <w:rPr>
          <w:rFonts w:cs="Arial"/>
          <w:snapToGrid w:val="0"/>
          <w:sz w:val="16"/>
          <w:szCs w:val="16"/>
        </w:rPr>
        <w:t>;</w:t>
      </w:r>
    </w:p>
    <w:p w14:paraId="5A2936D3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zápisy a osvědčení o zkouškách použitých zařízení a materiálů,</w:t>
      </w:r>
    </w:p>
    <w:p w14:paraId="7A29240D" w14:textId="77777777" w:rsidR="00F46B21" w:rsidRPr="00F46B21" w:rsidRDefault="00F46B21" w:rsidP="00F46B21">
      <w:pPr>
        <w:widowControl w:val="0"/>
        <w:tabs>
          <w:tab w:val="left" w:pos="1701"/>
        </w:tabs>
        <w:spacing w:before="60"/>
        <w:ind w:left="709"/>
        <w:jc w:val="both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pokud tyto doklady nepředal dříve, předává-li se pouze část díla, předá Zhotovitel Objednateli doklady týkající se takové části díla.</w:t>
      </w:r>
    </w:p>
    <w:p w14:paraId="1758FA0A" w14:textId="77777777" w:rsidR="00F46B21" w:rsidRPr="00F46B21" w:rsidRDefault="00F46B21" w:rsidP="00F46B21">
      <w:pPr>
        <w:widowControl w:val="0"/>
        <w:tabs>
          <w:tab w:val="left" w:pos="1701"/>
        </w:tabs>
        <w:spacing w:before="120"/>
        <w:ind w:left="709"/>
        <w:jc w:val="both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Dále zhotovitel sepíše protokol o předání a převzetí díla, který bude obsahovat</w:t>
      </w:r>
    </w:p>
    <w:p w14:paraId="4B7D1A17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označení díla;</w:t>
      </w:r>
    </w:p>
    <w:p w14:paraId="195EB0A3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označení Objednatele a Zhotovitele, číslo a datum uzavření smlouvy o dílo;</w:t>
      </w:r>
    </w:p>
    <w:p w14:paraId="60AB0D3E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zahájení a ukončení prací na zhotovovaném díle či jeho části</w:t>
      </w:r>
    </w:p>
    <w:p w14:paraId="1D27EDED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prohlášení Objednatele o převzetí díla;</w:t>
      </w:r>
    </w:p>
    <w:p w14:paraId="1FDF4DE1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datum a místo sepsání protokolu;</w:t>
      </w:r>
    </w:p>
    <w:p w14:paraId="54BB6DBB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jména a podpisy zástupců Zhotovitele a Objednatele oprávněných dílo předat a převzít;</w:t>
      </w:r>
    </w:p>
    <w:p w14:paraId="356D733B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seznam předané dokumentace;</w:t>
      </w:r>
    </w:p>
    <w:p w14:paraId="42EA5F2C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soupis nákladů od zahájení po dokončení díla;</w:t>
      </w:r>
    </w:p>
    <w:p w14:paraId="3451F26D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datum počátku záruky za dílo a předpokládané datum ukončení záruky za dílo (v případě, že nedojde k reklamaci a přerušení běhu záruční doby);</w:t>
      </w:r>
    </w:p>
    <w:p w14:paraId="46CE1876" w14:textId="77777777" w:rsidR="00F46B21" w:rsidRPr="00F46B21" w:rsidRDefault="00F46B21" w:rsidP="00281956">
      <w:pPr>
        <w:widowControl w:val="0"/>
        <w:numPr>
          <w:ilvl w:val="1"/>
          <w:numId w:val="3"/>
        </w:numPr>
        <w:tabs>
          <w:tab w:val="left" w:pos="1418"/>
          <w:tab w:val="num" w:pos="1701"/>
        </w:tabs>
        <w:spacing w:before="60"/>
        <w:ind w:left="1418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6"/>
          <w:szCs w:val="16"/>
          <w:lang w:eastAsia="cs-CZ"/>
        </w:rPr>
        <w:t>soupis vad a nedodělků s termínem jejich odstranění.</w:t>
      </w:r>
    </w:p>
    <w:p w14:paraId="6B8D510A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8.4.</w:t>
      </w:r>
      <w:r w:rsidRPr="00F46B21">
        <w:rPr>
          <w:rFonts w:eastAsia="Times New Roman" w:cs="Arial"/>
          <w:sz w:val="16"/>
          <w:szCs w:val="16"/>
          <w:lang w:eastAsia="cs-CZ"/>
        </w:rPr>
        <w:tab/>
        <w:t xml:space="preserve">Objednatel nemá právo odmítnout převzetí díla pro ojedinělé drobné vady, které samy o sobě ani ve spojení s jinými nebrání užívání </w:t>
      </w:r>
      <w:r w:rsidR="00FC3314">
        <w:rPr>
          <w:rFonts w:eastAsia="Times New Roman" w:cs="Arial"/>
          <w:sz w:val="16"/>
          <w:szCs w:val="16"/>
          <w:lang w:eastAsia="cs-CZ"/>
        </w:rPr>
        <w:t xml:space="preserve">díla </w:t>
      </w:r>
      <w:r w:rsidRPr="00F46B21">
        <w:rPr>
          <w:rFonts w:eastAsia="Times New Roman" w:cs="Arial"/>
          <w:sz w:val="16"/>
          <w:szCs w:val="16"/>
          <w:lang w:eastAsia="cs-CZ"/>
        </w:rPr>
        <w:t>funkčně nebo esteticky, ani její užívání podstatným způsobem neomezují. V takovém případě smluvní strany sjednají v protokolu o předání a převzetí díla termín odstranění vad a nedodělků, který bude činit nejdéle 14 kalendářních dní. Nedodržení takto sjednaného termínu odstranění drobných vad a nedodělků ze strany Zhotovitele podléhá sankci ze strany Objednatele podle odstavce 10.5. této smlouvy.</w:t>
      </w:r>
    </w:p>
    <w:p w14:paraId="276AD53C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IX. Odpovědnost za vady</w:t>
      </w:r>
    </w:p>
    <w:p w14:paraId="48832827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9.1.</w:t>
      </w:r>
      <w:r w:rsidRPr="00F46B21">
        <w:rPr>
          <w:rFonts w:cs="Arial"/>
          <w:b/>
          <w:sz w:val="16"/>
          <w:szCs w:val="16"/>
        </w:rPr>
        <w:tab/>
      </w:r>
      <w:r w:rsidRPr="00F46B21">
        <w:rPr>
          <w:rFonts w:cs="Arial"/>
          <w:sz w:val="16"/>
          <w:szCs w:val="16"/>
        </w:rPr>
        <w:t>Zhotovitel poskytuje Objednateli na celé dílo bezvýhradnou záruční dobu v délce trvání</w:t>
      </w:r>
      <w:r w:rsidRPr="00F46B21">
        <w:rPr>
          <w:rFonts w:cs="Arial"/>
          <w:b/>
          <w:sz w:val="16"/>
          <w:szCs w:val="16"/>
        </w:rPr>
        <w:t xml:space="preserve"> 24 měsíců </w:t>
      </w:r>
      <w:r w:rsidRPr="00F46B21">
        <w:rPr>
          <w:rFonts w:cs="Arial"/>
          <w:sz w:val="16"/>
          <w:szCs w:val="16"/>
        </w:rPr>
        <w:t>tak,</w:t>
      </w:r>
      <w:r w:rsidRPr="00F46B21">
        <w:rPr>
          <w:sz w:val="16"/>
          <w:szCs w:val="16"/>
        </w:rPr>
        <w:t xml:space="preserve"> že všechny jeho části dle této smlouvy budou po celou dobu trvání záruční doby bez vad, budou mít vlastnosti předpokládané ČSN či příslušnými normami a vyhláškami a dílo bude způsobilé k řádnému užívání k účelu vyplývajícímu z charakteru díla, jehož zhotovení je předmětem této smlouvy.</w:t>
      </w:r>
    </w:p>
    <w:p w14:paraId="6AA83356" w14:textId="77777777" w:rsidR="00F46B21" w:rsidRPr="00F46B21" w:rsidRDefault="00F46B21" w:rsidP="00F46B21">
      <w:pPr>
        <w:widowControl w:val="0"/>
        <w:tabs>
          <w:tab w:val="left" w:pos="709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9.2.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Po dobu záruční doby zodpovídá Zhotovitel za vady díla zjištěné v záruční době a dále Zhotovitel zodpovídá, že dílo bude mít vlastnosti stanovené </w:t>
      </w:r>
      <w:r w:rsidRPr="00F46B21">
        <w:rPr>
          <w:rFonts w:eastAsia="Times New Roman"/>
          <w:sz w:val="16"/>
          <w:szCs w:val="16"/>
          <w:lang w:eastAsia="cs-CZ"/>
        </w:rPr>
        <w:t>ČSN či příslušnými normami a vyhláškami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 a touto smlouvou. Zhotovitel se zavazuje Objednatelem zjištěné a bez zbytečného odkladu reklamované vady, za něž zhotovitel odpovídá, bezplatně odstranit nebo poskytnout Objednateli přiměřenou slevu z ceny díla. </w:t>
      </w:r>
    </w:p>
    <w:p w14:paraId="51C65BE8" w14:textId="77777777" w:rsidR="00F46B21" w:rsidRPr="00F46B21" w:rsidRDefault="00F46B21" w:rsidP="00F46B21">
      <w:pPr>
        <w:widowControl w:val="0"/>
        <w:tabs>
          <w:tab w:val="left" w:pos="709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9.3.</w:t>
      </w:r>
      <w:r w:rsidRPr="00F46B21">
        <w:rPr>
          <w:rFonts w:eastAsia="Times New Roman" w:cs="Arial"/>
          <w:sz w:val="16"/>
          <w:szCs w:val="16"/>
          <w:lang w:eastAsia="cs-CZ"/>
        </w:rPr>
        <w:tab/>
        <w:t>Podmínkou záruky je užívání díla k daným účelům a provádění běžné údržby díla. Záruka se nevztahuje na běžná opotřebení, ani na závady způsobené násilně, vyšší mocí apod.</w:t>
      </w:r>
    </w:p>
    <w:p w14:paraId="41C0C22D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9.4.</w:t>
      </w:r>
      <w:r w:rsidRPr="00F46B21">
        <w:rPr>
          <w:rFonts w:cs="Arial"/>
          <w:sz w:val="16"/>
          <w:szCs w:val="16"/>
        </w:rPr>
        <w:tab/>
      </w:r>
      <w:r w:rsidRPr="00F46B21">
        <w:rPr>
          <w:sz w:val="16"/>
          <w:szCs w:val="16"/>
        </w:rPr>
        <w:t xml:space="preserve">Záruční doba počíná běžet po dokončení, předání a převzetí </w:t>
      </w:r>
      <w:r w:rsidR="00FC3314">
        <w:rPr>
          <w:sz w:val="16"/>
          <w:szCs w:val="16"/>
        </w:rPr>
        <w:t xml:space="preserve">celého </w:t>
      </w:r>
      <w:r w:rsidRPr="00F46B21">
        <w:rPr>
          <w:sz w:val="16"/>
          <w:szCs w:val="16"/>
        </w:rPr>
        <w:t xml:space="preserve">díla </w:t>
      </w:r>
      <w:r w:rsidR="00FC3314">
        <w:rPr>
          <w:sz w:val="16"/>
          <w:szCs w:val="16"/>
        </w:rPr>
        <w:t>bez vad a nedodělků, případně po</w:t>
      </w:r>
      <w:r w:rsidRPr="00F46B21">
        <w:rPr>
          <w:sz w:val="16"/>
          <w:szCs w:val="16"/>
        </w:rPr>
        <w:t xml:space="preserve"> odstranění veškerých vad a nedodělků zjištěných při předání a převzetí díla.</w:t>
      </w:r>
    </w:p>
    <w:p w14:paraId="1AE60B98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b/>
          <w:sz w:val="16"/>
          <w:szCs w:val="16"/>
        </w:rPr>
        <w:t>9.5.</w:t>
      </w:r>
      <w:r w:rsidRPr="00F46B21">
        <w:rPr>
          <w:b/>
          <w:sz w:val="16"/>
          <w:szCs w:val="16"/>
        </w:rPr>
        <w:tab/>
      </w:r>
      <w:r w:rsidRPr="00F46B21">
        <w:rPr>
          <w:sz w:val="16"/>
          <w:szCs w:val="16"/>
        </w:rPr>
        <w:t xml:space="preserve">Záruční doba </w:t>
      </w:r>
      <w:proofErr w:type="gramStart"/>
      <w:r w:rsidRPr="00F46B21">
        <w:rPr>
          <w:sz w:val="16"/>
          <w:szCs w:val="16"/>
        </w:rPr>
        <w:t>neběží</w:t>
      </w:r>
      <w:proofErr w:type="gramEnd"/>
      <w:r w:rsidRPr="00F46B21">
        <w:rPr>
          <w:sz w:val="16"/>
          <w:szCs w:val="16"/>
        </w:rPr>
        <w:t xml:space="preserve"> po dobu, po kterou Objednatel nemohl dílo nebo jeho část dle této smlouvy užívat pro vady díla, za které odpovídá Zhotovitel.</w:t>
      </w:r>
    </w:p>
    <w:p w14:paraId="0657987E" w14:textId="77777777" w:rsidR="00F46B21" w:rsidRPr="00F46B21" w:rsidRDefault="00F46B21" w:rsidP="00F46B21">
      <w:pPr>
        <w:widowControl w:val="0"/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b/>
          <w:sz w:val="16"/>
          <w:szCs w:val="16"/>
        </w:rPr>
        <w:lastRenderedPageBreak/>
        <w:t>9.6</w:t>
      </w:r>
      <w:r w:rsidRPr="00F46B21">
        <w:rPr>
          <w:b/>
          <w:sz w:val="16"/>
          <w:szCs w:val="16"/>
        </w:rPr>
        <w:tab/>
      </w:r>
      <w:r w:rsidRPr="00F46B21">
        <w:rPr>
          <w:sz w:val="16"/>
          <w:szCs w:val="16"/>
        </w:rPr>
        <w:t xml:space="preserve">Pro ty součásti díla, které byly v důsledku oprávněné reklamace Objednatele Zhotovitelem opraveny, a to tak, že byly nahrazeny novými součástmi, </w:t>
      </w:r>
      <w:proofErr w:type="gramStart"/>
      <w:r w:rsidRPr="00F46B21">
        <w:rPr>
          <w:sz w:val="16"/>
          <w:szCs w:val="16"/>
        </w:rPr>
        <w:t>běží</w:t>
      </w:r>
      <w:proofErr w:type="gramEnd"/>
      <w:r w:rsidRPr="00F46B21">
        <w:rPr>
          <w:sz w:val="16"/>
          <w:szCs w:val="16"/>
        </w:rPr>
        <w:t xml:space="preserve"> záruční lhůta opětovně od počátku ode dne dokončení a předání příslušného předmětu reklamační opravy Objednateli.</w:t>
      </w:r>
    </w:p>
    <w:p w14:paraId="6981DE2E" w14:textId="77777777" w:rsidR="00F46B21" w:rsidRPr="00F46B21" w:rsidRDefault="00F46B21" w:rsidP="00F46B21">
      <w:r w:rsidRPr="00F46B21">
        <w:rPr>
          <w:b/>
          <w:sz w:val="16"/>
          <w:szCs w:val="16"/>
        </w:rPr>
        <w:t>9.7.</w:t>
      </w:r>
      <w:r w:rsidRPr="00F46B21">
        <w:rPr>
          <w:b/>
          <w:sz w:val="16"/>
          <w:szCs w:val="16"/>
        </w:rPr>
        <w:tab/>
      </w:r>
      <w:r w:rsidR="00D1107E">
        <w:rPr>
          <w:b/>
          <w:sz w:val="16"/>
          <w:szCs w:val="16"/>
        </w:rPr>
        <w:t xml:space="preserve">Smluvní strany sjednávají lhůtu pro odstranění reklamovaných vad v délce 30 kalendářních dní ode dne oznámení vady. </w:t>
      </w:r>
      <w:r w:rsidRPr="00F46B21">
        <w:rPr>
          <w:sz w:val="16"/>
          <w:szCs w:val="16"/>
        </w:rPr>
        <w:t>V dalším platí ustanovení §§</w:t>
      </w:r>
      <w:proofErr w:type="gramStart"/>
      <w:r w:rsidRPr="00F46B21">
        <w:rPr>
          <w:sz w:val="16"/>
          <w:szCs w:val="16"/>
        </w:rPr>
        <w:t>2113 – 2117</w:t>
      </w:r>
      <w:proofErr w:type="gramEnd"/>
      <w:r w:rsidRPr="00F46B21">
        <w:rPr>
          <w:sz w:val="16"/>
          <w:szCs w:val="16"/>
        </w:rPr>
        <w:t xml:space="preserve"> a §§ 2629 – 2636 občanského zákoníku.</w:t>
      </w:r>
    </w:p>
    <w:p w14:paraId="363584B2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X. Smluvní pokuty</w:t>
      </w:r>
    </w:p>
    <w:p w14:paraId="3E306F6A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10.1.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Při prodlení zhotovitele se splněním jeho závazku v termínu sjednaném smluvními stranami v odstavci 2.1.3. této smlouvy je Zhotovitel povinen zaplatit Objednateli smluvní pokutu ve výši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1.000,-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Kč za každý i započatý den prodlení.</w:t>
      </w:r>
    </w:p>
    <w:p w14:paraId="632F0BAC" w14:textId="6C94D751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bookmarkStart w:id="1" w:name="_Hlk75178451"/>
      <w:r w:rsidRPr="00F46B21">
        <w:rPr>
          <w:rFonts w:eastAsia="Times New Roman" w:cs="Arial"/>
          <w:sz w:val="16"/>
          <w:szCs w:val="16"/>
          <w:lang w:eastAsia="cs-CZ"/>
        </w:rPr>
        <w:t xml:space="preserve">Při prodlení Zhotovitele se splněním závazku v termínu sjednaném smluvními stranami v odstavci 2.1.2. této smlouvy, je Zhotovitel povinen zaplatit Objednateli smluvní pokutu ve výši </w:t>
      </w:r>
      <w:proofErr w:type="gramStart"/>
      <w:r w:rsidR="00487149">
        <w:rPr>
          <w:rFonts w:eastAsia="Times New Roman" w:cs="Arial"/>
          <w:sz w:val="16"/>
          <w:szCs w:val="16"/>
          <w:lang w:eastAsia="cs-CZ"/>
        </w:rPr>
        <w:t>1</w:t>
      </w:r>
      <w:r w:rsidRPr="00F46B21">
        <w:rPr>
          <w:rFonts w:eastAsia="Times New Roman" w:cs="Arial"/>
          <w:sz w:val="16"/>
          <w:szCs w:val="16"/>
          <w:lang w:eastAsia="cs-CZ"/>
        </w:rPr>
        <w:t>.000,-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Kč za každý i započatý den prodlení. </w:t>
      </w:r>
    </w:p>
    <w:bookmarkEnd w:id="1"/>
    <w:p w14:paraId="1EDFC158" w14:textId="4C6D4E04" w:rsidR="00D1107E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10.3.</w:t>
      </w:r>
      <w:r w:rsidRPr="00F46B21">
        <w:rPr>
          <w:rFonts w:eastAsia="Times New Roman" w:cs="Arial"/>
          <w:sz w:val="16"/>
          <w:szCs w:val="16"/>
          <w:lang w:eastAsia="cs-CZ"/>
        </w:rPr>
        <w:tab/>
      </w:r>
      <w:r w:rsidR="00D1107E" w:rsidRPr="00D1107E">
        <w:rPr>
          <w:rFonts w:eastAsia="Times New Roman" w:cs="Arial"/>
          <w:sz w:val="16"/>
          <w:szCs w:val="16"/>
          <w:lang w:eastAsia="cs-CZ"/>
        </w:rPr>
        <w:t xml:space="preserve">Při prodlení Zhotovitele se splněním závazku v termínu sjednaném smluvními stranami v odstavci </w:t>
      </w:r>
      <w:r w:rsidR="00D1107E">
        <w:rPr>
          <w:rFonts w:eastAsia="Times New Roman" w:cs="Arial"/>
          <w:sz w:val="16"/>
          <w:szCs w:val="16"/>
          <w:lang w:eastAsia="cs-CZ"/>
        </w:rPr>
        <w:t>9.7</w:t>
      </w:r>
      <w:r w:rsidR="00D1107E" w:rsidRPr="00D1107E">
        <w:rPr>
          <w:rFonts w:eastAsia="Times New Roman" w:cs="Arial"/>
          <w:sz w:val="16"/>
          <w:szCs w:val="16"/>
          <w:lang w:eastAsia="cs-CZ"/>
        </w:rPr>
        <w:t xml:space="preserve">. této smlouvy, je Zhotovitel povinen zaplatit Objednateli smluvní pokutu ve výši </w:t>
      </w:r>
      <w:r w:rsidR="00487149">
        <w:rPr>
          <w:rFonts w:eastAsia="Times New Roman" w:cs="Arial"/>
          <w:sz w:val="16"/>
          <w:szCs w:val="16"/>
          <w:lang w:eastAsia="cs-CZ"/>
        </w:rPr>
        <w:t>5</w:t>
      </w:r>
      <w:r w:rsidR="00D1107E" w:rsidRPr="00D1107E">
        <w:rPr>
          <w:rFonts w:eastAsia="Times New Roman" w:cs="Arial"/>
          <w:sz w:val="16"/>
          <w:szCs w:val="16"/>
          <w:lang w:eastAsia="cs-CZ"/>
        </w:rPr>
        <w:t>00,- Kč za každý i započatý den prodlení.</w:t>
      </w:r>
    </w:p>
    <w:p w14:paraId="09090A1D" w14:textId="77777777" w:rsidR="00F46B21" w:rsidRPr="00F46B21" w:rsidRDefault="00D1107E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>
        <w:rPr>
          <w:rFonts w:eastAsia="Times New Roman" w:cs="Arial"/>
          <w:sz w:val="16"/>
          <w:szCs w:val="16"/>
          <w:lang w:eastAsia="cs-CZ"/>
        </w:rPr>
        <w:t xml:space="preserve">10. 4. </w:t>
      </w:r>
      <w:r>
        <w:rPr>
          <w:rFonts w:eastAsia="Times New Roman" w:cs="Arial"/>
          <w:sz w:val="16"/>
          <w:szCs w:val="16"/>
          <w:lang w:eastAsia="cs-CZ"/>
        </w:rPr>
        <w:tab/>
      </w:r>
      <w:r w:rsidR="00F46B21" w:rsidRPr="00F46B21">
        <w:rPr>
          <w:rFonts w:eastAsia="Times New Roman" w:cs="Arial"/>
          <w:sz w:val="16"/>
          <w:szCs w:val="16"/>
          <w:lang w:eastAsia="cs-CZ"/>
        </w:rPr>
        <w:t>Poruší-li Zhotovitel podstatně smlouvu (viz odstavec 11.</w:t>
      </w:r>
      <w:r w:rsidR="005E2FDC">
        <w:rPr>
          <w:rFonts w:eastAsia="Times New Roman" w:cs="Arial"/>
          <w:sz w:val="16"/>
          <w:szCs w:val="16"/>
          <w:lang w:eastAsia="cs-CZ"/>
        </w:rPr>
        <w:t>3</w:t>
      </w:r>
      <w:r w:rsidR="00F46B21" w:rsidRPr="00F46B21">
        <w:rPr>
          <w:rFonts w:eastAsia="Times New Roman" w:cs="Arial"/>
          <w:sz w:val="16"/>
          <w:szCs w:val="16"/>
          <w:lang w:eastAsia="cs-CZ"/>
        </w:rPr>
        <w:t xml:space="preserve">. této smlouvy) a toto porušení není kryto jinou sankcí, zaplatí Zhotovitel Objednateli smluvní pokutu ve výši </w:t>
      </w:r>
      <w:proofErr w:type="gramStart"/>
      <w:r w:rsidR="00F46B21" w:rsidRPr="00F46B21">
        <w:rPr>
          <w:rFonts w:eastAsia="Times New Roman" w:cs="Arial"/>
          <w:sz w:val="16"/>
          <w:szCs w:val="16"/>
          <w:lang w:eastAsia="cs-CZ"/>
        </w:rPr>
        <w:t>10.000,-</w:t>
      </w:r>
      <w:proofErr w:type="gramEnd"/>
      <w:r w:rsidR="00F46B21" w:rsidRPr="00F46B21">
        <w:rPr>
          <w:rFonts w:eastAsia="Times New Roman" w:cs="Arial"/>
          <w:sz w:val="16"/>
          <w:szCs w:val="16"/>
          <w:lang w:eastAsia="cs-CZ"/>
        </w:rPr>
        <w:t xml:space="preserve"> Kč.</w:t>
      </w:r>
    </w:p>
    <w:p w14:paraId="3AD5B667" w14:textId="1856BDE8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</w:t>
      </w:r>
      <w:r w:rsidR="00D1107E">
        <w:rPr>
          <w:rFonts w:eastAsia="Times New Roman" w:cs="Arial"/>
          <w:b/>
          <w:sz w:val="16"/>
          <w:szCs w:val="16"/>
          <w:lang w:eastAsia="cs-CZ"/>
        </w:rPr>
        <w:t>5</w:t>
      </w:r>
      <w:r w:rsidRPr="00F46B21">
        <w:rPr>
          <w:rFonts w:eastAsia="Times New Roman" w:cs="Arial"/>
          <w:b/>
          <w:sz w:val="16"/>
          <w:szCs w:val="16"/>
          <w:lang w:eastAsia="cs-CZ"/>
        </w:rPr>
        <w:t>.</w:t>
      </w:r>
      <w:r w:rsidRPr="00F46B21">
        <w:rPr>
          <w:rFonts w:eastAsia="Times New Roman" w:cs="Arial"/>
          <w:sz w:val="16"/>
          <w:szCs w:val="16"/>
          <w:lang w:eastAsia="cs-CZ"/>
        </w:rPr>
        <w:tab/>
        <w:t xml:space="preserve">V případě, že Zhotovitel poruší bezpečnostní předpisy při realizaci </w:t>
      </w:r>
      <w:r w:rsidR="00D1107E">
        <w:rPr>
          <w:rFonts w:eastAsia="Times New Roman" w:cs="Arial"/>
          <w:sz w:val="16"/>
          <w:szCs w:val="16"/>
          <w:lang w:eastAsia="cs-CZ"/>
        </w:rPr>
        <w:t>předmětu plnění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, zaplatí Objednateli smluvní pokutu ve výši </w:t>
      </w:r>
      <w:proofErr w:type="gramStart"/>
      <w:r w:rsidR="00487149">
        <w:rPr>
          <w:rFonts w:eastAsia="Times New Roman" w:cs="Arial"/>
          <w:sz w:val="16"/>
          <w:szCs w:val="16"/>
          <w:lang w:eastAsia="cs-CZ"/>
        </w:rPr>
        <w:t>5</w:t>
      </w:r>
      <w:r w:rsidRPr="00F46B21">
        <w:rPr>
          <w:rFonts w:eastAsia="Times New Roman" w:cs="Arial"/>
          <w:sz w:val="16"/>
          <w:szCs w:val="16"/>
          <w:lang w:eastAsia="cs-CZ"/>
        </w:rPr>
        <w:t>.000,-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Kč za každý zjištěný případ porušení. Smluvní strany mohou sjednat písemnou dohodou ceník smluvních pokut za dílčí porušení bezpečnostních předpisů, pokud však nedojde k dohodě, platí smluvní pokuta sjednaná v tomto odstavci.</w:t>
      </w:r>
    </w:p>
    <w:p w14:paraId="33C36C47" w14:textId="30BB1862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</w:t>
      </w:r>
      <w:r w:rsidR="00D1107E">
        <w:rPr>
          <w:rFonts w:eastAsia="Times New Roman" w:cs="Arial"/>
          <w:b/>
          <w:sz w:val="16"/>
          <w:szCs w:val="16"/>
          <w:lang w:eastAsia="cs-CZ"/>
        </w:rPr>
        <w:t>6</w:t>
      </w:r>
      <w:r w:rsidRPr="00F46B21">
        <w:rPr>
          <w:rFonts w:eastAsia="Times New Roman" w:cs="Arial"/>
          <w:b/>
          <w:sz w:val="16"/>
          <w:szCs w:val="16"/>
          <w:lang w:eastAsia="cs-CZ"/>
        </w:rPr>
        <w:t>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V případě, že Zhotovitel bude v prodlení s plněním svých závazků, jejichž termíny byly sjednané s Objednatelem v harmonogramu plnění nebo v průběhu provádění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díla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a to písemně v zápisech nebo jiných písemných dokumentech vyhotovených mezi Zhotovitelem a Objednatelem</w:t>
      </w:r>
      <w:r w:rsidR="00487149">
        <w:rPr>
          <w:rFonts w:eastAsia="Times New Roman" w:cs="Arial"/>
          <w:sz w:val="16"/>
          <w:szCs w:val="16"/>
          <w:lang w:eastAsia="cs-CZ"/>
        </w:rPr>
        <w:t xml:space="preserve"> a toto prodlení není kryto jinou sankcí dle této smlouvy, 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zaplatí Objednateli smluvní pokutu ve výši </w:t>
      </w:r>
      <w:r w:rsidR="00487149">
        <w:rPr>
          <w:rFonts w:eastAsia="Times New Roman" w:cs="Arial"/>
          <w:sz w:val="16"/>
          <w:szCs w:val="16"/>
          <w:lang w:eastAsia="cs-CZ"/>
        </w:rPr>
        <w:t>5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00,- Kč za každý případ a každý den prodlení. </w:t>
      </w:r>
    </w:p>
    <w:p w14:paraId="6B1DB7FB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</w:t>
      </w:r>
      <w:r w:rsidR="00D1107E">
        <w:rPr>
          <w:rFonts w:eastAsia="Times New Roman" w:cs="Arial"/>
          <w:b/>
          <w:sz w:val="16"/>
          <w:szCs w:val="16"/>
          <w:lang w:eastAsia="cs-CZ"/>
        </w:rPr>
        <w:t>7</w:t>
      </w:r>
      <w:r w:rsidRPr="00F46B21">
        <w:rPr>
          <w:rFonts w:eastAsia="Times New Roman" w:cs="Arial"/>
          <w:b/>
          <w:sz w:val="16"/>
          <w:szCs w:val="16"/>
          <w:lang w:eastAsia="cs-CZ"/>
        </w:rPr>
        <w:t>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Smluvní pokutou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není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jakkoliv dotčeno právo na náhradu škody z téhož titulu. Smluvní pokuta je splatná prvního dne poté, kdy došlo k porušení jí zajišťované povinnosti.</w:t>
      </w:r>
    </w:p>
    <w:p w14:paraId="6E28105E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</w:t>
      </w:r>
      <w:r w:rsidR="00D1107E">
        <w:rPr>
          <w:rFonts w:eastAsia="Times New Roman" w:cs="Arial"/>
          <w:b/>
          <w:sz w:val="16"/>
          <w:szCs w:val="16"/>
          <w:lang w:eastAsia="cs-CZ"/>
        </w:rPr>
        <w:t>8</w:t>
      </w:r>
      <w:r w:rsidRPr="00F46B21">
        <w:rPr>
          <w:rFonts w:eastAsia="Times New Roman" w:cs="Arial"/>
          <w:b/>
          <w:sz w:val="16"/>
          <w:szCs w:val="16"/>
          <w:lang w:eastAsia="cs-CZ"/>
        </w:rPr>
        <w:t>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Pokud závazek provést dílo zanikne řádným ukončením díla, nezaniká nárok na smluvní pokutu, která souvisí s dřívějším porušením povinností.</w:t>
      </w:r>
    </w:p>
    <w:p w14:paraId="1208CD7A" w14:textId="77777777" w:rsidR="00F46B21" w:rsidRPr="00F46B21" w:rsidRDefault="00F46B21" w:rsidP="00F46B21">
      <w:pPr>
        <w:widowControl w:val="0"/>
        <w:tabs>
          <w:tab w:val="left" w:pos="1980"/>
        </w:tabs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b/>
          <w:sz w:val="16"/>
          <w:szCs w:val="16"/>
        </w:rPr>
        <w:t>10.</w:t>
      </w:r>
      <w:r w:rsidR="00D1107E">
        <w:rPr>
          <w:b/>
          <w:sz w:val="16"/>
          <w:szCs w:val="16"/>
        </w:rPr>
        <w:t>9</w:t>
      </w:r>
      <w:r w:rsidRPr="00F46B21">
        <w:rPr>
          <w:b/>
          <w:sz w:val="16"/>
          <w:szCs w:val="16"/>
        </w:rPr>
        <w:t>.</w:t>
      </w:r>
      <w:r w:rsidRPr="00F46B21">
        <w:rPr>
          <w:b/>
          <w:sz w:val="16"/>
          <w:szCs w:val="16"/>
        </w:rPr>
        <w:tab/>
      </w:r>
      <w:r w:rsidRPr="00F46B21">
        <w:rPr>
          <w:sz w:val="16"/>
          <w:szCs w:val="16"/>
        </w:rPr>
        <w:t>Smluvní pokuty podle této smlouvy mohou být uplatněny vedle sebe, tzn., že je-li jedním jednáním či opomenutím Zhotovitele porušeno více povinností vyplývajících mu z této smlouvy zajištěných sankcí, je Objednatel oprávněn všechny tyto smluvní pokuty uplatnit a Zhotovitel je povinen se všem takto uplatněným smluvním pokutám podřídit.</w:t>
      </w:r>
    </w:p>
    <w:p w14:paraId="76BF8760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10.</w:t>
      </w:r>
      <w:r w:rsidR="00D1107E">
        <w:rPr>
          <w:rFonts w:eastAsia="Times New Roman" w:cs="Arial"/>
          <w:b/>
          <w:sz w:val="16"/>
          <w:szCs w:val="16"/>
          <w:lang w:eastAsia="cs-CZ"/>
        </w:rPr>
        <w:t>10</w:t>
      </w:r>
      <w:r w:rsidRPr="00F46B21">
        <w:rPr>
          <w:rFonts w:eastAsia="Times New Roman" w:cs="Arial"/>
          <w:b/>
          <w:sz w:val="16"/>
          <w:szCs w:val="16"/>
          <w:lang w:eastAsia="cs-CZ"/>
        </w:rPr>
        <w:t>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Objednatel je oprávněn započíst smluvní pokuty i proti dosud nesplatné proti pohledávce Zhotovitele. Zhotovitel není oprávněn jednostranně započíst pohledávky proti pohledávkám Objednatele.</w:t>
      </w:r>
    </w:p>
    <w:p w14:paraId="2CB967B6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</w:p>
    <w:p w14:paraId="5FCC7214" w14:textId="77777777" w:rsidR="00F46B21" w:rsidRDefault="00F46B21" w:rsidP="00F46B21">
      <w:pPr>
        <w:widowControl w:val="0"/>
        <w:tabs>
          <w:tab w:val="left" w:pos="0"/>
          <w:tab w:val="left" w:pos="1584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hanging="1417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XI. Odstoupení od smlouvy</w:t>
      </w:r>
    </w:p>
    <w:p w14:paraId="007E20A5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4141559D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11.1.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Poruší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-li strana smlouvu podstatným způsobem, může druhá strana bez zbytečného odkladu od smlouvy odstoupit. Podstatné je takové porušení povinnosti, o němž strana porušující smlouvu již při uzavření smlouvy věděla nebo musela vědět, že by druhá strana smlouvu neuzavřela, pokud by toto porušení předvídala; v ostatních případech se má za to, že porušení podstatné není. </w:t>
      </w:r>
    </w:p>
    <w:p w14:paraId="027E348B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Strana může od smlouvy odstoupit bez zbytečného odkladu poté, co z chování druhé strany nepochybně vyplyne, že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poruší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smlouvu podstatným způsobem, a nedá-li na výzvu oprávněné strany přiměřenou jistotu.</w:t>
      </w:r>
    </w:p>
    <w:p w14:paraId="3EB25711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11.3.</w:t>
      </w:r>
      <w:r w:rsidRPr="00F46B21">
        <w:rPr>
          <w:rFonts w:eastAsia="Times New Roman" w:cs="Arial"/>
          <w:sz w:val="16"/>
          <w:szCs w:val="16"/>
          <w:lang w:eastAsia="cs-CZ"/>
        </w:rPr>
        <w:tab/>
        <w:t xml:space="preserve">Podstatným porušením smlouvy je zejména prodlení Zhotovitele delší než 10 kalendářních dnů s předáním dokončeného díla v termínu dohodnutém smlouvou nebo prodlení s provedením dílčí části díla dle harmonogramu plnění delší než 10 kalendářních dnů. </w:t>
      </w:r>
    </w:p>
    <w:p w14:paraId="5AC30536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11.4.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Jakmile strana oprávněná odstoupit od smlouvy oznámí druhé straně, že od smlouvy odstupuje, nebo že na smlouvě setrvává, nemůže volbu pro daný případ již sama změnit.</w:t>
      </w:r>
    </w:p>
    <w:p w14:paraId="06ABD7E4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11.5.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Mohla-li strana odstoupit od smlouvy pro podstatné porušení smluvní povinnosti a nevyužila své právo, nebrání jí to odstoupit od smlouvy později s odkazem na obdobné jednání druhé strany.</w:t>
      </w:r>
    </w:p>
    <w:p w14:paraId="0985EF31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11.6.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Odstoupením od smlouvy se závazek zrušuje od počátku.</w:t>
      </w:r>
    </w:p>
    <w:p w14:paraId="7235E877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11.7.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Plnil-li dlužník zčásti, může věřitel od smlouvy odstoupit jen ohledně nesplněného zbytku plnění. Nemá-li však částečné plnění pro věřitele význam, může věřitel od smlouvy odstoupit ohledně celého plnění.</w:t>
      </w:r>
    </w:p>
    <w:p w14:paraId="192409E1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11.8.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Zavazuje-li smlouva dlužníka k nepřetržité či opakované činnosti nebo k postupnému dílčímu plnění, může věřitel od smlouvy odstoupit jen s účinky do budoucna. To neplatí, nemají-li již přijatá dílčí plnění sama o sobě pro věřitele význam.</w:t>
      </w:r>
    </w:p>
    <w:p w14:paraId="169BBEE7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11.9.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Odstoupením od smlouvy zanikají v rozsahu jeho účinků práva a povinnosti stran. Tím nejsou dotčena práva třetích osob nabytá v dobré víře.</w:t>
      </w:r>
    </w:p>
    <w:p w14:paraId="6FF7664D" w14:textId="77777777" w:rsid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11.10.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Odstoupení od smlouvy se nedotýká práva na zaplacení smluvní pokuty nebo úroku z prodlení, pokud již dospěl, práva na náhradu škody vzniklé z porušení smluvní povinnosti ani ujednání, které má vzhledem ke své povaze zavazovat strany i po odstoupení od smlouvy, zejména ujednání o způsobu řešení sporů. Byl-li dluh zajištěn, nedotýká se odstoupení od smlouvy ani zajištění.</w:t>
      </w:r>
    </w:p>
    <w:p w14:paraId="75ABF59C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011C95A2" w14:textId="77777777" w:rsid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890" w:hanging="389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XII. Ochrana informací</w:t>
      </w:r>
    </w:p>
    <w:p w14:paraId="79E5A09B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40A50C7E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lastRenderedPageBreak/>
        <w:t>12.1.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Objednatel má v souladu se zákonem číslo 106/1999 Sb., o svobodném přístupu k informacím, v platném znění, a v souladu s ustanovením § 219 zákona č. 134/2016 Sb., o veřejných zakázkách, v platném znění povinnost zveřejnit celý obsah této smlouvy vč. jejích změn a dodatků, výši skutečně uhrazené ceny za dílo a seznam poddodavatelů Zhotovitele. Zhotovitel prohlašuje, že je seznámen se skutečností, že poskytnutí těchto informací se dle citovaného zákona nepovažuje za porušení obchodního tajemství. </w:t>
      </w:r>
    </w:p>
    <w:p w14:paraId="16DD10CC" w14:textId="77777777" w:rsidR="00F46B21" w:rsidRP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12.2.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Objednatel a Zhotovitel se zavazují, že obchodní a stavebně-technické informace, které jim byly svěřeny smluvním partnerem, nezpřístupní třetím osobám bez písemného souhlasu druhého smluvního partnera a neužijí těchto informací pro jiné účely než pro plnění předmětu této smlouvy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( mimo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informací podle ustanovení článku 12.1.)</w:t>
      </w:r>
    </w:p>
    <w:p w14:paraId="39DA2AF1" w14:textId="77777777" w:rsidR="00F46B21" w:rsidRPr="00F46B21" w:rsidRDefault="00F46B21" w:rsidP="00F46B21">
      <w:pPr>
        <w:widowControl w:val="0"/>
        <w:tabs>
          <w:tab w:val="left" w:pos="709"/>
        </w:tabs>
        <w:spacing w:before="120"/>
        <w:ind w:left="2268" w:hanging="2268"/>
        <w:jc w:val="both"/>
        <w:outlineLvl w:val="4"/>
        <w:rPr>
          <w:rFonts w:eastAsia="Times New Roman" w:cs="Arial"/>
          <w:b/>
          <w:bCs/>
          <w:iCs/>
          <w:caps/>
          <w:sz w:val="16"/>
          <w:szCs w:val="16"/>
          <w:lang w:eastAsia="cs-CZ"/>
        </w:rPr>
      </w:pPr>
      <w:r w:rsidRPr="00F46B21">
        <w:rPr>
          <w:rFonts w:eastAsia="Times New Roman" w:cs="Arial"/>
          <w:b/>
          <w:bCs/>
          <w:iCs/>
          <w:caps/>
          <w:sz w:val="16"/>
          <w:szCs w:val="16"/>
          <w:lang w:eastAsia="cs-CZ"/>
        </w:rPr>
        <w:t>12.3.</w:t>
      </w:r>
      <w:r w:rsidRPr="00F46B21">
        <w:rPr>
          <w:rFonts w:eastAsia="Times New Roman" w:cs="Arial"/>
          <w:b/>
          <w:bCs/>
          <w:iCs/>
          <w:caps/>
          <w:sz w:val="16"/>
          <w:szCs w:val="16"/>
          <w:lang w:eastAsia="cs-CZ"/>
        </w:rPr>
        <w:tab/>
        <w:t>ochrana práv k průmyslOvému a duševnímu vlastnictví</w:t>
      </w:r>
    </w:p>
    <w:p w14:paraId="01AE284F" w14:textId="77777777" w:rsidR="00F46B21" w:rsidRDefault="00F46B21" w:rsidP="00F46B21">
      <w:pPr>
        <w:widowControl w:val="0"/>
        <w:tabs>
          <w:tab w:val="center" w:pos="4536"/>
          <w:tab w:val="right" w:pos="9072"/>
        </w:tabs>
        <w:spacing w:before="60"/>
        <w:ind w:left="709"/>
        <w:jc w:val="both"/>
        <w:rPr>
          <w:rFonts w:cs="Arial"/>
          <w:sz w:val="16"/>
          <w:szCs w:val="16"/>
        </w:rPr>
      </w:pPr>
      <w:r w:rsidRPr="00F46B21">
        <w:rPr>
          <w:rFonts w:cs="Arial"/>
          <w:sz w:val="16"/>
          <w:szCs w:val="16"/>
        </w:rPr>
        <w:t>Zhotovitel je povinen při realizaci této smlouvy náležitě respektovat práva k průmyslovému a duševnímu vlastnictví, která by mohla být v souvislosti s plněním této smlouvy dotčena a nese plnou odpovědnost za vypořádání nároků všech třetích osob, které by mohly být v této souvislosti vzneseny. Zhotovitel je povinen zajistit příslušnou právní ochranu uvedených práv i v závazkových právních vztazích ke svým poddodavatelům.</w:t>
      </w:r>
    </w:p>
    <w:p w14:paraId="114D207D" w14:textId="77777777" w:rsidR="00D1107E" w:rsidRDefault="00D1107E" w:rsidP="00D1107E">
      <w:pPr>
        <w:pStyle w:val="Bezmezer"/>
      </w:pPr>
    </w:p>
    <w:p w14:paraId="56E42152" w14:textId="77777777" w:rsidR="00D1107E" w:rsidRPr="00575E14" w:rsidRDefault="00D1107E" w:rsidP="00575E14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575E14">
        <w:rPr>
          <w:rFonts w:eastAsia="Times New Roman" w:cs="Arial"/>
          <w:sz w:val="16"/>
          <w:szCs w:val="16"/>
          <w:lang w:eastAsia="cs-CZ"/>
        </w:rPr>
        <w:t xml:space="preserve">10.4. </w:t>
      </w:r>
      <w:r>
        <w:rPr>
          <w:rFonts w:eastAsia="Times New Roman" w:cs="Arial"/>
          <w:sz w:val="16"/>
          <w:szCs w:val="16"/>
          <w:lang w:eastAsia="cs-CZ"/>
        </w:rPr>
        <w:tab/>
      </w:r>
      <w:r w:rsidRPr="00575E14">
        <w:rPr>
          <w:rFonts w:eastAsia="Times New Roman" w:cs="Arial"/>
          <w:sz w:val="16"/>
          <w:szCs w:val="16"/>
          <w:lang w:eastAsia="cs-CZ"/>
        </w:rPr>
        <w:t xml:space="preserve">Zhotovitel bere na vědomí, že veškeré </w:t>
      </w:r>
      <w:r>
        <w:rPr>
          <w:rFonts w:eastAsia="Times New Roman" w:cs="Arial"/>
          <w:sz w:val="16"/>
          <w:szCs w:val="16"/>
          <w:lang w:eastAsia="cs-CZ"/>
        </w:rPr>
        <w:t xml:space="preserve">případné </w:t>
      </w:r>
      <w:r w:rsidRPr="00575E14">
        <w:rPr>
          <w:rFonts w:eastAsia="Times New Roman" w:cs="Arial"/>
          <w:sz w:val="16"/>
          <w:szCs w:val="16"/>
          <w:lang w:eastAsia="cs-CZ"/>
        </w:rPr>
        <w:t>osobní údaje nájemníků bytových a nebytových prostor</w:t>
      </w:r>
      <w:r>
        <w:rPr>
          <w:rFonts w:eastAsia="Times New Roman" w:cs="Arial"/>
          <w:sz w:val="16"/>
          <w:szCs w:val="16"/>
          <w:lang w:eastAsia="cs-CZ"/>
        </w:rPr>
        <w:t xml:space="preserve">, jenž získá v souvislosti s touto </w:t>
      </w:r>
      <w:proofErr w:type="gramStart"/>
      <w:r>
        <w:rPr>
          <w:rFonts w:eastAsia="Times New Roman" w:cs="Arial"/>
          <w:sz w:val="16"/>
          <w:szCs w:val="16"/>
          <w:lang w:eastAsia="cs-CZ"/>
        </w:rPr>
        <w:t xml:space="preserve">smlouvou </w:t>
      </w:r>
      <w:r w:rsidRPr="00575E14">
        <w:rPr>
          <w:rFonts w:eastAsia="Times New Roman" w:cs="Arial"/>
          <w:sz w:val="16"/>
          <w:szCs w:val="16"/>
          <w:lang w:eastAsia="cs-CZ"/>
        </w:rPr>
        <w:t xml:space="preserve"> nebo</w:t>
      </w:r>
      <w:proofErr w:type="gramEnd"/>
      <w:r w:rsidRPr="00575E14">
        <w:rPr>
          <w:rFonts w:eastAsia="Times New Roman" w:cs="Arial"/>
          <w:sz w:val="16"/>
          <w:szCs w:val="16"/>
          <w:lang w:eastAsia="cs-CZ"/>
        </w:rPr>
        <w:t xml:space="preserve"> jakékoliv jiné osobní údaje osob užívajících tyto prostory nebo jiných osob, k jejichž osobním údajům získal přístup v souvislosti s touto smlouvou, smí zpracovávat pouze za účelem plnění této smlouvy. </w:t>
      </w:r>
    </w:p>
    <w:p w14:paraId="08DF2354" w14:textId="77777777" w:rsidR="00D1107E" w:rsidRDefault="00D1107E" w:rsidP="00575E14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575E14">
        <w:rPr>
          <w:rFonts w:eastAsia="Times New Roman" w:cs="Arial"/>
          <w:sz w:val="16"/>
          <w:szCs w:val="16"/>
          <w:lang w:eastAsia="cs-CZ"/>
        </w:rPr>
        <w:t xml:space="preserve">12.5. </w:t>
      </w:r>
      <w:r w:rsidRPr="00575E14">
        <w:rPr>
          <w:rFonts w:eastAsia="Times New Roman" w:cs="Arial"/>
          <w:sz w:val="16"/>
          <w:szCs w:val="16"/>
          <w:lang w:eastAsia="cs-CZ"/>
        </w:rPr>
        <w:tab/>
        <w:t>Zhotovitel se zavazuje, že po ukončení předmětu plnění dle této smlouvy zlikviduje veškeré elektronické i fyzické nosiče, které obsahují, nebo by mohly obsahovat osobní údaje nájemníků bytových a nebytových prostor nebo jakékoliv jiné osobní údaje osob užívajících tyto prostory nebo jiných osob, k jejichž osobním údajům získal přístup v souvislosti s touto smlouvou, a to do 5 dnů od ukončení plnění dle této smlouvy.</w:t>
      </w:r>
    </w:p>
    <w:p w14:paraId="3E716FE2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735B0D80" w14:textId="77777777" w:rsidR="00F46B21" w:rsidRDefault="00F46B21" w:rsidP="00F46B21">
      <w:pPr>
        <w:widowControl w:val="0"/>
        <w:tabs>
          <w:tab w:val="num" w:pos="1080"/>
        </w:tabs>
        <w:spacing w:before="360" w:after="60"/>
        <w:jc w:val="center"/>
        <w:outlineLvl w:val="0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XIII. Následná nemožnost plnění</w:t>
      </w:r>
    </w:p>
    <w:p w14:paraId="03421B1D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0721EC5A" w14:textId="77777777" w:rsidR="00F46B21" w:rsidRPr="00F46B21" w:rsidRDefault="00F46B21" w:rsidP="00F46B21">
      <w:pPr>
        <w:widowControl w:val="0"/>
        <w:tabs>
          <w:tab w:val="num" w:pos="709"/>
        </w:tabs>
        <w:spacing w:before="120"/>
        <w:ind w:left="709" w:hanging="709"/>
        <w:rPr>
          <w:rFonts w:cs="Arial"/>
          <w:sz w:val="16"/>
          <w:szCs w:val="16"/>
        </w:rPr>
      </w:pPr>
      <w:bookmarkStart w:id="2" w:name="_Ref461867882"/>
      <w:r w:rsidRPr="00F46B21">
        <w:rPr>
          <w:rFonts w:cs="Arial"/>
          <w:b/>
          <w:sz w:val="16"/>
          <w:szCs w:val="16"/>
        </w:rPr>
        <w:t>13.1.</w:t>
      </w:r>
      <w:r w:rsidRPr="00F46B21">
        <w:rPr>
          <w:rFonts w:cs="Arial"/>
          <w:b/>
          <w:sz w:val="16"/>
          <w:szCs w:val="16"/>
        </w:rPr>
        <w:tab/>
      </w:r>
      <w:r w:rsidRPr="00F46B21">
        <w:rPr>
          <w:rFonts w:cs="Arial"/>
          <w:sz w:val="16"/>
          <w:szCs w:val="16"/>
        </w:rPr>
        <w:t>Stane-li se dluh po vzniku závazku některé ze smluvních stran nesplnitelným, zaniká závazek pro nemožnost plnění. Plnění není nemožné, lze-li dluh splnit za ztížených podmínek, s většími náklady, s pomocí jiné osoby nebo až po určené době.</w:t>
      </w:r>
    </w:p>
    <w:p w14:paraId="3B74EE1F" w14:textId="77777777" w:rsidR="00F46B21" w:rsidRDefault="00F46B21" w:rsidP="00F46B21">
      <w:pPr>
        <w:widowControl w:val="0"/>
        <w:tabs>
          <w:tab w:val="num" w:pos="709"/>
        </w:tabs>
        <w:spacing w:before="120"/>
        <w:ind w:left="709" w:hanging="709"/>
        <w:rPr>
          <w:rFonts w:cs="Arial"/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13.2.</w:t>
      </w:r>
      <w:r w:rsidRPr="00F46B21">
        <w:rPr>
          <w:rFonts w:cs="Arial"/>
          <w:b/>
          <w:sz w:val="16"/>
          <w:szCs w:val="16"/>
        </w:rPr>
        <w:tab/>
      </w:r>
      <w:r w:rsidRPr="00F46B21">
        <w:rPr>
          <w:rFonts w:cs="Arial"/>
          <w:sz w:val="16"/>
          <w:szCs w:val="16"/>
        </w:rPr>
        <w:t>Nemožnost plnění prokazuje dlužník.</w:t>
      </w:r>
    </w:p>
    <w:p w14:paraId="77AC4CFB" w14:textId="77777777" w:rsidR="00D46E88" w:rsidRPr="00D46E88" w:rsidRDefault="00D46E88" w:rsidP="00D46E88">
      <w:pPr>
        <w:pStyle w:val="Bezmezer"/>
      </w:pPr>
    </w:p>
    <w:bookmarkEnd w:id="2"/>
    <w:p w14:paraId="0FDFE24C" w14:textId="77777777" w:rsidR="00F46B21" w:rsidRDefault="00F46B21" w:rsidP="00F46B21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360"/>
        <w:ind w:left="3742" w:hanging="3742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F46B21">
        <w:rPr>
          <w:rFonts w:eastAsia="Times New Roman" w:cs="Arial"/>
          <w:b/>
          <w:sz w:val="28"/>
          <w:szCs w:val="28"/>
          <w:lang w:eastAsia="cs-CZ"/>
        </w:rPr>
        <w:t>Článek XIV. Závěrečná ustanovení</w:t>
      </w:r>
    </w:p>
    <w:p w14:paraId="5B843B7D" w14:textId="77777777" w:rsidR="00D46E88" w:rsidRPr="00D46E88" w:rsidRDefault="00D46E88" w:rsidP="00D46E88">
      <w:pPr>
        <w:pStyle w:val="Bezmezer"/>
        <w:rPr>
          <w:lang w:eastAsia="cs-CZ"/>
        </w:rPr>
      </w:pPr>
    </w:p>
    <w:p w14:paraId="1AF93895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14.1.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Pokud není v této smlouvě výslovně uvedeno jinak, předkládá Zhotovitel Objednateli veškeré písemné dokumenty vždy ve dvou vyhotoveních, která budou sloužit pro vnitřní potřeby Objednatele.</w:t>
      </w:r>
    </w:p>
    <w:p w14:paraId="65FC5DBB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14.2.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Změnu oprávněných osob nebo změnu rozsahu oprávnění těchto osob, stejně tak změnu údajů uvedených v záhlaví této smlouvy je nutno oznámit druhé smluvní straně písemně. Účinnost má takováto změna dnem doručení.</w:t>
      </w:r>
    </w:p>
    <w:p w14:paraId="1DA4B237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14.3.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Zhotovitel není oprávněn převést bez předchozího písemného souhlasu Objednatele svá práva a závazky, vyplývající z této smlouvy na třetí osobu.</w:t>
      </w:r>
    </w:p>
    <w:p w14:paraId="5255B54E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14.4.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Tuto smlouvu lze měnit pouze písemnými dodatky, označenými jako dodatek s pořadovým číslem ke smlouvě o dílo a potvrzenými oprávněnými zástupci obou smluvních stran.</w:t>
      </w:r>
    </w:p>
    <w:p w14:paraId="3D195C8F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14.5.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 xml:space="preserve">Tato smlouva je vyhotovena ve 4 stejnopisech, z nichž 2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>obdrží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 xml:space="preserve"> Objednatel a 2 Zhotovitel.</w:t>
      </w:r>
    </w:p>
    <w:p w14:paraId="1100B105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14.6.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Tato smlouva nabývá platnosti a účinnosti dnem podpisu oprávněných zástupců smluvních stran.</w:t>
      </w:r>
    </w:p>
    <w:p w14:paraId="6293C2D7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</w:t>
      </w:r>
      <w:r w:rsidRPr="00F46B21">
        <w:rPr>
          <w:rFonts w:eastAsia="Times New Roman" w:cs="Arial"/>
          <w:sz w:val="16"/>
          <w:szCs w:val="16"/>
          <w:lang w:eastAsia="cs-CZ"/>
        </w:rPr>
        <w:t xml:space="preserve">7.    </w:t>
      </w:r>
      <w:proofErr w:type="gramStart"/>
      <w:r w:rsidRPr="00F46B21">
        <w:rPr>
          <w:rFonts w:eastAsia="Times New Roman" w:cs="Arial"/>
          <w:sz w:val="16"/>
          <w:szCs w:val="16"/>
          <w:lang w:eastAsia="cs-CZ"/>
        </w:rPr>
        <w:t xml:space="preserve">   „</w:t>
      </w:r>
      <w:proofErr w:type="gramEnd"/>
      <w:r w:rsidRPr="00F46B21">
        <w:rPr>
          <w:rFonts w:eastAsia="Times New Roman" w:cs="Arial"/>
          <w:sz w:val="16"/>
          <w:szCs w:val="16"/>
          <w:lang w:eastAsia="cs-CZ"/>
        </w:rPr>
        <w:t>Smluvní strany berou na vědomí, že tato smlouva podléhá režimu zákona č. 340/2015 Sb., o zvláštních podmínkách účinnosti některých smluv, uveřejňování těchto smluv a o registru smluv“,  (dále jen „zákon o registru smluv“).</w:t>
      </w:r>
    </w:p>
    <w:p w14:paraId="59A68A85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14.8.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</w:r>
      <w:r w:rsidRPr="00F46B21">
        <w:rPr>
          <w:rFonts w:eastAsia="Times New Roman" w:cs="Arial"/>
          <w:sz w:val="16"/>
          <w:szCs w:val="16"/>
          <w:lang w:eastAsia="cs-CZ"/>
        </w:rPr>
        <w:t>Nedílnou součástí této smlouvy jsou tyto přílohy:</w:t>
      </w:r>
    </w:p>
    <w:p w14:paraId="651CF70B" w14:textId="77777777" w:rsidR="00F46B21" w:rsidRPr="00F46B21" w:rsidRDefault="00F46B21" w:rsidP="00F46B21">
      <w:pPr>
        <w:widowControl w:val="0"/>
        <w:tabs>
          <w:tab w:val="left" w:pos="2268"/>
        </w:tabs>
        <w:spacing w:before="60"/>
        <w:ind w:left="2268" w:hanging="1559"/>
        <w:jc w:val="both"/>
        <w:rPr>
          <w:rFonts w:cs="Arial"/>
          <w:snapToGrid w:val="0"/>
          <w:sz w:val="16"/>
          <w:szCs w:val="16"/>
        </w:rPr>
      </w:pPr>
      <w:r w:rsidRPr="00F46B21">
        <w:rPr>
          <w:rFonts w:cs="Arial"/>
          <w:b/>
          <w:snapToGrid w:val="0"/>
          <w:sz w:val="16"/>
          <w:szCs w:val="16"/>
        </w:rPr>
        <w:t>příloha číslo I.</w:t>
      </w:r>
      <w:r w:rsidRPr="00F46B21">
        <w:rPr>
          <w:rFonts w:cs="Arial"/>
          <w:snapToGrid w:val="0"/>
          <w:sz w:val="16"/>
          <w:szCs w:val="16"/>
        </w:rPr>
        <w:t xml:space="preserve">  Soupis požadovaných </w:t>
      </w:r>
      <w:proofErr w:type="gramStart"/>
      <w:r w:rsidRPr="00F46B21">
        <w:rPr>
          <w:rFonts w:cs="Arial"/>
          <w:snapToGrid w:val="0"/>
          <w:sz w:val="16"/>
          <w:szCs w:val="16"/>
        </w:rPr>
        <w:t>prací( dále</w:t>
      </w:r>
      <w:proofErr w:type="gramEnd"/>
      <w:r w:rsidRPr="00F46B21">
        <w:rPr>
          <w:rFonts w:cs="Arial"/>
          <w:snapToGrid w:val="0"/>
          <w:sz w:val="16"/>
          <w:szCs w:val="16"/>
        </w:rPr>
        <w:t xml:space="preserve"> jen SOUPI</w:t>
      </w:r>
      <w:r w:rsidR="006C0FB7">
        <w:rPr>
          <w:rFonts w:cs="Arial"/>
          <w:snapToGrid w:val="0"/>
          <w:sz w:val="16"/>
          <w:szCs w:val="16"/>
        </w:rPr>
        <w:t>S</w:t>
      </w:r>
      <w:r w:rsidRPr="00F46B21">
        <w:rPr>
          <w:rFonts w:cs="Arial"/>
          <w:snapToGrid w:val="0"/>
          <w:sz w:val="16"/>
          <w:szCs w:val="16"/>
        </w:rPr>
        <w:t xml:space="preserve"> PRACÍ) a Seznamu vodoměrů </w:t>
      </w:r>
      <w:r w:rsidR="005E2FDC">
        <w:rPr>
          <w:rFonts w:cs="Arial"/>
          <w:snapToGrid w:val="0"/>
          <w:sz w:val="16"/>
          <w:szCs w:val="16"/>
        </w:rPr>
        <w:t>k výměně</w:t>
      </w:r>
    </w:p>
    <w:p w14:paraId="233E3BF6" w14:textId="77777777" w:rsidR="00F46B21" w:rsidRPr="00F46B21" w:rsidRDefault="00F46B21" w:rsidP="00F46B21">
      <w:r w:rsidRPr="00F46B21">
        <w:tab/>
      </w:r>
      <w:r w:rsidRPr="00F46B21">
        <w:rPr>
          <w:rFonts w:cs="Arial"/>
          <w:b/>
          <w:snapToGrid w:val="0"/>
          <w:sz w:val="16"/>
          <w:szCs w:val="16"/>
        </w:rPr>
        <w:t>příloha číslo II</w:t>
      </w:r>
      <w:r w:rsidRPr="00F46B21">
        <w:rPr>
          <w:rFonts w:cs="Arial"/>
          <w:snapToGrid w:val="0"/>
          <w:sz w:val="16"/>
          <w:szCs w:val="16"/>
        </w:rPr>
        <w:t>. HARMONOGRAM PLNĚNÍ</w:t>
      </w:r>
    </w:p>
    <w:p w14:paraId="258F137A" w14:textId="77777777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napToGrid w:val="0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14.9.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>Smluvní strany se dohodly, že jejich vztahy touto smlouvou neupravené se řídí příslušnými ustanoveními občanského zákoníku v platném znění, nevyplývá-li z ujednání v této smlouvě jinak.</w:t>
      </w:r>
    </w:p>
    <w:p w14:paraId="7CEAF141" w14:textId="77777777" w:rsidR="005E58CB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>14.10.</w:t>
      </w:r>
      <w:r w:rsidRPr="00575E14">
        <w:rPr>
          <w:rFonts w:eastAsia="Times New Roman" w:cs="Arial"/>
          <w:bCs/>
          <w:sz w:val="16"/>
          <w:szCs w:val="16"/>
          <w:lang w:eastAsia="cs-CZ"/>
        </w:rPr>
        <w:tab/>
      </w:r>
      <w:r w:rsidR="005E58CB" w:rsidRPr="00575E14">
        <w:rPr>
          <w:rFonts w:eastAsia="Times New Roman" w:cs="Arial"/>
          <w:bCs/>
          <w:sz w:val="16"/>
          <w:szCs w:val="16"/>
          <w:lang w:eastAsia="cs-CZ"/>
        </w:rPr>
        <w:t>Zhotovitel není oprávněn postoupit pohledávku plynoucí z této smlouvy třetí osobě bez písemného souhlasu Objednatele. Zhotovitel není oprávněn započíst jakékoliv své pohledávky za Objednatelem z titulu této smlouvy vůči jakýmkoliv pohledávkám Zhotovitele za Objednatelem.</w:t>
      </w:r>
    </w:p>
    <w:p w14:paraId="5C3644D2" w14:textId="77777777" w:rsidR="00F46B21" w:rsidRPr="00F46B21" w:rsidRDefault="005E58CB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>
        <w:rPr>
          <w:rFonts w:eastAsia="Times New Roman" w:cs="Arial"/>
          <w:sz w:val="16"/>
          <w:szCs w:val="16"/>
          <w:lang w:eastAsia="cs-CZ"/>
        </w:rPr>
        <w:t xml:space="preserve">14. 11. </w:t>
      </w:r>
      <w:r>
        <w:rPr>
          <w:rFonts w:eastAsia="Times New Roman" w:cs="Arial"/>
          <w:sz w:val="16"/>
          <w:szCs w:val="16"/>
          <w:lang w:eastAsia="cs-CZ"/>
        </w:rPr>
        <w:tab/>
      </w:r>
      <w:r w:rsidR="00F46B21" w:rsidRPr="00F46B21">
        <w:rPr>
          <w:rFonts w:eastAsia="Times New Roman" w:cs="Arial"/>
          <w:sz w:val="16"/>
          <w:szCs w:val="16"/>
          <w:lang w:eastAsia="cs-CZ"/>
        </w:rPr>
        <w:t xml:space="preserve">Smluvní strany shodně a </w:t>
      </w:r>
      <w:r w:rsidR="00F46B21" w:rsidRPr="00F46B21">
        <w:rPr>
          <w:rFonts w:eastAsia="Times New Roman" w:cs="Arial"/>
          <w:snapToGrid w:val="0"/>
          <w:sz w:val="16"/>
          <w:szCs w:val="16"/>
          <w:lang w:eastAsia="cs-CZ"/>
        </w:rPr>
        <w:t>výslovně</w:t>
      </w:r>
      <w:r w:rsidR="00F46B21" w:rsidRPr="00F46B21">
        <w:rPr>
          <w:rFonts w:eastAsia="Times New Roman" w:cs="Arial"/>
          <w:sz w:val="16"/>
          <w:szCs w:val="16"/>
          <w:lang w:eastAsia="cs-CZ"/>
        </w:rPr>
        <w:t xml:space="preserve"> prohlašují, že došlo k dohodě o celém obsahu smlouvy a </w:t>
      </w:r>
      <w:r w:rsidR="00F46B21" w:rsidRPr="00F46B21">
        <w:rPr>
          <w:rFonts w:eastAsia="Times New Roman" w:cs="Arial"/>
          <w:snapToGrid w:val="0"/>
          <w:sz w:val="16"/>
          <w:szCs w:val="16"/>
          <w:lang w:eastAsia="cs-CZ"/>
        </w:rPr>
        <w:t>že je jim obsah smlouvy dobře znám v celém jeho rozsahu s tím, že smlouva je projevem jejich vážné, pravé a svobodné vůle a nebyla uzavřena v tísni či za nápadně nevýhodných podmínek</w:t>
      </w:r>
      <w:r w:rsidR="00F46B21" w:rsidRPr="00F46B21">
        <w:rPr>
          <w:rFonts w:eastAsia="Times New Roman" w:cs="Arial"/>
          <w:sz w:val="16"/>
          <w:szCs w:val="16"/>
          <w:lang w:eastAsia="cs-CZ"/>
        </w:rPr>
        <w:t>.</w:t>
      </w:r>
      <w:r w:rsidR="00F46B21"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Na důkaz souhlasu připojují oprávnění zástupci smluvních stran své vlastnoruční podpisy.</w:t>
      </w:r>
    </w:p>
    <w:p w14:paraId="28FB1005" w14:textId="77777777" w:rsidR="00F46B21" w:rsidRDefault="00F46B21" w:rsidP="00F46B21">
      <w:pPr>
        <w:widowControl w:val="0"/>
        <w:spacing w:before="120"/>
        <w:ind w:left="709" w:hanging="709"/>
        <w:jc w:val="both"/>
        <w:rPr>
          <w:sz w:val="16"/>
          <w:szCs w:val="16"/>
        </w:rPr>
      </w:pPr>
      <w:r w:rsidRPr="00F46B21">
        <w:rPr>
          <w:rFonts w:cs="Arial"/>
          <w:b/>
          <w:sz w:val="16"/>
          <w:szCs w:val="16"/>
        </w:rPr>
        <w:t>14.1</w:t>
      </w:r>
      <w:r w:rsidR="005E58CB">
        <w:rPr>
          <w:rFonts w:cs="Arial"/>
          <w:b/>
          <w:sz w:val="16"/>
          <w:szCs w:val="16"/>
        </w:rPr>
        <w:t>2</w:t>
      </w:r>
      <w:r w:rsidRPr="00F46B21">
        <w:rPr>
          <w:rFonts w:cs="Arial"/>
          <w:b/>
          <w:sz w:val="16"/>
          <w:szCs w:val="16"/>
        </w:rPr>
        <w:t>.</w:t>
      </w:r>
      <w:r w:rsidRPr="00F46B21">
        <w:rPr>
          <w:rFonts w:cs="Arial"/>
          <w:sz w:val="16"/>
          <w:szCs w:val="16"/>
        </w:rPr>
        <w:tab/>
      </w:r>
      <w:r w:rsidRPr="00F46B21">
        <w:rPr>
          <w:sz w:val="16"/>
          <w:szCs w:val="16"/>
        </w:rPr>
        <w:t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</w:t>
      </w:r>
    </w:p>
    <w:p w14:paraId="42A26097" w14:textId="77777777" w:rsidR="005E58CB" w:rsidRPr="005E58CB" w:rsidRDefault="005E58CB" w:rsidP="00575E14">
      <w:pPr>
        <w:pStyle w:val="Bezmezer"/>
        <w:rPr>
          <w:sz w:val="16"/>
          <w:szCs w:val="16"/>
        </w:rPr>
      </w:pPr>
      <w:r w:rsidRPr="005E58CB">
        <w:rPr>
          <w:rFonts w:cs="Arial"/>
          <w:b/>
          <w:sz w:val="16"/>
          <w:szCs w:val="16"/>
        </w:rPr>
        <w:t>14.</w:t>
      </w:r>
      <w:r w:rsidRPr="00575E14">
        <w:rPr>
          <w:sz w:val="16"/>
          <w:szCs w:val="16"/>
        </w:rPr>
        <w:t xml:space="preserve">13. </w:t>
      </w:r>
      <w:r>
        <w:rPr>
          <w:sz w:val="16"/>
          <w:szCs w:val="16"/>
        </w:rPr>
        <w:tab/>
      </w:r>
      <w:r w:rsidRPr="005E58CB">
        <w:rPr>
          <w:sz w:val="16"/>
          <w:szCs w:val="16"/>
        </w:rPr>
        <w:t xml:space="preserve">Tato smlouva je uzavřena podpisem poslední smluvní strany a </w:t>
      </w:r>
      <w:r w:rsidR="00272E82">
        <w:rPr>
          <w:sz w:val="16"/>
          <w:szCs w:val="16"/>
        </w:rPr>
        <w:t xml:space="preserve">nabývá </w:t>
      </w:r>
      <w:r w:rsidRPr="005E58CB">
        <w:rPr>
          <w:sz w:val="16"/>
          <w:szCs w:val="16"/>
        </w:rPr>
        <w:t>účinnosti jejím zveřejněním v Registru smluv.</w:t>
      </w:r>
    </w:p>
    <w:p w14:paraId="6A605359" w14:textId="77777777" w:rsidR="00F46B21" w:rsidRPr="00F46B21" w:rsidRDefault="00F46B21" w:rsidP="00F46B21"/>
    <w:p w14:paraId="0C6A7D03" w14:textId="77777777" w:rsidR="00F46B21" w:rsidRPr="00F46B21" w:rsidRDefault="00F46B21" w:rsidP="00F46B21">
      <w:pPr>
        <w:rPr>
          <w:rFonts w:cs="Arial"/>
          <w:b/>
          <w:sz w:val="16"/>
          <w:szCs w:val="16"/>
        </w:rPr>
      </w:pPr>
    </w:p>
    <w:p w14:paraId="6C4AA358" w14:textId="77777777" w:rsidR="00F46B21" w:rsidRDefault="00F46B21" w:rsidP="00F46B21">
      <w:pPr>
        <w:widowControl w:val="0"/>
        <w:spacing w:before="360"/>
        <w:jc w:val="center"/>
        <w:rPr>
          <w:rFonts w:eastAsia="Times New Roman" w:cs="Arial"/>
          <w:b/>
          <w:sz w:val="28"/>
          <w:szCs w:val="20"/>
          <w:lang w:eastAsia="cs-CZ"/>
        </w:rPr>
      </w:pPr>
      <w:r w:rsidRPr="00F46B21">
        <w:rPr>
          <w:rFonts w:eastAsia="Times New Roman" w:cs="Arial"/>
          <w:b/>
          <w:sz w:val="28"/>
          <w:szCs w:val="20"/>
          <w:lang w:eastAsia="cs-CZ"/>
        </w:rPr>
        <w:lastRenderedPageBreak/>
        <w:t>Článek XV. Schvalovací doložka podle ustanovení § 41 zákona č. 128/2000 Sb., o obcích (obecní zřízení), v platném znění</w:t>
      </w:r>
    </w:p>
    <w:p w14:paraId="06695D36" w14:textId="77777777" w:rsidR="00D62923" w:rsidRPr="00D62923" w:rsidRDefault="00D62923" w:rsidP="00D62923">
      <w:pPr>
        <w:pStyle w:val="Bezmezer"/>
        <w:rPr>
          <w:lang w:eastAsia="cs-CZ"/>
        </w:rPr>
      </w:pPr>
    </w:p>
    <w:p w14:paraId="13298602" w14:textId="3AB02755" w:rsidR="00F46B21" w:rsidRPr="00F46B21" w:rsidRDefault="00F46B21" w:rsidP="00F46B21">
      <w:pPr>
        <w:widowControl w:val="0"/>
        <w:tabs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before="120"/>
        <w:ind w:left="709" w:hanging="709"/>
        <w:jc w:val="both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b/>
          <w:snapToGrid w:val="0"/>
          <w:sz w:val="16"/>
          <w:szCs w:val="16"/>
          <w:lang w:eastAsia="cs-CZ"/>
        </w:rPr>
        <w:t>19.1.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ab/>
        <w:t xml:space="preserve">Tato smlouva mezi shora uvedenými smluvními stranami byla schválena na </w:t>
      </w:r>
      <w:r w:rsidR="00D46E88">
        <w:rPr>
          <w:rFonts w:eastAsia="Times New Roman" w:cs="Arial"/>
          <w:snapToGrid w:val="0"/>
          <w:sz w:val="16"/>
          <w:szCs w:val="16"/>
          <w:lang w:eastAsia="cs-CZ"/>
        </w:rPr>
        <w:t>………</w:t>
      </w:r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 zasedání rady MČ </w:t>
      </w:r>
      <w:proofErr w:type="gramStart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>Brno - Žabovřesky</w:t>
      </w:r>
      <w:proofErr w:type="gramEnd"/>
      <w:r w:rsidRPr="00F46B21">
        <w:rPr>
          <w:rFonts w:eastAsia="Times New Roman" w:cs="Arial"/>
          <w:snapToGrid w:val="0"/>
          <w:sz w:val="16"/>
          <w:szCs w:val="16"/>
          <w:lang w:eastAsia="cs-CZ"/>
        </w:rPr>
        <w:t xml:space="preserve">, konaném dne </w:t>
      </w:r>
      <w:r w:rsidR="00D46E88">
        <w:rPr>
          <w:rFonts w:eastAsia="Times New Roman" w:cs="Arial"/>
          <w:snapToGrid w:val="0"/>
          <w:sz w:val="16"/>
          <w:szCs w:val="16"/>
          <w:lang w:eastAsia="cs-CZ"/>
        </w:rPr>
        <w:t>14.12</w:t>
      </w:r>
      <w:r w:rsidR="008F5548">
        <w:rPr>
          <w:rFonts w:eastAsia="Times New Roman" w:cs="Arial"/>
          <w:snapToGrid w:val="0"/>
          <w:sz w:val="16"/>
          <w:szCs w:val="16"/>
          <w:lang w:eastAsia="cs-CZ"/>
        </w:rPr>
        <w:t>.2023</w:t>
      </w:r>
    </w:p>
    <w:p w14:paraId="3B06C6B4" w14:textId="77777777" w:rsidR="00F46B21" w:rsidRPr="00F46B21" w:rsidRDefault="00F46B21" w:rsidP="00F46B21">
      <w:pPr>
        <w:widowControl w:val="0"/>
        <w:tabs>
          <w:tab w:val="left" w:pos="5812"/>
        </w:tabs>
        <w:spacing w:before="240"/>
        <w:rPr>
          <w:rFonts w:eastAsia="Times New Roman" w:cs="Arial"/>
          <w:b/>
          <w:sz w:val="16"/>
          <w:szCs w:val="16"/>
          <w:lang w:eastAsia="cs-CZ"/>
        </w:rPr>
      </w:pPr>
    </w:p>
    <w:p w14:paraId="0E01C847" w14:textId="77777777" w:rsidR="00F46B21" w:rsidRPr="00F46B21" w:rsidRDefault="00F46B21" w:rsidP="00F46B21">
      <w:pPr>
        <w:widowControl w:val="0"/>
        <w:tabs>
          <w:tab w:val="left" w:pos="5812"/>
        </w:tabs>
        <w:spacing w:before="240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 xml:space="preserve">        V Brně</w:t>
      </w:r>
      <w:r w:rsidRPr="00F46B21">
        <w:rPr>
          <w:rFonts w:eastAsia="Times New Roman" w:cs="Arial"/>
          <w:b/>
          <w:color w:val="FF0000"/>
          <w:sz w:val="16"/>
          <w:szCs w:val="16"/>
          <w:lang w:eastAsia="cs-CZ"/>
        </w:rPr>
        <w:t xml:space="preserve"> </w:t>
      </w:r>
      <w:r w:rsidRPr="00F46B21">
        <w:rPr>
          <w:rFonts w:eastAsia="Times New Roman" w:cs="Arial"/>
          <w:b/>
          <w:sz w:val="16"/>
          <w:szCs w:val="16"/>
          <w:lang w:eastAsia="cs-CZ"/>
        </w:rPr>
        <w:t>dne ………......…</w:t>
      </w:r>
      <w:proofErr w:type="gramStart"/>
      <w:r w:rsidRPr="00F46B21">
        <w:rPr>
          <w:rFonts w:eastAsia="Times New Roman" w:cs="Arial"/>
          <w:b/>
          <w:sz w:val="16"/>
          <w:szCs w:val="16"/>
          <w:lang w:eastAsia="cs-CZ"/>
        </w:rPr>
        <w:t>…….</w:t>
      </w:r>
      <w:proofErr w:type="gramEnd"/>
      <w:r w:rsidRPr="00F46B21">
        <w:rPr>
          <w:rFonts w:eastAsia="Times New Roman" w:cs="Arial"/>
          <w:b/>
          <w:sz w:val="16"/>
          <w:szCs w:val="16"/>
          <w:lang w:eastAsia="cs-CZ"/>
        </w:rPr>
        <w:t>.……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  <w:t xml:space="preserve">                      V Brně dne ..........................</w:t>
      </w:r>
    </w:p>
    <w:p w14:paraId="756CF9F2" w14:textId="77777777" w:rsidR="00F46B21" w:rsidRPr="00F46B21" w:rsidRDefault="00F46B21" w:rsidP="00F46B21">
      <w:pPr>
        <w:widowControl w:val="0"/>
        <w:tabs>
          <w:tab w:val="left" w:pos="5904"/>
        </w:tabs>
        <w:spacing w:before="120"/>
        <w:rPr>
          <w:rFonts w:eastAsia="Times New Roman" w:cs="Arial"/>
          <w:sz w:val="16"/>
          <w:szCs w:val="16"/>
          <w:lang w:eastAsia="cs-CZ"/>
        </w:rPr>
      </w:pPr>
    </w:p>
    <w:p w14:paraId="70BDB4EB" w14:textId="77777777" w:rsidR="00F46B21" w:rsidRPr="00F46B21" w:rsidRDefault="00F46B21" w:rsidP="00F46B21">
      <w:pPr>
        <w:widowControl w:val="0"/>
        <w:tabs>
          <w:tab w:val="center" w:pos="1276"/>
          <w:tab w:val="center" w:pos="7938"/>
        </w:tabs>
        <w:spacing w:before="120"/>
        <w:rPr>
          <w:rFonts w:eastAsia="Times New Roman" w:cs="Arial"/>
          <w:sz w:val="18"/>
          <w:szCs w:val="20"/>
          <w:lang w:eastAsia="cs-CZ"/>
        </w:rPr>
      </w:pPr>
    </w:p>
    <w:p w14:paraId="38D28CE3" w14:textId="77777777" w:rsidR="00F46B21" w:rsidRPr="00F46B21" w:rsidRDefault="00F46B21" w:rsidP="00F46B21">
      <w:pPr>
        <w:widowControl w:val="0"/>
        <w:tabs>
          <w:tab w:val="center" w:pos="1276"/>
          <w:tab w:val="center" w:pos="7938"/>
        </w:tabs>
        <w:spacing w:before="120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8"/>
          <w:szCs w:val="20"/>
          <w:lang w:eastAsia="cs-CZ"/>
        </w:rPr>
        <w:t xml:space="preserve">       ……………………….................………</w:t>
      </w:r>
      <w:r w:rsidRPr="00F46B21">
        <w:rPr>
          <w:rFonts w:eastAsia="Times New Roman" w:cs="Arial"/>
          <w:sz w:val="18"/>
          <w:szCs w:val="20"/>
          <w:lang w:eastAsia="cs-CZ"/>
        </w:rPr>
        <w:tab/>
        <w:t>……………………….................………</w:t>
      </w:r>
    </w:p>
    <w:p w14:paraId="0073C180" w14:textId="77777777" w:rsidR="00F46B21" w:rsidRPr="00F46B21" w:rsidRDefault="00F46B21" w:rsidP="00F46B21">
      <w:pPr>
        <w:widowControl w:val="0"/>
        <w:tabs>
          <w:tab w:val="center" w:pos="1418"/>
          <w:tab w:val="center" w:pos="7938"/>
        </w:tabs>
        <w:spacing w:before="120"/>
        <w:rPr>
          <w:rFonts w:eastAsia="Times New Roman" w:cs="Arial"/>
          <w:b/>
          <w:sz w:val="16"/>
          <w:szCs w:val="16"/>
          <w:lang w:eastAsia="cs-CZ"/>
        </w:rPr>
      </w:pPr>
      <w:r w:rsidRPr="00F46B21">
        <w:rPr>
          <w:rFonts w:eastAsia="Times New Roman" w:cs="Arial"/>
          <w:b/>
          <w:sz w:val="16"/>
          <w:szCs w:val="16"/>
          <w:lang w:eastAsia="cs-CZ"/>
        </w:rPr>
        <w:tab/>
        <w:t>za Objednatele</w:t>
      </w:r>
      <w:r w:rsidRPr="00F46B21">
        <w:rPr>
          <w:rFonts w:eastAsia="Times New Roman" w:cs="Arial"/>
          <w:b/>
          <w:sz w:val="16"/>
          <w:szCs w:val="16"/>
          <w:lang w:eastAsia="cs-CZ"/>
        </w:rPr>
        <w:tab/>
        <w:t>za Zhotovitele</w:t>
      </w:r>
    </w:p>
    <w:p w14:paraId="73D30797" w14:textId="77777777" w:rsidR="00F46B21" w:rsidRPr="00F46B21" w:rsidRDefault="00F46B21" w:rsidP="00F46B21">
      <w:pPr>
        <w:widowControl w:val="0"/>
        <w:tabs>
          <w:tab w:val="center" w:pos="1418"/>
          <w:tab w:val="center" w:pos="7938"/>
        </w:tabs>
        <w:spacing w:before="120"/>
        <w:rPr>
          <w:rFonts w:eastAsia="Times New Roman" w:cs="Arial"/>
          <w:sz w:val="16"/>
          <w:szCs w:val="16"/>
          <w:lang w:eastAsia="cs-CZ"/>
        </w:rPr>
      </w:pPr>
      <w:r w:rsidRPr="00F46B21">
        <w:rPr>
          <w:rFonts w:eastAsia="Times New Roman" w:cs="Arial"/>
          <w:sz w:val="18"/>
          <w:szCs w:val="20"/>
          <w:lang w:eastAsia="cs-CZ"/>
        </w:rPr>
        <w:tab/>
      </w:r>
      <w:r w:rsidR="0086056B">
        <w:rPr>
          <w:rFonts w:eastAsia="Times New Roman" w:cs="Arial"/>
          <w:sz w:val="18"/>
          <w:szCs w:val="20"/>
          <w:lang w:eastAsia="cs-CZ"/>
        </w:rPr>
        <w:t xml:space="preserve">Mgr. </w:t>
      </w:r>
      <w:r w:rsidR="00D62923">
        <w:rPr>
          <w:rFonts w:eastAsia="Times New Roman" w:cs="Arial"/>
          <w:sz w:val="18"/>
          <w:szCs w:val="20"/>
          <w:lang w:eastAsia="cs-CZ"/>
        </w:rPr>
        <w:t>Filip Leder</w:t>
      </w:r>
      <w:r w:rsidRPr="00F46B21">
        <w:rPr>
          <w:rFonts w:eastAsia="Times New Roman" w:cs="Arial"/>
          <w:sz w:val="18"/>
          <w:szCs w:val="20"/>
          <w:lang w:eastAsia="cs-CZ"/>
        </w:rPr>
        <w:tab/>
      </w:r>
    </w:p>
    <w:p w14:paraId="01D71FA0" w14:textId="77777777" w:rsidR="002E5045" w:rsidRPr="00791179" w:rsidRDefault="006C0FB7" w:rsidP="00F46B21">
      <w:pPr>
        <w:tabs>
          <w:tab w:val="left" w:pos="5580"/>
        </w:tabs>
        <w:spacing w:after="120"/>
        <w:ind w:left="567"/>
      </w:pPr>
      <w:r>
        <w:rPr>
          <w:rFonts w:cs="Arial"/>
          <w:sz w:val="18"/>
        </w:rPr>
        <w:t>s</w:t>
      </w:r>
      <w:r w:rsidR="00F46B21" w:rsidRPr="00F46B21">
        <w:rPr>
          <w:rFonts w:cs="Arial"/>
          <w:sz w:val="18"/>
        </w:rPr>
        <w:t>tarost</w:t>
      </w:r>
      <w:r w:rsidR="0086056B">
        <w:rPr>
          <w:rFonts w:cs="Arial"/>
          <w:sz w:val="18"/>
        </w:rPr>
        <w:t>a</w:t>
      </w:r>
      <w:r w:rsidR="00F46B21" w:rsidRPr="00F46B21">
        <w:rPr>
          <w:rFonts w:cs="Arial"/>
          <w:sz w:val="18"/>
        </w:rPr>
        <w:t xml:space="preserve"> městské části</w:t>
      </w:r>
    </w:p>
    <w:p w14:paraId="34E4EE34" w14:textId="77777777" w:rsidR="002E5045" w:rsidRPr="00F46B21" w:rsidRDefault="002E5045" w:rsidP="00ED1807">
      <w:pPr>
        <w:tabs>
          <w:tab w:val="left" w:pos="5580"/>
        </w:tabs>
        <w:spacing w:after="120"/>
        <w:ind w:left="567"/>
        <w:rPr>
          <w:b/>
          <w:bCs/>
          <w:smallCaps/>
          <w:spacing w:val="20"/>
          <w:sz w:val="28"/>
          <w:szCs w:val="28"/>
        </w:rPr>
      </w:pPr>
      <w:r w:rsidRPr="00791179">
        <w:rPr>
          <w:b/>
          <w:bCs/>
          <w:smallCaps/>
          <w:spacing w:val="20"/>
        </w:rPr>
        <w:br w:type="page"/>
      </w:r>
      <w:r w:rsidRPr="00F46B21">
        <w:rPr>
          <w:b/>
          <w:bCs/>
          <w:smallCaps/>
          <w:spacing w:val="20"/>
          <w:sz w:val="28"/>
          <w:szCs w:val="28"/>
        </w:rPr>
        <w:lastRenderedPageBreak/>
        <w:t xml:space="preserve">Příloha č. 1 </w:t>
      </w:r>
      <w:r w:rsidR="005E2FDC">
        <w:rPr>
          <w:b/>
          <w:bCs/>
          <w:smallCaps/>
          <w:spacing w:val="20"/>
          <w:sz w:val="28"/>
          <w:szCs w:val="28"/>
        </w:rPr>
        <w:t xml:space="preserve">Oceněný soupis prací a </w:t>
      </w:r>
      <w:r w:rsidR="005E2FDC" w:rsidRPr="005E2FDC">
        <w:rPr>
          <w:b/>
          <w:bCs/>
          <w:smallCaps/>
          <w:spacing w:val="20"/>
          <w:sz w:val="28"/>
          <w:szCs w:val="28"/>
        </w:rPr>
        <w:t>Seznamu vodoměrů k výměně</w:t>
      </w:r>
    </w:p>
    <w:p w14:paraId="4D9319C2" w14:textId="77777777" w:rsidR="002E5045" w:rsidRPr="00791179" w:rsidRDefault="002E5045" w:rsidP="00ED1807">
      <w:pPr>
        <w:pStyle w:val="Zhlav"/>
        <w:spacing w:after="120"/>
        <w:ind w:left="567"/>
        <w:jc w:val="center"/>
        <w:rPr>
          <w:rFonts w:ascii="Calibri" w:hAnsi="Calibri"/>
          <w:b/>
          <w:bCs/>
          <w:sz w:val="22"/>
          <w:szCs w:val="22"/>
        </w:rPr>
      </w:pPr>
      <w:r w:rsidRPr="00791179">
        <w:rPr>
          <w:rFonts w:ascii="Calibri" w:hAnsi="Calibri"/>
          <w:b/>
          <w:bCs/>
          <w:color w:val="FF0000"/>
          <w:sz w:val="22"/>
          <w:szCs w:val="22"/>
        </w:rPr>
        <w:t>________________________________________________________________________________</w:t>
      </w:r>
    </w:p>
    <w:p w14:paraId="1F50024B" w14:textId="77777777" w:rsidR="002E5045" w:rsidRPr="00791179" w:rsidRDefault="002E5045" w:rsidP="00ED1807">
      <w:pPr>
        <w:tabs>
          <w:tab w:val="left" w:pos="6300"/>
        </w:tabs>
        <w:spacing w:after="120"/>
        <w:ind w:left="567"/>
        <w:rPr>
          <w:b/>
          <w:bCs/>
          <w:smallCaps/>
          <w:spacing w:val="20"/>
        </w:rPr>
      </w:pPr>
      <w:r w:rsidRPr="00791179">
        <w:rPr>
          <w:b/>
          <w:bCs/>
          <w:highlight w:val="yellow"/>
        </w:rPr>
        <w:t>***</w:t>
      </w:r>
    </w:p>
    <w:p w14:paraId="5B74B06A" w14:textId="77777777" w:rsidR="002E5045" w:rsidRPr="00791179" w:rsidRDefault="002E5045" w:rsidP="00ED1807">
      <w:pPr>
        <w:pStyle w:val="Zhlav"/>
        <w:spacing w:after="120"/>
        <w:ind w:left="567"/>
        <w:jc w:val="both"/>
        <w:rPr>
          <w:rFonts w:ascii="Calibri" w:hAnsi="Calibri"/>
          <w:b/>
          <w:bCs/>
          <w:sz w:val="22"/>
          <w:szCs w:val="22"/>
        </w:rPr>
      </w:pPr>
    </w:p>
    <w:p w14:paraId="26A0C30D" w14:textId="77777777" w:rsidR="002E5045" w:rsidRPr="00791179" w:rsidRDefault="002E5045" w:rsidP="0086056B">
      <w:pPr>
        <w:pStyle w:val="Zhlav"/>
        <w:spacing w:after="120"/>
        <w:jc w:val="both"/>
        <w:rPr>
          <w:rFonts w:ascii="Calibri" w:hAnsi="Calibri"/>
          <w:b/>
          <w:bCs/>
          <w:sz w:val="22"/>
          <w:szCs w:val="22"/>
        </w:rPr>
      </w:pPr>
    </w:p>
    <w:sectPr w:rsidR="002E5045" w:rsidRPr="00791179" w:rsidSect="002E50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74" w:right="991" w:bottom="709" w:left="709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D084" w14:textId="77777777" w:rsidR="004B66E2" w:rsidRDefault="004B66E2">
      <w:r>
        <w:separator/>
      </w:r>
    </w:p>
  </w:endnote>
  <w:endnote w:type="continuationSeparator" w:id="0">
    <w:p w14:paraId="2EE13F3E" w14:textId="77777777" w:rsidR="004B66E2" w:rsidRDefault="004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771" w14:textId="77777777" w:rsidR="00EE05CA" w:rsidRDefault="00EE05CA">
    <w:pPr>
      <w:pStyle w:val="Zpat"/>
      <w:jc w:val="center"/>
      <w:rPr>
        <w:sz w:val="21"/>
        <w:szCs w:val="21"/>
      </w:rPr>
    </w:pPr>
    <w:r>
      <w:rPr>
        <w:sz w:val="21"/>
        <w:szCs w:val="21"/>
      </w:rPr>
      <w:t xml:space="preserve">Strana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FC5F34">
      <w:rPr>
        <w:noProof/>
        <w:sz w:val="21"/>
        <w:szCs w:val="21"/>
      </w:rPr>
      <w:t>9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(celkem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 w:rsidR="00FC5F34">
      <w:rPr>
        <w:noProof/>
        <w:sz w:val="21"/>
        <w:szCs w:val="21"/>
      </w:rPr>
      <w:t>15</w:t>
    </w:r>
    <w:r>
      <w:rPr>
        <w:sz w:val="21"/>
        <w:szCs w:val="21"/>
      </w:rPr>
      <w:fldChar w:fldCharType="end"/>
    </w:r>
    <w:r>
      <w:rPr>
        <w:sz w:val="21"/>
        <w:szCs w:val="21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029D" w14:textId="77777777" w:rsidR="00EE05CA" w:rsidRDefault="00EE05CA">
    <w:pPr>
      <w:pStyle w:val="Zpat"/>
      <w:jc w:val="center"/>
      <w:rPr>
        <w:sz w:val="21"/>
        <w:szCs w:val="21"/>
      </w:rPr>
    </w:pPr>
    <w:r>
      <w:rPr>
        <w:sz w:val="21"/>
        <w:szCs w:val="21"/>
      </w:rPr>
      <w:t xml:space="preserve">Strana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 w:rsidR="00FC5F34">
      <w:rPr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(celkem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 w:rsidR="00FC5F34">
      <w:rPr>
        <w:noProof/>
        <w:sz w:val="21"/>
        <w:szCs w:val="21"/>
      </w:rPr>
      <w:t>15</w:t>
    </w:r>
    <w:r>
      <w:rPr>
        <w:sz w:val="21"/>
        <w:szCs w:val="21"/>
      </w:rPr>
      <w:fldChar w:fldCharType="end"/>
    </w:r>
    <w:r>
      <w:rPr>
        <w:sz w:val="21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21D0" w14:textId="77777777" w:rsidR="004B66E2" w:rsidRDefault="004B66E2">
      <w:r>
        <w:separator/>
      </w:r>
    </w:p>
  </w:footnote>
  <w:footnote w:type="continuationSeparator" w:id="0">
    <w:p w14:paraId="1A5AD7BF" w14:textId="77777777" w:rsidR="004B66E2" w:rsidRDefault="004B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5BEB" w14:textId="77777777" w:rsidR="00EE05CA" w:rsidRDefault="00EE05CA" w:rsidP="00BF7C8D">
    <w:pPr>
      <w:pStyle w:val="Zhlav"/>
    </w:pPr>
  </w:p>
  <w:p w14:paraId="1F1F3006" w14:textId="77777777" w:rsidR="00EE05CA" w:rsidRDefault="00EE05CA" w:rsidP="00BF7C8D">
    <w:pPr>
      <w:pStyle w:val="Zhlav"/>
    </w:pPr>
    <w:r>
      <w:t>Číslo smlouvy Objednatele:</w:t>
    </w:r>
    <w:r>
      <w:tab/>
    </w:r>
    <w:r>
      <w:tab/>
      <w:t>Číslo smlouvy Zhotovitele:</w:t>
    </w:r>
  </w:p>
  <w:p w14:paraId="0A820E01" w14:textId="77777777" w:rsidR="00EE05CA" w:rsidRPr="00924379" w:rsidRDefault="00EE05CA" w:rsidP="00BF7C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9441" w14:textId="77777777" w:rsidR="00EE05CA" w:rsidRDefault="00EE05CA">
    <w:pPr>
      <w:pStyle w:val="Zhlav"/>
    </w:pPr>
    <w:r>
      <w:t>Číslo smlouvy Objednatele:</w:t>
    </w:r>
    <w:r>
      <w:tab/>
    </w:r>
    <w:r>
      <w:tab/>
      <w:t>Číslo smlouvy 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A21"/>
    <w:multiLevelType w:val="multilevel"/>
    <w:tmpl w:val="E23474B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1F9688B"/>
    <w:multiLevelType w:val="hybridMultilevel"/>
    <w:tmpl w:val="D264F86E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5E0CE9"/>
    <w:multiLevelType w:val="multilevel"/>
    <w:tmpl w:val="DC6A646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73B4F"/>
    <w:multiLevelType w:val="hybridMultilevel"/>
    <w:tmpl w:val="E8D27B94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4AE6703"/>
    <w:multiLevelType w:val="hybridMultilevel"/>
    <w:tmpl w:val="5D5AC68C"/>
    <w:lvl w:ilvl="0" w:tplc="0405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B6656B"/>
    <w:multiLevelType w:val="hybridMultilevel"/>
    <w:tmpl w:val="31282F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774"/>
    <w:multiLevelType w:val="multilevel"/>
    <w:tmpl w:val="98DA56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ascii="Calibri" w:hAnsi="Calibri" w:hint="default"/>
        <w:b/>
        <w:bCs/>
        <w:i w:val="0"/>
        <w:iCs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A76A8C"/>
    <w:multiLevelType w:val="hybridMultilevel"/>
    <w:tmpl w:val="748EE73E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8C4C41"/>
    <w:multiLevelType w:val="hybridMultilevel"/>
    <w:tmpl w:val="2FAC414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0FB640A"/>
    <w:multiLevelType w:val="hybridMultilevel"/>
    <w:tmpl w:val="5B264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68D1"/>
    <w:multiLevelType w:val="hybridMultilevel"/>
    <w:tmpl w:val="28EEABDC"/>
    <w:lvl w:ilvl="0" w:tplc="9B6CE452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05355B"/>
    <w:multiLevelType w:val="multilevel"/>
    <w:tmpl w:val="F3745F6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9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3" w:hanging="4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12" w:hanging="1080"/>
      </w:pPr>
      <w:rPr>
        <w:rFonts w:hint="default"/>
      </w:rPr>
    </w:lvl>
  </w:abstractNum>
  <w:num w:numId="1" w16cid:durableId="1735354957">
    <w:abstractNumId w:val="2"/>
  </w:num>
  <w:num w:numId="2" w16cid:durableId="1318997197">
    <w:abstractNumId w:val="9"/>
  </w:num>
  <w:num w:numId="3" w16cid:durableId="665598375">
    <w:abstractNumId w:val="5"/>
  </w:num>
  <w:num w:numId="4" w16cid:durableId="1777478245">
    <w:abstractNumId w:val="6"/>
  </w:num>
  <w:num w:numId="5" w16cid:durableId="420370378">
    <w:abstractNumId w:val="10"/>
  </w:num>
  <w:num w:numId="6" w16cid:durableId="810754691">
    <w:abstractNumId w:val="3"/>
  </w:num>
  <w:num w:numId="7" w16cid:durableId="696929715">
    <w:abstractNumId w:val="1"/>
  </w:num>
  <w:num w:numId="8" w16cid:durableId="357048629">
    <w:abstractNumId w:val="7"/>
  </w:num>
  <w:num w:numId="9" w16cid:durableId="445974467">
    <w:abstractNumId w:val="8"/>
  </w:num>
  <w:num w:numId="10" w16cid:durableId="2026133254">
    <w:abstractNumId w:val="0"/>
  </w:num>
  <w:num w:numId="11" w16cid:durableId="1214197434">
    <w:abstractNumId w:val="11"/>
  </w:num>
  <w:num w:numId="12" w16cid:durableId="14552489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5"/>
    <w:rsid w:val="00015E4A"/>
    <w:rsid w:val="00015ECE"/>
    <w:rsid w:val="00031729"/>
    <w:rsid w:val="0004385A"/>
    <w:rsid w:val="00053B53"/>
    <w:rsid w:val="00065462"/>
    <w:rsid w:val="00067AD1"/>
    <w:rsid w:val="00087FA2"/>
    <w:rsid w:val="000B7E86"/>
    <w:rsid w:val="000D05E5"/>
    <w:rsid w:val="000D779C"/>
    <w:rsid w:val="000E35E5"/>
    <w:rsid w:val="000E57F0"/>
    <w:rsid w:val="001039EA"/>
    <w:rsid w:val="001046DF"/>
    <w:rsid w:val="00117985"/>
    <w:rsid w:val="00147F4C"/>
    <w:rsid w:val="001646F2"/>
    <w:rsid w:val="001663EA"/>
    <w:rsid w:val="00167BBB"/>
    <w:rsid w:val="001832D1"/>
    <w:rsid w:val="00191FDE"/>
    <w:rsid w:val="00195E82"/>
    <w:rsid w:val="001A3D65"/>
    <w:rsid w:val="001B7CBB"/>
    <w:rsid w:val="001D1E66"/>
    <w:rsid w:val="001D3117"/>
    <w:rsid w:val="001F0270"/>
    <w:rsid w:val="0020241D"/>
    <w:rsid w:val="00205508"/>
    <w:rsid w:val="00214F64"/>
    <w:rsid w:val="00221EC9"/>
    <w:rsid w:val="00225373"/>
    <w:rsid w:val="0022670A"/>
    <w:rsid w:val="00234B0D"/>
    <w:rsid w:val="002417FE"/>
    <w:rsid w:val="002473F6"/>
    <w:rsid w:val="00253F86"/>
    <w:rsid w:val="0026135F"/>
    <w:rsid w:val="002678E6"/>
    <w:rsid w:val="00272E82"/>
    <w:rsid w:val="00274997"/>
    <w:rsid w:val="0027570D"/>
    <w:rsid w:val="00281956"/>
    <w:rsid w:val="00286191"/>
    <w:rsid w:val="0029407C"/>
    <w:rsid w:val="002E32B2"/>
    <w:rsid w:val="002E4272"/>
    <w:rsid w:val="002E5045"/>
    <w:rsid w:val="0031182F"/>
    <w:rsid w:val="003403F9"/>
    <w:rsid w:val="00354316"/>
    <w:rsid w:val="00375F2A"/>
    <w:rsid w:val="0038228C"/>
    <w:rsid w:val="003830C7"/>
    <w:rsid w:val="00384917"/>
    <w:rsid w:val="003A4C67"/>
    <w:rsid w:val="003B1ADD"/>
    <w:rsid w:val="003C4405"/>
    <w:rsid w:val="003D5CB6"/>
    <w:rsid w:val="003D6F57"/>
    <w:rsid w:val="003E66BF"/>
    <w:rsid w:val="003F1F7D"/>
    <w:rsid w:val="0040298F"/>
    <w:rsid w:val="004415DC"/>
    <w:rsid w:val="004478BB"/>
    <w:rsid w:val="00470316"/>
    <w:rsid w:val="00487149"/>
    <w:rsid w:val="004A2663"/>
    <w:rsid w:val="004A276D"/>
    <w:rsid w:val="004A44B9"/>
    <w:rsid w:val="004A4B8C"/>
    <w:rsid w:val="004A527C"/>
    <w:rsid w:val="004B66E2"/>
    <w:rsid w:val="004D7A7F"/>
    <w:rsid w:val="004F30E7"/>
    <w:rsid w:val="005008FA"/>
    <w:rsid w:val="00504EB4"/>
    <w:rsid w:val="005105A0"/>
    <w:rsid w:val="00511526"/>
    <w:rsid w:val="00516D52"/>
    <w:rsid w:val="00521F5C"/>
    <w:rsid w:val="00522BEB"/>
    <w:rsid w:val="00527880"/>
    <w:rsid w:val="0053420C"/>
    <w:rsid w:val="00537705"/>
    <w:rsid w:val="00551F13"/>
    <w:rsid w:val="005618C2"/>
    <w:rsid w:val="00575E14"/>
    <w:rsid w:val="00586C96"/>
    <w:rsid w:val="005B4828"/>
    <w:rsid w:val="005C29BE"/>
    <w:rsid w:val="005C33C3"/>
    <w:rsid w:val="005D1150"/>
    <w:rsid w:val="005E0402"/>
    <w:rsid w:val="005E1B11"/>
    <w:rsid w:val="005E2FDC"/>
    <w:rsid w:val="005E3245"/>
    <w:rsid w:val="005E58CB"/>
    <w:rsid w:val="005F1648"/>
    <w:rsid w:val="005F199C"/>
    <w:rsid w:val="005F67DF"/>
    <w:rsid w:val="0061394B"/>
    <w:rsid w:val="00622119"/>
    <w:rsid w:val="00624097"/>
    <w:rsid w:val="00633D1B"/>
    <w:rsid w:val="00645F3F"/>
    <w:rsid w:val="00670D8B"/>
    <w:rsid w:val="00672B33"/>
    <w:rsid w:val="00673587"/>
    <w:rsid w:val="00676382"/>
    <w:rsid w:val="00687CB0"/>
    <w:rsid w:val="006A320A"/>
    <w:rsid w:val="006A5399"/>
    <w:rsid w:val="006B2588"/>
    <w:rsid w:val="006C0FB7"/>
    <w:rsid w:val="006D2651"/>
    <w:rsid w:val="006D6301"/>
    <w:rsid w:val="006F79F8"/>
    <w:rsid w:val="00705D55"/>
    <w:rsid w:val="007074A2"/>
    <w:rsid w:val="00710022"/>
    <w:rsid w:val="0072155A"/>
    <w:rsid w:val="00722714"/>
    <w:rsid w:val="00734C9B"/>
    <w:rsid w:val="00736D8D"/>
    <w:rsid w:val="00744AD6"/>
    <w:rsid w:val="007569E3"/>
    <w:rsid w:val="00773763"/>
    <w:rsid w:val="007816BF"/>
    <w:rsid w:val="00781E24"/>
    <w:rsid w:val="00791179"/>
    <w:rsid w:val="0079513E"/>
    <w:rsid w:val="0079649C"/>
    <w:rsid w:val="00797F78"/>
    <w:rsid w:val="007B1022"/>
    <w:rsid w:val="007E6DA5"/>
    <w:rsid w:val="007F668B"/>
    <w:rsid w:val="008043C3"/>
    <w:rsid w:val="00807C0F"/>
    <w:rsid w:val="008114AF"/>
    <w:rsid w:val="0081522A"/>
    <w:rsid w:val="008152A3"/>
    <w:rsid w:val="00826F48"/>
    <w:rsid w:val="008340F0"/>
    <w:rsid w:val="00851CCB"/>
    <w:rsid w:val="0086056B"/>
    <w:rsid w:val="00876145"/>
    <w:rsid w:val="00887570"/>
    <w:rsid w:val="008C56F2"/>
    <w:rsid w:val="008C6DF1"/>
    <w:rsid w:val="008D7820"/>
    <w:rsid w:val="008E2BE0"/>
    <w:rsid w:val="008F0B3A"/>
    <w:rsid w:val="008F485E"/>
    <w:rsid w:val="008F5548"/>
    <w:rsid w:val="00907E11"/>
    <w:rsid w:val="00915D1B"/>
    <w:rsid w:val="00932B7D"/>
    <w:rsid w:val="00972F81"/>
    <w:rsid w:val="00977C4E"/>
    <w:rsid w:val="00997789"/>
    <w:rsid w:val="009A5569"/>
    <w:rsid w:val="009D36B8"/>
    <w:rsid w:val="009D5DD1"/>
    <w:rsid w:val="009F7F52"/>
    <w:rsid w:val="00A256DD"/>
    <w:rsid w:val="00A40224"/>
    <w:rsid w:val="00A51AFA"/>
    <w:rsid w:val="00A7400F"/>
    <w:rsid w:val="00A80379"/>
    <w:rsid w:val="00AA131B"/>
    <w:rsid w:val="00AA7103"/>
    <w:rsid w:val="00AC7205"/>
    <w:rsid w:val="00AD0259"/>
    <w:rsid w:val="00AD145D"/>
    <w:rsid w:val="00AD7773"/>
    <w:rsid w:val="00AE4178"/>
    <w:rsid w:val="00AE6EDE"/>
    <w:rsid w:val="00B11C41"/>
    <w:rsid w:val="00B15958"/>
    <w:rsid w:val="00B54C4A"/>
    <w:rsid w:val="00B55EA9"/>
    <w:rsid w:val="00B83062"/>
    <w:rsid w:val="00B84D26"/>
    <w:rsid w:val="00B9461E"/>
    <w:rsid w:val="00BA2F6F"/>
    <w:rsid w:val="00BB6496"/>
    <w:rsid w:val="00BB777A"/>
    <w:rsid w:val="00BC524C"/>
    <w:rsid w:val="00BF5EDB"/>
    <w:rsid w:val="00BF7C8D"/>
    <w:rsid w:val="00C00CF2"/>
    <w:rsid w:val="00C42143"/>
    <w:rsid w:val="00C520F5"/>
    <w:rsid w:val="00C57591"/>
    <w:rsid w:val="00C92E73"/>
    <w:rsid w:val="00CB0771"/>
    <w:rsid w:val="00CF6DD8"/>
    <w:rsid w:val="00D018B0"/>
    <w:rsid w:val="00D10D3F"/>
    <w:rsid w:val="00D1107E"/>
    <w:rsid w:val="00D17B5D"/>
    <w:rsid w:val="00D21583"/>
    <w:rsid w:val="00D32B04"/>
    <w:rsid w:val="00D428B9"/>
    <w:rsid w:val="00D46E88"/>
    <w:rsid w:val="00D51730"/>
    <w:rsid w:val="00D53B5C"/>
    <w:rsid w:val="00D54989"/>
    <w:rsid w:val="00D60BC7"/>
    <w:rsid w:val="00D62923"/>
    <w:rsid w:val="00D76B64"/>
    <w:rsid w:val="00D84A87"/>
    <w:rsid w:val="00DA17ED"/>
    <w:rsid w:val="00DA1F36"/>
    <w:rsid w:val="00DC625F"/>
    <w:rsid w:val="00DC67A3"/>
    <w:rsid w:val="00DD3958"/>
    <w:rsid w:val="00DE46A4"/>
    <w:rsid w:val="00DF4E02"/>
    <w:rsid w:val="00E02EBA"/>
    <w:rsid w:val="00E10F82"/>
    <w:rsid w:val="00E2427D"/>
    <w:rsid w:val="00E24E0D"/>
    <w:rsid w:val="00E323BC"/>
    <w:rsid w:val="00E42771"/>
    <w:rsid w:val="00E52224"/>
    <w:rsid w:val="00E63C2C"/>
    <w:rsid w:val="00E83A6F"/>
    <w:rsid w:val="00E92D83"/>
    <w:rsid w:val="00EC3BB6"/>
    <w:rsid w:val="00EC7A1A"/>
    <w:rsid w:val="00ED1807"/>
    <w:rsid w:val="00EE05CA"/>
    <w:rsid w:val="00F154F3"/>
    <w:rsid w:val="00F167D6"/>
    <w:rsid w:val="00F4452A"/>
    <w:rsid w:val="00F46632"/>
    <w:rsid w:val="00F46B21"/>
    <w:rsid w:val="00F56773"/>
    <w:rsid w:val="00F60725"/>
    <w:rsid w:val="00F60BB3"/>
    <w:rsid w:val="00F63729"/>
    <w:rsid w:val="00F70165"/>
    <w:rsid w:val="00F95354"/>
    <w:rsid w:val="00FB0E33"/>
    <w:rsid w:val="00FB4377"/>
    <w:rsid w:val="00FB5CFD"/>
    <w:rsid w:val="00FC1E8A"/>
    <w:rsid w:val="00FC3314"/>
    <w:rsid w:val="00FC5F34"/>
    <w:rsid w:val="00FE4C11"/>
    <w:rsid w:val="00FE5939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661D09"/>
  <w15:chartTrackingRefBased/>
  <w15:docId w15:val="{7B0E48BD-70E5-45AB-B343-D5B67724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F63729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E5045"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B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B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6B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6B21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B21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3729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E5045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eading1Char">
    <w:name w:val="Heading 1 Char"/>
    <w:rsid w:val="002E5045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2E504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rsid w:val="002E504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2E504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patChar">
    <w:name w:val="Zápatí Char"/>
    <w:link w:val="Zpat"/>
    <w:semiHidden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rsid w:val="002E5045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2E5045"/>
    <w:pPr>
      <w:ind w:left="-42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rsid w:val="002E5045"/>
    <w:rPr>
      <w:rFonts w:ascii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2E5045"/>
    <w:pPr>
      <w:ind w:left="-426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link w:val="Zkladntextodsazen2"/>
    <w:semiHidden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rsid w:val="002E5045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2E5045"/>
    <w:pPr>
      <w:ind w:left="-426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customStyle="1" w:styleId="Zkladntextodsazen3Char">
    <w:name w:val="Základní text odsazený 3 Char"/>
    <w:link w:val="Zkladntextodsazen3"/>
    <w:semiHidden/>
    <w:rsid w:val="002E5045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Indent3Char">
    <w:name w:val="Body Text Indent 3 Char"/>
    <w:rsid w:val="002E5045"/>
    <w:rPr>
      <w:rFonts w:ascii="Times New Roman" w:hAnsi="Times New Roman" w:cs="Times New Roman"/>
      <w:sz w:val="16"/>
      <w:szCs w:val="16"/>
    </w:rPr>
  </w:style>
  <w:style w:type="character" w:styleId="Odkaznakoment">
    <w:name w:val="annotation reference"/>
    <w:semiHidden/>
    <w:rsid w:val="002E5045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2E5045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semiHidden/>
    <w:rsid w:val="002E5045"/>
    <w:rPr>
      <w:rFonts w:ascii="Times New Roman" w:eastAsia="Times New Roman" w:hAnsi="Times New Roman"/>
    </w:rPr>
  </w:style>
  <w:style w:type="character" w:customStyle="1" w:styleId="CommentTextChar">
    <w:name w:val="Comment Text Char"/>
    <w:rsid w:val="002E5045"/>
    <w:rPr>
      <w:rFonts w:ascii="Times New Roman" w:hAnsi="Times New Roman" w:cs="Times New Roman"/>
      <w:sz w:val="20"/>
      <w:szCs w:val="20"/>
    </w:rPr>
  </w:style>
  <w:style w:type="paragraph" w:customStyle="1" w:styleId="CommentSubject">
    <w:name w:val="Comment Subject"/>
    <w:basedOn w:val="Textkomente"/>
    <w:next w:val="Textkomente"/>
    <w:rsid w:val="002E5045"/>
    <w:rPr>
      <w:b/>
      <w:bCs/>
    </w:rPr>
  </w:style>
  <w:style w:type="character" w:customStyle="1" w:styleId="CommentSubjectChar">
    <w:name w:val="Comment Subject Char"/>
    <w:rsid w:val="002E5045"/>
    <w:rPr>
      <w:rFonts w:ascii="Times New Roman" w:hAnsi="Times New Roman" w:cs="Times New Roman"/>
      <w:b/>
      <w:bCs/>
      <w:sz w:val="20"/>
      <w:szCs w:val="20"/>
    </w:rPr>
  </w:style>
  <w:style w:type="paragraph" w:customStyle="1" w:styleId="BalloonText">
    <w:name w:val="Balloon Text"/>
    <w:basedOn w:val="Normln"/>
    <w:rsid w:val="002E504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alloonTextChar">
    <w:name w:val="Balloon Text Char"/>
    <w:rsid w:val="002E5045"/>
    <w:rPr>
      <w:rFonts w:ascii="Times New Roman" w:hAnsi="Times New Roman" w:cs="Times New Roman"/>
      <w:sz w:val="2"/>
      <w:szCs w:val="2"/>
    </w:rPr>
  </w:style>
  <w:style w:type="character" w:styleId="slostrnky">
    <w:name w:val="page number"/>
    <w:semiHidden/>
    <w:rsid w:val="002E5045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semiHidden/>
    <w:rsid w:val="002E5045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rsid w:val="002E5045"/>
    <w:rPr>
      <w:rFonts w:ascii="Tahoma" w:eastAsia="Times New Roman" w:hAnsi="Tahoma" w:cs="Tahoma"/>
      <w:shd w:val="clear" w:color="auto" w:fill="000080"/>
    </w:rPr>
  </w:style>
  <w:style w:type="character" w:customStyle="1" w:styleId="DocumentMapChar">
    <w:name w:val="Document Map Char"/>
    <w:rsid w:val="002E5045"/>
    <w:rPr>
      <w:rFonts w:ascii="Times New Roman" w:hAnsi="Times New Roman" w:cs="Times New Roman"/>
      <w:sz w:val="2"/>
      <w:szCs w:val="2"/>
    </w:rPr>
  </w:style>
  <w:style w:type="paragraph" w:customStyle="1" w:styleId="ListParagraph">
    <w:name w:val="List Paragraph"/>
    <w:basedOn w:val="Normln"/>
    <w:qFormat/>
    <w:rsid w:val="002E5045"/>
    <w:pPr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semiHidden/>
    <w:rsid w:val="002E5045"/>
    <w:rPr>
      <w:rFonts w:ascii="Times New Roman" w:hAnsi="Times New Roman" w:cs="Times New Roman"/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2E504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link w:val="Zkladntext2"/>
    <w:semiHidden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rsid w:val="002E5045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ln"/>
    <w:rsid w:val="002E5045"/>
    <w:pPr>
      <w:tabs>
        <w:tab w:val="left" w:pos="227"/>
      </w:tabs>
      <w:overflowPunct w:val="0"/>
      <w:autoSpaceDE w:val="0"/>
      <w:autoSpaceDN w:val="0"/>
      <w:adjustRightInd w:val="0"/>
      <w:spacing w:line="220" w:lineRule="exact"/>
      <w:jc w:val="both"/>
    </w:pPr>
    <w:rPr>
      <w:rFonts w:ascii="Book Antiqua" w:eastAsia="Times New Roman" w:hAnsi="Book Antiqua" w:cs="Book Antiqua"/>
      <w:color w:val="000000"/>
      <w:sz w:val="18"/>
      <w:szCs w:val="18"/>
      <w:lang w:val="en-US" w:eastAsia="cs-CZ"/>
    </w:rPr>
  </w:style>
  <w:style w:type="paragraph" w:styleId="Textbubliny">
    <w:name w:val="Balloon Text"/>
    <w:basedOn w:val="Normln"/>
    <w:link w:val="TextbublinyChar"/>
    <w:semiHidden/>
    <w:unhideWhenUsed/>
    <w:rsid w:val="002E504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2E5045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5045"/>
    <w:rPr>
      <w:b/>
      <w:bCs/>
    </w:rPr>
  </w:style>
  <w:style w:type="character" w:customStyle="1" w:styleId="PedmtkomenteChar">
    <w:name w:val="Předmět komentáře Char"/>
    <w:link w:val="Pedmtkomente"/>
    <w:semiHidden/>
    <w:rsid w:val="002E5045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unhideWhenUsed/>
    <w:rsid w:val="002E5045"/>
    <w:pPr>
      <w:spacing w:after="12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rsid w:val="002E5045"/>
    <w:rPr>
      <w:rFonts w:ascii="Times New Roman" w:eastAsia="Times New Roman" w:hAnsi="Times New Roman"/>
      <w:sz w:val="24"/>
      <w:szCs w:val="24"/>
    </w:rPr>
  </w:style>
  <w:style w:type="character" w:customStyle="1" w:styleId="datalabelstring">
    <w:name w:val="datalabel string"/>
    <w:rsid w:val="002E5045"/>
  </w:style>
  <w:style w:type="paragraph" w:styleId="Odstavecseseznamem">
    <w:name w:val="List Paragraph"/>
    <w:basedOn w:val="Normln"/>
    <w:uiPriority w:val="34"/>
    <w:qFormat/>
    <w:rsid w:val="002E5045"/>
    <w:pPr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2E5045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2E5045"/>
    <w:pPr>
      <w:numPr>
        <w:ilvl w:val="2"/>
        <w:numId w:val="1"/>
      </w:numPr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Import16">
    <w:name w:val="Import 16"/>
    <w:basedOn w:val="Normln"/>
    <w:rsid w:val="002E5045"/>
    <w:pPr>
      <w:tabs>
        <w:tab w:val="left" w:pos="5904"/>
      </w:tabs>
      <w:suppressAutoHyphens/>
      <w:spacing w:line="230" w:lineRule="auto"/>
    </w:pPr>
    <w:rPr>
      <w:rFonts w:ascii="Courier New" w:eastAsia="Times New Roman" w:hAnsi="Courier New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F46B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46B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semiHidden/>
    <w:rsid w:val="00F46B2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46B2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46B21"/>
    <w:rPr>
      <w:rFonts w:ascii="Calibri" w:eastAsia="Times New Roman" w:hAnsi="Calibri" w:cs="Times New Roman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84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01C7-6ABD-4EF3-B6B2-EF012122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5024</Words>
  <Characters>29644</Characters>
  <Application>Microsoft Office Word</Application>
  <DocSecurity>4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Oščatková</dc:creator>
  <cp:keywords/>
  <cp:lastModifiedBy>Chmelíček Jan (MČ Brno-Žabovřesky)</cp:lastModifiedBy>
  <cp:revision>2</cp:revision>
  <cp:lastPrinted>2023-12-13T14:39:00Z</cp:lastPrinted>
  <dcterms:created xsi:type="dcterms:W3CDTF">2023-12-13T14:47:00Z</dcterms:created>
  <dcterms:modified xsi:type="dcterms:W3CDTF">2023-12-13T14:47:00Z</dcterms:modified>
</cp:coreProperties>
</file>