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57DE9" w14:textId="77777777" w:rsidR="009A1D9F" w:rsidRDefault="009A1D9F" w:rsidP="009A1D9F">
      <w:pPr>
        <w:keepNext/>
        <w:keepLines/>
        <w:pBdr>
          <w:top w:val="double" w:sz="4" w:space="1" w:color="auto"/>
          <w:left w:val="double" w:sz="4" w:space="4" w:color="auto"/>
          <w:bottom w:val="double" w:sz="4" w:space="1" w:color="auto"/>
          <w:right w:val="double" w:sz="4" w:space="4" w:color="auto"/>
        </w:pBdr>
        <w:jc w:val="center"/>
        <w:rPr>
          <w:b/>
        </w:rPr>
      </w:pPr>
      <w:r w:rsidRPr="006C418D">
        <w:rPr>
          <w:noProof/>
          <w:sz w:val="32"/>
        </w:rPr>
        <w:drawing>
          <wp:inline distT="0" distB="0" distL="0" distR="0" wp14:anchorId="316ECE87" wp14:editId="02F5D60E">
            <wp:extent cx="419100" cy="514350"/>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9100" cy="514350"/>
                    </a:xfrm>
                    <a:prstGeom prst="rect">
                      <a:avLst/>
                    </a:prstGeom>
                    <a:noFill/>
                    <a:ln>
                      <a:noFill/>
                    </a:ln>
                  </pic:spPr>
                </pic:pic>
              </a:graphicData>
            </a:graphic>
          </wp:inline>
        </w:drawing>
      </w:r>
    </w:p>
    <w:p w14:paraId="427C3A26" w14:textId="77777777" w:rsidR="009A1D9F" w:rsidRDefault="009A1D9F" w:rsidP="009A1D9F">
      <w:pPr>
        <w:pStyle w:val="Zpat"/>
        <w:keepNext/>
        <w:keepLines/>
        <w:pBdr>
          <w:top w:val="double" w:sz="4" w:space="1" w:color="auto"/>
          <w:left w:val="double" w:sz="4" w:space="4" w:color="auto"/>
          <w:bottom w:val="double" w:sz="4" w:space="1" w:color="auto"/>
          <w:right w:val="double" w:sz="4" w:space="4" w:color="auto"/>
        </w:pBdr>
        <w:tabs>
          <w:tab w:val="clear" w:pos="9072"/>
          <w:tab w:val="left" w:pos="497"/>
          <w:tab w:val="right" w:pos="9569"/>
        </w:tabs>
        <w:spacing w:before="120"/>
        <w:jc w:val="center"/>
      </w:pPr>
      <w:r w:rsidRPr="00D534E1">
        <w:rPr>
          <w:rFonts w:ascii="Arial Black" w:hAnsi="Arial Black"/>
          <w:b/>
          <w:noProof/>
          <w:color w:val="31849B"/>
          <w:sz w:val="40"/>
          <w:szCs w:val="40"/>
        </w:rPr>
        <mc:AlternateContent>
          <mc:Choice Requires="wps">
            <w:drawing>
              <wp:inline distT="0" distB="0" distL="0" distR="0" wp14:anchorId="2C2195BA" wp14:editId="1F79D4B8">
                <wp:extent cx="5762625" cy="257175"/>
                <wp:effectExtent l="9525" t="9525" r="26035" b="4445"/>
                <wp:docPr id="1"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762625" cy="257175"/>
                        </a:xfrm>
                        <a:prstGeom prst="rect">
                          <a:avLst/>
                        </a:prstGeom>
                        <a:extLst>
                          <a:ext uri="{AF507438-7753-43E0-B8FC-AC1667EBCBE1}">
                            <a14:hiddenEffects xmlns:a14="http://schemas.microsoft.com/office/drawing/2010/main">
                              <a:effectLst/>
                            </a14:hiddenEffects>
                          </a:ext>
                        </a:extLst>
                      </wps:spPr>
                      <wps:txbx>
                        <w:txbxContent>
                          <w:p w14:paraId="44FF42E5" w14:textId="77777777" w:rsidR="009A1D9F" w:rsidRDefault="009A1D9F" w:rsidP="009A1D9F">
                            <w:pPr>
                              <w:jc w:val="center"/>
                              <w:rPr>
                                <w:rFonts w:ascii="Arial Black" w:hAnsi="Arial Black"/>
                                <w:color w:val="548DD4"/>
                                <w:sz w:val="40"/>
                                <w:szCs w:val="40"/>
                                <w14:textOutline w14:w="12700" w14:cap="flat" w14:cmpd="sng" w14:algn="ctr">
                                  <w14:solidFill>
                                    <w14:srgbClr w14:val="000000"/>
                                  </w14:solidFill>
                                  <w14:prstDash w14:val="solid"/>
                                  <w14:round/>
                                </w14:textOutline>
                              </w:rPr>
                            </w:pPr>
                            <w:permStart w:id="1691581934" w:edGrp="everyone"/>
                            <w:r>
                              <w:rPr>
                                <w:rFonts w:ascii="Arial Black" w:hAnsi="Arial Black"/>
                                <w:color w:val="548DD4"/>
                                <w:sz w:val="40"/>
                                <w:szCs w:val="40"/>
                                <w14:textOutline w14:w="12700" w14:cap="flat" w14:cmpd="sng" w14:algn="ctr">
                                  <w14:solidFill>
                                    <w14:srgbClr w14:val="000000"/>
                                  </w14:solidFill>
                                  <w14:prstDash w14:val="solid"/>
                                  <w14:round/>
                                </w14:textOutline>
                              </w:rPr>
                              <w:t>Městys Želetava</w:t>
                            </w:r>
                            <w:permEnd w:id="1691581934"/>
                          </w:p>
                        </w:txbxContent>
                      </wps:txbx>
                      <wps:bodyPr wrap="square" numCol="1" fromWordArt="1">
                        <a:prstTxWarp prst="textPlain">
                          <a:avLst>
                            <a:gd name="adj" fmla="val 50000"/>
                          </a:avLst>
                        </a:prstTxWarp>
                        <a:spAutoFit/>
                      </wps:bodyPr>
                    </wps:wsp>
                  </a:graphicData>
                </a:graphic>
              </wp:inline>
            </w:drawing>
          </mc:Choice>
          <mc:Fallback>
            <w:pict>
              <v:shapetype w14:anchorId="2C2195BA" id="_x0000_t202" coordsize="21600,21600" o:spt="202" path="m,l,21600r21600,l21600,xe">
                <v:stroke joinstyle="miter"/>
                <v:path gradientshapeok="t" o:connecttype="rect"/>
              </v:shapetype>
              <v:shape id="WordArt 1" o:spid="_x0000_s1026" type="#_x0000_t202" style="width:453.75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" filled="f" stroked="f">
                <o:lock v:ext="edit" shapetype="t"/>
                <v:textbox style="mso-fit-shape-to-text:t">
                  <w:txbxContent>
                    <w:p w14:paraId="44FF42E5" w14:textId="77777777" w:rsidR="009A1D9F" w:rsidRDefault="009A1D9F" w:rsidP="009A1D9F">
                      <w:pPr>
                        <w:jc w:val="center"/>
                        <w:rPr>
                          <w:rFonts w:ascii="Arial Black" w:hAnsi="Arial Black"/>
                          <w:color w:val="548DD4"/>
                          <w:sz w:val="40"/>
                          <w:szCs w:val="40"/>
                          <w14:textOutline w14:w="12700" w14:cap="flat" w14:cmpd="sng" w14:algn="ctr">
                            <w14:solidFill>
                              <w14:srgbClr w14:val="000000"/>
                            </w14:solidFill>
                            <w14:prstDash w14:val="solid"/>
                            <w14:round/>
                          </w14:textOutline>
                        </w:rPr>
                      </w:pPr>
                      <w:permStart w:id="1691581934" w:edGrp="everyone"/>
                      <w:r>
                        <w:rPr>
                          <w:rFonts w:ascii="Arial Black" w:hAnsi="Arial Black"/>
                          <w:color w:val="548DD4"/>
                          <w:sz w:val="40"/>
                          <w:szCs w:val="40"/>
                          <w14:textOutline w14:w="12700" w14:cap="flat" w14:cmpd="sng" w14:algn="ctr">
                            <w14:solidFill>
                              <w14:srgbClr w14:val="000000"/>
                            </w14:solidFill>
                            <w14:prstDash w14:val="solid"/>
                            <w14:round/>
                          </w14:textOutline>
                        </w:rPr>
                        <w:t>Městys Želetava</w:t>
                      </w:r>
                      <w:permEnd w:id="1691581934"/>
                    </w:p>
                  </w:txbxContent>
                </v:textbox>
                <w10:anchorlock/>
              </v:shape>
            </w:pict>
          </mc:Fallback>
        </mc:AlternateContent>
      </w:r>
    </w:p>
    <w:p w14:paraId="32CF89DD" w14:textId="77777777" w:rsidR="009A1D9F" w:rsidRPr="00AB1B4D" w:rsidRDefault="009A1D9F" w:rsidP="009A1D9F">
      <w:pPr>
        <w:keepNext/>
        <w:keepLines/>
        <w:tabs>
          <w:tab w:val="left" w:pos="567"/>
        </w:tabs>
        <w:rPr>
          <w:rFonts w:ascii="Calibri" w:hAnsi="Calibri" w:cs="Arial"/>
          <w:sz w:val="24"/>
          <w:szCs w:val="24"/>
        </w:rPr>
      </w:pPr>
    </w:p>
    <w:p w14:paraId="5EE8B6C1" w14:textId="77777777" w:rsidR="009A1D9F" w:rsidRPr="006A2251" w:rsidRDefault="009A1D9F" w:rsidP="009A1D9F">
      <w:pPr>
        <w:keepNext/>
        <w:keepLines/>
        <w:tabs>
          <w:tab w:val="left" w:pos="2268"/>
        </w:tabs>
        <w:spacing w:line="288" w:lineRule="auto"/>
        <w:jc w:val="both"/>
        <w:rPr>
          <w:rFonts w:ascii="Calibri" w:hAnsi="Calibri" w:cs="Calibri"/>
          <w:b/>
        </w:rPr>
      </w:pPr>
      <w:r w:rsidRPr="006A2251">
        <w:rPr>
          <w:rFonts w:ascii="Calibri" w:hAnsi="Calibri" w:cs="Calibri"/>
        </w:rPr>
        <w:t xml:space="preserve">Název zadavatele:       </w:t>
      </w:r>
      <w:r w:rsidRPr="006A2251">
        <w:rPr>
          <w:rFonts w:ascii="Calibri" w:hAnsi="Calibri" w:cs="Calibri"/>
        </w:rPr>
        <w:tab/>
      </w:r>
      <w:r w:rsidRPr="006A2251">
        <w:rPr>
          <w:rFonts w:ascii="Calibri" w:hAnsi="Calibri" w:cs="Calibri"/>
          <w:b/>
          <w:sz w:val="22"/>
          <w:szCs w:val="22"/>
        </w:rPr>
        <w:t xml:space="preserve">Městys Želetava    </w:t>
      </w:r>
      <w:r w:rsidRPr="006A2251">
        <w:rPr>
          <w:rFonts w:ascii="Calibri" w:hAnsi="Calibri" w:cs="Calibri"/>
          <w:b/>
        </w:rPr>
        <w:t xml:space="preserve"> </w:t>
      </w:r>
      <w:r w:rsidRPr="006A2251">
        <w:rPr>
          <w:rFonts w:ascii="Calibri" w:hAnsi="Calibri" w:cs="Calibri"/>
        </w:rPr>
        <w:tab/>
      </w:r>
      <w:r w:rsidRPr="006A2251">
        <w:rPr>
          <w:rFonts w:ascii="Calibri" w:hAnsi="Calibri" w:cs="Calibri"/>
          <w:b/>
          <w:sz w:val="22"/>
          <w:szCs w:val="22"/>
        </w:rPr>
        <w:t xml:space="preserve"> </w:t>
      </w:r>
    </w:p>
    <w:p w14:paraId="20B7F14B" w14:textId="77777777" w:rsidR="009A1D9F" w:rsidRPr="006A2251" w:rsidRDefault="009A1D9F" w:rsidP="009A1D9F">
      <w:pPr>
        <w:keepNext/>
        <w:keepLines/>
        <w:tabs>
          <w:tab w:val="left" w:pos="2268"/>
        </w:tabs>
        <w:spacing w:line="288" w:lineRule="auto"/>
        <w:rPr>
          <w:rFonts w:ascii="Calibri" w:hAnsi="Calibri" w:cs="Calibri"/>
        </w:rPr>
      </w:pPr>
      <w:r w:rsidRPr="006A2251">
        <w:rPr>
          <w:rFonts w:ascii="Calibri" w:hAnsi="Calibri" w:cs="Calibri"/>
        </w:rPr>
        <w:t xml:space="preserve">Sídlo:     </w:t>
      </w:r>
      <w:r w:rsidRPr="006A2251">
        <w:rPr>
          <w:rFonts w:ascii="Calibri" w:hAnsi="Calibri" w:cs="Calibri"/>
        </w:rPr>
        <w:tab/>
        <w:t xml:space="preserve">náměstí Míru 1, 675 26 Želetava    </w:t>
      </w:r>
    </w:p>
    <w:p w14:paraId="4BB0824B" w14:textId="77777777" w:rsidR="009A1D9F" w:rsidRPr="006A2251" w:rsidRDefault="009A1D9F" w:rsidP="009A1D9F">
      <w:pPr>
        <w:keepNext/>
        <w:keepLines/>
        <w:tabs>
          <w:tab w:val="left" w:pos="2268"/>
        </w:tabs>
        <w:spacing w:line="288" w:lineRule="auto"/>
        <w:rPr>
          <w:rFonts w:ascii="Calibri" w:hAnsi="Calibri" w:cs="Calibri"/>
        </w:rPr>
      </w:pPr>
      <w:r w:rsidRPr="006A2251">
        <w:rPr>
          <w:rFonts w:ascii="Calibri" w:hAnsi="Calibri" w:cs="Calibri"/>
        </w:rPr>
        <w:t>IČ:</w:t>
      </w:r>
      <w:r w:rsidRPr="006A2251">
        <w:rPr>
          <w:rFonts w:ascii="Calibri" w:hAnsi="Calibri" w:cs="Calibri"/>
        </w:rPr>
        <w:tab/>
        <w:t>00290751</w:t>
      </w:r>
    </w:p>
    <w:p w14:paraId="4D834BFD" w14:textId="77777777" w:rsidR="009A1D9F" w:rsidRDefault="009A1D9F" w:rsidP="009A1D9F">
      <w:pPr>
        <w:keepNext/>
        <w:tabs>
          <w:tab w:val="left" w:pos="567"/>
        </w:tabs>
        <w:rPr>
          <w:rFonts w:ascii="Calibri" w:hAnsi="Calibri"/>
        </w:rPr>
      </w:pPr>
    </w:p>
    <w:p w14:paraId="41071375" w14:textId="77777777" w:rsidR="009A1D9F" w:rsidRPr="001C089B" w:rsidRDefault="009A1D9F" w:rsidP="009A1D9F">
      <w:pPr>
        <w:keepNext/>
        <w:tabs>
          <w:tab w:val="left" w:pos="567"/>
        </w:tabs>
        <w:rPr>
          <w:rFonts w:ascii="Calibri" w:hAnsi="Calibri"/>
        </w:rPr>
      </w:pPr>
    </w:p>
    <w:p w14:paraId="47825495" w14:textId="27859FFA" w:rsidR="009A1D9F" w:rsidRPr="001C089B" w:rsidRDefault="009A1D9F" w:rsidP="009A1D9F">
      <w:pPr>
        <w:keepNext/>
        <w:pBdr>
          <w:bottom w:val="single" w:sz="4" w:space="1" w:color="auto"/>
        </w:pBdr>
        <w:tabs>
          <w:tab w:val="left" w:pos="567"/>
          <w:tab w:val="left" w:pos="2268"/>
          <w:tab w:val="left" w:pos="6237"/>
        </w:tabs>
        <w:jc w:val="both"/>
        <w:rPr>
          <w:rFonts w:ascii="Calibri" w:hAnsi="Calibri" w:cs="Arial"/>
          <w:sz w:val="22"/>
          <w:szCs w:val="22"/>
        </w:rPr>
      </w:pPr>
      <w:r>
        <w:rPr>
          <w:rFonts w:ascii="Calibri" w:hAnsi="Calibri" w:cs="Arial"/>
          <w:sz w:val="22"/>
          <w:szCs w:val="22"/>
        </w:rPr>
        <w:t>Datum zpracování</w:t>
      </w:r>
      <w:r w:rsidRPr="001C089B">
        <w:rPr>
          <w:rFonts w:ascii="Calibri" w:hAnsi="Calibri" w:cs="Arial"/>
          <w:sz w:val="22"/>
          <w:szCs w:val="22"/>
        </w:rPr>
        <w:t xml:space="preserve">: </w:t>
      </w:r>
      <w:r>
        <w:rPr>
          <w:rFonts w:ascii="Calibri" w:hAnsi="Calibri" w:cs="Arial"/>
          <w:sz w:val="22"/>
          <w:szCs w:val="22"/>
        </w:rPr>
        <w:tab/>
      </w:r>
      <w:r w:rsidR="00CF7D19">
        <w:rPr>
          <w:rFonts w:ascii="Calibri" w:hAnsi="Calibri" w:cs="Arial"/>
          <w:sz w:val="22"/>
          <w:szCs w:val="22"/>
        </w:rPr>
        <w:t>13</w:t>
      </w:r>
      <w:r>
        <w:rPr>
          <w:rFonts w:ascii="Calibri" w:hAnsi="Calibri" w:cs="Arial"/>
          <w:sz w:val="22"/>
          <w:szCs w:val="22"/>
        </w:rPr>
        <w:t>.</w:t>
      </w:r>
      <w:r>
        <w:t xml:space="preserve"> </w:t>
      </w:r>
      <w:r>
        <w:rPr>
          <w:rFonts w:ascii="Calibri" w:hAnsi="Calibri" w:cs="Arial"/>
          <w:sz w:val="22"/>
          <w:szCs w:val="22"/>
        </w:rPr>
        <w:t>0</w:t>
      </w:r>
      <w:r>
        <w:t>4</w:t>
      </w:r>
      <w:r>
        <w:rPr>
          <w:rFonts w:ascii="Calibri" w:hAnsi="Calibri" w:cs="Arial"/>
          <w:sz w:val="22"/>
          <w:szCs w:val="22"/>
        </w:rPr>
        <w:t>.</w:t>
      </w:r>
      <w:r>
        <w:t xml:space="preserve"> </w:t>
      </w:r>
      <w:r>
        <w:rPr>
          <w:rFonts w:ascii="Calibri" w:hAnsi="Calibri" w:cs="Arial"/>
          <w:sz w:val="22"/>
          <w:szCs w:val="22"/>
        </w:rPr>
        <w:t>202</w:t>
      </w:r>
      <w:r>
        <w:t>6</w:t>
      </w:r>
      <w:r>
        <w:rPr>
          <w:rFonts w:ascii="Calibri" w:hAnsi="Calibri" w:cs="Arial"/>
          <w:sz w:val="22"/>
          <w:szCs w:val="22"/>
        </w:rPr>
        <w:t xml:space="preserve">                  </w:t>
      </w:r>
      <w:r>
        <w:rPr>
          <w:rFonts w:ascii="Calibri" w:hAnsi="Calibri" w:cs="Arial"/>
          <w:sz w:val="22"/>
          <w:szCs w:val="22"/>
        </w:rPr>
        <w:tab/>
        <w:t xml:space="preserve"> </w:t>
      </w:r>
    </w:p>
    <w:p w14:paraId="6DF3B33D" w14:textId="77777777" w:rsidR="009A1D9F" w:rsidRDefault="009A1D9F" w:rsidP="009A1D9F">
      <w:pPr>
        <w:pStyle w:val="Smlouva"/>
        <w:keepNext/>
        <w:jc w:val="left"/>
        <w:rPr>
          <w:rFonts w:ascii="Calibri" w:hAnsi="Calibri"/>
          <w:color w:val="auto"/>
          <w:sz w:val="32"/>
          <w:szCs w:val="32"/>
        </w:rPr>
      </w:pPr>
    </w:p>
    <w:p w14:paraId="39302691" w14:textId="77777777" w:rsidR="009A1D9F" w:rsidRDefault="009A1D9F" w:rsidP="009A1D9F">
      <w:pPr>
        <w:pStyle w:val="Smlouva"/>
        <w:keepNext/>
        <w:jc w:val="left"/>
        <w:rPr>
          <w:rFonts w:ascii="Calibri" w:hAnsi="Calibri"/>
          <w:color w:val="auto"/>
          <w:sz w:val="32"/>
          <w:szCs w:val="32"/>
        </w:rPr>
      </w:pPr>
    </w:p>
    <w:p w14:paraId="074468D0" w14:textId="77777777" w:rsidR="009A1D9F" w:rsidRPr="007416C7" w:rsidRDefault="009A1D9F" w:rsidP="009A1D9F">
      <w:pPr>
        <w:pStyle w:val="Smlouva"/>
        <w:keepNext/>
        <w:spacing w:after="0"/>
        <w:rPr>
          <w:rFonts w:ascii="Calibri" w:hAnsi="Calibri"/>
          <w:color w:val="auto"/>
          <w:sz w:val="88"/>
          <w:szCs w:val="88"/>
        </w:rPr>
      </w:pPr>
      <w:r w:rsidRPr="007416C7">
        <w:rPr>
          <w:rFonts w:ascii="Calibri" w:hAnsi="Calibri"/>
          <w:color w:val="auto"/>
          <w:sz w:val="88"/>
          <w:szCs w:val="88"/>
        </w:rPr>
        <w:t>OBCHODNÍ PODMÍNKY</w:t>
      </w:r>
    </w:p>
    <w:p w14:paraId="6675A8C2" w14:textId="77777777" w:rsidR="009A1D9F" w:rsidRPr="001E5BB6" w:rsidRDefault="009A1D9F" w:rsidP="009A1D9F">
      <w:pPr>
        <w:pStyle w:val="Smlouva"/>
        <w:keepNext/>
        <w:spacing w:after="0"/>
        <w:rPr>
          <w:rFonts w:ascii="Calibri" w:hAnsi="Calibri"/>
          <w:color w:val="auto"/>
          <w:sz w:val="40"/>
          <w:szCs w:val="40"/>
        </w:rPr>
      </w:pPr>
      <w:r w:rsidRPr="001E5BB6">
        <w:rPr>
          <w:rFonts w:ascii="Calibri" w:hAnsi="Calibri"/>
          <w:color w:val="auto"/>
          <w:sz w:val="40"/>
          <w:szCs w:val="40"/>
        </w:rPr>
        <w:t>návrh smlouvy o dílo</w:t>
      </w:r>
    </w:p>
    <w:p w14:paraId="4AD81954" w14:textId="77777777" w:rsidR="009A1D9F" w:rsidRPr="001E5BB6" w:rsidRDefault="009A1D9F" w:rsidP="009A1D9F">
      <w:pPr>
        <w:keepNext/>
        <w:pBdr>
          <w:bottom w:val="single" w:sz="4" w:space="1" w:color="auto"/>
        </w:pBdr>
        <w:jc w:val="center"/>
        <w:rPr>
          <w:rFonts w:ascii="Calibri" w:hAnsi="Calibri" w:cs="Arial"/>
          <w:snapToGrid w:val="0"/>
          <w:sz w:val="22"/>
          <w:szCs w:val="22"/>
        </w:rPr>
      </w:pPr>
      <w:r w:rsidRPr="001E5BB6">
        <w:rPr>
          <w:rFonts w:ascii="Calibri" w:hAnsi="Calibri" w:cs="Arial"/>
          <w:snapToGrid w:val="0"/>
          <w:sz w:val="22"/>
          <w:szCs w:val="22"/>
        </w:rPr>
        <w:t>pro zakázku na stavební práce</w:t>
      </w:r>
    </w:p>
    <w:p w14:paraId="5F509936" w14:textId="77777777" w:rsidR="009A1D9F" w:rsidRPr="00FE2A42" w:rsidRDefault="009A1D9F" w:rsidP="009A1D9F">
      <w:pPr>
        <w:pStyle w:val="StyllnekPed30b"/>
        <w:keepNext/>
        <w:numPr>
          <w:ilvl w:val="0"/>
          <w:numId w:val="0"/>
        </w:numPr>
        <w:tabs>
          <w:tab w:val="left" w:pos="5670"/>
        </w:tabs>
        <w:spacing w:before="240" w:after="120"/>
        <w:jc w:val="both"/>
        <w:rPr>
          <w:rFonts w:ascii="Calibri" w:hAnsi="Calibri" w:cs="Arial"/>
          <w:color w:val="auto"/>
          <w:sz w:val="32"/>
          <w:szCs w:val="32"/>
        </w:rPr>
      </w:pPr>
      <w:r w:rsidRPr="00FE2A42">
        <w:rPr>
          <w:rFonts w:ascii="Calibri" w:hAnsi="Calibri" w:cs="Arial"/>
          <w:color w:val="auto"/>
          <w:sz w:val="32"/>
          <w:szCs w:val="32"/>
        </w:rPr>
        <w:t xml:space="preserve">Preambule:  </w:t>
      </w:r>
    </w:p>
    <w:p w14:paraId="32128376" w14:textId="77777777" w:rsidR="009A1D9F" w:rsidRPr="0000667C" w:rsidRDefault="009A1D9F" w:rsidP="009A1D9F">
      <w:pPr>
        <w:pStyle w:val="StyllnekPed30b"/>
        <w:keepNext/>
        <w:numPr>
          <w:ilvl w:val="0"/>
          <w:numId w:val="0"/>
        </w:numPr>
        <w:tabs>
          <w:tab w:val="left" w:pos="5670"/>
        </w:tabs>
        <w:spacing w:before="0" w:after="0"/>
        <w:jc w:val="both"/>
        <w:rPr>
          <w:rFonts w:ascii="Calibri" w:hAnsi="Calibri" w:cs="Arial"/>
          <w:b w:val="0"/>
          <w:bCs/>
          <w:color w:val="auto"/>
          <w:sz w:val="22"/>
          <w:szCs w:val="22"/>
        </w:rPr>
      </w:pPr>
      <w:r w:rsidRPr="0000667C">
        <w:rPr>
          <w:rFonts w:ascii="Calibri" w:hAnsi="Calibri" w:cs="Arial"/>
          <w:b w:val="0"/>
          <w:bCs/>
          <w:color w:val="auto"/>
          <w:sz w:val="22"/>
          <w:szCs w:val="22"/>
        </w:rPr>
        <w:t xml:space="preserve">Tyto obchodní podmínky jsou vypracovány ve formě a struktuře smlouvy o dílo. </w:t>
      </w:r>
    </w:p>
    <w:p w14:paraId="0B4A0D5A" w14:textId="77777777" w:rsidR="009A1D9F" w:rsidRDefault="009A1D9F" w:rsidP="009A1D9F">
      <w:pPr>
        <w:pStyle w:val="StyllnekPed30b"/>
        <w:keepNext/>
        <w:numPr>
          <w:ilvl w:val="0"/>
          <w:numId w:val="0"/>
        </w:numPr>
        <w:tabs>
          <w:tab w:val="left" w:pos="708"/>
        </w:tabs>
        <w:spacing w:before="0" w:after="0"/>
        <w:jc w:val="both"/>
        <w:rPr>
          <w:rFonts w:ascii="Calibri" w:hAnsi="Calibri" w:cs="Arial"/>
          <w:b w:val="0"/>
          <w:color w:val="auto"/>
          <w:sz w:val="18"/>
          <w:szCs w:val="18"/>
        </w:rPr>
      </w:pPr>
      <w:r w:rsidRPr="00B574D8">
        <w:rPr>
          <w:rFonts w:ascii="Calibri" w:hAnsi="Calibri" w:cs="Arial"/>
          <w:b w:val="0"/>
          <w:color w:val="auto"/>
          <w:sz w:val="18"/>
          <w:szCs w:val="18"/>
        </w:rPr>
        <w:t xml:space="preserve">Obchodní podmínky definují základní pravidla a principy obchodního vztahu mezi zadavatelem zakázky a vybraným dodavatelem. Obchodní podmínky popisují základní práva a povinnosti smluvních stran, které se u zakázek na stavební práce standardně vyskytují. </w:t>
      </w:r>
    </w:p>
    <w:p w14:paraId="32EEF41D" w14:textId="77777777" w:rsidR="009A1D9F" w:rsidRPr="00B574D8" w:rsidRDefault="009A1D9F" w:rsidP="009A1D9F">
      <w:pPr>
        <w:keepNext/>
        <w:autoSpaceDE w:val="0"/>
        <w:autoSpaceDN w:val="0"/>
        <w:adjustRightInd w:val="0"/>
        <w:spacing w:before="120"/>
        <w:rPr>
          <w:rFonts w:ascii="Calibri" w:hAnsi="Calibri" w:cs="ArialMT"/>
          <w:sz w:val="22"/>
          <w:szCs w:val="22"/>
        </w:rPr>
      </w:pPr>
      <w:r w:rsidRPr="00B574D8">
        <w:rPr>
          <w:rFonts w:ascii="Calibri" w:hAnsi="Calibri" w:cs="ArialMT"/>
          <w:sz w:val="22"/>
          <w:szCs w:val="22"/>
        </w:rPr>
        <w:t>Obchodní podmínky stanoví vymezení pojmů takto:</w:t>
      </w:r>
    </w:p>
    <w:p w14:paraId="1417BBC7" w14:textId="77777777" w:rsidR="009A1D9F" w:rsidRPr="0000667C" w:rsidRDefault="009A1D9F" w:rsidP="009A1D9F">
      <w:pPr>
        <w:keepNext/>
        <w:numPr>
          <w:ilvl w:val="0"/>
          <w:numId w:val="11"/>
        </w:numPr>
        <w:autoSpaceDE w:val="0"/>
        <w:autoSpaceDN w:val="0"/>
        <w:adjustRightInd w:val="0"/>
        <w:ind w:left="284" w:hanging="284"/>
        <w:rPr>
          <w:rFonts w:ascii="Calibri" w:hAnsi="Calibri" w:cs="ArialMT"/>
          <w:sz w:val="18"/>
          <w:szCs w:val="18"/>
        </w:rPr>
      </w:pPr>
      <w:r w:rsidRPr="0000667C">
        <w:rPr>
          <w:rFonts w:ascii="Calibri" w:hAnsi="Calibri" w:cs="ArialMT"/>
          <w:sz w:val="18"/>
          <w:szCs w:val="18"/>
        </w:rPr>
        <w:t>Objednatelem je zadavatel po uzavření smlouvy na plnění zakázky.</w:t>
      </w:r>
    </w:p>
    <w:p w14:paraId="6D8B8074" w14:textId="77777777" w:rsidR="009A1D9F" w:rsidRDefault="009A1D9F" w:rsidP="009A1D9F">
      <w:pPr>
        <w:keepNext/>
        <w:numPr>
          <w:ilvl w:val="0"/>
          <w:numId w:val="11"/>
        </w:numPr>
        <w:autoSpaceDE w:val="0"/>
        <w:autoSpaceDN w:val="0"/>
        <w:adjustRightInd w:val="0"/>
        <w:ind w:left="284" w:hanging="284"/>
        <w:rPr>
          <w:rFonts w:ascii="Calibri" w:hAnsi="Calibri" w:cs="ArialMT"/>
          <w:sz w:val="18"/>
          <w:szCs w:val="18"/>
        </w:rPr>
      </w:pPr>
      <w:r w:rsidRPr="0000667C">
        <w:rPr>
          <w:rFonts w:ascii="Calibri" w:hAnsi="Calibri" w:cs="Arial"/>
          <w:sz w:val="18"/>
          <w:szCs w:val="18"/>
        </w:rPr>
        <w:t>Zhotovitelem je dodavatel po uzav</w:t>
      </w:r>
      <w:r w:rsidRPr="0000667C">
        <w:rPr>
          <w:rFonts w:ascii="Calibri" w:hAnsi="Calibri" w:cs="ArialMT"/>
          <w:sz w:val="18"/>
          <w:szCs w:val="18"/>
        </w:rPr>
        <w:t>ření smlouvy na plnění zakázky.</w:t>
      </w:r>
    </w:p>
    <w:p w14:paraId="1BCBE711" w14:textId="77777777" w:rsidR="009A1D9F" w:rsidRPr="00A94218" w:rsidRDefault="009A1D9F" w:rsidP="009A1D9F">
      <w:pPr>
        <w:keepNext/>
        <w:numPr>
          <w:ilvl w:val="0"/>
          <w:numId w:val="11"/>
        </w:numPr>
        <w:autoSpaceDE w:val="0"/>
        <w:autoSpaceDN w:val="0"/>
        <w:adjustRightInd w:val="0"/>
        <w:ind w:left="284" w:hanging="284"/>
        <w:jc w:val="both"/>
        <w:rPr>
          <w:rFonts w:ascii="Calibri" w:hAnsi="Calibri" w:cs="Calibri"/>
          <w:sz w:val="18"/>
          <w:szCs w:val="18"/>
        </w:rPr>
      </w:pPr>
      <w:r w:rsidRPr="00A94218">
        <w:rPr>
          <w:rFonts w:ascii="Calibri" w:hAnsi="Calibri" w:cs="Calibri"/>
          <w:sz w:val="18"/>
          <w:szCs w:val="18"/>
        </w:rPr>
        <w:t>P</w:t>
      </w:r>
      <w:r w:rsidRPr="00A94218">
        <w:rPr>
          <w:rFonts w:ascii="Calibri" w:hAnsi="Calibri" w:cs="Calibri"/>
          <w:bCs/>
          <w:sz w:val="18"/>
          <w:szCs w:val="18"/>
        </w:rPr>
        <w:t>odzhotovitel</w:t>
      </w:r>
      <w:r w:rsidRPr="00A94218">
        <w:rPr>
          <w:rFonts w:ascii="Calibri" w:hAnsi="Calibri" w:cs="Calibri"/>
          <w:sz w:val="18"/>
          <w:szCs w:val="18"/>
        </w:rPr>
        <w:t xml:space="preserve"> </w:t>
      </w:r>
      <w:r>
        <w:rPr>
          <w:rFonts w:ascii="Calibri" w:hAnsi="Calibri" w:cs="Calibri"/>
          <w:sz w:val="18"/>
          <w:szCs w:val="18"/>
        </w:rPr>
        <w:t xml:space="preserve">je </w:t>
      </w:r>
      <w:r w:rsidRPr="00A94218">
        <w:rPr>
          <w:rFonts w:ascii="Calibri" w:hAnsi="Calibri" w:cs="Calibri"/>
          <w:sz w:val="18"/>
          <w:szCs w:val="18"/>
        </w:rPr>
        <w:t>osoba, pomocí které má dodavatel plnit určitou část veřejné zakázky nebo která má poskytnout dodavateli k plnění veřejné zakázky určité věci či práva</w:t>
      </w:r>
      <w:r>
        <w:rPr>
          <w:rFonts w:ascii="Calibri" w:hAnsi="Calibri" w:cs="Calibri"/>
          <w:sz w:val="18"/>
          <w:szCs w:val="18"/>
        </w:rPr>
        <w:t>.</w:t>
      </w:r>
    </w:p>
    <w:p w14:paraId="786C33A4" w14:textId="77777777" w:rsidR="009A1D9F" w:rsidRPr="00707262" w:rsidRDefault="009A1D9F" w:rsidP="009A1D9F">
      <w:pPr>
        <w:keepNext/>
        <w:numPr>
          <w:ilvl w:val="0"/>
          <w:numId w:val="11"/>
        </w:numPr>
        <w:autoSpaceDE w:val="0"/>
        <w:autoSpaceDN w:val="0"/>
        <w:adjustRightInd w:val="0"/>
        <w:ind w:left="284" w:hanging="284"/>
        <w:jc w:val="both"/>
        <w:rPr>
          <w:rFonts w:ascii="Calibri" w:hAnsi="Calibri" w:cs="Arial"/>
          <w:b/>
          <w:sz w:val="18"/>
          <w:szCs w:val="18"/>
        </w:rPr>
      </w:pPr>
      <w:r w:rsidRPr="00707262">
        <w:rPr>
          <w:rFonts w:ascii="Calibri" w:hAnsi="Calibri" w:cs="ArialMT"/>
          <w:sz w:val="18"/>
          <w:szCs w:val="18"/>
        </w:rPr>
        <w:t xml:space="preserve">Příslušnou dokumentací je dokumentace zpracovaná v </w:t>
      </w:r>
      <w:r w:rsidRPr="00707262">
        <w:rPr>
          <w:rFonts w:ascii="Calibri" w:hAnsi="Calibri" w:cs="Arial"/>
          <w:sz w:val="18"/>
          <w:szCs w:val="18"/>
        </w:rPr>
        <w:t xml:space="preserve">rozsahu stanoveném jiným právním </w:t>
      </w:r>
      <w:r w:rsidRPr="00707262">
        <w:rPr>
          <w:rFonts w:ascii="Calibri" w:hAnsi="Calibri" w:cs="ArialMT"/>
          <w:sz w:val="18"/>
          <w:szCs w:val="18"/>
        </w:rPr>
        <w:t>předpisem</w:t>
      </w:r>
      <w:r>
        <w:rPr>
          <w:rFonts w:ascii="Calibri" w:hAnsi="Calibri" w:cs="ArialMT"/>
          <w:sz w:val="18"/>
          <w:szCs w:val="18"/>
        </w:rPr>
        <w:t>.</w:t>
      </w:r>
      <w:r w:rsidRPr="00707262">
        <w:rPr>
          <w:rFonts w:ascii="Calibri" w:hAnsi="Calibri" w:cs="ArialMT"/>
          <w:sz w:val="18"/>
          <w:szCs w:val="18"/>
        </w:rPr>
        <w:t xml:space="preserve"> </w:t>
      </w:r>
    </w:p>
    <w:p w14:paraId="6A060AD2" w14:textId="77777777" w:rsidR="009A1D9F" w:rsidRPr="00707262" w:rsidRDefault="009A1D9F" w:rsidP="009A1D9F">
      <w:pPr>
        <w:keepNext/>
        <w:numPr>
          <w:ilvl w:val="0"/>
          <w:numId w:val="11"/>
        </w:numPr>
        <w:autoSpaceDE w:val="0"/>
        <w:autoSpaceDN w:val="0"/>
        <w:adjustRightInd w:val="0"/>
        <w:ind w:left="284" w:hanging="284"/>
        <w:jc w:val="both"/>
        <w:rPr>
          <w:rFonts w:ascii="Calibri" w:hAnsi="Calibri" w:cs="Arial"/>
          <w:b/>
          <w:sz w:val="18"/>
          <w:szCs w:val="18"/>
        </w:rPr>
      </w:pPr>
      <w:r w:rsidRPr="00707262">
        <w:rPr>
          <w:rFonts w:ascii="Calibri" w:hAnsi="Calibri" w:cs="Arial"/>
          <w:sz w:val="18"/>
          <w:szCs w:val="18"/>
        </w:rPr>
        <w:t>Položkovým roz</w:t>
      </w:r>
      <w:r w:rsidRPr="00707262">
        <w:rPr>
          <w:rFonts w:ascii="Calibri" w:hAnsi="Calibri" w:cs="ArialMT"/>
          <w:sz w:val="18"/>
          <w:szCs w:val="18"/>
        </w:rPr>
        <w:t>počtem je zhotovitelem oceněný so</w:t>
      </w:r>
      <w:r w:rsidRPr="00707262">
        <w:rPr>
          <w:rFonts w:ascii="Calibri" w:hAnsi="Calibri" w:cs="Arial"/>
          <w:sz w:val="18"/>
          <w:szCs w:val="18"/>
        </w:rPr>
        <w:t xml:space="preserve">upis stavebních prací dodávek a služeb, v </w:t>
      </w:r>
      <w:r w:rsidRPr="00707262">
        <w:rPr>
          <w:rFonts w:ascii="Calibri" w:hAnsi="Calibri" w:cs="ArialMT"/>
          <w:sz w:val="18"/>
          <w:szCs w:val="18"/>
        </w:rPr>
        <w:t xml:space="preserve">němž jsou zhotovitelem uvedeny jednotkové ceny u </w:t>
      </w:r>
      <w:r w:rsidRPr="00707262">
        <w:rPr>
          <w:rFonts w:ascii="Calibri" w:hAnsi="Calibri" w:cs="Arial"/>
          <w:sz w:val="18"/>
          <w:szCs w:val="18"/>
        </w:rPr>
        <w:t>všech položek stavebních prací dodávek a služeb a jejich celkové ceny pro zadavatelem vymezené množství.</w:t>
      </w:r>
    </w:p>
    <w:p w14:paraId="04D9F807" w14:textId="77777777" w:rsidR="009A1D9F" w:rsidRDefault="009A1D9F" w:rsidP="009A1D9F">
      <w:pPr>
        <w:pStyle w:val="StyllnekPed30b"/>
        <w:keepNext/>
        <w:numPr>
          <w:ilvl w:val="0"/>
          <w:numId w:val="0"/>
        </w:numPr>
        <w:tabs>
          <w:tab w:val="left" w:pos="5670"/>
        </w:tabs>
        <w:spacing w:before="240" w:after="0"/>
        <w:jc w:val="both"/>
        <w:rPr>
          <w:rFonts w:ascii="Calibri" w:hAnsi="Calibri" w:cs="Arial"/>
          <w:b w:val="0"/>
          <w:bCs/>
          <w:color w:val="auto"/>
          <w:sz w:val="20"/>
        </w:rPr>
      </w:pPr>
      <w:r w:rsidRPr="0000667C">
        <w:rPr>
          <w:rFonts w:ascii="Calibri" w:hAnsi="Calibri" w:cs="Arial"/>
          <w:b w:val="0"/>
          <w:bCs/>
          <w:color w:val="auto"/>
          <w:sz w:val="22"/>
          <w:szCs w:val="22"/>
        </w:rPr>
        <w:t>Dodavatelé do těchto obchodních podmínek doplní údaje nezbytné pro vznik návrhu smlouvy</w:t>
      </w:r>
      <w:r>
        <w:rPr>
          <w:rFonts w:ascii="Calibri" w:hAnsi="Calibri" w:cs="Arial"/>
          <w:b w:val="0"/>
          <w:bCs/>
          <w:color w:val="auto"/>
          <w:sz w:val="22"/>
          <w:szCs w:val="22"/>
        </w:rPr>
        <w:t>,</w:t>
      </w:r>
      <w:r w:rsidRPr="0000667C">
        <w:rPr>
          <w:rFonts w:ascii="Calibri" w:hAnsi="Calibri" w:cs="Arial"/>
          <w:b w:val="0"/>
          <w:bCs/>
          <w:color w:val="auto"/>
          <w:sz w:val="22"/>
          <w:szCs w:val="22"/>
        </w:rPr>
        <w:t xml:space="preserve"> </w:t>
      </w:r>
      <w:r w:rsidRPr="00707262">
        <w:rPr>
          <w:rFonts w:ascii="Calibri" w:hAnsi="Calibri" w:cs="Arial"/>
          <w:b w:val="0"/>
          <w:bCs/>
          <w:color w:val="auto"/>
          <w:sz w:val="20"/>
        </w:rPr>
        <w:t xml:space="preserve">zejména vlastní identifikační údaje, cenu a případné další údaje, jejichž doplnění text obchodních podmínek předpokládá. </w:t>
      </w:r>
      <w:r>
        <w:rPr>
          <w:rFonts w:ascii="Calibri" w:hAnsi="Calibri" w:cs="Arial"/>
          <w:b w:val="0"/>
          <w:bCs/>
          <w:color w:val="auto"/>
          <w:sz w:val="20"/>
        </w:rPr>
        <w:t>Jiné úpravy ze strany dodavatele jsou nepřípustné.</w:t>
      </w:r>
    </w:p>
    <w:p w14:paraId="390CE0F0" w14:textId="77777777" w:rsidR="009A1D9F" w:rsidRDefault="009A1D9F" w:rsidP="009A1D9F">
      <w:pPr>
        <w:pStyle w:val="StyllnekPed30b"/>
        <w:keepNext/>
        <w:numPr>
          <w:ilvl w:val="0"/>
          <w:numId w:val="0"/>
        </w:numPr>
        <w:tabs>
          <w:tab w:val="left" w:pos="5670"/>
        </w:tabs>
        <w:spacing w:before="240" w:after="0"/>
        <w:jc w:val="both"/>
        <w:rPr>
          <w:rFonts w:ascii="Calibri" w:hAnsi="Calibri" w:cs="Arial"/>
          <w:b w:val="0"/>
          <w:bCs/>
          <w:color w:val="auto"/>
          <w:sz w:val="20"/>
        </w:rPr>
      </w:pPr>
    </w:p>
    <w:p w14:paraId="3E1E1A19" w14:textId="77777777" w:rsidR="009A1D9F" w:rsidRPr="0000667C" w:rsidRDefault="009A1D9F" w:rsidP="009A1D9F">
      <w:pPr>
        <w:pStyle w:val="StyllnekPed30b"/>
        <w:keepNext/>
        <w:numPr>
          <w:ilvl w:val="0"/>
          <w:numId w:val="0"/>
        </w:numPr>
        <w:tabs>
          <w:tab w:val="left" w:pos="5670"/>
        </w:tabs>
        <w:spacing w:before="0" w:after="0"/>
        <w:rPr>
          <w:rFonts w:ascii="Calibri" w:hAnsi="Calibri" w:cs="Arial"/>
          <w:b w:val="0"/>
          <w:bCs/>
          <w:color w:val="auto"/>
          <w:sz w:val="22"/>
          <w:szCs w:val="22"/>
        </w:rPr>
      </w:pPr>
      <w:r w:rsidRPr="0000667C">
        <w:rPr>
          <w:rFonts w:ascii="Calibri" w:hAnsi="Calibri" w:cs="Arial"/>
          <w:b w:val="0"/>
          <w:bCs/>
          <w:color w:val="auto"/>
          <w:sz w:val="22"/>
          <w:szCs w:val="22"/>
        </w:rPr>
        <w:t>Doplněné obchodní podmínky dodavatelé předloží jako svůj návrh smlouvy na zakázku</w:t>
      </w:r>
      <w:r>
        <w:rPr>
          <w:rFonts w:ascii="Calibri" w:hAnsi="Calibri" w:cs="Arial"/>
          <w:b w:val="0"/>
          <w:bCs/>
          <w:color w:val="auto"/>
          <w:sz w:val="22"/>
          <w:szCs w:val="22"/>
        </w:rPr>
        <w:t>:</w:t>
      </w:r>
    </w:p>
    <w:p w14:paraId="23DC12CA" w14:textId="77777777" w:rsidR="009A1D9F" w:rsidRDefault="009A1D9F" w:rsidP="009A1D9F">
      <w:pPr>
        <w:keepNext/>
        <w:keepLines/>
        <w:spacing w:before="120"/>
        <w:ind w:left="2940" w:hanging="2940"/>
        <w:jc w:val="center"/>
        <w:rPr>
          <w:rFonts w:ascii="Arial Black" w:hAnsi="Arial Black"/>
          <w:b/>
          <w:bCs/>
          <w:sz w:val="22"/>
          <w:szCs w:val="22"/>
        </w:rPr>
      </w:pPr>
    </w:p>
    <w:p w14:paraId="4CC9A3D4" w14:textId="3B72B5E4" w:rsidR="009A1D9F" w:rsidRPr="009A1D9F" w:rsidRDefault="009A1D9F" w:rsidP="009A1D9F">
      <w:pPr>
        <w:pStyle w:val="Nzev"/>
        <w:jc w:val="center"/>
        <w:rPr>
          <w:b/>
          <w:bCs/>
          <w:sz w:val="36"/>
          <w:szCs w:val="36"/>
        </w:rPr>
      </w:pPr>
      <w:r w:rsidRPr="009A1D9F">
        <w:rPr>
          <w:b/>
          <w:bCs/>
          <w:sz w:val="36"/>
          <w:szCs w:val="36"/>
        </w:rPr>
        <w:t xml:space="preserve">Stavební úpravy školní jídelny </w:t>
      </w:r>
      <w:r w:rsidR="00376D16" w:rsidRPr="009A1D9F">
        <w:rPr>
          <w:b/>
          <w:bCs/>
          <w:sz w:val="36"/>
          <w:szCs w:val="36"/>
        </w:rPr>
        <w:t>Želetava</w:t>
      </w:r>
      <w:r w:rsidR="00376D16">
        <w:rPr>
          <w:b/>
          <w:bCs/>
          <w:sz w:val="36"/>
          <w:szCs w:val="36"/>
        </w:rPr>
        <w:t xml:space="preserve"> – </w:t>
      </w:r>
      <w:r w:rsidR="00AD2A1E">
        <w:rPr>
          <w:b/>
          <w:bCs/>
          <w:sz w:val="36"/>
          <w:szCs w:val="36"/>
        </w:rPr>
        <w:t xml:space="preserve">část 1 </w:t>
      </w:r>
      <w:r w:rsidR="00376D16">
        <w:rPr>
          <w:b/>
          <w:bCs/>
          <w:sz w:val="36"/>
          <w:szCs w:val="36"/>
        </w:rPr>
        <w:t>stavební část</w:t>
      </w:r>
    </w:p>
    <w:p w14:paraId="6E9ECAB0" w14:textId="77777777" w:rsidR="009A1D9F" w:rsidRPr="00132C4D" w:rsidRDefault="009A1D9F" w:rsidP="009A1D9F">
      <w:pPr>
        <w:keepNext/>
        <w:keepLines/>
        <w:widowControl w:val="0"/>
        <w:spacing w:before="120"/>
        <w:ind w:left="2940" w:hanging="2940"/>
        <w:jc w:val="both"/>
        <w:rPr>
          <w:rFonts w:ascii="Arial Narrow" w:hAnsi="Arial Narrow"/>
          <w:i/>
          <w:iCs/>
          <w:sz w:val="18"/>
          <w:szCs w:val="18"/>
        </w:rPr>
      </w:pPr>
      <w:r w:rsidRPr="00132C4D">
        <w:rPr>
          <w:rFonts w:ascii="Arial Narrow" w:hAnsi="Arial Narrow"/>
          <w:i/>
          <w:iCs/>
          <w:sz w:val="18"/>
          <w:szCs w:val="18"/>
        </w:rPr>
        <w:t xml:space="preserve">Poznámka: </w:t>
      </w:r>
    </w:p>
    <w:p w14:paraId="5CD2B780" w14:textId="77777777" w:rsidR="009A1D9F" w:rsidRPr="00132C4D" w:rsidRDefault="009A1D9F" w:rsidP="009A1D9F">
      <w:pPr>
        <w:keepNext/>
        <w:keepLines/>
        <w:widowControl w:val="0"/>
        <w:jc w:val="both"/>
        <w:rPr>
          <w:rFonts w:ascii="Arial Narrow" w:hAnsi="Arial Narrow"/>
          <w:b/>
          <w:bCs/>
          <w:i/>
          <w:iCs/>
          <w:sz w:val="18"/>
          <w:szCs w:val="18"/>
        </w:rPr>
      </w:pPr>
      <w:r w:rsidRPr="00A656E1">
        <w:rPr>
          <w:rFonts w:ascii="Arial Narrow" w:hAnsi="Arial Narrow"/>
          <w:b/>
          <w:bCs/>
          <w:i/>
          <w:iCs/>
          <w:sz w:val="18"/>
          <w:szCs w:val="18"/>
          <w:highlight w:val="yellow"/>
        </w:rPr>
        <w:t>tento první krycí list obchodních podmínek bude před uzavřením smlouvy o dílo se zhotovitelem odstraněn a nebude tvořit součást smlouvy o dílo.</w:t>
      </w:r>
      <w:r w:rsidRPr="00132C4D">
        <w:rPr>
          <w:rFonts w:ascii="Arial Narrow" w:hAnsi="Arial Narrow"/>
          <w:b/>
          <w:bCs/>
          <w:i/>
          <w:iCs/>
          <w:sz w:val="18"/>
          <w:szCs w:val="18"/>
        </w:rPr>
        <w:t xml:space="preserve"> </w:t>
      </w:r>
    </w:p>
    <w:p w14:paraId="1AD68331" w14:textId="77777777" w:rsidR="009A1D9F" w:rsidRDefault="009A1D9F" w:rsidP="009A1D9F">
      <w:pPr>
        <w:keepNext/>
        <w:keepLines/>
        <w:widowControl w:val="0"/>
        <w:tabs>
          <w:tab w:val="left" w:pos="0"/>
        </w:tabs>
        <w:rPr>
          <w:rFonts w:ascii="Arial Black" w:hAnsi="Arial Black"/>
          <w:b/>
          <w:bCs/>
          <w:sz w:val="22"/>
          <w:szCs w:val="22"/>
        </w:rPr>
        <w:sectPr w:rsidR="009A1D9F" w:rsidSect="009A1D9F">
          <w:footerReference w:type="default" r:id="rId8"/>
          <w:pgSz w:w="11906" w:h="16838"/>
          <w:pgMar w:top="1276" w:right="1418" w:bottom="851" w:left="1418" w:header="567" w:footer="367" w:gutter="0"/>
          <w:pgNumType w:start="1"/>
          <w:cols w:space="708"/>
          <w:docGrid w:linePitch="272"/>
        </w:sectPr>
      </w:pPr>
    </w:p>
    <w:p w14:paraId="3273B28A" w14:textId="03868DB8" w:rsidR="009A1D9F" w:rsidRPr="00AC689B" w:rsidRDefault="009A1D9F" w:rsidP="009A1D9F">
      <w:pPr>
        <w:pStyle w:val="Nadpis1"/>
        <w:widowControl w:val="0"/>
        <w:rPr>
          <w:rFonts w:ascii="Calibri" w:hAnsi="Calibri" w:cs="Arial"/>
          <w:b/>
          <w:spacing w:val="100"/>
          <w:sz w:val="96"/>
          <w:szCs w:val="96"/>
        </w:rPr>
      </w:pPr>
      <w:r w:rsidRPr="00AC689B">
        <w:rPr>
          <w:rFonts w:ascii="Calibri" w:hAnsi="Calibri" w:cs="Arial"/>
          <w:b/>
          <w:spacing w:val="100"/>
          <w:sz w:val="96"/>
          <w:szCs w:val="96"/>
        </w:rPr>
        <w:lastRenderedPageBreak/>
        <w:t>SMLOUV</w:t>
      </w:r>
      <w:r w:rsidR="00934C67">
        <w:rPr>
          <w:rFonts w:ascii="Calibri" w:hAnsi="Calibri" w:cs="Arial"/>
          <w:b/>
          <w:spacing w:val="100"/>
          <w:sz w:val="96"/>
          <w:szCs w:val="96"/>
        </w:rPr>
        <w:t>A</w:t>
      </w:r>
      <w:r w:rsidRPr="00AC689B">
        <w:rPr>
          <w:rFonts w:ascii="Calibri" w:hAnsi="Calibri" w:cs="Arial"/>
          <w:b/>
          <w:spacing w:val="100"/>
          <w:sz w:val="96"/>
          <w:szCs w:val="96"/>
        </w:rPr>
        <w:t xml:space="preserve"> O DÍLO</w:t>
      </w:r>
    </w:p>
    <w:p w14:paraId="1B951367" w14:textId="77777777" w:rsidR="009A1D9F" w:rsidRPr="00F0749C" w:rsidRDefault="009A1D9F" w:rsidP="009A1D9F">
      <w:pPr>
        <w:keepNext/>
        <w:keepLines/>
        <w:widowControl w:val="0"/>
        <w:spacing w:before="120"/>
        <w:jc w:val="center"/>
        <w:rPr>
          <w:rFonts w:ascii="Calibri" w:hAnsi="Calibri" w:cs="Arial"/>
          <w:sz w:val="22"/>
          <w:szCs w:val="22"/>
        </w:rPr>
      </w:pPr>
      <w:r w:rsidRPr="00F0749C">
        <w:rPr>
          <w:rFonts w:ascii="Calibri" w:hAnsi="Calibri" w:cs="Arial"/>
          <w:sz w:val="22"/>
          <w:szCs w:val="22"/>
        </w:rPr>
        <w:t xml:space="preserve">uzavřená ve smyslu ustanovení § </w:t>
      </w:r>
      <w:smartTag w:uri="urn:schemas-microsoft-com:office:smarttags" w:element="metricconverter">
        <w:smartTagPr>
          <w:attr w:name="ProductID" w:val="2586 a"/>
        </w:smartTagPr>
        <w:r w:rsidRPr="00F0749C">
          <w:rPr>
            <w:rFonts w:ascii="Calibri" w:hAnsi="Calibri" w:cs="Arial"/>
            <w:sz w:val="22"/>
            <w:szCs w:val="22"/>
          </w:rPr>
          <w:t>2586 a</w:t>
        </w:r>
      </w:smartTag>
      <w:r w:rsidRPr="00F0749C">
        <w:rPr>
          <w:rFonts w:ascii="Calibri" w:hAnsi="Calibri" w:cs="Arial"/>
          <w:sz w:val="22"/>
          <w:szCs w:val="22"/>
        </w:rPr>
        <w:t xml:space="preserve"> násl. zákona č. 89/2012 Sb., občanský zákoník, </w:t>
      </w:r>
      <w:r w:rsidRPr="00F0749C">
        <w:rPr>
          <w:rFonts w:ascii="Calibri" w:hAnsi="Calibri" w:cs="Arial"/>
          <w:sz w:val="22"/>
          <w:szCs w:val="22"/>
        </w:rPr>
        <w:br/>
        <w:t>v platném a účinném znění (dále jen „občanský zákoník“)</w:t>
      </w:r>
    </w:p>
    <w:p w14:paraId="411623E5" w14:textId="77777777" w:rsidR="009A1D9F" w:rsidRDefault="009A1D9F" w:rsidP="009A1D9F">
      <w:pPr>
        <w:keepNext/>
        <w:keepLines/>
        <w:widowControl w:val="0"/>
        <w:rPr>
          <w:rFonts w:ascii="Calibri" w:hAnsi="Calibri" w:cs="Arial"/>
          <w:sz w:val="22"/>
          <w:szCs w:val="22"/>
        </w:rPr>
      </w:pPr>
    </w:p>
    <w:p w14:paraId="096BDAFE" w14:textId="77777777" w:rsidR="009A1D9F" w:rsidRPr="00F0749C" w:rsidRDefault="009A1D9F" w:rsidP="009A1D9F">
      <w:pPr>
        <w:keepNext/>
        <w:keepLines/>
        <w:widowControl w:val="0"/>
        <w:rPr>
          <w:rFonts w:ascii="Calibri" w:hAnsi="Calibri" w:cs="Arial"/>
          <w:sz w:val="22"/>
          <w:szCs w:val="22"/>
        </w:rPr>
      </w:pPr>
    </w:p>
    <w:p w14:paraId="09BCEABD" w14:textId="77777777" w:rsidR="009A1D9F" w:rsidRPr="00033177" w:rsidRDefault="009A1D9F" w:rsidP="009A1D9F">
      <w:pPr>
        <w:pStyle w:val="Nadpis2"/>
        <w:widowControl w:val="0"/>
        <w:pBdr>
          <w:top w:val="single" w:sz="4" w:space="1" w:color="auto"/>
          <w:left w:val="single" w:sz="4" w:space="4" w:color="auto"/>
          <w:bottom w:val="single" w:sz="4" w:space="1" w:color="auto"/>
          <w:right w:val="single" w:sz="4" w:space="4" w:color="auto"/>
        </w:pBdr>
        <w:tabs>
          <w:tab w:val="num" w:pos="360"/>
        </w:tabs>
        <w:ind w:left="360" w:hanging="360"/>
        <w:rPr>
          <w:rFonts w:ascii="Calibri" w:hAnsi="Calibri" w:cs="Arial"/>
        </w:rPr>
      </w:pPr>
      <w:r w:rsidRPr="00033177">
        <w:rPr>
          <w:rFonts w:ascii="Calibri" w:hAnsi="Calibri" w:cs="Arial"/>
        </w:rPr>
        <w:t>Smluvní strany</w:t>
      </w:r>
    </w:p>
    <w:p w14:paraId="2F860B6F" w14:textId="77777777" w:rsidR="009A1D9F" w:rsidRPr="00BB0F9B" w:rsidRDefault="009A1D9F" w:rsidP="009A1D9F">
      <w:pPr>
        <w:keepNext/>
        <w:keepLines/>
        <w:widowControl w:val="0"/>
        <w:rPr>
          <w:rFonts w:ascii="Calibri" w:hAnsi="Calibri" w:cs="Arial"/>
          <w:sz w:val="24"/>
          <w:szCs w:val="24"/>
        </w:rPr>
      </w:pPr>
    </w:p>
    <w:p w14:paraId="447172B2" w14:textId="77777777" w:rsidR="009A1D9F" w:rsidRPr="004F18FD" w:rsidRDefault="009A1D9F" w:rsidP="009A1D9F">
      <w:pPr>
        <w:pStyle w:val="Style0"/>
        <w:keepNext/>
        <w:keepLines/>
        <w:widowControl w:val="0"/>
        <w:tabs>
          <w:tab w:val="left" w:pos="3686"/>
        </w:tabs>
        <w:ind w:left="426"/>
        <w:rPr>
          <w:rFonts w:ascii="Calibri" w:hAnsi="Calibri"/>
          <w:b/>
          <w:sz w:val="22"/>
          <w:szCs w:val="22"/>
        </w:rPr>
      </w:pPr>
      <w:r w:rsidRPr="001F7FC3">
        <w:rPr>
          <w:rFonts w:ascii="Calibri" w:hAnsi="Calibri"/>
          <w:b/>
          <w:sz w:val="22"/>
          <w:szCs w:val="22"/>
        </w:rPr>
        <w:t>Objednatel</w:t>
      </w:r>
      <w:r w:rsidRPr="001F7FC3">
        <w:rPr>
          <w:rFonts w:ascii="Calibri" w:hAnsi="Calibri"/>
          <w:sz w:val="22"/>
          <w:szCs w:val="22"/>
        </w:rPr>
        <w:tab/>
      </w:r>
    </w:p>
    <w:p w14:paraId="4F49FA8B" w14:textId="77777777" w:rsidR="009A1D9F" w:rsidRPr="00F0749C" w:rsidRDefault="009A1D9F" w:rsidP="009A1D9F">
      <w:pPr>
        <w:pStyle w:val="Style0"/>
        <w:keepNext/>
        <w:keepLines/>
        <w:widowControl w:val="0"/>
        <w:tabs>
          <w:tab w:val="left" w:pos="3686"/>
        </w:tabs>
        <w:ind w:left="426"/>
        <w:rPr>
          <w:rFonts w:ascii="Calibri" w:hAnsi="Calibri" w:cs="Arial"/>
          <w:sz w:val="22"/>
          <w:szCs w:val="22"/>
        </w:rPr>
      </w:pPr>
      <w:r w:rsidRPr="00F0749C">
        <w:rPr>
          <w:rFonts w:ascii="Calibri" w:hAnsi="Calibri" w:cs="Arial"/>
          <w:sz w:val="22"/>
          <w:szCs w:val="22"/>
        </w:rPr>
        <w:t>název:</w:t>
      </w:r>
      <w:r w:rsidRPr="00F0749C">
        <w:rPr>
          <w:rFonts w:ascii="Calibri" w:hAnsi="Calibri" w:cs="Arial"/>
          <w:b/>
          <w:sz w:val="22"/>
          <w:szCs w:val="22"/>
        </w:rPr>
        <w:tab/>
      </w:r>
      <w:r>
        <w:rPr>
          <w:rFonts w:ascii="Calibri" w:hAnsi="Calibri" w:cs="Arial"/>
          <w:b/>
          <w:sz w:val="22"/>
          <w:szCs w:val="22"/>
        </w:rPr>
        <w:t xml:space="preserve">Městys Želetava </w:t>
      </w:r>
    </w:p>
    <w:p w14:paraId="641D8534" w14:textId="77777777" w:rsidR="009A1D9F" w:rsidRPr="00F0749C" w:rsidRDefault="009A1D9F" w:rsidP="009A1D9F">
      <w:pPr>
        <w:pStyle w:val="Style0"/>
        <w:keepNext/>
        <w:keepLines/>
        <w:widowControl w:val="0"/>
        <w:tabs>
          <w:tab w:val="left" w:pos="1440"/>
          <w:tab w:val="left" w:pos="2160"/>
          <w:tab w:val="left" w:pos="2880"/>
          <w:tab w:val="left" w:pos="3600"/>
          <w:tab w:val="left" w:pos="3686"/>
          <w:tab w:val="left" w:pos="4320"/>
        </w:tabs>
        <w:ind w:left="426"/>
        <w:rPr>
          <w:rFonts w:ascii="Calibri" w:hAnsi="Calibri" w:cs="Arial"/>
          <w:bCs/>
          <w:sz w:val="22"/>
          <w:szCs w:val="22"/>
        </w:rPr>
      </w:pPr>
      <w:r w:rsidRPr="00F0749C">
        <w:rPr>
          <w:rFonts w:ascii="Calibri" w:hAnsi="Calibri" w:cs="Arial"/>
          <w:sz w:val="22"/>
          <w:szCs w:val="22"/>
        </w:rPr>
        <w:t>sídlo:</w:t>
      </w:r>
      <w:r w:rsidRPr="00F0749C">
        <w:rPr>
          <w:rFonts w:ascii="Calibri" w:hAnsi="Calibri" w:cs="Arial"/>
          <w:sz w:val="22"/>
          <w:szCs w:val="22"/>
        </w:rPr>
        <w:tab/>
      </w:r>
      <w:r w:rsidRPr="00F0749C">
        <w:rPr>
          <w:rFonts w:ascii="Calibri" w:hAnsi="Calibri" w:cs="Arial"/>
          <w:sz w:val="22"/>
          <w:szCs w:val="22"/>
        </w:rPr>
        <w:tab/>
      </w:r>
      <w:r w:rsidRPr="00F0749C">
        <w:rPr>
          <w:rFonts w:ascii="Calibri" w:hAnsi="Calibri" w:cs="Arial"/>
          <w:sz w:val="22"/>
          <w:szCs w:val="22"/>
        </w:rPr>
        <w:tab/>
      </w:r>
      <w:r w:rsidRPr="00F0749C">
        <w:rPr>
          <w:rFonts w:ascii="Calibri" w:hAnsi="Calibri" w:cs="Arial"/>
          <w:sz w:val="22"/>
          <w:szCs w:val="22"/>
        </w:rPr>
        <w:tab/>
      </w:r>
      <w:r w:rsidRPr="00F0749C">
        <w:rPr>
          <w:rFonts w:ascii="Calibri" w:hAnsi="Calibri" w:cs="Arial"/>
          <w:sz w:val="22"/>
          <w:szCs w:val="22"/>
        </w:rPr>
        <w:tab/>
      </w:r>
      <w:r>
        <w:rPr>
          <w:rFonts w:ascii="Calibri" w:hAnsi="Calibri" w:cs="Arial"/>
          <w:sz w:val="22"/>
          <w:szCs w:val="22"/>
        </w:rPr>
        <w:t>náměstí Míru 1, 675 26 Želetava</w:t>
      </w:r>
    </w:p>
    <w:p w14:paraId="5B8C0C82" w14:textId="77777777" w:rsidR="009A1D9F" w:rsidRPr="00F0749C" w:rsidRDefault="009A1D9F" w:rsidP="009A1D9F">
      <w:pPr>
        <w:pStyle w:val="Prosttext"/>
        <w:keepNext/>
        <w:keepLines/>
        <w:widowControl w:val="0"/>
        <w:tabs>
          <w:tab w:val="left" w:pos="3686"/>
        </w:tabs>
        <w:ind w:left="426"/>
        <w:rPr>
          <w:rFonts w:ascii="Calibri" w:hAnsi="Calibri" w:cs="Arial"/>
          <w:bCs/>
          <w:sz w:val="22"/>
          <w:szCs w:val="22"/>
        </w:rPr>
      </w:pPr>
      <w:r w:rsidRPr="00F0749C">
        <w:rPr>
          <w:rFonts w:ascii="Calibri" w:hAnsi="Calibri" w:cs="Arial"/>
          <w:bCs/>
          <w:sz w:val="22"/>
          <w:szCs w:val="22"/>
        </w:rPr>
        <w:t xml:space="preserve">IČ:         </w:t>
      </w:r>
      <w:r w:rsidRPr="00F0749C">
        <w:rPr>
          <w:rFonts w:ascii="Calibri" w:hAnsi="Calibri" w:cs="Arial"/>
          <w:bCs/>
          <w:sz w:val="22"/>
          <w:szCs w:val="22"/>
        </w:rPr>
        <w:tab/>
        <w:t>00</w:t>
      </w:r>
      <w:r>
        <w:rPr>
          <w:rFonts w:ascii="Calibri" w:hAnsi="Calibri" w:cs="Arial"/>
          <w:bCs/>
          <w:sz w:val="22"/>
          <w:szCs w:val="22"/>
        </w:rPr>
        <w:t>293</w:t>
      </w:r>
      <w:r>
        <w:rPr>
          <w:rFonts w:ascii="Calibri" w:hAnsi="Calibri" w:cs="Arial"/>
          <w:bCs/>
          <w:sz w:val="22"/>
          <w:szCs w:val="22"/>
          <w:lang w:val="cs-CZ"/>
        </w:rPr>
        <w:t>0751</w:t>
      </w:r>
    </w:p>
    <w:p w14:paraId="26C8B14B" w14:textId="77777777" w:rsidR="009A1D9F" w:rsidRPr="00F0749C" w:rsidRDefault="009A1D9F" w:rsidP="009A1D9F">
      <w:pPr>
        <w:pStyle w:val="Prosttext"/>
        <w:keepNext/>
        <w:keepLines/>
        <w:widowControl w:val="0"/>
        <w:tabs>
          <w:tab w:val="left" w:pos="3686"/>
        </w:tabs>
        <w:ind w:left="426"/>
        <w:rPr>
          <w:rFonts w:ascii="Calibri" w:hAnsi="Calibri" w:cs="Arial"/>
          <w:bCs/>
          <w:sz w:val="22"/>
          <w:szCs w:val="22"/>
        </w:rPr>
      </w:pPr>
      <w:r w:rsidRPr="00F0749C">
        <w:rPr>
          <w:rFonts w:ascii="Calibri" w:hAnsi="Calibri" w:cs="Arial"/>
          <w:bCs/>
          <w:sz w:val="22"/>
          <w:szCs w:val="22"/>
        </w:rPr>
        <w:t xml:space="preserve">DIČ: </w:t>
      </w:r>
      <w:r w:rsidRPr="00F0749C">
        <w:rPr>
          <w:rFonts w:ascii="Calibri" w:hAnsi="Calibri" w:cs="Arial"/>
          <w:bCs/>
          <w:sz w:val="22"/>
          <w:szCs w:val="22"/>
        </w:rPr>
        <w:tab/>
      </w:r>
      <w:r>
        <w:rPr>
          <w:rFonts w:ascii="Calibri" w:hAnsi="Calibri" w:cs="Arial"/>
          <w:bCs/>
          <w:sz w:val="22"/>
          <w:szCs w:val="22"/>
          <w:lang w:val="cs-CZ"/>
        </w:rPr>
        <w:t>CZ00290751</w:t>
      </w:r>
    </w:p>
    <w:p w14:paraId="7C464A75" w14:textId="77777777" w:rsidR="009A1D9F" w:rsidRPr="00F0749C" w:rsidRDefault="009A1D9F" w:rsidP="009A1D9F">
      <w:pPr>
        <w:pStyle w:val="Prosttext"/>
        <w:keepNext/>
        <w:keepLines/>
        <w:widowControl w:val="0"/>
        <w:tabs>
          <w:tab w:val="left" w:pos="3686"/>
        </w:tabs>
        <w:ind w:left="426"/>
        <w:rPr>
          <w:rFonts w:ascii="Calibri" w:hAnsi="Calibri" w:cs="Arial"/>
          <w:sz w:val="22"/>
          <w:szCs w:val="22"/>
        </w:rPr>
      </w:pPr>
      <w:r w:rsidRPr="00F0749C">
        <w:rPr>
          <w:rFonts w:ascii="Calibri" w:hAnsi="Calibri" w:cs="Arial"/>
          <w:sz w:val="22"/>
          <w:szCs w:val="22"/>
        </w:rPr>
        <w:t xml:space="preserve">bankovní spojení: </w:t>
      </w:r>
      <w:r w:rsidRPr="00F0749C">
        <w:rPr>
          <w:rFonts w:ascii="Calibri" w:hAnsi="Calibri" w:cs="Arial"/>
          <w:sz w:val="22"/>
          <w:szCs w:val="22"/>
        </w:rPr>
        <w:tab/>
      </w:r>
      <w:r>
        <w:rPr>
          <w:rFonts w:ascii="Calibri" w:hAnsi="Calibri" w:cs="Arial"/>
          <w:sz w:val="22"/>
          <w:szCs w:val="22"/>
          <w:lang w:val="cs-CZ"/>
        </w:rPr>
        <w:t>Česká spořitelna</w:t>
      </w:r>
      <w:r>
        <w:rPr>
          <w:rFonts w:ascii="Calibri" w:hAnsi="Calibri" w:cs="Arial"/>
          <w:sz w:val="22"/>
          <w:szCs w:val="22"/>
        </w:rPr>
        <w:t xml:space="preserve">, </w:t>
      </w:r>
      <w:r w:rsidRPr="00F0749C">
        <w:rPr>
          <w:rFonts w:ascii="Calibri" w:hAnsi="Calibri" w:cs="Arial"/>
          <w:sz w:val="22"/>
          <w:szCs w:val="22"/>
        </w:rPr>
        <w:t>a.s.</w:t>
      </w:r>
    </w:p>
    <w:p w14:paraId="2FA35DE5" w14:textId="77777777" w:rsidR="009A1D9F" w:rsidRDefault="009A1D9F" w:rsidP="009A1D9F">
      <w:pPr>
        <w:pStyle w:val="Prosttext"/>
        <w:keepNext/>
        <w:keepLines/>
        <w:widowControl w:val="0"/>
        <w:tabs>
          <w:tab w:val="left" w:pos="3686"/>
        </w:tabs>
        <w:ind w:left="426"/>
        <w:rPr>
          <w:rFonts w:ascii="Calibri" w:hAnsi="Calibri" w:cs="Arial"/>
          <w:sz w:val="22"/>
          <w:szCs w:val="22"/>
          <w:lang w:val="cs-CZ"/>
        </w:rPr>
      </w:pPr>
      <w:r w:rsidRPr="00F0749C">
        <w:rPr>
          <w:rFonts w:ascii="Calibri" w:hAnsi="Calibri" w:cs="Arial"/>
          <w:sz w:val="22"/>
          <w:szCs w:val="22"/>
        </w:rPr>
        <w:t xml:space="preserve">číslo účtu:  </w:t>
      </w:r>
      <w:r w:rsidRPr="00F0749C">
        <w:rPr>
          <w:rFonts w:ascii="Calibri" w:hAnsi="Calibri" w:cs="Arial"/>
          <w:sz w:val="22"/>
          <w:szCs w:val="22"/>
        </w:rPr>
        <w:tab/>
      </w:r>
      <w:r>
        <w:rPr>
          <w:rFonts w:ascii="Calibri" w:hAnsi="Calibri" w:cs="Arial"/>
          <w:sz w:val="22"/>
          <w:szCs w:val="22"/>
          <w:lang w:val="cs-CZ"/>
        </w:rPr>
        <w:t>152443329/0800</w:t>
      </w:r>
    </w:p>
    <w:p w14:paraId="2955E98B" w14:textId="77777777" w:rsidR="009A1D9F" w:rsidRDefault="009A1D9F" w:rsidP="009A1D9F">
      <w:pPr>
        <w:pStyle w:val="Prosttext"/>
        <w:keepNext/>
        <w:keepLines/>
        <w:widowControl w:val="0"/>
        <w:tabs>
          <w:tab w:val="left" w:pos="3686"/>
        </w:tabs>
        <w:ind w:left="426"/>
        <w:rPr>
          <w:rFonts w:ascii="Calibri" w:hAnsi="Calibri" w:cs="Arial"/>
          <w:bCs/>
          <w:sz w:val="22"/>
          <w:szCs w:val="22"/>
        </w:rPr>
      </w:pPr>
      <w:r w:rsidRPr="00F0749C">
        <w:rPr>
          <w:rFonts w:ascii="Calibri" w:hAnsi="Calibri" w:cs="Arial"/>
          <w:bCs/>
          <w:sz w:val="22"/>
          <w:szCs w:val="22"/>
        </w:rPr>
        <w:t xml:space="preserve">zástupce ve věcech smluvních:     </w:t>
      </w:r>
      <w:r w:rsidRPr="00F0749C">
        <w:rPr>
          <w:rFonts w:ascii="Calibri" w:hAnsi="Calibri" w:cs="Arial"/>
          <w:bCs/>
          <w:sz w:val="22"/>
          <w:szCs w:val="22"/>
        </w:rPr>
        <w:tab/>
        <w:t xml:space="preserve">Ing. </w:t>
      </w:r>
      <w:r>
        <w:rPr>
          <w:rFonts w:ascii="Calibri" w:hAnsi="Calibri" w:cs="Arial"/>
          <w:bCs/>
          <w:sz w:val="22"/>
          <w:szCs w:val="22"/>
          <w:lang w:val="cs-CZ"/>
        </w:rPr>
        <w:t>Radek Malý</w:t>
      </w:r>
      <w:r w:rsidRPr="00F0749C">
        <w:rPr>
          <w:rFonts w:ascii="Calibri" w:hAnsi="Calibri" w:cs="Arial"/>
          <w:bCs/>
          <w:sz w:val="22"/>
          <w:szCs w:val="22"/>
        </w:rPr>
        <w:t xml:space="preserve">, starosta </w:t>
      </w:r>
    </w:p>
    <w:p w14:paraId="5FED3AAF" w14:textId="0B810D02" w:rsidR="009A1D9F" w:rsidRDefault="009A1D9F" w:rsidP="009A1D9F">
      <w:pPr>
        <w:pStyle w:val="Prosttext"/>
        <w:keepNext/>
        <w:keepLines/>
        <w:widowControl w:val="0"/>
        <w:tabs>
          <w:tab w:val="left" w:pos="3686"/>
        </w:tabs>
        <w:ind w:left="426"/>
        <w:rPr>
          <w:rFonts w:ascii="Calibri" w:hAnsi="Calibri" w:cs="Arial"/>
          <w:sz w:val="22"/>
          <w:szCs w:val="22"/>
          <w:lang w:val="cs-CZ"/>
        </w:rPr>
      </w:pPr>
      <w:r w:rsidRPr="00F0749C">
        <w:rPr>
          <w:rFonts w:ascii="Calibri" w:hAnsi="Calibri" w:cs="Arial"/>
          <w:sz w:val="22"/>
          <w:szCs w:val="22"/>
        </w:rPr>
        <w:t xml:space="preserve">telefon, </w:t>
      </w:r>
      <w:r>
        <w:rPr>
          <w:rFonts w:ascii="Calibri" w:hAnsi="Calibri" w:cs="Arial"/>
          <w:sz w:val="22"/>
          <w:szCs w:val="22"/>
        </w:rPr>
        <w:t>GSM</w:t>
      </w:r>
      <w:r w:rsidRPr="00F0749C">
        <w:rPr>
          <w:rFonts w:ascii="Calibri" w:hAnsi="Calibri" w:cs="Arial"/>
          <w:sz w:val="22"/>
          <w:szCs w:val="22"/>
        </w:rPr>
        <w:t xml:space="preserve">, e-mail: </w:t>
      </w:r>
      <w:r w:rsidRPr="00F0749C">
        <w:rPr>
          <w:rFonts w:ascii="Calibri" w:hAnsi="Calibri" w:cs="Arial"/>
          <w:sz w:val="22"/>
          <w:szCs w:val="22"/>
        </w:rPr>
        <w:tab/>
      </w:r>
      <w:r w:rsidR="002857AF">
        <w:rPr>
          <w:rFonts w:ascii="Calibri" w:hAnsi="Calibri" w:cs="Arial"/>
          <w:sz w:val="22"/>
          <w:szCs w:val="22"/>
          <w:lang w:val="cs-CZ"/>
        </w:rPr>
        <w:t>605 258 248</w:t>
      </w:r>
      <w:r>
        <w:rPr>
          <w:rFonts w:ascii="Calibri" w:hAnsi="Calibri" w:cs="Arial"/>
          <w:sz w:val="22"/>
          <w:szCs w:val="22"/>
          <w:lang w:val="cs-CZ"/>
        </w:rPr>
        <w:t>, starosta</w:t>
      </w:r>
      <w:hyperlink r:id="rId9" w:history="1">
        <w:r w:rsidRPr="008E1A4D">
          <w:rPr>
            <w:rStyle w:val="Hypertextovodkaz"/>
            <w:rFonts w:ascii="Calibri" w:hAnsi="Calibri" w:cs="Arial"/>
            <w:color w:val="auto"/>
            <w:sz w:val="22"/>
            <w:szCs w:val="22"/>
            <w:u w:val="none"/>
            <w:lang w:val="cs-CZ"/>
          </w:rPr>
          <w:t>@obeczeletava.cz</w:t>
        </w:r>
      </w:hyperlink>
    </w:p>
    <w:p w14:paraId="2AF12677" w14:textId="0B7E7CB0" w:rsidR="009A1D9F" w:rsidRPr="00117E46" w:rsidRDefault="009A1D9F" w:rsidP="009A1D9F">
      <w:pPr>
        <w:keepNext/>
        <w:keepLines/>
        <w:widowControl w:val="0"/>
        <w:tabs>
          <w:tab w:val="left" w:pos="3686"/>
          <w:tab w:val="left" w:pos="3828"/>
        </w:tabs>
        <w:ind w:left="426"/>
        <w:rPr>
          <w:rFonts w:ascii="Calibri" w:hAnsi="Calibri" w:cs="Arial"/>
          <w:sz w:val="22"/>
          <w:szCs w:val="22"/>
        </w:rPr>
      </w:pPr>
      <w:r w:rsidRPr="00117E46">
        <w:rPr>
          <w:rFonts w:ascii="Calibri" w:hAnsi="Calibri" w:cs="Arial"/>
          <w:sz w:val="22"/>
          <w:szCs w:val="22"/>
        </w:rPr>
        <w:t xml:space="preserve">zástupce ve věcech </w:t>
      </w:r>
      <w:r>
        <w:rPr>
          <w:rFonts w:ascii="Calibri" w:hAnsi="Calibri" w:cs="Arial"/>
          <w:sz w:val="22"/>
          <w:szCs w:val="22"/>
        </w:rPr>
        <w:t>technických</w:t>
      </w:r>
      <w:r w:rsidRPr="00117E46">
        <w:rPr>
          <w:rFonts w:ascii="Calibri" w:hAnsi="Calibri" w:cs="Arial"/>
          <w:sz w:val="22"/>
          <w:szCs w:val="22"/>
        </w:rPr>
        <w:t xml:space="preserve">:   </w:t>
      </w:r>
      <w:r w:rsidRPr="00117E46">
        <w:rPr>
          <w:rFonts w:ascii="Calibri" w:hAnsi="Calibri" w:cs="Arial"/>
          <w:sz w:val="22"/>
          <w:szCs w:val="22"/>
        </w:rPr>
        <w:tab/>
      </w:r>
      <w:r w:rsidR="002857AF">
        <w:rPr>
          <w:rFonts w:ascii="Calibri" w:hAnsi="Calibri" w:cs="Arial"/>
          <w:sz w:val="22"/>
          <w:szCs w:val="22"/>
        </w:rPr>
        <w:t>Lenka Herynková</w:t>
      </w:r>
      <w:r>
        <w:rPr>
          <w:rFonts w:ascii="Calibri" w:hAnsi="Calibri" w:cs="Arial"/>
          <w:sz w:val="22"/>
          <w:szCs w:val="22"/>
        </w:rPr>
        <w:t xml:space="preserve">, </w:t>
      </w:r>
      <w:r w:rsidR="00522A86">
        <w:rPr>
          <w:rFonts w:ascii="Calibri" w:hAnsi="Calibri" w:cs="Arial"/>
          <w:sz w:val="22"/>
          <w:szCs w:val="22"/>
        </w:rPr>
        <w:t>technický pracovník</w:t>
      </w:r>
      <w:r>
        <w:rPr>
          <w:rFonts w:ascii="Calibri" w:hAnsi="Calibri" w:cs="Arial"/>
          <w:sz w:val="22"/>
          <w:szCs w:val="22"/>
        </w:rPr>
        <w:tab/>
      </w:r>
    </w:p>
    <w:p w14:paraId="005D6360" w14:textId="3515EDC7" w:rsidR="009A1D9F" w:rsidRPr="00117E46" w:rsidRDefault="009A1D9F" w:rsidP="009A1D9F">
      <w:pPr>
        <w:keepNext/>
        <w:keepLines/>
        <w:widowControl w:val="0"/>
        <w:tabs>
          <w:tab w:val="left" w:pos="3686"/>
          <w:tab w:val="left" w:pos="3828"/>
        </w:tabs>
        <w:ind w:left="426"/>
        <w:rPr>
          <w:rFonts w:ascii="Calibri" w:hAnsi="Calibri" w:cs="Arial"/>
          <w:sz w:val="22"/>
          <w:szCs w:val="22"/>
        </w:rPr>
      </w:pPr>
      <w:r w:rsidRPr="00117E46">
        <w:rPr>
          <w:rFonts w:ascii="Calibri" w:hAnsi="Calibri" w:cs="Arial"/>
          <w:sz w:val="22"/>
          <w:szCs w:val="22"/>
        </w:rPr>
        <w:t>telefon</w:t>
      </w:r>
      <w:r>
        <w:rPr>
          <w:rFonts w:ascii="Calibri" w:hAnsi="Calibri" w:cs="Arial"/>
          <w:sz w:val="22"/>
          <w:szCs w:val="22"/>
        </w:rPr>
        <w:t>;</w:t>
      </w:r>
      <w:r w:rsidRPr="00117E46">
        <w:rPr>
          <w:rFonts w:ascii="Calibri" w:hAnsi="Calibri" w:cs="Arial"/>
          <w:sz w:val="22"/>
          <w:szCs w:val="22"/>
        </w:rPr>
        <w:t xml:space="preserve"> e-mail:</w:t>
      </w:r>
      <w:r w:rsidRPr="00117E46">
        <w:rPr>
          <w:rFonts w:ascii="Calibri" w:hAnsi="Calibri" w:cs="Arial"/>
          <w:sz w:val="22"/>
          <w:szCs w:val="22"/>
        </w:rPr>
        <w:tab/>
      </w:r>
      <w:r w:rsidR="002857AF">
        <w:rPr>
          <w:rFonts w:ascii="Calibri" w:hAnsi="Calibri" w:cs="Arial"/>
          <w:sz w:val="22"/>
          <w:szCs w:val="22"/>
        </w:rPr>
        <w:t>702</w:t>
      </w:r>
      <w:r>
        <w:rPr>
          <w:rFonts w:ascii="Calibri" w:hAnsi="Calibri" w:cs="Arial"/>
          <w:sz w:val="22"/>
          <w:szCs w:val="22"/>
        </w:rPr>
        <w:t> </w:t>
      </w:r>
      <w:r w:rsidR="002857AF">
        <w:rPr>
          <w:rFonts w:ascii="Calibri" w:hAnsi="Calibri" w:cs="Arial"/>
          <w:sz w:val="22"/>
          <w:szCs w:val="22"/>
        </w:rPr>
        <w:t>151</w:t>
      </w:r>
      <w:r>
        <w:rPr>
          <w:rFonts w:ascii="Calibri" w:hAnsi="Calibri" w:cs="Arial"/>
          <w:sz w:val="22"/>
          <w:szCs w:val="22"/>
        </w:rPr>
        <w:t> </w:t>
      </w:r>
      <w:r w:rsidR="002857AF">
        <w:rPr>
          <w:rFonts w:ascii="Calibri" w:hAnsi="Calibri" w:cs="Arial"/>
          <w:sz w:val="22"/>
          <w:szCs w:val="22"/>
        </w:rPr>
        <w:t>782</w:t>
      </w:r>
      <w:r>
        <w:rPr>
          <w:rFonts w:ascii="Calibri" w:hAnsi="Calibri" w:cs="Arial"/>
          <w:sz w:val="22"/>
          <w:szCs w:val="22"/>
        </w:rPr>
        <w:t xml:space="preserve">, </w:t>
      </w:r>
      <w:r w:rsidR="002857AF">
        <w:rPr>
          <w:rFonts w:ascii="Calibri" w:hAnsi="Calibri" w:cs="Arial"/>
          <w:sz w:val="22"/>
          <w:szCs w:val="22"/>
        </w:rPr>
        <w:t>herynkova</w:t>
      </w:r>
      <w:r>
        <w:rPr>
          <w:rFonts w:ascii="Calibri" w:hAnsi="Calibri" w:cs="Arial"/>
          <w:sz w:val="22"/>
          <w:szCs w:val="22"/>
        </w:rPr>
        <w:t>@obeczeletava.cz</w:t>
      </w:r>
    </w:p>
    <w:p w14:paraId="19B9F993" w14:textId="77777777" w:rsidR="009A1D9F" w:rsidRPr="00BF414D" w:rsidRDefault="009A1D9F" w:rsidP="009A1D9F">
      <w:pPr>
        <w:keepNext/>
        <w:keepLines/>
        <w:widowControl w:val="0"/>
        <w:tabs>
          <w:tab w:val="left" w:pos="3686"/>
        </w:tabs>
        <w:ind w:left="426"/>
        <w:rPr>
          <w:rFonts w:ascii="Calibri" w:hAnsi="Calibri"/>
        </w:rPr>
      </w:pPr>
      <w:r w:rsidRPr="00BF414D">
        <w:rPr>
          <w:rFonts w:ascii="Calibri" w:hAnsi="Calibri"/>
        </w:rPr>
        <w:t xml:space="preserve">(dále jen </w:t>
      </w:r>
      <w:r w:rsidRPr="00BF414D">
        <w:rPr>
          <w:rFonts w:ascii="Calibri" w:hAnsi="Calibri"/>
          <w:b/>
          <w:bCs/>
        </w:rPr>
        <w:t>Objednatel</w:t>
      </w:r>
      <w:r w:rsidRPr="00BF414D">
        <w:rPr>
          <w:rFonts w:ascii="Calibri" w:hAnsi="Calibri"/>
        </w:rPr>
        <w:t>)</w:t>
      </w:r>
    </w:p>
    <w:p w14:paraId="0EA82984" w14:textId="77777777" w:rsidR="009A1D9F" w:rsidRDefault="009A1D9F" w:rsidP="009A1D9F">
      <w:pPr>
        <w:keepNext/>
        <w:keepLines/>
        <w:widowControl w:val="0"/>
        <w:tabs>
          <w:tab w:val="left" w:pos="3686"/>
        </w:tabs>
        <w:ind w:left="426"/>
        <w:rPr>
          <w:rFonts w:ascii="Calibri" w:hAnsi="Calibri" w:cs="Arial"/>
          <w:sz w:val="24"/>
          <w:szCs w:val="24"/>
        </w:rPr>
      </w:pPr>
    </w:p>
    <w:p w14:paraId="644D55C5" w14:textId="77777777" w:rsidR="009A1D9F" w:rsidRDefault="009A1D9F" w:rsidP="009A1D9F">
      <w:pPr>
        <w:keepNext/>
        <w:keepLines/>
        <w:widowControl w:val="0"/>
        <w:tabs>
          <w:tab w:val="left" w:pos="3686"/>
        </w:tabs>
        <w:ind w:left="142"/>
        <w:rPr>
          <w:rFonts w:ascii="Calibri" w:hAnsi="Calibri" w:cs="Arial"/>
          <w:sz w:val="24"/>
          <w:szCs w:val="24"/>
        </w:rPr>
      </w:pPr>
      <w:r>
        <w:rPr>
          <w:rFonts w:ascii="Calibri" w:hAnsi="Calibri" w:cs="Arial"/>
          <w:sz w:val="24"/>
          <w:szCs w:val="24"/>
        </w:rPr>
        <w:t>a</w:t>
      </w:r>
    </w:p>
    <w:p w14:paraId="05E04809" w14:textId="77777777" w:rsidR="009A1D9F" w:rsidRPr="00C24309" w:rsidRDefault="009A1D9F" w:rsidP="009A1D9F">
      <w:pPr>
        <w:keepNext/>
        <w:keepLines/>
        <w:widowControl w:val="0"/>
        <w:tabs>
          <w:tab w:val="left" w:pos="3686"/>
        </w:tabs>
        <w:ind w:left="426"/>
        <w:rPr>
          <w:rFonts w:ascii="Calibri" w:hAnsi="Calibri" w:cs="Arial"/>
          <w:sz w:val="24"/>
          <w:szCs w:val="24"/>
        </w:rPr>
      </w:pPr>
    </w:p>
    <w:p w14:paraId="08382251" w14:textId="77777777" w:rsidR="009A1D9F" w:rsidRPr="00F0749C" w:rsidRDefault="009A1D9F" w:rsidP="009A1D9F">
      <w:pPr>
        <w:keepNext/>
        <w:keepLines/>
        <w:widowControl w:val="0"/>
        <w:tabs>
          <w:tab w:val="left" w:pos="18"/>
          <w:tab w:val="left" w:pos="0"/>
          <w:tab w:val="left" w:pos="3686"/>
        </w:tabs>
        <w:ind w:left="426"/>
        <w:rPr>
          <w:rFonts w:ascii="Calibri" w:hAnsi="Calibri" w:cs="Arial"/>
          <w:b/>
          <w:bCs/>
          <w:sz w:val="22"/>
          <w:szCs w:val="22"/>
        </w:rPr>
      </w:pPr>
      <w:r w:rsidRPr="00F0749C">
        <w:rPr>
          <w:rFonts w:ascii="Calibri" w:hAnsi="Calibri" w:cs="Arial"/>
          <w:b/>
          <w:bCs/>
          <w:sz w:val="22"/>
          <w:szCs w:val="22"/>
        </w:rPr>
        <w:t>Zhotovitel</w:t>
      </w:r>
    </w:p>
    <w:p w14:paraId="6C8934DF" w14:textId="77777777" w:rsidR="009A1D9F" w:rsidRPr="005D7613" w:rsidRDefault="009A1D9F" w:rsidP="009A1D9F">
      <w:pPr>
        <w:keepNext/>
        <w:keepLines/>
        <w:widowControl w:val="0"/>
        <w:tabs>
          <w:tab w:val="left" w:pos="3686"/>
        </w:tabs>
        <w:ind w:left="426"/>
        <w:rPr>
          <w:rFonts w:ascii="Calibri" w:hAnsi="Calibri" w:cs="Arial"/>
          <w:color w:val="FF0000"/>
          <w:sz w:val="22"/>
          <w:szCs w:val="22"/>
        </w:rPr>
      </w:pPr>
      <w:r w:rsidRPr="00117E46">
        <w:rPr>
          <w:rFonts w:ascii="Calibri" w:hAnsi="Calibri" w:cs="Arial"/>
          <w:sz w:val="22"/>
          <w:szCs w:val="22"/>
        </w:rPr>
        <w:t>název:</w:t>
      </w:r>
      <w:r w:rsidRPr="00117E46">
        <w:rPr>
          <w:rFonts w:ascii="Calibri" w:hAnsi="Calibri" w:cs="Arial"/>
          <w:sz w:val="22"/>
          <w:szCs w:val="22"/>
        </w:rPr>
        <w:tab/>
      </w:r>
      <w:r>
        <w:rPr>
          <w:rFonts w:ascii="Calibri" w:hAnsi="Calibri" w:cs="Arial"/>
          <w:color w:val="FF0000"/>
          <w:sz w:val="22"/>
          <w:szCs w:val="22"/>
        </w:rPr>
        <w:t xml:space="preserve">                                                                  </w:t>
      </w:r>
    </w:p>
    <w:p w14:paraId="66BE38BC" w14:textId="77777777" w:rsidR="009A1D9F" w:rsidRPr="00117E46" w:rsidRDefault="009A1D9F" w:rsidP="009A1D9F">
      <w:pPr>
        <w:keepNext/>
        <w:keepLines/>
        <w:widowControl w:val="0"/>
        <w:tabs>
          <w:tab w:val="left" w:pos="3686"/>
        </w:tabs>
        <w:ind w:left="426"/>
        <w:rPr>
          <w:rFonts w:ascii="Calibri" w:hAnsi="Calibri" w:cs="Arial"/>
          <w:sz w:val="22"/>
          <w:szCs w:val="22"/>
        </w:rPr>
      </w:pPr>
      <w:r w:rsidRPr="00117E46">
        <w:rPr>
          <w:rFonts w:ascii="Calibri" w:hAnsi="Calibri" w:cs="Arial"/>
          <w:sz w:val="22"/>
          <w:szCs w:val="22"/>
        </w:rPr>
        <w:t>sídlo:</w:t>
      </w:r>
      <w:r w:rsidRPr="00117E46">
        <w:rPr>
          <w:rFonts w:ascii="Calibri" w:hAnsi="Calibri" w:cs="Arial"/>
          <w:sz w:val="22"/>
          <w:szCs w:val="22"/>
        </w:rPr>
        <w:tab/>
      </w:r>
    </w:p>
    <w:p w14:paraId="2A936987" w14:textId="77777777" w:rsidR="009A1D9F" w:rsidRPr="00033177" w:rsidRDefault="009A1D9F" w:rsidP="009A1D9F">
      <w:pPr>
        <w:keepNext/>
        <w:keepLines/>
        <w:widowControl w:val="0"/>
        <w:tabs>
          <w:tab w:val="left" w:pos="3686"/>
        </w:tabs>
        <w:ind w:left="426"/>
        <w:rPr>
          <w:rFonts w:ascii="Calibri" w:hAnsi="Calibri" w:cs="Arial"/>
          <w:sz w:val="22"/>
          <w:szCs w:val="22"/>
        </w:rPr>
      </w:pPr>
      <w:r w:rsidRPr="00033177">
        <w:rPr>
          <w:rFonts w:ascii="Calibri" w:hAnsi="Calibri" w:cs="Arial"/>
          <w:sz w:val="22"/>
          <w:szCs w:val="22"/>
        </w:rPr>
        <w:t xml:space="preserve">statutární zástupce:      </w:t>
      </w:r>
      <w:r w:rsidRPr="00033177">
        <w:rPr>
          <w:rFonts w:ascii="Calibri" w:hAnsi="Calibri" w:cs="Arial"/>
          <w:sz w:val="22"/>
          <w:szCs w:val="22"/>
        </w:rPr>
        <w:tab/>
      </w:r>
    </w:p>
    <w:p w14:paraId="744422BA" w14:textId="77777777" w:rsidR="009A1D9F" w:rsidRPr="00117E46" w:rsidRDefault="009A1D9F" w:rsidP="009A1D9F">
      <w:pPr>
        <w:keepNext/>
        <w:keepLines/>
        <w:widowControl w:val="0"/>
        <w:tabs>
          <w:tab w:val="left" w:pos="3686"/>
        </w:tabs>
        <w:ind w:left="426"/>
        <w:rPr>
          <w:rFonts w:ascii="Calibri" w:hAnsi="Calibri"/>
          <w:sz w:val="22"/>
          <w:szCs w:val="22"/>
        </w:rPr>
      </w:pPr>
      <w:r w:rsidRPr="00117E46">
        <w:rPr>
          <w:rFonts w:ascii="Calibri" w:hAnsi="Calibri"/>
          <w:sz w:val="22"/>
          <w:szCs w:val="22"/>
        </w:rPr>
        <w:t>zapsaný</w:t>
      </w:r>
      <w:r>
        <w:rPr>
          <w:rFonts w:ascii="Calibri" w:hAnsi="Calibri"/>
          <w:sz w:val="22"/>
          <w:szCs w:val="22"/>
        </w:rPr>
        <w:t xml:space="preserve"> v obchodním rejstříku</w:t>
      </w:r>
      <w:r w:rsidRPr="00117E46">
        <w:rPr>
          <w:rFonts w:ascii="Calibri" w:hAnsi="Calibri"/>
          <w:sz w:val="22"/>
          <w:szCs w:val="22"/>
        </w:rPr>
        <w:t>:</w:t>
      </w:r>
      <w:r>
        <w:rPr>
          <w:rFonts w:ascii="Calibri" w:hAnsi="Calibri"/>
          <w:sz w:val="22"/>
          <w:szCs w:val="22"/>
        </w:rPr>
        <w:tab/>
      </w:r>
    </w:p>
    <w:p w14:paraId="74F52CBB" w14:textId="77777777" w:rsidR="009A1D9F" w:rsidRPr="00117E46" w:rsidRDefault="009A1D9F" w:rsidP="009A1D9F">
      <w:pPr>
        <w:keepNext/>
        <w:keepLines/>
        <w:widowControl w:val="0"/>
        <w:tabs>
          <w:tab w:val="left" w:pos="3686"/>
        </w:tabs>
        <w:ind w:left="426"/>
        <w:rPr>
          <w:rFonts w:ascii="Calibri" w:hAnsi="Calibri" w:cs="Arial"/>
          <w:sz w:val="22"/>
          <w:szCs w:val="22"/>
        </w:rPr>
      </w:pPr>
      <w:r w:rsidRPr="00117E46">
        <w:rPr>
          <w:rFonts w:ascii="Calibri" w:hAnsi="Calibri" w:cs="Arial"/>
          <w:sz w:val="22"/>
          <w:szCs w:val="22"/>
        </w:rPr>
        <w:t>IČ:</w:t>
      </w:r>
      <w:r w:rsidRPr="00117E46">
        <w:rPr>
          <w:rFonts w:ascii="Calibri" w:hAnsi="Calibri" w:cs="Arial"/>
          <w:sz w:val="22"/>
          <w:szCs w:val="22"/>
        </w:rPr>
        <w:tab/>
      </w:r>
      <w:r w:rsidRPr="00117E46">
        <w:rPr>
          <w:rFonts w:ascii="Calibri" w:hAnsi="Calibri" w:cs="Arial"/>
          <w:sz w:val="22"/>
          <w:szCs w:val="22"/>
        </w:rPr>
        <w:tab/>
      </w:r>
    </w:p>
    <w:p w14:paraId="7CC2092D" w14:textId="77777777" w:rsidR="009A1D9F" w:rsidRPr="00117E46" w:rsidRDefault="009A1D9F" w:rsidP="009A1D9F">
      <w:pPr>
        <w:keepNext/>
        <w:keepLines/>
        <w:widowControl w:val="0"/>
        <w:tabs>
          <w:tab w:val="left" w:pos="3686"/>
        </w:tabs>
        <w:ind w:left="426"/>
        <w:rPr>
          <w:rFonts w:ascii="Calibri" w:hAnsi="Calibri" w:cs="Arial"/>
          <w:sz w:val="22"/>
          <w:szCs w:val="22"/>
        </w:rPr>
      </w:pPr>
      <w:r w:rsidRPr="00117E46">
        <w:rPr>
          <w:rFonts w:ascii="Calibri" w:hAnsi="Calibri" w:cs="Arial"/>
          <w:sz w:val="22"/>
          <w:szCs w:val="22"/>
        </w:rPr>
        <w:t>DIČ:</w:t>
      </w:r>
      <w:r w:rsidRPr="00117E46">
        <w:rPr>
          <w:rFonts w:ascii="Calibri" w:hAnsi="Calibri" w:cs="Arial"/>
          <w:sz w:val="22"/>
          <w:szCs w:val="22"/>
        </w:rPr>
        <w:tab/>
      </w:r>
    </w:p>
    <w:p w14:paraId="3AE6FE4E" w14:textId="77777777" w:rsidR="009A1D9F" w:rsidRPr="00117E46" w:rsidRDefault="009A1D9F" w:rsidP="009A1D9F">
      <w:pPr>
        <w:pStyle w:val="Zkladntext2"/>
        <w:keepNext/>
        <w:keepLines/>
        <w:widowControl w:val="0"/>
        <w:tabs>
          <w:tab w:val="left" w:pos="3686"/>
        </w:tabs>
        <w:spacing w:after="0" w:line="240" w:lineRule="auto"/>
        <w:ind w:left="425"/>
        <w:rPr>
          <w:rFonts w:ascii="Calibri" w:hAnsi="Calibri"/>
          <w:sz w:val="22"/>
          <w:szCs w:val="22"/>
        </w:rPr>
      </w:pPr>
      <w:r w:rsidRPr="00117E46">
        <w:rPr>
          <w:rFonts w:ascii="Calibri" w:hAnsi="Calibri"/>
          <w:sz w:val="22"/>
          <w:szCs w:val="22"/>
        </w:rPr>
        <w:t xml:space="preserve">bankovní spojení:    </w:t>
      </w:r>
      <w:r w:rsidRPr="00117E46">
        <w:rPr>
          <w:rFonts w:ascii="Calibri" w:hAnsi="Calibri"/>
          <w:sz w:val="22"/>
          <w:szCs w:val="22"/>
        </w:rPr>
        <w:tab/>
      </w:r>
    </w:p>
    <w:p w14:paraId="4AB6D306" w14:textId="77777777" w:rsidR="009A1D9F" w:rsidRPr="00117E46" w:rsidRDefault="009A1D9F" w:rsidP="009A1D9F">
      <w:pPr>
        <w:pStyle w:val="Zkladntext2"/>
        <w:keepNext/>
        <w:keepLines/>
        <w:widowControl w:val="0"/>
        <w:tabs>
          <w:tab w:val="left" w:pos="3686"/>
        </w:tabs>
        <w:spacing w:after="0" w:line="240" w:lineRule="auto"/>
        <w:ind w:left="425"/>
        <w:rPr>
          <w:rFonts w:ascii="Calibri" w:hAnsi="Calibri"/>
          <w:sz w:val="22"/>
          <w:szCs w:val="22"/>
        </w:rPr>
      </w:pPr>
      <w:r w:rsidRPr="00117E46">
        <w:rPr>
          <w:rFonts w:ascii="Calibri" w:hAnsi="Calibri"/>
          <w:sz w:val="22"/>
          <w:szCs w:val="22"/>
        </w:rPr>
        <w:t>č. účtu:</w:t>
      </w:r>
      <w:r w:rsidRPr="00117E46">
        <w:rPr>
          <w:rFonts w:ascii="Calibri" w:hAnsi="Calibri"/>
          <w:sz w:val="22"/>
          <w:szCs w:val="22"/>
        </w:rPr>
        <w:tab/>
      </w:r>
    </w:p>
    <w:p w14:paraId="62CA5B1A" w14:textId="77777777" w:rsidR="009A1D9F" w:rsidRPr="00117E46" w:rsidRDefault="009A1D9F" w:rsidP="009A1D9F">
      <w:pPr>
        <w:keepNext/>
        <w:keepLines/>
        <w:widowControl w:val="0"/>
        <w:tabs>
          <w:tab w:val="left" w:pos="3686"/>
        </w:tabs>
        <w:ind w:left="426"/>
        <w:rPr>
          <w:rFonts w:ascii="Calibri" w:hAnsi="Calibri" w:cs="Arial"/>
          <w:sz w:val="22"/>
          <w:szCs w:val="22"/>
        </w:rPr>
      </w:pPr>
      <w:r w:rsidRPr="00117E46">
        <w:rPr>
          <w:rFonts w:ascii="Calibri" w:hAnsi="Calibri" w:cs="Arial"/>
          <w:sz w:val="22"/>
          <w:szCs w:val="22"/>
        </w:rPr>
        <w:t xml:space="preserve">zástupce ve věcech smluvních:   </w:t>
      </w:r>
      <w:r w:rsidRPr="00117E46">
        <w:rPr>
          <w:rFonts w:ascii="Calibri" w:hAnsi="Calibri" w:cs="Arial"/>
          <w:sz w:val="22"/>
          <w:szCs w:val="22"/>
        </w:rPr>
        <w:tab/>
      </w:r>
    </w:p>
    <w:p w14:paraId="0815F10E" w14:textId="77777777" w:rsidR="009A1D9F" w:rsidRPr="00117E46" w:rsidRDefault="009A1D9F" w:rsidP="009A1D9F">
      <w:pPr>
        <w:keepNext/>
        <w:keepLines/>
        <w:widowControl w:val="0"/>
        <w:tabs>
          <w:tab w:val="left" w:pos="3686"/>
        </w:tabs>
        <w:ind w:left="426"/>
        <w:rPr>
          <w:rFonts w:ascii="Calibri" w:hAnsi="Calibri" w:cs="Arial"/>
          <w:sz w:val="22"/>
          <w:szCs w:val="22"/>
        </w:rPr>
      </w:pPr>
      <w:r w:rsidRPr="00117E46">
        <w:rPr>
          <w:rFonts w:ascii="Calibri" w:hAnsi="Calibri" w:cs="Arial"/>
          <w:sz w:val="22"/>
          <w:szCs w:val="22"/>
        </w:rPr>
        <w:t>telefon</w:t>
      </w:r>
      <w:r>
        <w:rPr>
          <w:rFonts w:ascii="Calibri" w:hAnsi="Calibri" w:cs="Arial"/>
          <w:sz w:val="22"/>
          <w:szCs w:val="22"/>
        </w:rPr>
        <w:t>;</w:t>
      </w:r>
      <w:r w:rsidRPr="00117E46">
        <w:rPr>
          <w:rFonts w:ascii="Calibri" w:hAnsi="Calibri" w:cs="Arial"/>
          <w:sz w:val="22"/>
          <w:szCs w:val="22"/>
        </w:rPr>
        <w:t xml:space="preserve"> e-mail:</w:t>
      </w:r>
      <w:r w:rsidRPr="00117E46">
        <w:rPr>
          <w:rFonts w:ascii="Calibri" w:hAnsi="Calibri" w:cs="Arial"/>
          <w:sz w:val="22"/>
          <w:szCs w:val="22"/>
        </w:rPr>
        <w:tab/>
      </w:r>
    </w:p>
    <w:p w14:paraId="4CCD5C2F" w14:textId="77777777" w:rsidR="009A1D9F" w:rsidRPr="00117E46" w:rsidRDefault="009A1D9F" w:rsidP="009A1D9F">
      <w:pPr>
        <w:keepNext/>
        <w:keepLines/>
        <w:widowControl w:val="0"/>
        <w:tabs>
          <w:tab w:val="left" w:pos="3686"/>
        </w:tabs>
        <w:ind w:left="426"/>
        <w:rPr>
          <w:rFonts w:ascii="Calibri" w:hAnsi="Calibri" w:cs="Arial"/>
          <w:sz w:val="22"/>
          <w:szCs w:val="22"/>
        </w:rPr>
      </w:pPr>
      <w:r w:rsidRPr="00117E46">
        <w:rPr>
          <w:rFonts w:ascii="Calibri" w:hAnsi="Calibri" w:cs="Arial"/>
          <w:sz w:val="22"/>
          <w:szCs w:val="22"/>
        </w:rPr>
        <w:t xml:space="preserve">zástupce ve věcech </w:t>
      </w:r>
      <w:r>
        <w:rPr>
          <w:rFonts w:ascii="Calibri" w:hAnsi="Calibri" w:cs="Arial"/>
          <w:sz w:val="22"/>
          <w:szCs w:val="22"/>
        </w:rPr>
        <w:t>technických</w:t>
      </w:r>
      <w:r w:rsidRPr="00117E46">
        <w:rPr>
          <w:rFonts w:ascii="Calibri" w:hAnsi="Calibri" w:cs="Arial"/>
          <w:sz w:val="22"/>
          <w:szCs w:val="22"/>
        </w:rPr>
        <w:t xml:space="preserve">:   </w:t>
      </w:r>
      <w:r w:rsidRPr="00117E46">
        <w:rPr>
          <w:rFonts w:ascii="Calibri" w:hAnsi="Calibri" w:cs="Arial"/>
          <w:sz w:val="22"/>
          <w:szCs w:val="22"/>
        </w:rPr>
        <w:tab/>
      </w:r>
    </w:p>
    <w:p w14:paraId="7D565674" w14:textId="77777777" w:rsidR="009A1D9F" w:rsidRPr="00117E46" w:rsidRDefault="009A1D9F" w:rsidP="009A1D9F">
      <w:pPr>
        <w:keepNext/>
        <w:keepLines/>
        <w:widowControl w:val="0"/>
        <w:tabs>
          <w:tab w:val="left" w:pos="3686"/>
        </w:tabs>
        <w:ind w:left="426"/>
        <w:rPr>
          <w:rFonts w:ascii="Calibri" w:hAnsi="Calibri" w:cs="Arial"/>
          <w:sz w:val="22"/>
          <w:szCs w:val="22"/>
        </w:rPr>
      </w:pPr>
      <w:r w:rsidRPr="00117E46">
        <w:rPr>
          <w:rFonts w:ascii="Calibri" w:hAnsi="Calibri" w:cs="Arial"/>
          <w:sz w:val="22"/>
          <w:szCs w:val="22"/>
        </w:rPr>
        <w:t>telefon</w:t>
      </w:r>
      <w:r>
        <w:rPr>
          <w:rFonts w:ascii="Calibri" w:hAnsi="Calibri" w:cs="Arial"/>
          <w:sz w:val="22"/>
          <w:szCs w:val="22"/>
        </w:rPr>
        <w:t>;</w:t>
      </w:r>
      <w:r w:rsidRPr="00117E46">
        <w:rPr>
          <w:rFonts w:ascii="Calibri" w:hAnsi="Calibri" w:cs="Arial"/>
          <w:sz w:val="22"/>
          <w:szCs w:val="22"/>
        </w:rPr>
        <w:t xml:space="preserve"> e-mail:</w:t>
      </w:r>
      <w:r w:rsidRPr="00117E46">
        <w:rPr>
          <w:rFonts w:ascii="Calibri" w:hAnsi="Calibri" w:cs="Arial"/>
          <w:sz w:val="22"/>
          <w:szCs w:val="22"/>
        </w:rPr>
        <w:tab/>
      </w:r>
    </w:p>
    <w:p w14:paraId="743FA91B" w14:textId="77777777" w:rsidR="009A1D9F" w:rsidRPr="00DD4C0B" w:rsidRDefault="009A1D9F" w:rsidP="009A1D9F">
      <w:pPr>
        <w:keepNext/>
        <w:keepLines/>
        <w:widowControl w:val="0"/>
        <w:tabs>
          <w:tab w:val="left" w:pos="3686"/>
        </w:tabs>
        <w:ind w:left="426"/>
        <w:rPr>
          <w:rFonts w:ascii="Calibri" w:hAnsi="Calibri"/>
        </w:rPr>
      </w:pPr>
      <w:r w:rsidRPr="00DD4C0B">
        <w:rPr>
          <w:rFonts w:ascii="Calibri" w:hAnsi="Calibri"/>
        </w:rPr>
        <w:t xml:space="preserve">(dále jen </w:t>
      </w:r>
      <w:r w:rsidRPr="00DD4C0B">
        <w:rPr>
          <w:rFonts w:ascii="Calibri" w:hAnsi="Calibri"/>
          <w:b/>
          <w:bCs/>
        </w:rPr>
        <w:t>Zhotovitel</w:t>
      </w:r>
      <w:r w:rsidRPr="00DD4C0B">
        <w:rPr>
          <w:rFonts w:ascii="Calibri" w:hAnsi="Calibri"/>
        </w:rPr>
        <w:t>)</w:t>
      </w:r>
    </w:p>
    <w:p w14:paraId="49477282" w14:textId="77777777" w:rsidR="009A1D9F" w:rsidRDefault="009A1D9F" w:rsidP="009A1D9F">
      <w:pPr>
        <w:keepNext/>
        <w:keepLines/>
        <w:widowControl w:val="0"/>
        <w:rPr>
          <w:rFonts w:ascii="Calibri" w:hAnsi="Calibri" w:cs="Arial"/>
          <w:sz w:val="24"/>
          <w:szCs w:val="24"/>
        </w:rPr>
      </w:pPr>
    </w:p>
    <w:p w14:paraId="5500CF40" w14:textId="77777777" w:rsidR="009A1D9F" w:rsidRPr="004D76B9" w:rsidRDefault="009A1D9F" w:rsidP="009A1D9F">
      <w:pPr>
        <w:keepNext/>
        <w:keepLines/>
        <w:widowControl w:val="0"/>
        <w:tabs>
          <w:tab w:val="left" w:pos="0"/>
          <w:tab w:val="left" w:pos="3969"/>
        </w:tabs>
        <w:rPr>
          <w:rFonts w:ascii="Calibri" w:hAnsi="Calibri" w:cs="Arial"/>
          <w:color w:val="000000"/>
          <w:sz w:val="22"/>
          <w:szCs w:val="22"/>
        </w:rPr>
      </w:pPr>
      <w:r w:rsidRPr="004D76B9">
        <w:rPr>
          <w:rFonts w:ascii="Calibri" w:hAnsi="Calibri" w:cs="Arial"/>
          <w:color w:val="000000"/>
          <w:sz w:val="22"/>
          <w:szCs w:val="22"/>
        </w:rPr>
        <w:t>Objednatel (</w:t>
      </w:r>
      <w:r w:rsidRPr="004D76B9">
        <w:rPr>
          <w:rFonts w:ascii="Calibri" w:hAnsi="Calibri" w:cs="Arial"/>
          <w:i/>
          <w:color w:val="000000"/>
          <w:sz w:val="22"/>
          <w:szCs w:val="22"/>
        </w:rPr>
        <w:t>jakožto zadavatel veřejné zakázky</w:t>
      </w:r>
      <w:r w:rsidRPr="004D76B9">
        <w:rPr>
          <w:rFonts w:ascii="Calibri" w:hAnsi="Calibri" w:cs="Arial"/>
          <w:color w:val="000000"/>
          <w:sz w:val="22"/>
          <w:szCs w:val="22"/>
        </w:rPr>
        <w:t>) a Zhotovitel (</w:t>
      </w:r>
      <w:r w:rsidRPr="004D76B9">
        <w:rPr>
          <w:rFonts w:ascii="Calibri" w:hAnsi="Calibri" w:cs="Arial"/>
          <w:i/>
          <w:color w:val="000000"/>
          <w:sz w:val="22"/>
          <w:szCs w:val="22"/>
        </w:rPr>
        <w:t>jakožto vybraný dodavatel</w:t>
      </w:r>
      <w:r w:rsidRPr="004D76B9">
        <w:rPr>
          <w:rFonts w:ascii="Calibri" w:hAnsi="Calibri" w:cs="Arial"/>
          <w:color w:val="000000"/>
          <w:sz w:val="22"/>
          <w:szCs w:val="22"/>
        </w:rPr>
        <w:t>) uzavírají tuto smlouvu o dílo, která je výsledkem zadávacího řízení veřejné zakázky na stavební práce provedeného objednatelem podle zákona č. 134/2016 Sb. ve znění pozdějších předpisů (dále jen ZZVZ).</w:t>
      </w:r>
    </w:p>
    <w:p w14:paraId="1B1BA4EA" w14:textId="77777777" w:rsidR="009A1D9F" w:rsidRDefault="009A1D9F" w:rsidP="009A1D9F">
      <w:pPr>
        <w:keepNext/>
        <w:keepLines/>
        <w:widowControl w:val="0"/>
        <w:tabs>
          <w:tab w:val="left" w:pos="0"/>
          <w:tab w:val="left" w:pos="3969"/>
        </w:tabs>
        <w:rPr>
          <w:rFonts w:ascii="Calibri" w:hAnsi="Calibri"/>
          <w:b/>
          <w:sz w:val="22"/>
          <w:szCs w:val="22"/>
        </w:rPr>
      </w:pPr>
    </w:p>
    <w:p w14:paraId="0E92769C" w14:textId="77777777" w:rsidR="009A1D9F" w:rsidRPr="003C1175" w:rsidRDefault="009A1D9F" w:rsidP="009A1D9F">
      <w:pPr>
        <w:keepNext/>
        <w:keepLines/>
        <w:widowControl w:val="0"/>
        <w:tabs>
          <w:tab w:val="left" w:pos="0"/>
          <w:tab w:val="left" w:pos="3969"/>
        </w:tabs>
        <w:rPr>
          <w:rFonts w:ascii="Calibri" w:hAnsi="Calibri"/>
          <w:b/>
          <w:i/>
          <w:sz w:val="22"/>
          <w:szCs w:val="22"/>
        </w:rPr>
      </w:pPr>
      <w:r w:rsidRPr="003C1175">
        <w:rPr>
          <w:rFonts w:ascii="Calibri" w:hAnsi="Calibri"/>
          <w:b/>
          <w:sz w:val="22"/>
          <w:szCs w:val="22"/>
        </w:rPr>
        <w:t>Identifikační údaje ostatních účastníků provádění stavby</w:t>
      </w:r>
      <w:r>
        <w:rPr>
          <w:rFonts w:ascii="Calibri" w:hAnsi="Calibri"/>
          <w:b/>
          <w:sz w:val="22"/>
          <w:szCs w:val="22"/>
        </w:rPr>
        <w:t>.</w:t>
      </w:r>
      <w:r w:rsidRPr="003C1175">
        <w:rPr>
          <w:rFonts w:ascii="Calibri" w:hAnsi="Calibri"/>
          <w:b/>
          <w:sz w:val="22"/>
          <w:szCs w:val="22"/>
        </w:rPr>
        <w:t xml:space="preserve"> </w:t>
      </w:r>
      <w:r w:rsidRPr="003C1175">
        <w:rPr>
          <w:rFonts w:ascii="Calibri" w:hAnsi="Calibri"/>
          <w:b/>
          <w:sz w:val="22"/>
          <w:szCs w:val="22"/>
        </w:rPr>
        <w:tab/>
      </w:r>
    </w:p>
    <w:p w14:paraId="23DCEABB" w14:textId="77777777" w:rsidR="009A1D9F" w:rsidRPr="00A94218" w:rsidRDefault="009A1D9F" w:rsidP="009A1D9F">
      <w:pPr>
        <w:pStyle w:val="Textvbloku"/>
        <w:keepNext/>
        <w:keepLines/>
        <w:widowControl w:val="0"/>
        <w:tabs>
          <w:tab w:val="clear" w:pos="4536"/>
          <w:tab w:val="left" w:pos="0"/>
          <w:tab w:val="left" w:pos="3402"/>
          <w:tab w:val="left" w:pos="6804"/>
        </w:tabs>
        <w:spacing w:before="0"/>
        <w:ind w:left="0" w:firstLine="0"/>
        <w:rPr>
          <w:sz w:val="20"/>
          <w:szCs w:val="20"/>
        </w:rPr>
      </w:pPr>
      <w:r w:rsidRPr="00A94218">
        <w:rPr>
          <w:sz w:val="20"/>
          <w:szCs w:val="20"/>
        </w:rPr>
        <w:t xml:space="preserve">Technický dozor stavebníka, případně Koordinátor BOZP stavby </w:t>
      </w:r>
      <w:r>
        <w:rPr>
          <w:sz w:val="20"/>
          <w:szCs w:val="20"/>
        </w:rPr>
        <w:t xml:space="preserve">a </w:t>
      </w:r>
      <w:r w:rsidRPr="00A94218">
        <w:rPr>
          <w:sz w:val="20"/>
          <w:szCs w:val="20"/>
        </w:rPr>
        <w:t xml:space="preserve">Autorský dozor projektanta bude jmenován Objednatelem nejpozději do předání staveniště. </w:t>
      </w:r>
    </w:p>
    <w:p w14:paraId="6D25DA47" w14:textId="77777777" w:rsidR="009A1D9F" w:rsidRPr="00A94218" w:rsidRDefault="009A1D9F" w:rsidP="009A1D9F">
      <w:pPr>
        <w:pStyle w:val="Textvbloku"/>
        <w:keepNext/>
        <w:keepLines/>
        <w:widowControl w:val="0"/>
        <w:tabs>
          <w:tab w:val="clear" w:pos="4536"/>
          <w:tab w:val="left" w:pos="0"/>
          <w:tab w:val="left" w:pos="3402"/>
          <w:tab w:val="left" w:pos="6804"/>
        </w:tabs>
        <w:spacing w:before="0"/>
        <w:ind w:left="0" w:firstLine="0"/>
        <w:rPr>
          <w:sz w:val="20"/>
          <w:szCs w:val="20"/>
        </w:rPr>
      </w:pPr>
      <w:r w:rsidRPr="00A94218">
        <w:rPr>
          <w:sz w:val="20"/>
          <w:szCs w:val="20"/>
        </w:rPr>
        <w:t xml:space="preserve">Stavbyvedoucí bude jmenován Zhotovitelem nejpozději do předání staveniště. </w:t>
      </w:r>
    </w:p>
    <w:p w14:paraId="6033C788" w14:textId="77777777" w:rsidR="009A1D9F" w:rsidRPr="006A22BB" w:rsidRDefault="009A1D9F" w:rsidP="009A1D9F">
      <w:pPr>
        <w:pStyle w:val="Textvbloku"/>
        <w:keepNext/>
        <w:keepLines/>
        <w:widowControl w:val="0"/>
        <w:tabs>
          <w:tab w:val="clear" w:pos="4536"/>
          <w:tab w:val="left" w:pos="0"/>
          <w:tab w:val="left" w:pos="3402"/>
          <w:tab w:val="left" w:pos="6804"/>
        </w:tabs>
        <w:spacing w:before="0"/>
        <w:ind w:left="0" w:right="0" w:firstLine="0"/>
        <w:rPr>
          <w:sz w:val="20"/>
          <w:szCs w:val="20"/>
        </w:rPr>
      </w:pPr>
      <w:r w:rsidRPr="00A94218">
        <w:rPr>
          <w:sz w:val="20"/>
          <w:szCs w:val="20"/>
        </w:rPr>
        <w:t>Tyto osoby budou uvedeny v „Zápise o předání a převzetí staveniště“ včetně osobních kontaktních údajů (telefon, e-mail atd.).</w:t>
      </w:r>
    </w:p>
    <w:p w14:paraId="3D7AA26B" w14:textId="77777777" w:rsidR="009A1D9F" w:rsidRDefault="009A1D9F" w:rsidP="009A1D9F">
      <w:pPr>
        <w:keepNext/>
        <w:widowControl w:val="0"/>
        <w:tabs>
          <w:tab w:val="left" w:pos="0"/>
        </w:tabs>
        <w:rPr>
          <w:rFonts w:ascii="Calibri" w:hAnsi="Calibri" w:cs="Arial"/>
          <w:sz w:val="22"/>
          <w:szCs w:val="22"/>
        </w:rPr>
      </w:pPr>
    </w:p>
    <w:p w14:paraId="24B5BFEF" w14:textId="77777777" w:rsidR="009A1D9F" w:rsidRPr="00F0749C" w:rsidRDefault="009A1D9F" w:rsidP="009A1D9F">
      <w:pPr>
        <w:keepNext/>
        <w:widowControl w:val="0"/>
        <w:tabs>
          <w:tab w:val="left" w:pos="0"/>
        </w:tabs>
        <w:rPr>
          <w:rFonts w:ascii="Calibri" w:hAnsi="Calibri" w:cs="Arial"/>
          <w:sz w:val="22"/>
          <w:szCs w:val="22"/>
        </w:rPr>
      </w:pPr>
    </w:p>
    <w:p w14:paraId="6B90FE3A" w14:textId="77777777" w:rsidR="009A1D9F" w:rsidRPr="00BA64E7" w:rsidRDefault="009A1D9F" w:rsidP="009A1D9F">
      <w:pPr>
        <w:pStyle w:val="Nadpis2"/>
        <w:widowControl w:val="0"/>
        <w:pBdr>
          <w:top w:val="single" w:sz="4" w:space="1" w:color="auto"/>
          <w:left w:val="single" w:sz="4" w:space="4" w:color="auto"/>
          <w:bottom w:val="single" w:sz="4" w:space="1" w:color="auto"/>
          <w:right w:val="single" w:sz="4" w:space="4" w:color="auto"/>
        </w:pBdr>
        <w:tabs>
          <w:tab w:val="num" w:pos="360"/>
        </w:tabs>
        <w:spacing w:after="120"/>
        <w:rPr>
          <w:rFonts w:ascii="Calibri" w:hAnsi="Calibri" w:cs="Arial"/>
          <w:sz w:val="28"/>
          <w:szCs w:val="28"/>
        </w:rPr>
      </w:pPr>
      <w:r w:rsidRPr="00BA64E7">
        <w:rPr>
          <w:rFonts w:ascii="Calibri" w:hAnsi="Calibri" w:cs="Arial"/>
          <w:sz w:val="28"/>
          <w:szCs w:val="28"/>
        </w:rPr>
        <w:t xml:space="preserve">Předmět díla </w:t>
      </w:r>
    </w:p>
    <w:p w14:paraId="3475DF12" w14:textId="77777777" w:rsidR="009A1D9F" w:rsidRDefault="009A1D9F" w:rsidP="009A1D9F">
      <w:pPr>
        <w:pStyle w:val="Normodsaz"/>
        <w:keepNext/>
        <w:keepLines/>
        <w:widowControl w:val="0"/>
        <w:numPr>
          <w:ilvl w:val="1"/>
          <w:numId w:val="0"/>
        </w:numPr>
        <w:tabs>
          <w:tab w:val="num" w:pos="567"/>
        </w:tabs>
        <w:spacing w:after="0"/>
        <w:ind w:left="567" w:hanging="567"/>
        <w:rPr>
          <w:rFonts w:ascii="Calibri" w:hAnsi="Calibri"/>
          <w:szCs w:val="22"/>
        </w:rPr>
      </w:pPr>
      <w:r w:rsidRPr="00B26FB8">
        <w:rPr>
          <w:rFonts w:ascii="Calibri" w:hAnsi="Calibri"/>
          <w:szCs w:val="22"/>
        </w:rPr>
        <w:t xml:space="preserve">Předmětem </w:t>
      </w:r>
      <w:r>
        <w:rPr>
          <w:rFonts w:ascii="Calibri" w:hAnsi="Calibri"/>
          <w:szCs w:val="22"/>
        </w:rPr>
        <w:t xml:space="preserve">plnění </w:t>
      </w:r>
      <w:r w:rsidRPr="00B26FB8">
        <w:rPr>
          <w:rFonts w:ascii="Calibri" w:hAnsi="Calibri"/>
          <w:szCs w:val="22"/>
        </w:rPr>
        <w:t xml:space="preserve">stavební zakázky </w:t>
      </w:r>
      <w:r>
        <w:rPr>
          <w:rFonts w:ascii="Calibri" w:hAnsi="Calibri"/>
          <w:szCs w:val="22"/>
        </w:rPr>
        <w:t xml:space="preserve">podle této Smlouvy </w:t>
      </w:r>
      <w:r w:rsidRPr="00B26FB8">
        <w:rPr>
          <w:rFonts w:ascii="Calibri" w:hAnsi="Calibri"/>
          <w:szCs w:val="22"/>
        </w:rPr>
        <w:t xml:space="preserve">je </w:t>
      </w:r>
      <w:r>
        <w:rPr>
          <w:rFonts w:ascii="Calibri" w:hAnsi="Calibri"/>
          <w:szCs w:val="22"/>
        </w:rPr>
        <w:t xml:space="preserve">zhotovení díla </w:t>
      </w:r>
    </w:p>
    <w:p w14:paraId="28FB93E0" w14:textId="052E8D59" w:rsidR="009A1D9F" w:rsidRPr="00237306" w:rsidRDefault="00E7773B" w:rsidP="00376D16">
      <w:pPr>
        <w:pStyle w:val="Nadpis2"/>
        <w:widowControl w:val="0"/>
        <w:jc w:val="center"/>
        <w:rPr>
          <w:rFonts w:asciiTheme="minorHAnsi" w:hAnsiTheme="minorHAnsi" w:cstheme="minorHAnsi"/>
          <w:sz w:val="24"/>
          <w:szCs w:val="24"/>
        </w:rPr>
      </w:pPr>
      <w:r>
        <w:rPr>
          <w:rFonts w:asciiTheme="minorHAnsi" w:hAnsiTheme="minorHAnsi" w:cstheme="minorHAnsi"/>
          <w:sz w:val="24"/>
          <w:szCs w:val="24"/>
        </w:rPr>
        <w:t>Stavební úpravy školní jídelny Želetava</w:t>
      </w:r>
      <w:r w:rsidR="00376D16">
        <w:rPr>
          <w:rFonts w:asciiTheme="minorHAnsi" w:hAnsiTheme="minorHAnsi" w:cstheme="minorHAnsi"/>
          <w:sz w:val="24"/>
          <w:szCs w:val="24"/>
        </w:rPr>
        <w:t xml:space="preserve"> – </w:t>
      </w:r>
      <w:r w:rsidR="00AD2A1E">
        <w:rPr>
          <w:rFonts w:asciiTheme="minorHAnsi" w:hAnsiTheme="minorHAnsi" w:cstheme="minorHAnsi"/>
          <w:sz w:val="24"/>
          <w:szCs w:val="24"/>
        </w:rPr>
        <w:t xml:space="preserve">Část </w:t>
      </w:r>
      <w:r w:rsidR="00376D16">
        <w:rPr>
          <w:rFonts w:asciiTheme="minorHAnsi" w:hAnsiTheme="minorHAnsi" w:cstheme="minorHAnsi"/>
          <w:sz w:val="24"/>
          <w:szCs w:val="24"/>
        </w:rPr>
        <w:t xml:space="preserve">stavební </w:t>
      </w:r>
      <w:r w:rsidR="00AD2A1E">
        <w:rPr>
          <w:rFonts w:asciiTheme="minorHAnsi" w:hAnsiTheme="minorHAnsi" w:cstheme="minorHAnsi"/>
          <w:sz w:val="24"/>
          <w:szCs w:val="24"/>
        </w:rPr>
        <w:t>práce</w:t>
      </w:r>
    </w:p>
    <w:p w14:paraId="5664C626" w14:textId="77777777" w:rsidR="009A1D9F" w:rsidRPr="00F70CDD" w:rsidRDefault="009A1D9F" w:rsidP="009A1D9F">
      <w:pPr>
        <w:pStyle w:val="Normodsaz"/>
        <w:keepNext/>
        <w:keepLines/>
        <w:widowControl w:val="0"/>
        <w:numPr>
          <w:ilvl w:val="1"/>
          <w:numId w:val="0"/>
        </w:numPr>
        <w:tabs>
          <w:tab w:val="num" w:pos="567"/>
        </w:tabs>
        <w:spacing w:after="0"/>
        <w:ind w:left="567" w:hanging="567"/>
        <w:rPr>
          <w:rFonts w:ascii="Calibri" w:hAnsi="Calibri"/>
          <w:szCs w:val="22"/>
        </w:rPr>
      </w:pPr>
      <w:r w:rsidRPr="00212239">
        <w:rPr>
          <w:rFonts w:ascii="Calibri" w:hAnsi="Calibri"/>
        </w:rPr>
        <w:t xml:space="preserve">Zhotovitel se touto smlouvou zavazuje provést pro </w:t>
      </w:r>
      <w:r>
        <w:rPr>
          <w:rFonts w:ascii="Calibri" w:hAnsi="Calibri"/>
        </w:rPr>
        <w:t>O</w:t>
      </w:r>
      <w:r w:rsidRPr="00212239">
        <w:rPr>
          <w:rFonts w:ascii="Calibri" w:hAnsi="Calibri"/>
        </w:rPr>
        <w:t>bjednatele, za podmínek ujednaných v této smlouvě, dílo specifikované v článku 2. této smlouvy</w:t>
      </w:r>
      <w:r>
        <w:rPr>
          <w:rFonts w:ascii="Calibri" w:hAnsi="Calibri"/>
        </w:rPr>
        <w:t>, a to na svůj náklad a odpovědnost</w:t>
      </w:r>
      <w:r w:rsidRPr="00212239">
        <w:rPr>
          <w:rFonts w:ascii="Calibri" w:hAnsi="Calibri"/>
        </w:rPr>
        <w:t xml:space="preserve">. Objednatel se zavazuje poskytnout </w:t>
      </w:r>
      <w:r>
        <w:rPr>
          <w:rFonts w:ascii="Calibri" w:hAnsi="Calibri"/>
        </w:rPr>
        <w:t>Z</w:t>
      </w:r>
      <w:r w:rsidRPr="00212239">
        <w:rPr>
          <w:rFonts w:ascii="Calibri" w:hAnsi="Calibri"/>
        </w:rPr>
        <w:t>hotoviteli potřebnou součinnost, řádně dokončené dílo převzít a zaplatit dohodnutou cenu.</w:t>
      </w:r>
    </w:p>
    <w:p w14:paraId="73128E79" w14:textId="35C92D46" w:rsidR="009A1D9F" w:rsidRPr="00F70CDD" w:rsidRDefault="009A1D9F" w:rsidP="009A1D9F">
      <w:pPr>
        <w:pStyle w:val="Normodsaz"/>
        <w:keepNext/>
        <w:keepLines/>
        <w:widowControl w:val="0"/>
        <w:numPr>
          <w:ilvl w:val="1"/>
          <w:numId w:val="0"/>
        </w:numPr>
        <w:tabs>
          <w:tab w:val="num" w:pos="567"/>
        </w:tabs>
        <w:spacing w:after="0"/>
        <w:ind w:left="567" w:hanging="567"/>
        <w:rPr>
          <w:rFonts w:ascii="Calibri" w:hAnsi="Calibri"/>
          <w:szCs w:val="22"/>
        </w:rPr>
      </w:pPr>
      <w:r w:rsidRPr="00F70CDD">
        <w:rPr>
          <w:rFonts w:asciiTheme="minorHAnsi" w:eastAsia="CIDFont+F1" w:hAnsiTheme="minorHAnsi" w:cstheme="minorHAnsi"/>
          <w:szCs w:val="22"/>
        </w:rPr>
        <w:t>Účelem stavby j</w:t>
      </w:r>
      <w:r w:rsidR="000A57F6">
        <w:rPr>
          <w:rFonts w:asciiTheme="minorHAnsi" w:eastAsia="CIDFont+F1" w:hAnsiTheme="minorHAnsi" w:cstheme="minorHAnsi"/>
          <w:szCs w:val="22"/>
        </w:rPr>
        <w:t>sou</w:t>
      </w:r>
      <w:r w:rsidRPr="00F70CDD">
        <w:rPr>
          <w:rFonts w:asciiTheme="minorHAnsi" w:eastAsia="CIDFont+F1" w:hAnsiTheme="minorHAnsi" w:cstheme="minorHAnsi"/>
          <w:szCs w:val="22"/>
        </w:rPr>
        <w:t xml:space="preserve"> </w:t>
      </w:r>
      <w:r w:rsidR="000A57F6">
        <w:rPr>
          <w:rFonts w:asciiTheme="minorHAnsi" w:eastAsia="CIDFont+F1" w:hAnsiTheme="minorHAnsi" w:cstheme="minorHAnsi"/>
          <w:szCs w:val="22"/>
        </w:rPr>
        <w:t xml:space="preserve">stavební úpravy škoní jídelny </w:t>
      </w:r>
      <w:r w:rsidRPr="00F70CDD">
        <w:rPr>
          <w:rFonts w:asciiTheme="minorHAnsi" w:eastAsia="CIDFont+F1" w:hAnsiTheme="minorHAnsi" w:cstheme="minorHAnsi"/>
          <w:szCs w:val="22"/>
        </w:rPr>
        <w:t xml:space="preserve">Želetava. </w:t>
      </w:r>
    </w:p>
    <w:p w14:paraId="29F09CAA" w14:textId="655590BA" w:rsidR="009A1D9F" w:rsidRPr="00123FD2" w:rsidRDefault="009A1D9F" w:rsidP="009A1D9F">
      <w:pPr>
        <w:pStyle w:val="Normodsaz"/>
        <w:keepNext/>
        <w:keepLines/>
        <w:widowControl w:val="0"/>
        <w:numPr>
          <w:ilvl w:val="1"/>
          <w:numId w:val="0"/>
        </w:numPr>
        <w:tabs>
          <w:tab w:val="num" w:pos="567"/>
        </w:tabs>
        <w:spacing w:after="0"/>
        <w:ind w:left="567" w:hanging="567"/>
        <w:rPr>
          <w:rFonts w:asciiTheme="minorHAnsi" w:hAnsiTheme="minorHAnsi" w:cstheme="minorHAnsi"/>
          <w:szCs w:val="22"/>
        </w:rPr>
      </w:pPr>
      <w:r w:rsidRPr="00123FD2">
        <w:rPr>
          <w:rFonts w:asciiTheme="minorHAnsi" w:hAnsiTheme="minorHAnsi" w:cstheme="minorHAnsi"/>
          <w:szCs w:val="22"/>
        </w:rPr>
        <w:t xml:space="preserve">Technické a kvalitativní podmínky jsou stanoveny v projektové dokumentaci pro provedení stavby pod názvem </w:t>
      </w:r>
      <w:r w:rsidR="000A57F6">
        <w:rPr>
          <w:rFonts w:asciiTheme="minorHAnsi" w:hAnsiTheme="minorHAnsi" w:cstheme="minorHAnsi"/>
          <w:szCs w:val="22"/>
        </w:rPr>
        <w:t>„Stavební úpravy školní jídelny Želetava“, kterou vypracoval TES Chotěboř spol. s r.o., Zednická 558, 583 01 Chotěboř, IČ: 60934395.</w:t>
      </w:r>
    </w:p>
    <w:p w14:paraId="0EB6DE08" w14:textId="27F705DF" w:rsidR="009A1D9F" w:rsidRPr="006B073A" w:rsidRDefault="009A1D9F" w:rsidP="009A1D9F">
      <w:pPr>
        <w:pStyle w:val="Normodsaz"/>
        <w:keepNext/>
        <w:keepLines/>
        <w:widowControl w:val="0"/>
        <w:numPr>
          <w:ilvl w:val="1"/>
          <w:numId w:val="0"/>
        </w:numPr>
        <w:tabs>
          <w:tab w:val="num" w:pos="567"/>
        </w:tabs>
        <w:spacing w:after="0"/>
        <w:ind w:left="567" w:hanging="567"/>
        <w:rPr>
          <w:rFonts w:asciiTheme="minorHAnsi" w:hAnsiTheme="minorHAnsi" w:cstheme="minorHAnsi"/>
          <w:szCs w:val="22"/>
        </w:rPr>
      </w:pPr>
      <w:r w:rsidRPr="006B073A">
        <w:rPr>
          <w:rFonts w:asciiTheme="minorHAnsi" w:hAnsiTheme="minorHAnsi" w:cstheme="minorHAnsi"/>
          <w:szCs w:val="22"/>
        </w:rPr>
        <w:t>Projektov</w:t>
      </w:r>
      <w:r w:rsidR="000A57F6">
        <w:rPr>
          <w:rFonts w:asciiTheme="minorHAnsi" w:hAnsiTheme="minorHAnsi" w:cstheme="minorHAnsi"/>
          <w:szCs w:val="22"/>
        </w:rPr>
        <w:t>ou</w:t>
      </w:r>
      <w:r w:rsidRPr="006B073A">
        <w:rPr>
          <w:rFonts w:asciiTheme="minorHAnsi" w:hAnsiTheme="minorHAnsi" w:cstheme="minorHAnsi"/>
          <w:szCs w:val="22"/>
        </w:rPr>
        <w:t xml:space="preserve"> dokumentace tvoří:  </w:t>
      </w:r>
    </w:p>
    <w:p w14:paraId="18709C32" w14:textId="075BCADB" w:rsidR="009A1D9F" w:rsidRPr="006B073A" w:rsidRDefault="009A1D9F" w:rsidP="009A1D9F">
      <w:pPr>
        <w:keepNext/>
        <w:keepLines/>
        <w:widowControl w:val="0"/>
        <w:tabs>
          <w:tab w:val="left" w:pos="1560"/>
        </w:tabs>
        <w:ind w:left="567"/>
        <w:jc w:val="both"/>
        <w:rPr>
          <w:rFonts w:asciiTheme="minorHAnsi" w:hAnsiTheme="minorHAnsi" w:cstheme="minorHAnsi"/>
          <w:sz w:val="22"/>
          <w:szCs w:val="22"/>
        </w:rPr>
      </w:pPr>
      <w:r w:rsidRPr="006B073A">
        <w:rPr>
          <w:rFonts w:asciiTheme="minorHAnsi" w:hAnsiTheme="minorHAnsi" w:cstheme="minorHAnsi"/>
          <w:sz w:val="22"/>
          <w:szCs w:val="22"/>
        </w:rPr>
        <w:t>A-</w:t>
      </w:r>
      <w:r w:rsidR="00186AE9" w:rsidRPr="006B073A">
        <w:rPr>
          <w:rFonts w:asciiTheme="minorHAnsi" w:hAnsiTheme="minorHAnsi" w:cstheme="minorHAnsi"/>
          <w:sz w:val="22"/>
          <w:szCs w:val="22"/>
        </w:rPr>
        <w:t xml:space="preserve">B:  </w:t>
      </w:r>
      <w:r w:rsidRPr="006B073A">
        <w:rPr>
          <w:rFonts w:asciiTheme="minorHAnsi" w:hAnsiTheme="minorHAnsi" w:cstheme="minorHAnsi"/>
          <w:sz w:val="22"/>
          <w:szCs w:val="22"/>
        </w:rPr>
        <w:t xml:space="preserve">     </w:t>
      </w:r>
      <w:r w:rsidRPr="006B073A">
        <w:rPr>
          <w:rFonts w:asciiTheme="minorHAnsi" w:hAnsiTheme="minorHAnsi" w:cstheme="minorHAnsi"/>
          <w:sz w:val="22"/>
          <w:szCs w:val="22"/>
        </w:rPr>
        <w:tab/>
      </w:r>
      <w:r w:rsidR="00186AE9">
        <w:rPr>
          <w:rFonts w:asciiTheme="minorHAnsi" w:hAnsiTheme="minorHAnsi" w:cstheme="minorHAnsi"/>
          <w:sz w:val="22"/>
          <w:szCs w:val="22"/>
        </w:rPr>
        <w:tab/>
      </w:r>
      <w:r w:rsidRPr="006B073A">
        <w:rPr>
          <w:rFonts w:asciiTheme="minorHAnsi" w:hAnsiTheme="minorHAnsi" w:cstheme="minorHAnsi"/>
          <w:sz w:val="22"/>
          <w:szCs w:val="22"/>
        </w:rPr>
        <w:t>Průvodní a souhrnná technická zpráva</w:t>
      </w:r>
    </w:p>
    <w:p w14:paraId="3324E1FD" w14:textId="73A3495C" w:rsidR="009A1D9F" w:rsidRPr="006B073A" w:rsidRDefault="009A1D9F" w:rsidP="009A1D9F">
      <w:pPr>
        <w:keepNext/>
        <w:keepLines/>
        <w:widowControl w:val="0"/>
        <w:tabs>
          <w:tab w:val="left" w:pos="1560"/>
        </w:tabs>
        <w:ind w:left="567"/>
        <w:jc w:val="both"/>
        <w:rPr>
          <w:rFonts w:asciiTheme="minorHAnsi" w:hAnsiTheme="minorHAnsi" w:cstheme="minorHAnsi"/>
          <w:sz w:val="22"/>
          <w:szCs w:val="22"/>
        </w:rPr>
      </w:pPr>
      <w:r w:rsidRPr="006B073A">
        <w:rPr>
          <w:rFonts w:asciiTheme="minorHAnsi" w:hAnsiTheme="minorHAnsi" w:cstheme="minorHAnsi"/>
          <w:sz w:val="22"/>
          <w:szCs w:val="22"/>
        </w:rPr>
        <w:t xml:space="preserve">C:            </w:t>
      </w:r>
      <w:r w:rsidRPr="006B073A">
        <w:rPr>
          <w:rFonts w:asciiTheme="minorHAnsi" w:hAnsiTheme="minorHAnsi" w:cstheme="minorHAnsi"/>
          <w:sz w:val="22"/>
          <w:szCs w:val="22"/>
        </w:rPr>
        <w:tab/>
      </w:r>
      <w:r w:rsidR="00186AE9">
        <w:rPr>
          <w:rFonts w:asciiTheme="minorHAnsi" w:hAnsiTheme="minorHAnsi" w:cstheme="minorHAnsi"/>
          <w:sz w:val="22"/>
          <w:szCs w:val="22"/>
        </w:rPr>
        <w:tab/>
      </w:r>
      <w:r w:rsidRPr="006B073A">
        <w:rPr>
          <w:rFonts w:asciiTheme="minorHAnsi" w:hAnsiTheme="minorHAnsi" w:cstheme="minorHAnsi"/>
          <w:sz w:val="22"/>
          <w:szCs w:val="22"/>
        </w:rPr>
        <w:t>Situační výkresy</w:t>
      </w:r>
    </w:p>
    <w:p w14:paraId="42B8A44C" w14:textId="5B6245A0" w:rsidR="009A1D9F" w:rsidRPr="006B073A" w:rsidRDefault="009A1D9F" w:rsidP="00186AE9">
      <w:pPr>
        <w:pStyle w:val="Normodsaz"/>
        <w:keepNext/>
        <w:keepLines/>
        <w:widowControl w:val="0"/>
        <w:tabs>
          <w:tab w:val="clear" w:pos="1080"/>
        </w:tabs>
        <w:spacing w:before="0" w:after="0"/>
        <w:ind w:firstLine="0"/>
        <w:rPr>
          <w:rFonts w:asciiTheme="minorHAnsi" w:hAnsiTheme="minorHAnsi" w:cstheme="minorHAnsi"/>
          <w:szCs w:val="22"/>
        </w:rPr>
      </w:pPr>
      <w:r w:rsidRPr="006B073A">
        <w:rPr>
          <w:rFonts w:asciiTheme="minorHAnsi" w:hAnsiTheme="minorHAnsi" w:cstheme="minorHAnsi"/>
          <w:szCs w:val="22"/>
        </w:rPr>
        <w:t>D</w:t>
      </w:r>
      <w:r w:rsidR="00186AE9">
        <w:rPr>
          <w:rFonts w:asciiTheme="minorHAnsi" w:hAnsiTheme="minorHAnsi" w:cstheme="minorHAnsi"/>
          <w:szCs w:val="22"/>
        </w:rPr>
        <w:t xml:space="preserve">: </w:t>
      </w:r>
      <w:r w:rsidR="000A57F6">
        <w:rPr>
          <w:rFonts w:asciiTheme="minorHAnsi" w:hAnsiTheme="minorHAnsi" w:cstheme="minorHAnsi"/>
          <w:szCs w:val="22"/>
        </w:rPr>
        <w:t>D1</w:t>
      </w:r>
      <w:r w:rsidRPr="006B073A">
        <w:rPr>
          <w:rFonts w:asciiTheme="minorHAnsi" w:hAnsiTheme="minorHAnsi" w:cstheme="minorHAnsi"/>
          <w:szCs w:val="22"/>
        </w:rPr>
        <w:t xml:space="preserve">: </w:t>
      </w:r>
      <w:r w:rsidRPr="006B073A">
        <w:rPr>
          <w:rFonts w:asciiTheme="minorHAnsi" w:hAnsiTheme="minorHAnsi" w:cstheme="minorHAnsi"/>
          <w:szCs w:val="22"/>
        </w:rPr>
        <w:tab/>
      </w:r>
      <w:r w:rsidR="00186AE9">
        <w:rPr>
          <w:rFonts w:asciiTheme="minorHAnsi" w:hAnsiTheme="minorHAnsi" w:cstheme="minorHAnsi"/>
          <w:szCs w:val="22"/>
        </w:rPr>
        <w:tab/>
      </w:r>
      <w:r w:rsidR="000A57F6">
        <w:rPr>
          <w:rFonts w:asciiTheme="minorHAnsi" w:hAnsiTheme="minorHAnsi" w:cstheme="minorHAnsi"/>
          <w:szCs w:val="22"/>
        </w:rPr>
        <w:t>Dokumentace stavebního nebo inženýrského objektu</w:t>
      </w:r>
      <w:r w:rsidRPr="006B073A">
        <w:rPr>
          <w:rFonts w:asciiTheme="minorHAnsi" w:hAnsiTheme="minorHAnsi" w:cstheme="minorHAnsi"/>
          <w:szCs w:val="22"/>
        </w:rPr>
        <w:t xml:space="preserve"> </w:t>
      </w:r>
    </w:p>
    <w:p w14:paraId="4083DB90" w14:textId="4FDA0AE0" w:rsidR="009A1D9F" w:rsidRPr="006B073A" w:rsidRDefault="009A1D9F" w:rsidP="00186AE9">
      <w:pPr>
        <w:pStyle w:val="Normodsaz"/>
        <w:keepNext/>
        <w:keepLines/>
        <w:widowControl w:val="0"/>
        <w:tabs>
          <w:tab w:val="clear" w:pos="1080"/>
        </w:tabs>
        <w:spacing w:before="0" w:after="0"/>
        <w:ind w:firstLine="0"/>
        <w:rPr>
          <w:rFonts w:asciiTheme="minorHAnsi" w:hAnsiTheme="minorHAnsi" w:cstheme="minorHAnsi"/>
          <w:szCs w:val="22"/>
        </w:rPr>
      </w:pPr>
      <w:r w:rsidRPr="006B073A">
        <w:rPr>
          <w:rFonts w:asciiTheme="minorHAnsi" w:hAnsiTheme="minorHAnsi" w:cstheme="minorHAnsi"/>
          <w:szCs w:val="22"/>
        </w:rPr>
        <w:t>D</w:t>
      </w:r>
      <w:r w:rsidR="00186AE9">
        <w:rPr>
          <w:rFonts w:asciiTheme="minorHAnsi" w:hAnsiTheme="minorHAnsi" w:cstheme="minorHAnsi"/>
          <w:szCs w:val="22"/>
        </w:rPr>
        <w:t xml:space="preserve">: </w:t>
      </w:r>
      <w:r w:rsidR="000A57F6">
        <w:rPr>
          <w:rFonts w:asciiTheme="minorHAnsi" w:hAnsiTheme="minorHAnsi" w:cstheme="minorHAnsi"/>
          <w:szCs w:val="22"/>
        </w:rPr>
        <w:t>D2</w:t>
      </w:r>
      <w:r w:rsidRPr="006B073A">
        <w:rPr>
          <w:rFonts w:asciiTheme="minorHAnsi" w:hAnsiTheme="minorHAnsi" w:cstheme="minorHAnsi"/>
          <w:szCs w:val="22"/>
        </w:rPr>
        <w:t xml:space="preserve">: </w:t>
      </w:r>
      <w:r w:rsidRPr="006B073A">
        <w:rPr>
          <w:rFonts w:asciiTheme="minorHAnsi" w:hAnsiTheme="minorHAnsi" w:cstheme="minorHAnsi"/>
          <w:szCs w:val="22"/>
        </w:rPr>
        <w:tab/>
      </w:r>
      <w:r w:rsidR="00186AE9">
        <w:rPr>
          <w:rFonts w:asciiTheme="minorHAnsi" w:hAnsiTheme="minorHAnsi" w:cstheme="minorHAnsi"/>
          <w:szCs w:val="22"/>
        </w:rPr>
        <w:tab/>
      </w:r>
      <w:r w:rsidR="000A57F6">
        <w:rPr>
          <w:rFonts w:asciiTheme="minorHAnsi" w:hAnsiTheme="minorHAnsi" w:cstheme="minorHAnsi"/>
          <w:szCs w:val="22"/>
        </w:rPr>
        <w:t>Dokumentace technických a technologických zařízení</w:t>
      </w:r>
    </w:p>
    <w:p w14:paraId="79E4BE67" w14:textId="6BC09927" w:rsidR="009A1D9F" w:rsidRPr="006B073A" w:rsidRDefault="009A1D9F" w:rsidP="00186AE9">
      <w:pPr>
        <w:pStyle w:val="Normodsaz"/>
        <w:keepNext/>
        <w:keepLines/>
        <w:widowControl w:val="0"/>
        <w:tabs>
          <w:tab w:val="clear" w:pos="1080"/>
        </w:tabs>
        <w:spacing w:before="0" w:after="0"/>
        <w:ind w:firstLine="0"/>
        <w:rPr>
          <w:rFonts w:asciiTheme="minorHAnsi" w:hAnsiTheme="minorHAnsi" w:cstheme="minorHAnsi"/>
          <w:szCs w:val="22"/>
        </w:rPr>
      </w:pPr>
      <w:r w:rsidRPr="006B073A">
        <w:rPr>
          <w:rFonts w:asciiTheme="minorHAnsi" w:hAnsiTheme="minorHAnsi" w:cstheme="minorHAnsi"/>
          <w:szCs w:val="22"/>
        </w:rPr>
        <w:t xml:space="preserve">F:            </w:t>
      </w:r>
      <w:r w:rsidRPr="006B073A">
        <w:rPr>
          <w:rFonts w:asciiTheme="minorHAnsi" w:hAnsiTheme="minorHAnsi" w:cstheme="minorHAnsi"/>
          <w:szCs w:val="22"/>
        </w:rPr>
        <w:tab/>
      </w:r>
      <w:r w:rsidR="00186AE9">
        <w:rPr>
          <w:rFonts w:asciiTheme="minorHAnsi" w:hAnsiTheme="minorHAnsi" w:cstheme="minorHAnsi"/>
          <w:szCs w:val="22"/>
        </w:rPr>
        <w:tab/>
      </w:r>
      <w:r w:rsidRPr="006B073A">
        <w:rPr>
          <w:rFonts w:asciiTheme="minorHAnsi" w:hAnsiTheme="minorHAnsi" w:cstheme="minorHAnsi"/>
          <w:szCs w:val="22"/>
        </w:rPr>
        <w:t xml:space="preserve">Dokladová část </w:t>
      </w:r>
    </w:p>
    <w:p w14:paraId="57697638" w14:textId="77777777" w:rsidR="009A1D9F" w:rsidRDefault="009A1D9F" w:rsidP="009A1D9F">
      <w:pPr>
        <w:keepNext/>
        <w:keepLines/>
        <w:widowControl w:val="0"/>
        <w:spacing w:before="120"/>
        <w:ind w:left="567"/>
        <w:jc w:val="both"/>
        <w:rPr>
          <w:rFonts w:asciiTheme="minorHAnsi" w:hAnsiTheme="minorHAnsi" w:cstheme="minorHAnsi"/>
          <w:sz w:val="22"/>
          <w:szCs w:val="22"/>
        </w:rPr>
      </w:pPr>
      <w:r>
        <w:rPr>
          <w:rFonts w:asciiTheme="minorHAnsi" w:hAnsiTheme="minorHAnsi" w:cstheme="minorHAnsi"/>
          <w:sz w:val="22"/>
          <w:szCs w:val="22"/>
        </w:rPr>
        <w:t xml:space="preserve">Rozpočet </w:t>
      </w:r>
      <w:r w:rsidRPr="006B073A">
        <w:rPr>
          <w:rFonts w:asciiTheme="minorHAnsi" w:hAnsiTheme="minorHAnsi" w:cstheme="minorHAnsi"/>
          <w:sz w:val="22"/>
          <w:szCs w:val="22"/>
        </w:rPr>
        <w:t xml:space="preserve">prací, dodávek a služeb je členěn podle objektů a provozních souborů na jednotlivé části. </w:t>
      </w:r>
    </w:p>
    <w:p w14:paraId="13C35AF7" w14:textId="000A4C0A" w:rsidR="00D129E7" w:rsidRPr="00D129E7" w:rsidRDefault="00D129E7" w:rsidP="00D129E7">
      <w:pPr>
        <w:tabs>
          <w:tab w:val="left" w:pos="2486"/>
        </w:tabs>
        <w:ind w:left="1276"/>
        <w:rPr>
          <w:rFonts w:asciiTheme="minorHAnsi" w:hAnsiTheme="minorHAnsi" w:cstheme="minorHAnsi"/>
          <w:sz w:val="22"/>
          <w:szCs w:val="22"/>
        </w:rPr>
      </w:pPr>
      <w:r w:rsidRPr="00D129E7">
        <w:rPr>
          <w:rFonts w:asciiTheme="minorHAnsi" w:hAnsiTheme="minorHAnsi" w:cstheme="minorHAnsi"/>
          <w:sz w:val="22"/>
          <w:szCs w:val="22"/>
        </w:rPr>
        <w:t>SO Část</w:t>
      </w:r>
      <w:r>
        <w:rPr>
          <w:rFonts w:asciiTheme="minorHAnsi" w:hAnsiTheme="minorHAnsi" w:cstheme="minorHAnsi"/>
          <w:sz w:val="22"/>
          <w:szCs w:val="22"/>
        </w:rPr>
        <w:t xml:space="preserve"> </w:t>
      </w:r>
      <w:r w:rsidRPr="00D129E7">
        <w:rPr>
          <w:rFonts w:asciiTheme="minorHAnsi" w:hAnsiTheme="minorHAnsi" w:cstheme="minorHAnsi"/>
          <w:sz w:val="22"/>
          <w:szCs w:val="22"/>
        </w:rPr>
        <w:t xml:space="preserve">1 </w:t>
      </w:r>
      <w:r w:rsidRPr="00D129E7">
        <w:rPr>
          <w:rFonts w:asciiTheme="minorHAnsi" w:hAnsiTheme="minorHAnsi" w:cstheme="minorHAnsi"/>
          <w:sz w:val="22"/>
          <w:szCs w:val="22"/>
        </w:rPr>
        <w:tab/>
        <w:t xml:space="preserve"> </w:t>
      </w:r>
      <w:r w:rsidRPr="00D129E7">
        <w:rPr>
          <w:rFonts w:asciiTheme="minorHAnsi" w:hAnsiTheme="minorHAnsi" w:cstheme="minorHAnsi"/>
          <w:sz w:val="22"/>
          <w:szCs w:val="22"/>
        </w:rPr>
        <w:tab/>
        <w:t>01 Stavební</w:t>
      </w:r>
      <w:r w:rsidRPr="00D129E7">
        <w:rPr>
          <w:rFonts w:asciiTheme="minorHAnsi" w:hAnsiTheme="minorHAnsi" w:cstheme="minorHAnsi"/>
          <w:spacing w:val="-10"/>
          <w:sz w:val="22"/>
          <w:szCs w:val="22"/>
        </w:rPr>
        <w:t xml:space="preserve"> </w:t>
      </w:r>
      <w:r w:rsidRPr="00D129E7">
        <w:rPr>
          <w:rFonts w:asciiTheme="minorHAnsi" w:hAnsiTheme="minorHAnsi" w:cstheme="minorHAnsi"/>
          <w:spacing w:val="-4"/>
          <w:sz w:val="22"/>
          <w:szCs w:val="22"/>
        </w:rPr>
        <w:t>část</w:t>
      </w:r>
    </w:p>
    <w:p w14:paraId="488565FC" w14:textId="77777777" w:rsidR="00D129E7" w:rsidRPr="00D129E7" w:rsidRDefault="00D129E7" w:rsidP="00D129E7">
      <w:pPr>
        <w:pStyle w:val="Zkladntext"/>
        <w:ind w:left="2160"/>
        <w:rPr>
          <w:rFonts w:asciiTheme="minorHAnsi" w:hAnsiTheme="minorHAnsi" w:cstheme="minorHAnsi"/>
          <w:sz w:val="22"/>
          <w:szCs w:val="22"/>
        </w:rPr>
      </w:pPr>
      <w:r w:rsidRPr="00D129E7">
        <w:rPr>
          <w:rFonts w:asciiTheme="minorHAnsi" w:hAnsiTheme="minorHAnsi" w:cstheme="minorHAnsi"/>
          <w:sz w:val="22"/>
          <w:szCs w:val="22"/>
        </w:rPr>
        <w:t xml:space="preserve">      </w:t>
      </w:r>
      <w:r w:rsidRPr="00D129E7">
        <w:rPr>
          <w:rFonts w:asciiTheme="minorHAnsi" w:hAnsiTheme="minorHAnsi" w:cstheme="minorHAnsi"/>
          <w:sz w:val="22"/>
          <w:szCs w:val="22"/>
        </w:rPr>
        <w:tab/>
        <w:t>02 Zateplení, fasáda, střecha</w:t>
      </w:r>
    </w:p>
    <w:p w14:paraId="40A64D7D" w14:textId="77777777" w:rsidR="00D129E7" w:rsidRPr="00D129E7" w:rsidRDefault="00D129E7" w:rsidP="00D129E7">
      <w:pPr>
        <w:pStyle w:val="Zkladntext"/>
        <w:spacing w:line="229" w:lineRule="exact"/>
        <w:ind w:left="1637" w:firstLine="523"/>
        <w:rPr>
          <w:rFonts w:asciiTheme="minorHAnsi" w:hAnsiTheme="minorHAnsi" w:cstheme="minorHAnsi"/>
          <w:sz w:val="22"/>
          <w:szCs w:val="22"/>
        </w:rPr>
      </w:pPr>
      <w:r w:rsidRPr="00D129E7">
        <w:rPr>
          <w:rFonts w:asciiTheme="minorHAnsi" w:hAnsiTheme="minorHAnsi" w:cstheme="minorHAnsi"/>
          <w:sz w:val="22"/>
          <w:szCs w:val="22"/>
        </w:rPr>
        <w:t xml:space="preserve">     </w:t>
      </w:r>
      <w:r w:rsidRPr="00D129E7">
        <w:rPr>
          <w:rFonts w:asciiTheme="minorHAnsi" w:hAnsiTheme="minorHAnsi" w:cstheme="minorHAnsi"/>
          <w:sz w:val="22"/>
          <w:szCs w:val="22"/>
        </w:rPr>
        <w:tab/>
        <w:t>03 ZTI – vodovod</w:t>
      </w:r>
    </w:p>
    <w:p w14:paraId="46F77F30" w14:textId="77777777" w:rsidR="00D129E7" w:rsidRPr="00D129E7" w:rsidRDefault="00D129E7" w:rsidP="00D129E7">
      <w:pPr>
        <w:pStyle w:val="Zkladntext"/>
        <w:spacing w:line="229" w:lineRule="exact"/>
        <w:ind w:left="1637" w:firstLine="523"/>
        <w:rPr>
          <w:rFonts w:asciiTheme="minorHAnsi" w:hAnsiTheme="minorHAnsi" w:cstheme="minorHAnsi"/>
          <w:sz w:val="22"/>
          <w:szCs w:val="22"/>
        </w:rPr>
      </w:pPr>
      <w:r w:rsidRPr="00D129E7">
        <w:rPr>
          <w:rFonts w:asciiTheme="minorHAnsi" w:hAnsiTheme="minorHAnsi" w:cstheme="minorHAnsi"/>
          <w:sz w:val="22"/>
          <w:szCs w:val="22"/>
        </w:rPr>
        <w:t xml:space="preserve">    </w:t>
      </w:r>
      <w:r w:rsidRPr="00D129E7">
        <w:rPr>
          <w:rFonts w:asciiTheme="minorHAnsi" w:hAnsiTheme="minorHAnsi" w:cstheme="minorHAnsi"/>
          <w:sz w:val="22"/>
          <w:szCs w:val="22"/>
        </w:rPr>
        <w:tab/>
        <w:t>04 Plynovod</w:t>
      </w:r>
    </w:p>
    <w:p w14:paraId="1FD738EB" w14:textId="77777777" w:rsidR="00D129E7" w:rsidRPr="00D129E7" w:rsidRDefault="00D129E7" w:rsidP="00D129E7">
      <w:pPr>
        <w:pStyle w:val="Zkladntext"/>
        <w:tabs>
          <w:tab w:val="left" w:pos="2486"/>
        </w:tabs>
        <w:spacing w:before="1"/>
        <w:ind w:left="1637"/>
        <w:rPr>
          <w:rFonts w:asciiTheme="minorHAnsi" w:hAnsiTheme="minorHAnsi" w:cstheme="minorHAnsi"/>
          <w:sz w:val="22"/>
          <w:szCs w:val="22"/>
        </w:rPr>
      </w:pPr>
      <w:r w:rsidRPr="00D129E7">
        <w:rPr>
          <w:rFonts w:asciiTheme="minorHAnsi" w:hAnsiTheme="minorHAnsi" w:cstheme="minorHAnsi"/>
          <w:spacing w:val="-5"/>
          <w:sz w:val="22"/>
          <w:szCs w:val="22"/>
        </w:rPr>
        <w:tab/>
      </w:r>
      <w:r w:rsidRPr="00D129E7">
        <w:rPr>
          <w:rFonts w:asciiTheme="minorHAnsi" w:hAnsiTheme="minorHAnsi" w:cstheme="minorHAnsi"/>
          <w:spacing w:val="-5"/>
          <w:sz w:val="22"/>
          <w:szCs w:val="22"/>
        </w:rPr>
        <w:tab/>
        <w:t xml:space="preserve">05 </w:t>
      </w:r>
      <w:r w:rsidRPr="00D129E7">
        <w:rPr>
          <w:rFonts w:asciiTheme="minorHAnsi" w:hAnsiTheme="minorHAnsi" w:cstheme="minorHAnsi"/>
          <w:sz w:val="22"/>
          <w:szCs w:val="22"/>
        </w:rPr>
        <w:t>Kanalizace</w:t>
      </w:r>
    </w:p>
    <w:p w14:paraId="1EAF591A" w14:textId="77777777" w:rsidR="00D129E7" w:rsidRPr="00D129E7" w:rsidRDefault="00D129E7" w:rsidP="00D129E7">
      <w:pPr>
        <w:tabs>
          <w:tab w:val="left" w:pos="2486"/>
        </w:tabs>
        <w:ind w:left="1636"/>
        <w:rPr>
          <w:rFonts w:asciiTheme="minorHAnsi" w:hAnsiTheme="minorHAnsi" w:cstheme="minorHAnsi"/>
          <w:sz w:val="22"/>
          <w:szCs w:val="22"/>
        </w:rPr>
      </w:pPr>
      <w:r w:rsidRPr="00D129E7">
        <w:rPr>
          <w:rFonts w:asciiTheme="minorHAnsi" w:hAnsiTheme="minorHAnsi" w:cstheme="minorHAnsi"/>
          <w:sz w:val="22"/>
          <w:szCs w:val="22"/>
        </w:rPr>
        <w:tab/>
      </w:r>
      <w:r w:rsidRPr="00D129E7">
        <w:rPr>
          <w:rFonts w:asciiTheme="minorHAnsi" w:hAnsiTheme="minorHAnsi" w:cstheme="minorHAnsi"/>
          <w:sz w:val="22"/>
          <w:szCs w:val="22"/>
        </w:rPr>
        <w:tab/>
        <w:t>06 Venkovní kanalizace</w:t>
      </w:r>
    </w:p>
    <w:p w14:paraId="47FA0A18" w14:textId="77777777" w:rsidR="00D129E7" w:rsidRPr="00D129E7" w:rsidRDefault="00D129E7" w:rsidP="00D129E7">
      <w:pPr>
        <w:tabs>
          <w:tab w:val="left" w:pos="2486"/>
        </w:tabs>
        <w:ind w:left="1636"/>
        <w:rPr>
          <w:rFonts w:asciiTheme="minorHAnsi" w:hAnsiTheme="minorHAnsi" w:cstheme="minorHAnsi"/>
          <w:sz w:val="22"/>
          <w:szCs w:val="22"/>
        </w:rPr>
      </w:pPr>
      <w:r w:rsidRPr="00D129E7">
        <w:rPr>
          <w:rFonts w:asciiTheme="minorHAnsi" w:hAnsiTheme="minorHAnsi" w:cstheme="minorHAnsi"/>
          <w:sz w:val="22"/>
          <w:szCs w:val="22"/>
        </w:rPr>
        <w:tab/>
      </w:r>
      <w:r w:rsidRPr="00D129E7">
        <w:rPr>
          <w:rFonts w:asciiTheme="minorHAnsi" w:hAnsiTheme="minorHAnsi" w:cstheme="minorHAnsi"/>
          <w:sz w:val="22"/>
          <w:szCs w:val="22"/>
        </w:rPr>
        <w:tab/>
        <w:t>07 Ústřední vytápění</w:t>
      </w:r>
    </w:p>
    <w:p w14:paraId="5E6217C7" w14:textId="77777777" w:rsidR="00D129E7" w:rsidRPr="00D129E7" w:rsidRDefault="00D129E7" w:rsidP="00D129E7">
      <w:pPr>
        <w:tabs>
          <w:tab w:val="left" w:pos="2486"/>
        </w:tabs>
        <w:ind w:left="1636"/>
        <w:rPr>
          <w:rFonts w:asciiTheme="minorHAnsi" w:hAnsiTheme="minorHAnsi" w:cstheme="minorHAnsi"/>
          <w:sz w:val="22"/>
          <w:szCs w:val="22"/>
        </w:rPr>
      </w:pPr>
      <w:r w:rsidRPr="00D129E7">
        <w:rPr>
          <w:rFonts w:asciiTheme="minorHAnsi" w:hAnsiTheme="minorHAnsi" w:cstheme="minorHAnsi"/>
          <w:sz w:val="22"/>
          <w:szCs w:val="22"/>
        </w:rPr>
        <w:tab/>
      </w:r>
      <w:r w:rsidRPr="00D129E7">
        <w:rPr>
          <w:rFonts w:asciiTheme="minorHAnsi" w:hAnsiTheme="minorHAnsi" w:cstheme="minorHAnsi"/>
          <w:sz w:val="22"/>
          <w:szCs w:val="22"/>
        </w:rPr>
        <w:tab/>
        <w:t>08 Elektroinstalace</w:t>
      </w:r>
    </w:p>
    <w:p w14:paraId="74371E0F" w14:textId="77777777" w:rsidR="00D129E7" w:rsidRPr="00D129E7" w:rsidRDefault="00D129E7" w:rsidP="00D129E7">
      <w:pPr>
        <w:tabs>
          <w:tab w:val="left" w:pos="2486"/>
        </w:tabs>
        <w:ind w:left="1636"/>
        <w:rPr>
          <w:rFonts w:asciiTheme="minorHAnsi" w:hAnsiTheme="minorHAnsi" w:cstheme="minorHAnsi"/>
          <w:sz w:val="22"/>
          <w:szCs w:val="22"/>
        </w:rPr>
      </w:pPr>
      <w:r w:rsidRPr="00D129E7">
        <w:rPr>
          <w:rFonts w:asciiTheme="minorHAnsi" w:hAnsiTheme="minorHAnsi" w:cstheme="minorHAnsi"/>
          <w:sz w:val="22"/>
          <w:szCs w:val="22"/>
        </w:rPr>
        <w:tab/>
      </w:r>
      <w:r w:rsidRPr="00D129E7">
        <w:rPr>
          <w:rFonts w:asciiTheme="minorHAnsi" w:hAnsiTheme="minorHAnsi" w:cstheme="minorHAnsi"/>
          <w:sz w:val="22"/>
          <w:szCs w:val="22"/>
        </w:rPr>
        <w:tab/>
        <w:t>09 Vzduchotechnika</w:t>
      </w:r>
    </w:p>
    <w:p w14:paraId="01890D74" w14:textId="77777777" w:rsidR="00D129E7" w:rsidRPr="00D129E7" w:rsidRDefault="00D129E7" w:rsidP="00D129E7">
      <w:pPr>
        <w:tabs>
          <w:tab w:val="left" w:pos="2486"/>
        </w:tabs>
        <w:ind w:left="1636"/>
        <w:rPr>
          <w:rFonts w:asciiTheme="minorHAnsi" w:hAnsiTheme="minorHAnsi" w:cstheme="minorHAnsi"/>
          <w:sz w:val="22"/>
          <w:szCs w:val="22"/>
        </w:rPr>
      </w:pPr>
    </w:p>
    <w:p w14:paraId="1E199157" w14:textId="1A6AEA96" w:rsidR="00934C67" w:rsidRDefault="009A1D9F" w:rsidP="009A1D9F">
      <w:pPr>
        <w:pStyle w:val="Normodsaz"/>
        <w:keepNext/>
        <w:keepLines/>
        <w:widowControl w:val="0"/>
        <w:tabs>
          <w:tab w:val="clear" w:pos="1080"/>
        </w:tabs>
        <w:spacing w:after="0"/>
        <w:ind w:firstLine="0"/>
        <w:rPr>
          <w:rFonts w:ascii="Calibri" w:hAnsi="Calibri" w:cs="Calibri"/>
          <w:szCs w:val="22"/>
        </w:rPr>
      </w:pPr>
      <w:r w:rsidRPr="000275FF">
        <w:rPr>
          <w:rFonts w:ascii="Calibri" w:hAnsi="Calibri" w:cs="Calibri"/>
          <w:szCs w:val="22"/>
        </w:rPr>
        <w:t>Tato kompletní</w:t>
      </w:r>
      <w:r w:rsidR="00D129E7">
        <w:rPr>
          <w:rFonts w:ascii="Calibri" w:hAnsi="Calibri" w:cs="Calibri"/>
          <w:szCs w:val="22"/>
        </w:rPr>
        <w:t xml:space="preserve"> </w:t>
      </w:r>
      <w:r w:rsidRPr="000275FF">
        <w:rPr>
          <w:rFonts w:ascii="Calibri" w:hAnsi="Calibri" w:cs="Calibri"/>
          <w:szCs w:val="22"/>
        </w:rPr>
        <w:t xml:space="preserve">dokumentace je nedílnou součástí této Smlouvy včetně Soupisu prací, dodávek a služeb. </w:t>
      </w:r>
    </w:p>
    <w:p w14:paraId="6EE2C8D3" w14:textId="5A1977E6" w:rsidR="009A1D9F" w:rsidRDefault="009A1D9F" w:rsidP="009A1D9F">
      <w:pPr>
        <w:pStyle w:val="Normodsaz"/>
        <w:keepNext/>
        <w:keepLines/>
        <w:widowControl w:val="0"/>
        <w:tabs>
          <w:tab w:val="clear" w:pos="1080"/>
        </w:tabs>
        <w:spacing w:after="0"/>
        <w:ind w:firstLine="0"/>
        <w:rPr>
          <w:rFonts w:ascii="Calibri" w:hAnsi="Calibri" w:cs="Calibri"/>
          <w:szCs w:val="22"/>
        </w:rPr>
      </w:pPr>
      <w:r w:rsidRPr="000275FF">
        <w:rPr>
          <w:rFonts w:ascii="Calibri" w:hAnsi="Calibri" w:cs="Calibri"/>
          <w:szCs w:val="22"/>
        </w:rPr>
        <w:t xml:space="preserve"> </w:t>
      </w:r>
    </w:p>
    <w:p w14:paraId="43434526" w14:textId="4C75AD91" w:rsidR="00934C67" w:rsidRPr="00934C67" w:rsidRDefault="009A1D9F" w:rsidP="00934C67">
      <w:pPr>
        <w:pStyle w:val="Zkladntext"/>
        <w:ind w:left="567" w:right="32"/>
        <w:rPr>
          <w:rFonts w:asciiTheme="minorHAnsi" w:hAnsiTheme="minorHAnsi" w:cstheme="minorHAnsi"/>
          <w:sz w:val="22"/>
          <w:szCs w:val="22"/>
        </w:rPr>
      </w:pPr>
      <w:r w:rsidRPr="00934C67">
        <w:rPr>
          <w:rFonts w:asciiTheme="minorHAnsi" w:hAnsiTheme="minorHAnsi" w:cstheme="minorHAnsi"/>
          <w:snapToGrid w:val="0"/>
          <w:sz w:val="22"/>
          <w:szCs w:val="22"/>
        </w:rPr>
        <w:t>Bližší popis stavebních prací – p</w:t>
      </w:r>
      <w:r w:rsidRPr="00934C67">
        <w:rPr>
          <w:rFonts w:asciiTheme="minorHAnsi" w:hAnsiTheme="minorHAnsi" w:cstheme="minorHAnsi"/>
          <w:sz w:val="22"/>
          <w:szCs w:val="22"/>
        </w:rPr>
        <w:t xml:space="preserve">ředmětem je provedení </w:t>
      </w:r>
      <w:r w:rsidR="00934C67" w:rsidRPr="00934C67">
        <w:rPr>
          <w:rFonts w:asciiTheme="minorHAnsi" w:hAnsiTheme="minorHAnsi" w:cstheme="minorHAnsi"/>
          <w:sz w:val="22"/>
          <w:szCs w:val="22"/>
        </w:rPr>
        <w:t>kompletních kompletní stavebních úprav, zejména:</w:t>
      </w:r>
    </w:p>
    <w:p w14:paraId="06C0ABC8" w14:textId="77777777" w:rsidR="00934C67" w:rsidRPr="00934C67" w:rsidRDefault="00934C67" w:rsidP="00934C67">
      <w:pPr>
        <w:pStyle w:val="Zkladntext"/>
        <w:ind w:left="785" w:right="1857"/>
        <w:rPr>
          <w:sz w:val="22"/>
          <w:szCs w:val="22"/>
        </w:rPr>
      </w:pPr>
    </w:p>
    <w:p w14:paraId="288ADD7E" w14:textId="77777777" w:rsidR="00934C67" w:rsidRPr="00934C67" w:rsidRDefault="00934C67" w:rsidP="00934C67">
      <w:pPr>
        <w:pStyle w:val="Zkladntext"/>
        <w:numPr>
          <w:ilvl w:val="0"/>
          <w:numId w:val="18"/>
        </w:numPr>
        <w:suppressAutoHyphens w:val="0"/>
        <w:autoSpaceDE w:val="0"/>
        <w:autoSpaceDN w:val="0"/>
        <w:spacing w:line="240" w:lineRule="auto"/>
        <w:ind w:right="1857"/>
        <w:jc w:val="left"/>
        <w:rPr>
          <w:rFonts w:asciiTheme="minorHAnsi" w:hAnsiTheme="minorHAnsi" w:cstheme="minorHAnsi"/>
          <w:sz w:val="22"/>
          <w:szCs w:val="22"/>
        </w:rPr>
      </w:pPr>
      <w:r w:rsidRPr="00934C67">
        <w:rPr>
          <w:rFonts w:asciiTheme="minorHAnsi" w:hAnsiTheme="minorHAnsi" w:cstheme="minorHAnsi"/>
          <w:sz w:val="22"/>
          <w:szCs w:val="22"/>
        </w:rPr>
        <w:t>Bourací práce</w:t>
      </w:r>
    </w:p>
    <w:p w14:paraId="725FE956" w14:textId="5C6A1485" w:rsidR="00934C67" w:rsidRPr="00934C67" w:rsidRDefault="00934C67" w:rsidP="00934C67">
      <w:pPr>
        <w:pStyle w:val="Zkladntext"/>
        <w:numPr>
          <w:ilvl w:val="0"/>
          <w:numId w:val="18"/>
        </w:numPr>
        <w:suppressAutoHyphens w:val="0"/>
        <w:autoSpaceDE w:val="0"/>
        <w:autoSpaceDN w:val="0"/>
        <w:spacing w:line="240" w:lineRule="auto"/>
        <w:ind w:right="1857"/>
        <w:jc w:val="left"/>
        <w:rPr>
          <w:rFonts w:asciiTheme="minorHAnsi" w:hAnsiTheme="minorHAnsi" w:cstheme="minorHAnsi"/>
          <w:sz w:val="22"/>
          <w:szCs w:val="22"/>
        </w:rPr>
      </w:pPr>
      <w:r w:rsidRPr="00934C67">
        <w:rPr>
          <w:rFonts w:asciiTheme="minorHAnsi" w:hAnsiTheme="minorHAnsi" w:cstheme="minorHAnsi"/>
          <w:sz w:val="22"/>
          <w:szCs w:val="22"/>
        </w:rPr>
        <w:t>Nové rozvody (vod</w:t>
      </w:r>
      <w:r>
        <w:rPr>
          <w:rFonts w:asciiTheme="minorHAnsi" w:hAnsiTheme="minorHAnsi" w:cstheme="minorHAnsi"/>
          <w:sz w:val="22"/>
          <w:szCs w:val="22"/>
        </w:rPr>
        <w:t>ovod</w:t>
      </w:r>
      <w:r w:rsidRPr="00934C67">
        <w:rPr>
          <w:rFonts w:asciiTheme="minorHAnsi" w:hAnsiTheme="minorHAnsi" w:cstheme="minorHAnsi"/>
          <w:sz w:val="22"/>
          <w:szCs w:val="22"/>
        </w:rPr>
        <w:t>,</w:t>
      </w:r>
      <w:r>
        <w:rPr>
          <w:rFonts w:asciiTheme="minorHAnsi" w:hAnsiTheme="minorHAnsi" w:cstheme="minorHAnsi"/>
          <w:sz w:val="22"/>
          <w:szCs w:val="22"/>
        </w:rPr>
        <w:t xml:space="preserve"> plynovod</w:t>
      </w:r>
      <w:r w:rsidRPr="00934C67">
        <w:rPr>
          <w:rFonts w:asciiTheme="minorHAnsi" w:hAnsiTheme="minorHAnsi" w:cstheme="minorHAnsi"/>
          <w:sz w:val="22"/>
          <w:szCs w:val="22"/>
        </w:rPr>
        <w:t xml:space="preserve"> kanalizace, elektro</w:t>
      </w:r>
      <w:r>
        <w:rPr>
          <w:rFonts w:asciiTheme="minorHAnsi" w:hAnsiTheme="minorHAnsi" w:cstheme="minorHAnsi"/>
          <w:sz w:val="22"/>
          <w:szCs w:val="22"/>
        </w:rPr>
        <w:t>, ústřední vytápění</w:t>
      </w:r>
      <w:r w:rsidRPr="00934C67">
        <w:rPr>
          <w:rFonts w:asciiTheme="minorHAnsi" w:hAnsiTheme="minorHAnsi" w:cstheme="minorHAnsi"/>
          <w:sz w:val="22"/>
          <w:szCs w:val="22"/>
        </w:rPr>
        <w:t>)</w:t>
      </w:r>
    </w:p>
    <w:p w14:paraId="64877BC8" w14:textId="77777777" w:rsidR="00934C67" w:rsidRPr="00934C67" w:rsidRDefault="00934C67" w:rsidP="00934C67">
      <w:pPr>
        <w:pStyle w:val="Zkladntext"/>
        <w:numPr>
          <w:ilvl w:val="0"/>
          <w:numId w:val="18"/>
        </w:numPr>
        <w:suppressAutoHyphens w:val="0"/>
        <w:autoSpaceDE w:val="0"/>
        <w:autoSpaceDN w:val="0"/>
        <w:spacing w:line="240" w:lineRule="auto"/>
        <w:ind w:right="1857"/>
        <w:jc w:val="left"/>
        <w:rPr>
          <w:rFonts w:asciiTheme="minorHAnsi" w:hAnsiTheme="minorHAnsi" w:cstheme="minorHAnsi"/>
          <w:sz w:val="22"/>
          <w:szCs w:val="22"/>
        </w:rPr>
      </w:pPr>
      <w:r w:rsidRPr="00934C67">
        <w:rPr>
          <w:rFonts w:asciiTheme="minorHAnsi" w:hAnsiTheme="minorHAnsi" w:cstheme="minorHAnsi"/>
          <w:sz w:val="22"/>
          <w:szCs w:val="22"/>
        </w:rPr>
        <w:t>Podlahy, obklady, omítky, malby</w:t>
      </w:r>
    </w:p>
    <w:p w14:paraId="3CA48518" w14:textId="77777777" w:rsidR="00934C67" w:rsidRPr="00934C67" w:rsidRDefault="00934C67" w:rsidP="00934C67">
      <w:pPr>
        <w:pStyle w:val="Zkladntext"/>
        <w:numPr>
          <w:ilvl w:val="0"/>
          <w:numId w:val="18"/>
        </w:numPr>
        <w:suppressAutoHyphens w:val="0"/>
        <w:autoSpaceDE w:val="0"/>
        <w:autoSpaceDN w:val="0"/>
        <w:spacing w:line="240" w:lineRule="auto"/>
        <w:ind w:right="1857"/>
        <w:jc w:val="left"/>
        <w:rPr>
          <w:rFonts w:asciiTheme="minorHAnsi" w:hAnsiTheme="minorHAnsi" w:cstheme="minorHAnsi"/>
          <w:sz w:val="22"/>
          <w:szCs w:val="22"/>
        </w:rPr>
      </w:pPr>
      <w:r w:rsidRPr="00934C67">
        <w:rPr>
          <w:rFonts w:asciiTheme="minorHAnsi" w:hAnsiTheme="minorHAnsi" w:cstheme="minorHAnsi"/>
          <w:sz w:val="22"/>
          <w:szCs w:val="22"/>
        </w:rPr>
        <w:t>Úpravy dispozic, výměny dveří</w:t>
      </w:r>
    </w:p>
    <w:p w14:paraId="0E92B09B" w14:textId="0D5D929A" w:rsidR="00934C67" w:rsidRPr="00934C67" w:rsidRDefault="00934C67" w:rsidP="00934C67">
      <w:pPr>
        <w:pStyle w:val="Zkladntext"/>
        <w:numPr>
          <w:ilvl w:val="0"/>
          <w:numId w:val="18"/>
        </w:numPr>
        <w:suppressAutoHyphens w:val="0"/>
        <w:autoSpaceDE w:val="0"/>
        <w:autoSpaceDN w:val="0"/>
        <w:spacing w:line="240" w:lineRule="auto"/>
        <w:ind w:right="1857"/>
        <w:jc w:val="left"/>
        <w:rPr>
          <w:rFonts w:asciiTheme="minorHAnsi" w:hAnsiTheme="minorHAnsi" w:cstheme="minorHAnsi"/>
          <w:sz w:val="22"/>
          <w:szCs w:val="22"/>
        </w:rPr>
      </w:pPr>
      <w:r>
        <w:rPr>
          <w:rFonts w:asciiTheme="minorHAnsi" w:hAnsiTheme="minorHAnsi" w:cstheme="minorHAnsi"/>
          <w:sz w:val="22"/>
          <w:szCs w:val="22"/>
        </w:rPr>
        <w:t>Vzduchotechnika a s</w:t>
      </w:r>
      <w:r w:rsidRPr="00934C67">
        <w:rPr>
          <w:rFonts w:asciiTheme="minorHAnsi" w:hAnsiTheme="minorHAnsi" w:cstheme="minorHAnsi"/>
          <w:sz w:val="22"/>
          <w:szCs w:val="22"/>
        </w:rPr>
        <w:t>tavební úpravy VZT šachet</w:t>
      </w:r>
    </w:p>
    <w:p w14:paraId="2C8DD758" w14:textId="77777777" w:rsidR="00934C67" w:rsidRPr="00934C67" w:rsidRDefault="00934C67" w:rsidP="00934C67">
      <w:pPr>
        <w:pStyle w:val="Zkladntext"/>
        <w:numPr>
          <w:ilvl w:val="0"/>
          <w:numId w:val="18"/>
        </w:numPr>
        <w:suppressAutoHyphens w:val="0"/>
        <w:autoSpaceDE w:val="0"/>
        <w:autoSpaceDN w:val="0"/>
        <w:spacing w:line="240" w:lineRule="auto"/>
        <w:ind w:right="1857"/>
        <w:jc w:val="left"/>
        <w:rPr>
          <w:rFonts w:asciiTheme="minorHAnsi" w:hAnsiTheme="minorHAnsi" w:cstheme="minorHAnsi"/>
          <w:sz w:val="22"/>
          <w:szCs w:val="22"/>
        </w:rPr>
      </w:pPr>
      <w:r w:rsidRPr="00934C67">
        <w:rPr>
          <w:rFonts w:asciiTheme="minorHAnsi" w:hAnsiTheme="minorHAnsi" w:cstheme="minorHAnsi"/>
          <w:sz w:val="22"/>
          <w:szCs w:val="22"/>
        </w:rPr>
        <w:t>Příprava přípojných bodů pro gastro technologie</w:t>
      </w:r>
    </w:p>
    <w:p w14:paraId="588B04D0" w14:textId="77777777" w:rsidR="00934C67" w:rsidRPr="00934C67" w:rsidRDefault="00934C67" w:rsidP="00934C67">
      <w:pPr>
        <w:pStyle w:val="Zkladntext"/>
        <w:numPr>
          <w:ilvl w:val="0"/>
          <w:numId w:val="18"/>
        </w:numPr>
        <w:suppressAutoHyphens w:val="0"/>
        <w:autoSpaceDE w:val="0"/>
        <w:autoSpaceDN w:val="0"/>
        <w:spacing w:line="240" w:lineRule="auto"/>
        <w:ind w:right="1857"/>
        <w:jc w:val="left"/>
        <w:rPr>
          <w:rFonts w:asciiTheme="minorHAnsi" w:hAnsiTheme="minorHAnsi" w:cstheme="minorHAnsi"/>
          <w:sz w:val="22"/>
          <w:szCs w:val="22"/>
        </w:rPr>
      </w:pPr>
      <w:r w:rsidRPr="00934C67">
        <w:rPr>
          <w:rFonts w:asciiTheme="minorHAnsi" w:hAnsiTheme="minorHAnsi" w:cstheme="minorHAnsi"/>
          <w:sz w:val="22"/>
          <w:szCs w:val="22"/>
        </w:rPr>
        <w:t>Zateplení obvodového pláště</w:t>
      </w:r>
    </w:p>
    <w:p w14:paraId="68448217" w14:textId="77777777" w:rsidR="00934C67" w:rsidRPr="00934C67" w:rsidRDefault="00934C67" w:rsidP="00934C67">
      <w:pPr>
        <w:pStyle w:val="Zkladntext"/>
        <w:numPr>
          <w:ilvl w:val="0"/>
          <w:numId w:val="18"/>
        </w:numPr>
        <w:suppressAutoHyphens w:val="0"/>
        <w:autoSpaceDE w:val="0"/>
        <w:autoSpaceDN w:val="0"/>
        <w:spacing w:line="240" w:lineRule="auto"/>
        <w:ind w:right="1857"/>
        <w:jc w:val="left"/>
        <w:rPr>
          <w:rFonts w:asciiTheme="minorHAnsi" w:hAnsiTheme="minorHAnsi" w:cstheme="minorHAnsi"/>
          <w:sz w:val="22"/>
          <w:szCs w:val="22"/>
        </w:rPr>
      </w:pPr>
      <w:r w:rsidRPr="00934C67">
        <w:rPr>
          <w:rFonts w:asciiTheme="minorHAnsi" w:hAnsiTheme="minorHAnsi" w:cstheme="minorHAnsi"/>
          <w:sz w:val="22"/>
          <w:szCs w:val="22"/>
        </w:rPr>
        <w:t>Rekonstrukce střešního pláště</w:t>
      </w:r>
    </w:p>
    <w:p w14:paraId="44844F5E" w14:textId="77777777" w:rsidR="00934C67" w:rsidRPr="00934C67" w:rsidRDefault="00934C67" w:rsidP="009A1D9F">
      <w:pPr>
        <w:pStyle w:val="Normodsaz"/>
        <w:keepNext/>
        <w:keepLines/>
        <w:widowControl w:val="0"/>
        <w:numPr>
          <w:ilvl w:val="1"/>
          <w:numId w:val="0"/>
        </w:numPr>
        <w:tabs>
          <w:tab w:val="num" w:pos="567"/>
        </w:tabs>
        <w:spacing w:after="0"/>
        <w:ind w:left="567" w:hanging="567"/>
        <w:rPr>
          <w:rFonts w:ascii="Calibri" w:hAnsi="Calibri" w:cs="Calibri"/>
          <w:szCs w:val="22"/>
        </w:rPr>
      </w:pPr>
    </w:p>
    <w:p w14:paraId="14AD721D" w14:textId="77777777" w:rsidR="00934C67" w:rsidRDefault="00934C67" w:rsidP="00D129E7">
      <w:pPr>
        <w:pStyle w:val="Zkladntext"/>
        <w:ind w:left="0" w:right="-2"/>
        <w:rPr>
          <w:rFonts w:asciiTheme="minorHAnsi" w:hAnsiTheme="minorHAnsi" w:cstheme="minorHAnsi"/>
          <w:sz w:val="22"/>
          <w:szCs w:val="22"/>
        </w:rPr>
      </w:pPr>
      <w:r w:rsidRPr="00934C67">
        <w:rPr>
          <w:rFonts w:asciiTheme="minorHAnsi" w:hAnsiTheme="minorHAnsi" w:cstheme="minorHAnsi"/>
          <w:sz w:val="22"/>
          <w:szCs w:val="22"/>
        </w:rPr>
        <w:t>Místo plnění je budova na adrese Pražská 172, 675 26 Želetava, pozemky dotčené stavbou jsou: st. 403, p. č. 2409/10 v katastrálním území a obci Želetava. Bližší údaje jsou uvedeny v projektové dokumentaci.</w:t>
      </w:r>
    </w:p>
    <w:p w14:paraId="5352F53D" w14:textId="77777777" w:rsidR="00934C67" w:rsidRDefault="00934C67" w:rsidP="00934C67">
      <w:pPr>
        <w:pStyle w:val="Zkladntext"/>
        <w:ind w:left="567" w:right="-2"/>
        <w:rPr>
          <w:rFonts w:asciiTheme="minorHAnsi" w:hAnsiTheme="minorHAnsi" w:cstheme="minorHAnsi"/>
          <w:sz w:val="22"/>
          <w:szCs w:val="22"/>
        </w:rPr>
      </w:pPr>
    </w:p>
    <w:p w14:paraId="67B58F3D" w14:textId="5CFF9062" w:rsidR="009A1D9F" w:rsidRPr="00D129E7" w:rsidRDefault="009A1D9F" w:rsidP="00D129E7">
      <w:pPr>
        <w:pStyle w:val="Zkladntext"/>
        <w:ind w:left="708" w:right="-2" w:hanging="708"/>
        <w:rPr>
          <w:rFonts w:asciiTheme="minorHAnsi" w:hAnsiTheme="minorHAnsi" w:cstheme="minorHAnsi"/>
          <w:sz w:val="22"/>
          <w:szCs w:val="22"/>
        </w:rPr>
      </w:pPr>
      <w:r w:rsidRPr="00D129E7">
        <w:rPr>
          <w:rFonts w:asciiTheme="minorHAnsi" w:hAnsiTheme="minorHAnsi" w:cstheme="minorHAnsi"/>
          <w:sz w:val="22"/>
          <w:szCs w:val="22"/>
        </w:rPr>
        <w:lastRenderedPageBreak/>
        <w:t xml:space="preserve">Dílo bude provedeno v rozsahu a kvalitě stanovené v zadávací dokumentaci, projektové dokumentaci a soupisu prací, dodávek a služeb – oceněného výkazu výměr. Objednatel potvrzuje správnost a úplnost příslušné dokumentace. </w:t>
      </w:r>
    </w:p>
    <w:p w14:paraId="270B751B" w14:textId="77777777" w:rsidR="00934C67" w:rsidRPr="00D129E7" w:rsidRDefault="00934C67" w:rsidP="00934C67">
      <w:pPr>
        <w:rPr>
          <w:rFonts w:asciiTheme="minorHAnsi" w:hAnsiTheme="minorHAnsi" w:cstheme="minorHAnsi"/>
          <w:kern w:val="1"/>
          <w:sz w:val="22"/>
          <w:szCs w:val="22"/>
          <w:lang w:val="x-none" w:eastAsia="x-none"/>
        </w:rPr>
      </w:pPr>
    </w:p>
    <w:p w14:paraId="46F7C2CC" w14:textId="0F462903" w:rsidR="00D129E7" w:rsidRPr="00D129E7" w:rsidRDefault="009A1D9F" w:rsidP="00D129E7">
      <w:pPr>
        <w:tabs>
          <w:tab w:val="left" w:pos="709"/>
        </w:tabs>
        <w:ind w:left="709" w:hanging="709"/>
        <w:jc w:val="both"/>
        <w:rPr>
          <w:rFonts w:asciiTheme="minorHAnsi" w:hAnsiTheme="minorHAnsi" w:cstheme="minorHAnsi"/>
          <w:sz w:val="22"/>
          <w:szCs w:val="22"/>
        </w:rPr>
      </w:pPr>
      <w:r w:rsidRPr="00D129E7">
        <w:rPr>
          <w:rFonts w:asciiTheme="minorHAnsi" w:hAnsiTheme="minorHAnsi" w:cstheme="minorHAnsi"/>
          <w:sz w:val="22"/>
          <w:szCs w:val="22"/>
        </w:rPr>
        <w:t>Dílem se rozumí zhotovení stavby v rozsahu daném vším, co je obsaženo ve výkresech a textech projektové dokumentace pro provedení stavby a v souladu s podmínkami všech vydaných "stavebních povolení", podmínkami požadovanými ve vyjádřeních, stanoviscích či rozhodnutích danými správci sítí, dotčených orgánů státní správy a samosprávy při projednání územního rozhodnutí a stavebního povolení, dalšími souvisejícími předpisy, technickými normami, podmínkami poskytovatele dotace, přičemž podpisem této smlouvy</w:t>
      </w:r>
      <w:r w:rsidR="00D129E7" w:rsidRPr="00D129E7">
        <w:rPr>
          <w:rFonts w:asciiTheme="minorHAnsi" w:hAnsiTheme="minorHAnsi" w:cstheme="minorHAnsi"/>
          <w:sz w:val="22"/>
          <w:szCs w:val="22"/>
        </w:rPr>
        <w:t>.</w:t>
      </w:r>
    </w:p>
    <w:p w14:paraId="4B52BBB1" w14:textId="77777777" w:rsidR="00D129E7" w:rsidRPr="00D129E7" w:rsidRDefault="00D129E7" w:rsidP="00D129E7">
      <w:pPr>
        <w:tabs>
          <w:tab w:val="left" w:pos="0"/>
        </w:tabs>
        <w:jc w:val="both"/>
        <w:rPr>
          <w:rFonts w:asciiTheme="minorHAnsi" w:hAnsiTheme="minorHAnsi" w:cstheme="minorHAnsi"/>
          <w:sz w:val="22"/>
          <w:szCs w:val="22"/>
        </w:rPr>
      </w:pPr>
    </w:p>
    <w:p w14:paraId="55713261" w14:textId="65A53DF1" w:rsidR="00D129E7" w:rsidRPr="00D129E7" w:rsidRDefault="009A1D9F" w:rsidP="00D129E7">
      <w:pPr>
        <w:ind w:left="709" w:hanging="709"/>
        <w:jc w:val="both"/>
        <w:rPr>
          <w:rFonts w:asciiTheme="minorHAnsi" w:hAnsiTheme="minorHAnsi" w:cstheme="minorHAnsi"/>
          <w:sz w:val="22"/>
          <w:szCs w:val="22"/>
        </w:rPr>
      </w:pPr>
      <w:r w:rsidRPr="00D129E7">
        <w:rPr>
          <w:rFonts w:asciiTheme="minorHAnsi" w:hAnsiTheme="minorHAnsi" w:cstheme="minorHAnsi"/>
          <w:sz w:val="22"/>
          <w:szCs w:val="22"/>
        </w:rPr>
        <w:t>Zhotovitel potvrzuje, že byl s těmito podklady seznámen.</w:t>
      </w:r>
      <w:r w:rsidR="00D129E7" w:rsidRPr="00D129E7">
        <w:rPr>
          <w:rFonts w:asciiTheme="minorHAnsi" w:hAnsiTheme="minorHAnsi" w:cstheme="minorHAnsi"/>
          <w:sz w:val="22"/>
          <w:szCs w:val="22"/>
        </w:rPr>
        <w:t xml:space="preserve"> </w:t>
      </w:r>
      <w:r w:rsidRPr="00D129E7">
        <w:rPr>
          <w:rFonts w:asciiTheme="minorHAnsi" w:hAnsiTheme="minorHAnsi" w:cstheme="minorHAnsi"/>
          <w:sz w:val="22"/>
          <w:szCs w:val="22"/>
        </w:rPr>
        <w:t xml:space="preserve">Zhotovitel je povinen v rámci předmětu díla provést veškeré práce, služby, dodávky a výkony, kterých je třeba trvale nebo dočasně k zahájení, provedení a dokončení díla, což je zejména výrobní a dílenská dokumentace; příprava území; zařízení, provoz a odstranění staveniště; kontrolní měření, průzkumy a sondy; vytýčení inženýrských sítí, odpovědnost za jejich ochranu po dobu provádění díla a zpětné protokolární předání jejich správcům; dočasné dopravní značení včetně údržby a následného odstranění; zajištění prostor stavebního dvora či meziskládky materiálů, odpadů a odstavení strojní mechanizace; zajištění vypracování, povolení a umístění DIO včetně jeho průběžné údržby a následného odstranění; pasportizace stávajících okolních budov, zpevněných ploch a pozemků; bezpečnostní opatření; vypracování stanovených dokumentů POV, HMG, Kontrolní a zkušební plán; geodetické vytýčení stavby a jednotlivých stavebních objektů; zajištění oznámení prací a archeologického dohledu; dokumentace skutečného provedení díla; zajištění všech požadovaných dokladů, revizí a zkoušek </w:t>
      </w:r>
      <w:r w:rsidRPr="00D129E7">
        <w:rPr>
          <w:rFonts w:asciiTheme="minorHAnsi" w:hAnsiTheme="minorHAnsi" w:cstheme="minorHAnsi"/>
          <w:snapToGrid w:val="0"/>
          <w:sz w:val="22"/>
          <w:szCs w:val="22"/>
        </w:rPr>
        <w:t>potřebných k prokázání kvality díla a potřebných ke kolaudačnímu řízení a uvedení stavby do provozu; vypracování předávací dokumentace pro kompletně dokončené dílo v celém rozsahu;</w:t>
      </w:r>
      <w:r w:rsidRPr="00D129E7">
        <w:rPr>
          <w:rFonts w:asciiTheme="minorHAnsi" w:hAnsiTheme="minorHAnsi" w:cstheme="minorHAnsi"/>
          <w:sz w:val="22"/>
          <w:szCs w:val="22"/>
        </w:rPr>
        <w:t xml:space="preserve"> uvedení všech pozemků, ploch a staveb dotčených stavební činností zhotovitele do řádného původního stavu.</w:t>
      </w:r>
    </w:p>
    <w:p w14:paraId="79513783" w14:textId="77777777" w:rsidR="00D129E7" w:rsidRPr="00D129E7" w:rsidRDefault="00D129E7" w:rsidP="00D129E7">
      <w:pPr>
        <w:tabs>
          <w:tab w:val="left" w:pos="0"/>
        </w:tabs>
        <w:jc w:val="both"/>
        <w:rPr>
          <w:rFonts w:asciiTheme="minorHAnsi" w:hAnsiTheme="minorHAnsi" w:cstheme="minorHAnsi"/>
          <w:sz w:val="22"/>
          <w:szCs w:val="22"/>
        </w:rPr>
      </w:pPr>
    </w:p>
    <w:p w14:paraId="074EA3E6" w14:textId="1FCF0FFE" w:rsidR="009A1D9F" w:rsidRPr="00D129E7" w:rsidRDefault="009A1D9F" w:rsidP="00D129E7">
      <w:pPr>
        <w:tabs>
          <w:tab w:val="left" w:pos="709"/>
        </w:tabs>
        <w:ind w:left="709" w:hanging="709"/>
        <w:jc w:val="both"/>
        <w:rPr>
          <w:rFonts w:asciiTheme="minorHAnsi" w:hAnsiTheme="minorHAnsi" w:cstheme="minorHAnsi"/>
          <w:sz w:val="22"/>
          <w:szCs w:val="22"/>
        </w:rPr>
      </w:pPr>
      <w:r w:rsidRPr="00D129E7">
        <w:rPr>
          <w:rFonts w:asciiTheme="minorHAnsi" w:hAnsiTheme="minorHAnsi" w:cstheme="minorHAnsi"/>
          <w:sz w:val="22"/>
          <w:szCs w:val="22"/>
        </w:rPr>
        <w:t>Zhotovitel potvrzuje, že se v plném rozsahu seznámil s rozsahem a povahou díla, s rozpočtem a projektovou dokumentací vztahující se k dílu, že jsou mu známy veškeré technické, kvalitativní a jiné podmínky nezbytné k realizaci díla, že disponuje takovými kapacitami a odbornými znalostmi, které jsou k provedení díla nezbytné.</w:t>
      </w:r>
    </w:p>
    <w:p w14:paraId="3D47E044" w14:textId="77777777" w:rsidR="00D129E7" w:rsidRPr="00D129E7" w:rsidRDefault="00D129E7" w:rsidP="00D129E7">
      <w:pPr>
        <w:tabs>
          <w:tab w:val="left" w:pos="0"/>
        </w:tabs>
        <w:jc w:val="both"/>
        <w:rPr>
          <w:rFonts w:asciiTheme="minorHAnsi" w:hAnsiTheme="minorHAnsi" w:cstheme="minorHAnsi"/>
          <w:sz w:val="22"/>
          <w:szCs w:val="22"/>
        </w:rPr>
      </w:pPr>
    </w:p>
    <w:p w14:paraId="6EAB291B" w14:textId="77777777" w:rsidR="00D129E7" w:rsidRPr="00D129E7" w:rsidRDefault="00D129E7" w:rsidP="00D129E7">
      <w:pPr>
        <w:pStyle w:val="Normodsaz"/>
        <w:keepNext/>
        <w:keepLines/>
        <w:widowControl w:val="0"/>
        <w:numPr>
          <w:ilvl w:val="1"/>
          <w:numId w:val="0"/>
        </w:numPr>
        <w:tabs>
          <w:tab w:val="num" w:pos="567"/>
        </w:tabs>
        <w:spacing w:after="0"/>
        <w:ind w:left="567" w:hanging="567"/>
        <w:rPr>
          <w:rFonts w:asciiTheme="minorHAnsi" w:hAnsiTheme="minorHAnsi" w:cstheme="minorHAnsi"/>
          <w:szCs w:val="22"/>
        </w:rPr>
      </w:pPr>
      <w:r w:rsidRPr="00D129E7">
        <w:rPr>
          <w:rFonts w:asciiTheme="minorHAnsi" w:hAnsiTheme="minorHAnsi" w:cstheme="minorHAnsi"/>
          <w:szCs w:val="22"/>
        </w:rPr>
        <w:t xml:space="preserve">Zhotovitel je povinen zachovávat platné technické normy a předpisy, vztahující se k jeho činnosti při zhotovení předmětu díla. Zhotovitel je odpovědný za to, že dílo odpovídá výsledku, který je určen v projektové dokumentaci a bude mít vlastnosti dojednané ve smlouvě. </w:t>
      </w:r>
    </w:p>
    <w:p w14:paraId="3754D344" w14:textId="77777777" w:rsidR="00D129E7" w:rsidRPr="00D129E7" w:rsidRDefault="00D129E7" w:rsidP="00D129E7">
      <w:pPr>
        <w:pStyle w:val="Normodsaz"/>
        <w:keepNext/>
        <w:keepLines/>
        <w:widowControl w:val="0"/>
        <w:numPr>
          <w:ilvl w:val="1"/>
          <w:numId w:val="0"/>
        </w:numPr>
        <w:tabs>
          <w:tab w:val="num" w:pos="567"/>
          <w:tab w:val="num" w:pos="1080"/>
        </w:tabs>
        <w:spacing w:after="0"/>
        <w:ind w:left="567" w:hanging="567"/>
        <w:rPr>
          <w:rFonts w:asciiTheme="minorHAnsi" w:hAnsiTheme="minorHAnsi" w:cstheme="minorHAnsi"/>
          <w:szCs w:val="22"/>
        </w:rPr>
      </w:pPr>
      <w:r w:rsidRPr="00D129E7">
        <w:rPr>
          <w:rFonts w:asciiTheme="minorHAnsi" w:hAnsiTheme="minorHAnsi" w:cstheme="minorHAnsi"/>
          <w:szCs w:val="22"/>
        </w:rPr>
        <w:t>Zhotovitel se zavazuje zabezpečit splnění podmínek stanovených správními orgány ve stavebním řízení a příslušných ustanovení ČSN tak, aby mohlo být dílo řádně použito ke svému účelu.</w:t>
      </w:r>
    </w:p>
    <w:p w14:paraId="4C39A541" w14:textId="77777777" w:rsidR="00D129E7" w:rsidRPr="00D129E7" w:rsidRDefault="00D129E7" w:rsidP="00D129E7">
      <w:pPr>
        <w:pStyle w:val="Normodsaz"/>
        <w:keepNext/>
        <w:keepLines/>
        <w:widowControl w:val="0"/>
        <w:numPr>
          <w:ilvl w:val="1"/>
          <w:numId w:val="0"/>
        </w:numPr>
        <w:tabs>
          <w:tab w:val="num" w:pos="567"/>
          <w:tab w:val="num" w:pos="1080"/>
        </w:tabs>
        <w:spacing w:after="0"/>
        <w:ind w:left="567" w:hanging="567"/>
        <w:rPr>
          <w:rFonts w:asciiTheme="minorHAnsi" w:hAnsiTheme="minorHAnsi" w:cstheme="minorHAnsi"/>
          <w:szCs w:val="22"/>
        </w:rPr>
      </w:pPr>
      <w:r w:rsidRPr="00D129E7">
        <w:rPr>
          <w:rFonts w:asciiTheme="minorHAnsi" w:hAnsiTheme="minorHAnsi" w:cstheme="minorHAnsi"/>
          <w:szCs w:val="22"/>
        </w:rPr>
        <w:t>Za řádné provedení díla bude považováno pouze dokončené dílo, které funkčně nebrání, ani podstatným způsobem neomezuje užívání díla. Odchylně od ustanovení § 2628 občanského zákoníku se sjednává, že Objednatel má právo odmítnout převzetí stavby i pro jakékoli vady, které narušují funkčnost.</w:t>
      </w:r>
    </w:p>
    <w:p w14:paraId="5A858860" w14:textId="77777777" w:rsidR="00D129E7" w:rsidRPr="00D129E7" w:rsidRDefault="00D129E7" w:rsidP="00D129E7">
      <w:pPr>
        <w:pStyle w:val="Normodsaz"/>
        <w:keepNext/>
        <w:keepLines/>
        <w:widowControl w:val="0"/>
        <w:numPr>
          <w:ilvl w:val="1"/>
          <w:numId w:val="0"/>
        </w:numPr>
        <w:tabs>
          <w:tab w:val="num" w:pos="567"/>
          <w:tab w:val="num" w:pos="1080"/>
        </w:tabs>
        <w:spacing w:after="0"/>
        <w:ind w:left="567" w:hanging="567"/>
        <w:rPr>
          <w:rFonts w:asciiTheme="minorHAnsi" w:hAnsiTheme="minorHAnsi" w:cstheme="minorHAnsi"/>
          <w:szCs w:val="22"/>
        </w:rPr>
      </w:pPr>
      <w:r w:rsidRPr="00D129E7">
        <w:rPr>
          <w:rFonts w:asciiTheme="minorHAnsi" w:hAnsiTheme="minorHAnsi" w:cstheme="minorHAnsi"/>
          <w:szCs w:val="22"/>
        </w:rPr>
        <w:t xml:space="preserve">Předání dokončeného díla bude v souladu s projektovou dokumentací, zejména s dodržením stanovených standardů, a pokud by Zhotovitel dodal jiné výrobky nižší kategorie, než stanoví projektová dokumentace, je Objednatel oprávněn takové dílo nepřevzít.   </w:t>
      </w:r>
    </w:p>
    <w:p w14:paraId="4FCDBBF1" w14:textId="77777777" w:rsidR="00D129E7" w:rsidRPr="00D129E7" w:rsidRDefault="00D129E7" w:rsidP="00D129E7">
      <w:pPr>
        <w:pStyle w:val="Normodsaz"/>
        <w:keepNext/>
        <w:keepLines/>
        <w:widowControl w:val="0"/>
        <w:numPr>
          <w:ilvl w:val="1"/>
          <w:numId w:val="0"/>
        </w:numPr>
        <w:tabs>
          <w:tab w:val="num" w:pos="567"/>
          <w:tab w:val="num" w:pos="1080"/>
        </w:tabs>
        <w:spacing w:after="0"/>
        <w:ind w:left="567" w:hanging="567"/>
        <w:rPr>
          <w:rFonts w:asciiTheme="minorHAnsi" w:hAnsiTheme="minorHAnsi" w:cstheme="minorHAnsi"/>
          <w:szCs w:val="22"/>
        </w:rPr>
      </w:pPr>
      <w:r w:rsidRPr="00D129E7">
        <w:rPr>
          <w:rFonts w:asciiTheme="minorHAnsi" w:hAnsiTheme="minorHAnsi" w:cstheme="minorHAnsi"/>
          <w:szCs w:val="22"/>
        </w:rPr>
        <w:t>Objednatel předpokládá, že část díla bude spolufinancována formou účelové státní dotace v rámci dotačního programu MF ČR. Objednatel bude vázán při zajišťování finančních prostředků k úhradě svých závazků z této smlouvy o dílo vůči Zhotoviteli pravidly vyplývajícími ze způsobu financování definovanými zejména obsahem dotačních dokumentů. Zhotovitel je povinen respektovat uvedená pravidla a poskytovat objednateli při jejich plnění nezbytnou součinnost.</w:t>
      </w:r>
    </w:p>
    <w:p w14:paraId="2C666130" w14:textId="22AFEA10" w:rsidR="00D129E7" w:rsidRPr="00D129E7" w:rsidRDefault="00D129E7" w:rsidP="00D129E7">
      <w:pPr>
        <w:tabs>
          <w:tab w:val="left" w:pos="0"/>
        </w:tabs>
        <w:jc w:val="both"/>
        <w:rPr>
          <w:rFonts w:asciiTheme="minorHAnsi" w:hAnsiTheme="minorHAnsi" w:cstheme="minorHAnsi"/>
          <w:sz w:val="22"/>
          <w:szCs w:val="22"/>
        </w:rPr>
      </w:pPr>
      <w:r w:rsidRPr="00D129E7">
        <w:rPr>
          <w:rFonts w:asciiTheme="minorHAnsi" w:eastAsia="MS Mincho" w:hAnsiTheme="minorHAnsi" w:cstheme="minorHAnsi"/>
          <w:sz w:val="22"/>
          <w:szCs w:val="22"/>
        </w:rPr>
        <w:t>Projekt je financován z vlastních zdrojů příjemce dotace (objednatele) a dotačních prostředků.</w:t>
      </w:r>
    </w:p>
    <w:p w14:paraId="7F4D0E45" w14:textId="77777777" w:rsidR="009A1D9F" w:rsidRPr="00BA64E7" w:rsidRDefault="009A1D9F" w:rsidP="009A1D9F">
      <w:pPr>
        <w:pStyle w:val="Nadpis2"/>
        <w:widowControl w:val="0"/>
        <w:pBdr>
          <w:top w:val="single" w:sz="4" w:space="1" w:color="auto"/>
          <w:left w:val="single" w:sz="4" w:space="4" w:color="auto"/>
          <w:bottom w:val="single" w:sz="4" w:space="1" w:color="auto"/>
          <w:right w:val="single" w:sz="4" w:space="4" w:color="auto"/>
        </w:pBdr>
        <w:tabs>
          <w:tab w:val="num" w:pos="360"/>
        </w:tabs>
        <w:rPr>
          <w:rFonts w:ascii="Calibri" w:hAnsi="Calibri" w:cs="Arial"/>
          <w:sz w:val="28"/>
          <w:szCs w:val="28"/>
        </w:rPr>
      </w:pPr>
      <w:r w:rsidRPr="00BA64E7">
        <w:rPr>
          <w:rFonts w:ascii="Calibri" w:hAnsi="Calibri" w:cs="Arial"/>
          <w:sz w:val="28"/>
          <w:szCs w:val="28"/>
        </w:rPr>
        <w:lastRenderedPageBreak/>
        <w:t>Cena díla</w:t>
      </w:r>
    </w:p>
    <w:p w14:paraId="4A296D32" w14:textId="77777777" w:rsidR="009A1D9F" w:rsidRPr="00DB6A7A" w:rsidRDefault="009A1D9F" w:rsidP="009A1D9F">
      <w:pPr>
        <w:pStyle w:val="Normodsaz"/>
        <w:keepNext/>
        <w:keepLines/>
        <w:widowControl w:val="0"/>
        <w:numPr>
          <w:ilvl w:val="1"/>
          <w:numId w:val="0"/>
        </w:numPr>
        <w:tabs>
          <w:tab w:val="num" w:pos="567"/>
          <w:tab w:val="left" w:pos="3544"/>
        </w:tabs>
        <w:spacing w:after="0"/>
        <w:ind w:left="567" w:hanging="567"/>
        <w:rPr>
          <w:rFonts w:ascii="Calibri" w:hAnsi="Calibri" w:cs="Arial"/>
          <w:b/>
          <w:szCs w:val="22"/>
        </w:rPr>
      </w:pPr>
      <w:r w:rsidRPr="00F0749C">
        <w:rPr>
          <w:rFonts w:ascii="Calibri" w:hAnsi="Calibri" w:cs="Arial"/>
          <w:szCs w:val="22"/>
        </w:rPr>
        <w:t xml:space="preserve">Cena díla je stanovena v souladu s obecně závaznými právními předpisy a je oběma smluvními stranami dohodnuta jako </w:t>
      </w:r>
      <w:r>
        <w:rPr>
          <w:rFonts w:ascii="Calibri" w:hAnsi="Calibri" w:cs="Arial"/>
          <w:szCs w:val="22"/>
        </w:rPr>
        <w:t>pevná</w:t>
      </w:r>
      <w:r w:rsidRPr="00F0749C">
        <w:rPr>
          <w:rFonts w:ascii="Calibri" w:hAnsi="Calibri" w:cs="Arial"/>
          <w:szCs w:val="22"/>
        </w:rPr>
        <w:t xml:space="preserve"> (se zaokrouhlením):</w:t>
      </w:r>
    </w:p>
    <w:p w14:paraId="53CD4FA2" w14:textId="77777777" w:rsidR="001F4FB5" w:rsidRDefault="001F4FB5" w:rsidP="001F4FB5">
      <w:pPr>
        <w:keepNext/>
        <w:keepLines/>
        <w:widowControl w:val="0"/>
        <w:tabs>
          <w:tab w:val="left" w:pos="5954"/>
          <w:tab w:val="left" w:pos="7655"/>
          <w:tab w:val="left" w:pos="7938"/>
        </w:tabs>
        <w:spacing w:before="120"/>
        <w:ind w:left="709"/>
        <w:jc w:val="both"/>
        <w:rPr>
          <w:rFonts w:ascii="Calibri" w:hAnsi="Calibri" w:cs="Arial"/>
          <w:b/>
          <w:bCs/>
          <w:sz w:val="22"/>
          <w:szCs w:val="22"/>
        </w:rPr>
      </w:pPr>
      <w:r w:rsidRPr="00F46CFF">
        <w:rPr>
          <w:rFonts w:ascii="Calibri" w:hAnsi="Calibri" w:cs="Arial"/>
          <w:b/>
          <w:bCs/>
          <w:sz w:val="22"/>
          <w:szCs w:val="22"/>
        </w:rPr>
        <w:t xml:space="preserve">Cena </w:t>
      </w:r>
      <w:r>
        <w:rPr>
          <w:rFonts w:ascii="Calibri" w:hAnsi="Calibri" w:cs="Arial"/>
          <w:b/>
          <w:bCs/>
          <w:sz w:val="22"/>
          <w:szCs w:val="22"/>
        </w:rPr>
        <w:t>milníku A</w:t>
      </w:r>
      <w:r w:rsidRPr="00F46CFF">
        <w:rPr>
          <w:rFonts w:ascii="Calibri" w:hAnsi="Calibri" w:cs="Arial"/>
          <w:b/>
          <w:bCs/>
          <w:sz w:val="22"/>
          <w:szCs w:val="22"/>
        </w:rPr>
        <w:tab/>
        <w:t>…………..………………..</w:t>
      </w:r>
      <w:r w:rsidRPr="00F46CFF">
        <w:rPr>
          <w:rFonts w:ascii="Calibri" w:hAnsi="Calibri" w:cs="Arial"/>
          <w:b/>
          <w:bCs/>
          <w:sz w:val="22"/>
          <w:szCs w:val="22"/>
        </w:rPr>
        <w:tab/>
        <w:t>,-- Kč</w:t>
      </w:r>
    </w:p>
    <w:p w14:paraId="0674E620" w14:textId="77777777" w:rsidR="001F4FB5" w:rsidRPr="00F46CFF" w:rsidRDefault="001F4FB5" w:rsidP="001F4FB5">
      <w:pPr>
        <w:keepNext/>
        <w:keepLines/>
        <w:widowControl w:val="0"/>
        <w:tabs>
          <w:tab w:val="left" w:pos="5954"/>
          <w:tab w:val="left" w:pos="7655"/>
          <w:tab w:val="left" w:pos="7938"/>
        </w:tabs>
        <w:spacing w:before="120"/>
        <w:ind w:left="709"/>
        <w:jc w:val="both"/>
        <w:rPr>
          <w:rFonts w:ascii="Calibri" w:hAnsi="Calibri" w:cs="Arial"/>
          <w:b/>
          <w:bCs/>
          <w:sz w:val="22"/>
          <w:szCs w:val="22"/>
        </w:rPr>
      </w:pPr>
      <w:r w:rsidRPr="00F46CFF">
        <w:rPr>
          <w:rFonts w:ascii="Calibri" w:hAnsi="Calibri" w:cs="Arial"/>
          <w:b/>
          <w:bCs/>
          <w:sz w:val="22"/>
          <w:szCs w:val="22"/>
        </w:rPr>
        <w:t xml:space="preserve">Cena </w:t>
      </w:r>
      <w:r>
        <w:rPr>
          <w:rFonts w:ascii="Calibri" w:hAnsi="Calibri" w:cs="Arial"/>
          <w:b/>
          <w:bCs/>
          <w:sz w:val="22"/>
          <w:szCs w:val="22"/>
        </w:rPr>
        <w:t>milníku B</w:t>
      </w:r>
      <w:r w:rsidRPr="00F46CFF">
        <w:rPr>
          <w:rFonts w:ascii="Calibri" w:hAnsi="Calibri" w:cs="Arial"/>
          <w:b/>
          <w:bCs/>
          <w:sz w:val="22"/>
          <w:szCs w:val="22"/>
        </w:rPr>
        <w:tab/>
        <w:t>…………..………………..</w:t>
      </w:r>
      <w:r w:rsidRPr="00F46CFF">
        <w:rPr>
          <w:rFonts w:ascii="Calibri" w:hAnsi="Calibri" w:cs="Arial"/>
          <w:b/>
          <w:bCs/>
          <w:sz w:val="22"/>
          <w:szCs w:val="22"/>
        </w:rPr>
        <w:tab/>
        <w:t>,-- Kč</w:t>
      </w:r>
    </w:p>
    <w:p w14:paraId="324EE205" w14:textId="30E44E49" w:rsidR="009A1D9F" w:rsidRPr="00F46CFF" w:rsidRDefault="009A1D9F" w:rsidP="009A1D9F">
      <w:pPr>
        <w:keepNext/>
        <w:keepLines/>
        <w:widowControl w:val="0"/>
        <w:tabs>
          <w:tab w:val="left" w:pos="5954"/>
          <w:tab w:val="left" w:pos="7655"/>
          <w:tab w:val="left" w:pos="7938"/>
        </w:tabs>
        <w:spacing w:before="120"/>
        <w:ind w:left="709"/>
        <w:jc w:val="both"/>
        <w:rPr>
          <w:rFonts w:ascii="Calibri" w:hAnsi="Calibri" w:cs="Arial"/>
          <w:b/>
          <w:bCs/>
          <w:sz w:val="22"/>
          <w:szCs w:val="22"/>
        </w:rPr>
      </w:pPr>
      <w:r w:rsidRPr="00F46CFF">
        <w:rPr>
          <w:rFonts w:ascii="Calibri" w:hAnsi="Calibri" w:cs="Arial"/>
          <w:b/>
          <w:bCs/>
          <w:sz w:val="22"/>
          <w:szCs w:val="22"/>
        </w:rPr>
        <w:t>Cena za dílo základní celkem bez DPH</w:t>
      </w:r>
      <w:r w:rsidRPr="00F46CFF">
        <w:rPr>
          <w:rFonts w:ascii="Calibri" w:hAnsi="Calibri" w:cs="Arial"/>
          <w:b/>
          <w:bCs/>
          <w:sz w:val="22"/>
          <w:szCs w:val="22"/>
        </w:rPr>
        <w:tab/>
        <w:t>…………..………………..</w:t>
      </w:r>
      <w:r w:rsidRPr="00F46CFF">
        <w:rPr>
          <w:rFonts w:ascii="Calibri" w:hAnsi="Calibri" w:cs="Arial"/>
          <w:b/>
          <w:bCs/>
          <w:sz w:val="22"/>
          <w:szCs w:val="22"/>
        </w:rPr>
        <w:tab/>
        <w:t>,-- Kč</w:t>
      </w:r>
    </w:p>
    <w:p w14:paraId="17419EE7" w14:textId="77777777" w:rsidR="009A1D9F" w:rsidRPr="00F46CFF" w:rsidRDefault="009A1D9F" w:rsidP="009A1D9F">
      <w:pPr>
        <w:pStyle w:val="Normodsaz"/>
        <w:keepNext/>
        <w:keepLines/>
        <w:widowControl w:val="0"/>
        <w:tabs>
          <w:tab w:val="clear" w:pos="1080"/>
          <w:tab w:val="left" w:pos="709"/>
          <w:tab w:val="left" w:pos="5954"/>
          <w:tab w:val="left" w:pos="7655"/>
          <w:tab w:val="left" w:pos="7938"/>
        </w:tabs>
        <w:spacing w:after="0" w:line="360" w:lineRule="auto"/>
        <w:ind w:left="0" w:firstLine="0"/>
        <w:jc w:val="left"/>
        <w:rPr>
          <w:rFonts w:ascii="Calibri" w:hAnsi="Calibri" w:cs="Arial"/>
          <w:b/>
          <w:bCs/>
          <w:szCs w:val="22"/>
        </w:rPr>
      </w:pPr>
      <w:r w:rsidRPr="00F46CFF">
        <w:rPr>
          <w:rFonts w:ascii="Calibri" w:hAnsi="Calibri" w:cs="Arial"/>
          <w:b/>
          <w:bCs/>
          <w:szCs w:val="22"/>
        </w:rPr>
        <w:tab/>
        <w:t xml:space="preserve">Cena DPH dle sazby:         </w:t>
      </w:r>
      <w:r w:rsidRPr="00F46CFF">
        <w:rPr>
          <w:rFonts w:ascii="Calibri" w:hAnsi="Calibri" w:cs="Arial"/>
          <w:b/>
          <w:bCs/>
          <w:szCs w:val="22"/>
        </w:rPr>
        <w:tab/>
        <w:t xml:space="preserve">……….…………………… </w:t>
      </w:r>
      <w:r w:rsidRPr="00F46CFF">
        <w:rPr>
          <w:rFonts w:ascii="Calibri" w:hAnsi="Calibri" w:cs="Arial"/>
          <w:b/>
          <w:bCs/>
          <w:szCs w:val="22"/>
        </w:rPr>
        <w:tab/>
        <w:t xml:space="preserve">,-- Kč </w:t>
      </w:r>
    </w:p>
    <w:p w14:paraId="6B2C9574" w14:textId="77777777" w:rsidR="001F4FB5" w:rsidRDefault="009A1D9F" w:rsidP="009A1D9F">
      <w:pPr>
        <w:pStyle w:val="Normodsaz"/>
        <w:keepNext/>
        <w:keepLines/>
        <w:widowControl w:val="0"/>
        <w:tabs>
          <w:tab w:val="clear" w:pos="1080"/>
          <w:tab w:val="left" w:pos="709"/>
          <w:tab w:val="left" w:pos="5954"/>
          <w:tab w:val="left" w:pos="7655"/>
          <w:tab w:val="left" w:pos="7938"/>
        </w:tabs>
        <w:spacing w:before="0" w:after="0" w:line="360" w:lineRule="auto"/>
        <w:ind w:left="0" w:firstLine="0"/>
        <w:jc w:val="left"/>
        <w:rPr>
          <w:rFonts w:ascii="Calibri" w:hAnsi="Calibri" w:cs="Arial"/>
          <w:b/>
          <w:bCs/>
          <w:szCs w:val="22"/>
        </w:rPr>
      </w:pPr>
      <w:r w:rsidRPr="00F46CFF">
        <w:rPr>
          <w:rFonts w:ascii="Calibri" w:hAnsi="Calibri" w:cs="Arial"/>
          <w:b/>
          <w:bCs/>
          <w:szCs w:val="22"/>
        </w:rPr>
        <w:tab/>
        <w:t xml:space="preserve">Cena celkem včetně DPH  </w:t>
      </w:r>
      <w:r w:rsidRPr="00F46CFF">
        <w:rPr>
          <w:rFonts w:ascii="Calibri" w:hAnsi="Calibri" w:cs="Arial"/>
          <w:b/>
          <w:bCs/>
          <w:szCs w:val="22"/>
        </w:rPr>
        <w:tab/>
        <w:t xml:space="preserve">……….…..………………   </w:t>
      </w:r>
      <w:r w:rsidRPr="00F46CFF">
        <w:rPr>
          <w:rFonts w:ascii="Calibri" w:hAnsi="Calibri" w:cs="Arial"/>
          <w:b/>
          <w:bCs/>
          <w:szCs w:val="22"/>
        </w:rPr>
        <w:tab/>
        <w:t>,-- Kč</w:t>
      </w:r>
    </w:p>
    <w:p w14:paraId="1A351012" w14:textId="77777777" w:rsidR="009A1D9F" w:rsidRDefault="009A1D9F" w:rsidP="009A1D9F">
      <w:pPr>
        <w:pStyle w:val="Normodsaz"/>
        <w:keepNext/>
        <w:keepLines/>
        <w:widowControl w:val="0"/>
        <w:numPr>
          <w:ilvl w:val="1"/>
          <w:numId w:val="0"/>
        </w:numPr>
        <w:tabs>
          <w:tab w:val="num" w:pos="567"/>
        </w:tabs>
        <w:spacing w:after="0"/>
        <w:ind w:left="567" w:hanging="567"/>
        <w:rPr>
          <w:rFonts w:ascii="Calibri" w:hAnsi="Calibri" w:cs="Calibri"/>
        </w:rPr>
      </w:pPr>
      <w:r w:rsidRPr="00290A36">
        <w:rPr>
          <w:rFonts w:ascii="Calibri" w:hAnsi="Calibri" w:cs="Calibri"/>
        </w:rPr>
        <w:t xml:space="preserve">Cena za dílo je sjednána </w:t>
      </w:r>
      <w:r>
        <w:rPr>
          <w:rFonts w:ascii="Calibri" w:hAnsi="Calibri" w:cs="Calibri"/>
        </w:rPr>
        <w:t xml:space="preserve">bez </w:t>
      </w:r>
      <w:r w:rsidRPr="00290A36">
        <w:rPr>
          <w:rFonts w:ascii="Calibri" w:hAnsi="Calibri" w:cs="Calibri"/>
        </w:rPr>
        <w:t xml:space="preserve">daně z přidané hodnoty. </w:t>
      </w:r>
    </w:p>
    <w:p w14:paraId="00B635B8" w14:textId="77777777" w:rsidR="009A1D9F" w:rsidRPr="006A2251" w:rsidRDefault="009A1D9F" w:rsidP="009A1D9F">
      <w:pPr>
        <w:pStyle w:val="Normodsaz"/>
        <w:keepNext/>
        <w:keepLines/>
        <w:widowControl w:val="0"/>
        <w:numPr>
          <w:ilvl w:val="1"/>
          <w:numId w:val="0"/>
        </w:numPr>
        <w:tabs>
          <w:tab w:val="num" w:pos="567"/>
        </w:tabs>
        <w:spacing w:after="0"/>
        <w:ind w:left="567" w:hanging="567"/>
        <w:rPr>
          <w:rFonts w:ascii="Calibri" w:hAnsi="Calibri" w:cs="Calibri"/>
        </w:rPr>
      </w:pPr>
      <w:r w:rsidRPr="006A2251">
        <w:rPr>
          <w:rFonts w:ascii="Calibri" w:hAnsi="Calibri" w:cs="Calibri"/>
        </w:rPr>
        <w:t xml:space="preserve">Cena za dílo je sjednaná jako cena nejvýše přípustná, která je překročitelná pouze v případě změny právních předpisů ovlivňujících výši DPH u ceny sjednané touto smlouvou nebo v dalších případech sjednaných touto smlouvou. </w:t>
      </w:r>
    </w:p>
    <w:p w14:paraId="693789A4" w14:textId="77777777" w:rsidR="009A1D9F" w:rsidRPr="006A2251" w:rsidRDefault="009A1D9F" w:rsidP="009A1D9F">
      <w:pPr>
        <w:pStyle w:val="Normodsaz"/>
        <w:keepNext/>
        <w:keepLines/>
        <w:widowControl w:val="0"/>
        <w:numPr>
          <w:ilvl w:val="1"/>
          <w:numId w:val="0"/>
        </w:numPr>
        <w:tabs>
          <w:tab w:val="num" w:pos="567"/>
        </w:tabs>
        <w:spacing w:after="0"/>
        <w:ind w:left="567" w:hanging="567"/>
        <w:rPr>
          <w:rFonts w:ascii="Calibri" w:hAnsi="Calibri" w:cs="Calibri"/>
        </w:rPr>
      </w:pPr>
      <w:r w:rsidRPr="006A2251">
        <w:rPr>
          <w:rFonts w:ascii="Calibri" w:hAnsi="Calibri" w:cs="Calibri"/>
          <w:szCs w:val="22"/>
        </w:rPr>
        <w:t xml:space="preserve">Objednatel prohlašuje, že je registrován k dani z přidané hodnoty a je plátcem daně z přidané hodnoty. </w:t>
      </w:r>
      <w:r w:rsidRPr="006A2251">
        <w:rPr>
          <w:rFonts w:ascii="Calibri" w:hAnsi="Calibri" w:cs="Calibri"/>
        </w:rPr>
        <w:t>Smluvní strany shodně deklarují, že Objednatel jako plátce daně z přidané hodnoty bude z titulu plnění této smlouvy od Zhotovitele přijímat zdanitelná plnění</w:t>
      </w:r>
      <w:r w:rsidRPr="006A2251">
        <w:rPr>
          <w:rFonts w:ascii="Calibri" w:hAnsi="Calibri" w:cs="Calibri"/>
          <w:snapToGrid w:val="0"/>
        </w:rPr>
        <w:t xml:space="preserve"> s místem plnění v tuzemsku</w:t>
      </w:r>
      <w:r w:rsidRPr="006A2251">
        <w:rPr>
          <w:rFonts w:ascii="Calibri" w:hAnsi="Calibri" w:cs="Calibri"/>
        </w:rPr>
        <w:t xml:space="preserve"> spočívající v poskytnutí stavebních prací odpovídajících číselnému kódu klasifikace produkce CZ-CPA 41 až 43, a proto je daň z přidané hodnoty povinen přiznat a zaplatit správci daně Objednatel v režimu přenesení daňové povinnosti.</w:t>
      </w:r>
    </w:p>
    <w:p w14:paraId="12A84275" w14:textId="77777777" w:rsidR="009A1D9F" w:rsidRPr="006A2251" w:rsidRDefault="009A1D9F" w:rsidP="009A1D9F">
      <w:pPr>
        <w:pStyle w:val="Normodsaz"/>
        <w:keepNext/>
        <w:keepLines/>
        <w:widowControl w:val="0"/>
        <w:numPr>
          <w:ilvl w:val="1"/>
          <w:numId w:val="0"/>
        </w:numPr>
        <w:tabs>
          <w:tab w:val="num" w:pos="567"/>
        </w:tabs>
        <w:spacing w:after="0"/>
        <w:ind w:left="567" w:hanging="567"/>
        <w:rPr>
          <w:rFonts w:ascii="Calibri" w:hAnsi="Calibri" w:cs="Calibri"/>
        </w:rPr>
      </w:pPr>
      <w:r w:rsidRPr="006A2251">
        <w:rPr>
          <w:rFonts w:ascii="Calibri" w:hAnsi="Calibri" w:cs="Calibri"/>
        </w:rPr>
        <w:t>Cena za provedení díla je úplná a konečná a zahrnuje jeho kompletní provedení dle této smlouvy. Cena díla je platná po celou dobu provádění a zahrnuje veškeré práce a dodávky, služby, poplatky a jiné přímé i nepřímé náklady nezbytné k řádnému a úplnému zhotovení díla, předání, kolaudaci a užívání díla. Pokud Zhotovitel provede práce a dodávky nad rámec</w:t>
      </w:r>
      <w:r w:rsidRPr="006A2251">
        <w:rPr>
          <w:rFonts w:ascii="Calibri" w:hAnsi="Calibri" w:cs="Calibri"/>
          <w:color w:val="FF0000"/>
        </w:rPr>
        <w:t xml:space="preserve"> </w:t>
      </w:r>
      <w:r w:rsidRPr="006A2251">
        <w:rPr>
          <w:rFonts w:ascii="Calibri" w:hAnsi="Calibri" w:cs="Calibri"/>
        </w:rPr>
        <w:t>této smlouvy bez předchozího uzavření písemného dodatku k této Smlouvě o dílo, budou považovat smluvní strany provedení těchto prací a dodávek za dar Objednateli.</w:t>
      </w:r>
    </w:p>
    <w:p w14:paraId="5C0A3454" w14:textId="77777777" w:rsidR="009A1D9F" w:rsidRPr="006A2251" w:rsidRDefault="009A1D9F" w:rsidP="009A1D9F">
      <w:pPr>
        <w:pStyle w:val="Normodsaz"/>
        <w:keepNext/>
        <w:keepLines/>
        <w:widowControl w:val="0"/>
        <w:numPr>
          <w:ilvl w:val="1"/>
          <w:numId w:val="0"/>
        </w:numPr>
        <w:tabs>
          <w:tab w:val="num" w:pos="567"/>
        </w:tabs>
        <w:spacing w:after="0"/>
        <w:ind w:left="567" w:hanging="567"/>
        <w:rPr>
          <w:rFonts w:ascii="Calibri" w:hAnsi="Calibri" w:cs="Calibri"/>
        </w:rPr>
      </w:pPr>
      <w:r w:rsidRPr="006A2251">
        <w:rPr>
          <w:rFonts w:ascii="Calibri" w:hAnsi="Calibri" w:cs="Calibri"/>
        </w:rPr>
        <w:t>Zhotovitel prohlašuje a potvrzuje, že zadávací dokumentaci prověřil a mohl opravit a doplnit údaje, které byly neúplné a údaje, které chyběly a že toto s vynaložením odborné péče, po zvážení rozsahu díla a po důkladném studiu podkladů učinil.</w:t>
      </w:r>
    </w:p>
    <w:p w14:paraId="0E8672B4" w14:textId="77777777" w:rsidR="009A1D9F" w:rsidRPr="006A2251" w:rsidRDefault="009A1D9F" w:rsidP="009A1D9F">
      <w:pPr>
        <w:pStyle w:val="Normodsaz"/>
        <w:keepNext/>
        <w:keepLines/>
        <w:widowControl w:val="0"/>
        <w:numPr>
          <w:ilvl w:val="1"/>
          <w:numId w:val="0"/>
        </w:numPr>
        <w:tabs>
          <w:tab w:val="num" w:pos="567"/>
        </w:tabs>
        <w:spacing w:after="0"/>
        <w:ind w:left="567" w:hanging="567"/>
        <w:rPr>
          <w:rFonts w:ascii="Calibri" w:hAnsi="Calibri" w:cs="Calibri"/>
        </w:rPr>
      </w:pPr>
      <w:r w:rsidRPr="006A2251">
        <w:rPr>
          <w:rFonts w:ascii="Calibri" w:hAnsi="Calibri" w:cs="Calibri"/>
        </w:rPr>
        <w:t>Podkladem pro stanovení ceny je položkový rozpočet se všemi součástmi (rozpočty specializací a projektová dokumentace stavby). Rozpočet je nedílnou součástí Smlouvy o dílo, uvedené jednotkové ceny jsou pevné do data ukončení díla. Ceny uvedené Zhotovitelem v položkovém rozpočtu musí obsahovat všechny náklady související se zhotovením díla, vedlejší náklady související s umístěním stavby, zařízením staveniště a také ostatní náklady související s plněním zadávacích podmínek.</w:t>
      </w:r>
    </w:p>
    <w:p w14:paraId="56EB245A" w14:textId="77777777" w:rsidR="009A1D9F" w:rsidRPr="006A2251" w:rsidRDefault="009A1D9F" w:rsidP="009A1D9F">
      <w:pPr>
        <w:pStyle w:val="Normodsaz"/>
        <w:keepNext/>
        <w:keepLines/>
        <w:widowControl w:val="0"/>
        <w:numPr>
          <w:ilvl w:val="1"/>
          <w:numId w:val="0"/>
        </w:numPr>
        <w:tabs>
          <w:tab w:val="num" w:pos="567"/>
        </w:tabs>
        <w:spacing w:after="0"/>
        <w:ind w:left="567" w:hanging="567"/>
        <w:rPr>
          <w:rFonts w:ascii="Calibri" w:hAnsi="Calibri" w:cs="Calibri"/>
        </w:rPr>
      </w:pPr>
      <w:r w:rsidRPr="006A2251">
        <w:rPr>
          <w:rFonts w:ascii="Calibri" w:hAnsi="Calibri" w:cs="Calibri"/>
        </w:rPr>
        <w:t>Veškerá manipulace se stavebním materiálem, popřípadě s vybouranými hmotami nebo vytěženou zeminou je obsahem nabídkové ceny včetně poplatku za uložení na skládku. Pokud Objednatel výslovně písemně nestanoví, kam má být vytěžená zemina nebo vybourané hmoty odvezeny, pak je povinností Zhotovitele zajistit místo pro jejich uložení v souladu s příslušnými právními předpisy a odvoz a uložení na Zhotovitelem zajištěné místo je součástí nabídkové ceny bez ohledu na to, jaká vzdálenost vodorovného přesunu těchto hmot je obsažena v položkovém rozpočtu Zhotovitele.</w:t>
      </w:r>
    </w:p>
    <w:p w14:paraId="15DE7D0B" w14:textId="77777777" w:rsidR="009A1D9F" w:rsidRPr="006A2251" w:rsidRDefault="009A1D9F" w:rsidP="009A1D9F">
      <w:pPr>
        <w:pStyle w:val="Normodsaz"/>
        <w:keepNext/>
        <w:keepLines/>
        <w:widowControl w:val="0"/>
        <w:numPr>
          <w:ilvl w:val="1"/>
          <w:numId w:val="0"/>
        </w:numPr>
        <w:tabs>
          <w:tab w:val="num" w:pos="567"/>
        </w:tabs>
        <w:spacing w:after="0"/>
        <w:ind w:left="567" w:hanging="567"/>
        <w:rPr>
          <w:rFonts w:ascii="Calibri" w:hAnsi="Calibri" w:cs="Calibri"/>
        </w:rPr>
      </w:pPr>
      <w:r w:rsidRPr="006A2251">
        <w:rPr>
          <w:rFonts w:ascii="Calibri" w:hAnsi="Calibri" w:cs="Calibri"/>
        </w:rPr>
        <w:t>Nabídková cena nebude měněna v souvislosti s inflací české koruny, hodnotou kurzu české koruny vůči zahraničním měnám či jinými faktory s vlivem na měnový kurz a stabilitu měny.</w:t>
      </w:r>
    </w:p>
    <w:p w14:paraId="136FDB80" w14:textId="77777777" w:rsidR="009A1D9F" w:rsidRPr="006A2251" w:rsidRDefault="009A1D9F" w:rsidP="009A1D9F">
      <w:pPr>
        <w:pStyle w:val="Normodsaz"/>
        <w:keepNext/>
        <w:keepLines/>
        <w:widowControl w:val="0"/>
        <w:numPr>
          <w:ilvl w:val="1"/>
          <w:numId w:val="0"/>
        </w:numPr>
        <w:tabs>
          <w:tab w:val="num" w:pos="567"/>
        </w:tabs>
        <w:spacing w:after="0"/>
        <w:ind w:left="567" w:hanging="567"/>
        <w:rPr>
          <w:rFonts w:ascii="Calibri" w:hAnsi="Calibri" w:cs="Calibri"/>
        </w:rPr>
      </w:pPr>
      <w:r w:rsidRPr="006A2251">
        <w:rPr>
          <w:rFonts w:ascii="Calibri" w:hAnsi="Calibri" w:cs="Calibri"/>
          <w:snapToGrid w:val="0"/>
        </w:rPr>
        <w:lastRenderedPageBreak/>
        <w:t xml:space="preserve">Objednatel si vyhrazuje právo na dílčí plnění a rozdělení díla na části s postupným prováděním. Objednatel si dále vyhrazuje právo snížit rozsah prováděného díla a vypustit ze Smlouvy o dílo s vybraným dodavatelem některé části dodávky či části díla, a to na základě skutečných potřeb nebo dle finančních možností Objednatele. </w:t>
      </w:r>
      <w:r w:rsidRPr="006A2251">
        <w:rPr>
          <w:rFonts w:ascii="Calibri" w:hAnsi="Calibri" w:cs="Calibri"/>
        </w:rPr>
        <w:t xml:space="preserve">Zhotovitel je povinen na výše uvedené podmínky před předáním staveniště přistoupit bez práva na jakékoli úhrady a případné nároky způsobené škody nebo ušlého zisku při snížení rozsahu předmětu díla. </w:t>
      </w:r>
    </w:p>
    <w:p w14:paraId="4544826F" w14:textId="77777777" w:rsidR="009A1D9F" w:rsidRPr="006A2251" w:rsidRDefault="009A1D9F" w:rsidP="009A1D9F">
      <w:pPr>
        <w:pStyle w:val="Normodsaz"/>
        <w:keepNext/>
        <w:keepLines/>
        <w:widowControl w:val="0"/>
        <w:numPr>
          <w:ilvl w:val="1"/>
          <w:numId w:val="0"/>
        </w:numPr>
        <w:tabs>
          <w:tab w:val="num" w:pos="567"/>
        </w:tabs>
        <w:spacing w:after="0"/>
        <w:ind w:left="567" w:hanging="567"/>
        <w:rPr>
          <w:rFonts w:ascii="Calibri" w:hAnsi="Calibri" w:cs="Calibri"/>
        </w:rPr>
      </w:pPr>
      <w:r w:rsidRPr="006A2251">
        <w:rPr>
          <w:rFonts w:ascii="Calibri" w:hAnsi="Calibri" w:cs="Calibri"/>
        </w:rPr>
        <w:t>Práce, které jsou součástí ceny díla a nebudou po předchozím odsouhlasení Objednatelem realizovány, budou z ceny odečteny.</w:t>
      </w:r>
    </w:p>
    <w:p w14:paraId="704CBA5B" w14:textId="77777777" w:rsidR="009A1D9F" w:rsidRPr="006A2251" w:rsidRDefault="009A1D9F" w:rsidP="009A1D9F">
      <w:pPr>
        <w:pStyle w:val="Normodsaz"/>
        <w:keepNext/>
        <w:keepLines/>
        <w:widowControl w:val="0"/>
        <w:numPr>
          <w:ilvl w:val="1"/>
          <w:numId w:val="0"/>
        </w:numPr>
        <w:tabs>
          <w:tab w:val="num" w:pos="567"/>
        </w:tabs>
        <w:spacing w:after="0"/>
        <w:ind w:left="567" w:hanging="567"/>
        <w:rPr>
          <w:rFonts w:ascii="Calibri" w:hAnsi="Calibri" w:cs="Calibri"/>
        </w:rPr>
      </w:pPr>
      <w:r w:rsidRPr="006A2251">
        <w:rPr>
          <w:rFonts w:ascii="Calibri" w:hAnsi="Calibri" w:cs="Calibri"/>
        </w:rPr>
        <w:t xml:space="preserve">Změna ceny díla bude projednána, zejména pokud Objednatel požaduje práce, které nejsou v předmětu díla, Objednatel požaduje vypustit některé práce předmětu díla, nebo při realizaci se zjistí skutečnosti, které nebyly v době podpisu smlouvy známy, a dodavatel je nezavinil, ani je nemohl předvídat a mají vliv na cenu díla, nebo při realizaci se zjistí skutečnosti odlišné od dokumentace předané Objednatelem.  </w:t>
      </w:r>
    </w:p>
    <w:p w14:paraId="4A9633B0" w14:textId="77777777" w:rsidR="009A1D9F" w:rsidRPr="006A2251" w:rsidRDefault="009A1D9F" w:rsidP="009A1D9F">
      <w:pPr>
        <w:pStyle w:val="Normodsaz"/>
        <w:keepNext/>
        <w:keepLines/>
        <w:widowControl w:val="0"/>
        <w:numPr>
          <w:ilvl w:val="1"/>
          <w:numId w:val="0"/>
        </w:numPr>
        <w:tabs>
          <w:tab w:val="num" w:pos="567"/>
        </w:tabs>
        <w:spacing w:after="0"/>
        <w:ind w:left="567" w:hanging="567"/>
        <w:rPr>
          <w:rFonts w:ascii="Calibri" w:hAnsi="Calibri" w:cs="Calibri"/>
        </w:rPr>
      </w:pPr>
      <w:r w:rsidRPr="006A2251">
        <w:rPr>
          <w:rFonts w:ascii="Calibri" w:hAnsi="Calibri" w:cs="Calibri"/>
        </w:rPr>
        <w:t xml:space="preserve">Dojde-li při realizaci díla k jakýmkoliv změnám, doplňkům nebo rozšíření předmětu díla vyplývajícím z podmínek při provádění díla, které jsou nutné k jeho řádnému dokončení, z odborných znalostí Zhotovitele nebo z vad projektu stavby, je Zhotovitel povinen provést soupis těchto změn, doplňků nebo rozšíření, ocenit jej podle příslušných ustanovení této smlouvy a předložit tento soupis Objednateli k odsouhlasení a sepsání dodatku ke smlouvě. Teprve po jeho podepsání má Zhotovitel v případě realizace těchto změn nárok na jejich úhradu. Pokud tak Zhotovitel neučiní, má se za to, že práce a dodávky jím realizované byly v předmětu plnění a v jeho ceně zahrnuty. </w:t>
      </w:r>
    </w:p>
    <w:p w14:paraId="7F49BFE0" w14:textId="77777777" w:rsidR="009A1D9F" w:rsidRPr="006A2251" w:rsidRDefault="009A1D9F" w:rsidP="009A1D9F">
      <w:pPr>
        <w:pStyle w:val="Normodsaz"/>
        <w:keepNext/>
        <w:keepLines/>
        <w:widowControl w:val="0"/>
        <w:numPr>
          <w:ilvl w:val="1"/>
          <w:numId w:val="0"/>
        </w:numPr>
        <w:tabs>
          <w:tab w:val="num" w:pos="567"/>
        </w:tabs>
        <w:spacing w:after="0"/>
        <w:ind w:left="567" w:hanging="567"/>
        <w:rPr>
          <w:rFonts w:ascii="Calibri" w:hAnsi="Calibri" w:cs="Calibri"/>
        </w:rPr>
      </w:pPr>
      <w:r w:rsidRPr="006A2251">
        <w:rPr>
          <w:rFonts w:ascii="Calibri" w:hAnsi="Calibri" w:cs="Calibri"/>
        </w:rPr>
        <w:t xml:space="preserve">Změna ceny za provedení díla je možná pouze na základě písemně uzavřeného dodatku k této smlouvě, a to na základě řádně a v souladu se zákonem provedené změny předmětu díla spočívající v odpočtu ceny tzv. méněprací, resp. navýšení ceny o Objednatelem zadané a Zhotovitelem řádně provedené vícepráce. </w:t>
      </w:r>
    </w:p>
    <w:p w14:paraId="4B52E584" w14:textId="77777777" w:rsidR="009A1D9F" w:rsidRPr="006A2251" w:rsidRDefault="009A1D9F" w:rsidP="009A1D9F">
      <w:pPr>
        <w:pStyle w:val="Normodsaz"/>
        <w:keepNext/>
        <w:keepLines/>
        <w:widowControl w:val="0"/>
        <w:numPr>
          <w:ilvl w:val="1"/>
          <w:numId w:val="0"/>
        </w:numPr>
        <w:tabs>
          <w:tab w:val="num" w:pos="567"/>
        </w:tabs>
        <w:spacing w:after="0"/>
        <w:ind w:left="567" w:hanging="567"/>
        <w:rPr>
          <w:rFonts w:ascii="Calibri" w:hAnsi="Calibri" w:cs="Calibri"/>
        </w:rPr>
      </w:pPr>
      <w:r w:rsidRPr="006A2251">
        <w:rPr>
          <w:rFonts w:ascii="Calibri" w:hAnsi="Calibri" w:cs="Calibri"/>
        </w:rPr>
        <w:t>Způsob sjednání změny ceny (Změnový list).</w:t>
      </w:r>
    </w:p>
    <w:p w14:paraId="463BDD95" w14:textId="77777777" w:rsidR="009A1D9F" w:rsidRPr="006A2251" w:rsidRDefault="009A1D9F" w:rsidP="009A1D9F">
      <w:pPr>
        <w:keepNext/>
        <w:keepLines/>
        <w:widowControl w:val="0"/>
        <w:ind w:left="567"/>
        <w:jc w:val="both"/>
        <w:rPr>
          <w:rFonts w:ascii="Calibri" w:hAnsi="Calibri" w:cs="Calibri"/>
          <w:snapToGrid w:val="0"/>
          <w:sz w:val="22"/>
          <w:szCs w:val="22"/>
        </w:rPr>
      </w:pPr>
      <w:r w:rsidRPr="006A2251">
        <w:rPr>
          <w:rFonts w:ascii="Calibri" w:hAnsi="Calibri" w:cs="Calibri"/>
          <w:snapToGrid w:val="0"/>
          <w:sz w:val="22"/>
          <w:szCs w:val="22"/>
        </w:rPr>
        <w:t>Nastane-li některá z podmínek, za kterých je možná změna sjednané ceny je Zhotovitel povinen sestavit Změnový list a v něm popsat důvody a okolnosti vedoucí k nutnosti změny sjednané ceny, provést výpočet návrhu změny sjednané ceny a předložit jej Objednateli k odsouhlasení.</w:t>
      </w:r>
    </w:p>
    <w:p w14:paraId="01B074CD" w14:textId="77777777" w:rsidR="009A1D9F" w:rsidRPr="006A2251" w:rsidRDefault="009A1D9F" w:rsidP="009A1D9F">
      <w:pPr>
        <w:keepNext/>
        <w:keepLines/>
        <w:widowControl w:val="0"/>
        <w:ind w:left="567"/>
        <w:jc w:val="both"/>
        <w:rPr>
          <w:rFonts w:ascii="Calibri" w:hAnsi="Calibri" w:cs="Calibri"/>
          <w:snapToGrid w:val="0"/>
          <w:sz w:val="22"/>
          <w:szCs w:val="22"/>
        </w:rPr>
      </w:pPr>
      <w:r w:rsidRPr="006A2251">
        <w:rPr>
          <w:rFonts w:ascii="Calibri" w:hAnsi="Calibri" w:cs="Calibri"/>
          <w:snapToGrid w:val="0"/>
          <w:sz w:val="22"/>
          <w:szCs w:val="22"/>
        </w:rPr>
        <w:t>Změna sjednané ceny je možná pouze v případě, kdy Objednatel písemně odsouhlasí Změnový list pro změnu sjednané ceny a bude uzavřen příslušný Dodatek smlouvy.</w:t>
      </w:r>
    </w:p>
    <w:p w14:paraId="697D7D84" w14:textId="77777777" w:rsidR="009A1D9F" w:rsidRPr="006A2251" w:rsidRDefault="009A1D9F" w:rsidP="009A1D9F">
      <w:pPr>
        <w:keepNext/>
        <w:keepLines/>
        <w:widowControl w:val="0"/>
        <w:ind w:left="567"/>
        <w:jc w:val="both"/>
        <w:rPr>
          <w:rFonts w:ascii="Calibri" w:hAnsi="Calibri" w:cs="Calibri"/>
          <w:snapToGrid w:val="0"/>
          <w:sz w:val="22"/>
          <w:szCs w:val="22"/>
        </w:rPr>
      </w:pPr>
      <w:r w:rsidRPr="006A2251">
        <w:rPr>
          <w:rFonts w:ascii="Calibri" w:hAnsi="Calibri" w:cs="Calibri"/>
          <w:snapToGrid w:val="0"/>
          <w:sz w:val="22"/>
          <w:szCs w:val="22"/>
        </w:rPr>
        <w:t>Jsou-li k úhradě sjednané ceny použity finanční prostředky poskytnuté Objednateli formou dotací (zejména z finančních prostředků Evropské unie), je nezbytnou podmínkou pro změnu sjednané ceny i souhlas s obsahem Změnového listu od poskytovatele finančních prostředků.</w:t>
      </w:r>
    </w:p>
    <w:p w14:paraId="0E450EC5" w14:textId="77777777" w:rsidR="009A1D9F" w:rsidRPr="006A2251" w:rsidRDefault="009A1D9F" w:rsidP="009A1D9F">
      <w:pPr>
        <w:keepNext/>
        <w:keepLines/>
        <w:widowControl w:val="0"/>
        <w:ind w:left="567"/>
        <w:jc w:val="both"/>
        <w:rPr>
          <w:rFonts w:ascii="Calibri" w:hAnsi="Calibri" w:cs="Calibri"/>
          <w:sz w:val="22"/>
          <w:szCs w:val="22"/>
        </w:rPr>
      </w:pPr>
      <w:r w:rsidRPr="006A2251">
        <w:rPr>
          <w:rFonts w:ascii="Calibri" w:hAnsi="Calibri" w:cs="Calibri"/>
          <w:sz w:val="22"/>
          <w:szCs w:val="22"/>
        </w:rPr>
        <w:t>Vícepráce a Méněpráce a způsob jejich prokazování:</w:t>
      </w:r>
    </w:p>
    <w:p w14:paraId="0A544F92" w14:textId="77777777" w:rsidR="009A1D9F" w:rsidRPr="006A2251" w:rsidRDefault="009A1D9F" w:rsidP="009A1D9F">
      <w:pPr>
        <w:keepNext/>
        <w:keepLines/>
        <w:widowControl w:val="0"/>
        <w:ind w:left="567"/>
        <w:jc w:val="both"/>
        <w:rPr>
          <w:rFonts w:ascii="Calibri" w:hAnsi="Calibri" w:cs="Calibri"/>
          <w:snapToGrid w:val="0"/>
          <w:sz w:val="22"/>
          <w:szCs w:val="22"/>
        </w:rPr>
      </w:pPr>
      <w:r w:rsidRPr="006A2251">
        <w:rPr>
          <w:rFonts w:ascii="Calibri" w:hAnsi="Calibri" w:cs="Calibri"/>
          <w:snapToGrid w:val="0"/>
          <w:sz w:val="22"/>
          <w:szCs w:val="22"/>
        </w:rPr>
        <w:t>Vyskytnou-li se při provádění díla Vícepráce nebo Méněpráce, je Zhotovitel povinen vypracovat Změnový list, v němž uvede přesný popis Víceprací a Méněprací včetně jejich odůvodnění a jejich ocenění a tento Změnový list předložit Objednateli k odsouhlasení (dále návrh). Součástí Změnového listu musí být i popis příčin, které vyvolaly potřebu Víceprací nebo Méněprací.</w:t>
      </w:r>
    </w:p>
    <w:p w14:paraId="5F7D49C3" w14:textId="77777777" w:rsidR="009A1D9F" w:rsidRPr="006A2251" w:rsidRDefault="009A1D9F" w:rsidP="009A1D9F">
      <w:pPr>
        <w:keepNext/>
        <w:keepLines/>
        <w:widowControl w:val="0"/>
        <w:ind w:left="567"/>
        <w:jc w:val="both"/>
        <w:rPr>
          <w:rFonts w:ascii="Calibri" w:hAnsi="Calibri" w:cs="Calibri"/>
          <w:sz w:val="22"/>
          <w:szCs w:val="22"/>
        </w:rPr>
      </w:pPr>
      <w:r w:rsidRPr="006A2251">
        <w:rPr>
          <w:rFonts w:ascii="Calibri" w:hAnsi="Calibri" w:cs="Calibri"/>
          <w:snapToGrid w:val="0"/>
          <w:sz w:val="22"/>
          <w:szCs w:val="22"/>
        </w:rPr>
        <w:t xml:space="preserve">Zhotovitel je povinen stanovit cenu Víceprací nebo Méněprací nejvýše podle hodnot jednotkových cen uvedených v Položkových rozpočtech. </w:t>
      </w:r>
      <w:r w:rsidRPr="006A2251">
        <w:rPr>
          <w:rFonts w:ascii="Calibri" w:hAnsi="Calibri" w:cs="Calibri"/>
          <w:sz w:val="22"/>
          <w:szCs w:val="22"/>
        </w:rPr>
        <w:t>Vícepráce neobsažené v rozpočtu budou oceněny podle ceníku URS a následně násobeny koeficientem stanoveným poměrem „</w:t>
      </w:r>
      <w:r w:rsidRPr="006A2251">
        <w:rPr>
          <w:rFonts w:ascii="Calibri" w:hAnsi="Calibri" w:cs="Calibri"/>
          <w:i/>
          <w:sz w:val="22"/>
          <w:szCs w:val="22"/>
        </w:rPr>
        <w:t>nabídková cena / předpokládaná hodnota zakázky</w:t>
      </w:r>
      <w:r w:rsidRPr="006A2251">
        <w:rPr>
          <w:rFonts w:ascii="Calibri" w:hAnsi="Calibri" w:cs="Calibri"/>
          <w:sz w:val="22"/>
          <w:szCs w:val="22"/>
        </w:rPr>
        <w:t xml:space="preserve">“, nejvýše však koeficientem 1,0. </w:t>
      </w:r>
    </w:p>
    <w:p w14:paraId="6483A0BE" w14:textId="77777777" w:rsidR="009A1D9F" w:rsidRPr="006A2251" w:rsidRDefault="009A1D9F" w:rsidP="009A1D9F">
      <w:pPr>
        <w:keepNext/>
        <w:keepLines/>
        <w:widowControl w:val="0"/>
        <w:ind w:left="567"/>
        <w:jc w:val="both"/>
        <w:rPr>
          <w:rFonts w:ascii="Calibri" w:hAnsi="Calibri" w:cs="Calibri"/>
          <w:sz w:val="22"/>
          <w:szCs w:val="22"/>
        </w:rPr>
      </w:pPr>
      <w:r w:rsidRPr="006A2251">
        <w:rPr>
          <w:rFonts w:ascii="Calibri" w:hAnsi="Calibri" w:cs="Calibri"/>
          <w:sz w:val="22"/>
          <w:szCs w:val="22"/>
        </w:rPr>
        <w:t>Vícepráce, které nejsou obsaženy v ceníku URS, budou oceněny dle místa a času obvyklého.</w:t>
      </w:r>
    </w:p>
    <w:p w14:paraId="28BA903C" w14:textId="77777777" w:rsidR="009A1D9F" w:rsidRPr="006A2251" w:rsidRDefault="009A1D9F" w:rsidP="009A1D9F">
      <w:pPr>
        <w:keepNext/>
        <w:keepLines/>
        <w:widowControl w:val="0"/>
        <w:ind w:left="567"/>
        <w:jc w:val="both"/>
        <w:rPr>
          <w:rFonts w:ascii="Calibri" w:hAnsi="Calibri" w:cs="Calibri"/>
          <w:snapToGrid w:val="0"/>
          <w:sz w:val="22"/>
          <w:szCs w:val="22"/>
        </w:rPr>
      </w:pPr>
      <w:r w:rsidRPr="006A2251">
        <w:rPr>
          <w:rFonts w:ascii="Calibri" w:hAnsi="Calibri" w:cs="Calibri"/>
          <w:snapToGrid w:val="0"/>
          <w:sz w:val="22"/>
          <w:szCs w:val="22"/>
        </w:rPr>
        <w:t>Objednatel je povinen vyjádřit se k návrhu Změnového listu nejpozději do 10 ti dnů ode dne předložení návrhu Zhotovitelem. To neplatí, je-li k odsouhlasení Změnové listu potřeba souhlasu poskytovatele dotace. V takovém případě je lhůta pro vyjádření Objednatele nejméně 30 dnů.</w:t>
      </w:r>
    </w:p>
    <w:p w14:paraId="183C2744" w14:textId="77777777" w:rsidR="009A1D9F" w:rsidRPr="006A2251" w:rsidRDefault="009A1D9F" w:rsidP="009A1D9F">
      <w:pPr>
        <w:keepNext/>
        <w:keepLines/>
        <w:widowControl w:val="0"/>
        <w:ind w:left="567"/>
        <w:jc w:val="both"/>
        <w:rPr>
          <w:rFonts w:ascii="Calibri" w:hAnsi="Calibri" w:cs="Calibri"/>
          <w:snapToGrid w:val="0"/>
          <w:sz w:val="22"/>
          <w:szCs w:val="22"/>
        </w:rPr>
      </w:pPr>
      <w:r w:rsidRPr="006A2251">
        <w:rPr>
          <w:rFonts w:ascii="Calibri" w:hAnsi="Calibri" w:cs="Calibri"/>
          <w:snapToGrid w:val="0"/>
          <w:sz w:val="22"/>
          <w:szCs w:val="22"/>
        </w:rPr>
        <w:t>Po splnění všech smluvených podmínek pro změnu sjednané ceny dohodnou obě strany změnu sjednané ceny písemně formou Dodatku ke smlouvě.</w:t>
      </w:r>
    </w:p>
    <w:p w14:paraId="56BB0A88" w14:textId="77777777" w:rsidR="009A1D9F" w:rsidRPr="006A2251" w:rsidRDefault="009A1D9F" w:rsidP="009A1D9F">
      <w:pPr>
        <w:pStyle w:val="Normodsaz"/>
        <w:keepNext/>
        <w:keepLines/>
        <w:widowControl w:val="0"/>
        <w:numPr>
          <w:ilvl w:val="1"/>
          <w:numId w:val="0"/>
        </w:numPr>
        <w:spacing w:after="0"/>
        <w:ind w:left="567" w:hanging="567"/>
        <w:rPr>
          <w:rFonts w:ascii="Calibri" w:hAnsi="Calibri" w:cs="Calibri"/>
          <w:b/>
        </w:rPr>
      </w:pPr>
      <w:r w:rsidRPr="006A2251">
        <w:rPr>
          <w:rFonts w:ascii="Calibri" w:hAnsi="Calibri" w:cs="Calibri"/>
        </w:rPr>
        <w:lastRenderedPageBreak/>
        <w:t xml:space="preserve">Změna režimu plátce daně z přidané hodnoty u Zhotovitele. Daň z přidané hodnoty je stanovená daň, která je připočítávána plátcem DPH k ceně za provedení díla podle zákona „O dani z přidané hodnoty č. 235/2004 Sb., v úplném znění“. Není-li dodavatel v době podání nabídky registrován jako plátce DPH a je vybrán jako Zhotovitel pro realizaci díla, platí, že pokud v nabídkové ceně nebyla vyčíslena DPH a Zhotovitel se v době realizace stane plátcem DPH, má se za to, že cena v době podání nabídky již DPH obsahovala a vůči Objednateli nebude mít z titulu plátce DPH nárok na zvýšení ceny díla sjednané ve smlouvě o dílo pro realizaci kompletního předmětu díla.   </w:t>
      </w:r>
    </w:p>
    <w:p w14:paraId="608FF166" w14:textId="77777777" w:rsidR="009A1D9F" w:rsidRPr="006A2251" w:rsidRDefault="009A1D9F" w:rsidP="009A1D9F">
      <w:pPr>
        <w:pStyle w:val="Normodsaz"/>
        <w:keepNext/>
        <w:keepLines/>
        <w:widowControl w:val="0"/>
        <w:numPr>
          <w:ilvl w:val="1"/>
          <w:numId w:val="0"/>
        </w:numPr>
        <w:tabs>
          <w:tab w:val="num" w:pos="567"/>
        </w:tabs>
        <w:spacing w:after="0"/>
        <w:ind w:left="567" w:hanging="567"/>
        <w:rPr>
          <w:rFonts w:ascii="Calibri" w:hAnsi="Calibri" w:cs="Calibri"/>
        </w:rPr>
      </w:pPr>
      <w:r w:rsidRPr="006A2251">
        <w:rPr>
          <w:rFonts w:ascii="Calibri" w:hAnsi="Calibri" w:cs="Calibri"/>
        </w:rPr>
        <w:t xml:space="preserve">Zákaz postoupení případných pohledávek. </w:t>
      </w:r>
    </w:p>
    <w:p w14:paraId="0D2CC8C6" w14:textId="77777777" w:rsidR="009A1D9F" w:rsidRPr="006A2251" w:rsidRDefault="009A1D9F" w:rsidP="009A1D9F">
      <w:pPr>
        <w:keepNext/>
        <w:keepLines/>
        <w:widowControl w:val="0"/>
        <w:ind w:left="567"/>
        <w:jc w:val="both"/>
        <w:rPr>
          <w:rFonts w:ascii="Calibri" w:hAnsi="Calibri" w:cs="Calibri"/>
          <w:snapToGrid w:val="0"/>
          <w:sz w:val="22"/>
          <w:szCs w:val="22"/>
        </w:rPr>
      </w:pPr>
      <w:r w:rsidRPr="006A2251">
        <w:rPr>
          <w:rFonts w:ascii="Calibri" w:hAnsi="Calibri" w:cs="Calibri"/>
          <w:snapToGrid w:val="0"/>
          <w:sz w:val="22"/>
          <w:szCs w:val="22"/>
        </w:rPr>
        <w:t xml:space="preserve">Zhotovitel nesmí postupovat případné pohledávky vzniklé při realizaci díla této stavební zakázky dalším subjektům. Pokud by k tomu přesto došlo, je postoupení pohledávky vůči objednateli právně neúčinné. Poskytovatel dotačních prostředků považuje výdaje spojené s úhradou postoupené pohledávky za neuznatelné náklady dotace.   </w:t>
      </w:r>
    </w:p>
    <w:p w14:paraId="0A1F0AEE" w14:textId="77777777" w:rsidR="009A1D9F" w:rsidRPr="00B26FB8" w:rsidRDefault="009A1D9F" w:rsidP="009A1D9F">
      <w:pPr>
        <w:keepNext/>
        <w:keepLines/>
        <w:widowControl w:val="0"/>
        <w:ind w:left="567"/>
        <w:jc w:val="both"/>
        <w:rPr>
          <w:rFonts w:ascii="Calibri" w:hAnsi="Calibri"/>
          <w:snapToGrid w:val="0"/>
          <w:sz w:val="22"/>
          <w:szCs w:val="22"/>
        </w:rPr>
      </w:pPr>
    </w:p>
    <w:p w14:paraId="63F30C5F" w14:textId="77777777" w:rsidR="009A1D9F" w:rsidRPr="00F0749C" w:rsidRDefault="009A1D9F" w:rsidP="009A1D9F">
      <w:pPr>
        <w:keepNext/>
        <w:widowControl w:val="0"/>
        <w:tabs>
          <w:tab w:val="num" w:pos="567"/>
        </w:tabs>
        <w:rPr>
          <w:rFonts w:ascii="Calibri" w:hAnsi="Calibri" w:cs="Arial"/>
          <w:sz w:val="22"/>
          <w:szCs w:val="22"/>
        </w:rPr>
      </w:pPr>
    </w:p>
    <w:p w14:paraId="7E2E9663" w14:textId="77777777" w:rsidR="009A1D9F" w:rsidRPr="00F0749C" w:rsidRDefault="009A1D9F" w:rsidP="009A1D9F">
      <w:pPr>
        <w:pStyle w:val="Nadpis2"/>
        <w:widowControl w:val="0"/>
        <w:pBdr>
          <w:top w:val="single" w:sz="4" w:space="1" w:color="auto"/>
          <w:left w:val="single" w:sz="4" w:space="4" w:color="auto"/>
          <w:bottom w:val="single" w:sz="4" w:space="1" w:color="auto"/>
          <w:right w:val="single" w:sz="4" w:space="4" w:color="auto"/>
        </w:pBdr>
        <w:tabs>
          <w:tab w:val="num" w:pos="360"/>
        </w:tabs>
        <w:rPr>
          <w:rFonts w:ascii="Calibri" w:hAnsi="Calibri" w:cs="Arial"/>
          <w:sz w:val="28"/>
          <w:szCs w:val="28"/>
        </w:rPr>
      </w:pPr>
      <w:r w:rsidRPr="00F0749C">
        <w:rPr>
          <w:rFonts w:ascii="Calibri" w:hAnsi="Calibri" w:cs="Arial"/>
          <w:sz w:val="28"/>
          <w:szCs w:val="28"/>
        </w:rPr>
        <w:t>Doba plnění</w:t>
      </w:r>
    </w:p>
    <w:p w14:paraId="5C4C5A29" w14:textId="77777777" w:rsidR="009A1D9F" w:rsidRPr="00A47DF0" w:rsidRDefault="009A1D9F" w:rsidP="009A1D9F">
      <w:pPr>
        <w:pStyle w:val="Normodsaz"/>
        <w:keepNext/>
        <w:widowControl w:val="0"/>
        <w:numPr>
          <w:ilvl w:val="1"/>
          <w:numId w:val="0"/>
        </w:numPr>
        <w:tabs>
          <w:tab w:val="num" w:pos="567"/>
          <w:tab w:val="num" w:pos="1080"/>
          <w:tab w:val="left" w:pos="6237"/>
        </w:tabs>
        <w:spacing w:after="0"/>
        <w:rPr>
          <w:rFonts w:ascii="Calibri" w:hAnsi="Calibri" w:cs="Arial"/>
          <w:szCs w:val="22"/>
        </w:rPr>
      </w:pPr>
      <w:r w:rsidRPr="00A47DF0">
        <w:rPr>
          <w:rFonts w:ascii="Calibri" w:hAnsi="Calibri" w:cs="Arial"/>
          <w:szCs w:val="22"/>
        </w:rPr>
        <w:t>Zahájení plnění díla:</w:t>
      </w:r>
      <w:r w:rsidRPr="00A47DF0">
        <w:rPr>
          <w:rFonts w:ascii="Calibri" w:hAnsi="Calibri" w:cs="Arial"/>
          <w:szCs w:val="22"/>
        </w:rPr>
        <w:tab/>
        <w:t>dne</w:t>
      </w:r>
      <w:r>
        <w:rPr>
          <w:rFonts w:ascii="Calibri" w:hAnsi="Calibri" w:cs="Arial"/>
          <w:szCs w:val="22"/>
        </w:rPr>
        <w:t>m</w:t>
      </w:r>
      <w:r w:rsidRPr="00A47DF0">
        <w:rPr>
          <w:rFonts w:ascii="Calibri" w:hAnsi="Calibri" w:cs="Arial"/>
          <w:szCs w:val="22"/>
        </w:rPr>
        <w:t xml:space="preserve"> podpisu smlouvy</w:t>
      </w:r>
    </w:p>
    <w:p w14:paraId="3CC74CCC" w14:textId="77777777" w:rsidR="00387859" w:rsidRDefault="009A1D9F" w:rsidP="009A1D9F">
      <w:pPr>
        <w:pStyle w:val="Normodsaz"/>
        <w:keepNext/>
        <w:widowControl w:val="0"/>
        <w:numPr>
          <w:ilvl w:val="1"/>
          <w:numId w:val="0"/>
        </w:numPr>
        <w:tabs>
          <w:tab w:val="num" w:pos="567"/>
          <w:tab w:val="num" w:pos="1080"/>
          <w:tab w:val="left" w:pos="6237"/>
        </w:tabs>
        <w:spacing w:after="0"/>
        <w:rPr>
          <w:rFonts w:ascii="Calibri" w:hAnsi="Calibri" w:cs="Arial"/>
          <w:szCs w:val="22"/>
        </w:rPr>
      </w:pPr>
      <w:r w:rsidRPr="00F0749C">
        <w:rPr>
          <w:rFonts w:ascii="Calibri" w:hAnsi="Calibri" w:cs="Arial"/>
          <w:szCs w:val="22"/>
        </w:rPr>
        <w:t xml:space="preserve">Zahájení </w:t>
      </w:r>
      <w:r>
        <w:rPr>
          <w:rFonts w:ascii="Calibri" w:hAnsi="Calibri" w:cs="Arial"/>
          <w:szCs w:val="22"/>
        </w:rPr>
        <w:t xml:space="preserve">stavebních prací: </w:t>
      </w:r>
      <w:r>
        <w:rPr>
          <w:rFonts w:ascii="Calibri" w:hAnsi="Calibri" w:cs="Arial"/>
          <w:szCs w:val="22"/>
        </w:rPr>
        <w:tab/>
        <w:t xml:space="preserve">dnem předání staveniště </w:t>
      </w:r>
    </w:p>
    <w:p w14:paraId="120A7264" w14:textId="19571D2F" w:rsidR="00387859" w:rsidRDefault="00387859" w:rsidP="009A1D9F">
      <w:pPr>
        <w:pStyle w:val="Normodsaz"/>
        <w:keepNext/>
        <w:widowControl w:val="0"/>
        <w:numPr>
          <w:ilvl w:val="1"/>
          <w:numId w:val="0"/>
        </w:numPr>
        <w:tabs>
          <w:tab w:val="num" w:pos="567"/>
          <w:tab w:val="num" w:pos="1080"/>
          <w:tab w:val="left" w:pos="6237"/>
        </w:tabs>
        <w:spacing w:after="0"/>
        <w:rPr>
          <w:rFonts w:ascii="Calibri" w:hAnsi="Calibri" w:cs="Arial"/>
          <w:szCs w:val="22"/>
        </w:rPr>
      </w:pPr>
      <w:r>
        <w:rPr>
          <w:rFonts w:ascii="Calibri" w:hAnsi="Calibri" w:cs="Arial"/>
          <w:szCs w:val="22"/>
        </w:rPr>
        <w:t>Dokončení Části 1 – stavební práce Milník A – Vnitřní stavební práce</w:t>
      </w:r>
      <w:r>
        <w:rPr>
          <w:rFonts w:ascii="Calibri" w:hAnsi="Calibri" w:cs="Arial"/>
          <w:szCs w:val="22"/>
        </w:rPr>
        <w:tab/>
        <w:t>do 31. 10. 2026</w:t>
      </w:r>
    </w:p>
    <w:p w14:paraId="02157D08" w14:textId="3D007A28" w:rsidR="00387859" w:rsidRDefault="00387859" w:rsidP="00387859">
      <w:pPr>
        <w:pStyle w:val="Normodsaz"/>
        <w:keepNext/>
        <w:widowControl w:val="0"/>
        <w:numPr>
          <w:ilvl w:val="1"/>
          <w:numId w:val="0"/>
        </w:numPr>
        <w:tabs>
          <w:tab w:val="num" w:pos="567"/>
          <w:tab w:val="num" w:pos="1080"/>
          <w:tab w:val="left" w:pos="6237"/>
        </w:tabs>
        <w:spacing w:after="0"/>
        <w:rPr>
          <w:rFonts w:ascii="Calibri" w:hAnsi="Calibri" w:cs="Arial"/>
          <w:szCs w:val="22"/>
        </w:rPr>
      </w:pPr>
      <w:r>
        <w:rPr>
          <w:rFonts w:ascii="Calibri" w:hAnsi="Calibri" w:cs="Arial"/>
          <w:szCs w:val="22"/>
        </w:rPr>
        <w:t>Dokončení Části 1 – stavební práce Milník B – Vnější stavební práce</w:t>
      </w:r>
      <w:r>
        <w:rPr>
          <w:rFonts w:ascii="Calibri" w:hAnsi="Calibri" w:cs="Arial"/>
          <w:szCs w:val="22"/>
        </w:rPr>
        <w:tab/>
        <w:t>do 30. 05. 2027</w:t>
      </w:r>
    </w:p>
    <w:p w14:paraId="40FF58C2" w14:textId="4B8FA43C" w:rsidR="009A1D9F" w:rsidRPr="002E7952" w:rsidRDefault="009A1D9F" w:rsidP="009A1D9F">
      <w:pPr>
        <w:pStyle w:val="Normodsaz"/>
        <w:keepNext/>
        <w:widowControl w:val="0"/>
        <w:numPr>
          <w:ilvl w:val="1"/>
          <w:numId w:val="0"/>
        </w:numPr>
        <w:tabs>
          <w:tab w:val="num" w:pos="567"/>
          <w:tab w:val="num" w:pos="1080"/>
          <w:tab w:val="left" w:pos="6237"/>
          <w:tab w:val="left" w:pos="7655"/>
        </w:tabs>
        <w:spacing w:after="0"/>
        <w:rPr>
          <w:rFonts w:ascii="Calibri" w:hAnsi="Calibri" w:cs="Calibri"/>
          <w:sz w:val="20"/>
        </w:rPr>
      </w:pPr>
      <w:bookmarkStart w:id="0" w:name="_Hlk62413072"/>
      <w:r>
        <w:rPr>
          <w:rFonts w:ascii="Calibri" w:hAnsi="Calibri" w:cs="Calibri"/>
          <w:sz w:val="20"/>
        </w:rPr>
        <w:t>D</w:t>
      </w:r>
      <w:r w:rsidRPr="002E7952">
        <w:rPr>
          <w:rFonts w:ascii="Calibri" w:hAnsi="Calibri" w:cs="Calibri"/>
        </w:rPr>
        <w:t xml:space="preserve">ílčí termín pro celkové dokončení všech stavebních prací: </w:t>
      </w:r>
      <w:r>
        <w:rPr>
          <w:rFonts w:ascii="Calibri" w:hAnsi="Calibri" w:cs="Calibri"/>
        </w:rPr>
        <w:tab/>
      </w:r>
      <w:r w:rsidRPr="002E7952">
        <w:rPr>
          <w:rFonts w:ascii="Calibri" w:hAnsi="Calibri" w:cs="Calibri"/>
        </w:rPr>
        <w:t xml:space="preserve">do </w:t>
      </w:r>
      <w:r>
        <w:rPr>
          <w:rFonts w:ascii="Calibri" w:hAnsi="Calibri" w:cs="Calibri"/>
        </w:rPr>
        <w:t>30.</w:t>
      </w:r>
      <w:r w:rsidR="00387859">
        <w:rPr>
          <w:rFonts w:ascii="Calibri" w:hAnsi="Calibri" w:cs="Calibri"/>
        </w:rPr>
        <w:t xml:space="preserve"> </w:t>
      </w:r>
      <w:r>
        <w:rPr>
          <w:rFonts w:ascii="Calibri" w:hAnsi="Calibri" w:cs="Calibri"/>
        </w:rPr>
        <w:t>0</w:t>
      </w:r>
      <w:r w:rsidR="00387859">
        <w:rPr>
          <w:rFonts w:ascii="Calibri" w:hAnsi="Calibri" w:cs="Calibri"/>
        </w:rPr>
        <w:t>5</w:t>
      </w:r>
      <w:r>
        <w:rPr>
          <w:rFonts w:ascii="Calibri" w:hAnsi="Calibri" w:cs="Calibri"/>
        </w:rPr>
        <w:t>.</w:t>
      </w:r>
      <w:r w:rsidR="00387859">
        <w:rPr>
          <w:rFonts w:ascii="Calibri" w:hAnsi="Calibri" w:cs="Calibri"/>
        </w:rPr>
        <w:t xml:space="preserve"> </w:t>
      </w:r>
      <w:r>
        <w:rPr>
          <w:rFonts w:ascii="Calibri" w:hAnsi="Calibri" w:cs="Calibri"/>
        </w:rPr>
        <w:t>202</w:t>
      </w:r>
      <w:r w:rsidR="00387859">
        <w:rPr>
          <w:rFonts w:ascii="Calibri" w:hAnsi="Calibri" w:cs="Calibri"/>
        </w:rPr>
        <w:t>7</w:t>
      </w:r>
      <w:r w:rsidRPr="002E7952">
        <w:rPr>
          <w:rFonts w:ascii="Calibri" w:hAnsi="Calibri" w:cs="Calibri"/>
        </w:rPr>
        <w:t xml:space="preserve"> </w:t>
      </w:r>
    </w:p>
    <w:p w14:paraId="1EFCF2B4" w14:textId="4B6C60B7" w:rsidR="009A1D9F" w:rsidRDefault="009A1D9F" w:rsidP="009A1D9F">
      <w:pPr>
        <w:pStyle w:val="Normodsaz"/>
        <w:numPr>
          <w:ilvl w:val="1"/>
          <w:numId w:val="0"/>
        </w:numPr>
        <w:tabs>
          <w:tab w:val="num" w:pos="567"/>
          <w:tab w:val="left" w:pos="6237"/>
        </w:tabs>
        <w:spacing w:after="0"/>
        <w:ind w:left="567" w:hanging="567"/>
        <w:rPr>
          <w:rFonts w:ascii="Calibri" w:hAnsi="Calibri" w:cs="Calibri"/>
        </w:rPr>
      </w:pPr>
      <w:r w:rsidRPr="000275FF">
        <w:rPr>
          <w:rFonts w:ascii="Calibri" w:hAnsi="Calibri" w:cs="Calibri"/>
        </w:rPr>
        <w:t>Termín dokončení</w:t>
      </w:r>
      <w:r w:rsidR="00387859">
        <w:rPr>
          <w:rFonts w:ascii="Calibri" w:hAnsi="Calibri" w:cs="Calibri"/>
        </w:rPr>
        <w:t xml:space="preserve"> a předání</w:t>
      </w:r>
      <w:r w:rsidRPr="000275FF">
        <w:rPr>
          <w:rFonts w:ascii="Calibri" w:hAnsi="Calibri" w:cs="Calibri"/>
        </w:rPr>
        <w:t xml:space="preserve"> díla:</w:t>
      </w:r>
      <w:r w:rsidRPr="000275FF">
        <w:rPr>
          <w:rFonts w:ascii="Calibri" w:hAnsi="Calibri" w:cs="Calibri"/>
        </w:rPr>
        <w:tab/>
        <w:t xml:space="preserve">do </w:t>
      </w:r>
      <w:r>
        <w:rPr>
          <w:rFonts w:ascii="Calibri" w:hAnsi="Calibri" w:cs="Calibri"/>
        </w:rPr>
        <w:t>3</w:t>
      </w:r>
      <w:r w:rsidR="00387859">
        <w:rPr>
          <w:rFonts w:ascii="Calibri" w:hAnsi="Calibri" w:cs="Calibri"/>
        </w:rPr>
        <w:t>0</w:t>
      </w:r>
      <w:r w:rsidRPr="000275FF">
        <w:rPr>
          <w:rFonts w:ascii="Calibri" w:hAnsi="Calibri" w:cs="Calibri"/>
        </w:rPr>
        <w:t>.</w:t>
      </w:r>
      <w:r w:rsidR="00387859">
        <w:rPr>
          <w:rFonts w:ascii="Calibri" w:hAnsi="Calibri" w:cs="Calibri"/>
        </w:rPr>
        <w:t xml:space="preserve"> 06</w:t>
      </w:r>
      <w:r w:rsidRPr="000275FF">
        <w:rPr>
          <w:rFonts w:ascii="Calibri" w:hAnsi="Calibri" w:cs="Calibri"/>
        </w:rPr>
        <w:t>.</w:t>
      </w:r>
      <w:r w:rsidR="00387859">
        <w:rPr>
          <w:rFonts w:ascii="Calibri" w:hAnsi="Calibri" w:cs="Calibri"/>
        </w:rPr>
        <w:t xml:space="preserve"> </w:t>
      </w:r>
      <w:r w:rsidRPr="000275FF">
        <w:rPr>
          <w:rFonts w:ascii="Calibri" w:hAnsi="Calibri" w:cs="Calibri"/>
        </w:rPr>
        <w:t>202</w:t>
      </w:r>
      <w:r w:rsidR="00387859">
        <w:rPr>
          <w:rFonts w:ascii="Calibri" w:hAnsi="Calibri" w:cs="Calibri"/>
        </w:rPr>
        <w:t>7</w:t>
      </w:r>
    </w:p>
    <w:bookmarkEnd w:id="0"/>
    <w:p w14:paraId="68F7B044" w14:textId="77777777" w:rsidR="009A1D9F" w:rsidRPr="000F52C7" w:rsidRDefault="009A1D9F" w:rsidP="009A1D9F">
      <w:pPr>
        <w:pStyle w:val="Normodsaz"/>
        <w:keepNext/>
        <w:widowControl w:val="0"/>
        <w:numPr>
          <w:ilvl w:val="1"/>
          <w:numId w:val="0"/>
        </w:numPr>
        <w:tabs>
          <w:tab w:val="num" w:pos="567"/>
          <w:tab w:val="left" w:pos="3119"/>
        </w:tabs>
        <w:spacing w:after="0"/>
        <w:ind w:left="567" w:hanging="567"/>
        <w:rPr>
          <w:rFonts w:ascii="Calibri" w:hAnsi="Calibri"/>
          <w:szCs w:val="22"/>
        </w:rPr>
      </w:pPr>
      <w:r w:rsidRPr="000F52C7">
        <w:rPr>
          <w:rFonts w:ascii="Calibri" w:hAnsi="Calibri"/>
          <w:bCs/>
          <w:szCs w:val="22"/>
        </w:rPr>
        <w:t>Dílo (stavba) bude zahájeno protokolárním předáním a převzetím místa plnění (staveniště), které</w:t>
      </w:r>
      <w:r w:rsidRPr="000F52C7">
        <w:rPr>
          <w:rFonts w:ascii="Calibri" w:hAnsi="Calibri"/>
          <w:color w:val="000000"/>
          <w:szCs w:val="22"/>
        </w:rPr>
        <w:t xml:space="preserve"> bude předáno nejpozději do </w:t>
      </w:r>
      <w:r>
        <w:rPr>
          <w:rFonts w:ascii="Calibri" w:hAnsi="Calibri"/>
          <w:color w:val="000000"/>
          <w:szCs w:val="22"/>
        </w:rPr>
        <w:t>7</w:t>
      </w:r>
      <w:r w:rsidRPr="000F52C7">
        <w:rPr>
          <w:rFonts w:ascii="Calibri" w:hAnsi="Calibri"/>
          <w:color w:val="000000"/>
          <w:szCs w:val="22"/>
        </w:rPr>
        <w:t xml:space="preserve"> dnů od výzvy Objednatele k převzetí místa plnění Zhotoviteli. Podmínkou pro zahájení prací a plnění této Smlouvy je předání staveniště Objednatelem Zhotoviteli. </w:t>
      </w:r>
    </w:p>
    <w:p w14:paraId="0132087C" w14:textId="2EFA4F06" w:rsidR="009A1D9F" w:rsidRPr="00A5383D" w:rsidRDefault="009A1D9F" w:rsidP="009A1D9F">
      <w:pPr>
        <w:pStyle w:val="Normodsaz"/>
        <w:keepNext/>
        <w:widowControl w:val="0"/>
        <w:numPr>
          <w:ilvl w:val="1"/>
          <w:numId w:val="0"/>
        </w:numPr>
        <w:tabs>
          <w:tab w:val="num" w:pos="567"/>
          <w:tab w:val="left" w:pos="3119"/>
        </w:tabs>
        <w:spacing w:after="0"/>
        <w:ind w:left="567" w:hanging="567"/>
        <w:rPr>
          <w:rFonts w:ascii="Calibri" w:hAnsi="Calibri" w:cs="Calibri"/>
        </w:rPr>
      </w:pPr>
      <w:r w:rsidRPr="000275FF">
        <w:rPr>
          <w:rFonts w:ascii="Calibri" w:hAnsi="Calibri" w:cs="Calibri"/>
        </w:rPr>
        <w:t xml:space="preserve">Realizace díla je zadávací dokumentací stanovena zahájením </w:t>
      </w:r>
      <w:r>
        <w:rPr>
          <w:rFonts w:ascii="Calibri" w:hAnsi="Calibri" w:cs="Calibri"/>
        </w:rPr>
        <w:t>ke dni</w:t>
      </w:r>
      <w:r w:rsidRPr="000275FF">
        <w:rPr>
          <w:rFonts w:ascii="Calibri" w:hAnsi="Calibri" w:cs="Calibri"/>
        </w:rPr>
        <w:t xml:space="preserve"> předání staveniště objednatelem zhotoviteli</w:t>
      </w:r>
      <w:r>
        <w:rPr>
          <w:rFonts w:ascii="Calibri" w:hAnsi="Calibri" w:cs="Calibri"/>
        </w:rPr>
        <w:t xml:space="preserve"> s předpokladem </w:t>
      </w:r>
      <w:r w:rsidR="00387859">
        <w:rPr>
          <w:rFonts w:ascii="Calibri" w:hAnsi="Calibri" w:cs="Calibri"/>
        </w:rPr>
        <w:t>0</w:t>
      </w:r>
      <w:r>
        <w:rPr>
          <w:rFonts w:ascii="Calibri" w:hAnsi="Calibri" w:cs="Calibri"/>
        </w:rPr>
        <w:t>1.</w:t>
      </w:r>
      <w:r w:rsidR="00387859">
        <w:rPr>
          <w:rFonts w:ascii="Calibri" w:hAnsi="Calibri" w:cs="Calibri"/>
        </w:rPr>
        <w:t xml:space="preserve"> </w:t>
      </w:r>
      <w:r>
        <w:rPr>
          <w:rFonts w:ascii="Calibri" w:hAnsi="Calibri" w:cs="Calibri"/>
        </w:rPr>
        <w:t>0</w:t>
      </w:r>
      <w:r w:rsidR="00387859">
        <w:rPr>
          <w:rFonts w:ascii="Calibri" w:hAnsi="Calibri" w:cs="Calibri"/>
        </w:rPr>
        <w:t>7</w:t>
      </w:r>
      <w:r>
        <w:rPr>
          <w:rFonts w:ascii="Calibri" w:hAnsi="Calibri" w:cs="Calibri"/>
        </w:rPr>
        <w:t>.</w:t>
      </w:r>
      <w:r w:rsidR="00387859">
        <w:rPr>
          <w:rFonts w:ascii="Calibri" w:hAnsi="Calibri" w:cs="Calibri"/>
        </w:rPr>
        <w:t xml:space="preserve"> </w:t>
      </w:r>
      <w:r>
        <w:rPr>
          <w:rFonts w:ascii="Calibri" w:hAnsi="Calibri" w:cs="Calibri"/>
        </w:rPr>
        <w:t>202</w:t>
      </w:r>
      <w:r w:rsidR="00387859">
        <w:rPr>
          <w:rFonts w:ascii="Calibri" w:hAnsi="Calibri" w:cs="Calibri"/>
        </w:rPr>
        <w:t>6</w:t>
      </w:r>
      <w:r w:rsidRPr="000275FF">
        <w:rPr>
          <w:rFonts w:ascii="Calibri" w:hAnsi="Calibri" w:cs="Calibri"/>
        </w:rPr>
        <w:t xml:space="preserve"> a převzetím dokončeného díla objednatelem od zhotovitele nejpozději do </w:t>
      </w:r>
      <w:r>
        <w:rPr>
          <w:rFonts w:ascii="Calibri" w:hAnsi="Calibri" w:cs="Calibri"/>
        </w:rPr>
        <w:t>3</w:t>
      </w:r>
      <w:r w:rsidR="00387859">
        <w:rPr>
          <w:rFonts w:ascii="Calibri" w:hAnsi="Calibri" w:cs="Calibri"/>
        </w:rPr>
        <w:t>0</w:t>
      </w:r>
      <w:r w:rsidRPr="000275FF">
        <w:rPr>
          <w:rFonts w:ascii="Calibri" w:hAnsi="Calibri" w:cs="Calibri"/>
        </w:rPr>
        <w:t>.</w:t>
      </w:r>
      <w:r w:rsidR="00387859">
        <w:rPr>
          <w:rFonts w:ascii="Calibri" w:hAnsi="Calibri" w:cs="Calibri"/>
        </w:rPr>
        <w:t xml:space="preserve"> 06</w:t>
      </w:r>
      <w:r w:rsidRPr="000275FF">
        <w:rPr>
          <w:rFonts w:ascii="Calibri" w:hAnsi="Calibri" w:cs="Calibri"/>
        </w:rPr>
        <w:t>.</w:t>
      </w:r>
      <w:r w:rsidR="00387859">
        <w:rPr>
          <w:rFonts w:ascii="Calibri" w:hAnsi="Calibri" w:cs="Calibri"/>
        </w:rPr>
        <w:t xml:space="preserve"> </w:t>
      </w:r>
      <w:r w:rsidRPr="000275FF">
        <w:rPr>
          <w:rFonts w:ascii="Calibri" w:hAnsi="Calibri" w:cs="Calibri"/>
        </w:rPr>
        <w:t>202</w:t>
      </w:r>
      <w:r w:rsidR="00387859">
        <w:rPr>
          <w:rFonts w:ascii="Calibri" w:hAnsi="Calibri" w:cs="Calibri"/>
        </w:rPr>
        <w:t>7</w:t>
      </w:r>
      <w:r w:rsidRPr="000275FF">
        <w:rPr>
          <w:rFonts w:ascii="Calibri" w:hAnsi="Calibri" w:cs="Calibri"/>
        </w:rPr>
        <w:t xml:space="preserve">, což je předpokládaná doba plnění ve lhůtě </w:t>
      </w:r>
      <w:r w:rsidR="00387859">
        <w:rPr>
          <w:rFonts w:ascii="Calibri" w:hAnsi="Calibri" w:cs="Calibri"/>
        </w:rPr>
        <w:t>365</w:t>
      </w:r>
      <w:r w:rsidRPr="000275FF">
        <w:rPr>
          <w:rFonts w:ascii="Calibri" w:hAnsi="Calibri" w:cs="Calibri"/>
        </w:rPr>
        <w:t xml:space="preserve"> kalendářních dnů. V případě nemožnosti zahájit práce v předpokládaném termínu nebo</w:t>
      </w:r>
      <w:r w:rsidRPr="00A5383D">
        <w:rPr>
          <w:rFonts w:ascii="Calibri" w:hAnsi="Calibri" w:cs="Calibri"/>
        </w:rPr>
        <w:t xml:space="preserve"> pozastavení provádění stavebních prací z důvodu na straně objednatele, může zhotovitel požadovat pouze adekvátní prodloužení termínu plnění.</w:t>
      </w:r>
      <w:r>
        <w:t xml:space="preserve"> </w:t>
      </w:r>
    </w:p>
    <w:p w14:paraId="777C201C" w14:textId="77777777" w:rsidR="009A1D9F" w:rsidRPr="006F19DB" w:rsidRDefault="009A1D9F" w:rsidP="009A1D9F">
      <w:pPr>
        <w:pStyle w:val="Normodsaz"/>
        <w:numPr>
          <w:ilvl w:val="1"/>
          <w:numId w:val="0"/>
        </w:numPr>
        <w:tabs>
          <w:tab w:val="num" w:pos="1080"/>
        </w:tabs>
        <w:spacing w:after="0"/>
        <w:ind w:left="567" w:hanging="567"/>
        <w:rPr>
          <w:rFonts w:asciiTheme="minorHAnsi" w:hAnsiTheme="minorHAnsi" w:cstheme="minorHAnsi"/>
        </w:rPr>
      </w:pPr>
      <w:r w:rsidRPr="006F19DB">
        <w:rPr>
          <w:rFonts w:asciiTheme="minorHAnsi" w:hAnsiTheme="minorHAnsi" w:cstheme="minorHAnsi"/>
        </w:rPr>
        <w:t>Dílčí termín pro celkové dokončení všech stavebních prací je dnem, kdy dojde nejpozději k úplnému dokončení stavebních, montážních a ostatních prací či dodávek včetně úklidu staveniště.</w:t>
      </w:r>
    </w:p>
    <w:p w14:paraId="6FE8D2AC" w14:textId="77777777" w:rsidR="009A1D9F" w:rsidRPr="00A4047F" w:rsidRDefault="009A1D9F" w:rsidP="009A1D9F">
      <w:pPr>
        <w:pStyle w:val="Normodsaz"/>
        <w:keepNext/>
        <w:widowControl w:val="0"/>
        <w:numPr>
          <w:ilvl w:val="1"/>
          <w:numId w:val="0"/>
        </w:numPr>
        <w:tabs>
          <w:tab w:val="num" w:pos="567"/>
          <w:tab w:val="left" w:pos="3119"/>
        </w:tabs>
        <w:spacing w:after="0"/>
        <w:ind w:left="567" w:hanging="567"/>
        <w:rPr>
          <w:rFonts w:ascii="Calibri" w:hAnsi="Calibri" w:cs="Arial"/>
          <w:szCs w:val="22"/>
        </w:rPr>
      </w:pPr>
      <w:r w:rsidRPr="00A4047F">
        <w:rPr>
          <w:rFonts w:ascii="Calibri" w:hAnsi="Calibri"/>
          <w:szCs w:val="22"/>
        </w:rPr>
        <w:t xml:space="preserve">Dokončení díla je termín pro úspěšné protokolární předání a převzetí díla (stavby) včetně odstranění případných nedodělků nebo vad a vyklizení staveniště. </w:t>
      </w:r>
      <w:r w:rsidRPr="00A4047F">
        <w:rPr>
          <w:rFonts w:ascii="Calibri" w:hAnsi="Calibri"/>
        </w:rPr>
        <w:t>Dílo bude dokončeno jeho předáním a převzetím, o kterém se pořídí písemný protokol. Tento protokol, ve kterém objednatel výslovně prohlásí, že dílo přejímá je součástí předání a převzetí díla. U dílčích termínů je možné postupovat obdobným způsobem a provádět dílčí předání a převzetí díla na základě protokolů</w:t>
      </w:r>
      <w:r w:rsidRPr="00A4047F">
        <w:rPr>
          <w:rFonts w:ascii="Calibri" w:hAnsi="Calibri" w:cs="Arial"/>
          <w:szCs w:val="22"/>
        </w:rPr>
        <w:t>.</w:t>
      </w:r>
    </w:p>
    <w:p w14:paraId="51E709A5" w14:textId="77777777" w:rsidR="009A1D9F" w:rsidRDefault="009A1D9F" w:rsidP="009A1D9F">
      <w:pPr>
        <w:pStyle w:val="Normodsaz"/>
        <w:keepNext/>
        <w:widowControl w:val="0"/>
        <w:numPr>
          <w:ilvl w:val="1"/>
          <w:numId w:val="0"/>
        </w:numPr>
        <w:tabs>
          <w:tab w:val="num" w:pos="567"/>
          <w:tab w:val="left" w:pos="3119"/>
        </w:tabs>
        <w:spacing w:after="0"/>
        <w:ind w:left="567" w:hanging="567"/>
        <w:rPr>
          <w:rFonts w:ascii="Calibri" w:hAnsi="Calibri" w:cs="Arial"/>
          <w:szCs w:val="22"/>
        </w:rPr>
      </w:pPr>
      <w:r w:rsidRPr="00E270B3">
        <w:rPr>
          <w:rFonts w:ascii="Calibri" w:hAnsi="Calibri" w:cs="Arial"/>
          <w:szCs w:val="22"/>
        </w:rPr>
        <w:t xml:space="preserve">Zhotovitel je seznámen s tím, že </w:t>
      </w:r>
      <w:r>
        <w:rPr>
          <w:rFonts w:ascii="Calibri" w:hAnsi="Calibri" w:cs="Arial"/>
          <w:szCs w:val="22"/>
        </w:rPr>
        <w:t xml:space="preserve">dílčí termíny a </w:t>
      </w:r>
      <w:r w:rsidRPr="00E270B3">
        <w:rPr>
          <w:rFonts w:ascii="Calibri" w:hAnsi="Calibri" w:cs="Arial"/>
          <w:szCs w:val="22"/>
        </w:rPr>
        <w:t>termín dokončení je pro Objednatele velmi důležitý</w:t>
      </w:r>
      <w:r>
        <w:rPr>
          <w:rFonts w:ascii="Calibri" w:hAnsi="Calibri" w:cs="Arial"/>
          <w:szCs w:val="22"/>
        </w:rPr>
        <w:t>,</w:t>
      </w:r>
      <w:r w:rsidRPr="00E270B3">
        <w:rPr>
          <w:rFonts w:ascii="Calibri" w:hAnsi="Calibri" w:cs="Arial"/>
          <w:szCs w:val="22"/>
        </w:rPr>
        <w:t xml:space="preserve"> a že pro následný provoz musí být dílo ve stanoveném termínu dokončeno. Zhotovitel potvrzuje, že je se stavem díla dostatečně seznámen a že disponuje takovými kapacitami, které umožní dokončit dílo ve sjednan</w:t>
      </w:r>
      <w:r>
        <w:rPr>
          <w:rFonts w:ascii="Calibri" w:hAnsi="Calibri" w:cs="Arial"/>
          <w:szCs w:val="22"/>
        </w:rPr>
        <w:t xml:space="preserve">ých dílčích termínech a </w:t>
      </w:r>
      <w:r w:rsidRPr="00E270B3">
        <w:rPr>
          <w:rFonts w:ascii="Calibri" w:hAnsi="Calibri" w:cs="Arial"/>
          <w:szCs w:val="22"/>
        </w:rPr>
        <w:t>termínu</w:t>
      </w:r>
      <w:r>
        <w:rPr>
          <w:rFonts w:ascii="Calibri" w:hAnsi="Calibri" w:cs="Arial"/>
          <w:szCs w:val="22"/>
        </w:rPr>
        <w:t xml:space="preserve"> dokončení díla</w:t>
      </w:r>
      <w:r w:rsidRPr="00E270B3">
        <w:rPr>
          <w:rFonts w:ascii="Calibri" w:hAnsi="Calibri" w:cs="Arial"/>
          <w:szCs w:val="22"/>
        </w:rPr>
        <w:t>.</w:t>
      </w:r>
    </w:p>
    <w:p w14:paraId="2769CDD8" w14:textId="77777777" w:rsidR="009A1D9F" w:rsidRPr="00D11472" w:rsidRDefault="009A1D9F" w:rsidP="009A1D9F">
      <w:pPr>
        <w:pStyle w:val="Normodsaz"/>
        <w:keepNext/>
        <w:widowControl w:val="0"/>
        <w:numPr>
          <w:ilvl w:val="1"/>
          <w:numId w:val="0"/>
        </w:numPr>
        <w:tabs>
          <w:tab w:val="num" w:pos="567"/>
          <w:tab w:val="left" w:pos="3119"/>
        </w:tabs>
        <w:spacing w:after="0"/>
        <w:ind w:left="567" w:hanging="567"/>
        <w:rPr>
          <w:rFonts w:ascii="Calibri" w:hAnsi="Calibri" w:cs="Calibri"/>
          <w:szCs w:val="22"/>
        </w:rPr>
      </w:pPr>
      <w:r w:rsidRPr="00D11472">
        <w:rPr>
          <w:rFonts w:ascii="Calibri" w:hAnsi="Calibri" w:cs="Calibri"/>
        </w:rPr>
        <w:t>Zhotovitel potvrzuje, že veškeré sjednané lhůty jsou přiměřené a dostatečné pro řádné splnění povinností vyplývajících z této Smlouvy. V případě, že tato Smlouva nestanoví Zhotoviteli pro splnění nějaké povinnosti lhůtu, je zhotovitel povinen ji splnit bez zbytečného odkladu v závislosti na tom, ke kterému plnění podle této Smlouvy se příslušná povinnost vztahuje.</w:t>
      </w:r>
    </w:p>
    <w:p w14:paraId="210A9536" w14:textId="77777777" w:rsidR="009A1D9F" w:rsidRPr="00F26C34" w:rsidRDefault="009A1D9F" w:rsidP="009A1D9F">
      <w:pPr>
        <w:pStyle w:val="Normodsaz"/>
        <w:keepNext/>
        <w:widowControl w:val="0"/>
        <w:numPr>
          <w:ilvl w:val="1"/>
          <w:numId w:val="0"/>
        </w:numPr>
        <w:tabs>
          <w:tab w:val="num" w:pos="567"/>
          <w:tab w:val="left" w:pos="3119"/>
        </w:tabs>
        <w:spacing w:after="0"/>
        <w:ind w:left="567" w:hanging="567"/>
        <w:rPr>
          <w:rFonts w:ascii="Calibri" w:hAnsi="Calibri" w:cs="Calibri"/>
          <w:szCs w:val="22"/>
        </w:rPr>
      </w:pPr>
      <w:r w:rsidRPr="005968A4">
        <w:rPr>
          <w:rFonts w:ascii="Calibri" w:hAnsi="Calibri"/>
          <w:szCs w:val="22"/>
        </w:rPr>
        <w:t xml:space="preserve">Pro přesný postup realizace díla je </w:t>
      </w:r>
      <w:r>
        <w:rPr>
          <w:rFonts w:ascii="Calibri" w:hAnsi="Calibri"/>
          <w:szCs w:val="22"/>
        </w:rPr>
        <w:t>Z</w:t>
      </w:r>
      <w:r w:rsidRPr="005968A4">
        <w:rPr>
          <w:rFonts w:ascii="Calibri" w:hAnsi="Calibri"/>
          <w:szCs w:val="22"/>
        </w:rPr>
        <w:t xml:space="preserve">hotovitelem vypracován závazný </w:t>
      </w:r>
      <w:r w:rsidRPr="008D08DD">
        <w:rPr>
          <w:rFonts w:ascii="Calibri" w:hAnsi="Calibri"/>
          <w:szCs w:val="22"/>
        </w:rPr>
        <w:t xml:space="preserve">časový </w:t>
      </w:r>
      <w:r>
        <w:rPr>
          <w:rFonts w:ascii="Calibri" w:hAnsi="Calibri"/>
          <w:szCs w:val="22"/>
        </w:rPr>
        <w:t>H</w:t>
      </w:r>
      <w:r w:rsidRPr="008D08DD">
        <w:rPr>
          <w:rFonts w:ascii="Calibri" w:hAnsi="Calibri"/>
          <w:szCs w:val="22"/>
        </w:rPr>
        <w:t>armonogram</w:t>
      </w:r>
      <w:r w:rsidRPr="005968A4">
        <w:rPr>
          <w:rFonts w:ascii="Calibri" w:hAnsi="Calibri"/>
          <w:szCs w:val="22"/>
        </w:rPr>
        <w:t xml:space="preserve"> postupu </w:t>
      </w:r>
      <w:r w:rsidRPr="005968A4">
        <w:rPr>
          <w:rFonts w:ascii="Calibri" w:hAnsi="Calibri"/>
          <w:szCs w:val="22"/>
        </w:rPr>
        <w:lastRenderedPageBreak/>
        <w:t xml:space="preserve">stavebních prací v podrobnosti na týdny, včetně finančního plnění veřejné zakázky </w:t>
      </w:r>
      <w:r w:rsidRPr="00F26C34">
        <w:rPr>
          <w:rFonts w:ascii="Calibri" w:hAnsi="Calibri" w:cs="Calibri"/>
          <w:szCs w:val="22"/>
        </w:rPr>
        <w:t xml:space="preserve">v podrobnosti na měsíce.  </w:t>
      </w:r>
    </w:p>
    <w:p w14:paraId="2E0B05DF" w14:textId="77777777" w:rsidR="009A1D9F" w:rsidRPr="00F26C34" w:rsidRDefault="009A1D9F" w:rsidP="009A1D9F">
      <w:pPr>
        <w:pStyle w:val="Normodsaz"/>
        <w:keepNext/>
        <w:widowControl w:val="0"/>
        <w:tabs>
          <w:tab w:val="clear" w:pos="1080"/>
          <w:tab w:val="left" w:pos="3119"/>
        </w:tabs>
        <w:spacing w:before="0" w:after="0"/>
        <w:ind w:firstLine="0"/>
        <w:rPr>
          <w:rFonts w:ascii="Calibri" w:hAnsi="Calibri" w:cs="Calibri"/>
        </w:rPr>
      </w:pPr>
      <w:r w:rsidRPr="00F26C34">
        <w:rPr>
          <w:rFonts w:ascii="Calibri" w:hAnsi="Calibri" w:cs="Calibri"/>
          <w:szCs w:val="22"/>
        </w:rPr>
        <w:t xml:space="preserve">Objednatel </w:t>
      </w:r>
      <w:r w:rsidRPr="00F26C34">
        <w:rPr>
          <w:rFonts w:ascii="Calibri" w:hAnsi="Calibri" w:cs="Calibri"/>
        </w:rPr>
        <w:t>požaduje, aby časový a finanční harmonogram plnění stavby obsahoval na věcné ose minimálně všechny stavební objekty a provozní soubory</w:t>
      </w:r>
      <w:r>
        <w:rPr>
          <w:rFonts w:ascii="Calibri" w:hAnsi="Calibri" w:cs="Calibri"/>
        </w:rPr>
        <w:t>.</w:t>
      </w:r>
      <w:r w:rsidRPr="00F26C34">
        <w:rPr>
          <w:rFonts w:ascii="Calibri" w:hAnsi="Calibri" w:cs="Calibri"/>
        </w:rPr>
        <w:t xml:space="preserve">  </w:t>
      </w:r>
      <w:r>
        <w:rPr>
          <w:rFonts w:ascii="Calibri" w:hAnsi="Calibri" w:cs="Calibri"/>
        </w:rPr>
        <w:t>Harmonogram musí obsahovat první, druhý a třetí dílčí termín stanovený objednatelem.</w:t>
      </w:r>
    </w:p>
    <w:p w14:paraId="77ECF9E6" w14:textId="77777777" w:rsidR="009A1D9F" w:rsidRDefault="009A1D9F" w:rsidP="009A1D9F">
      <w:pPr>
        <w:pStyle w:val="Normodsaz"/>
        <w:keepNext/>
        <w:widowControl w:val="0"/>
        <w:tabs>
          <w:tab w:val="left" w:pos="3119"/>
        </w:tabs>
        <w:spacing w:before="0" w:after="0"/>
        <w:ind w:firstLine="0"/>
        <w:rPr>
          <w:rFonts w:ascii="Calibri" w:hAnsi="Calibri" w:cs="Calibri"/>
        </w:rPr>
      </w:pPr>
      <w:r w:rsidRPr="00F26C34">
        <w:rPr>
          <w:rFonts w:ascii="Calibri" w:hAnsi="Calibri" w:cs="Calibri"/>
        </w:rPr>
        <w:t>Harmonogram musí také specifikovat dílčí závazné termíny (tzv. milníky výstavby), kde bude přesně specifikován závazný rozsah provedené části stavby (např. stavební objekt nebo jeho část) a tyto dílčí termíny</w:t>
      </w:r>
      <w:r>
        <w:rPr>
          <w:rFonts w:ascii="Calibri" w:hAnsi="Calibri" w:cs="Calibri"/>
        </w:rPr>
        <w:t xml:space="preserve"> (milníky)</w:t>
      </w:r>
      <w:r w:rsidRPr="00F26C34">
        <w:rPr>
          <w:rFonts w:ascii="Calibri" w:hAnsi="Calibri" w:cs="Calibri"/>
        </w:rPr>
        <w:t xml:space="preserve"> podléhají smluvním pokutám</w:t>
      </w:r>
      <w:r>
        <w:rPr>
          <w:rFonts w:ascii="Calibri" w:hAnsi="Calibri" w:cs="Calibri"/>
        </w:rPr>
        <w:t xml:space="preserve"> v případě nedodržení provedení části díla ve stanoveném termínu</w:t>
      </w:r>
      <w:r w:rsidRPr="00F45EBD">
        <w:rPr>
          <w:rFonts w:ascii="Calibri" w:hAnsi="Calibri" w:cs="Calibri"/>
        </w:rPr>
        <w:t xml:space="preserve">. </w:t>
      </w:r>
    </w:p>
    <w:p w14:paraId="593BEE1B" w14:textId="77777777" w:rsidR="009A1D9F" w:rsidRDefault="009A1D9F" w:rsidP="009A1D9F">
      <w:pPr>
        <w:pStyle w:val="Normodsaz"/>
        <w:keepNext/>
        <w:widowControl w:val="0"/>
        <w:tabs>
          <w:tab w:val="left" w:pos="3119"/>
        </w:tabs>
        <w:spacing w:before="0" w:after="0"/>
        <w:ind w:firstLine="0"/>
        <w:rPr>
          <w:rFonts w:ascii="Calibri" w:hAnsi="Calibri"/>
        </w:rPr>
      </w:pPr>
      <w:r w:rsidRPr="00F26C34">
        <w:rPr>
          <w:rFonts w:ascii="Calibri" w:hAnsi="Calibri" w:cs="Calibri"/>
        </w:rPr>
        <w:t>V případě potřeby je Zhotovitel povinen projednat neprodleně jakoukoli potřebu změny tohoto</w:t>
      </w:r>
      <w:r w:rsidRPr="00A347A6">
        <w:rPr>
          <w:rFonts w:ascii="Calibri" w:hAnsi="Calibri"/>
        </w:rPr>
        <w:t xml:space="preserve"> harmonogramu s </w:t>
      </w:r>
      <w:r>
        <w:rPr>
          <w:rFonts w:ascii="Calibri" w:hAnsi="Calibri"/>
        </w:rPr>
        <w:t>T</w:t>
      </w:r>
      <w:r w:rsidRPr="00A347A6">
        <w:rPr>
          <w:rFonts w:ascii="Calibri" w:hAnsi="Calibri"/>
        </w:rPr>
        <w:t xml:space="preserve">echnickým dozorem </w:t>
      </w:r>
      <w:r>
        <w:rPr>
          <w:rFonts w:ascii="Calibri" w:hAnsi="Calibri"/>
        </w:rPr>
        <w:t>o</w:t>
      </w:r>
      <w:r w:rsidRPr="00A347A6">
        <w:rPr>
          <w:rFonts w:ascii="Calibri" w:hAnsi="Calibri"/>
        </w:rPr>
        <w:t>bjednatele a po vzájemné dohodě předložit aktualizovaný harmonogram prací</w:t>
      </w:r>
      <w:r>
        <w:rPr>
          <w:rFonts w:ascii="Calibri" w:hAnsi="Calibri"/>
        </w:rPr>
        <w:t xml:space="preserve"> k odsouhlasení Objednateli</w:t>
      </w:r>
      <w:r w:rsidRPr="00A347A6">
        <w:rPr>
          <w:rFonts w:ascii="Calibri" w:hAnsi="Calibri"/>
        </w:rPr>
        <w:t>.</w:t>
      </w:r>
      <w:r>
        <w:rPr>
          <w:rFonts w:ascii="Calibri" w:hAnsi="Calibri"/>
        </w:rPr>
        <w:t xml:space="preserve"> </w:t>
      </w:r>
    </w:p>
    <w:p w14:paraId="6B2A5DE5" w14:textId="77777777" w:rsidR="009A1D9F" w:rsidRDefault="009A1D9F" w:rsidP="009A1D9F">
      <w:pPr>
        <w:pStyle w:val="Normodsaz"/>
        <w:keepNext/>
        <w:widowControl w:val="0"/>
        <w:tabs>
          <w:tab w:val="left" w:pos="3119"/>
        </w:tabs>
        <w:spacing w:before="0" w:after="0"/>
        <w:ind w:firstLine="0"/>
        <w:rPr>
          <w:rFonts w:ascii="Calibri" w:hAnsi="Calibri"/>
        </w:rPr>
      </w:pPr>
      <w:r w:rsidRPr="00A347A6">
        <w:rPr>
          <w:rFonts w:ascii="Calibri" w:hAnsi="Calibri"/>
        </w:rPr>
        <w:t xml:space="preserve">Zhotovitel neprodleně vyrozumí </w:t>
      </w:r>
      <w:r>
        <w:rPr>
          <w:rFonts w:ascii="Calibri" w:hAnsi="Calibri"/>
        </w:rPr>
        <w:t>O</w:t>
      </w:r>
      <w:r w:rsidRPr="00A347A6">
        <w:rPr>
          <w:rFonts w:ascii="Calibri" w:hAnsi="Calibri"/>
        </w:rPr>
        <w:t>bjednatele o případném ohrožení doby plnění a o všech skutečnostech, které mohou předmět plnění znemožnit.</w:t>
      </w:r>
      <w:r>
        <w:rPr>
          <w:rFonts w:ascii="Calibri" w:hAnsi="Calibri"/>
        </w:rPr>
        <w:t xml:space="preserve"> </w:t>
      </w:r>
    </w:p>
    <w:p w14:paraId="5360FD19" w14:textId="77777777" w:rsidR="009A1D9F" w:rsidRDefault="009A1D9F" w:rsidP="009A1D9F">
      <w:pPr>
        <w:pStyle w:val="Normodsaz"/>
        <w:keepNext/>
        <w:widowControl w:val="0"/>
        <w:tabs>
          <w:tab w:val="left" w:pos="3119"/>
        </w:tabs>
        <w:spacing w:before="0" w:after="0"/>
        <w:ind w:firstLine="0"/>
        <w:rPr>
          <w:rFonts w:ascii="Calibri" w:hAnsi="Calibri" w:cs="Calibri"/>
        </w:rPr>
      </w:pPr>
      <w:r w:rsidRPr="00F45EBD">
        <w:rPr>
          <w:rFonts w:ascii="Calibri" w:hAnsi="Calibri" w:cs="Calibri"/>
        </w:rPr>
        <w:t xml:space="preserve">Zhotovitel je povinen </w:t>
      </w:r>
      <w:r>
        <w:rPr>
          <w:rFonts w:ascii="Calibri" w:hAnsi="Calibri" w:cs="Calibri"/>
        </w:rPr>
        <w:t xml:space="preserve">v případě potřeby </w:t>
      </w:r>
      <w:r w:rsidRPr="00F45EBD">
        <w:rPr>
          <w:rFonts w:ascii="Calibri" w:hAnsi="Calibri" w:cs="Calibri"/>
        </w:rPr>
        <w:t>průběžně Harmonogram aktualizovat, nejméně 1x za měsíc, a to podle skutečně provedených prací. Aktualizovaný harmonogram předloží Zhotovitel na požádání Objednateli na kontrolních dnech stavby.</w:t>
      </w:r>
    </w:p>
    <w:p w14:paraId="4ADA78EE" w14:textId="77777777" w:rsidR="009A1D9F" w:rsidRPr="0041013E" w:rsidRDefault="009A1D9F" w:rsidP="009A1D9F">
      <w:pPr>
        <w:pStyle w:val="Normodsaz"/>
        <w:keepNext/>
        <w:widowControl w:val="0"/>
        <w:numPr>
          <w:ilvl w:val="1"/>
          <w:numId w:val="0"/>
        </w:numPr>
        <w:tabs>
          <w:tab w:val="num" w:pos="567"/>
          <w:tab w:val="left" w:pos="3119"/>
        </w:tabs>
        <w:spacing w:after="0"/>
        <w:ind w:left="567" w:hanging="567"/>
        <w:rPr>
          <w:rFonts w:ascii="Calibri" w:hAnsi="Calibri" w:cs="Calibri"/>
          <w:szCs w:val="22"/>
        </w:rPr>
      </w:pPr>
      <w:r w:rsidRPr="008C1DE6">
        <w:rPr>
          <w:rFonts w:ascii="Calibri" w:hAnsi="Calibri"/>
        </w:rPr>
        <w:t>V případě mimořádně nepříznivých klimatických podmínek, které i při uplatnění veškerých známých technických opatření, které lze po zhotoviteli požadovat, neumožní dodržet technologické podmínky pro řádné provádění díla, může být termín dokončení díla a předání díla prodloužen. Prodloužení termínu se určí podle doby trvání překážky, s přihlédnutím k době nezbytné pro obnovení prací. Zhotovitel je však povinen učinit veškerá racionální opatření ke zkrácení nebo předejití zpoždění.</w:t>
      </w:r>
      <w:r>
        <w:rPr>
          <w:rFonts w:ascii="Calibri" w:hAnsi="Calibri"/>
        </w:rPr>
        <w:t xml:space="preserve"> </w:t>
      </w:r>
      <w:r w:rsidRPr="0041013E">
        <w:rPr>
          <w:rFonts w:ascii="Calibri" w:hAnsi="Calibri" w:cs="Calibri"/>
          <w:snapToGrid w:val="0"/>
        </w:rPr>
        <w:t>Běžné klimatické podmínky odpovídající ročnímu období, v němž se stavební práce provádí, nejsou důvodem k prodloužení Lhůty pro dokončení díla.</w:t>
      </w:r>
    </w:p>
    <w:p w14:paraId="3A5E1BED" w14:textId="77777777" w:rsidR="009A1D9F" w:rsidRPr="0041013E" w:rsidRDefault="009A1D9F" w:rsidP="009A1D9F">
      <w:pPr>
        <w:pStyle w:val="Normodsaz"/>
        <w:keepNext/>
        <w:widowControl w:val="0"/>
        <w:numPr>
          <w:ilvl w:val="1"/>
          <w:numId w:val="0"/>
        </w:numPr>
        <w:tabs>
          <w:tab w:val="num" w:pos="567"/>
          <w:tab w:val="left" w:pos="3119"/>
        </w:tabs>
        <w:spacing w:after="0"/>
        <w:ind w:left="567" w:hanging="567"/>
        <w:rPr>
          <w:rFonts w:ascii="Calibri" w:hAnsi="Calibri" w:cs="Calibri"/>
          <w:szCs w:val="22"/>
        </w:rPr>
      </w:pPr>
      <w:r w:rsidRPr="0041013E">
        <w:rPr>
          <w:rFonts w:ascii="Calibri" w:hAnsi="Calibri" w:cs="Calibri"/>
          <w:snapToGrid w:val="0"/>
        </w:rPr>
        <w:t>Vícepráce či Méněpráce, jejichž celkový finanční objem nepřesáhne 10% z hodnoty ceny sjednané dle Smlouvy, nemají vliv na délku Lhůty pro dokončení díla a předmět plnění bude dokončen ve sjednané Lhůtě pro dokončení díla.</w:t>
      </w:r>
    </w:p>
    <w:p w14:paraId="4762284A" w14:textId="77777777" w:rsidR="009A1D9F" w:rsidRDefault="009A1D9F" w:rsidP="009A1D9F">
      <w:pPr>
        <w:pStyle w:val="Normodsaz"/>
        <w:keepNext/>
        <w:widowControl w:val="0"/>
        <w:numPr>
          <w:ilvl w:val="1"/>
          <w:numId w:val="0"/>
        </w:numPr>
        <w:tabs>
          <w:tab w:val="num" w:pos="567"/>
          <w:tab w:val="left" w:pos="3119"/>
        </w:tabs>
        <w:spacing w:after="0"/>
        <w:ind w:left="567" w:hanging="567"/>
        <w:rPr>
          <w:rFonts w:ascii="Calibri" w:hAnsi="Calibri" w:cs="Arial"/>
          <w:szCs w:val="22"/>
        </w:rPr>
      </w:pPr>
      <w:r w:rsidRPr="00047B3B">
        <w:rPr>
          <w:rFonts w:ascii="Calibri" w:hAnsi="Calibri" w:cs="Arial"/>
          <w:szCs w:val="22"/>
        </w:rPr>
        <w:t xml:space="preserve">Objednatel si vyhrazuje právo odstoupit od uzavřené smlouvy o dílo do protokolárního předání staveniště. Pokud toto právo </w:t>
      </w:r>
      <w:r>
        <w:rPr>
          <w:rFonts w:ascii="Calibri" w:hAnsi="Calibri" w:cs="Arial"/>
          <w:szCs w:val="22"/>
        </w:rPr>
        <w:t>O</w:t>
      </w:r>
      <w:r w:rsidRPr="00047B3B">
        <w:rPr>
          <w:rFonts w:ascii="Calibri" w:hAnsi="Calibri" w:cs="Arial"/>
          <w:szCs w:val="22"/>
        </w:rPr>
        <w:t xml:space="preserve">bjednatel uplatní, je povinen </w:t>
      </w:r>
      <w:r>
        <w:rPr>
          <w:rFonts w:ascii="Calibri" w:hAnsi="Calibri" w:cs="Arial"/>
          <w:szCs w:val="22"/>
        </w:rPr>
        <w:t>Z</w:t>
      </w:r>
      <w:r w:rsidRPr="00047B3B">
        <w:rPr>
          <w:rFonts w:ascii="Calibri" w:hAnsi="Calibri" w:cs="Arial"/>
          <w:szCs w:val="22"/>
        </w:rPr>
        <w:t xml:space="preserve">hotovitel na jednostranné odstoupení od smlouvy o dílo přistoupit.  </w:t>
      </w:r>
    </w:p>
    <w:p w14:paraId="1BB08CE1" w14:textId="77777777" w:rsidR="009A1D9F" w:rsidRDefault="009A1D9F" w:rsidP="009A1D9F">
      <w:pPr>
        <w:keepNext/>
        <w:widowControl w:val="0"/>
        <w:tabs>
          <w:tab w:val="num" w:pos="567"/>
        </w:tabs>
        <w:rPr>
          <w:rFonts w:ascii="Calibri" w:hAnsi="Calibri" w:cs="Arial"/>
          <w:sz w:val="22"/>
          <w:szCs w:val="22"/>
        </w:rPr>
      </w:pPr>
    </w:p>
    <w:p w14:paraId="5F196017" w14:textId="77777777" w:rsidR="009A1D9F" w:rsidRPr="00F0749C" w:rsidRDefault="009A1D9F" w:rsidP="009A1D9F">
      <w:pPr>
        <w:keepNext/>
        <w:widowControl w:val="0"/>
        <w:tabs>
          <w:tab w:val="num" w:pos="567"/>
        </w:tabs>
        <w:rPr>
          <w:rFonts w:ascii="Calibri" w:hAnsi="Calibri" w:cs="Arial"/>
          <w:sz w:val="22"/>
          <w:szCs w:val="22"/>
        </w:rPr>
      </w:pPr>
    </w:p>
    <w:p w14:paraId="6B882FB7" w14:textId="77777777" w:rsidR="009A1D9F" w:rsidRPr="00F0749C" w:rsidRDefault="009A1D9F" w:rsidP="009A1D9F">
      <w:pPr>
        <w:pStyle w:val="Nadpis2"/>
        <w:widowControl w:val="0"/>
        <w:pBdr>
          <w:top w:val="single" w:sz="4" w:space="1" w:color="auto"/>
          <w:left w:val="single" w:sz="4" w:space="4" w:color="auto"/>
          <w:bottom w:val="single" w:sz="4" w:space="1" w:color="auto"/>
          <w:right w:val="single" w:sz="4" w:space="4" w:color="auto"/>
        </w:pBdr>
        <w:tabs>
          <w:tab w:val="num" w:pos="360"/>
        </w:tabs>
        <w:rPr>
          <w:rFonts w:ascii="Calibri" w:hAnsi="Calibri" w:cs="Arial"/>
          <w:sz w:val="28"/>
          <w:szCs w:val="28"/>
        </w:rPr>
      </w:pPr>
      <w:r w:rsidRPr="00F0749C">
        <w:rPr>
          <w:rFonts w:ascii="Calibri" w:hAnsi="Calibri" w:cs="Arial"/>
          <w:sz w:val="28"/>
          <w:szCs w:val="28"/>
        </w:rPr>
        <w:t>Platební podmínky, fakturace</w:t>
      </w:r>
    </w:p>
    <w:p w14:paraId="629B65C1" w14:textId="77777777" w:rsidR="009A1D9F" w:rsidRPr="00FE1C41" w:rsidRDefault="009A1D9F" w:rsidP="009A1D9F">
      <w:pPr>
        <w:pStyle w:val="Normodsaz"/>
        <w:keepNext/>
        <w:widowControl w:val="0"/>
        <w:numPr>
          <w:ilvl w:val="1"/>
          <w:numId w:val="0"/>
        </w:numPr>
        <w:tabs>
          <w:tab w:val="num" w:pos="567"/>
          <w:tab w:val="num" w:pos="1080"/>
          <w:tab w:val="left" w:pos="3119"/>
        </w:tabs>
        <w:spacing w:after="0"/>
        <w:ind w:left="567" w:hanging="567"/>
        <w:rPr>
          <w:rFonts w:ascii="Calibri" w:hAnsi="Calibri" w:cs="Arial"/>
          <w:szCs w:val="22"/>
        </w:rPr>
      </w:pPr>
      <w:r w:rsidRPr="00C949B4">
        <w:rPr>
          <w:rFonts w:ascii="Calibri" w:hAnsi="Calibri"/>
          <w:snapToGrid w:val="0"/>
          <w:szCs w:val="22"/>
        </w:rPr>
        <w:t xml:space="preserve">Cena díla je ze strany Objednatele splatná po částech na základě faktur, které budou současně obsahovat náležitosti daňových dokladů. </w:t>
      </w:r>
    </w:p>
    <w:p w14:paraId="7E9B9B10" w14:textId="77777777" w:rsidR="009A1D9F" w:rsidRPr="00FE1C41" w:rsidRDefault="009A1D9F" w:rsidP="009A1D9F">
      <w:pPr>
        <w:pStyle w:val="Normodsaz"/>
        <w:keepNext/>
        <w:widowControl w:val="0"/>
        <w:numPr>
          <w:ilvl w:val="1"/>
          <w:numId w:val="0"/>
        </w:numPr>
        <w:tabs>
          <w:tab w:val="num" w:pos="567"/>
          <w:tab w:val="num" w:pos="1080"/>
          <w:tab w:val="left" w:pos="3119"/>
        </w:tabs>
        <w:spacing w:after="0"/>
        <w:ind w:left="567" w:hanging="567"/>
        <w:rPr>
          <w:rFonts w:ascii="Calibri" w:hAnsi="Calibri" w:cs="Arial"/>
          <w:szCs w:val="22"/>
        </w:rPr>
      </w:pPr>
      <w:r w:rsidRPr="00C949B4">
        <w:rPr>
          <w:rFonts w:ascii="Calibri" w:hAnsi="Calibri"/>
          <w:snapToGrid w:val="0"/>
          <w:szCs w:val="22"/>
        </w:rPr>
        <w:t>Cena díla je splatná formou bezhotovostních převodů na účet Zhotovitele číslo.</w:t>
      </w:r>
      <w:r w:rsidRPr="00C949B4">
        <w:rPr>
          <w:rFonts w:ascii="Calibri" w:hAnsi="Calibri"/>
          <w:i/>
          <w:snapToGrid w:val="0"/>
          <w:color w:val="FF0000"/>
          <w:szCs w:val="22"/>
        </w:rPr>
        <w:t xml:space="preserve"> </w:t>
      </w:r>
    </w:p>
    <w:p w14:paraId="3298C1FB" w14:textId="77777777" w:rsidR="009A1D9F" w:rsidRPr="002530AB" w:rsidRDefault="009A1D9F" w:rsidP="009A1D9F">
      <w:pPr>
        <w:pStyle w:val="Normodsaz"/>
        <w:keepNext/>
        <w:widowControl w:val="0"/>
        <w:numPr>
          <w:ilvl w:val="1"/>
          <w:numId w:val="0"/>
        </w:numPr>
        <w:tabs>
          <w:tab w:val="num" w:pos="567"/>
          <w:tab w:val="num" w:pos="1080"/>
          <w:tab w:val="left" w:pos="3119"/>
        </w:tabs>
        <w:spacing w:after="0"/>
        <w:ind w:left="567" w:hanging="567"/>
        <w:rPr>
          <w:rFonts w:ascii="Calibri" w:hAnsi="Calibri" w:cs="Arial"/>
          <w:szCs w:val="22"/>
        </w:rPr>
      </w:pPr>
      <w:r w:rsidRPr="002530AB">
        <w:rPr>
          <w:rFonts w:ascii="Calibri" w:hAnsi="Calibri" w:cs="Arial"/>
          <w:szCs w:val="22"/>
        </w:rPr>
        <w:t xml:space="preserve">Fakturace bude probíhat měsíčně na základě dílčích faktur, vždy k poslednímu dni v daném měsíci. </w:t>
      </w:r>
    </w:p>
    <w:p w14:paraId="295675C1" w14:textId="77777777" w:rsidR="009A1D9F" w:rsidRPr="00CE2C81" w:rsidRDefault="009A1D9F" w:rsidP="009A1D9F">
      <w:pPr>
        <w:pStyle w:val="Normodsaz"/>
        <w:keepNext/>
        <w:widowControl w:val="0"/>
        <w:numPr>
          <w:ilvl w:val="1"/>
          <w:numId w:val="0"/>
        </w:numPr>
        <w:tabs>
          <w:tab w:val="num" w:pos="567"/>
          <w:tab w:val="num" w:pos="1080"/>
          <w:tab w:val="left" w:pos="3119"/>
        </w:tabs>
        <w:spacing w:after="0"/>
        <w:ind w:left="567" w:hanging="567"/>
        <w:rPr>
          <w:rFonts w:ascii="Calibri" w:hAnsi="Calibri" w:cs="Arial"/>
          <w:szCs w:val="22"/>
        </w:rPr>
      </w:pPr>
      <w:r w:rsidRPr="00CE2C81">
        <w:rPr>
          <w:rFonts w:ascii="Calibri" w:hAnsi="Calibri"/>
          <w:snapToGrid w:val="0"/>
          <w:szCs w:val="22"/>
        </w:rPr>
        <w:t xml:space="preserve">Mezi smluvními stranami se touto smlouvou ujednává, že celkové plnění, na které je uzavřena tato smlouva, je souhrnem dílčích plnění a </w:t>
      </w:r>
      <w:r w:rsidRPr="00CE2C81">
        <w:rPr>
          <w:rFonts w:ascii="Calibri" w:hAnsi="Calibri"/>
          <w:snapToGrid w:val="0"/>
        </w:rPr>
        <w:t xml:space="preserve">za dílčí plnění jsou považovány stavební práce provedené zhotovitelem vždy v průběhu kalendářního měsíce souhrnně na položkách specifikovaných pro </w:t>
      </w:r>
      <w:r>
        <w:rPr>
          <w:rFonts w:ascii="Calibri" w:hAnsi="Calibri"/>
          <w:snapToGrid w:val="0"/>
        </w:rPr>
        <w:t xml:space="preserve">všechny </w:t>
      </w:r>
      <w:r w:rsidRPr="00CE2C81">
        <w:rPr>
          <w:rFonts w:ascii="Calibri" w:hAnsi="Calibri"/>
          <w:snapToGrid w:val="0"/>
        </w:rPr>
        <w:t>stavební objekt</w:t>
      </w:r>
      <w:r>
        <w:rPr>
          <w:rFonts w:ascii="Calibri" w:hAnsi="Calibri"/>
          <w:snapToGrid w:val="0"/>
        </w:rPr>
        <w:t>y rozpočtu.</w:t>
      </w:r>
    </w:p>
    <w:p w14:paraId="74F03019" w14:textId="77777777" w:rsidR="009A1D9F" w:rsidRPr="003D6ECF" w:rsidRDefault="009A1D9F" w:rsidP="009A1D9F">
      <w:pPr>
        <w:pStyle w:val="Normodsaz"/>
        <w:keepNext/>
        <w:widowControl w:val="0"/>
        <w:numPr>
          <w:ilvl w:val="1"/>
          <w:numId w:val="0"/>
        </w:numPr>
        <w:tabs>
          <w:tab w:val="num" w:pos="567"/>
          <w:tab w:val="num" w:pos="1080"/>
          <w:tab w:val="left" w:pos="3119"/>
        </w:tabs>
        <w:spacing w:after="0"/>
        <w:ind w:left="567" w:hanging="567"/>
        <w:rPr>
          <w:rFonts w:ascii="Calibri" w:hAnsi="Calibri" w:cs="Arial"/>
          <w:szCs w:val="22"/>
        </w:rPr>
      </w:pPr>
      <w:r w:rsidRPr="003D6ECF">
        <w:rPr>
          <w:rFonts w:ascii="Calibri" w:hAnsi="Calibri"/>
          <w:snapToGrid w:val="0"/>
          <w:szCs w:val="22"/>
        </w:rPr>
        <w:t xml:space="preserve">Každé dílčí plnění uskutečněné podle této smlouvy je ve vztahu k dani z přidané hodnoty považováno za zdanitelné plnění uskutečněné vždy posledního dne daného kalendářního měsíce, pokud ustanovení zákona o dani z přidané hodnoty nestanoví jinak. Zhotovitel vyhotoví vždy do </w:t>
      </w:r>
      <w:r>
        <w:rPr>
          <w:rFonts w:ascii="Calibri" w:hAnsi="Calibri"/>
          <w:snapToGrid w:val="0"/>
          <w:szCs w:val="22"/>
        </w:rPr>
        <w:t>10</w:t>
      </w:r>
      <w:r w:rsidRPr="003D6ECF">
        <w:rPr>
          <w:rFonts w:ascii="Calibri" w:hAnsi="Calibri"/>
          <w:snapToGrid w:val="0"/>
          <w:szCs w:val="22"/>
        </w:rPr>
        <w:t xml:space="preserve"> dnů ode dne uskutečnění zdanitelného plnění pro Objednatele faktur</w:t>
      </w:r>
      <w:r>
        <w:rPr>
          <w:rFonts w:ascii="Calibri" w:hAnsi="Calibri"/>
          <w:snapToGrid w:val="0"/>
          <w:szCs w:val="22"/>
        </w:rPr>
        <w:t>u</w:t>
      </w:r>
      <w:r w:rsidRPr="003D6ECF">
        <w:rPr>
          <w:rFonts w:ascii="Calibri" w:hAnsi="Calibri"/>
          <w:snapToGrid w:val="0"/>
          <w:szCs w:val="22"/>
        </w:rPr>
        <w:t xml:space="preserve"> – daňov</w:t>
      </w:r>
      <w:r>
        <w:rPr>
          <w:rFonts w:ascii="Calibri" w:hAnsi="Calibri"/>
          <w:snapToGrid w:val="0"/>
          <w:szCs w:val="22"/>
        </w:rPr>
        <w:t>ý</w:t>
      </w:r>
      <w:r w:rsidRPr="003D6ECF">
        <w:rPr>
          <w:rFonts w:ascii="Calibri" w:hAnsi="Calibri"/>
          <w:snapToGrid w:val="0"/>
          <w:szCs w:val="22"/>
        </w:rPr>
        <w:t xml:space="preserve"> doklad, a to za dílčí plnění. T</w:t>
      </w:r>
      <w:r>
        <w:rPr>
          <w:rFonts w:ascii="Calibri" w:hAnsi="Calibri"/>
          <w:snapToGrid w:val="0"/>
          <w:szCs w:val="22"/>
        </w:rPr>
        <w:t>ento</w:t>
      </w:r>
      <w:r w:rsidRPr="003D6ECF">
        <w:rPr>
          <w:rFonts w:ascii="Calibri" w:hAnsi="Calibri"/>
          <w:snapToGrid w:val="0"/>
          <w:szCs w:val="22"/>
        </w:rPr>
        <w:t xml:space="preserve"> doklad bud</w:t>
      </w:r>
      <w:r>
        <w:rPr>
          <w:rFonts w:ascii="Calibri" w:hAnsi="Calibri"/>
          <w:snapToGrid w:val="0"/>
          <w:szCs w:val="22"/>
        </w:rPr>
        <w:t>e</w:t>
      </w:r>
      <w:r w:rsidRPr="003D6ECF">
        <w:rPr>
          <w:rFonts w:ascii="Calibri" w:hAnsi="Calibri"/>
          <w:snapToGrid w:val="0"/>
          <w:szCs w:val="22"/>
        </w:rPr>
        <w:t xml:space="preserve"> deklarovat cen</w:t>
      </w:r>
      <w:r>
        <w:rPr>
          <w:rFonts w:ascii="Calibri" w:hAnsi="Calibri"/>
          <w:snapToGrid w:val="0"/>
          <w:szCs w:val="22"/>
        </w:rPr>
        <w:t>u</w:t>
      </w:r>
      <w:r w:rsidRPr="003D6ECF">
        <w:rPr>
          <w:rFonts w:ascii="Calibri" w:hAnsi="Calibri"/>
          <w:snapToGrid w:val="0"/>
          <w:szCs w:val="22"/>
        </w:rPr>
        <w:t xml:space="preserve"> dílčíh</w:t>
      </w:r>
      <w:r>
        <w:rPr>
          <w:rFonts w:ascii="Calibri" w:hAnsi="Calibri"/>
          <w:snapToGrid w:val="0"/>
          <w:szCs w:val="22"/>
        </w:rPr>
        <w:t>o</w:t>
      </w:r>
      <w:r w:rsidRPr="003D6ECF">
        <w:rPr>
          <w:rFonts w:ascii="Calibri" w:hAnsi="Calibri"/>
          <w:snapToGrid w:val="0"/>
          <w:szCs w:val="22"/>
        </w:rPr>
        <w:t xml:space="preserve"> plnění, tedy bud</w:t>
      </w:r>
      <w:r>
        <w:rPr>
          <w:rFonts w:ascii="Calibri" w:hAnsi="Calibri"/>
          <w:snapToGrid w:val="0"/>
          <w:szCs w:val="22"/>
        </w:rPr>
        <w:t>e</w:t>
      </w:r>
      <w:r w:rsidRPr="003D6ECF">
        <w:rPr>
          <w:rFonts w:ascii="Calibri" w:hAnsi="Calibri"/>
          <w:snapToGrid w:val="0"/>
          <w:szCs w:val="22"/>
        </w:rPr>
        <w:t xml:space="preserve"> představovat cenu stavebních prací provedených </w:t>
      </w:r>
      <w:r>
        <w:rPr>
          <w:rFonts w:ascii="Calibri" w:hAnsi="Calibri"/>
          <w:snapToGrid w:val="0"/>
          <w:szCs w:val="22"/>
        </w:rPr>
        <w:t>Z</w:t>
      </w:r>
      <w:r w:rsidRPr="003D6ECF">
        <w:rPr>
          <w:rFonts w:ascii="Calibri" w:hAnsi="Calibri"/>
          <w:snapToGrid w:val="0"/>
          <w:szCs w:val="22"/>
        </w:rPr>
        <w:t>hotovitelem podle této smlouvy vždy v průběhu daného kalendářního měsíce.</w:t>
      </w:r>
    </w:p>
    <w:p w14:paraId="3D7217C2" w14:textId="77777777" w:rsidR="009A1D9F" w:rsidRPr="00F0749C" w:rsidRDefault="009A1D9F" w:rsidP="009A1D9F">
      <w:pPr>
        <w:pStyle w:val="Normodsaz"/>
        <w:keepNext/>
        <w:widowControl w:val="0"/>
        <w:numPr>
          <w:ilvl w:val="1"/>
          <w:numId w:val="0"/>
        </w:numPr>
        <w:tabs>
          <w:tab w:val="num" w:pos="567"/>
          <w:tab w:val="num" w:pos="1080"/>
          <w:tab w:val="left" w:pos="3119"/>
        </w:tabs>
        <w:spacing w:after="0"/>
        <w:ind w:left="567" w:hanging="567"/>
        <w:rPr>
          <w:rFonts w:ascii="Calibri" w:hAnsi="Calibri" w:cs="Arial"/>
          <w:szCs w:val="22"/>
        </w:rPr>
      </w:pPr>
      <w:r w:rsidRPr="002530AB">
        <w:rPr>
          <w:rFonts w:ascii="Calibri" w:hAnsi="Calibri" w:cs="Arial"/>
          <w:szCs w:val="22"/>
        </w:rPr>
        <w:t xml:space="preserve">Zhotovitel předloží Objednateli </w:t>
      </w:r>
      <w:r>
        <w:rPr>
          <w:rFonts w:ascii="Calibri" w:hAnsi="Calibri" w:cs="Arial"/>
          <w:szCs w:val="22"/>
        </w:rPr>
        <w:t xml:space="preserve">měsíční </w:t>
      </w:r>
      <w:r w:rsidRPr="002530AB">
        <w:rPr>
          <w:rFonts w:ascii="Calibri" w:hAnsi="Calibri" w:cs="Arial"/>
          <w:szCs w:val="22"/>
        </w:rPr>
        <w:t xml:space="preserve">dílčí soupis provedených prací a dodávek oceněný dle </w:t>
      </w:r>
      <w:r w:rsidRPr="002530AB">
        <w:rPr>
          <w:rFonts w:ascii="Calibri" w:hAnsi="Calibri" w:cs="Arial"/>
          <w:szCs w:val="22"/>
        </w:rPr>
        <w:lastRenderedPageBreak/>
        <w:t>položkového rozpočtu</w:t>
      </w:r>
      <w:r>
        <w:rPr>
          <w:rFonts w:ascii="Calibri" w:hAnsi="Calibri" w:cs="Arial"/>
          <w:szCs w:val="22"/>
        </w:rPr>
        <w:t xml:space="preserve"> (měsíční zjišťovací protokol)</w:t>
      </w:r>
      <w:r w:rsidRPr="002530AB">
        <w:rPr>
          <w:rFonts w:ascii="Calibri" w:hAnsi="Calibri" w:cs="Arial"/>
          <w:szCs w:val="22"/>
        </w:rPr>
        <w:t xml:space="preserve"> </w:t>
      </w:r>
      <w:r>
        <w:rPr>
          <w:rFonts w:ascii="Calibri" w:hAnsi="Calibri" w:cs="Arial"/>
          <w:szCs w:val="22"/>
        </w:rPr>
        <w:t xml:space="preserve">nejpozději do 3 dnů po skončení příslušného měsíce </w:t>
      </w:r>
      <w:r w:rsidRPr="002530AB">
        <w:rPr>
          <w:rFonts w:ascii="Calibri" w:hAnsi="Calibri" w:cs="Arial"/>
          <w:szCs w:val="22"/>
        </w:rPr>
        <w:t xml:space="preserve">a po jeho odsouhlasení </w:t>
      </w:r>
      <w:r>
        <w:rPr>
          <w:rFonts w:ascii="Calibri" w:hAnsi="Calibri" w:cs="Arial"/>
          <w:szCs w:val="22"/>
        </w:rPr>
        <w:t>T</w:t>
      </w:r>
      <w:r w:rsidRPr="002530AB">
        <w:rPr>
          <w:rFonts w:ascii="Calibri" w:hAnsi="Calibri" w:cs="Arial"/>
          <w:szCs w:val="22"/>
        </w:rPr>
        <w:t>echnickým dozorem objednatele</w:t>
      </w:r>
      <w:r>
        <w:rPr>
          <w:rFonts w:ascii="Calibri" w:hAnsi="Calibri" w:cs="Arial"/>
          <w:szCs w:val="22"/>
        </w:rPr>
        <w:t xml:space="preserve"> (TDO)</w:t>
      </w:r>
      <w:r w:rsidRPr="002530AB">
        <w:rPr>
          <w:rFonts w:ascii="Calibri" w:hAnsi="Calibri" w:cs="Arial"/>
          <w:szCs w:val="22"/>
        </w:rPr>
        <w:t xml:space="preserve">, který je povinen se vyjádřit nejpozději do </w:t>
      </w:r>
      <w:r>
        <w:rPr>
          <w:rFonts w:ascii="Calibri" w:hAnsi="Calibri" w:cs="Arial"/>
          <w:szCs w:val="22"/>
        </w:rPr>
        <w:t>3</w:t>
      </w:r>
      <w:r w:rsidRPr="002530AB">
        <w:rPr>
          <w:rFonts w:ascii="Calibri" w:hAnsi="Calibri" w:cs="Arial"/>
          <w:szCs w:val="22"/>
        </w:rPr>
        <w:t xml:space="preserve"> dnů od data doručení, vystaví daňový doklad</w:t>
      </w:r>
      <w:r>
        <w:rPr>
          <w:rFonts w:ascii="Calibri" w:hAnsi="Calibri" w:cs="Arial"/>
          <w:szCs w:val="22"/>
        </w:rPr>
        <w:t xml:space="preserve"> a doručí jej Objednateli nejpozději do 4 dnů po odsouhlasení TDO</w:t>
      </w:r>
      <w:r w:rsidRPr="002530AB">
        <w:rPr>
          <w:rFonts w:ascii="Calibri" w:hAnsi="Calibri" w:cs="Arial"/>
          <w:szCs w:val="22"/>
        </w:rPr>
        <w:t>.</w:t>
      </w:r>
      <w:r>
        <w:rPr>
          <w:rFonts w:ascii="Calibri" w:hAnsi="Calibri" w:cs="Arial"/>
          <w:szCs w:val="22"/>
        </w:rPr>
        <w:t xml:space="preserve"> </w:t>
      </w:r>
      <w:r w:rsidRPr="002530AB">
        <w:rPr>
          <w:rFonts w:ascii="Calibri" w:hAnsi="Calibri" w:cs="Arial"/>
          <w:szCs w:val="22"/>
        </w:rPr>
        <w:t xml:space="preserve">Přílohou daňového dokladu bude odsouhlasený soupis provedených prací a dodávek, bez tohoto soupisu je faktura neúplná. </w:t>
      </w:r>
    </w:p>
    <w:p w14:paraId="5D063DE0" w14:textId="77777777" w:rsidR="009A1D9F" w:rsidRPr="002D74FE" w:rsidRDefault="009A1D9F" w:rsidP="009A1D9F">
      <w:pPr>
        <w:pStyle w:val="Normodsaz"/>
        <w:keepNext/>
        <w:widowControl w:val="0"/>
        <w:numPr>
          <w:ilvl w:val="1"/>
          <w:numId w:val="0"/>
        </w:numPr>
        <w:tabs>
          <w:tab w:val="num" w:pos="567"/>
        </w:tabs>
        <w:spacing w:after="0"/>
        <w:ind w:left="567" w:hanging="567"/>
        <w:rPr>
          <w:rFonts w:ascii="Calibri" w:hAnsi="Calibri" w:cs="Calibri"/>
          <w:szCs w:val="22"/>
        </w:rPr>
      </w:pPr>
      <w:r w:rsidRPr="00F0749C">
        <w:rPr>
          <w:rFonts w:ascii="Calibri" w:hAnsi="Calibri" w:cs="Arial"/>
          <w:szCs w:val="22"/>
        </w:rPr>
        <w:t xml:space="preserve">Faktury budou vystaveny na </w:t>
      </w:r>
      <w:r>
        <w:rPr>
          <w:rFonts w:ascii="Calibri" w:hAnsi="Calibri" w:cs="Arial"/>
          <w:szCs w:val="22"/>
        </w:rPr>
        <w:t>O</w:t>
      </w:r>
      <w:r w:rsidRPr="00F0749C">
        <w:rPr>
          <w:rFonts w:ascii="Calibri" w:hAnsi="Calibri" w:cs="Arial"/>
          <w:szCs w:val="22"/>
        </w:rPr>
        <w:t xml:space="preserve">bjednatele. </w:t>
      </w:r>
      <w:r w:rsidRPr="0043768F">
        <w:rPr>
          <w:rFonts w:ascii="Calibri" w:hAnsi="Calibri" w:cs="Calibri"/>
        </w:rPr>
        <w:t>Peněžité částky definované obsahem faktury zhotovitele se nezaokrouhlují a jsou uváděny v podrobnosti na dvě desetinná místa.</w:t>
      </w:r>
    </w:p>
    <w:p w14:paraId="53809064" w14:textId="77777777" w:rsidR="009A1D9F" w:rsidRPr="002D74FE" w:rsidRDefault="009A1D9F" w:rsidP="009A1D9F">
      <w:pPr>
        <w:pStyle w:val="Normodsaz"/>
        <w:keepNext/>
        <w:widowControl w:val="0"/>
        <w:numPr>
          <w:ilvl w:val="1"/>
          <w:numId w:val="0"/>
        </w:numPr>
        <w:tabs>
          <w:tab w:val="num" w:pos="567"/>
        </w:tabs>
        <w:spacing w:after="0"/>
        <w:ind w:left="567" w:hanging="567"/>
        <w:rPr>
          <w:rFonts w:ascii="Calibri" w:hAnsi="Calibri" w:cs="Calibri"/>
          <w:szCs w:val="22"/>
        </w:rPr>
      </w:pPr>
      <w:r w:rsidRPr="002D74FE">
        <w:rPr>
          <w:rFonts w:ascii="Calibri" w:hAnsi="Calibri" w:cs="Arial"/>
          <w:szCs w:val="22"/>
        </w:rPr>
        <w:t xml:space="preserve">Zhotovitel předá </w:t>
      </w:r>
      <w:r>
        <w:rPr>
          <w:rFonts w:ascii="Calibri" w:hAnsi="Calibri" w:cs="Arial"/>
          <w:szCs w:val="22"/>
        </w:rPr>
        <w:t xml:space="preserve">nejpozději do 10 kalendářního dne následujícího měsíce </w:t>
      </w:r>
      <w:r w:rsidRPr="002D74FE">
        <w:rPr>
          <w:rFonts w:ascii="Calibri" w:hAnsi="Calibri" w:cs="Arial"/>
          <w:szCs w:val="22"/>
        </w:rPr>
        <w:t xml:space="preserve">Objednateli vždy 3 výtisky faktur včetně příloh, a to s právní silou originálu. Faktura (daňový doklad) bude obsahovat pojmové náležitosti daňového dokladu stanovené zákonem č. 235/2004 Sb., o dani z přidané hodnoty, ve znění pozdějších předpisů, a zákonem č. 563/1991 Sb., o účetnictví, ve znění pozdějších předpisů. </w:t>
      </w:r>
    </w:p>
    <w:p w14:paraId="06303A40" w14:textId="77777777" w:rsidR="009A1D9F" w:rsidRDefault="009A1D9F" w:rsidP="009A1D9F">
      <w:pPr>
        <w:pStyle w:val="Normodsaz"/>
        <w:keepNext/>
        <w:widowControl w:val="0"/>
        <w:numPr>
          <w:ilvl w:val="1"/>
          <w:numId w:val="0"/>
        </w:numPr>
        <w:tabs>
          <w:tab w:val="num" w:pos="567"/>
        </w:tabs>
        <w:spacing w:after="0"/>
        <w:ind w:left="567" w:hanging="567"/>
        <w:rPr>
          <w:rFonts w:ascii="Calibri" w:hAnsi="Calibri" w:cs="Arial"/>
          <w:szCs w:val="22"/>
        </w:rPr>
      </w:pPr>
      <w:r w:rsidRPr="00F0749C">
        <w:rPr>
          <w:rFonts w:ascii="Calibri" w:hAnsi="Calibri" w:cs="Arial"/>
          <w:szCs w:val="22"/>
        </w:rPr>
        <w:t xml:space="preserve">Splatnost daňového dokladu je 30 kalendářních dní od data doručení na adresu </w:t>
      </w:r>
      <w:r>
        <w:rPr>
          <w:rFonts w:ascii="Calibri" w:hAnsi="Calibri" w:cs="Arial"/>
          <w:szCs w:val="22"/>
        </w:rPr>
        <w:t>O</w:t>
      </w:r>
      <w:r w:rsidRPr="00F0749C">
        <w:rPr>
          <w:rFonts w:ascii="Calibri" w:hAnsi="Calibri" w:cs="Arial"/>
          <w:szCs w:val="22"/>
        </w:rPr>
        <w:t>bjednatele.</w:t>
      </w:r>
      <w:r>
        <w:rPr>
          <w:rFonts w:ascii="Calibri" w:hAnsi="Calibri" w:cs="Arial"/>
          <w:szCs w:val="22"/>
        </w:rPr>
        <w:t xml:space="preserve"> </w:t>
      </w:r>
    </w:p>
    <w:p w14:paraId="03376EA3" w14:textId="77777777" w:rsidR="009A1D9F" w:rsidRPr="0043768F" w:rsidRDefault="009A1D9F" w:rsidP="009A1D9F">
      <w:pPr>
        <w:pStyle w:val="Normodsaz"/>
        <w:keepNext/>
        <w:widowControl w:val="0"/>
        <w:numPr>
          <w:ilvl w:val="1"/>
          <w:numId w:val="0"/>
        </w:numPr>
        <w:tabs>
          <w:tab w:val="num" w:pos="567"/>
        </w:tabs>
        <w:spacing w:after="0"/>
        <w:ind w:left="567" w:hanging="567"/>
        <w:rPr>
          <w:rFonts w:ascii="Calibri" w:hAnsi="Calibri" w:cs="Arial"/>
          <w:szCs w:val="22"/>
        </w:rPr>
      </w:pPr>
      <w:r w:rsidRPr="007608BC">
        <w:rPr>
          <w:rFonts w:ascii="Calibri" w:hAnsi="Calibri"/>
        </w:rPr>
        <w:t xml:space="preserve">Datum uskutečnění zdanitelného plnění je poslední kalendářní den příslušného měsíce dokončení </w:t>
      </w:r>
      <w:r>
        <w:rPr>
          <w:rFonts w:ascii="Calibri" w:hAnsi="Calibri"/>
        </w:rPr>
        <w:t>dílčího plnění stavby</w:t>
      </w:r>
      <w:r w:rsidRPr="007608BC">
        <w:rPr>
          <w:rFonts w:ascii="Calibri" w:hAnsi="Calibri"/>
        </w:rPr>
        <w:t>.</w:t>
      </w:r>
    </w:p>
    <w:p w14:paraId="009C1E56" w14:textId="77777777" w:rsidR="009A1D9F" w:rsidRPr="00436C7D" w:rsidRDefault="009A1D9F" w:rsidP="009A1D9F">
      <w:pPr>
        <w:pStyle w:val="Normodsaz"/>
        <w:keepNext/>
        <w:widowControl w:val="0"/>
        <w:numPr>
          <w:ilvl w:val="1"/>
          <w:numId w:val="0"/>
        </w:numPr>
        <w:tabs>
          <w:tab w:val="num" w:pos="567"/>
          <w:tab w:val="num" w:pos="1080"/>
        </w:tabs>
        <w:spacing w:after="0"/>
        <w:ind w:left="567" w:hanging="567"/>
        <w:rPr>
          <w:rFonts w:ascii="Calibri" w:hAnsi="Calibri" w:cs="Arial"/>
          <w:szCs w:val="22"/>
        </w:rPr>
      </w:pPr>
      <w:r w:rsidRPr="00F0749C">
        <w:rPr>
          <w:rFonts w:ascii="Calibri" w:hAnsi="Calibri" w:cs="Arial"/>
          <w:szCs w:val="22"/>
        </w:rPr>
        <w:t xml:space="preserve">Nedojde-li mezi oběma stranami k dohodě při odsouhlasení množství nebo druhu provedených prací a dodávek, je </w:t>
      </w:r>
      <w:r>
        <w:rPr>
          <w:rFonts w:ascii="Calibri" w:hAnsi="Calibri" w:cs="Arial"/>
          <w:szCs w:val="22"/>
        </w:rPr>
        <w:t>Z</w:t>
      </w:r>
      <w:r w:rsidRPr="00F0749C">
        <w:rPr>
          <w:rFonts w:ascii="Calibri" w:hAnsi="Calibri" w:cs="Arial"/>
          <w:szCs w:val="22"/>
        </w:rPr>
        <w:t>hotovitel oprávněn fakturovat pouze práce, u kterých nedošlo k rozporu.</w:t>
      </w:r>
      <w:r>
        <w:rPr>
          <w:rFonts w:ascii="Calibri" w:hAnsi="Calibri" w:cs="Arial"/>
          <w:szCs w:val="22"/>
        </w:rPr>
        <w:t xml:space="preserve"> </w:t>
      </w:r>
      <w:r w:rsidRPr="00A347A6">
        <w:rPr>
          <w:rFonts w:ascii="Calibri" w:hAnsi="Calibri"/>
        </w:rPr>
        <w:t xml:space="preserve">Pokud bude faktura </w:t>
      </w:r>
      <w:r>
        <w:rPr>
          <w:rFonts w:ascii="Calibri" w:hAnsi="Calibri"/>
        </w:rPr>
        <w:t>–</w:t>
      </w:r>
      <w:r w:rsidRPr="00A347A6">
        <w:rPr>
          <w:rFonts w:ascii="Calibri" w:hAnsi="Calibri"/>
        </w:rPr>
        <w:t xml:space="preserve"> daňový doklad </w:t>
      </w:r>
      <w:r>
        <w:rPr>
          <w:rFonts w:ascii="Calibri" w:hAnsi="Calibri"/>
        </w:rPr>
        <w:t>Z</w:t>
      </w:r>
      <w:r w:rsidRPr="00A347A6">
        <w:rPr>
          <w:rFonts w:ascii="Calibri" w:hAnsi="Calibri"/>
        </w:rPr>
        <w:t xml:space="preserve">hotovitele obsahovat i ty práce, které nebyly </w:t>
      </w:r>
      <w:r>
        <w:rPr>
          <w:rFonts w:ascii="Calibri" w:hAnsi="Calibri"/>
        </w:rPr>
        <w:t>O</w:t>
      </w:r>
      <w:r w:rsidRPr="00A347A6">
        <w:rPr>
          <w:rFonts w:ascii="Calibri" w:hAnsi="Calibri"/>
        </w:rPr>
        <w:t xml:space="preserve">bjednatelem nebo jeho zástupcem ve věcech technických odsouhlaseny, je </w:t>
      </w:r>
      <w:r>
        <w:rPr>
          <w:rFonts w:ascii="Calibri" w:hAnsi="Calibri"/>
        </w:rPr>
        <w:t>O</w:t>
      </w:r>
      <w:r w:rsidRPr="00A347A6">
        <w:rPr>
          <w:rFonts w:ascii="Calibri" w:hAnsi="Calibri"/>
        </w:rPr>
        <w:t>bjednatel oprávněn fakturu odmítnout a požadovat opravu fakturované částky. Zhotovitel není oprávněn na takto odmítnutou fakturu zahrnující neodsouhlasené práce a dodávky uplatňovat žádné majetkové sankce.</w:t>
      </w:r>
    </w:p>
    <w:p w14:paraId="004488CA" w14:textId="77777777" w:rsidR="009A1D9F" w:rsidRPr="0043768F" w:rsidRDefault="009A1D9F" w:rsidP="009A1D9F">
      <w:pPr>
        <w:pStyle w:val="Normodsaz"/>
        <w:keepNext/>
        <w:widowControl w:val="0"/>
        <w:numPr>
          <w:ilvl w:val="1"/>
          <w:numId w:val="0"/>
        </w:numPr>
        <w:tabs>
          <w:tab w:val="num" w:pos="567"/>
          <w:tab w:val="num" w:pos="1080"/>
        </w:tabs>
        <w:spacing w:after="0"/>
        <w:ind w:left="567" w:hanging="567"/>
        <w:rPr>
          <w:rFonts w:ascii="Calibri" w:hAnsi="Calibri" w:cs="Calibri"/>
          <w:szCs w:val="22"/>
        </w:rPr>
      </w:pPr>
      <w:r w:rsidRPr="0043768F">
        <w:rPr>
          <w:rFonts w:ascii="Calibri" w:hAnsi="Calibri" w:cs="Calibri"/>
          <w:szCs w:val="22"/>
        </w:rPr>
        <w:t xml:space="preserve">Platby za vícepráce. Pokud se na díle vyskytnou vícepráce, s jejichž provedením objednatel souhlasí a byly řádně projednány a odsouhlaseny, musí být jejich cena fakturována samostatně. Faktura za vícepráce musí kromě jiných, výše uvedených náležitostí faktury obsahovat i odkaz na dokument, kterým byly vícepráce sjednány a odsouhlaseny. </w:t>
      </w:r>
    </w:p>
    <w:p w14:paraId="604052B1" w14:textId="77777777" w:rsidR="009A1D9F" w:rsidRDefault="009A1D9F" w:rsidP="009A1D9F">
      <w:pPr>
        <w:pStyle w:val="Normodsaz"/>
        <w:keepNext/>
        <w:widowControl w:val="0"/>
        <w:numPr>
          <w:ilvl w:val="1"/>
          <w:numId w:val="0"/>
        </w:numPr>
        <w:tabs>
          <w:tab w:val="num" w:pos="567"/>
          <w:tab w:val="num" w:pos="1080"/>
        </w:tabs>
        <w:spacing w:after="0"/>
        <w:ind w:left="567" w:hanging="567"/>
        <w:rPr>
          <w:rFonts w:ascii="Calibri" w:hAnsi="Calibri" w:cs="Arial"/>
          <w:szCs w:val="22"/>
        </w:rPr>
      </w:pPr>
      <w:r w:rsidRPr="00F0749C">
        <w:rPr>
          <w:rFonts w:ascii="Calibri" w:hAnsi="Calibri" w:cs="Arial"/>
          <w:szCs w:val="22"/>
        </w:rPr>
        <w:t xml:space="preserve">Objednatel uhradí </w:t>
      </w:r>
      <w:r>
        <w:rPr>
          <w:rFonts w:ascii="Calibri" w:hAnsi="Calibri" w:cs="Arial"/>
          <w:szCs w:val="22"/>
        </w:rPr>
        <w:t>Z</w:t>
      </w:r>
      <w:r w:rsidRPr="00F0749C">
        <w:rPr>
          <w:rFonts w:ascii="Calibri" w:hAnsi="Calibri" w:cs="Arial"/>
          <w:szCs w:val="22"/>
        </w:rPr>
        <w:t xml:space="preserve">hotoviteli veškeré provedené </w:t>
      </w:r>
      <w:r>
        <w:rPr>
          <w:rFonts w:ascii="Calibri" w:hAnsi="Calibri" w:cs="Arial"/>
          <w:szCs w:val="22"/>
        </w:rPr>
        <w:t xml:space="preserve">a fakturované práce </w:t>
      </w:r>
      <w:r w:rsidRPr="00F0749C">
        <w:rPr>
          <w:rFonts w:ascii="Calibri" w:hAnsi="Calibri" w:cs="Arial"/>
          <w:szCs w:val="22"/>
        </w:rPr>
        <w:t xml:space="preserve">až do výše 90% sjednané ceny. Zbývající část, tj. 10 % ze sjednané ceny díla uhradí </w:t>
      </w:r>
      <w:r>
        <w:rPr>
          <w:rFonts w:ascii="Calibri" w:hAnsi="Calibri" w:cs="Arial"/>
          <w:szCs w:val="22"/>
        </w:rPr>
        <w:t>O</w:t>
      </w:r>
      <w:r w:rsidRPr="00F0749C">
        <w:rPr>
          <w:rFonts w:ascii="Calibri" w:hAnsi="Calibri" w:cs="Arial"/>
          <w:szCs w:val="22"/>
        </w:rPr>
        <w:t xml:space="preserve">bjednatel </w:t>
      </w:r>
      <w:r>
        <w:rPr>
          <w:rFonts w:ascii="Calibri" w:hAnsi="Calibri" w:cs="Arial"/>
          <w:szCs w:val="22"/>
        </w:rPr>
        <w:t>Z</w:t>
      </w:r>
      <w:r w:rsidRPr="00F0749C">
        <w:rPr>
          <w:rFonts w:ascii="Calibri" w:hAnsi="Calibri" w:cs="Arial"/>
          <w:szCs w:val="22"/>
        </w:rPr>
        <w:t>hotoviteli po provedení díla a po odstranění všech vad popsaných v protokolu o předání a převzetí díla a po vyklizení staveniště.</w:t>
      </w:r>
      <w:r>
        <w:rPr>
          <w:rFonts w:ascii="Calibri" w:hAnsi="Calibri" w:cs="Arial"/>
          <w:szCs w:val="22"/>
        </w:rPr>
        <w:t xml:space="preserve"> Zhotovitel může nahradit zádržné bankovní zárukou s odpovídajícími stanovenými podmínkami zajištění závazků pro řádné dokončení díla.</w:t>
      </w:r>
    </w:p>
    <w:p w14:paraId="1EB1288D" w14:textId="77777777" w:rsidR="009A1D9F" w:rsidRDefault="009A1D9F" w:rsidP="009A1D9F">
      <w:pPr>
        <w:pStyle w:val="Normodsaz"/>
        <w:keepNext/>
        <w:widowControl w:val="0"/>
        <w:numPr>
          <w:ilvl w:val="1"/>
          <w:numId w:val="0"/>
        </w:numPr>
        <w:tabs>
          <w:tab w:val="num" w:pos="567"/>
          <w:tab w:val="num" w:pos="1080"/>
        </w:tabs>
        <w:spacing w:after="0"/>
        <w:ind w:left="567" w:hanging="567"/>
        <w:rPr>
          <w:rFonts w:ascii="Calibri" w:hAnsi="Calibri" w:cs="Calibri"/>
          <w:szCs w:val="22"/>
        </w:rPr>
      </w:pPr>
      <w:r w:rsidRPr="00693702">
        <w:rPr>
          <w:rFonts w:ascii="Calibri" w:hAnsi="Calibri" w:cs="Calibri"/>
          <w:szCs w:val="22"/>
        </w:rPr>
        <w:t xml:space="preserve">Požádá-li Objednatel písemně Zhotovitele o prodloužení splatnosti faktur, je Zhotovitel povinen této žádosti vyhovět za podmínek, že žádost o prodloužení neobsahuje lhůtu prodloužení delší jak 30 dnů. Objednatel je oprávněn požádat Zhotovitele o prodloužení splatnosti </w:t>
      </w:r>
      <w:r>
        <w:rPr>
          <w:rFonts w:ascii="Calibri" w:hAnsi="Calibri" w:cs="Calibri"/>
          <w:szCs w:val="22"/>
        </w:rPr>
        <w:t xml:space="preserve">faktur </w:t>
      </w:r>
      <w:r w:rsidRPr="00693702">
        <w:rPr>
          <w:rFonts w:ascii="Calibri" w:hAnsi="Calibri" w:cs="Calibri"/>
          <w:szCs w:val="22"/>
        </w:rPr>
        <w:t xml:space="preserve">nejvýše </w:t>
      </w:r>
      <w:r>
        <w:rPr>
          <w:rFonts w:ascii="Calibri" w:hAnsi="Calibri" w:cs="Calibri"/>
          <w:szCs w:val="22"/>
        </w:rPr>
        <w:t>2</w:t>
      </w:r>
      <w:r w:rsidRPr="00693702">
        <w:rPr>
          <w:rFonts w:ascii="Calibri" w:hAnsi="Calibri" w:cs="Calibri"/>
          <w:szCs w:val="22"/>
        </w:rPr>
        <w:t xml:space="preserve">x ročně. </w:t>
      </w:r>
    </w:p>
    <w:p w14:paraId="0D6D665E" w14:textId="77777777" w:rsidR="009A1D9F" w:rsidRPr="00D10D8E" w:rsidRDefault="009A1D9F" w:rsidP="009A1D9F">
      <w:pPr>
        <w:pStyle w:val="Normodsaz"/>
        <w:keepNext/>
        <w:widowControl w:val="0"/>
        <w:numPr>
          <w:ilvl w:val="1"/>
          <w:numId w:val="0"/>
        </w:numPr>
        <w:tabs>
          <w:tab w:val="num" w:pos="567"/>
          <w:tab w:val="num" w:pos="1080"/>
        </w:tabs>
        <w:spacing w:after="0"/>
        <w:ind w:left="567" w:hanging="567"/>
        <w:rPr>
          <w:rFonts w:ascii="Calibri" w:hAnsi="Calibri" w:cs="Calibri"/>
          <w:szCs w:val="22"/>
        </w:rPr>
      </w:pPr>
      <w:r w:rsidRPr="00D10D8E">
        <w:rPr>
          <w:rFonts w:ascii="Calibri" w:hAnsi="Calibri" w:cs="Calibri"/>
        </w:rPr>
        <w:t>Objednatel má právo v průběhu provádění díla (realizace stavby) stanovovat finanční objem prováděných prací pro jednotlivé období výstavby (např. čtvrtletí, pololetí nebo roky) dle schválených finančních prostředků v rozpočtu obce a přidělených dotačních prostředků</w:t>
      </w:r>
      <w:r>
        <w:rPr>
          <w:rFonts w:ascii="Calibri" w:hAnsi="Calibri" w:cs="Calibri"/>
        </w:rPr>
        <w:t>,</w:t>
      </w:r>
      <w:r w:rsidRPr="00D10D8E">
        <w:rPr>
          <w:rFonts w:ascii="Calibri" w:hAnsi="Calibri" w:cs="Calibri"/>
        </w:rPr>
        <w:t xml:space="preserve"> a to bez ohledu na skutečnou prostavěnost stavebního díla. </w:t>
      </w:r>
    </w:p>
    <w:p w14:paraId="38FCE004" w14:textId="0348EA29" w:rsidR="009A1D9F" w:rsidRDefault="009A1D9F" w:rsidP="009A1D9F">
      <w:pPr>
        <w:pStyle w:val="Normodsaz"/>
        <w:keepNext/>
        <w:widowControl w:val="0"/>
        <w:numPr>
          <w:ilvl w:val="1"/>
          <w:numId w:val="0"/>
        </w:numPr>
        <w:tabs>
          <w:tab w:val="num" w:pos="567"/>
        </w:tabs>
        <w:spacing w:after="0"/>
        <w:ind w:left="567" w:hanging="567"/>
        <w:rPr>
          <w:rFonts w:ascii="Calibri" w:hAnsi="Calibri"/>
        </w:rPr>
      </w:pPr>
      <w:r w:rsidRPr="00F0749C">
        <w:rPr>
          <w:rFonts w:ascii="Calibri" w:hAnsi="Calibri" w:cs="Arial"/>
          <w:szCs w:val="22"/>
        </w:rPr>
        <w:t>Objednatel neposkytne před zahájením prací zálohu.</w:t>
      </w:r>
      <w:r>
        <w:rPr>
          <w:rFonts w:ascii="Calibri" w:hAnsi="Calibri" w:cs="Arial"/>
          <w:szCs w:val="22"/>
        </w:rPr>
        <w:t xml:space="preserve"> </w:t>
      </w:r>
      <w:r w:rsidRPr="00853580">
        <w:rPr>
          <w:rFonts w:ascii="Calibri" w:hAnsi="Calibri"/>
        </w:rPr>
        <w:t xml:space="preserve">Objednatel může </w:t>
      </w:r>
      <w:r>
        <w:rPr>
          <w:rFonts w:ascii="Calibri" w:hAnsi="Calibri"/>
        </w:rPr>
        <w:t>Z</w:t>
      </w:r>
      <w:r w:rsidRPr="00853580">
        <w:rPr>
          <w:rFonts w:ascii="Calibri" w:hAnsi="Calibri"/>
        </w:rPr>
        <w:t>hotoviteli poskyt</w:t>
      </w:r>
      <w:r w:rsidR="00BD0F81">
        <w:rPr>
          <w:rFonts w:ascii="Calibri" w:hAnsi="Calibri"/>
        </w:rPr>
        <w:t>nout</w:t>
      </w:r>
      <w:r w:rsidRPr="00853580">
        <w:rPr>
          <w:rFonts w:ascii="Calibri" w:hAnsi="Calibri"/>
        </w:rPr>
        <w:t xml:space="preserve"> zálohy, </w:t>
      </w:r>
      <w:r w:rsidRPr="00853580">
        <w:rPr>
          <w:rFonts w:ascii="Calibri" w:hAnsi="Calibri"/>
        </w:rPr>
        <w:lastRenderedPageBreak/>
        <w:t xml:space="preserve">ovšem </w:t>
      </w:r>
      <w:r>
        <w:rPr>
          <w:rFonts w:ascii="Calibri" w:hAnsi="Calibri"/>
        </w:rPr>
        <w:t>Z</w:t>
      </w:r>
      <w:r w:rsidRPr="00853580">
        <w:rPr>
          <w:rFonts w:ascii="Calibri" w:hAnsi="Calibri"/>
        </w:rPr>
        <w:t xml:space="preserve">hotovitel nemůže </w:t>
      </w:r>
      <w:r w:rsidR="00BD0F81">
        <w:rPr>
          <w:rFonts w:ascii="Calibri" w:hAnsi="Calibri"/>
        </w:rPr>
        <w:t>zálohu</w:t>
      </w:r>
      <w:r w:rsidRPr="00853580">
        <w:rPr>
          <w:rFonts w:ascii="Calibri" w:hAnsi="Calibri"/>
        </w:rPr>
        <w:t xml:space="preserve"> vyžadovat,</w:t>
      </w:r>
      <w:r w:rsidR="00BD0F81">
        <w:rPr>
          <w:rFonts w:ascii="Calibri" w:hAnsi="Calibri"/>
        </w:rPr>
        <w:t xml:space="preserve"> </w:t>
      </w:r>
      <w:r w:rsidRPr="00853580">
        <w:rPr>
          <w:rFonts w:ascii="Calibri" w:hAnsi="Calibri"/>
        </w:rPr>
        <w:t xml:space="preserve">tato možnost </w:t>
      </w:r>
      <w:r w:rsidR="00BD0F81">
        <w:rPr>
          <w:rFonts w:ascii="Calibri" w:hAnsi="Calibri"/>
        </w:rPr>
        <w:t>je </w:t>
      </w:r>
      <w:r w:rsidRPr="00853580">
        <w:rPr>
          <w:rFonts w:ascii="Calibri" w:hAnsi="Calibri"/>
        </w:rPr>
        <w:t>kompetenci</w:t>
      </w:r>
      <w:r w:rsidR="00BD0F81">
        <w:rPr>
          <w:rFonts w:ascii="Calibri" w:hAnsi="Calibri"/>
        </w:rPr>
        <w:t xml:space="preserve"> Objednatele.</w:t>
      </w:r>
      <w:r w:rsidRPr="00853580">
        <w:rPr>
          <w:rFonts w:ascii="Calibri" w:hAnsi="Calibri"/>
        </w:rPr>
        <w:t xml:space="preserve"> </w:t>
      </w:r>
    </w:p>
    <w:p w14:paraId="582AD850" w14:textId="77777777" w:rsidR="009A1D9F" w:rsidRDefault="009A1D9F" w:rsidP="009A1D9F">
      <w:pPr>
        <w:keepNext/>
        <w:widowControl w:val="0"/>
        <w:tabs>
          <w:tab w:val="num" w:pos="567"/>
        </w:tabs>
        <w:rPr>
          <w:rFonts w:ascii="Calibri" w:hAnsi="Calibri" w:cs="Arial"/>
          <w:sz w:val="22"/>
          <w:szCs w:val="22"/>
        </w:rPr>
      </w:pPr>
    </w:p>
    <w:p w14:paraId="7EB94D40" w14:textId="77777777" w:rsidR="009A1D9F" w:rsidRPr="00F0749C" w:rsidRDefault="009A1D9F" w:rsidP="009A1D9F">
      <w:pPr>
        <w:keepNext/>
        <w:widowControl w:val="0"/>
        <w:tabs>
          <w:tab w:val="num" w:pos="567"/>
        </w:tabs>
        <w:rPr>
          <w:rFonts w:ascii="Calibri" w:hAnsi="Calibri" w:cs="Arial"/>
          <w:sz w:val="22"/>
          <w:szCs w:val="22"/>
        </w:rPr>
      </w:pPr>
    </w:p>
    <w:p w14:paraId="25D58870" w14:textId="77777777" w:rsidR="009A1D9F" w:rsidRPr="00F0749C" w:rsidRDefault="009A1D9F" w:rsidP="009A1D9F">
      <w:pPr>
        <w:pStyle w:val="Nadpis2"/>
        <w:widowControl w:val="0"/>
        <w:pBdr>
          <w:top w:val="single" w:sz="4" w:space="1" w:color="auto"/>
          <w:left w:val="single" w:sz="4" w:space="4" w:color="auto"/>
          <w:bottom w:val="single" w:sz="4" w:space="1" w:color="auto"/>
          <w:right w:val="single" w:sz="4" w:space="4" w:color="auto"/>
        </w:pBdr>
        <w:tabs>
          <w:tab w:val="num" w:pos="360"/>
        </w:tabs>
        <w:rPr>
          <w:rFonts w:ascii="Calibri" w:hAnsi="Calibri" w:cs="Arial"/>
          <w:sz w:val="28"/>
          <w:szCs w:val="28"/>
        </w:rPr>
      </w:pPr>
      <w:r w:rsidRPr="00F0749C">
        <w:rPr>
          <w:rFonts w:ascii="Calibri" w:hAnsi="Calibri" w:cs="Arial"/>
          <w:sz w:val="28"/>
          <w:szCs w:val="28"/>
        </w:rPr>
        <w:t>Sankce</w:t>
      </w:r>
    </w:p>
    <w:p w14:paraId="0BDFF1A7" w14:textId="4239BCF6" w:rsidR="009A1D9F" w:rsidRDefault="009A1D9F" w:rsidP="009A1D9F">
      <w:pPr>
        <w:pStyle w:val="Normodsaz"/>
        <w:keepNext/>
        <w:keepLines/>
        <w:widowControl w:val="0"/>
        <w:numPr>
          <w:ilvl w:val="1"/>
          <w:numId w:val="0"/>
        </w:numPr>
        <w:tabs>
          <w:tab w:val="num" w:pos="567"/>
        </w:tabs>
        <w:spacing w:after="0"/>
        <w:ind w:left="567" w:hanging="567"/>
        <w:rPr>
          <w:rFonts w:ascii="Calibri" w:hAnsi="Calibri" w:cs="Arial"/>
          <w:szCs w:val="22"/>
        </w:rPr>
      </w:pPr>
      <w:r w:rsidRPr="00F0749C">
        <w:rPr>
          <w:rFonts w:ascii="Calibri" w:hAnsi="Calibri" w:cs="Arial"/>
          <w:szCs w:val="22"/>
        </w:rPr>
        <w:t xml:space="preserve">Zhotovitel zaplatí </w:t>
      </w:r>
      <w:r>
        <w:rPr>
          <w:rFonts w:ascii="Calibri" w:hAnsi="Calibri" w:cs="Arial"/>
          <w:szCs w:val="22"/>
        </w:rPr>
        <w:t>O</w:t>
      </w:r>
      <w:r w:rsidRPr="00F0749C">
        <w:rPr>
          <w:rFonts w:ascii="Calibri" w:hAnsi="Calibri" w:cs="Arial"/>
          <w:szCs w:val="22"/>
        </w:rPr>
        <w:t>bjednateli smluvní pokutu za prodlení s</w:t>
      </w:r>
      <w:r w:rsidR="007376F9">
        <w:rPr>
          <w:rFonts w:ascii="Calibri" w:hAnsi="Calibri" w:cs="Arial"/>
          <w:szCs w:val="22"/>
        </w:rPr>
        <w:t> dokončením Milníku A</w:t>
      </w:r>
      <w:r w:rsidRPr="00F0749C">
        <w:rPr>
          <w:rFonts w:ascii="Calibri" w:hAnsi="Calibri" w:cs="Arial"/>
          <w:szCs w:val="22"/>
        </w:rPr>
        <w:t xml:space="preserve"> díla dle čl. </w:t>
      </w:r>
      <w:r w:rsidR="007376F9">
        <w:rPr>
          <w:rFonts w:ascii="Calibri" w:hAnsi="Calibri" w:cs="Arial"/>
          <w:szCs w:val="22"/>
        </w:rPr>
        <w:t>Cena díla</w:t>
      </w:r>
      <w:r>
        <w:rPr>
          <w:rFonts w:ascii="Calibri" w:hAnsi="Calibri" w:cs="Arial"/>
          <w:szCs w:val="22"/>
        </w:rPr>
        <w:t xml:space="preserve"> </w:t>
      </w:r>
      <w:r w:rsidRPr="00F0749C">
        <w:rPr>
          <w:rFonts w:ascii="Calibri" w:hAnsi="Calibri" w:cs="Arial"/>
          <w:szCs w:val="22"/>
        </w:rPr>
        <w:t xml:space="preserve">a čl. </w:t>
      </w:r>
      <w:r w:rsidR="007376F9">
        <w:rPr>
          <w:rFonts w:ascii="Calibri" w:hAnsi="Calibri" w:cs="Arial"/>
          <w:szCs w:val="22"/>
        </w:rPr>
        <w:t>Doba plnění</w:t>
      </w:r>
      <w:r>
        <w:rPr>
          <w:rFonts w:ascii="Calibri" w:hAnsi="Calibri" w:cs="Arial"/>
          <w:szCs w:val="22"/>
        </w:rPr>
        <w:t xml:space="preserve"> </w:t>
      </w:r>
      <w:r w:rsidRPr="00F0749C">
        <w:rPr>
          <w:rFonts w:ascii="Calibri" w:hAnsi="Calibri" w:cs="Arial"/>
          <w:szCs w:val="22"/>
        </w:rPr>
        <w:t xml:space="preserve">smlouvy, a to </w:t>
      </w:r>
      <w:r w:rsidRPr="00F0749C">
        <w:rPr>
          <w:rFonts w:ascii="Calibri" w:hAnsi="Calibri" w:cs="Arial"/>
          <w:b/>
          <w:szCs w:val="22"/>
        </w:rPr>
        <w:t>0,</w:t>
      </w:r>
      <w:r w:rsidR="00583158">
        <w:rPr>
          <w:rFonts w:ascii="Calibri" w:hAnsi="Calibri" w:cs="Arial"/>
          <w:b/>
          <w:szCs w:val="22"/>
        </w:rPr>
        <w:t>05</w:t>
      </w:r>
      <w:r>
        <w:rPr>
          <w:rFonts w:ascii="Calibri" w:hAnsi="Calibri" w:cs="Arial"/>
          <w:b/>
          <w:szCs w:val="22"/>
        </w:rPr>
        <w:t xml:space="preserve"> </w:t>
      </w:r>
      <w:r w:rsidRPr="00F0749C">
        <w:rPr>
          <w:rFonts w:ascii="Calibri" w:hAnsi="Calibri" w:cs="Arial"/>
          <w:b/>
          <w:szCs w:val="22"/>
        </w:rPr>
        <w:t>%</w:t>
      </w:r>
      <w:r w:rsidRPr="00F0749C">
        <w:rPr>
          <w:rFonts w:ascii="Calibri" w:hAnsi="Calibri" w:cs="Arial"/>
          <w:szCs w:val="22"/>
        </w:rPr>
        <w:t xml:space="preserve"> z celkové ceny </w:t>
      </w:r>
      <w:r w:rsidR="007376F9">
        <w:rPr>
          <w:rFonts w:ascii="Calibri" w:hAnsi="Calibri" w:cs="Arial"/>
          <w:szCs w:val="22"/>
        </w:rPr>
        <w:t>Milníku A</w:t>
      </w:r>
      <w:r w:rsidRPr="00F0749C">
        <w:rPr>
          <w:rFonts w:ascii="Calibri" w:hAnsi="Calibri" w:cs="Arial"/>
          <w:szCs w:val="22"/>
        </w:rPr>
        <w:t xml:space="preserve"> za každý den prodlení. </w:t>
      </w:r>
    </w:p>
    <w:p w14:paraId="2640B926" w14:textId="5E944656" w:rsidR="007376F9" w:rsidRDefault="007376F9" w:rsidP="009A1D9F">
      <w:pPr>
        <w:pStyle w:val="Normodsaz"/>
        <w:keepNext/>
        <w:keepLines/>
        <w:widowControl w:val="0"/>
        <w:numPr>
          <w:ilvl w:val="1"/>
          <w:numId w:val="0"/>
        </w:numPr>
        <w:tabs>
          <w:tab w:val="num" w:pos="567"/>
        </w:tabs>
        <w:spacing w:after="0"/>
        <w:ind w:left="567" w:hanging="567"/>
        <w:rPr>
          <w:rFonts w:ascii="Calibri" w:hAnsi="Calibri" w:cs="Arial"/>
          <w:szCs w:val="22"/>
        </w:rPr>
      </w:pPr>
      <w:r w:rsidRPr="00F0749C">
        <w:rPr>
          <w:rFonts w:ascii="Calibri" w:hAnsi="Calibri" w:cs="Arial"/>
          <w:szCs w:val="22"/>
        </w:rPr>
        <w:t xml:space="preserve">Zhotovitel zaplatí </w:t>
      </w:r>
      <w:r>
        <w:rPr>
          <w:rFonts w:ascii="Calibri" w:hAnsi="Calibri" w:cs="Arial"/>
          <w:szCs w:val="22"/>
        </w:rPr>
        <w:t>O</w:t>
      </w:r>
      <w:r w:rsidRPr="00F0749C">
        <w:rPr>
          <w:rFonts w:ascii="Calibri" w:hAnsi="Calibri" w:cs="Arial"/>
          <w:szCs w:val="22"/>
        </w:rPr>
        <w:t>bjednateli smluvní pokutu za prodlení s</w:t>
      </w:r>
      <w:r>
        <w:rPr>
          <w:rFonts w:ascii="Calibri" w:hAnsi="Calibri" w:cs="Arial"/>
          <w:szCs w:val="22"/>
        </w:rPr>
        <w:t> dokončením Milníku B</w:t>
      </w:r>
      <w:r w:rsidRPr="00F0749C">
        <w:rPr>
          <w:rFonts w:ascii="Calibri" w:hAnsi="Calibri" w:cs="Arial"/>
          <w:szCs w:val="22"/>
        </w:rPr>
        <w:t xml:space="preserve"> díla dle čl. </w:t>
      </w:r>
      <w:r>
        <w:rPr>
          <w:rFonts w:ascii="Calibri" w:hAnsi="Calibri" w:cs="Arial"/>
          <w:szCs w:val="22"/>
        </w:rPr>
        <w:t xml:space="preserve">Cena díla </w:t>
      </w:r>
      <w:r w:rsidRPr="00F0749C">
        <w:rPr>
          <w:rFonts w:ascii="Calibri" w:hAnsi="Calibri" w:cs="Arial"/>
          <w:szCs w:val="22"/>
        </w:rPr>
        <w:t xml:space="preserve">a čl. </w:t>
      </w:r>
      <w:r>
        <w:rPr>
          <w:rFonts w:ascii="Calibri" w:hAnsi="Calibri" w:cs="Arial"/>
          <w:szCs w:val="22"/>
        </w:rPr>
        <w:t xml:space="preserve">Doba plnění </w:t>
      </w:r>
      <w:r w:rsidRPr="00F0749C">
        <w:rPr>
          <w:rFonts w:ascii="Calibri" w:hAnsi="Calibri" w:cs="Arial"/>
          <w:szCs w:val="22"/>
        </w:rPr>
        <w:t xml:space="preserve">smlouvy, a to </w:t>
      </w:r>
      <w:r w:rsidRPr="00F0749C">
        <w:rPr>
          <w:rFonts w:ascii="Calibri" w:hAnsi="Calibri" w:cs="Arial"/>
          <w:b/>
          <w:szCs w:val="22"/>
        </w:rPr>
        <w:t>0,</w:t>
      </w:r>
      <w:r w:rsidR="00583158">
        <w:rPr>
          <w:rFonts w:ascii="Calibri" w:hAnsi="Calibri" w:cs="Arial"/>
          <w:b/>
          <w:szCs w:val="22"/>
        </w:rPr>
        <w:t>05</w:t>
      </w:r>
      <w:r>
        <w:rPr>
          <w:rFonts w:ascii="Calibri" w:hAnsi="Calibri" w:cs="Arial"/>
          <w:b/>
          <w:szCs w:val="22"/>
        </w:rPr>
        <w:t xml:space="preserve"> </w:t>
      </w:r>
      <w:r w:rsidRPr="00F0749C">
        <w:rPr>
          <w:rFonts w:ascii="Calibri" w:hAnsi="Calibri" w:cs="Arial"/>
          <w:b/>
          <w:szCs w:val="22"/>
        </w:rPr>
        <w:t>%</w:t>
      </w:r>
      <w:r w:rsidRPr="00F0749C">
        <w:rPr>
          <w:rFonts w:ascii="Calibri" w:hAnsi="Calibri" w:cs="Arial"/>
          <w:szCs w:val="22"/>
        </w:rPr>
        <w:t xml:space="preserve"> z celkové ceny </w:t>
      </w:r>
      <w:r>
        <w:rPr>
          <w:rFonts w:ascii="Calibri" w:hAnsi="Calibri" w:cs="Arial"/>
          <w:szCs w:val="22"/>
        </w:rPr>
        <w:t>Milníku B</w:t>
      </w:r>
      <w:r w:rsidRPr="00F0749C">
        <w:rPr>
          <w:rFonts w:ascii="Calibri" w:hAnsi="Calibri" w:cs="Arial"/>
          <w:szCs w:val="22"/>
        </w:rPr>
        <w:t xml:space="preserve"> za každý den prodlení.</w:t>
      </w:r>
    </w:p>
    <w:p w14:paraId="0A3CBD63" w14:textId="795B2C47" w:rsidR="00C25772" w:rsidRDefault="009A1D9F" w:rsidP="00C25772">
      <w:pPr>
        <w:pStyle w:val="Normodsaz"/>
        <w:keepLines/>
        <w:widowControl w:val="0"/>
        <w:numPr>
          <w:ilvl w:val="1"/>
          <w:numId w:val="0"/>
        </w:numPr>
        <w:tabs>
          <w:tab w:val="num" w:pos="1080"/>
        </w:tabs>
        <w:ind w:left="567" w:hanging="567"/>
        <w:rPr>
          <w:rFonts w:asciiTheme="minorHAnsi" w:hAnsiTheme="minorHAnsi" w:cstheme="minorHAnsi"/>
        </w:rPr>
      </w:pPr>
      <w:r w:rsidRPr="00D332AE">
        <w:rPr>
          <w:rFonts w:asciiTheme="minorHAnsi" w:hAnsiTheme="minorHAnsi" w:cstheme="minorHAnsi"/>
        </w:rPr>
        <w:t xml:space="preserve">Zhotovitel zaplatí Objednateli smluvní pokutu za prodlení s předáním díla dle čl. </w:t>
      </w:r>
      <w:r w:rsidR="007376F9" w:rsidRPr="00F0749C">
        <w:rPr>
          <w:rFonts w:ascii="Calibri" w:hAnsi="Calibri" w:cs="Arial"/>
          <w:szCs w:val="22"/>
        </w:rPr>
        <w:t xml:space="preserve">čl. </w:t>
      </w:r>
      <w:r w:rsidR="007376F9">
        <w:rPr>
          <w:rFonts w:ascii="Calibri" w:hAnsi="Calibri" w:cs="Arial"/>
          <w:szCs w:val="22"/>
        </w:rPr>
        <w:t xml:space="preserve">Cena díla </w:t>
      </w:r>
      <w:r w:rsidR="007376F9" w:rsidRPr="00F0749C">
        <w:rPr>
          <w:rFonts w:ascii="Calibri" w:hAnsi="Calibri" w:cs="Arial"/>
          <w:szCs w:val="22"/>
        </w:rPr>
        <w:t xml:space="preserve">a čl. </w:t>
      </w:r>
      <w:r w:rsidR="007376F9">
        <w:rPr>
          <w:rFonts w:ascii="Calibri" w:hAnsi="Calibri" w:cs="Arial"/>
          <w:szCs w:val="22"/>
        </w:rPr>
        <w:t xml:space="preserve">Doba plnění </w:t>
      </w:r>
      <w:r w:rsidR="007376F9" w:rsidRPr="00F0749C">
        <w:rPr>
          <w:rFonts w:ascii="Calibri" w:hAnsi="Calibri" w:cs="Arial"/>
          <w:szCs w:val="22"/>
        </w:rPr>
        <w:t>smlouvy</w:t>
      </w:r>
      <w:r w:rsidRPr="00D332AE">
        <w:rPr>
          <w:rFonts w:asciiTheme="minorHAnsi" w:hAnsiTheme="minorHAnsi" w:cstheme="minorHAnsi"/>
        </w:rPr>
        <w:t xml:space="preserve">, a to </w:t>
      </w:r>
      <w:r w:rsidRPr="00D332AE">
        <w:rPr>
          <w:rFonts w:asciiTheme="minorHAnsi" w:hAnsiTheme="minorHAnsi" w:cstheme="minorHAnsi"/>
          <w:b/>
        </w:rPr>
        <w:t>0,</w:t>
      </w:r>
      <w:r>
        <w:rPr>
          <w:rFonts w:asciiTheme="minorHAnsi" w:hAnsiTheme="minorHAnsi" w:cstheme="minorHAnsi"/>
          <w:b/>
        </w:rPr>
        <w:t>1</w:t>
      </w:r>
      <w:r w:rsidRPr="00D332AE">
        <w:rPr>
          <w:rFonts w:asciiTheme="minorHAnsi" w:hAnsiTheme="minorHAnsi" w:cstheme="minorHAnsi"/>
          <w:b/>
        </w:rPr>
        <w:t xml:space="preserve"> %</w:t>
      </w:r>
      <w:r w:rsidRPr="00D332AE">
        <w:rPr>
          <w:rFonts w:asciiTheme="minorHAnsi" w:hAnsiTheme="minorHAnsi" w:cstheme="minorHAnsi"/>
        </w:rPr>
        <w:t xml:space="preserve"> z celkové ceny díla za každý den prodlení. </w:t>
      </w:r>
    </w:p>
    <w:p w14:paraId="2CD9444D" w14:textId="77777777" w:rsidR="00C25772" w:rsidRDefault="009A1D9F" w:rsidP="00C25772">
      <w:pPr>
        <w:pStyle w:val="Normodsaz"/>
        <w:keepLines/>
        <w:widowControl w:val="0"/>
        <w:numPr>
          <w:ilvl w:val="1"/>
          <w:numId w:val="0"/>
        </w:numPr>
        <w:tabs>
          <w:tab w:val="num" w:pos="1080"/>
        </w:tabs>
        <w:ind w:left="567" w:hanging="567"/>
        <w:rPr>
          <w:rFonts w:asciiTheme="minorHAnsi" w:hAnsiTheme="minorHAnsi" w:cstheme="minorHAnsi"/>
        </w:rPr>
      </w:pPr>
      <w:r w:rsidRPr="00F0749C">
        <w:rPr>
          <w:rFonts w:ascii="Calibri" w:hAnsi="Calibri" w:cs="Arial"/>
          <w:szCs w:val="22"/>
        </w:rPr>
        <w:t xml:space="preserve">Objednatel zaplatí </w:t>
      </w:r>
      <w:r>
        <w:rPr>
          <w:rFonts w:ascii="Calibri" w:hAnsi="Calibri" w:cs="Arial"/>
          <w:szCs w:val="22"/>
        </w:rPr>
        <w:t>Z</w:t>
      </w:r>
      <w:r w:rsidRPr="00F0749C">
        <w:rPr>
          <w:rFonts w:ascii="Calibri" w:hAnsi="Calibri" w:cs="Arial"/>
          <w:szCs w:val="22"/>
        </w:rPr>
        <w:t xml:space="preserve">hotoviteli úrok z prodlení v případě neuhrazení odsouhlasené faktury, a to </w:t>
      </w:r>
      <w:r w:rsidRPr="00F0749C">
        <w:rPr>
          <w:rFonts w:ascii="Calibri" w:hAnsi="Calibri" w:cs="Arial"/>
          <w:b/>
          <w:szCs w:val="22"/>
        </w:rPr>
        <w:t>0,0</w:t>
      </w:r>
      <w:r>
        <w:rPr>
          <w:rFonts w:ascii="Calibri" w:hAnsi="Calibri" w:cs="Arial"/>
          <w:b/>
          <w:szCs w:val="22"/>
        </w:rPr>
        <w:t>15</w:t>
      </w:r>
      <w:r w:rsidRPr="00F0749C">
        <w:rPr>
          <w:rFonts w:ascii="Calibri" w:hAnsi="Calibri" w:cs="Arial"/>
          <w:b/>
          <w:szCs w:val="22"/>
        </w:rPr>
        <w:t> %</w:t>
      </w:r>
      <w:r w:rsidRPr="00F0749C">
        <w:rPr>
          <w:rFonts w:ascii="Calibri" w:hAnsi="Calibri" w:cs="Arial"/>
          <w:szCs w:val="22"/>
        </w:rPr>
        <w:t xml:space="preserve"> z fakturované částky za každý den prodlení.</w:t>
      </w:r>
    </w:p>
    <w:p w14:paraId="2205F470" w14:textId="74BB30AB" w:rsidR="00C25772" w:rsidRDefault="009A1D9F" w:rsidP="00C25772">
      <w:pPr>
        <w:pStyle w:val="Normodsaz"/>
        <w:keepLines/>
        <w:widowControl w:val="0"/>
        <w:numPr>
          <w:ilvl w:val="1"/>
          <w:numId w:val="0"/>
        </w:numPr>
        <w:tabs>
          <w:tab w:val="num" w:pos="1080"/>
        </w:tabs>
        <w:ind w:left="567" w:hanging="567"/>
        <w:rPr>
          <w:rFonts w:asciiTheme="minorHAnsi" w:hAnsiTheme="minorHAnsi" w:cstheme="minorHAnsi"/>
        </w:rPr>
      </w:pPr>
      <w:r w:rsidRPr="001853DD">
        <w:rPr>
          <w:rFonts w:ascii="Calibri" w:hAnsi="Calibri" w:cs="Calibri"/>
        </w:rPr>
        <w:t>Zhotovitel zaplatí objednateli smluvní pokutu za nezahájení prací na díle dle</w:t>
      </w:r>
      <w:r w:rsidR="00F76A7A" w:rsidRPr="00F0749C">
        <w:rPr>
          <w:rFonts w:ascii="Calibri" w:hAnsi="Calibri" w:cs="Arial"/>
          <w:szCs w:val="22"/>
        </w:rPr>
        <w:t xml:space="preserve"> čl. </w:t>
      </w:r>
      <w:r w:rsidR="00F76A7A">
        <w:rPr>
          <w:rFonts w:ascii="Calibri" w:hAnsi="Calibri" w:cs="Arial"/>
          <w:szCs w:val="22"/>
        </w:rPr>
        <w:t xml:space="preserve">Cena díla </w:t>
      </w:r>
      <w:r w:rsidR="00F76A7A" w:rsidRPr="00F0749C">
        <w:rPr>
          <w:rFonts w:ascii="Calibri" w:hAnsi="Calibri" w:cs="Arial"/>
          <w:szCs w:val="22"/>
        </w:rPr>
        <w:t xml:space="preserve">a čl. </w:t>
      </w:r>
      <w:r w:rsidR="00F76A7A">
        <w:rPr>
          <w:rFonts w:ascii="Calibri" w:hAnsi="Calibri" w:cs="Arial"/>
          <w:szCs w:val="22"/>
        </w:rPr>
        <w:t xml:space="preserve">Doba plnění </w:t>
      </w:r>
      <w:r w:rsidR="00F76A7A" w:rsidRPr="00F0749C">
        <w:rPr>
          <w:rFonts w:ascii="Calibri" w:hAnsi="Calibri" w:cs="Arial"/>
          <w:szCs w:val="22"/>
        </w:rPr>
        <w:t>smlouvy</w:t>
      </w:r>
      <w:r>
        <w:rPr>
          <w:rFonts w:ascii="Calibri" w:hAnsi="Calibri" w:cs="Calibri"/>
        </w:rPr>
        <w:t xml:space="preserve"> ani po následném upozornění objednatelem</w:t>
      </w:r>
      <w:r w:rsidRPr="001853DD">
        <w:rPr>
          <w:rFonts w:ascii="Calibri" w:hAnsi="Calibri" w:cs="Calibri"/>
        </w:rPr>
        <w:t xml:space="preserve">, a to </w:t>
      </w:r>
      <w:r w:rsidRPr="001853DD">
        <w:rPr>
          <w:rFonts w:ascii="Calibri" w:hAnsi="Calibri" w:cs="Calibri"/>
          <w:b/>
        </w:rPr>
        <w:t>1000,- Kč</w:t>
      </w:r>
      <w:r w:rsidRPr="001853DD">
        <w:rPr>
          <w:rFonts w:ascii="Calibri" w:hAnsi="Calibri" w:cs="Calibri"/>
        </w:rPr>
        <w:t xml:space="preserve"> za každý den prodlení. Tato smluvní pokuta se rovněž týká i neodůvodněného přerušení provádění prací více jak 7 pracovních dnů.</w:t>
      </w:r>
    </w:p>
    <w:p w14:paraId="1B2E9EF4" w14:textId="77777777" w:rsidR="00C25772" w:rsidRDefault="009A1D9F" w:rsidP="00C25772">
      <w:pPr>
        <w:pStyle w:val="Normodsaz"/>
        <w:keepLines/>
        <w:widowControl w:val="0"/>
        <w:numPr>
          <w:ilvl w:val="1"/>
          <w:numId w:val="0"/>
        </w:numPr>
        <w:tabs>
          <w:tab w:val="num" w:pos="1080"/>
        </w:tabs>
        <w:ind w:left="567" w:hanging="567"/>
        <w:rPr>
          <w:rFonts w:asciiTheme="minorHAnsi" w:hAnsiTheme="minorHAnsi" w:cstheme="minorHAnsi"/>
        </w:rPr>
      </w:pPr>
      <w:r w:rsidRPr="001853DD">
        <w:rPr>
          <w:rFonts w:ascii="Calibri" w:hAnsi="Calibri" w:cs="Calibri"/>
        </w:rPr>
        <w:t xml:space="preserve">Pro případ prodlení Zhotovitele s řádným ukončením jednotlivých prací v termínech dle časového harmonogramu (milníky), je Zhotovitel povinen uhradit smluvní pokutu, kterou smluvní strany sjednaly ve výši </w:t>
      </w:r>
      <w:r w:rsidRPr="001853DD">
        <w:rPr>
          <w:rFonts w:ascii="Calibri" w:hAnsi="Calibri" w:cs="Calibri"/>
          <w:b/>
        </w:rPr>
        <w:t>2000 Kč</w:t>
      </w:r>
      <w:r w:rsidRPr="001853DD">
        <w:rPr>
          <w:rFonts w:ascii="Calibri" w:hAnsi="Calibri" w:cs="Calibri"/>
        </w:rPr>
        <w:t xml:space="preserve"> pro každý případ (milník) a za každý den prodlení.</w:t>
      </w:r>
    </w:p>
    <w:p w14:paraId="67A0D4BC" w14:textId="77777777" w:rsidR="00C25772" w:rsidRDefault="009A1D9F" w:rsidP="00C25772">
      <w:pPr>
        <w:pStyle w:val="Normodsaz"/>
        <w:keepLines/>
        <w:widowControl w:val="0"/>
        <w:numPr>
          <w:ilvl w:val="1"/>
          <w:numId w:val="0"/>
        </w:numPr>
        <w:tabs>
          <w:tab w:val="num" w:pos="1080"/>
        </w:tabs>
        <w:ind w:left="567" w:hanging="567"/>
        <w:rPr>
          <w:rFonts w:asciiTheme="minorHAnsi" w:hAnsiTheme="minorHAnsi" w:cstheme="minorHAnsi"/>
        </w:rPr>
      </w:pPr>
      <w:r w:rsidRPr="00F0749C">
        <w:rPr>
          <w:rFonts w:ascii="Calibri" w:hAnsi="Calibri" w:cs="Arial"/>
          <w:szCs w:val="22"/>
        </w:rPr>
        <w:t xml:space="preserve">Zhotovitel zaplatí </w:t>
      </w:r>
      <w:r>
        <w:rPr>
          <w:rFonts w:ascii="Calibri" w:hAnsi="Calibri" w:cs="Arial"/>
          <w:szCs w:val="22"/>
        </w:rPr>
        <w:t>O</w:t>
      </w:r>
      <w:r w:rsidRPr="00F0749C">
        <w:rPr>
          <w:rFonts w:ascii="Calibri" w:hAnsi="Calibri" w:cs="Arial"/>
          <w:szCs w:val="22"/>
        </w:rPr>
        <w:t xml:space="preserve">bjednateli smluvní pokutu za prodlení s odstraněním vad, zapsaných v předávacím protokolu jakožto i jiných vad, které mělo dílo v době předání a převzetí díla, a to </w:t>
      </w:r>
      <w:r>
        <w:rPr>
          <w:rFonts w:ascii="Calibri" w:hAnsi="Calibri" w:cs="Arial"/>
          <w:b/>
          <w:szCs w:val="22"/>
        </w:rPr>
        <w:t>1000</w:t>
      </w:r>
      <w:r w:rsidRPr="00F0749C">
        <w:rPr>
          <w:rFonts w:ascii="Calibri" w:hAnsi="Calibri" w:cs="Arial"/>
          <w:b/>
          <w:szCs w:val="22"/>
        </w:rPr>
        <w:t xml:space="preserve"> Kč</w:t>
      </w:r>
      <w:r w:rsidRPr="00F0749C">
        <w:rPr>
          <w:rFonts w:ascii="Calibri" w:hAnsi="Calibri" w:cs="Arial"/>
          <w:szCs w:val="22"/>
        </w:rPr>
        <w:t xml:space="preserve"> za každou vadu a den prodlení.</w:t>
      </w:r>
    </w:p>
    <w:p w14:paraId="303A07C8" w14:textId="77777777" w:rsidR="00C25772" w:rsidRDefault="009A1D9F" w:rsidP="00C25772">
      <w:pPr>
        <w:pStyle w:val="Normodsaz"/>
        <w:keepLines/>
        <w:widowControl w:val="0"/>
        <w:numPr>
          <w:ilvl w:val="1"/>
          <w:numId w:val="0"/>
        </w:numPr>
        <w:tabs>
          <w:tab w:val="num" w:pos="1080"/>
        </w:tabs>
        <w:ind w:left="567" w:hanging="567"/>
        <w:rPr>
          <w:rFonts w:asciiTheme="minorHAnsi" w:hAnsiTheme="minorHAnsi" w:cstheme="minorHAnsi"/>
        </w:rPr>
      </w:pPr>
      <w:r w:rsidRPr="00F0749C">
        <w:rPr>
          <w:rFonts w:ascii="Calibri" w:hAnsi="Calibri" w:cs="Arial"/>
          <w:szCs w:val="22"/>
        </w:rPr>
        <w:t xml:space="preserve">Zhotovitel zaplatí </w:t>
      </w:r>
      <w:r>
        <w:rPr>
          <w:rFonts w:ascii="Calibri" w:hAnsi="Calibri" w:cs="Arial"/>
          <w:szCs w:val="22"/>
        </w:rPr>
        <w:t>O</w:t>
      </w:r>
      <w:r w:rsidRPr="00F0749C">
        <w:rPr>
          <w:rFonts w:ascii="Calibri" w:hAnsi="Calibri" w:cs="Arial"/>
          <w:szCs w:val="22"/>
        </w:rPr>
        <w:t xml:space="preserve">bjednateli smluvní pokutu za prodlení s odstraněním záručních vad, a to </w:t>
      </w:r>
      <w:r>
        <w:rPr>
          <w:rFonts w:ascii="Calibri" w:hAnsi="Calibri" w:cs="Arial"/>
          <w:b/>
          <w:szCs w:val="22"/>
        </w:rPr>
        <w:t>1000</w:t>
      </w:r>
      <w:r w:rsidRPr="00F0749C">
        <w:rPr>
          <w:rFonts w:ascii="Calibri" w:hAnsi="Calibri" w:cs="Arial"/>
          <w:b/>
          <w:szCs w:val="22"/>
        </w:rPr>
        <w:t xml:space="preserve"> Kč</w:t>
      </w:r>
      <w:r w:rsidRPr="00F0749C">
        <w:rPr>
          <w:rFonts w:ascii="Calibri" w:hAnsi="Calibri" w:cs="Arial"/>
          <w:szCs w:val="22"/>
        </w:rPr>
        <w:t xml:space="preserve"> za každou vadu a den prodlení.</w:t>
      </w:r>
    </w:p>
    <w:p w14:paraId="34531B90" w14:textId="77777777" w:rsidR="00C25772" w:rsidRDefault="009A1D9F" w:rsidP="00C25772">
      <w:pPr>
        <w:pStyle w:val="Normodsaz"/>
        <w:keepLines/>
        <w:widowControl w:val="0"/>
        <w:numPr>
          <w:ilvl w:val="1"/>
          <w:numId w:val="0"/>
        </w:numPr>
        <w:tabs>
          <w:tab w:val="num" w:pos="1080"/>
        </w:tabs>
        <w:ind w:left="567" w:hanging="567"/>
        <w:rPr>
          <w:rFonts w:asciiTheme="minorHAnsi" w:hAnsiTheme="minorHAnsi" w:cstheme="minorHAnsi"/>
        </w:rPr>
      </w:pPr>
      <w:r w:rsidRPr="00F0749C">
        <w:rPr>
          <w:rFonts w:ascii="Calibri" w:hAnsi="Calibri" w:cs="Arial"/>
          <w:szCs w:val="22"/>
        </w:rPr>
        <w:t xml:space="preserve">Zhotovitel zaplatí </w:t>
      </w:r>
      <w:r>
        <w:rPr>
          <w:rFonts w:ascii="Calibri" w:hAnsi="Calibri" w:cs="Arial"/>
          <w:szCs w:val="22"/>
        </w:rPr>
        <w:t>O</w:t>
      </w:r>
      <w:r w:rsidRPr="00F0749C">
        <w:rPr>
          <w:rFonts w:ascii="Calibri" w:hAnsi="Calibri" w:cs="Arial"/>
          <w:szCs w:val="22"/>
        </w:rPr>
        <w:t xml:space="preserve">bjednateli smluvní pokutu za prodlení s odstraněním vad havarijních a to </w:t>
      </w:r>
      <w:r>
        <w:rPr>
          <w:rFonts w:ascii="Calibri" w:hAnsi="Calibri" w:cs="Arial"/>
          <w:b/>
          <w:szCs w:val="22"/>
        </w:rPr>
        <w:t>2000</w:t>
      </w:r>
      <w:r w:rsidRPr="00F0749C">
        <w:rPr>
          <w:rFonts w:ascii="Calibri" w:hAnsi="Calibri" w:cs="Arial"/>
          <w:b/>
          <w:szCs w:val="22"/>
        </w:rPr>
        <w:t xml:space="preserve"> Kč</w:t>
      </w:r>
      <w:r w:rsidRPr="00F0749C">
        <w:rPr>
          <w:rFonts w:ascii="Calibri" w:hAnsi="Calibri" w:cs="Arial"/>
          <w:szCs w:val="22"/>
        </w:rPr>
        <w:t xml:space="preserve"> za každou vadu a den prodlení. </w:t>
      </w:r>
    </w:p>
    <w:p w14:paraId="54678585" w14:textId="77777777" w:rsidR="00C25772" w:rsidRDefault="009A1D9F" w:rsidP="00C25772">
      <w:pPr>
        <w:pStyle w:val="Normodsaz"/>
        <w:keepLines/>
        <w:widowControl w:val="0"/>
        <w:numPr>
          <w:ilvl w:val="1"/>
          <w:numId w:val="0"/>
        </w:numPr>
        <w:tabs>
          <w:tab w:val="num" w:pos="1080"/>
        </w:tabs>
        <w:ind w:left="567" w:hanging="567"/>
        <w:rPr>
          <w:rFonts w:asciiTheme="minorHAnsi" w:hAnsiTheme="minorHAnsi" w:cstheme="minorHAnsi"/>
        </w:rPr>
      </w:pPr>
      <w:r w:rsidRPr="00B26FB8">
        <w:rPr>
          <w:rFonts w:ascii="Calibri" w:hAnsi="Calibri"/>
          <w:szCs w:val="22"/>
        </w:rPr>
        <w:t xml:space="preserve">Zhotovitel zaplatí </w:t>
      </w:r>
      <w:r>
        <w:rPr>
          <w:rFonts w:ascii="Calibri" w:hAnsi="Calibri"/>
          <w:szCs w:val="22"/>
        </w:rPr>
        <w:t>O</w:t>
      </w:r>
      <w:r w:rsidRPr="00B26FB8">
        <w:rPr>
          <w:rFonts w:ascii="Calibri" w:hAnsi="Calibri"/>
          <w:szCs w:val="22"/>
        </w:rPr>
        <w:t xml:space="preserve">bjednateli smluvní pokutu za provádění prací neschváleným </w:t>
      </w:r>
      <w:r>
        <w:rPr>
          <w:rFonts w:ascii="Calibri" w:hAnsi="Calibri"/>
          <w:szCs w:val="22"/>
        </w:rPr>
        <w:t>pod</w:t>
      </w:r>
      <w:r w:rsidRPr="00B26FB8">
        <w:rPr>
          <w:rFonts w:ascii="Calibri" w:hAnsi="Calibri"/>
          <w:szCs w:val="22"/>
        </w:rPr>
        <w:t xml:space="preserve">dodavatelem, a to </w:t>
      </w:r>
      <w:r>
        <w:rPr>
          <w:rFonts w:ascii="Calibri" w:hAnsi="Calibri"/>
          <w:b/>
          <w:szCs w:val="22"/>
        </w:rPr>
        <w:t>2000</w:t>
      </w:r>
      <w:r w:rsidRPr="00B26FB8">
        <w:rPr>
          <w:rFonts w:ascii="Calibri" w:hAnsi="Calibri"/>
          <w:b/>
          <w:szCs w:val="22"/>
        </w:rPr>
        <w:t xml:space="preserve"> Kč</w:t>
      </w:r>
      <w:r w:rsidRPr="00B26FB8">
        <w:rPr>
          <w:rFonts w:ascii="Calibri" w:hAnsi="Calibri"/>
          <w:szCs w:val="22"/>
        </w:rPr>
        <w:t xml:space="preserve"> za každé takové zjištění.</w:t>
      </w:r>
    </w:p>
    <w:p w14:paraId="10A77948" w14:textId="77777777" w:rsidR="00C25772" w:rsidRDefault="009A1D9F" w:rsidP="00C25772">
      <w:pPr>
        <w:pStyle w:val="Normodsaz"/>
        <w:keepLines/>
        <w:widowControl w:val="0"/>
        <w:numPr>
          <w:ilvl w:val="1"/>
          <w:numId w:val="0"/>
        </w:numPr>
        <w:tabs>
          <w:tab w:val="num" w:pos="1080"/>
        </w:tabs>
        <w:ind w:left="567" w:hanging="567"/>
        <w:rPr>
          <w:rFonts w:asciiTheme="minorHAnsi" w:hAnsiTheme="minorHAnsi" w:cstheme="minorHAnsi"/>
        </w:rPr>
      </w:pPr>
      <w:r w:rsidRPr="00B26FB8">
        <w:rPr>
          <w:rFonts w:ascii="Calibri" w:hAnsi="Calibri"/>
          <w:szCs w:val="22"/>
        </w:rPr>
        <w:t xml:space="preserve">Zhotovitel zaplatí </w:t>
      </w:r>
      <w:r>
        <w:rPr>
          <w:rFonts w:ascii="Calibri" w:hAnsi="Calibri"/>
          <w:szCs w:val="22"/>
        </w:rPr>
        <w:t>O</w:t>
      </w:r>
      <w:r w:rsidRPr="00B26FB8">
        <w:rPr>
          <w:rFonts w:ascii="Calibri" w:hAnsi="Calibri"/>
          <w:szCs w:val="22"/>
        </w:rPr>
        <w:t xml:space="preserve">bjednateli smluvní pokutu za nedodržení pokynů Koordinátora BOZP na staveništi či porušení bezpečnosti práce při provádění prací, a to </w:t>
      </w:r>
      <w:r>
        <w:rPr>
          <w:rFonts w:ascii="Calibri" w:hAnsi="Calibri"/>
          <w:b/>
          <w:szCs w:val="22"/>
        </w:rPr>
        <w:t>2000</w:t>
      </w:r>
      <w:r w:rsidRPr="00B26FB8">
        <w:rPr>
          <w:rFonts w:ascii="Calibri" w:hAnsi="Calibri"/>
          <w:b/>
          <w:szCs w:val="22"/>
        </w:rPr>
        <w:t xml:space="preserve"> Kč</w:t>
      </w:r>
      <w:r w:rsidRPr="00B26FB8">
        <w:rPr>
          <w:rFonts w:ascii="Calibri" w:hAnsi="Calibri"/>
          <w:szCs w:val="22"/>
        </w:rPr>
        <w:t xml:space="preserve"> za každé takové zjištění. </w:t>
      </w:r>
    </w:p>
    <w:p w14:paraId="2849E6F1" w14:textId="77777777" w:rsidR="00C25772" w:rsidRDefault="009A1D9F" w:rsidP="00C25772">
      <w:pPr>
        <w:pStyle w:val="Normodsaz"/>
        <w:keepLines/>
        <w:widowControl w:val="0"/>
        <w:numPr>
          <w:ilvl w:val="1"/>
          <w:numId w:val="0"/>
        </w:numPr>
        <w:tabs>
          <w:tab w:val="num" w:pos="1080"/>
        </w:tabs>
        <w:ind w:left="567" w:hanging="567"/>
        <w:rPr>
          <w:rFonts w:asciiTheme="minorHAnsi" w:hAnsiTheme="minorHAnsi" w:cstheme="minorHAnsi"/>
        </w:rPr>
      </w:pPr>
      <w:r w:rsidRPr="00391A09">
        <w:rPr>
          <w:rFonts w:ascii="Calibri" w:hAnsi="Calibri"/>
        </w:rPr>
        <w:t xml:space="preserve">Při prodlení </w:t>
      </w:r>
      <w:r>
        <w:rPr>
          <w:rFonts w:ascii="Calibri" w:hAnsi="Calibri"/>
        </w:rPr>
        <w:t>Z</w:t>
      </w:r>
      <w:r w:rsidRPr="00391A09">
        <w:rPr>
          <w:rFonts w:ascii="Calibri" w:hAnsi="Calibri"/>
        </w:rPr>
        <w:t xml:space="preserve">hotovitele se splněním termínu dohodnutého stranami pro vyklizení staveniště sjednává se smluvní pokuta ve výši </w:t>
      </w:r>
      <w:r>
        <w:rPr>
          <w:rFonts w:ascii="Calibri" w:hAnsi="Calibri"/>
          <w:b/>
        </w:rPr>
        <w:t>500</w:t>
      </w:r>
      <w:r w:rsidRPr="00391A09">
        <w:rPr>
          <w:rFonts w:ascii="Calibri" w:hAnsi="Calibri"/>
        </w:rPr>
        <w:t xml:space="preserve"> Kč za každý den prodlení.</w:t>
      </w:r>
    </w:p>
    <w:p w14:paraId="4017EB99" w14:textId="77777777" w:rsidR="00C25772" w:rsidRDefault="009A1D9F" w:rsidP="00C25772">
      <w:pPr>
        <w:pStyle w:val="Normodsaz"/>
        <w:keepLines/>
        <w:widowControl w:val="0"/>
        <w:numPr>
          <w:ilvl w:val="1"/>
          <w:numId w:val="0"/>
        </w:numPr>
        <w:tabs>
          <w:tab w:val="num" w:pos="1080"/>
        </w:tabs>
        <w:ind w:left="567" w:hanging="567"/>
        <w:rPr>
          <w:rFonts w:asciiTheme="minorHAnsi" w:hAnsiTheme="minorHAnsi" w:cstheme="minorHAnsi"/>
        </w:rPr>
      </w:pPr>
      <w:r w:rsidRPr="007F2954">
        <w:rPr>
          <w:rFonts w:ascii="Calibri" w:hAnsi="Calibri"/>
        </w:rPr>
        <w:t xml:space="preserve">Poruší-li </w:t>
      </w:r>
      <w:r>
        <w:rPr>
          <w:rFonts w:ascii="Calibri" w:hAnsi="Calibri"/>
        </w:rPr>
        <w:t>Z</w:t>
      </w:r>
      <w:r w:rsidRPr="007F2954">
        <w:rPr>
          <w:rFonts w:ascii="Calibri" w:hAnsi="Calibri"/>
        </w:rPr>
        <w:t xml:space="preserve">hotovitel realizovat dílo odborně způsobilými pracovníky a na vyzvání neprokáže jejich předepsanou odbornou způsobilost, je </w:t>
      </w:r>
      <w:r>
        <w:rPr>
          <w:rFonts w:ascii="Calibri" w:hAnsi="Calibri"/>
        </w:rPr>
        <w:t>Z</w:t>
      </w:r>
      <w:r w:rsidRPr="007F2954">
        <w:rPr>
          <w:rFonts w:ascii="Calibri" w:hAnsi="Calibri"/>
        </w:rPr>
        <w:t xml:space="preserve">hotovitel povinen uhradit </w:t>
      </w:r>
      <w:r>
        <w:rPr>
          <w:rFonts w:ascii="Calibri" w:hAnsi="Calibri"/>
        </w:rPr>
        <w:t>O</w:t>
      </w:r>
      <w:r w:rsidRPr="007F2954">
        <w:rPr>
          <w:rFonts w:ascii="Calibri" w:hAnsi="Calibri"/>
        </w:rPr>
        <w:t xml:space="preserve">bjednateli smluvní pokutu ve výši </w:t>
      </w:r>
      <w:r w:rsidRPr="007F2954">
        <w:rPr>
          <w:rFonts w:ascii="Calibri" w:hAnsi="Calibri"/>
          <w:b/>
          <w:bCs/>
        </w:rPr>
        <w:t>1</w:t>
      </w:r>
      <w:r>
        <w:rPr>
          <w:rFonts w:ascii="Calibri" w:hAnsi="Calibri"/>
          <w:b/>
          <w:bCs/>
        </w:rPr>
        <w:t>000</w:t>
      </w:r>
      <w:r w:rsidRPr="007F2954">
        <w:rPr>
          <w:rFonts w:ascii="Calibri" w:hAnsi="Calibri"/>
          <w:b/>
          <w:bCs/>
        </w:rPr>
        <w:t xml:space="preserve"> Kč </w:t>
      </w:r>
      <w:r w:rsidRPr="001E58AA">
        <w:rPr>
          <w:rFonts w:ascii="Calibri" w:hAnsi="Calibri"/>
          <w:bCs/>
        </w:rPr>
        <w:t>za každý takový případ.</w:t>
      </w:r>
    </w:p>
    <w:p w14:paraId="70CDBAC8" w14:textId="77777777" w:rsidR="00C25772" w:rsidRDefault="009A1D9F" w:rsidP="00C25772">
      <w:pPr>
        <w:pStyle w:val="Normodsaz"/>
        <w:keepLines/>
        <w:widowControl w:val="0"/>
        <w:numPr>
          <w:ilvl w:val="1"/>
          <w:numId w:val="0"/>
        </w:numPr>
        <w:tabs>
          <w:tab w:val="num" w:pos="1080"/>
        </w:tabs>
        <w:ind w:left="567" w:hanging="567"/>
        <w:rPr>
          <w:rFonts w:asciiTheme="minorHAnsi" w:hAnsiTheme="minorHAnsi" w:cstheme="minorHAnsi"/>
        </w:rPr>
      </w:pPr>
      <w:r w:rsidRPr="007F2954">
        <w:rPr>
          <w:rFonts w:ascii="Calibri" w:hAnsi="Calibri"/>
        </w:rPr>
        <w:t xml:space="preserve">V případě nedodržení kvalitativních parametrů prací a dodávek má </w:t>
      </w:r>
      <w:r>
        <w:rPr>
          <w:rFonts w:ascii="Calibri" w:hAnsi="Calibri"/>
        </w:rPr>
        <w:t>O</w:t>
      </w:r>
      <w:r w:rsidRPr="007F2954">
        <w:rPr>
          <w:rFonts w:ascii="Calibri" w:hAnsi="Calibri"/>
        </w:rPr>
        <w:t xml:space="preserve">bjednatel právo účtovat </w:t>
      </w:r>
      <w:r>
        <w:rPr>
          <w:rFonts w:ascii="Calibri" w:hAnsi="Calibri"/>
        </w:rPr>
        <w:t>Z</w:t>
      </w:r>
      <w:r w:rsidRPr="007F2954">
        <w:rPr>
          <w:rFonts w:ascii="Calibri" w:hAnsi="Calibri"/>
        </w:rPr>
        <w:t xml:space="preserve">hotoviteli smluvní pokutu ve výši </w:t>
      </w:r>
      <w:r>
        <w:rPr>
          <w:rFonts w:ascii="Calibri" w:hAnsi="Calibri"/>
          <w:b/>
          <w:bCs/>
        </w:rPr>
        <w:t>1000</w:t>
      </w:r>
      <w:r w:rsidRPr="007F2954">
        <w:rPr>
          <w:rFonts w:ascii="Calibri" w:hAnsi="Calibri"/>
          <w:b/>
          <w:bCs/>
        </w:rPr>
        <w:t xml:space="preserve"> Kč</w:t>
      </w:r>
      <w:r w:rsidRPr="007F2954">
        <w:rPr>
          <w:rFonts w:ascii="Calibri" w:hAnsi="Calibri"/>
        </w:rPr>
        <w:t xml:space="preserve"> </w:t>
      </w:r>
      <w:r w:rsidRPr="001E58AA">
        <w:rPr>
          <w:rFonts w:ascii="Calibri" w:hAnsi="Calibri"/>
          <w:bCs/>
        </w:rPr>
        <w:t>za každý jednotlivý případ.</w:t>
      </w:r>
      <w:r w:rsidRPr="007F2954">
        <w:rPr>
          <w:rFonts w:ascii="Calibri" w:hAnsi="Calibri"/>
          <w:b/>
          <w:bCs/>
        </w:rPr>
        <w:t xml:space="preserve"> </w:t>
      </w:r>
      <w:r w:rsidRPr="007F2954">
        <w:rPr>
          <w:rFonts w:ascii="Calibri" w:hAnsi="Calibri"/>
        </w:rPr>
        <w:t xml:space="preserve">Zaplacením smluvní pokuty není </w:t>
      </w:r>
      <w:r>
        <w:rPr>
          <w:rFonts w:ascii="Calibri" w:hAnsi="Calibri"/>
        </w:rPr>
        <w:t>Z</w:t>
      </w:r>
      <w:r w:rsidRPr="007F2954">
        <w:rPr>
          <w:rFonts w:ascii="Calibri" w:hAnsi="Calibri"/>
        </w:rPr>
        <w:t>hotovitel zbaven povinnosti příp. závady odstranit nebo použít materiál v odpovídající kvalitě.</w:t>
      </w:r>
    </w:p>
    <w:p w14:paraId="436F4D9E" w14:textId="77777777" w:rsidR="00C25772" w:rsidRDefault="009A1D9F" w:rsidP="00C25772">
      <w:pPr>
        <w:pStyle w:val="Normodsaz"/>
        <w:keepLines/>
        <w:widowControl w:val="0"/>
        <w:numPr>
          <w:ilvl w:val="1"/>
          <w:numId w:val="0"/>
        </w:numPr>
        <w:tabs>
          <w:tab w:val="num" w:pos="1080"/>
        </w:tabs>
        <w:ind w:left="567" w:hanging="567"/>
        <w:rPr>
          <w:rFonts w:asciiTheme="minorHAnsi" w:hAnsiTheme="minorHAnsi" w:cstheme="minorHAnsi"/>
        </w:rPr>
      </w:pPr>
      <w:r w:rsidRPr="007F2954">
        <w:rPr>
          <w:rFonts w:ascii="Calibri" w:hAnsi="Calibri"/>
        </w:rPr>
        <w:t xml:space="preserve">Poruší-li </w:t>
      </w:r>
      <w:r>
        <w:rPr>
          <w:rFonts w:ascii="Calibri" w:hAnsi="Calibri"/>
        </w:rPr>
        <w:t>Z</w:t>
      </w:r>
      <w:r w:rsidRPr="007F2954">
        <w:rPr>
          <w:rFonts w:ascii="Calibri" w:hAnsi="Calibri"/>
        </w:rPr>
        <w:t xml:space="preserve">hotovitel povinnost udržovat v účinnosti pojištění vyžadované touto smlouvou nebo ho nepředloží, je </w:t>
      </w:r>
      <w:r>
        <w:rPr>
          <w:rFonts w:ascii="Calibri" w:hAnsi="Calibri"/>
        </w:rPr>
        <w:t>Z</w:t>
      </w:r>
      <w:r w:rsidRPr="007F2954">
        <w:rPr>
          <w:rFonts w:ascii="Calibri" w:hAnsi="Calibri"/>
        </w:rPr>
        <w:t xml:space="preserve">hotovitel povinen uhradit </w:t>
      </w:r>
      <w:r>
        <w:rPr>
          <w:rFonts w:ascii="Calibri" w:hAnsi="Calibri"/>
        </w:rPr>
        <w:t>O</w:t>
      </w:r>
      <w:r w:rsidRPr="007F2954">
        <w:rPr>
          <w:rFonts w:ascii="Calibri" w:hAnsi="Calibri"/>
        </w:rPr>
        <w:t xml:space="preserve">bjednateli smluvní pokutu ve výši </w:t>
      </w:r>
      <w:r>
        <w:rPr>
          <w:rFonts w:ascii="Calibri" w:hAnsi="Calibri"/>
          <w:b/>
          <w:bCs/>
        </w:rPr>
        <w:t>1000</w:t>
      </w:r>
      <w:r w:rsidRPr="007F2954">
        <w:rPr>
          <w:rFonts w:ascii="Calibri" w:hAnsi="Calibri"/>
          <w:b/>
          <w:bCs/>
        </w:rPr>
        <w:t xml:space="preserve"> Kč </w:t>
      </w:r>
      <w:r w:rsidRPr="001E58AA">
        <w:rPr>
          <w:rFonts w:ascii="Calibri" w:hAnsi="Calibri"/>
          <w:bCs/>
        </w:rPr>
        <w:t>za každý i započatý kalendářní den, kdy tento stav trvá.</w:t>
      </w:r>
    </w:p>
    <w:p w14:paraId="34B86CB6" w14:textId="1264E343" w:rsidR="009A1D9F" w:rsidRPr="00C25772" w:rsidRDefault="009A1D9F" w:rsidP="00C25772">
      <w:pPr>
        <w:pStyle w:val="Normodsaz"/>
        <w:keepLines/>
        <w:widowControl w:val="0"/>
        <w:numPr>
          <w:ilvl w:val="1"/>
          <w:numId w:val="0"/>
        </w:numPr>
        <w:tabs>
          <w:tab w:val="num" w:pos="1080"/>
        </w:tabs>
        <w:ind w:left="567" w:hanging="567"/>
        <w:rPr>
          <w:rFonts w:asciiTheme="minorHAnsi" w:hAnsiTheme="minorHAnsi" w:cstheme="minorHAnsi"/>
        </w:rPr>
      </w:pPr>
      <w:r w:rsidRPr="007F2954">
        <w:rPr>
          <w:rFonts w:ascii="Calibri" w:hAnsi="Calibri"/>
        </w:rPr>
        <w:t xml:space="preserve">Poruší-li </w:t>
      </w:r>
      <w:r>
        <w:rPr>
          <w:rFonts w:ascii="Calibri" w:hAnsi="Calibri"/>
        </w:rPr>
        <w:t>Z</w:t>
      </w:r>
      <w:r w:rsidRPr="007F2954">
        <w:rPr>
          <w:rFonts w:ascii="Calibri" w:hAnsi="Calibri"/>
        </w:rPr>
        <w:t xml:space="preserve">hotovitel povinnost předložit seznam </w:t>
      </w:r>
      <w:r>
        <w:rPr>
          <w:rFonts w:ascii="Calibri" w:hAnsi="Calibri"/>
        </w:rPr>
        <w:t>pod</w:t>
      </w:r>
      <w:r w:rsidRPr="007F2954">
        <w:rPr>
          <w:rFonts w:ascii="Calibri" w:hAnsi="Calibri"/>
        </w:rPr>
        <w:t xml:space="preserve">dodavatelů vyžadovaný touto smlouvou, je </w:t>
      </w:r>
      <w:r>
        <w:rPr>
          <w:rFonts w:ascii="Calibri" w:hAnsi="Calibri"/>
        </w:rPr>
        <w:t>Z</w:t>
      </w:r>
      <w:r w:rsidRPr="007F2954">
        <w:rPr>
          <w:rFonts w:ascii="Calibri" w:hAnsi="Calibri"/>
        </w:rPr>
        <w:t xml:space="preserve">hotovitel povinen uhradit </w:t>
      </w:r>
      <w:r>
        <w:rPr>
          <w:rFonts w:ascii="Calibri" w:hAnsi="Calibri"/>
        </w:rPr>
        <w:t>O</w:t>
      </w:r>
      <w:r w:rsidRPr="007F2954">
        <w:rPr>
          <w:rFonts w:ascii="Calibri" w:hAnsi="Calibri"/>
        </w:rPr>
        <w:t xml:space="preserve">bjednateli smluvní pokutu ve výši </w:t>
      </w:r>
      <w:r>
        <w:rPr>
          <w:rFonts w:ascii="Calibri" w:hAnsi="Calibri"/>
          <w:b/>
          <w:bCs/>
        </w:rPr>
        <w:t>1000</w:t>
      </w:r>
      <w:r w:rsidRPr="007F2954">
        <w:rPr>
          <w:rFonts w:ascii="Calibri" w:hAnsi="Calibri"/>
          <w:b/>
          <w:bCs/>
        </w:rPr>
        <w:t xml:space="preserve"> Kč</w:t>
      </w:r>
      <w:r w:rsidRPr="001E58AA">
        <w:rPr>
          <w:rFonts w:ascii="Calibri" w:hAnsi="Calibri"/>
          <w:bCs/>
        </w:rPr>
        <w:t xml:space="preserve"> za každý i započatý kalendářní den, kdy tento stav trvá.</w:t>
      </w:r>
    </w:p>
    <w:p w14:paraId="222F4268" w14:textId="77777777" w:rsidR="009A1D9F" w:rsidRPr="0071507D" w:rsidRDefault="009A1D9F" w:rsidP="009A1D9F">
      <w:pPr>
        <w:pStyle w:val="Normodsaz"/>
        <w:keepNext/>
        <w:keepLines/>
        <w:widowControl w:val="0"/>
        <w:numPr>
          <w:ilvl w:val="1"/>
          <w:numId w:val="0"/>
        </w:numPr>
        <w:tabs>
          <w:tab w:val="num" w:pos="567"/>
          <w:tab w:val="num" w:pos="1080"/>
        </w:tabs>
        <w:spacing w:after="0"/>
        <w:ind w:left="567" w:hanging="567"/>
        <w:rPr>
          <w:rFonts w:ascii="Calibri" w:hAnsi="Calibri" w:cs="Arial"/>
          <w:szCs w:val="22"/>
        </w:rPr>
      </w:pPr>
      <w:r w:rsidRPr="00F0749C">
        <w:rPr>
          <w:rFonts w:ascii="Calibri" w:hAnsi="Calibri" w:cs="Arial"/>
          <w:szCs w:val="22"/>
        </w:rPr>
        <w:lastRenderedPageBreak/>
        <w:t xml:space="preserve">Za každé jiné závažné porušení povinnosti vyplývající z této smlouvy je </w:t>
      </w:r>
      <w:r>
        <w:rPr>
          <w:rFonts w:ascii="Calibri" w:hAnsi="Calibri" w:cs="Arial"/>
          <w:szCs w:val="22"/>
        </w:rPr>
        <w:t>Z</w:t>
      </w:r>
      <w:r w:rsidRPr="00F0749C">
        <w:rPr>
          <w:rFonts w:ascii="Calibri" w:hAnsi="Calibri" w:cs="Arial"/>
          <w:szCs w:val="22"/>
        </w:rPr>
        <w:t xml:space="preserve">hotovitel povinen zaplatit </w:t>
      </w:r>
      <w:r>
        <w:rPr>
          <w:rFonts w:ascii="Calibri" w:hAnsi="Calibri" w:cs="Arial"/>
          <w:szCs w:val="22"/>
        </w:rPr>
        <w:t>O</w:t>
      </w:r>
      <w:r w:rsidRPr="00F0749C">
        <w:rPr>
          <w:rFonts w:ascii="Calibri" w:hAnsi="Calibri" w:cs="Arial"/>
          <w:szCs w:val="22"/>
        </w:rPr>
        <w:t xml:space="preserve">bjednateli smluvní pokutu ve výši </w:t>
      </w:r>
      <w:r w:rsidRPr="00F0749C">
        <w:rPr>
          <w:rFonts w:ascii="Calibri" w:hAnsi="Calibri" w:cs="Arial"/>
          <w:b/>
          <w:szCs w:val="22"/>
        </w:rPr>
        <w:t>1</w:t>
      </w:r>
      <w:r>
        <w:rPr>
          <w:rFonts w:ascii="Calibri" w:hAnsi="Calibri" w:cs="Arial"/>
          <w:b/>
          <w:szCs w:val="22"/>
        </w:rPr>
        <w:t>000</w:t>
      </w:r>
      <w:r w:rsidRPr="00F0749C">
        <w:rPr>
          <w:rFonts w:ascii="Calibri" w:hAnsi="Calibri" w:cs="Arial"/>
          <w:b/>
          <w:szCs w:val="22"/>
        </w:rPr>
        <w:t xml:space="preserve"> Kč. </w:t>
      </w:r>
    </w:p>
    <w:p w14:paraId="0A1363C8" w14:textId="77777777" w:rsidR="009A1D9F" w:rsidRDefault="009A1D9F" w:rsidP="009A1D9F">
      <w:pPr>
        <w:pStyle w:val="Normodsaz"/>
        <w:keepNext/>
        <w:keepLines/>
        <w:widowControl w:val="0"/>
        <w:numPr>
          <w:ilvl w:val="1"/>
          <w:numId w:val="0"/>
        </w:numPr>
        <w:tabs>
          <w:tab w:val="num" w:pos="567"/>
          <w:tab w:val="num" w:pos="1080"/>
        </w:tabs>
        <w:spacing w:after="0"/>
        <w:ind w:left="567" w:hanging="567"/>
        <w:rPr>
          <w:rFonts w:ascii="Calibri" w:hAnsi="Calibri" w:cs="Arial"/>
          <w:szCs w:val="22"/>
        </w:rPr>
      </w:pPr>
      <w:r w:rsidRPr="00F0749C">
        <w:rPr>
          <w:rFonts w:ascii="Calibri" w:hAnsi="Calibri" w:cs="Arial"/>
          <w:szCs w:val="22"/>
        </w:rPr>
        <w:t>Ustanovení o smluvní pokutě neruší právo smluvní straně na náhradu škody, které jí vzniknou prodlením druhé strany.</w:t>
      </w:r>
    </w:p>
    <w:p w14:paraId="24E79486" w14:textId="77777777" w:rsidR="009A1D9F" w:rsidRDefault="009A1D9F" w:rsidP="009A1D9F">
      <w:pPr>
        <w:pStyle w:val="Normodsaz"/>
        <w:keepNext/>
        <w:keepLines/>
        <w:widowControl w:val="0"/>
        <w:numPr>
          <w:ilvl w:val="1"/>
          <w:numId w:val="0"/>
        </w:numPr>
        <w:tabs>
          <w:tab w:val="num" w:pos="567"/>
          <w:tab w:val="num" w:pos="1080"/>
        </w:tabs>
        <w:spacing w:after="0"/>
        <w:ind w:left="567" w:hanging="567"/>
        <w:rPr>
          <w:rFonts w:ascii="Calibri" w:hAnsi="Calibri" w:cs="Arial"/>
          <w:szCs w:val="22"/>
        </w:rPr>
      </w:pPr>
      <w:r w:rsidRPr="00B608C0">
        <w:rPr>
          <w:rFonts w:ascii="Calibri" w:hAnsi="Calibri" w:cs="Arial"/>
          <w:szCs w:val="22"/>
        </w:rPr>
        <w:t>Smluvní strany vylučují použití ust. § 2050 občanského zákoníku.</w:t>
      </w:r>
    </w:p>
    <w:p w14:paraId="63399A3D" w14:textId="77777777" w:rsidR="009A1D9F" w:rsidRPr="001E58AA" w:rsidRDefault="009A1D9F" w:rsidP="009A1D9F">
      <w:pPr>
        <w:pStyle w:val="Normodsaz"/>
        <w:keepNext/>
        <w:keepLines/>
        <w:widowControl w:val="0"/>
        <w:numPr>
          <w:ilvl w:val="1"/>
          <w:numId w:val="0"/>
        </w:numPr>
        <w:tabs>
          <w:tab w:val="num" w:pos="567"/>
          <w:tab w:val="num" w:pos="1080"/>
        </w:tabs>
        <w:spacing w:after="0"/>
        <w:ind w:left="567" w:hanging="567"/>
        <w:rPr>
          <w:rFonts w:ascii="Calibri" w:hAnsi="Calibri" w:cs="Arial"/>
          <w:szCs w:val="22"/>
        </w:rPr>
      </w:pPr>
      <w:r w:rsidRPr="007B2821">
        <w:rPr>
          <w:rFonts w:ascii="Calibri" w:hAnsi="Calibri"/>
          <w:szCs w:val="22"/>
        </w:rPr>
        <w:t xml:space="preserve">Smluvní pokuta je splatná do </w:t>
      </w:r>
      <w:r>
        <w:rPr>
          <w:rFonts w:ascii="Calibri" w:hAnsi="Calibri"/>
          <w:szCs w:val="22"/>
        </w:rPr>
        <w:t>14</w:t>
      </w:r>
      <w:r w:rsidRPr="007B2821">
        <w:rPr>
          <w:rFonts w:ascii="Calibri" w:hAnsi="Calibri"/>
          <w:szCs w:val="22"/>
        </w:rPr>
        <w:t xml:space="preserve"> dní</w:t>
      </w:r>
      <w:r w:rsidRPr="007B2821">
        <w:rPr>
          <w:rFonts w:ascii="Calibri" w:hAnsi="Calibri"/>
          <w:b/>
          <w:szCs w:val="22"/>
        </w:rPr>
        <w:t xml:space="preserve"> </w:t>
      </w:r>
      <w:r w:rsidRPr="007B2821">
        <w:rPr>
          <w:rFonts w:ascii="Calibri" w:hAnsi="Calibri"/>
          <w:szCs w:val="22"/>
        </w:rPr>
        <w:t xml:space="preserve">od data, kdy byla povinné straně doručena písemná výzva k jejímu zaplacení ze strany oprávněné strany, a to na účet oprávněné strany uvedený v písemné výzvě. </w:t>
      </w:r>
    </w:p>
    <w:p w14:paraId="33DF13E4" w14:textId="77777777" w:rsidR="009A1D9F" w:rsidRPr="001E58AA" w:rsidRDefault="009A1D9F" w:rsidP="009A1D9F">
      <w:pPr>
        <w:pStyle w:val="Normodsaz"/>
        <w:keepNext/>
        <w:keepLines/>
        <w:widowControl w:val="0"/>
        <w:numPr>
          <w:ilvl w:val="1"/>
          <w:numId w:val="0"/>
        </w:numPr>
        <w:tabs>
          <w:tab w:val="num" w:pos="567"/>
        </w:tabs>
        <w:spacing w:after="0"/>
        <w:ind w:left="567" w:hanging="567"/>
        <w:rPr>
          <w:rFonts w:ascii="Calibri" w:hAnsi="Calibri"/>
        </w:rPr>
      </w:pPr>
      <w:r w:rsidRPr="001E58AA">
        <w:rPr>
          <w:rFonts w:ascii="Calibri" w:hAnsi="Calibri"/>
        </w:rPr>
        <w:t xml:space="preserve">Smluvní strany se dohodly, že v případech uplatnění oprávněné smluvní pokuty, úhrady způsobených škod, nákladů a služeb či případně vzniklé náhrady škody, na které v důsledku porušení závazku </w:t>
      </w:r>
      <w:r>
        <w:rPr>
          <w:rFonts w:ascii="Calibri" w:hAnsi="Calibri"/>
        </w:rPr>
        <w:t>Z</w:t>
      </w:r>
      <w:r w:rsidRPr="001E58AA">
        <w:rPr>
          <w:rFonts w:ascii="Calibri" w:hAnsi="Calibri"/>
        </w:rPr>
        <w:t xml:space="preserve">hotovitele vznikl </w:t>
      </w:r>
      <w:r>
        <w:rPr>
          <w:rFonts w:ascii="Calibri" w:hAnsi="Calibri"/>
        </w:rPr>
        <w:t>O</w:t>
      </w:r>
      <w:r w:rsidRPr="001E58AA">
        <w:rPr>
          <w:rFonts w:ascii="Calibri" w:hAnsi="Calibri"/>
        </w:rPr>
        <w:t xml:space="preserve">bjednateli právní nárok dle příslušných ustanovení této smlouvy, uzavřou dohodu o vzájemném započtení pohledávek. </w:t>
      </w:r>
    </w:p>
    <w:p w14:paraId="100AE3BA" w14:textId="77777777" w:rsidR="009A1D9F" w:rsidRPr="001E58AA" w:rsidRDefault="009A1D9F" w:rsidP="009A1D9F">
      <w:pPr>
        <w:pStyle w:val="Normodsaz"/>
        <w:keepNext/>
        <w:keepLines/>
        <w:widowControl w:val="0"/>
        <w:numPr>
          <w:ilvl w:val="1"/>
          <w:numId w:val="0"/>
        </w:numPr>
        <w:tabs>
          <w:tab w:val="num" w:pos="567"/>
        </w:tabs>
        <w:spacing w:after="0"/>
        <w:ind w:left="567" w:hanging="567"/>
        <w:rPr>
          <w:rFonts w:ascii="Calibri" w:hAnsi="Calibri"/>
        </w:rPr>
      </w:pPr>
      <w:r w:rsidRPr="001E58AA">
        <w:rPr>
          <w:rFonts w:ascii="Calibri" w:hAnsi="Calibri"/>
        </w:rPr>
        <w:t>V případě, že závazek provést dílo zanikne před řádným ukončením díla, nezanikají nároky na smluvní pokuty, pokud vznikly dřívějším porušením povinností. Zánik závazku jeho pozdním plněním neznamená zánik nároku na smluvní pokutu z prodlení s plněním či plnění ze záruky za odstranění vad.</w:t>
      </w:r>
    </w:p>
    <w:p w14:paraId="0CCF1E81" w14:textId="77777777" w:rsidR="009A1D9F" w:rsidRPr="007B2821" w:rsidRDefault="009A1D9F" w:rsidP="009A1D9F">
      <w:pPr>
        <w:pStyle w:val="Normodsaz"/>
        <w:keepNext/>
        <w:keepLines/>
        <w:widowControl w:val="0"/>
        <w:numPr>
          <w:ilvl w:val="1"/>
          <w:numId w:val="0"/>
        </w:numPr>
        <w:tabs>
          <w:tab w:val="num" w:pos="567"/>
          <w:tab w:val="num" w:pos="1080"/>
        </w:tabs>
        <w:spacing w:after="0"/>
        <w:ind w:left="567" w:hanging="567"/>
        <w:rPr>
          <w:rFonts w:ascii="Calibri" w:hAnsi="Calibri" w:cs="Arial"/>
          <w:szCs w:val="22"/>
        </w:rPr>
      </w:pPr>
      <w:r>
        <w:rPr>
          <w:rFonts w:ascii="Calibri" w:hAnsi="Calibri" w:cs="Arial"/>
          <w:szCs w:val="22"/>
        </w:rPr>
        <w:t xml:space="preserve">V případě, že Objednateli vznikne škoda, a to nedočerpáním dotace či zkrácením dotace či povinností dotaci vrátit, z důvodů nedodržení dotačních podmínek zaviněných Zhotovitelem (např. nedokončení díla v termínu nebo v předepsaném rozsahu a kvalitě, což zapříčiní nezkolaudovaní stavby příslušným stavebním úřadem), pak je Zhotovitel povinen uhradit Objednateli smluvní pokutu ve výši celkové ceny díla sjednané touto Smlouvou.  </w:t>
      </w:r>
    </w:p>
    <w:p w14:paraId="00D1FCBB" w14:textId="77777777" w:rsidR="009A1D9F" w:rsidRPr="00F0749C" w:rsidRDefault="009A1D9F" w:rsidP="009A1D9F">
      <w:pPr>
        <w:pStyle w:val="Textkomente"/>
        <w:keepNext/>
        <w:keepLines/>
        <w:widowControl w:val="0"/>
        <w:tabs>
          <w:tab w:val="num" w:pos="567"/>
        </w:tabs>
        <w:rPr>
          <w:rFonts w:ascii="Calibri" w:hAnsi="Calibri" w:cs="Arial"/>
          <w:szCs w:val="22"/>
        </w:rPr>
      </w:pPr>
    </w:p>
    <w:p w14:paraId="12D93873" w14:textId="77777777" w:rsidR="009A1D9F" w:rsidRPr="00F0749C" w:rsidRDefault="009A1D9F" w:rsidP="009A1D9F">
      <w:pPr>
        <w:pStyle w:val="Textkomente"/>
        <w:keepNext/>
        <w:widowControl w:val="0"/>
        <w:tabs>
          <w:tab w:val="num" w:pos="567"/>
        </w:tabs>
        <w:rPr>
          <w:rFonts w:ascii="Calibri" w:hAnsi="Calibri" w:cs="Arial"/>
          <w:szCs w:val="22"/>
        </w:rPr>
      </w:pPr>
    </w:p>
    <w:p w14:paraId="32575531" w14:textId="77777777" w:rsidR="009A1D9F" w:rsidRPr="00F0749C" w:rsidRDefault="009A1D9F" w:rsidP="009A1D9F">
      <w:pPr>
        <w:pStyle w:val="Nadpis2"/>
        <w:widowControl w:val="0"/>
        <w:pBdr>
          <w:top w:val="single" w:sz="4" w:space="1" w:color="auto"/>
          <w:left w:val="single" w:sz="4" w:space="4" w:color="auto"/>
          <w:bottom w:val="single" w:sz="4" w:space="1" w:color="auto"/>
          <w:right w:val="single" w:sz="4" w:space="4" w:color="auto"/>
        </w:pBdr>
        <w:tabs>
          <w:tab w:val="num" w:pos="360"/>
        </w:tabs>
        <w:rPr>
          <w:rFonts w:ascii="Calibri" w:hAnsi="Calibri" w:cs="Arial"/>
          <w:sz w:val="28"/>
          <w:szCs w:val="28"/>
        </w:rPr>
      </w:pPr>
      <w:r w:rsidRPr="00F0749C">
        <w:rPr>
          <w:rFonts w:ascii="Calibri" w:hAnsi="Calibri" w:cs="Arial"/>
          <w:sz w:val="28"/>
          <w:szCs w:val="28"/>
        </w:rPr>
        <w:t>Staveniště</w:t>
      </w:r>
    </w:p>
    <w:p w14:paraId="5B6C0DBB" w14:textId="77777777" w:rsidR="009A1D9F" w:rsidRPr="00D429F0" w:rsidRDefault="009A1D9F" w:rsidP="009A1D9F">
      <w:pPr>
        <w:pStyle w:val="Normodsaz"/>
        <w:keepNext/>
        <w:keepLines/>
        <w:widowControl w:val="0"/>
        <w:numPr>
          <w:ilvl w:val="1"/>
          <w:numId w:val="0"/>
        </w:numPr>
        <w:tabs>
          <w:tab w:val="num" w:pos="567"/>
        </w:tabs>
        <w:spacing w:after="0"/>
        <w:ind w:left="567" w:hanging="567"/>
        <w:rPr>
          <w:rFonts w:ascii="Calibri" w:hAnsi="Calibri"/>
        </w:rPr>
      </w:pPr>
      <w:r w:rsidRPr="00F0749C">
        <w:rPr>
          <w:rFonts w:ascii="Calibri" w:hAnsi="Calibri" w:cs="Arial"/>
          <w:szCs w:val="22"/>
        </w:rPr>
        <w:t xml:space="preserve">Objednatel předá </w:t>
      </w:r>
      <w:r>
        <w:rPr>
          <w:rFonts w:ascii="Calibri" w:hAnsi="Calibri" w:cs="Arial"/>
          <w:szCs w:val="22"/>
        </w:rPr>
        <w:t>Z</w:t>
      </w:r>
      <w:r w:rsidRPr="00F0749C">
        <w:rPr>
          <w:rFonts w:ascii="Calibri" w:hAnsi="Calibri" w:cs="Arial"/>
          <w:szCs w:val="22"/>
        </w:rPr>
        <w:t>hotoviteli staveniště v den zahájení prací, pokud se strany nedohodnou jinak.</w:t>
      </w:r>
      <w:r>
        <w:rPr>
          <w:rFonts w:ascii="Calibri" w:hAnsi="Calibri" w:cs="Arial"/>
          <w:szCs w:val="22"/>
        </w:rPr>
        <w:t xml:space="preserve"> </w:t>
      </w:r>
    </w:p>
    <w:p w14:paraId="5B57A7B8" w14:textId="77777777" w:rsidR="009A1D9F" w:rsidRPr="00A74DC3" w:rsidRDefault="009A1D9F" w:rsidP="009A1D9F">
      <w:pPr>
        <w:pStyle w:val="Normodsaz"/>
        <w:keepNext/>
        <w:keepLines/>
        <w:widowControl w:val="0"/>
        <w:numPr>
          <w:ilvl w:val="1"/>
          <w:numId w:val="0"/>
        </w:numPr>
        <w:tabs>
          <w:tab w:val="num" w:pos="567"/>
        </w:tabs>
        <w:spacing w:after="0"/>
        <w:ind w:left="567" w:hanging="567"/>
        <w:rPr>
          <w:rFonts w:ascii="Calibri" w:hAnsi="Calibri"/>
        </w:rPr>
      </w:pPr>
      <w:r w:rsidRPr="00A74DC3">
        <w:rPr>
          <w:rFonts w:ascii="Calibri" w:hAnsi="Calibri"/>
        </w:rPr>
        <w:t xml:space="preserve">Objednatel předá </w:t>
      </w:r>
      <w:r>
        <w:rPr>
          <w:rFonts w:ascii="Calibri" w:hAnsi="Calibri"/>
        </w:rPr>
        <w:t>Z</w:t>
      </w:r>
      <w:r w:rsidRPr="00A74DC3">
        <w:rPr>
          <w:rFonts w:ascii="Calibri" w:hAnsi="Calibri"/>
        </w:rPr>
        <w:t xml:space="preserve">hotoviteli staveniště k bezplatnému užívání v takovém rozsahu, aby </w:t>
      </w:r>
      <w:r>
        <w:rPr>
          <w:rFonts w:ascii="Calibri" w:hAnsi="Calibri"/>
        </w:rPr>
        <w:t>Z</w:t>
      </w:r>
      <w:r w:rsidRPr="00A74DC3">
        <w:rPr>
          <w:rFonts w:ascii="Calibri" w:hAnsi="Calibri"/>
        </w:rPr>
        <w:t xml:space="preserve">hotovitel mohl provádět dílo ve sjednaných termínech. Dále </w:t>
      </w:r>
      <w:r>
        <w:rPr>
          <w:rFonts w:ascii="Calibri" w:hAnsi="Calibri"/>
        </w:rPr>
        <w:t>O</w:t>
      </w:r>
      <w:r w:rsidRPr="00A74DC3">
        <w:rPr>
          <w:rFonts w:ascii="Calibri" w:hAnsi="Calibri"/>
        </w:rPr>
        <w:t xml:space="preserve">bjednatel předá </w:t>
      </w:r>
      <w:r>
        <w:rPr>
          <w:rFonts w:ascii="Calibri" w:hAnsi="Calibri"/>
        </w:rPr>
        <w:t>Z</w:t>
      </w:r>
      <w:r w:rsidRPr="00A74DC3">
        <w:rPr>
          <w:rFonts w:ascii="Calibri" w:hAnsi="Calibri"/>
        </w:rPr>
        <w:t>hotoviteli minimálně 2 vyhotovení projektové dokumentace</w:t>
      </w:r>
      <w:r>
        <w:rPr>
          <w:rFonts w:ascii="Calibri" w:hAnsi="Calibri"/>
        </w:rPr>
        <w:t xml:space="preserve"> (příslušné dokumentace dle vyhlášky č. 169/2016 Sb.)</w:t>
      </w:r>
      <w:r w:rsidRPr="00A74DC3">
        <w:rPr>
          <w:rFonts w:ascii="Calibri" w:hAnsi="Calibri"/>
        </w:rPr>
        <w:t xml:space="preserve">. Při prodlení </w:t>
      </w:r>
      <w:r>
        <w:rPr>
          <w:rFonts w:ascii="Calibri" w:hAnsi="Calibri"/>
        </w:rPr>
        <w:t>O</w:t>
      </w:r>
      <w:r w:rsidRPr="00A74DC3">
        <w:rPr>
          <w:rFonts w:ascii="Calibri" w:hAnsi="Calibri"/>
        </w:rPr>
        <w:t xml:space="preserve">bjednatele s předáním staveniště, resp. sjednaných dokumentů, je </w:t>
      </w:r>
      <w:r>
        <w:rPr>
          <w:rFonts w:ascii="Calibri" w:hAnsi="Calibri"/>
        </w:rPr>
        <w:t>Z</w:t>
      </w:r>
      <w:r w:rsidRPr="00A74DC3">
        <w:rPr>
          <w:rFonts w:ascii="Calibri" w:hAnsi="Calibri"/>
        </w:rPr>
        <w:t xml:space="preserve">hotovitel oprávněn prodloužit termín dokončení díla o počet dnů takového prodlení. O předání staveniště vyhotoví </w:t>
      </w:r>
      <w:r>
        <w:rPr>
          <w:rFonts w:ascii="Calibri" w:hAnsi="Calibri"/>
        </w:rPr>
        <w:t xml:space="preserve">Objednatel </w:t>
      </w:r>
      <w:r w:rsidRPr="00A74DC3">
        <w:rPr>
          <w:rFonts w:ascii="Calibri" w:hAnsi="Calibri"/>
        </w:rPr>
        <w:t>písemný protokol, který obě smluvní strany podepíší a za den předání a převzetí staveniště se považuje den, kdy dojde k oboustrannému podpisu protokolu.</w:t>
      </w:r>
    </w:p>
    <w:p w14:paraId="4CCA2BD7" w14:textId="77777777" w:rsidR="009A1D9F" w:rsidRPr="00E404AD" w:rsidRDefault="009A1D9F" w:rsidP="009A1D9F">
      <w:pPr>
        <w:pStyle w:val="Normodsaz"/>
        <w:keepNext/>
        <w:keepLines/>
        <w:widowControl w:val="0"/>
        <w:numPr>
          <w:ilvl w:val="1"/>
          <w:numId w:val="0"/>
        </w:numPr>
        <w:tabs>
          <w:tab w:val="num" w:pos="567"/>
        </w:tabs>
        <w:spacing w:after="0"/>
        <w:ind w:left="567" w:hanging="573"/>
        <w:rPr>
          <w:rFonts w:ascii="Calibri" w:hAnsi="Calibri" w:cs="Arial"/>
          <w:szCs w:val="22"/>
        </w:rPr>
      </w:pPr>
      <w:r w:rsidRPr="00E404AD">
        <w:rPr>
          <w:rFonts w:ascii="Calibri" w:hAnsi="Calibri" w:cs="Arial"/>
          <w:szCs w:val="22"/>
        </w:rPr>
        <w:t xml:space="preserve">Veškerá potřebná povolení k užívání veřejných ploch si zajišťuje Zhotovitel a nese veškeré náklady s tímto spojené. Tyto náklady jsou součástí sjednané ceny díla. </w:t>
      </w:r>
    </w:p>
    <w:p w14:paraId="0300A376" w14:textId="77777777" w:rsidR="009A1D9F" w:rsidRPr="00E404AD" w:rsidRDefault="009A1D9F" w:rsidP="009A1D9F">
      <w:pPr>
        <w:pStyle w:val="Normodsaz"/>
        <w:keepNext/>
        <w:keepLines/>
        <w:widowControl w:val="0"/>
        <w:numPr>
          <w:ilvl w:val="1"/>
          <w:numId w:val="0"/>
        </w:numPr>
        <w:tabs>
          <w:tab w:val="num" w:pos="567"/>
        </w:tabs>
        <w:spacing w:after="0"/>
        <w:ind w:left="567" w:hanging="567"/>
        <w:rPr>
          <w:rFonts w:ascii="Calibri" w:hAnsi="Calibri"/>
        </w:rPr>
      </w:pPr>
      <w:r w:rsidRPr="00E404AD">
        <w:rPr>
          <w:rFonts w:ascii="Calibri" w:hAnsi="Calibri" w:cs="Arial"/>
          <w:szCs w:val="22"/>
        </w:rPr>
        <w:t xml:space="preserve">Zhotovitel je povinen udržovat na převzatém staveništi pořádek a čistotu a je povinen odstraňovat odpady a nečistoty vzniklé jeho činností, a to včetně příjezdu. </w:t>
      </w:r>
    </w:p>
    <w:p w14:paraId="4A8B9CDD" w14:textId="1B5C3BE0" w:rsidR="009A1D9F" w:rsidRPr="00571850" w:rsidRDefault="009A1D9F" w:rsidP="009A1D9F">
      <w:pPr>
        <w:pStyle w:val="Normodsaz"/>
        <w:keepNext/>
        <w:keepLines/>
        <w:widowControl w:val="0"/>
        <w:numPr>
          <w:ilvl w:val="1"/>
          <w:numId w:val="0"/>
        </w:numPr>
        <w:tabs>
          <w:tab w:val="num" w:pos="567"/>
        </w:tabs>
        <w:spacing w:after="0"/>
        <w:ind w:left="567" w:hanging="567"/>
        <w:rPr>
          <w:rFonts w:ascii="Calibri" w:hAnsi="Calibri"/>
        </w:rPr>
      </w:pPr>
      <w:r w:rsidRPr="00571850">
        <w:rPr>
          <w:rFonts w:ascii="Calibri" w:hAnsi="Calibri" w:cs="Arial"/>
          <w:szCs w:val="22"/>
        </w:rPr>
        <w:t>Zhotovitel zajistí</w:t>
      </w:r>
      <w:r w:rsidR="00D739CF">
        <w:rPr>
          <w:rFonts w:ascii="Calibri" w:hAnsi="Calibri" w:cs="Arial"/>
          <w:szCs w:val="22"/>
        </w:rPr>
        <w:t xml:space="preserve"> </w:t>
      </w:r>
      <w:r w:rsidRPr="00571850">
        <w:rPr>
          <w:rFonts w:ascii="Calibri" w:hAnsi="Calibri" w:cs="Arial"/>
          <w:szCs w:val="22"/>
        </w:rPr>
        <w:t>zabezpečení</w:t>
      </w:r>
      <w:r>
        <w:rPr>
          <w:rFonts w:ascii="Calibri" w:hAnsi="Calibri" w:cs="Arial"/>
          <w:szCs w:val="22"/>
        </w:rPr>
        <w:t xml:space="preserve"> a </w:t>
      </w:r>
      <w:r w:rsidRPr="00571850">
        <w:rPr>
          <w:rFonts w:ascii="Calibri" w:hAnsi="Calibri" w:cs="Arial"/>
          <w:szCs w:val="22"/>
        </w:rPr>
        <w:t xml:space="preserve">v případě potřeby střežení staveniště. </w:t>
      </w:r>
      <w:r w:rsidRPr="00571850">
        <w:rPr>
          <w:rFonts w:ascii="Calibri" w:hAnsi="Calibri"/>
        </w:rPr>
        <w:t xml:space="preserve">Vstup na staveniště kromě </w:t>
      </w:r>
      <w:r>
        <w:rPr>
          <w:rFonts w:ascii="Calibri" w:hAnsi="Calibri"/>
        </w:rPr>
        <w:t>Z</w:t>
      </w:r>
      <w:r w:rsidRPr="00571850">
        <w:rPr>
          <w:rFonts w:ascii="Calibri" w:hAnsi="Calibri"/>
        </w:rPr>
        <w:t xml:space="preserve">hotovitele mají pouze pracovníci pověření </w:t>
      </w:r>
      <w:r>
        <w:rPr>
          <w:rFonts w:ascii="Calibri" w:hAnsi="Calibri"/>
        </w:rPr>
        <w:t>O</w:t>
      </w:r>
      <w:r w:rsidRPr="00571850">
        <w:rPr>
          <w:rFonts w:ascii="Calibri" w:hAnsi="Calibri"/>
        </w:rPr>
        <w:t xml:space="preserve">bjednatelem a orgány státního dohledu. Prostor staveniště bude označen také výstražnou plastovou páskou, doplněnou tabulkami s textem zakazujícím vstup na staveniště pro zamezení přístupu třetích osob. Zhotovitel se zavazuje zabezpečit staveniště také podle požadavků </w:t>
      </w:r>
      <w:r>
        <w:rPr>
          <w:rFonts w:ascii="Calibri" w:hAnsi="Calibri"/>
        </w:rPr>
        <w:t>O</w:t>
      </w:r>
      <w:r w:rsidRPr="00571850">
        <w:rPr>
          <w:rFonts w:ascii="Calibri" w:hAnsi="Calibri"/>
        </w:rPr>
        <w:t>bjednatele</w:t>
      </w:r>
      <w:r>
        <w:rPr>
          <w:rFonts w:ascii="Calibri" w:hAnsi="Calibri"/>
        </w:rPr>
        <w:t xml:space="preserve"> a skladovat veškeré materiály a sutě na vymezeném prostoru staveniště</w:t>
      </w:r>
      <w:r w:rsidRPr="00571850">
        <w:rPr>
          <w:rFonts w:ascii="Calibri" w:hAnsi="Calibri"/>
        </w:rPr>
        <w:t xml:space="preserve">. </w:t>
      </w:r>
      <w:r w:rsidRPr="00571850">
        <w:rPr>
          <w:rFonts w:ascii="Calibri" w:hAnsi="Calibri" w:cs="Arial"/>
          <w:szCs w:val="22"/>
        </w:rPr>
        <w:t>Náklady s tím spojené jsou zahrnuty ve sjednané ceně díla.</w:t>
      </w:r>
      <w:r>
        <w:rPr>
          <w:rFonts w:ascii="Calibri" w:hAnsi="Calibri" w:cs="Arial"/>
          <w:szCs w:val="22"/>
        </w:rPr>
        <w:t xml:space="preserve"> </w:t>
      </w:r>
    </w:p>
    <w:p w14:paraId="690DB090" w14:textId="7855A673" w:rsidR="009A1D9F" w:rsidRPr="001B60CC" w:rsidRDefault="009A1D9F" w:rsidP="009A1D9F">
      <w:pPr>
        <w:pStyle w:val="Normodsaz"/>
        <w:keepNext/>
        <w:keepLines/>
        <w:widowControl w:val="0"/>
        <w:numPr>
          <w:ilvl w:val="1"/>
          <w:numId w:val="0"/>
        </w:numPr>
        <w:tabs>
          <w:tab w:val="num" w:pos="567"/>
        </w:tabs>
        <w:spacing w:after="0"/>
        <w:ind w:left="567" w:hanging="573"/>
        <w:rPr>
          <w:rFonts w:ascii="Calibri" w:hAnsi="Calibri" w:cs="Arial"/>
          <w:szCs w:val="22"/>
        </w:rPr>
      </w:pPr>
      <w:r>
        <w:rPr>
          <w:rFonts w:ascii="Calibri" w:hAnsi="Calibri" w:cs="Arial"/>
          <w:szCs w:val="22"/>
        </w:rPr>
        <w:t>.</w:t>
      </w:r>
      <w:r w:rsidRPr="00F0749C">
        <w:rPr>
          <w:rFonts w:ascii="Calibri" w:hAnsi="Calibri" w:cs="Arial"/>
          <w:szCs w:val="22"/>
        </w:rPr>
        <w:t xml:space="preserve"> Objednatel umožní </w:t>
      </w:r>
      <w:r>
        <w:rPr>
          <w:rFonts w:ascii="Calibri" w:hAnsi="Calibri" w:cs="Arial"/>
          <w:szCs w:val="22"/>
        </w:rPr>
        <w:t>Z</w:t>
      </w:r>
      <w:r w:rsidRPr="00F0749C">
        <w:rPr>
          <w:rFonts w:ascii="Calibri" w:hAnsi="Calibri" w:cs="Arial"/>
          <w:szCs w:val="22"/>
        </w:rPr>
        <w:t>hotoviteli napojení na el. energii a vodu.</w:t>
      </w:r>
      <w:r>
        <w:rPr>
          <w:rFonts w:ascii="Calibri" w:hAnsi="Calibri" w:cs="Arial"/>
          <w:szCs w:val="22"/>
        </w:rPr>
        <w:t xml:space="preserve"> </w:t>
      </w:r>
      <w:r w:rsidRPr="00E404AD">
        <w:rPr>
          <w:rFonts w:ascii="Calibri" w:hAnsi="Calibri" w:cs="Calibri"/>
          <w:snapToGrid w:val="0"/>
          <w:szCs w:val="22"/>
        </w:rPr>
        <w:t xml:space="preserve">Jako součást zařízení staveniště, je-li to potřebné, zajistí Zhotovitel i rozvod médií na Staveništi a jejich připojení na odběrná místa určená Objednatelem. </w:t>
      </w:r>
      <w:r w:rsidRPr="00E404AD">
        <w:rPr>
          <w:rFonts w:ascii="Calibri" w:hAnsi="Calibri" w:cs="Calibri"/>
          <w:szCs w:val="22"/>
        </w:rPr>
        <w:t xml:space="preserve">Spotřeba elektrické energie </w:t>
      </w:r>
      <w:r w:rsidR="00D739CF">
        <w:rPr>
          <w:rFonts w:ascii="Calibri" w:hAnsi="Calibri" w:cs="Calibri"/>
          <w:szCs w:val="22"/>
        </w:rPr>
        <w:t>a vody ne</w:t>
      </w:r>
      <w:r w:rsidRPr="00E404AD">
        <w:rPr>
          <w:rFonts w:ascii="Calibri" w:hAnsi="Calibri" w:cs="Calibri"/>
          <w:szCs w:val="22"/>
        </w:rPr>
        <w:t>bude měřena</w:t>
      </w:r>
      <w:r w:rsidR="00D739CF">
        <w:rPr>
          <w:rFonts w:ascii="Calibri" w:hAnsi="Calibri" w:cs="Calibri"/>
          <w:szCs w:val="22"/>
        </w:rPr>
        <w:t>.</w:t>
      </w:r>
      <w:r w:rsidRPr="00E404AD">
        <w:rPr>
          <w:rFonts w:ascii="Calibri" w:hAnsi="Calibri" w:cs="Calibri"/>
          <w:szCs w:val="22"/>
        </w:rPr>
        <w:t xml:space="preserve"> </w:t>
      </w:r>
    </w:p>
    <w:p w14:paraId="4D3B72D5" w14:textId="77777777" w:rsidR="009A1D9F" w:rsidRPr="001B60CC" w:rsidRDefault="009A1D9F" w:rsidP="009A1D9F">
      <w:pPr>
        <w:pStyle w:val="Normodsaz"/>
        <w:keepNext/>
        <w:keepLines/>
        <w:widowControl w:val="0"/>
        <w:numPr>
          <w:ilvl w:val="1"/>
          <w:numId w:val="0"/>
        </w:numPr>
        <w:tabs>
          <w:tab w:val="num" w:pos="567"/>
        </w:tabs>
        <w:spacing w:after="0"/>
        <w:ind w:left="567" w:hanging="573"/>
        <w:rPr>
          <w:rFonts w:ascii="Calibri" w:hAnsi="Calibri" w:cs="Calibri"/>
          <w:snapToGrid w:val="0"/>
          <w:szCs w:val="22"/>
        </w:rPr>
      </w:pPr>
      <w:r w:rsidRPr="001B60CC">
        <w:rPr>
          <w:rFonts w:ascii="Calibri" w:hAnsi="Calibri" w:cs="Calibri"/>
          <w:szCs w:val="22"/>
        </w:rPr>
        <w:lastRenderedPageBreak/>
        <w:t xml:space="preserve">Zhotovitel v plné míře zodpovídá za bezpečnost a ochranu zdraví všech pracovníků v prostoru staveniště a zabezpečí jejich vybavení ochrannými pracovními pomůckami. Zhotovitel je povinen při realizaci díla dodržovat veškeré příslušné normy, bezpečnostní, hygienické a požární předpisy, veškeré zákony a jejich prováděcí vyhlášky, které se týkají jeho činnosti. Pokud porušením těchto předpisů vznikne jakákoliv škoda, nese veškeré vzniklé náklady zhotovitel. </w:t>
      </w:r>
      <w:r w:rsidRPr="001B60CC">
        <w:rPr>
          <w:rFonts w:ascii="Calibri" w:hAnsi="Calibri" w:cs="Calibri"/>
          <w:snapToGrid w:val="0"/>
          <w:szCs w:val="22"/>
        </w:rPr>
        <w:t xml:space="preserve">Zhotovitel je povinen seznámit se po převzetí Staveniště s rozmístěním a trasou stávajících známých inženýrských sítí na Staveništi a přilehlých pozemcích dotčených prováděním díla a tyto buď vhodným způsobem přeložit, nebo chránit tak, aby v průběhu provádění díla nedošlo k jejich poškození. </w:t>
      </w:r>
    </w:p>
    <w:p w14:paraId="7CB12C24" w14:textId="77777777" w:rsidR="009A1D9F" w:rsidRPr="001B60CC" w:rsidRDefault="009A1D9F" w:rsidP="009A1D9F">
      <w:pPr>
        <w:pStyle w:val="Normodsaz"/>
        <w:keepNext/>
        <w:keepLines/>
        <w:widowControl w:val="0"/>
        <w:numPr>
          <w:ilvl w:val="1"/>
          <w:numId w:val="0"/>
        </w:numPr>
        <w:tabs>
          <w:tab w:val="num" w:pos="567"/>
        </w:tabs>
        <w:spacing w:after="0"/>
        <w:ind w:left="567" w:hanging="573"/>
        <w:rPr>
          <w:rFonts w:ascii="Calibri" w:hAnsi="Calibri" w:cs="Calibri"/>
          <w:snapToGrid w:val="0"/>
          <w:szCs w:val="22"/>
        </w:rPr>
      </w:pPr>
      <w:r w:rsidRPr="001B60CC">
        <w:rPr>
          <w:rFonts w:ascii="Calibri" w:hAnsi="Calibri" w:cs="Calibri"/>
          <w:snapToGrid w:val="0"/>
          <w:szCs w:val="22"/>
        </w:rPr>
        <w:t>Provozní, sociální a případně i výrobní zařízení staveniště zabezpečuje Zhotovitel v souladu se svými potřebami a v souladu s projektovou dokumentací. Náklady na projekt, vybudování, zprovoznění, údržbu, likvidaci a vyklizení zařízení staveniště jsou zahrnuty ve sjednané ceně díla. Zhotovitel je povinen v rámci objektů zařízení staveniště poskytnout osobám vykonávajícím funkci Technického dozoru odpovídající provozní prostory a zařízení nezbytné pro výkon jejich funkce při kontrole provádění předmětu plnění. Zhotovitel je povinen umožnit osobám vykonávajícím funkci Technického dozoru nebo Autorského dozoru používání sociálních zařízení, které Zhotovitel vybudoval v rámci zařízení staveniště.</w:t>
      </w:r>
    </w:p>
    <w:p w14:paraId="33F76E52" w14:textId="77777777" w:rsidR="009A1D9F" w:rsidRPr="001B60CC" w:rsidRDefault="009A1D9F" w:rsidP="009A1D9F">
      <w:pPr>
        <w:pStyle w:val="Normodsaz"/>
        <w:keepNext/>
        <w:keepLines/>
        <w:widowControl w:val="0"/>
        <w:numPr>
          <w:ilvl w:val="1"/>
          <w:numId w:val="0"/>
        </w:numPr>
        <w:tabs>
          <w:tab w:val="num" w:pos="567"/>
        </w:tabs>
        <w:spacing w:after="0"/>
        <w:ind w:left="567" w:hanging="573"/>
        <w:rPr>
          <w:rFonts w:ascii="Calibri" w:hAnsi="Calibri" w:cs="Calibri"/>
          <w:snapToGrid w:val="0"/>
          <w:szCs w:val="22"/>
        </w:rPr>
      </w:pPr>
      <w:r w:rsidRPr="001B60CC">
        <w:rPr>
          <w:rFonts w:ascii="Calibri" w:hAnsi="Calibri" w:cs="Calibri"/>
          <w:snapToGrid w:val="0"/>
          <w:szCs w:val="22"/>
        </w:rPr>
        <w:t>Zhotovitel je povinen užívat staveniště pouze pro účely související s prováděním předmětu plnění. Odvod srážkových, odpadních a technologických vod ze Staveniště zajišťuje Zhotovitel a je povinen dbát na to, aby nedocházelo k podmáčení Staveniště nebo okolních ploch. Pokud k této činnosti využije veřejných stokových sítí je povinen tuto skutečnost projednat s vlastníkem těchto sítí.</w:t>
      </w:r>
    </w:p>
    <w:p w14:paraId="36500267" w14:textId="77777777" w:rsidR="009A1D9F" w:rsidRPr="001B60CC" w:rsidRDefault="009A1D9F" w:rsidP="009A1D9F">
      <w:pPr>
        <w:pStyle w:val="Normodsaz"/>
        <w:keepNext/>
        <w:keepLines/>
        <w:widowControl w:val="0"/>
        <w:numPr>
          <w:ilvl w:val="1"/>
          <w:numId w:val="0"/>
        </w:numPr>
        <w:tabs>
          <w:tab w:val="num" w:pos="567"/>
        </w:tabs>
        <w:spacing w:after="0"/>
        <w:ind w:left="567" w:hanging="573"/>
        <w:rPr>
          <w:rFonts w:ascii="Calibri" w:hAnsi="Calibri" w:cs="Calibri"/>
          <w:snapToGrid w:val="0"/>
          <w:szCs w:val="22"/>
        </w:rPr>
      </w:pPr>
      <w:r w:rsidRPr="001B60CC">
        <w:rPr>
          <w:rFonts w:ascii="Calibri" w:hAnsi="Calibri" w:cs="Calibri"/>
          <w:szCs w:val="22"/>
        </w:rPr>
        <w:t>Zhotovitel je povinen vypracovat pro staveniště požární řád, poplachové směrnice stavby a provozně dopravní řád stavby a je povinen je viditelně na staveništi umístit.</w:t>
      </w:r>
    </w:p>
    <w:p w14:paraId="3678EF41" w14:textId="77777777" w:rsidR="009A1D9F" w:rsidRPr="001B60CC" w:rsidRDefault="009A1D9F" w:rsidP="009A1D9F">
      <w:pPr>
        <w:pStyle w:val="Normodsaz"/>
        <w:keepNext/>
        <w:keepLines/>
        <w:widowControl w:val="0"/>
        <w:numPr>
          <w:ilvl w:val="1"/>
          <w:numId w:val="0"/>
        </w:numPr>
        <w:tabs>
          <w:tab w:val="num" w:pos="567"/>
        </w:tabs>
        <w:spacing w:after="0"/>
        <w:ind w:left="567" w:hanging="573"/>
        <w:rPr>
          <w:rFonts w:ascii="Calibri" w:hAnsi="Calibri" w:cs="Calibri"/>
          <w:snapToGrid w:val="0"/>
          <w:szCs w:val="22"/>
        </w:rPr>
      </w:pPr>
      <w:r w:rsidRPr="001B60CC">
        <w:rPr>
          <w:rFonts w:ascii="Calibri" w:hAnsi="Calibri" w:cs="Calibri"/>
          <w:snapToGrid w:val="0"/>
          <w:szCs w:val="22"/>
        </w:rPr>
        <w:t>Zhotovitel není oprávněn, pokud se strany nedohodnou jinak, využívat Staveniště k ubytování nebo nocování osob.</w:t>
      </w:r>
    </w:p>
    <w:p w14:paraId="587F4F2D" w14:textId="77777777" w:rsidR="009A1D9F" w:rsidRPr="001B60CC" w:rsidRDefault="009A1D9F" w:rsidP="009A1D9F">
      <w:pPr>
        <w:pStyle w:val="Normodsaz"/>
        <w:keepNext/>
        <w:keepLines/>
        <w:widowControl w:val="0"/>
        <w:numPr>
          <w:ilvl w:val="1"/>
          <w:numId w:val="0"/>
        </w:numPr>
        <w:tabs>
          <w:tab w:val="num" w:pos="567"/>
        </w:tabs>
        <w:spacing w:after="0"/>
        <w:ind w:left="567" w:hanging="573"/>
        <w:rPr>
          <w:rFonts w:ascii="Calibri" w:hAnsi="Calibri" w:cs="Calibri"/>
          <w:snapToGrid w:val="0"/>
          <w:szCs w:val="22"/>
        </w:rPr>
      </w:pPr>
      <w:r w:rsidRPr="001B60CC">
        <w:rPr>
          <w:rFonts w:ascii="Calibri" w:hAnsi="Calibri" w:cs="Calibri"/>
          <w:snapToGrid w:val="0"/>
          <w:szCs w:val="22"/>
        </w:rPr>
        <w:t xml:space="preserve">Zhotovitel je povinen průběžně ze Staveniště odstraňovat všechny druhy odpadů, stavební suti a nepotřebného materiálu. Zhotovitel je rovněž povinen zabezpečit, aby odpad vzniklý z jeho činnosti nebo stavební materiál nebyl umísťován mimo Staveniště. </w:t>
      </w:r>
    </w:p>
    <w:p w14:paraId="270D64E4" w14:textId="77777777" w:rsidR="009A1D9F" w:rsidRPr="001B60CC" w:rsidRDefault="009A1D9F" w:rsidP="009A1D9F">
      <w:pPr>
        <w:pStyle w:val="Normodsaz"/>
        <w:keepNext/>
        <w:keepLines/>
        <w:widowControl w:val="0"/>
        <w:numPr>
          <w:ilvl w:val="1"/>
          <w:numId w:val="0"/>
        </w:numPr>
        <w:tabs>
          <w:tab w:val="num" w:pos="567"/>
        </w:tabs>
        <w:spacing w:after="0"/>
        <w:ind w:left="567" w:hanging="573"/>
        <w:rPr>
          <w:rFonts w:ascii="Calibri" w:hAnsi="Calibri" w:cs="Calibri"/>
          <w:szCs w:val="22"/>
        </w:rPr>
      </w:pPr>
      <w:r w:rsidRPr="001B60CC">
        <w:rPr>
          <w:rFonts w:ascii="Calibri" w:hAnsi="Calibri" w:cs="Calibri"/>
          <w:snapToGrid w:val="0"/>
          <w:szCs w:val="22"/>
        </w:rPr>
        <w:t>Jestliže v souvislosti s provozem Staveniště nebo prováděním předmětu plnění bude třeba umístit nebo přemístit dočasné či trvalé dopravní značení podle předpisů o pozemních komunikacích, obstará tyto práce Zhotovitel. Zhotovitel dále zodpovídá i za umisťování, přemisťování a udržování dopravních značek v souvislosti s průběhem provádění prací. Jakékoliv pokuty či náhrady škod vzniklých v této souvislosti jdou k tíži Zhotovitele. Zhotovitel je povinen zajistit bezpečný vstup a vjezd na Staveniště a stejně tak i výstup a výjezd z něj.</w:t>
      </w:r>
    </w:p>
    <w:p w14:paraId="47E435C0" w14:textId="77777777" w:rsidR="009A1D9F" w:rsidRPr="001B60CC" w:rsidRDefault="009A1D9F" w:rsidP="009A1D9F">
      <w:pPr>
        <w:pStyle w:val="Normodsaz"/>
        <w:keepNext/>
        <w:keepLines/>
        <w:widowControl w:val="0"/>
        <w:numPr>
          <w:ilvl w:val="1"/>
          <w:numId w:val="0"/>
        </w:numPr>
        <w:tabs>
          <w:tab w:val="num" w:pos="567"/>
        </w:tabs>
        <w:spacing w:after="0"/>
        <w:ind w:left="567" w:hanging="573"/>
        <w:rPr>
          <w:rFonts w:ascii="Calibri" w:hAnsi="Calibri" w:cs="Calibri"/>
          <w:snapToGrid w:val="0"/>
          <w:szCs w:val="22"/>
        </w:rPr>
      </w:pPr>
      <w:r w:rsidRPr="001B60CC">
        <w:rPr>
          <w:rFonts w:ascii="Calibri" w:hAnsi="Calibri" w:cs="Calibri"/>
          <w:snapToGrid w:val="0"/>
          <w:szCs w:val="22"/>
        </w:rPr>
        <w:t>Zhotovitel je povinen zabezpečit na Staveništi identifikační tabuli v provedení a rozměrech obvyklých, s uvedením údajů o stavbě (zejména název stavby, termíny provedení a předpokládané náklady stavby) a údajů o Zhotoviteli, Objednateli a osobách vykonávajících funkci Technického a Autorského dozoru.  Zhotovitel je povinen tuto identifikační tabuli udržovat v aktuálním stavu. Jiné reklamy či identifikační tabule (např. Poddodavatelů) lze na Staveništi umístit pouze se souhlasem Objednatele.</w:t>
      </w:r>
    </w:p>
    <w:p w14:paraId="18EEE610" w14:textId="77777777" w:rsidR="009A1D9F" w:rsidRPr="001B60CC" w:rsidRDefault="009A1D9F" w:rsidP="009A1D9F">
      <w:pPr>
        <w:pStyle w:val="Normodsaz"/>
        <w:keepNext/>
        <w:keepLines/>
        <w:widowControl w:val="0"/>
        <w:numPr>
          <w:ilvl w:val="1"/>
          <w:numId w:val="0"/>
        </w:numPr>
        <w:tabs>
          <w:tab w:val="num" w:pos="567"/>
        </w:tabs>
        <w:spacing w:after="0"/>
        <w:ind w:left="567" w:hanging="573"/>
        <w:rPr>
          <w:rFonts w:ascii="Calibri" w:hAnsi="Calibri" w:cs="Calibri"/>
          <w:szCs w:val="22"/>
        </w:rPr>
      </w:pPr>
      <w:r w:rsidRPr="001B60CC">
        <w:rPr>
          <w:rFonts w:ascii="Calibri" w:hAnsi="Calibri" w:cs="Calibri"/>
          <w:szCs w:val="22"/>
        </w:rPr>
        <w:t xml:space="preserve">Publicita stavby na Staveništi. </w:t>
      </w:r>
      <w:r w:rsidRPr="001B60CC">
        <w:rPr>
          <w:rFonts w:ascii="Calibri" w:hAnsi="Calibri" w:cs="Calibri"/>
          <w:snapToGrid w:val="0"/>
          <w:szCs w:val="22"/>
        </w:rPr>
        <w:t>Pokud se na úhradě díla podílí veřejné prostředky, zejména pak finanční prostředky ze zdrojů Evropské unie je Zhotovitel povinen v prostorách Staveniště vybudovat a umístit prvky publicity podle podmínek stanovených poskytovatelem dotace, které Objednatel předá Zhotoviteli. Zhotovitel je povinen prvky publicity umístit v prostorách Staveniště bezprostředně po Termínu zahájení stavebních prací, nejpozději však do 5 dnů ode dne předání a převzetí Staveniště.</w:t>
      </w:r>
    </w:p>
    <w:p w14:paraId="1FFCA917" w14:textId="77777777" w:rsidR="009A1D9F" w:rsidRDefault="009A1D9F" w:rsidP="009A1D9F">
      <w:pPr>
        <w:pStyle w:val="Normodsaz"/>
        <w:keepNext/>
        <w:keepLines/>
        <w:widowControl w:val="0"/>
        <w:numPr>
          <w:ilvl w:val="1"/>
          <w:numId w:val="0"/>
        </w:numPr>
        <w:tabs>
          <w:tab w:val="num" w:pos="567"/>
        </w:tabs>
        <w:spacing w:after="0"/>
        <w:ind w:left="567" w:hanging="573"/>
        <w:rPr>
          <w:rFonts w:ascii="Calibri" w:hAnsi="Calibri" w:cs="Arial"/>
          <w:szCs w:val="22"/>
        </w:rPr>
      </w:pPr>
      <w:r w:rsidRPr="00F0749C">
        <w:rPr>
          <w:rFonts w:ascii="Calibri" w:hAnsi="Calibri" w:cs="Arial"/>
          <w:szCs w:val="22"/>
        </w:rPr>
        <w:t>Provozní, sociální a případně i výrobní zařízení staveniště zabezpečuje zhotovitel. Náklady na projekt, vybudování, zprovoznění, údržbu, likvidaci a vyklizení zařízení staveniště jsou zahrnuty ve sjednané ceně díla.</w:t>
      </w:r>
    </w:p>
    <w:p w14:paraId="3AEF9074" w14:textId="77777777" w:rsidR="009A1D9F" w:rsidRPr="00A74DC3" w:rsidRDefault="009A1D9F" w:rsidP="009A1D9F">
      <w:pPr>
        <w:pStyle w:val="Normodsaz"/>
        <w:keepNext/>
        <w:keepLines/>
        <w:widowControl w:val="0"/>
        <w:numPr>
          <w:ilvl w:val="1"/>
          <w:numId w:val="0"/>
        </w:numPr>
        <w:tabs>
          <w:tab w:val="num" w:pos="567"/>
        </w:tabs>
        <w:spacing w:after="0"/>
        <w:ind w:left="567" w:hanging="573"/>
        <w:rPr>
          <w:rFonts w:ascii="Calibri" w:hAnsi="Calibri" w:cs="Arial"/>
          <w:szCs w:val="22"/>
        </w:rPr>
      </w:pPr>
      <w:r w:rsidRPr="00A74DC3">
        <w:rPr>
          <w:rFonts w:ascii="Calibri" w:hAnsi="Calibri"/>
        </w:rPr>
        <w:lastRenderedPageBreak/>
        <w:t xml:space="preserve">Dnem protokolárního převzetí staveniště zhotovitel na sebe přejímá odpovědnost za škody způsobené na zhotovovaném díle po celou dobu výstavby, to znamená do protokolárního předání a převzetí díla. </w:t>
      </w:r>
    </w:p>
    <w:p w14:paraId="1385755B" w14:textId="77777777" w:rsidR="009A1D9F" w:rsidRPr="001B60CC" w:rsidRDefault="009A1D9F" w:rsidP="009A1D9F">
      <w:pPr>
        <w:pStyle w:val="Normodsaz"/>
        <w:keepNext/>
        <w:keepLines/>
        <w:widowControl w:val="0"/>
        <w:numPr>
          <w:ilvl w:val="1"/>
          <w:numId w:val="0"/>
        </w:numPr>
        <w:tabs>
          <w:tab w:val="num" w:pos="567"/>
        </w:tabs>
        <w:spacing w:after="0"/>
        <w:ind w:left="567" w:hanging="573"/>
        <w:rPr>
          <w:rFonts w:ascii="Calibri" w:hAnsi="Calibri" w:cs="Calibri"/>
          <w:szCs w:val="22"/>
        </w:rPr>
      </w:pPr>
      <w:r w:rsidRPr="00A74DC3">
        <w:rPr>
          <w:rFonts w:ascii="Calibri" w:hAnsi="Calibri"/>
        </w:rPr>
        <w:t xml:space="preserve">Zhotovitel je povinen vyklidit staveniště a upravit </w:t>
      </w:r>
      <w:r>
        <w:rPr>
          <w:rFonts w:ascii="Calibri" w:hAnsi="Calibri"/>
        </w:rPr>
        <w:t>zpět do řádného stavu</w:t>
      </w:r>
      <w:r w:rsidRPr="00A74DC3">
        <w:rPr>
          <w:rFonts w:ascii="Calibri" w:hAnsi="Calibri"/>
        </w:rPr>
        <w:t xml:space="preserve"> a předat jej zpět </w:t>
      </w:r>
      <w:r>
        <w:rPr>
          <w:rFonts w:ascii="Calibri" w:hAnsi="Calibri"/>
        </w:rPr>
        <w:t>O</w:t>
      </w:r>
      <w:r w:rsidRPr="00A74DC3">
        <w:rPr>
          <w:rFonts w:ascii="Calibri" w:hAnsi="Calibri"/>
        </w:rPr>
        <w:t xml:space="preserve">bjednateli. Plochy, využívané pro zařízení staveniště uvede </w:t>
      </w:r>
      <w:r>
        <w:rPr>
          <w:rFonts w:ascii="Calibri" w:hAnsi="Calibri"/>
        </w:rPr>
        <w:t>Z</w:t>
      </w:r>
      <w:r w:rsidRPr="00A74DC3">
        <w:rPr>
          <w:rFonts w:ascii="Calibri" w:hAnsi="Calibri"/>
        </w:rPr>
        <w:t xml:space="preserve">hotovitel do původního stavu ve lhůtě stanovené v této smlouvě. </w:t>
      </w:r>
      <w:r w:rsidRPr="001B60CC">
        <w:rPr>
          <w:rFonts w:ascii="Calibri" w:hAnsi="Calibri" w:cs="Calibri"/>
        </w:rPr>
        <w:t>Nevyklidí-li Zhotovitel Staveniště ve sjednaném termínu, je Objednatel oprávněn zabezpečit vyklizení Staveniště třetí osobou a náklady s tím spojené uhradí Objednateli Zhotovitel.</w:t>
      </w:r>
    </w:p>
    <w:p w14:paraId="01F3D4EA" w14:textId="77777777" w:rsidR="009A1D9F" w:rsidRPr="00F0749C" w:rsidRDefault="009A1D9F" w:rsidP="009A1D9F">
      <w:pPr>
        <w:pStyle w:val="Normodsaz"/>
        <w:keepNext/>
        <w:widowControl w:val="0"/>
        <w:spacing w:after="0"/>
        <w:ind w:firstLine="0"/>
        <w:rPr>
          <w:rFonts w:ascii="Calibri" w:hAnsi="Calibri" w:cs="Arial"/>
          <w:szCs w:val="22"/>
        </w:rPr>
      </w:pPr>
    </w:p>
    <w:p w14:paraId="023BD8F9" w14:textId="77777777" w:rsidR="009A1D9F" w:rsidRPr="00F0749C" w:rsidRDefault="009A1D9F" w:rsidP="009A1D9F">
      <w:pPr>
        <w:keepNext/>
        <w:widowControl w:val="0"/>
        <w:tabs>
          <w:tab w:val="num" w:pos="567"/>
        </w:tabs>
        <w:rPr>
          <w:rFonts w:ascii="Calibri" w:hAnsi="Calibri" w:cs="Arial"/>
          <w:sz w:val="22"/>
          <w:szCs w:val="22"/>
        </w:rPr>
      </w:pPr>
    </w:p>
    <w:p w14:paraId="4CFF7245" w14:textId="77777777" w:rsidR="009A1D9F" w:rsidRPr="00F0749C" w:rsidRDefault="009A1D9F" w:rsidP="009A1D9F">
      <w:pPr>
        <w:pStyle w:val="Nadpis2"/>
        <w:widowControl w:val="0"/>
        <w:pBdr>
          <w:top w:val="single" w:sz="4" w:space="1" w:color="auto"/>
          <w:left w:val="single" w:sz="4" w:space="4" w:color="auto"/>
          <w:bottom w:val="single" w:sz="4" w:space="1" w:color="auto"/>
          <w:right w:val="single" w:sz="4" w:space="4" w:color="auto"/>
        </w:pBdr>
        <w:tabs>
          <w:tab w:val="num" w:pos="360"/>
        </w:tabs>
        <w:rPr>
          <w:rFonts w:ascii="Calibri" w:hAnsi="Calibri" w:cs="Arial"/>
          <w:sz w:val="28"/>
          <w:szCs w:val="28"/>
        </w:rPr>
      </w:pPr>
      <w:r w:rsidRPr="00F0749C">
        <w:rPr>
          <w:rFonts w:ascii="Calibri" w:hAnsi="Calibri" w:cs="Arial"/>
          <w:sz w:val="28"/>
          <w:szCs w:val="28"/>
        </w:rPr>
        <w:t>Provádění díla</w:t>
      </w:r>
    </w:p>
    <w:p w14:paraId="7ECF992D" w14:textId="77777777" w:rsidR="009A1D9F" w:rsidRDefault="009A1D9F" w:rsidP="009A1D9F">
      <w:pPr>
        <w:pStyle w:val="Normodsaz"/>
        <w:keepNext/>
        <w:keepLines/>
        <w:widowControl w:val="0"/>
        <w:numPr>
          <w:ilvl w:val="1"/>
          <w:numId w:val="0"/>
        </w:numPr>
        <w:tabs>
          <w:tab w:val="num" w:pos="567"/>
        </w:tabs>
        <w:spacing w:after="0"/>
        <w:ind w:left="567" w:hanging="567"/>
        <w:rPr>
          <w:rFonts w:ascii="Calibri" w:hAnsi="Calibri" w:cs="Arial"/>
          <w:szCs w:val="22"/>
        </w:rPr>
      </w:pPr>
      <w:r w:rsidRPr="00F0749C">
        <w:rPr>
          <w:rFonts w:ascii="Calibri" w:hAnsi="Calibri" w:cs="Arial"/>
          <w:szCs w:val="22"/>
        </w:rPr>
        <w:t xml:space="preserve">Zhotovitel je povinen provést dílo na svůj náklad a na své nebezpečí ve sjednané době. </w:t>
      </w:r>
    </w:p>
    <w:p w14:paraId="7D343CEB" w14:textId="77777777" w:rsidR="009A1D9F" w:rsidRDefault="009A1D9F" w:rsidP="009A1D9F">
      <w:pPr>
        <w:pStyle w:val="Normodsaz"/>
        <w:keepNext/>
        <w:keepLines/>
        <w:widowControl w:val="0"/>
        <w:numPr>
          <w:ilvl w:val="1"/>
          <w:numId w:val="0"/>
        </w:numPr>
        <w:tabs>
          <w:tab w:val="num" w:pos="567"/>
        </w:tabs>
        <w:spacing w:after="0"/>
        <w:ind w:left="567" w:hanging="567"/>
        <w:rPr>
          <w:rFonts w:ascii="Calibri" w:hAnsi="Calibri" w:cs="Arial"/>
          <w:szCs w:val="22"/>
        </w:rPr>
      </w:pPr>
      <w:r>
        <w:rPr>
          <w:rFonts w:ascii="Calibri" w:hAnsi="Calibri" w:cs="Arial"/>
          <w:szCs w:val="22"/>
        </w:rPr>
        <w:t>Objednatel jmenuje technický dozor stavebníka, autorský dozor projektanta a případně koordinátora bezpečnosti a ochrany zdraví na staveništi, pokud to stanoví jiný právní předpis. Zhotovitel je povinen umožnit výkon činnosti technického dozoru stavebníka, autorského dozoru projektanta a koordinátora bezpečnosti a ochrany zdraví na staveništi.</w:t>
      </w:r>
    </w:p>
    <w:p w14:paraId="58120106" w14:textId="77777777" w:rsidR="009A1D9F" w:rsidRPr="008A3415" w:rsidRDefault="009A1D9F" w:rsidP="009A1D9F">
      <w:pPr>
        <w:pStyle w:val="Normodsaz"/>
        <w:keepNext/>
        <w:keepLines/>
        <w:widowControl w:val="0"/>
        <w:numPr>
          <w:ilvl w:val="1"/>
          <w:numId w:val="0"/>
        </w:numPr>
        <w:tabs>
          <w:tab w:val="num" w:pos="567"/>
        </w:tabs>
        <w:spacing w:after="0"/>
        <w:ind w:left="567" w:hanging="567"/>
        <w:rPr>
          <w:rFonts w:ascii="Calibri" w:hAnsi="Calibri" w:cs="Arial"/>
          <w:szCs w:val="22"/>
        </w:rPr>
      </w:pPr>
      <w:r w:rsidRPr="008A3415">
        <w:rPr>
          <w:rFonts w:ascii="Calibri" w:hAnsi="Calibri" w:cs="Arial"/>
          <w:szCs w:val="22"/>
        </w:rPr>
        <w:t>Zhotovitel se zavazuje, že bude provádět práce pouze ve dnech pracovních, v době od 6:</w:t>
      </w:r>
      <w:r>
        <w:rPr>
          <w:rFonts w:ascii="Calibri" w:hAnsi="Calibri" w:cs="Arial"/>
          <w:szCs w:val="22"/>
        </w:rPr>
        <w:t>0</w:t>
      </w:r>
      <w:r w:rsidRPr="008A3415">
        <w:rPr>
          <w:rFonts w:ascii="Calibri" w:hAnsi="Calibri" w:cs="Arial"/>
          <w:szCs w:val="22"/>
        </w:rPr>
        <w:t xml:space="preserve">0 do </w:t>
      </w:r>
      <w:r>
        <w:rPr>
          <w:rFonts w:ascii="Calibri" w:hAnsi="Calibri" w:cs="Arial"/>
          <w:szCs w:val="22"/>
        </w:rPr>
        <w:t>19</w:t>
      </w:r>
      <w:r w:rsidRPr="008A3415">
        <w:rPr>
          <w:rFonts w:ascii="Calibri" w:hAnsi="Calibri" w:cs="Arial"/>
          <w:szCs w:val="22"/>
        </w:rPr>
        <w:t>:00 hod. nejpozději</w:t>
      </w:r>
      <w:r>
        <w:rPr>
          <w:rFonts w:ascii="Calibri" w:hAnsi="Calibri" w:cs="Arial"/>
          <w:szCs w:val="22"/>
        </w:rPr>
        <w:t>.</w:t>
      </w:r>
      <w:r w:rsidRPr="008A3415">
        <w:rPr>
          <w:rFonts w:ascii="Calibri" w:hAnsi="Calibri" w:cs="Arial"/>
          <w:szCs w:val="22"/>
        </w:rPr>
        <w:t xml:space="preserve"> Jiná pracovní doba musí být předem projednána s Objednatelem a jím odsouhlasena. </w:t>
      </w:r>
    </w:p>
    <w:p w14:paraId="45BE348C" w14:textId="77777777" w:rsidR="009A1D9F" w:rsidRPr="000E387F" w:rsidRDefault="009A1D9F" w:rsidP="009A1D9F">
      <w:pPr>
        <w:pStyle w:val="Normodsaz"/>
        <w:keepNext/>
        <w:keepLines/>
        <w:widowControl w:val="0"/>
        <w:numPr>
          <w:ilvl w:val="1"/>
          <w:numId w:val="0"/>
        </w:numPr>
        <w:tabs>
          <w:tab w:val="num" w:pos="567"/>
        </w:tabs>
        <w:spacing w:after="0"/>
        <w:ind w:left="567" w:hanging="567"/>
        <w:rPr>
          <w:rFonts w:ascii="Calibri" w:hAnsi="Calibri" w:cs="Arial"/>
          <w:szCs w:val="22"/>
        </w:rPr>
      </w:pPr>
      <w:r w:rsidRPr="00A347A6">
        <w:rPr>
          <w:rFonts w:ascii="Calibri" w:hAnsi="Calibri" w:cs="Arial"/>
          <w:szCs w:val="22"/>
        </w:rPr>
        <w:t xml:space="preserve">Zhotovitel je povinen provádět dílo kvalifikovanými pracovníky. </w:t>
      </w:r>
      <w:r w:rsidRPr="00A347A6">
        <w:rPr>
          <w:rFonts w:ascii="Calibri" w:hAnsi="Calibri"/>
        </w:rPr>
        <w:t xml:space="preserve">Zhotovitel je povinen zajistit, aby všichni pracovníci zhotovitele, kteří se v místě plnění na realizaci prací podílejí, byli proškoleni v konkrétních činnostech, které vykonávají, a byli schopni na výzvu </w:t>
      </w:r>
      <w:r>
        <w:rPr>
          <w:rFonts w:ascii="Calibri" w:hAnsi="Calibri"/>
        </w:rPr>
        <w:t>O</w:t>
      </w:r>
      <w:r w:rsidRPr="00A347A6">
        <w:rPr>
          <w:rFonts w:ascii="Calibri" w:hAnsi="Calibri"/>
        </w:rPr>
        <w:t xml:space="preserve">bjednatele, jeho dozoru, případně jiných oprávněných kontrolních subjektů předložit příslušná osvědčení (např. </w:t>
      </w:r>
      <w:r>
        <w:rPr>
          <w:rFonts w:ascii="Calibri" w:hAnsi="Calibri"/>
        </w:rPr>
        <w:t xml:space="preserve">osvědčení o </w:t>
      </w:r>
      <w:r w:rsidRPr="00A347A6">
        <w:rPr>
          <w:rFonts w:ascii="Calibri" w:hAnsi="Calibri"/>
        </w:rPr>
        <w:t xml:space="preserve">autorizaci, </w:t>
      </w:r>
      <w:r w:rsidRPr="00736E16">
        <w:rPr>
          <w:rFonts w:ascii="Calibri" w:hAnsi="Calibri"/>
        </w:rPr>
        <w:t>průkaz elektr</w:t>
      </w:r>
      <w:r>
        <w:rPr>
          <w:rFonts w:ascii="Calibri" w:hAnsi="Calibri"/>
        </w:rPr>
        <w:t>ikáře</w:t>
      </w:r>
      <w:r w:rsidRPr="00736E16">
        <w:rPr>
          <w:rFonts w:ascii="Calibri" w:hAnsi="Calibri"/>
        </w:rPr>
        <w:t>, topenáře</w:t>
      </w:r>
      <w:r>
        <w:rPr>
          <w:rFonts w:ascii="Calibri" w:hAnsi="Calibri"/>
        </w:rPr>
        <w:t>,</w:t>
      </w:r>
      <w:r w:rsidRPr="00736E16">
        <w:rPr>
          <w:rFonts w:ascii="Calibri" w:hAnsi="Calibri"/>
        </w:rPr>
        <w:t xml:space="preserve"> plynaře,</w:t>
      </w:r>
      <w:r>
        <w:rPr>
          <w:rFonts w:ascii="Calibri" w:hAnsi="Calibri"/>
        </w:rPr>
        <w:t xml:space="preserve"> </w:t>
      </w:r>
      <w:r w:rsidRPr="00A347A6">
        <w:rPr>
          <w:rFonts w:ascii="Calibri" w:hAnsi="Calibri"/>
        </w:rPr>
        <w:t>sváře</w:t>
      </w:r>
      <w:r>
        <w:rPr>
          <w:rFonts w:ascii="Calibri" w:hAnsi="Calibri"/>
        </w:rPr>
        <w:t>če</w:t>
      </w:r>
      <w:r w:rsidRPr="00A347A6">
        <w:rPr>
          <w:rFonts w:ascii="Calibri" w:hAnsi="Calibri"/>
        </w:rPr>
        <w:t xml:space="preserve"> plastů a potrubí, o absolvování školení prací ve výškách, obsluhy vysokozdvižné plošiny, pro práci s motorovou pilou</w:t>
      </w:r>
      <w:r>
        <w:rPr>
          <w:rFonts w:ascii="Calibri" w:hAnsi="Calibri"/>
        </w:rPr>
        <w:t>,</w:t>
      </w:r>
      <w:r w:rsidRPr="00A347A6">
        <w:rPr>
          <w:rFonts w:ascii="Calibri" w:hAnsi="Calibri"/>
        </w:rPr>
        <w:t xml:space="preserve"> aj.).</w:t>
      </w:r>
    </w:p>
    <w:p w14:paraId="2CF2B1E2" w14:textId="77777777" w:rsidR="009A1D9F" w:rsidRPr="001D33E2" w:rsidRDefault="009A1D9F" w:rsidP="009A1D9F">
      <w:pPr>
        <w:pStyle w:val="Normodsaz"/>
        <w:keepNext/>
        <w:keepLines/>
        <w:widowControl w:val="0"/>
        <w:numPr>
          <w:ilvl w:val="1"/>
          <w:numId w:val="0"/>
        </w:numPr>
        <w:tabs>
          <w:tab w:val="num" w:pos="567"/>
        </w:tabs>
        <w:spacing w:after="0"/>
        <w:ind w:left="567" w:hanging="567"/>
        <w:rPr>
          <w:rFonts w:ascii="Calibri" w:hAnsi="Calibri" w:cs="Arial"/>
          <w:szCs w:val="22"/>
        </w:rPr>
      </w:pPr>
      <w:r w:rsidRPr="00F804BE">
        <w:rPr>
          <w:rFonts w:ascii="Calibri" w:hAnsi="Calibri" w:cs="Arial"/>
          <w:szCs w:val="22"/>
        </w:rPr>
        <w:t xml:space="preserve">Při realizaci díla nesmí být bez písemného souhlasu Objednatele použity jiné materiály, technologie nebo změny proti přijaté nabídce Zhotovitele a stanoveným standardům v projektové dokumentaci. Změny stavby požadované Zhotovitelem (změna materiálů apod.) projedná a odsouhlasí Zhotovitel písemně se zástupcem Objednatele </w:t>
      </w:r>
      <w:r w:rsidRPr="009D3FD4">
        <w:rPr>
          <w:rFonts w:ascii="Calibri" w:hAnsi="Calibri" w:cs="Arial"/>
          <w:szCs w:val="22"/>
        </w:rPr>
        <w:t>za účasti a souhlasu technického dozoru, projektanta a budoucího správce či provozovatele</w:t>
      </w:r>
      <w:r>
        <w:rPr>
          <w:rFonts w:ascii="Calibri" w:hAnsi="Calibri" w:cs="Arial"/>
          <w:szCs w:val="22"/>
        </w:rPr>
        <w:t xml:space="preserve">. </w:t>
      </w:r>
      <w:r w:rsidRPr="001D33E2">
        <w:rPr>
          <w:rFonts w:ascii="Calibri" w:hAnsi="Calibri" w:cs="Arial"/>
          <w:szCs w:val="22"/>
        </w:rPr>
        <w:t>Teprve po tomto odsouhlasení mohou být požadované změny realizovány. Pokud Zhotovitel provede některé z těchto prací bez písemného souhlasu Objednatele, má Objednatel právo odmítnout jejich úhradu. Pokud se v průběhu stavby prokáže, že některé navržené materiály nejsou dostupné, případně jejich škodlivost na lidské zdraví, respektive na životní prostředí, navrhne zhotovitel písemně použití jiných materiálů či technologií a současně doloží, jaký vliv bude mít jejich použití na výši ceny díla. Použití nových materiálů je podmíněno cenovou dohodou smluvních stran a uzavřením příslušného dodatku ke smlouvě o dílo.</w:t>
      </w:r>
    </w:p>
    <w:p w14:paraId="759EE877" w14:textId="77777777" w:rsidR="009A1D9F" w:rsidRPr="00F804BE" w:rsidRDefault="009A1D9F" w:rsidP="009A1D9F">
      <w:pPr>
        <w:pStyle w:val="Normodsaz"/>
        <w:keepNext/>
        <w:keepLines/>
        <w:widowControl w:val="0"/>
        <w:numPr>
          <w:ilvl w:val="1"/>
          <w:numId w:val="0"/>
        </w:numPr>
        <w:tabs>
          <w:tab w:val="num" w:pos="567"/>
        </w:tabs>
        <w:spacing w:after="0"/>
        <w:ind w:left="567" w:hanging="567"/>
        <w:rPr>
          <w:rFonts w:ascii="Calibri" w:hAnsi="Calibri" w:cs="Arial"/>
          <w:szCs w:val="22"/>
        </w:rPr>
      </w:pPr>
      <w:r w:rsidRPr="00F804BE">
        <w:rPr>
          <w:rFonts w:ascii="Calibri" w:hAnsi="Calibri" w:cs="Arial"/>
          <w:szCs w:val="22"/>
        </w:rPr>
        <w:t xml:space="preserve">Objednatel však má právo požadovat změny oproti schválené projektové dokumentaci, a to zejména pokud jde o materiály a technologie. Zhotovitel je povinen na požadavek objednatele přistoupit a písemně sjednat změnu provádění díla. </w:t>
      </w:r>
    </w:p>
    <w:p w14:paraId="6C49145D" w14:textId="77777777" w:rsidR="009A1D9F" w:rsidRPr="00F804BE" w:rsidRDefault="009A1D9F" w:rsidP="009A1D9F">
      <w:pPr>
        <w:pStyle w:val="Normodsaz"/>
        <w:keepNext/>
        <w:keepLines/>
        <w:widowControl w:val="0"/>
        <w:numPr>
          <w:ilvl w:val="1"/>
          <w:numId w:val="0"/>
        </w:numPr>
        <w:tabs>
          <w:tab w:val="num" w:pos="567"/>
        </w:tabs>
        <w:spacing w:after="0"/>
        <w:ind w:left="567" w:hanging="567"/>
        <w:rPr>
          <w:rFonts w:ascii="Calibri" w:hAnsi="Calibri" w:cs="Arial"/>
          <w:szCs w:val="22"/>
        </w:rPr>
      </w:pPr>
      <w:r w:rsidRPr="00F804BE">
        <w:rPr>
          <w:rFonts w:ascii="Calibri" w:hAnsi="Calibri" w:cs="Arial"/>
          <w:szCs w:val="22"/>
        </w:rPr>
        <w:t>Zhotovitel je povinen dodržovat veškeré předpisy týkající se práv k duševnímu vlastnictví, taková práva respektovat a odškodnit objednatele za jakékoliv nároky a náklady vzniklé v souvislosti s porušením případných práv k patentům, ochranným známkám, autorským právům nebo jiným obdobným chráněným právům vzniklé v souvislosti s realizací stavby.</w:t>
      </w:r>
    </w:p>
    <w:p w14:paraId="4A9F2CCB" w14:textId="77777777" w:rsidR="009A1D9F" w:rsidRPr="00F804BE" w:rsidRDefault="009A1D9F" w:rsidP="009A1D9F">
      <w:pPr>
        <w:pStyle w:val="Normodsaz"/>
        <w:keepNext/>
        <w:keepLines/>
        <w:widowControl w:val="0"/>
        <w:numPr>
          <w:ilvl w:val="1"/>
          <w:numId w:val="0"/>
        </w:numPr>
        <w:tabs>
          <w:tab w:val="num" w:pos="567"/>
        </w:tabs>
        <w:spacing w:after="0"/>
        <w:ind w:left="567" w:hanging="567"/>
        <w:rPr>
          <w:rFonts w:ascii="Calibri" w:hAnsi="Calibri" w:cs="Arial"/>
          <w:szCs w:val="22"/>
        </w:rPr>
      </w:pPr>
      <w:r w:rsidRPr="00F804BE">
        <w:rPr>
          <w:rFonts w:ascii="Calibri" w:hAnsi="Calibri" w:cs="Arial"/>
          <w:szCs w:val="22"/>
        </w:rPr>
        <w:t xml:space="preserve">Zhotovitel v případě potřeby vypracuje nebo zajistí dílenské a montážní výkresy a ty předá </w:t>
      </w:r>
      <w:r>
        <w:rPr>
          <w:rFonts w:ascii="Calibri" w:hAnsi="Calibri" w:cs="Arial"/>
          <w:szCs w:val="22"/>
        </w:rPr>
        <w:t>O</w:t>
      </w:r>
      <w:r w:rsidRPr="00F804BE">
        <w:rPr>
          <w:rFonts w:ascii="Calibri" w:hAnsi="Calibri" w:cs="Arial"/>
          <w:szCs w:val="22"/>
        </w:rPr>
        <w:t xml:space="preserve">bjednateli, respektive jeho zástupci ve věcech technických (TDS). </w:t>
      </w:r>
    </w:p>
    <w:p w14:paraId="57864F12" w14:textId="77777777" w:rsidR="009A1D9F" w:rsidRDefault="009A1D9F" w:rsidP="009A1D9F">
      <w:pPr>
        <w:pStyle w:val="Normodsaz"/>
        <w:keepNext/>
        <w:keepLines/>
        <w:widowControl w:val="0"/>
        <w:numPr>
          <w:ilvl w:val="1"/>
          <w:numId w:val="0"/>
        </w:numPr>
        <w:tabs>
          <w:tab w:val="num" w:pos="567"/>
        </w:tabs>
        <w:spacing w:after="0"/>
        <w:ind w:left="567" w:hanging="567"/>
        <w:rPr>
          <w:rFonts w:ascii="Calibri" w:hAnsi="Calibri" w:cs="Arial"/>
          <w:szCs w:val="22"/>
        </w:rPr>
      </w:pPr>
      <w:r w:rsidRPr="00F804BE">
        <w:rPr>
          <w:rFonts w:ascii="Calibri" w:hAnsi="Calibri" w:cs="Arial"/>
          <w:szCs w:val="22"/>
        </w:rPr>
        <w:lastRenderedPageBreak/>
        <w:t xml:space="preserve">Zhotovitel má v průběhu provádění díla povinnost prokázat, že všechny jím dodávané práce, materiály, polotovary a ostatní dodávky určené projektovou dokumentací, smlouvou o dílo, případně dalšími požadavky uvedenými ve stavebním deníku nebo v zápisech z kontrolního dne nebo dodatku ke smlouvě o dílo odpovídají v celém rozsahu příslušné technické normě, event. obecným technickým požadavkům na výstavbu. Průkazní dokumentaci doloží </w:t>
      </w:r>
      <w:r>
        <w:rPr>
          <w:rFonts w:ascii="Calibri" w:hAnsi="Calibri" w:cs="Arial"/>
          <w:szCs w:val="22"/>
        </w:rPr>
        <w:t>Z</w:t>
      </w:r>
      <w:r w:rsidRPr="00F804BE">
        <w:rPr>
          <w:rFonts w:ascii="Calibri" w:hAnsi="Calibri" w:cs="Arial"/>
          <w:szCs w:val="22"/>
        </w:rPr>
        <w:t xml:space="preserve">hotovitel díla v nejkratším možném čase, bez upozornění objednatele. Nedodání uvedených podkladů může být důvodem pro zastavení prací nebo nepřevzetí dokončeného díla.  </w:t>
      </w:r>
    </w:p>
    <w:p w14:paraId="569451E2" w14:textId="77777777" w:rsidR="009A1D9F" w:rsidRPr="00DB6C59" w:rsidRDefault="009A1D9F" w:rsidP="009A1D9F">
      <w:pPr>
        <w:pStyle w:val="Normodsaz"/>
        <w:keepNext/>
        <w:keepLines/>
        <w:widowControl w:val="0"/>
        <w:numPr>
          <w:ilvl w:val="1"/>
          <w:numId w:val="0"/>
        </w:numPr>
        <w:tabs>
          <w:tab w:val="num" w:pos="567"/>
          <w:tab w:val="num" w:pos="1080"/>
        </w:tabs>
        <w:spacing w:after="0"/>
        <w:ind w:left="567" w:hanging="567"/>
        <w:rPr>
          <w:rFonts w:ascii="Calibri" w:hAnsi="Calibri" w:cs="Arial"/>
          <w:szCs w:val="22"/>
        </w:rPr>
      </w:pPr>
      <w:r w:rsidRPr="00DB6C59">
        <w:rPr>
          <w:rFonts w:ascii="Calibri" w:eastAsia="MS Mincho" w:hAnsi="Calibri" w:cs="Arial"/>
          <w:bCs/>
          <w:szCs w:val="22"/>
        </w:rPr>
        <w:t xml:space="preserve">Při provádění díla musí </w:t>
      </w:r>
      <w:r>
        <w:rPr>
          <w:rFonts w:ascii="Calibri" w:eastAsia="MS Mincho" w:hAnsi="Calibri" w:cs="Arial"/>
          <w:bCs/>
          <w:szCs w:val="22"/>
        </w:rPr>
        <w:t>Z</w:t>
      </w:r>
      <w:r w:rsidRPr="00DB6C59">
        <w:rPr>
          <w:rFonts w:ascii="Calibri" w:eastAsia="MS Mincho" w:hAnsi="Calibri" w:cs="Arial"/>
          <w:bCs/>
          <w:szCs w:val="22"/>
        </w:rPr>
        <w:t xml:space="preserve">hotovitel respektovat </w:t>
      </w:r>
      <w:r>
        <w:rPr>
          <w:rFonts w:ascii="Calibri" w:eastAsia="MS Mincho" w:hAnsi="Calibri" w:cs="Arial"/>
          <w:bCs/>
          <w:szCs w:val="22"/>
        </w:rPr>
        <w:t xml:space="preserve">a zajistit </w:t>
      </w:r>
      <w:r w:rsidRPr="00DB6C59">
        <w:rPr>
          <w:rFonts w:ascii="Calibri" w:eastAsia="MS Mincho" w:hAnsi="Calibri" w:cs="Arial"/>
          <w:bCs/>
          <w:szCs w:val="22"/>
        </w:rPr>
        <w:t xml:space="preserve">i následující podmínky </w:t>
      </w:r>
      <w:r>
        <w:rPr>
          <w:rFonts w:ascii="Calibri" w:eastAsia="MS Mincho" w:hAnsi="Calibri" w:cs="Arial"/>
          <w:bCs/>
          <w:szCs w:val="22"/>
        </w:rPr>
        <w:t>O</w:t>
      </w:r>
      <w:r w:rsidRPr="00DB6C59">
        <w:rPr>
          <w:rFonts w:ascii="Calibri" w:eastAsia="MS Mincho" w:hAnsi="Calibri" w:cs="Arial"/>
          <w:bCs/>
          <w:szCs w:val="22"/>
        </w:rPr>
        <w:t>bjednatele:</w:t>
      </w:r>
    </w:p>
    <w:p w14:paraId="13163DF8" w14:textId="77777777" w:rsidR="009A1D9F" w:rsidRPr="002B09BC" w:rsidRDefault="009A1D9F" w:rsidP="009A1D9F">
      <w:pPr>
        <w:keepNext/>
        <w:keepLines/>
        <w:widowControl w:val="0"/>
        <w:numPr>
          <w:ilvl w:val="0"/>
          <w:numId w:val="10"/>
        </w:numPr>
        <w:tabs>
          <w:tab w:val="num" w:pos="1134"/>
        </w:tabs>
        <w:ind w:left="1134"/>
        <w:jc w:val="both"/>
        <w:rPr>
          <w:rFonts w:ascii="Calibri" w:eastAsia="MS Mincho" w:hAnsi="Calibri" w:cs="Arial"/>
          <w:bCs/>
          <w:sz w:val="22"/>
          <w:szCs w:val="22"/>
        </w:rPr>
      </w:pPr>
      <w:r w:rsidRPr="00DB6C59">
        <w:rPr>
          <w:rFonts w:ascii="Calibri" w:hAnsi="Calibri" w:cs="Arial"/>
          <w:sz w:val="22"/>
          <w:szCs w:val="22"/>
        </w:rPr>
        <w:t xml:space="preserve">Provádění stavby, její přejímka, kolaudace a uvedení do provozu se může po rozhodnutí </w:t>
      </w:r>
      <w:r>
        <w:rPr>
          <w:rFonts w:ascii="Calibri" w:hAnsi="Calibri" w:cs="Arial"/>
          <w:sz w:val="22"/>
          <w:szCs w:val="22"/>
        </w:rPr>
        <w:t>Ob</w:t>
      </w:r>
      <w:r w:rsidRPr="00DB6C59">
        <w:rPr>
          <w:rFonts w:ascii="Calibri" w:hAnsi="Calibri" w:cs="Arial"/>
          <w:sz w:val="22"/>
          <w:szCs w:val="22"/>
        </w:rPr>
        <w:t>jednatele provádět i po částech</w:t>
      </w:r>
      <w:r>
        <w:rPr>
          <w:rFonts w:ascii="Calibri" w:hAnsi="Calibri" w:cs="Arial"/>
          <w:sz w:val="22"/>
          <w:szCs w:val="22"/>
        </w:rPr>
        <w:t xml:space="preserve"> </w:t>
      </w:r>
      <w:r w:rsidRPr="006A2251">
        <w:rPr>
          <w:rFonts w:ascii="Calibri" w:hAnsi="Calibri" w:cs="Calibri"/>
          <w:sz w:val="22"/>
          <w:szCs w:val="22"/>
        </w:rPr>
        <w:t xml:space="preserve">dle vydaných stavebních povoleních v tomto pořadí – dílčí kolaudace pro </w:t>
      </w:r>
      <w:r>
        <w:rPr>
          <w:rFonts w:ascii="Calibri" w:hAnsi="Calibri" w:cs="Arial"/>
          <w:sz w:val="22"/>
          <w:szCs w:val="22"/>
        </w:rPr>
        <w:t xml:space="preserve">provozní </w:t>
      </w:r>
      <w:r w:rsidRPr="006A2251">
        <w:rPr>
          <w:rFonts w:ascii="Calibri" w:hAnsi="Calibri" w:cs="Calibri"/>
          <w:sz w:val="22"/>
          <w:szCs w:val="22"/>
        </w:rPr>
        <w:t xml:space="preserve">objekt, </w:t>
      </w:r>
      <w:r>
        <w:rPr>
          <w:rFonts w:ascii="Calibri" w:hAnsi="Calibri" w:cs="Calibri"/>
          <w:sz w:val="22"/>
          <w:szCs w:val="22"/>
        </w:rPr>
        <w:t xml:space="preserve">dopravní terminál, </w:t>
      </w:r>
      <w:r w:rsidRPr="006A2251">
        <w:rPr>
          <w:rFonts w:ascii="Calibri" w:hAnsi="Calibri" w:cs="Calibri"/>
          <w:sz w:val="22"/>
          <w:szCs w:val="22"/>
        </w:rPr>
        <w:t>veřejné osvětlení.</w:t>
      </w:r>
    </w:p>
    <w:p w14:paraId="57541807" w14:textId="77777777" w:rsidR="009A1D9F" w:rsidRPr="00DB6C59" w:rsidRDefault="009A1D9F" w:rsidP="009A1D9F">
      <w:pPr>
        <w:pStyle w:val="Textpsmene"/>
        <w:keepNext/>
        <w:keepLines/>
        <w:widowControl w:val="0"/>
        <w:numPr>
          <w:ilvl w:val="0"/>
          <w:numId w:val="10"/>
        </w:numPr>
        <w:tabs>
          <w:tab w:val="num" w:pos="1134"/>
        </w:tabs>
        <w:ind w:left="1134"/>
        <w:rPr>
          <w:rFonts w:ascii="Calibri" w:hAnsi="Calibri" w:cs="Arial"/>
          <w:sz w:val="22"/>
          <w:szCs w:val="22"/>
        </w:rPr>
      </w:pPr>
      <w:r w:rsidRPr="00DB6C59">
        <w:rPr>
          <w:rFonts w:ascii="Calibri" w:hAnsi="Calibri" w:cs="Arial"/>
          <w:sz w:val="22"/>
          <w:szCs w:val="22"/>
        </w:rPr>
        <w:t>Objednatel má právo zúžit předmět díla a rozhodnout o neprovádění některých prací či částí díla. Zhotovitel je pak povinen na tuto úpravu předmětu díla přistoupit.</w:t>
      </w:r>
    </w:p>
    <w:p w14:paraId="502AA294" w14:textId="77777777" w:rsidR="009A1D9F" w:rsidRPr="00DB6C59" w:rsidRDefault="009A1D9F" w:rsidP="009A1D9F">
      <w:pPr>
        <w:pStyle w:val="Textpsmene"/>
        <w:keepNext/>
        <w:keepLines/>
        <w:widowControl w:val="0"/>
        <w:numPr>
          <w:ilvl w:val="0"/>
          <w:numId w:val="10"/>
        </w:numPr>
        <w:tabs>
          <w:tab w:val="num" w:pos="1134"/>
        </w:tabs>
        <w:ind w:left="1134"/>
        <w:rPr>
          <w:rFonts w:ascii="Calibri" w:hAnsi="Calibri" w:cs="Arial"/>
          <w:sz w:val="22"/>
          <w:szCs w:val="22"/>
        </w:rPr>
      </w:pPr>
      <w:r w:rsidRPr="00DB6C59">
        <w:rPr>
          <w:rFonts w:ascii="Calibri" w:hAnsi="Calibri" w:cs="Arial"/>
          <w:sz w:val="22"/>
          <w:szCs w:val="22"/>
        </w:rPr>
        <w:t xml:space="preserve">Během provádění prací bude na staveništi trvale přítomen stavbyvedoucí nebo jeho zástupce nejméně ve funkci mistra. </w:t>
      </w:r>
    </w:p>
    <w:p w14:paraId="0EABE009" w14:textId="77777777" w:rsidR="009A1D9F" w:rsidRDefault="009A1D9F" w:rsidP="009A1D9F">
      <w:pPr>
        <w:pStyle w:val="Textpsmene"/>
        <w:keepNext/>
        <w:keepLines/>
        <w:widowControl w:val="0"/>
        <w:numPr>
          <w:ilvl w:val="0"/>
          <w:numId w:val="10"/>
        </w:numPr>
        <w:tabs>
          <w:tab w:val="num" w:pos="1134"/>
        </w:tabs>
        <w:ind w:left="1134"/>
        <w:rPr>
          <w:rFonts w:ascii="Calibri" w:hAnsi="Calibri" w:cs="Arial"/>
          <w:sz w:val="22"/>
          <w:szCs w:val="22"/>
        </w:rPr>
      </w:pPr>
      <w:r w:rsidRPr="00DB6C59">
        <w:rPr>
          <w:rFonts w:ascii="Calibri" w:hAnsi="Calibri" w:cs="Arial"/>
          <w:sz w:val="22"/>
          <w:szCs w:val="22"/>
        </w:rPr>
        <w:t>Zhotovitel</w:t>
      </w:r>
      <w:r>
        <w:rPr>
          <w:rFonts w:ascii="Calibri" w:hAnsi="Calibri" w:cs="Arial"/>
          <w:sz w:val="22"/>
          <w:szCs w:val="22"/>
        </w:rPr>
        <w:t xml:space="preserve"> v případě potřeby </w:t>
      </w:r>
      <w:r w:rsidRPr="00DB6C59">
        <w:rPr>
          <w:rFonts w:ascii="Calibri" w:hAnsi="Calibri" w:cs="Arial"/>
          <w:sz w:val="22"/>
          <w:szCs w:val="22"/>
        </w:rPr>
        <w:t xml:space="preserve">zajistí na své náklady plochu pro meziskládku (stavební dvůr) a na staveniště bude stavební materiál navážen průběžně a také stavební sutě budou odváženy průběžně. </w:t>
      </w:r>
    </w:p>
    <w:p w14:paraId="72BE6BB2" w14:textId="77777777" w:rsidR="009A1D9F" w:rsidRPr="00DB6C59" w:rsidRDefault="009A1D9F" w:rsidP="009A1D9F">
      <w:pPr>
        <w:pStyle w:val="Textpsmene"/>
        <w:keepNext/>
        <w:keepLines/>
        <w:widowControl w:val="0"/>
        <w:numPr>
          <w:ilvl w:val="0"/>
          <w:numId w:val="10"/>
        </w:numPr>
        <w:tabs>
          <w:tab w:val="num" w:pos="1134"/>
        </w:tabs>
        <w:ind w:left="1134"/>
        <w:rPr>
          <w:rFonts w:ascii="Calibri" w:hAnsi="Calibri" w:cs="Arial"/>
          <w:sz w:val="22"/>
          <w:szCs w:val="22"/>
        </w:rPr>
      </w:pPr>
      <w:r w:rsidRPr="00DB6C59">
        <w:rPr>
          <w:rFonts w:ascii="Calibri" w:hAnsi="Calibri" w:cs="Arial"/>
          <w:sz w:val="22"/>
          <w:szCs w:val="22"/>
        </w:rPr>
        <w:t>Zhotovitel je povinen hradit náklady za pronájem plochy mezideponie, za zvýšené dopravní přesuny a zvláštní užívání místních komunikací.</w:t>
      </w:r>
    </w:p>
    <w:p w14:paraId="0E366EDF" w14:textId="77777777" w:rsidR="009A1D9F" w:rsidRPr="00DB6C59" w:rsidRDefault="009A1D9F" w:rsidP="009A1D9F">
      <w:pPr>
        <w:pStyle w:val="Textpsmene"/>
        <w:keepNext/>
        <w:keepLines/>
        <w:widowControl w:val="0"/>
        <w:numPr>
          <w:ilvl w:val="0"/>
          <w:numId w:val="10"/>
        </w:numPr>
        <w:tabs>
          <w:tab w:val="num" w:pos="1134"/>
        </w:tabs>
        <w:ind w:left="1134"/>
        <w:rPr>
          <w:rFonts w:ascii="Calibri" w:hAnsi="Calibri" w:cs="Arial"/>
          <w:sz w:val="22"/>
          <w:szCs w:val="22"/>
        </w:rPr>
      </w:pPr>
      <w:r w:rsidRPr="00DB6C59">
        <w:rPr>
          <w:rFonts w:ascii="Calibri" w:hAnsi="Calibri" w:cs="Arial"/>
          <w:sz w:val="22"/>
          <w:szCs w:val="22"/>
        </w:rPr>
        <w:t>Zabezpečení pohybu pěších po celou dobu provádění stavby, provedení nutných bezpečnostních opatření.</w:t>
      </w:r>
    </w:p>
    <w:p w14:paraId="5948275E" w14:textId="66C68742" w:rsidR="009A1D9F" w:rsidRDefault="009A1D9F" w:rsidP="009A1D9F">
      <w:pPr>
        <w:pStyle w:val="Textpsmene"/>
        <w:keepNext/>
        <w:keepLines/>
        <w:widowControl w:val="0"/>
        <w:numPr>
          <w:ilvl w:val="0"/>
          <w:numId w:val="10"/>
        </w:numPr>
        <w:tabs>
          <w:tab w:val="num" w:pos="1134"/>
        </w:tabs>
        <w:ind w:left="1134"/>
        <w:rPr>
          <w:rFonts w:ascii="Calibri" w:hAnsi="Calibri" w:cs="Calibri"/>
          <w:sz w:val="22"/>
          <w:szCs w:val="22"/>
        </w:rPr>
      </w:pPr>
      <w:r w:rsidRPr="00730009">
        <w:rPr>
          <w:rFonts w:ascii="Calibri" w:hAnsi="Calibri" w:cs="Calibri"/>
          <w:sz w:val="22"/>
          <w:szCs w:val="22"/>
        </w:rPr>
        <w:t xml:space="preserve">Zhotovitel </w:t>
      </w:r>
      <w:r w:rsidR="0007767F">
        <w:rPr>
          <w:rFonts w:ascii="Calibri" w:hAnsi="Calibri" w:cs="Calibri"/>
          <w:sz w:val="22"/>
          <w:szCs w:val="22"/>
        </w:rPr>
        <w:t>nemůže vyžadovat</w:t>
      </w:r>
      <w:r w:rsidRPr="00730009">
        <w:rPr>
          <w:rFonts w:ascii="Calibri" w:hAnsi="Calibri" w:cs="Calibri"/>
          <w:sz w:val="22"/>
          <w:szCs w:val="22"/>
        </w:rPr>
        <w:t xml:space="preserve"> využ</w:t>
      </w:r>
      <w:r w:rsidR="0007767F">
        <w:rPr>
          <w:rFonts w:ascii="Calibri" w:hAnsi="Calibri" w:cs="Calibri"/>
          <w:sz w:val="22"/>
          <w:szCs w:val="22"/>
        </w:rPr>
        <w:t>ití</w:t>
      </w:r>
      <w:r w:rsidRPr="00730009">
        <w:rPr>
          <w:rFonts w:ascii="Calibri" w:hAnsi="Calibri" w:cs="Calibri"/>
          <w:sz w:val="22"/>
          <w:szCs w:val="22"/>
        </w:rPr>
        <w:t xml:space="preserve"> sociální zařízení Objednatele.</w:t>
      </w:r>
      <w:r w:rsidR="0007767F">
        <w:rPr>
          <w:rFonts w:ascii="Calibri" w:hAnsi="Calibri" w:cs="Calibri"/>
          <w:sz w:val="22"/>
          <w:szCs w:val="22"/>
        </w:rPr>
        <w:t xml:space="preserve"> Jejich využití je v kompetenci Objednatele.</w:t>
      </w:r>
      <w:r w:rsidRPr="00730009">
        <w:rPr>
          <w:rFonts w:ascii="Calibri" w:hAnsi="Calibri" w:cs="Calibri"/>
          <w:sz w:val="22"/>
          <w:szCs w:val="22"/>
        </w:rPr>
        <w:t xml:space="preserve"> Sociální zařízení pro své pracovníky či pro své poddodavatele si </w:t>
      </w:r>
      <w:r w:rsidR="0007767F">
        <w:rPr>
          <w:rFonts w:ascii="Calibri" w:hAnsi="Calibri" w:cs="Calibri"/>
          <w:sz w:val="22"/>
          <w:szCs w:val="22"/>
        </w:rPr>
        <w:t xml:space="preserve">v případě neposkytnutí Objednatelem </w:t>
      </w:r>
      <w:r w:rsidRPr="00730009">
        <w:rPr>
          <w:rFonts w:ascii="Calibri" w:hAnsi="Calibri" w:cs="Calibri"/>
          <w:sz w:val="22"/>
          <w:szCs w:val="22"/>
        </w:rPr>
        <w:t>zajistí Zhotovitel v rámci zařízení staveniště, a to na svoje náklady.</w:t>
      </w:r>
      <w:r w:rsidR="0007767F">
        <w:rPr>
          <w:rFonts w:ascii="Calibri" w:hAnsi="Calibri" w:cs="Calibri"/>
          <w:sz w:val="22"/>
          <w:szCs w:val="22"/>
        </w:rPr>
        <w:t xml:space="preserve"> </w:t>
      </w:r>
    </w:p>
    <w:p w14:paraId="62CA8F8D" w14:textId="7C1EA043" w:rsidR="007376F9" w:rsidRPr="00730009" w:rsidRDefault="007376F9" w:rsidP="009A1D9F">
      <w:pPr>
        <w:pStyle w:val="Textpsmene"/>
        <w:keepNext/>
        <w:keepLines/>
        <w:widowControl w:val="0"/>
        <w:numPr>
          <w:ilvl w:val="0"/>
          <w:numId w:val="10"/>
        </w:numPr>
        <w:tabs>
          <w:tab w:val="num" w:pos="1134"/>
        </w:tabs>
        <w:ind w:left="1134"/>
        <w:rPr>
          <w:rFonts w:ascii="Calibri" w:hAnsi="Calibri" w:cs="Calibri"/>
          <w:sz w:val="22"/>
          <w:szCs w:val="22"/>
        </w:rPr>
      </w:pPr>
      <w:r>
        <w:rPr>
          <w:rFonts w:ascii="Calibri" w:hAnsi="Calibri" w:cs="Calibri"/>
          <w:sz w:val="22"/>
          <w:szCs w:val="22"/>
        </w:rPr>
        <w:t>Vnější práce (Milník B) budou prováděny za plného provozu školní jídelny. Zhotovitel je povinen zajistit bezpečnost žáků a zaměstnanců, minimalizovat hluk a prašnost, vymezit a zabezpečit pracoviště a respektovat provozní donu školní jídelny.</w:t>
      </w:r>
    </w:p>
    <w:p w14:paraId="401B307E" w14:textId="77777777" w:rsidR="009A1D9F" w:rsidRPr="009D3FD4" w:rsidRDefault="009A1D9F" w:rsidP="009A1D9F">
      <w:pPr>
        <w:pStyle w:val="Normodsaz"/>
        <w:keepNext/>
        <w:keepLines/>
        <w:widowControl w:val="0"/>
        <w:numPr>
          <w:ilvl w:val="1"/>
          <w:numId w:val="0"/>
        </w:numPr>
        <w:tabs>
          <w:tab w:val="num" w:pos="567"/>
          <w:tab w:val="num" w:pos="1080"/>
        </w:tabs>
        <w:spacing w:after="0"/>
        <w:ind w:left="567" w:hanging="567"/>
        <w:rPr>
          <w:rFonts w:ascii="Calibri" w:hAnsi="Calibri" w:cs="Arial"/>
          <w:szCs w:val="22"/>
        </w:rPr>
      </w:pPr>
      <w:r w:rsidRPr="009D3FD4">
        <w:rPr>
          <w:rFonts w:ascii="Calibri" w:eastAsia="MS Mincho" w:hAnsi="Calibri"/>
          <w:szCs w:val="22"/>
        </w:rPr>
        <w:t xml:space="preserve">Při provádění díla musí </w:t>
      </w:r>
      <w:r>
        <w:rPr>
          <w:rFonts w:ascii="Calibri" w:eastAsia="MS Mincho" w:hAnsi="Calibri"/>
          <w:szCs w:val="22"/>
        </w:rPr>
        <w:t>Z</w:t>
      </w:r>
      <w:r w:rsidRPr="009D3FD4">
        <w:rPr>
          <w:rFonts w:ascii="Calibri" w:eastAsia="MS Mincho" w:hAnsi="Calibri"/>
          <w:szCs w:val="22"/>
        </w:rPr>
        <w:t>hotovitel respektovat</w:t>
      </w:r>
      <w:r>
        <w:rPr>
          <w:rFonts w:ascii="Calibri" w:eastAsia="MS Mincho" w:hAnsi="Calibri"/>
          <w:szCs w:val="22"/>
        </w:rPr>
        <w:t xml:space="preserve"> a zajistit</w:t>
      </w:r>
      <w:r w:rsidRPr="009D3FD4">
        <w:rPr>
          <w:rFonts w:ascii="Calibri" w:eastAsia="MS Mincho" w:hAnsi="Calibri"/>
          <w:szCs w:val="22"/>
        </w:rPr>
        <w:t xml:space="preserve"> </w:t>
      </w:r>
      <w:r>
        <w:rPr>
          <w:rFonts w:ascii="Calibri" w:eastAsia="MS Mincho" w:hAnsi="Calibri"/>
          <w:szCs w:val="22"/>
        </w:rPr>
        <w:t>na své náklady v rámci plnění díla také násl</w:t>
      </w:r>
      <w:r w:rsidRPr="009D3FD4">
        <w:rPr>
          <w:rFonts w:ascii="Calibri" w:eastAsia="MS Mincho" w:hAnsi="Calibri"/>
          <w:szCs w:val="22"/>
        </w:rPr>
        <w:t xml:space="preserve">edující podmínky </w:t>
      </w:r>
      <w:r>
        <w:rPr>
          <w:rFonts w:ascii="Calibri" w:eastAsia="MS Mincho" w:hAnsi="Calibri"/>
          <w:szCs w:val="22"/>
        </w:rPr>
        <w:t>Objednatele</w:t>
      </w:r>
      <w:r w:rsidRPr="009D3FD4">
        <w:rPr>
          <w:rFonts w:ascii="Calibri" w:eastAsia="MS Mincho" w:hAnsi="Calibri"/>
          <w:szCs w:val="22"/>
        </w:rPr>
        <w:t>:</w:t>
      </w:r>
    </w:p>
    <w:p w14:paraId="6E202877" w14:textId="274FD45E" w:rsidR="009A1D9F" w:rsidRPr="00323B74" w:rsidRDefault="009A1D9F" w:rsidP="009A1D9F">
      <w:pPr>
        <w:keepNext/>
        <w:keepLines/>
        <w:widowControl w:val="0"/>
        <w:numPr>
          <w:ilvl w:val="0"/>
          <w:numId w:val="10"/>
        </w:numPr>
        <w:tabs>
          <w:tab w:val="num" w:pos="1134"/>
        </w:tabs>
        <w:ind w:left="1134"/>
        <w:jc w:val="both"/>
        <w:rPr>
          <w:rFonts w:ascii="Calibri" w:eastAsia="MS Mincho" w:hAnsi="Calibri" w:cs="Arial"/>
          <w:bCs/>
          <w:sz w:val="22"/>
          <w:szCs w:val="22"/>
        </w:rPr>
      </w:pPr>
      <w:r>
        <w:rPr>
          <w:rFonts w:ascii="Calibri" w:hAnsi="Calibri" w:cs="Arial"/>
          <w:sz w:val="22"/>
          <w:szCs w:val="22"/>
        </w:rPr>
        <w:t xml:space="preserve">Zhotovitel zajistí a provede veškerá jednání, práce, dodávky, objednávky a poplatky související s propojením nových vedení na stávající rozvody inženýrských sítí.  </w:t>
      </w:r>
    </w:p>
    <w:p w14:paraId="121AA749" w14:textId="77777777" w:rsidR="009A1D9F" w:rsidRDefault="009A1D9F" w:rsidP="009A1D9F">
      <w:pPr>
        <w:pStyle w:val="Textpsmene"/>
        <w:keepNext/>
        <w:keepLines/>
        <w:widowControl w:val="0"/>
        <w:numPr>
          <w:ilvl w:val="0"/>
          <w:numId w:val="10"/>
        </w:numPr>
        <w:tabs>
          <w:tab w:val="num" w:pos="1134"/>
        </w:tabs>
        <w:ind w:left="1134"/>
        <w:rPr>
          <w:rFonts w:ascii="Calibri" w:hAnsi="Calibri" w:cs="Arial"/>
          <w:sz w:val="22"/>
          <w:szCs w:val="22"/>
        </w:rPr>
      </w:pPr>
      <w:r>
        <w:rPr>
          <w:rFonts w:ascii="Calibri" w:hAnsi="Calibri" w:cs="Arial"/>
          <w:sz w:val="22"/>
          <w:szCs w:val="22"/>
        </w:rPr>
        <w:t xml:space="preserve">Zhotovitel bere na vědomí, že umožní přístup a provádění prací na staveništi i jiným zhotovitelům a zajistí koordinaci a součinnost svých prací s pracemi těchto zhotovitelů.   </w:t>
      </w:r>
    </w:p>
    <w:p w14:paraId="23905418" w14:textId="77777777" w:rsidR="009A1D9F" w:rsidRPr="00CB7C58" w:rsidRDefault="009A1D9F" w:rsidP="009A1D9F">
      <w:pPr>
        <w:keepNext/>
        <w:keepLines/>
        <w:widowControl w:val="0"/>
        <w:numPr>
          <w:ilvl w:val="0"/>
          <w:numId w:val="7"/>
        </w:numPr>
        <w:ind w:left="1134"/>
        <w:jc w:val="both"/>
        <w:rPr>
          <w:rFonts w:ascii="Calibri" w:hAnsi="Calibri"/>
          <w:sz w:val="22"/>
          <w:szCs w:val="22"/>
        </w:rPr>
      </w:pPr>
      <w:r w:rsidRPr="006E19A0">
        <w:rPr>
          <w:rFonts w:ascii="Calibri" w:hAnsi="Calibri" w:cs="Arial"/>
          <w:sz w:val="22"/>
          <w:szCs w:val="22"/>
        </w:rPr>
        <w:t xml:space="preserve">Splnění podmínek vyplývajících ze stavebního povolení a podkladových dokladů, které jsou uvedeny jako závazek nebo povinnost </w:t>
      </w:r>
      <w:r>
        <w:rPr>
          <w:rFonts w:ascii="Calibri" w:hAnsi="Calibri" w:cs="Arial"/>
          <w:sz w:val="22"/>
          <w:szCs w:val="22"/>
        </w:rPr>
        <w:t>O</w:t>
      </w:r>
      <w:r w:rsidRPr="006E19A0">
        <w:rPr>
          <w:rFonts w:ascii="Calibri" w:hAnsi="Calibri" w:cs="Arial"/>
          <w:sz w:val="22"/>
          <w:szCs w:val="22"/>
        </w:rPr>
        <w:t>bjednatele (stavebníka) během realizace stavby.</w:t>
      </w:r>
    </w:p>
    <w:p w14:paraId="72F6D583" w14:textId="77777777" w:rsidR="009A1D9F" w:rsidRPr="00CD1817" w:rsidRDefault="009A1D9F" w:rsidP="009A1D9F">
      <w:pPr>
        <w:keepNext/>
        <w:keepLines/>
        <w:widowControl w:val="0"/>
        <w:numPr>
          <w:ilvl w:val="0"/>
          <w:numId w:val="7"/>
        </w:numPr>
        <w:ind w:left="1134"/>
        <w:jc w:val="both"/>
        <w:rPr>
          <w:rFonts w:ascii="Calibri" w:hAnsi="Calibri" w:cs="Calibri"/>
          <w:sz w:val="22"/>
          <w:szCs w:val="22"/>
        </w:rPr>
      </w:pPr>
      <w:r w:rsidRPr="00CD1817">
        <w:rPr>
          <w:rFonts w:ascii="Calibri" w:hAnsi="Calibri" w:cs="Calibri"/>
          <w:sz w:val="22"/>
          <w:szCs w:val="22"/>
        </w:rPr>
        <w:t>Výrobní dokumentace těch částí Díla, kde je tato dokumentace obvyklá.</w:t>
      </w:r>
    </w:p>
    <w:p w14:paraId="0269F6A8" w14:textId="77777777" w:rsidR="009A1D9F" w:rsidRPr="00CD1817" w:rsidRDefault="009A1D9F" w:rsidP="009A1D9F">
      <w:pPr>
        <w:keepNext/>
        <w:keepLines/>
        <w:widowControl w:val="0"/>
        <w:numPr>
          <w:ilvl w:val="0"/>
          <w:numId w:val="7"/>
        </w:numPr>
        <w:ind w:left="1134"/>
        <w:jc w:val="both"/>
        <w:rPr>
          <w:rFonts w:ascii="Calibri" w:hAnsi="Calibri" w:cs="Calibri"/>
          <w:sz w:val="22"/>
          <w:szCs w:val="22"/>
        </w:rPr>
      </w:pPr>
      <w:r w:rsidRPr="00CD1817">
        <w:rPr>
          <w:rFonts w:ascii="Calibri" w:hAnsi="Calibri" w:cs="Calibri"/>
          <w:sz w:val="22"/>
          <w:szCs w:val="22"/>
        </w:rPr>
        <w:t>Zhotovitel se zavazuje provést také vícepráce vyplývající ze skutečností, které nebylo možno reálně předvídat v době uzavření této smlouvy. Úhrada víceprací bude provedena v souladu s příslušnými ustanoveními této smlouvy.</w:t>
      </w:r>
    </w:p>
    <w:p w14:paraId="5DBAA19C" w14:textId="77777777" w:rsidR="009A1D9F" w:rsidRPr="00397E4A" w:rsidRDefault="009A1D9F" w:rsidP="009A1D9F">
      <w:pPr>
        <w:keepNext/>
        <w:keepLines/>
        <w:widowControl w:val="0"/>
        <w:numPr>
          <w:ilvl w:val="0"/>
          <w:numId w:val="7"/>
        </w:numPr>
        <w:ind w:left="1134"/>
        <w:jc w:val="both"/>
        <w:rPr>
          <w:rFonts w:ascii="Calibri" w:hAnsi="Calibri"/>
          <w:sz w:val="22"/>
          <w:szCs w:val="22"/>
        </w:rPr>
      </w:pPr>
      <w:r w:rsidRPr="00397E4A">
        <w:rPr>
          <w:rFonts w:ascii="Calibri" w:hAnsi="Calibri"/>
          <w:sz w:val="22"/>
          <w:szCs w:val="22"/>
        </w:rPr>
        <w:t>Zhotovitel nesmí v průběhu prací obtěžovat okolí nadměrným hlukem, prachem a blátem.</w:t>
      </w:r>
    </w:p>
    <w:p w14:paraId="5BD6C226" w14:textId="77777777" w:rsidR="009A1D9F" w:rsidRPr="00954EE4" w:rsidRDefault="009A1D9F" w:rsidP="009A1D9F">
      <w:pPr>
        <w:keepNext/>
        <w:keepLines/>
        <w:widowControl w:val="0"/>
        <w:numPr>
          <w:ilvl w:val="0"/>
          <w:numId w:val="7"/>
        </w:numPr>
        <w:ind w:left="1134"/>
        <w:jc w:val="both"/>
        <w:rPr>
          <w:rFonts w:ascii="Calibri" w:hAnsi="Calibri"/>
          <w:sz w:val="22"/>
          <w:szCs w:val="22"/>
        </w:rPr>
      </w:pPr>
      <w:r w:rsidRPr="00954EE4">
        <w:rPr>
          <w:rFonts w:ascii="Calibri" w:hAnsi="Calibri"/>
          <w:sz w:val="22"/>
          <w:szCs w:val="22"/>
        </w:rPr>
        <w:t>Zhotovitel musí zabezpečit provádění prací tak, aby nedošlo k poškození sousedních objektů, ke škodě na okolních pozemcích a žádným jiným škodám.</w:t>
      </w:r>
      <w:r>
        <w:rPr>
          <w:rFonts w:ascii="Calibri" w:hAnsi="Calibri"/>
          <w:sz w:val="22"/>
          <w:szCs w:val="22"/>
        </w:rPr>
        <w:t xml:space="preserve"> </w:t>
      </w:r>
      <w:r w:rsidRPr="00954EE4">
        <w:rPr>
          <w:rFonts w:ascii="Calibri" w:hAnsi="Calibri"/>
          <w:sz w:val="22"/>
          <w:szCs w:val="22"/>
        </w:rPr>
        <w:t xml:space="preserve">V opačném případě Zhotovitel plně odpovídá za škody, které vzniknou při provádění díla vlastníkům dotčených nemovitostí, objednateli nebo jiným osobám, jejichž práva či právem chráněné zájmy mohou být prováděním díla dotčeny. Pokud činností </w:t>
      </w:r>
      <w:r>
        <w:rPr>
          <w:rFonts w:ascii="Calibri" w:hAnsi="Calibri"/>
          <w:sz w:val="22"/>
          <w:szCs w:val="22"/>
        </w:rPr>
        <w:t>Z</w:t>
      </w:r>
      <w:r w:rsidRPr="00954EE4">
        <w:rPr>
          <w:rFonts w:ascii="Calibri" w:hAnsi="Calibri"/>
          <w:sz w:val="22"/>
          <w:szCs w:val="22"/>
        </w:rPr>
        <w:t xml:space="preserve">hotovitele dojde ke způsobení škody, je </w:t>
      </w:r>
      <w:r>
        <w:rPr>
          <w:rFonts w:ascii="Calibri" w:hAnsi="Calibri"/>
          <w:sz w:val="22"/>
          <w:szCs w:val="22"/>
        </w:rPr>
        <w:t>Z</w:t>
      </w:r>
      <w:r w:rsidRPr="00954EE4">
        <w:rPr>
          <w:rFonts w:ascii="Calibri" w:hAnsi="Calibri"/>
          <w:sz w:val="22"/>
          <w:szCs w:val="22"/>
        </w:rPr>
        <w:t xml:space="preserve">hotovitel povinen bez zbytečného odkladu tuto škodu odstranit a není-li to možné, tak finančně uhradit. Veškeré náklady s tím spojené nese </w:t>
      </w:r>
      <w:r>
        <w:rPr>
          <w:rFonts w:ascii="Calibri" w:hAnsi="Calibri"/>
          <w:sz w:val="22"/>
          <w:szCs w:val="22"/>
        </w:rPr>
        <w:t>Z</w:t>
      </w:r>
      <w:r w:rsidRPr="00954EE4">
        <w:rPr>
          <w:rFonts w:ascii="Calibri" w:hAnsi="Calibri"/>
          <w:sz w:val="22"/>
          <w:szCs w:val="22"/>
        </w:rPr>
        <w:t xml:space="preserve">hotovitel. </w:t>
      </w:r>
    </w:p>
    <w:p w14:paraId="1BB21635" w14:textId="77777777" w:rsidR="009A1D9F" w:rsidRPr="00EA14B9" w:rsidRDefault="009A1D9F" w:rsidP="009A1D9F">
      <w:pPr>
        <w:keepNext/>
        <w:keepLines/>
        <w:widowControl w:val="0"/>
        <w:numPr>
          <w:ilvl w:val="0"/>
          <w:numId w:val="7"/>
        </w:numPr>
        <w:ind w:left="1134"/>
        <w:jc w:val="both"/>
        <w:rPr>
          <w:rFonts w:ascii="Calibri" w:hAnsi="Calibri"/>
          <w:sz w:val="22"/>
          <w:szCs w:val="22"/>
        </w:rPr>
      </w:pPr>
      <w:r w:rsidRPr="00EA14B9">
        <w:rPr>
          <w:rFonts w:ascii="Calibri" w:hAnsi="Calibri" w:cs="Arial"/>
          <w:snapToGrid w:val="0"/>
          <w:sz w:val="22"/>
          <w:szCs w:val="22"/>
        </w:rPr>
        <w:t>Zhotovitel zajistí provedení všech nezbytných průzkumů nutných pro řádné dokončení díla.</w:t>
      </w:r>
    </w:p>
    <w:p w14:paraId="1A0AA5F4" w14:textId="77777777" w:rsidR="009A1D9F" w:rsidRPr="00EA14B9" w:rsidRDefault="009A1D9F" w:rsidP="009A1D9F">
      <w:pPr>
        <w:keepNext/>
        <w:keepLines/>
        <w:widowControl w:val="0"/>
        <w:numPr>
          <w:ilvl w:val="0"/>
          <w:numId w:val="7"/>
        </w:numPr>
        <w:ind w:left="1134"/>
        <w:jc w:val="both"/>
        <w:rPr>
          <w:rFonts w:ascii="Calibri" w:hAnsi="Calibri"/>
          <w:sz w:val="22"/>
          <w:szCs w:val="22"/>
        </w:rPr>
      </w:pPr>
      <w:r w:rsidRPr="00EA14B9">
        <w:rPr>
          <w:rFonts w:ascii="Calibri" w:hAnsi="Calibri" w:cs="Arial"/>
          <w:snapToGrid w:val="0"/>
          <w:sz w:val="22"/>
          <w:szCs w:val="22"/>
        </w:rPr>
        <w:lastRenderedPageBreak/>
        <w:t xml:space="preserve">Zhotovitel zajistí veškeré práce a dodávky související s bezpečnostními opatřeními na ochranu lidí a majetku.  </w:t>
      </w:r>
      <w:r w:rsidRPr="00397E4A">
        <w:rPr>
          <w:rFonts w:ascii="Calibri" w:hAnsi="Calibri" w:cs="Arial"/>
          <w:sz w:val="22"/>
          <w:szCs w:val="22"/>
        </w:rPr>
        <w:t>Soustavné udržování zřetelného označení obvodu staveniště.</w:t>
      </w:r>
    </w:p>
    <w:p w14:paraId="258D4C0C" w14:textId="77777777" w:rsidR="009A1D9F" w:rsidRPr="00EA14B9" w:rsidRDefault="009A1D9F" w:rsidP="009A1D9F">
      <w:pPr>
        <w:keepNext/>
        <w:keepLines/>
        <w:widowControl w:val="0"/>
        <w:numPr>
          <w:ilvl w:val="0"/>
          <w:numId w:val="7"/>
        </w:numPr>
        <w:ind w:left="1134"/>
        <w:jc w:val="both"/>
        <w:rPr>
          <w:rFonts w:ascii="Calibri" w:hAnsi="Calibri"/>
          <w:sz w:val="22"/>
          <w:szCs w:val="22"/>
        </w:rPr>
      </w:pPr>
      <w:r w:rsidRPr="00EA14B9">
        <w:rPr>
          <w:rFonts w:ascii="Calibri" w:hAnsi="Calibri" w:cs="Arial"/>
          <w:snapToGrid w:val="0"/>
          <w:sz w:val="22"/>
          <w:szCs w:val="22"/>
        </w:rPr>
        <w:t>Zhotovitel zajistí stavbu a staveniště, bezpečnost práce a ochranu životního prostředí.</w:t>
      </w:r>
    </w:p>
    <w:p w14:paraId="38AB29FF" w14:textId="77777777" w:rsidR="009A1D9F" w:rsidRPr="00EA14B9" w:rsidRDefault="009A1D9F" w:rsidP="009A1D9F">
      <w:pPr>
        <w:keepNext/>
        <w:keepLines/>
        <w:widowControl w:val="0"/>
        <w:numPr>
          <w:ilvl w:val="0"/>
          <w:numId w:val="7"/>
        </w:numPr>
        <w:ind w:left="1134"/>
        <w:jc w:val="both"/>
        <w:rPr>
          <w:rFonts w:ascii="Calibri" w:hAnsi="Calibri"/>
          <w:sz w:val="22"/>
          <w:szCs w:val="22"/>
        </w:rPr>
      </w:pPr>
      <w:r w:rsidRPr="00EA14B9">
        <w:rPr>
          <w:rFonts w:ascii="Calibri" w:hAnsi="Calibri" w:cs="Arial"/>
          <w:snapToGrid w:val="0"/>
          <w:sz w:val="22"/>
          <w:szCs w:val="22"/>
        </w:rPr>
        <w:t>Zhotovitel zajistí péči o nepředané objekty a konstrukce stavby.</w:t>
      </w:r>
    </w:p>
    <w:p w14:paraId="1976F9F9" w14:textId="77777777" w:rsidR="009A1D9F" w:rsidRPr="00EA14B9" w:rsidRDefault="009A1D9F" w:rsidP="009A1D9F">
      <w:pPr>
        <w:keepNext/>
        <w:keepLines/>
        <w:widowControl w:val="0"/>
        <w:numPr>
          <w:ilvl w:val="0"/>
          <w:numId w:val="7"/>
        </w:numPr>
        <w:ind w:left="1134"/>
        <w:jc w:val="both"/>
        <w:rPr>
          <w:rFonts w:ascii="Calibri" w:hAnsi="Calibri"/>
          <w:sz w:val="22"/>
          <w:szCs w:val="22"/>
        </w:rPr>
      </w:pPr>
      <w:r w:rsidRPr="00EA14B9">
        <w:rPr>
          <w:rFonts w:ascii="Calibri" w:hAnsi="Calibri" w:cs="Arial"/>
          <w:snapToGrid w:val="0"/>
          <w:sz w:val="22"/>
          <w:szCs w:val="22"/>
        </w:rPr>
        <w:t>Zhotovitel zajistí uvedení všech okolních povrchů dotčených stavbou do původního stavu (komunikace, chodníky, zeleň, pozemky, stavb</w:t>
      </w:r>
      <w:r>
        <w:rPr>
          <w:rFonts w:ascii="Calibri" w:hAnsi="Calibri" w:cs="Arial"/>
          <w:snapToGrid w:val="0"/>
          <w:sz w:val="22"/>
          <w:szCs w:val="22"/>
        </w:rPr>
        <w:t>y</w:t>
      </w:r>
      <w:r w:rsidRPr="00EA14B9">
        <w:rPr>
          <w:rFonts w:ascii="Calibri" w:hAnsi="Calibri" w:cs="Arial"/>
          <w:snapToGrid w:val="0"/>
          <w:sz w:val="22"/>
          <w:szCs w:val="22"/>
        </w:rPr>
        <w:t>, oplocení apod.).</w:t>
      </w:r>
      <w:r w:rsidRPr="00EA14B9">
        <w:rPr>
          <w:rFonts w:ascii="Calibri" w:hAnsi="Calibri" w:cs="Arial"/>
          <w:snapToGrid w:val="0"/>
          <w:color w:val="FF0000"/>
          <w:sz w:val="22"/>
          <w:szCs w:val="22"/>
        </w:rPr>
        <w:t xml:space="preserve"> </w:t>
      </w:r>
    </w:p>
    <w:p w14:paraId="0460933D" w14:textId="77777777" w:rsidR="009A1D9F" w:rsidRPr="00EA14B9" w:rsidRDefault="009A1D9F" w:rsidP="009A1D9F">
      <w:pPr>
        <w:keepNext/>
        <w:keepLines/>
        <w:widowControl w:val="0"/>
        <w:numPr>
          <w:ilvl w:val="0"/>
          <w:numId w:val="7"/>
        </w:numPr>
        <w:ind w:left="1134"/>
        <w:jc w:val="both"/>
        <w:rPr>
          <w:rFonts w:ascii="Calibri" w:hAnsi="Calibri"/>
          <w:sz w:val="22"/>
          <w:szCs w:val="22"/>
        </w:rPr>
      </w:pPr>
      <w:r w:rsidRPr="00EA14B9">
        <w:rPr>
          <w:rFonts w:ascii="Calibri" w:hAnsi="Calibri" w:cs="Arial"/>
          <w:snapToGrid w:val="0"/>
          <w:sz w:val="22"/>
          <w:szCs w:val="22"/>
        </w:rPr>
        <w:t xml:space="preserve">Zhotovitel zajistí respektování obecných podmínek daných povoleními k realizaci stavby, a to zejména vedení průběžné evidence odpadů vzniklých při stavební činnosti a předložení dokladů o jejich nezávadném zneškodňování. </w:t>
      </w:r>
    </w:p>
    <w:p w14:paraId="69232A6D" w14:textId="77777777" w:rsidR="009A1D9F" w:rsidRPr="00397E4A" w:rsidRDefault="009A1D9F" w:rsidP="009A1D9F">
      <w:pPr>
        <w:keepNext/>
        <w:keepLines/>
        <w:widowControl w:val="0"/>
        <w:numPr>
          <w:ilvl w:val="0"/>
          <w:numId w:val="9"/>
        </w:numPr>
        <w:tabs>
          <w:tab w:val="clear" w:pos="720"/>
          <w:tab w:val="num" w:pos="1134"/>
        </w:tabs>
        <w:ind w:left="1134"/>
        <w:jc w:val="both"/>
        <w:rPr>
          <w:rFonts w:ascii="Calibri" w:hAnsi="Calibri" w:cs="Arial"/>
          <w:snapToGrid w:val="0"/>
          <w:sz w:val="22"/>
          <w:szCs w:val="22"/>
        </w:rPr>
      </w:pPr>
      <w:r w:rsidRPr="00397E4A">
        <w:rPr>
          <w:rFonts w:ascii="Calibri" w:hAnsi="Calibri" w:cs="Arial"/>
          <w:snapToGrid w:val="0"/>
          <w:sz w:val="22"/>
          <w:szCs w:val="22"/>
        </w:rPr>
        <w:t>Zhotovitel zajistí provedení všech nutných a předepsaných</w:t>
      </w:r>
      <w:r>
        <w:rPr>
          <w:rFonts w:ascii="Calibri" w:hAnsi="Calibri" w:cs="Arial"/>
          <w:snapToGrid w:val="0"/>
          <w:sz w:val="22"/>
          <w:szCs w:val="22"/>
        </w:rPr>
        <w:t xml:space="preserve"> měření, </w:t>
      </w:r>
      <w:r w:rsidRPr="00397E4A">
        <w:rPr>
          <w:rFonts w:ascii="Calibri" w:hAnsi="Calibri" w:cs="Arial"/>
          <w:snapToGrid w:val="0"/>
          <w:sz w:val="22"/>
          <w:szCs w:val="22"/>
        </w:rPr>
        <w:t xml:space="preserve">zkoušek či revizí dle ČSN, případně jiných právních nebo technických předpisů platných v době provádění a předání díla, a to včetně pořízení protokolů (zpráv), kterými bude prokázáno dosažení předepsané kvality a předepsaných parametrů díla. </w:t>
      </w:r>
    </w:p>
    <w:p w14:paraId="051F7DCE" w14:textId="77777777" w:rsidR="009A1D9F" w:rsidRPr="00397E4A" w:rsidRDefault="009A1D9F" w:rsidP="009A1D9F">
      <w:pPr>
        <w:keepNext/>
        <w:keepLines/>
        <w:widowControl w:val="0"/>
        <w:numPr>
          <w:ilvl w:val="0"/>
          <w:numId w:val="9"/>
        </w:numPr>
        <w:tabs>
          <w:tab w:val="clear" w:pos="720"/>
          <w:tab w:val="num" w:pos="1134"/>
        </w:tabs>
        <w:ind w:left="1134"/>
        <w:jc w:val="both"/>
        <w:rPr>
          <w:rFonts w:ascii="Calibri" w:hAnsi="Calibri" w:cs="Arial"/>
          <w:snapToGrid w:val="0"/>
          <w:sz w:val="22"/>
          <w:szCs w:val="22"/>
        </w:rPr>
      </w:pPr>
      <w:r w:rsidRPr="00397E4A">
        <w:rPr>
          <w:rFonts w:ascii="Calibri" w:hAnsi="Calibri" w:cs="Arial"/>
          <w:snapToGrid w:val="0"/>
          <w:sz w:val="22"/>
          <w:szCs w:val="22"/>
        </w:rPr>
        <w:t>Zhotovitel zajistí doklady atestů a doklady o požadovaných vlastnostech výrobků ke kolaudaci (i dle zákona č. 22/1997 Sb. – prohlášení o shodě).</w:t>
      </w:r>
    </w:p>
    <w:p w14:paraId="78368DC5" w14:textId="77777777" w:rsidR="009A1D9F" w:rsidRPr="00804A6F" w:rsidRDefault="009A1D9F" w:rsidP="009A1D9F">
      <w:pPr>
        <w:keepNext/>
        <w:keepLines/>
        <w:widowControl w:val="0"/>
        <w:numPr>
          <w:ilvl w:val="0"/>
          <w:numId w:val="9"/>
        </w:numPr>
        <w:tabs>
          <w:tab w:val="clear" w:pos="720"/>
          <w:tab w:val="num" w:pos="1134"/>
        </w:tabs>
        <w:ind w:left="1134"/>
        <w:jc w:val="both"/>
        <w:rPr>
          <w:rFonts w:ascii="Calibri" w:hAnsi="Calibri" w:cs="Arial"/>
          <w:i/>
          <w:snapToGrid w:val="0"/>
          <w:sz w:val="22"/>
          <w:szCs w:val="22"/>
        </w:rPr>
      </w:pPr>
      <w:r w:rsidRPr="00397E4A">
        <w:rPr>
          <w:rFonts w:ascii="Calibri" w:hAnsi="Calibri" w:cs="Arial"/>
          <w:sz w:val="22"/>
          <w:szCs w:val="22"/>
        </w:rPr>
        <w:t>Zabezpečení pohybu pěších po celou dobu provádění stavby, provedení nutných bezpečnostních opatření.</w:t>
      </w:r>
    </w:p>
    <w:p w14:paraId="5FE9A43E" w14:textId="77777777" w:rsidR="009A1D9F" w:rsidRPr="00397E4A" w:rsidRDefault="009A1D9F" w:rsidP="009A1D9F">
      <w:pPr>
        <w:keepNext/>
        <w:keepLines/>
        <w:widowControl w:val="0"/>
        <w:numPr>
          <w:ilvl w:val="0"/>
          <w:numId w:val="9"/>
        </w:numPr>
        <w:tabs>
          <w:tab w:val="clear" w:pos="720"/>
          <w:tab w:val="num" w:pos="1134"/>
        </w:tabs>
        <w:ind w:left="1134"/>
        <w:jc w:val="both"/>
        <w:rPr>
          <w:rFonts w:ascii="Calibri" w:hAnsi="Calibri" w:cs="Arial"/>
          <w:i/>
          <w:snapToGrid w:val="0"/>
          <w:sz w:val="22"/>
          <w:szCs w:val="22"/>
        </w:rPr>
      </w:pPr>
      <w:r w:rsidRPr="00397E4A">
        <w:rPr>
          <w:rFonts w:ascii="Calibri" w:hAnsi="Calibri" w:cs="Arial"/>
          <w:snapToGrid w:val="0"/>
          <w:sz w:val="22"/>
          <w:szCs w:val="22"/>
        </w:rPr>
        <w:t>P</w:t>
      </w:r>
      <w:r w:rsidRPr="00397E4A">
        <w:rPr>
          <w:rFonts w:ascii="Calibri" w:hAnsi="Calibri"/>
          <w:sz w:val="22"/>
          <w:szCs w:val="22"/>
        </w:rPr>
        <w:t xml:space="preserve">růkazní a kontrolní zkoušky akreditovanou nezávislou zkušebnou odsouhlasenou </w:t>
      </w:r>
      <w:r>
        <w:rPr>
          <w:rFonts w:ascii="Calibri" w:hAnsi="Calibri"/>
          <w:sz w:val="22"/>
          <w:szCs w:val="22"/>
        </w:rPr>
        <w:t>O</w:t>
      </w:r>
      <w:r w:rsidRPr="00397E4A">
        <w:rPr>
          <w:rFonts w:ascii="Calibri" w:hAnsi="Calibri"/>
          <w:sz w:val="22"/>
          <w:szCs w:val="22"/>
        </w:rPr>
        <w:t>bjednatelem (</w:t>
      </w:r>
      <w:r>
        <w:rPr>
          <w:rFonts w:ascii="Calibri" w:hAnsi="Calibri"/>
          <w:sz w:val="22"/>
          <w:szCs w:val="22"/>
        </w:rPr>
        <w:t>TDO</w:t>
      </w:r>
      <w:r w:rsidRPr="00397E4A">
        <w:rPr>
          <w:rFonts w:ascii="Calibri" w:hAnsi="Calibri"/>
          <w:sz w:val="22"/>
          <w:szCs w:val="22"/>
        </w:rPr>
        <w:t xml:space="preserve">). </w:t>
      </w:r>
    </w:p>
    <w:p w14:paraId="05ECD01D" w14:textId="77777777" w:rsidR="009A1D9F" w:rsidRPr="003D6ECF" w:rsidRDefault="009A1D9F" w:rsidP="009A1D9F">
      <w:pPr>
        <w:keepNext/>
        <w:keepLines/>
        <w:widowControl w:val="0"/>
        <w:numPr>
          <w:ilvl w:val="0"/>
          <w:numId w:val="9"/>
        </w:numPr>
        <w:tabs>
          <w:tab w:val="clear" w:pos="720"/>
          <w:tab w:val="num" w:pos="1134"/>
        </w:tabs>
        <w:ind w:left="1134"/>
        <w:jc w:val="both"/>
        <w:rPr>
          <w:rFonts w:ascii="Calibri" w:hAnsi="Calibri" w:cs="Arial"/>
          <w:i/>
          <w:snapToGrid w:val="0"/>
          <w:sz w:val="22"/>
          <w:szCs w:val="22"/>
        </w:rPr>
      </w:pPr>
      <w:r w:rsidRPr="003D6ECF">
        <w:rPr>
          <w:rFonts w:ascii="Calibri" w:hAnsi="Calibri" w:cs="Arial"/>
          <w:sz w:val="22"/>
          <w:szCs w:val="22"/>
        </w:rPr>
        <w:t>Zajištění veškerých nutných kladných vyjádření a souhlasů nutných k uvedení stavby do předčasného užívání – vydání rozhodnutí o povolení předčasného užívání a k vydání kolaudačního souhlasu a uvedení stavby do provozu.</w:t>
      </w:r>
    </w:p>
    <w:p w14:paraId="68F88FDF" w14:textId="77777777" w:rsidR="009A1D9F" w:rsidRPr="00397E4A" w:rsidRDefault="009A1D9F" w:rsidP="009A1D9F">
      <w:pPr>
        <w:keepNext/>
        <w:keepLines/>
        <w:widowControl w:val="0"/>
        <w:numPr>
          <w:ilvl w:val="0"/>
          <w:numId w:val="9"/>
        </w:numPr>
        <w:tabs>
          <w:tab w:val="clear" w:pos="720"/>
          <w:tab w:val="num" w:pos="1134"/>
        </w:tabs>
        <w:ind w:left="1134"/>
        <w:jc w:val="both"/>
        <w:rPr>
          <w:rFonts w:ascii="Calibri" w:hAnsi="Calibri" w:cs="Arial"/>
          <w:i/>
          <w:snapToGrid w:val="0"/>
          <w:sz w:val="22"/>
          <w:szCs w:val="22"/>
        </w:rPr>
      </w:pPr>
      <w:r w:rsidRPr="00397E4A">
        <w:rPr>
          <w:rFonts w:ascii="Calibri" w:hAnsi="Calibri" w:cs="Arial"/>
          <w:sz w:val="22"/>
          <w:szCs w:val="22"/>
        </w:rPr>
        <w:t>Uzavření Dohody o předčasném užívání stavby před jejím úplným dokončením</w:t>
      </w:r>
      <w:r>
        <w:rPr>
          <w:rFonts w:ascii="Calibri" w:hAnsi="Calibri" w:cs="Arial"/>
          <w:sz w:val="22"/>
          <w:szCs w:val="22"/>
        </w:rPr>
        <w:t>.</w:t>
      </w:r>
    </w:p>
    <w:p w14:paraId="22B445B7" w14:textId="77777777" w:rsidR="009A1D9F" w:rsidRPr="004D598D" w:rsidRDefault="009A1D9F" w:rsidP="009A1D9F">
      <w:pPr>
        <w:keepNext/>
        <w:keepLines/>
        <w:widowControl w:val="0"/>
        <w:numPr>
          <w:ilvl w:val="0"/>
          <w:numId w:val="9"/>
        </w:numPr>
        <w:tabs>
          <w:tab w:val="clear" w:pos="720"/>
          <w:tab w:val="num" w:pos="1134"/>
        </w:tabs>
        <w:ind w:left="1134"/>
        <w:jc w:val="both"/>
        <w:rPr>
          <w:rFonts w:ascii="Calibri" w:hAnsi="Calibri" w:cs="Arial"/>
          <w:i/>
          <w:snapToGrid w:val="0"/>
          <w:sz w:val="22"/>
          <w:szCs w:val="22"/>
        </w:rPr>
      </w:pPr>
      <w:r w:rsidRPr="00397E4A">
        <w:rPr>
          <w:rFonts w:ascii="Calibri" w:hAnsi="Calibri" w:cs="Arial"/>
          <w:sz w:val="22"/>
          <w:szCs w:val="22"/>
        </w:rPr>
        <w:t>Zajištění a předání projektové dokumentace skutečného provedení díla ve třech vyhotoveních a fotodokumentace prováděných prací v průběhu realizace stavby.</w:t>
      </w:r>
    </w:p>
    <w:p w14:paraId="78E33FF0" w14:textId="79D99647" w:rsidR="009A1D9F" w:rsidRPr="004D598D" w:rsidRDefault="009A1D9F" w:rsidP="009A1D9F">
      <w:pPr>
        <w:keepNext/>
        <w:keepLines/>
        <w:widowControl w:val="0"/>
        <w:numPr>
          <w:ilvl w:val="0"/>
          <w:numId w:val="9"/>
        </w:numPr>
        <w:tabs>
          <w:tab w:val="clear" w:pos="720"/>
          <w:tab w:val="num" w:pos="1134"/>
        </w:tabs>
        <w:ind w:left="1134"/>
        <w:jc w:val="both"/>
        <w:rPr>
          <w:rFonts w:ascii="Calibri" w:hAnsi="Calibri" w:cs="Calibri"/>
          <w:i/>
          <w:snapToGrid w:val="0"/>
          <w:sz w:val="22"/>
          <w:szCs w:val="22"/>
        </w:rPr>
      </w:pPr>
      <w:r w:rsidRPr="004D598D">
        <w:rPr>
          <w:rFonts w:ascii="Calibri" w:hAnsi="Calibri" w:cs="Calibri"/>
          <w:sz w:val="22"/>
          <w:szCs w:val="22"/>
        </w:rPr>
        <w:t>Zhotovitel provede jako součást Díla a jeho ceny před předáním a převzetím dokončeného díla (stavby) komplexní vyzkoušení zařízení, dodávek a technologií (např.</w:t>
      </w:r>
      <w:r>
        <w:rPr>
          <w:rFonts w:ascii="Calibri" w:hAnsi="Calibri" w:cs="Calibri"/>
          <w:sz w:val="22"/>
          <w:szCs w:val="22"/>
        </w:rPr>
        <w:t xml:space="preserve"> přípojky, instalace atd.</w:t>
      </w:r>
      <w:r w:rsidRPr="004D598D">
        <w:rPr>
          <w:rFonts w:ascii="Calibri" w:hAnsi="Calibri" w:cs="Calibri"/>
          <w:sz w:val="22"/>
          <w:szCs w:val="22"/>
        </w:rPr>
        <w:t>) za účasti poddodavatelů, s proškolením obsluhy pracovníků Objednatele. Zhotovitel prohlašuje, že cena vyzkoušení je zahrnuta v ceně Díla, i když v rozpočtu není výslovně uvedena.</w:t>
      </w:r>
    </w:p>
    <w:p w14:paraId="4118DED0" w14:textId="77777777" w:rsidR="009A1D9F" w:rsidRPr="004D598D" w:rsidRDefault="009A1D9F" w:rsidP="009A1D9F">
      <w:pPr>
        <w:keepNext/>
        <w:keepLines/>
        <w:widowControl w:val="0"/>
        <w:numPr>
          <w:ilvl w:val="0"/>
          <w:numId w:val="9"/>
        </w:numPr>
        <w:tabs>
          <w:tab w:val="clear" w:pos="720"/>
          <w:tab w:val="num" w:pos="1134"/>
        </w:tabs>
        <w:ind w:left="1134"/>
        <w:jc w:val="both"/>
        <w:rPr>
          <w:rFonts w:ascii="Calibri" w:hAnsi="Calibri" w:cs="Arial"/>
          <w:i/>
          <w:snapToGrid w:val="0"/>
          <w:sz w:val="22"/>
          <w:szCs w:val="22"/>
        </w:rPr>
      </w:pPr>
      <w:r w:rsidRPr="004D598D">
        <w:rPr>
          <w:rFonts w:ascii="Calibri" w:hAnsi="Calibri" w:cs="Calibri"/>
          <w:sz w:val="22"/>
          <w:szCs w:val="22"/>
        </w:rPr>
        <w:t xml:space="preserve">V případě potřeby před uvedením díla do provozu prokáže </w:t>
      </w:r>
      <w:r>
        <w:rPr>
          <w:rFonts w:ascii="Calibri" w:hAnsi="Calibri" w:cs="Calibri"/>
          <w:sz w:val="22"/>
          <w:szCs w:val="22"/>
        </w:rPr>
        <w:t>Z</w:t>
      </w:r>
      <w:r w:rsidRPr="004D598D">
        <w:rPr>
          <w:rFonts w:ascii="Calibri" w:hAnsi="Calibri" w:cs="Calibri"/>
          <w:sz w:val="22"/>
          <w:szCs w:val="22"/>
        </w:rPr>
        <w:t xml:space="preserve">hotovitel jeho funkčnost individuálním vyzkoušením jednotlivých částí a zařízení. </w:t>
      </w:r>
    </w:p>
    <w:p w14:paraId="72289884" w14:textId="77777777" w:rsidR="009A1D9F" w:rsidRPr="000E44A0" w:rsidRDefault="009A1D9F" w:rsidP="009A1D9F">
      <w:pPr>
        <w:keepNext/>
        <w:keepLines/>
        <w:widowControl w:val="0"/>
        <w:numPr>
          <w:ilvl w:val="0"/>
          <w:numId w:val="9"/>
        </w:numPr>
        <w:tabs>
          <w:tab w:val="clear" w:pos="720"/>
          <w:tab w:val="num" w:pos="1134"/>
        </w:tabs>
        <w:ind w:left="1134"/>
        <w:jc w:val="both"/>
        <w:rPr>
          <w:rFonts w:ascii="Calibri" w:hAnsi="Calibri" w:cs="Calibri"/>
          <w:i/>
          <w:snapToGrid w:val="0"/>
          <w:sz w:val="22"/>
          <w:szCs w:val="22"/>
        </w:rPr>
      </w:pPr>
      <w:r w:rsidRPr="000E44A0">
        <w:rPr>
          <w:rFonts w:ascii="Calibri" w:hAnsi="Calibri" w:cs="Calibri"/>
          <w:sz w:val="22"/>
          <w:szCs w:val="22"/>
        </w:rPr>
        <w:t>Zhotovitel je povinen připravit a doložit u přejímacího řízení všechny potřebné doklady, tištěné manuály provozu a údržby takových částí Díla, u kterých jsou tyto manuály provozu a údržby potřeba nebo které jsou s těmito manuály obvykle poskytovány, záruční listy a další nezbytné certifikáty, potvrzení o homologaci, protokoly o studiích, testech, měřeních a další dokumentace k provozu Díla požadované touto Smlouvou a českým právem apod.</w:t>
      </w:r>
    </w:p>
    <w:p w14:paraId="1A7000AF" w14:textId="77777777" w:rsidR="009A1D9F" w:rsidRPr="001556C7" w:rsidRDefault="009A1D9F" w:rsidP="009A1D9F">
      <w:pPr>
        <w:keepNext/>
        <w:keepLines/>
        <w:widowControl w:val="0"/>
        <w:numPr>
          <w:ilvl w:val="0"/>
          <w:numId w:val="9"/>
        </w:numPr>
        <w:tabs>
          <w:tab w:val="clear" w:pos="720"/>
          <w:tab w:val="num" w:pos="1134"/>
        </w:tabs>
        <w:ind w:left="1134"/>
        <w:jc w:val="both"/>
        <w:rPr>
          <w:rFonts w:ascii="Calibri" w:hAnsi="Calibri" w:cs="Calibri"/>
          <w:i/>
          <w:snapToGrid w:val="0"/>
          <w:sz w:val="22"/>
          <w:szCs w:val="22"/>
        </w:rPr>
      </w:pPr>
      <w:r w:rsidRPr="000E44A0">
        <w:rPr>
          <w:rFonts w:ascii="Calibri" w:hAnsi="Calibri" w:cs="Calibri"/>
          <w:sz w:val="22"/>
          <w:szCs w:val="22"/>
        </w:rPr>
        <w:t xml:space="preserve">Zhotovitel se zavazuje, že ke dni předání a převzetí Díla předá </w:t>
      </w:r>
      <w:r>
        <w:rPr>
          <w:rFonts w:ascii="Calibri" w:hAnsi="Calibri" w:cs="Calibri"/>
          <w:sz w:val="22"/>
          <w:szCs w:val="22"/>
        </w:rPr>
        <w:t>O</w:t>
      </w:r>
      <w:r w:rsidRPr="000E44A0">
        <w:rPr>
          <w:rFonts w:ascii="Calibri" w:hAnsi="Calibri" w:cs="Calibri"/>
          <w:sz w:val="22"/>
          <w:szCs w:val="22"/>
        </w:rPr>
        <w:t>bjednateli adresy a telefonní čísla, na kterých bude možné nahlásit reklamovanou vadu a jména odpovědných osob. Rovněž sdělí kontaktní osobu včetně telefonního čísla a adresy, kde je možno nahlásit havárii. Tento seznam bude nedílnou součástí zápisu o předání a převzetí Díla.</w:t>
      </w:r>
    </w:p>
    <w:p w14:paraId="55D6EF72" w14:textId="77777777" w:rsidR="009A1D9F" w:rsidRDefault="009A1D9F" w:rsidP="009A1D9F">
      <w:pPr>
        <w:keepNext/>
        <w:keepLines/>
        <w:widowControl w:val="0"/>
        <w:numPr>
          <w:ilvl w:val="0"/>
          <w:numId w:val="9"/>
        </w:numPr>
        <w:tabs>
          <w:tab w:val="clear" w:pos="720"/>
        </w:tabs>
        <w:ind w:left="1134"/>
        <w:jc w:val="both"/>
        <w:rPr>
          <w:rFonts w:ascii="Calibri" w:hAnsi="Calibri" w:cs="Arial"/>
          <w:i/>
          <w:snapToGrid w:val="0"/>
          <w:sz w:val="22"/>
          <w:szCs w:val="22"/>
        </w:rPr>
      </w:pPr>
      <w:r>
        <w:rPr>
          <w:rFonts w:ascii="Calibri" w:hAnsi="Calibri" w:cs="Arial"/>
          <w:sz w:val="22"/>
          <w:szCs w:val="22"/>
        </w:rPr>
        <w:t>Uzavření Dohody o předčasném užívání stavby před jejím úplným dokončením.</w:t>
      </w:r>
    </w:p>
    <w:p w14:paraId="4F178195" w14:textId="6165DC28" w:rsidR="009A1D9F" w:rsidRDefault="009A1D9F" w:rsidP="009A1D9F">
      <w:pPr>
        <w:keepNext/>
        <w:keepLines/>
        <w:widowControl w:val="0"/>
        <w:numPr>
          <w:ilvl w:val="0"/>
          <w:numId w:val="9"/>
        </w:numPr>
        <w:tabs>
          <w:tab w:val="clear" w:pos="720"/>
        </w:tabs>
        <w:ind w:left="1134"/>
        <w:jc w:val="both"/>
        <w:rPr>
          <w:rFonts w:ascii="Calibri" w:hAnsi="Calibri" w:cs="Arial"/>
          <w:i/>
          <w:snapToGrid w:val="0"/>
          <w:sz w:val="22"/>
          <w:szCs w:val="22"/>
        </w:rPr>
      </w:pPr>
      <w:r>
        <w:rPr>
          <w:rFonts w:ascii="Calibri" w:hAnsi="Calibri" w:cs="Arial"/>
          <w:sz w:val="22"/>
          <w:szCs w:val="22"/>
        </w:rPr>
        <w:t>Zajištění a předání projektové dokumentace skutečného provedení díla ve třech vyhotoveních a fotodokumentace prováděných prací v průběhu realizace stavby</w:t>
      </w:r>
      <w:r w:rsidR="001053F1">
        <w:rPr>
          <w:rFonts w:ascii="Calibri" w:hAnsi="Calibri" w:cs="Arial"/>
          <w:sz w:val="22"/>
          <w:szCs w:val="22"/>
        </w:rPr>
        <w:t xml:space="preserve"> pokud bude potřeba</w:t>
      </w:r>
      <w:r>
        <w:rPr>
          <w:rFonts w:ascii="Calibri" w:hAnsi="Calibri" w:cs="Arial"/>
          <w:sz w:val="22"/>
          <w:szCs w:val="22"/>
        </w:rPr>
        <w:t>.</w:t>
      </w:r>
    </w:p>
    <w:p w14:paraId="352E4003" w14:textId="77777777" w:rsidR="009A1D9F" w:rsidRPr="0010643D" w:rsidRDefault="009A1D9F" w:rsidP="009A1D9F">
      <w:pPr>
        <w:pStyle w:val="Normodsaz"/>
        <w:keepNext/>
        <w:keepLines/>
        <w:widowControl w:val="0"/>
        <w:numPr>
          <w:ilvl w:val="1"/>
          <w:numId w:val="0"/>
        </w:numPr>
        <w:tabs>
          <w:tab w:val="num" w:pos="567"/>
        </w:tabs>
        <w:spacing w:after="0"/>
        <w:ind w:left="567" w:hanging="567"/>
        <w:rPr>
          <w:rFonts w:ascii="Calibri" w:hAnsi="Calibri" w:cs="Calibri"/>
          <w:snapToGrid w:val="0"/>
        </w:rPr>
      </w:pPr>
      <w:r w:rsidRPr="0010643D">
        <w:rPr>
          <w:rFonts w:ascii="Calibri" w:hAnsi="Calibri" w:cs="Calibri"/>
          <w:snapToGrid w:val="0"/>
        </w:rPr>
        <w:t>Pracovníci Zhotovitele se nesmějí pohybovat v prostorách, kde se stavební práce neprovádí.</w:t>
      </w:r>
    </w:p>
    <w:p w14:paraId="4A5A8B21" w14:textId="77777777" w:rsidR="009A1D9F" w:rsidRPr="008F0749" w:rsidRDefault="009A1D9F" w:rsidP="009A1D9F">
      <w:pPr>
        <w:pStyle w:val="Normodsaz"/>
        <w:keepNext/>
        <w:keepLines/>
        <w:widowControl w:val="0"/>
        <w:numPr>
          <w:ilvl w:val="1"/>
          <w:numId w:val="0"/>
        </w:numPr>
        <w:tabs>
          <w:tab w:val="num" w:pos="567"/>
        </w:tabs>
        <w:spacing w:after="0"/>
        <w:ind w:left="567" w:hanging="567"/>
        <w:rPr>
          <w:rFonts w:ascii="Calibri" w:hAnsi="Calibri" w:cs="Arial"/>
          <w:szCs w:val="22"/>
        </w:rPr>
      </w:pPr>
      <w:r w:rsidRPr="008F0749">
        <w:rPr>
          <w:rFonts w:ascii="Calibri" w:hAnsi="Calibri"/>
        </w:rPr>
        <w:t>Zhotovitel je povinen a oprávněn s řádnou odbornou péčí provést veškeré práce</w:t>
      </w:r>
      <w:r>
        <w:rPr>
          <w:rFonts w:ascii="Calibri" w:hAnsi="Calibri"/>
        </w:rPr>
        <w:t>,</w:t>
      </w:r>
      <w:r w:rsidRPr="008F0749">
        <w:rPr>
          <w:rFonts w:ascii="Calibri" w:hAnsi="Calibri"/>
        </w:rPr>
        <w:t xml:space="preserve"> dodávky </w:t>
      </w:r>
      <w:r>
        <w:rPr>
          <w:rFonts w:ascii="Calibri" w:hAnsi="Calibri"/>
        </w:rPr>
        <w:t xml:space="preserve">a služby </w:t>
      </w:r>
      <w:r w:rsidRPr="008F0749">
        <w:rPr>
          <w:rFonts w:ascii="Calibri" w:hAnsi="Calibri"/>
        </w:rPr>
        <w:t>týkající se zhotovení díla a tyto práce a dodávky řádně dokončit, jakož i provést veškeré práce a dodávky spojené s odstraněním vad a nedodělků za podmínek stanovených touto smlouvou. Zhotovitel je povinen a oprávněn pro tento účel zajistit veškeré koordinační práce, pracovní síly, materiály, zařízení staveniště, všechny ostatní předměty, ať dočasného nebo trvalého charakteru, a technologické postupy potřebné pro provedení a dokončení prací a dodávek na zhotovení díla a odstranění vad a nedodělků, ledaže tato smlouva stanoví výslovně jinak.</w:t>
      </w:r>
    </w:p>
    <w:p w14:paraId="0E985B3D" w14:textId="77777777" w:rsidR="009A1D9F" w:rsidRPr="008F0749" w:rsidRDefault="009A1D9F" w:rsidP="009A1D9F">
      <w:pPr>
        <w:pStyle w:val="Normodsaz"/>
        <w:keepNext/>
        <w:keepLines/>
        <w:widowControl w:val="0"/>
        <w:numPr>
          <w:ilvl w:val="1"/>
          <w:numId w:val="0"/>
        </w:numPr>
        <w:tabs>
          <w:tab w:val="num" w:pos="567"/>
        </w:tabs>
        <w:spacing w:after="0"/>
        <w:ind w:left="567" w:hanging="567"/>
        <w:rPr>
          <w:rFonts w:ascii="Calibri" w:hAnsi="Calibri" w:cs="Arial"/>
          <w:szCs w:val="22"/>
        </w:rPr>
      </w:pPr>
      <w:r w:rsidRPr="008F0749">
        <w:rPr>
          <w:rFonts w:ascii="Calibri" w:hAnsi="Calibri"/>
        </w:rPr>
        <w:lastRenderedPageBreak/>
        <w:t xml:space="preserve">Zhotovitel je povinen chránit zájmy </w:t>
      </w:r>
      <w:r>
        <w:rPr>
          <w:rFonts w:ascii="Calibri" w:hAnsi="Calibri"/>
        </w:rPr>
        <w:t>O</w:t>
      </w:r>
      <w:r w:rsidRPr="008F0749">
        <w:rPr>
          <w:rFonts w:ascii="Calibri" w:hAnsi="Calibri"/>
        </w:rPr>
        <w:t xml:space="preserve">bjednatele podle svých nejlepších profesních znalostí a schopností. Zhotovitel, jakož i jeho zaměstnanci a </w:t>
      </w:r>
      <w:r>
        <w:rPr>
          <w:rFonts w:ascii="Calibri" w:hAnsi="Calibri"/>
        </w:rPr>
        <w:t>podd</w:t>
      </w:r>
      <w:r w:rsidRPr="008F0749">
        <w:rPr>
          <w:rFonts w:ascii="Calibri" w:hAnsi="Calibri"/>
        </w:rPr>
        <w:t xml:space="preserve">odavatelé jsou povinni se ve vztahu k plnění tohoto díla zdržet po celou dobu provádění díla až do jeho řádného ukončení v souladu s ustanoveními této smlouvy veškerých takových vlastních aktivit, a to i ve spojení s třetími osobami, jimiž by mohli ohrozit oprávněné zájmy objednatele, popřípadě být s těmito zájmy ve střetu. </w:t>
      </w:r>
    </w:p>
    <w:p w14:paraId="05F0FC5E" w14:textId="77777777" w:rsidR="009A1D9F" w:rsidRPr="005968A4" w:rsidRDefault="009A1D9F" w:rsidP="009A1D9F">
      <w:pPr>
        <w:pStyle w:val="Normodsaz"/>
        <w:keepNext/>
        <w:keepLines/>
        <w:widowControl w:val="0"/>
        <w:numPr>
          <w:ilvl w:val="1"/>
          <w:numId w:val="0"/>
        </w:numPr>
        <w:tabs>
          <w:tab w:val="num" w:pos="567"/>
        </w:tabs>
        <w:spacing w:after="0"/>
        <w:ind w:left="567" w:hanging="567"/>
        <w:rPr>
          <w:rFonts w:ascii="Calibri" w:hAnsi="Calibri" w:cs="Arial"/>
          <w:szCs w:val="22"/>
        </w:rPr>
      </w:pPr>
      <w:r w:rsidRPr="005968A4">
        <w:rPr>
          <w:rFonts w:ascii="Calibri" w:hAnsi="Calibri"/>
          <w:szCs w:val="22"/>
        </w:rPr>
        <w:t>Kvalita Zhotovitelem uskutečněného plnění musí odpovídat veškerým požadavkům uvedeným v normách vztahujících se k plnění, zejména pak v ČSN, ČSN EN. Zhotovitel je povinen dodržet při provádění díla veškeré platné právní předpisy, jakož i všechny podmínky určené smlouvou. Dílo bude provedeno v souladu se zákonem č. 183/2006 Sb. (Stavební zákon), ve znění pozdějších předpisů a v souladu s předpisy souvisejícími (jedná se zejména o prováděcí vyhlášky k tomuto zákonu a zákony související). Zhotovitel je povinen zajistit, že na výrobky, které budou zabudovány do díla a na které se vztahuje ustanovení § 13 zákona č. 22/1997 Sb., o technických požadavcích na výrobky a o změně a doplnění některých zákonů, ve znění pozdějších předpisů, bude objednateli, nebo jím určené osobě, nebo k tomu příslušnému orgánu, předloženo zhotovitelem prohlášení o shodě. Práce a dodávky budou dále provedeny v souladu s českými hygienickými, protipožárními, bezpečnostními předpisy a dalšími souvisejícími předpisy.</w:t>
      </w:r>
    </w:p>
    <w:p w14:paraId="090E6763" w14:textId="77777777" w:rsidR="009A1D9F" w:rsidRPr="005968A4" w:rsidRDefault="009A1D9F" w:rsidP="009A1D9F">
      <w:pPr>
        <w:pStyle w:val="Normodsaz"/>
        <w:keepNext/>
        <w:keepLines/>
        <w:widowControl w:val="0"/>
        <w:numPr>
          <w:ilvl w:val="1"/>
          <w:numId w:val="0"/>
        </w:numPr>
        <w:tabs>
          <w:tab w:val="num" w:pos="567"/>
        </w:tabs>
        <w:spacing w:after="0"/>
        <w:ind w:left="567" w:hanging="567"/>
        <w:rPr>
          <w:rFonts w:ascii="Calibri" w:hAnsi="Calibri" w:cs="Arial"/>
          <w:szCs w:val="22"/>
        </w:rPr>
      </w:pPr>
      <w:r w:rsidRPr="005968A4">
        <w:rPr>
          <w:rFonts w:ascii="Calibri" w:hAnsi="Calibri"/>
          <w:szCs w:val="22"/>
        </w:rPr>
        <w:t>Pro dílo použije zhotovitel jen materiály a výrobky nejvyšší kvality, které mají takové vlastnosti, aby po dobu předpokládané existence díla byla, při běžné údržbě, zaručena požadovaná mechanická pevnost a stabilita, požární bezpečnost, hygienické požadavky, ochrana zdraví a životního prostředí, bezpečnost při užívání, ochrana proti hluku, úspora energie.</w:t>
      </w:r>
    </w:p>
    <w:p w14:paraId="08A0EE26" w14:textId="77777777" w:rsidR="009A1D9F" w:rsidRPr="005968A4" w:rsidRDefault="009A1D9F" w:rsidP="009A1D9F">
      <w:pPr>
        <w:pStyle w:val="Normodsaz"/>
        <w:keepNext/>
        <w:keepLines/>
        <w:widowControl w:val="0"/>
        <w:numPr>
          <w:ilvl w:val="1"/>
          <w:numId w:val="0"/>
        </w:numPr>
        <w:tabs>
          <w:tab w:val="num" w:pos="567"/>
        </w:tabs>
        <w:spacing w:after="0"/>
        <w:ind w:left="567" w:hanging="567"/>
        <w:rPr>
          <w:rFonts w:ascii="Calibri" w:hAnsi="Calibri" w:cs="Arial"/>
          <w:szCs w:val="22"/>
        </w:rPr>
      </w:pPr>
      <w:r>
        <w:rPr>
          <w:rFonts w:ascii="Calibri" w:hAnsi="Calibri"/>
          <w:szCs w:val="22"/>
        </w:rPr>
        <w:t>Z</w:t>
      </w:r>
      <w:r w:rsidRPr="005968A4">
        <w:rPr>
          <w:rFonts w:ascii="Calibri" w:hAnsi="Calibri"/>
          <w:szCs w:val="22"/>
        </w:rPr>
        <w:t xml:space="preserve">hotovitel je povinen při provádění díla průběžně prověřovat vhodnost dokumentace stavby a další dokumentace, podle kterých je dle smlouvy vymezen předmět a rozsah díla a podle kterých je povinen dílo včetně realizační (dodavatelské) dokumentace zhotovit, zejména prověřovat, zda jsou v souladu s platnými předpisy, vyhláškami, nařízeními, pravidly, regulacemi a normami a to před započetím prací, výkonů a služeb na díle a je povinen neprodleně písemně na nevhodnost dokumentů uvědomit objednatele. Pokud tuto povinnost nesplní, odpovídá za vady díla tím způsobené, je povinen uvést dílo na své náklady do souladu s platnými předpisy, vyhláškami, nařízeními, pravidly, regulacemi a normami a odpovídá v plném rozsahu rovněž za další důsledky porušení této povinnosti, včetně náhrady škody, která v důsledku opomenutí zhotovitele objednateli event. tímto vznikne. Stejným způsobem je zhotovitel povinen smluvně zavázat třetí osoby (své </w:t>
      </w:r>
      <w:r>
        <w:rPr>
          <w:rFonts w:ascii="Calibri" w:hAnsi="Calibri"/>
          <w:szCs w:val="22"/>
        </w:rPr>
        <w:t>pod</w:t>
      </w:r>
      <w:r w:rsidRPr="005968A4">
        <w:rPr>
          <w:rFonts w:ascii="Calibri" w:hAnsi="Calibri"/>
          <w:szCs w:val="22"/>
        </w:rPr>
        <w:t xml:space="preserve">dodavatele), které v souladu se smlouvou použije ke splnění svého závazku. </w:t>
      </w:r>
    </w:p>
    <w:p w14:paraId="20DCEF97" w14:textId="77777777" w:rsidR="009A1D9F" w:rsidRDefault="009A1D9F" w:rsidP="009A1D9F">
      <w:pPr>
        <w:pStyle w:val="Normodsaz"/>
        <w:keepNext/>
        <w:keepLines/>
        <w:widowControl w:val="0"/>
        <w:numPr>
          <w:ilvl w:val="1"/>
          <w:numId w:val="0"/>
        </w:numPr>
        <w:tabs>
          <w:tab w:val="num" w:pos="567"/>
        </w:tabs>
        <w:spacing w:after="0"/>
        <w:ind w:left="567" w:hanging="567"/>
        <w:rPr>
          <w:rFonts w:ascii="Calibri" w:hAnsi="Calibri" w:cs="Arial"/>
          <w:szCs w:val="22"/>
        </w:rPr>
      </w:pPr>
      <w:r w:rsidRPr="00F0749C">
        <w:rPr>
          <w:rFonts w:ascii="Calibri" w:hAnsi="Calibri" w:cs="Arial"/>
          <w:szCs w:val="22"/>
        </w:rPr>
        <w:t>Objednatel nebo jím pověřený zástupce je oprávněn kontrolovat provádění díla. Zjistí-li objednatel, že zhotovitel provádí dílo v rozporu se svými povinnostmi, je objednatel oprávněn dát zhotoviteli pokyn, aby zhotovitel odstranil vady vzniklé vadným prováděním a dílo prováděl řádným způsobem. Jestliže zhotovitel díla tak neučiní ani v přiměřené lhůtě mu k tomu poskytnuté a postup zhotovitele by s vysokou mírou pravděpodobnosti vedl k porušení smlouvy, je objednatel oprávněn od smlouvy odstoupit.</w:t>
      </w:r>
    </w:p>
    <w:p w14:paraId="56E027C8" w14:textId="77777777" w:rsidR="009A1D9F" w:rsidRPr="00154B80" w:rsidRDefault="009A1D9F" w:rsidP="009A1D9F">
      <w:pPr>
        <w:pStyle w:val="Normodsaz"/>
        <w:keepNext/>
        <w:keepLines/>
        <w:widowControl w:val="0"/>
        <w:numPr>
          <w:ilvl w:val="1"/>
          <w:numId w:val="0"/>
        </w:numPr>
        <w:tabs>
          <w:tab w:val="num" w:pos="567"/>
        </w:tabs>
        <w:spacing w:after="0"/>
        <w:ind w:left="567" w:hanging="567"/>
        <w:rPr>
          <w:rFonts w:ascii="Calibri" w:hAnsi="Calibri" w:cs="Arial"/>
          <w:szCs w:val="22"/>
        </w:rPr>
      </w:pPr>
      <w:r w:rsidRPr="00154B80">
        <w:rPr>
          <w:rFonts w:ascii="Calibri" w:hAnsi="Calibri" w:cs="Arial"/>
          <w:szCs w:val="22"/>
        </w:rPr>
        <w:t>Nerespektování požadavků technického dozoru ze strany Zhotovitele opravňuje Objednatele k zastavení stavby až do doby zjednání nápravy. Zastavení stavby musí být učiněno písemně zápisem ve stavebním deníku, příp. doporučeným dopisem na adresu Zhotovitele s uvedením důvodu, který vedl k zastavení stavby. V případě příkazu k zastavení stavby je Objednatel oprávněn od smlouvy jednostranně odstoupit. Účastníkem kontroly provádění díla a dílčích přejímek budou rovněž zástupci budoucího správce či provozovatele</w:t>
      </w:r>
      <w:r>
        <w:rPr>
          <w:rFonts w:ascii="Calibri" w:hAnsi="Calibri" w:cs="Arial"/>
          <w:szCs w:val="22"/>
        </w:rPr>
        <w:t>.</w:t>
      </w:r>
      <w:r w:rsidRPr="00154B80">
        <w:rPr>
          <w:rFonts w:ascii="Calibri" w:hAnsi="Calibri" w:cs="Arial"/>
          <w:szCs w:val="22"/>
        </w:rPr>
        <w:t xml:space="preserve"> </w:t>
      </w:r>
    </w:p>
    <w:p w14:paraId="7062F8C6" w14:textId="77777777" w:rsidR="009A1D9F" w:rsidRPr="00F0749C" w:rsidRDefault="009A1D9F" w:rsidP="009A1D9F">
      <w:pPr>
        <w:pStyle w:val="Normodsaz"/>
        <w:keepNext/>
        <w:keepLines/>
        <w:widowControl w:val="0"/>
        <w:numPr>
          <w:ilvl w:val="1"/>
          <w:numId w:val="0"/>
        </w:numPr>
        <w:tabs>
          <w:tab w:val="num" w:pos="567"/>
        </w:tabs>
        <w:spacing w:after="0"/>
        <w:ind w:left="567" w:hanging="567"/>
        <w:rPr>
          <w:rFonts w:ascii="Calibri" w:hAnsi="Calibri" w:cs="Arial"/>
          <w:szCs w:val="22"/>
        </w:rPr>
      </w:pPr>
      <w:r w:rsidRPr="00154B80">
        <w:rPr>
          <w:rFonts w:ascii="Calibri" w:hAnsi="Calibri" w:cs="Arial"/>
          <w:szCs w:val="22"/>
        </w:rPr>
        <w:t xml:space="preserve">Zhotovitel je povinen vyzvat objednatele nebo jím pověřeného zástupce min. 3 pracovní dny předem zápisem do stavebního deníku ke kontrole </w:t>
      </w:r>
      <w:r>
        <w:rPr>
          <w:rFonts w:ascii="Calibri" w:hAnsi="Calibri" w:cs="Arial"/>
          <w:szCs w:val="22"/>
        </w:rPr>
        <w:t xml:space="preserve">a také telefonicky </w:t>
      </w:r>
      <w:r w:rsidRPr="00154B80">
        <w:rPr>
          <w:rFonts w:ascii="Calibri" w:hAnsi="Calibri" w:cs="Arial"/>
          <w:szCs w:val="22"/>
        </w:rPr>
        <w:t>k prověření prací, které v dalším postupu budou zakryty nebo se stanou nepřístupnými. Neučiní-li tak, je povinen na žádost objednatele odkrýt práce, které byly zakryty nebo které se staly nepřístupnými na svůj náklad.</w:t>
      </w:r>
    </w:p>
    <w:p w14:paraId="1FEEAAF5" w14:textId="77777777" w:rsidR="009A1D9F" w:rsidRPr="00F0749C" w:rsidRDefault="009A1D9F" w:rsidP="009A1D9F">
      <w:pPr>
        <w:pStyle w:val="Normodsaz"/>
        <w:keepNext/>
        <w:keepLines/>
        <w:widowControl w:val="0"/>
        <w:numPr>
          <w:ilvl w:val="1"/>
          <w:numId w:val="0"/>
        </w:numPr>
        <w:tabs>
          <w:tab w:val="num" w:pos="567"/>
        </w:tabs>
        <w:spacing w:after="0"/>
        <w:ind w:left="567" w:hanging="567"/>
        <w:rPr>
          <w:rFonts w:ascii="Calibri" w:hAnsi="Calibri" w:cs="Arial"/>
          <w:szCs w:val="22"/>
        </w:rPr>
      </w:pPr>
      <w:r w:rsidRPr="00F0749C">
        <w:rPr>
          <w:rFonts w:ascii="Calibri" w:hAnsi="Calibri" w:cs="Arial"/>
          <w:szCs w:val="22"/>
        </w:rPr>
        <w:lastRenderedPageBreak/>
        <w:t>Pokud se objednatel nebo jím pověřený zástupce ke kontrole přes včasné písemné vyzvání nedostaví, je zhotovitel oprávněn předmětné práce zakrýt. Bude-li v tomto případě objednatel dodatečně požadovat jejich odkrytí, je zhotovitel povinen toto odkrytí provést na náklady objednatele. Pokud se však zjistí, že práce nebyly řádně provedeny, nese veškeré náklady spojené s odkrytím prací, opravou chybného stavu a následným zakrytím zhotovitel.</w:t>
      </w:r>
    </w:p>
    <w:p w14:paraId="2221498E" w14:textId="77777777" w:rsidR="009A1D9F" w:rsidRDefault="009A1D9F" w:rsidP="009A1D9F">
      <w:pPr>
        <w:pStyle w:val="Normodsaz"/>
        <w:keepNext/>
        <w:keepLines/>
        <w:widowControl w:val="0"/>
        <w:numPr>
          <w:ilvl w:val="1"/>
          <w:numId w:val="0"/>
        </w:numPr>
        <w:tabs>
          <w:tab w:val="num" w:pos="567"/>
        </w:tabs>
        <w:spacing w:after="0"/>
        <w:ind w:left="567" w:hanging="567"/>
        <w:rPr>
          <w:rFonts w:ascii="Calibri" w:hAnsi="Calibri" w:cs="Arial"/>
          <w:szCs w:val="22"/>
        </w:rPr>
      </w:pPr>
      <w:r w:rsidRPr="00F0749C">
        <w:rPr>
          <w:rFonts w:ascii="Calibri" w:hAnsi="Calibri" w:cs="Arial"/>
          <w:szCs w:val="22"/>
        </w:rPr>
        <w:t>Zhotovitel v plné míře odpovídá za bezpečnost a ochranu zdraví všech osob v prostoru staveniště a zabezpečí jejich vybavení ochrannými pracovními pomůckami. Dále se zhotovitel zavazuje dodržovat bezpečnostní, hygienické či případné jiné předpisy související s realizací díla.</w:t>
      </w:r>
    </w:p>
    <w:p w14:paraId="720F8A2D" w14:textId="77777777" w:rsidR="009A1D9F" w:rsidRPr="008F0749" w:rsidRDefault="009A1D9F" w:rsidP="009A1D9F">
      <w:pPr>
        <w:pStyle w:val="Normodsaz"/>
        <w:keepNext/>
        <w:keepLines/>
        <w:widowControl w:val="0"/>
        <w:numPr>
          <w:ilvl w:val="1"/>
          <w:numId w:val="0"/>
        </w:numPr>
        <w:tabs>
          <w:tab w:val="num" w:pos="567"/>
        </w:tabs>
        <w:spacing w:after="0"/>
        <w:ind w:left="567" w:hanging="567"/>
        <w:rPr>
          <w:rFonts w:ascii="Calibri" w:hAnsi="Calibri" w:cs="Arial"/>
          <w:szCs w:val="22"/>
        </w:rPr>
      </w:pPr>
      <w:r w:rsidRPr="008F0749">
        <w:rPr>
          <w:rFonts w:ascii="Calibri" w:hAnsi="Calibri"/>
        </w:rPr>
        <w:t>Zhotovitel se zavazuje spolupracovat s </w:t>
      </w:r>
      <w:r>
        <w:rPr>
          <w:rFonts w:ascii="Calibri" w:hAnsi="Calibri"/>
        </w:rPr>
        <w:t>K</w:t>
      </w:r>
      <w:r w:rsidRPr="008F0749">
        <w:rPr>
          <w:rFonts w:ascii="Calibri" w:hAnsi="Calibri"/>
        </w:rPr>
        <w:t xml:space="preserve">oordinátorem bezpečnosti práce, určeného </w:t>
      </w:r>
      <w:r>
        <w:rPr>
          <w:rFonts w:ascii="Calibri" w:hAnsi="Calibri"/>
        </w:rPr>
        <w:t>Objednatelem</w:t>
      </w:r>
      <w:r w:rsidRPr="008F0749">
        <w:rPr>
          <w:rFonts w:ascii="Calibri" w:hAnsi="Calibri"/>
        </w:rPr>
        <w:t xml:space="preserve">, poskytovat mu součinnost podle platných předpisů a dodržovat plán BOZP. Plnění tohoto ustanovení jsou zástupci objednatele oprávněni kdykoliv kontrolovat. </w:t>
      </w:r>
    </w:p>
    <w:p w14:paraId="5934C606" w14:textId="77777777" w:rsidR="009A1D9F" w:rsidRPr="00F0749C" w:rsidRDefault="009A1D9F" w:rsidP="009A1D9F">
      <w:pPr>
        <w:pStyle w:val="Normodsaz"/>
        <w:keepNext/>
        <w:keepLines/>
        <w:widowControl w:val="0"/>
        <w:numPr>
          <w:ilvl w:val="1"/>
          <w:numId w:val="0"/>
        </w:numPr>
        <w:tabs>
          <w:tab w:val="num" w:pos="567"/>
        </w:tabs>
        <w:spacing w:after="0"/>
        <w:ind w:left="567" w:hanging="567"/>
        <w:rPr>
          <w:rFonts w:ascii="Calibri" w:hAnsi="Calibri" w:cs="Arial"/>
          <w:szCs w:val="22"/>
        </w:rPr>
      </w:pPr>
      <w:r w:rsidRPr="00F0749C">
        <w:rPr>
          <w:rFonts w:ascii="Calibri" w:hAnsi="Calibri" w:cs="Arial"/>
          <w:szCs w:val="22"/>
        </w:rPr>
        <w:t xml:space="preserve">Zhotovitel je povinen být pojištěn proti škodám způsobeným jeho činností včetně možných škod pracovníků zhotovitele, a to minimálně do výše ceny díla. Stejné podmínky je zhotovitel povinen zajistit u svých </w:t>
      </w:r>
      <w:r>
        <w:rPr>
          <w:rFonts w:ascii="Calibri" w:hAnsi="Calibri" w:cs="Arial"/>
          <w:szCs w:val="22"/>
        </w:rPr>
        <w:t>pod</w:t>
      </w:r>
      <w:r w:rsidRPr="00F0749C">
        <w:rPr>
          <w:rFonts w:ascii="Calibri" w:hAnsi="Calibri" w:cs="Arial"/>
          <w:szCs w:val="22"/>
        </w:rPr>
        <w:t xml:space="preserve">dodavatelů. Zhotovitel se zavazuje udržovat toto pojištění po celou dobu trvání této smlouvy. </w:t>
      </w:r>
    </w:p>
    <w:p w14:paraId="589DC0C0" w14:textId="77777777" w:rsidR="009A1D9F" w:rsidRDefault="009A1D9F" w:rsidP="009A1D9F">
      <w:pPr>
        <w:pStyle w:val="Normodsaz"/>
        <w:keepNext/>
        <w:keepLines/>
        <w:widowControl w:val="0"/>
        <w:numPr>
          <w:ilvl w:val="1"/>
          <w:numId w:val="0"/>
        </w:numPr>
        <w:tabs>
          <w:tab w:val="num" w:pos="567"/>
        </w:tabs>
        <w:spacing w:after="0"/>
        <w:ind w:left="567" w:hanging="567"/>
        <w:rPr>
          <w:rFonts w:ascii="Calibri" w:hAnsi="Calibri" w:cs="Arial"/>
          <w:szCs w:val="22"/>
        </w:rPr>
      </w:pPr>
      <w:r w:rsidRPr="00F0749C">
        <w:rPr>
          <w:rFonts w:ascii="Calibri" w:hAnsi="Calibri" w:cs="Arial"/>
          <w:szCs w:val="22"/>
        </w:rPr>
        <w:t>Pokud činností zhotovitele dojde ke způsobení škody objednateli nebo jiným subjektům z titulu opomenutí, nedbalostí nebo neplněním podmínek vyplývajících z platných zákonů, ČSN nebo jiných právních norem nebo vyplývajících z této smlouvy o dílo vč. škody na majetku, je zhotovitel povinen bez zbytečného odkladu tuto škodu odstranit a ne-ní li to možné, tak finančně uhradit. Veškeré náklady s tím spojené nese zhotovitel.</w:t>
      </w:r>
    </w:p>
    <w:p w14:paraId="36F86728" w14:textId="77777777" w:rsidR="009A1D9F" w:rsidRPr="002B616F" w:rsidRDefault="009A1D9F" w:rsidP="009A1D9F">
      <w:pPr>
        <w:pStyle w:val="Normodsaz"/>
        <w:keepNext/>
        <w:keepLines/>
        <w:widowControl w:val="0"/>
        <w:numPr>
          <w:ilvl w:val="1"/>
          <w:numId w:val="0"/>
        </w:numPr>
        <w:tabs>
          <w:tab w:val="num" w:pos="567"/>
        </w:tabs>
        <w:spacing w:after="0"/>
        <w:ind w:left="567" w:hanging="567"/>
        <w:rPr>
          <w:rFonts w:ascii="Calibri" w:hAnsi="Calibri"/>
        </w:rPr>
      </w:pPr>
      <w:r w:rsidRPr="002B616F">
        <w:rPr>
          <w:rFonts w:ascii="Calibri" w:hAnsi="Calibri"/>
        </w:rPr>
        <w:t xml:space="preserve">Objednatel organizuje kontrolní dny v termínech nejméně </w:t>
      </w:r>
      <w:r>
        <w:rPr>
          <w:rFonts w:ascii="Calibri" w:hAnsi="Calibri"/>
        </w:rPr>
        <w:t>2</w:t>
      </w:r>
      <w:r w:rsidRPr="002B616F">
        <w:rPr>
          <w:rFonts w:ascii="Calibri" w:hAnsi="Calibri"/>
        </w:rPr>
        <w:t xml:space="preserve">x </w:t>
      </w:r>
      <w:r>
        <w:rPr>
          <w:rFonts w:ascii="Calibri" w:hAnsi="Calibri"/>
        </w:rPr>
        <w:t>měsíčně</w:t>
      </w:r>
      <w:r w:rsidRPr="002B616F">
        <w:rPr>
          <w:rFonts w:ascii="Calibri" w:hAnsi="Calibri"/>
        </w:rPr>
        <w:t xml:space="preserve">. Objednatel je povinen oznámit konání kontrolního dne stavby. Kontrolních dnů se zúčastní zástupci objednatele a osob vykonávajících funkci technického dozoru a autorského dozoru.  Zástupci zhotovitele jsou povinni zúčastňovat se kontrolních dnů. Zhotovitel má právo přizvat na kontrolní den své subdodavatele. Kontrolní dny vede objednatel nebo jím pověřená osoba. Obsahem kontrolního dne je zejména zpráva zhotovitele o postupu prací, kontrola časového a finančního plnění provádění prací, připomínky objednatele a stanovení případných nápravných opatření a úkolů. Objednatel nebo jím pověřená osoba pořizuje z kontrolního dne zápis o jednání, který v písemné formě předá všem zúčastněným nebo jejich pověřeným zástupcům. </w:t>
      </w:r>
    </w:p>
    <w:p w14:paraId="729A4876" w14:textId="77777777" w:rsidR="009A1D9F" w:rsidRPr="00A347A6" w:rsidRDefault="009A1D9F" w:rsidP="009A1D9F">
      <w:pPr>
        <w:pStyle w:val="Normodsaz"/>
        <w:keepNext/>
        <w:keepLines/>
        <w:widowControl w:val="0"/>
        <w:numPr>
          <w:ilvl w:val="1"/>
          <w:numId w:val="0"/>
        </w:numPr>
        <w:tabs>
          <w:tab w:val="num" w:pos="567"/>
        </w:tabs>
        <w:spacing w:after="0"/>
        <w:ind w:left="567" w:hanging="567"/>
        <w:rPr>
          <w:rFonts w:ascii="Calibri" w:hAnsi="Calibri" w:cs="Arial"/>
          <w:szCs w:val="22"/>
        </w:rPr>
      </w:pPr>
      <w:r w:rsidRPr="00A347A6">
        <w:rPr>
          <w:rFonts w:ascii="Calibri" w:hAnsi="Calibri"/>
        </w:rPr>
        <w:t>Zhotovitel je povinen ve smyslu zákona č. 262/2006 ZP, zákona č. 309/2006 Sb., NV č. 362/2005 Sb., NV č. 591/2006 Sb., zákona č.183/2006 Sb. a souvisejících prováděcích předpisů a nařízení vlády č. 362/2005 Sb., důsledně dodržovat právní a ostatní předpisy k zajištění bezpečnosti a ochrany zdraví při práci a požární předpisy na svém pracovišti, které mu bylo písemně přiděleno, platné v době plnění smluvního ujednání (zejména příslušná Nařízení vlády, Zákoník práce, příslušné vyhlášky, a to hlavně vyhláškou 309/2006 Sb., ČSN a ostatní související předpisy). Za bezpečnost pracovníků zhotovitele odpovídá jím pověřený vedoucí.</w:t>
      </w:r>
    </w:p>
    <w:p w14:paraId="23DADC64" w14:textId="77777777" w:rsidR="009A1D9F" w:rsidRPr="00F0749C" w:rsidRDefault="009A1D9F" w:rsidP="009A1D9F">
      <w:pPr>
        <w:pStyle w:val="Normodsaz"/>
        <w:keepNext/>
        <w:keepLines/>
        <w:widowControl w:val="0"/>
        <w:numPr>
          <w:ilvl w:val="1"/>
          <w:numId w:val="0"/>
        </w:numPr>
        <w:tabs>
          <w:tab w:val="num" w:pos="567"/>
        </w:tabs>
        <w:spacing w:after="0"/>
        <w:ind w:left="567" w:hanging="567"/>
        <w:rPr>
          <w:rFonts w:ascii="Calibri" w:hAnsi="Calibri" w:cs="Arial"/>
          <w:szCs w:val="22"/>
        </w:rPr>
      </w:pPr>
      <w:r>
        <w:rPr>
          <w:rFonts w:ascii="Calibri" w:hAnsi="Calibri" w:cs="Arial"/>
          <w:szCs w:val="22"/>
        </w:rPr>
        <w:t xml:space="preserve">Objednatel bude v případě povinnosti vyplývajících ze zvláštních právních předpisů jmenovat koordinátora bezpečnosti práce na staveništi.  </w:t>
      </w:r>
      <w:r w:rsidRPr="00F0749C">
        <w:rPr>
          <w:rFonts w:ascii="Calibri" w:hAnsi="Calibri" w:cs="Arial"/>
          <w:szCs w:val="22"/>
        </w:rPr>
        <w:t>Zhotovitel se zavazuje k poskytování součinnosti koordinátorovi B</w:t>
      </w:r>
      <w:smartTag w:uri="urn:schemas-microsoft-com:office:smarttags" w:element="PersonName">
        <w:r w:rsidRPr="00F0749C">
          <w:rPr>
            <w:rFonts w:ascii="Calibri" w:hAnsi="Calibri" w:cs="Arial"/>
            <w:szCs w:val="22"/>
          </w:rPr>
          <w:t>OZP</w:t>
        </w:r>
      </w:smartTag>
      <w:r w:rsidRPr="00F0749C">
        <w:rPr>
          <w:rFonts w:ascii="Calibri" w:hAnsi="Calibri" w:cs="Arial"/>
          <w:szCs w:val="22"/>
        </w:rPr>
        <w:t>, po celou dobu realizace stavby, zejména se zavazuje v průběhu trvání této smlouvy předávat koordinátorovi B</w:t>
      </w:r>
      <w:smartTag w:uri="urn:schemas-microsoft-com:office:smarttags" w:element="PersonName">
        <w:r w:rsidRPr="00F0749C">
          <w:rPr>
            <w:rFonts w:ascii="Calibri" w:hAnsi="Calibri" w:cs="Arial"/>
            <w:szCs w:val="22"/>
          </w:rPr>
          <w:t>OZP</w:t>
        </w:r>
      </w:smartTag>
      <w:r w:rsidRPr="00F0749C">
        <w:rPr>
          <w:rFonts w:ascii="Calibri" w:hAnsi="Calibri" w:cs="Arial"/>
          <w:szCs w:val="22"/>
        </w:rPr>
        <w:t xml:space="preserve"> veškeré vyžádané podklady a informace pro jeho činnost, ohlašovat jejich změny a předávat informace o fyzických osobách, které se mohou s vědomím dodavatele stavby zdržovat na staveništi. K této součinnosti rovněž bude zavazovat všechny své podzhotovitele – subdodavatele.</w:t>
      </w:r>
      <w:r>
        <w:rPr>
          <w:rFonts w:ascii="Calibri" w:hAnsi="Calibri" w:cs="Arial"/>
          <w:szCs w:val="22"/>
        </w:rPr>
        <w:t xml:space="preserve"> </w:t>
      </w:r>
      <w:r w:rsidRPr="00F0749C">
        <w:rPr>
          <w:rFonts w:ascii="Calibri" w:hAnsi="Calibri" w:cs="Arial"/>
          <w:szCs w:val="22"/>
        </w:rPr>
        <w:t xml:space="preserve">Nejméně </w:t>
      </w:r>
      <w:r>
        <w:rPr>
          <w:rFonts w:ascii="Calibri" w:hAnsi="Calibri" w:cs="Arial"/>
          <w:szCs w:val="22"/>
        </w:rPr>
        <w:t>14</w:t>
      </w:r>
      <w:r w:rsidRPr="00F0749C">
        <w:rPr>
          <w:rFonts w:ascii="Calibri" w:hAnsi="Calibri" w:cs="Arial"/>
          <w:szCs w:val="22"/>
        </w:rPr>
        <w:t xml:space="preserve"> dní před zahájením prací předá zhotovitel koordinátorovi B</w:t>
      </w:r>
      <w:smartTag w:uri="urn:schemas-microsoft-com:office:smarttags" w:element="PersonName">
        <w:r w:rsidRPr="00F0749C">
          <w:rPr>
            <w:rFonts w:ascii="Calibri" w:hAnsi="Calibri" w:cs="Arial"/>
            <w:szCs w:val="22"/>
          </w:rPr>
          <w:t>OZP</w:t>
        </w:r>
      </w:smartTag>
      <w:r w:rsidRPr="00F0749C">
        <w:rPr>
          <w:rFonts w:ascii="Calibri" w:hAnsi="Calibri" w:cs="Arial"/>
          <w:szCs w:val="22"/>
        </w:rPr>
        <w:t xml:space="preserve"> prostřednictvím objednatele soupis rizik spojených s činností pracovníků a mechanizmů používaných při realizaci díla, včetně soupisu rizik všech poddodavatelů.</w:t>
      </w:r>
    </w:p>
    <w:p w14:paraId="1E45B62E" w14:textId="77777777" w:rsidR="009A1D9F" w:rsidRPr="00F0749C" w:rsidRDefault="009A1D9F" w:rsidP="009A1D9F">
      <w:pPr>
        <w:pStyle w:val="Normodsaz"/>
        <w:keepNext/>
        <w:keepLines/>
        <w:widowControl w:val="0"/>
        <w:numPr>
          <w:ilvl w:val="1"/>
          <w:numId w:val="0"/>
        </w:numPr>
        <w:tabs>
          <w:tab w:val="num" w:pos="567"/>
        </w:tabs>
        <w:spacing w:after="0"/>
        <w:ind w:left="567" w:hanging="567"/>
        <w:rPr>
          <w:rFonts w:ascii="Calibri" w:hAnsi="Calibri" w:cs="Arial"/>
          <w:szCs w:val="22"/>
        </w:rPr>
      </w:pPr>
      <w:r w:rsidRPr="00F0749C">
        <w:rPr>
          <w:rFonts w:ascii="Calibri" w:hAnsi="Calibri" w:cs="Arial"/>
          <w:szCs w:val="22"/>
        </w:rPr>
        <w:t>Doplnění, či změny zástupců</w:t>
      </w:r>
      <w:r>
        <w:rPr>
          <w:rFonts w:ascii="Calibri" w:hAnsi="Calibri" w:cs="Arial"/>
          <w:szCs w:val="22"/>
        </w:rPr>
        <w:t xml:space="preserve"> (ostatních účastníků provádění stavby)</w:t>
      </w:r>
      <w:r w:rsidRPr="00F0749C">
        <w:rPr>
          <w:rFonts w:ascii="Calibri" w:hAnsi="Calibri" w:cs="Arial"/>
          <w:szCs w:val="22"/>
        </w:rPr>
        <w:t xml:space="preserve"> pro jednání uvedených v oddílu 1 budou sděleny druhé smluvní straně přípisem.</w:t>
      </w:r>
    </w:p>
    <w:p w14:paraId="736AD1FB" w14:textId="77777777" w:rsidR="009A1D9F" w:rsidRPr="00F0749C" w:rsidRDefault="009A1D9F" w:rsidP="009A1D9F">
      <w:pPr>
        <w:pStyle w:val="Normodsaz"/>
        <w:keepNext/>
        <w:keepLines/>
        <w:widowControl w:val="0"/>
        <w:numPr>
          <w:ilvl w:val="1"/>
          <w:numId w:val="0"/>
        </w:numPr>
        <w:tabs>
          <w:tab w:val="num" w:pos="567"/>
        </w:tabs>
        <w:spacing w:after="0"/>
        <w:ind w:left="567" w:hanging="567"/>
        <w:rPr>
          <w:rFonts w:ascii="Calibri" w:hAnsi="Calibri" w:cs="Arial"/>
          <w:szCs w:val="22"/>
        </w:rPr>
      </w:pPr>
      <w:r w:rsidRPr="00F0749C">
        <w:rPr>
          <w:rFonts w:ascii="Calibri" w:hAnsi="Calibri" w:cs="Arial"/>
          <w:szCs w:val="22"/>
        </w:rPr>
        <w:lastRenderedPageBreak/>
        <w:t>Zhotovitel musí při realizaci stavby respektovat zadání objednavatele a použít jen výrobky nezávadné, které mají takové vlastnosti, aby po dobu předpokládané existence stavby byla při běžné údržbě zaručena mechanická pevnost a stabilita, požární bezpečnost, hygienické požadavky, ochrana zdraví a životního prostředí, bezpečnost při užívání, ochrana proti hluku a úspora energií. Na použité stanovené výrobky ve smyslu zákona č. 22/1997 Sb. v platném změní a příslušných nařízení vlády budou doložena prohlášení o shodě dle § 13 zákona č. 22/1997 Sb. v platném znění.</w:t>
      </w:r>
    </w:p>
    <w:p w14:paraId="64069121" w14:textId="77777777" w:rsidR="009A1D9F" w:rsidRDefault="009A1D9F" w:rsidP="009A1D9F">
      <w:pPr>
        <w:pStyle w:val="Normodsaz"/>
        <w:keepNext/>
        <w:keepLines/>
        <w:widowControl w:val="0"/>
        <w:numPr>
          <w:ilvl w:val="1"/>
          <w:numId w:val="0"/>
        </w:numPr>
        <w:tabs>
          <w:tab w:val="num" w:pos="567"/>
        </w:tabs>
        <w:spacing w:after="0"/>
        <w:ind w:left="567" w:hanging="567"/>
        <w:rPr>
          <w:rFonts w:ascii="Calibri" w:hAnsi="Calibri" w:cs="Arial"/>
          <w:szCs w:val="22"/>
        </w:rPr>
      </w:pPr>
      <w:r w:rsidRPr="00F0749C">
        <w:rPr>
          <w:rFonts w:ascii="Calibri" w:hAnsi="Calibri" w:cs="Arial"/>
          <w:szCs w:val="22"/>
        </w:rPr>
        <w:t xml:space="preserve">Zhotovitel se zavazuje dodržet technologické postupy výrobců materiálů, které budou použity při realizaci díla. </w:t>
      </w:r>
    </w:p>
    <w:p w14:paraId="6AFA7E12" w14:textId="77777777" w:rsidR="009A1D9F" w:rsidRDefault="009A1D9F" w:rsidP="009A1D9F">
      <w:pPr>
        <w:pStyle w:val="Normodsaz"/>
        <w:keepNext/>
        <w:keepLines/>
        <w:widowControl w:val="0"/>
        <w:numPr>
          <w:ilvl w:val="1"/>
          <w:numId w:val="0"/>
        </w:numPr>
        <w:tabs>
          <w:tab w:val="num" w:pos="567"/>
        </w:tabs>
        <w:spacing w:after="0"/>
        <w:ind w:left="567" w:hanging="567"/>
        <w:rPr>
          <w:rFonts w:ascii="Calibri" w:hAnsi="Calibri" w:cs="Arial"/>
          <w:szCs w:val="22"/>
        </w:rPr>
      </w:pPr>
      <w:r w:rsidRPr="00F0749C">
        <w:rPr>
          <w:rFonts w:ascii="Calibri" w:hAnsi="Calibri" w:cs="Arial"/>
          <w:szCs w:val="22"/>
        </w:rPr>
        <w:t xml:space="preserve">Veškeré odborné práce musí vykonávat pracovníci zhotovitele nebo jeho </w:t>
      </w:r>
      <w:r>
        <w:rPr>
          <w:rFonts w:ascii="Calibri" w:hAnsi="Calibri" w:cs="Arial"/>
          <w:szCs w:val="22"/>
        </w:rPr>
        <w:t>pod</w:t>
      </w:r>
      <w:r w:rsidRPr="00F0749C">
        <w:rPr>
          <w:rFonts w:ascii="Calibri" w:hAnsi="Calibri" w:cs="Arial"/>
          <w:szCs w:val="22"/>
        </w:rPr>
        <w:t>dodavatelé mající příslušnou kvalifikaci. Doklad o kvalifikaci pracovníků je zhotovitel na požádání objednatele povinen předložit. Stejně tak je zhotovitel povinen na požádání předložit objednateli soupis všech subdodavatelů využitých zhotovitelem na realizaci díla dle této smlouvy či některé jeho dílčí části, a to společně s popisem plnění, které subdodavatel zhotoviteli poskytl.</w:t>
      </w:r>
    </w:p>
    <w:p w14:paraId="26C365A3" w14:textId="77777777" w:rsidR="009A1D9F" w:rsidRDefault="009A1D9F" w:rsidP="009A1D9F">
      <w:pPr>
        <w:pStyle w:val="Normodsaz"/>
        <w:keepNext/>
        <w:keepLines/>
        <w:widowControl w:val="0"/>
        <w:numPr>
          <w:ilvl w:val="1"/>
          <w:numId w:val="0"/>
        </w:numPr>
        <w:tabs>
          <w:tab w:val="num" w:pos="567"/>
        </w:tabs>
        <w:spacing w:after="0"/>
        <w:ind w:left="567" w:hanging="567"/>
        <w:rPr>
          <w:rFonts w:ascii="Calibri" w:hAnsi="Calibri" w:cs="Arial"/>
          <w:szCs w:val="22"/>
        </w:rPr>
      </w:pPr>
      <w:r w:rsidRPr="00670449">
        <w:rPr>
          <w:rFonts w:ascii="Calibri" w:hAnsi="Calibri"/>
          <w:szCs w:val="22"/>
        </w:rPr>
        <w:t xml:space="preserve">Zhotovitel je povinen provádět stavební práce svými zaměstnanci nebo </w:t>
      </w:r>
      <w:r>
        <w:rPr>
          <w:rFonts w:ascii="Calibri" w:hAnsi="Calibri"/>
          <w:szCs w:val="22"/>
        </w:rPr>
        <w:t>pod</w:t>
      </w:r>
      <w:r w:rsidRPr="00670449">
        <w:rPr>
          <w:rFonts w:ascii="Calibri" w:hAnsi="Calibri"/>
          <w:szCs w:val="22"/>
        </w:rPr>
        <w:t>dodavateli, které schválil objednatel</w:t>
      </w:r>
      <w:r>
        <w:rPr>
          <w:rFonts w:ascii="Calibri" w:hAnsi="Calibri"/>
          <w:szCs w:val="22"/>
        </w:rPr>
        <w:t>,</w:t>
      </w:r>
      <w:r w:rsidRPr="00670449">
        <w:rPr>
          <w:rFonts w:ascii="Calibri" w:hAnsi="Calibri"/>
          <w:szCs w:val="22"/>
        </w:rPr>
        <w:t xml:space="preserve"> a to v Soupisu specifikace </w:t>
      </w:r>
      <w:r>
        <w:rPr>
          <w:rFonts w:ascii="Calibri" w:hAnsi="Calibri"/>
          <w:szCs w:val="22"/>
        </w:rPr>
        <w:t>pod</w:t>
      </w:r>
      <w:r w:rsidRPr="00670449">
        <w:rPr>
          <w:rFonts w:ascii="Calibri" w:hAnsi="Calibri"/>
          <w:szCs w:val="22"/>
        </w:rPr>
        <w:t xml:space="preserve">dodavatelů. </w:t>
      </w:r>
      <w:r>
        <w:rPr>
          <w:rFonts w:ascii="Calibri" w:hAnsi="Calibri"/>
          <w:szCs w:val="22"/>
        </w:rPr>
        <w:t xml:space="preserve">Případná změna poddodavatele musí být předem projednána a schválena objednatelem. </w:t>
      </w:r>
      <w:r w:rsidRPr="00F0749C">
        <w:rPr>
          <w:rFonts w:ascii="Calibri" w:hAnsi="Calibri" w:cs="Arial"/>
          <w:szCs w:val="22"/>
        </w:rPr>
        <w:t>Zhotovitel není oprávněn pověřit provedením díla ani jeho části jinou osobu (</w:t>
      </w:r>
      <w:r>
        <w:rPr>
          <w:rFonts w:ascii="Calibri" w:hAnsi="Calibri" w:cs="Arial"/>
          <w:szCs w:val="22"/>
        </w:rPr>
        <w:t>pod</w:t>
      </w:r>
      <w:r w:rsidRPr="00F0749C">
        <w:rPr>
          <w:rFonts w:ascii="Calibri" w:hAnsi="Calibri" w:cs="Arial"/>
          <w:szCs w:val="22"/>
        </w:rPr>
        <w:t>dodavatele) bez předchozího písemného souhlasu objednatele.</w:t>
      </w:r>
      <w:r>
        <w:rPr>
          <w:rFonts w:ascii="Calibri" w:hAnsi="Calibri" w:cs="Arial"/>
          <w:szCs w:val="22"/>
        </w:rPr>
        <w:t xml:space="preserve"> </w:t>
      </w:r>
    </w:p>
    <w:p w14:paraId="311EE3AD" w14:textId="77777777" w:rsidR="009A1D9F" w:rsidRPr="00720F55" w:rsidRDefault="009A1D9F" w:rsidP="009A1D9F">
      <w:pPr>
        <w:pStyle w:val="Normodsaz"/>
        <w:keepNext/>
        <w:keepLines/>
        <w:widowControl w:val="0"/>
        <w:numPr>
          <w:ilvl w:val="1"/>
          <w:numId w:val="0"/>
        </w:numPr>
        <w:tabs>
          <w:tab w:val="num" w:pos="567"/>
        </w:tabs>
        <w:spacing w:after="0"/>
        <w:ind w:left="567" w:hanging="567"/>
        <w:rPr>
          <w:rFonts w:ascii="Calibri" w:hAnsi="Calibri" w:cs="Arial"/>
          <w:szCs w:val="22"/>
        </w:rPr>
      </w:pPr>
      <w:r w:rsidRPr="00B26FB8">
        <w:rPr>
          <w:rFonts w:ascii="Calibri" w:hAnsi="Calibri"/>
        </w:rPr>
        <w:t>Podmínky, za kterých je možné pověřit realizací díla jinou osobu.</w:t>
      </w:r>
    </w:p>
    <w:p w14:paraId="091125F0" w14:textId="77777777" w:rsidR="009A1D9F" w:rsidRPr="0010416B" w:rsidRDefault="009A1D9F" w:rsidP="009A1D9F">
      <w:pPr>
        <w:pStyle w:val="Zkladntextodsazen3"/>
        <w:keepNext/>
        <w:keepLines/>
        <w:widowControl w:val="0"/>
        <w:tabs>
          <w:tab w:val="left" w:pos="567"/>
        </w:tabs>
        <w:spacing w:after="0"/>
        <w:ind w:left="567"/>
        <w:jc w:val="both"/>
        <w:rPr>
          <w:rFonts w:ascii="Calibri" w:hAnsi="Calibri" w:cs="Arial"/>
          <w:sz w:val="22"/>
          <w:szCs w:val="22"/>
        </w:rPr>
      </w:pPr>
      <w:r>
        <w:rPr>
          <w:rFonts w:ascii="Calibri" w:hAnsi="Calibri" w:cs="Arial"/>
          <w:sz w:val="22"/>
          <w:szCs w:val="22"/>
          <w:lang w:val="cs-CZ"/>
        </w:rPr>
        <w:t>Podd</w:t>
      </w:r>
      <w:r w:rsidRPr="0010416B">
        <w:rPr>
          <w:rFonts w:ascii="Calibri" w:hAnsi="Calibri" w:cs="Arial"/>
          <w:sz w:val="22"/>
          <w:szCs w:val="22"/>
        </w:rPr>
        <w:t xml:space="preserve">odavatel je právnická nebo fyzická osoba, pomocí které má zhotovitel plnit určitou část díla nebo osoba, která má poskytnout zhotoviteli k plnění díla určité věci či práva na základě samostatné smlouvy uzavřené mezi zhotovitelem a jeho </w:t>
      </w:r>
      <w:r>
        <w:rPr>
          <w:rFonts w:ascii="Calibri" w:hAnsi="Calibri" w:cs="Arial"/>
          <w:sz w:val="22"/>
          <w:szCs w:val="22"/>
          <w:lang w:val="cs-CZ"/>
        </w:rPr>
        <w:t>pod</w:t>
      </w:r>
      <w:r w:rsidRPr="0010416B">
        <w:rPr>
          <w:rFonts w:ascii="Calibri" w:hAnsi="Calibri" w:cs="Arial"/>
          <w:sz w:val="22"/>
          <w:szCs w:val="22"/>
        </w:rPr>
        <w:t xml:space="preserve">dodavatelem. </w:t>
      </w:r>
    </w:p>
    <w:p w14:paraId="71E9239A" w14:textId="77777777" w:rsidR="009A1D9F" w:rsidRDefault="009A1D9F" w:rsidP="009A1D9F">
      <w:pPr>
        <w:keepNext/>
        <w:keepLines/>
        <w:widowControl w:val="0"/>
        <w:ind w:left="567"/>
        <w:jc w:val="both"/>
        <w:rPr>
          <w:rFonts w:ascii="Calibri" w:hAnsi="Calibri"/>
          <w:snapToGrid w:val="0"/>
          <w:sz w:val="22"/>
        </w:rPr>
      </w:pPr>
      <w:r>
        <w:rPr>
          <w:rFonts w:ascii="Calibri" w:hAnsi="Calibri"/>
          <w:snapToGrid w:val="0"/>
          <w:sz w:val="22"/>
        </w:rPr>
        <w:t xml:space="preserve">Zhotovitel předloží ke schválení Objednatelem konkrétního poddodavatele vždy nejpozději 14 dnů před jeho nástupem na staveniště. </w:t>
      </w:r>
    </w:p>
    <w:p w14:paraId="1807CCB9" w14:textId="77777777" w:rsidR="009A1D9F" w:rsidRPr="00B26FB8" w:rsidRDefault="009A1D9F" w:rsidP="009A1D9F">
      <w:pPr>
        <w:keepNext/>
        <w:keepLines/>
        <w:widowControl w:val="0"/>
        <w:ind w:left="567"/>
        <w:jc w:val="both"/>
        <w:rPr>
          <w:rFonts w:ascii="Calibri" w:hAnsi="Calibri"/>
          <w:snapToGrid w:val="0"/>
          <w:sz w:val="22"/>
        </w:rPr>
      </w:pPr>
      <w:r w:rsidRPr="00B26FB8">
        <w:rPr>
          <w:rFonts w:ascii="Calibri" w:hAnsi="Calibri"/>
          <w:snapToGrid w:val="0"/>
          <w:sz w:val="22"/>
        </w:rPr>
        <w:t xml:space="preserve">Objednatel schválení </w:t>
      </w:r>
      <w:r>
        <w:rPr>
          <w:rFonts w:ascii="Calibri" w:hAnsi="Calibri"/>
          <w:snapToGrid w:val="0"/>
          <w:sz w:val="22"/>
        </w:rPr>
        <w:t>Pod</w:t>
      </w:r>
      <w:r w:rsidRPr="00B26FB8">
        <w:rPr>
          <w:rFonts w:ascii="Calibri" w:hAnsi="Calibri"/>
          <w:snapToGrid w:val="0"/>
          <w:sz w:val="22"/>
        </w:rPr>
        <w:t>dodavatele při splnění všech smluvených podmínek bez závažného důvodu neodepře.</w:t>
      </w:r>
      <w:r>
        <w:rPr>
          <w:rFonts w:ascii="Calibri" w:hAnsi="Calibri"/>
          <w:snapToGrid w:val="0"/>
          <w:sz w:val="22"/>
        </w:rPr>
        <w:t xml:space="preserve"> </w:t>
      </w:r>
      <w:r w:rsidRPr="00B26FB8">
        <w:rPr>
          <w:rFonts w:ascii="Calibri" w:hAnsi="Calibri"/>
          <w:snapToGrid w:val="0"/>
          <w:sz w:val="22"/>
        </w:rPr>
        <w:t xml:space="preserve">Objednatel má právo odmítnout plnění části předmětu plnění </w:t>
      </w:r>
      <w:r>
        <w:rPr>
          <w:rFonts w:ascii="Calibri" w:hAnsi="Calibri"/>
          <w:snapToGrid w:val="0"/>
          <w:sz w:val="22"/>
        </w:rPr>
        <w:t>Pod</w:t>
      </w:r>
      <w:r w:rsidRPr="00B26FB8">
        <w:rPr>
          <w:rFonts w:ascii="Calibri" w:hAnsi="Calibri"/>
          <w:snapToGrid w:val="0"/>
          <w:sz w:val="22"/>
        </w:rPr>
        <w:t xml:space="preserve">dodavatelem v případech, kdy Zhotovitelem uvažovaný </w:t>
      </w:r>
      <w:r>
        <w:rPr>
          <w:rFonts w:ascii="Calibri" w:hAnsi="Calibri"/>
          <w:snapToGrid w:val="0"/>
          <w:sz w:val="22"/>
        </w:rPr>
        <w:t>Pod</w:t>
      </w:r>
      <w:r w:rsidRPr="00B26FB8">
        <w:rPr>
          <w:rFonts w:ascii="Calibri" w:hAnsi="Calibri"/>
          <w:snapToGrid w:val="0"/>
          <w:sz w:val="22"/>
        </w:rPr>
        <w:t>dodavatel prokazatelně v minulosti poskytl Objednateli vadné plnění.</w:t>
      </w:r>
    </w:p>
    <w:p w14:paraId="7E459FC2" w14:textId="77777777" w:rsidR="009A1D9F" w:rsidRPr="00B26FB8" w:rsidRDefault="009A1D9F" w:rsidP="009A1D9F">
      <w:pPr>
        <w:keepNext/>
        <w:keepLines/>
        <w:widowControl w:val="0"/>
        <w:ind w:left="567"/>
        <w:jc w:val="both"/>
        <w:rPr>
          <w:rFonts w:ascii="Calibri" w:hAnsi="Calibri"/>
          <w:snapToGrid w:val="0"/>
          <w:sz w:val="22"/>
        </w:rPr>
      </w:pPr>
      <w:r w:rsidRPr="00B26FB8">
        <w:rPr>
          <w:rFonts w:ascii="Calibri" w:hAnsi="Calibri"/>
          <w:snapToGrid w:val="0"/>
          <w:sz w:val="22"/>
        </w:rPr>
        <w:t xml:space="preserve">Zhotovitel odpovídá za činnost svých </w:t>
      </w:r>
      <w:r>
        <w:rPr>
          <w:rFonts w:ascii="Calibri" w:hAnsi="Calibri"/>
          <w:snapToGrid w:val="0"/>
          <w:sz w:val="22"/>
        </w:rPr>
        <w:t>Pod</w:t>
      </w:r>
      <w:r w:rsidRPr="00B26FB8">
        <w:rPr>
          <w:rFonts w:ascii="Calibri" w:hAnsi="Calibri"/>
          <w:snapToGrid w:val="0"/>
          <w:sz w:val="22"/>
        </w:rPr>
        <w:t>dodavatelů tak, jako by dílo prováděl sám.</w:t>
      </w:r>
    </w:p>
    <w:p w14:paraId="500ECB6A" w14:textId="77777777" w:rsidR="009A1D9F" w:rsidRPr="00B26FB8" w:rsidRDefault="009A1D9F" w:rsidP="009A1D9F">
      <w:pPr>
        <w:keepNext/>
        <w:keepLines/>
        <w:widowControl w:val="0"/>
        <w:ind w:left="567"/>
        <w:jc w:val="both"/>
        <w:rPr>
          <w:rFonts w:ascii="Calibri" w:hAnsi="Calibri"/>
          <w:snapToGrid w:val="0"/>
          <w:sz w:val="22"/>
        </w:rPr>
      </w:pPr>
      <w:r w:rsidRPr="00B26FB8">
        <w:rPr>
          <w:rFonts w:ascii="Calibri" w:hAnsi="Calibri"/>
          <w:snapToGrid w:val="0"/>
          <w:sz w:val="22"/>
        </w:rPr>
        <w:t xml:space="preserve">Zhotovitel je povinen zabezpečit ve svých </w:t>
      </w:r>
      <w:r>
        <w:rPr>
          <w:rFonts w:ascii="Calibri" w:hAnsi="Calibri"/>
          <w:snapToGrid w:val="0"/>
          <w:sz w:val="22"/>
        </w:rPr>
        <w:t>Pod</w:t>
      </w:r>
      <w:r w:rsidRPr="00B26FB8">
        <w:rPr>
          <w:rFonts w:ascii="Calibri" w:hAnsi="Calibri"/>
          <w:snapToGrid w:val="0"/>
          <w:sz w:val="22"/>
        </w:rPr>
        <w:t xml:space="preserve">dodavatelských smlouvách splnění všech povinností vyplývajících Zhotoviteli ze Smlouvy o dílo, a to přiměřeně k povaze a rozsahu jejich </w:t>
      </w:r>
      <w:r>
        <w:rPr>
          <w:rFonts w:ascii="Calibri" w:hAnsi="Calibri"/>
          <w:snapToGrid w:val="0"/>
          <w:sz w:val="22"/>
        </w:rPr>
        <w:t>pod</w:t>
      </w:r>
      <w:r w:rsidRPr="00B26FB8">
        <w:rPr>
          <w:rFonts w:ascii="Calibri" w:hAnsi="Calibri"/>
          <w:snapToGrid w:val="0"/>
          <w:sz w:val="22"/>
        </w:rPr>
        <w:t>dodávky.</w:t>
      </w:r>
    </w:p>
    <w:p w14:paraId="629E77C0" w14:textId="77777777" w:rsidR="009A1D9F" w:rsidRDefault="009A1D9F" w:rsidP="009A1D9F">
      <w:pPr>
        <w:keepNext/>
        <w:keepLines/>
        <w:widowControl w:val="0"/>
        <w:ind w:left="567"/>
        <w:jc w:val="both"/>
        <w:rPr>
          <w:rFonts w:ascii="Calibri" w:hAnsi="Calibri"/>
          <w:snapToGrid w:val="0"/>
          <w:sz w:val="22"/>
        </w:rPr>
      </w:pPr>
      <w:r w:rsidRPr="00B26FB8">
        <w:rPr>
          <w:rFonts w:ascii="Calibri" w:hAnsi="Calibri"/>
          <w:sz w:val="22"/>
        </w:rPr>
        <w:t xml:space="preserve">Zhotovitel je povinen vést a průběžně aktualizovat reálný seznam všech svých </w:t>
      </w:r>
      <w:r>
        <w:rPr>
          <w:rFonts w:ascii="Calibri" w:hAnsi="Calibri"/>
          <w:sz w:val="22"/>
        </w:rPr>
        <w:t>Poddo</w:t>
      </w:r>
      <w:r w:rsidRPr="00B26FB8">
        <w:rPr>
          <w:rFonts w:ascii="Calibri" w:hAnsi="Calibri"/>
          <w:sz w:val="22"/>
        </w:rPr>
        <w:t xml:space="preserve">davatelů podílejících se na provádění díla, včetně výše jejich podílu na díle. Tento přehled je povinen předkládat vždy 1x měsíčně na kontrolním dnu stavby nebo nejpozději při dílčí měsíční fakturaci. Při předání a převzetí dokončené stavby bude </w:t>
      </w:r>
      <w:r>
        <w:rPr>
          <w:rFonts w:ascii="Calibri" w:hAnsi="Calibri"/>
          <w:sz w:val="22"/>
        </w:rPr>
        <w:t>Z</w:t>
      </w:r>
      <w:r w:rsidRPr="00B26FB8">
        <w:rPr>
          <w:rFonts w:ascii="Calibri" w:hAnsi="Calibri"/>
          <w:sz w:val="22"/>
        </w:rPr>
        <w:t xml:space="preserve">hotovitelem mimo jiné také předložen kompletní seznam všech </w:t>
      </w:r>
      <w:r>
        <w:rPr>
          <w:rFonts w:ascii="Calibri" w:hAnsi="Calibri"/>
          <w:sz w:val="22"/>
        </w:rPr>
        <w:t>pod</w:t>
      </w:r>
      <w:r w:rsidRPr="00B26FB8">
        <w:rPr>
          <w:rFonts w:ascii="Calibri" w:hAnsi="Calibri"/>
          <w:sz w:val="22"/>
        </w:rPr>
        <w:t xml:space="preserve">dodavatelů, kteří se na plnění veřejné zakázky podíleli včetně uvedení podílu části zakázky. </w:t>
      </w:r>
      <w:r w:rsidRPr="00B26FB8">
        <w:rPr>
          <w:rFonts w:ascii="Calibri" w:hAnsi="Calibri"/>
          <w:snapToGrid w:val="0"/>
          <w:sz w:val="22"/>
        </w:rPr>
        <w:t xml:space="preserve">Seznam </w:t>
      </w:r>
      <w:r>
        <w:rPr>
          <w:rFonts w:ascii="Calibri" w:hAnsi="Calibri"/>
          <w:snapToGrid w:val="0"/>
          <w:sz w:val="22"/>
        </w:rPr>
        <w:t>Pod</w:t>
      </w:r>
      <w:r w:rsidRPr="00B26FB8">
        <w:rPr>
          <w:rFonts w:ascii="Calibri" w:hAnsi="Calibri"/>
          <w:snapToGrid w:val="0"/>
          <w:sz w:val="22"/>
        </w:rPr>
        <w:t xml:space="preserve">dodavatelů musí obsahovat identifikační údaje </w:t>
      </w:r>
      <w:r>
        <w:rPr>
          <w:rFonts w:ascii="Calibri" w:hAnsi="Calibri"/>
          <w:snapToGrid w:val="0"/>
          <w:sz w:val="22"/>
        </w:rPr>
        <w:t>Pod</w:t>
      </w:r>
      <w:r w:rsidRPr="00B26FB8">
        <w:rPr>
          <w:rFonts w:ascii="Calibri" w:hAnsi="Calibri"/>
          <w:snapToGrid w:val="0"/>
          <w:sz w:val="22"/>
        </w:rPr>
        <w:t xml:space="preserve">dodavatele (Obchodní firmu, sídlo, IČ) a popis prací či dodávek, které </w:t>
      </w:r>
      <w:r>
        <w:rPr>
          <w:rFonts w:ascii="Calibri" w:hAnsi="Calibri"/>
          <w:snapToGrid w:val="0"/>
          <w:sz w:val="22"/>
        </w:rPr>
        <w:t>Pod</w:t>
      </w:r>
      <w:r w:rsidRPr="00B26FB8">
        <w:rPr>
          <w:rFonts w:ascii="Calibri" w:hAnsi="Calibri"/>
          <w:snapToGrid w:val="0"/>
          <w:sz w:val="22"/>
        </w:rPr>
        <w:t>dodavatel prováděl.</w:t>
      </w:r>
    </w:p>
    <w:p w14:paraId="7464DD35" w14:textId="77777777" w:rsidR="009A1D9F" w:rsidRDefault="009A1D9F" w:rsidP="009A1D9F">
      <w:pPr>
        <w:pStyle w:val="Normodsaz"/>
        <w:keepNext/>
        <w:keepLines/>
        <w:widowControl w:val="0"/>
        <w:numPr>
          <w:ilvl w:val="1"/>
          <w:numId w:val="0"/>
        </w:numPr>
        <w:tabs>
          <w:tab w:val="num" w:pos="567"/>
        </w:tabs>
        <w:spacing w:after="0"/>
        <w:ind w:left="567" w:hanging="567"/>
        <w:rPr>
          <w:rFonts w:ascii="Calibri" w:hAnsi="Calibri"/>
          <w:snapToGrid w:val="0"/>
          <w:szCs w:val="22"/>
        </w:rPr>
      </w:pPr>
      <w:r w:rsidRPr="00180882">
        <w:rPr>
          <w:rFonts w:ascii="Calibri" w:hAnsi="Calibri"/>
          <w:szCs w:val="22"/>
        </w:rPr>
        <w:t xml:space="preserve">"Kontrolní a zkušební plán stavby". </w:t>
      </w:r>
      <w:r w:rsidRPr="007229F8">
        <w:rPr>
          <w:rFonts w:ascii="Calibri" w:hAnsi="Calibri"/>
          <w:snapToGrid w:val="0"/>
          <w:szCs w:val="22"/>
        </w:rPr>
        <w:t>Zhotovitel je povinen před zahájením prací předložit Objednateli kontrolní a zkušební plán zpracovaný na podmínky prováděného díla. Objednatel je oprávněn kontrolovat dodržování a plnění postupů podle kontrolního a zkušebního plánu a v případě odchylky postupu Zhotovitele od tohoto dokumentu požadovat okamžitou nápravu a v případě vážného porušení povinností Zhotovitele proti kontrolnímu a zkušebnímu plánu pozastavit provádění prací. Veškeré zkoušky a kontroly musí vykazovat kladný výsledek, jinak se má za to, že dílo není prováděno v souladu se Smlouvou.</w:t>
      </w:r>
    </w:p>
    <w:p w14:paraId="5C874000" w14:textId="77777777" w:rsidR="009A1D9F" w:rsidRPr="00CD7AF8" w:rsidRDefault="009A1D9F" w:rsidP="009A1D9F">
      <w:pPr>
        <w:pStyle w:val="Normodsaz"/>
        <w:keepNext/>
        <w:keepLines/>
        <w:widowControl w:val="0"/>
        <w:numPr>
          <w:ilvl w:val="1"/>
          <w:numId w:val="0"/>
        </w:numPr>
        <w:tabs>
          <w:tab w:val="num" w:pos="567"/>
        </w:tabs>
        <w:spacing w:after="0"/>
        <w:ind w:left="567" w:hanging="567"/>
        <w:rPr>
          <w:rFonts w:ascii="Calibri" w:hAnsi="Calibri" w:cs="Arial"/>
          <w:szCs w:val="22"/>
        </w:rPr>
      </w:pPr>
      <w:r w:rsidRPr="008F0749">
        <w:rPr>
          <w:rFonts w:ascii="Calibri" w:hAnsi="Calibri"/>
        </w:rPr>
        <w:t xml:space="preserve">Pro postup prací bude vybraným zhotovitelem vypracován </w:t>
      </w:r>
      <w:r w:rsidRPr="00180882">
        <w:rPr>
          <w:rFonts w:ascii="Calibri" w:hAnsi="Calibri"/>
        </w:rPr>
        <w:t>"Plán organizace výstavby",</w:t>
      </w:r>
      <w:r w:rsidRPr="008F0749">
        <w:rPr>
          <w:rFonts w:ascii="Calibri" w:hAnsi="Calibri"/>
        </w:rPr>
        <w:t xml:space="preserve"> který bude před uzavřením smlouvy o dílo projednán a odsouhlasen se zástupci objednatele. Po vzájemném odsouhlasení se stane POV závazným pro realizaci díla.  </w:t>
      </w:r>
    </w:p>
    <w:p w14:paraId="4BAF22AE" w14:textId="77777777" w:rsidR="009A1D9F" w:rsidRPr="000602CD" w:rsidRDefault="009A1D9F" w:rsidP="009A1D9F">
      <w:pPr>
        <w:pStyle w:val="Normodsaz"/>
        <w:keepNext/>
        <w:keepLines/>
        <w:widowControl w:val="0"/>
        <w:numPr>
          <w:ilvl w:val="1"/>
          <w:numId w:val="0"/>
        </w:numPr>
        <w:tabs>
          <w:tab w:val="num" w:pos="1080"/>
        </w:tabs>
        <w:spacing w:after="0"/>
        <w:ind w:left="567" w:hanging="567"/>
        <w:rPr>
          <w:rFonts w:asciiTheme="minorHAnsi" w:hAnsiTheme="minorHAnsi" w:cstheme="minorHAnsi"/>
          <w:szCs w:val="22"/>
        </w:rPr>
      </w:pPr>
      <w:r w:rsidRPr="000602CD">
        <w:rPr>
          <w:rFonts w:asciiTheme="minorHAnsi" w:hAnsiTheme="minorHAnsi" w:cstheme="minorHAnsi"/>
        </w:rPr>
        <w:lastRenderedPageBreak/>
        <w:t>Zhotovitel je povinen zajistit provádění a kontrolu díla v souladu se zásadami norem řady ČSN EN ISO 9000 a ČSN EN ISO 14 000. Výstupy z kontrol bude Zhotovitel v měsíčních intervalech předávat TDI. Objednatel je oprávněn v případě pochybností provést kontrolu dodržování norem nezávislou třetí osobou a Zhotovitel je povinen poskytnout potřebnou součinnost.</w:t>
      </w:r>
    </w:p>
    <w:p w14:paraId="574160C8" w14:textId="77777777" w:rsidR="009A1D9F" w:rsidRPr="008A3415" w:rsidRDefault="009A1D9F" w:rsidP="009A1D9F">
      <w:pPr>
        <w:pStyle w:val="Normodsaz"/>
        <w:keepNext/>
        <w:keepLines/>
        <w:widowControl w:val="0"/>
        <w:numPr>
          <w:ilvl w:val="1"/>
          <w:numId w:val="0"/>
        </w:numPr>
        <w:tabs>
          <w:tab w:val="num" w:pos="567"/>
        </w:tabs>
        <w:spacing w:after="0"/>
        <w:ind w:left="567" w:hanging="567"/>
        <w:rPr>
          <w:rFonts w:ascii="Calibri" w:hAnsi="Calibri" w:cs="Calibri"/>
          <w:szCs w:val="22"/>
        </w:rPr>
      </w:pPr>
      <w:r w:rsidRPr="008A3415">
        <w:rPr>
          <w:rFonts w:ascii="Calibri" w:hAnsi="Calibri" w:cs="Calibri"/>
        </w:rPr>
        <w:t xml:space="preserve">Zhotovitel bude aktivně spolupracovat při uvádění dokončeného díla do provozu. Rovněž se zavazuje poskytnout bez úhrady všechny informace, které se díla týkají a zejména ty, které by mohly přispět jakkoli při uvádění díla do provozu nebo při jeho provozování. Odpovědný zástupce </w:t>
      </w:r>
      <w:r>
        <w:rPr>
          <w:rFonts w:ascii="Calibri" w:hAnsi="Calibri" w:cs="Calibri"/>
        </w:rPr>
        <w:t>Z</w:t>
      </w:r>
      <w:r w:rsidRPr="008A3415">
        <w:rPr>
          <w:rFonts w:ascii="Calibri" w:hAnsi="Calibri" w:cs="Calibri"/>
        </w:rPr>
        <w:t xml:space="preserve">hotovitele se zúčastní všech důležitých jednání a dalších kroků, které s případně v průběhu provádění díla uskuteční. Také se zúčastní kolaudačního šetření a případně pravidelných schůzek týkajících se vyhodnocení průběhu zkušebního provozu. </w:t>
      </w:r>
    </w:p>
    <w:p w14:paraId="022AACBB" w14:textId="77777777" w:rsidR="009A1D9F" w:rsidRPr="00D5672B" w:rsidRDefault="009A1D9F" w:rsidP="009A1D9F">
      <w:pPr>
        <w:pStyle w:val="Normodsaz"/>
        <w:keepNext/>
        <w:keepLines/>
        <w:widowControl w:val="0"/>
        <w:numPr>
          <w:ilvl w:val="1"/>
          <w:numId w:val="0"/>
        </w:numPr>
        <w:tabs>
          <w:tab w:val="num" w:pos="567"/>
        </w:tabs>
        <w:spacing w:after="0"/>
        <w:ind w:left="567" w:hanging="567"/>
        <w:rPr>
          <w:rFonts w:ascii="Calibri" w:hAnsi="Calibri" w:cs="Arial"/>
          <w:szCs w:val="22"/>
        </w:rPr>
      </w:pPr>
      <w:r w:rsidRPr="00E96A53">
        <w:rPr>
          <w:rFonts w:ascii="Calibri" w:hAnsi="Calibri"/>
        </w:rPr>
        <w:t>Technický dozor u téže stavby nesmí provádět zhotovitel ani osoba s ním propojená. To neplatí, pokud stavební dozor provádí sám objednatel.</w:t>
      </w:r>
    </w:p>
    <w:p w14:paraId="3A312DC4" w14:textId="77777777" w:rsidR="009A1D9F" w:rsidRPr="000275FF" w:rsidRDefault="009A1D9F" w:rsidP="009A1D9F">
      <w:pPr>
        <w:pStyle w:val="Normodsaz"/>
        <w:keepNext/>
        <w:keepLines/>
        <w:widowControl w:val="0"/>
        <w:numPr>
          <w:ilvl w:val="1"/>
          <w:numId w:val="0"/>
        </w:numPr>
        <w:tabs>
          <w:tab w:val="num" w:pos="567"/>
        </w:tabs>
        <w:spacing w:after="0"/>
        <w:ind w:left="567" w:hanging="567"/>
        <w:rPr>
          <w:rFonts w:ascii="Calibri" w:hAnsi="Calibri" w:cs="Calibri"/>
          <w:szCs w:val="22"/>
        </w:rPr>
      </w:pPr>
      <w:r w:rsidRPr="000275FF">
        <w:rPr>
          <w:rFonts w:ascii="Calibri" w:hAnsi="Calibri" w:cs="Calibri"/>
        </w:rPr>
        <w:t>Dodržování důstojných pracovních podmínek:</w:t>
      </w:r>
    </w:p>
    <w:p w14:paraId="0BB59C03" w14:textId="77777777" w:rsidR="009A1D9F" w:rsidRPr="000275FF" w:rsidRDefault="009A1D9F" w:rsidP="009A1D9F">
      <w:pPr>
        <w:keepNext/>
        <w:keepLines/>
        <w:widowControl w:val="0"/>
        <w:tabs>
          <w:tab w:val="num" w:pos="567"/>
          <w:tab w:val="num" w:pos="1800"/>
        </w:tabs>
        <w:ind w:left="567"/>
        <w:jc w:val="both"/>
        <w:rPr>
          <w:rFonts w:ascii="Calibri" w:eastAsia="Arial-ItalicMT" w:hAnsi="Calibri" w:cs="Calibri"/>
          <w:color w:val="000000"/>
          <w:sz w:val="22"/>
          <w:szCs w:val="22"/>
        </w:rPr>
      </w:pPr>
      <w:r w:rsidRPr="000275FF">
        <w:rPr>
          <w:rFonts w:ascii="Calibri" w:eastAsia="Arial-ItalicMT" w:hAnsi="Calibri" w:cs="Calibri"/>
          <w:color w:val="000000"/>
          <w:sz w:val="22"/>
          <w:szCs w:val="22"/>
        </w:rPr>
        <w:t>Zhotovitel si je vědom skutečnosti, že Objednatel má zájem o plnění předmětu této Smlouvy dle zásad sociálně odpovědného zadávání veřejných zakázek.</w:t>
      </w:r>
      <w:r w:rsidRPr="000275FF">
        <w:rPr>
          <w:rFonts w:ascii="Calibri" w:hAnsi="Calibri" w:cs="Calibri"/>
          <w:sz w:val="22"/>
          <w:szCs w:val="22"/>
        </w:rPr>
        <w:t xml:space="preserve"> </w:t>
      </w:r>
      <w:r w:rsidRPr="000275FF">
        <w:rPr>
          <w:rFonts w:ascii="Calibri" w:eastAsia="Arial-ItalicMT" w:hAnsi="Calibri" w:cs="Calibri"/>
          <w:color w:val="000000"/>
          <w:sz w:val="22"/>
          <w:szCs w:val="22"/>
        </w:rPr>
        <w:t>Zhotovitel se proto výslovně zavazuje při realizaci plnění dle této Smlouvy dodržovat</w:t>
      </w:r>
      <w:r w:rsidRPr="000275FF">
        <w:rPr>
          <w:rFonts w:ascii="Calibri" w:hAnsi="Calibri" w:cs="Calibri"/>
          <w:sz w:val="22"/>
          <w:szCs w:val="22"/>
        </w:rPr>
        <w:t xml:space="preserve"> </w:t>
      </w:r>
      <w:r w:rsidRPr="000275FF">
        <w:rPr>
          <w:rFonts w:ascii="Calibri" w:eastAsia="Arial-ItalicMT" w:hAnsi="Calibri" w:cs="Calibri"/>
          <w:color w:val="000000"/>
          <w:sz w:val="22"/>
          <w:szCs w:val="22"/>
        </w:rPr>
        <w:t xml:space="preserve">veškeré </w:t>
      </w:r>
      <w:r w:rsidRPr="000275FF">
        <w:rPr>
          <w:rFonts w:ascii="Calibri" w:eastAsia="Arial-BoldItalicMT" w:hAnsi="Calibri" w:cs="Calibri"/>
          <w:color w:val="000000"/>
          <w:sz w:val="22"/>
          <w:szCs w:val="22"/>
        </w:rPr>
        <w:t xml:space="preserve">pracovněprávní předpisy </w:t>
      </w:r>
      <w:r w:rsidRPr="000275FF">
        <w:rPr>
          <w:rFonts w:ascii="Calibri" w:eastAsia="Arial-ItalicMT" w:hAnsi="Calibri" w:cs="Calibri"/>
          <w:color w:val="000000"/>
          <w:sz w:val="22"/>
          <w:szCs w:val="22"/>
        </w:rPr>
        <w:t>(a to zejména, nikoliv však výlučně, předpisy</w:t>
      </w:r>
      <w:r w:rsidRPr="000275FF">
        <w:rPr>
          <w:rFonts w:ascii="Calibri" w:hAnsi="Calibri" w:cs="Calibri"/>
          <w:sz w:val="22"/>
          <w:szCs w:val="22"/>
        </w:rPr>
        <w:t xml:space="preserve"> </w:t>
      </w:r>
      <w:r w:rsidRPr="000275FF">
        <w:rPr>
          <w:rFonts w:ascii="Calibri" w:eastAsia="Arial-ItalicMT" w:hAnsi="Calibri" w:cs="Calibri"/>
          <w:color w:val="000000"/>
          <w:sz w:val="22"/>
          <w:szCs w:val="22"/>
        </w:rPr>
        <w:t xml:space="preserve">upravující mzdy zaměstnanců, pracovní dobu, dobu odpočinku mezi směnami, placené přesčasy), </w:t>
      </w:r>
      <w:r w:rsidRPr="000275FF">
        <w:rPr>
          <w:rFonts w:ascii="Calibri" w:eastAsia="Arial-BoldItalicMT" w:hAnsi="Calibri" w:cs="Calibri"/>
          <w:color w:val="000000"/>
          <w:sz w:val="22"/>
          <w:szCs w:val="22"/>
        </w:rPr>
        <w:t>dále předpisy týkající se oblasti zaměstnanosti a bezpečnosti</w:t>
      </w:r>
      <w:r w:rsidRPr="000275FF">
        <w:rPr>
          <w:rFonts w:ascii="Calibri" w:eastAsia="Arial-ItalicMT" w:hAnsi="Calibri" w:cs="Calibri"/>
          <w:color w:val="000000"/>
          <w:sz w:val="22"/>
          <w:szCs w:val="22"/>
        </w:rPr>
        <w:t xml:space="preserve"> </w:t>
      </w:r>
      <w:r w:rsidRPr="000275FF">
        <w:rPr>
          <w:rFonts w:ascii="Calibri" w:eastAsia="Arial-BoldItalicMT" w:hAnsi="Calibri" w:cs="Calibri"/>
          <w:color w:val="000000"/>
          <w:sz w:val="22"/>
          <w:szCs w:val="22"/>
        </w:rPr>
        <w:t>a ochrany zdraví při práci</w:t>
      </w:r>
      <w:r w:rsidRPr="000275FF">
        <w:rPr>
          <w:rFonts w:ascii="Calibri" w:eastAsia="Arial-ItalicMT" w:hAnsi="Calibri" w:cs="Calibri"/>
          <w:color w:val="000000"/>
          <w:sz w:val="22"/>
          <w:szCs w:val="22"/>
        </w:rPr>
        <w:t>, tj. zejména zákon č. 262/2006 Sb., Zákoník práce, ve znění pozdějších předpisů a zákon č. 435/2004 Sb., o zaměstnanosti, ve znění pozdějších předpisů (se zvláštním zřetelem na regulaci zaměstnávání cizinců), a to vůči všem osobám, které se na realizaci plnění dle této Smlouvy podílejí, a to bez ohledu na to zda jsou práce na předmětu plnění prováděny, bezprostředně Zhotovitelem či jeho poddodavateli.</w:t>
      </w:r>
    </w:p>
    <w:p w14:paraId="512EE778" w14:textId="77777777" w:rsidR="009A1D9F" w:rsidRPr="000275FF" w:rsidRDefault="009A1D9F" w:rsidP="009A1D9F">
      <w:pPr>
        <w:pStyle w:val="Normodsaz"/>
        <w:keepNext/>
        <w:keepLines/>
        <w:widowControl w:val="0"/>
        <w:numPr>
          <w:ilvl w:val="1"/>
          <w:numId w:val="0"/>
        </w:numPr>
        <w:tabs>
          <w:tab w:val="num" w:pos="567"/>
        </w:tabs>
        <w:spacing w:after="0"/>
        <w:ind w:left="567" w:hanging="567"/>
        <w:rPr>
          <w:rFonts w:ascii="Calibri" w:eastAsia="Arial-ItalicMT" w:hAnsi="Calibri" w:cs="Calibri"/>
          <w:color w:val="000000"/>
        </w:rPr>
      </w:pPr>
      <w:r w:rsidRPr="000275FF">
        <w:rPr>
          <w:rFonts w:ascii="Calibri" w:hAnsi="Calibri" w:cs="Calibri"/>
        </w:rPr>
        <w:t>Férové vztahy v dodavatelském řetězci:</w:t>
      </w:r>
    </w:p>
    <w:p w14:paraId="0F72D245" w14:textId="77777777" w:rsidR="009A1D9F" w:rsidRPr="00430037" w:rsidRDefault="009A1D9F" w:rsidP="009A1D9F">
      <w:pPr>
        <w:keepNext/>
        <w:keepLines/>
        <w:widowControl w:val="0"/>
        <w:tabs>
          <w:tab w:val="num" w:pos="567"/>
        </w:tabs>
        <w:ind w:left="567"/>
        <w:jc w:val="both"/>
        <w:rPr>
          <w:rFonts w:ascii="Calibri" w:eastAsia="Arial-ItalicMT" w:hAnsi="Calibri" w:cs="Calibri"/>
          <w:color w:val="000000"/>
          <w:sz w:val="22"/>
          <w:szCs w:val="22"/>
        </w:rPr>
      </w:pPr>
      <w:r w:rsidRPr="000275FF">
        <w:rPr>
          <w:rFonts w:ascii="Calibri" w:eastAsia="Arial-ItalicMT" w:hAnsi="Calibri" w:cs="Calibri"/>
          <w:color w:val="000000"/>
          <w:sz w:val="22"/>
          <w:szCs w:val="22"/>
        </w:rPr>
        <w:t>Zhotovitel je povinen zajistit řádné a včasné plnění finančních závazků svým poddodavatelům, kdy za řádné a včasné plnění se považuje plné uhrazení poddodavatelem vystavených faktur za plnění poskytnutá k plnění veřejné zakázky, a to vždy do 5 pracovních dnů od obdržení platby ze strany objednatele za konkrétní plnění. Zhotovitel se zavazuje přenést totožnou povinnost do dalších úrovní dodavatelského řetězce. Zhotovitel je povinen kdykoli v průběhu plnění smlouvy na žádost objednatele předložit kompletní seznam částí plnění plněných</w:t>
      </w:r>
      <w:r w:rsidRPr="00430037">
        <w:rPr>
          <w:rFonts w:ascii="Calibri" w:eastAsia="Arial-ItalicMT" w:hAnsi="Calibri" w:cs="Calibri"/>
          <w:color w:val="000000"/>
          <w:sz w:val="22"/>
          <w:szCs w:val="22"/>
        </w:rPr>
        <w:t xml:space="preserve"> prostřednictvím poddodavatelů včetně identifikace těchto poddodavatelů.</w:t>
      </w:r>
    </w:p>
    <w:p w14:paraId="42F95537" w14:textId="77777777" w:rsidR="009A1D9F" w:rsidRPr="004D08EA" w:rsidRDefault="009A1D9F" w:rsidP="009A1D9F">
      <w:pPr>
        <w:pStyle w:val="Normodsaz"/>
        <w:keepNext/>
        <w:keepLines/>
        <w:widowControl w:val="0"/>
        <w:numPr>
          <w:ilvl w:val="1"/>
          <w:numId w:val="0"/>
        </w:numPr>
        <w:tabs>
          <w:tab w:val="num" w:pos="567"/>
        </w:tabs>
        <w:spacing w:after="0"/>
        <w:ind w:left="567" w:hanging="567"/>
        <w:rPr>
          <w:rFonts w:ascii="Calibri" w:hAnsi="Calibri" w:cs="Calibri"/>
          <w:szCs w:val="22"/>
        </w:rPr>
      </w:pPr>
      <w:r w:rsidRPr="004D08EA">
        <w:rPr>
          <w:rFonts w:ascii="Calibri" w:hAnsi="Calibri" w:cs="Calibri"/>
          <w:szCs w:val="22"/>
        </w:rPr>
        <w:t>Individuální vyzkoušení</w:t>
      </w:r>
      <w:r>
        <w:rPr>
          <w:rFonts w:ascii="Calibri" w:hAnsi="Calibri" w:cs="Calibri"/>
          <w:szCs w:val="22"/>
        </w:rPr>
        <w:t>:</w:t>
      </w:r>
    </w:p>
    <w:p w14:paraId="72470900" w14:textId="77777777" w:rsidR="009A1D9F" w:rsidRDefault="009A1D9F" w:rsidP="009A1D9F">
      <w:pPr>
        <w:keepNext/>
        <w:keepLines/>
        <w:widowControl w:val="0"/>
        <w:suppressAutoHyphens/>
        <w:ind w:left="737"/>
        <w:jc w:val="both"/>
        <w:rPr>
          <w:rFonts w:ascii="Calibri" w:hAnsi="Calibri" w:cs="Calibri"/>
          <w:sz w:val="22"/>
          <w:szCs w:val="22"/>
        </w:rPr>
      </w:pPr>
      <w:r w:rsidRPr="004D08EA">
        <w:rPr>
          <w:rFonts w:ascii="Calibri" w:hAnsi="Calibri" w:cs="Calibri"/>
          <w:sz w:val="22"/>
          <w:szCs w:val="22"/>
        </w:rPr>
        <w:t>Individuálním vyzkoušením se rozumí provedení vyzkoušení jednotlivých strojů a zařízení (např. ventilátory, čerpadla, klapky, spínače apod.) v rozsahu nutném k prověření úplnosti a správnosti montáže. Jestliže podle smlouvy má být řádné provedení díla prokázáno provedením dohodnutých zkoušek, považuje se provedení díla za dokončené teprve, když tyto zkoušky byly úspěšně provedeny. Zhotovitel je povinen k individuálnímu vyzkoušení každého elementu přizvat Objednatele, který má právo se kteréhokoliv individuálního vyzkoušení zúčastnit. Součástí individuálního vyzkoušení je rovněž předání návodu k údržbě a obsluze zkoušeného elementu v českém jazyce a vyžaduje-li to povaha elementu, tak i zaškolení obsluhy.</w:t>
      </w:r>
      <w:r>
        <w:rPr>
          <w:rFonts w:ascii="Calibri" w:hAnsi="Calibri" w:cs="Calibri"/>
          <w:sz w:val="22"/>
          <w:szCs w:val="22"/>
        </w:rPr>
        <w:t xml:space="preserve"> </w:t>
      </w:r>
      <w:r w:rsidRPr="004D08EA">
        <w:rPr>
          <w:rFonts w:ascii="Calibri" w:hAnsi="Calibri" w:cs="Calibri"/>
          <w:sz w:val="22"/>
          <w:szCs w:val="22"/>
        </w:rPr>
        <w:t>Náklady individuálního vyzkoušení hradí Zhotovitel a jsou součástí sjednané ceny.</w:t>
      </w:r>
      <w:r>
        <w:rPr>
          <w:rFonts w:ascii="Calibri" w:hAnsi="Calibri" w:cs="Calibri"/>
          <w:sz w:val="22"/>
          <w:szCs w:val="22"/>
        </w:rPr>
        <w:t xml:space="preserve"> </w:t>
      </w:r>
      <w:r w:rsidRPr="004D08EA">
        <w:rPr>
          <w:rFonts w:ascii="Calibri" w:hAnsi="Calibri" w:cs="Calibri"/>
          <w:sz w:val="22"/>
          <w:szCs w:val="22"/>
        </w:rPr>
        <w:t>O datu provedení a výsledku individuálního vyzkoušení provede zhotovitel zápis ve Stavebním deníku.</w:t>
      </w:r>
    </w:p>
    <w:p w14:paraId="2A314607" w14:textId="77777777" w:rsidR="009A1D9F" w:rsidRPr="004D08EA" w:rsidRDefault="009A1D9F" w:rsidP="009A1D9F">
      <w:pPr>
        <w:pStyle w:val="Normodsaz"/>
        <w:keepNext/>
        <w:keepLines/>
        <w:widowControl w:val="0"/>
        <w:numPr>
          <w:ilvl w:val="1"/>
          <w:numId w:val="0"/>
        </w:numPr>
        <w:tabs>
          <w:tab w:val="num" w:pos="567"/>
          <w:tab w:val="num" w:pos="1080"/>
        </w:tabs>
        <w:spacing w:after="0"/>
        <w:ind w:left="567" w:hanging="567"/>
        <w:rPr>
          <w:rFonts w:ascii="Calibri" w:hAnsi="Calibri" w:cs="Calibri"/>
          <w:szCs w:val="22"/>
        </w:rPr>
      </w:pPr>
      <w:r w:rsidRPr="004D08EA">
        <w:rPr>
          <w:rFonts w:ascii="Calibri" w:hAnsi="Calibri" w:cs="Calibri"/>
          <w:szCs w:val="22"/>
        </w:rPr>
        <w:t>Komplexní vyzkoušení</w:t>
      </w:r>
      <w:r>
        <w:rPr>
          <w:rFonts w:ascii="Calibri" w:hAnsi="Calibri" w:cs="Calibri"/>
          <w:szCs w:val="22"/>
        </w:rPr>
        <w:t>:</w:t>
      </w:r>
    </w:p>
    <w:p w14:paraId="3F584C4A" w14:textId="77777777" w:rsidR="009A1D9F" w:rsidRPr="004D08EA" w:rsidRDefault="009A1D9F" w:rsidP="009A1D9F">
      <w:pPr>
        <w:keepNext/>
        <w:keepLines/>
        <w:widowControl w:val="0"/>
        <w:suppressAutoHyphens/>
        <w:ind w:left="737"/>
        <w:jc w:val="both"/>
        <w:rPr>
          <w:rFonts w:ascii="Calibri" w:hAnsi="Calibri" w:cs="Calibri"/>
          <w:sz w:val="22"/>
          <w:szCs w:val="22"/>
        </w:rPr>
      </w:pPr>
      <w:r w:rsidRPr="004D08EA">
        <w:rPr>
          <w:rFonts w:ascii="Calibri" w:hAnsi="Calibri" w:cs="Calibri"/>
          <w:sz w:val="22"/>
          <w:szCs w:val="22"/>
        </w:rPr>
        <w:t>Je-li předmětem plnění dle Smlouvy i dodávka skupiny strojů či zařízení, které plní samy o sobě nebo ve spojení s jinými určitou technologickou funkci, je povinností Zhotovitele provést po montáži všech takto vzájemně souvisejících strojů nebo zařízení jejich komplexní vyzkoušení, kterým bude prokázáno, že dodané stroje či zařízení společně bezvadně fungují, vykazuje vlastnosti definované projektovou dokumentací a plní jako celek předepsanou funkci nebo účel.</w:t>
      </w:r>
    </w:p>
    <w:p w14:paraId="3973933E" w14:textId="77777777" w:rsidR="009A1D9F" w:rsidRPr="004D08EA" w:rsidRDefault="009A1D9F" w:rsidP="009A1D9F">
      <w:pPr>
        <w:keepNext/>
        <w:keepLines/>
        <w:widowControl w:val="0"/>
        <w:suppressAutoHyphens/>
        <w:ind w:left="737"/>
        <w:jc w:val="both"/>
        <w:rPr>
          <w:rFonts w:ascii="Calibri" w:hAnsi="Calibri" w:cs="Calibri"/>
          <w:sz w:val="22"/>
          <w:szCs w:val="22"/>
        </w:rPr>
      </w:pPr>
      <w:r w:rsidRPr="004D08EA">
        <w:rPr>
          <w:rFonts w:ascii="Calibri" w:hAnsi="Calibri" w:cs="Calibri"/>
          <w:sz w:val="22"/>
          <w:szCs w:val="22"/>
        </w:rPr>
        <w:t xml:space="preserve">Komplexní vyzkoušení musí proběhnout po dobu nejméně 72 hodin. </w:t>
      </w:r>
    </w:p>
    <w:p w14:paraId="21E47BA1" w14:textId="77777777" w:rsidR="009A1D9F" w:rsidRPr="004D08EA" w:rsidRDefault="009A1D9F" w:rsidP="009A1D9F">
      <w:pPr>
        <w:keepNext/>
        <w:keepLines/>
        <w:widowControl w:val="0"/>
        <w:suppressAutoHyphens/>
        <w:ind w:left="737"/>
        <w:jc w:val="both"/>
        <w:rPr>
          <w:rFonts w:ascii="Calibri" w:hAnsi="Calibri" w:cs="Calibri"/>
          <w:sz w:val="22"/>
          <w:szCs w:val="22"/>
        </w:rPr>
      </w:pPr>
      <w:r w:rsidRPr="004D08EA">
        <w:rPr>
          <w:rFonts w:ascii="Calibri" w:hAnsi="Calibri" w:cs="Calibri"/>
          <w:sz w:val="22"/>
          <w:szCs w:val="22"/>
        </w:rPr>
        <w:lastRenderedPageBreak/>
        <w:t>Před zahájením komplexního vyzkoušení je Zhotovitel povinen vypracovat protokol, který projedná s Objednatelem a v němž budou definována kritéria pro posuzování úspěšnosti komplexního vyzkoušení.</w:t>
      </w:r>
    </w:p>
    <w:p w14:paraId="55679B9D" w14:textId="77777777" w:rsidR="009A1D9F" w:rsidRPr="004D08EA" w:rsidRDefault="009A1D9F" w:rsidP="009A1D9F">
      <w:pPr>
        <w:keepNext/>
        <w:keepLines/>
        <w:widowControl w:val="0"/>
        <w:suppressAutoHyphens/>
        <w:ind w:left="737"/>
        <w:jc w:val="both"/>
        <w:rPr>
          <w:rFonts w:ascii="Calibri" w:hAnsi="Calibri" w:cs="Calibri"/>
          <w:sz w:val="22"/>
          <w:szCs w:val="22"/>
        </w:rPr>
      </w:pPr>
      <w:r w:rsidRPr="004D08EA">
        <w:rPr>
          <w:rFonts w:ascii="Calibri" w:hAnsi="Calibri" w:cs="Calibri"/>
          <w:sz w:val="22"/>
          <w:szCs w:val="22"/>
        </w:rPr>
        <w:t>Zhotovitel je povinen ke komplexnímu vyzkoušení strojů a zařízení přizvat Objednatele. O výsledku komplexního vyzkoušení pořizuje Zhotovitel protokol, který předá Objednateli v rámci předání a převzetí díla.</w:t>
      </w:r>
    </w:p>
    <w:p w14:paraId="02C9C4DC" w14:textId="77777777" w:rsidR="009A1D9F" w:rsidRPr="004D08EA" w:rsidRDefault="009A1D9F" w:rsidP="009A1D9F">
      <w:pPr>
        <w:keepNext/>
        <w:keepLines/>
        <w:widowControl w:val="0"/>
        <w:suppressAutoHyphens/>
        <w:ind w:left="737"/>
        <w:jc w:val="both"/>
        <w:rPr>
          <w:rFonts w:ascii="Calibri" w:hAnsi="Calibri" w:cs="Calibri"/>
          <w:sz w:val="22"/>
          <w:szCs w:val="22"/>
        </w:rPr>
      </w:pPr>
      <w:r w:rsidRPr="004D08EA">
        <w:rPr>
          <w:rFonts w:ascii="Calibri" w:hAnsi="Calibri" w:cs="Calibri"/>
          <w:sz w:val="22"/>
          <w:szCs w:val="22"/>
        </w:rPr>
        <w:t>Náklady komplexního vyzkoušení hradí Zhotovitel.</w:t>
      </w:r>
      <w:r>
        <w:rPr>
          <w:rFonts w:ascii="Calibri" w:hAnsi="Calibri" w:cs="Calibri"/>
          <w:sz w:val="22"/>
          <w:szCs w:val="22"/>
        </w:rPr>
        <w:t xml:space="preserve"> </w:t>
      </w:r>
      <w:r w:rsidRPr="004D08EA">
        <w:rPr>
          <w:rFonts w:ascii="Calibri" w:hAnsi="Calibri" w:cs="Calibri"/>
          <w:sz w:val="22"/>
          <w:szCs w:val="22"/>
        </w:rPr>
        <w:t>Kvalifikované pracovníky, jejichž přítomnost je nutná při komplexním vyzkoušení zajišťuje Zhotovitel, Objednatel má právo přizvat ke komplexnímu vyzkoušení i vlastní odborné pracovníky.</w:t>
      </w:r>
    </w:p>
    <w:p w14:paraId="1191D1D7" w14:textId="77777777" w:rsidR="009A1D9F" w:rsidRPr="004D08EA" w:rsidRDefault="009A1D9F" w:rsidP="009A1D9F">
      <w:pPr>
        <w:keepNext/>
        <w:keepLines/>
        <w:widowControl w:val="0"/>
        <w:suppressAutoHyphens/>
        <w:ind w:left="737"/>
        <w:jc w:val="both"/>
        <w:rPr>
          <w:rFonts w:ascii="Calibri" w:hAnsi="Calibri" w:cs="Calibri"/>
          <w:sz w:val="22"/>
          <w:szCs w:val="22"/>
        </w:rPr>
      </w:pPr>
      <w:r w:rsidRPr="004D08EA">
        <w:rPr>
          <w:rFonts w:ascii="Calibri" w:hAnsi="Calibri" w:cs="Calibri"/>
          <w:sz w:val="22"/>
          <w:szCs w:val="22"/>
        </w:rPr>
        <w:t>Součástí komplexního vyzkoušení je rovněž předání návodu k údržbě a obsluze zkoušených strojů a zařízení v českém jazyce a vyžaduje-li to povaha stroje nebo zařízení, tak i zaškolení obsluhy.</w:t>
      </w:r>
    </w:p>
    <w:p w14:paraId="222BD524" w14:textId="77777777" w:rsidR="009A1D9F" w:rsidRPr="004D08EA" w:rsidRDefault="009A1D9F" w:rsidP="009A1D9F">
      <w:pPr>
        <w:keepNext/>
        <w:keepLines/>
        <w:widowControl w:val="0"/>
        <w:suppressAutoHyphens/>
        <w:ind w:left="737"/>
        <w:jc w:val="both"/>
        <w:rPr>
          <w:rFonts w:ascii="Calibri" w:hAnsi="Calibri" w:cs="Calibri"/>
          <w:sz w:val="22"/>
          <w:szCs w:val="22"/>
        </w:rPr>
      </w:pPr>
      <w:r w:rsidRPr="004D08EA">
        <w:rPr>
          <w:rFonts w:ascii="Calibri" w:hAnsi="Calibri" w:cs="Calibri"/>
          <w:sz w:val="22"/>
          <w:szCs w:val="22"/>
        </w:rPr>
        <w:t>Komplexní vyzkoušení se považuje za úspěšné, pokud po celou dobu zkoušení nebyla shledána žádná vada. V opačném případě komplexní zkoušení pokračuje až do doby dosažení bezvadného stavu.</w:t>
      </w:r>
    </w:p>
    <w:p w14:paraId="069C7AC2" w14:textId="77777777" w:rsidR="009A1D9F" w:rsidRDefault="009A1D9F" w:rsidP="009A1D9F">
      <w:pPr>
        <w:pStyle w:val="Normodsaz"/>
        <w:keepNext/>
        <w:keepLines/>
        <w:widowControl w:val="0"/>
        <w:numPr>
          <w:ilvl w:val="1"/>
          <w:numId w:val="0"/>
        </w:numPr>
        <w:tabs>
          <w:tab w:val="num" w:pos="567"/>
          <w:tab w:val="num" w:pos="1080"/>
        </w:tabs>
        <w:spacing w:after="0"/>
        <w:ind w:left="567" w:hanging="567"/>
        <w:rPr>
          <w:rFonts w:ascii="Calibri" w:hAnsi="Calibri" w:cs="Arial"/>
          <w:szCs w:val="22"/>
        </w:rPr>
      </w:pPr>
      <w:r w:rsidRPr="00F873F9">
        <w:rPr>
          <w:rFonts w:ascii="Calibri" w:hAnsi="Calibri" w:cs="Arial"/>
          <w:szCs w:val="22"/>
        </w:rPr>
        <w:t>Zhotovitel</w:t>
      </w:r>
      <w:r w:rsidRPr="00F0749C">
        <w:rPr>
          <w:rFonts w:ascii="Calibri" w:hAnsi="Calibri" w:cs="Arial"/>
          <w:szCs w:val="22"/>
        </w:rPr>
        <w:t xml:space="preserve"> je povinen předložit vzorky vyjmenovaných dodávek stavby, a to ve lhůtě nejméně 10 pracovních dnů před jejich použitím na stavbě. Objednatel má právo předložené vzorky přezkoumat a v případě jejich nesouladu s požadavky uvedenými v této smlouvě či zadávací dokumentaci jejich použití odmítnout. Objednatel či jeho zástupce má právo vzorky odmítnout nejpozději 5 pracovních dnů před koncem lhůty, kdy mají být na stavbě použity. Po této lhůtě se má za to, že objednatel s jejich použitím souhlasí.</w:t>
      </w:r>
    </w:p>
    <w:p w14:paraId="3C1E0C30" w14:textId="77777777" w:rsidR="009A1D9F" w:rsidRPr="00AD2EA3" w:rsidRDefault="009A1D9F" w:rsidP="009A1D9F">
      <w:pPr>
        <w:keepNext/>
        <w:keepLines/>
        <w:widowControl w:val="0"/>
        <w:ind w:left="567"/>
        <w:jc w:val="both"/>
        <w:rPr>
          <w:rFonts w:ascii="Calibri" w:hAnsi="Calibri" w:cs="Arial"/>
          <w:sz w:val="22"/>
          <w:szCs w:val="22"/>
        </w:rPr>
      </w:pPr>
      <w:r w:rsidRPr="00F0749C">
        <w:rPr>
          <w:rFonts w:ascii="Calibri" w:hAnsi="Calibri" w:cs="Arial"/>
          <w:sz w:val="22"/>
          <w:szCs w:val="22"/>
        </w:rPr>
        <w:t xml:space="preserve">Vzorkování podléhají </w:t>
      </w:r>
      <w:r>
        <w:rPr>
          <w:rFonts w:ascii="Calibri" w:hAnsi="Calibri" w:cs="Arial"/>
          <w:sz w:val="22"/>
          <w:szCs w:val="22"/>
        </w:rPr>
        <w:t xml:space="preserve">veškeré materiály označené jako materiálová specifikace v rozpočtu, kdy bude uveden </w:t>
      </w:r>
      <w:r>
        <w:rPr>
          <w:rFonts w:ascii="Calibri" w:hAnsi="Calibri" w:cs="Arial"/>
          <w:sz w:val="22"/>
          <w:szCs w:val="22"/>
          <w:lang w:eastAsia="x-none"/>
        </w:rPr>
        <w:t xml:space="preserve">název výrobce, název výrobku, </w:t>
      </w:r>
      <w:r w:rsidRPr="00820CD3">
        <w:rPr>
          <w:rFonts w:ascii="Calibri" w:hAnsi="Calibri" w:cs="Arial"/>
          <w:sz w:val="22"/>
          <w:szCs w:val="22"/>
          <w:lang w:eastAsia="x-none"/>
        </w:rPr>
        <w:t>c</w:t>
      </w:r>
      <w:r w:rsidRPr="00820CD3">
        <w:rPr>
          <w:rFonts w:ascii="Calibri" w:hAnsi="Calibri" w:cs="Arial"/>
          <w:sz w:val="22"/>
          <w:szCs w:val="22"/>
        </w:rPr>
        <w:t>ertifikát výrobku potvrzující splnění základních požadavků na vybrané stavební výrobky vydaný autorizovanou osobou,</w:t>
      </w:r>
      <w:r w:rsidRPr="00CD5DD1">
        <w:rPr>
          <w:rFonts w:ascii="Calibri" w:hAnsi="Calibri" w:cs="Arial"/>
        </w:rPr>
        <w:t xml:space="preserve"> </w:t>
      </w:r>
      <w:r>
        <w:rPr>
          <w:rFonts w:ascii="Calibri" w:hAnsi="Calibri" w:cs="Arial"/>
          <w:sz w:val="22"/>
          <w:szCs w:val="22"/>
          <w:lang w:eastAsia="x-none"/>
        </w:rPr>
        <w:t>technický</w:t>
      </w:r>
      <w:r w:rsidRPr="002D40EA">
        <w:rPr>
          <w:rFonts w:ascii="Calibri" w:hAnsi="Calibri" w:cs="Arial"/>
          <w:sz w:val="22"/>
          <w:szCs w:val="22"/>
          <w:lang w:val="x-none" w:eastAsia="x-none"/>
        </w:rPr>
        <w:t xml:space="preserve"> list</w:t>
      </w:r>
      <w:r>
        <w:rPr>
          <w:rFonts w:ascii="Calibri" w:hAnsi="Calibri" w:cs="Arial"/>
          <w:sz w:val="22"/>
          <w:szCs w:val="22"/>
          <w:lang w:eastAsia="x-none"/>
        </w:rPr>
        <w:t xml:space="preserve"> výrobku</w:t>
      </w:r>
      <w:r w:rsidRPr="002D40EA">
        <w:rPr>
          <w:rFonts w:ascii="Calibri" w:hAnsi="Calibri" w:cs="Arial"/>
          <w:sz w:val="22"/>
          <w:szCs w:val="22"/>
          <w:lang w:val="x-none" w:eastAsia="x-none"/>
        </w:rPr>
        <w:t xml:space="preserve"> a </w:t>
      </w:r>
      <w:r>
        <w:rPr>
          <w:rFonts w:ascii="Calibri" w:hAnsi="Calibri" w:cs="Arial"/>
          <w:sz w:val="22"/>
          <w:szCs w:val="22"/>
          <w:lang w:eastAsia="x-none"/>
        </w:rPr>
        <w:t xml:space="preserve">případně </w:t>
      </w:r>
      <w:r w:rsidRPr="002D40EA">
        <w:rPr>
          <w:rFonts w:ascii="Calibri" w:hAnsi="Calibri" w:cs="Arial"/>
          <w:sz w:val="22"/>
          <w:szCs w:val="22"/>
          <w:lang w:val="x-none" w:eastAsia="x-none"/>
        </w:rPr>
        <w:t>vzorek každého specifického kusu</w:t>
      </w:r>
      <w:r>
        <w:rPr>
          <w:rFonts w:ascii="Calibri" w:hAnsi="Calibri" w:cs="Arial"/>
          <w:sz w:val="22"/>
          <w:szCs w:val="22"/>
          <w:lang w:eastAsia="x-none"/>
        </w:rPr>
        <w:t>. Přesný výčet (soupis materiálů ke specifikaci bude sjednán při zahájení stavby.</w:t>
      </w:r>
    </w:p>
    <w:p w14:paraId="67C6719D" w14:textId="77777777" w:rsidR="009A1D9F" w:rsidRDefault="009A1D9F" w:rsidP="009A1D9F">
      <w:pPr>
        <w:keepNext/>
        <w:widowControl w:val="0"/>
        <w:jc w:val="both"/>
        <w:rPr>
          <w:rFonts w:ascii="Calibri" w:eastAsia="MS Mincho" w:hAnsi="Calibri" w:cs="Calibri"/>
          <w:sz w:val="22"/>
          <w:szCs w:val="22"/>
          <w:highlight w:val="yellow"/>
        </w:rPr>
      </w:pPr>
    </w:p>
    <w:p w14:paraId="43018E9E" w14:textId="77777777" w:rsidR="009A1D9F" w:rsidRPr="00513F15" w:rsidRDefault="009A1D9F" w:rsidP="009A1D9F">
      <w:pPr>
        <w:keepNext/>
        <w:widowControl w:val="0"/>
        <w:jc w:val="both"/>
        <w:rPr>
          <w:rFonts w:ascii="Calibri" w:eastAsia="MS Mincho" w:hAnsi="Calibri" w:cs="Calibri"/>
          <w:sz w:val="22"/>
          <w:szCs w:val="22"/>
          <w:highlight w:val="yellow"/>
        </w:rPr>
      </w:pPr>
    </w:p>
    <w:p w14:paraId="2DC92388" w14:textId="77777777" w:rsidR="009A1D9F" w:rsidRPr="00F0749C" w:rsidRDefault="009A1D9F" w:rsidP="009A1D9F">
      <w:pPr>
        <w:pStyle w:val="Nadpis2"/>
        <w:widowControl w:val="0"/>
        <w:pBdr>
          <w:top w:val="single" w:sz="4" w:space="1" w:color="auto"/>
          <w:left w:val="single" w:sz="4" w:space="4" w:color="auto"/>
          <w:bottom w:val="single" w:sz="4" w:space="1" w:color="auto"/>
          <w:right w:val="single" w:sz="4" w:space="4" w:color="auto"/>
        </w:pBdr>
        <w:tabs>
          <w:tab w:val="num" w:pos="360"/>
        </w:tabs>
        <w:rPr>
          <w:rFonts w:ascii="Calibri" w:hAnsi="Calibri" w:cs="Arial"/>
          <w:sz w:val="28"/>
          <w:szCs w:val="28"/>
        </w:rPr>
      </w:pPr>
      <w:r w:rsidRPr="00F0749C">
        <w:rPr>
          <w:rFonts w:ascii="Calibri" w:hAnsi="Calibri" w:cs="Arial"/>
          <w:sz w:val="28"/>
          <w:szCs w:val="28"/>
        </w:rPr>
        <w:t>Stavební deník</w:t>
      </w:r>
    </w:p>
    <w:p w14:paraId="1864F3F9" w14:textId="77777777" w:rsidR="009A1D9F" w:rsidRPr="00F0749C" w:rsidRDefault="009A1D9F" w:rsidP="009A1D9F">
      <w:pPr>
        <w:pStyle w:val="Normodsaz"/>
        <w:keepNext/>
        <w:widowControl w:val="0"/>
        <w:numPr>
          <w:ilvl w:val="1"/>
          <w:numId w:val="0"/>
        </w:numPr>
        <w:tabs>
          <w:tab w:val="num" w:pos="567"/>
          <w:tab w:val="num" w:pos="1080"/>
        </w:tabs>
        <w:spacing w:after="0"/>
        <w:ind w:left="567" w:hanging="567"/>
        <w:rPr>
          <w:rFonts w:ascii="Calibri" w:hAnsi="Calibri" w:cs="Arial"/>
          <w:szCs w:val="22"/>
        </w:rPr>
      </w:pPr>
      <w:r w:rsidRPr="00F0749C">
        <w:rPr>
          <w:rFonts w:ascii="Calibri" w:hAnsi="Calibri" w:cs="Arial"/>
          <w:szCs w:val="22"/>
        </w:rPr>
        <w:t>Zhotovitel je povinen vést ode dne převzetí staveniště o pracích, které provádí, stavební deník v souladu s §157 zákona č. 183/2006 Sb., stavební zákon, v platném a účinném znění</w:t>
      </w:r>
      <w:r>
        <w:rPr>
          <w:rFonts w:ascii="Calibri" w:hAnsi="Calibri" w:cs="Arial"/>
          <w:szCs w:val="22"/>
        </w:rPr>
        <w:t xml:space="preserve"> a dle Vyhlášky č. 499/2006 Sb.</w:t>
      </w:r>
      <w:r w:rsidRPr="00F0749C">
        <w:rPr>
          <w:rFonts w:ascii="Calibri" w:hAnsi="Calibri" w:cs="Arial"/>
          <w:szCs w:val="22"/>
        </w:rPr>
        <w:t xml:space="preserve"> </w:t>
      </w:r>
    </w:p>
    <w:p w14:paraId="73F04995" w14:textId="77777777" w:rsidR="009A1D9F" w:rsidRPr="00F0749C" w:rsidRDefault="009A1D9F" w:rsidP="009A1D9F">
      <w:pPr>
        <w:pStyle w:val="Normodsaz"/>
        <w:keepNext/>
        <w:widowControl w:val="0"/>
        <w:numPr>
          <w:ilvl w:val="1"/>
          <w:numId w:val="0"/>
        </w:numPr>
        <w:tabs>
          <w:tab w:val="num" w:pos="567"/>
          <w:tab w:val="num" w:pos="1080"/>
        </w:tabs>
        <w:spacing w:after="0"/>
        <w:ind w:left="567" w:hanging="567"/>
        <w:rPr>
          <w:rFonts w:ascii="Calibri" w:hAnsi="Calibri" w:cs="Arial"/>
          <w:szCs w:val="22"/>
        </w:rPr>
      </w:pPr>
      <w:r w:rsidRPr="00F0749C">
        <w:rPr>
          <w:rFonts w:ascii="Calibri" w:hAnsi="Calibri" w:cs="Arial"/>
          <w:szCs w:val="22"/>
        </w:rPr>
        <w:t>Mimo stavbyvedoucího může do stavebního deníku provádět záznamy pouze objednatel, jím pověřený zástupce, zpracovatel projektové dokumentace nebo příslušné orgány státní správy.</w:t>
      </w:r>
    </w:p>
    <w:p w14:paraId="6443C6D2" w14:textId="77777777" w:rsidR="009A1D9F" w:rsidRPr="00F0749C" w:rsidRDefault="009A1D9F" w:rsidP="009A1D9F">
      <w:pPr>
        <w:pStyle w:val="Normodsaz"/>
        <w:keepNext/>
        <w:widowControl w:val="0"/>
        <w:numPr>
          <w:ilvl w:val="1"/>
          <w:numId w:val="0"/>
        </w:numPr>
        <w:tabs>
          <w:tab w:val="num" w:pos="567"/>
          <w:tab w:val="num" w:pos="1080"/>
        </w:tabs>
        <w:spacing w:after="0"/>
        <w:ind w:left="567" w:hanging="567"/>
        <w:rPr>
          <w:rFonts w:ascii="Calibri" w:hAnsi="Calibri" w:cs="Arial"/>
          <w:szCs w:val="22"/>
        </w:rPr>
      </w:pPr>
      <w:r w:rsidRPr="00F0749C">
        <w:rPr>
          <w:rFonts w:ascii="Calibri" w:hAnsi="Calibri" w:cs="Arial"/>
          <w:szCs w:val="22"/>
        </w:rPr>
        <w:t>Do tohoto deníku se zapisují zejména všechny změny nebo úpravy díla, které se odchylují od projektové dokumentace a veškeré vícepráce nebo méněpráce, které v průběhu realizace díla vzniknou. Zhotovitel je povinen vypracovat a do deníku uvést stručný, ale přesný technický popis vícepráce nebo změn díla a jejich podrobný a přesný výkaz výměr a je-li to možné, tak i návrh na zvýšení či snížení ceny. Objednatel se k těmto zápisům vyjadřuje na vyzvání zhotovitele, nejpozději však do pěti pracovních dnů od vyzvání zhotovitelem. Zápisy ve stavebním deníku se nepovažují za změnu smlouvy, ale slouží jako doklad pro vypracování případných doplňků a změn smlouvy o dílo (dodatků).</w:t>
      </w:r>
    </w:p>
    <w:p w14:paraId="172F637F" w14:textId="77777777" w:rsidR="009A1D9F" w:rsidRDefault="009A1D9F" w:rsidP="009A1D9F">
      <w:pPr>
        <w:pStyle w:val="Normodsaz"/>
        <w:keepNext/>
        <w:widowControl w:val="0"/>
        <w:numPr>
          <w:ilvl w:val="1"/>
          <w:numId w:val="0"/>
        </w:numPr>
        <w:tabs>
          <w:tab w:val="num" w:pos="567"/>
          <w:tab w:val="num" w:pos="1080"/>
        </w:tabs>
        <w:spacing w:after="0"/>
        <w:rPr>
          <w:rFonts w:ascii="Calibri" w:hAnsi="Calibri" w:cs="Arial"/>
          <w:szCs w:val="22"/>
        </w:rPr>
      </w:pPr>
      <w:r w:rsidRPr="00F0749C">
        <w:rPr>
          <w:rFonts w:ascii="Calibri" w:hAnsi="Calibri" w:cs="Arial"/>
          <w:szCs w:val="22"/>
        </w:rPr>
        <w:t>Stavební deník musí být stále přístupný na stavbě.</w:t>
      </w:r>
    </w:p>
    <w:p w14:paraId="1008C69F" w14:textId="77777777" w:rsidR="009A1D9F" w:rsidRPr="0090120B" w:rsidRDefault="009A1D9F" w:rsidP="009A1D9F">
      <w:pPr>
        <w:pStyle w:val="Normodsaz"/>
        <w:keepNext/>
        <w:widowControl w:val="0"/>
        <w:numPr>
          <w:ilvl w:val="1"/>
          <w:numId w:val="0"/>
        </w:numPr>
        <w:tabs>
          <w:tab w:val="num" w:pos="567"/>
        </w:tabs>
        <w:spacing w:after="0"/>
        <w:ind w:left="567" w:hanging="567"/>
        <w:rPr>
          <w:rFonts w:ascii="Calibri" w:hAnsi="Calibri" w:cs="Arial"/>
          <w:szCs w:val="22"/>
        </w:rPr>
      </w:pPr>
      <w:r w:rsidRPr="008232F5">
        <w:rPr>
          <w:rFonts w:ascii="Calibri" w:hAnsi="Calibri"/>
        </w:rPr>
        <w:t xml:space="preserve">Oprávněné zápisy do stavebního deníku a z kontrolních dnů vyviňují technický dozor z odpovědnosti dle občanského zákoníku, zejména ust. § 2630. </w:t>
      </w:r>
    </w:p>
    <w:p w14:paraId="3BB8802D" w14:textId="77777777" w:rsidR="009A1D9F" w:rsidRPr="0090120B" w:rsidRDefault="009A1D9F" w:rsidP="009A1D9F">
      <w:pPr>
        <w:pStyle w:val="Normodsaz"/>
        <w:keepNext/>
        <w:widowControl w:val="0"/>
        <w:numPr>
          <w:ilvl w:val="1"/>
          <w:numId w:val="0"/>
        </w:numPr>
        <w:tabs>
          <w:tab w:val="num" w:pos="567"/>
        </w:tabs>
        <w:spacing w:after="0"/>
        <w:ind w:left="567" w:hanging="567"/>
        <w:rPr>
          <w:rFonts w:ascii="Calibri" w:hAnsi="Calibri" w:cs="Arial"/>
          <w:szCs w:val="22"/>
        </w:rPr>
      </w:pPr>
      <w:r w:rsidRPr="0090120B">
        <w:rPr>
          <w:rFonts w:ascii="Calibri" w:hAnsi="Calibri"/>
        </w:rPr>
        <w:t xml:space="preserve">Zápisy v denících se nepovažují za změnu smlouvy, ale slouží jako podklad pro zpracování případné </w:t>
      </w:r>
      <w:r w:rsidRPr="0090120B">
        <w:rPr>
          <w:rFonts w:ascii="Calibri" w:hAnsi="Calibri"/>
        </w:rPr>
        <w:lastRenderedPageBreak/>
        <w:t xml:space="preserve">změny postupem dle čl. </w:t>
      </w:r>
      <w:r>
        <w:rPr>
          <w:rFonts w:ascii="Calibri" w:hAnsi="Calibri"/>
        </w:rPr>
        <w:t>3</w:t>
      </w:r>
      <w:r w:rsidRPr="0090120B">
        <w:rPr>
          <w:rFonts w:ascii="Calibri" w:hAnsi="Calibri"/>
        </w:rPr>
        <w:t xml:space="preserve"> této smlouvy.</w:t>
      </w:r>
    </w:p>
    <w:p w14:paraId="301A23F4" w14:textId="77777777" w:rsidR="009A1D9F" w:rsidRPr="00F0749C" w:rsidRDefault="009A1D9F" w:rsidP="009A1D9F">
      <w:pPr>
        <w:keepNext/>
        <w:widowControl w:val="0"/>
        <w:tabs>
          <w:tab w:val="num" w:pos="567"/>
        </w:tabs>
        <w:rPr>
          <w:rFonts w:ascii="Calibri" w:hAnsi="Calibri" w:cs="Arial"/>
          <w:sz w:val="22"/>
          <w:szCs w:val="22"/>
        </w:rPr>
      </w:pPr>
    </w:p>
    <w:p w14:paraId="75E206CD" w14:textId="77777777" w:rsidR="009A1D9F" w:rsidRPr="00F0749C" w:rsidRDefault="009A1D9F" w:rsidP="009A1D9F">
      <w:pPr>
        <w:keepNext/>
        <w:widowControl w:val="0"/>
        <w:tabs>
          <w:tab w:val="num" w:pos="567"/>
        </w:tabs>
        <w:rPr>
          <w:rFonts w:ascii="Calibri" w:hAnsi="Calibri" w:cs="Arial"/>
          <w:sz w:val="22"/>
          <w:szCs w:val="22"/>
        </w:rPr>
      </w:pPr>
    </w:p>
    <w:p w14:paraId="7B2BEB64" w14:textId="77777777" w:rsidR="009A1D9F" w:rsidRPr="00F0749C" w:rsidRDefault="009A1D9F" w:rsidP="009A1D9F">
      <w:pPr>
        <w:pStyle w:val="Nadpis2"/>
        <w:widowControl w:val="0"/>
        <w:pBdr>
          <w:top w:val="single" w:sz="4" w:space="1" w:color="auto"/>
          <w:left w:val="single" w:sz="4" w:space="4" w:color="auto"/>
          <w:bottom w:val="single" w:sz="4" w:space="1" w:color="auto"/>
          <w:right w:val="single" w:sz="4" w:space="4" w:color="auto"/>
        </w:pBdr>
        <w:tabs>
          <w:tab w:val="num" w:pos="360"/>
        </w:tabs>
        <w:rPr>
          <w:rFonts w:ascii="Calibri" w:hAnsi="Calibri" w:cs="Arial"/>
          <w:sz w:val="28"/>
          <w:szCs w:val="28"/>
        </w:rPr>
      </w:pPr>
      <w:r w:rsidRPr="00F0749C">
        <w:rPr>
          <w:rFonts w:ascii="Calibri" w:hAnsi="Calibri" w:cs="Arial"/>
          <w:sz w:val="28"/>
          <w:szCs w:val="28"/>
        </w:rPr>
        <w:t>Předání a převzetí díla</w:t>
      </w:r>
    </w:p>
    <w:p w14:paraId="5EF26485" w14:textId="77777777" w:rsidR="009A1D9F" w:rsidRDefault="009A1D9F" w:rsidP="009A1D9F">
      <w:pPr>
        <w:pStyle w:val="Normodsaz"/>
        <w:keepNext/>
        <w:widowControl w:val="0"/>
        <w:numPr>
          <w:ilvl w:val="1"/>
          <w:numId w:val="0"/>
        </w:numPr>
        <w:tabs>
          <w:tab w:val="num" w:pos="567"/>
        </w:tabs>
        <w:spacing w:after="0"/>
        <w:ind w:left="567" w:hanging="567"/>
        <w:rPr>
          <w:rFonts w:ascii="Calibri" w:hAnsi="Calibri" w:cs="Arial"/>
          <w:szCs w:val="22"/>
        </w:rPr>
      </w:pPr>
      <w:r w:rsidRPr="00F0749C">
        <w:rPr>
          <w:rFonts w:ascii="Calibri" w:hAnsi="Calibri" w:cs="Arial"/>
          <w:szCs w:val="22"/>
        </w:rPr>
        <w:t>Zhotovitel je povinen písemně oznámit nejpozději 3 dny předem, kdy bude dílo dle dané etapy, resp. dílo jako celek připraveno k předání. Objednatel je pak povinen nejpozději do tří dnů od termínu stanoveného zhotovitelem, avšak bez zbytečných odkladů, zahájit přejímací řízení a řádně v něm pokračovat</w:t>
      </w:r>
      <w:r>
        <w:rPr>
          <w:rFonts w:ascii="Calibri" w:hAnsi="Calibri" w:cs="Arial"/>
          <w:szCs w:val="22"/>
        </w:rPr>
        <w:t xml:space="preserve"> a pořídit zápis (protokol a předání a převzetí díla)</w:t>
      </w:r>
      <w:r w:rsidRPr="00F0749C">
        <w:rPr>
          <w:rFonts w:ascii="Calibri" w:hAnsi="Calibri" w:cs="Arial"/>
          <w:szCs w:val="22"/>
        </w:rPr>
        <w:t>.</w:t>
      </w:r>
    </w:p>
    <w:p w14:paraId="140732A3" w14:textId="77777777" w:rsidR="009A1D9F" w:rsidRDefault="009A1D9F" w:rsidP="009A1D9F">
      <w:pPr>
        <w:pStyle w:val="Normodsaz"/>
        <w:keepNext/>
        <w:widowControl w:val="0"/>
        <w:numPr>
          <w:ilvl w:val="1"/>
          <w:numId w:val="0"/>
        </w:numPr>
        <w:tabs>
          <w:tab w:val="num" w:pos="567"/>
        </w:tabs>
        <w:spacing w:after="0"/>
        <w:ind w:left="567" w:hanging="567"/>
        <w:rPr>
          <w:rFonts w:ascii="Calibri" w:hAnsi="Calibri" w:cs="Arial"/>
          <w:szCs w:val="22"/>
        </w:rPr>
      </w:pPr>
      <w:r w:rsidRPr="006C4283">
        <w:rPr>
          <w:rFonts w:ascii="Calibri" w:hAnsi="Calibri" w:cs="Arial"/>
          <w:szCs w:val="22"/>
        </w:rPr>
        <w:t>Zhotovitel je povinen připravit a doložit u přejímacího řízení všechny předepsané doklady dle stavebního zákona č. 183/2006 Sb., v platném znění.</w:t>
      </w:r>
      <w:r w:rsidRPr="006C4283">
        <w:rPr>
          <w:rFonts w:ascii="Calibri" w:hAnsi="Calibri" w:cs="Arial"/>
          <w:szCs w:val="22"/>
        </w:rPr>
        <w:tab/>
      </w:r>
    </w:p>
    <w:p w14:paraId="732E5567" w14:textId="77777777" w:rsidR="009A1D9F" w:rsidRPr="00180882" w:rsidRDefault="009A1D9F" w:rsidP="009A1D9F">
      <w:pPr>
        <w:pStyle w:val="Normodsaz"/>
        <w:keepNext/>
        <w:widowControl w:val="0"/>
        <w:tabs>
          <w:tab w:val="clear" w:pos="1080"/>
          <w:tab w:val="left" w:pos="570"/>
        </w:tabs>
        <w:spacing w:after="0"/>
        <w:ind w:firstLine="0"/>
        <w:rPr>
          <w:rFonts w:ascii="Calibri" w:hAnsi="Calibri" w:cs="Arial"/>
          <w:szCs w:val="22"/>
        </w:rPr>
      </w:pPr>
      <w:r w:rsidRPr="00180882">
        <w:rPr>
          <w:rFonts w:ascii="Calibri" w:hAnsi="Calibri" w:cs="Arial"/>
          <w:szCs w:val="22"/>
        </w:rPr>
        <w:t>K zahájení přejímacího řízení je zhotovitel povinen, předložit</w:t>
      </w:r>
      <w:r>
        <w:rPr>
          <w:rFonts w:ascii="Calibri" w:hAnsi="Calibri" w:cs="Arial"/>
          <w:szCs w:val="22"/>
        </w:rPr>
        <w:t xml:space="preserve"> předávací dokumentaci ve 3 vyhotoveních, která bude obsahovat </w:t>
      </w:r>
      <w:r w:rsidRPr="00180882">
        <w:rPr>
          <w:rFonts w:ascii="Calibri" w:hAnsi="Calibri" w:cs="Arial"/>
          <w:szCs w:val="22"/>
        </w:rPr>
        <w:t>mimo jiné:</w:t>
      </w:r>
    </w:p>
    <w:p w14:paraId="538F477A" w14:textId="77777777" w:rsidR="009A1D9F" w:rsidRPr="002E2B5B" w:rsidRDefault="009A1D9F" w:rsidP="009A1D9F">
      <w:pPr>
        <w:pStyle w:val="Bntext2"/>
        <w:keepNext/>
        <w:widowControl w:val="0"/>
        <w:numPr>
          <w:ilvl w:val="0"/>
          <w:numId w:val="8"/>
        </w:numPr>
        <w:rPr>
          <w:rFonts w:ascii="Calibri" w:hAnsi="Calibri"/>
          <w:szCs w:val="22"/>
        </w:rPr>
      </w:pPr>
      <w:r w:rsidRPr="006C4283">
        <w:rPr>
          <w:rFonts w:ascii="Calibri" w:hAnsi="Calibri" w:cs="Arial"/>
          <w:szCs w:val="22"/>
        </w:rPr>
        <w:t>o</w:t>
      </w:r>
      <w:r w:rsidRPr="002E2B5B">
        <w:rPr>
          <w:rFonts w:ascii="Calibri" w:hAnsi="Calibri"/>
          <w:szCs w:val="22"/>
        </w:rPr>
        <w:t xml:space="preserve">riginál stavebního deníku </w:t>
      </w:r>
    </w:p>
    <w:p w14:paraId="3AB60549" w14:textId="7B8903C1" w:rsidR="009A1D9F" w:rsidRPr="0043768F" w:rsidRDefault="009A1D9F" w:rsidP="009A1D9F">
      <w:pPr>
        <w:pStyle w:val="Bntext2"/>
        <w:keepNext/>
        <w:widowControl w:val="0"/>
        <w:numPr>
          <w:ilvl w:val="0"/>
          <w:numId w:val="8"/>
        </w:numPr>
        <w:rPr>
          <w:rFonts w:ascii="Calibri" w:hAnsi="Calibri" w:cs="Calibri"/>
          <w:szCs w:val="22"/>
        </w:rPr>
      </w:pPr>
      <w:r w:rsidRPr="0043768F">
        <w:rPr>
          <w:rFonts w:ascii="Calibri" w:hAnsi="Calibri" w:cs="Calibri"/>
          <w:szCs w:val="22"/>
        </w:rPr>
        <w:t>dokumentaci skutečného provedení stavby (DSPS) v grafické (tištěné) podobě a v digitální podobě ve formátech pdf a dwg</w:t>
      </w:r>
      <w:r w:rsidR="00D21436">
        <w:rPr>
          <w:rFonts w:ascii="Calibri" w:hAnsi="Calibri" w:cs="Calibri"/>
          <w:szCs w:val="22"/>
        </w:rPr>
        <w:t xml:space="preserve"> je-li potřeba</w:t>
      </w:r>
    </w:p>
    <w:p w14:paraId="73F5A5EC" w14:textId="77777777" w:rsidR="009A1D9F" w:rsidRPr="002E2B5B" w:rsidRDefault="009A1D9F" w:rsidP="009A1D9F">
      <w:pPr>
        <w:pStyle w:val="Bntext2"/>
        <w:keepNext/>
        <w:widowControl w:val="0"/>
        <w:numPr>
          <w:ilvl w:val="0"/>
          <w:numId w:val="8"/>
        </w:numPr>
        <w:rPr>
          <w:rFonts w:ascii="Calibri" w:hAnsi="Calibri"/>
          <w:szCs w:val="22"/>
        </w:rPr>
      </w:pPr>
      <w:r w:rsidRPr="002E2B5B">
        <w:rPr>
          <w:rFonts w:ascii="Calibri" w:hAnsi="Calibri"/>
          <w:szCs w:val="22"/>
        </w:rPr>
        <w:t xml:space="preserve">závěrečnou zprávu zhotovitele o jakosti provedeného díla, obsahující především tyto doklady: </w:t>
      </w:r>
      <w:r w:rsidRPr="002E2B5B">
        <w:rPr>
          <w:rFonts w:ascii="Calibri" w:hAnsi="Calibri"/>
          <w:szCs w:val="22"/>
        </w:rPr>
        <w:tab/>
      </w:r>
    </w:p>
    <w:p w14:paraId="31EB37DC" w14:textId="77777777" w:rsidR="009A1D9F" w:rsidRPr="002E2B5B" w:rsidRDefault="009A1D9F" w:rsidP="009A1D9F">
      <w:pPr>
        <w:pStyle w:val="Bntext2"/>
        <w:keepNext/>
        <w:widowControl w:val="0"/>
        <w:numPr>
          <w:ilvl w:val="1"/>
          <w:numId w:val="8"/>
        </w:numPr>
        <w:tabs>
          <w:tab w:val="clear" w:pos="1788"/>
          <w:tab w:val="num" w:pos="1560"/>
        </w:tabs>
        <w:ind w:left="1560"/>
        <w:rPr>
          <w:rFonts w:ascii="Calibri" w:hAnsi="Calibri"/>
          <w:szCs w:val="22"/>
        </w:rPr>
      </w:pPr>
      <w:r w:rsidRPr="002E2B5B">
        <w:rPr>
          <w:rFonts w:ascii="Calibri" w:hAnsi="Calibri"/>
          <w:szCs w:val="22"/>
        </w:rPr>
        <w:t>kopie stavebního deníku</w:t>
      </w:r>
      <w:r>
        <w:rPr>
          <w:rFonts w:ascii="Calibri" w:hAnsi="Calibri"/>
          <w:szCs w:val="22"/>
        </w:rPr>
        <w:t>;</w:t>
      </w:r>
    </w:p>
    <w:p w14:paraId="6BB731B9" w14:textId="77777777" w:rsidR="009A1D9F" w:rsidRPr="002E2B5B" w:rsidRDefault="009A1D9F" w:rsidP="009A1D9F">
      <w:pPr>
        <w:pStyle w:val="Bntext2"/>
        <w:keepNext/>
        <w:widowControl w:val="0"/>
        <w:numPr>
          <w:ilvl w:val="1"/>
          <w:numId w:val="8"/>
        </w:numPr>
        <w:tabs>
          <w:tab w:val="clear" w:pos="1788"/>
          <w:tab w:val="num" w:pos="1560"/>
        </w:tabs>
        <w:ind w:left="1560"/>
        <w:rPr>
          <w:rFonts w:ascii="Calibri" w:hAnsi="Calibri"/>
          <w:szCs w:val="22"/>
        </w:rPr>
      </w:pPr>
      <w:r w:rsidRPr="002E2B5B">
        <w:rPr>
          <w:rFonts w:ascii="Calibri" w:hAnsi="Calibri"/>
          <w:szCs w:val="22"/>
        </w:rPr>
        <w:t>atesty a</w:t>
      </w:r>
      <w:r w:rsidRPr="002E2B5B">
        <w:rPr>
          <w:rFonts w:ascii="Calibri" w:hAnsi="Calibri" w:cs="Arial"/>
          <w:szCs w:val="22"/>
        </w:rPr>
        <w:t xml:space="preserve"> certifikáty</w:t>
      </w:r>
      <w:r w:rsidRPr="002E2B5B">
        <w:rPr>
          <w:rFonts w:ascii="Calibri" w:hAnsi="Calibri"/>
          <w:szCs w:val="22"/>
        </w:rPr>
        <w:t xml:space="preserve"> použitých materiálů v českém jazyce</w:t>
      </w:r>
      <w:r>
        <w:rPr>
          <w:rFonts w:ascii="Calibri" w:hAnsi="Calibri"/>
          <w:szCs w:val="22"/>
        </w:rPr>
        <w:t>, v</w:t>
      </w:r>
      <w:r w:rsidRPr="002E2B5B">
        <w:rPr>
          <w:rFonts w:ascii="Calibri" w:hAnsi="Calibri"/>
          <w:szCs w:val="22"/>
        </w:rPr>
        <w:t xml:space="preserve"> případě cizojazyčných dokumentů předloží dodavatel tyto dokumenty v původním jazyce s připojením jejich překladu do českého jazyka</w:t>
      </w:r>
      <w:r>
        <w:rPr>
          <w:rFonts w:ascii="Calibri" w:hAnsi="Calibri"/>
          <w:szCs w:val="22"/>
        </w:rPr>
        <w:t>,</w:t>
      </w:r>
      <w:r w:rsidRPr="002E2B5B">
        <w:rPr>
          <w:rFonts w:ascii="Calibri" w:hAnsi="Calibri"/>
          <w:szCs w:val="22"/>
        </w:rPr>
        <w:t xml:space="preserve"> Zhotovitel se zavazuje připojit k cizojazyčným dokumentům, které zadavatel označí jako významné, jejich úředně ověřený překlad do českého jazyka</w:t>
      </w:r>
      <w:r>
        <w:rPr>
          <w:rFonts w:ascii="Calibri" w:hAnsi="Calibri"/>
          <w:szCs w:val="22"/>
        </w:rPr>
        <w:t>;</w:t>
      </w:r>
    </w:p>
    <w:p w14:paraId="6DFB832F" w14:textId="77777777" w:rsidR="009A1D9F" w:rsidRPr="002E2B5B" w:rsidRDefault="009A1D9F" w:rsidP="009A1D9F">
      <w:pPr>
        <w:pStyle w:val="Bntext2"/>
        <w:keepNext/>
        <w:widowControl w:val="0"/>
        <w:numPr>
          <w:ilvl w:val="1"/>
          <w:numId w:val="8"/>
        </w:numPr>
        <w:tabs>
          <w:tab w:val="clear" w:pos="1788"/>
          <w:tab w:val="num" w:pos="1560"/>
        </w:tabs>
        <w:ind w:left="1560"/>
        <w:rPr>
          <w:rFonts w:ascii="Calibri" w:hAnsi="Calibri"/>
          <w:szCs w:val="22"/>
        </w:rPr>
      </w:pPr>
      <w:r w:rsidRPr="002E2B5B">
        <w:rPr>
          <w:rFonts w:ascii="Calibri" w:hAnsi="Calibri"/>
          <w:szCs w:val="22"/>
        </w:rPr>
        <w:t>doklady o provedených zkouškác</w:t>
      </w:r>
      <w:r>
        <w:rPr>
          <w:rFonts w:ascii="Calibri" w:hAnsi="Calibri"/>
          <w:szCs w:val="22"/>
        </w:rPr>
        <w:t xml:space="preserve">h, revizích, měřeních atd.; </w:t>
      </w:r>
    </w:p>
    <w:p w14:paraId="64E4A160" w14:textId="77777777" w:rsidR="009A1D9F" w:rsidRPr="002E2B5B" w:rsidRDefault="009A1D9F" w:rsidP="009A1D9F">
      <w:pPr>
        <w:pStyle w:val="Bntext2"/>
        <w:keepNext/>
        <w:widowControl w:val="0"/>
        <w:numPr>
          <w:ilvl w:val="1"/>
          <w:numId w:val="8"/>
        </w:numPr>
        <w:tabs>
          <w:tab w:val="clear" w:pos="1788"/>
          <w:tab w:val="num" w:pos="1560"/>
        </w:tabs>
        <w:ind w:left="1560"/>
        <w:rPr>
          <w:rFonts w:ascii="Calibri" w:hAnsi="Calibri"/>
          <w:szCs w:val="22"/>
        </w:rPr>
      </w:pPr>
      <w:r w:rsidRPr="002E2B5B">
        <w:rPr>
          <w:rFonts w:ascii="Calibri" w:hAnsi="Calibri"/>
          <w:szCs w:val="22"/>
        </w:rPr>
        <w:t>prohlášení o shodě</w:t>
      </w:r>
      <w:r>
        <w:rPr>
          <w:rFonts w:ascii="Calibri" w:hAnsi="Calibri"/>
          <w:szCs w:val="22"/>
        </w:rPr>
        <w:t>;</w:t>
      </w:r>
    </w:p>
    <w:p w14:paraId="320FD118" w14:textId="77777777" w:rsidR="009A1D9F" w:rsidRDefault="009A1D9F" w:rsidP="009A1D9F">
      <w:pPr>
        <w:keepNext/>
        <w:widowControl w:val="0"/>
        <w:numPr>
          <w:ilvl w:val="1"/>
          <w:numId w:val="8"/>
        </w:numPr>
        <w:tabs>
          <w:tab w:val="clear" w:pos="1788"/>
          <w:tab w:val="num" w:pos="1560"/>
        </w:tabs>
        <w:overflowPunct w:val="0"/>
        <w:autoSpaceDE w:val="0"/>
        <w:autoSpaceDN w:val="0"/>
        <w:adjustRightInd w:val="0"/>
        <w:ind w:left="1560"/>
        <w:jc w:val="both"/>
        <w:textAlignment w:val="baseline"/>
        <w:rPr>
          <w:rFonts w:ascii="Calibri" w:hAnsi="Calibri"/>
          <w:sz w:val="22"/>
          <w:szCs w:val="22"/>
        </w:rPr>
      </w:pPr>
      <w:r w:rsidRPr="002E2B5B">
        <w:rPr>
          <w:rFonts w:ascii="Calibri" w:hAnsi="Calibri"/>
          <w:sz w:val="22"/>
          <w:szCs w:val="22"/>
        </w:rPr>
        <w:t>součástí budou rovněž veškeré doklady o nakládání s odpady, o uložení demontovaných a vybouraných materiálů a hmot s uvedením místa uložení, přesného množství, názvu stavby a s potvrzením o převzetí</w:t>
      </w:r>
      <w:r>
        <w:rPr>
          <w:rFonts w:ascii="Calibri" w:hAnsi="Calibri"/>
          <w:sz w:val="22"/>
          <w:szCs w:val="22"/>
        </w:rPr>
        <w:t xml:space="preserve">, případně kopie faktur za uložení; </w:t>
      </w:r>
    </w:p>
    <w:p w14:paraId="23D54ACE" w14:textId="77777777" w:rsidR="009A1D9F" w:rsidRPr="002E2B5B" w:rsidRDefault="009A1D9F" w:rsidP="009A1D9F">
      <w:pPr>
        <w:keepNext/>
        <w:widowControl w:val="0"/>
        <w:numPr>
          <w:ilvl w:val="1"/>
          <w:numId w:val="8"/>
        </w:numPr>
        <w:tabs>
          <w:tab w:val="clear" w:pos="1788"/>
          <w:tab w:val="num" w:pos="1560"/>
        </w:tabs>
        <w:overflowPunct w:val="0"/>
        <w:autoSpaceDE w:val="0"/>
        <w:autoSpaceDN w:val="0"/>
        <w:adjustRightInd w:val="0"/>
        <w:ind w:left="1560"/>
        <w:jc w:val="both"/>
        <w:textAlignment w:val="baseline"/>
        <w:rPr>
          <w:rFonts w:ascii="Calibri" w:hAnsi="Calibri" w:cs="Arial"/>
          <w:sz w:val="22"/>
          <w:szCs w:val="22"/>
        </w:rPr>
      </w:pPr>
      <w:r w:rsidRPr="002E2B5B">
        <w:rPr>
          <w:rFonts w:ascii="Calibri" w:hAnsi="Calibri" w:cs="Arial"/>
          <w:sz w:val="22"/>
          <w:szCs w:val="22"/>
        </w:rPr>
        <w:t>ostatní doklady požadované stavebními úřady (včetně dokladů požadovaných k vydání kolaudačního souhlasu nebo k vydání povolení předčasného užívání stavby – např. souhlasná stanoviska dotčených orgánů)</w:t>
      </w:r>
      <w:r>
        <w:rPr>
          <w:rFonts w:ascii="Calibri" w:hAnsi="Calibri" w:cs="Arial"/>
          <w:sz w:val="22"/>
          <w:szCs w:val="22"/>
        </w:rPr>
        <w:t>;</w:t>
      </w:r>
    </w:p>
    <w:p w14:paraId="2E9E85AF" w14:textId="77777777" w:rsidR="009A1D9F" w:rsidRPr="00347419" w:rsidRDefault="009A1D9F" w:rsidP="009A1D9F">
      <w:pPr>
        <w:pStyle w:val="Bntext2"/>
        <w:keepNext/>
        <w:widowControl w:val="0"/>
        <w:numPr>
          <w:ilvl w:val="1"/>
          <w:numId w:val="8"/>
        </w:numPr>
        <w:tabs>
          <w:tab w:val="clear" w:pos="1788"/>
          <w:tab w:val="num" w:pos="1560"/>
        </w:tabs>
        <w:ind w:left="1560"/>
        <w:rPr>
          <w:rFonts w:ascii="Calibri" w:hAnsi="Calibri"/>
          <w:szCs w:val="22"/>
        </w:rPr>
      </w:pPr>
      <w:r w:rsidRPr="002E2B5B">
        <w:rPr>
          <w:rFonts w:ascii="Calibri" w:hAnsi="Calibri" w:cs="Arial"/>
          <w:szCs w:val="22"/>
        </w:rPr>
        <w:t>doklady a zápisy o převzetí díla</w:t>
      </w:r>
      <w:r>
        <w:rPr>
          <w:rFonts w:ascii="Calibri" w:hAnsi="Calibri" w:cs="Arial"/>
          <w:szCs w:val="22"/>
        </w:rPr>
        <w:t>.</w:t>
      </w:r>
    </w:p>
    <w:p w14:paraId="127B54AE" w14:textId="77777777" w:rsidR="009A1D9F" w:rsidRDefault="009A1D9F" w:rsidP="009A1D9F">
      <w:pPr>
        <w:pStyle w:val="Bntext2"/>
        <w:keepNext/>
        <w:widowControl w:val="0"/>
        <w:tabs>
          <w:tab w:val="clear" w:pos="-1560"/>
          <w:tab w:val="num" w:pos="1080"/>
        </w:tabs>
        <w:rPr>
          <w:rFonts w:ascii="Calibri" w:hAnsi="Calibri" w:cs="Arial"/>
          <w:szCs w:val="22"/>
        </w:rPr>
      </w:pPr>
      <w:r w:rsidRPr="006C4283">
        <w:rPr>
          <w:rFonts w:ascii="Calibri" w:hAnsi="Calibri" w:cs="Arial"/>
          <w:szCs w:val="22"/>
        </w:rPr>
        <w:t>Bez těchto dokladů nelze považovat dílo dané etapy, resp. celku za dokončené a schopné předání.</w:t>
      </w:r>
    </w:p>
    <w:p w14:paraId="206C6357" w14:textId="77777777" w:rsidR="009A1D9F" w:rsidRPr="003002BD" w:rsidRDefault="009A1D9F" w:rsidP="009A1D9F">
      <w:pPr>
        <w:pStyle w:val="Normodsaz"/>
        <w:keepNext/>
        <w:widowControl w:val="0"/>
        <w:numPr>
          <w:ilvl w:val="1"/>
          <w:numId w:val="0"/>
        </w:numPr>
        <w:tabs>
          <w:tab w:val="num" w:pos="567"/>
          <w:tab w:val="num" w:pos="1418"/>
        </w:tabs>
        <w:spacing w:after="0"/>
        <w:ind w:left="567" w:hanging="567"/>
        <w:rPr>
          <w:rFonts w:ascii="Calibri" w:hAnsi="Calibri" w:cs="Calibri"/>
          <w:szCs w:val="22"/>
        </w:rPr>
      </w:pPr>
      <w:r w:rsidRPr="003002BD">
        <w:rPr>
          <w:rFonts w:ascii="Calibri" w:hAnsi="Calibri" w:cs="Calibri"/>
          <w:szCs w:val="22"/>
        </w:rPr>
        <w:t>Dokumentace skutečného provedení stavby bude provedena podle následujících zásad:</w:t>
      </w:r>
    </w:p>
    <w:p w14:paraId="792BC90F" w14:textId="77777777" w:rsidR="009A1D9F" w:rsidRPr="003002BD" w:rsidRDefault="009A1D9F" w:rsidP="009A1D9F">
      <w:pPr>
        <w:keepNext/>
        <w:widowControl w:val="0"/>
        <w:numPr>
          <w:ilvl w:val="0"/>
          <w:numId w:val="12"/>
        </w:numPr>
        <w:tabs>
          <w:tab w:val="left" w:pos="1134"/>
          <w:tab w:val="num" w:pos="1418"/>
        </w:tabs>
        <w:suppressAutoHyphens/>
        <w:ind w:left="1134"/>
        <w:jc w:val="both"/>
        <w:rPr>
          <w:rFonts w:ascii="Calibri" w:hAnsi="Calibri" w:cs="Calibri"/>
          <w:sz w:val="22"/>
          <w:szCs w:val="22"/>
        </w:rPr>
      </w:pPr>
      <w:r w:rsidRPr="003002BD">
        <w:rPr>
          <w:rFonts w:ascii="Calibri" w:hAnsi="Calibri" w:cs="Calibri"/>
          <w:sz w:val="22"/>
          <w:szCs w:val="22"/>
        </w:rPr>
        <w:t>do projektové dokumentace pro provedení stavby všech stavebních objektů a provozních souborů budou zřetelně vyznačeny všechny změny, k nimž došlo v průběhu zhotovení díla</w:t>
      </w:r>
      <w:r>
        <w:rPr>
          <w:rFonts w:ascii="Calibri" w:hAnsi="Calibri" w:cs="Calibri"/>
          <w:sz w:val="22"/>
          <w:szCs w:val="22"/>
        </w:rPr>
        <w:t xml:space="preserve"> </w:t>
      </w:r>
      <w:r w:rsidRPr="003002BD">
        <w:rPr>
          <w:rFonts w:ascii="Calibri" w:hAnsi="Calibri" w:cs="Calibri"/>
          <w:sz w:val="22"/>
          <w:szCs w:val="22"/>
        </w:rPr>
        <w:t>dle vyhl. č. 499/2006 Sb.;</w:t>
      </w:r>
    </w:p>
    <w:p w14:paraId="1FCD3718" w14:textId="77777777" w:rsidR="009A1D9F" w:rsidRPr="003002BD" w:rsidRDefault="009A1D9F" w:rsidP="009A1D9F">
      <w:pPr>
        <w:keepNext/>
        <w:widowControl w:val="0"/>
        <w:numPr>
          <w:ilvl w:val="0"/>
          <w:numId w:val="12"/>
        </w:numPr>
        <w:tabs>
          <w:tab w:val="left" w:pos="1134"/>
          <w:tab w:val="num" w:pos="1418"/>
        </w:tabs>
        <w:suppressAutoHyphens/>
        <w:ind w:left="1134"/>
        <w:jc w:val="both"/>
        <w:rPr>
          <w:rFonts w:ascii="Calibri" w:hAnsi="Calibri" w:cs="Calibri"/>
          <w:sz w:val="22"/>
          <w:szCs w:val="22"/>
        </w:rPr>
      </w:pPr>
      <w:r w:rsidRPr="003002BD">
        <w:rPr>
          <w:rFonts w:ascii="Calibri" w:hAnsi="Calibri" w:cs="Calibri"/>
          <w:sz w:val="22"/>
          <w:szCs w:val="22"/>
        </w:rPr>
        <w:t>ty části projektové dokumentace pro provedení stavby, u kterých nedošlo k žádným změnám, budou označeny nápisem „beze změn“;</w:t>
      </w:r>
    </w:p>
    <w:p w14:paraId="1EC743E6" w14:textId="77777777" w:rsidR="009A1D9F" w:rsidRPr="003002BD" w:rsidRDefault="009A1D9F" w:rsidP="009A1D9F">
      <w:pPr>
        <w:keepNext/>
        <w:widowControl w:val="0"/>
        <w:numPr>
          <w:ilvl w:val="0"/>
          <w:numId w:val="12"/>
        </w:numPr>
        <w:tabs>
          <w:tab w:val="left" w:pos="1134"/>
          <w:tab w:val="num" w:pos="1418"/>
        </w:tabs>
        <w:suppressAutoHyphens/>
        <w:ind w:left="1134"/>
        <w:jc w:val="both"/>
        <w:rPr>
          <w:rFonts w:ascii="Calibri" w:hAnsi="Calibri" w:cs="Calibri"/>
          <w:sz w:val="22"/>
          <w:szCs w:val="22"/>
        </w:rPr>
      </w:pPr>
      <w:r w:rsidRPr="003002BD">
        <w:rPr>
          <w:rFonts w:ascii="Calibri" w:hAnsi="Calibri" w:cs="Calibri"/>
          <w:sz w:val="22"/>
          <w:szCs w:val="22"/>
        </w:rPr>
        <w:t>každý výkres dokumentace skutečného provedení stavby bude opatřen jménem a příjmením osoby, která změny zakreslila, jejím podpisem a razítkem zhotovitele;</w:t>
      </w:r>
    </w:p>
    <w:p w14:paraId="5D84A086" w14:textId="77777777" w:rsidR="009A1D9F" w:rsidRPr="003002BD" w:rsidRDefault="009A1D9F" w:rsidP="009A1D9F">
      <w:pPr>
        <w:keepNext/>
        <w:widowControl w:val="0"/>
        <w:numPr>
          <w:ilvl w:val="0"/>
          <w:numId w:val="12"/>
        </w:numPr>
        <w:tabs>
          <w:tab w:val="left" w:pos="1134"/>
          <w:tab w:val="num" w:pos="1418"/>
        </w:tabs>
        <w:suppressAutoHyphens/>
        <w:ind w:left="1134"/>
        <w:jc w:val="both"/>
        <w:rPr>
          <w:rFonts w:ascii="Calibri" w:hAnsi="Calibri" w:cs="Calibri"/>
          <w:sz w:val="22"/>
          <w:szCs w:val="22"/>
        </w:rPr>
      </w:pPr>
      <w:r w:rsidRPr="003002BD">
        <w:rPr>
          <w:rFonts w:ascii="Calibri" w:hAnsi="Calibri" w:cs="Calibri"/>
          <w:sz w:val="22"/>
          <w:szCs w:val="22"/>
        </w:rPr>
        <w:t>u výkresů obsahujících změnu proti projektu pro provedení stavby bude přiložen i doklad, ze kterého bude vyplývat projednání změny s odpovědnou osobou objednatele a její souhlasné stanovisko;</w:t>
      </w:r>
    </w:p>
    <w:p w14:paraId="14C8E6A8" w14:textId="77777777" w:rsidR="009A1D9F" w:rsidRDefault="009A1D9F" w:rsidP="009A1D9F">
      <w:pPr>
        <w:keepNext/>
        <w:widowControl w:val="0"/>
        <w:numPr>
          <w:ilvl w:val="0"/>
          <w:numId w:val="12"/>
        </w:numPr>
        <w:tabs>
          <w:tab w:val="left" w:pos="1134"/>
          <w:tab w:val="num" w:pos="1418"/>
        </w:tabs>
        <w:suppressAutoHyphens/>
        <w:ind w:left="1134"/>
        <w:jc w:val="both"/>
        <w:rPr>
          <w:rFonts w:ascii="Calibri" w:hAnsi="Calibri" w:cs="Calibri"/>
          <w:sz w:val="22"/>
          <w:szCs w:val="22"/>
        </w:rPr>
      </w:pPr>
      <w:r w:rsidRPr="003002BD">
        <w:rPr>
          <w:rFonts w:ascii="Calibri" w:hAnsi="Calibri" w:cs="Calibri"/>
          <w:sz w:val="22"/>
          <w:szCs w:val="22"/>
        </w:rPr>
        <w:t xml:space="preserve">vyhotovení dokumentace skutečného provedení stavby připravené k potvrzení stavebním úřadem ve dvou vyhotoveních, která bude ve všech svých částech výrazně označena „Dokumentace skutečného provedení“ a bude opatřena razítkem a podpisem odpovědného a oprávněného zástupce zhotovitele s autorizací. V případě připomínek stavebního úřadu v rámci schvalovacího řízení zhotovitel doplní, event. přepracuje </w:t>
      </w:r>
      <w:r w:rsidRPr="003002BD">
        <w:rPr>
          <w:rFonts w:ascii="Calibri" w:hAnsi="Calibri" w:cs="Calibri"/>
          <w:sz w:val="22"/>
          <w:szCs w:val="22"/>
        </w:rPr>
        <w:lastRenderedPageBreak/>
        <w:t>bezúplatně dotčenou část dokumentace skutečného provedení</w:t>
      </w:r>
      <w:r>
        <w:rPr>
          <w:rFonts w:ascii="Calibri" w:hAnsi="Calibri" w:cs="Calibri"/>
          <w:sz w:val="22"/>
          <w:szCs w:val="22"/>
        </w:rPr>
        <w:t>;</w:t>
      </w:r>
    </w:p>
    <w:p w14:paraId="7A458847" w14:textId="77777777" w:rsidR="009A1D9F" w:rsidRDefault="009A1D9F" w:rsidP="009A1D9F">
      <w:pPr>
        <w:pStyle w:val="Normodsaz"/>
        <w:keepNext/>
        <w:widowControl w:val="0"/>
        <w:numPr>
          <w:ilvl w:val="1"/>
          <w:numId w:val="0"/>
        </w:numPr>
        <w:tabs>
          <w:tab w:val="num" w:pos="567"/>
        </w:tabs>
        <w:spacing w:after="0"/>
        <w:ind w:left="567" w:hanging="567"/>
        <w:rPr>
          <w:rFonts w:ascii="Calibri" w:hAnsi="Calibri" w:cs="Arial"/>
          <w:szCs w:val="22"/>
        </w:rPr>
      </w:pPr>
      <w:r w:rsidRPr="00F0749C">
        <w:rPr>
          <w:rFonts w:ascii="Calibri" w:hAnsi="Calibri" w:cs="Arial"/>
          <w:szCs w:val="22"/>
        </w:rPr>
        <w:t>O průběhu přejímacího řízení pořídí smluvní strany protokol o předání a převzetí díla, ve kterém se mimo jiné uvede i soupis vad</w:t>
      </w:r>
      <w:r>
        <w:rPr>
          <w:rFonts w:ascii="Calibri" w:hAnsi="Calibri" w:cs="Arial"/>
          <w:szCs w:val="22"/>
        </w:rPr>
        <w:t xml:space="preserve"> a nedodělků</w:t>
      </w:r>
      <w:r w:rsidRPr="00F0749C">
        <w:rPr>
          <w:rFonts w:ascii="Calibri" w:hAnsi="Calibri" w:cs="Arial"/>
          <w:szCs w:val="22"/>
        </w:rPr>
        <w:t>, pokud je dílo obsahuje, s termínem jejich odstranění. Pokud objednatel odmítne dílo převzít, je povinen uvést do zápisu svoje důvody.</w:t>
      </w:r>
    </w:p>
    <w:p w14:paraId="588A1669" w14:textId="77777777" w:rsidR="009A1D9F" w:rsidRPr="00BB694D" w:rsidRDefault="009A1D9F" w:rsidP="009A1D9F">
      <w:pPr>
        <w:pStyle w:val="Normodsaz"/>
        <w:keepNext/>
        <w:widowControl w:val="0"/>
        <w:numPr>
          <w:ilvl w:val="1"/>
          <w:numId w:val="0"/>
        </w:numPr>
        <w:tabs>
          <w:tab w:val="num" w:pos="567"/>
        </w:tabs>
        <w:spacing w:after="0"/>
        <w:ind w:left="567" w:hanging="567"/>
        <w:rPr>
          <w:rFonts w:ascii="Calibri" w:hAnsi="Calibri" w:cs="Arial"/>
          <w:color w:val="FF0000"/>
          <w:szCs w:val="22"/>
        </w:rPr>
      </w:pPr>
      <w:r w:rsidRPr="00180882">
        <w:rPr>
          <w:rFonts w:ascii="Calibri" w:hAnsi="Calibri" w:cs="Arial"/>
          <w:szCs w:val="22"/>
        </w:rPr>
        <w:t xml:space="preserve">Účastníkem přejímacího řízení </w:t>
      </w:r>
      <w:r>
        <w:rPr>
          <w:rFonts w:ascii="Calibri" w:hAnsi="Calibri" w:cs="Arial"/>
          <w:szCs w:val="22"/>
        </w:rPr>
        <w:t xml:space="preserve">budou mimo zástupců Objednatele také technický a autorský dozor a </w:t>
      </w:r>
      <w:r w:rsidRPr="00180882">
        <w:rPr>
          <w:rFonts w:ascii="Calibri" w:hAnsi="Calibri" w:cs="Arial"/>
          <w:szCs w:val="22"/>
        </w:rPr>
        <w:t xml:space="preserve">mohou být </w:t>
      </w:r>
      <w:r>
        <w:rPr>
          <w:rFonts w:ascii="Calibri" w:hAnsi="Calibri" w:cs="Arial"/>
          <w:szCs w:val="22"/>
        </w:rPr>
        <w:t xml:space="preserve">přítomni </w:t>
      </w:r>
      <w:r w:rsidRPr="00180882">
        <w:rPr>
          <w:rFonts w:ascii="Calibri" w:hAnsi="Calibri" w:cs="Arial"/>
          <w:szCs w:val="22"/>
        </w:rPr>
        <w:t>i zástupci budoucího správce či provozovatele</w:t>
      </w:r>
      <w:r w:rsidRPr="006E19A0">
        <w:rPr>
          <w:rFonts w:ascii="Calibri" w:hAnsi="Calibri" w:cs="Arial"/>
          <w:szCs w:val="22"/>
        </w:rPr>
        <w:t>.</w:t>
      </w:r>
    </w:p>
    <w:p w14:paraId="448A957B" w14:textId="77777777" w:rsidR="009A1D9F" w:rsidRPr="00F0749C" w:rsidRDefault="009A1D9F" w:rsidP="009A1D9F">
      <w:pPr>
        <w:pStyle w:val="Normodsaz"/>
        <w:keepNext/>
        <w:widowControl w:val="0"/>
        <w:numPr>
          <w:ilvl w:val="1"/>
          <w:numId w:val="0"/>
        </w:numPr>
        <w:tabs>
          <w:tab w:val="num" w:pos="567"/>
        </w:tabs>
        <w:spacing w:after="0"/>
        <w:ind w:left="567" w:hanging="567"/>
        <w:rPr>
          <w:rFonts w:ascii="Calibri" w:hAnsi="Calibri" w:cs="Arial"/>
          <w:szCs w:val="22"/>
        </w:rPr>
      </w:pPr>
      <w:r w:rsidRPr="00F0749C">
        <w:rPr>
          <w:rFonts w:ascii="Calibri" w:hAnsi="Calibri" w:cs="Arial"/>
          <w:szCs w:val="22"/>
        </w:rPr>
        <w:t xml:space="preserve">Objednatel má </w:t>
      </w:r>
      <w:r>
        <w:rPr>
          <w:rFonts w:ascii="Calibri" w:hAnsi="Calibri" w:cs="Arial"/>
          <w:szCs w:val="22"/>
        </w:rPr>
        <w:t xml:space="preserve">právo </w:t>
      </w:r>
      <w:r w:rsidRPr="00F0749C">
        <w:rPr>
          <w:rFonts w:ascii="Calibri" w:hAnsi="Calibri" w:cs="Arial"/>
          <w:szCs w:val="22"/>
        </w:rPr>
        <w:t xml:space="preserve">převzít i dílo, které vykazuje drobné vady, které samy o sobě ani ve spojení s jinými nebrání řádnému užívaní díla funkčně nebo esteticky, ani jeho užívání podstatným způsobem neomezují. Zhotovitel je však povinen odstranit tyto vady v termínu uvedeném v zápise o předání a převzetí díla. Pokud zhotovitel neodstraní veškeré vady v dohodnutém termínu, je povinen zaplatit objednateli </w:t>
      </w:r>
      <w:r>
        <w:rPr>
          <w:rFonts w:ascii="Calibri" w:hAnsi="Calibri" w:cs="Arial"/>
          <w:szCs w:val="22"/>
        </w:rPr>
        <w:t xml:space="preserve">sjednanou </w:t>
      </w:r>
      <w:r w:rsidRPr="00F0749C">
        <w:rPr>
          <w:rFonts w:ascii="Calibri" w:hAnsi="Calibri" w:cs="Arial"/>
          <w:szCs w:val="22"/>
        </w:rPr>
        <w:t>smluvní pokutu. Není-li termín odstranění vad uveden v zápise o předání a převzetí díla, má se za to, že termín byl ujednán v délce 10 kalendářních dnů od data podpisu zápisu o předání a převzetí díla.</w:t>
      </w:r>
    </w:p>
    <w:p w14:paraId="139579A3" w14:textId="77777777" w:rsidR="009A1D9F" w:rsidRPr="00F0749C" w:rsidRDefault="009A1D9F" w:rsidP="009A1D9F">
      <w:pPr>
        <w:pStyle w:val="Normodsaz"/>
        <w:keepNext/>
        <w:widowControl w:val="0"/>
        <w:numPr>
          <w:ilvl w:val="1"/>
          <w:numId w:val="0"/>
        </w:numPr>
        <w:tabs>
          <w:tab w:val="num" w:pos="567"/>
        </w:tabs>
        <w:spacing w:after="0"/>
        <w:ind w:left="567" w:hanging="567"/>
        <w:rPr>
          <w:rFonts w:ascii="Calibri" w:hAnsi="Calibri" w:cs="Arial"/>
          <w:szCs w:val="22"/>
        </w:rPr>
      </w:pPr>
      <w:r w:rsidRPr="00F0749C">
        <w:rPr>
          <w:rFonts w:ascii="Calibri" w:hAnsi="Calibri" w:cs="Arial"/>
          <w:szCs w:val="22"/>
        </w:rPr>
        <w:t>Nejsou-li kumulativně naplněny podmínky dle této smlouvy zakládající vznik povinnosti objednatele převzít dílo, objednatel není povinen dílo vykazující vady nebo nedodělky převzít.</w:t>
      </w:r>
    </w:p>
    <w:p w14:paraId="68680F8B" w14:textId="77777777" w:rsidR="009A1D9F" w:rsidRDefault="009A1D9F" w:rsidP="009A1D9F">
      <w:pPr>
        <w:keepNext/>
        <w:widowControl w:val="0"/>
        <w:tabs>
          <w:tab w:val="num" w:pos="567"/>
        </w:tabs>
        <w:rPr>
          <w:rFonts w:ascii="Calibri" w:hAnsi="Calibri" w:cs="Arial"/>
          <w:sz w:val="22"/>
          <w:szCs w:val="22"/>
        </w:rPr>
      </w:pPr>
    </w:p>
    <w:p w14:paraId="7B294393" w14:textId="77777777" w:rsidR="009A1D9F" w:rsidRDefault="009A1D9F" w:rsidP="009A1D9F">
      <w:pPr>
        <w:keepNext/>
        <w:widowControl w:val="0"/>
        <w:tabs>
          <w:tab w:val="num" w:pos="567"/>
        </w:tabs>
        <w:rPr>
          <w:rFonts w:ascii="Calibri" w:hAnsi="Calibri" w:cs="Arial"/>
          <w:sz w:val="22"/>
          <w:szCs w:val="22"/>
        </w:rPr>
      </w:pPr>
    </w:p>
    <w:p w14:paraId="791256CF" w14:textId="77777777" w:rsidR="009A1D9F" w:rsidRPr="0093627F" w:rsidRDefault="009A1D9F" w:rsidP="009A1D9F">
      <w:pPr>
        <w:pStyle w:val="Nadpis2"/>
        <w:widowControl w:val="0"/>
        <w:pBdr>
          <w:top w:val="single" w:sz="4" w:space="1" w:color="auto"/>
          <w:left w:val="single" w:sz="4" w:space="4" w:color="auto"/>
          <w:bottom w:val="single" w:sz="4" w:space="1" w:color="auto"/>
          <w:right w:val="single" w:sz="4" w:space="4" w:color="auto"/>
        </w:pBdr>
        <w:tabs>
          <w:tab w:val="num" w:pos="360"/>
        </w:tabs>
        <w:ind w:left="360" w:hanging="360"/>
        <w:rPr>
          <w:rFonts w:ascii="Calibri" w:hAnsi="Calibri" w:cs="Calibri"/>
          <w:sz w:val="28"/>
          <w:szCs w:val="28"/>
        </w:rPr>
      </w:pPr>
      <w:r w:rsidRPr="0093627F">
        <w:rPr>
          <w:rFonts w:ascii="Calibri" w:hAnsi="Calibri" w:cs="Calibri"/>
          <w:sz w:val="28"/>
          <w:szCs w:val="28"/>
        </w:rPr>
        <w:t>Vyšší moc</w:t>
      </w:r>
    </w:p>
    <w:p w14:paraId="4F993F81" w14:textId="77777777" w:rsidR="009A1D9F" w:rsidRDefault="009A1D9F" w:rsidP="009A1D9F">
      <w:pPr>
        <w:pStyle w:val="Normodsaz"/>
        <w:keepNext/>
        <w:widowControl w:val="0"/>
        <w:numPr>
          <w:ilvl w:val="1"/>
          <w:numId w:val="0"/>
        </w:numPr>
        <w:tabs>
          <w:tab w:val="num" w:pos="567"/>
          <w:tab w:val="num" w:pos="1080"/>
        </w:tabs>
        <w:spacing w:after="0"/>
        <w:ind w:left="567" w:hanging="567"/>
        <w:rPr>
          <w:rFonts w:ascii="Calibri" w:hAnsi="Calibri" w:cs="Calibri"/>
        </w:rPr>
      </w:pPr>
      <w:r>
        <w:rPr>
          <w:rFonts w:ascii="Calibri" w:hAnsi="Calibri" w:cs="Calibri"/>
        </w:rPr>
        <w:t>Definice vyšší moci:</w:t>
      </w:r>
    </w:p>
    <w:p w14:paraId="45261EE4" w14:textId="77777777" w:rsidR="009A1D9F" w:rsidRDefault="009A1D9F" w:rsidP="009A1D9F">
      <w:pPr>
        <w:keepNext/>
        <w:widowControl w:val="0"/>
        <w:tabs>
          <w:tab w:val="num" w:pos="567"/>
        </w:tabs>
        <w:suppressAutoHyphens/>
        <w:ind w:left="567"/>
        <w:jc w:val="both"/>
        <w:rPr>
          <w:rFonts w:ascii="Calibri" w:hAnsi="Calibri" w:cs="Calibri"/>
          <w:sz w:val="22"/>
          <w:szCs w:val="22"/>
        </w:rPr>
      </w:pPr>
      <w:r>
        <w:rPr>
          <w:rFonts w:ascii="Calibri" w:hAnsi="Calibri" w:cs="Calibri"/>
          <w:sz w:val="22"/>
          <w:szCs w:val="22"/>
        </w:rPr>
        <w:t>Za vyšší moc se považují okolnosti mající vliv na dílo, které nejsou závislé na smluvních stranách, a které smluvní strany nemohou ovlivnit. Jedná se např. o válku, mobilizaci, povstání, živelné pohromy apod.</w:t>
      </w:r>
    </w:p>
    <w:p w14:paraId="627BE14D" w14:textId="77777777" w:rsidR="009A1D9F" w:rsidRDefault="009A1D9F" w:rsidP="009A1D9F">
      <w:pPr>
        <w:pStyle w:val="Normodsaz"/>
        <w:keepNext/>
        <w:widowControl w:val="0"/>
        <w:numPr>
          <w:ilvl w:val="1"/>
          <w:numId w:val="0"/>
        </w:numPr>
        <w:tabs>
          <w:tab w:val="num" w:pos="567"/>
          <w:tab w:val="num" w:pos="1080"/>
        </w:tabs>
        <w:suppressAutoHyphens/>
        <w:spacing w:after="0"/>
        <w:ind w:left="567" w:hanging="567"/>
        <w:rPr>
          <w:rFonts w:ascii="Calibri" w:hAnsi="Calibri" w:cs="Calibri"/>
          <w:szCs w:val="22"/>
        </w:rPr>
      </w:pPr>
      <w:r>
        <w:rPr>
          <w:rFonts w:ascii="Calibri" w:hAnsi="Calibri" w:cs="Calibri"/>
          <w:szCs w:val="22"/>
        </w:rPr>
        <w:t>Práva a povinnosti při vzniku vyšší moci:</w:t>
      </w:r>
    </w:p>
    <w:p w14:paraId="457F23F5" w14:textId="77777777" w:rsidR="009A1D9F" w:rsidRDefault="009A1D9F" w:rsidP="009A1D9F">
      <w:pPr>
        <w:keepNext/>
        <w:widowControl w:val="0"/>
        <w:suppressAutoHyphens/>
        <w:ind w:left="567"/>
        <w:jc w:val="both"/>
        <w:rPr>
          <w:rFonts w:ascii="Calibri" w:hAnsi="Calibri" w:cs="Calibri"/>
          <w:sz w:val="22"/>
          <w:szCs w:val="22"/>
        </w:rPr>
      </w:pPr>
      <w:r>
        <w:rPr>
          <w:rFonts w:ascii="Calibri" w:hAnsi="Calibri" w:cs="Calibri"/>
          <w:sz w:val="22"/>
          <w:szCs w:val="22"/>
        </w:rPr>
        <w:t>Pokud se provedení předmětu díla za sjednaných podmínek stane nemožným v důsledku vzniku vyšší moci, strana, která se bude chtít na vyšší moc odvolat, požádá druhou stranu o úpravu smlouvy ve vztahu k předmětu, ceně a době plnění. Pokud nedojde k dohodě, má strana, která se důvodně odvolala na vyšší moc, právo odstoupit od smlouvy. Účinnost odstoupení nastává v tomto případě dnem doručení oznámení.</w:t>
      </w:r>
    </w:p>
    <w:p w14:paraId="399357CE" w14:textId="77777777" w:rsidR="009A1D9F" w:rsidRDefault="009A1D9F" w:rsidP="009A1D9F">
      <w:pPr>
        <w:keepNext/>
        <w:widowControl w:val="0"/>
        <w:suppressAutoHyphens/>
        <w:ind w:left="567"/>
        <w:jc w:val="both"/>
        <w:rPr>
          <w:rFonts w:ascii="Calibri" w:hAnsi="Calibri" w:cs="Calibri"/>
          <w:sz w:val="22"/>
          <w:szCs w:val="22"/>
        </w:rPr>
      </w:pPr>
      <w:r>
        <w:rPr>
          <w:rFonts w:ascii="Calibri" w:hAnsi="Calibri" w:cs="Calibri"/>
          <w:sz w:val="22"/>
          <w:szCs w:val="22"/>
        </w:rPr>
        <w:t>Znemožňuje-li existence okolnosti vyšší moci alespoň některému z účastníků smlouvy o dílo plnění závazků ze smlouvy o dílo či z obecně závazné právní úpravy souvisejících s obsahem smlouvy o dílo, oznámí tuto okolnost bez zbytečného odkladu, nejpozději do 14 dnů od vzniku této okolnosti, resp. o skutečnosti znemožnění plnění závazku, druhému účastníku této smlouvy. Po realizaci uvedeného oznámení není dotčený účastník smlouvy v prodlení s plněním svého závazku, jehož splnění brání okolnost vyšší moci. Okolnost vyšší moci nebrání splnění peněžitého závazku, ledaže by byl prokázán opak.</w:t>
      </w:r>
    </w:p>
    <w:p w14:paraId="649C3F98" w14:textId="77777777" w:rsidR="009A1D9F" w:rsidRDefault="009A1D9F" w:rsidP="009A1D9F">
      <w:pPr>
        <w:keepNext/>
        <w:widowControl w:val="0"/>
        <w:tabs>
          <w:tab w:val="num" w:pos="567"/>
        </w:tabs>
        <w:rPr>
          <w:rFonts w:ascii="Calibri" w:hAnsi="Calibri" w:cs="Arial"/>
          <w:sz w:val="22"/>
          <w:szCs w:val="22"/>
        </w:rPr>
      </w:pPr>
    </w:p>
    <w:p w14:paraId="5940882D" w14:textId="77777777" w:rsidR="009A1D9F" w:rsidRPr="00241122" w:rsidRDefault="009A1D9F" w:rsidP="009A1D9F">
      <w:pPr>
        <w:keepNext/>
        <w:widowControl w:val="0"/>
        <w:tabs>
          <w:tab w:val="num" w:pos="567"/>
        </w:tabs>
        <w:rPr>
          <w:rFonts w:ascii="Calibri" w:hAnsi="Calibri" w:cs="Arial"/>
          <w:sz w:val="22"/>
          <w:szCs w:val="22"/>
        </w:rPr>
      </w:pPr>
    </w:p>
    <w:p w14:paraId="1BB51E03" w14:textId="77777777" w:rsidR="009A1D9F" w:rsidRPr="00F0749C" w:rsidRDefault="009A1D9F" w:rsidP="009A1D9F">
      <w:pPr>
        <w:pStyle w:val="Nadpis2"/>
        <w:widowControl w:val="0"/>
        <w:pBdr>
          <w:top w:val="single" w:sz="4" w:space="1" w:color="auto"/>
          <w:left w:val="single" w:sz="4" w:space="4" w:color="auto"/>
          <w:bottom w:val="single" w:sz="4" w:space="1" w:color="auto"/>
          <w:right w:val="single" w:sz="4" w:space="4" w:color="auto"/>
        </w:pBdr>
        <w:tabs>
          <w:tab w:val="num" w:pos="360"/>
        </w:tabs>
        <w:rPr>
          <w:rFonts w:ascii="Calibri" w:hAnsi="Calibri" w:cs="Arial"/>
          <w:sz w:val="28"/>
          <w:szCs w:val="28"/>
        </w:rPr>
      </w:pPr>
      <w:r w:rsidRPr="00F0749C">
        <w:rPr>
          <w:rFonts w:ascii="Calibri" w:hAnsi="Calibri" w:cs="Arial"/>
          <w:sz w:val="28"/>
          <w:szCs w:val="28"/>
        </w:rPr>
        <w:t xml:space="preserve">Nebezpečí škod a přechod </w:t>
      </w:r>
      <w:r>
        <w:rPr>
          <w:rFonts w:ascii="Calibri" w:hAnsi="Calibri" w:cs="Arial"/>
          <w:sz w:val="28"/>
          <w:szCs w:val="28"/>
        </w:rPr>
        <w:t xml:space="preserve">vlastnického práva </w:t>
      </w:r>
    </w:p>
    <w:p w14:paraId="0E4D0FA4" w14:textId="77777777" w:rsidR="009A1D9F" w:rsidRPr="00F0749C" w:rsidRDefault="009A1D9F" w:rsidP="009A1D9F">
      <w:pPr>
        <w:pStyle w:val="Normodsaz"/>
        <w:keepNext/>
        <w:widowControl w:val="0"/>
        <w:numPr>
          <w:ilvl w:val="1"/>
          <w:numId w:val="0"/>
        </w:numPr>
        <w:tabs>
          <w:tab w:val="num" w:pos="567"/>
          <w:tab w:val="num" w:pos="1222"/>
        </w:tabs>
        <w:spacing w:after="0"/>
        <w:ind w:left="567" w:hanging="567"/>
        <w:rPr>
          <w:rFonts w:ascii="Calibri" w:hAnsi="Calibri" w:cs="Arial"/>
          <w:szCs w:val="22"/>
        </w:rPr>
      </w:pPr>
      <w:r w:rsidRPr="00F0749C">
        <w:rPr>
          <w:rFonts w:ascii="Calibri" w:hAnsi="Calibri" w:cs="Arial"/>
          <w:szCs w:val="22"/>
        </w:rPr>
        <w:t>Zhotovitel je vlastníkem všech věcí nezbytných k realizaci trvalých, popř. dočasných konstrukcí, které vnesl na staveniště včetně stavebních strojů a jiných mechanismů a je nositelem nebezpečí škod na nich vzniklých nebo jimi vyvolaných.</w:t>
      </w:r>
    </w:p>
    <w:p w14:paraId="3D5DC30C" w14:textId="77777777" w:rsidR="009A1D9F" w:rsidRPr="00F0749C" w:rsidRDefault="009A1D9F" w:rsidP="009A1D9F">
      <w:pPr>
        <w:pStyle w:val="Normodsaz"/>
        <w:keepNext/>
        <w:widowControl w:val="0"/>
        <w:numPr>
          <w:ilvl w:val="1"/>
          <w:numId w:val="0"/>
        </w:numPr>
        <w:tabs>
          <w:tab w:val="num" w:pos="567"/>
          <w:tab w:val="num" w:pos="1222"/>
        </w:tabs>
        <w:spacing w:after="0"/>
        <w:ind w:left="567" w:hanging="567"/>
        <w:rPr>
          <w:rFonts w:ascii="Calibri" w:hAnsi="Calibri" w:cs="Arial"/>
          <w:szCs w:val="22"/>
        </w:rPr>
      </w:pPr>
      <w:r w:rsidRPr="00F0749C">
        <w:rPr>
          <w:rFonts w:ascii="Calibri" w:hAnsi="Calibri" w:cs="Arial"/>
          <w:szCs w:val="22"/>
        </w:rPr>
        <w:t xml:space="preserve">Zhotovitel provede dílo na své náklady a vlastní nebezpečí, ručí za všechny případné škody související s prováděním díla, až do doby předání hotového díla. </w:t>
      </w:r>
    </w:p>
    <w:p w14:paraId="51106D3D" w14:textId="77777777" w:rsidR="009A1D9F" w:rsidRDefault="009A1D9F" w:rsidP="009A1D9F">
      <w:pPr>
        <w:pStyle w:val="Normodsaz"/>
        <w:keepNext/>
        <w:widowControl w:val="0"/>
        <w:numPr>
          <w:ilvl w:val="1"/>
          <w:numId w:val="0"/>
        </w:numPr>
        <w:tabs>
          <w:tab w:val="num" w:pos="567"/>
          <w:tab w:val="num" w:pos="1222"/>
        </w:tabs>
        <w:spacing w:after="0"/>
        <w:ind w:left="567" w:hanging="567"/>
        <w:rPr>
          <w:rFonts w:ascii="Calibri" w:hAnsi="Calibri" w:cs="Arial"/>
          <w:szCs w:val="22"/>
        </w:rPr>
      </w:pPr>
      <w:r w:rsidRPr="00F0749C">
        <w:rPr>
          <w:rFonts w:ascii="Calibri" w:hAnsi="Calibri" w:cs="Arial"/>
          <w:szCs w:val="22"/>
        </w:rPr>
        <w:t xml:space="preserve">Objednatel je od počátku vlastníkem zhotovovaného díla a všech věcí, které zhotovitel opatřil k provedení díla od okamžiku jejich zabudování do díla. Zhotovitel je povinen ve smlouvách se všemi </w:t>
      </w:r>
      <w:r>
        <w:rPr>
          <w:rFonts w:ascii="Calibri" w:hAnsi="Calibri" w:cs="Arial"/>
          <w:szCs w:val="22"/>
        </w:rPr>
        <w:t>pod</w:t>
      </w:r>
      <w:r w:rsidRPr="00F0749C">
        <w:rPr>
          <w:rFonts w:ascii="Calibri" w:hAnsi="Calibri" w:cs="Arial"/>
          <w:szCs w:val="22"/>
        </w:rPr>
        <w:t>dodavateli toto ujednání respektovat tak, aby objednatel takto vlastnictví mohl nabývat.</w:t>
      </w:r>
    </w:p>
    <w:p w14:paraId="7E3B9ABE" w14:textId="77777777" w:rsidR="009A1D9F" w:rsidRPr="00AA0C49" w:rsidRDefault="009A1D9F" w:rsidP="009A1D9F">
      <w:pPr>
        <w:pStyle w:val="Normodsaz"/>
        <w:keepNext/>
        <w:widowControl w:val="0"/>
        <w:numPr>
          <w:ilvl w:val="1"/>
          <w:numId w:val="0"/>
        </w:numPr>
        <w:tabs>
          <w:tab w:val="num" w:pos="567"/>
          <w:tab w:val="num" w:pos="1222"/>
        </w:tabs>
        <w:spacing w:after="0"/>
        <w:ind w:left="567" w:hanging="567"/>
        <w:rPr>
          <w:rFonts w:ascii="Calibri" w:hAnsi="Calibri" w:cs="Arial"/>
          <w:szCs w:val="22"/>
        </w:rPr>
      </w:pPr>
      <w:r w:rsidRPr="00A347A6">
        <w:rPr>
          <w:rFonts w:ascii="Calibri" w:hAnsi="Calibri"/>
        </w:rPr>
        <w:t xml:space="preserve">Zhotovitel bere na vědomí, že </w:t>
      </w:r>
      <w:r>
        <w:rPr>
          <w:rFonts w:ascii="Calibri" w:hAnsi="Calibri"/>
        </w:rPr>
        <w:t>O</w:t>
      </w:r>
      <w:r w:rsidRPr="00A347A6">
        <w:rPr>
          <w:rFonts w:ascii="Calibri" w:hAnsi="Calibri"/>
        </w:rPr>
        <w:t xml:space="preserve">bjednatel považuje účast </w:t>
      </w:r>
      <w:r>
        <w:rPr>
          <w:rFonts w:ascii="Calibri" w:hAnsi="Calibri"/>
        </w:rPr>
        <w:t>Z</w:t>
      </w:r>
      <w:r w:rsidRPr="00A347A6">
        <w:rPr>
          <w:rFonts w:ascii="Calibri" w:hAnsi="Calibri"/>
        </w:rPr>
        <w:t xml:space="preserve">hotovitele ve veřejné zakázce při splnění </w:t>
      </w:r>
      <w:r w:rsidRPr="00A347A6">
        <w:rPr>
          <w:rFonts w:ascii="Calibri" w:hAnsi="Calibri"/>
        </w:rPr>
        <w:lastRenderedPageBreak/>
        <w:t xml:space="preserve">kvalifikačních předpokladů za potvrzení skutečnosti, že zhotovitel je ve smyslu § 5 odst. 1 </w:t>
      </w:r>
      <w:r>
        <w:rPr>
          <w:rFonts w:ascii="Calibri" w:hAnsi="Calibri"/>
        </w:rPr>
        <w:t>O</w:t>
      </w:r>
      <w:r w:rsidRPr="00A347A6">
        <w:rPr>
          <w:rFonts w:ascii="Calibri" w:hAnsi="Calibri"/>
        </w:rPr>
        <w:t xml:space="preserve">bčanského zákoníku schopen při plnění veřejné zakázky jednat se znalostí a pečlivostí, která je s jeho povoláním nebo stavem spojena s tím, že případné jednání </w:t>
      </w:r>
      <w:r>
        <w:rPr>
          <w:rFonts w:ascii="Calibri" w:hAnsi="Calibri"/>
        </w:rPr>
        <w:t>Z</w:t>
      </w:r>
      <w:r w:rsidRPr="00A347A6">
        <w:rPr>
          <w:rFonts w:ascii="Calibri" w:hAnsi="Calibri"/>
        </w:rPr>
        <w:t>hotovitele bez této odborné péče půjde k jeho tíži.</w:t>
      </w:r>
    </w:p>
    <w:p w14:paraId="4FAC6634" w14:textId="77777777" w:rsidR="009A1D9F" w:rsidRPr="002C3CEB" w:rsidRDefault="009A1D9F" w:rsidP="009A1D9F">
      <w:pPr>
        <w:pStyle w:val="Normodsaz"/>
        <w:keepNext/>
        <w:widowControl w:val="0"/>
        <w:numPr>
          <w:ilvl w:val="1"/>
          <w:numId w:val="0"/>
        </w:numPr>
        <w:tabs>
          <w:tab w:val="num" w:pos="567"/>
          <w:tab w:val="num" w:pos="1222"/>
        </w:tabs>
        <w:spacing w:after="0"/>
        <w:ind w:left="567" w:hanging="567"/>
        <w:rPr>
          <w:rFonts w:ascii="Calibri" w:hAnsi="Calibri" w:cs="Arial"/>
          <w:szCs w:val="22"/>
        </w:rPr>
      </w:pPr>
      <w:r w:rsidRPr="007315F8">
        <w:rPr>
          <w:rFonts w:ascii="Calibri" w:hAnsi="Calibri"/>
        </w:rPr>
        <w:t>Zhotovitel předloží pojistnou smlouvu na pojištění odpovědnosti za škody, vzniklé v souvislosti s prováděním díla</w:t>
      </w:r>
      <w:r>
        <w:rPr>
          <w:rFonts w:ascii="Calibri" w:hAnsi="Calibri"/>
        </w:rPr>
        <w:t xml:space="preserve"> jeho činností včetně možných škod způsobených jeho pracovníky</w:t>
      </w:r>
      <w:r w:rsidRPr="007315F8">
        <w:rPr>
          <w:rFonts w:ascii="Calibri" w:hAnsi="Calibri"/>
        </w:rPr>
        <w:t>, a to v minimální</w:t>
      </w:r>
      <w:r w:rsidRPr="007315F8">
        <w:rPr>
          <w:rFonts w:ascii="Calibri" w:hAnsi="Calibri"/>
          <w:b/>
        </w:rPr>
        <w:t xml:space="preserve"> </w:t>
      </w:r>
      <w:r w:rsidRPr="006B3073">
        <w:rPr>
          <w:rFonts w:ascii="Calibri" w:hAnsi="Calibri"/>
        </w:rPr>
        <w:t xml:space="preserve">výši pojistného </w:t>
      </w:r>
      <w:r>
        <w:rPr>
          <w:rFonts w:ascii="Calibri" w:hAnsi="Calibri"/>
        </w:rPr>
        <w:t>hodnoty díla</w:t>
      </w:r>
      <w:r w:rsidRPr="007315F8">
        <w:rPr>
          <w:rFonts w:ascii="Calibri" w:hAnsi="Calibri"/>
        </w:rPr>
        <w:t>, která tvoří nedílnou součást této smlouvy. Zhotovitel se dále zavazuje řádně a včas plnit veškeré závazky z těchto pojistných smluv pro něj plynoucí a udržovat pojištění dle ustanovení této smlouvy po celou dobu plnění díla. V případě zániku pojistné smlouvy uzavře zhotovitel nejpozději do sedmi dnů pojistnou smlouvu alespoň ve stejném rozsahu a tuto předloží v kopii zhotoviteli nejpozději do tří dnů ode dne jejího uzavření, a to společně s dokladem prokazujícím zaplacení pojistného na období ode dne uzavření pojistné smlouvy do dne řádného předání díla objednateli, eventuálně potvrzením pojišťovacího ústavu o zaplaceném pojistném na toto období. Zhotovitel je povinen předložit objednateli kopii pojistné smlouvy, která bude přílohou této smlouvy o dílo, nejpozději v den podpisu této smlouvy o dílo. Zhotovitel je dále povinen bezodkladně informovat objednatele o všech pojistných událostech nastalých v souvislosti s touto smlouvou.</w:t>
      </w:r>
    </w:p>
    <w:p w14:paraId="23D9CA69" w14:textId="77777777" w:rsidR="009A1D9F" w:rsidRPr="004B23AC" w:rsidRDefault="009A1D9F" w:rsidP="009A1D9F">
      <w:pPr>
        <w:pStyle w:val="Normodsaz"/>
        <w:keepNext/>
        <w:widowControl w:val="0"/>
        <w:numPr>
          <w:ilvl w:val="1"/>
          <w:numId w:val="0"/>
        </w:numPr>
        <w:tabs>
          <w:tab w:val="num" w:pos="567"/>
          <w:tab w:val="num" w:pos="1080"/>
        </w:tabs>
        <w:spacing w:after="0"/>
        <w:ind w:left="567" w:hanging="567"/>
        <w:rPr>
          <w:rFonts w:ascii="Calibri" w:hAnsi="Calibri" w:cs="Arial"/>
          <w:szCs w:val="22"/>
        </w:rPr>
      </w:pPr>
      <w:r w:rsidRPr="00F873F9">
        <w:rPr>
          <w:rFonts w:ascii="Calibri" w:hAnsi="Calibri"/>
        </w:rPr>
        <w:t>Zhotovitel</w:t>
      </w:r>
      <w:r w:rsidRPr="00436D95">
        <w:rPr>
          <w:rFonts w:ascii="Calibri" w:hAnsi="Calibri"/>
        </w:rPr>
        <w:t xml:space="preserve"> je dále povinen bezodkladně informovat Objednatele o všech pojistných událostech nastalých v souvislosti s touto </w:t>
      </w:r>
      <w:r>
        <w:rPr>
          <w:rFonts w:ascii="Calibri" w:hAnsi="Calibri"/>
        </w:rPr>
        <w:t>S</w:t>
      </w:r>
      <w:r w:rsidRPr="00436D95">
        <w:rPr>
          <w:rFonts w:ascii="Calibri" w:hAnsi="Calibri"/>
        </w:rPr>
        <w:t>mlouvou.</w:t>
      </w:r>
    </w:p>
    <w:p w14:paraId="7536D8BC" w14:textId="77777777" w:rsidR="009A1D9F" w:rsidRDefault="009A1D9F" w:rsidP="009A1D9F">
      <w:pPr>
        <w:keepNext/>
        <w:widowControl w:val="0"/>
        <w:tabs>
          <w:tab w:val="num" w:pos="567"/>
        </w:tabs>
        <w:rPr>
          <w:rFonts w:ascii="Calibri" w:hAnsi="Calibri" w:cs="Arial"/>
          <w:sz w:val="22"/>
          <w:szCs w:val="22"/>
        </w:rPr>
      </w:pPr>
    </w:p>
    <w:p w14:paraId="5425A626" w14:textId="77777777" w:rsidR="009A1D9F" w:rsidRPr="00F0749C" w:rsidRDefault="009A1D9F" w:rsidP="009A1D9F">
      <w:pPr>
        <w:keepNext/>
        <w:widowControl w:val="0"/>
        <w:tabs>
          <w:tab w:val="num" w:pos="567"/>
        </w:tabs>
        <w:rPr>
          <w:rFonts w:ascii="Calibri" w:hAnsi="Calibri" w:cs="Arial"/>
          <w:sz w:val="22"/>
          <w:szCs w:val="22"/>
        </w:rPr>
      </w:pPr>
    </w:p>
    <w:p w14:paraId="4363D167" w14:textId="77777777" w:rsidR="009A1D9F" w:rsidRPr="00F0749C" w:rsidRDefault="009A1D9F" w:rsidP="009A1D9F">
      <w:pPr>
        <w:pStyle w:val="Nadpis2"/>
        <w:widowControl w:val="0"/>
        <w:pBdr>
          <w:top w:val="single" w:sz="4" w:space="1" w:color="auto"/>
          <w:left w:val="single" w:sz="4" w:space="4" w:color="auto"/>
          <w:bottom w:val="single" w:sz="4" w:space="1" w:color="auto"/>
          <w:right w:val="single" w:sz="4" w:space="4" w:color="auto"/>
        </w:pBdr>
        <w:tabs>
          <w:tab w:val="num" w:pos="360"/>
        </w:tabs>
        <w:rPr>
          <w:rFonts w:ascii="Calibri" w:hAnsi="Calibri" w:cs="Arial"/>
          <w:sz w:val="28"/>
          <w:szCs w:val="28"/>
        </w:rPr>
      </w:pPr>
      <w:r w:rsidRPr="00F0749C">
        <w:rPr>
          <w:rFonts w:ascii="Calibri" w:hAnsi="Calibri" w:cs="Arial"/>
          <w:sz w:val="28"/>
          <w:szCs w:val="28"/>
        </w:rPr>
        <w:t>Záruky</w:t>
      </w:r>
    </w:p>
    <w:p w14:paraId="67652ED6" w14:textId="77777777" w:rsidR="009A1D9F" w:rsidRPr="00F0749C" w:rsidRDefault="009A1D9F" w:rsidP="009A1D9F">
      <w:pPr>
        <w:pStyle w:val="Normodsaz"/>
        <w:keepNext/>
        <w:widowControl w:val="0"/>
        <w:numPr>
          <w:ilvl w:val="1"/>
          <w:numId w:val="0"/>
        </w:numPr>
        <w:tabs>
          <w:tab w:val="num" w:pos="567"/>
          <w:tab w:val="num" w:pos="1080"/>
        </w:tabs>
        <w:spacing w:after="0"/>
        <w:ind w:left="567" w:hanging="567"/>
        <w:rPr>
          <w:rFonts w:ascii="Calibri" w:hAnsi="Calibri" w:cs="Arial"/>
          <w:szCs w:val="22"/>
        </w:rPr>
      </w:pPr>
      <w:r w:rsidRPr="00F0749C">
        <w:rPr>
          <w:rFonts w:ascii="Calibri" w:hAnsi="Calibri" w:cs="Arial"/>
          <w:szCs w:val="22"/>
        </w:rPr>
        <w:t xml:space="preserve">Zhotovitel odpovídá za vady, jež má dílo v době jeho předání. Za vady díla, na něž se vztahuje záruka za jakost, odpovídá </w:t>
      </w:r>
      <w:r>
        <w:rPr>
          <w:rFonts w:ascii="Calibri" w:hAnsi="Calibri" w:cs="Arial"/>
          <w:szCs w:val="22"/>
        </w:rPr>
        <w:t>Z</w:t>
      </w:r>
      <w:r w:rsidRPr="00F0749C">
        <w:rPr>
          <w:rFonts w:ascii="Calibri" w:hAnsi="Calibri" w:cs="Arial"/>
          <w:szCs w:val="22"/>
        </w:rPr>
        <w:t>hotovitel v rozsahu této záruky.</w:t>
      </w:r>
    </w:p>
    <w:p w14:paraId="2FC2C074" w14:textId="77777777" w:rsidR="009A1D9F" w:rsidRDefault="009A1D9F" w:rsidP="009A1D9F">
      <w:pPr>
        <w:pStyle w:val="Normodsaz"/>
        <w:keepNext/>
        <w:widowControl w:val="0"/>
        <w:numPr>
          <w:ilvl w:val="1"/>
          <w:numId w:val="0"/>
        </w:numPr>
        <w:tabs>
          <w:tab w:val="num" w:pos="567"/>
        </w:tabs>
        <w:spacing w:after="0"/>
        <w:rPr>
          <w:rFonts w:ascii="Calibri" w:hAnsi="Calibri" w:cs="Arial"/>
          <w:szCs w:val="22"/>
        </w:rPr>
      </w:pPr>
      <w:r w:rsidRPr="00F0749C">
        <w:rPr>
          <w:rFonts w:ascii="Calibri" w:hAnsi="Calibri" w:cs="Arial"/>
          <w:szCs w:val="22"/>
        </w:rPr>
        <w:t xml:space="preserve">Zhotovitel poskytuje na dílo specifikované v čl. 2. záruku v délce: </w:t>
      </w:r>
      <w:r w:rsidRPr="00F0749C">
        <w:rPr>
          <w:rFonts w:ascii="Calibri" w:hAnsi="Calibri" w:cs="Arial"/>
          <w:b/>
          <w:szCs w:val="22"/>
        </w:rPr>
        <w:t>60 měsíců</w:t>
      </w:r>
      <w:r w:rsidRPr="00F0749C">
        <w:rPr>
          <w:rFonts w:ascii="Calibri" w:hAnsi="Calibri" w:cs="Arial"/>
          <w:szCs w:val="22"/>
        </w:rPr>
        <w:t>.</w:t>
      </w:r>
    </w:p>
    <w:p w14:paraId="5D5DED84" w14:textId="77777777" w:rsidR="009A1D9F" w:rsidRPr="0019395A" w:rsidRDefault="009A1D9F" w:rsidP="009A1D9F">
      <w:pPr>
        <w:pStyle w:val="Normodsaz"/>
        <w:keepNext/>
        <w:widowControl w:val="0"/>
        <w:numPr>
          <w:ilvl w:val="1"/>
          <w:numId w:val="0"/>
        </w:numPr>
        <w:tabs>
          <w:tab w:val="num" w:pos="567"/>
        </w:tabs>
        <w:spacing w:after="0"/>
        <w:ind w:left="567" w:hanging="567"/>
        <w:rPr>
          <w:rFonts w:ascii="Calibri" w:hAnsi="Calibri" w:cs="Arial"/>
          <w:szCs w:val="22"/>
        </w:rPr>
      </w:pPr>
      <w:r w:rsidRPr="0019395A">
        <w:rPr>
          <w:rFonts w:ascii="Calibri" w:hAnsi="Calibri" w:cs="Arial"/>
          <w:szCs w:val="22"/>
        </w:rPr>
        <w:t xml:space="preserve">Pro dodávky technologických strojů a zařízení je záruční lhůta stanovena v délce dle záručních listů výrobců, nejméně však v délce 24 měsíců. </w:t>
      </w:r>
    </w:p>
    <w:p w14:paraId="776DD6D0" w14:textId="77777777" w:rsidR="009A1D9F" w:rsidRPr="00F0749C" w:rsidRDefault="009A1D9F" w:rsidP="009A1D9F">
      <w:pPr>
        <w:pStyle w:val="Normodsaz"/>
        <w:keepNext/>
        <w:widowControl w:val="0"/>
        <w:numPr>
          <w:ilvl w:val="1"/>
          <w:numId w:val="0"/>
        </w:numPr>
        <w:tabs>
          <w:tab w:val="num" w:pos="567"/>
        </w:tabs>
        <w:spacing w:after="0"/>
        <w:ind w:left="567" w:hanging="567"/>
        <w:rPr>
          <w:rFonts w:ascii="Calibri" w:hAnsi="Calibri" w:cs="Arial"/>
          <w:szCs w:val="22"/>
        </w:rPr>
      </w:pPr>
      <w:r w:rsidRPr="00F0749C">
        <w:rPr>
          <w:rFonts w:ascii="Calibri" w:hAnsi="Calibri" w:cs="Arial"/>
          <w:szCs w:val="22"/>
        </w:rPr>
        <w:t>Záruční lhůta počíná běžet dnem odstranění poslední vady vyplývajícího z protokolu o předání a převzetí díla.</w:t>
      </w:r>
      <w:r>
        <w:rPr>
          <w:rFonts w:ascii="Calibri" w:hAnsi="Calibri" w:cs="Arial"/>
          <w:szCs w:val="22"/>
        </w:rPr>
        <w:t xml:space="preserve">  </w:t>
      </w:r>
    </w:p>
    <w:p w14:paraId="4BD6DF0D" w14:textId="77777777" w:rsidR="009A1D9F" w:rsidRPr="0019395A" w:rsidRDefault="009A1D9F" w:rsidP="009A1D9F">
      <w:pPr>
        <w:pStyle w:val="Normodsaz"/>
        <w:keepNext/>
        <w:widowControl w:val="0"/>
        <w:numPr>
          <w:ilvl w:val="1"/>
          <w:numId w:val="0"/>
        </w:numPr>
        <w:tabs>
          <w:tab w:val="num" w:pos="567"/>
        </w:tabs>
        <w:spacing w:after="0"/>
        <w:ind w:left="567" w:hanging="567"/>
        <w:rPr>
          <w:rFonts w:ascii="Calibri" w:hAnsi="Calibri" w:cs="Arial"/>
          <w:szCs w:val="22"/>
        </w:rPr>
      </w:pPr>
      <w:r w:rsidRPr="0019395A">
        <w:rPr>
          <w:rFonts w:ascii="Calibri" w:hAnsi="Calibri" w:cs="Arial"/>
          <w:szCs w:val="22"/>
        </w:rPr>
        <w:t>Záruční lhůta neběží po dobu, po kterou Objednatel nemohl předmět díla užívat pro vady díla, za které Zhotovitel odpovídá.</w:t>
      </w:r>
    </w:p>
    <w:p w14:paraId="0D37C85F" w14:textId="77777777" w:rsidR="009A1D9F" w:rsidRPr="00F0749C" w:rsidRDefault="009A1D9F" w:rsidP="009A1D9F">
      <w:pPr>
        <w:pStyle w:val="Normodsaz"/>
        <w:keepNext/>
        <w:widowControl w:val="0"/>
        <w:numPr>
          <w:ilvl w:val="1"/>
          <w:numId w:val="0"/>
        </w:numPr>
        <w:tabs>
          <w:tab w:val="num" w:pos="567"/>
        </w:tabs>
        <w:spacing w:after="0"/>
        <w:ind w:left="567" w:hanging="567"/>
        <w:rPr>
          <w:rFonts w:ascii="Calibri" w:hAnsi="Calibri" w:cs="Arial"/>
          <w:szCs w:val="22"/>
        </w:rPr>
      </w:pPr>
      <w:r w:rsidRPr="00F0749C">
        <w:rPr>
          <w:rFonts w:ascii="Calibri" w:hAnsi="Calibri" w:cs="Arial"/>
          <w:szCs w:val="22"/>
        </w:rPr>
        <w:t xml:space="preserve">Objednatel je povinen vady písemně reklamovat u zhotovitele bez zbytečného odkladu po jejich zjištění. V reklamaci musí být vady popsány a uvedeno, jak se projevují. </w:t>
      </w:r>
    </w:p>
    <w:p w14:paraId="300EA567" w14:textId="77777777" w:rsidR="009A1D9F" w:rsidRPr="00F0749C" w:rsidRDefault="009A1D9F" w:rsidP="009A1D9F">
      <w:pPr>
        <w:pStyle w:val="Normodsaz"/>
        <w:keepNext/>
        <w:widowControl w:val="0"/>
        <w:numPr>
          <w:ilvl w:val="1"/>
          <w:numId w:val="0"/>
        </w:numPr>
        <w:tabs>
          <w:tab w:val="num" w:pos="567"/>
        </w:tabs>
        <w:spacing w:after="0"/>
        <w:ind w:left="567" w:hanging="567"/>
        <w:rPr>
          <w:rFonts w:ascii="Calibri" w:hAnsi="Calibri" w:cs="Arial"/>
          <w:szCs w:val="22"/>
        </w:rPr>
      </w:pPr>
      <w:r w:rsidRPr="00F0749C">
        <w:rPr>
          <w:rFonts w:ascii="Calibri" w:hAnsi="Calibri" w:cs="Arial"/>
          <w:szCs w:val="22"/>
        </w:rPr>
        <w:t>Zhotovit</w:t>
      </w:r>
      <w:r>
        <w:rPr>
          <w:rFonts w:ascii="Calibri" w:hAnsi="Calibri" w:cs="Arial"/>
          <w:szCs w:val="22"/>
        </w:rPr>
        <w:t>el je povinen nejpozději do 5</w:t>
      </w:r>
      <w:r w:rsidRPr="00F0749C">
        <w:rPr>
          <w:rFonts w:ascii="Calibri" w:hAnsi="Calibri" w:cs="Arial"/>
          <w:szCs w:val="22"/>
        </w:rPr>
        <w:t xml:space="preserve"> dnů po obdržení reklamace písemně oznámit objednateli, zda reklamaci uznává či neuznává. Pokud tak neučiní, má se za to, že reklamaci objednatele uznává. Vždy však musí písemně sdělit, v jakém termínu nastoupí k odstranění vady. Tento termín nesmí být delší, než 10 dnů od obdržení reklamace, a to bez ohledu na to, zda zhotovitel reklamaci uznává či neuznává. Současně je zhotovitel povinen vadu odstranit v době přiměřené povaze vady.</w:t>
      </w:r>
    </w:p>
    <w:p w14:paraId="3CEC1F6F" w14:textId="77777777" w:rsidR="009A1D9F" w:rsidRPr="00F0749C" w:rsidRDefault="009A1D9F" w:rsidP="009A1D9F">
      <w:pPr>
        <w:pStyle w:val="Normodsaz"/>
        <w:keepNext/>
        <w:widowControl w:val="0"/>
        <w:numPr>
          <w:ilvl w:val="1"/>
          <w:numId w:val="0"/>
        </w:numPr>
        <w:tabs>
          <w:tab w:val="num" w:pos="567"/>
        </w:tabs>
        <w:spacing w:after="0"/>
        <w:ind w:left="567" w:hanging="567"/>
        <w:rPr>
          <w:rFonts w:ascii="Calibri" w:hAnsi="Calibri" w:cs="Arial"/>
          <w:szCs w:val="22"/>
        </w:rPr>
      </w:pPr>
      <w:r w:rsidRPr="00F0749C">
        <w:rPr>
          <w:rFonts w:ascii="Calibri" w:hAnsi="Calibri" w:cs="Arial"/>
          <w:szCs w:val="22"/>
        </w:rPr>
        <w:t>Reklamaci lze uplatnit nejpozději do posledního dne záruční lhůty, přičemž i reklamace odeslaná objednatelem v poslední den záruční lhůty se považuje za včas uplatněnou.</w:t>
      </w:r>
    </w:p>
    <w:p w14:paraId="497EB5F2" w14:textId="77777777" w:rsidR="009A1D9F" w:rsidRPr="00F0749C" w:rsidRDefault="009A1D9F" w:rsidP="009A1D9F">
      <w:pPr>
        <w:pStyle w:val="Normodsaz"/>
        <w:keepNext/>
        <w:widowControl w:val="0"/>
        <w:numPr>
          <w:ilvl w:val="1"/>
          <w:numId w:val="0"/>
        </w:numPr>
        <w:tabs>
          <w:tab w:val="num" w:pos="567"/>
        </w:tabs>
        <w:spacing w:after="0"/>
        <w:ind w:left="567" w:hanging="567"/>
        <w:rPr>
          <w:rFonts w:ascii="Calibri" w:hAnsi="Calibri" w:cs="Arial"/>
          <w:szCs w:val="22"/>
        </w:rPr>
      </w:pPr>
      <w:r w:rsidRPr="00F0749C">
        <w:rPr>
          <w:rFonts w:ascii="Calibri" w:hAnsi="Calibri" w:cs="Arial"/>
          <w:szCs w:val="22"/>
        </w:rPr>
        <w:t>Zhotovitel je povinen nastoupit neprodleně k odstranění reklamované vady, nejpozději však do 10 dnů po obdržení reklamace, a to i v případě, že reklamaci neuznává. Pokud tak neučiní, je povinen uhradit objednateli smluvní pokutu. Objednatel má i přes sjednanou smluvní pokutu nárok na případnou náhradu škody. Náklady na odstranění reklamované vady nese zhotovitel i ve sporných případech až do rozhodnutí soudu.</w:t>
      </w:r>
    </w:p>
    <w:p w14:paraId="1D16EFD7" w14:textId="77777777" w:rsidR="009A1D9F" w:rsidRPr="00F0749C" w:rsidRDefault="009A1D9F" w:rsidP="009A1D9F">
      <w:pPr>
        <w:pStyle w:val="Normodsaz"/>
        <w:keepNext/>
        <w:widowControl w:val="0"/>
        <w:numPr>
          <w:ilvl w:val="1"/>
          <w:numId w:val="0"/>
        </w:numPr>
        <w:tabs>
          <w:tab w:val="num" w:pos="567"/>
        </w:tabs>
        <w:spacing w:after="0"/>
        <w:ind w:left="567" w:hanging="567"/>
        <w:rPr>
          <w:rFonts w:ascii="Calibri" w:hAnsi="Calibri" w:cs="Arial"/>
          <w:szCs w:val="22"/>
        </w:rPr>
      </w:pPr>
      <w:r w:rsidRPr="00F0749C">
        <w:rPr>
          <w:rFonts w:ascii="Calibri" w:hAnsi="Calibri" w:cs="Arial"/>
          <w:szCs w:val="22"/>
        </w:rPr>
        <w:t>Nenastoupí-li zhotovitel k odstraně</w:t>
      </w:r>
      <w:r>
        <w:rPr>
          <w:rFonts w:ascii="Calibri" w:hAnsi="Calibri" w:cs="Arial"/>
          <w:szCs w:val="22"/>
        </w:rPr>
        <w:t>ní reklamované vady ani do 15</w:t>
      </w:r>
      <w:r w:rsidRPr="00F0749C">
        <w:rPr>
          <w:rFonts w:ascii="Calibri" w:hAnsi="Calibri" w:cs="Arial"/>
          <w:szCs w:val="22"/>
        </w:rPr>
        <w:t xml:space="preserve"> dnů po obdržení reklamace, je objednatel oprávněn pověřit odstraněním vady jinou odbornou právnickou nebo fyzickou </w:t>
      </w:r>
      <w:r w:rsidRPr="00F0749C">
        <w:rPr>
          <w:rFonts w:ascii="Calibri" w:hAnsi="Calibri" w:cs="Arial"/>
          <w:szCs w:val="22"/>
        </w:rPr>
        <w:lastRenderedPageBreak/>
        <w:t>osobu. Veškeré takto vzniklé náklady uhradí objednateli zhotovitel.</w:t>
      </w:r>
    </w:p>
    <w:p w14:paraId="13FBC64D" w14:textId="77777777" w:rsidR="009A1D9F" w:rsidRPr="00F0749C" w:rsidRDefault="009A1D9F" w:rsidP="009A1D9F">
      <w:pPr>
        <w:pStyle w:val="Normodsaz"/>
        <w:keepNext/>
        <w:widowControl w:val="0"/>
        <w:numPr>
          <w:ilvl w:val="1"/>
          <w:numId w:val="0"/>
        </w:numPr>
        <w:tabs>
          <w:tab w:val="num" w:pos="567"/>
        </w:tabs>
        <w:spacing w:after="0"/>
        <w:ind w:left="567" w:hanging="567"/>
        <w:rPr>
          <w:rFonts w:ascii="Calibri" w:hAnsi="Calibri" w:cs="Arial"/>
          <w:szCs w:val="22"/>
        </w:rPr>
      </w:pPr>
      <w:r w:rsidRPr="00F0749C">
        <w:rPr>
          <w:rFonts w:ascii="Calibri" w:hAnsi="Calibri" w:cs="Arial"/>
          <w:szCs w:val="22"/>
        </w:rPr>
        <w:t>Jestliže objednatel v reklamaci výslovně uvede, že se jedná o havárii, je zhotovitel povinen nastoupit a zahájit odstraňování vady (havárie) nejpozději do 24 hodin po obdržení reklamace (oznámení), a to i v případě, že havarijní vadu neuznává. Nenastoupí-li zhotovitel k odstraňování vady (havárie) ve výše sjednaném termínu, objednatel je oprávněn pověřit odstraněním vady jinou odbornou právnickou nebo fyzickou osobu. Veškeré takto vzniklé náklady včetně škody vzniklé v důsledku prodlení zhotovitele s odstraňováním havarijní vady uhradí objednateli zhotovitel.</w:t>
      </w:r>
    </w:p>
    <w:p w14:paraId="3CF33E7B" w14:textId="77777777" w:rsidR="009A1D9F" w:rsidRPr="0019395A" w:rsidRDefault="009A1D9F" w:rsidP="009A1D9F">
      <w:pPr>
        <w:pStyle w:val="Normodsaz"/>
        <w:keepNext/>
        <w:widowControl w:val="0"/>
        <w:numPr>
          <w:ilvl w:val="1"/>
          <w:numId w:val="0"/>
        </w:numPr>
        <w:tabs>
          <w:tab w:val="num" w:pos="567"/>
        </w:tabs>
        <w:spacing w:after="0"/>
        <w:ind w:left="567" w:hanging="567"/>
        <w:rPr>
          <w:rFonts w:ascii="Calibri" w:hAnsi="Calibri"/>
        </w:rPr>
      </w:pPr>
      <w:r w:rsidRPr="0019395A">
        <w:rPr>
          <w:rFonts w:ascii="Calibri" w:hAnsi="Calibri"/>
        </w:rPr>
        <w:t xml:space="preserve">Na provedenou opravu poskytne zhotovitel novou záruku ve stejné délce jako v čl. </w:t>
      </w:r>
      <w:r>
        <w:rPr>
          <w:rFonts w:ascii="Calibri" w:hAnsi="Calibri"/>
        </w:rPr>
        <w:t>12</w:t>
      </w:r>
      <w:r w:rsidRPr="0019395A">
        <w:rPr>
          <w:rFonts w:ascii="Calibri" w:hAnsi="Calibri"/>
        </w:rPr>
        <w:t>.2 této smlouvy, která počíná běžet dnem předání a převzetí opravy.</w:t>
      </w:r>
    </w:p>
    <w:p w14:paraId="5AB0CB99" w14:textId="77777777" w:rsidR="009A1D9F" w:rsidRDefault="009A1D9F" w:rsidP="009A1D9F">
      <w:pPr>
        <w:pStyle w:val="Normodsaz"/>
        <w:keepNext/>
        <w:widowControl w:val="0"/>
        <w:numPr>
          <w:ilvl w:val="1"/>
          <w:numId w:val="0"/>
        </w:numPr>
        <w:tabs>
          <w:tab w:val="num" w:pos="567"/>
          <w:tab w:val="num" w:pos="709"/>
        </w:tabs>
        <w:spacing w:after="0"/>
        <w:ind w:left="567" w:hanging="567"/>
        <w:rPr>
          <w:rFonts w:ascii="Calibri" w:hAnsi="Calibri" w:cs="Arial"/>
          <w:szCs w:val="22"/>
        </w:rPr>
      </w:pPr>
      <w:r w:rsidRPr="00F0749C">
        <w:rPr>
          <w:rFonts w:ascii="Calibri" w:hAnsi="Calibri" w:cs="Arial"/>
          <w:szCs w:val="22"/>
        </w:rPr>
        <w:t xml:space="preserve">V případě zjištění závady, kterou nelze odstranit nebo její odstranění by bylo neekonomické, ale závada sama o sobě nebrání užívání a kolaudačnímu souhlasu, nemusí objednatel požadovat její odstranění, zhotovitel poskytne v tomto případě slevu </w:t>
      </w:r>
      <w:r>
        <w:rPr>
          <w:rFonts w:ascii="Calibri" w:hAnsi="Calibri" w:cs="Arial"/>
          <w:szCs w:val="22"/>
        </w:rPr>
        <w:t>5</w:t>
      </w:r>
      <w:r w:rsidRPr="00F0749C">
        <w:rPr>
          <w:rFonts w:ascii="Calibri" w:hAnsi="Calibri" w:cs="Arial"/>
          <w:szCs w:val="22"/>
        </w:rPr>
        <w:t>0% z ceny výrobku a prací souvisejících.</w:t>
      </w:r>
    </w:p>
    <w:p w14:paraId="4B7FA165" w14:textId="77777777" w:rsidR="009A1D9F" w:rsidRDefault="009A1D9F" w:rsidP="009A1D9F">
      <w:pPr>
        <w:pStyle w:val="Normodsaz"/>
        <w:keepNext/>
        <w:widowControl w:val="0"/>
        <w:numPr>
          <w:ilvl w:val="1"/>
          <w:numId w:val="0"/>
        </w:numPr>
        <w:tabs>
          <w:tab w:val="num" w:pos="567"/>
          <w:tab w:val="num" w:pos="709"/>
        </w:tabs>
        <w:spacing w:after="0"/>
        <w:rPr>
          <w:rFonts w:ascii="Calibri" w:hAnsi="Calibri" w:cs="Arial"/>
          <w:szCs w:val="22"/>
        </w:rPr>
      </w:pPr>
      <w:r w:rsidRPr="00F0749C">
        <w:rPr>
          <w:rFonts w:ascii="Calibri" w:hAnsi="Calibri" w:cs="Arial"/>
          <w:szCs w:val="22"/>
        </w:rPr>
        <w:t>Smluvní strany vylučují použití ust. § 1925 občanského zákoníku, věta za středníkem</w:t>
      </w:r>
      <w:r>
        <w:rPr>
          <w:rFonts w:ascii="Calibri" w:hAnsi="Calibri" w:cs="Arial"/>
          <w:szCs w:val="22"/>
        </w:rPr>
        <w:t>.</w:t>
      </w:r>
    </w:p>
    <w:p w14:paraId="7A5F8058" w14:textId="77777777" w:rsidR="009A1D9F" w:rsidRDefault="009A1D9F" w:rsidP="009A1D9F">
      <w:pPr>
        <w:keepNext/>
        <w:widowControl w:val="0"/>
        <w:tabs>
          <w:tab w:val="num" w:pos="567"/>
        </w:tabs>
        <w:rPr>
          <w:rFonts w:ascii="Calibri" w:hAnsi="Calibri" w:cs="Arial"/>
          <w:sz w:val="22"/>
          <w:szCs w:val="22"/>
        </w:rPr>
      </w:pPr>
    </w:p>
    <w:p w14:paraId="3CCBBC4F" w14:textId="77777777" w:rsidR="009A1D9F" w:rsidRPr="00F0749C" w:rsidRDefault="009A1D9F" w:rsidP="009A1D9F">
      <w:pPr>
        <w:keepNext/>
        <w:widowControl w:val="0"/>
        <w:tabs>
          <w:tab w:val="num" w:pos="567"/>
        </w:tabs>
        <w:rPr>
          <w:rFonts w:ascii="Calibri" w:hAnsi="Calibri" w:cs="Arial"/>
          <w:sz w:val="22"/>
          <w:szCs w:val="22"/>
        </w:rPr>
      </w:pPr>
    </w:p>
    <w:p w14:paraId="6F0404C7" w14:textId="77777777" w:rsidR="009A1D9F" w:rsidRPr="0062147D" w:rsidRDefault="009A1D9F" w:rsidP="009A1D9F">
      <w:pPr>
        <w:pStyle w:val="Nadpis2"/>
        <w:widowControl w:val="0"/>
        <w:pBdr>
          <w:top w:val="single" w:sz="4" w:space="1" w:color="auto"/>
          <w:left w:val="single" w:sz="4" w:space="4" w:color="auto"/>
          <w:bottom w:val="single" w:sz="4" w:space="1" w:color="auto"/>
          <w:right w:val="single" w:sz="4" w:space="4" w:color="auto"/>
        </w:pBdr>
        <w:tabs>
          <w:tab w:val="num" w:pos="360"/>
          <w:tab w:val="left" w:pos="709"/>
        </w:tabs>
        <w:ind w:left="709" w:hanging="709"/>
        <w:rPr>
          <w:rFonts w:ascii="Calibri" w:hAnsi="Calibri"/>
        </w:rPr>
      </w:pPr>
      <w:r w:rsidRPr="0062147D">
        <w:rPr>
          <w:rFonts w:ascii="Calibri" w:hAnsi="Calibri"/>
        </w:rPr>
        <w:t>Změna smlouvy a odstoupení od smlouvy</w:t>
      </w:r>
    </w:p>
    <w:p w14:paraId="08383D95" w14:textId="77777777" w:rsidR="009A1D9F" w:rsidRPr="00C06A08" w:rsidRDefault="009A1D9F" w:rsidP="009A1D9F">
      <w:pPr>
        <w:pStyle w:val="Normodsaz"/>
        <w:keepNext/>
        <w:widowControl w:val="0"/>
        <w:numPr>
          <w:ilvl w:val="1"/>
          <w:numId w:val="0"/>
        </w:numPr>
        <w:tabs>
          <w:tab w:val="num" w:pos="567"/>
        </w:tabs>
        <w:spacing w:after="0"/>
        <w:ind w:left="567" w:hanging="567"/>
        <w:rPr>
          <w:rFonts w:ascii="Calibri" w:hAnsi="Calibri"/>
          <w:szCs w:val="22"/>
        </w:rPr>
      </w:pPr>
      <w:r w:rsidRPr="00C06A08">
        <w:rPr>
          <w:rFonts w:ascii="Calibri" w:hAnsi="Calibri"/>
          <w:szCs w:val="22"/>
        </w:rPr>
        <w:t>Tuto smlouvu lze měnit pouze písemným oboustranně potvrzeným ujednáním výslovně nazvaným “Dodatek ke smlouvě” a očíslovaným podle pořadových čísel. Jiné zápisy, protokoly apod. se za změnu smlouvy nepovažují. K platnosti dodatků této smlouvy je nutná dohoda o celém obsahu.</w:t>
      </w:r>
    </w:p>
    <w:p w14:paraId="709F3732" w14:textId="77777777" w:rsidR="009A1D9F" w:rsidRPr="00C06A08" w:rsidRDefault="009A1D9F" w:rsidP="009A1D9F">
      <w:pPr>
        <w:pStyle w:val="Normodsaz"/>
        <w:keepNext/>
        <w:widowControl w:val="0"/>
        <w:numPr>
          <w:ilvl w:val="1"/>
          <w:numId w:val="0"/>
        </w:numPr>
        <w:tabs>
          <w:tab w:val="num" w:pos="567"/>
        </w:tabs>
        <w:spacing w:after="0"/>
        <w:ind w:left="567" w:hanging="567"/>
        <w:rPr>
          <w:rFonts w:ascii="Calibri" w:hAnsi="Calibri"/>
          <w:szCs w:val="22"/>
        </w:rPr>
      </w:pPr>
      <w:r w:rsidRPr="00C06A08">
        <w:rPr>
          <w:rFonts w:ascii="Calibri" w:hAnsi="Calibri"/>
          <w:szCs w:val="22"/>
        </w:rPr>
        <w:t>Nastanou-li u některé ze stran skutečnosti bránící řádnému plnění této smlouvy, je povinna to ihned bez zbytečného odkladu oznámit druhé straně a vyvolat jednání zástupců oprávněných k podpisu smlouvy.</w:t>
      </w:r>
    </w:p>
    <w:p w14:paraId="2715709A" w14:textId="77777777" w:rsidR="009A1D9F" w:rsidRPr="00C06A08" w:rsidRDefault="009A1D9F" w:rsidP="009A1D9F">
      <w:pPr>
        <w:pStyle w:val="Normodsaz"/>
        <w:keepNext/>
        <w:widowControl w:val="0"/>
        <w:numPr>
          <w:ilvl w:val="1"/>
          <w:numId w:val="0"/>
        </w:numPr>
        <w:tabs>
          <w:tab w:val="num" w:pos="567"/>
        </w:tabs>
        <w:spacing w:after="0"/>
        <w:ind w:left="567" w:hanging="567"/>
        <w:rPr>
          <w:rFonts w:ascii="Calibri" w:hAnsi="Calibri"/>
          <w:szCs w:val="22"/>
        </w:rPr>
      </w:pPr>
      <w:r w:rsidRPr="00C06A08">
        <w:rPr>
          <w:rFonts w:ascii="Calibri" w:hAnsi="Calibri"/>
          <w:szCs w:val="22"/>
        </w:rPr>
        <w:t xml:space="preserve">Objednatel má právo kdykoliv po dobu platnosti a účinnosti této smlouvy rozčlenit provádění díla na dílčí etapy, pozastavit provádění díla na dobu až jednoho kalendářního roku nebo rozsah předmětu díla zúžit, to vše na základě svého jednostranného písemného úkonu doručeného zhotoviteli, a to i opakovaně. </w:t>
      </w:r>
    </w:p>
    <w:p w14:paraId="7C8D8C19" w14:textId="77777777" w:rsidR="009A1D9F" w:rsidRDefault="009A1D9F" w:rsidP="009A1D9F">
      <w:pPr>
        <w:pStyle w:val="Normodsaz"/>
        <w:keepNext/>
        <w:widowControl w:val="0"/>
        <w:numPr>
          <w:ilvl w:val="1"/>
          <w:numId w:val="0"/>
        </w:numPr>
        <w:tabs>
          <w:tab w:val="num" w:pos="567"/>
        </w:tabs>
        <w:spacing w:after="0"/>
        <w:ind w:left="567" w:hanging="567"/>
        <w:rPr>
          <w:rFonts w:ascii="Calibri" w:hAnsi="Calibri"/>
          <w:szCs w:val="22"/>
        </w:rPr>
      </w:pPr>
      <w:r w:rsidRPr="00C06A08">
        <w:rPr>
          <w:rFonts w:ascii="Calibri" w:hAnsi="Calibri"/>
          <w:szCs w:val="22"/>
        </w:rPr>
        <w:t>Od této smlouvy může odstoupit kterákoliv smluvní strana, pokud lze prokazatelně zjistit podstatné porušení této smlouvy druhou smluvní stranou. Právní účinky odstoupení od smlouvy nastávají dnem následujícím po písemném doručení oznámení o odstoupení druhé smluvní straně. Pro případ pochybností smluvní strany ujednaly</w:t>
      </w:r>
      <w:r>
        <w:rPr>
          <w:rFonts w:ascii="Calibri" w:hAnsi="Calibri"/>
          <w:szCs w:val="22"/>
        </w:rPr>
        <w:t>, že odstoupení je účinné 5.</w:t>
      </w:r>
      <w:r w:rsidRPr="00C06A08">
        <w:rPr>
          <w:rFonts w:ascii="Calibri" w:hAnsi="Calibri"/>
          <w:szCs w:val="22"/>
        </w:rPr>
        <w:t xml:space="preserve"> dne po předání písemného oznámení o odstoupení poště k doručení druhé smluvní straně na její adresu.</w:t>
      </w:r>
    </w:p>
    <w:p w14:paraId="5D449836" w14:textId="77777777" w:rsidR="009A1D9F" w:rsidRPr="00367657" w:rsidRDefault="009A1D9F" w:rsidP="009A1D9F">
      <w:pPr>
        <w:pStyle w:val="Normodsaz"/>
        <w:keepNext/>
        <w:widowControl w:val="0"/>
        <w:numPr>
          <w:ilvl w:val="1"/>
          <w:numId w:val="0"/>
        </w:numPr>
        <w:tabs>
          <w:tab w:val="num" w:pos="567"/>
        </w:tabs>
        <w:spacing w:after="0"/>
        <w:ind w:left="567" w:hanging="567"/>
        <w:rPr>
          <w:rFonts w:ascii="Calibri" w:hAnsi="Calibri" w:cs="Calibri"/>
          <w:szCs w:val="22"/>
        </w:rPr>
      </w:pPr>
      <w:r w:rsidRPr="00367657">
        <w:rPr>
          <w:rFonts w:ascii="Calibri" w:hAnsi="Calibri" w:cs="Calibri"/>
        </w:rPr>
        <w:t>Zhotovitel prohlašuje, že se nenachází v úpadku ve smyslu zákona č. 182/2006 Sb., o úpadku a způsobech jeho řešení (insolvenční zákon), ve znění pozdějších předpisů, zejména není předlužen a je schopen plnit své splatné závazky, na jeho majetek nebyl prohlášen konkurs ani mu nebyla povolena reorganizace ani vůči němu není vedeno insolvenční řízení. Zhotovitel dále prohlašuje, že jeho ekonomická a hospodářská situace nevykazuje žádné známky hrozícího úpadku</w:t>
      </w:r>
      <w:r w:rsidRPr="00367657">
        <w:rPr>
          <w:rFonts w:ascii="Calibri" w:hAnsi="Calibri" w:cs="Calibri"/>
          <w:szCs w:val="22"/>
        </w:rPr>
        <w:t>.</w:t>
      </w:r>
    </w:p>
    <w:p w14:paraId="2B9036A5" w14:textId="77777777" w:rsidR="009A1D9F" w:rsidRPr="00367657" w:rsidRDefault="009A1D9F" w:rsidP="009A1D9F">
      <w:pPr>
        <w:pStyle w:val="Normodsaz"/>
        <w:keepNext/>
        <w:widowControl w:val="0"/>
        <w:tabs>
          <w:tab w:val="clear" w:pos="1080"/>
        </w:tabs>
        <w:spacing w:before="0" w:after="0"/>
        <w:ind w:firstLine="0"/>
        <w:rPr>
          <w:rFonts w:ascii="Calibri" w:hAnsi="Calibri" w:cs="Calibri"/>
          <w:szCs w:val="22"/>
        </w:rPr>
      </w:pPr>
      <w:r w:rsidRPr="00367657">
        <w:rPr>
          <w:rFonts w:ascii="Calibri" w:hAnsi="Calibri" w:cs="Calibri"/>
        </w:rPr>
        <w:t>Zhotovitel prohlašuje, že vůči němu není vedena exekuce a ani nemá žádné dluhy po splatnosti, jejichž splnění by mohlo být vymáháno v exekuci podle zákona č. 120/2001 Sb., o soudních exekutorech a exekuční činnosti (exekuční řád) a o změně dalších zákonů, ve znění pozdějších předpisů, ani vůči němu není veden výkon rozhodnutí a ani nemá žádné dluhy po splatnosti, jejichž splnění by mohlo být vymáháno ve výkonu rozhodnutí podle zákona č. 99/1963 Sb., občanského soudního řádu, ve znění pozdějších předpisů, zákona č. 500/2004 Sb., správního řádu, ve znění pozdějších předpisů, či podle zákona č. 280/2009 Sb., daňového řádu, ve znění pozdějších předpisů.</w:t>
      </w:r>
    </w:p>
    <w:p w14:paraId="568D286A" w14:textId="77777777" w:rsidR="009A1D9F" w:rsidRPr="00367657" w:rsidRDefault="009A1D9F" w:rsidP="009A1D9F">
      <w:pPr>
        <w:pStyle w:val="Normodsaz"/>
        <w:keepNext/>
        <w:widowControl w:val="0"/>
        <w:tabs>
          <w:tab w:val="clear" w:pos="1080"/>
        </w:tabs>
        <w:spacing w:before="0" w:after="0"/>
        <w:ind w:firstLine="0"/>
        <w:rPr>
          <w:rFonts w:ascii="Calibri" w:hAnsi="Calibri" w:cs="Calibri"/>
          <w:szCs w:val="22"/>
        </w:rPr>
      </w:pPr>
      <w:r w:rsidRPr="00367657">
        <w:rPr>
          <w:rFonts w:ascii="Calibri" w:hAnsi="Calibri" w:cs="Calibri"/>
        </w:rPr>
        <w:t xml:space="preserve">Porušení </w:t>
      </w:r>
      <w:r>
        <w:rPr>
          <w:rFonts w:ascii="Calibri" w:hAnsi="Calibri" w:cs="Calibri"/>
        </w:rPr>
        <w:t xml:space="preserve">těchto </w:t>
      </w:r>
      <w:r w:rsidRPr="00367657">
        <w:rPr>
          <w:rFonts w:ascii="Calibri" w:hAnsi="Calibri" w:cs="Calibri"/>
        </w:rPr>
        <w:t>povinnost</w:t>
      </w:r>
      <w:r>
        <w:rPr>
          <w:rFonts w:ascii="Calibri" w:hAnsi="Calibri" w:cs="Calibri"/>
        </w:rPr>
        <w:t>í</w:t>
      </w:r>
      <w:r w:rsidRPr="00367657">
        <w:rPr>
          <w:rFonts w:ascii="Calibri" w:hAnsi="Calibri" w:cs="Calibri"/>
        </w:rPr>
        <w:t xml:space="preserve"> zhotovitele stanovené v</w:t>
      </w:r>
      <w:r>
        <w:rPr>
          <w:rFonts w:ascii="Calibri" w:hAnsi="Calibri" w:cs="Calibri"/>
        </w:rPr>
        <w:t xml:space="preserve">e výše uvedených </w:t>
      </w:r>
      <w:r w:rsidRPr="00367657">
        <w:rPr>
          <w:rFonts w:ascii="Calibri" w:hAnsi="Calibri" w:cs="Calibri"/>
        </w:rPr>
        <w:t>bodech t</w:t>
      </w:r>
      <w:r>
        <w:rPr>
          <w:rFonts w:ascii="Calibri" w:hAnsi="Calibri" w:cs="Calibri"/>
        </w:rPr>
        <w:t xml:space="preserve">ohoto odstavce </w:t>
      </w:r>
      <w:r w:rsidRPr="00367657">
        <w:rPr>
          <w:rFonts w:ascii="Calibri" w:hAnsi="Calibri" w:cs="Calibri"/>
        </w:rPr>
        <w:t xml:space="preserve">Smlouvy, případně uvedení nepravdivých nebo zkreslených údajů v rámci prohlášení dle uvedených bodů Smlouvy, se považuje za podstatné porušení smlouvy, jež opravňuje </w:t>
      </w:r>
      <w:r w:rsidRPr="00367657">
        <w:rPr>
          <w:rFonts w:ascii="Calibri" w:hAnsi="Calibri" w:cs="Calibri"/>
        </w:rPr>
        <w:lastRenderedPageBreak/>
        <w:t>Objednatele k okamžitému odstoupení od této Smlouvy.</w:t>
      </w:r>
    </w:p>
    <w:p w14:paraId="0054477F" w14:textId="77777777" w:rsidR="009A1D9F" w:rsidRPr="00C06A08" w:rsidRDefault="009A1D9F" w:rsidP="009A1D9F">
      <w:pPr>
        <w:pStyle w:val="Normodsaz"/>
        <w:keepNext/>
        <w:widowControl w:val="0"/>
        <w:numPr>
          <w:ilvl w:val="1"/>
          <w:numId w:val="0"/>
        </w:numPr>
        <w:tabs>
          <w:tab w:val="num" w:pos="567"/>
        </w:tabs>
        <w:spacing w:after="0"/>
        <w:ind w:left="567" w:hanging="567"/>
        <w:rPr>
          <w:rFonts w:ascii="Calibri" w:hAnsi="Calibri"/>
          <w:szCs w:val="22"/>
        </w:rPr>
      </w:pPr>
      <w:r w:rsidRPr="00C06A08">
        <w:rPr>
          <w:rFonts w:ascii="Calibri" w:hAnsi="Calibri"/>
          <w:szCs w:val="22"/>
        </w:rPr>
        <w:t>Podstatným porušením této smlouvy se rozumí zejména:</w:t>
      </w:r>
    </w:p>
    <w:p w14:paraId="3C479693" w14:textId="77777777" w:rsidR="009A1D9F" w:rsidRPr="00C06A08" w:rsidRDefault="009A1D9F" w:rsidP="009A1D9F">
      <w:pPr>
        <w:keepNext/>
        <w:widowControl w:val="0"/>
        <w:numPr>
          <w:ilvl w:val="0"/>
          <w:numId w:val="5"/>
        </w:numPr>
        <w:tabs>
          <w:tab w:val="num" w:pos="1134"/>
        </w:tabs>
        <w:ind w:left="1134" w:hanging="425"/>
        <w:jc w:val="both"/>
        <w:rPr>
          <w:rFonts w:ascii="Calibri" w:hAnsi="Calibri"/>
          <w:sz w:val="22"/>
          <w:szCs w:val="22"/>
        </w:rPr>
      </w:pPr>
      <w:r w:rsidRPr="00C06A08">
        <w:rPr>
          <w:rFonts w:ascii="Calibri" w:hAnsi="Calibri"/>
          <w:sz w:val="22"/>
          <w:szCs w:val="22"/>
        </w:rPr>
        <w:t xml:space="preserve">Prodlení zhotovitele se splněním dílčích závazných termínů provádění díla a termínu dokončení díla delším než </w:t>
      </w:r>
      <w:r>
        <w:rPr>
          <w:rFonts w:ascii="Calibri" w:hAnsi="Calibri"/>
          <w:sz w:val="22"/>
          <w:szCs w:val="22"/>
        </w:rPr>
        <w:t>14</w:t>
      </w:r>
      <w:r w:rsidRPr="00C06A08">
        <w:rPr>
          <w:rFonts w:ascii="Calibri" w:hAnsi="Calibri"/>
          <w:sz w:val="22"/>
          <w:szCs w:val="22"/>
        </w:rPr>
        <w:t xml:space="preserve"> dnů z důvodů na straně zhotovitele.</w:t>
      </w:r>
    </w:p>
    <w:p w14:paraId="21684B2A" w14:textId="77777777" w:rsidR="009A1D9F" w:rsidRPr="00C06A08" w:rsidRDefault="009A1D9F" w:rsidP="009A1D9F">
      <w:pPr>
        <w:keepNext/>
        <w:widowControl w:val="0"/>
        <w:numPr>
          <w:ilvl w:val="0"/>
          <w:numId w:val="5"/>
        </w:numPr>
        <w:tabs>
          <w:tab w:val="num" w:pos="1134"/>
        </w:tabs>
        <w:ind w:left="1134" w:hanging="425"/>
        <w:jc w:val="both"/>
        <w:rPr>
          <w:rFonts w:ascii="Calibri" w:hAnsi="Calibri"/>
          <w:sz w:val="22"/>
          <w:szCs w:val="22"/>
        </w:rPr>
      </w:pPr>
      <w:r w:rsidRPr="00C06A08">
        <w:rPr>
          <w:rFonts w:ascii="Calibri" w:hAnsi="Calibri"/>
          <w:sz w:val="22"/>
          <w:szCs w:val="22"/>
        </w:rPr>
        <w:t>Dlouhodobé opakované neplnění kvalitativních ukazatelů stavby stanovených příslušnými normami.</w:t>
      </w:r>
    </w:p>
    <w:p w14:paraId="3918503E" w14:textId="77777777" w:rsidR="009A1D9F" w:rsidRPr="00C06A08" w:rsidRDefault="009A1D9F" w:rsidP="009A1D9F">
      <w:pPr>
        <w:keepNext/>
        <w:widowControl w:val="0"/>
        <w:numPr>
          <w:ilvl w:val="0"/>
          <w:numId w:val="5"/>
        </w:numPr>
        <w:tabs>
          <w:tab w:val="num" w:pos="1134"/>
        </w:tabs>
        <w:ind w:left="1134" w:hanging="425"/>
        <w:jc w:val="both"/>
        <w:rPr>
          <w:rFonts w:ascii="Calibri" w:hAnsi="Calibri"/>
          <w:sz w:val="22"/>
          <w:szCs w:val="22"/>
        </w:rPr>
      </w:pPr>
      <w:r w:rsidRPr="00C06A08">
        <w:rPr>
          <w:rFonts w:ascii="Calibri" w:hAnsi="Calibri"/>
          <w:sz w:val="22"/>
          <w:szCs w:val="22"/>
        </w:rPr>
        <w:t>Provádění prací v rozporu s projektovou dokumentací a podmínkami této smlouvy.</w:t>
      </w:r>
    </w:p>
    <w:p w14:paraId="74CB2706" w14:textId="77777777" w:rsidR="009A1D9F" w:rsidRPr="00C06A08" w:rsidRDefault="009A1D9F" w:rsidP="009A1D9F">
      <w:pPr>
        <w:keepNext/>
        <w:widowControl w:val="0"/>
        <w:numPr>
          <w:ilvl w:val="0"/>
          <w:numId w:val="5"/>
        </w:numPr>
        <w:tabs>
          <w:tab w:val="num" w:pos="1134"/>
        </w:tabs>
        <w:ind w:left="1134" w:hanging="425"/>
        <w:jc w:val="both"/>
        <w:rPr>
          <w:rFonts w:ascii="Calibri" w:hAnsi="Calibri"/>
          <w:sz w:val="22"/>
          <w:szCs w:val="22"/>
        </w:rPr>
      </w:pPr>
      <w:r w:rsidRPr="00C06A08">
        <w:rPr>
          <w:rFonts w:ascii="Calibri" w:hAnsi="Calibri"/>
          <w:sz w:val="22"/>
          <w:szCs w:val="22"/>
        </w:rPr>
        <w:t>Prodlení objednatele s úhradou delší než 30 dnů.</w:t>
      </w:r>
    </w:p>
    <w:p w14:paraId="30A4FC7A" w14:textId="77777777" w:rsidR="009A1D9F" w:rsidRPr="00C06A08" w:rsidRDefault="009A1D9F" w:rsidP="009A1D9F">
      <w:pPr>
        <w:keepNext/>
        <w:widowControl w:val="0"/>
        <w:numPr>
          <w:ilvl w:val="0"/>
          <w:numId w:val="5"/>
        </w:numPr>
        <w:tabs>
          <w:tab w:val="num" w:pos="1134"/>
        </w:tabs>
        <w:ind w:left="1134" w:hanging="425"/>
        <w:jc w:val="both"/>
        <w:rPr>
          <w:rFonts w:ascii="Calibri" w:hAnsi="Calibri"/>
          <w:sz w:val="22"/>
          <w:szCs w:val="22"/>
        </w:rPr>
      </w:pPr>
      <w:r w:rsidRPr="00C06A08">
        <w:rPr>
          <w:rFonts w:ascii="Calibri" w:hAnsi="Calibri" w:cs="Arial"/>
          <w:bCs/>
          <w:sz w:val="22"/>
          <w:szCs w:val="22"/>
        </w:rPr>
        <w:t>Zhotovitel je v prodlení se zahájením provádění díla delší než 1</w:t>
      </w:r>
      <w:r>
        <w:rPr>
          <w:rFonts w:ascii="Calibri" w:hAnsi="Calibri" w:cs="Arial"/>
          <w:bCs/>
          <w:sz w:val="22"/>
          <w:szCs w:val="22"/>
        </w:rPr>
        <w:t>4</w:t>
      </w:r>
      <w:r w:rsidRPr="00C06A08">
        <w:rPr>
          <w:rFonts w:ascii="Calibri" w:hAnsi="Calibri" w:cs="Arial"/>
          <w:bCs/>
          <w:sz w:val="22"/>
          <w:szCs w:val="22"/>
        </w:rPr>
        <w:t xml:space="preserve"> dnů po předání a převzetí staveniště. </w:t>
      </w:r>
    </w:p>
    <w:p w14:paraId="4476B25B" w14:textId="77777777" w:rsidR="009A1D9F" w:rsidRPr="00C06A08" w:rsidRDefault="009A1D9F" w:rsidP="009A1D9F">
      <w:pPr>
        <w:keepNext/>
        <w:widowControl w:val="0"/>
        <w:numPr>
          <w:ilvl w:val="0"/>
          <w:numId w:val="5"/>
        </w:numPr>
        <w:tabs>
          <w:tab w:val="num" w:pos="1134"/>
        </w:tabs>
        <w:ind w:left="1134" w:hanging="425"/>
        <w:jc w:val="both"/>
        <w:rPr>
          <w:rFonts w:ascii="Calibri" w:hAnsi="Calibri"/>
          <w:sz w:val="22"/>
          <w:szCs w:val="22"/>
        </w:rPr>
      </w:pPr>
      <w:r w:rsidRPr="00C06A08">
        <w:rPr>
          <w:rFonts w:ascii="Calibri" w:hAnsi="Calibri" w:cs="Arial"/>
          <w:sz w:val="22"/>
          <w:szCs w:val="22"/>
        </w:rPr>
        <w:t xml:space="preserve">Jestliže se zhotovitel dostane do prodlení s prováděním díla, ať již jako celku či jeho jednotlivých částí, ve vztahu k termínům provádění díla dle ustanovení této smlouvy, které bude delší než čtrnáct kalendářních dnů. </w:t>
      </w:r>
    </w:p>
    <w:p w14:paraId="18A52554" w14:textId="77777777" w:rsidR="009A1D9F" w:rsidRPr="00C06A08" w:rsidRDefault="009A1D9F" w:rsidP="009A1D9F">
      <w:pPr>
        <w:keepNext/>
        <w:widowControl w:val="0"/>
        <w:numPr>
          <w:ilvl w:val="0"/>
          <w:numId w:val="5"/>
        </w:numPr>
        <w:tabs>
          <w:tab w:val="num" w:pos="1134"/>
        </w:tabs>
        <w:ind w:left="1134" w:hanging="425"/>
        <w:jc w:val="both"/>
        <w:rPr>
          <w:rFonts w:ascii="Calibri" w:hAnsi="Calibri"/>
          <w:sz w:val="22"/>
          <w:szCs w:val="22"/>
        </w:rPr>
      </w:pPr>
      <w:r w:rsidRPr="00C06A08">
        <w:rPr>
          <w:rFonts w:ascii="Calibri" w:hAnsi="Calibri" w:cs="Arial"/>
          <w:sz w:val="22"/>
          <w:szCs w:val="22"/>
        </w:rPr>
        <w:t>Jestliže zhotovitel po dobu delší, než čtrnáct kalendářních dní přerušil práce na provedení díla a nejedná se o případ přerušení provádění díla oprávněných možností této smlouvy.</w:t>
      </w:r>
    </w:p>
    <w:p w14:paraId="1295B9F2" w14:textId="77777777" w:rsidR="009A1D9F" w:rsidRPr="00C06A08" w:rsidRDefault="009A1D9F" w:rsidP="009A1D9F">
      <w:pPr>
        <w:keepNext/>
        <w:widowControl w:val="0"/>
        <w:numPr>
          <w:ilvl w:val="0"/>
          <w:numId w:val="5"/>
        </w:numPr>
        <w:tabs>
          <w:tab w:val="num" w:pos="1134"/>
        </w:tabs>
        <w:ind w:left="1134" w:hanging="425"/>
        <w:jc w:val="both"/>
        <w:rPr>
          <w:rFonts w:ascii="Calibri" w:hAnsi="Calibri"/>
          <w:sz w:val="22"/>
          <w:szCs w:val="22"/>
        </w:rPr>
      </w:pPr>
      <w:r w:rsidRPr="00C06A08">
        <w:rPr>
          <w:rFonts w:ascii="Calibri" w:hAnsi="Calibri" w:cs="Arial"/>
          <w:sz w:val="22"/>
          <w:szCs w:val="22"/>
        </w:rPr>
        <w:t>Zhotovitel provádí dílo v prokazatelně nízké kvalitě.</w:t>
      </w:r>
    </w:p>
    <w:p w14:paraId="150B35C2" w14:textId="77777777" w:rsidR="009A1D9F" w:rsidRPr="00C06A08" w:rsidRDefault="009A1D9F" w:rsidP="009A1D9F">
      <w:pPr>
        <w:keepNext/>
        <w:widowControl w:val="0"/>
        <w:numPr>
          <w:ilvl w:val="0"/>
          <w:numId w:val="5"/>
        </w:numPr>
        <w:tabs>
          <w:tab w:val="num" w:pos="1134"/>
        </w:tabs>
        <w:ind w:left="1134" w:hanging="425"/>
        <w:jc w:val="both"/>
        <w:rPr>
          <w:rFonts w:ascii="Calibri" w:hAnsi="Calibri"/>
          <w:sz w:val="22"/>
          <w:szCs w:val="22"/>
        </w:rPr>
      </w:pPr>
      <w:r w:rsidRPr="00C06A08">
        <w:rPr>
          <w:rFonts w:ascii="Calibri" w:hAnsi="Calibri" w:cs="Arial"/>
          <w:sz w:val="22"/>
          <w:szCs w:val="22"/>
        </w:rPr>
        <w:t>Zhotovitel po obdržení písemného upozornění objednatele na jakékoliv vady anebo nedodělky neodstraní jakékoliv takové vady anebo nedodělky vzniklé nesprávným prováděním díla</w:t>
      </w:r>
      <w:r>
        <w:rPr>
          <w:rFonts w:ascii="Calibri" w:hAnsi="Calibri" w:cs="Arial"/>
          <w:sz w:val="22"/>
          <w:szCs w:val="22"/>
        </w:rPr>
        <w:t>,</w:t>
      </w:r>
      <w:r w:rsidRPr="00C06A08">
        <w:rPr>
          <w:rFonts w:ascii="Calibri" w:hAnsi="Calibri" w:cs="Arial"/>
          <w:sz w:val="22"/>
          <w:szCs w:val="22"/>
        </w:rPr>
        <w:t xml:space="preserve"> a to během lhůty stanovené objednatelem.</w:t>
      </w:r>
    </w:p>
    <w:p w14:paraId="6A1A19D5" w14:textId="77777777" w:rsidR="009A1D9F" w:rsidRPr="00C06A08" w:rsidRDefault="009A1D9F" w:rsidP="009A1D9F">
      <w:pPr>
        <w:keepNext/>
        <w:widowControl w:val="0"/>
        <w:numPr>
          <w:ilvl w:val="0"/>
          <w:numId w:val="5"/>
        </w:numPr>
        <w:tabs>
          <w:tab w:val="num" w:pos="1134"/>
        </w:tabs>
        <w:ind w:left="1134" w:hanging="425"/>
        <w:jc w:val="both"/>
        <w:rPr>
          <w:rFonts w:ascii="Calibri" w:hAnsi="Calibri"/>
          <w:sz w:val="22"/>
          <w:szCs w:val="22"/>
        </w:rPr>
      </w:pPr>
      <w:r w:rsidRPr="00C06A08">
        <w:rPr>
          <w:rFonts w:ascii="Calibri" w:hAnsi="Calibri" w:cs="Arial"/>
          <w:sz w:val="22"/>
          <w:szCs w:val="22"/>
        </w:rPr>
        <w:t>Zhotovitel poruší jakoukoliv svou povinnost uvedenou v této smlouvě a takové porušení nenapraví ano během pěti pracovních dnů po obdržení písemného oznámení objednatele o takovém porušení.</w:t>
      </w:r>
    </w:p>
    <w:p w14:paraId="065DEFBA" w14:textId="77777777" w:rsidR="009A1D9F" w:rsidRPr="00C06A08" w:rsidRDefault="009A1D9F" w:rsidP="009A1D9F">
      <w:pPr>
        <w:keepNext/>
        <w:widowControl w:val="0"/>
        <w:numPr>
          <w:ilvl w:val="0"/>
          <w:numId w:val="5"/>
        </w:numPr>
        <w:tabs>
          <w:tab w:val="num" w:pos="1134"/>
        </w:tabs>
        <w:ind w:left="1134" w:hanging="425"/>
        <w:jc w:val="both"/>
        <w:rPr>
          <w:rFonts w:ascii="Calibri" w:hAnsi="Calibri"/>
          <w:sz w:val="22"/>
          <w:szCs w:val="22"/>
        </w:rPr>
      </w:pPr>
      <w:r w:rsidRPr="00C06A08">
        <w:rPr>
          <w:rFonts w:ascii="Calibri" w:hAnsi="Calibri" w:cs="Arial"/>
          <w:sz w:val="22"/>
          <w:szCs w:val="22"/>
        </w:rPr>
        <w:t>Zhotovitel porušil některý ze svých závazků dle této smlouvy anebo se ukáže nepravdivým, neúplným či zkresleným některé z prohlášení zhotovitele dle této smlouvy.</w:t>
      </w:r>
    </w:p>
    <w:p w14:paraId="5CC262E6" w14:textId="77777777" w:rsidR="009A1D9F" w:rsidRPr="00C06A08" w:rsidRDefault="009A1D9F" w:rsidP="009A1D9F">
      <w:pPr>
        <w:keepNext/>
        <w:widowControl w:val="0"/>
        <w:numPr>
          <w:ilvl w:val="0"/>
          <w:numId w:val="5"/>
        </w:numPr>
        <w:tabs>
          <w:tab w:val="num" w:pos="1134"/>
        </w:tabs>
        <w:ind w:left="1134" w:hanging="425"/>
        <w:jc w:val="both"/>
        <w:rPr>
          <w:rFonts w:ascii="Calibri" w:hAnsi="Calibri"/>
          <w:sz w:val="22"/>
          <w:szCs w:val="22"/>
        </w:rPr>
      </w:pPr>
      <w:r w:rsidRPr="00C06A08">
        <w:rPr>
          <w:rFonts w:ascii="Calibri" w:hAnsi="Calibri" w:cs="Arial"/>
          <w:sz w:val="22"/>
          <w:szCs w:val="22"/>
        </w:rPr>
        <w:t>Jestliže zhotovitel řádně a včas neprokáže trvání platné a účinné pojistné smlouvy dle této smlouvy či jinak poruší ustanovení této smlouvy.</w:t>
      </w:r>
    </w:p>
    <w:p w14:paraId="2858F177" w14:textId="77777777" w:rsidR="009A1D9F" w:rsidRPr="00C06A08" w:rsidRDefault="009A1D9F" w:rsidP="009A1D9F">
      <w:pPr>
        <w:keepNext/>
        <w:widowControl w:val="0"/>
        <w:numPr>
          <w:ilvl w:val="0"/>
          <w:numId w:val="5"/>
        </w:numPr>
        <w:tabs>
          <w:tab w:val="num" w:pos="1134"/>
        </w:tabs>
        <w:ind w:left="1134" w:hanging="425"/>
        <w:jc w:val="both"/>
        <w:rPr>
          <w:rFonts w:ascii="Calibri" w:hAnsi="Calibri"/>
          <w:sz w:val="22"/>
          <w:szCs w:val="22"/>
        </w:rPr>
      </w:pPr>
      <w:r w:rsidRPr="00C06A08">
        <w:rPr>
          <w:rFonts w:ascii="Calibri" w:hAnsi="Calibri" w:cs="Arial"/>
          <w:sz w:val="22"/>
          <w:szCs w:val="22"/>
        </w:rPr>
        <w:t xml:space="preserve">Jestliže bude zahájeno insolvenční řízení dle zák. č. 182/2006 Sb., o úpadku a způsobech jeho řešení v platném znění, jehož předmětem bude úpadek nebo hrozící úpadek zhotovitele. </w:t>
      </w:r>
    </w:p>
    <w:p w14:paraId="773428E3" w14:textId="77777777" w:rsidR="009A1D9F" w:rsidRPr="00C06A08" w:rsidRDefault="009A1D9F" w:rsidP="009A1D9F">
      <w:pPr>
        <w:keepNext/>
        <w:widowControl w:val="0"/>
        <w:numPr>
          <w:ilvl w:val="0"/>
          <w:numId w:val="5"/>
        </w:numPr>
        <w:tabs>
          <w:tab w:val="num" w:pos="1134"/>
        </w:tabs>
        <w:ind w:left="1134" w:hanging="425"/>
        <w:jc w:val="both"/>
        <w:rPr>
          <w:rFonts w:ascii="Calibri" w:hAnsi="Calibri"/>
          <w:sz w:val="22"/>
          <w:szCs w:val="22"/>
        </w:rPr>
      </w:pPr>
      <w:r w:rsidRPr="00C06A08">
        <w:rPr>
          <w:rFonts w:ascii="Calibri" w:hAnsi="Calibri" w:cs="Arial"/>
          <w:sz w:val="22"/>
          <w:szCs w:val="22"/>
        </w:rPr>
        <w:t xml:space="preserve">Zhotovitel vstoupil do likvidace. </w:t>
      </w:r>
    </w:p>
    <w:p w14:paraId="27117152" w14:textId="77777777" w:rsidR="009A1D9F" w:rsidRPr="00C06A08" w:rsidRDefault="009A1D9F" w:rsidP="009A1D9F">
      <w:pPr>
        <w:keepNext/>
        <w:widowControl w:val="0"/>
        <w:numPr>
          <w:ilvl w:val="0"/>
          <w:numId w:val="5"/>
        </w:numPr>
        <w:tabs>
          <w:tab w:val="num" w:pos="1134"/>
        </w:tabs>
        <w:ind w:left="1134" w:hanging="425"/>
        <w:jc w:val="both"/>
        <w:rPr>
          <w:rFonts w:ascii="Calibri" w:hAnsi="Calibri"/>
          <w:sz w:val="22"/>
          <w:szCs w:val="22"/>
        </w:rPr>
      </w:pPr>
      <w:r w:rsidRPr="00C06A08">
        <w:rPr>
          <w:rFonts w:ascii="Calibri" w:hAnsi="Calibri" w:cs="Arial"/>
          <w:sz w:val="22"/>
          <w:szCs w:val="22"/>
        </w:rPr>
        <w:t>Zhotovitel uzavřel smlouvu o prodeji či nájmu podniku či jeho části, na základě</w:t>
      </w:r>
      <w:r>
        <w:rPr>
          <w:rFonts w:ascii="Calibri" w:hAnsi="Calibri" w:cs="Arial"/>
          <w:sz w:val="22"/>
          <w:szCs w:val="22"/>
        </w:rPr>
        <w:t>,</w:t>
      </w:r>
      <w:r w:rsidRPr="00C06A08">
        <w:rPr>
          <w:rFonts w:ascii="Calibri" w:hAnsi="Calibri" w:cs="Arial"/>
          <w:sz w:val="22"/>
          <w:szCs w:val="22"/>
        </w:rPr>
        <w:t xml:space="preserve"> které převedl, resp. pronajal, svůj podnik či tu jeho část, jejíž součástí jsou i práva a závazky z právního vztahu dle této smlouvy na třetí osobu.</w:t>
      </w:r>
    </w:p>
    <w:p w14:paraId="63351D25" w14:textId="77777777" w:rsidR="009A1D9F" w:rsidRPr="00C06A08" w:rsidRDefault="009A1D9F" w:rsidP="009A1D9F">
      <w:pPr>
        <w:pStyle w:val="Normodsaz"/>
        <w:keepNext/>
        <w:widowControl w:val="0"/>
        <w:numPr>
          <w:ilvl w:val="1"/>
          <w:numId w:val="0"/>
        </w:numPr>
        <w:tabs>
          <w:tab w:val="num" w:pos="567"/>
        </w:tabs>
        <w:spacing w:after="0"/>
        <w:ind w:left="567" w:hanging="567"/>
        <w:rPr>
          <w:rFonts w:ascii="Calibri" w:hAnsi="Calibri"/>
          <w:szCs w:val="22"/>
        </w:rPr>
      </w:pPr>
      <w:r w:rsidRPr="00C06A08">
        <w:rPr>
          <w:rFonts w:ascii="Calibri" w:hAnsi="Calibri" w:cs="Arial"/>
          <w:szCs w:val="22"/>
        </w:rPr>
        <w:t xml:space="preserve">V případě odstoupení od této smlouvy kteroukoliv ze smluvních stran provedou smluvní strany nejpozději do 14 dnů ode dne účinnosti odstoupení od smlouvy inventarizaci veškerých vzájemných plnění dle této smlouvy k datu účinnosti odstoupení od smlouvy. </w:t>
      </w:r>
    </w:p>
    <w:p w14:paraId="07AC03CA" w14:textId="77777777" w:rsidR="009A1D9F" w:rsidRPr="00C06A08" w:rsidRDefault="009A1D9F" w:rsidP="009A1D9F">
      <w:pPr>
        <w:pStyle w:val="Normodsaz"/>
        <w:keepNext/>
        <w:widowControl w:val="0"/>
        <w:numPr>
          <w:ilvl w:val="1"/>
          <w:numId w:val="0"/>
        </w:numPr>
        <w:tabs>
          <w:tab w:val="num" w:pos="567"/>
        </w:tabs>
        <w:spacing w:after="0"/>
        <w:ind w:left="567" w:hanging="567"/>
        <w:rPr>
          <w:rFonts w:ascii="Calibri" w:hAnsi="Calibri"/>
          <w:szCs w:val="22"/>
        </w:rPr>
      </w:pPr>
      <w:r w:rsidRPr="00C06A08">
        <w:rPr>
          <w:rFonts w:ascii="Calibri" w:hAnsi="Calibri"/>
          <w:szCs w:val="22"/>
        </w:rPr>
        <w:t xml:space="preserve">Tímto ustanovením není dotčeno právo na zaplacení smluvní pokuty, dle této smlouvy. </w:t>
      </w:r>
    </w:p>
    <w:p w14:paraId="6D1A0CB6" w14:textId="77777777" w:rsidR="009A1D9F" w:rsidRPr="00C06A08" w:rsidRDefault="009A1D9F" w:rsidP="009A1D9F">
      <w:pPr>
        <w:pStyle w:val="Normodsaz"/>
        <w:keepNext/>
        <w:widowControl w:val="0"/>
        <w:numPr>
          <w:ilvl w:val="1"/>
          <w:numId w:val="0"/>
        </w:numPr>
        <w:tabs>
          <w:tab w:val="num" w:pos="567"/>
        </w:tabs>
        <w:spacing w:after="0"/>
        <w:ind w:left="567" w:hanging="567"/>
        <w:rPr>
          <w:rFonts w:ascii="Calibri" w:hAnsi="Calibri"/>
          <w:szCs w:val="22"/>
        </w:rPr>
      </w:pPr>
      <w:r w:rsidRPr="00C06A08">
        <w:rPr>
          <w:rFonts w:ascii="Calibri" w:hAnsi="Calibri"/>
          <w:szCs w:val="22"/>
        </w:rPr>
        <w:t>Odstoupení od smlouvy se nedotýká nároku na náhradu škody, vzniklé porušením smlouvy.</w:t>
      </w:r>
    </w:p>
    <w:p w14:paraId="46970D33" w14:textId="77777777" w:rsidR="009A1D9F" w:rsidRPr="00F0749C" w:rsidRDefault="009A1D9F" w:rsidP="009A1D9F">
      <w:pPr>
        <w:keepNext/>
        <w:widowControl w:val="0"/>
        <w:tabs>
          <w:tab w:val="num" w:pos="567"/>
        </w:tabs>
        <w:rPr>
          <w:rFonts w:ascii="Calibri" w:hAnsi="Calibri" w:cs="Arial"/>
          <w:sz w:val="22"/>
          <w:szCs w:val="22"/>
        </w:rPr>
      </w:pPr>
    </w:p>
    <w:p w14:paraId="2BE24262" w14:textId="77777777" w:rsidR="009A1D9F" w:rsidRPr="00F0749C" w:rsidRDefault="009A1D9F" w:rsidP="009A1D9F">
      <w:pPr>
        <w:pStyle w:val="Nadpis2"/>
        <w:widowControl w:val="0"/>
        <w:pBdr>
          <w:top w:val="single" w:sz="4" w:space="1" w:color="auto"/>
          <w:left w:val="single" w:sz="4" w:space="4" w:color="auto"/>
          <w:bottom w:val="single" w:sz="4" w:space="1" w:color="auto"/>
          <w:right w:val="single" w:sz="4" w:space="4" w:color="auto"/>
        </w:pBdr>
        <w:tabs>
          <w:tab w:val="num" w:pos="360"/>
        </w:tabs>
        <w:rPr>
          <w:rFonts w:ascii="Calibri" w:hAnsi="Calibri" w:cs="Arial"/>
          <w:sz w:val="28"/>
          <w:szCs w:val="28"/>
        </w:rPr>
      </w:pPr>
      <w:r w:rsidRPr="00F0749C">
        <w:rPr>
          <w:rFonts w:ascii="Calibri" w:hAnsi="Calibri" w:cs="Arial"/>
          <w:sz w:val="28"/>
          <w:szCs w:val="28"/>
        </w:rPr>
        <w:t>Závěrečná ustanovení</w:t>
      </w:r>
    </w:p>
    <w:p w14:paraId="22196FD0" w14:textId="77777777" w:rsidR="009A1D9F" w:rsidRPr="00F0749C" w:rsidRDefault="009A1D9F" w:rsidP="009A1D9F">
      <w:pPr>
        <w:pStyle w:val="Normodsaz"/>
        <w:keepNext/>
        <w:widowControl w:val="0"/>
        <w:numPr>
          <w:ilvl w:val="1"/>
          <w:numId w:val="0"/>
        </w:numPr>
        <w:tabs>
          <w:tab w:val="num" w:pos="567"/>
        </w:tabs>
        <w:spacing w:after="0"/>
        <w:ind w:left="567" w:hanging="567"/>
        <w:rPr>
          <w:rFonts w:ascii="Calibri" w:hAnsi="Calibri" w:cs="Arial"/>
          <w:szCs w:val="22"/>
        </w:rPr>
      </w:pPr>
      <w:r w:rsidRPr="00F0749C">
        <w:rPr>
          <w:rFonts w:ascii="Calibri" w:hAnsi="Calibri" w:cs="Arial"/>
          <w:szCs w:val="22"/>
        </w:rPr>
        <w:t>Obě smluvní strany se dohodly, že jejich závazkové vztahy i vztahy touto smlouvou blíže neupravené se budou řídit příslušnými ustanoveními občanského zákoníku.</w:t>
      </w:r>
    </w:p>
    <w:p w14:paraId="44E3399B" w14:textId="77777777" w:rsidR="009A1D9F" w:rsidRDefault="009A1D9F" w:rsidP="009A1D9F">
      <w:pPr>
        <w:pStyle w:val="Normodsaz"/>
        <w:keepNext/>
        <w:widowControl w:val="0"/>
        <w:numPr>
          <w:ilvl w:val="1"/>
          <w:numId w:val="0"/>
        </w:numPr>
        <w:tabs>
          <w:tab w:val="num" w:pos="567"/>
        </w:tabs>
        <w:spacing w:after="0"/>
        <w:ind w:left="567" w:hanging="567"/>
        <w:rPr>
          <w:rFonts w:ascii="Calibri" w:hAnsi="Calibri" w:cs="Arial"/>
          <w:szCs w:val="22"/>
        </w:rPr>
      </w:pPr>
      <w:r w:rsidRPr="00F0749C">
        <w:rPr>
          <w:rFonts w:ascii="Calibri" w:hAnsi="Calibri" w:cs="Arial"/>
          <w:szCs w:val="22"/>
        </w:rPr>
        <w:t>Tato smlouva je vyhotovena ve čtyřech stejnopisech, z nichž objednatel i zhotovitel obdrží dvě vyhotovení.</w:t>
      </w:r>
    </w:p>
    <w:p w14:paraId="5C25CE3E" w14:textId="77777777" w:rsidR="009A1D9F" w:rsidRPr="002B1007" w:rsidRDefault="009A1D9F" w:rsidP="009A1D9F">
      <w:pPr>
        <w:pStyle w:val="Normodsaz"/>
        <w:keepNext/>
        <w:widowControl w:val="0"/>
        <w:numPr>
          <w:ilvl w:val="1"/>
          <w:numId w:val="0"/>
        </w:numPr>
        <w:tabs>
          <w:tab w:val="num" w:pos="567"/>
        </w:tabs>
        <w:spacing w:after="0"/>
        <w:ind w:left="567" w:hanging="567"/>
        <w:rPr>
          <w:rFonts w:ascii="Calibri" w:hAnsi="Calibri"/>
        </w:rPr>
      </w:pPr>
      <w:r w:rsidRPr="002B1007">
        <w:rPr>
          <w:rFonts w:ascii="Calibri" w:hAnsi="Calibri"/>
        </w:rPr>
        <w:t>Tuto smlouvu lze měnit pouze formou písemných, číslovaných dodatků podepsaných oprávněnými zástupci obou smluvních stran.</w:t>
      </w:r>
    </w:p>
    <w:p w14:paraId="3165FFAF" w14:textId="77777777" w:rsidR="009A1D9F" w:rsidRPr="00877F69" w:rsidRDefault="009A1D9F" w:rsidP="009A1D9F">
      <w:pPr>
        <w:pStyle w:val="Normodsaz"/>
        <w:keepNext/>
        <w:widowControl w:val="0"/>
        <w:numPr>
          <w:ilvl w:val="1"/>
          <w:numId w:val="0"/>
        </w:numPr>
        <w:tabs>
          <w:tab w:val="num" w:pos="567"/>
        </w:tabs>
        <w:spacing w:after="0"/>
        <w:ind w:left="567" w:hanging="567"/>
        <w:rPr>
          <w:rFonts w:ascii="Calibri" w:hAnsi="Calibri"/>
        </w:rPr>
      </w:pPr>
      <w:r w:rsidRPr="00877F69">
        <w:rPr>
          <w:rFonts w:ascii="Calibri" w:hAnsi="Calibri"/>
        </w:rPr>
        <w:t xml:space="preserve">Zhotovitel prohlašuje, že se před uzavřením smlouvy nedopustil v souvislosti se zadávacím řízením sám nebo prostřednictvím jiné osoby žádného jednání, jež by odporovalo zákonu nebo dobrým mravům nebo by zákon obcházelo, zejména že nenabízel žádné výhody osobám podílejícím se na zadání veřejné zakázky, na kterou s ním objednatel uzavřel smlouvu, a že se zejména ve </w:t>
      </w:r>
      <w:r w:rsidRPr="00877F69">
        <w:rPr>
          <w:rFonts w:ascii="Calibri" w:hAnsi="Calibri"/>
        </w:rPr>
        <w:lastRenderedPageBreak/>
        <w:t>vztahu k ostatním uchazečům nedopustil žádného jednání narušujícího hospodářskou soutěž.</w:t>
      </w:r>
    </w:p>
    <w:p w14:paraId="310EAA47" w14:textId="77777777" w:rsidR="009A1D9F" w:rsidRPr="00877F69" w:rsidRDefault="009A1D9F" w:rsidP="009A1D9F">
      <w:pPr>
        <w:pStyle w:val="Normodsaz"/>
        <w:keepNext/>
        <w:widowControl w:val="0"/>
        <w:numPr>
          <w:ilvl w:val="1"/>
          <w:numId w:val="0"/>
        </w:numPr>
        <w:tabs>
          <w:tab w:val="num" w:pos="567"/>
        </w:tabs>
        <w:spacing w:after="0"/>
        <w:ind w:left="567" w:hanging="567"/>
        <w:rPr>
          <w:rFonts w:ascii="Calibri" w:hAnsi="Calibri"/>
        </w:rPr>
      </w:pPr>
      <w:r>
        <w:rPr>
          <w:rFonts w:ascii="Calibri" w:hAnsi="Calibri"/>
        </w:rPr>
        <w:t>Z</w:t>
      </w:r>
      <w:r w:rsidRPr="00877F69">
        <w:rPr>
          <w:rFonts w:ascii="Calibri" w:hAnsi="Calibri"/>
        </w:rPr>
        <w:t>hotovitel prohlašuje, že se nebude podílet na výkonu technického dozoru stavby, která je předmětem této Smlouvy. Zhotovitel dále prohlašuje, že výše uvedená osoba pověřená výkonem TD</w:t>
      </w:r>
      <w:r>
        <w:rPr>
          <w:rFonts w:ascii="Calibri" w:hAnsi="Calibri"/>
        </w:rPr>
        <w:t>O</w:t>
      </w:r>
      <w:r w:rsidRPr="00877F69">
        <w:rPr>
          <w:rFonts w:ascii="Calibri" w:hAnsi="Calibri"/>
        </w:rPr>
        <w:t xml:space="preserve"> není ani osobou s ním propojenou. </w:t>
      </w:r>
    </w:p>
    <w:p w14:paraId="1AA72722" w14:textId="77777777" w:rsidR="009A1D9F" w:rsidRPr="00510BF5" w:rsidRDefault="009A1D9F" w:rsidP="009A1D9F">
      <w:pPr>
        <w:pStyle w:val="Normodsaz"/>
        <w:keepNext/>
        <w:widowControl w:val="0"/>
        <w:numPr>
          <w:ilvl w:val="1"/>
          <w:numId w:val="0"/>
        </w:numPr>
        <w:tabs>
          <w:tab w:val="num" w:pos="567"/>
        </w:tabs>
        <w:spacing w:after="0"/>
        <w:ind w:left="567" w:hanging="567"/>
        <w:rPr>
          <w:rFonts w:ascii="Calibri" w:hAnsi="Calibri" w:cs="Calibri"/>
          <w:snapToGrid w:val="0"/>
          <w:szCs w:val="22"/>
        </w:rPr>
      </w:pPr>
      <w:r w:rsidRPr="00510BF5">
        <w:rPr>
          <w:rFonts w:ascii="Calibri" w:hAnsi="Calibri" w:cs="Calibri"/>
        </w:rPr>
        <w:t>Zhotovitel je povinen uchovávat veškerou dokumentaci a doklady týkající se této stavby (tj. zejména originál smlouvy včetně jejích případných dodatků a jejich příloh, veškeré originály dokladů a originály projektové dokumentace a dalších dokumentů souvisejících s realizací stavby) po dobu nejméně 10 let od jejího dokončení. Doklady budou uchovány způsobem uvedeným v zákoně č. 563/1991 Sb., o účetnictví, ve znění pozdějších předpisů.</w:t>
      </w:r>
    </w:p>
    <w:p w14:paraId="199505D1" w14:textId="77777777" w:rsidR="009A1D9F" w:rsidRPr="00510BF5" w:rsidRDefault="009A1D9F" w:rsidP="009A1D9F">
      <w:pPr>
        <w:pStyle w:val="Normodsaz"/>
        <w:keepNext/>
        <w:widowControl w:val="0"/>
        <w:numPr>
          <w:ilvl w:val="1"/>
          <w:numId w:val="0"/>
        </w:numPr>
        <w:tabs>
          <w:tab w:val="num" w:pos="567"/>
        </w:tabs>
        <w:spacing w:after="0"/>
        <w:ind w:left="567" w:hanging="567"/>
        <w:rPr>
          <w:rFonts w:ascii="Calibri" w:hAnsi="Calibri" w:cs="Calibri"/>
          <w:snapToGrid w:val="0"/>
          <w:szCs w:val="22"/>
        </w:rPr>
      </w:pPr>
      <w:r w:rsidRPr="00510BF5">
        <w:rPr>
          <w:rFonts w:ascii="Calibri" w:hAnsi="Calibri" w:cs="Calibri"/>
        </w:rPr>
        <w:t>Zhotovitel se zavazuje umožnit poskytovateli nebo jim pověřeným osobám provedení kontroly účetní (daňové) evidence, použití veřejných finančních prostředků a fyzické realizace stavby, zejména ve smyslu zákona č. 320/2001 Sb., o finanční kontrole, ve znění pozdějších předpisů, mj. umožnit vstup do svých objektů a na své pozemky nebo objekty a pozemky, které využívá ke své činnosti. Tímto ujednáním nejsou dotčena ani omezena práva ostatních kontrolních orgánů státní správy ČR. Platební a certifikační orgán, popřípadě jimi určených zmocněnců a dalších kontrolních orgánů dle předpisů ČR.</w:t>
      </w:r>
    </w:p>
    <w:p w14:paraId="050CDAD4" w14:textId="77777777" w:rsidR="009A1D9F" w:rsidRPr="00BE0B77" w:rsidRDefault="009A1D9F" w:rsidP="009A1D9F">
      <w:pPr>
        <w:pStyle w:val="Normodsaz"/>
        <w:keepNext/>
        <w:widowControl w:val="0"/>
        <w:numPr>
          <w:ilvl w:val="1"/>
          <w:numId w:val="0"/>
        </w:numPr>
        <w:tabs>
          <w:tab w:val="num" w:pos="567"/>
        </w:tabs>
        <w:spacing w:after="0"/>
        <w:ind w:left="567" w:hanging="567"/>
        <w:rPr>
          <w:rFonts w:ascii="Calibri" w:hAnsi="Calibri" w:cs="Calibri"/>
          <w:snapToGrid w:val="0"/>
          <w:szCs w:val="22"/>
        </w:rPr>
      </w:pPr>
      <w:r w:rsidRPr="00510BF5">
        <w:rPr>
          <w:rFonts w:ascii="Calibri" w:hAnsi="Calibri" w:cs="Calibri"/>
        </w:rPr>
        <w:t>Zhotovitel se zavazuje poskytnout veškeré doklady související s realizací stavby a plněním monitorovacích ukazatelů, které si mohou vyžádat kontrolní orgány</w:t>
      </w:r>
      <w:r>
        <w:rPr>
          <w:rFonts w:ascii="Calibri" w:hAnsi="Calibri" w:cs="Calibri"/>
        </w:rPr>
        <w:t>.</w:t>
      </w:r>
    </w:p>
    <w:p w14:paraId="59339775" w14:textId="77777777" w:rsidR="009A1D9F" w:rsidRPr="00083267" w:rsidRDefault="009A1D9F" w:rsidP="009A1D9F">
      <w:pPr>
        <w:pStyle w:val="Normodsaz"/>
        <w:keepNext/>
        <w:widowControl w:val="0"/>
        <w:numPr>
          <w:ilvl w:val="1"/>
          <w:numId w:val="0"/>
        </w:numPr>
        <w:tabs>
          <w:tab w:val="num" w:pos="567"/>
        </w:tabs>
        <w:spacing w:after="0"/>
        <w:ind w:left="567" w:hanging="567"/>
        <w:rPr>
          <w:rFonts w:ascii="Calibri" w:hAnsi="Calibri" w:cs="Calibri"/>
        </w:rPr>
      </w:pPr>
      <w:r w:rsidRPr="00083267">
        <w:rPr>
          <w:rFonts w:ascii="Calibri" w:hAnsi="Calibri" w:cs="Calibri"/>
        </w:rPr>
        <w:t xml:space="preserve">Zhotovitel veřejné zakázky uděluje </w:t>
      </w:r>
      <w:r>
        <w:rPr>
          <w:rFonts w:ascii="Calibri" w:hAnsi="Calibri" w:cs="Calibri"/>
        </w:rPr>
        <w:t xml:space="preserve">Objednateli </w:t>
      </w:r>
      <w:r w:rsidRPr="00083267">
        <w:rPr>
          <w:rFonts w:ascii="Calibri" w:hAnsi="Calibri" w:cs="Calibri"/>
        </w:rPr>
        <w:t xml:space="preserve">výslovný souhlas se zveřejněním podmínek jeho nabídky v rozsahu a za podmínek vyplývajících z ustanovení příslušných právních předpisů (zejména zákona č. 106/1999 Sb., o svobodném přístupu k informacím, ve znění pozdějších předpisů). </w:t>
      </w:r>
    </w:p>
    <w:p w14:paraId="2B46564C" w14:textId="77777777" w:rsidR="009A1D9F" w:rsidRDefault="009A1D9F" w:rsidP="009A1D9F">
      <w:pPr>
        <w:pStyle w:val="Normodsaz"/>
        <w:keepNext/>
        <w:widowControl w:val="0"/>
        <w:numPr>
          <w:ilvl w:val="1"/>
          <w:numId w:val="0"/>
        </w:numPr>
        <w:tabs>
          <w:tab w:val="num" w:pos="567"/>
        </w:tabs>
        <w:spacing w:after="0"/>
        <w:ind w:left="567" w:hanging="567"/>
        <w:rPr>
          <w:rFonts w:ascii="Calibri" w:hAnsi="Calibri"/>
        </w:rPr>
      </w:pPr>
      <w:r w:rsidRPr="00083267">
        <w:rPr>
          <w:rFonts w:ascii="Calibri" w:hAnsi="Calibri"/>
        </w:rPr>
        <w:t>Smluvní strany výslovně souhlasí s tím, že tato smlouva může být bez jakýchkoliv omezení zveřejněna na profilu zadavatele</w:t>
      </w:r>
      <w:r>
        <w:rPr>
          <w:rFonts w:ascii="Calibri" w:hAnsi="Calibri"/>
        </w:rPr>
        <w:t>,</w:t>
      </w:r>
      <w:r w:rsidRPr="00083267">
        <w:rPr>
          <w:rFonts w:ascii="Calibri" w:hAnsi="Calibri"/>
        </w:rPr>
        <w:t xml:space="preserve"> a to včetně všech případných příloh a dodatků. Smluvní strany prohlašují, že skutečnosti uvedené v této smlouvě nepovažují za obchodní tajemství ani důvěrné informace a udělují svolení k jejich užití a zveřejnění </w:t>
      </w:r>
      <w:r>
        <w:rPr>
          <w:rFonts w:ascii="Calibri" w:hAnsi="Calibri"/>
        </w:rPr>
        <w:t xml:space="preserve">smlouvy a příloh (položkový rozpočet atd.) </w:t>
      </w:r>
      <w:r w:rsidRPr="00083267">
        <w:rPr>
          <w:rFonts w:ascii="Calibri" w:hAnsi="Calibri"/>
        </w:rPr>
        <w:t>bez stanovení jakýchkoliv dalších podmínek.</w:t>
      </w:r>
    </w:p>
    <w:p w14:paraId="44695F93" w14:textId="77777777" w:rsidR="009A1D9F" w:rsidRPr="006723BE" w:rsidRDefault="009A1D9F" w:rsidP="009A1D9F">
      <w:pPr>
        <w:pStyle w:val="Normodsaz"/>
        <w:keepNext/>
        <w:widowControl w:val="0"/>
        <w:numPr>
          <w:ilvl w:val="1"/>
          <w:numId w:val="0"/>
        </w:numPr>
        <w:tabs>
          <w:tab w:val="num" w:pos="567"/>
        </w:tabs>
        <w:spacing w:after="0"/>
        <w:ind w:left="567" w:hanging="567"/>
        <w:rPr>
          <w:rFonts w:ascii="Calibri" w:hAnsi="Calibri" w:cs="Arial"/>
          <w:szCs w:val="22"/>
        </w:rPr>
      </w:pPr>
      <w:r w:rsidRPr="00720F55">
        <w:rPr>
          <w:rFonts w:ascii="Calibri" w:hAnsi="Calibri" w:cs="Arial"/>
          <w:szCs w:val="22"/>
        </w:rPr>
        <w:t xml:space="preserve">Objednatel je oprávněn od této smlouvy odstoupit za podmínek stanovených občanským zákoníkem a taktéž v případě, stane-li se dílo v důsledku veřejnoprávního předpisu nebo rozhodnutí samosprávního či veřejnosprávního orgánu obtížně realizovatelné či dokonce nerealizovatelné.  </w:t>
      </w:r>
      <w:r w:rsidRPr="00CD4847">
        <w:rPr>
          <w:rFonts w:ascii="Calibri" w:hAnsi="Calibri" w:cs="Calibri"/>
          <w:szCs w:val="22"/>
        </w:rPr>
        <w:t>Dále je sjednáno, že účinnost této smlouvy o dílo je vázána také na písemný pokyn objednatele, že disponuje dostatečnými finančními prostředky, že obdržel dotaci a že stavbu je možno zahájit.</w:t>
      </w:r>
      <w:r w:rsidRPr="002679C9">
        <w:rPr>
          <w:rFonts w:ascii="Calibri" w:hAnsi="Calibri" w:cs="Calibri"/>
          <w:szCs w:val="22"/>
        </w:rPr>
        <w:t xml:space="preserve"> Bez tohoto písemného pokynu (souhlasu) nemůže být stavba zahájena. Pokud těchto práv objednatel využije, nevzniká Zhotoviteli žádný nárok na plnění předmětu díla. </w:t>
      </w:r>
    </w:p>
    <w:p w14:paraId="19846C90" w14:textId="77777777" w:rsidR="009A1D9F" w:rsidRDefault="009A1D9F" w:rsidP="009A1D9F">
      <w:pPr>
        <w:pStyle w:val="Normodsaz"/>
        <w:keepNext/>
        <w:widowControl w:val="0"/>
        <w:numPr>
          <w:ilvl w:val="1"/>
          <w:numId w:val="0"/>
        </w:numPr>
        <w:tabs>
          <w:tab w:val="num" w:pos="567"/>
        </w:tabs>
        <w:spacing w:after="0"/>
        <w:ind w:left="567" w:hanging="567"/>
        <w:rPr>
          <w:rFonts w:ascii="Calibri" w:hAnsi="Calibri" w:cs="Calibri"/>
        </w:rPr>
      </w:pPr>
      <w:r w:rsidRPr="008C7494">
        <w:rPr>
          <w:rFonts w:ascii="Calibri" w:hAnsi="Calibri" w:cs="Calibri"/>
        </w:rPr>
        <w:t>Dílo bude proveden</w:t>
      </w:r>
      <w:r>
        <w:rPr>
          <w:rFonts w:ascii="Calibri" w:hAnsi="Calibri" w:cs="Calibri"/>
        </w:rPr>
        <w:t>o</w:t>
      </w:r>
      <w:r w:rsidRPr="008C7494">
        <w:rPr>
          <w:rFonts w:ascii="Calibri" w:hAnsi="Calibri" w:cs="Calibri"/>
        </w:rPr>
        <w:t xml:space="preserve"> v souladu s dotačními podmínkami. Zhotovitel je povinen respektovat skutečnost, že projekt je realizován s podporou dotace a je povinen spolupracovat s Objednatelem především v oblasti propagace projektu a zpracování podkladů nezbytných pro administraci projektu. Zhotovitel je také povinen umožnit vstup na staveniště veškerým administračním a kontrolním orgánům.</w:t>
      </w:r>
    </w:p>
    <w:p w14:paraId="084581D8" w14:textId="77777777" w:rsidR="009A1D9F" w:rsidRPr="00510BF5" w:rsidRDefault="009A1D9F" w:rsidP="009A1D9F">
      <w:pPr>
        <w:pStyle w:val="Normodsaz"/>
        <w:keepNext/>
        <w:widowControl w:val="0"/>
        <w:numPr>
          <w:ilvl w:val="1"/>
          <w:numId w:val="0"/>
        </w:numPr>
        <w:tabs>
          <w:tab w:val="num" w:pos="567"/>
        </w:tabs>
        <w:spacing w:after="0"/>
        <w:ind w:left="567" w:hanging="567"/>
        <w:rPr>
          <w:rFonts w:ascii="Calibri" w:hAnsi="Calibri" w:cs="Calibri"/>
        </w:rPr>
      </w:pPr>
      <w:r w:rsidRPr="00510BF5">
        <w:rPr>
          <w:rFonts w:ascii="Calibri" w:hAnsi="Calibri" w:cs="Calibri"/>
        </w:rPr>
        <w:t>Účastníci této smlouvy se dohodli podle § 89a zákona č. 99/1963 Sb., občanského soudního řádu, ve znění pozdějších předpisů, že místně a věcně příslušným v prvním stupni bude k rozhodování všech sporů z této smlouvy Krajský soud v Brně nebo Okresní soud v Třebíči. Řízení bude vedeno v českém jazyce a podle českých procesních a hmotně právních norem.</w:t>
      </w:r>
    </w:p>
    <w:p w14:paraId="6D92F16A" w14:textId="77777777" w:rsidR="009A1D9F" w:rsidRDefault="009A1D9F" w:rsidP="009A1D9F">
      <w:pPr>
        <w:pStyle w:val="Normodsaz"/>
        <w:keepNext/>
        <w:widowControl w:val="0"/>
        <w:numPr>
          <w:ilvl w:val="1"/>
          <w:numId w:val="0"/>
        </w:numPr>
        <w:tabs>
          <w:tab w:val="num" w:pos="567"/>
        </w:tabs>
        <w:spacing w:after="0"/>
        <w:ind w:left="567" w:hanging="567"/>
        <w:rPr>
          <w:rFonts w:ascii="Calibri" w:hAnsi="Calibri" w:cs="Calibri"/>
        </w:rPr>
      </w:pPr>
      <w:r w:rsidRPr="00510BF5">
        <w:rPr>
          <w:rFonts w:ascii="Calibri" w:hAnsi="Calibri" w:cs="Calibri"/>
        </w:rPr>
        <w:t xml:space="preserve"> Pokud by některé ustanovení této smlouvy bylo neplatné nebo neúčinné, není tím dotčena platnost nebo účinnost ostatních ustanovení smlouvy. V takovém případě se smluvní strany dohodnou na nahrazení konkrétního ustanovení zněním novým tak, aby se nové ustanovení co nejvíce přiblížilo předmětu a účelu ustanovení původního.</w:t>
      </w:r>
    </w:p>
    <w:p w14:paraId="7ECF5CE5" w14:textId="77777777" w:rsidR="00534508" w:rsidRPr="00534508" w:rsidRDefault="00534508" w:rsidP="00534508">
      <w:pPr>
        <w:pStyle w:val="slovanodstavce"/>
        <w:rPr>
          <w:rFonts w:asciiTheme="minorHAnsi" w:hAnsiTheme="minorHAnsi" w:cstheme="minorHAnsi"/>
          <w:sz w:val="22"/>
        </w:rPr>
      </w:pPr>
      <w:r w:rsidRPr="00534508">
        <w:rPr>
          <w:rFonts w:asciiTheme="minorHAnsi" w:hAnsiTheme="minorHAnsi" w:cstheme="minorHAnsi"/>
          <w:sz w:val="22"/>
        </w:rPr>
        <w:t>Uzavření této smlouvy schválila Rada městyse Želetava usnesením č</w:t>
      </w:r>
      <w:r w:rsidRPr="00534508">
        <w:rPr>
          <w:rFonts w:asciiTheme="minorHAnsi" w:hAnsiTheme="minorHAnsi" w:cstheme="minorHAnsi"/>
          <w:sz w:val="22"/>
          <w:highlight w:val="yellow"/>
        </w:rPr>
        <w:t>. xxx/2026/RM dne dd. mm. 20</w:t>
      </w:r>
      <w:r w:rsidRPr="00534508">
        <w:rPr>
          <w:rFonts w:asciiTheme="minorHAnsi" w:hAnsiTheme="minorHAnsi" w:cstheme="minorHAnsi"/>
          <w:sz w:val="22"/>
        </w:rPr>
        <w:t>26</w:t>
      </w:r>
    </w:p>
    <w:p w14:paraId="64E9F7AC" w14:textId="77777777" w:rsidR="00534508" w:rsidRPr="00510BF5" w:rsidRDefault="00534508" w:rsidP="009A1D9F">
      <w:pPr>
        <w:pStyle w:val="Normodsaz"/>
        <w:keepNext/>
        <w:widowControl w:val="0"/>
        <w:numPr>
          <w:ilvl w:val="1"/>
          <w:numId w:val="0"/>
        </w:numPr>
        <w:tabs>
          <w:tab w:val="num" w:pos="567"/>
        </w:tabs>
        <w:spacing w:after="0"/>
        <w:ind w:left="567" w:hanging="567"/>
        <w:rPr>
          <w:rFonts w:ascii="Calibri" w:hAnsi="Calibri" w:cs="Calibri"/>
        </w:rPr>
      </w:pPr>
    </w:p>
    <w:p w14:paraId="39446752" w14:textId="77777777" w:rsidR="009A1D9F" w:rsidRPr="008C7494" w:rsidRDefault="009A1D9F" w:rsidP="009A1D9F">
      <w:pPr>
        <w:pStyle w:val="Normodsaz"/>
        <w:keepNext/>
        <w:widowControl w:val="0"/>
        <w:numPr>
          <w:ilvl w:val="1"/>
          <w:numId w:val="0"/>
        </w:numPr>
        <w:tabs>
          <w:tab w:val="num" w:pos="567"/>
        </w:tabs>
        <w:spacing w:after="0"/>
        <w:ind w:left="567" w:hanging="567"/>
        <w:rPr>
          <w:rFonts w:ascii="Calibri" w:hAnsi="Calibri" w:cs="Arial"/>
          <w:szCs w:val="22"/>
        </w:rPr>
      </w:pPr>
      <w:r w:rsidRPr="008C7494">
        <w:rPr>
          <w:rFonts w:ascii="Calibri" w:hAnsi="Calibri" w:cs="Arial"/>
          <w:szCs w:val="22"/>
        </w:rPr>
        <w:t xml:space="preserve">Tato smlouva nabývá platnosti v den jejího podpisu oběma smluvními stranami a účinnosti v den protokolárního předání a převzetí staveniště oběma smluvními stranami.  </w:t>
      </w:r>
    </w:p>
    <w:p w14:paraId="103C795A" w14:textId="77777777" w:rsidR="009A1D9F" w:rsidRPr="00D07A13" w:rsidRDefault="009A1D9F" w:rsidP="009A1D9F">
      <w:pPr>
        <w:pStyle w:val="Normodsaz"/>
        <w:keepNext/>
        <w:widowControl w:val="0"/>
        <w:numPr>
          <w:ilvl w:val="1"/>
          <w:numId w:val="0"/>
        </w:numPr>
        <w:tabs>
          <w:tab w:val="num" w:pos="567"/>
        </w:tabs>
        <w:spacing w:after="0"/>
        <w:ind w:left="567" w:hanging="567"/>
        <w:rPr>
          <w:rFonts w:ascii="Calibri" w:hAnsi="Calibri" w:cs="Arial"/>
        </w:rPr>
      </w:pPr>
      <w:r w:rsidRPr="00D07A13">
        <w:rPr>
          <w:rFonts w:ascii="Calibri" w:hAnsi="Calibri"/>
        </w:rPr>
        <w:t xml:space="preserve">Smluvní strany prohlašují, že je jim znám obsah této smlouvy včetně jejích příloh, že s jejím obsahem souhlasí, a že smlouvu uzavírají svobodně, nikoliv v tísni, či za nevýhodných podmínek. Na důkaz připojují své podpisy. </w:t>
      </w:r>
    </w:p>
    <w:p w14:paraId="7B082CE3" w14:textId="77777777" w:rsidR="009A1D9F" w:rsidRPr="00F0749C" w:rsidRDefault="009A1D9F" w:rsidP="009A1D9F">
      <w:pPr>
        <w:keepNext/>
        <w:widowControl w:val="0"/>
        <w:tabs>
          <w:tab w:val="num" w:pos="567"/>
          <w:tab w:val="center" w:pos="2268"/>
          <w:tab w:val="center" w:pos="7513"/>
        </w:tabs>
        <w:rPr>
          <w:rFonts w:ascii="Calibri" w:hAnsi="Calibri" w:cs="Arial"/>
          <w:sz w:val="22"/>
          <w:szCs w:val="22"/>
        </w:rPr>
      </w:pPr>
    </w:p>
    <w:p w14:paraId="03AEED57" w14:textId="77777777" w:rsidR="009A1D9F" w:rsidRDefault="009A1D9F" w:rsidP="009A1D9F">
      <w:pPr>
        <w:keepNext/>
        <w:widowControl w:val="0"/>
        <w:tabs>
          <w:tab w:val="num" w:pos="567"/>
        </w:tabs>
        <w:rPr>
          <w:rFonts w:ascii="Calibri" w:hAnsi="Calibri" w:cs="Arial"/>
          <w:sz w:val="22"/>
          <w:szCs w:val="22"/>
        </w:rPr>
      </w:pPr>
      <w:r w:rsidRPr="00F0749C">
        <w:rPr>
          <w:rFonts w:ascii="Calibri" w:hAnsi="Calibri" w:cs="Arial"/>
          <w:b/>
          <w:sz w:val="22"/>
          <w:szCs w:val="22"/>
        </w:rPr>
        <w:t>Příloha ke smlouvě o dílo:</w:t>
      </w:r>
      <w:r w:rsidRPr="00F0749C">
        <w:rPr>
          <w:rFonts w:ascii="Calibri" w:hAnsi="Calibri" w:cs="Arial"/>
          <w:sz w:val="22"/>
          <w:szCs w:val="22"/>
        </w:rPr>
        <w:t xml:space="preserve"> </w:t>
      </w:r>
      <w:r w:rsidRPr="00F0749C">
        <w:rPr>
          <w:rFonts w:ascii="Calibri" w:hAnsi="Calibri" w:cs="Arial"/>
          <w:sz w:val="22"/>
          <w:szCs w:val="22"/>
        </w:rPr>
        <w:tab/>
      </w:r>
    </w:p>
    <w:p w14:paraId="68D3D33B" w14:textId="77777777" w:rsidR="009A1D9F" w:rsidRPr="006B3073" w:rsidRDefault="009A1D9F" w:rsidP="009A1D9F">
      <w:pPr>
        <w:keepNext/>
        <w:widowControl w:val="0"/>
        <w:tabs>
          <w:tab w:val="num" w:pos="567"/>
        </w:tabs>
        <w:ind w:left="567" w:hanging="284"/>
        <w:rPr>
          <w:rFonts w:ascii="Calibri" w:hAnsi="Calibri" w:cs="Arial"/>
          <w:sz w:val="22"/>
          <w:szCs w:val="22"/>
        </w:rPr>
      </w:pPr>
      <w:r>
        <w:rPr>
          <w:rFonts w:ascii="Calibri" w:hAnsi="Calibri" w:cs="Arial"/>
          <w:sz w:val="22"/>
          <w:szCs w:val="22"/>
        </w:rPr>
        <w:t>a</w:t>
      </w:r>
      <w:r w:rsidRPr="006B3073">
        <w:rPr>
          <w:rFonts w:ascii="Calibri" w:hAnsi="Calibri" w:cs="Arial"/>
          <w:sz w:val="22"/>
          <w:szCs w:val="22"/>
        </w:rPr>
        <w:t xml:space="preserve">) </w:t>
      </w:r>
      <w:r>
        <w:rPr>
          <w:rFonts w:ascii="Calibri" w:hAnsi="Calibri" w:cs="Arial"/>
          <w:sz w:val="22"/>
          <w:szCs w:val="22"/>
        </w:rPr>
        <w:tab/>
      </w:r>
      <w:r w:rsidRPr="006B3073">
        <w:rPr>
          <w:rFonts w:ascii="Calibri" w:hAnsi="Calibri" w:cs="Arial"/>
          <w:sz w:val="22"/>
          <w:szCs w:val="22"/>
        </w:rPr>
        <w:t>Položkový rozpočet</w:t>
      </w:r>
    </w:p>
    <w:p w14:paraId="215B7A38" w14:textId="77777777" w:rsidR="009A1D9F" w:rsidRDefault="009A1D9F" w:rsidP="009A1D9F">
      <w:pPr>
        <w:keepNext/>
        <w:widowControl w:val="0"/>
        <w:tabs>
          <w:tab w:val="num" w:pos="567"/>
        </w:tabs>
        <w:ind w:left="567" w:hanging="284"/>
        <w:jc w:val="both"/>
        <w:rPr>
          <w:rFonts w:ascii="Calibri" w:hAnsi="Calibri" w:cs="Arial"/>
          <w:sz w:val="22"/>
          <w:szCs w:val="22"/>
        </w:rPr>
      </w:pPr>
      <w:r>
        <w:rPr>
          <w:rFonts w:ascii="Calibri" w:hAnsi="Calibri" w:cs="Arial"/>
          <w:sz w:val="22"/>
          <w:szCs w:val="22"/>
        </w:rPr>
        <w:t>b</w:t>
      </w:r>
      <w:r w:rsidRPr="006B3073">
        <w:rPr>
          <w:rFonts w:ascii="Calibri" w:hAnsi="Calibri" w:cs="Arial"/>
          <w:sz w:val="22"/>
          <w:szCs w:val="22"/>
        </w:rPr>
        <w:t xml:space="preserve">) </w:t>
      </w:r>
      <w:r w:rsidRPr="006B3073">
        <w:rPr>
          <w:rFonts w:ascii="Calibri" w:hAnsi="Calibri" w:cs="Arial"/>
          <w:sz w:val="22"/>
          <w:szCs w:val="22"/>
        </w:rPr>
        <w:tab/>
        <w:t>Harmonogram prací včetně finančního plnění</w:t>
      </w:r>
    </w:p>
    <w:p w14:paraId="4D6C6C84" w14:textId="77777777" w:rsidR="009A1D9F" w:rsidRPr="00C716D1" w:rsidRDefault="009A1D9F" w:rsidP="009A1D9F">
      <w:pPr>
        <w:keepNext/>
        <w:widowControl w:val="0"/>
        <w:tabs>
          <w:tab w:val="num" w:pos="567"/>
        </w:tabs>
        <w:ind w:left="567" w:hanging="284"/>
        <w:jc w:val="both"/>
        <w:rPr>
          <w:rFonts w:ascii="Calibri" w:hAnsi="Calibri" w:cs="Arial"/>
          <w:sz w:val="22"/>
          <w:szCs w:val="22"/>
        </w:rPr>
      </w:pPr>
      <w:r>
        <w:rPr>
          <w:rFonts w:ascii="Calibri" w:hAnsi="Calibri" w:cs="Arial"/>
          <w:sz w:val="22"/>
          <w:szCs w:val="22"/>
        </w:rPr>
        <w:t xml:space="preserve">c) </w:t>
      </w:r>
      <w:r>
        <w:rPr>
          <w:rFonts w:ascii="Calibri" w:hAnsi="Calibri" w:cs="Arial"/>
          <w:sz w:val="22"/>
          <w:szCs w:val="22"/>
        </w:rPr>
        <w:tab/>
      </w:r>
      <w:r w:rsidRPr="00117B42">
        <w:rPr>
          <w:rFonts w:ascii="Calibri" w:hAnsi="Calibri" w:cs="Arial"/>
          <w:sz w:val="22"/>
          <w:szCs w:val="22"/>
        </w:rPr>
        <w:t>Nedílnou součástí</w:t>
      </w:r>
      <w:r w:rsidRPr="00C716D1">
        <w:rPr>
          <w:rFonts w:ascii="Calibri" w:hAnsi="Calibri" w:cs="Arial"/>
          <w:sz w:val="22"/>
          <w:szCs w:val="22"/>
        </w:rPr>
        <w:t xml:space="preserve"> této Smlouvy jsou také Výchozí dokumenty</w:t>
      </w:r>
      <w:r>
        <w:rPr>
          <w:rFonts w:ascii="Calibri" w:hAnsi="Calibri" w:cs="Arial"/>
          <w:sz w:val="22"/>
          <w:szCs w:val="22"/>
        </w:rPr>
        <w:t xml:space="preserve"> (zejména Zadávací dokumentace veřejné zakázky</w:t>
      </w:r>
      <w:r w:rsidRPr="00C716D1">
        <w:rPr>
          <w:rFonts w:ascii="Calibri" w:hAnsi="Calibri" w:cs="Arial"/>
          <w:sz w:val="22"/>
          <w:szCs w:val="22"/>
        </w:rPr>
        <w:t>,</w:t>
      </w:r>
      <w:r>
        <w:rPr>
          <w:rFonts w:ascii="Calibri" w:hAnsi="Calibri" w:cs="Arial"/>
          <w:sz w:val="22"/>
          <w:szCs w:val="22"/>
        </w:rPr>
        <w:t xml:space="preserve"> Projektová dokumentace včetně dokladové části, Soupis prací, dodávek a služeb, Stavební povolení, Nabídka uchazeče, </w:t>
      </w:r>
      <w:r w:rsidRPr="00C716D1">
        <w:rPr>
          <w:rFonts w:ascii="Calibri" w:hAnsi="Calibri" w:cs="Arial"/>
          <w:sz w:val="22"/>
          <w:szCs w:val="22"/>
        </w:rPr>
        <w:t xml:space="preserve">Seznam </w:t>
      </w:r>
      <w:r>
        <w:rPr>
          <w:rFonts w:ascii="Calibri" w:hAnsi="Calibri" w:cs="Arial"/>
          <w:sz w:val="22"/>
          <w:szCs w:val="22"/>
        </w:rPr>
        <w:t>pod</w:t>
      </w:r>
      <w:r w:rsidRPr="00C716D1">
        <w:rPr>
          <w:rFonts w:ascii="Calibri" w:hAnsi="Calibri" w:cs="Arial"/>
          <w:sz w:val="22"/>
          <w:szCs w:val="22"/>
        </w:rPr>
        <w:t>dodavatelů</w:t>
      </w:r>
      <w:r>
        <w:rPr>
          <w:rFonts w:ascii="Calibri" w:hAnsi="Calibri" w:cs="Arial"/>
          <w:sz w:val="22"/>
          <w:szCs w:val="22"/>
        </w:rPr>
        <w:t xml:space="preserve">, Pojistná smlouva, Bankovní záruka), </w:t>
      </w:r>
      <w:r w:rsidRPr="00C716D1">
        <w:rPr>
          <w:rFonts w:ascii="Calibri" w:hAnsi="Calibri" w:cs="Arial"/>
          <w:sz w:val="22"/>
          <w:szCs w:val="22"/>
        </w:rPr>
        <w:t>které jsou její volnou přílohou.</w:t>
      </w:r>
    </w:p>
    <w:p w14:paraId="538BEA4E" w14:textId="77777777" w:rsidR="009A1D9F" w:rsidRDefault="009A1D9F" w:rsidP="009A1D9F">
      <w:pPr>
        <w:keepNext/>
        <w:widowControl w:val="0"/>
        <w:tabs>
          <w:tab w:val="left" w:pos="2835"/>
        </w:tabs>
        <w:rPr>
          <w:rFonts w:ascii="Calibri" w:hAnsi="Calibri" w:cs="Arial"/>
          <w:sz w:val="22"/>
          <w:szCs w:val="22"/>
        </w:rPr>
      </w:pPr>
    </w:p>
    <w:p w14:paraId="39A890D2" w14:textId="77777777" w:rsidR="009A1D9F" w:rsidRDefault="009A1D9F" w:rsidP="009A1D9F">
      <w:pPr>
        <w:keepNext/>
        <w:widowControl w:val="0"/>
        <w:tabs>
          <w:tab w:val="left" w:pos="2835"/>
        </w:tabs>
        <w:rPr>
          <w:rFonts w:ascii="Calibri" w:hAnsi="Calibri" w:cs="Arial"/>
          <w:sz w:val="22"/>
          <w:szCs w:val="22"/>
        </w:rPr>
      </w:pPr>
    </w:p>
    <w:p w14:paraId="22007CC6" w14:textId="77777777" w:rsidR="00E06C8F" w:rsidRDefault="00E06C8F" w:rsidP="009A1D9F">
      <w:pPr>
        <w:keepNext/>
        <w:widowControl w:val="0"/>
        <w:tabs>
          <w:tab w:val="left" w:pos="2835"/>
        </w:tabs>
        <w:rPr>
          <w:rFonts w:ascii="Calibri" w:hAnsi="Calibri" w:cs="Arial"/>
          <w:sz w:val="22"/>
          <w:szCs w:val="22"/>
        </w:rPr>
      </w:pPr>
    </w:p>
    <w:p w14:paraId="57E10B6C" w14:textId="77777777" w:rsidR="00E06C8F" w:rsidRDefault="00E06C8F" w:rsidP="009A1D9F">
      <w:pPr>
        <w:keepNext/>
        <w:widowControl w:val="0"/>
        <w:tabs>
          <w:tab w:val="left" w:pos="2835"/>
        </w:tabs>
        <w:rPr>
          <w:rFonts w:ascii="Calibri" w:hAnsi="Calibri" w:cs="Arial"/>
          <w:sz w:val="22"/>
          <w:szCs w:val="22"/>
        </w:rPr>
      </w:pPr>
    </w:p>
    <w:p w14:paraId="20D90F03" w14:textId="77777777" w:rsidR="00E06C8F" w:rsidRDefault="00E06C8F" w:rsidP="009A1D9F">
      <w:pPr>
        <w:keepNext/>
        <w:widowControl w:val="0"/>
        <w:tabs>
          <w:tab w:val="left" w:pos="2835"/>
        </w:tabs>
        <w:rPr>
          <w:rFonts w:ascii="Calibri" w:hAnsi="Calibri" w:cs="Arial"/>
          <w:sz w:val="22"/>
          <w:szCs w:val="22"/>
        </w:rPr>
      </w:pPr>
    </w:p>
    <w:p w14:paraId="12C8A401" w14:textId="77777777" w:rsidR="009A1D9F" w:rsidRPr="00F0749C" w:rsidRDefault="009A1D9F" w:rsidP="009A1D9F">
      <w:pPr>
        <w:pStyle w:val="Normln0"/>
        <w:keepNext/>
        <w:tabs>
          <w:tab w:val="left" w:pos="4395"/>
        </w:tabs>
        <w:rPr>
          <w:rFonts w:ascii="Calibri" w:hAnsi="Calibri" w:cs="Arial"/>
          <w:snapToGrid w:val="0"/>
          <w:sz w:val="22"/>
          <w:szCs w:val="22"/>
        </w:rPr>
      </w:pPr>
      <w:r w:rsidRPr="00F0749C">
        <w:rPr>
          <w:rFonts w:ascii="Calibri" w:hAnsi="Calibri" w:cs="Arial"/>
          <w:snapToGrid w:val="0"/>
          <w:sz w:val="22"/>
          <w:szCs w:val="22"/>
        </w:rPr>
        <w:t>V </w:t>
      </w:r>
      <w:r>
        <w:rPr>
          <w:rFonts w:ascii="Calibri" w:hAnsi="Calibri" w:cs="Arial"/>
          <w:snapToGrid w:val="0"/>
          <w:sz w:val="22"/>
          <w:szCs w:val="22"/>
        </w:rPr>
        <w:t>Želetavě</w:t>
      </w:r>
      <w:r w:rsidRPr="00F0749C">
        <w:rPr>
          <w:rFonts w:ascii="Calibri" w:hAnsi="Calibri" w:cs="Arial"/>
          <w:snapToGrid w:val="0"/>
          <w:sz w:val="22"/>
          <w:szCs w:val="22"/>
        </w:rPr>
        <w:t xml:space="preserve">, dne: ……………        </w:t>
      </w:r>
      <w:r w:rsidRPr="00F0749C">
        <w:rPr>
          <w:rFonts w:ascii="Calibri" w:hAnsi="Calibri" w:cs="Arial"/>
          <w:snapToGrid w:val="0"/>
          <w:sz w:val="22"/>
          <w:szCs w:val="22"/>
        </w:rPr>
        <w:tab/>
      </w:r>
      <w:r w:rsidRPr="00F0749C">
        <w:rPr>
          <w:rFonts w:ascii="Calibri" w:hAnsi="Calibri" w:cs="Arial"/>
          <w:sz w:val="22"/>
          <w:szCs w:val="22"/>
        </w:rPr>
        <w:t xml:space="preserve">V ……………………………, dne: …………… </w:t>
      </w:r>
    </w:p>
    <w:p w14:paraId="36487A6E" w14:textId="77777777" w:rsidR="009A1D9F" w:rsidRPr="00F0749C" w:rsidRDefault="009A1D9F" w:rsidP="009A1D9F">
      <w:pPr>
        <w:pStyle w:val="Zkladntext"/>
        <w:keepNext/>
        <w:tabs>
          <w:tab w:val="left" w:pos="4395"/>
        </w:tabs>
        <w:spacing w:before="120" w:line="240" w:lineRule="atLeast"/>
        <w:ind w:left="0"/>
        <w:rPr>
          <w:rFonts w:ascii="Calibri" w:hAnsi="Calibri" w:cs="Arial"/>
          <w:sz w:val="22"/>
          <w:szCs w:val="22"/>
        </w:rPr>
      </w:pPr>
      <w:r w:rsidRPr="00F0749C">
        <w:rPr>
          <w:rFonts w:ascii="Calibri" w:hAnsi="Calibri" w:cs="Arial"/>
          <w:sz w:val="22"/>
          <w:szCs w:val="22"/>
        </w:rPr>
        <w:t>Za Objednatele</w:t>
      </w:r>
      <w:r w:rsidRPr="00F0749C">
        <w:rPr>
          <w:rFonts w:ascii="Calibri" w:hAnsi="Calibri" w:cs="Arial"/>
          <w:sz w:val="22"/>
          <w:szCs w:val="22"/>
        </w:rPr>
        <w:tab/>
        <w:t>Za Zhotovitele</w:t>
      </w:r>
    </w:p>
    <w:p w14:paraId="158D8D0E" w14:textId="77777777" w:rsidR="009A1D9F" w:rsidRPr="00F0749C" w:rsidRDefault="009A1D9F" w:rsidP="009A1D9F">
      <w:pPr>
        <w:pStyle w:val="Zkladntext"/>
        <w:keepNext/>
        <w:tabs>
          <w:tab w:val="left" w:pos="4395"/>
        </w:tabs>
        <w:spacing w:line="240" w:lineRule="atLeast"/>
        <w:ind w:left="0"/>
        <w:rPr>
          <w:rFonts w:ascii="Calibri" w:hAnsi="Calibri" w:cs="Arial"/>
          <w:sz w:val="22"/>
          <w:szCs w:val="22"/>
        </w:rPr>
      </w:pPr>
    </w:p>
    <w:p w14:paraId="72690350" w14:textId="77777777" w:rsidR="009A1D9F" w:rsidRDefault="009A1D9F" w:rsidP="009A1D9F">
      <w:pPr>
        <w:pStyle w:val="Zkladntext"/>
        <w:keepNext/>
        <w:tabs>
          <w:tab w:val="left" w:pos="4395"/>
        </w:tabs>
        <w:spacing w:line="240" w:lineRule="atLeast"/>
        <w:ind w:left="0"/>
        <w:rPr>
          <w:rFonts w:ascii="Calibri" w:hAnsi="Calibri" w:cs="Arial"/>
          <w:sz w:val="22"/>
          <w:szCs w:val="22"/>
          <w:lang w:val="cs-CZ"/>
        </w:rPr>
      </w:pPr>
    </w:p>
    <w:p w14:paraId="41B0FADD" w14:textId="77777777" w:rsidR="009A1D9F" w:rsidRDefault="009A1D9F" w:rsidP="009A1D9F">
      <w:pPr>
        <w:pStyle w:val="Zkladntext"/>
        <w:keepNext/>
        <w:tabs>
          <w:tab w:val="left" w:pos="4395"/>
        </w:tabs>
        <w:spacing w:line="240" w:lineRule="atLeast"/>
        <w:ind w:left="0"/>
        <w:rPr>
          <w:rFonts w:ascii="Calibri" w:hAnsi="Calibri" w:cs="Arial"/>
          <w:sz w:val="22"/>
          <w:szCs w:val="22"/>
          <w:lang w:val="cs-CZ"/>
        </w:rPr>
      </w:pPr>
    </w:p>
    <w:p w14:paraId="5EF7651B" w14:textId="77777777" w:rsidR="00497520" w:rsidRDefault="00497520" w:rsidP="009A1D9F">
      <w:pPr>
        <w:pStyle w:val="Zkladntext"/>
        <w:keepNext/>
        <w:tabs>
          <w:tab w:val="left" w:pos="4395"/>
        </w:tabs>
        <w:spacing w:line="240" w:lineRule="atLeast"/>
        <w:ind w:left="0"/>
        <w:rPr>
          <w:rFonts w:ascii="Calibri" w:hAnsi="Calibri" w:cs="Arial"/>
          <w:sz w:val="22"/>
          <w:szCs w:val="22"/>
          <w:lang w:val="cs-CZ"/>
        </w:rPr>
      </w:pPr>
    </w:p>
    <w:p w14:paraId="3D94D238" w14:textId="77777777" w:rsidR="009A1D9F" w:rsidRDefault="009A1D9F" w:rsidP="009A1D9F">
      <w:pPr>
        <w:pStyle w:val="Zkladntext"/>
        <w:keepNext/>
        <w:tabs>
          <w:tab w:val="left" w:pos="4395"/>
        </w:tabs>
        <w:spacing w:line="240" w:lineRule="atLeast"/>
        <w:ind w:left="0"/>
        <w:rPr>
          <w:rFonts w:ascii="Calibri" w:hAnsi="Calibri" w:cs="Arial"/>
          <w:sz w:val="22"/>
          <w:szCs w:val="22"/>
          <w:lang w:val="cs-CZ"/>
        </w:rPr>
      </w:pPr>
    </w:p>
    <w:p w14:paraId="11517155" w14:textId="77777777" w:rsidR="009A1D9F" w:rsidRPr="00DC448E" w:rsidRDefault="009A1D9F" w:rsidP="009A1D9F">
      <w:pPr>
        <w:pStyle w:val="Zkladntext"/>
        <w:keepNext/>
        <w:tabs>
          <w:tab w:val="left" w:pos="4395"/>
        </w:tabs>
        <w:spacing w:line="240" w:lineRule="atLeast"/>
        <w:ind w:left="0"/>
        <w:rPr>
          <w:rFonts w:ascii="Calibri" w:hAnsi="Calibri" w:cs="Arial"/>
          <w:sz w:val="22"/>
          <w:szCs w:val="22"/>
          <w:lang w:val="cs-CZ"/>
        </w:rPr>
      </w:pPr>
    </w:p>
    <w:p w14:paraId="7C758C30" w14:textId="77777777" w:rsidR="009A1D9F" w:rsidRPr="00F0749C" w:rsidRDefault="009A1D9F" w:rsidP="009A1D9F">
      <w:pPr>
        <w:pStyle w:val="Zkladntext"/>
        <w:keepNext/>
        <w:tabs>
          <w:tab w:val="left" w:pos="4395"/>
        </w:tabs>
        <w:spacing w:line="240" w:lineRule="atLeast"/>
        <w:ind w:left="0"/>
        <w:rPr>
          <w:rFonts w:ascii="Calibri" w:hAnsi="Calibri" w:cs="Arial"/>
          <w:sz w:val="22"/>
          <w:szCs w:val="22"/>
        </w:rPr>
      </w:pPr>
      <w:r w:rsidRPr="00F0749C">
        <w:rPr>
          <w:rFonts w:ascii="Calibri" w:hAnsi="Calibri" w:cs="Arial"/>
          <w:sz w:val="22"/>
          <w:szCs w:val="22"/>
        </w:rPr>
        <w:t xml:space="preserve">________________________________              </w:t>
      </w:r>
      <w:r w:rsidRPr="00F0749C">
        <w:rPr>
          <w:rFonts w:ascii="Calibri" w:hAnsi="Calibri" w:cs="Arial"/>
          <w:sz w:val="22"/>
          <w:szCs w:val="22"/>
        </w:rPr>
        <w:tab/>
        <w:t>________________________________</w:t>
      </w:r>
      <w:r>
        <w:rPr>
          <w:rFonts w:ascii="Calibri" w:hAnsi="Calibri" w:cs="Arial"/>
          <w:sz w:val="22"/>
          <w:szCs w:val="22"/>
          <w:lang w:val="cs-CZ"/>
        </w:rPr>
        <w:t>_____</w:t>
      </w:r>
      <w:r w:rsidRPr="00F0749C">
        <w:rPr>
          <w:rFonts w:ascii="Calibri" w:hAnsi="Calibri" w:cs="Arial"/>
          <w:sz w:val="22"/>
          <w:szCs w:val="22"/>
        </w:rPr>
        <w:t>_</w:t>
      </w:r>
    </w:p>
    <w:p w14:paraId="44900420" w14:textId="77777777" w:rsidR="009A1D9F" w:rsidRDefault="009A1D9F" w:rsidP="009A1D9F">
      <w:pPr>
        <w:pStyle w:val="Zkladntext"/>
        <w:keepNext/>
        <w:tabs>
          <w:tab w:val="left" w:pos="4395"/>
        </w:tabs>
        <w:spacing w:line="240" w:lineRule="atLeast"/>
        <w:ind w:left="0"/>
        <w:rPr>
          <w:rFonts w:ascii="Calibri" w:hAnsi="Calibri" w:cs="Arial"/>
          <w:sz w:val="22"/>
          <w:szCs w:val="22"/>
          <w:lang w:val="cs-CZ"/>
        </w:rPr>
      </w:pPr>
      <w:r w:rsidRPr="00F0749C">
        <w:rPr>
          <w:rFonts w:ascii="Calibri" w:hAnsi="Calibri" w:cs="Arial"/>
          <w:sz w:val="22"/>
          <w:szCs w:val="22"/>
        </w:rPr>
        <w:t xml:space="preserve">Ing. </w:t>
      </w:r>
      <w:r>
        <w:rPr>
          <w:rFonts w:ascii="Calibri" w:hAnsi="Calibri" w:cs="Arial"/>
          <w:sz w:val="22"/>
          <w:szCs w:val="22"/>
          <w:lang w:val="cs-CZ"/>
        </w:rPr>
        <w:t>Radek Malý</w:t>
      </w:r>
      <w:r w:rsidRPr="00F0749C">
        <w:rPr>
          <w:rFonts w:ascii="Calibri" w:hAnsi="Calibri" w:cs="Arial"/>
          <w:sz w:val="22"/>
          <w:szCs w:val="22"/>
        </w:rPr>
        <w:t xml:space="preserve">, </w:t>
      </w:r>
      <w:r>
        <w:rPr>
          <w:rFonts w:ascii="Calibri" w:hAnsi="Calibri" w:cs="Arial"/>
          <w:sz w:val="22"/>
          <w:szCs w:val="22"/>
          <w:lang w:val="cs-CZ"/>
        </w:rPr>
        <w:t xml:space="preserve">starosta městyse </w:t>
      </w:r>
      <w:r w:rsidRPr="00F0749C">
        <w:rPr>
          <w:rFonts w:ascii="Calibri" w:hAnsi="Calibri" w:cs="Arial"/>
          <w:sz w:val="22"/>
          <w:szCs w:val="22"/>
        </w:rPr>
        <w:t xml:space="preserve">   </w:t>
      </w:r>
      <w:r>
        <w:rPr>
          <w:rFonts w:ascii="Calibri" w:hAnsi="Calibri" w:cs="Arial"/>
          <w:sz w:val="22"/>
          <w:szCs w:val="22"/>
          <w:lang w:val="cs-CZ"/>
        </w:rPr>
        <w:tab/>
        <w:t xml:space="preserve">                                                                                  </w:t>
      </w:r>
    </w:p>
    <w:p w14:paraId="63FB0EAC" w14:textId="77777777" w:rsidR="009A1D9F" w:rsidRPr="00E611ED" w:rsidRDefault="009A1D9F" w:rsidP="009A1D9F">
      <w:pPr>
        <w:pStyle w:val="Zkladntext"/>
        <w:keepNext/>
        <w:tabs>
          <w:tab w:val="left" w:pos="4395"/>
        </w:tabs>
        <w:spacing w:line="240" w:lineRule="atLeast"/>
        <w:ind w:left="0"/>
        <w:rPr>
          <w:rFonts w:ascii="Calibri" w:hAnsi="Calibri" w:cs="Arial"/>
          <w:i/>
          <w:color w:val="FF0000"/>
          <w:lang w:val="cs-CZ"/>
        </w:rPr>
      </w:pPr>
      <w:r>
        <w:rPr>
          <w:rFonts w:ascii="Calibri" w:hAnsi="Calibri" w:cs="Arial"/>
          <w:sz w:val="22"/>
          <w:szCs w:val="22"/>
          <w:lang w:val="cs-CZ"/>
        </w:rPr>
        <w:t xml:space="preserve">                                                                                                                                                                           </w:t>
      </w:r>
    </w:p>
    <w:p w14:paraId="764E7E0E" w14:textId="77777777" w:rsidR="009C2E82" w:rsidRDefault="009C2E82"/>
    <w:sectPr w:rsidR="009C2E82" w:rsidSect="00BD0F81">
      <w:headerReference w:type="default" r:id="rId10"/>
      <w:footerReference w:type="default" r:id="rId11"/>
      <w:pgSz w:w="11906" w:h="16838"/>
      <w:pgMar w:top="1134" w:right="1418" w:bottom="426" w:left="1418" w:header="567" w:footer="0" w:gutter="0"/>
      <w:pgNumType w:start="1"/>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5459F" w14:textId="77777777" w:rsidR="00A564CA" w:rsidRDefault="00A564CA" w:rsidP="00934C67">
      <w:r>
        <w:separator/>
      </w:r>
    </w:p>
  </w:endnote>
  <w:endnote w:type="continuationSeparator" w:id="0">
    <w:p w14:paraId="631F5966" w14:textId="77777777" w:rsidR="00A564CA" w:rsidRDefault="00A564CA" w:rsidP="00934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Arial Narrow">
    <w:altName w:val="Arial Narrow"/>
    <w:panose1 w:val="020B0606020202030204"/>
    <w:charset w:val="EE"/>
    <w:family w:val="swiss"/>
    <w:pitch w:val="variable"/>
    <w:sig w:usb0="00000287" w:usb1="00000800" w:usb2="00000000" w:usb3="00000000" w:csb0="0000009F" w:csb1="00000000"/>
  </w:font>
  <w:font w:name="Arial Nova">
    <w:charset w:val="00"/>
    <w:family w:val="swiss"/>
    <w:pitch w:val="variable"/>
    <w:sig w:usb0="0000028F" w:usb1="00000002" w:usb2="00000000" w:usb3="00000000" w:csb0="0000019F" w:csb1="00000000"/>
  </w:font>
  <w:font w:name="Arial Black">
    <w:panose1 w:val="020B0A04020102020204"/>
    <w:charset w:val="EE"/>
    <w:family w:val="swiss"/>
    <w:pitch w:val="variable"/>
    <w:sig w:usb0="A00002AF" w:usb1="400078FB" w:usb2="00000000" w:usb3="00000000" w:csb0="0000009F" w:csb1="00000000"/>
  </w:font>
  <w:font w:name="ArialMT">
    <w:altName w:val="MS Mincho"/>
    <w:panose1 w:val="00000000000000000000"/>
    <w:charset w:val="80"/>
    <w:family w:val="auto"/>
    <w:notTrueType/>
    <w:pitch w:val="default"/>
    <w:sig w:usb0="00000000" w:usb1="08070000" w:usb2="00000010" w:usb3="00000000" w:csb0="00020000" w:csb1="00000000"/>
  </w:font>
  <w:font w:name="CIDFont+F1">
    <w:altName w:val="Microsoft JhengHei"/>
    <w:panose1 w:val="00000000000000000000"/>
    <w:charset w:val="88"/>
    <w:family w:val="auto"/>
    <w:notTrueType/>
    <w:pitch w:val="default"/>
    <w:sig w:usb0="00000001" w:usb1="08080000" w:usb2="00000010" w:usb3="00000000" w:csb0="00100000" w:csb1="00000000"/>
  </w:font>
  <w:font w:name="MS Mincho">
    <w:panose1 w:val="02020609040205080304"/>
    <w:charset w:val="80"/>
    <w:family w:val="modern"/>
    <w:pitch w:val="fixed"/>
    <w:sig w:usb0="E00002FF" w:usb1="6AC7FDFB" w:usb2="08000012" w:usb3="00000000" w:csb0="0002009F" w:csb1="00000000"/>
  </w:font>
  <w:font w:name="Arial-ItalicMT">
    <w:altName w:val="MS Mincho"/>
    <w:panose1 w:val="00000000000000000000"/>
    <w:charset w:val="80"/>
    <w:family w:val="auto"/>
    <w:notTrueType/>
    <w:pitch w:val="default"/>
    <w:sig w:usb0="00000001" w:usb1="08070000" w:usb2="00000010" w:usb3="00000000" w:csb0="00020000" w:csb1="00000000"/>
  </w:font>
  <w:font w:name="Arial-BoldItalic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60A7" w14:textId="77777777" w:rsidR="009A1D9F" w:rsidRDefault="009A1D9F" w:rsidP="00734F5A">
    <w:pPr>
      <w:pStyle w:val="Zpat"/>
      <w:jc w:val="right"/>
      <w:rPr>
        <w:rFonts w:ascii="Calibri" w:hAnsi="Calibri"/>
        <w:sz w:val="16"/>
        <w:szCs w:val="16"/>
        <w:lang w:val="cs-CZ"/>
      </w:rPr>
    </w:pPr>
  </w:p>
  <w:p w14:paraId="4AA296EC" w14:textId="77777777" w:rsidR="009A1D9F" w:rsidRDefault="009A1D9F">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09848" w14:textId="77777777" w:rsidR="009A1D9F" w:rsidRDefault="009A1D9F" w:rsidP="00734F5A">
    <w:pPr>
      <w:pStyle w:val="Zpat"/>
      <w:jc w:val="right"/>
      <w:rPr>
        <w:rFonts w:ascii="Calibri" w:hAnsi="Calibri"/>
        <w:sz w:val="16"/>
        <w:szCs w:val="16"/>
        <w:lang w:val="cs-CZ"/>
      </w:rPr>
    </w:pPr>
  </w:p>
  <w:p w14:paraId="77AEDF37" w14:textId="77777777" w:rsidR="009A1D9F" w:rsidRDefault="009A1D9F" w:rsidP="00734F5A">
    <w:pPr>
      <w:pStyle w:val="Zpat"/>
      <w:jc w:val="right"/>
      <w:rPr>
        <w:rFonts w:ascii="Calibri" w:hAnsi="Calibri"/>
        <w:sz w:val="16"/>
        <w:szCs w:val="16"/>
        <w:lang w:val="cs-CZ"/>
      </w:rPr>
    </w:pPr>
    <w:r>
      <w:rPr>
        <w:rFonts w:ascii="Calibri" w:hAnsi="Calibri"/>
        <w:sz w:val="16"/>
        <w:szCs w:val="16"/>
        <w:lang w:val="cs-CZ"/>
      </w:rPr>
      <w:t>____________________</w:t>
    </w:r>
  </w:p>
  <w:p w14:paraId="0AB631C0" w14:textId="1BE7FF8A" w:rsidR="009A1D9F" w:rsidRDefault="009A1D9F" w:rsidP="00734F5A">
    <w:pPr>
      <w:pStyle w:val="Zpat"/>
      <w:jc w:val="right"/>
      <w:rPr>
        <w:rFonts w:ascii="Calibri" w:hAnsi="Calibri"/>
        <w:i/>
        <w:sz w:val="16"/>
        <w:szCs w:val="16"/>
        <w:lang w:val="cs-CZ"/>
      </w:rPr>
    </w:pPr>
    <w:r w:rsidRPr="00C24309">
      <w:rPr>
        <w:rFonts w:ascii="Calibri" w:hAnsi="Calibri"/>
        <w:i/>
        <w:sz w:val="16"/>
        <w:szCs w:val="16"/>
        <w:lang w:val="cs-CZ"/>
      </w:rPr>
      <w:t xml:space="preserve">Stránka </w:t>
    </w:r>
    <w:r w:rsidRPr="00C24309">
      <w:rPr>
        <w:rFonts w:ascii="Calibri" w:hAnsi="Calibri"/>
        <w:b/>
        <w:bCs/>
        <w:i/>
        <w:sz w:val="16"/>
        <w:szCs w:val="16"/>
      </w:rPr>
      <w:fldChar w:fldCharType="begin"/>
    </w:r>
    <w:r w:rsidRPr="00C24309">
      <w:rPr>
        <w:rFonts w:ascii="Calibri" w:hAnsi="Calibri"/>
        <w:b/>
        <w:bCs/>
        <w:i/>
        <w:sz w:val="16"/>
        <w:szCs w:val="16"/>
      </w:rPr>
      <w:instrText>PAGE</w:instrText>
    </w:r>
    <w:r w:rsidRPr="00C24309">
      <w:rPr>
        <w:rFonts w:ascii="Calibri" w:hAnsi="Calibri"/>
        <w:b/>
        <w:bCs/>
        <w:i/>
        <w:sz w:val="16"/>
        <w:szCs w:val="16"/>
      </w:rPr>
      <w:fldChar w:fldCharType="separate"/>
    </w:r>
    <w:r>
      <w:rPr>
        <w:rFonts w:ascii="Calibri" w:hAnsi="Calibri"/>
        <w:b/>
        <w:bCs/>
        <w:i/>
        <w:noProof/>
        <w:sz w:val="16"/>
        <w:szCs w:val="16"/>
      </w:rPr>
      <w:t>6</w:t>
    </w:r>
    <w:r w:rsidRPr="00C24309">
      <w:rPr>
        <w:rFonts w:ascii="Calibri" w:hAnsi="Calibri"/>
        <w:b/>
        <w:bCs/>
        <w:i/>
        <w:sz w:val="16"/>
        <w:szCs w:val="16"/>
      </w:rPr>
      <w:fldChar w:fldCharType="end"/>
    </w:r>
    <w:r w:rsidRPr="00C24309">
      <w:rPr>
        <w:rFonts w:ascii="Calibri" w:hAnsi="Calibri"/>
        <w:i/>
        <w:sz w:val="16"/>
        <w:szCs w:val="16"/>
        <w:lang w:val="cs-CZ"/>
      </w:rPr>
      <w:t xml:space="preserve"> z</w:t>
    </w:r>
    <w:r>
      <w:rPr>
        <w:rFonts w:ascii="Calibri" w:hAnsi="Calibri"/>
        <w:i/>
        <w:sz w:val="16"/>
        <w:szCs w:val="16"/>
        <w:lang w:val="cs-CZ"/>
      </w:rPr>
      <w:t> 2</w:t>
    </w:r>
    <w:r w:rsidR="00497520">
      <w:rPr>
        <w:rFonts w:ascii="Calibri" w:hAnsi="Calibri"/>
        <w:i/>
        <w:sz w:val="16"/>
        <w:szCs w:val="16"/>
        <w:lang w:val="cs-CZ"/>
      </w:rPr>
      <w:t>6</w:t>
    </w:r>
  </w:p>
  <w:p w14:paraId="0A9F5477" w14:textId="77777777" w:rsidR="009A1D9F" w:rsidRPr="009E59BC" w:rsidRDefault="009A1D9F">
    <w:pPr>
      <w:pStyle w:val="Zpat"/>
      <w:rPr>
        <w:lang w:val="cs-C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6E78A" w14:textId="77777777" w:rsidR="00A564CA" w:rsidRDefault="00A564CA" w:rsidP="00934C67">
      <w:r>
        <w:separator/>
      </w:r>
    </w:p>
  </w:footnote>
  <w:footnote w:type="continuationSeparator" w:id="0">
    <w:p w14:paraId="273A6F5E" w14:textId="77777777" w:rsidR="00A564CA" w:rsidRDefault="00A564CA" w:rsidP="00934C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41BA1" w14:textId="116226FE" w:rsidR="009A1D9F" w:rsidRPr="006A2251" w:rsidRDefault="00934C67" w:rsidP="00934C67">
    <w:pPr>
      <w:keepNext/>
      <w:keepLines/>
      <w:pBdr>
        <w:bottom w:val="single" w:sz="4" w:space="1" w:color="auto"/>
      </w:pBdr>
      <w:tabs>
        <w:tab w:val="left" w:pos="6521"/>
      </w:tabs>
      <w:spacing w:before="120"/>
      <w:ind w:left="6521"/>
      <w:jc w:val="right"/>
      <w:rPr>
        <w:rFonts w:ascii="Calibri" w:hAnsi="Calibri" w:cs="Calibri"/>
        <w:i/>
        <w:sz w:val="16"/>
        <w:szCs w:val="16"/>
      </w:rPr>
    </w:pPr>
    <w:r>
      <w:rPr>
        <w:rFonts w:ascii="Calibri" w:hAnsi="Calibri" w:cs="Calibri"/>
        <w:i/>
        <w:sz w:val="16"/>
        <w:szCs w:val="16"/>
      </w:rPr>
      <w:t>Stavební úpravy školní jídelny</w:t>
    </w:r>
    <w:r w:rsidR="009A1D9F">
      <w:rPr>
        <w:rFonts w:ascii="Calibri" w:hAnsi="Calibri" w:cs="Calibri"/>
        <w:i/>
        <w:sz w:val="16"/>
        <w:szCs w:val="16"/>
      </w:rPr>
      <w:t xml:space="preserve"> </w:t>
    </w:r>
    <w:r w:rsidR="009A1D9F" w:rsidRPr="006A2251">
      <w:rPr>
        <w:rFonts w:ascii="Calibri" w:hAnsi="Calibri" w:cs="Calibri"/>
        <w:i/>
        <w:sz w:val="16"/>
        <w:szCs w:val="16"/>
      </w:rPr>
      <w:t>Želetava</w:t>
    </w:r>
  </w:p>
  <w:p w14:paraId="0E74AD9B" w14:textId="77777777" w:rsidR="009A1D9F" w:rsidRPr="00734241" w:rsidRDefault="009A1D9F" w:rsidP="00734241">
    <w:pPr>
      <w:pStyle w:val="Normodsaz"/>
      <w:spacing w:before="0" w:after="0"/>
      <w:ind w:left="4820" w:firstLine="0"/>
      <w:jc w:val="right"/>
      <w:rPr>
        <w:rFonts w:ascii="Calibri" w:hAnsi="Calibri"/>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C1649426"/>
    <w:name w:val="WW8Num2"/>
    <w:lvl w:ilvl="0">
      <w:start w:val="1"/>
      <w:numFmt w:val="decimal"/>
      <w:lvlText w:val="%1"/>
      <w:lvlJc w:val="left"/>
      <w:pPr>
        <w:tabs>
          <w:tab w:val="num" w:pos="0"/>
        </w:tabs>
        <w:ind w:left="360" w:hanging="360"/>
      </w:pPr>
      <w:rPr>
        <w:rFonts w:ascii="Arial" w:hAnsi="Arial" w:cs="Arial" w:hint="default"/>
        <w:b/>
        <w:bCs/>
      </w:rPr>
    </w:lvl>
    <w:lvl w:ilvl="1">
      <w:start w:val="1"/>
      <w:numFmt w:val="decimal"/>
      <w:lvlText w:val="%1.%2"/>
      <w:lvlJc w:val="left"/>
      <w:pPr>
        <w:tabs>
          <w:tab w:val="num" w:pos="0"/>
        </w:tabs>
        <w:ind w:left="360" w:hanging="360"/>
      </w:pPr>
      <w:rPr>
        <w:rFonts w:ascii="Arial" w:hAnsi="Arial" w:cs="Arial" w:hint="default"/>
      </w:rPr>
    </w:lvl>
    <w:lvl w:ilvl="2">
      <w:start w:val="1"/>
      <w:numFmt w:val="decimal"/>
      <w:lvlText w:val="%1.%2.%3"/>
      <w:lvlJc w:val="left"/>
      <w:pPr>
        <w:tabs>
          <w:tab w:val="num" w:pos="0"/>
        </w:tabs>
        <w:ind w:left="720" w:hanging="720"/>
      </w:pPr>
      <w:rPr>
        <w:rFonts w:ascii="Arial" w:hAnsi="Arial" w:cs="Arial" w:hint="default"/>
        <w:b w:val="0"/>
      </w:rPr>
    </w:lvl>
    <w:lvl w:ilvl="3">
      <w:start w:val="1"/>
      <w:numFmt w:val="decimal"/>
      <w:lvlText w:val="%1.%2.%3.%4"/>
      <w:lvlJc w:val="left"/>
      <w:pPr>
        <w:tabs>
          <w:tab w:val="num" w:pos="0"/>
        </w:tabs>
        <w:ind w:left="720" w:hanging="720"/>
      </w:pPr>
      <w:rPr>
        <w:rFonts w:ascii="Arial" w:hAnsi="Arial" w:cs="Arial"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1" w15:restartNumberingAfterBreak="0">
    <w:nsid w:val="0A4244E7"/>
    <w:multiLevelType w:val="hybridMultilevel"/>
    <w:tmpl w:val="11567280"/>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62E181E"/>
    <w:multiLevelType w:val="hybridMultilevel"/>
    <w:tmpl w:val="E9F647DC"/>
    <w:lvl w:ilvl="0" w:tplc="FFFFFFFF">
      <w:start w:val="1"/>
      <w:numFmt w:val="bullet"/>
      <w:lvlText w:val=""/>
      <w:lvlJc w:val="left"/>
      <w:pPr>
        <w:tabs>
          <w:tab w:val="num" w:pos="717"/>
        </w:tabs>
        <w:ind w:left="717" w:hanging="360"/>
      </w:pPr>
      <w:rPr>
        <w:rFonts w:ascii="Symbol" w:hAnsi="Symbol" w:hint="default"/>
        <w:sz w:val="32"/>
        <w:szCs w:val="32"/>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 w15:restartNumberingAfterBreak="0">
    <w:nsid w:val="1B496BE7"/>
    <w:multiLevelType w:val="hybridMultilevel"/>
    <w:tmpl w:val="A21A2998"/>
    <w:lvl w:ilvl="0" w:tplc="04050001">
      <w:start w:val="1"/>
      <w:numFmt w:val="bullet"/>
      <w:lvlText w:val=""/>
      <w:lvlJc w:val="left"/>
      <w:pPr>
        <w:tabs>
          <w:tab w:val="num" w:pos="720"/>
        </w:tabs>
        <w:ind w:left="720" w:hanging="360"/>
      </w:pPr>
      <w:rPr>
        <w:rFonts w:ascii="Symbol" w:hAnsi="Symbol" w:hint="default"/>
      </w:rPr>
    </w:lvl>
    <w:lvl w:ilvl="1" w:tplc="EF6EE68A">
      <w:numFmt w:val="none"/>
      <w:lvlText w:val=""/>
      <w:lvlJc w:val="left"/>
      <w:pPr>
        <w:tabs>
          <w:tab w:val="num" w:pos="360"/>
        </w:tabs>
      </w:pPr>
    </w:lvl>
    <w:lvl w:ilvl="2" w:tplc="C8F4EEC2">
      <w:numFmt w:val="none"/>
      <w:lvlText w:val=""/>
      <w:lvlJc w:val="left"/>
      <w:pPr>
        <w:tabs>
          <w:tab w:val="num" w:pos="360"/>
        </w:tabs>
      </w:pPr>
    </w:lvl>
    <w:lvl w:ilvl="3" w:tplc="5D029962">
      <w:start w:val="1"/>
      <w:numFmt w:val="bullet"/>
      <w:lvlText w:val="-"/>
      <w:lvlJc w:val="left"/>
      <w:pPr>
        <w:tabs>
          <w:tab w:val="num" w:pos="360"/>
        </w:tabs>
      </w:pPr>
      <w:rPr>
        <w:rFonts w:hint="default"/>
        <w:i/>
      </w:rPr>
    </w:lvl>
    <w:lvl w:ilvl="4" w:tplc="5C188D38">
      <w:numFmt w:val="none"/>
      <w:lvlText w:val=""/>
      <w:lvlJc w:val="left"/>
      <w:pPr>
        <w:tabs>
          <w:tab w:val="num" w:pos="360"/>
        </w:tabs>
      </w:pPr>
    </w:lvl>
    <w:lvl w:ilvl="5" w:tplc="3EC8DB28">
      <w:numFmt w:val="none"/>
      <w:lvlText w:val=""/>
      <w:lvlJc w:val="left"/>
      <w:pPr>
        <w:tabs>
          <w:tab w:val="num" w:pos="360"/>
        </w:tabs>
      </w:pPr>
    </w:lvl>
    <w:lvl w:ilvl="6" w:tplc="4DAC11A2">
      <w:numFmt w:val="none"/>
      <w:lvlText w:val=""/>
      <w:lvlJc w:val="left"/>
      <w:pPr>
        <w:tabs>
          <w:tab w:val="num" w:pos="360"/>
        </w:tabs>
      </w:pPr>
    </w:lvl>
    <w:lvl w:ilvl="7" w:tplc="D996CFDC">
      <w:numFmt w:val="none"/>
      <w:lvlText w:val=""/>
      <w:lvlJc w:val="left"/>
      <w:pPr>
        <w:tabs>
          <w:tab w:val="num" w:pos="360"/>
        </w:tabs>
      </w:pPr>
    </w:lvl>
    <w:lvl w:ilvl="8" w:tplc="A7E21BD8">
      <w:numFmt w:val="none"/>
      <w:lvlText w:val=""/>
      <w:lvlJc w:val="left"/>
      <w:pPr>
        <w:tabs>
          <w:tab w:val="num" w:pos="360"/>
        </w:tabs>
      </w:pPr>
    </w:lvl>
  </w:abstractNum>
  <w:abstractNum w:abstractNumId="4" w15:restartNumberingAfterBreak="0">
    <w:nsid w:val="22FA0DFB"/>
    <w:multiLevelType w:val="hybridMultilevel"/>
    <w:tmpl w:val="550069A6"/>
    <w:lvl w:ilvl="0" w:tplc="0690338E">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DDC1E97"/>
    <w:multiLevelType w:val="hybridMultilevel"/>
    <w:tmpl w:val="ED0806B0"/>
    <w:lvl w:ilvl="0" w:tplc="FFFFFFFF">
      <w:start w:val="1"/>
      <w:numFmt w:val="lowerLetter"/>
      <w:lvlText w:val="%1)"/>
      <w:lvlJc w:val="left"/>
      <w:pPr>
        <w:ind w:left="1778" w:hanging="360"/>
      </w:pPr>
    </w:lvl>
    <w:lvl w:ilvl="1" w:tplc="FFFFFFFF">
      <w:start w:val="1"/>
      <w:numFmt w:val="lowerLetter"/>
      <w:lvlText w:val="%2."/>
      <w:lvlJc w:val="left"/>
      <w:pPr>
        <w:ind w:left="2498" w:hanging="360"/>
      </w:pPr>
    </w:lvl>
    <w:lvl w:ilvl="2" w:tplc="FFFFFFFF">
      <w:start w:val="1"/>
      <w:numFmt w:val="lowerRoman"/>
      <w:lvlText w:val="%3."/>
      <w:lvlJc w:val="right"/>
      <w:pPr>
        <w:ind w:left="3218" w:hanging="180"/>
      </w:pPr>
    </w:lvl>
    <w:lvl w:ilvl="3" w:tplc="FFFFFFFF">
      <w:start w:val="1"/>
      <w:numFmt w:val="decimal"/>
      <w:lvlText w:val="%4."/>
      <w:lvlJc w:val="left"/>
      <w:pPr>
        <w:ind w:left="3938" w:hanging="360"/>
      </w:pPr>
    </w:lvl>
    <w:lvl w:ilvl="4" w:tplc="FFFFFFFF">
      <w:start w:val="1"/>
      <w:numFmt w:val="lowerLetter"/>
      <w:lvlText w:val="%5."/>
      <w:lvlJc w:val="left"/>
      <w:pPr>
        <w:ind w:left="4658" w:hanging="360"/>
      </w:pPr>
    </w:lvl>
    <w:lvl w:ilvl="5" w:tplc="FFFFFFFF">
      <w:start w:val="1"/>
      <w:numFmt w:val="lowerRoman"/>
      <w:lvlText w:val="%6."/>
      <w:lvlJc w:val="right"/>
      <w:pPr>
        <w:ind w:left="5378" w:hanging="180"/>
      </w:pPr>
    </w:lvl>
    <w:lvl w:ilvl="6" w:tplc="FFFFFFFF">
      <w:start w:val="1"/>
      <w:numFmt w:val="decimal"/>
      <w:lvlText w:val="%7."/>
      <w:lvlJc w:val="left"/>
      <w:pPr>
        <w:ind w:left="6098" w:hanging="360"/>
      </w:pPr>
    </w:lvl>
    <w:lvl w:ilvl="7" w:tplc="FFFFFFFF">
      <w:start w:val="1"/>
      <w:numFmt w:val="lowerLetter"/>
      <w:lvlText w:val="%8."/>
      <w:lvlJc w:val="left"/>
      <w:pPr>
        <w:ind w:left="6818" w:hanging="360"/>
      </w:pPr>
    </w:lvl>
    <w:lvl w:ilvl="8" w:tplc="FFFFFFFF">
      <w:start w:val="1"/>
      <w:numFmt w:val="lowerRoman"/>
      <w:lvlText w:val="%9."/>
      <w:lvlJc w:val="right"/>
      <w:pPr>
        <w:ind w:left="7538" w:hanging="180"/>
      </w:pPr>
    </w:lvl>
  </w:abstractNum>
  <w:abstractNum w:abstractNumId="6" w15:restartNumberingAfterBreak="0">
    <w:nsid w:val="3C7A475C"/>
    <w:multiLevelType w:val="multilevel"/>
    <w:tmpl w:val="908E25C8"/>
    <w:lvl w:ilvl="0">
      <w:start w:val="1"/>
      <w:numFmt w:val="decimal"/>
      <w:pStyle w:val="lnek"/>
      <w:lvlText w:val="Čl. %1"/>
      <w:lvlJc w:val="left"/>
      <w:pPr>
        <w:tabs>
          <w:tab w:val="num" w:pos="720"/>
        </w:tabs>
        <w:ind w:left="432" w:hanging="432"/>
      </w:pPr>
      <w:rPr>
        <w:b/>
        <w:i w:val="0"/>
        <w:sz w:val="28"/>
      </w:rPr>
    </w:lvl>
    <w:lvl w:ilvl="1">
      <w:start w:val="1"/>
      <w:numFmt w:val="decimal"/>
      <w:pStyle w:val="Bodsmlouvy-21"/>
      <w:lvlText w:val="%1.%2"/>
      <w:lvlJc w:val="left"/>
      <w:pPr>
        <w:tabs>
          <w:tab w:val="num" w:pos="510"/>
        </w:tabs>
        <w:ind w:left="510" w:hanging="510"/>
      </w:pPr>
    </w:lvl>
    <w:lvl w:ilvl="2">
      <w:start w:val="1"/>
      <w:numFmt w:val="decimal"/>
      <w:pStyle w:val="Bodsmlouvy-21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40DD1596"/>
    <w:multiLevelType w:val="multilevel"/>
    <w:tmpl w:val="E528D98C"/>
    <w:lvl w:ilvl="0">
      <w:start w:val="1"/>
      <w:numFmt w:val="lowerLetter"/>
      <w:pStyle w:val="Odrazka1"/>
      <w:lvlText w:val="%1)"/>
      <w:lvlJc w:val="left"/>
      <w:pPr>
        <w:tabs>
          <w:tab w:val="num" w:pos="397"/>
        </w:tabs>
        <w:ind w:left="397" w:hanging="397"/>
      </w:pPr>
      <w:rPr>
        <w:rFonts w:hint="default"/>
      </w:rPr>
    </w:lvl>
    <w:lvl w:ilvl="1">
      <w:start w:val="1"/>
      <w:numFmt w:val="lowerRoman"/>
      <w:pStyle w:val="Odrazka2"/>
      <w:lvlText w:val="(%2)"/>
      <w:lvlJc w:val="left"/>
      <w:pPr>
        <w:tabs>
          <w:tab w:val="num" w:pos="794"/>
        </w:tabs>
        <w:ind w:left="794" w:hanging="397"/>
      </w:pPr>
      <w:rPr>
        <w:rFonts w:hint="default"/>
      </w:rPr>
    </w:lvl>
    <w:lvl w:ilvl="2">
      <w:start w:val="1"/>
      <w:numFmt w:val="bullet"/>
      <w:pStyle w:val="Odrazka3"/>
      <w:lvlText w:val=""/>
      <w:lvlJc w:val="left"/>
      <w:pPr>
        <w:tabs>
          <w:tab w:val="num" w:pos="1304"/>
        </w:tabs>
        <w:ind w:left="1304" w:hanging="510"/>
      </w:pPr>
      <w:rPr>
        <w:rFonts w:ascii="Wingdings" w:hAnsi="Wingding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42BC66D3"/>
    <w:multiLevelType w:val="hybridMultilevel"/>
    <w:tmpl w:val="14FA06B6"/>
    <w:lvl w:ilvl="0" w:tplc="8F18F66A">
      <w:start w:val="1"/>
      <w:numFmt w:val="bullet"/>
      <w:lvlText w:val=""/>
      <w:lvlJc w:val="left"/>
      <w:pPr>
        <w:tabs>
          <w:tab w:val="num" w:pos="1068"/>
        </w:tabs>
        <w:ind w:left="1068" w:hanging="360"/>
      </w:pPr>
      <w:rPr>
        <w:rFonts w:ascii="Symbol" w:hAnsi="Symbol" w:hint="default"/>
      </w:rPr>
    </w:lvl>
    <w:lvl w:ilvl="1" w:tplc="04050003">
      <w:start w:val="1"/>
      <w:numFmt w:val="bullet"/>
      <w:lvlText w:val="o"/>
      <w:lvlJc w:val="left"/>
      <w:pPr>
        <w:tabs>
          <w:tab w:val="num" w:pos="1788"/>
        </w:tabs>
        <w:ind w:left="1788" w:hanging="360"/>
      </w:pPr>
      <w:rPr>
        <w:rFonts w:ascii="Courier New" w:hAnsi="Courier New" w:cs="Courier New" w:hint="default"/>
      </w:rPr>
    </w:lvl>
    <w:lvl w:ilvl="2" w:tplc="04050005" w:tentative="1">
      <w:start w:val="1"/>
      <w:numFmt w:val="bullet"/>
      <w:lvlText w:val=""/>
      <w:lvlJc w:val="left"/>
      <w:pPr>
        <w:tabs>
          <w:tab w:val="num" w:pos="2508"/>
        </w:tabs>
        <w:ind w:left="2508" w:hanging="360"/>
      </w:pPr>
      <w:rPr>
        <w:rFonts w:ascii="Wingdings" w:hAnsi="Wingdings" w:hint="default"/>
      </w:rPr>
    </w:lvl>
    <w:lvl w:ilvl="3" w:tplc="04050001" w:tentative="1">
      <w:start w:val="1"/>
      <w:numFmt w:val="bullet"/>
      <w:lvlText w:val=""/>
      <w:lvlJc w:val="left"/>
      <w:pPr>
        <w:tabs>
          <w:tab w:val="num" w:pos="3228"/>
        </w:tabs>
        <w:ind w:left="3228" w:hanging="360"/>
      </w:pPr>
      <w:rPr>
        <w:rFonts w:ascii="Symbol" w:hAnsi="Symbol" w:hint="default"/>
      </w:rPr>
    </w:lvl>
    <w:lvl w:ilvl="4" w:tplc="04050003" w:tentative="1">
      <w:start w:val="1"/>
      <w:numFmt w:val="bullet"/>
      <w:lvlText w:val="o"/>
      <w:lvlJc w:val="left"/>
      <w:pPr>
        <w:tabs>
          <w:tab w:val="num" w:pos="3948"/>
        </w:tabs>
        <w:ind w:left="3948" w:hanging="360"/>
      </w:pPr>
      <w:rPr>
        <w:rFonts w:ascii="Courier New" w:hAnsi="Courier New" w:cs="Courier New" w:hint="default"/>
      </w:rPr>
    </w:lvl>
    <w:lvl w:ilvl="5" w:tplc="04050005" w:tentative="1">
      <w:start w:val="1"/>
      <w:numFmt w:val="bullet"/>
      <w:lvlText w:val=""/>
      <w:lvlJc w:val="left"/>
      <w:pPr>
        <w:tabs>
          <w:tab w:val="num" w:pos="4668"/>
        </w:tabs>
        <w:ind w:left="4668" w:hanging="360"/>
      </w:pPr>
      <w:rPr>
        <w:rFonts w:ascii="Wingdings" w:hAnsi="Wingdings" w:hint="default"/>
      </w:rPr>
    </w:lvl>
    <w:lvl w:ilvl="6" w:tplc="04050001" w:tentative="1">
      <w:start w:val="1"/>
      <w:numFmt w:val="bullet"/>
      <w:lvlText w:val=""/>
      <w:lvlJc w:val="left"/>
      <w:pPr>
        <w:tabs>
          <w:tab w:val="num" w:pos="5388"/>
        </w:tabs>
        <w:ind w:left="5388" w:hanging="360"/>
      </w:pPr>
      <w:rPr>
        <w:rFonts w:ascii="Symbol" w:hAnsi="Symbol" w:hint="default"/>
      </w:rPr>
    </w:lvl>
    <w:lvl w:ilvl="7" w:tplc="04050003" w:tentative="1">
      <w:start w:val="1"/>
      <w:numFmt w:val="bullet"/>
      <w:lvlText w:val="o"/>
      <w:lvlJc w:val="left"/>
      <w:pPr>
        <w:tabs>
          <w:tab w:val="num" w:pos="6108"/>
        </w:tabs>
        <w:ind w:left="6108" w:hanging="360"/>
      </w:pPr>
      <w:rPr>
        <w:rFonts w:ascii="Courier New" w:hAnsi="Courier New" w:cs="Courier New" w:hint="default"/>
      </w:rPr>
    </w:lvl>
    <w:lvl w:ilvl="8" w:tplc="04050005" w:tentative="1">
      <w:start w:val="1"/>
      <w:numFmt w:val="bullet"/>
      <w:lvlText w:val=""/>
      <w:lvlJc w:val="left"/>
      <w:pPr>
        <w:tabs>
          <w:tab w:val="num" w:pos="6828"/>
        </w:tabs>
        <w:ind w:left="6828" w:hanging="360"/>
      </w:pPr>
      <w:rPr>
        <w:rFonts w:ascii="Wingdings" w:hAnsi="Wingdings" w:hint="default"/>
      </w:rPr>
    </w:lvl>
  </w:abstractNum>
  <w:abstractNum w:abstractNumId="9" w15:restartNumberingAfterBreak="0">
    <w:nsid w:val="443F5652"/>
    <w:multiLevelType w:val="hybridMultilevel"/>
    <w:tmpl w:val="7CBA851E"/>
    <w:lvl w:ilvl="0" w:tplc="FFFFFFFF">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941127A"/>
    <w:multiLevelType w:val="multilevel"/>
    <w:tmpl w:val="7C1A8E66"/>
    <w:styleLink w:val="Sprvn"/>
    <w:lvl w:ilvl="0">
      <w:start w:val="1"/>
      <w:numFmt w:val="decimal"/>
      <w:lvlText w:val="%1"/>
      <w:lvlJc w:val="left"/>
      <w:pPr>
        <w:ind w:left="709" w:hanging="709"/>
      </w:pPr>
      <w:rPr>
        <w:rFonts w:ascii="Arial" w:hAnsi="Arial" w:hint="default"/>
        <w:b/>
        <w:color w:val="auto"/>
        <w:sz w:val="24"/>
      </w:rPr>
    </w:lvl>
    <w:lvl w:ilvl="1">
      <w:start w:val="1"/>
      <w:numFmt w:val="decimal"/>
      <w:lvlText w:val="%1.%2"/>
      <w:lvlJc w:val="left"/>
      <w:pPr>
        <w:ind w:left="709" w:hanging="709"/>
      </w:pPr>
      <w:rPr>
        <w:rFonts w:ascii="Arial" w:hAnsi="Arial" w:hint="default"/>
        <w:sz w:val="20"/>
      </w:rPr>
    </w:lvl>
    <w:lvl w:ilvl="2">
      <w:start w:val="1"/>
      <w:numFmt w:val="decimal"/>
      <w:lvlText w:val="%1.%2.%3"/>
      <w:lvlJc w:val="left"/>
      <w:pPr>
        <w:ind w:left="1843" w:hanging="1134"/>
      </w:pPr>
      <w:rPr>
        <w:rFonts w:ascii="Arial" w:hAnsi="Arial" w:hint="default"/>
        <w:sz w:val="20"/>
      </w:rPr>
    </w:lvl>
    <w:lvl w:ilvl="3">
      <w:start w:val="1"/>
      <w:numFmt w:val="lowerLetter"/>
      <w:lvlText w:val="%4)"/>
      <w:lvlJc w:val="left"/>
      <w:pPr>
        <w:ind w:left="1418" w:hanging="709"/>
      </w:pPr>
      <w:rPr>
        <w:rFonts w:ascii="Arial" w:hAnsi="Arial" w:hint="default"/>
        <w:sz w:val="20"/>
      </w:rPr>
    </w:lvl>
    <w:lvl w:ilvl="4">
      <w:start w:val="1"/>
      <w:numFmt w:val="decimal"/>
      <w:lvlText w:val="%5."/>
      <w:lvlJc w:val="left"/>
      <w:pPr>
        <w:ind w:left="1418" w:hanging="709"/>
      </w:pPr>
      <w:rPr>
        <w:rFonts w:ascii="Arial" w:hAnsi="Arial" w:hint="default"/>
        <w:sz w:val="2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AAF1A1F"/>
    <w:multiLevelType w:val="multilevel"/>
    <w:tmpl w:val="048EFB80"/>
    <w:lvl w:ilvl="0">
      <w:start w:val="1"/>
      <w:numFmt w:val="decimal"/>
      <w:isLgl/>
      <w:lvlText w:val="(%1)"/>
      <w:lvlJc w:val="left"/>
      <w:pPr>
        <w:tabs>
          <w:tab w:val="num" w:pos="782"/>
        </w:tabs>
        <w:ind w:left="0" w:firstLine="425"/>
      </w:pPr>
    </w:lvl>
    <w:lvl w:ilvl="1">
      <w:start w:val="1"/>
      <w:numFmt w:val="lowerLetter"/>
      <w:lvlText w:val="%2)"/>
      <w:lvlJc w:val="left"/>
      <w:pPr>
        <w:tabs>
          <w:tab w:val="num" w:pos="425"/>
        </w:tabs>
        <w:ind w:left="425" w:hanging="425"/>
      </w:pPr>
    </w:lvl>
    <w:lvl w:ilvl="2">
      <w:start w:val="1"/>
      <w:numFmt w:val="decimal"/>
      <w:isLgl/>
      <w:lvlText w:val="%3."/>
      <w:lvlJc w:val="left"/>
      <w:pPr>
        <w:tabs>
          <w:tab w:val="num" w:pos="850"/>
        </w:tabs>
        <w:ind w:left="850" w:hanging="425"/>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pStyle w:val="Textodstavce"/>
      <w:lvlText w:val="(%7)"/>
      <w:lvlJc w:val="left"/>
      <w:pPr>
        <w:tabs>
          <w:tab w:val="num" w:pos="785"/>
        </w:tabs>
        <w:ind w:left="0" w:firstLine="425"/>
      </w:pPr>
    </w:lvl>
    <w:lvl w:ilvl="7">
      <w:start w:val="1"/>
      <w:numFmt w:val="lowerLetter"/>
      <w:pStyle w:val="Textpsmene"/>
      <w:lvlText w:val="%8)"/>
      <w:lvlJc w:val="left"/>
      <w:pPr>
        <w:tabs>
          <w:tab w:val="num" w:pos="425"/>
        </w:tabs>
        <w:ind w:left="425" w:hanging="425"/>
      </w:pPr>
    </w:lvl>
    <w:lvl w:ilvl="8">
      <w:start w:val="1"/>
      <w:numFmt w:val="decimal"/>
      <w:pStyle w:val="Textbodu"/>
      <w:lvlText w:val="%9."/>
      <w:lvlJc w:val="left"/>
      <w:pPr>
        <w:tabs>
          <w:tab w:val="num" w:pos="851"/>
        </w:tabs>
        <w:ind w:left="851" w:hanging="426"/>
      </w:pPr>
    </w:lvl>
  </w:abstractNum>
  <w:abstractNum w:abstractNumId="12" w15:restartNumberingAfterBreak="0">
    <w:nsid w:val="70C45AFC"/>
    <w:multiLevelType w:val="hybridMultilevel"/>
    <w:tmpl w:val="6D109E50"/>
    <w:lvl w:ilvl="0" w:tplc="2B5E1008">
      <w:start w:val="1"/>
      <w:numFmt w:val="bullet"/>
      <w:pStyle w:val="Odtrh"/>
      <w:lvlText w:val="-"/>
      <w:lvlJc w:val="left"/>
      <w:pPr>
        <w:tabs>
          <w:tab w:val="num" w:pos="360"/>
        </w:tabs>
        <w:ind w:left="360" w:hanging="360"/>
      </w:pPr>
      <w:rPr>
        <w:rFonts w:hint="default"/>
        <w:sz w:val="16"/>
      </w:rPr>
    </w:lvl>
    <w:lvl w:ilvl="1" w:tplc="6C686F1C" w:tentative="1">
      <w:start w:val="1"/>
      <w:numFmt w:val="bullet"/>
      <w:lvlText w:val="o"/>
      <w:lvlJc w:val="left"/>
      <w:pPr>
        <w:tabs>
          <w:tab w:val="num" w:pos="1440"/>
        </w:tabs>
        <w:ind w:left="1440" w:hanging="360"/>
      </w:pPr>
      <w:rPr>
        <w:rFonts w:ascii="Courier New" w:hAnsi="Courier New" w:hint="default"/>
      </w:rPr>
    </w:lvl>
    <w:lvl w:ilvl="2" w:tplc="057E34FC" w:tentative="1">
      <w:start w:val="1"/>
      <w:numFmt w:val="bullet"/>
      <w:lvlText w:val=""/>
      <w:lvlJc w:val="left"/>
      <w:pPr>
        <w:tabs>
          <w:tab w:val="num" w:pos="2160"/>
        </w:tabs>
        <w:ind w:left="2160" w:hanging="360"/>
      </w:pPr>
      <w:rPr>
        <w:rFonts w:ascii="Wingdings" w:hAnsi="Wingdings" w:hint="default"/>
      </w:rPr>
    </w:lvl>
    <w:lvl w:ilvl="3" w:tplc="12FC8E84" w:tentative="1">
      <w:start w:val="1"/>
      <w:numFmt w:val="bullet"/>
      <w:lvlText w:val=""/>
      <w:lvlJc w:val="left"/>
      <w:pPr>
        <w:tabs>
          <w:tab w:val="num" w:pos="2880"/>
        </w:tabs>
        <w:ind w:left="2880" w:hanging="360"/>
      </w:pPr>
      <w:rPr>
        <w:rFonts w:ascii="Symbol" w:hAnsi="Symbol" w:hint="default"/>
      </w:rPr>
    </w:lvl>
    <w:lvl w:ilvl="4" w:tplc="C12C5D44" w:tentative="1">
      <w:start w:val="1"/>
      <w:numFmt w:val="bullet"/>
      <w:lvlText w:val="o"/>
      <w:lvlJc w:val="left"/>
      <w:pPr>
        <w:tabs>
          <w:tab w:val="num" w:pos="3600"/>
        </w:tabs>
        <w:ind w:left="3600" w:hanging="360"/>
      </w:pPr>
      <w:rPr>
        <w:rFonts w:ascii="Courier New" w:hAnsi="Courier New" w:hint="default"/>
      </w:rPr>
    </w:lvl>
    <w:lvl w:ilvl="5" w:tplc="6CE401F8" w:tentative="1">
      <w:start w:val="1"/>
      <w:numFmt w:val="bullet"/>
      <w:lvlText w:val=""/>
      <w:lvlJc w:val="left"/>
      <w:pPr>
        <w:tabs>
          <w:tab w:val="num" w:pos="4320"/>
        </w:tabs>
        <w:ind w:left="4320" w:hanging="360"/>
      </w:pPr>
      <w:rPr>
        <w:rFonts w:ascii="Wingdings" w:hAnsi="Wingdings" w:hint="default"/>
      </w:rPr>
    </w:lvl>
    <w:lvl w:ilvl="6" w:tplc="02D06854" w:tentative="1">
      <w:start w:val="1"/>
      <w:numFmt w:val="bullet"/>
      <w:lvlText w:val=""/>
      <w:lvlJc w:val="left"/>
      <w:pPr>
        <w:tabs>
          <w:tab w:val="num" w:pos="5040"/>
        </w:tabs>
        <w:ind w:left="5040" w:hanging="360"/>
      </w:pPr>
      <w:rPr>
        <w:rFonts w:ascii="Symbol" w:hAnsi="Symbol" w:hint="default"/>
      </w:rPr>
    </w:lvl>
    <w:lvl w:ilvl="7" w:tplc="B4C2E58C" w:tentative="1">
      <w:start w:val="1"/>
      <w:numFmt w:val="bullet"/>
      <w:lvlText w:val="o"/>
      <w:lvlJc w:val="left"/>
      <w:pPr>
        <w:tabs>
          <w:tab w:val="num" w:pos="5760"/>
        </w:tabs>
        <w:ind w:left="5760" w:hanging="360"/>
      </w:pPr>
      <w:rPr>
        <w:rFonts w:ascii="Courier New" w:hAnsi="Courier New" w:hint="default"/>
      </w:rPr>
    </w:lvl>
    <w:lvl w:ilvl="8" w:tplc="CFFA48D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41C1BD0"/>
    <w:multiLevelType w:val="hybridMultilevel"/>
    <w:tmpl w:val="DF72AA6A"/>
    <w:lvl w:ilvl="0" w:tplc="04050001">
      <w:start w:val="1"/>
      <w:numFmt w:val="bullet"/>
      <w:lvlText w:val=""/>
      <w:lvlJc w:val="left"/>
      <w:pPr>
        <w:ind w:left="1287" w:hanging="360"/>
      </w:pPr>
      <w:rPr>
        <w:rFonts w:ascii="Symbol" w:hAnsi="Symbol" w:hint="default"/>
        <w:sz w:val="22"/>
        <w:szCs w:val="22"/>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4" w15:restartNumberingAfterBreak="0">
    <w:nsid w:val="764D44D9"/>
    <w:multiLevelType w:val="hybridMultilevel"/>
    <w:tmpl w:val="DFF43622"/>
    <w:lvl w:ilvl="0" w:tplc="FEF49BAC">
      <w:start w:val="1"/>
      <w:numFmt w:val="lowerLetter"/>
      <w:lvlText w:val="%1)"/>
      <w:lvlJc w:val="left"/>
      <w:pPr>
        <w:ind w:left="720" w:hanging="360"/>
      </w:pPr>
      <w:rPr>
        <w:rFonts w:cs="Arial" w:hint="default"/>
        <w:b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765E4ED0"/>
    <w:multiLevelType w:val="hybridMultilevel"/>
    <w:tmpl w:val="CB3A03F0"/>
    <w:lvl w:ilvl="0" w:tplc="2A36B2EE">
      <w:numFmt w:val="bullet"/>
      <w:lvlText w:val="-"/>
      <w:lvlJc w:val="left"/>
      <w:pPr>
        <w:ind w:left="1144" w:hanging="360"/>
      </w:pPr>
      <w:rPr>
        <w:rFonts w:ascii="Arial" w:eastAsia="Arial" w:hAnsi="Arial" w:cs="Arial" w:hint="default"/>
      </w:rPr>
    </w:lvl>
    <w:lvl w:ilvl="1" w:tplc="04050003" w:tentative="1">
      <w:start w:val="1"/>
      <w:numFmt w:val="bullet"/>
      <w:lvlText w:val="o"/>
      <w:lvlJc w:val="left"/>
      <w:pPr>
        <w:ind w:left="1864" w:hanging="360"/>
      </w:pPr>
      <w:rPr>
        <w:rFonts w:ascii="Courier New" w:hAnsi="Courier New" w:cs="Courier New" w:hint="default"/>
      </w:rPr>
    </w:lvl>
    <w:lvl w:ilvl="2" w:tplc="04050005" w:tentative="1">
      <w:start w:val="1"/>
      <w:numFmt w:val="bullet"/>
      <w:lvlText w:val=""/>
      <w:lvlJc w:val="left"/>
      <w:pPr>
        <w:ind w:left="2584" w:hanging="360"/>
      </w:pPr>
      <w:rPr>
        <w:rFonts w:ascii="Wingdings" w:hAnsi="Wingdings" w:hint="default"/>
      </w:rPr>
    </w:lvl>
    <w:lvl w:ilvl="3" w:tplc="04050001" w:tentative="1">
      <w:start w:val="1"/>
      <w:numFmt w:val="bullet"/>
      <w:lvlText w:val=""/>
      <w:lvlJc w:val="left"/>
      <w:pPr>
        <w:ind w:left="3304" w:hanging="360"/>
      </w:pPr>
      <w:rPr>
        <w:rFonts w:ascii="Symbol" w:hAnsi="Symbol" w:hint="default"/>
      </w:rPr>
    </w:lvl>
    <w:lvl w:ilvl="4" w:tplc="04050003" w:tentative="1">
      <w:start w:val="1"/>
      <w:numFmt w:val="bullet"/>
      <w:lvlText w:val="o"/>
      <w:lvlJc w:val="left"/>
      <w:pPr>
        <w:ind w:left="4024" w:hanging="360"/>
      </w:pPr>
      <w:rPr>
        <w:rFonts w:ascii="Courier New" w:hAnsi="Courier New" w:cs="Courier New" w:hint="default"/>
      </w:rPr>
    </w:lvl>
    <w:lvl w:ilvl="5" w:tplc="04050005" w:tentative="1">
      <w:start w:val="1"/>
      <w:numFmt w:val="bullet"/>
      <w:lvlText w:val=""/>
      <w:lvlJc w:val="left"/>
      <w:pPr>
        <w:ind w:left="4744" w:hanging="360"/>
      </w:pPr>
      <w:rPr>
        <w:rFonts w:ascii="Wingdings" w:hAnsi="Wingdings" w:hint="default"/>
      </w:rPr>
    </w:lvl>
    <w:lvl w:ilvl="6" w:tplc="04050001" w:tentative="1">
      <w:start w:val="1"/>
      <w:numFmt w:val="bullet"/>
      <w:lvlText w:val=""/>
      <w:lvlJc w:val="left"/>
      <w:pPr>
        <w:ind w:left="5464" w:hanging="360"/>
      </w:pPr>
      <w:rPr>
        <w:rFonts w:ascii="Symbol" w:hAnsi="Symbol" w:hint="default"/>
      </w:rPr>
    </w:lvl>
    <w:lvl w:ilvl="7" w:tplc="04050003" w:tentative="1">
      <w:start w:val="1"/>
      <w:numFmt w:val="bullet"/>
      <w:lvlText w:val="o"/>
      <w:lvlJc w:val="left"/>
      <w:pPr>
        <w:ind w:left="6184" w:hanging="360"/>
      </w:pPr>
      <w:rPr>
        <w:rFonts w:ascii="Courier New" w:hAnsi="Courier New" w:cs="Courier New" w:hint="default"/>
      </w:rPr>
    </w:lvl>
    <w:lvl w:ilvl="8" w:tplc="04050005" w:tentative="1">
      <w:start w:val="1"/>
      <w:numFmt w:val="bullet"/>
      <w:lvlText w:val=""/>
      <w:lvlJc w:val="left"/>
      <w:pPr>
        <w:ind w:left="6904" w:hanging="360"/>
      </w:pPr>
      <w:rPr>
        <w:rFonts w:ascii="Wingdings" w:hAnsi="Wingdings" w:hint="default"/>
      </w:rPr>
    </w:lvl>
  </w:abstractNum>
  <w:abstractNum w:abstractNumId="16" w15:restartNumberingAfterBreak="0">
    <w:nsid w:val="7A0F7670"/>
    <w:multiLevelType w:val="multilevel"/>
    <w:tmpl w:val="D8CA4464"/>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7" w15:restartNumberingAfterBreak="0">
    <w:nsid w:val="7C4C3436"/>
    <w:multiLevelType w:val="hybridMultilevel"/>
    <w:tmpl w:val="7C32EAA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01308776">
    <w:abstractNumId w:val="12"/>
  </w:num>
  <w:num w:numId="2" w16cid:durableId="1202595005">
    <w:abstractNumId w:val="6"/>
  </w:num>
  <w:num w:numId="3" w16cid:durableId="469635991">
    <w:abstractNumId w:val="7"/>
  </w:num>
  <w:num w:numId="4" w16cid:durableId="1296449596">
    <w:abstractNumId w:val="11"/>
  </w:num>
  <w:num w:numId="5" w16cid:durableId="140512688">
    <w:abstractNumId w:val="1"/>
  </w:num>
  <w:num w:numId="6" w16cid:durableId="1042053535">
    <w:abstractNumId w:val="17"/>
  </w:num>
  <w:num w:numId="7" w16cid:durableId="303432731">
    <w:abstractNumId w:val="13"/>
  </w:num>
  <w:num w:numId="8" w16cid:durableId="927032833">
    <w:abstractNumId w:val="8"/>
  </w:num>
  <w:num w:numId="9" w16cid:durableId="2074085940">
    <w:abstractNumId w:val="3"/>
  </w:num>
  <w:num w:numId="10" w16cid:durableId="791090880">
    <w:abstractNumId w:val="9"/>
  </w:num>
  <w:num w:numId="11" w16cid:durableId="1801607671">
    <w:abstractNumId w:val="14"/>
  </w:num>
  <w:num w:numId="12" w16cid:durableId="283002247">
    <w:abstractNumId w:val="4"/>
  </w:num>
  <w:num w:numId="13" w16cid:durableId="4635438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0301474">
    <w:abstractNumId w:val="16"/>
  </w:num>
  <w:num w:numId="15" w16cid:durableId="581181849">
    <w:abstractNumId w:val="2"/>
  </w:num>
  <w:num w:numId="16" w16cid:durableId="2634191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469449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52347976">
    <w:abstractNumId w:val="15"/>
  </w:num>
  <w:num w:numId="19" w16cid:durableId="784424507">
    <w:abstractNumId w:val="10"/>
    <w:lvlOverride w:ilvl="0">
      <w:lvl w:ilvl="0">
        <w:start w:val="1"/>
        <w:numFmt w:val="decimal"/>
        <w:lvlText w:val="%1"/>
        <w:lvlJc w:val="left"/>
        <w:pPr>
          <w:ind w:left="709" w:hanging="709"/>
        </w:pPr>
        <w:rPr>
          <w:rFonts w:ascii="Arial" w:hAnsi="Arial" w:hint="default"/>
          <w:b/>
          <w:color w:val="auto"/>
          <w:sz w:val="24"/>
        </w:rPr>
      </w:lvl>
    </w:lvlOverride>
    <w:lvlOverride w:ilvl="1">
      <w:lvl w:ilvl="1">
        <w:start w:val="1"/>
        <w:numFmt w:val="decimal"/>
        <w:lvlText w:val="%1.%2"/>
        <w:lvlJc w:val="left"/>
        <w:pPr>
          <w:ind w:left="709" w:hanging="709"/>
        </w:pPr>
        <w:rPr>
          <w:rFonts w:ascii="Arial" w:hAnsi="Arial" w:hint="default"/>
          <w:b w:val="0"/>
          <w:bCs/>
          <w:sz w:val="20"/>
        </w:rPr>
      </w:lvl>
    </w:lvlOverride>
    <w:lvlOverride w:ilvl="2">
      <w:lvl w:ilvl="2">
        <w:start w:val="1"/>
        <w:numFmt w:val="decimal"/>
        <w:lvlText w:val="%1.%2.%3"/>
        <w:lvlJc w:val="left"/>
        <w:pPr>
          <w:ind w:left="1843" w:hanging="1134"/>
        </w:pPr>
        <w:rPr>
          <w:rFonts w:ascii="Arial" w:hAnsi="Arial" w:hint="default"/>
          <w:sz w:val="20"/>
        </w:rPr>
      </w:lvl>
    </w:lvlOverride>
    <w:lvlOverride w:ilvl="3">
      <w:lvl w:ilvl="3">
        <w:start w:val="1"/>
        <w:numFmt w:val="lowerLetter"/>
        <w:lvlText w:val="%4)"/>
        <w:lvlJc w:val="left"/>
        <w:pPr>
          <w:ind w:left="1418" w:hanging="709"/>
        </w:pPr>
        <w:rPr>
          <w:rFonts w:ascii="Arial" w:hAnsi="Arial" w:hint="default"/>
          <w:sz w:val="20"/>
        </w:rPr>
      </w:lvl>
    </w:lvlOverride>
    <w:lvlOverride w:ilvl="4">
      <w:lvl w:ilvl="4">
        <w:start w:val="1"/>
        <w:numFmt w:val="decimal"/>
        <w:lvlText w:val="%5."/>
        <w:lvlJc w:val="left"/>
        <w:pPr>
          <w:ind w:left="1418" w:hanging="709"/>
        </w:pPr>
        <w:rPr>
          <w:rFonts w:ascii="Arial" w:hAnsi="Arial" w:hint="default"/>
          <w:b w:val="0"/>
          <w:bCs w:val="0"/>
          <w:sz w:val="20"/>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0" w16cid:durableId="13306008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D9F"/>
    <w:rsid w:val="000008A4"/>
    <w:rsid w:val="0007767F"/>
    <w:rsid w:val="000A57F6"/>
    <w:rsid w:val="001053F1"/>
    <w:rsid w:val="00123A52"/>
    <w:rsid w:val="00186AE9"/>
    <w:rsid w:val="001F4FB5"/>
    <w:rsid w:val="002857AF"/>
    <w:rsid w:val="002B78DB"/>
    <w:rsid w:val="00376D16"/>
    <w:rsid w:val="00387859"/>
    <w:rsid w:val="004705DB"/>
    <w:rsid w:val="00497520"/>
    <w:rsid w:val="00522A86"/>
    <w:rsid w:val="00534508"/>
    <w:rsid w:val="00583158"/>
    <w:rsid w:val="00672B58"/>
    <w:rsid w:val="006B231F"/>
    <w:rsid w:val="007376F9"/>
    <w:rsid w:val="00744845"/>
    <w:rsid w:val="007E22D0"/>
    <w:rsid w:val="009026DC"/>
    <w:rsid w:val="00934C67"/>
    <w:rsid w:val="009A1D9F"/>
    <w:rsid w:val="009C2E82"/>
    <w:rsid w:val="00A564CA"/>
    <w:rsid w:val="00AD2A1E"/>
    <w:rsid w:val="00BD0F81"/>
    <w:rsid w:val="00C25772"/>
    <w:rsid w:val="00C42FDA"/>
    <w:rsid w:val="00CF7D19"/>
    <w:rsid w:val="00D000D1"/>
    <w:rsid w:val="00D00AE6"/>
    <w:rsid w:val="00D129E7"/>
    <w:rsid w:val="00D16897"/>
    <w:rsid w:val="00D21436"/>
    <w:rsid w:val="00D739CF"/>
    <w:rsid w:val="00E06C8F"/>
    <w:rsid w:val="00E7773B"/>
    <w:rsid w:val="00F4334C"/>
    <w:rsid w:val="00F76A7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10AA69EF"/>
  <w15:chartTrackingRefBased/>
  <w15:docId w15:val="{F6202C7D-7A60-470A-8444-4AA5A3AF6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A1D9F"/>
    <w:pPr>
      <w:spacing w:after="0" w:line="240" w:lineRule="auto"/>
    </w:pPr>
    <w:rPr>
      <w:rFonts w:ascii="Times New Roman" w:eastAsia="Times New Roman" w:hAnsi="Times New Roman" w:cs="Times New Roman"/>
      <w:kern w:val="0"/>
      <w:sz w:val="20"/>
      <w:szCs w:val="20"/>
      <w:lang w:eastAsia="cs-CZ"/>
      <w14:ligatures w14:val="none"/>
    </w:rPr>
  </w:style>
  <w:style w:type="paragraph" w:styleId="Nadpis1">
    <w:name w:val="heading 1"/>
    <w:basedOn w:val="Normln"/>
    <w:next w:val="Normln"/>
    <w:link w:val="Nadpis1Char"/>
    <w:uiPriority w:val="99"/>
    <w:qFormat/>
    <w:rsid w:val="009A1D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unhideWhenUsed/>
    <w:qFormat/>
    <w:rsid w:val="009A1D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9"/>
    <w:unhideWhenUsed/>
    <w:qFormat/>
    <w:rsid w:val="009A1D9F"/>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nhideWhenUsed/>
    <w:qFormat/>
    <w:rsid w:val="009A1D9F"/>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9A1D9F"/>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9A1D9F"/>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9A1D9F"/>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9A1D9F"/>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9A1D9F"/>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A1D9F"/>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rsid w:val="009A1D9F"/>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9A1D9F"/>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rsid w:val="009A1D9F"/>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9A1D9F"/>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9A1D9F"/>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9A1D9F"/>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9A1D9F"/>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9A1D9F"/>
    <w:rPr>
      <w:rFonts w:eastAsiaTheme="majorEastAsia" w:cstheme="majorBidi"/>
      <w:color w:val="272727" w:themeColor="text1" w:themeTint="D8"/>
    </w:rPr>
  </w:style>
  <w:style w:type="paragraph" w:styleId="Nzev">
    <w:name w:val="Title"/>
    <w:basedOn w:val="Normln"/>
    <w:next w:val="Normln"/>
    <w:link w:val="NzevChar"/>
    <w:qFormat/>
    <w:rsid w:val="009A1D9F"/>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rsid w:val="009A1D9F"/>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9A1D9F"/>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9A1D9F"/>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9A1D9F"/>
    <w:pPr>
      <w:spacing w:before="160"/>
      <w:jc w:val="center"/>
    </w:pPr>
    <w:rPr>
      <w:i/>
      <w:iCs/>
      <w:color w:val="404040" w:themeColor="text1" w:themeTint="BF"/>
    </w:rPr>
  </w:style>
  <w:style w:type="character" w:customStyle="1" w:styleId="CittChar">
    <w:name w:val="Citát Char"/>
    <w:basedOn w:val="Standardnpsmoodstavce"/>
    <w:link w:val="Citt"/>
    <w:uiPriority w:val="29"/>
    <w:rsid w:val="009A1D9F"/>
    <w:rPr>
      <w:i/>
      <w:iCs/>
      <w:color w:val="404040" w:themeColor="text1" w:themeTint="BF"/>
    </w:rPr>
  </w:style>
  <w:style w:type="paragraph" w:styleId="Odstavecseseznamem">
    <w:name w:val="List Paragraph"/>
    <w:basedOn w:val="Normln"/>
    <w:uiPriority w:val="34"/>
    <w:qFormat/>
    <w:rsid w:val="009A1D9F"/>
    <w:pPr>
      <w:ind w:left="720"/>
      <w:contextualSpacing/>
    </w:pPr>
  </w:style>
  <w:style w:type="character" w:styleId="Zdraznnintenzivn">
    <w:name w:val="Intense Emphasis"/>
    <w:basedOn w:val="Standardnpsmoodstavce"/>
    <w:uiPriority w:val="21"/>
    <w:qFormat/>
    <w:rsid w:val="009A1D9F"/>
    <w:rPr>
      <w:i/>
      <w:iCs/>
      <w:color w:val="2F5496" w:themeColor="accent1" w:themeShade="BF"/>
    </w:rPr>
  </w:style>
  <w:style w:type="paragraph" w:styleId="Vrazncitt">
    <w:name w:val="Intense Quote"/>
    <w:basedOn w:val="Normln"/>
    <w:next w:val="Normln"/>
    <w:link w:val="VrazncittChar"/>
    <w:uiPriority w:val="30"/>
    <w:qFormat/>
    <w:rsid w:val="009A1D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9A1D9F"/>
    <w:rPr>
      <w:i/>
      <w:iCs/>
      <w:color w:val="2F5496" w:themeColor="accent1" w:themeShade="BF"/>
    </w:rPr>
  </w:style>
  <w:style w:type="character" w:styleId="Odkazintenzivn">
    <w:name w:val="Intense Reference"/>
    <w:basedOn w:val="Standardnpsmoodstavce"/>
    <w:uiPriority w:val="32"/>
    <w:qFormat/>
    <w:rsid w:val="009A1D9F"/>
    <w:rPr>
      <w:b/>
      <w:bCs/>
      <w:smallCaps/>
      <w:color w:val="2F5496" w:themeColor="accent1" w:themeShade="BF"/>
      <w:spacing w:val="5"/>
    </w:rPr>
  </w:style>
  <w:style w:type="paragraph" w:styleId="Zhlav">
    <w:name w:val="header"/>
    <w:basedOn w:val="Normln"/>
    <w:link w:val="ZhlavChar"/>
    <w:uiPriority w:val="99"/>
    <w:rsid w:val="009A1D9F"/>
    <w:pPr>
      <w:tabs>
        <w:tab w:val="center" w:pos="4536"/>
        <w:tab w:val="right" w:pos="9072"/>
      </w:tabs>
      <w:jc w:val="both"/>
    </w:pPr>
    <w:rPr>
      <w:rFonts w:ascii="Arial" w:hAnsi="Arial"/>
      <w:sz w:val="22"/>
      <w:lang w:val="x-none" w:eastAsia="x-none"/>
    </w:rPr>
  </w:style>
  <w:style w:type="character" w:customStyle="1" w:styleId="ZhlavChar">
    <w:name w:val="Záhlaví Char"/>
    <w:basedOn w:val="Standardnpsmoodstavce"/>
    <w:link w:val="Zhlav"/>
    <w:uiPriority w:val="99"/>
    <w:rsid w:val="009A1D9F"/>
    <w:rPr>
      <w:rFonts w:ascii="Arial" w:eastAsia="Times New Roman" w:hAnsi="Arial" w:cs="Times New Roman"/>
      <w:kern w:val="0"/>
      <w:szCs w:val="20"/>
      <w:lang w:val="x-none" w:eastAsia="x-none"/>
      <w14:ligatures w14:val="none"/>
    </w:rPr>
  </w:style>
  <w:style w:type="paragraph" w:styleId="Zpat">
    <w:name w:val="footer"/>
    <w:basedOn w:val="Normln"/>
    <w:link w:val="ZpatChar"/>
    <w:uiPriority w:val="99"/>
    <w:rsid w:val="009A1D9F"/>
    <w:pPr>
      <w:tabs>
        <w:tab w:val="center" w:pos="4536"/>
        <w:tab w:val="right" w:pos="9072"/>
      </w:tabs>
      <w:jc w:val="both"/>
    </w:pPr>
    <w:rPr>
      <w:rFonts w:ascii="Arial" w:hAnsi="Arial"/>
      <w:sz w:val="22"/>
      <w:lang w:val="x-none" w:eastAsia="x-none"/>
    </w:rPr>
  </w:style>
  <w:style w:type="character" w:customStyle="1" w:styleId="ZpatChar">
    <w:name w:val="Zápatí Char"/>
    <w:basedOn w:val="Standardnpsmoodstavce"/>
    <w:link w:val="Zpat"/>
    <w:uiPriority w:val="99"/>
    <w:rsid w:val="009A1D9F"/>
    <w:rPr>
      <w:rFonts w:ascii="Arial" w:eastAsia="Times New Roman" w:hAnsi="Arial" w:cs="Times New Roman"/>
      <w:kern w:val="0"/>
      <w:szCs w:val="20"/>
      <w:lang w:val="x-none" w:eastAsia="x-none"/>
      <w14:ligatures w14:val="none"/>
    </w:rPr>
  </w:style>
  <w:style w:type="character" w:styleId="slostrnky">
    <w:name w:val="page number"/>
    <w:semiHidden/>
    <w:rsid w:val="009A1D9F"/>
    <w:rPr>
      <w:rFonts w:ascii="Arial" w:hAnsi="Arial"/>
      <w:noProof w:val="0"/>
      <w:sz w:val="22"/>
      <w:lang w:val="cs-CZ"/>
    </w:rPr>
  </w:style>
  <w:style w:type="paragraph" w:customStyle="1" w:styleId="Normodsaz">
    <w:name w:val="Norm.odsaz."/>
    <w:basedOn w:val="Normln"/>
    <w:rsid w:val="009A1D9F"/>
    <w:pPr>
      <w:tabs>
        <w:tab w:val="num" w:pos="1080"/>
      </w:tabs>
      <w:spacing w:before="120" w:after="120"/>
      <w:ind w:left="567" w:hanging="567"/>
      <w:jc w:val="both"/>
    </w:pPr>
    <w:rPr>
      <w:sz w:val="22"/>
    </w:rPr>
  </w:style>
  <w:style w:type="paragraph" w:styleId="Textkomente">
    <w:name w:val="annotation text"/>
    <w:basedOn w:val="Normln"/>
    <w:link w:val="TextkomenteChar"/>
    <w:semiHidden/>
    <w:rsid w:val="009A1D9F"/>
    <w:pPr>
      <w:jc w:val="both"/>
    </w:pPr>
    <w:rPr>
      <w:rFonts w:ascii="Arial" w:hAnsi="Arial"/>
      <w:sz w:val="22"/>
    </w:rPr>
  </w:style>
  <w:style w:type="character" w:customStyle="1" w:styleId="TextkomenteChar">
    <w:name w:val="Text komentáře Char"/>
    <w:basedOn w:val="Standardnpsmoodstavce"/>
    <w:link w:val="Textkomente"/>
    <w:semiHidden/>
    <w:rsid w:val="009A1D9F"/>
    <w:rPr>
      <w:rFonts w:ascii="Arial" w:eastAsia="Times New Roman" w:hAnsi="Arial" w:cs="Times New Roman"/>
      <w:kern w:val="0"/>
      <w:szCs w:val="20"/>
      <w:lang w:eastAsia="cs-CZ"/>
      <w14:ligatures w14:val="none"/>
    </w:rPr>
  </w:style>
  <w:style w:type="character" w:styleId="Nzevknihy">
    <w:name w:val="Book Title"/>
    <w:uiPriority w:val="33"/>
    <w:qFormat/>
    <w:rsid w:val="009A1D9F"/>
    <w:rPr>
      <w:b/>
      <w:bCs/>
      <w:smallCaps/>
      <w:spacing w:val="5"/>
    </w:rPr>
  </w:style>
  <w:style w:type="paragraph" w:customStyle="1" w:styleId="Odtrh">
    <w:name w:val="Odtrh"/>
    <w:basedOn w:val="Normln"/>
    <w:rsid w:val="009A1D9F"/>
    <w:pPr>
      <w:numPr>
        <w:numId w:val="1"/>
      </w:numPr>
      <w:jc w:val="both"/>
    </w:pPr>
    <w:rPr>
      <w:rFonts w:ascii="Arial" w:hAnsi="Arial"/>
      <w:sz w:val="22"/>
    </w:rPr>
  </w:style>
  <w:style w:type="paragraph" w:styleId="Textbubliny">
    <w:name w:val="Balloon Text"/>
    <w:basedOn w:val="Normln"/>
    <w:link w:val="TextbublinyChar"/>
    <w:semiHidden/>
    <w:rsid w:val="009A1D9F"/>
    <w:rPr>
      <w:rFonts w:ascii="Tahoma" w:hAnsi="Tahoma" w:cs="Tahoma"/>
      <w:sz w:val="16"/>
      <w:szCs w:val="16"/>
    </w:rPr>
  </w:style>
  <w:style w:type="character" w:customStyle="1" w:styleId="TextbublinyChar">
    <w:name w:val="Text bubliny Char"/>
    <w:basedOn w:val="Standardnpsmoodstavce"/>
    <w:link w:val="Textbubliny"/>
    <w:semiHidden/>
    <w:rsid w:val="009A1D9F"/>
    <w:rPr>
      <w:rFonts w:ascii="Tahoma" w:eastAsia="Times New Roman" w:hAnsi="Tahoma" w:cs="Tahoma"/>
      <w:kern w:val="0"/>
      <w:sz w:val="16"/>
      <w:szCs w:val="16"/>
      <w:lang w:eastAsia="cs-CZ"/>
      <w14:ligatures w14:val="none"/>
    </w:rPr>
  </w:style>
  <w:style w:type="paragraph" w:styleId="Zkladntext">
    <w:name w:val="Body Text"/>
    <w:basedOn w:val="Normln"/>
    <w:link w:val="ZkladntextChar"/>
    <w:rsid w:val="009A1D9F"/>
    <w:pPr>
      <w:widowControl w:val="0"/>
      <w:suppressAutoHyphens/>
      <w:spacing w:line="100" w:lineRule="atLeast"/>
      <w:ind w:left="709"/>
      <w:jc w:val="both"/>
    </w:pPr>
    <w:rPr>
      <w:rFonts w:ascii="Arial" w:hAnsi="Arial"/>
      <w:kern w:val="1"/>
      <w:lang w:val="x-none" w:eastAsia="x-none"/>
    </w:rPr>
  </w:style>
  <w:style w:type="character" w:customStyle="1" w:styleId="ZkladntextChar">
    <w:name w:val="Základní text Char"/>
    <w:basedOn w:val="Standardnpsmoodstavce"/>
    <w:link w:val="Zkladntext"/>
    <w:rsid w:val="009A1D9F"/>
    <w:rPr>
      <w:rFonts w:ascii="Arial" w:eastAsia="Times New Roman" w:hAnsi="Arial" w:cs="Times New Roman"/>
      <w:kern w:val="1"/>
      <w:sz w:val="20"/>
      <w:szCs w:val="20"/>
      <w:lang w:val="x-none" w:eastAsia="x-none"/>
      <w14:ligatures w14:val="none"/>
    </w:rPr>
  </w:style>
  <w:style w:type="paragraph" w:customStyle="1" w:styleId="Normln0">
    <w:name w:val="Normální~"/>
    <w:basedOn w:val="Normln"/>
    <w:rsid w:val="009A1D9F"/>
    <w:pPr>
      <w:widowControl w:val="0"/>
    </w:pPr>
    <w:rPr>
      <w:sz w:val="24"/>
    </w:rPr>
  </w:style>
  <w:style w:type="paragraph" w:customStyle="1" w:styleId="Smlouva">
    <w:name w:val="Smlouva"/>
    <w:rsid w:val="009A1D9F"/>
    <w:pPr>
      <w:widowControl w:val="0"/>
      <w:spacing w:after="120" w:line="240" w:lineRule="auto"/>
      <w:jc w:val="center"/>
    </w:pPr>
    <w:rPr>
      <w:rFonts w:ascii="Times New Roman" w:eastAsia="Times New Roman" w:hAnsi="Times New Roman" w:cs="Times New Roman"/>
      <w:b/>
      <w:snapToGrid w:val="0"/>
      <w:color w:val="FF0000"/>
      <w:kern w:val="0"/>
      <w:sz w:val="36"/>
      <w:szCs w:val="20"/>
      <w:lang w:eastAsia="cs-CZ"/>
      <w14:ligatures w14:val="none"/>
    </w:rPr>
  </w:style>
  <w:style w:type="paragraph" w:customStyle="1" w:styleId="Bodsmlouvy-21">
    <w:name w:val="Bod smlouvy - 2.1"/>
    <w:rsid w:val="009A1D9F"/>
    <w:pPr>
      <w:numPr>
        <w:ilvl w:val="1"/>
        <w:numId w:val="2"/>
      </w:numPr>
      <w:spacing w:after="0" w:line="240" w:lineRule="auto"/>
      <w:jc w:val="both"/>
      <w:outlineLvl w:val="1"/>
    </w:pPr>
    <w:rPr>
      <w:rFonts w:ascii="Times New Roman" w:eastAsia="Times New Roman" w:hAnsi="Times New Roman" w:cs="Times New Roman"/>
      <w:snapToGrid w:val="0"/>
      <w:color w:val="000000"/>
      <w:kern w:val="0"/>
      <w:szCs w:val="20"/>
      <w:lang w:eastAsia="cs-CZ"/>
      <w14:ligatures w14:val="none"/>
    </w:rPr>
  </w:style>
  <w:style w:type="paragraph" w:customStyle="1" w:styleId="lnek">
    <w:name w:val="Článek"/>
    <w:basedOn w:val="Normln"/>
    <w:next w:val="Bodsmlouvy-21"/>
    <w:rsid w:val="009A1D9F"/>
    <w:pPr>
      <w:numPr>
        <w:numId w:val="2"/>
      </w:numPr>
      <w:spacing w:before="360" w:after="360"/>
      <w:jc w:val="center"/>
    </w:pPr>
    <w:rPr>
      <w:b/>
      <w:snapToGrid w:val="0"/>
      <w:color w:val="0000FF"/>
      <w:sz w:val="28"/>
    </w:rPr>
  </w:style>
  <w:style w:type="paragraph" w:customStyle="1" w:styleId="Bodsmlouvy-211">
    <w:name w:val="Bod smlouvy - 2.1.1"/>
    <w:basedOn w:val="Bodsmlouvy-21"/>
    <w:rsid w:val="009A1D9F"/>
    <w:pPr>
      <w:numPr>
        <w:ilvl w:val="2"/>
      </w:numPr>
      <w:tabs>
        <w:tab w:val="clear" w:pos="720"/>
        <w:tab w:val="num" w:pos="360"/>
        <w:tab w:val="left" w:pos="1134"/>
        <w:tab w:val="right" w:pos="9356"/>
      </w:tabs>
      <w:spacing w:after="60"/>
      <w:ind w:left="360" w:hanging="360"/>
      <w:outlineLvl w:val="2"/>
    </w:pPr>
  </w:style>
  <w:style w:type="paragraph" w:customStyle="1" w:styleId="StyllnekPed30b">
    <w:name w:val="Styl Článek + Před:  30 b."/>
    <w:basedOn w:val="lnek"/>
    <w:rsid w:val="009A1D9F"/>
  </w:style>
  <w:style w:type="paragraph" w:customStyle="1" w:styleId="mntNormln">
    <w:name w:val="mntNormální"/>
    <w:rsid w:val="009A1D9F"/>
    <w:pPr>
      <w:autoSpaceDE w:val="0"/>
      <w:autoSpaceDN w:val="0"/>
      <w:adjustRightInd w:val="0"/>
      <w:spacing w:after="0" w:line="240" w:lineRule="auto"/>
    </w:pPr>
    <w:rPr>
      <w:rFonts w:ascii="Arial" w:eastAsia="Times New Roman" w:hAnsi="Arial" w:cs="Arial"/>
      <w:color w:val="000000"/>
      <w:kern w:val="0"/>
      <w:sz w:val="24"/>
      <w:szCs w:val="20"/>
      <w:lang w:eastAsia="cs-CZ"/>
      <w14:ligatures w14:val="none"/>
    </w:rPr>
  </w:style>
  <w:style w:type="paragraph" w:customStyle="1" w:styleId="Odrazka1">
    <w:name w:val="Odrazka 1"/>
    <w:basedOn w:val="Normln"/>
    <w:qFormat/>
    <w:rsid w:val="009A1D9F"/>
    <w:pPr>
      <w:widowControl w:val="0"/>
      <w:numPr>
        <w:numId w:val="3"/>
      </w:numPr>
      <w:spacing w:before="60" w:after="60" w:line="264" w:lineRule="auto"/>
      <w:jc w:val="both"/>
    </w:pPr>
    <w:rPr>
      <w:sz w:val="22"/>
      <w:szCs w:val="24"/>
      <w:lang w:val="x-none" w:eastAsia="x-none"/>
    </w:rPr>
  </w:style>
  <w:style w:type="paragraph" w:customStyle="1" w:styleId="Odrazka2">
    <w:name w:val="Odrazka 2"/>
    <w:basedOn w:val="Odrazka1"/>
    <w:qFormat/>
    <w:rsid w:val="009A1D9F"/>
    <w:pPr>
      <w:numPr>
        <w:ilvl w:val="1"/>
      </w:numPr>
    </w:pPr>
  </w:style>
  <w:style w:type="paragraph" w:customStyle="1" w:styleId="Odrazka3">
    <w:name w:val="Odrazka 3"/>
    <w:basedOn w:val="Odrazka2"/>
    <w:qFormat/>
    <w:rsid w:val="009A1D9F"/>
    <w:pPr>
      <w:numPr>
        <w:ilvl w:val="2"/>
      </w:numPr>
    </w:pPr>
  </w:style>
  <w:style w:type="paragraph" w:styleId="Zkladntextodsazen">
    <w:name w:val="Body Text Indent"/>
    <w:basedOn w:val="Normln"/>
    <w:link w:val="ZkladntextodsazenChar"/>
    <w:uiPriority w:val="99"/>
    <w:semiHidden/>
    <w:unhideWhenUsed/>
    <w:rsid w:val="009A1D9F"/>
    <w:pPr>
      <w:spacing w:after="120"/>
      <w:ind w:left="283"/>
    </w:pPr>
  </w:style>
  <w:style w:type="character" w:customStyle="1" w:styleId="ZkladntextodsazenChar">
    <w:name w:val="Základní text odsazený Char"/>
    <w:basedOn w:val="Standardnpsmoodstavce"/>
    <w:link w:val="Zkladntextodsazen"/>
    <w:uiPriority w:val="99"/>
    <w:semiHidden/>
    <w:rsid w:val="009A1D9F"/>
    <w:rPr>
      <w:rFonts w:ascii="Times New Roman" w:eastAsia="Times New Roman" w:hAnsi="Times New Roman" w:cs="Times New Roman"/>
      <w:kern w:val="0"/>
      <w:sz w:val="20"/>
      <w:szCs w:val="20"/>
      <w:lang w:eastAsia="cs-CZ"/>
      <w14:ligatures w14:val="none"/>
    </w:rPr>
  </w:style>
  <w:style w:type="paragraph" w:styleId="Zkladntext2">
    <w:name w:val="Body Text 2"/>
    <w:basedOn w:val="Normln"/>
    <w:link w:val="Zkladntext2Char"/>
    <w:uiPriority w:val="99"/>
    <w:unhideWhenUsed/>
    <w:rsid w:val="009A1D9F"/>
    <w:pPr>
      <w:spacing w:after="120" w:line="480" w:lineRule="auto"/>
    </w:pPr>
  </w:style>
  <w:style w:type="character" w:customStyle="1" w:styleId="Zkladntext2Char">
    <w:name w:val="Základní text 2 Char"/>
    <w:basedOn w:val="Standardnpsmoodstavce"/>
    <w:link w:val="Zkladntext2"/>
    <w:uiPriority w:val="99"/>
    <w:rsid w:val="009A1D9F"/>
    <w:rPr>
      <w:rFonts w:ascii="Times New Roman" w:eastAsia="Times New Roman" w:hAnsi="Times New Roman" w:cs="Times New Roman"/>
      <w:kern w:val="0"/>
      <w:sz w:val="20"/>
      <w:szCs w:val="20"/>
      <w:lang w:eastAsia="cs-CZ"/>
      <w14:ligatures w14:val="none"/>
    </w:rPr>
  </w:style>
  <w:style w:type="paragraph" w:customStyle="1" w:styleId="Style0">
    <w:name w:val="Style0"/>
    <w:rsid w:val="009A1D9F"/>
    <w:pPr>
      <w:spacing w:after="0" w:line="240" w:lineRule="auto"/>
    </w:pPr>
    <w:rPr>
      <w:rFonts w:ascii="Arial" w:eastAsia="Times New Roman" w:hAnsi="Arial" w:cs="Times New Roman"/>
      <w:snapToGrid w:val="0"/>
      <w:kern w:val="0"/>
      <w:sz w:val="24"/>
      <w:szCs w:val="20"/>
      <w:lang w:eastAsia="cs-CZ"/>
      <w14:ligatures w14:val="none"/>
    </w:rPr>
  </w:style>
  <w:style w:type="paragraph" w:styleId="Prosttext">
    <w:name w:val="Plain Text"/>
    <w:basedOn w:val="Normln"/>
    <w:link w:val="ProsttextChar"/>
    <w:rsid w:val="009A1D9F"/>
    <w:rPr>
      <w:rFonts w:ascii="Courier New" w:hAnsi="Courier New"/>
      <w:lang w:val="x-none" w:eastAsia="x-none"/>
    </w:rPr>
  </w:style>
  <w:style w:type="character" w:customStyle="1" w:styleId="ProsttextChar">
    <w:name w:val="Prostý text Char"/>
    <w:basedOn w:val="Standardnpsmoodstavce"/>
    <w:link w:val="Prosttext"/>
    <w:rsid w:val="009A1D9F"/>
    <w:rPr>
      <w:rFonts w:ascii="Courier New" w:eastAsia="Times New Roman" w:hAnsi="Courier New" w:cs="Times New Roman"/>
      <w:kern w:val="0"/>
      <w:sz w:val="20"/>
      <w:szCs w:val="20"/>
      <w:lang w:val="x-none" w:eastAsia="x-none"/>
      <w14:ligatures w14:val="none"/>
    </w:rPr>
  </w:style>
  <w:style w:type="paragraph" w:styleId="Normlnodsazen">
    <w:name w:val="Normal Indent"/>
    <w:basedOn w:val="Normln"/>
    <w:rsid w:val="009A1D9F"/>
    <w:pPr>
      <w:widowControl w:val="0"/>
      <w:suppressAutoHyphens/>
      <w:spacing w:line="100" w:lineRule="atLeast"/>
      <w:ind w:left="708"/>
    </w:pPr>
    <w:rPr>
      <w:rFonts w:ascii="Arial" w:hAnsi="Arial" w:cs="Calibri"/>
      <w:kern w:val="1"/>
      <w:lang w:val="fr-FR" w:eastAsia="en-US"/>
    </w:rPr>
  </w:style>
  <w:style w:type="character" w:styleId="Odkaznakoment">
    <w:name w:val="annotation reference"/>
    <w:semiHidden/>
    <w:rsid w:val="009A1D9F"/>
    <w:rPr>
      <w:sz w:val="16"/>
      <w:szCs w:val="16"/>
    </w:rPr>
  </w:style>
  <w:style w:type="paragraph" w:styleId="Pedmtkomente">
    <w:name w:val="annotation subject"/>
    <w:basedOn w:val="Textkomente"/>
    <w:next w:val="Textkomente"/>
    <w:link w:val="PedmtkomenteChar"/>
    <w:semiHidden/>
    <w:rsid w:val="009A1D9F"/>
    <w:pPr>
      <w:jc w:val="left"/>
    </w:pPr>
    <w:rPr>
      <w:rFonts w:ascii="Times New Roman" w:hAnsi="Times New Roman"/>
      <w:b/>
      <w:bCs/>
      <w:sz w:val="20"/>
    </w:rPr>
  </w:style>
  <w:style w:type="character" w:customStyle="1" w:styleId="PedmtkomenteChar">
    <w:name w:val="Předmět komentáře Char"/>
    <w:basedOn w:val="TextkomenteChar"/>
    <w:link w:val="Pedmtkomente"/>
    <w:semiHidden/>
    <w:rsid w:val="009A1D9F"/>
    <w:rPr>
      <w:rFonts w:ascii="Times New Roman" w:eastAsia="Times New Roman" w:hAnsi="Times New Roman" w:cs="Times New Roman"/>
      <w:b/>
      <w:bCs/>
      <w:kern w:val="0"/>
      <w:sz w:val="20"/>
      <w:szCs w:val="20"/>
      <w:lang w:eastAsia="cs-CZ"/>
      <w14:ligatures w14:val="none"/>
    </w:rPr>
  </w:style>
  <w:style w:type="character" w:customStyle="1" w:styleId="CharChar11">
    <w:name w:val="Char Char11"/>
    <w:locked/>
    <w:rsid w:val="009A1D9F"/>
    <w:rPr>
      <w:rFonts w:ascii="Calibri" w:hAnsi="Calibri" w:cs="Times New Roman"/>
      <w:sz w:val="24"/>
      <w:szCs w:val="24"/>
    </w:rPr>
  </w:style>
  <w:style w:type="paragraph" w:customStyle="1" w:styleId="HLAVICKA">
    <w:name w:val="HLAVICKA"/>
    <w:basedOn w:val="Normln"/>
    <w:rsid w:val="009A1D9F"/>
    <w:pPr>
      <w:keepLines/>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spacing w:line="288" w:lineRule="auto"/>
      <w:textAlignment w:val="baseline"/>
    </w:pPr>
    <w:rPr>
      <w:color w:val="000000"/>
    </w:rPr>
  </w:style>
  <w:style w:type="paragraph" w:customStyle="1" w:styleId="BodyText21">
    <w:name w:val="Body Text 21"/>
    <w:basedOn w:val="Normln"/>
    <w:rsid w:val="009A1D9F"/>
    <w:pPr>
      <w:widowControl w:val="0"/>
      <w:jc w:val="both"/>
    </w:pPr>
    <w:rPr>
      <w:b/>
      <w:bCs/>
      <w:sz w:val="24"/>
      <w:szCs w:val="24"/>
    </w:rPr>
  </w:style>
  <w:style w:type="paragraph" w:customStyle="1" w:styleId="TPOOdrka">
    <w:name w:val="TPO •Odrážka"/>
    <w:basedOn w:val="Normln"/>
    <w:rsid w:val="009A1D9F"/>
    <w:pPr>
      <w:tabs>
        <w:tab w:val="num" w:pos="425"/>
      </w:tabs>
      <w:spacing w:before="120"/>
      <w:ind w:left="425" w:hanging="425"/>
      <w:jc w:val="both"/>
    </w:pPr>
    <w:rPr>
      <w:rFonts w:eastAsia="Batang"/>
      <w:sz w:val="24"/>
    </w:rPr>
  </w:style>
  <w:style w:type="paragraph" w:customStyle="1" w:styleId="Odstavecodsazen">
    <w:name w:val="Odstavec odsazený"/>
    <w:basedOn w:val="Normln"/>
    <w:rsid w:val="009A1D9F"/>
    <w:pPr>
      <w:widowControl w:val="0"/>
      <w:tabs>
        <w:tab w:val="left" w:pos="1699"/>
      </w:tabs>
      <w:suppressAutoHyphens/>
      <w:spacing w:line="100" w:lineRule="atLeast"/>
      <w:ind w:left="1332" w:hanging="849"/>
      <w:jc w:val="both"/>
    </w:pPr>
    <w:rPr>
      <w:rFonts w:eastAsia="Tahoma"/>
      <w:sz w:val="24"/>
      <w:szCs w:val="24"/>
    </w:rPr>
  </w:style>
  <w:style w:type="paragraph" w:styleId="Zkladntextodsazen2">
    <w:name w:val="Body Text Indent 2"/>
    <w:basedOn w:val="Normln"/>
    <w:link w:val="Zkladntextodsazen2Char"/>
    <w:uiPriority w:val="99"/>
    <w:semiHidden/>
    <w:unhideWhenUsed/>
    <w:rsid w:val="009A1D9F"/>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rsid w:val="009A1D9F"/>
    <w:rPr>
      <w:rFonts w:ascii="Times New Roman" w:eastAsia="Times New Roman" w:hAnsi="Times New Roman" w:cs="Times New Roman"/>
      <w:kern w:val="0"/>
      <w:sz w:val="20"/>
      <w:szCs w:val="20"/>
      <w:lang w:eastAsia="cs-CZ"/>
      <w14:ligatures w14:val="none"/>
    </w:rPr>
  </w:style>
  <w:style w:type="paragraph" w:customStyle="1" w:styleId="Textodstavce">
    <w:name w:val="Text odstavce"/>
    <w:basedOn w:val="Normln"/>
    <w:rsid w:val="009A1D9F"/>
    <w:pPr>
      <w:numPr>
        <w:ilvl w:val="6"/>
        <w:numId w:val="4"/>
      </w:numPr>
      <w:tabs>
        <w:tab w:val="left" w:pos="851"/>
      </w:tabs>
      <w:spacing w:before="120" w:after="120"/>
      <w:jc w:val="both"/>
      <w:outlineLvl w:val="6"/>
    </w:pPr>
    <w:rPr>
      <w:sz w:val="24"/>
    </w:rPr>
  </w:style>
  <w:style w:type="paragraph" w:customStyle="1" w:styleId="Textbodu">
    <w:name w:val="Text bodu"/>
    <w:basedOn w:val="Normln"/>
    <w:rsid w:val="009A1D9F"/>
    <w:pPr>
      <w:numPr>
        <w:ilvl w:val="8"/>
        <w:numId w:val="4"/>
      </w:numPr>
      <w:jc w:val="both"/>
      <w:outlineLvl w:val="8"/>
    </w:pPr>
    <w:rPr>
      <w:sz w:val="24"/>
    </w:rPr>
  </w:style>
  <w:style w:type="paragraph" w:customStyle="1" w:styleId="Textpsmene">
    <w:name w:val="Text písmene"/>
    <w:basedOn w:val="Normln"/>
    <w:rsid w:val="009A1D9F"/>
    <w:pPr>
      <w:numPr>
        <w:ilvl w:val="7"/>
        <w:numId w:val="4"/>
      </w:numPr>
      <w:jc w:val="both"/>
      <w:outlineLvl w:val="7"/>
    </w:pPr>
    <w:rPr>
      <w:sz w:val="24"/>
    </w:rPr>
  </w:style>
  <w:style w:type="paragraph" w:styleId="Textvbloku">
    <w:name w:val="Block Text"/>
    <w:basedOn w:val="Normln"/>
    <w:rsid w:val="009A1D9F"/>
    <w:pPr>
      <w:tabs>
        <w:tab w:val="left" w:pos="4536"/>
      </w:tabs>
      <w:autoSpaceDE w:val="0"/>
      <w:autoSpaceDN w:val="0"/>
      <w:adjustRightInd w:val="0"/>
      <w:spacing w:before="60"/>
      <w:ind w:left="709" w:right="-1" w:hanging="709"/>
      <w:jc w:val="both"/>
    </w:pPr>
    <w:rPr>
      <w:rFonts w:ascii="Calibri" w:hAnsi="Calibri"/>
      <w:sz w:val="24"/>
      <w:szCs w:val="24"/>
    </w:rPr>
  </w:style>
  <w:style w:type="paragraph" w:customStyle="1" w:styleId="Odsazen">
    <w:name w:val="Odsazený"/>
    <w:basedOn w:val="Normln"/>
    <w:rsid w:val="009A1D9F"/>
    <w:pPr>
      <w:widowControl w:val="0"/>
      <w:tabs>
        <w:tab w:val="left" w:pos="4536"/>
      </w:tabs>
      <w:spacing w:before="60" w:after="60"/>
      <w:ind w:left="851"/>
      <w:jc w:val="both"/>
    </w:pPr>
    <w:rPr>
      <w:rFonts w:ascii="Calibri" w:hAnsi="Calibri"/>
      <w:sz w:val="22"/>
      <w:szCs w:val="22"/>
    </w:rPr>
  </w:style>
  <w:style w:type="character" w:styleId="Hypertextovodkaz">
    <w:name w:val="Hyperlink"/>
    <w:unhideWhenUsed/>
    <w:rsid w:val="009A1D9F"/>
    <w:rPr>
      <w:color w:val="0000FF"/>
      <w:u w:val="single"/>
    </w:rPr>
  </w:style>
  <w:style w:type="paragraph" w:customStyle="1" w:styleId="Style19">
    <w:name w:val="Style19"/>
    <w:basedOn w:val="Normln"/>
    <w:rsid w:val="009A1D9F"/>
    <w:pPr>
      <w:widowControl w:val="0"/>
      <w:autoSpaceDE w:val="0"/>
      <w:autoSpaceDN w:val="0"/>
      <w:adjustRightInd w:val="0"/>
      <w:spacing w:line="211" w:lineRule="exact"/>
    </w:pPr>
    <w:rPr>
      <w:rFonts w:ascii="Courier New" w:hAnsi="Courier New" w:cs="Courier New"/>
      <w:sz w:val="24"/>
      <w:szCs w:val="24"/>
    </w:rPr>
  </w:style>
  <w:style w:type="paragraph" w:customStyle="1" w:styleId="N10-Popisspec">
    <w:name w:val="N10-Popis_spec"/>
    <w:basedOn w:val="Normln"/>
    <w:rsid w:val="009A1D9F"/>
    <w:pPr>
      <w:widowControl w:val="0"/>
      <w:spacing w:before="120"/>
      <w:ind w:left="992"/>
      <w:jc w:val="both"/>
    </w:pPr>
    <w:rPr>
      <w:rFonts w:ascii="Arial Narrow" w:hAnsi="Arial Narrow"/>
      <w:szCs w:val="24"/>
    </w:rPr>
  </w:style>
  <w:style w:type="paragraph" w:styleId="Zkladntextodsazen3">
    <w:name w:val="Body Text Indent 3"/>
    <w:basedOn w:val="Normln"/>
    <w:link w:val="Zkladntextodsazen3Char"/>
    <w:uiPriority w:val="99"/>
    <w:semiHidden/>
    <w:unhideWhenUsed/>
    <w:rsid w:val="009A1D9F"/>
    <w:pPr>
      <w:spacing w:after="120"/>
      <w:ind w:left="283"/>
    </w:pPr>
    <w:rPr>
      <w:sz w:val="16"/>
      <w:szCs w:val="16"/>
      <w:lang w:val="x-none" w:eastAsia="x-none"/>
    </w:rPr>
  </w:style>
  <w:style w:type="character" w:customStyle="1" w:styleId="Zkladntextodsazen3Char">
    <w:name w:val="Základní text odsazený 3 Char"/>
    <w:basedOn w:val="Standardnpsmoodstavce"/>
    <w:link w:val="Zkladntextodsazen3"/>
    <w:uiPriority w:val="99"/>
    <w:semiHidden/>
    <w:rsid w:val="009A1D9F"/>
    <w:rPr>
      <w:rFonts w:ascii="Times New Roman" w:eastAsia="Times New Roman" w:hAnsi="Times New Roman" w:cs="Times New Roman"/>
      <w:kern w:val="0"/>
      <w:sz w:val="16"/>
      <w:szCs w:val="16"/>
      <w:lang w:val="x-none" w:eastAsia="x-none"/>
      <w14:ligatures w14:val="none"/>
    </w:rPr>
  </w:style>
  <w:style w:type="paragraph" w:customStyle="1" w:styleId="dkanormln">
    <w:name w:val="Øádka normální"/>
    <w:basedOn w:val="Normln"/>
    <w:rsid w:val="009A1D9F"/>
    <w:pPr>
      <w:jc w:val="both"/>
    </w:pPr>
    <w:rPr>
      <w:kern w:val="16"/>
      <w:sz w:val="24"/>
    </w:rPr>
  </w:style>
  <w:style w:type="paragraph" w:customStyle="1" w:styleId="Bntext2">
    <w:name w:val="Běžný text 2"/>
    <w:basedOn w:val="Normln"/>
    <w:rsid w:val="009A1D9F"/>
    <w:pPr>
      <w:tabs>
        <w:tab w:val="num" w:pos="-1560"/>
      </w:tabs>
      <w:overflowPunct w:val="0"/>
      <w:autoSpaceDE w:val="0"/>
      <w:autoSpaceDN w:val="0"/>
      <w:adjustRightInd w:val="0"/>
      <w:ind w:left="567"/>
      <w:jc w:val="both"/>
      <w:textAlignment w:val="baseline"/>
    </w:pPr>
    <w:rPr>
      <w:rFonts w:ascii="Arial" w:hAnsi="Arial"/>
      <w:sz w:val="22"/>
      <w:szCs w:val="24"/>
    </w:rPr>
  </w:style>
  <w:style w:type="paragraph" w:customStyle="1" w:styleId="Textvbloku1">
    <w:name w:val="Text v bloku1"/>
    <w:basedOn w:val="Normln"/>
    <w:rsid w:val="009A1D9F"/>
    <w:pPr>
      <w:widowControl w:val="0"/>
      <w:suppressAutoHyphens/>
      <w:ind w:right="-92"/>
      <w:jc w:val="both"/>
    </w:pPr>
    <w:rPr>
      <w:sz w:val="24"/>
      <w:szCs w:val="24"/>
      <w:lang w:eastAsia="ar-SA"/>
    </w:rPr>
  </w:style>
  <w:style w:type="paragraph" w:customStyle="1" w:styleId="Default">
    <w:name w:val="Default"/>
    <w:rsid w:val="009A1D9F"/>
    <w:pPr>
      <w:suppressAutoHyphens/>
      <w:autoSpaceDE w:val="0"/>
      <w:spacing w:after="0" w:line="240" w:lineRule="auto"/>
    </w:pPr>
    <w:rPr>
      <w:rFonts w:ascii="Times New Roman" w:eastAsia="Times New Roman" w:hAnsi="Times New Roman" w:cs="Times New Roman"/>
      <w:color w:val="000000"/>
      <w:kern w:val="0"/>
      <w:sz w:val="24"/>
      <w:szCs w:val="24"/>
      <w:lang w:eastAsia="ar-SA"/>
      <w14:ligatures w14:val="none"/>
    </w:rPr>
  </w:style>
  <w:style w:type="character" w:styleId="Nevyeenzmnka">
    <w:name w:val="Unresolved Mention"/>
    <w:uiPriority w:val="99"/>
    <w:semiHidden/>
    <w:unhideWhenUsed/>
    <w:rsid w:val="009A1D9F"/>
    <w:rPr>
      <w:color w:val="605E5C"/>
      <w:shd w:val="clear" w:color="auto" w:fill="E1DFDD"/>
    </w:rPr>
  </w:style>
  <w:style w:type="paragraph" w:customStyle="1" w:styleId="slovanodstavce">
    <w:name w:val="Číslované odstavce"/>
    <w:basedOn w:val="Normln"/>
    <w:qFormat/>
    <w:rsid w:val="00534508"/>
    <w:pPr>
      <w:spacing w:before="120" w:after="120" w:line="276" w:lineRule="auto"/>
      <w:ind w:left="709" w:hanging="709"/>
      <w:jc w:val="both"/>
    </w:pPr>
    <w:rPr>
      <w:rFonts w:ascii="Arial Nova" w:eastAsiaTheme="minorHAnsi" w:hAnsi="Arial Nova" w:cstheme="minorBidi"/>
      <w:kern w:val="2"/>
      <w:szCs w:val="22"/>
      <w:lang w:eastAsia="en-US"/>
      <w14:ligatures w14:val="standardContextual"/>
    </w:rPr>
  </w:style>
  <w:style w:type="paragraph" w:customStyle="1" w:styleId="Pod-lnek">
    <w:name w:val="Pod-článek"/>
    <w:basedOn w:val="slovanodstavce"/>
    <w:qFormat/>
    <w:rsid w:val="00534508"/>
    <w:pPr>
      <w:ind w:left="1843" w:hanging="1134"/>
    </w:pPr>
  </w:style>
  <w:style w:type="paragraph" w:customStyle="1" w:styleId="slovanbody">
    <w:name w:val="Číslované body"/>
    <w:basedOn w:val="slovanodstavce"/>
    <w:qFormat/>
    <w:rsid w:val="00534508"/>
    <w:pPr>
      <w:ind w:left="1418"/>
      <w:contextualSpacing/>
    </w:pPr>
  </w:style>
  <w:style w:type="paragraph" w:customStyle="1" w:styleId="Psmenka">
    <w:name w:val="Písmenka"/>
    <w:basedOn w:val="slovanbody"/>
    <w:qFormat/>
    <w:rsid w:val="00534508"/>
  </w:style>
  <w:style w:type="numbering" w:customStyle="1" w:styleId="Sprvn">
    <w:name w:val="Správný"/>
    <w:uiPriority w:val="99"/>
    <w:rsid w:val="00534508"/>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nfo@obeczeletava.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27</Pages>
  <Words>13359</Words>
  <Characters>78821</Characters>
  <Application>Microsoft Office Word</Application>
  <DocSecurity>0</DocSecurity>
  <Lines>656</Lines>
  <Paragraphs>183</Paragraphs>
  <ScaleCrop>false</ScaleCrop>
  <Company/>
  <LinksUpToDate>false</LinksUpToDate>
  <CharactersWithSpaces>91997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Městys Želetava</dc:creator>
  <cp:keywords/>
  <dc:description/>
  <cp:lastModifiedBy>Městys Želetava</cp:lastModifiedBy>
  <cp:revision>34</cp:revision>
  <dcterms:created xsi:type="dcterms:W3CDTF">2026-04-09T06:34:00Z</dcterms:created>
  <dcterms:modified xsi:type="dcterms:W3CDTF">2026-04-13T06:43:00Z</dcterms:modified>
</cp:coreProperties>
</file>