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E47E0C" w14:textId="03DF8CDC" w:rsidR="002538D4" w:rsidRDefault="00417E46" w:rsidP="007E1CE0">
      <w:pPr>
        <w:pStyle w:val="Nadpis1"/>
        <w:jc w:val="left"/>
      </w:pPr>
      <w:r w:rsidRPr="00417E46">
        <w:rPr>
          <w:b w:val="0"/>
          <w:color w:val="FF0000"/>
        </w:rPr>
        <w:t>Návrh</w:t>
      </w:r>
      <w:r w:rsidR="007E1CE0">
        <w:rPr>
          <w:b w:val="0"/>
          <w:color w:val="FF0000"/>
        </w:rPr>
        <w:t xml:space="preserve">                      </w:t>
      </w:r>
      <w:r>
        <w:t xml:space="preserve"> </w:t>
      </w:r>
      <w:r w:rsidR="002538D4" w:rsidRPr="00971FDD">
        <w:t>SMLOUVA O DÍLO</w:t>
      </w:r>
    </w:p>
    <w:p w14:paraId="07C490FE" w14:textId="77777777" w:rsidR="00035027" w:rsidRPr="00035027" w:rsidRDefault="00035027" w:rsidP="00035027"/>
    <w:p w14:paraId="1AFB12DA" w14:textId="77777777" w:rsidR="002538D4" w:rsidRPr="001E7C2C" w:rsidRDefault="002538D4" w:rsidP="00B63C8C">
      <w:pPr>
        <w:spacing w:after="120" w:line="264" w:lineRule="auto"/>
        <w:jc w:val="both"/>
        <w:rPr>
          <w:rFonts w:ascii="Times New Roman" w:hAnsi="Times New Roman"/>
          <w:sz w:val="24"/>
          <w:szCs w:val="24"/>
        </w:rPr>
      </w:pPr>
      <w:r w:rsidRPr="001E7C2C">
        <w:rPr>
          <w:rFonts w:ascii="Times New Roman" w:hAnsi="Times New Roman"/>
          <w:sz w:val="24"/>
          <w:szCs w:val="24"/>
        </w:rPr>
        <w:t xml:space="preserve">na provedení stavebních prací uzavřená podle ustanovení </w:t>
      </w:r>
      <w:r w:rsidRPr="00971FDD">
        <w:rPr>
          <w:rFonts w:ascii="Times New Roman" w:hAnsi="Times New Roman"/>
          <w:sz w:val="24"/>
          <w:szCs w:val="24"/>
        </w:rPr>
        <w:t>§ 2586 a násl. zákona č. 89/2012 Sb.,</w:t>
      </w:r>
      <w:r w:rsidRPr="001E7C2C">
        <w:rPr>
          <w:rFonts w:ascii="Times New Roman" w:hAnsi="Times New Roman"/>
          <w:sz w:val="24"/>
          <w:szCs w:val="24"/>
        </w:rPr>
        <w:t xml:space="preserve"> občanský zákoník.</w:t>
      </w:r>
    </w:p>
    <w:p w14:paraId="2D0EFFFA" w14:textId="074B608D" w:rsidR="002538D4" w:rsidRDefault="00122FD9" w:rsidP="00122FD9">
      <w:pPr>
        <w:pStyle w:val="Nadpis2"/>
        <w:rPr>
          <w:rFonts w:ascii="Times New Roman" w:hAnsi="Times New Roman"/>
          <w:color w:val="auto"/>
          <w:sz w:val="24"/>
          <w:szCs w:val="24"/>
        </w:rPr>
      </w:pPr>
      <w:r>
        <w:rPr>
          <w:rFonts w:ascii="Times New Roman" w:hAnsi="Times New Roman"/>
          <w:color w:val="auto"/>
          <w:sz w:val="24"/>
          <w:szCs w:val="24"/>
        </w:rPr>
        <w:t xml:space="preserve">I. </w:t>
      </w:r>
      <w:r w:rsidR="00D63927">
        <w:rPr>
          <w:rFonts w:ascii="Times New Roman" w:hAnsi="Times New Roman"/>
          <w:color w:val="auto"/>
          <w:sz w:val="24"/>
          <w:szCs w:val="24"/>
        </w:rPr>
        <w:t>SMLUVNÍ STRAN</w:t>
      </w:r>
      <w:r w:rsidR="00D97EE7">
        <w:rPr>
          <w:rFonts w:ascii="Times New Roman" w:hAnsi="Times New Roman"/>
          <w:color w:val="auto"/>
          <w:sz w:val="24"/>
          <w:szCs w:val="24"/>
        </w:rPr>
        <w:t>Y</w:t>
      </w:r>
    </w:p>
    <w:p w14:paraId="337ED7F0" w14:textId="77777777" w:rsidR="002538D4" w:rsidRPr="001E7C2C" w:rsidRDefault="002538D4" w:rsidP="00B63C8C">
      <w:pPr>
        <w:spacing w:after="120" w:line="264" w:lineRule="auto"/>
        <w:jc w:val="both"/>
        <w:rPr>
          <w:rFonts w:ascii="Times New Roman" w:hAnsi="Times New Roman"/>
          <w:sz w:val="24"/>
          <w:szCs w:val="24"/>
        </w:rPr>
      </w:pPr>
      <w:r w:rsidRPr="001E7C2C">
        <w:rPr>
          <w:rFonts w:ascii="Times New Roman" w:hAnsi="Times New Roman"/>
          <w:sz w:val="24"/>
          <w:szCs w:val="24"/>
        </w:rPr>
        <w:t>Objednatel:</w:t>
      </w:r>
    </w:p>
    <w:p w14:paraId="242EDBEB" w14:textId="77777777" w:rsidR="002538D4" w:rsidRPr="001E7C2C" w:rsidRDefault="002538D4" w:rsidP="00B63C8C">
      <w:pPr>
        <w:spacing w:after="120" w:line="264" w:lineRule="auto"/>
        <w:jc w:val="both"/>
        <w:rPr>
          <w:rFonts w:ascii="Times New Roman" w:hAnsi="Times New Roman"/>
          <w:sz w:val="24"/>
          <w:szCs w:val="24"/>
        </w:rPr>
      </w:pPr>
      <w:r w:rsidRPr="001E7C2C">
        <w:rPr>
          <w:rFonts w:ascii="Times New Roman" w:hAnsi="Times New Roman"/>
          <w:sz w:val="24"/>
          <w:szCs w:val="24"/>
        </w:rPr>
        <w:t>Město Rudná (IČ: 00233773)</w:t>
      </w:r>
    </w:p>
    <w:p w14:paraId="34B79605" w14:textId="77777777" w:rsidR="002538D4" w:rsidRPr="001E7C2C" w:rsidRDefault="002538D4" w:rsidP="00B63C8C">
      <w:pPr>
        <w:spacing w:after="120" w:line="264" w:lineRule="auto"/>
        <w:jc w:val="both"/>
        <w:rPr>
          <w:rFonts w:ascii="Times New Roman" w:hAnsi="Times New Roman"/>
          <w:sz w:val="24"/>
          <w:szCs w:val="24"/>
        </w:rPr>
      </w:pPr>
      <w:r w:rsidRPr="001E7C2C">
        <w:rPr>
          <w:rFonts w:ascii="Times New Roman" w:hAnsi="Times New Roman"/>
          <w:sz w:val="24"/>
          <w:szCs w:val="24"/>
        </w:rPr>
        <w:t>na adrese Městského úřadu Rudná, Masarykova 94, PSČ: 252 19 Rudná</w:t>
      </w:r>
    </w:p>
    <w:p w14:paraId="02031AE2" w14:textId="1A5BBEF5" w:rsidR="002538D4" w:rsidRPr="001E7C2C" w:rsidRDefault="002538D4" w:rsidP="00B63C8C">
      <w:pPr>
        <w:spacing w:after="120" w:line="264" w:lineRule="auto"/>
        <w:jc w:val="both"/>
        <w:rPr>
          <w:rFonts w:ascii="Times New Roman" w:hAnsi="Times New Roman"/>
          <w:sz w:val="24"/>
          <w:szCs w:val="24"/>
        </w:rPr>
      </w:pPr>
      <w:r w:rsidRPr="001E7C2C">
        <w:rPr>
          <w:rFonts w:ascii="Times New Roman" w:hAnsi="Times New Roman"/>
          <w:sz w:val="24"/>
          <w:szCs w:val="24"/>
        </w:rPr>
        <w:t xml:space="preserve"> panem Lubomírem Kocmanem, starostou obce</w:t>
      </w:r>
    </w:p>
    <w:p w14:paraId="4C2AF424" w14:textId="77777777" w:rsidR="002538D4" w:rsidRPr="001E7C2C" w:rsidRDefault="002538D4" w:rsidP="00B63C8C">
      <w:pPr>
        <w:spacing w:after="120" w:line="264" w:lineRule="auto"/>
        <w:jc w:val="both"/>
        <w:rPr>
          <w:rFonts w:ascii="Times New Roman" w:hAnsi="Times New Roman"/>
          <w:sz w:val="24"/>
          <w:szCs w:val="24"/>
        </w:rPr>
      </w:pPr>
      <w:r w:rsidRPr="001E7C2C">
        <w:rPr>
          <w:rFonts w:ascii="Times New Roman" w:hAnsi="Times New Roman"/>
          <w:sz w:val="24"/>
          <w:szCs w:val="24"/>
        </w:rPr>
        <w:t xml:space="preserve">bankovní spojení: Česká spořitelna, a.s. číslo účtu: 0388054389/0800 </w:t>
      </w:r>
    </w:p>
    <w:p w14:paraId="26E4F115" w14:textId="77777777" w:rsidR="002538D4" w:rsidRPr="001E7C2C" w:rsidRDefault="002538D4" w:rsidP="00B63C8C">
      <w:pPr>
        <w:spacing w:after="120" w:line="264" w:lineRule="auto"/>
        <w:jc w:val="both"/>
        <w:rPr>
          <w:rFonts w:ascii="Times New Roman" w:hAnsi="Times New Roman"/>
          <w:sz w:val="24"/>
          <w:szCs w:val="24"/>
        </w:rPr>
      </w:pPr>
      <w:r w:rsidRPr="001E7C2C">
        <w:rPr>
          <w:rFonts w:ascii="Times New Roman" w:hAnsi="Times New Roman"/>
          <w:sz w:val="24"/>
          <w:szCs w:val="24"/>
        </w:rPr>
        <w:t>a</w:t>
      </w:r>
    </w:p>
    <w:p w14:paraId="3801819B" w14:textId="77777777" w:rsidR="002538D4" w:rsidRDefault="002538D4" w:rsidP="00B63C8C">
      <w:pPr>
        <w:spacing w:after="120" w:line="264" w:lineRule="auto"/>
        <w:jc w:val="both"/>
        <w:rPr>
          <w:rFonts w:ascii="Times New Roman" w:hAnsi="Times New Roman"/>
          <w:sz w:val="24"/>
          <w:szCs w:val="24"/>
        </w:rPr>
      </w:pPr>
      <w:r w:rsidRPr="001E7C2C">
        <w:rPr>
          <w:rFonts w:ascii="Times New Roman" w:hAnsi="Times New Roman"/>
          <w:sz w:val="24"/>
          <w:szCs w:val="24"/>
        </w:rPr>
        <w:t>Zhotovitel:</w:t>
      </w:r>
    </w:p>
    <w:p w14:paraId="2CD5DC05" w14:textId="61E399F1" w:rsidR="002538D4" w:rsidRDefault="00A85BA1" w:rsidP="00B63C8C">
      <w:pPr>
        <w:spacing w:after="120" w:line="264" w:lineRule="auto"/>
        <w:jc w:val="both"/>
        <w:rPr>
          <w:rFonts w:ascii="Times New Roman" w:hAnsi="Times New Roman"/>
          <w:sz w:val="24"/>
          <w:szCs w:val="24"/>
        </w:rPr>
      </w:pPr>
      <w:r>
        <w:rPr>
          <w:rFonts w:ascii="Times New Roman" w:hAnsi="Times New Roman"/>
          <w:sz w:val="24"/>
          <w:szCs w:val="24"/>
        </w:rPr>
        <w:t>………….</w:t>
      </w:r>
    </w:p>
    <w:p w14:paraId="236674F3" w14:textId="2BD96B2C" w:rsidR="002538D4" w:rsidRDefault="00A85BA1" w:rsidP="00B63C8C">
      <w:pPr>
        <w:spacing w:after="120" w:line="264" w:lineRule="auto"/>
        <w:jc w:val="both"/>
        <w:rPr>
          <w:rFonts w:ascii="Times New Roman" w:hAnsi="Times New Roman"/>
          <w:sz w:val="24"/>
          <w:szCs w:val="24"/>
        </w:rPr>
      </w:pPr>
      <w:r>
        <w:rPr>
          <w:rFonts w:ascii="Times New Roman" w:hAnsi="Times New Roman"/>
          <w:sz w:val="24"/>
          <w:szCs w:val="24"/>
        </w:rPr>
        <w:t>…………</w:t>
      </w:r>
    </w:p>
    <w:p w14:paraId="2CA14C8B" w14:textId="1999ED21" w:rsidR="002538D4" w:rsidRDefault="002538D4" w:rsidP="00B63C8C">
      <w:pPr>
        <w:spacing w:after="120" w:line="264" w:lineRule="auto"/>
        <w:jc w:val="both"/>
        <w:rPr>
          <w:rFonts w:ascii="Times New Roman" w:hAnsi="Times New Roman"/>
          <w:sz w:val="24"/>
          <w:szCs w:val="24"/>
        </w:rPr>
      </w:pPr>
      <w:r>
        <w:rPr>
          <w:rFonts w:ascii="Times New Roman" w:hAnsi="Times New Roman"/>
          <w:sz w:val="24"/>
          <w:szCs w:val="24"/>
        </w:rPr>
        <w:t xml:space="preserve">Zastoupený </w:t>
      </w:r>
      <w:r w:rsidR="00A85BA1">
        <w:rPr>
          <w:rFonts w:ascii="Times New Roman" w:hAnsi="Times New Roman"/>
          <w:sz w:val="24"/>
          <w:szCs w:val="24"/>
        </w:rPr>
        <w:t>.</w:t>
      </w:r>
    </w:p>
    <w:p w14:paraId="4302482A" w14:textId="6A6EC336" w:rsidR="002538D4" w:rsidRDefault="00A85BA1" w:rsidP="00B63C8C">
      <w:pPr>
        <w:spacing w:after="120" w:line="264" w:lineRule="auto"/>
        <w:jc w:val="both"/>
        <w:rPr>
          <w:rFonts w:ascii="Times New Roman" w:hAnsi="Times New Roman"/>
          <w:sz w:val="24"/>
          <w:szCs w:val="24"/>
        </w:rPr>
      </w:pPr>
      <w:r>
        <w:rPr>
          <w:rFonts w:ascii="Times New Roman" w:hAnsi="Times New Roman"/>
          <w:sz w:val="24"/>
          <w:szCs w:val="24"/>
        </w:rPr>
        <w:t>IČ</w:t>
      </w:r>
      <w:r w:rsidR="002538D4">
        <w:rPr>
          <w:rFonts w:ascii="Times New Roman" w:hAnsi="Times New Roman"/>
          <w:sz w:val="24"/>
          <w:szCs w:val="24"/>
        </w:rPr>
        <w:t xml:space="preserve">: </w:t>
      </w:r>
      <w:r>
        <w:rPr>
          <w:rFonts w:ascii="Times New Roman" w:hAnsi="Times New Roman"/>
          <w:sz w:val="24"/>
          <w:szCs w:val="24"/>
        </w:rPr>
        <w:t>.</w:t>
      </w:r>
    </w:p>
    <w:p w14:paraId="49973AAA" w14:textId="08E78289" w:rsidR="002538D4" w:rsidRPr="001E7C2C" w:rsidRDefault="00A85BA1" w:rsidP="00B63C8C">
      <w:pPr>
        <w:spacing w:after="120" w:line="264" w:lineRule="auto"/>
        <w:jc w:val="both"/>
        <w:rPr>
          <w:rFonts w:ascii="Times New Roman" w:hAnsi="Times New Roman"/>
          <w:sz w:val="24"/>
          <w:szCs w:val="24"/>
        </w:rPr>
      </w:pPr>
      <w:r>
        <w:rPr>
          <w:rFonts w:ascii="Times New Roman" w:hAnsi="Times New Roman"/>
          <w:sz w:val="24"/>
          <w:szCs w:val="24"/>
        </w:rPr>
        <w:t>DIČ</w:t>
      </w:r>
      <w:r w:rsidR="002538D4">
        <w:rPr>
          <w:rFonts w:ascii="Times New Roman" w:hAnsi="Times New Roman"/>
          <w:sz w:val="24"/>
          <w:szCs w:val="24"/>
        </w:rPr>
        <w:t xml:space="preserve">: </w:t>
      </w:r>
      <w:r>
        <w:rPr>
          <w:rFonts w:ascii="Times New Roman" w:hAnsi="Times New Roman"/>
          <w:sz w:val="24"/>
          <w:szCs w:val="24"/>
        </w:rPr>
        <w:t>.</w:t>
      </w:r>
    </w:p>
    <w:p w14:paraId="6A42EAC5" w14:textId="77777777" w:rsidR="00635FC5" w:rsidRDefault="00635FC5" w:rsidP="00B63C8C">
      <w:pPr>
        <w:spacing w:after="120" w:line="264" w:lineRule="auto"/>
        <w:jc w:val="both"/>
        <w:rPr>
          <w:rFonts w:ascii="Times New Roman" w:hAnsi="Times New Roman"/>
          <w:sz w:val="24"/>
          <w:szCs w:val="24"/>
        </w:rPr>
      </w:pPr>
    </w:p>
    <w:p w14:paraId="5C88C966" w14:textId="49B2C52B" w:rsidR="002538D4" w:rsidRPr="001E7C2C" w:rsidRDefault="002538D4" w:rsidP="00B63C8C">
      <w:pPr>
        <w:spacing w:after="120" w:line="264" w:lineRule="auto"/>
        <w:jc w:val="both"/>
        <w:rPr>
          <w:rFonts w:ascii="Times New Roman" w:hAnsi="Times New Roman"/>
          <w:sz w:val="24"/>
          <w:szCs w:val="24"/>
        </w:rPr>
      </w:pPr>
      <w:r w:rsidRPr="001E7C2C">
        <w:rPr>
          <w:rFonts w:ascii="Times New Roman" w:hAnsi="Times New Roman"/>
          <w:sz w:val="24"/>
          <w:szCs w:val="24"/>
        </w:rPr>
        <w:t>uzavřeli níže uvedeného dne měsíce a roku tuto Smlouvu o dílo na provedení stavebních prací (dále také „SOD“).</w:t>
      </w:r>
    </w:p>
    <w:p w14:paraId="06A33336" w14:textId="77777777" w:rsidR="002538D4" w:rsidRPr="00A64A09" w:rsidRDefault="002538D4" w:rsidP="0090215F">
      <w:pPr>
        <w:pStyle w:val="Nadpis2"/>
        <w:rPr>
          <w:rFonts w:ascii="Times New Roman" w:hAnsi="Times New Roman"/>
          <w:color w:val="auto"/>
          <w:sz w:val="24"/>
          <w:szCs w:val="24"/>
        </w:rPr>
      </w:pPr>
      <w:r w:rsidRPr="00A64A09">
        <w:rPr>
          <w:rFonts w:ascii="Times New Roman" w:hAnsi="Times New Roman"/>
          <w:color w:val="auto"/>
          <w:sz w:val="24"/>
          <w:szCs w:val="24"/>
        </w:rPr>
        <w:t>II. IDENTIFIKAČNÍ ÚDAJE O STAVBĚ, ÚVODNÍ UJEDNÁNÍ</w:t>
      </w:r>
    </w:p>
    <w:p w14:paraId="2E05D04E" w14:textId="0263023C" w:rsidR="00701B8D" w:rsidRDefault="002538D4" w:rsidP="00243FE0">
      <w:pPr>
        <w:tabs>
          <w:tab w:val="left" w:pos="1980"/>
        </w:tabs>
        <w:rPr>
          <w:rFonts w:eastAsia="Times New Roman"/>
          <w:b/>
          <w:bCs/>
          <w:color w:val="000000"/>
          <w:sz w:val="24"/>
          <w:szCs w:val="24"/>
          <w:lang w:eastAsia="cs-CZ"/>
        </w:rPr>
      </w:pPr>
      <w:r w:rsidRPr="00243FE0">
        <w:rPr>
          <w:rFonts w:ascii="Times New Roman" w:hAnsi="Times New Roman"/>
          <w:sz w:val="24"/>
          <w:szCs w:val="24"/>
        </w:rPr>
        <w:t xml:space="preserve">Název díla: </w:t>
      </w:r>
      <w:r w:rsidR="00A43266" w:rsidRPr="00A43266">
        <w:rPr>
          <w:rFonts w:eastAsia="Times New Roman"/>
          <w:b/>
          <w:bCs/>
          <w:color w:val="000000"/>
          <w:sz w:val="24"/>
          <w:szCs w:val="24"/>
          <w:lang w:eastAsia="cs-CZ"/>
        </w:rPr>
        <w:t>„</w:t>
      </w:r>
      <w:r w:rsidR="003E77DF" w:rsidRPr="003E77DF">
        <w:rPr>
          <w:rFonts w:eastAsia="Times New Roman"/>
          <w:b/>
          <w:bCs/>
          <w:color w:val="000000"/>
          <w:sz w:val="24"/>
          <w:szCs w:val="24"/>
          <w:lang w:eastAsia="cs-CZ"/>
        </w:rPr>
        <w:t xml:space="preserve">Rekonstrukce </w:t>
      </w:r>
      <w:r w:rsidR="00FB3ACE">
        <w:rPr>
          <w:rFonts w:eastAsia="Times New Roman"/>
          <w:b/>
          <w:bCs/>
          <w:color w:val="000000"/>
          <w:sz w:val="24"/>
          <w:szCs w:val="24"/>
          <w:lang w:eastAsia="cs-CZ"/>
        </w:rPr>
        <w:t>běžecké dráhy a půlkruhu skoku vysokého na sportovišti u ZŠ Rudná</w:t>
      </w:r>
      <w:r w:rsidR="00A43266" w:rsidRPr="00A43266">
        <w:rPr>
          <w:rFonts w:eastAsia="Times New Roman"/>
          <w:b/>
          <w:bCs/>
          <w:color w:val="000000"/>
          <w:sz w:val="24"/>
          <w:szCs w:val="24"/>
          <w:lang w:eastAsia="cs-CZ"/>
        </w:rPr>
        <w:t>“</w:t>
      </w:r>
    </w:p>
    <w:p w14:paraId="25452731" w14:textId="77777777" w:rsidR="00A43266" w:rsidRPr="00243FE0" w:rsidRDefault="00A43266" w:rsidP="00243FE0">
      <w:pPr>
        <w:tabs>
          <w:tab w:val="left" w:pos="1980"/>
        </w:tabs>
        <w:rPr>
          <w:rFonts w:eastAsia="Times New Roman"/>
          <w:b/>
          <w:bCs/>
          <w:color w:val="000000"/>
          <w:sz w:val="24"/>
          <w:szCs w:val="24"/>
          <w:lang w:eastAsia="cs-CZ"/>
        </w:rPr>
      </w:pPr>
    </w:p>
    <w:p w14:paraId="7703809E" w14:textId="2FBB8FE2" w:rsidR="00DC2909" w:rsidRPr="00371747" w:rsidRDefault="002538D4" w:rsidP="00371747">
      <w:pPr>
        <w:pStyle w:val="Odstavecseseznamem"/>
        <w:numPr>
          <w:ilvl w:val="0"/>
          <w:numId w:val="15"/>
        </w:numPr>
        <w:spacing w:after="120" w:line="264" w:lineRule="auto"/>
        <w:jc w:val="both"/>
        <w:rPr>
          <w:rFonts w:ascii="Times New Roman" w:hAnsi="Times New Roman"/>
          <w:sz w:val="24"/>
          <w:szCs w:val="24"/>
        </w:rPr>
      </w:pPr>
      <w:r w:rsidRPr="00371747">
        <w:rPr>
          <w:rFonts w:ascii="Times New Roman" w:hAnsi="Times New Roman"/>
          <w:sz w:val="24"/>
          <w:szCs w:val="24"/>
        </w:rPr>
        <w:t>M</w:t>
      </w:r>
      <w:r w:rsidR="00122FD9" w:rsidRPr="00371747">
        <w:rPr>
          <w:rFonts w:ascii="Times New Roman" w:hAnsi="Times New Roman"/>
          <w:sz w:val="24"/>
          <w:szCs w:val="24"/>
        </w:rPr>
        <w:t xml:space="preserve">ísto stavby: </w:t>
      </w:r>
      <w:r w:rsidR="00122FD9" w:rsidRPr="00371747">
        <w:rPr>
          <w:rFonts w:ascii="Times New Roman" w:hAnsi="Times New Roman"/>
          <w:sz w:val="24"/>
          <w:szCs w:val="24"/>
        </w:rPr>
        <w:tab/>
        <w:t xml:space="preserve"> </w:t>
      </w:r>
      <w:r w:rsidRPr="00371747">
        <w:rPr>
          <w:rFonts w:ascii="Times New Roman" w:hAnsi="Times New Roman"/>
          <w:sz w:val="24"/>
          <w:szCs w:val="24"/>
        </w:rPr>
        <w:t xml:space="preserve"> </w:t>
      </w:r>
      <w:r w:rsidR="00E90894" w:rsidRPr="00371747">
        <w:rPr>
          <w:rFonts w:ascii="Times New Roman" w:hAnsi="Times New Roman"/>
          <w:sz w:val="24"/>
          <w:szCs w:val="24"/>
        </w:rPr>
        <w:t>Rudná,</w:t>
      </w:r>
      <w:r w:rsidR="00371747" w:rsidRPr="00371747">
        <w:rPr>
          <w:rFonts w:ascii="Times New Roman" w:hAnsi="Times New Roman"/>
          <w:sz w:val="24"/>
          <w:szCs w:val="24"/>
        </w:rPr>
        <w:t xml:space="preserve"> </w:t>
      </w:r>
      <w:r w:rsidR="003E77DF">
        <w:rPr>
          <w:rFonts w:ascii="Times New Roman" w:hAnsi="Times New Roman"/>
          <w:sz w:val="24"/>
          <w:szCs w:val="24"/>
        </w:rPr>
        <w:t>areál Z</w:t>
      </w:r>
      <w:r w:rsidR="00FB3ACE">
        <w:rPr>
          <w:rFonts w:ascii="Times New Roman" w:hAnsi="Times New Roman"/>
          <w:sz w:val="24"/>
          <w:szCs w:val="24"/>
        </w:rPr>
        <w:t>Š</w:t>
      </w:r>
      <w:r w:rsidR="003E77DF">
        <w:rPr>
          <w:rFonts w:ascii="Times New Roman" w:hAnsi="Times New Roman"/>
          <w:sz w:val="24"/>
          <w:szCs w:val="24"/>
        </w:rPr>
        <w:t xml:space="preserve"> Rudná, Masarykova ul.</w:t>
      </w:r>
      <w:r w:rsidR="00FB3ACE">
        <w:rPr>
          <w:rFonts w:ascii="Times New Roman" w:hAnsi="Times New Roman"/>
          <w:sz w:val="24"/>
          <w:szCs w:val="24"/>
        </w:rPr>
        <w:t>878</w:t>
      </w:r>
      <w:r w:rsidR="00371747" w:rsidRPr="00371747">
        <w:rPr>
          <w:rFonts w:ascii="Times New Roman" w:hAnsi="Times New Roman"/>
          <w:sz w:val="24"/>
          <w:szCs w:val="24"/>
        </w:rPr>
        <w:t>“</w:t>
      </w:r>
      <w:r w:rsidR="00371747">
        <w:rPr>
          <w:rFonts w:ascii="Times New Roman" w:hAnsi="Times New Roman"/>
          <w:sz w:val="24"/>
          <w:szCs w:val="24"/>
        </w:rPr>
        <w:t xml:space="preserve">. </w:t>
      </w:r>
      <w:r w:rsidRPr="00371747">
        <w:rPr>
          <w:rFonts w:ascii="Times New Roman" w:hAnsi="Times New Roman"/>
          <w:sz w:val="24"/>
          <w:szCs w:val="24"/>
        </w:rPr>
        <w:t>Smluvní</w:t>
      </w:r>
      <w:r w:rsidR="00B70D37">
        <w:rPr>
          <w:rFonts w:ascii="Times New Roman" w:hAnsi="Times New Roman"/>
          <w:sz w:val="24"/>
          <w:szCs w:val="24"/>
        </w:rPr>
        <w:t xml:space="preserve"> </w:t>
      </w:r>
      <w:r w:rsidRPr="00371747">
        <w:rPr>
          <w:rFonts w:ascii="Times New Roman" w:hAnsi="Times New Roman"/>
          <w:sz w:val="24"/>
          <w:szCs w:val="24"/>
        </w:rPr>
        <w:t xml:space="preserve">strany prohlašují, že jim nejsou známy žádné okolnosti ani důvody bránící uzavřít tuto </w:t>
      </w:r>
      <w:r w:rsidR="00A01839" w:rsidRPr="00371747">
        <w:rPr>
          <w:rFonts w:ascii="Times New Roman" w:hAnsi="Times New Roman"/>
          <w:sz w:val="24"/>
          <w:szCs w:val="24"/>
        </w:rPr>
        <w:t>smlouvu o dílo (</w:t>
      </w:r>
      <w:r w:rsidRPr="00371747">
        <w:rPr>
          <w:rFonts w:ascii="Times New Roman" w:hAnsi="Times New Roman"/>
          <w:sz w:val="24"/>
          <w:szCs w:val="24"/>
        </w:rPr>
        <w:t>SOD</w:t>
      </w:r>
      <w:r w:rsidR="00A01839" w:rsidRPr="00371747">
        <w:rPr>
          <w:rFonts w:ascii="Times New Roman" w:hAnsi="Times New Roman"/>
          <w:sz w:val="24"/>
          <w:szCs w:val="24"/>
        </w:rPr>
        <w:t>)</w:t>
      </w:r>
      <w:r w:rsidRPr="00371747">
        <w:rPr>
          <w:rFonts w:ascii="Times New Roman" w:hAnsi="Times New Roman"/>
          <w:sz w:val="24"/>
          <w:szCs w:val="24"/>
        </w:rPr>
        <w:t xml:space="preserve"> a dále prohlašují, že veškeré o nich uváděné údaje jsou správné. Smluvní strany se zavázaly, že v případě změny údajů jsou povinny o nich neprodleně písemně informovat objednatele; dojde-li ke změně sídla zhotovitele a tento ji prokazatelně objednateli neoznámí, platí důsledky doručení do sídla zhotovitele dle této SOD.</w:t>
      </w:r>
      <w:r w:rsidR="00DC2909" w:rsidRPr="00371747">
        <w:rPr>
          <w:rFonts w:ascii="Times New Roman" w:hAnsi="Times New Roman"/>
          <w:sz w:val="24"/>
          <w:szCs w:val="24"/>
        </w:rPr>
        <w:t xml:space="preserve"> </w:t>
      </w:r>
    </w:p>
    <w:p w14:paraId="48B8FB0D" w14:textId="77777777" w:rsidR="00DC2909" w:rsidRDefault="00DC2909" w:rsidP="005E4690">
      <w:pPr>
        <w:pStyle w:val="Odstavecseseznamem"/>
        <w:numPr>
          <w:ilvl w:val="0"/>
          <w:numId w:val="15"/>
        </w:numPr>
        <w:spacing w:after="120" w:line="264" w:lineRule="auto"/>
        <w:jc w:val="both"/>
        <w:rPr>
          <w:rFonts w:ascii="Times New Roman" w:hAnsi="Times New Roman"/>
          <w:sz w:val="24"/>
          <w:szCs w:val="24"/>
        </w:rPr>
      </w:pPr>
      <w:r w:rsidRPr="00DC2909">
        <w:rPr>
          <w:rFonts w:ascii="Times New Roman" w:hAnsi="Times New Roman"/>
          <w:sz w:val="24"/>
          <w:szCs w:val="24"/>
        </w:rPr>
        <w:t xml:space="preserve">Objednatel se zhotovitelem uzavřel tuto SOD na základě skutečnosti, že nabídka zhotovitele na provedení předmětu díla byla vybrána ve výběrovém řízení vedeném pro veřejnou zakázku malého rozsahu na stavební práce jako nabídka nejvýhodnější.   </w:t>
      </w:r>
    </w:p>
    <w:p w14:paraId="00EDFCD4" w14:textId="7B83F052" w:rsidR="002538D4" w:rsidRPr="00DC2909" w:rsidRDefault="002538D4" w:rsidP="005E4690">
      <w:pPr>
        <w:pStyle w:val="Odstavecseseznamem"/>
        <w:numPr>
          <w:ilvl w:val="0"/>
          <w:numId w:val="15"/>
        </w:numPr>
        <w:spacing w:after="120" w:line="264" w:lineRule="auto"/>
        <w:jc w:val="both"/>
        <w:rPr>
          <w:rFonts w:ascii="Times New Roman" w:hAnsi="Times New Roman"/>
          <w:sz w:val="24"/>
          <w:szCs w:val="24"/>
        </w:rPr>
      </w:pPr>
      <w:r w:rsidRPr="00DC2909">
        <w:rPr>
          <w:rFonts w:ascii="Times New Roman" w:hAnsi="Times New Roman"/>
          <w:sz w:val="24"/>
          <w:szCs w:val="24"/>
        </w:rPr>
        <w:t xml:space="preserve">Závazek zhotovitele: „Zhotovitel je povinen ode dne zahájení prací umožnit kontrolu vynaložených prostředků vyplývající ze zákona č. 320/2001 Sb. o finanční kontrole ve veřejné správě a o změně některých zákonů, ve znění pozdějších předpisů.“ </w:t>
      </w:r>
    </w:p>
    <w:p w14:paraId="070C5B4B" w14:textId="77777777" w:rsidR="002538D4" w:rsidRPr="00A64A09" w:rsidRDefault="002538D4" w:rsidP="0090215F">
      <w:pPr>
        <w:pStyle w:val="Nadpis2"/>
        <w:rPr>
          <w:rFonts w:ascii="Times New Roman" w:hAnsi="Times New Roman"/>
          <w:color w:val="auto"/>
          <w:sz w:val="24"/>
          <w:szCs w:val="24"/>
        </w:rPr>
      </w:pPr>
      <w:r w:rsidRPr="00A64A09">
        <w:rPr>
          <w:rFonts w:ascii="Times New Roman" w:hAnsi="Times New Roman"/>
          <w:color w:val="auto"/>
          <w:sz w:val="24"/>
          <w:szCs w:val="24"/>
        </w:rPr>
        <w:lastRenderedPageBreak/>
        <w:t xml:space="preserve">III. PŘEDMĚT DÍLA </w:t>
      </w:r>
    </w:p>
    <w:p w14:paraId="001706FE" w14:textId="2C54271E" w:rsidR="002538D4" w:rsidRPr="00122FD9" w:rsidRDefault="00122FD9" w:rsidP="00122FD9">
      <w:pPr>
        <w:spacing w:after="120" w:line="264" w:lineRule="auto"/>
        <w:jc w:val="both"/>
        <w:rPr>
          <w:rFonts w:ascii="Times New Roman" w:hAnsi="Times New Roman"/>
          <w:color w:val="FF0000"/>
          <w:sz w:val="24"/>
          <w:szCs w:val="24"/>
        </w:rPr>
      </w:pPr>
      <w:r>
        <w:rPr>
          <w:rFonts w:ascii="Times New Roman" w:hAnsi="Times New Roman"/>
          <w:sz w:val="24"/>
          <w:szCs w:val="24"/>
        </w:rPr>
        <w:t xml:space="preserve">        </w:t>
      </w:r>
      <w:r w:rsidR="002538D4" w:rsidRPr="00122FD9">
        <w:rPr>
          <w:rFonts w:ascii="Times New Roman" w:hAnsi="Times New Roman"/>
          <w:sz w:val="24"/>
          <w:szCs w:val="24"/>
        </w:rPr>
        <w:t>Předmětem díla dle této SOD je stavba dle jejího odst. II čl. 1. této SOD, kterou vymezuje</w:t>
      </w:r>
    </w:p>
    <w:p w14:paraId="0E740156" w14:textId="3C6124A2" w:rsidR="002538D4" w:rsidRPr="001E7C2C" w:rsidRDefault="00FB3ACE" w:rsidP="005E4690">
      <w:pPr>
        <w:pStyle w:val="Odstavecseseznamem"/>
        <w:numPr>
          <w:ilvl w:val="0"/>
          <w:numId w:val="1"/>
        </w:numPr>
        <w:spacing w:after="120" w:line="264" w:lineRule="auto"/>
        <w:jc w:val="both"/>
        <w:rPr>
          <w:rFonts w:ascii="Times New Roman" w:hAnsi="Times New Roman"/>
          <w:sz w:val="24"/>
          <w:szCs w:val="24"/>
        </w:rPr>
      </w:pPr>
      <w:r>
        <w:rPr>
          <w:rFonts w:ascii="Times New Roman" w:hAnsi="Times New Roman"/>
          <w:sz w:val="24"/>
          <w:szCs w:val="24"/>
        </w:rPr>
        <w:t xml:space="preserve">Situace </w:t>
      </w:r>
      <w:r w:rsidR="002538D4" w:rsidRPr="003C2E5F">
        <w:rPr>
          <w:rFonts w:ascii="Times New Roman" w:hAnsi="Times New Roman"/>
          <w:sz w:val="24"/>
          <w:szCs w:val="24"/>
        </w:rPr>
        <w:t xml:space="preserve"> </w:t>
      </w:r>
      <w:r w:rsidR="002538D4" w:rsidRPr="001E7C2C">
        <w:rPr>
          <w:rFonts w:ascii="Times New Roman" w:hAnsi="Times New Roman"/>
          <w:sz w:val="24"/>
          <w:szCs w:val="24"/>
        </w:rPr>
        <w:t>stavby</w:t>
      </w:r>
      <w:r w:rsidR="00E90894">
        <w:rPr>
          <w:rFonts w:ascii="Times New Roman" w:hAnsi="Times New Roman"/>
          <w:sz w:val="24"/>
          <w:szCs w:val="24"/>
        </w:rPr>
        <w:t>.</w:t>
      </w:r>
      <w:r w:rsidR="002538D4" w:rsidRPr="001E7C2C">
        <w:rPr>
          <w:rFonts w:ascii="Times New Roman" w:hAnsi="Times New Roman"/>
          <w:sz w:val="24"/>
          <w:szCs w:val="24"/>
        </w:rPr>
        <w:t xml:space="preserve"> </w:t>
      </w:r>
    </w:p>
    <w:p w14:paraId="6494C1B5" w14:textId="26912466" w:rsidR="00DC2909" w:rsidRPr="00FB3ACE" w:rsidRDefault="002538D4" w:rsidP="00FB3ACE">
      <w:pPr>
        <w:pStyle w:val="Odstavecseseznamem"/>
        <w:numPr>
          <w:ilvl w:val="0"/>
          <w:numId w:val="1"/>
        </w:numPr>
        <w:spacing w:after="120" w:line="264" w:lineRule="auto"/>
        <w:jc w:val="both"/>
        <w:rPr>
          <w:rFonts w:ascii="Times New Roman" w:hAnsi="Times New Roman"/>
          <w:sz w:val="24"/>
          <w:szCs w:val="24"/>
        </w:rPr>
      </w:pPr>
      <w:r w:rsidRPr="001E7C2C">
        <w:rPr>
          <w:rFonts w:ascii="Times New Roman" w:hAnsi="Times New Roman"/>
          <w:sz w:val="24"/>
          <w:szCs w:val="24"/>
        </w:rPr>
        <w:t xml:space="preserve">Výkaz výměr oceněný zhotovitelem a podepsaný oběma smluvními stranami (dále </w:t>
      </w:r>
      <w:r w:rsidR="00EA7D91">
        <w:rPr>
          <w:rFonts w:ascii="Times New Roman" w:hAnsi="Times New Roman"/>
          <w:sz w:val="24"/>
          <w:szCs w:val="24"/>
        </w:rPr>
        <w:t>jen „Rozpočet“)</w:t>
      </w:r>
      <w:r w:rsidR="00E90894">
        <w:rPr>
          <w:rFonts w:ascii="Times New Roman" w:hAnsi="Times New Roman"/>
          <w:sz w:val="24"/>
          <w:szCs w:val="24"/>
        </w:rPr>
        <w:t>.</w:t>
      </w:r>
    </w:p>
    <w:p w14:paraId="249BFEF5" w14:textId="39D83816" w:rsidR="002538D4" w:rsidRDefault="002538D4" w:rsidP="00E90894">
      <w:pPr>
        <w:pStyle w:val="Odstavecseseznamem"/>
        <w:numPr>
          <w:ilvl w:val="0"/>
          <w:numId w:val="1"/>
        </w:numPr>
        <w:spacing w:after="120" w:line="264" w:lineRule="auto"/>
        <w:jc w:val="both"/>
        <w:rPr>
          <w:rFonts w:ascii="Times New Roman" w:hAnsi="Times New Roman"/>
          <w:sz w:val="24"/>
          <w:szCs w:val="24"/>
        </w:rPr>
      </w:pPr>
      <w:r w:rsidRPr="00DC2909">
        <w:rPr>
          <w:rFonts w:ascii="Times New Roman" w:hAnsi="Times New Roman"/>
          <w:sz w:val="24"/>
          <w:szCs w:val="24"/>
        </w:rPr>
        <w:t xml:space="preserve"> Podmínky </w:t>
      </w:r>
      <w:r w:rsidR="00EA7D91" w:rsidRPr="00DC2909">
        <w:rPr>
          <w:rFonts w:ascii="Times New Roman" w:hAnsi="Times New Roman"/>
          <w:sz w:val="24"/>
          <w:szCs w:val="24"/>
        </w:rPr>
        <w:t>pro provedení</w:t>
      </w:r>
      <w:r w:rsidRPr="00DC2909">
        <w:rPr>
          <w:rFonts w:ascii="Times New Roman" w:hAnsi="Times New Roman"/>
          <w:sz w:val="24"/>
          <w:szCs w:val="24"/>
        </w:rPr>
        <w:t xml:space="preserve"> </w:t>
      </w:r>
      <w:r w:rsidR="00EA7D91" w:rsidRPr="00DC2909">
        <w:rPr>
          <w:rFonts w:ascii="Times New Roman" w:hAnsi="Times New Roman"/>
          <w:sz w:val="24"/>
          <w:szCs w:val="24"/>
        </w:rPr>
        <w:t>díla uvedené ve Výzvě k podání nabídky</w:t>
      </w:r>
      <w:r w:rsidR="00E90894" w:rsidRPr="00DC2909">
        <w:rPr>
          <w:rFonts w:ascii="Times New Roman" w:hAnsi="Times New Roman"/>
          <w:sz w:val="24"/>
          <w:szCs w:val="24"/>
        </w:rPr>
        <w:t>.</w:t>
      </w:r>
    </w:p>
    <w:p w14:paraId="34B2BDD1" w14:textId="77777777" w:rsidR="00DC2909" w:rsidRPr="00DC2909" w:rsidRDefault="00DC2909" w:rsidP="00DC2909">
      <w:pPr>
        <w:pStyle w:val="Odstavecseseznamem"/>
        <w:numPr>
          <w:ilvl w:val="0"/>
          <w:numId w:val="1"/>
        </w:numPr>
        <w:rPr>
          <w:rFonts w:ascii="Times New Roman" w:hAnsi="Times New Roman"/>
          <w:sz w:val="24"/>
          <w:szCs w:val="24"/>
        </w:rPr>
      </w:pPr>
      <w:r w:rsidRPr="00DC2909">
        <w:rPr>
          <w:rFonts w:ascii="Times New Roman" w:hAnsi="Times New Roman"/>
          <w:sz w:val="24"/>
          <w:szCs w:val="24"/>
        </w:rPr>
        <w:t>Uchazeč je v průběhu stavby povinen spolupracovat s TDI a reagovat na jeho požadavky v souvislosti s prováděním stavebních prací.</w:t>
      </w:r>
    </w:p>
    <w:p w14:paraId="0F90CBE8" w14:textId="77777777" w:rsidR="002538D4" w:rsidRPr="00A64A09" w:rsidRDefault="002538D4" w:rsidP="0090215F">
      <w:pPr>
        <w:pStyle w:val="Nadpis2"/>
        <w:rPr>
          <w:rFonts w:ascii="Times New Roman" w:hAnsi="Times New Roman"/>
          <w:color w:val="auto"/>
          <w:sz w:val="24"/>
          <w:szCs w:val="24"/>
        </w:rPr>
      </w:pPr>
      <w:r w:rsidRPr="00A64A09">
        <w:rPr>
          <w:rFonts w:ascii="Times New Roman" w:hAnsi="Times New Roman"/>
          <w:color w:val="auto"/>
          <w:sz w:val="24"/>
          <w:szCs w:val="24"/>
        </w:rPr>
        <w:t>IV. LHŮTY VÝSTAVBY</w:t>
      </w:r>
    </w:p>
    <w:p w14:paraId="40EB4106" w14:textId="77777777" w:rsidR="002538D4" w:rsidRDefault="002538D4" w:rsidP="005E4690">
      <w:pPr>
        <w:pStyle w:val="Odstavecseseznamem"/>
        <w:numPr>
          <w:ilvl w:val="0"/>
          <w:numId w:val="3"/>
        </w:numPr>
        <w:spacing w:after="120" w:line="264" w:lineRule="auto"/>
        <w:jc w:val="both"/>
        <w:rPr>
          <w:rFonts w:ascii="Times New Roman" w:hAnsi="Times New Roman"/>
          <w:sz w:val="24"/>
          <w:szCs w:val="24"/>
        </w:rPr>
      </w:pPr>
      <w:r w:rsidRPr="001E7C2C">
        <w:rPr>
          <w:rFonts w:ascii="Times New Roman" w:hAnsi="Times New Roman"/>
          <w:sz w:val="24"/>
          <w:szCs w:val="24"/>
        </w:rPr>
        <w:t>Dílo bude provedeno v těchto termínech:</w:t>
      </w:r>
    </w:p>
    <w:p w14:paraId="4AC87975" w14:textId="77777777" w:rsidR="00F67F77" w:rsidRPr="001E7C2C" w:rsidRDefault="00F67F77" w:rsidP="00F67F77">
      <w:pPr>
        <w:pStyle w:val="Odstavecseseznamem"/>
        <w:spacing w:after="120" w:line="264" w:lineRule="auto"/>
        <w:ind w:left="360"/>
        <w:jc w:val="both"/>
        <w:rPr>
          <w:rFonts w:ascii="Times New Roman" w:hAnsi="Times New Roman"/>
          <w:sz w:val="24"/>
          <w:szCs w:val="24"/>
        </w:rPr>
      </w:pPr>
    </w:p>
    <w:p w14:paraId="1C2A506F" w14:textId="665854B0" w:rsidR="002538D4" w:rsidRPr="001E7C2C" w:rsidRDefault="002538D4" w:rsidP="005E4690">
      <w:pPr>
        <w:pStyle w:val="Odstavecseseznamem"/>
        <w:numPr>
          <w:ilvl w:val="0"/>
          <w:numId w:val="2"/>
        </w:numPr>
        <w:spacing w:after="120" w:line="264" w:lineRule="auto"/>
        <w:jc w:val="both"/>
        <w:rPr>
          <w:rFonts w:ascii="Times New Roman" w:hAnsi="Times New Roman"/>
          <w:sz w:val="24"/>
          <w:szCs w:val="24"/>
        </w:rPr>
      </w:pPr>
      <w:r w:rsidRPr="001E7C2C">
        <w:rPr>
          <w:rFonts w:ascii="Times New Roman" w:hAnsi="Times New Roman"/>
          <w:sz w:val="24"/>
          <w:szCs w:val="24"/>
        </w:rPr>
        <w:t>předání st</w:t>
      </w:r>
      <w:r w:rsidR="00A336FA">
        <w:rPr>
          <w:rFonts w:ascii="Times New Roman" w:hAnsi="Times New Roman"/>
          <w:sz w:val="24"/>
          <w:szCs w:val="24"/>
        </w:rPr>
        <w:t xml:space="preserve">aveniště/zahájení prací: </w:t>
      </w:r>
      <w:r w:rsidR="00EA7D91">
        <w:rPr>
          <w:rFonts w:ascii="Times New Roman" w:hAnsi="Times New Roman"/>
          <w:sz w:val="24"/>
          <w:szCs w:val="24"/>
        </w:rPr>
        <w:t>…………..</w:t>
      </w:r>
      <w:r w:rsidR="00A85BA1">
        <w:rPr>
          <w:rFonts w:ascii="Times New Roman" w:hAnsi="Times New Roman"/>
          <w:sz w:val="24"/>
          <w:szCs w:val="24"/>
        </w:rPr>
        <w:t xml:space="preserve"> </w:t>
      </w:r>
    </w:p>
    <w:p w14:paraId="1E5C7038" w14:textId="3A6E22AD" w:rsidR="002538D4" w:rsidRDefault="002538D4" w:rsidP="005E4690">
      <w:pPr>
        <w:pStyle w:val="Odstavecseseznamem"/>
        <w:numPr>
          <w:ilvl w:val="0"/>
          <w:numId w:val="2"/>
        </w:numPr>
        <w:spacing w:after="120" w:line="264" w:lineRule="auto"/>
        <w:jc w:val="both"/>
        <w:rPr>
          <w:rFonts w:ascii="Times New Roman" w:hAnsi="Times New Roman"/>
          <w:sz w:val="24"/>
          <w:szCs w:val="24"/>
        </w:rPr>
      </w:pPr>
      <w:r w:rsidRPr="001E7C2C">
        <w:rPr>
          <w:rFonts w:ascii="Times New Roman" w:hAnsi="Times New Roman"/>
          <w:sz w:val="24"/>
          <w:szCs w:val="24"/>
        </w:rPr>
        <w:t xml:space="preserve">předání </w:t>
      </w:r>
      <w:r>
        <w:rPr>
          <w:rFonts w:ascii="Times New Roman" w:hAnsi="Times New Roman"/>
          <w:sz w:val="24"/>
          <w:szCs w:val="24"/>
        </w:rPr>
        <w:t xml:space="preserve">a převzetí </w:t>
      </w:r>
      <w:r w:rsidR="00B70D37">
        <w:rPr>
          <w:rFonts w:ascii="Times New Roman" w:hAnsi="Times New Roman"/>
          <w:sz w:val="24"/>
          <w:szCs w:val="24"/>
        </w:rPr>
        <w:t>dokončeného</w:t>
      </w:r>
      <w:r>
        <w:rPr>
          <w:rFonts w:ascii="Times New Roman" w:hAnsi="Times New Roman"/>
          <w:sz w:val="24"/>
          <w:szCs w:val="24"/>
        </w:rPr>
        <w:t xml:space="preserve"> díla: </w:t>
      </w:r>
      <w:r w:rsidR="00EA7D91">
        <w:rPr>
          <w:rFonts w:ascii="Times New Roman" w:hAnsi="Times New Roman"/>
          <w:sz w:val="24"/>
          <w:szCs w:val="24"/>
        </w:rPr>
        <w:t>…………….</w:t>
      </w:r>
      <w:r>
        <w:rPr>
          <w:rFonts w:ascii="Times New Roman" w:hAnsi="Times New Roman"/>
          <w:sz w:val="24"/>
          <w:szCs w:val="24"/>
        </w:rPr>
        <w:t xml:space="preserve"> </w:t>
      </w:r>
      <w:r w:rsidR="00A85BA1">
        <w:rPr>
          <w:rFonts w:ascii="Times New Roman" w:hAnsi="Times New Roman"/>
          <w:sz w:val="24"/>
          <w:szCs w:val="24"/>
        </w:rPr>
        <w:t xml:space="preserve"> </w:t>
      </w:r>
    </w:p>
    <w:p w14:paraId="07E85A58" w14:textId="77777777" w:rsidR="00F67F77" w:rsidRPr="001E7C2C" w:rsidRDefault="00F67F77" w:rsidP="00F67F77">
      <w:pPr>
        <w:pStyle w:val="Odstavecseseznamem"/>
        <w:spacing w:after="120" w:line="264" w:lineRule="auto"/>
        <w:jc w:val="both"/>
        <w:rPr>
          <w:rFonts w:ascii="Times New Roman" w:hAnsi="Times New Roman"/>
          <w:sz w:val="24"/>
          <w:szCs w:val="24"/>
        </w:rPr>
      </w:pPr>
    </w:p>
    <w:p w14:paraId="5B49C92B" w14:textId="0A2A696F" w:rsidR="002538D4" w:rsidRPr="001E7C2C" w:rsidRDefault="002538D4" w:rsidP="005E4690">
      <w:pPr>
        <w:pStyle w:val="Odstavecseseznamem"/>
        <w:numPr>
          <w:ilvl w:val="0"/>
          <w:numId w:val="3"/>
        </w:numPr>
        <w:spacing w:after="120" w:line="264" w:lineRule="auto"/>
        <w:jc w:val="both"/>
        <w:rPr>
          <w:rFonts w:ascii="Times New Roman" w:hAnsi="Times New Roman"/>
          <w:sz w:val="24"/>
          <w:szCs w:val="24"/>
        </w:rPr>
      </w:pPr>
      <w:r w:rsidRPr="001E7C2C">
        <w:rPr>
          <w:rFonts w:ascii="Times New Roman" w:hAnsi="Times New Roman"/>
          <w:sz w:val="24"/>
          <w:szCs w:val="24"/>
        </w:rPr>
        <w:t xml:space="preserve">Uchazeč je povinen převzít staveniště (nebo jeho část) do </w:t>
      </w:r>
      <w:r w:rsidRPr="00675EAD">
        <w:rPr>
          <w:rFonts w:ascii="Times New Roman" w:hAnsi="Times New Roman"/>
          <w:sz w:val="24"/>
          <w:szCs w:val="24"/>
        </w:rPr>
        <w:t>5</w:t>
      </w:r>
      <w:r w:rsidRPr="001E7C2C">
        <w:rPr>
          <w:rFonts w:ascii="Times New Roman" w:hAnsi="Times New Roman"/>
          <w:sz w:val="24"/>
          <w:szCs w:val="24"/>
        </w:rPr>
        <w:t xml:space="preserve"> dnů od výzvy zadavatele.</w:t>
      </w:r>
    </w:p>
    <w:p w14:paraId="38B752A2" w14:textId="77777777" w:rsidR="002538D4" w:rsidRPr="00A77B79" w:rsidRDefault="002538D4" w:rsidP="005E4690">
      <w:pPr>
        <w:pStyle w:val="Odstavecseseznamem"/>
        <w:numPr>
          <w:ilvl w:val="0"/>
          <w:numId w:val="4"/>
        </w:numPr>
        <w:spacing w:after="120" w:line="264" w:lineRule="auto"/>
        <w:jc w:val="both"/>
        <w:rPr>
          <w:rFonts w:ascii="Times New Roman" w:hAnsi="Times New Roman"/>
          <w:sz w:val="24"/>
          <w:szCs w:val="24"/>
        </w:rPr>
      </w:pPr>
      <w:r w:rsidRPr="00A77B79">
        <w:rPr>
          <w:rFonts w:ascii="Times New Roman" w:hAnsi="Times New Roman"/>
          <w:sz w:val="24"/>
          <w:szCs w:val="24"/>
        </w:rPr>
        <w:t>Dokladem o předání staveniště a zahájení prací je datovaný Zápis o předání staveniště</w:t>
      </w:r>
    </w:p>
    <w:p w14:paraId="6BE9ECC9" w14:textId="366FF54A" w:rsidR="002538D4" w:rsidRPr="001E7C2C" w:rsidRDefault="002538D4" w:rsidP="005E4690">
      <w:pPr>
        <w:pStyle w:val="Odstavecseseznamem"/>
        <w:numPr>
          <w:ilvl w:val="0"/>
          <w:numId w:val="4"/>
        </w:numPr>
        <w:spacing w:after="120" w:line="264" w:lineRule="auto"/>
        <w:jc w:val="both"/>
        <w:rPr>
          <w:rFonts w:ascii="Times New Roman" w:hAnsi="Times New Roman"/>
          <w:sz w:val="24"/>
          <w:szCs w:val="24"/>
        </w:rPr>
      </w:pPr>
      <w:r w:rsidRPr="001E7C2C">
        <w:rPr>
          <w:rFonts w:ascii="Times New Roman" w:hAnsi="Times New Roman"/>
          <w:sz w:val="24"/>
          <w:szCs w:val="24"/>
        </w:rPr>
        <w:t>Dokladem o ukončení prací je datovaný Zápis o předání a převzetí</w:t>
      </w:r>
      <w:r w:rsidR="00005CA3">
        <w:rPr>
          <w:rFonts w:ascii="Times New Roman" w:hAnsi="Times New Roman"/>
          <w:sz w:val="24"/>
          <w:szCs w:val="24"/>
        </w:rPr>
        <w:t xml:space="preserve"> dokončeného </w:t>
      </w:r>
      <w:r w:rsidRPr="001E7C2C">
        <w:rPr>
          <w:rFonts w:ascii="Times New Roman" w:hAnsi="Times New Roman"/>
          <w:sz w:val="24"/>
          <w:szCs w:val="24"/>
        </w:rPr>
        <w:t xml:space="preserve">díla </w:t>
      </w:r>
    </w:p>
    <w:p w14:paraId="082DD65B" w14:textId="77777777" w:rsidR="002538D4" w:rsidRPr="001E7C2C" w:rsidRDefault="002538D4" w:rsidP="005E4690">
      <w:pPr>
        <w:pStyle w:val="Odstavecseseznamem"/>
        <w:numPr>
          <w:ilvl w:val="0"/>
          <w:numId w:val="4"/>
        </w:numPr>
        <w:spacing w:after="120" w:line="264" w:lineRule="auto"/>
        <w:jc w:val="both"/>
        <w:rPr>
          <w:rFonts w:ascii="Times New Roman" w:hAnsi="Times New Roman"/>
          <w:sz w:val="24"/>
          <w:szCs w:val="24"/>
        </w:rPr>
      </w:pPr>
      <w:r w:rsidRPr="001E7C2C">
        <w:rPr>
          <w:rFonts w:ascii="Times New Roman" w:hAnsi="Times New Roman"/>
          <w:sz w:val="24"/>
          <w:szCs w:val="24"/>
        </w:rPr>
        <w:t>Dokladem o odstranění vad a nedodělků datovaný Zápis o odstranění vad a nedodělků</w:t>
      </w:r>
    </w:p>
    <w:p w14:paraId="618513EF" w14:textId="77777777" w:rsidR="002538D4" w:rsidRPr="001E7C2C" w:rsidRDefault="002538D4" w:rsidP="005E4690">
      <w:pPr>
        <w:pStyle w:val="Odstavecseseznamem"/>
        <w:numPr>
          <w:ilvl w:val="0"/>
          <w:numId w:val="4"/>
        </w:numPr>
        <w:spacing w:after="120" w:line="264" w:lineRule="auto"/>
        <w:jc w:val="both"/>
        <w:rPr>
          <w:rFonts w:ascii="Times New Roman" w:hAnsi="Times New Roman"/>
          <w:sz w:val="24"/>
          <w:szCs w:val="24"/>
        </w:rPr>
      </w:pPr>
      <w:r w:rsidRPr="001E7C2C">
        <w:rPr>
          <w:rFonts w:ascii="Times New Roman" w:hAnsi="Times New Roman"/>
          <w:sz w:val="24"/>
          <w:szCs w:val="24"/>
        </w:rPr>
        <w:t>Dokladem o předání staveniště zpět objednateli je Zápis o likvidaci staveniště.</w:t>
      </w:r>
    </w:p>
    <w:p w14:paraId="495A9E7A" w14:textId="77777777" w:rsidR="002538D4" w:rsidRPr="001E7C2C" w:rsidRDefault="002538D4" w:rsidP="005E4690">
      <w:pPr>
        <w:pStyle w:val="Odstavecseseznamem"/>
        <w:numPr>
          <w:ilvl w:val="0"/>
          <w:numId w:val="3"/>
        </w:numPr>
        <w:spacing w:after="120" w:line="264" w:lineRule="auto"/>
        <w:jc w:val="both"/>
        <w:rPr>
          <w:rFonts w:ascii="Times New Roman" w:hAnsi="Times New Roman"/>
          <w:sz w:val="24"/>
          <w:szCs w:val="24"/>
        </w:rPr>
      </w:pPr>
      <w:r w:rsidRPr="001E7C2C">
        <w:rPr>
          <w:rFonts w:ascii="Times New Roman" w:hAnsi="Times New Roman"/>
          <w:sz w:val="24"/>
          <w:szCs w:val="24"/>
        </w:rPr>
        <w:t>Objednatel je povinen od zhotovitele převzít řádně provedené dílo i před sjednaným termínem.</w:t>
      </w:r>
    </w:p>
    <w:p w14:paraId="347E8251" w14:textId="77777777" w:rsidR="002538D4" w:rsidRPr="001E7C2C" w:rsidRDefault="002538D4" w:rsidP="005E4690">
      <w:pPr>
        <w:pStyle w:val="Odstavecseseznamem"/>
        <w:numPr>
          <w:ilvl w:val="0"/>
          <w:numId w:val="3"/>
        </w:numPr>
        <w:spacing w:after="120" w:line="264" w:lineRule="auto"/>
        <w:jc w:val="both"/>
        <w:rPr>
          <w:rFonts w:ascii="Times New Roman" w:hAnsi="Times New Roman"/>
          <w:sz w:val="24"/>
          <w:szCs w:val="24"/>
        </w:rPr>
      </w:pPr>
      <w:r w:rsidRPr="001E7C2C">
        <w:rPr>
          <w:rFonts w:ascii="Times New Roman" w:hAnsi="Times New Roman"/>
          <w:sz w:val="24"/>
          <w:szCs w:val="24"/>
        </w:rPr>
        <w:t>Jestliže Objednatel předá Zhotoviteli staveniště nikoli z důvodů ležících na straně zhotovitele po termínu dle odst. 3 tohoto článku, prodlužuje se termín plnění o počet dní rovnající se prodlení objednatele.</w:t>
      </w:r>
    </w:p>
    <w:p w14:paraId="745A28A7" w14:textId="0D86D84D" w:rsidR="002538D4" w:rsidRPr="001E7C2C" w:rsidRDefault="002538D4" w:rsidP="005E4690">
      <w:pPr>
        <w:pStyle w:val="Odstavecseseznamem"/>
        <w:numPr>
          <w:ilvl w:val="0"/>
          <w:numId w:val="3"/>
        </w:numPr>
        <w:spacing w:after="120" w:line="264" w:lineRule="auto"/>
        <w:jc w:val="both"/>
        <w:rPr>
          <w:rFonts w:ascii="Times New Roman" w:hAnsi="Times New Roman"/>
          <w:sz w:val="24"/>
          <w:szCs w:val="24"/>
        </w:rPr>
      </w:pPr>
      <w:r w:rsidRPr="001E7C2C">
        <w:rPr>
          <w:rFonts w:ascii="Times New Roman" w:hAnsi="Times New Roman"/>
          <w:sz w:val="24"/>
          <w:szCs w:val="24"/>
        </w:rPr>
        <w:t>Vyšší moc: Smluvní strany se osvobozují od odpovědnosti za částečné nebo úplné nesplnění smluvních závazků, jestliže se tak stalo v důsledku vyšší moci. Za vyšší moc se pokládají okolnosti, které vznikly po uzavření smlouvy v důsledku stranami nepředvídaných událostí mimořádné povahy, které zavazují jednu ze smluvních stran tak, že nemůže svému závazku dostát. Uvedené platí za podmínky, že strana postižená vyšší mocí splní povinnost do 5 (pět</w:t>
      </w:r>
      <w:r w:rsidR="006E6C03">
        <w:rPr>
          <w:rFonts w:ascii="Times New Roman" w:hAnsi="Times New Roman"/>
          <w:sz w:val="24"/>
          <w:szCs w:val="24"/>
        </w:rPr>
        <w:t>i</w:t>
      </w:r>
      <w:r w:rsidRPr="001E7C2C">
        <w:rPr>
          <w:rFonts w:ascii="Times New Roman" w:hAnsi="Times New Roman"/>
          <w:sz w:val="24"/>
          <w:szCs w:val="24"/>
        </w:rPr>
        <w:t>) dnů prokazatelně informovat druhou stranu o výsledku vyšší moci a provede neodkladně všechna opatření k vyloučení škod.</w:t>
      </w:r>
    </w:p>
    <w:p w14:paraId="41D67698" w14:textId="77777777" w:rsidR="002538D4" w:rsidRPr="00A64A09" w:rsidRDefault="002538D4" w:rsidP="00437F22">
      <w:pPr>
        <w:pStyle w:val="Nadpis2"/>
        <w:rPr>
          <w:rFonts w:ascii="Times New Roman" w:hAnsi="Times New Roman"/>
          <w:color w:val="auto"/>
          <w:sz w:val="24"/>
          <w:szCs w:val="24"/>
        </w:rPr>
      </w:pPr>
      <w:r w:rsidRPr="00A64A09">
        <w:rPr>
          <w:rFonts w:ascii="Times New Roman" w:hAnsi="Times New Roman"/>
          <w:color w:val="auto"/>
          <w:sz w:val="24"/>
          <w:szCs w:val="24"/>
        </w:rPr>
        <w:t>V. CENA ZA DÍLO</w:t>
      </w:r>
    </w:p>
    <w:p w14:paraId="5B907CA9" w14:textId="77777777" w:rsidR="002538D4" w:rsidRDefault="002538D4" w:rsidP="005E4690">
      <w:pPr>
        <w:pStyle w:val="Odstavecseseznamem"/>
        <w:numPr>
          <w:ilvl w:val="0"/>
          <w:numId w:val="5"/>
        </w:numPr>
        <w:spacing w:after="120" w:line="264" w:lineRule="auto"/>
        <w:jc w:val="both"/>
        <w:rPr>
          <w:rFonts w:ascii="Times New Roman" w:hAnsi="Times New Roman"/>
          <w:sz w:val="24"/>
          <w:szCs w:val="24"/>
        </w:rPr>
      </w:pPr>
      <w:r w:rsidRPr="001E7C2C">
        <w:rPr>
          <w:rFonts w:ascii="Times New Roman" w:hAnsi="Times New Roman"/>
          <w:sz w:val="24"/>
          <w:szCs w:val="24"/>
        </w:rPr>
        <w:t>Smluvní strany sjednaly pevnou smluvní cenu díla ve výši</w:t>
      </w:r>
    </w:p>
    <w:p w14:paraId="615A428D" w14:textId="77777777" w:rsidR="006E6C03" w:rsidRPr="001E7C2C" w:rsidRDefault="006E6C03" w:rsidP="006E6C03">
      <w:pPr>
        <w:pStyle w:val="Odstavecseseznamem"/>
        <w:spacing w:after="120" w:line="264" w:lineRule="auto"/>
        <w:ind w:left="360"/>
        <w:jc w:val="both"/>
        <w:rPr>
          <w:rFonts w:ascii="Times New Roman" w:hAnsi="Times New Roman"/>
          <w:sz w:val="24"/>
          <w:szCs w:val="24"/>
        </w:rPr>
      </w:pPr>
    </w:p>
    <w:p w14:paraId="7C4E1EF3" w14:textId="757CCE52" w:rsidR="00743D8D" w:rsidRPr="00971FDD" w:rsidRDefault="00743D8D" w:rsidP="005E4690">
      <w:pPr>
        <w:pStyle w:val="Odstavecseseznamem"/>
        <w:numPr>
          <w:ilvl w:val="0"/>
          <w:numId w:val="6"/>
        </w:numPr>
        <w:spacing w:after="120" w:line="264" w:lineRule="auto"/>
        <w:ind w:left="360"/>
        <w:jc w:val="both"/>
        <w:rPr>
          <w:rFonts w:ascii="Times New Roman" w:hAnsi="Times New Roman"/>
          <w:sz w:val="24"/>
          <w:szCs w:val="24"/>
        </w:rPr>
      </w:pPr>
      <w:r w:rsidRPr="00743D8D">
        <w:rPr>
          <w:rFonts w:ascii="Times New Roman" w:hAnsi="Times New Roman"/>
          <w:sz w:val="24"/>
          <w:szCs w:val="24"/>
        </w:rPr>
        <w:t xml:space="preserve"> </w:t>
      </w:r>
      <w:r w:rsidR="00EA7D91">
        <w:rPr>
          <w:rFonts w:ascii="Times New Roman" w:hAnsi="Times New Roman"/>
          <w:sz w:val="24"/>
          <w:szCs w:val="24"/>
        </w:rPr>
        <w:t>…………..</w:t>
      </w:r>
      <w:r w:rsidR="00A85BA1">
        <w:rPr>
          <w:rFonts w:ascii="Times New Roman" w:hAnsi="Times New Roman"/>
          <w:sz w:val="24"/>
          <w:szCs w:val="24"/>
        </w:rPr>
        <w:t>……………</w:t>
      </w:r>
      <w:r w:rsidR="00EA7D91">
        <w:rPr>
          <w:rFonts w:ascii="Times New Roman" w:hAnsi="Times New Roman"/>
          <w:sz w:val="24"/>
          <w:szCs w:val="24"/>
        </w:rPr>
        <w:t>Kč</w:t>
      </w:r>
      <w:r w:rsidRPr="00971FDD">
        <w:rPr>
          <w:rFonts w:ascii="Times New Roman" w:hAnsi="Times New Roman"/>
          <w:sz w:val="24"/>
          <w:szCs w:val="24"/>
        </w:rPr>
        <w:t xml:space="preserve"> </w:t>
      </w:r>
      <w:r w:rsidR="002538D4" w:rsidRPr="00971FDD">
        <w:rPr>
          <w:rFonts w:ascii="Times New Roman" w:hAnsi="Times New Roman"/>
          <w:sz w:val="24"/>
          <w:szCs w:val="24"/>
        </w:rPr>
        <w:t xml:space="preserve"> </w:t>
      </w:r>
      <w:r w:rsidR="00EA7D91">
        <w:rPr>
          <w:rFonts w:ascii="Times New Roman" w:hAnsi="Times New Roman"/>
          <w:sz w:val="24"/>
          <w:szCs w:val="24"/>
        </w:rPr>
        <w:t xml:space="preserve">                   slovy:</w:t>
      </w:r>
      <w:r w:rsidR="00A85BA1">
        <w:rPr>
          <w:rFonts w:ascii="Times New Roman" w:hAnsi="Times New Roman"/>
          <w:sz w:val="24"/>
          <w:szCs w:val="24"/>
        </w:rPr>
        <w:t>…………………</w:t>
      </w:r>
      <w:r w:rsidR="00EA7D91">
        <w:rPr>
          <w:rFonts w:ascii="Times New Roman" w:hAnsi="Times New Roman"/>
          <w:sz w:val="24"/>
          <w:szCs w:val="24"/>
        </w:rPr>
        <w:t xml:space="preserve"> </w:t>
      </w:r>
      <w:r w:rsidR="00A85BA1">
        <w:rPr>
          <w:rFonts w:ascii="Times New Roman" w:hAnsi="Times New Roman"/>
          <w:sz w:val="24"/>
          <w:szCs w:val="24"/>
        </w:rPr>
        <w:t xml:space="preserve">. </w:t>
      </w:r>
      <w:r w:rsidR="002538D4" w:rsidRPr="00971FDD">
        <w:rPr>
          <w:rFonts w:ascii="Times New Roman" w:hAnsi="Times New Roman"/>
          <w:sz w:val="24"/>
          <w:szCs w:val="24"/>
        </w:rPr>
        <w:t>korun českých</w:t>
      </w:r>
    </w:p>
    <w:p w14:paraId="33CDE85E" w14:textId="46B7A289" w:rsidR="00743D8D" w:rsidRPr="00971FDD" w:rsidRDefault="00EA7D91" w:rsidP="005E4690">
      <w:pPr>
        <w:pStyle w:val="Odstavecseseznamem"/>
        <w:numPr>
          <w:ilvl w:val="0"/>
          <w:numId w:val="6"/>
        </w:numPr>
        <w:spacing w:after="120" w:line="264" w:lineRule="auto"/>
        <w:ind w:left="360"/>
        <w:jc w:val="both"/>
        <w:rPr>
          <w:rFonts w:ascii="Times New Roman" w:hAnsi="Times New Roman"/>
          <w:sz w:val="24"/>
          <w:szCs w:val="24"/>
        </w:rPr>
      </w:pPr>
      <w:r>
        <w:rPr>
          <w:rFonts w:ascii="Times New Roman" w:hAnsi="Times New Roman"/>
          <w:sz w:val="24"/>
          <w:szCs w:val="24"/>
        </w:rPr>
        <w:t xml:space="preserve">…………….…………. </w:t>
      </w:r>
      <w:r w:rsidR="002538D4" w:rsidRPr="00971FDD">
        <w:rPr>
          <w:rFonts w:ascii="Times New Roman" w:hAnsi="Times New Roman"/>
          <w:sz w:val="24"/>
          <w:szCs w:val="24"/>
        </w:rPr>
        <w:t>Kč</w:t>
      </w:r>
      <w:r w:rsidR="00EF42C7" w:rsidRPr="00971FDD">
        <w:rPr>
          <w:rFonts w:ascii="Times New Roman" w:hAnsi="Times New Roman"/>
          <w:sz w:val="24"/>
          <w:szCs w:val="24"/>
        </w:rPr>
        <w:t xml:space="preserve"> činí DPH, </w:t>
      </w:r>
      <w:r>
        <w:rPr>
          <w:rFonts w:ascii="Times New Roman" w:hAnsi="Times New Roman"/>
          <w:sz w:val="24"/>
          <w:szCs w:val="24"/>
        </w:rPr>
        <w:t xml:space="preserve">   </w:t>
      </w:r>
      <w:r w:rsidR="00EF42C7" w:rsidRPr="00971FDD">
        <w:rPr>
          <w:rFonts w:ascii="Times New Roman" w:hAnsi="Times New Roman"/>
          <w:sz w:val="24"/>
          <w:szCs w:val="24"/>
        </w:rPr>
        <w:t>slovy:</w:t>
      </w:r>
      <w:r w:rsidR="00743D8D" w:rsidRPr="00971FDD">
        <w:rPr>
          <w:rFonts w:ascii="Times New Roman" w:hAnsi="Times New Roman"/>
          <w:sz w:val="24"/>
          <w:szCs w:val="24"/>
        </w:rPr>
        <w:t xml:space="preserve"> </w:t>
      </w:r>
      <w:r w:rsidR="00A85BA1">
        <w:rPr>
          <w:rFonts w:ascii="Times New Roman" w:hAnsi="Times New Roman"/>
          <w:sz w:val="24"/>
          <w:szCs w:val="24"/>
        </w:rPr>
        <w:t>…………</w:t>
      </w:r>
      <w:r>
        <w:rPr>
          <w:rFonts w:ascii="Times New Roman" w:hAnsi="Times New Roman"/>
          <w:sz w:val="24"/>
          <w:szCs w:val="24"/>
        </w:rPr>
        <w:t>…….</w:t>
      </w:r>
      <w:r w:rsidR="00A85BA1">
        <w:rPr>
          <w:rFonts w:ascii="Times New Roman" w:hAnsi="Times New Roman"/>
          <w:sz w:val="24"/>
          <w:szCs w:val="24"/>
        </w:rPr>
        <w:t>….</w:t>
      </w:r>
      <w:r w:rsidR="002538D4" w:rsidRPr="00971FDD">
        <w:rPr>
          <w:rFonts w:ascii="Times New Roman" w:hAnsi="Times New Roman"/>
          <w:sz w:val="24"/>
          <w:szCs w:val="24"/>
        </w:rPr>
        <w:t>korun českých</w:t>
      </w:r>
    </w:p>
    <w:p w14:paraId="5DDA3CE2" w14:textId="2802261C" w:rsidR="002538D4" w:rsidRDefault="00A85BA1" w:rsidP="005E4690">
      <w:pPr>
        <w:pStyle w:val="Odstavecseseznamem"/>
        <w:numPr>
          <w:ilvl w:val="0"/>
          <w:numId w:val="6"/>
        </w:numPr>
        <w:spacing w:after="120" w:line="264" w:lineRule="auto"/>
        <w:ind w:left="360"/>
        <w:rPr>
          <w:rFonts w:ascii="Times New Roman" w:hAnsi="Times New Roman"/>
          <w:sz w:val="24"/>
          <w:szCs w:val="24"/>
        </w:rPr>
      </w:pPr>
      <w:r>
        <w:rPr>
          <w:rFonts w:ascii="Times New Roman" w:hAnsi="Times New Roman"/>
          <w:b/>
          <w:sz w:val="24"/>
          <w:szCs w:val="24"/>
        </w:rPr>
        <w:t>…….…</w:t>
      </w:r>
      <w:r w:rsidR="00EA7D91">
        <w:rPr>
          <w:rFonts w:ascii="Times New Roman" w:hAnsi="Times New Roman"/>
          <w:b/>
          <w:sz w:val="24"/>
          <w:szCs w:val="24"/>
        </w:rPr>
        <w:t xml:space="preserve">………………. </w:t>
      </w:r>
      <w:r>
        <w:rPr>
          <w:rFonts w:ascii="Times New Roman" w:hAnsi="Times New Roman"/>
          <w:b/>
          <w:sz w:val="24"/>
          <w:szCs w:val="24"/>
        </w:rPr>
        <w:t>Kč</w:t>
      </w:r>
      <w:r w:rsidR="002538D4" w:rsidRPr="00971FDD">
        <w:rPr>
          <w:rFonts w:ascii="Times New Roman" w:hAnsi="Times New Roman"/>
          <w:b/>
          <w:sz w:val="24"/>
          <w:szCs w:val="24"/>
        </w:rPr>
        <w:t xml:space="preserve"> cena celkem</w:t>
      </w:r>
      <w:r w:rsidR="00743D8D" w:rsidRPr="00971FDD">
        <w:rPr>
          <w:rFonts w:ascii="Times New Roman" w:hAnsi="Times New Roman"/>
          <w:b/>
          <w:sz w:val="24"/>
          <w:szCs w:val="24"/>
        </w:rPr>
        <w:t xml:space="preserve">, </w:t>
      </w:r>
      <w:r w:rsidR="00743D8D" w:rsidRPr="00971FDD">
        <w:rPr>
          <w:rFonts w:ascii="Times New Roman" w:hAnsi="Times New Roman"/>
          <w:sz w:val="24"/>
          <w:szCs w:val="24"/>
        </w:rPr>
        <w:t xml:space="preserve">slovy: </w:t>
      </w:r>
      <w:r>
        <w:rPr>
          <w:rFonts w:ascii="Times New Roman" w:hAnsi="Times New Roman"/>
          <w:sz w:val="24"/>
          <w:szCs w:val="24"/>
        </w:rPr>
        <w:t>……………</w:t>
      </w:r>
      <w:r w:rsidR="00EA7D91">
        <w:rPr>
          <w:rFonts w:ascii="Times New Roman" w:hAnsi="Times New Roman"/>
          <w:sz w:val="24"/>
          <w:szCs w:val="24"/>
        </w:rPr>
        <w:t>….</w:t>
      </w:r>
      <w:r>
        <w:rPr>
          <w:rFonts w:ascii="Times New Roman" w:hAnsi="Times New Roman"/>
          <w:sz w:val="24"/>
          <w:szCs w:val="24"/>
        </w:rPr>
        <w:t>..</w:t>
      </w:r>
      <w:r w:rsidR="00743D8D" w:rsidRPr="00971FDD">
        <w:rPr>
          <w:rFonts w:ascii="Times New Roman" w:hAnsi="Times New Roman"/>
          <w:sz w:val="24"/>
          <w:szCs w:val="24"/>
        </w:rPr>
        <w:t>korun českých</w:t>
      </w:r>
    </w:p>
    <w:p w14:paraId="0924BC58" w14:textId="77777777" w:rsidR="006E6C03" w:rsidRPr="00971FDD" w:rsidRDefault="006E6C03" w:rsidP="006E6C03">
      <w:pPr>
        <w:pStyle w:val="Odstavecseseznamem"/>
        <w:spacing w:after="120" w:line="264" w:lineRule="auto"/>
        <w:ind w:left="360"/>
        <w:rPr>
          <w:rFonts w:ascii="Times New Roman" w:hAnsi="Times New Roman"/>
          <w:sz w:val="24"/>
          <w:szCs w:val="24"/>
        </w:rPr>
      </w:pPr>
    </w:p>
    <w:p w14:paraId="185E9BC6" w14:textId="77777777" w:rsidR="002538D4" w:rsidRPr="001E7C2C" w:rsidRDefault="002538D4" w:rsidP="005E4690">
      <w:pPr>
        <w:pStyle w:val="Odstavecseseznamem"/>
        <w:numPr>
          <w:ilvl w:val="0"/>
          <w:numId w:val="5"/>
        </w:numPr>
        <w:spacing w:after="120" w:line="264" w:lineRule="auto"/>
        <w:jc w:val="both"/>
        <w:rPr>
          <w:rFonts w:ascii="Times New Roman" w:hAnsi="Times New Roman"/>
          <w:sz w:val="24"/>
          <w:szCs w:val="24"/>
        </w:rPr>
      </w:pPr>
      <w:r w:rsidRPr="001E7C2C">
        <w:rPr>
          <w:rFonts w:ascii="Times New Roman" w:hAnsi="Times New Roman"/>
          <w:sz w:val="24"/>
          <w:szCs w:val="24"/>
        </w:rPr>
        <w:t>Změna smluvní ceny z titulu změny stávající zákonné úpravy DPH není považována za porušení této SOD.</w:t>
      </w:r>
    </w:p>
    <w:p w14:paraId="008AB41B" w14:textId="78D356A6" w:rsidR="002538D4" w:rsidRPr="001E7C2C" w:rsidRDefault="002538D4" w:rsidP="005E4690">
      <w:pPr>
        <w:pStyle w:val="Odstavecseseznamem"/>
        <w:numPr>
          <w:ilvl w:val="0"/>
          <w:numId w:val="5"/>
        </w:numPr>
        <w:spacing w:after="120" w:line="264" w:lineRule="auto"/>
        <w:jc w:val="both"/>
        <w:rPr>
          <w:rFonts w:ascii="Times New Roman" w:hAnsi="Times New Roman"/>
          <w:sz w:val="24"/>
          <w:szCs w:val="24"/>
        </w:rPr>
      </w:pPr>
      <w:r w:rsidRPr="001E7C2C">
        <w:rPr>
          <w:rFonts w:ascii="Times New Roman" w:hAnsi="Times New Roman"/>
          <w:sz w:val="24"/>
          <w:szCs w:val="24"/>
        </w:rPr>
        <w:t xml:space="preserve">Smluvní strany </w:t>
      </w:r>
      <w:r>
        <w:rPr>
          <w:rFonts w:ascii="Times New Roman" w:hAnsi="Times New Roman"/>
          <w:sz w:val="24"/>
          <w:szCs w:val="24"/>
        </w:rPr>
        <w:t>prohlašují</w:t>
      </w:r>
      <w:r w:rsidRPr="001E7C2C">
        <w:rPr>
          <w:rFonts w:ascii="Times New Roman" w:hAnsi="Times New Roman"/>
          <w:sz w:val="24"/>
          <w:szCs w:val="24"/>
        </w:rPr>
        <w:t xml:space="preserve">, že dílo bylo zadáno dle </w:t>
      </w:r>
      <w:r w:rsidR="00627E7D">
        <w:rPr>
          <w:rFonts w:ascii="Times New Roman" w:hAnsi="Times New Roman"/>
          <w:sz w:val="24"/>
          <w:szCs w:val="24"/>
        </w:rPr>
        <w:t>oceněného výkazu výměr</w:t>
      </w:r>
      <w:r w:rsidRPr="001E7C2C">
        <w:rPr>
          <w:rFonts w:ascii="Times New Roman" w:hAnsi="Times New Roman"/>
          <w:sz w:val="24"/>
          <w:szCs w:val="24"/>
        </w:rPr>
        <w:t xml:space="preserve">. Pro účely této SOD se práce hrazené nad rámec </w:t>
      </w:r>
      <w:r>
        <w:rPr>
          <w:rFonts w:ascii="Times New Roman" w:hAnsi="Times New Roman"/>
          <w:sz w:val="24"/>
          <w:szCs w:val="24"/>
        </w:rPr>
        <w:t>r</w:t>
      </w:r>
      <w:r w:rsidRPr="001E7C2C">
        <w:rPr>
          <w:rFonts w:ascii="Times New Roman" w:hAnsi="Times New Roman"/>
          <w:sz w:val="24"/>
          <w:szCs w:val="24"/>
        </w:rPr>
        <w:t>ozpočtu považují za vícepráce.</w:t>
      </w:r>
    </w:p>
    <w:p w14:paraId="21D6CEF1" w14:textId="26622AC3" w:rsidR="00627E7D" w:rsidRPr="00EE0537" w:rsidRDefault="00627E7D" w:rsidP="00627E7D">
      <w:pPr>
        <w:pStyle w:val="Odstavecseseznamem"/>
        <w:numPr>
          <w:ilvl w:val="0"/>
          <w:numId w:val="5"/>
        </w:numPr>
        <w:spacing w:after="120" w:line="264" w:lineRule="auto"/>
        <w:jc w:val="both"/>
        <w:rPr>
          <w:rFonts w:ascii="Times New Roman" w:hAnsi="Times New Roman"/>
          <w:sz w:val="24"/>
          <w:szCs w:val="24"/>
        </w:rPr>
      </w:pPr>
      <w:r w:rsidRPr="00EE0537">
        <w:rPr>
          <w:rFonts w:ascii="Times New Roman" w:hAnsi="Times New Roman"/>
          <w:sz w:val="24"/>
          <w:szCs w:val="24"/>
        </w:rPr>
        <w:lastRenderedPageBreak/>
        <w:t xml:space="preserve">Zhotovitel díla prohlašuje, že zpracoval závaznou cenu za dílo </w:t>
      </w:r>
      <w:r w:rsidR="00FB3ACE">
        <w:rPr>
          <w:rFonts w:ascii="Times New Roman" w:hAnsi="Times New Roman"/>
          <w:sz w:val="24"/>
          <w:szCs w:val="24"/>
        </w:rPr>
        <w:t>dle poptávaných prací</w:t>
      </w:r>
      <w:r w:rsidR="005A59CA">
        <w:rPr>
          <w:rFonts w:ascii="Times New Roman" w:hAnsi="Times New Roman"/>
          <w:sz w:val="24"/>
          <w:szCs w:val="24"/>
        </w:rPr>
        <w:t xml:space="preserve"> a</w:t>
      </w:r>
      <w:r w:rsidR="00FF24A5" w:rsidRPr="00EE0537">
        <w:rPr>
          <w:rFonts w:ascii="Times New Roman" w:hAnsi="Times New Roman"/>
          <w:sz w:val="24"/>
          <w:szCs w:val="24"/>
        </w:rPr>
        <w:t xml:space="preserve"> seznámil se s podmínkami místa plnění</w:t>
      </w:r>
      <w:r w:rsidRPr="00EE0537">
        <w:rPr>
          <w:rFonts w:ascii="Times New Roman" w:hAnsi="Times New Roman"/>
          <w:sz w:val="24"/>
          <w:szCs w:val="24"/>
        </w:rPr>
        <w:t>.</w:t>
      </w:r>
    </w:p>
    <w:p w14:paraId="642C139F" w14:textId="77777777" w:rsidR="002538D4" w:rsidRDefault="002538D4" w:rsidP="005E4690">
      <w:pPr>
        <w:pStyle w:val="Odstavecseseznamem"/>
        <w:numPr>
          <w:ilvl w:val="0"/>
          <w:numId w:val="5"/>
        </w:numPr>
        <w:spacing w:after="120" w:line="264" w:lineRule="auto"/>
        <w:jc w:val="both"/>
        <w:rPr>
          <w:rFonts w:ascii="Times New Roman" w:hAnsi="Times New Roman"/>
          <w:sz w:val="24"/>
          <w:szCs w:val="24"/>
        </w:rPr>
      </w:pPr>
      <w:r w:rsidRPr="001E7C2C">
        <w:rPr>
          <w:rFonts w:ascii="Times New Roman" w:hAnsi="Times New Roman"/>
          <w:sz w:val="24"/>
          <w:szCs w:val="24"/>
        </w:rPr>
        <w:t>Zhotovitel díla závazně prohlašuje, že smluvní cena díla dle odst. 1 tohoto článku obsahuje veškeré jeho náklady na řádné a včasné provedení předmětu zakázky dle této SOD.</w:t>
      </w:r>
    </w:p>
    <w:p w14:paraId="09F9B43A" w14:textId="77777777" w:rsidR="002538D4" w:rsidRPr="001E7C2C" w:rsidRDefault="002538D4" w:rsidP="005E4690">
      <w:pPr>
        <w:pStyle w:val="Odstavecseseznamem"/>
        <w:numPr>
          <w:ilvl w:val="0"/>
          <w:numId w:val="5"/>
        </w:numPr>
        <w:spacing w:after="120" w:line="264" w:lineRule="auto"/>
        <w:jc w:val="both"/>
        <w:rPr>
          <w:rFonts w:ascii="Times New Roman" w:hAnsi="Times New Roman"/>
          <w:sz w:val="24"/>
          <w:szCs w:val="24"/>
        </w:rPr>
      </w:pPr>
      <w:r w:rsidRPr="001E7C2C">
        <w:rPr>
          <w:rFonts w:ascii="Times New Roman" w:hAnsi="Times New Roman"/>
          <w:sz w:val="24"/>
          <w:szCs w:val="24"/>
        </w:rPr>
        <w:t>Pro účtování víceprací či méněprací platí oceněné položky v Rozpočtu jako jednotkové ceny. V ostatních případech budou sjednány dohodou na základě kalkulace zhotovitele. Součástí ocenění víceprací cen nebudou vedlejší, doplňkové ani jiné doprovodné náklady včetně parciálního podílu z částky na ZS.</w:t>
      </w:r>
    </w:p>
    <w:p w14:paraId="3121FBF0" w14:textId="0A930689" w:rsidR="00DA3274" w:rsidRPr="00DA3274" w:rsidRDefault="00DA3274" w:rsidP="00DA3274">
      <w:pPr>
        <w:pStyle w:val="Odstavecseseznamem"/>
        <w:numPr>
          <w:ilvl w:val="0"/>
          <w:numId w:val="5"/>
        </w:numPr>
        <w:rPr>
          <w:rFonts w:ascii="Times New Roman" w:hAnsi="Times New Roman"/>
          <w:sz w:val="24"/>
          <w:szCs w:val="24"/>
        </w:rPr>
      </w:pPr>
      <w:r w:rsidRPr="00DA3274">
        <w:rPr>
          <w:rFonts w:ascii="Times New Roman" w:hAnsi="Times New Roman"/>
          <w:sz w:val="24"/>
          <w:szCs w:val="24"/>
        </w:rPr>
        <w:t xml:space="preserve">Objednatel hradí prováděné práce do výše </w:t>
      </w:r>
      <w:r w:rsidR="00C40D00">
        <w:rPr>
          <w:rFonts w:ascii="Times New Roman" w:hAnsi="Times New Roman"/>
          <w:sz w:val="24"/>
          <w:szCs w:val="24"/>
        </w:rPr>
        <w:t>9</w:t>
      </w:r>
      <w:r w:rsidRPr="00DA3274">
        <w:rPr>
          <w:rFonts w:ascii="Times New Roman" w:hAnsi="Times New Roman"/>
          <w:sz w:val="24"/>
          <w:szCs w:val="24"/>
        </w:rPr>
        <w:t xml:space="preserve">0 % celkové ceny díla včetně DPH.  </w:t>
      </w:r>
      <w:r w:rsidR="00C40D00">
        <w:rPr>
          <w:rFonts w:ascii="Times New Roman" w:hAnsi="Times New Roman"/>
          <w:sz w:val="24"/>
          <w:szCs w:val="24"/>
        </w:rPr>
        <w:t>1</w:t>
      </w:r>
      <w:r w:rsidRPr="00DA3274">
        <w:rPr>
          <w:rFonts w:ascii="Times New Roman" w:hAnsi="Times New Roman"/>
          <w:sz w:val="24"/>
          <w:szCs w:val="24"/>
        </w:rPr>
        <w:t>0 % ceny (tzv. zádržné) bude uvolněno na základě Zápisu o jeho předání a převzetí a po odstranění vad a nedodělků uvedených v příloze Zápisu. V</w:t>
      </w:r>
      <w:r w:rsidR="001C138E">
        <w:rPr>
          <w:rFonts w:ascii="Times New Roman" w:hAnsi="Times New Roman"/>
          <w:sz w:val="24"/>
          <w:szCs w:val="24"/>
        </w:rPr>
        <w:t xml:space="preserve"> každé</w:t>
      </w:r>
      <w:r w:rsidRPr="00DA3274">
        <w:rPr>
          <w:rFonts w:ascii="Times New Roman" w:hAnsi="Times New Roman"/>
          <w:sz w:val="24"/>
          <w:szCs w:val="24"/>
        </w:rPr>
        <w:t xml:space="preserve"> faktuře bude uvedena částka fakturovaná, zádržné a částka k zaplacení.</w:t>
      </w:r>
    </w:p>
    <w:p w14:paraId="183045DD" w14:textId="77777777" w:rsidR="002538D4" w:rsidRPr="001E7C2C" w:rsidRDefault="002538D4" w:rsidP="005E4690">
      <w:pPr>
        <w:pStyle w:val="Odstavecseseznamem"/>
        <w:numPr>
          <w:ilvl w:val="0"/>
          <w:numId w:val="5"/>
        </w:numPr>
        <w:spacing w:after="120" w:line="264" w:lineRule="auto"/>
        <w:jc w:val="both"/>
        <w:rPr>
          <w:rFonts w:ascii="Times New Roman" w:hAnsi="Times New Roman"/>
          <w:sz w:val="24"/>
          <w:szCs w:val="24"/>
        </w:rPr>
      </w:pPr>
      <w:r w:rsidRPr="001E7C2C">
        <w:rPr>
          <w:rFonts w:ascii="Times New Roman" w:hAnsi="Times New Roman"/>
          <w:sz w:val="24"/>
          <w:szCs w:val="24"/>
        </w:rPr>
        <w:t>Vícepráce:</w:t>
      </w:r>
    </w:p>
    <w:p w14:paraId="0EF4F173" w14:textId="41C1FB1A" w:rsidR="002538D4" w:rsidRPr="001E7C2C" w:rsidRDefault="002538D4" w:rsidP="005E4690">
      <w:pPr>
        <w:pStyle w:val="Odstavecseseznamem"/>
        <w:numPr>
          <w:ilvl w:val="0"/>
          <w:numId w:val="7"/>
        </w:numPr>
        <w:spacing w:after="120" w:line="264" w:lineRule="auto"/>
        <w:jc w:val="both"/>
        <w:rPr>
          <w:rFonts w:ascii="Times New Roman" w:hAnsi="Times New Roman"/>
          <w:sz w:val="24"/>
          <w:szCs w:val="24"/>
        </w:rPr>
      </w:pPr>
      <w:r w:rsidRPr="001E7C2C">
        <w:rPr>
          <w:rFonts w:ascii="Times New Roman" w:hAnsi="Times New Roman"/>
          <w:sz w:val="24"/>
          <w:szCs w:val="24"/>
        </w:rPr>
        <w:t xml:space="preserve">vícepracemi se rozumí práce vyžádané objednatelem navíc oproti předmětu plnění dle této SOD (změna technologie, změna materiálů) a vícepráce, mající původ v chybném nebo nedostatečném </w:t>
      </w:r>
      <w:r w:rsidR="00FB3ACE">
        <w:rPr>
          <w:rFonts w:ascii="Times New Roman" w:hAnsi="Times New Roman"/>
          <w:sz w:val="24"/>
          <w:szCs w:val="24"/>
        </w:rPr>
        <w:t>Zadání</w:t>
      </w:r>
      <w:r w:rsidRPr="001E7C2C">
        <w:rPr>
          <w:rFonts w:ascii="Times New Roman" w:hAnsi="Times New Roman"/>
          <w:sz w:val="24"/>
          <w:szCs w:val="24"/>
        </w:rPr>
        <w:t xml:space="preserve"> či Rozpočtu,</w:t>
      </w:r>
    </w:p>
    <w:p w14:paraId="65DF8B29" w14:textId="77777777" w:rsidR="002538D4" w:rsidRPr="001E7C2C" w:rsidRDefault="002538D4" w:rsidP="005E4690">
      <w:pPr>
        <w:pStyle w:val="Odstavecseseznamem"/>
        <w:numPr>
          <w:ilvl w:val="0"/>
          <w:numId w:val="7"/>
        </w:numPr>
        <w:spacing w:after="120" w:line="264" w:lineRule="auto"/>
        <w:jc w:val="both"/>
        <w:rPr>
          <w:rFonts w:ascii="Times New Roman" w:hAnsi="Times New Roman"/>
          <w:sz w:val="24"/>
          <w:szCs w:val="24"/>
        </w:rPr>
      </w:pPr>
      <w:r w:rsidRPr="001E7C2C">
        <w:rPr>
          <w:rFonts w:ascii="Times New Roman" w:hAnsi="Times New Roman"/>
          <w:sz w:val="24"/>
          <w:szCs w:val="24"/>
        </w:rPr>
        <w:t>vícepracemi se rozumí i náklady spojené s provedením prací, které jsou pro řádné provedení předmětu této VZ nezbytné, ale které nebylo možno ani při vynaložení potřebné odborné péče předvídat co do množství nebo druhovosti,</w:t>
      </w:r>
    </w:p>
    <w:p w14:paraId="4BEAA18D" w14:textId="77777777" w:rsidR="002538D4" w:rsidRPr="001E7C2C" w:rsidRDefault="002538D4" w:rsidP="005E4690">
      <w:pPr>
        <w:pStyle w:val="Odstavecseseznamem"/>
        <w:numPr>
          <w:ilvl w:val="0"/>
          <w:numId w:val="7"/>
        </w:numPr>
        <w:spacing w:after="120" w:line="264" w:lineRule="auto"/>
        <w:jc w:val="both"/>
        <w:rPr>
          <w:rFonts w:ascii="Times New Roman" w:hAnsi="Times New Roman"/>
          <w:sz w:val="24"/>
          <w:szCs w:val="24"/>
        </w:rPr>
      </w:pPr>
      <w:r w:rsidRPr="001E7C2C">
        <w:rPr>
          <w:rFonts w:ascii="Times New Roman" w:hAnsi="Times New Roman"/>
          <w:sz w:val="24"/>
          <w:szCs w:val="24"/>
        </w:rPr>
        <w:t>za vícepráce se nepovažují práce dodávky mající původ v pochybení zhotovitele nebo jeho subdodavatelů.</w:t>
      </w:r>
    </w:p>
    <w:p w14:paraId="03446928" w14:textId="77777777" w:rsidR="002538D4" w:rsidRPr="001E7C2C" w:rsidRDefault="002538D4" w:rsidP="005E4690">
      <w:pPr>
        <w:pStyle w:val="Odstavecseseznamem"/>
        <w:numPr>
          <w:ilvl w:val="0"/>
          <w:numId w:val="5"/>
        </w:numPr>
        <w:spacing w:after="120" w:line="264" w:lineRule="auto"/>
        <w:jc w:val="both"/>
        <w:rPr>
          <w:rFonts w:ascii="Times New Roman" w:hAnsi="Times New Roman"/>
          <w:sz w:val="24"/>
          <w:szCs w:val="24"/>
        </w:rPr>
      </w:pPr>
      <w:r w:rsidRPr="001E7C2C">
        <w:rPr>
          <w:rFonts w:ascii="Times New Roman" w:hAnsi="Times New Roman"/>
          <w:sz w:val="24"/>
          <w:szCs w:val="24"/>
        </w:rPr>
        <w:t>Úhrada víceprací:</w:t>
      </w:r>
    </w:p>
    <w:p w14:paraId="7282C938" w14:textId="20E287BB" w:rsidR="002538D4" w:rsidRPr="001E7C2C" w:rsidRDefault="002538D4" w:rsidP="005E4690">
      <w:pPr>
        <w:pStyle w:val="Odstavecseseznamem"/>
        <w:numPr>
          <w:ilvl w:val="0"/>
          <w:numId w:val="8"/>
        </w:numPr>
        <w:spacing w:after="120" w:line="264" w:lineRule="auto"/>
        <w:jc w:val="both"/>
        <w:rPr>
          <w:rFonts w:ascii="Times New Roman" w:hAnsi="Times New Roman"/>
          <w:sz w:val="24"/>
          <w:szCs w:val="24"/>
        </w:rPr>
      </w:pPr>
      <w:r w:rsidRPr="001E7C2C">
        <w:rPr>
          <w:rFonts w:ascii="Times New Roman" w:hAnsi="Times New Roman"/>
          <w:sz w:val="24"/>
          <w:szCs w:val="24"/>
        </w:rPr>
        <w:t xml:space="preserve">vícepráce je možno provést pouze tehdy, jestliže se na tom smluvní strany dohodnou, a to na základě podkladů od Technického dozoru zadavatele a stavbyvedoucího. </w:t>
      </w:r>
    </w:p>
    <w:p w14:paraId="1E6E5133" w14:textId="77777777" w:rsidR="002538D4" w:rsidRPr="001E7C2C" w:rsidRDefault="002538D4" w:rsidP="005E4690">
      <w:pPr>
        <w:pStyle w:val="Odstavecseseznamem"/>
        <w:numPr>
          <w:ilvl w:val="0"/>
          <w:numId w:val="8"/>
        </w:numPr>
        <w:spacing w:after="120" w:line="264" w:lineRule="auto"/>
        <w:jc w:val="both"/>
        <w:rPr>
          <w:rFonts w:ascii="Times New Roman" w:hAnsi="Times New Roman"/>
          <w:sz w:val="24"/>
          <w:szCs w:val="24"/>
        </w:rPr>
      </w:pPr>
      <w:r w:rsidRPr="001E7C2C">
        <w:rPr>
          <w:rFonts w:ascii="Times New Roman" w:hAnsi="Times New Roman"/>
          <w:sz w:val="24"/>
          <w:szCs w:val="24"/>
        </w:rPr>
        <w:t>pro ocenění víceprací platí, že ve výkazu výměr uvedené ceny jednotlivých položek jsou cenami jednotkovými; do ocenění víceprací nelze zahrnout vedlejší, doplňkové či jiné náklady včetně nákladů na zřízení a provozování staveniště,</w:t>
      </w:r>
    </w:p>
    <w:p w14:paraId="092DD2A5" w14:textId="77777777" w:rsidR="002538D4" w:rsidRPr="001E7C2C" w:rsidRDefault="002538D4" w:rsidP="005E4690">
      <w:pPr>
        <w:pStyle w:val="Odstavecseseznamem"/>
        <w:numPr>
          <w:ilvl w:val="0"/>
          <w:numId w:val="8"/>
        </w:numPr>
        <w:spacing w:after="120" w:line="264" w:lineRule="auto"/>
        <w:jc w:val="both"/>
        <w:rPr>
          <w:rFonts w:ascii="Times New Roman" w:hAnsi="Times New Roman"/>
          <w:sz w:val="24"/>
          <w:szCs w:val="24"/>
        </w:rPr>
      </w:pPr>
      <w:r w:rsidRPr="001E7C2C">
        <w:rPr>
          <w:rFonts w:ascii="Times New Roman" w:hAnsi="Times New Roman"/>
          <w:sz w:val="24"/>
          <w:szCs w:val="24"/>
        </w:rPr>
        <w:t>vícepráce neobsažené ve výkazu výměr uchazeč ocení formou cenové kalkulace, kterou musí zadavatel odsouhlasit,</w:t>
      </w:r>
    </w:p>
    <w:p w14:paraId="3DF6B180" w14:textId="77777777" w:rsidR="002538D4" w:rsidRPr="001E7C2C" w:rsidRDefault="002538D4" w:rsidP="005E4690">
      <w:pPr>
        <w:pStyle w:val="Odstavecseseznamem"/>
        <w:numPr>
          <w:ilvl w:val="0"/>
          <w:numId w:val="8"/>
        </w:numPr>
        <w:spacing w:after="120" w:line="264" w:lineRule="auto"/>
        <w:jc w:val="both"/>
        <w:rPr>
          <w:rFonts w:ascii="Times New Roman" w:hAnsi="Times New Roman"/>
          <w:sz w:val="24"/>
          <w:szCs w:val="24"/>
        </w:rPr>
      </w:pPr>
      <w:r w:rsidRPr="001E7C2C">
        <w:rPr>
          <w:rFonts w:ascii="Times New Roman" w:hAnsi="Times New Roman"/>
          <w:sz w:val="24"/>
          <w:szCs w:val="24"/>
        </w:rPr>
        <w:t xml:space="preserve">podmínky dle a) až d) je nutno splnit před započetím provádění víceprací. </w:t>
      </w:r>
    </w:p>
    <w:p w14:paraId="3C043FC3" w14:textId="77777777" w:rsidR="002538D4" w:rsidRPr="00A64A09" w:rsidRDefault="002538D4" w:rsidP="00715B52">
      <w:pPr>
        <w:pStyle w:val="Nadpis2"/>
        <w:rPr>
          <w:rFonts w:ascii="Times New Roman" w:hAnsi="Times New Roman"/>
          <w:color w:val="auto"/>
          <w:sz w:val="24"/>
          <w:szCs w:val="24"/>
        </w:rPr>
      </w:pPr>
      <w:r w:rsidRPr="00A64A09">
        <w:rPr>
          <w:rFonts w:ascii="Times New Roman" w:hAnsi="Times New Roman"/>
          <w:color w:val="auto"/>
          <w:sz w:val="24"/>
          <w:szCs w:val="24"/>
        </w:rPr>
        <w:t>VI. PLATEBNÍ PODMÍNKY</w:t>
      </w:r>
    </w:p>
    <w:p w14:paraId="0A0EE187" w14:textId="77777777" w:rsidR="002538D4" w:rsidRPr="001E7C2C" w:rsidRDefault="002538D4" w:rsidP="005E4690">
      <w:pPr>
        <w:pStyle w:val="Odstavecseseznamem"/>
        <w:numPr>
          <w:ilvl w:val="0"/>
          <w:numId w:val="9"/>
        </w:numPr>
        <w:spacing w:after="120" w:line="264" w:lineRule="auto"/>
        <w:jc w:val="both"/>
        <w:rPr>
          <w:rFonts w:ascii="Times New Roman" w:hAnsi="Times New Roman"/>
          <w:sz w:val="24"/>
          <w:szCs w:val="24"/>
        </w:rPr>
      </w:pPr>
      <w:r w:rsidRPr="001E7C2C">
        <w:rPr>
          <w:rFonts w:ascii="Times New Roman" w:hAnsi="Times New Roman"/>
          <w:sz w:val="24"/>
          <w:szCs w:val="24"/>
        </w:rPr>
        <w:t>Platby se mezi smluvními stranami uskutečňují bezhotovostním platebním stykem. Platba je provedena připsáním dlužné částky na účet věřitelské smluvní strany. Totéž se týká způsobu úhrady penalizačních faktur.</w:t>
      </w:r>
    </w:p>
    <w:p w14:paraId="77EEA8AB" w14:textId="77777777" w:rsidR="002538D4" w:rsidRPr="001E7C2C" w:rsidRDefault="002538D4" w:rsidP="005E4690">
      <w:pPr>
        <w:pStyle w:val="Odstavecseseznamem"/>
        <w:numPr>
          <w:ilvl w:val="0"/>
          <w:numId w:val="9"/>
        </w:numPr>
        <w:spacing w:after="120" w:line="264" w:lineRule="auto"/>
        <w:jc w:val="both"/>
        <w:rPr>
          <w:rFonts w:ascii="Times New Roman" w:hAnsi="Times New Roman"/>
          <w:sz w:val="24"/>
          <w:szCs w:val="24"/>
        </w:rPr>
      </w:pPr>
      <w:r w:rsidRPr="001E7C2C">
        <w:rPr>
          <w:rFonts w:ascii="Times New Roman" w:hAnsi="Times New Roman"/>
          <w:sz w:val="24"/>
          <w:szCs w:val="24"/>
        </w:rPr>
        <w:t>Objednatel prohlašuje, že má ke dni dohodnutého termínu zahájení prací projednáno financování stavby a zavazuje se k zaplacení ceny za dílo dle této SOD.</w:t>
      </w:r>
    </w:p>
    <w:p w14:paraId="19C9A3E8" w14:textId="3EF21A39" w:rsidR="002538D4" w:rsidRPr="00971FDD" w:rsidRDefault="002538D4" w:rsidP="005E4690">
      <w:pPr>
        <w:pStyle w:val="Odstavecseseznamem"/>
        <w:numPr>
          <w:ilvl w:val="0"/>
          <w:numId w:val="9"/>
        </w:numPr>
        <w:spacing w:after="120" w:line="264" w:lineRule="auto"/>
        <w:jc w:val="both"/>
        <w:rPr>
          <w:rFonts w:ascii="Times New Roman" w:hAnsi="Times New Roman"/>
          <w:sz w:val="24"/>
          <w:szCs w:val="24"/>
        </w:rPr>
      </w:pPr>
      <w:r w:rsidRPr="00971FDD">
        <w:rPr>
          <w:rFonts w:ascii="Times New Roman" w:hAnsi="Times New Roman"/>
          <w:sz w:val="24"/>
          <w:szCs w:val="24"/>
        </w:rPr>
        <w:t>Objednatel neposkytuje zhotoviteli žádné zálohy. Objednatel uhradí zhotoviteli provedené práce po řádném provedení díla</w:t>
      </w:r>
      <w:r w:rsidR="004868BB">
        <w:rPr>
          <w:rFonts w:ascii="Times New Roman" w:hAnsi="Times New Roman"/>
          <w:sz w:val="24"/>
          <w:szCs w:val="24"/>
        </w:rPr>
        <w:t xml:space="preserve"> či jeho částí</w:t>
      </w:r>
      <w:r w:rsidRPr="00971FDD">
        <w:rPr>
          <w:rFonts w:ascii="Times New Roman" w:hAnsi="Times New Roman"/>
          <w:sz w:val="24"/>
          <w:szCs w:val="24"/>
        </w:rPr>
        <w:t>; dokladem je Zápis o jeho předání a převzetí. Splatnost faktury je 14 dní.</w:t>
      </w:r>
    </w:p>
    <w:p w14:paraId="67A1B174" w14:textId="77777777" w:rsidR="002538D4" w:rsidRPr="001E7C2C" w:rsidRDefault="002538D4" w:rsidP="005E4690">
      <w:pPr>
        <w:pStyle w:val="Odstavecseseznamem"/>
        <w:numPr>
          <w:ilvl w:val="0"/>
          <w:numId w:val="9"/>
        </w:numPr>
        <w:spacing w:after="120" w:line="264" w:lineRule="auto"/>
        <w:jc w:val="both"/>
        <w:rPr>
          <w:rFonts w:ascii="Times New Roman" w:hAnsi="Times New Roman"/>
          <w:sz w:val="24"/>
          <w:szCs w:val="24"/>
        </w:rPr>
      </w:pPr>
      <w:r w:rsidRPr="001E7C2C">
        <w:rPr>
          <w:rFonts w:ascii="Times New Roman" w:hAnsi="Times New Roman"/>
          <w:sz w:val="24"/>
          <w:szCs w:val="24"/>
        </w:rPr>
        <w:t xml:space="preserve">Faktury musí splňovat náležitosti daňového dokladu; objednatel je oprávněn před uplynutím lhůty splatnosti vrátit bez zaplacení fakturu, která neobsahuje některou náležitost, nebo má jiné závady v obsahu. Ve vrácené faktuře musí vyznačit důvod vrácení. Pokud fakturu nevrátí do osmi dnů, má se za to, že s ní souhlasí. V případě vrácení faktury je zhotovitel povinen podle povahy nesprávnosti fakturu opravit nebo nově vyhotovit. Oprávněným vrácením faktury přestává běžet původní lhůta splatnosti a lhůta splatnosti opravené faktury počíná znovu. </w:t>
      </w:r>
    </w:p>
    <w:p w14:paraId="4121957E" w14:textId="77777777" w:rsidR="002538D4" w:rsidRPr="00A64A09" w:rsidRDefault="002538D4" w:rsidP="00715B52">
      <w:pPr>
        <w:pStyle w:val="Nadpis2"/>
        <w:rPr>
          <w:rFonts w:ascii="Times New Roman" w:hAnsi="Times New Roman"/>
          <w:color w:val="auto"/>
          <w:sz w:val="24"/>
          <w:szCs w:val="24"/>
        </w:rPr>
      </w:pPr>
      <w:r w:rsidRPr="00A64A09">
        <w:rPr>
          <w:rFonts w:ascii="Times New Roman" w:hAnsi="Times New Roman"/>
          <w:color w:val="auto"/>
          <w:sz w:val="24"/>
          <w:szCs w:val="24"/>
        </w:rPr>
        <w:lastRenderedPageBreak/>
        <w:t>VII. SMLUVNÍ POKUTA, ODSTOUPENÍ OD SMLOUVY</w:t>
      </w:r>
    </w:p>
    <w:p w14:paraId="4070E142" w14:textId="77777777" w:rsidR="002538D4" w:rsidRPr="001E7C2C" w:rsidRDefault="002538D4" w:rsidP="005E4690">
      <w:pPr>
        <w:pStyle w:val="Odstavecseseznamem"/>
        <w:numPr>
          <w:ilvl w:val="0"/>
          <w:numId w:val="10"/>
        </w:numPr>
        <w:spacing w:after="120" w:line="264" w:lineRule="auto"/>
        <w:jc w:val="both"/>
        <w:rPr>
          <w:rFonts w:ascii="Times New Roman" w:hAnsi="Times New Roman"/>
          <w:sz w:val="24"/>
          <w:szCs w:val="24"/>
        </w:rPr>
      </w:pPr>
      <w:r w:rsidRPr="001E7C2C">
        <w:rPr>
          <w:rFonts w:ascii="Times New Roman" w:hAnsi="Times New Roman"/>
          <w:sz w:val="24"/>
          <w:szCs w:val="24"/>
        </w:rPr>
        <w:t>Objednatel má právo účtovat zhotoviteli smluvní pokutu:</w:t>
      </w:r>
    </w:p>
    <w:p w14:paraId="457E7CB0" w14:textId="5DDDD3CC" w:rsidR="002538D4" w:rsidRPr="001E7C2C" w:rsidRDefault="002538D4" w:rsidP="005E4690">
      <w:pPr>
        <w:pStyle w:val="Odstavecseseznamem"/>
        <w:numPr>
          <w:ilvl w:val="0"/>
          <w:numId w:val="11"/>
        </w:numPr>
        <w:spacing w:after="120" w:line="264" w:lineRule="auto"/>
        <w:jc w:val="both"/>
        <w:rPr>
          <w:rFonts w:ascii="Times New Roman" w:hAnsi="Times New Roman"/>
          <w:sz w:val="24"/>
          <w:szCs w:val="24"/>
        </w:rPr>
      </w:pPr>
      <w:r w:rsidRPr="001E7C2C">
        <w:rPr>
          <w:rFonts w:ascii="Times New Roman" w:hAnsi="Times New Roman"/>
          <w:sz w:val="24"/>
          <w:szCs w:val="24"/>
        </w:rPr>
        <w:t>0,</w:t>
      </w:r>
      <w:r w:rsidR="001225B9">
        <w:rPr>
          <w:rFonts w:ascii="Times New Roman" w:hAnsi="Times New Roman"/>
          <w:sz w:val="24"/>
          <w:szCs w:val="24"/>
        </w:rPr>
        <w:t>1</w:t>
      </w:r>
      <w:r w:rsidRPr="001E7C2C">
        <w:rPr>
          <w:rFonts w:ascii="Times New Roman" w:hAnsi="Times New Roman"/>
          <w:sz w:val="24"/>
          <w:szCs w:val="24"/>
        </w:rPr>
        <w:t xml:space="preserve"> % z ceny díla včetně DPH za každý den prodlení oproti sjednanému termínu ukončení</w:t>
      </w:r>
    </w:p>
    <w:p w14:paraId="2082525E" w14:textId="77777777" w:rsidR="002538D4" w:rsidRPr="001E7C2C" w:rsidRDefault="002538D4" w:rsidP="005E4690">
      <w:pPr>
        <w:pStyle w:val="Odstavecseseznamem"/>
        <w:numPr>
          <w:ilvl w:val="0"/>
          <w:numId w:val="11"/>
        </w:numPr>
        <w:spacing w:after="120" w:line="264" w:lineRule="auto"/>
        <w:jc w:val="both"/>
        <w:rPr>
          <w:rFonts w:ascii="Times New Roman" w:hAnsi="Times New Roman"/>
          <w:sz w:val="24"/>
          <w:szCs w:val="24"/>
        </w:rPr>
      </w:pPr>
      <w:r w:rsidRPr="001E7C2C">
        <w:rPr>
          <w:rFonts w:ascii="Times New Roman" w:hAnsi="Times New Roman"/>
          <w:sz w:val="24"/>
          <w:szCs w:val="24"/>
        </w:rPr>
        <w:t>500,- Kč za každý den prodlení s odstraněním vady díla uvedené v Zápise o předání a převzetí díla.</w:t>
      </w:r>
    </w:p>
    <w:p w14:paraId="429E9F3D" w14:textId="679E0191" w:rsidR="002538D4" w:rsidRPr="001E7C2C" w:rsidRDefault="002538D4" w:rsidP="005E4690">
      <w:pPr>
        <w:pStyle w:val="Odstavecseseznamem"/>
        <w:numPr>
          <w:ilvl w:val="0"/>
          <w:numId w:val="10"/>
        </w:numPr>
        <w:spacing w:after="120" w:line="264" w:lineRule="auto"/>
        <w:jc w:val="both"/>
        <w:rPr>
          <w:rFonts w:ascii="Times New Roman" w:hAnsi="Times New Roman"/>
          <w:sz w:val="24"/>
          <w:szCs w:val="24"/>
        </w:rPr>
      </w:pPr>
      <w:r w:rsidRPr="001E7C2C">
        <w:rPr>
          <w:rFonts w:ascii="Times New Roman" w:hAnsi="Times New Roman"/>
          <w:sz w:val="24"/>
          <w:szCs w:val="24"/>
        </w:rPr>
        <w:t>Zhotovitel má právo účtovat objednateli za každý den prodlení s úhradou jednotlivých faktur nebo konečné faktury anebo zádržného smluvní pokutu ve výši 0,</w:t>
      </w:r>
      <w:r w:rsidR="001225B9">
        <w:rPr>
          <w:rFonts w:ascii="Times New Roman" w:hAnsi="Times New Roman"/>
          <w:sz w:val="24"/>
          <w:szCs w:val="24"/>
        </w:rPr>
        <w:t>1</w:t>
      </w:r>
      <w:r w:rsidRPr="001E7C2C">
        <w:rPr>
          <w:rFonts w:ascii="Times New Roman" w:hAnsi="Times New Roman"/>
          <w:sz w:val="24"/>
          <w:szCs w:val="24"/>
        </w:rPr>
        <w:t xml:space="preserve"> % z dlužné částky.</w:t>
      </w:r>
    </w:p>
    <w:p w14:paraId="5A4FBEC0" w14:textId="300B3A73" w:rsidR="002538D4" w:rsidRPr="001E7C2C" w:rsidRDefault="002538D4" w:rsidP="005E4690">
      <w:pPr>
        <w:pStyle w:val="Odstavecseseznamem"/>
        <w:numPr>
          <w:ilvl w:val="0"/>
          <w:numId w:val="10"/>
        </w:numPr>
        <w:spacing w:after="120" w:line="264" w:lineRule="auto"/>
        <w:jc w:val="both"/>
        <w:rPr>
          <w:rFonts w:ascii="Times New Roman" w:hAnsi="Times New Roman"/>
          <w:sz w:val="24"/>
          <w:szCs w:val="24"/>
        </w:rPr>
      </w:pPr>
      <w:r w:rsidRPr="001E7C2C">
        <w:rPr>
          <w:rFonts w:ascii="Times New Roman" w:hAnsi="Times New Roman"/>
          <w:sz w:val="24"/>
          <w:szCs w:val="24"/>
        </w:rPr>
        <w:t xml:space="preserve">Objednatel je oprávněn odstoupit od této SOD z důvodů uvedených v občanském zákoníku. Smluvní strany mimo to sjednaly, že za hrubé porušení povinností zhotovitele považují jeho prodlení oproti harmonogramu postupu stavby o více jak </w:t>
      </w:r>
      <w:r w:rsidR="00A412EF">
        <w:rPr>
          <w:rFonts w:ascii="Times New Roman" w:hAnsi="Times New Roman"/>
          <w:sz w:val="24"/>
          <w:szCs w:val="24"/>
        </w:rPr>
        <w:t>15</w:t>
      </w:r>
      <w:r w:rsidRPr="001E7C2C">
        <w:rPr>
          <w:rFonts w:ascii="Times New Roman" w:hAnsi="Times New Roman"/>
          <w:sz w:val="24"/>
          <w:szCs w:val="24"/>
        </w:rPr>
        <w:t xml:space="preserve"> dnů. </w:t>
      </w:r>
    </w:p>
    <w:p w14:paraId="4055B28D" w14:textId="77777777" w:rsidR="002538D4" w:rsidRPr="001E7C2C" w:rsidRDefault="002538D4" w:rsidP="005E4690">
      <w:pPr>
        <w:pStyle w:val="Odstavecseseznamem"/>
        <w:numPr>
          <w:ilvl w:val="0"/>
          <w:numId w:val="10"/>
        </w:numPr>
        <w:spacing w:after="120" w:line="264" w:lineRule="auto"/>
        <w:jc w:val="both"/>
        <w:rPr>
          <w:rFonts w:ascii="Times New Roman" w:hAnsi="Times New Roman"/>
          <w:sz w:val="24"/>
          <w:szCs w:val="24"/>
        </w:rPr>
      </w:pPr>
      <w:r w:rsidRPr="001E7C2C">
        <w:rPr>
          <w:rFonts w:ascii="Times New Roman" w:hAnsi="Times New Roman"/>
          <w:sz w:val="24"/>
          <w:szCs w:val="24"/>
        </w:rPr>
        <w:t xml:space="preserve">V ostatním smluvní strany při odstoupení od SOD postupují podle příslušných ustanovení občanského zákoníku. </w:t>
      </w:r>
    </w:p>
    <w:p w14:paraId="32AFAD28" w14:textId="77777777" w:rsidR="002538D4" w:rsidRDefault="002538D4" w:rsidP="00715B52">
      <w:pPr>
        <w:pStyle w:val="Nadpis2"/>
        <w:rPr>
          <w:rFonts w:ascii="Times New Roman" w:hAnsi="Times New Roman"/>
          <w:color w:val="auto"/>
          <w:sz w:val="24"/>
          <w:szCs w:val="24"/>
        </w:rPr>
      </w:pPr>
      <w:r w:rsidRPr="00A64A09">
        <w:rPr>
          <w:rFonts w:ascii="Times New Roman" w:hAnsi="Times New Roman"/>
          <w:color w:val="auto"/>
          <w:sz w:val="24"/>
          <w:szCs w:val="24"/>
        </w:rPr>
        <w:t>VIII. Provádění prací</w:t>
      </w:r>
    </w:p>
    <w:p w14:paraId="1291B8E9" w14:textId="596301F9" w:rsidR="00B67F26" w:rsidRDefault="00F372F4" w:rsidP="0001397B">
      <w:pPr>
        <w:rPr>
          <w:rFonts w:ascii="Times New Roman" w:hAnsi="Times New Roman"/>
          <w:sz w:val="24"/>
          <w:szCs w:val="24"/>
        </w:rPr>
      </w:pPr>
      <w:r w:rsidRPr="00F372F4">
        <w:rPr>
          <w:rFonts w:ascii="Times New Roman" w:hAnsi="Times New Roman"/>
          <w:sz w:val="24"/>
          <w:szCs w:val="24"/>
        </w:rPr>
        <w:t>1.</w:t>
      </w:r>
      <w:r>
        <w:rPr>
          <w:rFonts w:ascii="Times New Roman" w:hAnsi="Times New Roman"/>
          <w:sz w:val="24"/>
          <w:szCs w:val="24"/>
        </w:rPr>
        <w:t xml:space="preserve">   Zhotovitel bude realizovat stavbu dle </w:t>
      </w:r>
      <w:r w:rsidR="00FB3ACE">
        <w:rPr>
          <w:rFonts w:ascii="Times New Roman" w:hAnsi="Times New Roman"/>
          <w:sz w:val="24"/>
          <w:szCs w:val="24"/>
        </w:rPr>
        <w:t>odsouhlasených podkladů</w:t>
      </w:r>
      <w:r w:rsidR="00987528">
        <w:rPr>
          <w:rFonts w:ascii="Times New Roman" w:hAnsi="Times New Roman"/>
          <w:sz w:val="24"/>
          <w:szCs w:val="24"/>
        </w:rPr>
        <w:t>.</w:t>
      </w:r>
      <w:r w:rsidR="00FB3ACE">
        <w:rPr>
          <w:rFonts w:ascii="Times New Roman" w:hAnsi="Times New Roman"/>
          <w:sz w:val="24"/>
          <w:szCs w:val="24"/>
        </w:rPr>
        <w:t xml:space="preserve"> </w:t>
      </w:r>
    </w:p>
    <w:p w14:paraId="4C4DB0E8" w14:textId="74545424" w:rsidR="00820E48" w:rsidRDefault="00B67F26" w:rsidP="00987528">
      <w:pPr>
        <w:rPr>
          <w:rFonts w:ascii="Times New Roman" w:hAnsi="Times New Roman"/>
          <w:sz w:val="24"/>
          <w:szCs w:val="24"/>
        </w:rPr>
      </w:pPr>
      <w:r>
        <w:rPr>
          <w:rFonts w:ascii="Times New Roman" w:hAnsi="Times New Roman"/>
          <w:sz w:val="24"/>
          <w:szCs w:val="24"/>
        </w:rPr>
        <w:t xml:space="preserve">2.   </w:t>
      </w:r>
      <w:r w:rsidR="002538D4" w:rsidRPr="001E7C2C">
        <w:rPr>
          <w:rFonts w:ascii="Times New Roman" w:hAnsi="Times New Roman"/>
          <w:sz w:val="24"/>
          <w:szCs w:val="24"/>
        </w:rPr>
        <w:t xml:space="preserve">Zhotovitel vede po celou dobu provádění díla stavební deník (SD) v rozsahu § 6 </w:t>
      </w:r>
      <w:proofErr w:type="spellStart"/>
      <w:r w:rsidR="002538D4" w:rsidRPr="001E7C2C">
        <w:rPr>
          <w:rFonts w:ascii="Times New Roman" w:hAnsi="Times New Roman"/>
          <w:sz w:val="24"/>
          <w:szCs w:val="24"/>
        </w:rPr>
        <w:t>vyhl</w:t>
      </w:r>
      <w:proofErr w:type="spellEnd"/>
      <w:r w:rsidR="002538D4" w:rsidRPr="001E7C2C">
        <w:rPr>
          <w:rFonts w:ascii="Times New Roman" w:hAnsi="Times New Roman"/>
          <w:sz w:val="24"/>
          <w:szCs w:val="24"/>
        </w:rPr>
        <w:t>.</w:t>
      </w:r>
    </w:p>
    <w:p w14:paraId="5B889AEF" w14:textId="77777777" w:rsidR="00820E48" w:rsidRDefault="00820E48" w:rsidP="0001397B">
      <w:pPr>
        <w:pStyle w:val="Odstavecseseznamem"/>
        <w:spacing w:after="120" w:line="264" w:lineRule="auto"/>
        <w:ind w:left="0"/>
        <w:rPr>
          <w:rFonts w:ascii="Times New Roman" w:hAnsi="Times New Roman"/>
          <w:sz w:val="24"/>
          <w:szCs w:val="24"/>
        </w:rPr>
      </w:pPr>
      <w:r>
        <w:rPr>
          <w:rFonts w:ascii="Times New Roman" w:hAnsi="Times New Roman"/>
          <w:sz w:val="24"/>
          <w:szCs w:val="24"/>
        </w:rPr>
        <w:t xml:space="preserve">     </w:t>
      </w:r>
      <w:r w:rsidR="002538D4" w:rsidRPr="001E7C2C">
        <w:rPr>
          <w:rFonts w:ascii="Times New Roman" w:hAnsi="Times New Roman"/>
          <w:sz w:val="24"/>
          <w:szCs w:val="24"/>
        </w:rPr>
        <w:t xml:space="preserve"> 499/2006 Sb., přičemž do SD bude učiněn i Zápis o předání staveniště včetně uvedení </w:t>
      </w:r>
      <w:r>
        <w:rPr>
          <w:rFonts w:ascii="Times New Roman" w:hAnsi="Times New Roman"/>
          <w:sz w:val="24"/>
          <w:szCs w:val="24"/>
        </w:rPr>
        <w:t xml:space="preserve"> </w:t>
      </w:r>
    </w:p>
    <w:p w14:paraId="095A5F40" w14:textId="0883043C" w:rsidR="00990A12" w:rsidRDefault="00820E48" w:rsidP="0001397B">
      <w:pPr>
        <w:pStyle w:val="Odstavecseseznamem"/>
        <w:spacing w:after="120" w:line="264" w:lineRule="auto"/>
        <w:ind w:left="0"/>
        <w:rPr>
          <w:rFonts w:ascii="Times New Roman" w:hAnsi="Times New Roman"/>
          <w:sz w:val="24"/>
          <w:szCs w:val="24"/>
        </w:rPr>
      </w:pPr>
      <w:r>
        <w:rPr>
          <w:rFonts w:ascii="Times New Roman" w:hAnsi="Times New Roman"/>
          <w:sz w:val="24"/>
          <w:szCs w:val="24"/>
        </w:rPr>
        <w:t xml:space="preserve">      </w:t>
      </w:r>
      <w:r w:rsidR="002538D4" w:rsidRPr="001E7C2C">
        <w:rPr>
          <w:rFonts w:ascii="Times New Roman" w:hAnsi="Times New Roman"/>
          <w:sz w:val="24"/>
          <w:szCs w:val="24"/>
        </w:rPr>
        <w:t xml:space="preserve">kontaktů na stavbyvedoucího a technický dozor investora (TDI). </w:t>
      </w:r>
    </w:p>
    <w:p w14:paraId="1A66CCE2" w14:textId="7037BE50" w:rsidR="00820E48" w:rsidRDefault="00987528" w:rsidP="0001397B">
      <w:pPr>
        <w:pStyle w:val="Odstavecseseznamem"/>
        <w:spacing w:after="120" w:line="264" w:lineRule="auto"/>
        <w:ind w:left="0"/>
        <w:rPr>
          <w:rFonts w:ascii="Times New Roman" w:hAnsi="Times New Roman"/>
          <w:sz w:val="24"/>
          <w:szCs w:val="24"/>
        </w:rPr>
      </w:pPr>
      <w:r>
        <w:rPr>
          <w:rFonts w:ascii="Times New Roman" w:hAnsi="Times New Roman"/>
          <w:sz w:val="24"/>
          <w:szCs w:val="24"/>
        </w:rPr>
        <w:t>3</w:t>
      </w:r>
      <w:r w:rsidR="00820E48">
        <w:rPr>
          <w:rFonts w:ascii="Times New Roman" w:hAnsi="Times New Roman"/>
          <w:sz w:val="24"/>
          <w:szCs w:val="24"/>
        </w:rPr>
        <w:t xml:space="preserve">.  </w:t>
      </w:r>
      <w:r w:rsidR="002538D4" w:rsidRPr="001E7C2C">
        <w:rPr>
          <w:rFonts w:ascii="Times New Roman" w:hAnsi="Times New Roman"/>
          <w:sz w:val="24"/>
          <w:szCs w:val="24"/>
        </w:rPr>
        <w:t>Zhotovitel provede dílo na svůj náklad a na vlastní nebezpečí, v požadovaném termínu</w:t>
      </w:r>
    </w:p>
    <w:p w14:paraId="74CEAB1A" w14:textId="77777777" w:rsidR="00820E48" w:rsidRDefault="00820E48" w:rsidP="0001397B">
      <w:pPr>
        <w:pStyle w:val="Odstavecseseznamem"/>
        <w:spacing w:after="120" w:line="264" w:lineRule="auto"/>
        <w:ind w:left="0"/>
        <w:rPr>
          <w:rFonts w:ascii="Times New Roman" w:hAnsi="Times New Roman"/>
          <w:sz w:val="24"/>
          <w:szCs w:val="24"/>
        </w:rPr>
      </w:pPr>
      <w:r>
        <w:rPr>
          <w:rFonts w:ascii="Times New Roman" w:hAnsi="Times New Roman"/>
          <w:sz w:val="24"/>
          <w:szCs w:val="24"/>
        </w:rPr>
        <w:t xml:space="preserve">    </w:t>
      </w:r>
      <w:r w:rsidR="002538D4" w:rsidRPr="001E7C2C">
        <w:rPr>
          <w:rFonts w:ascii="Times New Roman" w:hAnsi="Times New Roman"/>
          <w:sz w:val="24"/>
          <w:szCs w:val="24"/>
        </w:rPr>
        <w:t xml:space="preserve"> a kvalitě a za sjednanou cenu; v případě subdodávek ručí, jakoby plnil sám. Ve stejném </w:t>
      </w:r>
    </w:p>
    <w:p w14:paraId="3786FCB5" w14:textId="77777777" w:rsidR="00820E48" w:rsidRDefault="00820E48" w:rsidP="0001397B">
      <w:pPr>
        <w:pStyle w:val="Odstavecseseznamem"/>
        <w:spacing w:after="120" w:line="264" w:lineRule="auto"/>
        <w:ind w:left="0"/>
        <w:rPr>
          <w:rFonts w:ascii="Times New Roman" w:hAnsi="Times New Roman"/>
          <w:sz w:val="24"/>
          <w:szCs w:val="24"/>
        </w:rPr>
      </w:pPr>
      <w:r>
        <w:rPr>
          <w:rFonts w:ascii="Times New Roman" w:hAnsi="Times New Roman"/>
          <w:sz w:val="24"/>
          <w:szCs w:val="24"/>
        </w:rPr>
        <w:t xml:space="preserve">     </w:t>
      </w:r>
      <w:r w:rsidR="002538D4" w:rsidRPr="001E7C2C">
        <w:rPr>
          <w:rFonts w:ascii="Times New Roman" w:hAnsi="Times New Roman"/>
          <w:sz w:val="24"/>
          <w:szCs w:val="24"/>
        </w:rPr>
        <w:t>rozsahu zhotovitel odpovídá za sledování a dodržování předpisů bezpečnosti práce</w:t>
      </w:r>
    </w:p>
    <w:p w14:paraId="509973C2" w14:textId="77777777" w:rsidR="00820E48" w:rsidRDefault="00820E48" w:rsidP="0001397B">
      <w:pPr>
        <w:pStyle w:val="Odstavecseseznamem"/>
        <w:spacing w:after="120" w:line="264" w:lineRule="auto"/>
        <w:ind w:left="0"/>
        <w:rPr>
          <w:rFonts w:ascii="Times New Roman" w:hAnsi="Times New Roman"/>
          <w:sz w:val="24"/>
          <w:szCs w:val="24"/>
        </w:rPr>
      </w:pPr>
      <w:r>
        <w:rPr>
          <w:rFonts w:ascii="Times New Roman" w:hAnsi="Times New Roman"/>
          <w:sz w:val="24"/>
          <w:szCs w:val="24"/>
        </w:rPr>
        <w:t xml:space="preserve">    </w:t>
      </w:r>
      <w:r w:rsidR="002538D4" w:rsidRPr="001E7C2C">
        <w:rPr>
          <w:rFonts w:ascii="Times New Roman" w:hAnsi="Times New Roman"/>
          <w:sz w:val="24"/>
          <w:szCs w:val="24"/>
        </w:rPr>
        <w:t xml:space="preserve"> a ochrany zdraví při práci, vybavení pracovníků ochrannými pomůckami, zachování</w:t>
      </w:r>
    </w:p>
    <w:p w14:paraId="26195C10" w14:textId="77777777" w:rsidR="0001397B" w:rsidRDefault="00820E48" w:rsidP="0001397B">
      <w:pPr>
        <w:pStyle w:val="Odstavecseseznamem"/>
        <w:spacing w:after="120" w:line="264" w:lineRule="auto"/>
        <w:ind w:left="0"/>
        <w:rPr>
          <w:rFonts w:ascii="Times New Roman" w:hAnsi="Times New Roman"/>
          <w:sz w:val="24"/>
          <w:szCs w:val="24"/>
        </w:rPr>
      </w:pPr>
      <w:r>
        <w:rPr>
          <w:rFonts w:ascii="Times New Roman" w:hAnsi="Times New Roman"/>
          <w:sz w:val="24"/>
          <w:szCs w:val="24"/>
        </w:rPr>
        <w:t xml:space="preserve">    </w:t>
      </w:r>
      <w:r w:rsidR="002538D4" w:rsidRPr="001E7C2C">
        <w:rPr>
          <w:rFonts w:ascii="Times New Roman" w:hAnsi="Times New Roman"/>
          <w:sz w:val="24"/>
          <w:szCs w:val="24"/>
        </w:rPr>
        <w:t xml:space="preserve"> pořádku na staveništi, jakož i dodržování předpisů o nakládání s odpady.</w:t>
      </w:r>
    </w:p>
    <w:p w14:paraId="44D94D1F" w14:textId="148ACB4B" w:rsidR="0001397B" w:rsidRDefault="00987528" w:rsidP="0001397B">
      <w:pPr>
        <w:pStyle w:val="Odstavecseseznamem"/>
        <w:spacing w:after="120" w:line="264" w:lineRule="auto"/>
        <w:ind w:left="284" w:hanging="284"/>
        <w:rPr>
          <w:rFonts w:ascii="Times New Roman" w:hAnsi="Times New Roman"/>
          <w:sz w:val="24"/>
          <w:szCs w:val="24"/>
        </w:rPr>
      </w:pPr>
      <w:r>
        <w:rPr>
          <w:rFonts w:ascii="Times New Roman" w:hAnsi="Times New Roman"/>
          <w:sz w:val="24"/>
          <w:szCs w:val="24"/>
        </w:rPr>
        <w:t>4</w:t>
      </w:r>
      <w:r w:rsidR="0001397B">
        <w:rPr>
          <w:rFonts w:ascii="Times New Roman" w:hAnsi="Times New Roman"/>
          <w:sz w:val="24"/>
          <w:szCs w:val="24"/>
        </w:rPr>
        <w:t>. Zhotovitel při předání staveniště oznámí objednateli jméno stavbyvedoucího, jeho zástupce  a kontakty na ně.</w:t>
      </w:r>
    </w:p>
    <w:p w14:paraId="14F1373E" w14:textId="0DDD432F" w:rsidR="00820E48" w:rsidRDefault="00987528" w:rsidP="0001397B">
      <w:pPr>
        <w:pStyle w:val="Odstavecseseznamem"/>
        <w:spacing w:after="120" w:line="264" w:lineRule="auto"/>
        <w:ind w:left="284" w:hanging="284"/>
        <w:rPr>
          <w:rFonts w:ascii="Times New Roman" w:hAnsi="Times New Roman"/>
          <w:sz w:val="24"/>
          <w:szCs w:val="24"/>
        </w:rPr>
      </w:pPr>
      <w:r>
        <w:rPr>
          <w:rFonts w:ascii="Times New Roman" w:hAnsi="Times New Roman"/>
          <w:sz w:val="24"/>
          <w:szCs w:val="24"/>
        </w:rPr>
        <w:t>5</w:t>
      </w:r>
      <w:r w:rsidR="00820E48">
        <w:rPr>
          <w:rFonts w:ascii="Times New Roman" w:hAnsi="Times New Roman"/>
          <w:sz w:val="24"/>
          <w:szCs w:val="24"/>
        </w:rPr>
        <w:t xml:space="preserve">.  </w:t>
      </w:r>
      <w:r w:rsidR="002538D4" w:rsidRPr="001E7C2C">
        <w:rPr>
          <w:rFonts w:ascii="Times New Roman" w:hAnsi="Times New Roman"/>
          <w:sz w:val="24"/>
          <w:szCs w:val="24"/>
        </w:rPr>
        <w:t xml:space="preserve">TDI průběžně kontroluje provádění díla a SD, kde krom zápisů podepisuje i konce </w:t>
      </w:r>
    </w:p>
    <w:p w14:paraId="04E10750" w14:textId="77777777" w:rsidR="00820E48" w:rsidRDefault="00820E48" w:rsidP="0001397B">
      <w:pPr>
        <w:pStyle w:val="Odstavecseseznamem"/>
        <w:spacing w:after="120" w:line="264" w:lineRule="auto"/>
        <w:ind w:left="0"/>
        <w:rPr>
          <w:rFonts w:ascii="Times New Roman" w:hAnsi="Times New Roman"/>
          <w:sz w:val="24"/>
          <w:szCs w:val="24"/>
        </w:rPr>
      </w:pPr>
      <w:r>
        <w:rPr>
          <w:rFonts w:ascii="Times New Roman" w:hAnsi="Times New Roman"/>
          <w:sz w:val="24"/>
          <w:szCs w:val="24"/>
        </w:rPr>
        <w:t xml:space="preserve">     </w:t>
      </w:r>
      <w:r w:rsidR="002538D4" w:rsidRPr="001E7C2C">
        <w:rPr>
          <w:rFonts w:ascii="Times New Roman" w:hAnsi="Times New Roman"/>
          <w:sz w:val="24"/>
          <w:szCs w:val="24"/>
        </w:rPr>
        <w:t>jednotlivých listů a odebírá první kopie listů; TDI v případě potřeby k</w:t>
      </w:r>
      <w:r>
        <w:rPr>
          <w:rFonts w:ascii="Times New Roman" w:hAnsi="Times New Roman"/>
          <w:sz w:val="24"/>
          <w:szCs w:val="24"/>
        </w:rPr>
        <w:t> </w:t>
      </w:r>
      <w:r w:rsidR="002538D4" w:rsidRPr="001E7C2C">
        <w:rPr>
          <w:rFonts w:ascii="Times New Roman" w:hAnsi="Times New Roman"/>
          <w:sz w:val="24"/>
          <w:szCs w:val="24"/>
        </w:rPr>
        <w:t>zápisu</w:t>
      </w:r>
    </w:p>
    <w:p w14:paraId="77A0C5FC" w14:textId="77777777" w:rsidR="0001397B" w:rsidRDefault="00820E48" w:rsidP="0001397B">
      <w:pPr>
        <w:pStyle w:val="Odstavecseseznamem"/>
        <w:spacing w:after="120" w:line="264" w:lineRule="auto"/>
        <w:ind w:left="0"/>
        <w:rPr>
          <w:rFonts w:ascii="Times New Roman" w:hAnsi="Times New Roman"/>
          <w:sz w:val="24"/>
          <w:szCs w:val="24"/>
        </w:rPr>
      </w:pPr>
      <w:r>
        <w:rPr>
          <w:rFonts w:ascii="Times New Roman" w:hAnsi="Times New Roman"/>
          <w:sz w:val="24"/>
          <w:szCs w:val="24"/>
        </w:rPr>
        <w:t xml:space="preserve">    </w:t>
      </w:r>
      <w:r w:rsidR="002538D4" w:rsidRPr="001E7C2C">
        <w:rPr>
          <w:rFonts w:ascii="Times New Roman" w:hAnsi="Times New Roman"/>
          <w:sz w:val="24"/>
          <w:szCs w:val="24"/>
        </w:rPr>
        <w:t xml:space="preserve"> stavbyvedoucího připojí své stanovisko. </w:t>
      </w:r>
    </w:p>
    <w:p w14:paraId="5ACA6522" w14:textId="1BF459E7" w:rsidR="00820E48" w:rsidRDefault="00987528" w:rsidP="00820E48">
      <w:pPr>
        <w:pStyle w:val="Odstavecseseznamem"/>
        <w:spacing w:after="120" w:line="264" w:lineRule="auto"/>
        <w:ind w:left="0"/>
        <w:jc w:val="both"/>
        <w:rPr>
          <w:rFonts w:ascii="Times New Roman" w:hAnsi="Times New Roman"/>
          <w:sz w:val="24"/>
          <w:szCs w:val="24"/>
        </w:rPr>
      </w:pPr>
      <w:r>
        <w:rPr>
          <w:rFonts w:ascii="Times New Roman" w:hAnsi="Times New Roman"/>
          <w:sz w:val="24"/>
          <w:szCs w:val="24"/>
        </w:rPr>
        <w:t>6</w:t>
      </w:r>
      <w:r w:rsidR="00820E48">
        <w:rPr>
          <w:rFonts w:ascii="Times New Roman" w:hAnsi="Times New Roman"/>
          <w:sz w:val="24"/>
          <w:szCs w:val="24"/>
        </w:rPr>
        <w:t xml:space="preserve">.   </w:t>
      </w:r>
      <w:r w:rsidR="002538D4" w:rsidRPr="001E7C2C">
        <w:rPr>
          <w:rFonts w:ascii="Times New Roman" w:hAnsi="Times New Roman"/>
          <w:sz w:val="24"/>
          <w:szCs w:val="24"/>
        </w:rPr>
        <w:t>Zhotovitelem požadované změny oproti zadání a po</w:t>
      </w:r>
      <w:r w:rsidR="008C0E87">
        <w:rPr>
          <w:rFonts w:ascii="Times New Roman" w:hAnsi="Times New Roman"/>
          <w:sz w:val="24"/>
          <w:szCs w:val="24"/>
        </w:rPr>
        <w:t xml:space="preserve">užití náhradních hmot a výrobků </w:t>
      </w:r>
      <w:r w:rsidR="002538D4" w:rsidRPr="001E7C2C">
        <w:rPr>
          <w:rFonts w:ascii="Times New Roman" w:hAnsi="Times New Roman"/>
          <w:sz w:val="24"/>
          <w:szCs w:val="24"/>
        </w:rPr>
        <w:t xml:space="preserve">musí </w:t>
      </w:r>
    </w:p>
    <w:p w14:paraId="2196B6C0" w14:textId="77777777" w:rsidR="00820E48" w:rsidRDefault="00820E48" w:rsidP="00820E48">
      <w:pPr>
        <w:pStyle w:val="Odstavecseseznamem"/>
        <w:spacing w:after="120" w:line="264" w:lineRule="auto"/>
        <w:ind w:left="0"/>
        <w:jc w:val="both"/>
        <w:rPr>
          <w:rFonts w:ascii="Times New Roman" w:hAnsi="Times New Roman"/>
          <w:sz w:val="24"/>
          <w:szCs w:val="24"/>
        </w:rPr>
      </w:pPr>
      <w:r>
        <w:rPr>
          <w:rFonts w:ascii="Times New Roman" w:hAnsi="Times New Roman"/>
          <w:sz w:val="24"/>
          <w:szCs w:val="24"/>
        </w:rPr>
        <w:t xml:space="preserve">      </w:t>
      </w:r>
      <w:r w:rsidR="002538D4" w:rsidRPr="001E7C2C">
        <w:rPr>
          <w:rFonts w:ascii="Times New Roman" w:hAnsi="Times New Roman"/>
          <w:sz w:val="24"/>
          <w:szCs w:val="24"/>
        </w:rPr>
        <w:t>odsouhlasit zástupci objednatele ve SD. Použitím náhradních hmot a výrobků nesmí dojít</w:t>
      </w:r>
    </w:p>
    <w:p w14:paraId="279A939C" w14:textId="77777777" w:rsidR="00EA7D91" w:rsidRDefault="00820E48" w:rsidP="00820E48">
      <w:pPr>
        <w:pStyle w:val="Odstavecseseznamem"/>
        <w:spacing w:after="120" w:line="264" w:lineRule="auto"/>
        <w:ind w:left="0"/>
        <w:jc w:val="both"/>
        <w:rPr>
          <w:rFonts w:ascii="Times New Roman" w:hAnsi="Times New Roman"/>
          <w:sz w:val="24"/>
          <w:szCs w:val="24"/>
        </w:rPr>
      </w:pPr>
      <w:r>
        <w:rPr>
          <w:rFonts w:ascii="Times New Roman" w:hAnsi="Times New Roman"/>
          <w:sz w:val="24"/>
          <w:szCs w:val="24"/>
        </w:rPr>
        <w:t xml:space="preserve">     </w:t>
      </w:r>
      <w:r w:rsidR="002538D4" w:rsidRPr="001E7C2C">
        <w:rPr>
          <w:rFonts w:ascii="Times New Roman" w:hAnsi="Times New Roman"/>
          <w:sz w:val="24"/>
          <w:szCs w:val="24"/>
        </w:rPr>
        <w:t xml:space="preserve"> ke zhoršení kvality díla ani navýšení ceny díla.</w:t>
      </w:r>
    </w:p>
    <w:p w14:paraId="0FEED0D0" w14:textId="432BA7FB" w:rsidR="00820E48" w:rsidRDefault="00987528" w:rsidP="00820E48">
      <w:pPr>
        <w:pStyle w:val="Odstavecseseznamem"/>
        <w:spacing w:after="120" w:line="264" w:lineRule="auto"/>
        <w:ind w:left="0"/>
        <w:jc w:val="both"/>
        <w:rPr>
          <w:rFonts w:ascii="Times New Roman" w:hAnsi="Times New Roman"/>
          <w:sz w:val="24"/>
          <w:szCs w:val="24"/>
        </w:rPr>
      </w:pPr>
      <w:r>
        <w:rPr>
          <w:rFonts w:ascii="Times New Roman" w:hAnsi="Times New Roman"/>
          <w:sz w:val="24"/>
          <w:szCs w:val="24"/>
        </w:rPr>
        <w:t>7</w:t>
      </w:r>
      <w:r w:rsidR="00EA7D91">
        <w:rPr>
          <w:rFonts w:ascii="Times New Roman" w:hAnsi="Times New Roman"/>
          <w:sz w:val="24"/>
          <w:szCs w:val="24"/>
        </w:rPr>
        <w:t>.</w:t>
      </w:r>
      <w:r w:rsidR="00820E48">
        <w:rPr>
          <w:rFonts w:ascii="Times New Roman" w:hAnsi="Times New Roman"/>
          <w:sz w:val="24"/>
          <w:szCs w:val="24"/>
        </w:rPr>
        <w:t xml:space="preserve"> </w:t>
      </w:r>
      <w:r w:rsidR="002538D4" w:rsidRPr="001E7C2C">
        <w:rPr>
          <w:rFonts w:ascii="Times New Roman" w:hAnsi="Times New Roman"/>
          <w:sz w:val="24"/>
          <w:szCs w:val="24"/>
        </w:rPr>
        <w:t xml:space="preserve">Zhotovitel odpovídá za dodržování právních předpisů v platném znění, zejména požární </w:t>
      </w:r>
    </w:p>
    <w:p w14:paraId="57CD787A" w14:textId="77777777" w:rsidR="00820E48" w:rsidRDefault="00820E48" w:rsidP="00820E48">
      <w:pPr>
        <w:pStyle w:val="Odstavecseseznamem"/>
        <w:spacing w:after="120" w:line="264" w:lineRule="auto"/>
        <w:ind w:left="0"/>
        <w:jc w:val="both"/>
        <w:rPr>
          <w:rFonts w:ascii="Times New Roman" w:hAnsi="Times New Roman"/>
          <w:sz w:val="24"/>
          <w:szCs w:val="24"/>
        </w:rPr>
      </w:pPr>
      <w:r>
        <w:rPr>
          <w:rFonts w:ascii="Times New Roman" w:hAnsi="Times New Roman"/>
          <w:sz w:val="24"/>
          <w:szCs w:val="24"/>
        </w:rPr>
        <w:t xml:space="preserve">      </w:t>
      </w:r>
      <w:r w:rsidR="002538D4" w:rsidRPr="001E7C2C">
        <w:rPr>
          <w:rFonts w:ascii="Times New Roman" w:hAnsi="Times New Roman"/>
          <w:sz w:val="24"/>
          <w:szCs w:val="24"/>
        </w:rPr>
        <w:t>ochrany, životního prostředí, bezpečnosti práce a technických zařízení na staveništi,</w:t>
      </w:r>
    </w:p>
    <w:p w14:paraId="6DA9B9CF" w14:textId="77777777" w:rsidR="00990A12" w:rsidRDefault="00820E48" w:rsidP="00820E48">
      <w:pPr>
        <w:pStyle w:val="Odstavecseseznamem"/>
        <w:spacing w:after="120" w:line="264" w:lineRule="auto"/>
        <w:ind w:left="0"/>
        <w:jc w:val="both"/>
        <w:rPr>
          <w:rFonts w:ascii="Times New Roman" w:hAnsi="Times New Roman"/>
          <w:sz w:val="24"/>
          <w:szCs w:val="24"/>
        </w:rPr>
      </w:pPr>
      <w:r>
        <w:rPr>
          <w:rFonts w:ascii="Times New Roman" w:hAnsi="Times New Roman"/>
          <w:sz w:val="24"/>
          <w:szCs w:val="24"/>
        </w:rPr>
        <w:t xml:space="preserve">    </w:t>
      </w:r>
      <w:r w:rsidR="002538D4" w:rsidRPr="001E7C2C">
        <w:rPr>
          <w:rFonts w:ascii="Times New Roman" w:hAnsi="Times New Roman"/>
          <w:sz w:val="24"/>
          <w:szCs w:val="24"/>
        </w:rPr>
        <w:t xml:space="preserve"> </w:t>
      </w:r>
      <w:r>
        <w:rPr>
          <w:rFonts w:ascii="Times New Roman" w:hAnsi="Times New Roman"/>
          <w:sz w:val="24"/>
          <w:szCs w:val="24"/>
        </w:rPr>
        <w:t xml:space="preserve"> </w:t>
      </w:r>
      <w:r w:rsidR="002538D4" w:rsidRPr="001E7C2C">
        <w:rPr>
          <w:rFonts w:ascii="Times New Roman" w:hAnsi="Times New Roman"/>
          <w:sz w:val="24"/>
          <w:szCs w:val="24"/>
        </w:rPr>
        <w:t>včetně zabezpečení dotčených veřejných prostranství.</w:t>
      </w:r>
    </w:p>
    <w:p w14:paraId="42393BF3" w14:textId="0B0B4CF1" w:rsidR="00820E48" w:rsidRDefault="00987528" w:rsidP="00820E48">
      <w:pPr>
        <w:pStyle w:val="Odstavecseseznamem"/>
        <w:spacing w:after="120" w:line="264" w:lineRule="auto"/>
        <w:ind w:left="0"/>
        <w:jc w:val="both"/>
        <w:rPr>
          <w:rFonts w:ascii="Times New Roman" w:hAnsi="Times New Roman"/>
          <w:sz w:val="24"/>
          <w:szCs w:val="24"/>
        </w:rPr>
      </w:pPr>
      <w:r>
        <w:rPr>
          <w:rFonts w:ascii="Times New Roman" w:hAnsi="Times New Roman"/>
          <w:sz w:val="24"/>
          <w:szCs w:val="24"/>
        </w:rPr>
        <w:t>8</w:t>
      </w:r>
      <w:r w:rsidR="00820E48">
        <w:rPr>
          <w:rFonts w:ascii="Times New Roman" w:hAnsi="Times New Roman"/>
          <w:sz w:val="24"/>
          <w:szCs w:val="24"/>
        </w:rPr>
        <w:t xml:space="preserve">. </w:t>
      </w:r>
      <w:r w:rsidR="002538D4" w:rsidRPr="001E7C2C">
        <w:rPr>
          <w:rFonts w:ascii="Times New Roman" w:hAnsi="Times New Roman"/>
          <w:sz w:val="24"/>
          <w:szCs w:val="24"/>
        </w:rPr>
        <w:t>Zhotovitel díla je povinen poskytnout potřebnou součinnost koordinátorovi bezpečnosti</w:t>
      </w:r>
    </w:p>
    <w:p w14:paraId="28BDB059" w14:textId="20D52995" w:rsidR="00820E48" w:rsidRDefault="00820E48" w:rsidP="00820E48">
      <w:pPr>
        <w:pStyle w:val="Odstavecseseznamem"/>
        <w:spacing w:after="120" w:line="264" w:lineRule="auto"/>
        <w:ind w:left="0"/>
        <w:jc w:val="both"/>
        <w:rPr>
          <w:rFonts w:ascii="Times New Roman" w:hAnsi="Times New Roman"/>
          <w:sz w:val="24"/>
          <w:szCs w:val="24"/>
        </w:rPr>
      </w:pPr>
      <w:r>
        <w:rPr>
          <w:rFonts w:ascii="Times New Roman" w:hAnsi="Times New Roman"/>
          <w:sz w:val="24"/>
          <w:szCs w:val="24"/>
        </w:rPr>
        <w:t xml:space="preserve">     </w:t>
      </w:r>
      <w:r w:rsidR="002538D4" w:rsidRPr="001E7C2C">
        <w:rPr>
          <w:rFonts w:ascii="Times New Roman" w:hAnsi="Times New Roman"/>
          <w:sz w:val="24"/>
          <w:szCs w:val="24"/>
        </w:rPr>
        <w:t xml:space="preserve"> práce na stavbě, bude-li ustaven</w:t>
      </w:r>
      <w:r w:rsidR="007056E4">
        <w:rPr>
          <w:rFonts w:ascii="Times New Roman" w:hAnsi="Times New Roman"/>
          <w:sz w:val="24"/>
          <w:szCs w:val="24"/>
        </w:rPr>
        <w:t>,</w:t>
      </w:r>
      <w:r w:rsidR="002538D4" w:rsidRPr="001E7C2C">
        <w:rPr>
          <w:rFonts w:ascii="Times New Roman" w:hAnsi="Times New Roman"/>
          <w:sz w:val="24"/>
          <w:szCs w:val="24"/>
        </w:rPr>
        <w:t xml:space="preserve"> a v takovém případě plnit povinnosti vyplývající pro</w:t>
      </w:r>
    </w:p>
    <w:p w14:paraId="623085CE" w14:textId="77777777" w:rsidR="00990A12" w:rsidRDefault="00820E48" w:rsidP="00820E48">
      <w:pPr>
        <w:pStyle w:val="Odstavecseseznamem"/>
        <w:spacing w:after="120" w:line="264" w:lineRule="auto"/>
        <w:ind w:left="0"/>
        <w:jc w:val="both"/>
        <w:rPr>
          <w:rFonts w:ascii="Times New Roman" w:hAnsi="Times New Roman"/>
          <w:sz w:val="24"/>
          <w:szCs w:val="24"/>
        </w:rPr>
      </w:pPr>
      <w:r>
        <w:rPr>
          <w:rFonts w:ascii="Times New Roman" w:hAnsi="Times New Roman"/>
          <w:sz w:val="24"/>
          <w:szCs w:val="24"/>
        </w:rPr>
        <w:t xml:space="preserve">     </w:t>
      </w:r>
      <w:r w:rsidR="002538D4" w:rsidRPr="001E7C2C">
        <w:rPr>
          <w:rFonts w:ascii="Times New Roman" w:hAnsi="Times New Roman"/>
          <w:sz w:val="24"/>
          <w:szCs w:val="24"/>
        </w:rPr>
        <w:t xml:space="preserve"> zhotovitele stavby z ustanovení zákona č. 309/2006 Sb.</w:t>
      </w:r>
      <w:r w:rsidR="00990A12">
        <w:rPr>
          <w:rFonts w:ascii="Times New Roman" w:hAnsi="Times New Roman"/>
          <w:sz w:val="24"/>
          <w:szCs w:val="24"/>
        </w:rPr>
        <w:t xml:space="preserve"> </w:t>
      </w:r>
    </w:p>
    <w:p w14:paraId="2AEFD3B0" w14:textId="71407D6B" w:rsidR="00820E48" w:rsidRDefault="00987528" w:rsidP="00820E48">
      <w:pPr>
        <w:pStyle w:val="Odstavecseseznamem"/>
        <w:spacing w:after="120" w:line="264" w:lineRule="auto"/>
        <w:ind w:left="0"/>
        <w:jc w:val="both"/>
        <w:rPr>
          <w:rFonts w:ascii="Times New Roman" w:hAnsi="Times New Roman"/>
          <w:sz w:val="24"/>
          <w:szCs w:val="24"/>
        </w:rPr>
      </w:pPr>
      <w:r>
        <w:rPr>
          <w:rFonts w:ascii="Times New Roman" w:hAnsi="Times New Roman"/>
          <w:sz w:val="24"/>
          <w:szCs w:val="24"/>
        </w:rPr>
        <w:t>9</w:t>
      </w:r>
      <w:r w:rsidR="00820E48">
        <w:rPr>
          <w:rFonts w:ascii="Times New Roman" w:hAnsi="Times New Roman"/>
          <w:sz w:val="24"/>
          <w:szCs w:val="24"/>
        </w:rPr>
        <w:t xml:space="preserve">. </w:t>
      </w:r>
      <w:r w:rsidR="002538D4" w:rsidRPr="001E7C2C">
        <w:rPr>
          <w:rFonts w:ascii="Times New Roman" w:hAnsi="Times New Roman"/>
          <w:sz w:val="24"/>
          <w:szCs w:val="24"/>
        </w:rPr>
        <w:t>Pokud činností zhotovitele dojde ke způsobení škody objednateli, nebo jiným subjektům</w:t>
      </w:r>
    </w:p>
    <w:p w14:paraId="4D98DCF4" w14:textId="77777777" w:rsidR="00820E48" w:rsidRDefault="00820E48" w:rsidP="00820E48">
      <w:pPr>
        <w:pStyle w:val="Odstavecseseznamem"/>
        <w:spacing w:after="120" w:line="264" w:lineRule="auto"/>
        <w:ind w:left="0"/>
        <w:jc w:val="both"/>
        <w:rPr>
          <w:rFonts w:ascii="Times New Roman" w:hAnsi="Times New Roman"/>
          <w:sz w:val="24"/>
          <w:szCs w:val="24"/>
        </w:rPr>
      </w:pPr>
      <w:r>
        <w:rPr>
          <w:rFonts w:ascii="Times New Roman" w:hAnsi="Times New Roman"/>
          <w:sz w:val="24"/>
          <w:szCs w:val="24"/>
        </w:rPr>
        <w:t xml:space="preserve">     </w:t>
      </w:r>
      <w:r w:rsidR="002538D4" w:rsidRPr="001E7C2C">
        <w:rPr>
          <w:rFonts w:ascii="Times New Roman" w:hAnsi="Times New Roman"/>
          <w:sz w:val="24"/>
          <w:szCs w:val="24"/>
        </w:rPr>
        <w:t xml:space="preserve"> z titulu opomenutí, nedbalosti nebo neplněním povinností, vyplývajících ze zákona, ČSN </w:t>
      </w:r>
    </w:p>
    <w:p w14:paraId="0A343411" w14:textId="77777777" w:rsidR="00990A12" w:rsidRDefault="002538D4" w:rsidP="00990A12">
      <w:pPr>
        <w:pStyle w:val="Odstavecseseznamem"/>
        <w:spacing w:after="120" w:line="264" w:lineRule="auto"/>
        <w:ind w:left="426"/>
        <w:jc w:val="both"/>
        <w:rPr>
          <w:rFonts w:ascii="Times New Roman" w:hAnsi="Times New Roman"/>
          <w:sz w:val="24"/>
          <w:szCs w:val="24"/>
        </w:rPr>
      </w:pPr>
      <w:r w:rsidRPr="001E7C2C">
        <w:rPr>
          <w:rFonts w:ascii="Times New Roman" w:hAnsi="Times New Roman"/>
          <w:sz w:val="24"/>
          <w:szCs w:val="24"/>
        </w:rPr>
        <w:t>nebo závazků vyplývajících z této SOD, je zhotovite</w:t>
      </w:r>
      <w:r w:rsidR="00990A12">
        <w:rPr>
          <w:rFonts w:ascii="Times New Roman" w:hAnsi="Times New Roman"/>
          <w:sz w:val="24"/>
          <w:szCs w:val="24"/>
        </w:rPr>
        <w:t xml:space="preserve">l povinen bez zbytečného odklad </w:t>
      </w:r>
      <w:r w:rsidRPr="00990A12">
        <w:rPr>
          <w:rFonts w:ascii="Times New Roman" w:hAnsi="Times New Roman"/>
          <w:sz w:val="24"/>
          <w:szCs w:val="24"/>
        </w:rPr>
        <w:t xml:space="preserve">tuto škodu odstranit a není - </w:t>
      </w:r>
      <w:proofErr w:type="spellStart"/>
      <w:r w:rsidRPr="00990A12">
        <w:rPr>
          <w:rFonts w:ascii="Times New Roman" w:hAnsi="Times New Roman"/>
          <w:sz w:val="24"/>
          <w:szCs w:val="24"/>
        </w:rPr>
        <w:t>li</w:t>
      </w:r>
      <w:proofErr w:type="spellEnd"/>
      <w:r w:rsidR="00990A12">
        <w:rPr>
          <w:rFonts w:ascii="Times New Roman" w:hAnsi="Times New Roman"/>
          <w:sz w:val="24"/>
          <w:szCs w:val="24"/>
        </w:rPr>
        <w:t xml:space="preserve"> to možné, tak finančně uhradit. </w:t>
      </w:r>
    </w:p>
    <w:p w14:paraId="39BAD58B" w14:textId="49B703C1" w:rsidR="00990A12" w:rsidRDefault="002538D4" w:rsidP="00990A12">
      <w:pPr>
        <w:pStyle w:val="Odstavecseseznamem"/>
        <w:spacing w:after="120" w:line="264" w:lineRule="auto"/>
        <w:ind w:left="426"/>
        <w:jc w:val="both"/>
        <w:rPr>
          <w:rFonts w:ascii="Times New Roman" w:hAnsi="Times New Roman"/>
          <w:sz w:val="24"/>
          <w:szCs w:val="24"/>
        </w:rPr>
      </w:pPr>
      <w:r w:rsidRPr="00990A12">
        <w:rPr>
          <w:rFonts w:ascii="Times New Roman" w:hAnsi="Times New Roman"/>
          <w:sz w:val="24"/>
          <w:szCs w:val="24"/>
        </w:rPr>
        <w:t>Zhotovitel prohlašuje, že</w:t>
      </w:r>
      <w:r w:rsidR="00743D8D" w:rsidRPr="00990A12">
        <w:rPr>
          <w:rFonts w:ascii="Times New Roman" w:hAnsi="Times New Roman"/>
          <w:sz w:val="24"/>
          <w:szCs w:val="24"/>
        </w:rPr>
        <w:t xml:space="preserve"> </w:t>
      </w:r>
      <w:r w:rsidRPr="00990A12">
        <w:rPr>
          <w:rFonts w:ascii="Times New Roman" w:hAnsi="Times New Roman"/>
          <w:sz w:val="24"/>
          <w:szCs w:val="24"/>
        </w:rPr>
        <w:t xml:space="preserve">má sjednané pojištění odpovědnosti za škodu u  </w:t>
      </w:r>
      <w:r w:rsidRPr="005A56E3">
        <w:rPr>
          <w:rFonts w:ascii="Times New Roman" w:hAnsi="Times New Roman"/>
          <w:sz w:val="24"/>
          <w:szCs w:val="24"/>
          <w:highlight w:val="yellow"/>
        </w:rPr>
        <w:t xml:space="preserve">pojišťovny </w:t>
      </w:r>
      <w:r w:rsidR="006A0068" w:rsidRPr="005A56E3">
        <w:rPr>
          <w:rFonts w:ascii="Times New Roman" w:hAnsi="Times New Roman"/>
          <w:sz w:val="24"/>
          <w:szCs w:val="24"/>
          <w:highlight w:val="yellow"/>
        </w:rPr>
        <w:t>…………………………………</w:t>
      </w:r>
      <w:r w:rsidR="006A0068">
        <w:rPr>
          <w:rFonts w:ascii="Times New Roman" w:hAnsi="Times New Roman"/>
          <w:color w:val="FF0000"/>
          <w:sz w:val="24"/>
          <w:szCs w:val="24"/>
        </w:rPr>
        <w:t>.</w:t>
      </w:r>
      <w:r w:rsidRPr="00990A12">
        <w:rPr>
          <w:rFonts w:ascii="Times New Roman" w:hAnsi="Times New Roman"/>
          <w:sz w:val="24"/>
          <w:szCs w:val="24"/>
        </w:rPr>
        <w:t>a toto</w:t>
      </w:r>
      <w:r w:rsidR="00743D8D" w:rsidRPr="00990A12">
        <w:rPr>
          <w:rFonts w:ascii="Times New Roman" w:hAnsi="Times New Roman"/>
          <w:sz w:val="24"/>
          <w:szCs w:val="24"/>
        </w:rPr>
        <w:t xml:space="preserve"> </w:t>
      </w:r>
      <w:r w:rsidRPr="00990A12">
        <w:rPr>
          <w:rFonts w:ascii="Times New Roman" w:hAnsi="Times New Roman"/>
          <w:sz w:val="24"/>
          <w:szCs w:val="24"/>
        </w:rPr>
        <w:t>pojištění udrží po celou dobu plnění této SOD.</w:t>
      </w:r>
    </w:p>
    <w:p w14:paraId="3765B0CA" w14:textId="0FB1CB15" w:rsidR="002538D4" w:rsidRPr="00990A12" w:rsidRDefault="008C0E87" w:rsidP="00990A12">
      <w:pPr>
        <w:pStyle w:val="Odstavecseseznamem"/>
        <w:spacing w:after="120" w:line="264" w:lineRule="auto"/>
        <w:ind w:left="0"/>
        <w:jc w:val="both"/>
        <w:rPr>
          <w:rFonts w:ascii="Times New Roman" w:hAnsi="Times New Roman"/>
          <w:sz w:val="24"/>
          <w:szCs w:val="24"/>
        </w:rPr>
      </w:pPr>
      <w:r w:rsidRPr="00990A12">
        <w:rPr>
          <w:rFonts w:ascii="Times New Roman" w:hAnsi="Times New Roman"/>
          <w:sz w:val="24"/>
          <w:szCs w:val="24"/>
        </w:rPr>
        <w:t>1</w:t>
      </w:r>
      <w:r w:rsidR="00987528">
        <w:rPr>
          <w:rFonts w:ascii="Times New Roman" w:hAnsi="Times New Roman"/>
          <w:sz w:val="24"/>
          <w:szCs w:val="24"/>
        </w:rPr>
        <w:t>0</w:t>
      </w:r>
      <w:r w:rsidR="00820E48" w:rsidRPr="00990A12">
        <w:rPr>
          <w:rFonts w:ascii="Times New Roman" w:hAnsi="Times New Roman"/>
          <w:sz w:val="24"/>
          <w:szCs w:val="24"/>
        </w:rPr>
        <w:t xml:space="preserve">. </w:t>
      </w:r>
      <w:r w:rsidR="002538D4" w:rsidRPr="00990A12">
        <w:rPr>
          <w:rFonts w:ascii="Times New Roman" w:hAnsi="Times New Roman"/>
          <w:sz w:val="24"/>
          <w:szCs w:val="24"/>
        </w:rPr>
        <w:t>Zhotovitel souhlasí se zveřejněním uzavřené SOD na webových stránkách Mě</w:t>
      </w:r>
      <w:r w:rsidR="006A0068">
        <w:rPr>
          <w:rFonts w:ascii="Times New Roman" w:hAnsi="Times New Roman"/>
          <w:sz w:val="24"/>
          <w:szCs w:val="24"/>
        </w:rPr>
        <w:t>sta</w:t>
      </w:r>
      <w:r w:rsidR="002538D4" w:rsidRPr="00990A12">
        <w:rPr>
          <w:rFonts w:ascii="Times New Roman" w:hAnsi="Times New Roman"/>
          <w:sz w:val="24"/>
          <w:szCs w:val="24"/>
        </w:rPr>
        <w:t xml:space="preserve"> Rudná.</w:t>
      </w:r>
    </w:p>
    <w:p w14:paraId="533C0435" w14:textId="55C4E6DE" w:rsidR="002538D4" w:rsidRPr="001E7C2C" w:rsidRDefault="008C0E87" w:rsidP="00820E48">
      <w:pPr>
        <w:pStyle w:val="Odstavecseseznamem"/>
        <w:spacing w:after="120" w:line="264" w:lineRule="auto"/>
        <w:ind w:left="0"/>
        <w:jc w:val="both"/>
        <w:rPr>
          <w:rFonts w:ascii="Times New Roman" w:hAnsi="Times New Roman"/>
          <w:sz w:val="24"/>
          <w:szCs w:val="24"/>
        </w:rPr>
      </w:pPr>
      <w:r>
        <w:rPr>
          <w:rFonts w:ascii="Times New Roman" w:hAnsi="Times New Roman"/>
          <w:sz w:val="24"/>
          <w:szCs w:val="24"/>
        </w:rPr>
        <w:t>1</w:t>
      </w:r>
      <w:r w:rsidR="00987528">
        <w:rPr>
          <w:rFonts w:ascii="Times New Roman" w:hAnsi="Times New Roman"/>
          <w:sz w:val="24"/>
          <w:szCs w:val="24"/>
        </w:rPr>
        <w:t>1</w:t>
      </w:r>
      <w:r w:rsidR="00820E48">
        <w:rPr>
          <w:rFonts w:ascii="Times New Roman" w:hAnsi="Times New Roman"/>
          <w:sz w:val="24"/>
          <w:szCs w:val="24"/>
        </w:rPr>
        <w:t xml:space="preserve">. </w:t>
      </w:r>
      <w:r w:rsidR="002538D4" w:rsidRPr="001E7C2C">
        <w:rPr>
          <w:rFonts w:ascii="Times New Roman" w:hAnsi="Times New Roman"/>
          <w:sz w:val="24"/>
          <w:szCs w:val="24"/>
        </w:rPr>
        <w:t>Předání a převzetí díla bude provedeno takto:</w:t>
      </w:r>
    </w:p>
    <w:p w14:paraId="2D51C7B4" w14:textId="1B9CE0D8" w:rsidR="002538D4" w:rsidRPr="007B10FB" w:rsidRDefault="002538D4" w:rsidP="00B75A8B">
      <w:pPr>
        <w:pStyle w:val="Odstavecseseznamem"/>
        <w:numPr>
          <w:ilvl w:val="0"/>
          <w:numId w:val="12"/>
        </w:numPr>
        <w:spacing w:after="120" w:line="264" w:lineRule="auto"/>
        <w:jc w:val="both"/>
        <w:rPr>
          <w:rFonts w:ascii="Times New Roman" w:hAnsi="Times New Roman"/>
          <w:sz w:val="24"/>
          <w:szCs w:val="24"/>
        </w:rPr>
      </w:pPr>
      <w:r w:rsidRPr="007B10FB">
        <w:rPr>
          <w:rFonts w:ascii="Times New Roman" w:hAnsi="Times New Roman"/>
          <w:sz w:val="24"/>
          <w:szCs w:val="24"/>
        </w:rPr>
        <w:t xml:space="preserve">zhotovitel vyzve objednatele alespoň 2 pracovní dny předem k předání a převzetí řádně provedeného díla a to zápisem v SD nebo jiným prokazatelným způsobem; součástí </w:t>
      </w:r>
      <w:r w:rsidRPr="007B10FB">
        <w:rPr>
          <w:rFonts w:ascii="Times New Roman" w:hAnsi="Times New Roman"/>
          <w:sz w:val="24"/>
          <w:szCs w:val="24"/>
        </w:rPr>
        <w:lastRenderedPageBreak/>
        <w:t>přejímky je zejména vizuální kontrola provedeného díla a osvědčení o jakosti použitých materiálů a doklady prokazující jakost díla dle Dokumentace,</w:t>
      </w:r>
    </w:p>
    <w:p w14:paraId="356701E8" w14:textId="77777777" w:rsidR="002538D4" w:rsidRPr="001E7C2C" w:rsidRDefault="002538D4" w:rsidP="005E4690">
      <w:pPr>
        <w:pStyle w:val="Odstavecseseznamem"/>
        <w:numPr>
          <w:ilvl w:val="0"/>
          <w:numId w:val="12"/>
        </w:numPr>
        <w:spacing w:after="120" w:line="264" w:lineRule="auto"/>
        <w:jc w:val="both"/>
        <w:rPr>
          <w:rFonts w:ascii="Times New Roman" w:hAnsi="Times New Roman"/>
          <w:sz w:val="24"/>
          <w:szCs w:val="24"/>
        </w:rPr>
      </w:pPr>
      <w:r w:rsidRPr="001E7C2C">
        <w:rPr>
          <w:rFonts w:ascii="Times New Roman" w:hAnsi="Times New Roman"/>
          <w:sz w:val="24"/>
          <w:szCs w:val="24"/>
        </w:rPr>
        <w:t>smluvní strany sepíší o předání a převzetí provedeného díla Protokol, který podepíše oprávněný zástupce zhotovitele a stavbyvedoucí a oprávněný zástupce objednatele a TDI; nedílnou součástí Zápisu je seznam zjištěných vad a nedodělků s uvedením termínů jejich odstranění,</w:t>
      </w:r>
    </w:p>
    <w:p w14:paraId="4BC0FFFD" w14:textId="77777777" w:rsidR="002538D4" w:rsidRPr="001E7C2C" w:rsidRDefault="002538D4" w:rsidP="005E4690">
      <w:pPr>
        <w:pStyle w:val="Odstavecseseznamem"/>
        <w:numPr>
          <w:ilvl w:val="0"/>
          <w:numId w:val="12"/>
        </w:numPr>
        <w:spacing w:after="120" w:line="264" w:lineRule="auto"/>
        <w:jc w:val="both"/>
        <w:rPr>
          <w:rFonts w:ascii="Times New Roman" w:hAnsi="Times New Roman"/>
          <w:sz w:val="24"/>
          <w:szCs w:val="24"/>
        </w:rPr>
      </w:pPr>
      <w:r w:rsidRPr="001E7C2C">
        <w:rPr>
          <w:rFonts w:ascii="Times New Roman" w:hAnsi="Times New Roman"/>
          <w:sz w:val="24"/>
          <w:szCs w:val="24"/>
        </w:rPr>
        <w:t>zhotovitel je povinen vyklidit staveniště a uvést plochy dotčené prováděním prací do 5ti dnů po předání a převzetí díla</w:t>
      </w:r>
      <w:r w:rsidR="008C0E87">
        <w:rPr>
          <w:rFonts w:ascii="Times New Roman" w:hAnsi="Times New Roman"/>
          <w:sz w:val="24"/>
          <w:szCs w:val="24"/>
        </w:rPr>
        <w:t xml:space="preserve"> do původního stavu</w:t>
      </w:r>
      <w:r w:rsidRPr="001E7C2C">
        <w:rPr>
          <w:rFonts w:ascii="Times New Roman" w:hAnsi="Times New Roman"/>
          <w:sz w:val="24"/>
          <w:szCs w:val="24"/>
        </w:rPr>
        <w:t>; o vyklizení staveniště a jeho předání sepíší stavbyvedoucí a TDI zápis do SD,</w:t>
      </w:r>
    </w:p>
    <w:p w14:paraId="40C17E1B" w14:textId="77777777" w:rsidR="002538D4" w:rsidRPr="00A64A09" w:rsidRDefault="002538D4" w:rsidP="00715B52">
      <w:pPr>
        <w:pStyle w:val="Nadpis2"/>
        <w:rPr>
          <w:rFonts w:ascii="Times New Roman" w:hAnsi="Times New Roman"/>
          <w:color w:val="auto"/>
          <w:sz w:val="24"/>
          <w:szCs w:val="24"/>
        </w:rPr>
      </w:pPr>
      <w:r w:rsidRPr="00A64A09">
        <w:rPr>
          <w:rFonts w:ascii="Times New Roman" w:hAnsi="Times New Roman"/>
          <w:color w:val="auto"/>
          <w:sz w:val="24"/>
          <w:szCs w:val="24"/>
        </w:rPr>
        <w:t>IX. ODPOVĚDNOST ZA VADY, ZÁRUKA</w:t>
      </w:r>
    </w:p>
    <w:p w14:paraId="5A0FB862" w14:textId="77777777" w:rsidR="002538D4" w:rsidRPr="001E7C2C" w:rsidRDefault="002538D4" w:rsidP="005E4690">
      <w:pPr>
        <w:pStyle w:val="Odstavecseseznamem"/>
        <w:numPr>
          <w:ilvl w:val="0"/>
          <w:numId w:val="13"/>
        </w:numPr>
        <w:spacing w:after="120" w:line="264" w:lineRule="auto"/>
        <w:jc w:val="both"/>
        <w:rPr>
          <w:rFonts w:ascii="Times New Roman" w:hAnsi="Times New Roman"/>
          <w:sz w:val="24"/>
          <w:szCs w:val="24"/>
        </w:rPr>
      </w:pPr>
      <w:r w:rsidRPr="001E7C2C">
        <w:rPr>
          <w:rFonts w:ascii="Times New Roman" w:hAnsi="Times New Roman"/>
          <w:sz w:val="24"/>
          <w:szCs w:val="24"/>
        </w:rPr>
        <w:t>Zhotovitel je odpovědný za vady díla, které má dílo v době předání díla; tyto je povinen bez zbytečného odkladu odstranit na svůj náklad v termínech uvedených v Příloze Zápisu o předání a převzetí díla.</w:t>
      </w:r>
    </w:p>
    <w:p w14:paraId="28217AFE" w14:textId="3EC636C1" w:rsidR="002538D4" w:rsidRPr="001E7C2C" w:rsidRDefault="002538D4" w:rsidP="005E4690">
      <w:pPr>
        <w:pStyle w:val="Odstavecseseznamem"/>
        <w:numPr>
          <w:ilvl w:val="0"/>
          <w:numId w:val="13"/>
        </w:numPr>
        <w:spacing w:after="120" w:line="264" w:lineRule="auto"/>
        <w:jc w:val="both"/>
        <w:rPr>
          <w:rFonts w:ascii="Times New Roman" w:hAnsi="Times New Roman"/>
          <w:sz w:val="24"/>
          <w:szCs w:val="24"/>
        </w:rPr>
      </w:pPr>
      <w:r w:rsidRPr="001E7C2C">
        <w:rPr>
          <w:rFonts w:ascii="Times New Roman" w:hAnsi="Times New Roman"/>
          <w:sz w:val="24"/>
          <w:szCs w:val="24"/>
        </w:rPr>
        <w:t xml:space="preserve">Smluvní strany sjednaly záruční lhůtu díla v trvání </w:t>
      </w:r>
      <w:r w:rsidR="00987528">
        <w:rPr>
          <w:rFonts w:ascii="Times New Roman" w:hAnsi="Times New Roman"/>
          <w:sz w:val="24"/>
          <w:szCs w:val="24"/>
          <w:highlight w:val="yellow"/>
        </w:rPr>
        <w:t>36</w:t>
      </w:r>
      <w:r w:rsidRPr="005A56E3">
        <w:rPr>
          <w:rFonts w:ascii="Times New Roman" w:hAnsi="Times New Roman"/>
          <w:sz w:val="24"/>
          <w:szCs w:val="24"/>
          <w:highlight w:val="yellow"/>
        </w:rPr>
        <w:t xml:space="preserve"> měsíců.</w:t>
      </w:r>
      <w:r w:rsidRPr="005A56E3">
        <w:rPr>
          <w:rFonts w:ascii="Times New Roman" w:hAnsi="Times New Roman"/>
          <w:sz w:val="24"/>
          <w:szCs w:val="24"/>
        </w:rPr>
        <w:t xml:space="preserve"> </w:t>
      </w:r>
      <w:r w:rsidRPr="001E7C2C">
        <w:rPr>
          <w:rFonts w:ascii="Times New Roman" w:hAnsi="Times New Roman"/>
          <w:sz w:val="24"/>
          <w:szCs w:val="24"/>
        </w:rPr>
        <w:t>Běh záruční lhůty počíná dnem podepsání Zápisu o předání a převzetí celého díla smluvními stranami.</w:t>
      </w:r>
    </w:p>
    <w:p w14:paraId="277831A0" w14:textId="77777777" w:rsidR="002538D4" w:rsidRPr="001E7C2C" w:rsidRDefault="002538D4" w:rsidP="005E4690">
      <w:pPr>
        <w:pStyle w:val="Odstavecseseznamem"/>
        <w:numPr>
          <w:ilvl w:val="0"/>
          <w:numId w:val="13"/>
        </w:numPr>
        <w:spacing w:after="120" w:line="264" w:lineRule="auto"/>
        <w:jc w:val="both"/>
        <w:rPr>
          <w:rFonts w:ascii="Times New Roman" w:hAnsi="Times New Roman"/>
          <w:sz w:val="24"/>
          <w:szCs w:val="24"/>
        </w:rPr>
      </w:pPr>
      <w:r w:rsidRPr="001E7C2C">
        <w:rPr>
          <w:rFonts w:ascii="Times New Roman" w:hAnsi="Times New Roman"/>
          <w:sz w:val="24"/>
          <w:szCs w:val="24"/>
        </w:rPr>
        <w:t>Objednatel je povinen písemně ohlásit (reklamovat) zhotoviteli výskyt skrytých vad bez zbytečného odkladu poté, co je zjistil a uvede, jak se projevují. Zhotovitel je povinen odstranit řádně reklamovanou vadu díla na svůj náklad bez zbytečného odkladu; objednatel mu v takovém případě poskytne potřebné spolupůsobení.</w:t>
      </w:r>
    </w:p>
    <w:p w14:paraId="49148850" w14:textId="77777777" w:rsidR="002538D4" w:rsidRPr="001E7C2C" w:rsidRDefault="002538D4" w:rsidP="005E4690">
      <w:pPr>
        <w:pStyle w:val="Odstavecseseznamem"/>
        <w:numPr>
          <w:ilvl w:val="0"/>
          <w:numId w:val="13"/>
        </w:numPr>
        <w:spacing w:after="120" w:line="264" w:lineRule="auto"/>
        <w:jc w:val="both"/>
        <w:rPr>
          <w:rFonts w:ascii="Times New Roman" w:hAnsi="Times New Roman"/>
          <w:sz w:val="24"/>
          <w:szCs w:val="24"/>
        </w:rPr>
      </w:pPr>
      <w:r w:rsidRPr="001E7C2C">
        <w:rPr>
          <w:rFonts w:ascii="Times New Roman" w:hAnsi="Times New Roman"/>
          <w:sz w:val="24"/>
          <w:szCs w:val="24"/>
        </w:rPr>
        <w:t>Jestliže zhotovitel neodstraní reklamované vady dle, odst. 3 tohoto článku ani po opakované výzvě objednatele, je objednatel oprávněn si zajistit odstranění těchto vad sám a náklady s tím spojené vyúčtovat zhotoviteli.</w:t>
      </w:r>
    </w:p>
    <w:p w14:paraId="33BE3FF4" w14:textId="77777777" w:rsidR="002538D4" w:rsidRPr="001E7C2C" w:rsidRDefault="002538D4" w:rsidP="005E4690">
      <w:pPr>
        <w:pStyle w:val="Odstavecseseznamem"/>
        <w:numPr>
          <w:ilvl w:val="0"/>
          <w:numId w:val="13"/>
        </w:numPr>
        <w:spacing w:after="120" w:line="264" w:lineRule="auto"/>
        <w:jc w:val="both"/>
        <w:rPr>
          <w:rFonts w:ascii="Times New Roman" w:hAnsi="Times New Roman"/>
          <w:sz w:val="24"/>
          <w:szCs w:val="24"/>
        </w:rPr>
      </w:pPr>
      <w:r w:rsidRPr="001E7C2C">
        <w:rPr>
          <w:rFonts w:ascii="Times New Roman" w:hAnsi="Times New Roman"/>
          <w:sz w:val="24"/>
          <w:szCs w:val="24"/>
        </w:rPr>
        <w:t>Zhotovitel neodpovídá za vady díla způsobené jeho poškozením, neodborným provozováním nebo nedostatečnou údržbou.</w:t>
      </w:r>
    </w:p>
    <w:p w14:paraId="24A833C8" w14:textId="77777777" w:rsidR="002538D4" w:rsidRPr="00A64A09" w:rsidRDefault="002538D4" w:rsidP="00715B52">
      <w:pPr>
        <w:pStyle w:val="Nadpis2"/>
        <w:rPr>
          <w:rFonts w:ascii="Times New Roman" w:hAnsi="Times New Roman"/>
          <w:color w:val="auto"/>
          <w:sz w:val="24"/>
          <w:szCs w:val="24"/>
        </w:rPr>
      </w:pPr>
      <w:r w:rsidRPr="00A64A09">
        <w:rPr>
          <w:rFonts w:ascii="Times New Roman" w:hAnsi="Times New Roman"/>
          <w:color w:val="auto"/>
          <w:sz w:val="24"/>
          <w:szCs w:val="24"/>
        </w:rPr>
        <w:t>X. ZÁVĚREČNÁ UJEDNÁNÍ</w:t>
      </w:r>
    </w:p>
    <w:p w14:paraId="63D745B6" w14:textId="7FFFCC20" w:rsidR="002538D4" w:rsidRPr="001E7C2C" w:rsidRDefault="002538D4" w:rsidP="005E4690">
      <w:pPr>
        <w:pStyle w:val="Odstavecseseznamem"/>
        <w:numPr>
          <w:ilvl w:val="0"/>
          <w:numId w:val="14"/>
        </w:numPr>
        <w:spacing w:after="120" w:line="264" w:lineRule="auto"/>
        <w:jc w:val="both"/>
        <w:rPr>
          <w:rFonts w:ascii="Times New Roman" w:hAnsi="Times New Roman"/>
          <w:sz w:val="24"/>
          <w:szCs w:val="24"/>
        </w:rPr>
      </w:pPr>
      <w:r w:rsidRPr="001E7C2C">
        <w:rPr>
          <w:rFonts w:ascii="Times New Roman" w:hAnsi="Times New Roman"/>
          <w:sz w:val="24"/>
          <w:szCs w:val="24"/>
        </w:rPr>
        <w:t>Přílohy uváděné v této SOD jsou její nedílnou součástí</w:t>
      </w:r>
      <w:r w:rsidR="0059228F">
        <w:rPr>
          <w:rFonts w:ascii="Times New Roman" w:hAnsi="Times New Roman"/>
          <w:sz w:val="24"/>
          <w:szCs w:val="24"/>
        </w:rPr>
        <w:t xml:space="preserve">, harmonogram předkládá budoucí zhotovitel před podpisem </w:t>
      </w:r>
      <w:proofErr w:type="spellStart"/>
      <w:r w:rsidR="0059228F">
        <w:rPr>
          <w:rFonts w:ascii="Times New Roman" w:hAnsi="Times New Roman"/>
          <w:sz w:val="24"/>
          <w:szCs w:val="24"/>
        </w:rPr>
        <w:t>SoD</w:t>
      </w:r>
      <w:proofErr w:type="spellEnd"/>
      <w:r w:rsidRPr="001E7C2C">
        <w:rPr>
          <w:rFonts w:ascii="Times New Roman" w:hAnsi="Times New Roman"/>
          <w:sz w:val="24"/>
          <w:szCs w:val="24"/>
        </w:rPr>
        <w:t>.</w:t>
      </w:r>
    </w:p>
    <w:p w14:paraId="549A50F3" w14:textId="77777777" w:rsidR="002538D4" w:rsidRPr="001E7C2C" w:rsidRDefault="002538D4" w:rsidP="005E4690">
      <w:pPr>
        <w:pStyle w:val="Odstavecseseznamem"/>
        <w:numPr>
          <w:ilvl w:val="0"/>
          <w:numId w:val="14"/>
        </w:numPr>
        <w:spacing w:after="120" w:line="264" w:lineRule="auto"/>
        <w:jc w:val="both"/>
        <w:rPr>
          <w:rFonts w:ascii="Times New Roman" w:hAnsi="Times New Roman"/>
          <w:sz w:val="24"/>
          <w:szCs w:val="24"/>
        </w:rPr>
      </w:pPr>
      <w:r w:rsidRPr="001E7C2C">
        <w:rPr>
          <w:rFonts w:ascii="Times New Roman" w:hAnsi="Times New Roman"/>
          <w:sz w:val="24"/>
          <w:szCs w:val="24"/>
        </w:rPr>
        <w:t>Smluvní strany sjednaly, že zhotovitel nepostoupí pohledávku ani její část bez výslovného souhlasu objednatele a dále, že žádná smluvní strana nepostoupí svá práva a povinnosti z této SOD nebo z její části třetí osobě bez výslovného písemného souhlasu druhé smluvní strany.</w:t>
      </w:r>
    </w:p>
    <w:p w14:paraId="3F206174" w14:textId="77777777" w:rsidR="002538D4" w:rsidRPr="001E7C2C" w:rsidRDefault="002538D4" w:rsidP="005E4690">
      <w:pPr>
        <w:pStyle w:val="Odstavecseseznamem"/>
        <w:numPr>
          <w:ilvl w:val="0"/>
          <w:numId w:val="14"/>
        </w:numPr>
        <w:spacing w:after="120" w:line="264" w:lineRule="auto"/>
        <w:jc w:val="both"/>
        <w:rPr>
          <w:rFonts w:ascii="Times New Roman" w:hAnsi="Times New Roman"/>
          <w:sz w:val="24"/>
          <w:szCs w:val="24"/>
        </w:rPr>
      </w:pPr>
      <w:r w:rsidRPr="001E7C2C">
        <w:rPr>
          <w:rFonts w:ascii="Times New Roman" w:hAnsi="Times New Roman"/>
          <w:sz w:val="24"/>
          <w:szCs w:val="24"/>
        </w:rPr>
        <w:t>Zhotovitel se zavazuje neuplatnit vůči zadavateli žádné sankce ani náhrady škody pro případ, že zadavatel s ohledem na své finanční možnosti zúží předmět plnění této SOD, nebo se rozhodne z t</w:t>
      </w:r>
      <w:r>
        <w:rPr>
          <w:rFonts w:ascii="Times New Roman" w:hAnsi="Times New Roman"/>
          <w:sz w:val="24"/>
          <w:szCs w:val="24"/>
        </w:rPr>
        <w:t>ýchž</w:t>
      </w:r>
      <w:r w:rsidRPr="001E7C2C">
        <w:rPr>
          <w:rFonts w:ascii="Times New Roman" w:hAnsi="Times New Roman"/>
          <w:sz w:val="24"/>
          <w:szCs w:val="24"/>
        </w:rPr>
        <w:t xml:space="preserve"> důvodů dílo vůbec nerealizovat. Zhotovitel se dále zavazuje, že zúžení předmětu plnění pro něj nebude důvodem k odstoupení od této SOD.</w:t>
      </w:r>
    </w:p>
    <w:p w14:paraId="58477D8D" w14:textId="77777777" w:rsidR="002538D4" w:rsidRPr="001E7C2C" w:rsidRDefault="002538D4" w:rsidP="005E4690">
      <w:pPr>
        <w:pStyle w:val="Odstavecseseznamem"/>
        <w:numPr>
          <w:ilvl w:val="0"/>
          <w:numId w:val="14"/>
        </w:numPr>
        <w:spacing w:after="120" w:line="264" w:lineRule="auto"/>
        <w:jc w:val="both"/>
        <w:rPr>
          <w:rFonts w:ascii="Times New Roman" w:hAnsi="Times New Roman"/>
          <w:sz w:val="24"/>
          <w:szCs w:val="24"/>
        </w:rPr>
      </w:pPr>
      <w:r w:rsidRPr="001E7C2C">
        <w:rPr>
          <w:rFonts w:ascii="Times New Roman" w:hAnsi="Times New Roman"/>
          <w:sz w:val="24"/>
          <w:szCs w:val="24"/>
        </w:rPr>
        <w:t>Technický dozor u stavby, která je předmětem díla dle této SOD, nesmí provádět dodavatel ani osoba s ním propojená.</w:t>
      </w:r>
    </w:p>
    <w:p w14:paraId="49A85EF7" w14:textId="77777777" w:rsidR="002538D4" w:rsidRPr="001E7C2C" w:rsidRDefault="002538D4" w:rsidP="005E4690">
      <w:pPr>
        <w:pStyle w:val="Odstavecseseznamem"/>
        <w:numPr>
          <w:ilvl w:val="0"/>
          <w:numId w:val="14"/>
        </w:numPr>
        <w:spacing w:after="120" w:line="264" w:lineRule="auto"/>
        <w:jc w:val="both"/>
        <w:rPr>
          <w:rFonts w:ascii="Times New Roman" w:hAnsi="Times New Roman"/>
          <w:sz w:val="24"/>
          <w:szCs w:val="24"/>
        </w:rPr>
      </w:pPr>
      <w:r w:rsidRPr="001E7C2C">
        <w:rPr>
          <w:rFonts w:ascii="Times New Roman" w:hAnsi="Times New Roman"/>
          <w:sz w:val="24"/>
          <w:szCs w:val="24"/>
        </w:rPr>
        <w:t>Změny a doplňky této SOD musí mít podobu písemných číslovaných Dodatků podepsaných oprávněnými zástupci smluvních stran. Vztahy smluvních stran neupravené touto SOD se řídí příslušnými ustanoveními platného znění občanského zákoníku.</w:t>
      </w:r>
    </w:p>
    <w:p w14:paraId="5B501447" w14:textId="77777777" w:rsidR="002538D4" w:rsidRPr="001E7C2C" w:rsidRDefault="002538D4" w:rsidP="005E4690">
      <w:pPr>
        <w:pStyle w:val="Odstavecseseznamem"/>
        <w:numPr>
          <w:ilvl w:val="0"/>
          <w:numId w:val="14"/>
        </w:numPr>
        <w:spacing w:after="120" w:line="264" w:lineRule="auto"/>
        <w:jc w:val="both"/>
        <w:rPr>
          <w:rFonts w:ascii="Times New Roman" w:hAnsi="Times New Roman"/>
          <w:sz w:val="24"/>
          <w:szCs w:val="24"/>
        </w:rPr>
      </w:pPr>
      <w:r w:rsidRPr="001E7C2C">
        <w:rPr>
          <w:rFonts w:ascii="Times New Roman" w:hAnsi="Times New Roman"/>
          <w:sz w:val="24"/>
          <w:szCs w:val="24"/>
        </w:rPr>
        <w:t>Tato SOD nabývá platnosti a účinnosti podpisem oprávněných zástupců smluvních stran za podmínky jejího schválení zastupitelstvem Města Rudná.</w:t>
      </w:r>
    </w:p>
    <w:p w14:paraId="2A26CCDF" w14:textId="08C9C0B2" w:rsidR="002538D4" w:rsidRPr="001E7C2C" w:rsidRDefault="002538D4" w:rsidP="005E4690">
      <w:pPr>
        <w:pStyle w:val="Odstavecseseznamem"/>
        <w:numPr>
          <w:ilvl w:val="0"/>
          <w:numId w:val="14"/>
        </w:numPr>
        <w:spacing w:after="120" w:line="264" w:lineRule="auto"/>
        <w:jc w:val="both"/>
        <w:rPr>
          <w:rFonts w:ascii="Times New Roman" w:hAnsi="Times New Roman"/>
          <w:sz w:val="24"/>
          <w:szCs w:val="24"/>
        </w:rPr>
      </w:pPr>
      <w:r w:rsidRPr="001E7C2C">
        <w:rPr>
          <w:rFonts w:ascii="Times New Roman" w:hAnsi="Times New Roman"/>
          <w:sz w:val="24"/>
          <w:szCs w:val="24"/>
        </w:rPr>
        <w:t xml:space="preserve">Tato SOD je vyhotovena ve </w:t>
      </w:r>
      <w:r w:rsidR="004868BB">
        <w:rPr>
          <w:rFonts w:ascii="Times New Roman" w:hAnsi="Times New Roman"/>
          <w:sz w:val="24"/>
          <w:szCs w:val="24"/>
        </w:rPr>
        <w:t>2</w:t>
      </w:r>
      <w:r w:rsidRPr="001E7C2C">
        <w:rPr>
          <w:rFonts w:ascii="Times New Roman" w:hAnsi="Times New Roman"/>
          <w:sz w:val="24"/>
          <w:szCs w:val="24"/>
        </w:rPr>
        <w:t xml:space="preserve"> stejnopisech s platností originálu a každá smluvní strana obdrží po 1 (jedn</w:t>
      </w:r>
      <w:r w:rsidR="007B55C8">
        <w:rPr>
          <w:rFonts w:ascii="Times New Roman" w:hAnsi="Times New Roman"/>
          <w:sz w:val="24"/>
          <w:szCs w:val="24"/>
        </w:rPr>
        <w:t>om</w:t>
      </w:r>
      <w:r w:rsidRPr="001E7C2C">
        <w:rPr>
          <w:rFonts w:ascii="Times New Roman" w:hAnsi="Times New Roman"/>
          <w:sz w:val="24"/>
          <w:szCs w:val="24"/>
        </w:rPr>
        <w:t xml:space="preserve">) vyhotovení. </w:t>
      </w:r>
    </w:p>
    <w:p w14:paraId="2D8E6220" w14:textId="77777777" w:rsidR="002538D4" w:rsidRPr="001E7C2C" w:rsidRDefault="002538D4" w:rsidP="00B63C8C">
      <w:pPr>
        <w:spacing w:after="120" w:line="264" w:lineRule="auto"/>
        <w:jc w:val="both"/>
        <w:rPr>
          <w:rFonts w:ascii="Times New Roman" w:hAnsi="Times New Roman"/>
          <w:sz w:val="24"/>
          <w:szCs w:val="24"/>
        </w:rPr>
      </w:pPr>
    </w:p>
    <w:p w14:paraId="4A573AAB" w14:textId="77777777" w:rsidR="002538D4" w:rsidRPr="001E7C2C" w:rsidRDefault="002538D4" w:rsidP="00B63C8C">
      <w:pPr>
        <w:spacing w:after="120" w:line="264" w:lineRule="auto"/>
        <w:jc w:val="both"/>
        <w:rPr>
          <w:rFonts w:ascii="Times New Roman" w:hAnsi="Times New Roman"/>
          <w:sz w:val="24"/>
          <w:szCs w:val="24"/>
        </w:rPr>
      </w:pPr>
      <w:r w:rsidRPr="001E7C2C">
        <w:rPr>
          <w:rFonts w:ascii="Times New Roman" w:hAnsi="Times New Roman"/>
          <w:sz w:val="24"/>
          <w:szCs w:val="24"/>
        </w:rPr>
        <w:lastRenderedPageBreak/>
        <w:t>Přílohy</w:t>
      </w:r>
    </w:p>
    <w:p w14:paraId="395EC34E" w14:textId="3D723478" w:rsidR="002538D4" w:rsidRDefault="00122FD9" w:rsidP="00B63C8C">
      <w:pPr>
        <w:spacing w:after="120" w:line="264" w:lineRule="auto"/>
        <w:jc w:val="both"/>
        <w:rPr>
          <w:rFonts w:ascii="Times New Roman" w:hAnsi="Times New Roman"/>
          <w:sz w:val="24"/>
          <w:szCs w:val="24"/>
        </w:rPr>
      </w:pPr>
      <w:r>
        <w:rPr>
          <w:rFonts w:ascii="Times New Roman" w:hAnsi="Times New Roman"/>
          <w:sz w:val="24"/>
          <w:szCs w:val="24"/>
        </w:rPr>
        <w:t>Příloha č.</w:t>
      </w:r>
      <w:r w:rsidR="002538D4" w:rsidRPr="001E7C2C">
        <w:rPr>
          <w:rFonts w:ascii="Times New Roman" w:hAnsi="Times New Roman"/>
          <w:sz w:val="24"/>
          <w:szCs w:val="24"/>
        </w:rPr>
        <w:t>1 Rozpočet stavby podepsaný smluvními stranami</w:t>
      </w:r>
    </w:p>
    <w:p w14:paraId="318A88DB" w14:textId="6977A687" w:rsidR="002158C4" w:rsidRPr="001E7C2C" w:rsidRDefault="002158C4" w:rsidP="00B63C8C">
      <w:pPr>
        <w:spacing w:after="120" w:line="264" w:lineRule="auto"/>
        <w:jc w:val="both"/>
        <w:rPr>
          <w:rFonts w:ascii="Times New Roman" w:hAnsi="Times New Roman"/>
          <w:sz w:val="24"/>
          <w:szCs w:val="24"/>
        </w:rPr>
      </w:pPr>
      <w:r>
        <w:rPr>
          <w:rFonts w:ascii="Times New Roman" w:hAnsi="Times New Roman"/>
          <w:sz w:val="24"/>
          <w:szCs w:val="24"/>
        </w:rPr>
        <w:t>Příloha č. 2 Harmonogram stavby</w:t>
      </w:r>
    </w:p>
    <w:p w14:paraId="037763F4" w14:textId="77777777" w:rsidR="002538D4" w:rsidRDefault="002538D4" w:rsidP="00B63C8C">
      <w:pPr>
        <w:spacing w:after="120" w:line="264" w:lineRule="auto"/>
        <w:jc w:val="both"/>
        <w:rPr>
          <w:rFonts w:ascii="Times New Roman" w:hAnsi="Times New Roman"/>
          <w:sz w:val="24"/>
          <w:szCs w:val="24"/>
        </w:rPr>
      </w:pPr>
    </w:p>
    <w:p w14:paraId="597A976B" w14:textId="77777777" w:rsidR="00F977C1" w:rsidRPr="001E7C2C" w:rsidRDefault="00F977C1" w:rsidP="00B63C8C">
      <w:pPr>
        <w:spacing w:after="120" w:line="264" w:lineRule="auto"/>
        <w:jc w:val="both"/>
        <w:rPr>
          <w:rFonts w:ascii="Times New Roman" w:hAnsi="Times New Roman"/>
          <w:sz w:val="24"/>
          <w:szCs w:val="24"/>
        </w:rPr>
      </w:pPr>
    </w:p>
    <w:p w14:paraId="1642283D" w14:textId="6AA60428" w:rsidR="002538D4" w:rsidRDefault="002538D4" w:rsidP="009743E8">
      <w:pPr>
        <w:spacing w:after="120" w:line="264" w:lineRule="auto"/>
        <w:jc w:val="both"/>
        <w:rPr>
          <w:rFonts w:ascii="Times New Roman" w:hAnsi="Times New Roman"/>
          <w:sz w:val="24"/>
          <w:szCs w:val="24"/>
        </w:rPr>
      </w:pPr>
      <w:r w:rsidRPr="001E7C2C">
        <w:rPr>
          <w:rFonts w:ascii="Times New Roman" w:hAnsi="Times New Roman"/>
          <w:sz w:val="24"/>
          <w:szCs w:val="24"/>
        </w:rPr>
        <w:t>Rudná</w:t>
      </w:r>
      <w:r w:rsidR="007056E4">
        <w:rPr>
          <w:rFonts w:ascii="Times New Roman" w:hAnsi="Times New Roman"/>
          <w:sz w:val="24"/>
          <w:szCs w:val="24"/>
        </w:rPr>
        <w:t xml:space="preserve"> dne</w:t>
      </w:r>
    </w:p>
    <w:p w14:paraId="030E602A" w14:textId="77777777" w:rsidR="002538D4" w:rsidRDefault="002538D4" w:rsidP="009743E8">
      <w:pPr>
        <w:spacing w:after="120" w:line="264" w:lineRule="auto"/>
        <w:jc w:val="both"/>
        <w:rPr>
          <w:rFonts w:ascii="Times New Roman" w:hAnsi="Times New Roman"/>
          <w:sz w:val="24"/>
          <w:szCs w:val="24"/>
        </w:rPr>
      </w:pPr>
    </w:p>
    <w:p w14:paraId="598BE0FB" w14:textId="77777777" w:rsidR="002538D4" w:rsidRDefault="002538D4" w:rsidP="009743E8">
      <w:pPr>
        <w:spacing w:after="120" w:line="264" w:lineRule="auto"/>
        <w:jc w:val="both"/>
        <w:rPr>
          <w:rFonts w:ascii="Times New Roman" w:hAnsi="Times New Roman"/>
          <w:sz w:val="24"/>
          <w:szCs w:val="24"/>
        </w:rPr>
      </w:pPr>
    </w:p>
    <w:p w14:paraId="6642E017" w14:textId="3C028777" w:rsidR="002538D4" w:rsidRDefault="00A85BA1" w:rsidP="009743E8">
      <w:pPr>
        <w:spacing w:after="120" w:line="264" w:lineRule="auto"/>
        <w:jc w:val="both"/>
        <w:rPr>
          <w:rFonts w:ascii="Times New Roman" w:hAnsi="Times New Roman"/>
          <w:sz w:val="24"/>
          <w:szCs w:val="24"/>
        </w:rPr>
      </w:pPr>
      <w:r>
        <w:rPr>
          <w:rFonts w:ascii="Times New Roman" w:hAnsi="Times New Roman"/>
          <w:sz w:val="24"/>
          <w:szCs w:val="24"/>
        </w:rPr>
        <w:t xml:space="preserve">…………………….                                                                     </w:t>
      </w:r>
      <w:r w:rsidR="002538D4">
        <w:rPr>
          <w:rFonts w:ascii="Times New Roman" w:hAnsi="Times New Roman"/>
          <w:sz w:val="24"/>
          <w:szCs w:val="24"/>
        </w:rPr>
        <w:t>Mě</w:t>
      </w:r>
      <w:r w:rsidR="00143616">
        <w:rPr>
          <w:rFonts w:ascii="Times New Roman" w:hAnsi="Times New Roman"/>
          <w:sz w:val="24"/>
          <w:szCs w:val="24"/>
        </w:rPr>
        <w:t>sto</w:t>
      </w:r>
      <w:r w:rsidR="002538D4">
        <w:rPr>
          <w:rFonts w:ascii="Times New Roman" w:hAnsi="Times New Roman"/>
          <w:sz w:val="24"/>
          <w:szCs w:val="24"/>
        </w:rPr>
        <w:t xml:space="preserve"> Rudná</w:t>
      </w:r>
    </w:p>
    <w:p w14:paraId="2E9BBA35" w14:textId="05F3838C" w:rsidR="002538D4" w:rsidRDefault="00A85BA1" w:rsidP="009743E8">
      <w:pPr>
        <w:spacing w:after="120" w:line="264" w:lineRule="auto"/>
        <w:rPr>
          <w:rFonts w:ascii="Times New Roman" w:hAnsi="Times New Roman"/>
          <w:sz w:val="24"/>
          <w:szCs w:val="24"/>
        </w:rPr>
      </w:pPr>
      <w:r>
        <w:rPr>
          <w:rFonts w:ascii="Times New Roman" w:hAnsi="Times New Roman"/>
          <w:sz w:val="24"/>
          <w:szCs w:val="24"/>
        </w:rPr>
        <w:t xml:space="preserve">……………………..                                                                  </w:t>
      </w:r>
      <w:r w:rsidR="002538D4">
        <w:rPr>
          <w:rFonts w:ascii="Times New Roman" w:hAnsi="Times New Roman"/>
          <w:sz w:val="24"/>
          <w:szCs w:val="24"/>
        </w:rPr>
        <w:t>Lubomír Kocman</w:t>
      </w:r>
    </w:p>
    <w:p w14:paraId="152FEF4F" w14:textId="5E1436FE" w:rsidR="007B55C8" w:rsidRDefault="007B55C8" w:rsidP="009743E8">
      <w:pPr>
        <w:spacing w:after="120" w:line="264" w:lineRule="auto"/>
        <w:rPr>
          <w:rFonts w:ascii="Times New Roman" w:hAnsi="Times New Roman"/>
          <w:sz w:val="24"/>
          <w:szCs w:val="24"/>
        </w:rPr>
      </w:pPr>
      <w:r>
        <w:rPr>
          <w:rFonts w:ascii="Times New Roman" w:hAnsi="Times New Roman"/>
          <w:sz w:val="24"/>
          <w:szCs w:val="24"/>
        </w:rPr>
        <w:t xml:space="preserve">      </w:t>
      </w:r>
      <w:r w:rsidR="00A85BA1">
        <w:rPr>
          <w:rFonts w:ascii="Times New Roman" w:hAnsi="Times New Roman"/>
          <w:sz w:val="24"/>
          <w:szCs w:val="24"/>
        </w:rPr>
        <w:t>…………..</w:t>
      </w:r>
      <w:r w:rsidR="002538D4" w:rsidRPr="001E7C2C">
        <w:rPr>
          <w:rFonts w:ascii="Times New Roman" w:hAnsi="Times New Roman"/>
          <w:sz w:val="24"/>
          <w:szCs w:val="24"/>
        </w:rPr>
        <w:t xml:space="preserve">  </w:t>
      </w:r>
      <w:r w:rsidR="002538D4">
        <w:rPr>
          <w:rFonts w:ascii="Times New Roman" w:hAnsi="Times New Roman"/>
          <w:sz w:val="24"/>
          <w:szCs w:val="24"/>
        </w:rPr>
        <w:t xml:space="preserve">         </w:t>
      </w:r>
      <w:r>
        <w:rPr>
          <w:rFonts w:ascii="Times New Roman" w:hAnsi="Times New Roman"/>
          <w:sz w:val="24"/>
          <w:szCs w:val="24"/>
        </w:rPr>
        <w:t xml:space="preserve">                                             </w:t>
      </w:r>
      <w:r w:rsidR="00A85BA1">
        <w:rPr>
          <w:rFonts w:ascii="Times New Roman" w:hAnsi="Times New Roman"/>
          <w:sz w:val="24"/>
          <w:szCs w:val="24"/>
        </w:rPr>
        <w:t xml:space="preserve">                         </w:t>
      </w:r>
      <w:r w:rsidR="002538D4">
        <w:rPr>
          <w:rFonts w:ascii="Times New Roman" w:hAnsi="Times New Roman"/>
          <w:sz w:val="24"/>
          <w:szCs w:val="24"/>
        </w:rPr>
        <w:t xml:space="preserve"> </w:t>
      </w:r>
      <w:r>
        <w:rPr>
          <w:rFonts w:ascii="Times New Roman" w:hAnsi="Times New Roman"/>
          <w:sz w:val="24"/>
          <w:szCs w:val="24"/>
        </w:rPr>
        <w:t>starosta</w:t>
      </w:r>
    </w:p>
    <w:p w14:paraId="274353A7" w14:textId="0B7926AA" w:rsidR="002538D4" w:rsidRDefault="002538D4" w:rsidP="009743E8">
      <w:pPr>
        <w:spacing w:after="120" w:line="264" w:lineRule="auto"/>
        <w:rPr>
          <w:rFonts w:ascii="Times New Roman" w:hAnsi="Times New Roman"/>
          <w:sz w:val="24"/>
          <w:szCs w:val="24"/>
        </w:rPr>
      </w:pPr>
      <w:r>
        <w:rPr>
          <w:rFonts w:ascii="Times New Roman" w:hAnsi="Times New Roman"/>
          <w:sz w:val="24"/>
          <w:szCs w:val="24"/>
        </w:rPr>
        <w:t xml:space="preserve">                                                                           </w:t>
      </w:r>
    </w:p>
    <w:p w14:paraId="7BFCA5EC" w14:textId="77777777" w:rsidR="00F977C1" w:rsidRPr="00F977C1" w:rsidRDefault="002538D4" w:rsidP="00F977C1">
      <w:pPr>
        <w:spacing w:after="120" w:line="264" w:lineRule="auto"/>
        <w:rPr>
          <w:rFonts w:ascii="Times New Roman" w:hAnsi="Times New Roman"/>
          <w:sz w:val="20"/>
          <w:szCs w:val="20"/>
        </w:rPr>
      </w:pPr>
      <w:r>
        <w:rPr>
          <w:rFonts w:ascii="Times New Roman" w:hAnsi="Times New Roman"/>
          <w:sz w:val="24"/>
          <w:szCs w:val="24"/>
        </w:rPr>
        <w:t>………………………</w:t>
      </w:r>
      <w:r w:rsidRPr="001E7C2C">
        <w:rPr>
          <w:rFonts w:ascii="Times New Roman" w:hAnsi="Times New Roman"/>
          <w:sz w:val="24"/>
          <w:szCs w:val="24"/>
        </w:rPr>
        <w:t xml:space="preserve">  </w:t>
      </w:r>
      <w:r>
        <w:rPr>
          <w:rFonts w:ascii="Times New Roman" w:hAnsi="Times New Roman"/>
          <w:sz w:val="24"/>
          <w:szCs w:val="24"/>
        </w:rPr>
        <w:t xml:space="preserve">                             </w:t>
      </w:r>
      <w:r w:rsidR="00A85BA1">
        <w:rPr>
          <w:rFonts w:ascii="Times New Roman" w:hAnsi="Times New Roman"/>
          <w:sz w:val="24"/>
          <w:szCs w:val="24"/>
        </w:rPr>
        <w:t xml:space="preserve">                  </w:t>
      </w:r>
      <w:r>
        <w:rPr>
          <w:rFonts w:ascii="Times New Roman" w:hAnsi="Times New Roman"/>
          <w:sz w:val="24"/>
          <w:szCs w:val="24"/>
        </w:rPr>
        <w:t xml:space="preserve">    </w:t>
      </w:r>
      <w:r w:rsidR="00A85BA1">
        <w:rPr>
          <w:rFonts w:ascii="Times New Roman" w:hAnsi="Times New Roman"/>
          <w:sz w:val="24"/>
          <w:szCs w:val="24"/>
        </w:rPr>
        <w:t>……….</w:t>
      </w:r>
      <w:r w:rsidR="00F977C1">
        <w:rPr>
          <w:rFonts w:ascii="Times New Roman" w:hAnsi="Times New Roman"/>
          <w:sz w:val="24"/>
          <w:szCs w:val="24"/>
        </w:rPr>
        <w:t xml:space="preserve"> …………………….      </w:t>
      </w:r>
      <w:r>
        <w:rPr>
          <w:rFonts w:ascii="Times New Roman" w:hAnsi="Times New Roman"/>
          <w:sz w:val="24"/>
          <w:szCs w:val="24"/>
        </w:rPr>
        <w:t xml:space="preserve"> </w:t>
      </w:r>
      <w:r w:rsidRPr="001E7C2C">
        <w:rPr>
          <w:rFonts w:ascii="Times New Roman" w:hAnsi="Times New Roman"/>
          <w:sz w:val="24"/>
          <w:szCs w:val="24"/>
        </w:rPr>
        <w:t>(</w:t>
      </w:r>
      <w:r w:rsidRPr="00F977C1">
        <w:rPr>
          <w:rFonts w:ascii="Times New Roman" w:hAnsi="Times New Roman"/>
          <w:sz w:val="20"/>
          <w:szCs w:val="20"/>
        </w:rPr>
        <w:t>podpisy dle OR</w:t>
      </w:r>
    </w:p>
    <w:p w14:paraId="76715384" w14:textId="267641C0" w:rsidR="002538D4" w:rsidRPr="00F977C1" w:rsidRDefault="002538D4" w:rsidP="00F977C1">
      <w:pPr>
        <w:spacing w:after="120" w:line="264" w:lineRule="auto"/>
        <w:rPr>
          <w:rFonts w:ascii="Times New Roman" w:hAnsi="Times New Roman"/>
          <w:sz w:val="20"/>
          <w:szCs w:val="20"/>
        </w:rPr>
      </w:pPr>
      <w:r w:rsidRPr="00F977C1">
        <w:rPr>
          <w:rFonts w:ascii="Times New Roman" w:hAnsi="Times New Roman"/>
          <w:sz w:val="20"/>
          <w:szCs w:val="20"/>
        </w:rPr>
        <w:t xml:space="preserve"> nebo Živnostenského oprávnění)</w:t>
      </w:r>
    </w:p>
    <w:sectPr w:rsidR="002538D4" w:rsidRPr="00F977C1" w:rsidSect="00FE0687">
      <w:headerReference w:type="default" r:id="rId7"/>
      <w:footerReference w:type="default" r:id="rId8"/>
      <w:pgSz w:w="11906" w:h="16838"/>
      <w:pgMar w:top="993" w:right="1274" w:bottom="1134" w:left="1417" w:header="426"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AC7E69" w14:textId="77777777" w:rsidR="0042758C" w:rsidRDefault="0042758C" w:rsidP="005E2A12">
      <w:r>
        <w:separator/>
      </w:r>
    </w:p>
  </w:endnote>
  <w:endnote w:type="continuationSeparator" w:id="0">
    <w:p w14:paraId="419F59CD" w14:textId="77777777" w:rsidR="0042758C" w:rsidRDefault="0042758C" w:rsidP="005E2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A4F6B" w14:textId="77777777" w:rsidR="002538D4" w:rsidRDefault="008C0E87">
    <w:pPr>
      <w:pStyle w:val="Zpat"/>
      <w:jc w:val="center"/>
    </w:pPr>
    <w:r>
      <w:fldChar w:fldCharType="begin"/>
    </w:r>
    <w:r>
      <w:instrText>PAGE   \* MERGEFORMAT</w:instrText>
    </w:r>
    <w:r>
      <w:fldChar w:fldCharType="separate"/>
    </w:r>
    <w:r w:rsidR="003E77DF">
      <w:rPr>
        <w:noProof/>
      </w:rPr>
      <w:t>6</w:t>
    </w:r>
    <w:r>
      <w:rPr>
        <w:noProof/>
      </w:rPr>
      <w:fldChar w:fldCharType="end"/>
    </w:r>
  </w:p>
  <w:p w14:paraId="04B58322" w14:textId="77777777" w:rsidR="002538D4" w:rsidRDefault="002538D4" w:rsidP="0013645B">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1D2603" w14:textId="77777777" w:rsidR="0042758C" w:rsidRDefault="0042758C" w:rsidP="005E2A12">
      <w:r>
        <w:separator/>
      </w:r>
    </w:p>
  </w:footnote>
  <w:footnote w:type="continuationSeparator" w:id="0">
    <w:p w14:paraId="43EA6660" w14:textId="77777777" w:rsidR="0042758C" w:rsidRDefault="0042758C" w:rsidP="005E2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72" w:type="dxa"/>
      <w:tblLayout w:type="fixed"/>
      <w:tblCellMar>
        <w:left w:w="70" w:type="dxa"/>
        <w:right w:w="70" w:type="dxa"/>
      </w:tblCellMar>
      <w:tblLook w:val="0000" w:firstRow="0" w:lastRow="0" w:firstColumn="0" w:lastColumn="0" w:noHBand="0" w:noVBand="0"/>
    </w:tblPr>
    <w:tblGrid>
      <w:gridCol w:w="1177"/>
      <w:gridCol w:w="7895"/>
    </w:tblGrid>
    <w:tr w:rsidR="002538D4" w:rsidRPr="0065712B" w14:paraId="0D962D4E" w14:textId="77777777" w:rsidTr="00035027">
      <w:trPr>
        <w:cantSplit/>
        <w:trHeight w:val="68"/>
      </w:trPr>
      <w:tc>
        <w:tcPr>
          <w:tcW w:w="1177" w:type="dxa"/>
        </w:tcPr>
        <w:p w14:paraId="1DB41939" w14:textId="77777777" w:rsidR="002538D4" w:rsidRPr="0013645B" w:rsidRDefault="002538D4" w:rsidP="0013645B">
          <w:pPr>
            <w:rPr>
              <w:rFonts w:ascii="Times New Roman" w:hAnsi="Times New Roman"/>
              <w:sz w:val="20"/>
              <w:szCs w:val="20"/>
              <w:lang w:eastAsia="cs-CZ"/>
            </w:rPr>
          </w:pPr>
        </w:p>
      </w:tc>
      <w:tc>
        <w:tcPr>
          <w:tcW w:w="7895" w:type="dxa"/>
        </w:tcPr>
        <w:p w14:paraId="213872BB" w14:textId="77777777" w:rsidR="002538D4" w:rsidRPr="0013645B" w:rsidRDefault="002538D4" w:rsidP="0013645B">
          <w:pPr>
            <w:jc w:val="center"/>
            <w:rPr>
              <w:rFonts w:ascii="Times New Roman" w:hAnsi="Times New Roman"/>
              <w:lang w:eastAsia="cs-CZ"/>
            </w:rPr>
          </w:pPr>
        </w:p>
      </w:tc>
    </w:tr>
  </w:tbl>
  <w:p w14:paraId="5554B3BF" w14:textId="77777777" w:rsidR="002538D4" w:rsidRDefault="002538D4" w:rsidP="009743E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A7090"/>
    <w:multiLevelType w:val="hybridMultilevel"/>
    <w:tmpl w:val="481A871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AFF1788"/>
    <w:multiLevelType w:val="hybridMultilevel"/>
    <w:tmpl w:val="F068715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FA570A5"/>
    <w:multiLevelType w:val="hybridMultilevel"/>
    <w:tmpl w:val="6A06D94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5510151"/>
    <w:multiLevelType w:val="hybridMultilevel"/>
    <w:tmpl w:val="5A168C52"/>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E06059F"/>
    <w:multiLevelType w:val="hybridMultilevel"/>
    <w:tmpl w:val="D42E8CA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205A644E"/>
    <w:multiLevelType w:val="hybridMultilevel"/>
    <w:tmpl w:val="9154CC3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1AE3DEE"/>
    <w:multiLevelType w:val="hybridMultilevel"/>
    <w:tmpl w:val="93EC56BA"/>
    <w:lvl w:ilvl="0" w:tplc="AB6E065E">
      <w:start w:val="1"/>
      <w:numFmt w:val="decimal"/>
      <w:lvlText w:val="%1."/>
      <w:lvlJc w:val="left"/>
      <w:pPr>
        <w:ind w:left="360" w:hanging="360"/>
      </w:pPr>
      <w:rPr>
        <w:rFonts w:cs="Times New Roman"/>
      </w:rPr>
    </w:lvl>
    <w:lvl w:ilvl="1" w:tplc="8A9AC010">
      <w:start w:val="1"/>
      <w:numFmt w:val="lowerLetter"/>
      <w:lvlText w:val="%2)"/>
      <w:lvlJc w:val="left"/>
      <w:pPr>
        <w:ind w:left="1425" w:hanging="705"/>
      </w:pPr>
      <w:rPr>
        <w:rFonts w:cs="Times New Roman"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263505FF"/>
    <w:multiLevelType w:val="hybridMultilevel"/>
    <w:tmpl w:val="6FD49CC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384200C9"/>
    <w:multiLevelType w:val="hybridMultilevel"/>
    <w:tmpl w:val="B792DB7A"/>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526D5BE8"/>
    <w:multiLevelType w:val="hybridMultilevel"/>
    <w:tmpl w:val="47BE9D06"/>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AF40949"/>
    <w:multiLevelType w:val="hybridMultilevel"/>
    <w:tmpl w:val="CFFEE8B2"/>
    <w:lvl w:ilvl="0" w:tplc="0870F698">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B2D268B"/>
    <w:multiLevelType w:val="hybridMultilevel"/>
    <w:tmpl w:val="B47A529C"/>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65ED7951"/>
    <w:multiLevelType w:val="hybridMultilevel"/>
    <w:tmpl w:val="F566FE4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66C159B5"/>
    <w:multiLevelType w:val="hybridMultilevel"/>
    <w:tmpl w:val="851E429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7ADF1B3C"/>
    <w:multiLevelType w:val="hybridMultilevel"/>
    <w:tmpl w:val="445279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45072284">
    <w:abstractNumId w:val="5"/>
  </w:num>
  <w:num w:numId="2" w16cid:durableId="1902015577">
    <w:abstractNumId w:val="8"/>
  </w:num>
  <w:num w:numId="3" w16cid:durableId="47727937">
    <w:abstractNumId w:val="10"/>
  </w:num>
  <w:num w:numId="4" w16cid:durableId="635525267">
    <w:abstractNumId w:val="1"/>
  </w:num>
  <w:num w:numId="5" w16cid:durableId="1113209001">
    <w:abstractNumId w:val="6"/>
  </w:num>
  <w:num w:numId="6" w16cid:durableId="868101644">
    <w:abstractNumId w:val="2"/>
  </w:num>
  <w:num w:numId="7" w16cid:durableId="1602639592">
    <w:abstractNumId w:val="0"/>
  </w:num>
  <w:num w:numId="8" w16cid:durableId="1494950184">
    <w:abstractNumId w:val="9"/>
  </w:num>
  <w:num w:numId="9" w16cid:durableId="621307177">
    <w:abstractNumId w:val="13"/>
  </w:num>
  <w:num w:numId="10" w16cid:durableId="2013146695">
    <w:abstractNumId w:val="4"/>
  </w:num>
  <w:num w:numId="11" w16cid:durableId="1618633646">
    <w:abstractNumId w:val="3"/>
  </w:num>
  <w:num w:numId="12" w16cid:durableId="616565953">
    <w:abstractNumId w:val="11"/>
  </w:num>
  <w:num w:numId="13" w16cid:durableId="1212036532">
    <w:abstractNumId w:val="7"/>
  </w:num>
  <w:num w:numId="14" w16cid:durableId="1258445999">
    <w:abstractNumId w:val="12"/>
  </w:num>
  <w:num w:numId="15" w16cid:durableId="151946234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7BF"/>
    <w:rsid w:val="00000AAB"/>
    <w:rsid w:val="00005CA3"/>
    <w:rsid w:val="0001397B"/>
    <w:rsid w:val="00021A10"/>
    <w:rsid w:val="000344C0"/>
    <w:rsid w:val="00035027"/>
    <w:rsid w:val="000400C6"/>
    <w:rsid w:val="00042A49"/>
    <w:rsid w:val="000548B2"/>
    <w:rsid w:val="000566E1"/>
    <w:rsid w:val="00061E10"/>
    <w:rsid w:val="00074155"/>
    <w:rsid w:val="000772E1"/>
    <w:rsid w:val="00085C06"/>
    <w:rsid w:val="000A27D2"/>
    <w:rsid w:val="000A5FF3"/>
    <w:rsid w:val="000B1550"/>
    <w:rsid w:val="000B4810"/>
    <w:rsid w:val="000D19E2"/>
    <w:rsid w:val="00104C4E"/>
    <w:rsid w:val="001225B9"/>
    <w:rsid w:val="00122FD9"/>
    <w:rsid w:val="001302D0"/>
    <w:rsid w:val="00134003"/>
    <w:rsid w:val="0013509F"/>
    <w:rsid w:val="0013645B"/>
    <w:rsid w:val="00141B4F"/>
    <w:rsid w:val="00143616"/>
    <w:rsid w:val="001478CC"/>
    <w:rsid w:val="001542B0"/>
    <w:rsid w:val="00156B96"/>
    <w:rsid w:val="00157782"/>
    <w:rsid w:val="0017377D"/>
    <w:rsid w:val="00174084"/>
    <w:rsid w:val="00192DA3"/>
    <w:rsid w:val="001958F6"/>
    <w:rsid w:val="001C138E"/>
    <w:rsid w:val="001C5D25"/>
    <w:rsid w:val="001E6434"/>
    <w:rsid w:val="001E6FDB"/>
    <w:rsid w:val="001E7C2C"/>
    <w:rsid w:val="002158C4"/>
    <w:rsid w:val="002400FA"/>
    <w:rsid w:val="0024172D"/>
    <w:rsid w:val="00242468"/>
    <w:rsid w:val="00243FE0"/>
    <w:rsid w:val="00246084"/>
    <w:rsid w:val="002538D4"/>
    <w:rsid w:val="002649B8"/>
    <w:rsid w:val="00267393"/>
    <w:rsid w:val="002807BF"/>
    <w:rsid w:val="002B3C77"/>
    <w:rsid w:val="002B4D61"/>
    <w:rsid w:val="002D2216"/>
    <w:rsid w:val="002E0C59"/>
    <w:rsid w:val="002E7A79"/>
    <w:rsid w:val="00305402"/>
    <w:rsid w:val="003217E0"/>
    <w:rsid w:val="00330BE4"/>
    <w:rsid w:val="00337B09"/>
    <w:rsid w:val="00345544"/>
    <w:rsid w:val="0035118C"/>
    <w:rsid w:val="00360B08"/>
    <w:rsid w:val="00371747"/>
    <w:rsid w:val="0038245D"/>
    <w:rsid w:val="00382869"/>
    <w:rsid w:val="00382F61"/>
    <w:rsid w:val="00385D22"/>
    <w:rsid w:val="003B2E07"/>
    <w:rsid w:val="003B6D77"/>
    <w:rsid w:val="003B7E36"/>
    <w:rsid w:val="003C22B5"/>
    <w:rsid w:val="003C2E5F"/>
    <w:rsid w:val="003C3C96"/>
    <w:rsid w:val="003D0498"/>
    <w:rsid w:val="003D69C2"/>
    <w:rsid w:val="003E068E"/>
    <w:rsid w:val="003E471B"/>
    <w:rsid w:val="003E77DF"/>
    <w:rsid w:val="003F7A75"/>
    <w:rsid w:val="00400415"/>
    <w:rsid w:val="004011E3"/>
    <w:rsid w:val="00417E46"/>
    <w:rsid w:val="0042758C"/>
    <w:rsid w:val="00431435"/>
    <w:rsid w:val="00435151"/>
    <w:rsid w:val="00437F22"/>
    <w:rsid w:val="00443A83"/>
    <w:rsid w:val="00447386"/>
    <w:rsid w:val="00450A6F"/>
    <w:rsid w:val="0045187B"/>
    <w:rsid w:val="0045597E"/>
    <w:rsid w:val="00456083"/>
    <w:rsid w:val="0046234E"/>
    <w:rsid w:val="0046360A"/>
    <w:rsid w:val="00470A0F"/>
    <w:rsid w:val="004772F4"/>
    <w:rsid w:val="00477503"/>
    <w:rsid w:val="004868BB"/>
    <w:rsid w:val="00486948"/>
    <w:rsid w:val="00494E09"/>
    <w:rsid w:val="004A7959"/>
    <w:rsid w:val="004B27D8"/>
    <w:rsid w:val="004B316F"/>
    <w:rsid w:val="004B51FF"/>
    <w:rsid w:val="004B56C4"/>
    <w:rsid w:val="004B6843"/>
    <w:rsid w:val="004C3F1B"/>
    <w:rsid w:val="004C60C3"/>
    <w:rsid w:val="004E4851"/>
    <w:rsid w:val="004E6991"/>
    <w:rsid w:val="004F609B"/>
    <w:rsid w:val="00504E6D"/>
    <w:rsid w:val="005068C0"/>
    <w:rsid w:val="00506EB5"/>
    <w:rsid w:val="00523ED6"/>
    <w:rsid w:val="00525BAB"/>
    <w:rsid w:val="00526A54"/>
    <w:rsid w:val="005511FB"/>
    <w:rsid w:val="00556091"/>
    <w:rsid w:val="00564928"/>
    <w:rsid w:val="00576D6F"/>
    <w:rsid w:val="0059228F"/>
    <w:rsid w:val="005A56E3"/>
    <w:rsid w:val="005A59CA"/>
    <w:rsid w:val="005A5F89"/>
    <w:rsid w:val="005A635B"/>
    <w:rsid w:val="005B0BD6"/>
    <w:rsid w:val="005B2E06"/>
    <w:rsid w:val="005C4635"/>
    <w:rsid w:val="005D0ECF"/>
    <w:rsid w:val="005E2A12"/>
    <w:rsid w:val="005E4690"/>
    <w:rsid w:val="005F53E2"/>
    <w:rsid w:val="005F56AA"/>
    <w:rsid w:val="005F57FD"/>
    <w:rsid w:val="00601EF5"/>
    <w:rsid w:val="00627E7D"/>
    <w:rsid w:val="00630A58"/>
    <w:rsid w:val="00635FC5"/>
    <w:rsid w:val="00636599"/>
    <w:rsid w:val="0064344C"/>
    <w:rsid w:val="0065576C"/>
    <w:rsid w:val="0065712B"/>
    <w:rsid w:val="00675EAD"/>
    <w:rsid w:val="006863DD"/>
    <w:rsid w:val="00692EFA"/>
    <w:rsid w:val="006A0068"/>
    <w:rsid w:val="006B3456"/>
    <w:rsid w:val="006E1914"/>
    <w:rsid w:val="006E26B8"/>
    <w:rsid w:val="006E6C03"/>
    <w:rsid w:val="00701B8D"/>
    <w:rsid w:val="007056E4"/>
    <w:rsid w:val="00706C43"/>
    <w:rsid w:val="00707356"/>
    <w:rsid w:val="00715B52"/>
    <w:rsid w:val="00716D11"/>
    <w:rsid w:val="0072197B"/>
    <w:rsid w:val="00743D8D"/>
    <w:rsid w:val="007735BE"/>
    <w:rsid w:val="00774BC9"/>
    <w:rsid w:val="0077598D"/>
    <w:rsid w:val="0078026B"/>
    <w:rsid w:val="007825BA"/>
    <w:rsid w:val="00786B74"/>
    <w:rsid w:val="007902D6"/>
    <w:rsid w:val="007A2038"/>
    <w:rsid w:val="007B10FB"/>
    <w:rsid w:val="007B55C8"/>
    <w:rsid w:val="007C301B"/>
    <w:rsid w:val="007C4AD2"/>
    <w:rsid w:val="007C4DDC"/>
    <w:rsid w:val="007D6E53"/>
    <w:rsid w:val="007D7F0A"/>
    <w:rsid w:val="007E04EA"/>
    <w:rsid w:val="007E11BA"/>
    <w:rsid w:val="007E1CE0"/>
    <w:rsid w:val="007E50CD"/>
    <w:rsid w:val="007F1437"/>
    <w:rsid w:val="00800E02"/>
    <w:rsid w:val="00804510"/>
    <w:rsid w:val="0081285C"/>
    <w:rsid w:val="00813DC9"/>
    <w:rsid w:val="00820E48"/>
    <w:rsid w:val="008255D5"/>
    <w:rsid w:val="008275E9"/>
    <w:rsid w:val="00827FD6"/>
    <w:rsid w:val="0083132C"/>
    <w:rsid w:val="00832D05"/>
    <w:rsid w:val="0083406C"/>
    <w:rsid w:val="008363ED"/>
    <w:rsid w:val="00841746"/>
    <w:rsid w:val="008601FD"/>
    <w:rsid w:val="008762C9"/>
    <w:rsid w:val="008806B4"/>
    <w:rsid w:val="00887E98"/>
    <w:rsid w:val="00896C86"/>
    <w:rsid w:val="008A06C6"/>
    <w:rsid w:val="008C0E87"/>
    <w:rsid w:val="008C33E1"/>
    <w:rsid w:val="008D0579"/>
    <w:rsid w:val="009010DD"/>
    <w:rsid w:val="0090215F"/>
    <w:rsid w:val="00905276"/>
    <w:rsid w:val="00930F64"/>
    <w:rsid w:val="00950BE0"/>
    <w:rsid w:val="00952946"/>
    <w:rsid w:val="00961154"/>
    <w:rsid w:val="00971FDD"/>
    <w:rsid w:val="009743E8"/>
    <w:rsid w:val="009812E8"/>
    <w:rsid w:val="00981579"/>
    <w:rsid w:val="00987528"/>
    <w:rsid w:val="00990A12"/>
    <w:rsid w:val="00996CD8"/>
    <w:rsid w:val="009A2152"/>
    <w:rsid w:val="009A5451"/>
    <w:rsid w:val="009A6DEB"/>
    <w:rsid w:val="009B6711"/>
    <w:rsid w:val="009C3E17"/>
    <w:rsid w:val="009D0664"/>
    <w:rsid w:val="009D341A"/>
    <w:rsid w:val="009D350B"/>
    <w:rsid w:val="009D7400"/>
    <w:rsid w:val="009E2656"/>
    <w:rsid w:val="009F31A4"/>
    <w:rsid w:val="00A01839"/>
    <w:rsid w:val="00A336FA"/>
    <w:rsid w:val="00A412EF"/>
    <w:rsid w:val="00A43266"/>
    <w:rsid w:val="00A56916"/>
    <w:rsid w:val="00A60496"/>
    <w:rsid w:val="00A609DA"/>
    <w:rsid w:val="00A64A09"/>
    <w:rsid w:val="00A71A27"/>
    <w:rsid w:val="00A77B79"/>
    <w:rsid w:val="00A85BA1"/>
    <w:rsid w:val="00AB1997"/>
    <w:rsid w:val="00AB3E3B"/>
    <w:rsid w:val="00AC2CDC"/>
    <w:rsid w:val="00AD5581"/>
    <w:rsid w:val="00AF0CA4"/>
    <w:rsid w:val="00AF150C"/>
    <w:rsid w:val="00AF34CD"/>
    <w:rsid w:val="00B02DDE"/>
    <w:rsid w:val="00B07726"/>
    <w:rsid w:val="00B102DE"/>
    <w:rsid w:val="00B13580"/>
    <w:rsid w:val="00B148F8"/>
    <w:rsid w:val="00B35848"/>
    <w:rsid w:val="00B35D5B"/>
    <w:rsid w:val="00B40D4C"/>
    <w:rsid w:val="00B41DDB"/>
    <w:rsid w:val="00B55CFB"/>
    <w:rsid w:val="00B56EC5"/>
    <w:rsid w:val="00B57E3C"/>
    <w:rsid w:val="00B63C8C"/>
    <w:rsid w:val="00B67F26"/>
    <w:rsid w:val="00B70D37"/>
    <w:rsid w:val="00B775DC"/>
    <w:rsid w:val="00B81CEE"/>
    <w:rsid w:val="00B85372"/>
    <w:rsid w:val="00B93036"/>
    <w:rsid w:val="00B95BED"/>
    <w:rsid w:val="00BA6C61"/>
    <w:rsid w:val="00BA7A7C"/>
    <w:rsid w:val="00BB108F"/>
    <w:rsid w:val="00BB5466"/>
    <w:rsid w:val="00BC1E1C"/>
    <w:rsid w:val="00BC21E9"/>
    <w:rsid w:val="00BC5922"/>
    <w:rsid w:val="00BC5E9F"/>
    <w:rsid w:val="00BC72C8"/>
    <w:rsid w:val="00BE0668"/>
    <w:rsid w:val="00BE7B4E"/>
    <w:rsid w:val="00C07C2D"/>
    <w:rsid w:val="00C40D00"/>
    <w:rsid w:val="00C4393B"/>
    <w:rsid w:val="00C45D16"/>
    <w:rsid w:val="00C5320C"/>
    <w:rsid w:val="00C54103"/>
    <w:rsid w:val="00C569D8"/>
    <w:rsid w:val="00C76002"/>
    <w:rsid w:val="00C8596E"/>
    <w:rsid w:val="00C94063"/>
    <w:rsid w:val="00C9651A"/>
    <w:rsid w:val="00CA2DEA"/>
    <w:rsid w:val="00CC3BCD"/>
    <w:rsid w:val="00CD550C"/>
    <w:rsid w:val="00CD5B0B"/>
    <w:rsid w:val="00CF425B"/>
    <w:rsid w:val="00CF7BD3"/>
    <w:rsid w:val="00D02C70"/>
    <w:rsid w:val="00D342CE"/>
    <w:rsid w:val="00D470F7"/>
    <w:rsid w:val="00D637A8"/>
    <w:rsid w:val="00D63927"/>
    <w:rsid w:val="00D63CAE"/>
    <w:rsid w:val="00D7193F"/>
    <w:rsid w:val="00D75488"/>
    <w:rsid w:val="00D92B77"/>
    <w:rsid w:val="00D92D0B"/>
    <w:rsid w:val="00D97EE7"/>
    <w:rsid w:val="00DA3274"/>
    <w:rsid w:val="00DB0684"/>
    <w:rsid w:val="00DC2909"/>
    <w:rsid w:val="00DC4A3E"/>
    <w:rsid w:val="00DD1ACF"/>
    <w:rsid w:val="00DF2A21"/>
    <w:rsid w:val="00E052B2"/>
    <w:rsid w:val="00E13048"/>
    <w:rsid w:val="00E21081"/>
    <w:rsid w:val="00E37C39"/>
    <w:rsid w:val="00E4213C"/>
    <w:rsid w:val="00E51984"/>
    <w:rsid w:val="00E527EB"/>
    <w:rsid w:val="00E540E6"/>
    <w:rsid w:val="00E5440A"/>
    <w:rsid w:val="00E577CB"/>
    <w:rsid w:val="00E607E8"/>
    <w:rsid w:val="00E63846"/>
    <w:rsid w:val="00E63D77"/>
    <w:rsid w:val="00E82ACF"/>
    <w:rsid w:val="00E90894"/>
    <w:rsid w:val="00E91D10"/>
    <w:rsid w:val="00E92586"/>
    <w:rsid w:val="00E94CD7"/>
    <w:rsid w:val="00E95272"/>
    <w:rsid w:val="00EA1846"/>
    <w:rsid w:val="00EA2EF4"/>
    <w:rsid w:val="00EA545C"/>
    <w:rsid w:val="00EA6258"/>
    <w:rsid w:val="00EA7D91"/>
    <w:rsid w:val="00ED0E40"/>
    <w:rsid w:val="00EE0537"/>
    <w:rsid w:val="00EE28B9"/>
    <w:rsid w:val="00EF0492"/>
    <w:rsid w:val="00EF42C7"/>
    <w:rsid w:val="00F10364"/>
    <w:rsid w:val="00F134C5"/>
    <w:rsid w:val="00F242C5"/>
    <w:rsid w:val="00F26199"/>
    <w:rsid w:val="00F26FCF"/>
    <w:rsid w:val="00F3306C"/>
    <w:rsid w:val="00F372F4"/>
    <w:rsid w:val="00F37B29"/>
    <w:rsid w:val="00F618B0"/>
    <w:rsid w:val="00F61DAC"/>
    <w:rsid w:val="00F67F77"/>
    <w:rsid w:val="00F75D30"/>
    <w:rsid w:val="00F80117"/>
    <w:rsid w:val="00F87856"/>
    <w:rsid w:val="00F977C1"/>
    <w:rsid w:val="00FB3ACE"/>
    <w:rsid w:val="00FC2095"/>
    <w:rsid w:val="00FD0108"/>
    <w:rsid w:val="00FE0687"/>
    <w:rsid w:val="00FE1755"/>
    <w:rsid w:val="00FE36B3"/>
    <w:rsid w:val="00FF24A5"/>
    <w:rsid w:val="00FF6E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F591757"/>
  <w15:docId w15:val="{4304DFE8-B777-4A59-A8DF-387005794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B6843"/>
    <w:rPr>
      <w:lang w:eastAsia="en-US"/>
    </w:rPr>
  </w:style>
  <w:style w:type="paragraph" w:styleId="Nadpis1">
    <w:name w:val="heading 1"/>
    <w:basedOn w:val="Normln"/>
    <w:next w:val="Normln"/>
    <w:link w:val="Nadpis1Char"/>
    <w:autoRedefine/>
    <w:uiPriority w:val="99"/>
    <w:qFormat/>
    <w:rsid w:val="00035027"/>
    <w:pPr>
      <w:keepNext/>
      <w:keepLines/>
      <w:spacing w:before="480"/>
      <w:jc w:val="center"/>
      <w:outlineLvl w:val="0"/>
    </w:pPr>
    <w:rPr>
      <w:rFonts w:ascii="Times New Roman" w:eastAsia="Times New Roman" w:hAnsi="Times New Roman"/>
      <w:b/>
      <w:bCs/>
      <w:sz w:val="32"/>
      <w:szCs w:val="32"/>
    </w:rPr>
  </w:style>
  <w:style w:type="paragraph" w:styleId="Nadpis2">
    <w:name w:val="heading 2"/>
    <w:basedOn w:val="Normln"/>
    <w:next w:val="Normln"/>
    <w:link w:val="Nadpis2Char"/>
    <w:uiPriority w:val="99"/>
    <w:qFormat/>
    <w:rsid w:val="00BC5922"/>
    <w:pPr>
      <w:keepNext/>
      <w:keepLines/>
      <w:spacing w:before="360" w:after="240"/>
      <w:outlineLvl w:val="1"/>
    </w:pPr>
    <w:rPr>
      <w:rFonts w:ascii="Cambria" w:eastAsia="Times New Roman"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035027"/>
    <w:rPr>
      <w:rFonts w:ascii="Times New Roman" w:eastAsia="Times New Roman" w:hAnsi="Times New Roman"/>
      <w:b/>
      <w:bCs/>
      <w:sz w:val="32"/>
      <w:szCs w:val="32"/>
      <w:lang w:eastAsia="en-US"/>
    </w:rPr>
  </w:style>
  <w:style w:type="character" w:customStyle="1" w:styleId="Nadpis2Char">
    <w:name w:val="Nadpis 2 Char"/>
    <w:basedOn w:val="Standardnpsmoodstavce"/>
    <w:link w:val="Nadpis2"/>
    <w:uiPriority w:val="99"/>
    <w:locked/>
    <w:rsid w:val="00BC5922"/>
    <w:rPr>
      <w:rFonts w:ascii="Cambria" w:hAnsi="Cambria" w:cs="Times New Roman"/>
      <w:b/>
      <w:bCs/>
      <w:color w:val="4F81BD"/>
      <w:sz w:val="26"/>
      <w:szCs w:val="26"/>
    </w:rPr>
  </w:style>
  <w:style w:type="character" w:styleId="Zdraznn">
    <w:name w:val="Emphasis"/>
    <w:aliases w:val="usnesení"/>
    <w:basedOn w:val="Standardnpsmoodstavce"/>
    <w:uiPriority w:val="99"/>
    <w:qFormat/>
    <w:rsid w:val="00CC3BCD"/>
    <w:rPr>
      <w:rFonts w:cs="Times New Roman"/>
      <w:i/>
      <w:iCs/>
    </w:rPr>
  </w:style>
  <w:style w:type="paragraph" w:styleId="Odstavecseseznamem">
    <w:name w:val="List Paragraph"/>
    <w:basedOn w:val="Normln"/>
    <w:uiPriority w:val="99"/>
    <w:qFormat/>
    <w:rsid w:val="002807BF"/>
    <w:pPr>
      <w:ind w:left="720"/>
      <w:contextualSpacing/>
    </w:pPr>
  </w:style>
  <w:style w:type="paragraph" w:styleId="Zhlav">
    <w:name w:val="header"/>
    <w:basedOn w:val="Normln"/>
    <w:link w:val="ZhlavChar"/>
    <w:uiPriority w:val="99"/>
    <w:rsid w:val="005E2A12"/>
    <w:pPr>
      <w:tabs>
        <w:tab w:val="center" w:pos="4536"/>
        <w:tab w:val="right" w:pos="9072"/>
      </w:tabs>
    </w:pPr>
  </w:style>
  <w:style w:type="character" w:customStyle="1" w:styleId="ZhlavChar">
    <w:name w:val="Záhlaví Char"/>
    <w:basedOn w:val="Standardnpsmoodstavce"/>
    <w:link w:val="Zhlav"/>
    <w:uiPriority w:val="99"/>
    <w:locked/>
    <w:rsid w:val="005E2A12"/>
    <w:rPr>
      <w:rFonts w:cs="Times New Roman"/>
    </w:rPr>
  </w:style>
  <w:style w:type="paragraph" w:styleId="Zpat">
    <w:name w:val="footer"/>
    <w:basedOn w:val="Normln"/>
    <w:link w:val="ZpatChar"/>
    <w:uiPriority w:val="99"/>
    <w:rsid w:val="005E2A12"/>
    <w:pPr>
      <w:tabs>
        <w:tab w:val="center" w:pos="4536"/>
        <w:tab w:val="right" w:pos="9072"/>
      </w:tabs>
    </w:pPr>
  </w:style>
  <w:style w:type="character" w:customStyle="1" w:styleId="ZpatChar">
    <w:name w:val="Zápatí Char"/>
    <w:basedOn w:val="Standardnpsmoodstavce"/>
    <w:link w:val="Zpat"/>
    <w:uiPriority w:val="99"/>
    <w:locked/>
    <w:rsid w:val="005E2A12"/>
    <w:rPr>
      <w:rFonts w:cs="Times New Roman"/>
    </w:rPr>
  </w:style>
  <w:style w:type="paragraph" w:styleId="Textbubliny">
    <w:name w:val="Balloon Text"/>
    <w:basedOn w:val="Normln"/>
    <w:link w:val="TextbublinyChar"/>
    <w:uiPriority w:val="99"/>
    <w:semiHidden/>
    <w:rsid w:val="00BA7A7C"/>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A7A7C"/>
    <w:rPr>
      <w:rFonts w:ascii="Tahoma" w:hAnsi="Tahoma" w:cs="Tahoma"/>
      <w:sz w:val="16"/>
      <w:szCs w:val="16"/>
    </w:rPr>
  </w:style>
  <w:style w:type="character" w:styleId="Odkaznakoment">
    <w:name w:val="annotation reference"/>
    <w:basedOn w:val="Standardnpsmoodstavce"/>
    <w:uiPriority w:val="99"/>
    <w:semiHidden/>
    <w:rsid w:val="0013645B"/>
    <w:rPr>
      <w:rFonts w:cs="Times New Roman"/>
      <w:sz w:val="16"/>
      <w:szCs w:val="16"/>
    </w:rPr>
  </w:style>
  <w:style w:type="paragraph" w:styleId="Textkomente">
    <w:name w:val="annotation text"/>
    <w:basedOn w:val="Normln"/>
    <w:link w:val="TextkomenteChar"/>
    <w:uiPriority w:val="99"/>
    <w:semiHidden/>
    <w:rsid w:val="0013645B"/>
    <w:rPr>
      <w:sz w:val="20"/>
      <w:szCs w:val="20"/>
    </w:rPr>
  </w:style>
  <w:style w:type="character" w:customStyle="1" w:styleId="TextkomenteChar">
    <w:name w:val="Text komentáře Char"/>
    <w:basedOn w:val="Standardnpsmoodstavce"/>
    <w:link w:val="Textkomente"/>
    <w:uiPriority w:val="99"/>
    <w:semiHidden/>
    <w:locked/>
    <w:rsid w:val="0013645B"/>
    <w:rPr>
      <w:rFonts w:cs="Times New Roman"/>
      <w:sz w:val="20"/>
      <w:szCs w:val="20"/>
    </w:rPr>
  </w:style>
  <w:style w:type="paragraph" w:styleId="Pedmtkomente">
    <w:name w:val="annotation subject"/>
    <w:basedOn w:val="Textkomente"/>
    <w:next w:val="Textkomente"/>
    <w:link w:val="PedmtkomenteChar"/>
    <w:uiPriority w:val="99"/>
    <w:semiHidden/>
    <w:rsid w:val="0013645B"/>
    <w:rPr>
      <w:b/>
      <w:bCs/>
    </w:rPr>
  </w:style>
  <w:style w:type="character" w:customStyle="1" w:styleId="PedmtkomenteChar">
    <w:name w:val="Předmět komentáře Char"/>
    <w:basedOn w:val="TextkomenteChar"/>
    <w:link w:val="Pedmtkomente"/>
    <w:uiPriority w:val="99"/>
    <w:semiHidden/>
    <w:locked/>
    <w:rsid w:val="0013645B"/>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15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2067</Words>
  <Characters>12232</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Obchodní podmínky jsou nedílnou součástí textové části Zadávací dokumentace na provedení díla – stavby  „„Oprava chodníku v ul</vt:lpstr>
    </vt:vector>
  </TitlesOfParts>
  <Company>Hewlett-Packard Company</Company>
  <LinksUpToDate>false</LinksUpToDate>
  <CharactersWithSpaces>14271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 jsou nedílnou součástí textové části Zadávací dokumentace na provedení díla – stavby  „„Oprava chodníku v ul</dc:title>
  <dc:subject/>
  <dc:creator>Miroslav Kotouč</dc:creator>
  <cp:keywords/>
  <dc:description/>
  <cp:lastModifiedBy>Petr Štípek</cp:lastModifiedBy>
  <cp:revision>4</cp:revision>
  <cp:lastPrinted>2016-03-17T14:02:00Z</cp:lastPrinted>
  <dcterms:created xsi:type="dcterms:W3CDTF">2024-06-05T06:15:00Z</dcterms:created>
  <dcterms:modified xsi:type="dcterms:W3CDTF">2024-06-12T06:43:00Z</dcterms:modified>
</cp:coreProperties>
</file>