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6315" w:rsidRDefault="00FC3D82" w:rsidP="00546315">
      <w:pPr>
        <w:ind w:left="2832" w:hanging="2832"/>
        <w:rPr>
          <w:rFonts w:ascii="Verdana" w:hAnsi="Verdana"/>
          <w:b/>
          <w:bCs/>
          <w:sz w:val="20"/>
          <w:szCs w:val="20"/>
        </w:rPr>
      </w:pPr>
      <w:r w:rsidRPr="00546315">
        <w:rPr>
          <w:rFonts w:ascii="Verdana" w:hAnsi="Verdana" w:cs="Arial"/>
          <w:b/>
          <w:sz w:val="22"/>
          <w:szCs w:val="36"/>
        </w:rPr>
        <w:t>Příloha č.</w:t>
      </w:r>
      <w:r>
        <w:rPr>
          <w:rFonts w:ascii="Verdana" w:hAnsi="Verdana" w:cs="Arial"/>
          <w:b/>
          <w:sz w:val="22"/>
          <w:szCs w:val="36"/>
        </w:rPr>
        <w:t xml:space="preserve"> </w:t>
      </w:r>
      <w:r w:rsidR="00566C12">
        <w:rPr>
          <w:rFonts w:ascii="Verdana" w:hAnsi="Verdana" w:cs="Arial"/>
          <w:b/>
          <w:sz w:val="22"/>
          <w:szCs w:val="36"/>
        </w:rPr>
        <w:t>2a</w:t>
      </w:r>
    </w:p>
    <w:p w:rsidR="00FC3D82" w:rsidRPr="00580606" w:rsidRDefault="00FC3D82" w:rsidP="00FC3D82">
      <w:pPr>
        <w:rPr>
          <w:rFonts w:ascii="Verdana" w:hAnsi="Verdana" w:cs="Arial"/>
          <w:b/>
          <w:caps/>
          <w:sz w:val="20"/>
          <w:szCs w:val="20"/>
        </w:rPr>
      </w:pPr>
    </w:p>
    <w:p w:rsidR="00566C12" w:rsidRPr="00566C12" w:rsidRDefault="00566C12" w:rsidP="00566C12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28"/>
          <w:szCs w:val="36"/>
        </w:rPr>
      </w:pPr>
      <w:r w:rsidRPr="00566C12">
        <w:rPr>
          <w:rFonts w:ascii="Verdana" w:hAnsi="Verdana"/>
          <w:b/>
          <w:sz w:val="28"/>
          <w:szCs w:val="36"/>
        </w:rPr>
        <w:t>Čestné prohlášení</w:t>
      </w:r>
      <w:r w:rsidRPr="00566C12">
        <w:rPr>
          <w:sz w:val="20"/>
        </w:rPr>
        <w:t xml:space="preserve"> </w:t>
      </w:r>
      <w:r w:rsidRPr="00566C12">
        <w:rPr>
          <w:rFonts w:ascii="Verdana" w:hAnsi="Verdana"/>
          <w:b/>
          <w:sz w:val="28"/>
          <w:szCs w:val="36"/>
        </w:rPr>
        <w:t>k základním kvalifikačním předpokladům</w:t>
      </w:r>
    </w:p>
    <w:p w:rsidR="00566C12" w:rsidRPr="00566C12" w:rsidRDefault="00566C12" w:rsidP="00566C12">
      <w:pPr>
        <w:jc w:val="center"/>
        <w:rPr>
          <w:rFonts w:ascii="Verdana" w:hAnsi="Verdana"/>
          <w:b/>
          <w:spacing w:val="40"/>
          <w:sz w:val="18"/>
          <w:szCs w:val="20"/>
        </w:rPr>
      </w:pPr>
      <w:r w:rsidRPr="00566C12">
        <w:rPr>
          <w:rFonts w:ascii="Verdana" w:hAnsi="Verdana" w:cs="Verdana"/>
          <w:sz w:val="18"/>
          <w:szCs w:val="20"/>
        </w:rPr>
        <w:t>dle zákona č. 137/2006 Sb., o veřejných zakázkách, ve znění pozdějších předpisů (dále jen „zákon“)</w:t>
      </w:r>
    </w:p>
    <w:p w:rsidR="00566C12" w:rsidRPr="00122D7B" w:rsidRDefault="00566C12" w:rsidP="00566C12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W w:w="0" w:type="auto"/>
        <w:jc w:val="center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5"/>
        <w:gridCol w:w="4512"/>
      </w:tblGrid>
      <w:tr w:rsidR="00566C12" w:rsidRPr="00122D7B" w:rsidTr="00566C12">
        <w:trPr>
          <w:trHeight w:val="397"/>
          <w:jc w:val="center"/>
        </w:trPr>
        <w:tc>
          <w:tcPr>
            <w:tcW w:w="4515" w:type="dxa"/>
            <w:shd w:val="clear" w:color="auto" w:fill="BFBFBF"/>
            <w:vAlign w:val="center"/>
          </w:tcPr>
          <w:p w:rsidR="00566C12" w:rsidRPr="00122D7B" w:rsidRDefault="00566C12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512" w:type="dxa"/>
          </w:tcPr>
          <w:p w:rsidR="00566C12" w:rsidRPr="00122D7B" w:rsidRDefault="00566C12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66C12" w:rsidRPr="00122D7B" w:rsidTr="00566C12">
        <w:trPr>
          <w:trHeight w:val="397"/>
          <w:jc w:val="center"/>
        </w:trPr>
        <w:tc>
          <w:tcPr>
            <w:tcW w:w="4515" w:type="dxa"/>
            <w:shd w:val="clear" w:color="auto" w:fill="BFBFBF"/>
            <w:vAlign w:val="center"/>
          </w:tcPr>
          <w:p w:rsidR="00566C12" w:rsidRPr="00122D7B" w:rsidRDefault="00566C12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512" w:type="dxa"/>
          </w:tcPr>
          <w:p w:rsidR="00566C12" w:rsidRPr="00122D7B" w:rsidRDefault="00566C12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66C12" w:rsidRPr="00122D7B" w:rsidTr="00566C12">
        <w:trPr>
          <w:trHeight w:val="397"/>
          <w:jc w:val="center"/>
        </w:trPr>
        <w:tc>
          <w:tcPr>
            <w:tcW w:w="4515" w:type="dxa"/>
            <w:shd w:val="clear" w:color="auto" w:fill="BFBFBF"/>
            <w:vAlign w:val="center"/>
          </w:tcPr>
          <w:p w:rsidR="00566C12" w:rsidRPr="00122D7B" w:rsidRDefault="00566C12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512" w:type="dxa"/>
          </w:tcPr>
          <w:p w:rsidR="00566C12" w:rsidRPr="00122D7B" w:rsidRDefault="00566C12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66C12" w:rsidRPr="00122D7B" w:rsidRDefault="00566C12" w:rsidP="00566C12">
      <w:pPr>
        <w:spacing w:after="60"/>
        <w:jc w:val="both"/>
        <w:rPr>
          <w:rFonts w:ascii="Verdana" w:hAnsi="Verdana"/>
          <w:sz w:val="20"/>
          <w:szCs w:val="20"/>
        </w:rPr>
      </w:pPr>
    </w:p>
    <w:tbl>
      <w:tblPr>
        <w:tblStyle w:val="Mkatabulky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6C12" w:rsidTr="00E50C4F">
        <w:tc>
          <w:tcPr>
            <w:tcW w:w="2500" w:type="pct"/>
          </w:tcPr>
          <w:p w:rsidR="00566C12" w:rsidRDefault="00566C12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2500" w:type="pct"/>
          </w:tcPr>
          <w:p w:rsidR="00566C12" w:rsidRDefault="00566C12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 xml:space="preserve">„Modernizace HPC ÚFA - </w:t>
            </w:r>
            <w:r w:rsidR="006846C5" w:rsidRPr="00377E89">
              <w:rPr>
                <w:rFonts w:ascii="Verdana" w:hAnsi="Verdana"/>
                <w:b/>
                <w:sz w:val="20"/>
                <w:szCs w:val="20"/>
              </w:rPr>
              <w:t>Amálka 2015</w:t>
            </w:r>
            <w:bookmarkStart w:id="0" w:name="_GoBack"/>
            <w:bookmarkEnd w:id="0"/>
            <w:r w:rsidRPr="00B85912">
              <w:rPr>
                <w:rFonts w:ascii="Verdana" w:hAnsi="Verdana"/>
                <w:b/>
                <w:sz w:val="20"/>
                <w:szCs w:val="20"/>
              </w:rPr>
              <w:t>“</w:t>
            </w:r>
          </w:p>
        </w:tc>
      </w:tr>
    </w:tbl>
    <w:p w:rsidR="00566C12" w:rsidRPr="00AF5549" w:rsidRDefault="00566C12" w:rsidP="00566C12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566C12" w:rsidRDefault="00566C12" w:rsidP="00566C12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>Prohlašuji tímto čestně, že:</w:t>
      </w:r>
    </w:p>
    <w:p w:rsidR="00566C12" w:rsidRPr="00AF5549" w:rsidRDefault="00566C12" w:rsidP="00566C12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566C12" w:rsidRPr="00F6527C" w:rsidRDefault="00566C12" w:rsidP="00566C12">
      <w:pPr>
        <w:spacing w:after="240"/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>dle § 53 odst. 1 písm. c) zákona</w:t>
      </w:r>
      <w:r w:rsidRPr="00D44D3D">
        <w:rPr>
          <w:rFonts w:ascii="Verdana" w:hAnsi="Verdana"/>
          <w:sz w:val="18"/>
          <w:szCs w:val="18"/>
        </w:rPr>
        <w:tab/>
        <w:t xml:space="preserve">dodavatel </w:t>
      </w:r>
      <w:r w:rsidRPr="001138C3">
        <w:rPr>
          <w:rFonts w:ascii="Verdana" w:hAnsi="Verdana"/>
          <w:sz w:val="18"/>
          <w:szCs w:val="18"/>
        </w:rPr>
        <w:t xml:space="preserve">v posledních 3 letech </w:t>
      </w:r>
      <w:r w:rsidRPr="00D44D3D">
        <w:rPr>
          <w:rFonts w:ascii="Verdana" w:hAnsi="Verdana"/>
          <w:sz w:val="18"/>
          <w:szCs w:val="18"/>
        </w:rPr>
        <w:t xml:space="preserve">nenaplnil skutkovou podstatu jednání nekalé </w:t>
      </w:r>
      <w:r w:rsidRPr="00F6527C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outěže formou podplácení podle zvláštního právního předpisu</w:t>
      </w:r>
      <w:r w:rsidRPr="00F6527C">
        <w:rPr>
          <w:rFonts w:ascii="Verdana" w:hAnsi="Verdana"/>
          <w:sz w:val="18"/>
          <w:szCs w:val="18"/>
        </w:rPr>
        <w:t>,</w:t>
      </w:r>
    </w:p>
    <w:p w:rsidR="00566C12" w:rsidRPr="00F6527C" w:rsidRDefault="00566C12" w:rsidP="00566C12">
      <w:pPr>
        <w:spacing w:after="240"/>
        <w:ind w:left="3540" w:hanging="3540"/>
        <w:jc w:val="both"/>
        <w:rPr>
          <w:rFonts w:ascii="Verdana" w:hAnsi="Verdana"/>
          <w:sz w:val="18"/>
          <w:szCs w:val="18"/>
        </w:rPr>
      </w:pPr>
      <w:r w:rsidRPr="00F6527C">
        <w:rPr>
          <w:rFonts w:ascii="Verdana" w:hAnsi="Verdana"/>
          <w:sz w:val="18"/>
          <w:szCs w:val="18"/>
        </w:rPr>
        <w:t xml:space="preserve">dle § 53 odst. 1 písm. d) </w:t>
      </w:r>
      <w:proofErr w:type="gramStart"/>
      <w:r w:rsidRPr="00F6527C">
        <w:rPr>
          <w:rFonts w:ascii="Verdana" w:hAnsi="Verdana"/>
          <w:sz w:val="18"/>
          <w:szCs w:val="18"/>
        </w:rPr>
        <w:t>zákona</w:t>
      </w:r>
      <w:r w:rsidRPr="00F6527C">
        <w:rPr>
          <w:rFonts w:ascii="Verdana" w:hAnsi="Verdana"/>
          <w:sz w:val="18"/>
          <w:szCs w:val="18"/>
        </w:rPr>
        <w:tab/>
        <w:t>vůči</w:t>
      </w:r>
      <w:proofErr w:type="gramEnd"/>
      <w:r w:rsidRPr="00F6527C">
        <w:rPr>
          <w:rFonts w:ascii="Verdana" w:hAnsi="Verdana"/>
          <w:sz w:val="18"/>
          <w:szCs w:val="18"/>
        </w:rPr>
        <w:t xml:space="preserve"> jehož majetku neprobíhá </w:t>
      </w:r>
      <w:r>
        <w:rPr>
          <w:rFonts w:ascii="Verdana" w:hAnsi="Verdana"/>
          <w:sz w:val="18"/>
          <w:szCs w:val="18"/>
        </w:rPr>
        <w:t xml:space="preserve">nebo v posledních 3 letech neproběhlo </w:t>
      </w:r>
      <w:r w:rsidRPr="00F6527C">
        <w:rPr>
          <w:rFonts w:ascii="Verdana" w:hAnsi="Verdana"/>
          <w:sz w:val="18"/>
          <w:szCs w:val="18"/>
        </w:rPr>
        <w:t>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566C12" w:rsidRPr="00F6527C" w:rsidRDefault="00566C12" w:rsidP="00566C12">
      <w:pPr>
        <w:spacing w:after="240"/>
        <w:ind w:left="2835" w:hanging="2835"/>
        <w:rPr>
          <w:rFonts w:ascii="Verdana" w:hAnsi="Verdana"/>
          <w:sz w:val="18"/>
          <w:szCs w:val="18"/>
        </w:rPr>
      </w:pPr>
      <w:r w:rsidRPr="00F6527C">
        <w:rPr>
          <w:rFonts w:ascii="Verdana" w:hAnsi="Verdana"/>
          <w:sz w:val="18"/>
          <w:szCs w:val="18"/>
        </w:rPr>
        <w:t>dle § 53 odst. 1 písm. e) zákona</w:t>
      </w:r>
      <w:r w:rsidRPr="00F6527C">
        <w:rPr>
          <w:rFonts w:ascii="Verdana" w:hAnsi="Verdana"/>
          <w:sz w:val="18"/>
          <w:szCs w:val="18"/>
        </w:rPr>
        <w:tab/>
        <w:t>dodavatel není v likvidaci,</w:t>
      </w:r>
    </w:p>
    <w:p w:rsidR="00566C12" w:rsidRDefault="00566C12" w:rsidP="00566C12">
      <w:pPr>
        <w:spacing w:after="240"/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>dle § 53 odst. 1 písm. g) zákona</w:t>
      </w:r>
      <w:r w:rsidRPr="00D44D3D">
        <w:rPr>
          <w:rFonts w:ascii="Verdana" w:hAnsi="Verdana"/>
          <w:sz w:val="18"/>
          <w:szCs w:val="18"/>
        </w:rPr>
        <w:tab/>
        <w:t>dodavatel nemá nedoplatek na pojistném a na penále na veřejné zdravotní pojištění, a to jak v České republice, tak v zemi sídla, místa podnikání či bydliště dodavatele,</w:t>
      </w:r>
    </w:p>
    <w:p w:rsidR="00566C12" w:rsidRPr="00566C12" w:rsidRDefault="00566C12" w:rsidP="00566C12">
      <w:pPr>
        <w:spacing w:after="240"/>
        <w:ind w:left="3540" w:hanging="35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i) zákona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i/>
          <w:sz w:val="20"/>
          <w:szCs w:val="20"/>
        </w:rPr>
        <w:t>záměrně vynecháno)</w:t>
      </w:r>
    </w:p>
    <w:p w:rsidR="00566C12" w:rsidRPr="0070096A" w:rsidRDefault="00566C12" w:rsidP="00566C12">
      <w:pPr>
        <w:spacing w:after="240"/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dle § 53 odst. 1 písm. j) zákona </w:t>
      </w:r>
      <w:r>
        <w:rPr>
          <w:rFonts w:ascii="Verdana" w:hAnsi="Verdana"/>
          <w:sz w:val="18"/>
          <w:szCs w:val="18"/>
        </w:rPr>
        <w:tab/>
        <w:t>dodavatel není veden v rejstříku osob se zákazem plnění veřejných zakázek,</w:t>
      </w:r>
    </w:p>
    <w:p w:rsidR="00566C12" w:rsidRDefault="00566C12" w:rsidP="00566C12">
      <w:pPr>
        <w:widowControl w:val="0"/>
        <w:adjustRightInd w:val="0"/>
        <w:spacing w:after="24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 xml:space="preserve">dle § 53 odst. 1 písm. k) zákona </w:t>
      </w:r>
      <w:r w:rsidRPr="00AF5549">
        <w:rPr>
          <w:rFonts w:ascii="Verdana" w:hAnsi="Verdana"/>
          <w:sz w:val="18"/>
          <w:szCs w:val="18"/>
        </w:rPr>
        <w:tab/>
      </w:r>
      <w:r w:rsidRPr="00627002">
        <w:rPr>
          <w:rFonts w:ascii="Verdana" w:hAnsi="Verdana"/>
          <w:sz w:val="18"/>
          <w:szCs w:val="18"/>
        </w:rPr>
        <w:t>dodavateli nebyla pravomocně uložena pokuta za umožnění nelegální práce dle § 5 písm. e) bodu 3 zákona č. 435/200</w:t>
      </w:r>
      <w:r>
        <w:rPr>
          <w:rFonts w:ascii="Verdana" w:hAnsi="Verdana"/>
          <w:sz w:val="18"/>
          <w:szCs w:val="18"/>
        </w:rPr>
        <w:t>4</w:t>
      </w:r>
      <w:r w:rsidRPr="00627002">
        <w:rPr>
          <w:rFonts w:ascii="Verdana" w:hAnsi="Verdana"/>
          <w:sz w:val="18"/>
          <w:szCs w:val="18"/>
        </w:rPr>
        <w:t xml:space="preserve"> Sb., o zaměstnanosti.</w:t>
      </w:r>
    </w:p>
    <w:p w:rsidR="00566C12" w:rsidRPr="00627002" w:rsidRDefault="00566C12" w:rsidP="00566C12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:rsidR="00566C12" w:rsidRPr="00AF5549" w:rsidRDefault="00566C12" w:rsidP="00566C12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 xml:space="preserve">V </w:t>
      </w:r>
      <w:r w:rsidRPr="006421A3">
        <w:rPr>
          <w:rFonts w:ascii="Verdana" w:hAnsi="Verdana"/>
          <w:sz w:val="18"/>
          <w:szCs w:val="18"/>
          <w:highlight w:val="yellow"/>
        </w:rPr>
        <w:t>……………………………</w:t>
      </w:r>
      <w:r w:rsidRPr="00AF5549">
        <w:rPr>
          <w:rFonts w:ascii="Verdana" w:hAnsi="Verdana"/>
          <w:sz w:val="18"/>
          <w:szCs w:val="18"/>
        </w:rPr>
        <w:t xml:space="preserve"> dne </w:t>
      </w:r>
      <w:r w:rsidRPr="006421A3">
        <w:rPr>
          <w:rFonts w:ascii="Verdana" w:hAnsi="Verdana"/>
          <w:sz w:val="18"/>
          <w:szCs w:val="18"/>
          <w:highlight w:val="yellow"/>
        </w:rPr>
        <w:t>……………………………</w:t>
      </w:r>
    </w:p>
    <w:p w:rsidR="00566C12" w:rsidRDefault="00566C12" w:rsidP="00566C12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</w:p>
    <w:p w:rsidR="00680C05" w:rsidRPr="00546315" w:rsidRDefault="00566C12" w:rsidP="00566C12">
      <w:pPr>
        <w:ind w:left="2832" w:hanging="2832"/>
      </w:pPr>
      <w:r>
        <w:rPr>
          <w:rFonts w:ascii="Verdana" w:hAnsi="Verdan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A6C3C" wp14:editId="37F70F5E">
                <wp:simplePos x="0" y="0"/>
                <wp:positionH relativeFrom="column">
                  <wp:posOffset>2719070</wp:posOffset>
                </wp:positionH>
                <wp:positionV relativeFrom="paragraph">
                  <wp:posOffset>208280</wp:posOffset>
                </wp:positionV>
                <wp:extent cx="3076575" cy="571500"/>
                <wp:effectExtent l="0" t="0" r="0" b="0"/>
                <wp:wrapNone/>
                <wp:docPr id="7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7657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C12" w:rsidRPr="00F702C2" w:rsidRDefault="00566C12" w:rsidP="00566C1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</w:t>
                            </w:r>
                          </w:p>
                          <w:p w:rsidR="00566C12" w:rsidRPr="00F702C2" w:rsidRDefault="00566C12" w:rsidP="00566C12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  <w:t>(Obchodní firma, jméno a podpis osoby oprávněná jednat za Uchazeče - doplní uchazeč)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214.1pt;margin-top:16.4pt;width:242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" stroked="f" strokeweight=".5pt">
                <v:fill opacity="0"/>
                <v:path arrowok="t"/>
                <v:textbox>
                  <w:txbxContent>
                    <w:p w:rsidR="00566C12" w:rsidRPr="00F702C2" w:rsidRDefault="00566C12" w:rsidP="00566C12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</w:t>
                      </w:r>
                    </w:p>
                    <w:p w:rsidR="00566C12" w:rsidRPr="00F702C2" w:rsidRDefault="00566C12" w:rsidP="00566C12">
                      <w:pPr>
                        <w:jc w:val="center"/>
                        <w:rPr>
                          <w:rFonts w:ascii="Verdana" w:hAnsi="Verdana"/>
                          <w:sz w:val="16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16"/>
                          <w:szCs w:val="20"/>
                        </w:rPr>
                        <w:t>(Obchodní firma, jméno a podpis osoby oprávněná jednat za Uchazeče - doplní uchazeč)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0C05" w:rsidRPr="00546315" w:rsidSect="000B5F60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5E" w:rsidRDefault="00BD795E">
      <w:r>
        <w:separator/>
      </w:r>
    </w:p>
  </w:endnote>
  <w:endnote w:type="continuationSeparator" w:id="0">
    <w:p w:rsidR="00BD795E" w:rsidRDefault="00B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5E3B" w:rsidRDefault="004B5E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 w:rsidP="00CC6D40">
    <w:pPr>
      <w:pStyle w:val="Zpat"/>
      <w:rPr>
        <w:b/>
        <w:bCs/>
      </w:rPr>
    </w:pPr>
    <w:r>
      <w:rPr>
        <w:b/>
        <w:bCs/>
      </w:rPr>
      <w:t>Evropský fond pro regionální rozvoj</w:t>
    </w:r>
  </w:p>
  <w:p w:rsidR="004B5E3B" w:rsidRPr="003C01B4" w:rsidRDefault="004B5E3B" w:rsidP="00CC6D40">
    <w:pPr>
      <w:pStyle w:val="Zpat"/>
      <w:rPr>
        <w:b/>
        <w:bCs/>
      </w:rPr>
    </w:pPr>
    <w:r>
      <w:rPr>
        <w:b/>
        <w:bCs/>
      </w:rPr>
      <w:t xml:space="preserve">Praha a EU – Investujeme do vaší budoucnosti </w:t>
    </w:r>
  </w:p>
  <w:p w:rsidR="004B5E3B" w:rsidRPr="00A72EFC" w:rsidRDefault="004B5E3B" w:rsidP="00A72EFC">
    <w:pPr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5E" w:rsidRDefault="00BD795E">
      <w:r>
        <w:separator/>
      </w:r>
    </w:p>
  </w:footnote>
  <w:footnote w:type="continuationSeparator" w:id="0">
    <w:p w:rsidR="00BD795E" w:rsidRDefault="00BD7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9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5"/>
      <w:gridCol w:w="2387"/>
      <w:gridCol w:w="1937"/>
    </w:tblGrid>
    <w:tr w:rsidR="004B5E3B">
      <w:trPr>
        <w:trHeight w:val="1175"/>
      </w:trPr>
      <w:tc>
        <w:tcPr>
          <w:tcW w:w="5955" w:type="dxa"/>
          <w:vAlign w:val="center"/>
        </w:tcPr>
        <w:p w:rsidR="004B5E3B" w:rsidRDefault="00E409B9">
          <w:pPr>
            <w:pStyle w:val="normln0"/>
            <w:ind w:left="157"/>
            <w:jc w:val="left"/>
          </w:pPr>
          <w:r>
            <w:rPr>
              <w:noProof/>
            </w:rPr>
            <w:drawing>
              <wp:inline distT="0" distB="0" distL="0" distR="0" wp14:anchorId="09BC828A" wp14:editId="1FE89983">
                <wp:extent cx="2076450" cy="590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7" w:type="dxa"/>
          <w:vAlign w:val="center"/>
        </w:tcPr>
        <w:p w:rsidR="004B5E3B" w:rsidRDefault="00E409B9">
          <w:pPr>
            <w:pStyle w:val="normln0"/>
            <w:jc w:val="right"/>
          </w:pPr>
          <w:r>
            <w:rPr>
              <w:noProof/>
            </w:rPr>
            <w:drawing>
              <wp:anchor distT="0" distB="0" distL="114300" distR="114300" simplePos="0" relativeHeight="251657728" behindDoc="0" locked="1" layoutInCell="1" allowOverlap="1" wp14:anchorId="395604F7" wp14:editId="3409516C">
                <wp:simplePos x="0" y="0"/>
                <wp:positionH relativeFrom="page">
                  <wp:posOffset>1271905</wp:posOffset>
                </wp:positionH>
                <wp:positionV relativeFrom="page">
                  <wp:posOffset>67945</wp:posOffset>
                </wp:positionV>
                <wp:extent cx="1466850" cy="609600"/>
                <wp:effectExtent l="0" t="0" r="0" b="0"/>
                <wp:wrapNone/>
                <wp:docPr id="2" name="obrázek 2" descr="EU_bar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_bar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37" w:type="dxa"/>
          <w:vAlign w:val="center"/>
        </w:tcPr>
        <w:p w:rsidR="004B5E3B" w:rsidRDefault="004B5E3B">
          <w:pPr>
            <w:pStyle w:val="normln0"/>
            <w:jc w:val="center"/>
            <w:rPr>
              <w:b/>
              <w:bCs/>
            </w:rPr>
          </w:pPr>
        </w:p>
        <w:p w:rsidR="004B5E3B" w:rsidRDefault="004B5E3B">
          <w:pPr>
            <w:pStyle w:val="normln0"/>
            <w:jc w:val="center"/>
            <w:rPr>
              <w:rFonts w:ascii="Arial" w:hAnsi="Arial" w:cs="Arial"/>
              <w:b/>
              <w:sz w:val="16"/>
            </w:rPr>
          </w:pPr>
        </w:p>
      </w:tc>
    </w:tr>
  </w:tbl>
  <w:p w:rsidR="004B5E3B" w:rsidRDefault="004B5E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6506C45"/>
    <w:multiLevelType w:val="hybridMultilevel"/>
    <w:tmpl w:val="BED45B42"/>
    <w:lvl w:ilvl="0" w:tplc="21449CA0">
      <w:start w:val="1"/>
      <w:numFmt w:val="decimal"/>
      <w:lvlText w:val="7.%1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D331B"/>
    <w:multiLevelType w:val="multilevel"/>
    <w:tmpl w:val="9788B97A"/>
    <w:name w:val="WW8Num223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">
    <w:nsid w:val="11B33C34"/>
    <w:multiLevelType w:val="multilevel"/>
    <w:tmpl w:val="947CFA80"/>
    <w:name w:val="WW8Num2222"/>
    <w:lvl w:ilvl="0">
      <w:start w:val="6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>
    <w:nsid w:val="18122EF3"/>
    <w:multiLevelType w:val="hybridMultilevel"/>
    <w:tmpl w:val="69D2237C"/>
    <w:lvl w:ilvl="0" w:tplc="96EAF46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49815CD"/>
    <w:multiLevelType w:val="multilevel"/>
    <w:tmpl w:val="4E8E1B88"/>
    <w:name w:val="WW8Num223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9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2A065AFF"/>
    <w:multiLevelType w:val="hybridMultilevel"/>
    <w:tmpl w:val="24A41580"/>
    <w:lvl w:ilvl="0" w:tplc="6044AC2A">
      <w:start w:val="1"/>
      <w:numFmt w:val="decimal"/>
      <w:lvlText w:val="4.%1."/>
      <w:lvlJc w:val="left"/>
      <w:pPr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A597B"/>
    <w:multiLevelType w:val="multilevel"/>
    <w:tmpl w:val="25D824A0"/>
    <w:name w:val="WW8Num2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2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27528F"/>
    <w:multiLevelType w:val="multilevel"/>
    <w:tmpl w:val="80827F96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0B73459"/>
    <w:multiLevelType w:val="multilevel"/>
    <w:tmpl w:val="FCBA1C6C"/>
    <w:name w:val="WW8Num222"/>
    <w:lvl w:ilvl="0">
      <w:start w:val="4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6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5FED45FB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13B7001"/>
    <w:multiLevelType w:val="singleLevel"/>
    <w:tmpl w:val="46AE0BDA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20">
    <w:nsid w:val="62CE3A02"/>
    <w:multiLevelType w:val="hybridMultilevel"/>
    <w:tmpl w:val="E670E7C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63933E36"/>
    <w:multiLevelType w:val="multilevel"/>
    <w:tmpl w:val="117870D2"/>
    <w:name w:val="WW8Num22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2">
    <w:nsid w:val="63AC1B0D"/>
    <w:multiLevelType w:val="multilevel"/>
    <w:tmpl w:val="2C9E290E"/>
    <w:name w:val="WW8Num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3">
    <w:nsid w:val="63EE684F"/>
    <w:multiLevelType w:val="hybridMultilevel"/>
    <w:tmpl w:val="505A1D6A"/>
    <w:lvl w:ilvl="0" w:tplc="048CEAF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ADA716B"/>
    <w:multiLevelType w:val="hybridMultilevel"/>
    <w:tmpl w:val="BA0CD8E2"/>
    <w:lvl w:ilvl="0" w:tplc="0E563C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7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3"/>
  </w:num>
  <w:num w:numId="4">
    <w:abstractNumId w:val="23"/>
  </w:num>
  <w:num w:numId="5">
    <w:abstractNumId w:val="16"/>
  </w:num>
  <w:num w:numId="6">
    <w:abstractNumId w:val="26"/>
  </w:num>
  <w:num w:numId="7">
    <w:abstractNumId w:val="14"/>
  </w:num>
  <w:num w:numId="8">
    <w:abstractNumId w:val="9"/>
  </w:num>
  <w:num w:numId="9">
    <w:abstractNumId w:val="2"/>
  </w:num>
  <w:num w:numId="10">
    <w:abstractNumId w:val="13"/>
  </w:num>
  <w:num w:numId="11">
    <w:abstractNumId w:val="12"/>
  </w:num>
  <w:num w:numId="12">
    <w:abstractNumId w:val="25"/>
  </w:num>
  <w:num w:numId="13">
    <w:abstractNumId w:val="27"/>
  </w:num>
  <w:num w:numId="14">
    <w:abstractNumId w:val="17"/>
  </w:num>
  <w:num w:numId="15">
    <w:abstractNumId w:val="18"/>
  </w:num>
  <w:num w:numId="16">
    <w:abstractNumId w:val="20"/>
  </w:num>
  <w:num w:numId="17">
    <w:abstractNumId w:val="4"/>
  </w:num>
  <w:num w:numId="18">
    <w:abstractNumId w:val="10"/>
  </w:num>
  <w:num w:numId="19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1C"/>
    <w:rsid w:val="00043D22"/>
    <w:rsid w:val="000B5F60"/>
    <w:rsid w:val="000D4855"/>
    <w:rsid w:val="00153330"/>
    <w:rsid w:val="001A05E0"/>
    <w:rsid w:val="00230A5E"/>
    <w:rsid w:val="002D20BF"/>
    <w:rsid w:val="002D3A44"/>
    <w:rsid w:val="002D6A91"/>
    <w:rsid w:val="003C5C5F"/>
    <w:rsid w:val="003C7318"/>
    <w:rsid w:val="0049499C"/>
    <w:rsid w:val="004B5E3B"/>
    <w:rsid w:val="004C6B24"/>
    <w:rsid w:val="004E0F84"/>
    <w:rsid w:val="00515134"/>
    <w:rsid w:val="00533A3D"/>
    <w:rsid w:val="00546315"/>
    <w:rsid w:val="00566C12"/>
    <w:rsid w:val="005E1E85"/>
    <w:rsid w:val="005E48B1"/>
    <w:rsid w:val="00642B9C"/>
    <w:rsid w:val="006676FC"/>
    <w:rsid w:val="00680C05"/>
    <w:rsid w:val="006837FF"/>
    <w:rsid w:val="006846C5"/>
    <w:rsid w:val="006C6BBB"/>
    <w:rsid w:val="00783742"/>
    <w:rsid w:val="007C5B65"/>
    <w:rsid w:val="008614F2"/>
    <w:rsid w:val="008B566B"/>
    <w:rsid w:val="008D58C1"/>
    <w:rsid w:val="008F50D5"/>
    <w:rsid w:val="009D327E"/>
    <w:rsid w:val="009F1A2B"/>
    <w:rsid w:val="00A72EFC"/>
    <w:rsid w:val="00B45D83"/>
    <w:rsid w:val="00B62FE1"/>
    <w:rsid w:val="00B85912"/>
    <w:rsid w:val="00BA7784"/>
    <w:rsid w:val="00BB2620"/>
    <w:rsid w:val="00BC2256"/>
    <w:rsid w:val="00BC5ABB"/>
    <w:rsid w:val="00BD795E"/>
    <w:rsid w:val="00C311E4"/>
    <w:rsid w:val="00C362A6"/>
    <w:rsid w:val="00C66C6F"/>
    <w:rsid w:val="00C740D2"/>
    <w:rsid w:val="00CC6D40"/>
    <w:rsid w:val="00CF391E"/>
    <w:rsid w:val="00DC04FA"/>
    <w:rsid w:val="00DF675E"/>
    <w:rsid w:val="00E2011C"/>
    <w:rsid w:val="00E204E6"/>
    <w:rsid w:val="00E409B9"/>
    <w:rsid w:val="00E43714"/>
    <w:rsid w:val="00E764C0"/>
    <w:rsid w:val="00E86AC2"/>
    <w:rsid w:val="00EF2A76"/>
    <w:rsid w:val="00F00CE9"/>
    <w:rsid w:val="00F75D41"/>
    <w:rsid w:val="00F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701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Program:</vt:lpstr>
    </vt:vector>
  </TitlesOfParts>
  <Company>RRRSM úřad Regionální rady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</dc:title>
  <dc:creator>tomasova</dc:creator>
  <cp:lastModifiedBy>Jan Potucký</cp:lastModifiedBy>
  <cp:revision>4</cp:revision>
  <cp:lastPrinted>2011-03-28T07:47:00Z</cp:lastPrinted>
  <dcterms:created xsi:type="dcterms:W3CDTF">2015-07-09T09:48:00Z</dcterms:created>
  <dcterms:modified xsi:type="dcterms:W3CDTF">2015-07-09T14:42:00Z</dcterms:modified>
</cp:coreProperties>
</file>