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398" w:rsidRDefault="007C6398" w:rsidP="007C6398">
      <w:pPr>
        <w:ind w:left="1418" w:hanging="1418"/>
        <w:jc w:val="center"/>
        <w:rPr>
          <w:b/>
          <w:sz w:val="36"/>
          <w:szCs w:val="36"/>
        </w:rPr>
        <w:sectPr w:rsidR="007C6398" w:rsidSect="00FC5B02">
          <w:headerReference w:type="even" r:id="rId7"/>
          <w:footerReference w:type="even" r:id="rId8"/>
          <w:footerReference w:type="default" r:id="rId9"/>
          <w:headerReference w:type="first" r:id="rId10"/>
          <w:pgSz w:w="11906" w:h="16838"/>
          <w:pgMar w:top="1134" w:right="1287" w:bottom="1077" w:left="1418" w:header="709" w:footer="709" w:gutter="0"/>
          <w:pgNumType w:fmt="lowerRoman" w:start="1"/>
          <w:cols w:space="708"/>
          <w:titlePg/>
          <w:docGrid w:linePitch="360"/>
        </w:sectPr>
      </w:pPr>
      <w:bookmarkStart w:id="0" w:name="OLE_LINK1"/>
      <w:bookmarkStart w:id="1" w:name="OLE_LINK2"/>
    </w:p>
    <w:p w:rsidR="007C6398" w:rsidRPr="00FB698E" w:rsidRDefault="007C6398" w:rsidP="007C6398">
      <w:pPr>
        <w:ind w:left="1418" w:hanging="1418"/>
        <w:jc w:val="center"/>
        <w:rPr>
          <w:b/>
          <w:sz w:val="36"/>
          <w:szCs w:val="36"/>
        </w:rPr>
      </w:pPr>
      <w:r w:rsidRPr="00FB698E">
        <w:rPr>
          <w:b/>
          <w:sz w:val="36"/>
          <w:szCs w:val="36"/>
        </w:rPr>
        <w:lastRenderedPageBreak/>
        <w:t>Obchodní podmínky</w:t>
      </w:r>
    </w:p>
    <w:p w:rsidR="007C6398" w:rsidRPr="00FB698E" w:rsidRDefault="007C6398" w:rsidP="007C6398">
      <w:pPr>
        <w:pStyle w:val="Zkladntext"/>
        <w:ind w:firstLine="360"/>
        <w:rPr>
          <w:iCs/>
        </w:rPr>
      </w:pPr>
      <w:r w:rsidRPr="00FB698E">
        <w:rPr>
          <w:iCs/>
        </w:rPr>
        <w:t>Tyto obchodní podmínky je uchazeč povinen zapracovat do návrhu smlouvy předkládaného jako součást nabídky na realizaci podlimitní veřejné zakázky dle této zadávací dokumentace. Obsah obchodních podmínek nemůže uchazeč při zpracování návrhu smlouvy měnit, doplnit je může pouze v těch částech, kde to vyplývá z textu obchodních podmínek nebo jiné části zadávací dokumentace.</w:t>
      </w:r>
    </w:p>
    <w:p w:rsidR="001022C2" w:rsidRDefault="001022C2" w:rsidP="001022C2"/>
    <w:p w:rsidR="001022C2" w:rsidRPr="007C559B" w:rsidRDefault="001022C2" w:rsidP="001022C2">
      <w:pPr>
        <w:pStyle w:val="Nadpis5"/>
        <w:numPr>
          <w:ilvl w:val="0"/>
          <w:numId w:val="0"/>
        </w:numPr>
        <w:jc w:val="center"/>
        <w:rPr>
          <w:b/>
          <w:sz w:val="32"/>
          <w:szCs w:val="32"/>
        </w:rPr>
      </w:pPr>
      <w:r>
        <w:rPr>
          <w:b/>
          <w:sz w:val="32"/>
          <w:szCs w:val="32"/>
        </w:rPr>
        <w:t>Kupní smlouva</w:t>
      </w:r>
    </w:p>
    <w:p w:rsidR="001022C2" w:rsidRPr="007C559B" w:rsidRDefault="001022C2" w:rsidP="001022C2">
      <w:pPr>
        <w:jc w:val="center"/>
        <w:rPr>
          <w:b/>
          <w:sz w:val="32"/>
          <w:szCs w:val="32"/>
        </w:rPr>
      </w:pPr>
      <w:r w:rsidRPr="007C559B">
        <w:rPr>
          <w:b/>
          <w:sz w:val="32"/>
          <w:szCs w:val="32"/>
        </w:rPr>
        <w:t>č.</w:t>
      </w:r>
    </w:p>
    <w:p w:rsidR="001022C2" w:rsidRDefault="001022C2" w:rsidP="001022C2">
      <w:pPr>
        <w:rPr>
          <w:rFonts w:ascii="Arial" w:hAnsi="Arial" w:cs="Arial"/>
          <w:b/>
          <w:sz w:val="22"/>
          <w:szCs w:val="22"/>
        </w:rPr>
      </w:pPr>
    </w:p>
    <w:p w:rsidR="007C6398" w:rsidRPr="00FB698E" w:rsidRDefault="007C6398" w:rsidP="004E018E">
      <w:pPr>
        <w:pStyle w:val="Nadpis1"/>
        <w:numPr>
          <w:ilvl w:val="0"/>
          <w:numId w:val="0"/>
        </w:numPr>
      </w:pPr>
      <w:r w:rsidRPr="00FB698E">
        <w:t>Smluvní strany</w:t>
      </w:r>
    </w:p>
    <w:p w:rsidR="007C6398" w:rsidRPr="00FB698E" w:rsidRDefault="007C6398" w:rsidP="007C6398">
      <w:pPr>
        <w:spacing w:before="120" w:line="240" w:lineRule="atLeast"/>
        <w:rPr>
          <w:b/>
          <w:bCs/>
        </w:rPr>
      </w:pPr>
      <w:r w:rsidRPr="00FB698E">
        <w:rPr>
          <w:b/>
        </w:rPr>
        <w:t>Kupující</w:t>
      </w:r>
      <w:r w:rsidRPr="00FB698E">
        <w:rPr>
          <w:b/>
        </w:rPr>
        <w:tab/>
      </w:r>
      <w:r w:rsidRPr="00FB698E">
        <w:rPr>
          <w:b/>
          <w:bCs/>
        </w:rPr>
        <w:t>:</w:t>
      </w:r>
    </w:p>
    <w:p w:rsidR="007C6398" w:rsidRPr="00FB698E" w:rsidRDefault="007C6398" w:rsidP="007C6398">
      <w:r w:rsidRPr="00FB698E">
        <w:t xml:space="preserve">Kupující: </w:t>
      </w:r>
      <w:r w:rsidRPr="00FB698E">
        <w:tab/>
      </w:r>
      <w:r w:rsidRPr="00FB698E">
        <w:tab/>
      </w:r>
      <w:r w:rsidRPr="00FB698E">
        <w:tab/>
        <w:t>RESPONO, a.s.</w:t>
      </w:r>
    </w:p>
    <w:p w:rsidR="007C6398" w:rsidRPr="00FB698E" w:rsidRDefault="007C6398" w:rsidP="007C6398">
      <w:r w:rsidRPr="00FB698E">
        <w:t xml:space="preserve">Zastoupena: </w:t>
      </w:r>
      <w:r w:rsidRPr="00FB698E">
        <w:tab/>
      </w:r>
      <w:r w:rsidRPr="00FB698E">
        <w:tab/>
      </w:r>
      <w:r w:rsidRPr="00FB698E">
        <w:tab/>
        <w:t>Ing</w:t>
      </w:r>
      <w:r>
        <w:t>. Pavlem Horáčkem prokuristou</w:t>
      </w:r>
    </w:p>
    <w:p w:rsidR="007C6398" w:rsidRPr="00FB698E" w:rsidRDefault="007C6398" w:rsidP="007C6398">
      <w:r w:rsidRPr="00FB698E">
        <w:t xml:space="preserve">Sídlo firmy: </w:t>
      </w:r>
      <w:r w:rsidRPr="00FB698E">
        <w:tab/>
      </w:r>
      <w:r w:rsidRPr="00FB698E">
        <w:tab/>
      </w:r>
      <w:r w:rsidRPr="00FB698E">
        <w:tab/>
        <w:t>Cukrovarská 486/16, 682 01 Vyškov</w:t>
      </w:r>
    </w:p>
    <w:p w:rsidR="007C6398" w:rsidRPr="00FB698E" w:rsidRDefault="007C6398" w:rsidP="007C6398">
      <w:r w:rsidRPr="00FB698E">
        <w:t xml:space="preserve">Telefon: </w:t>
      </w:r>
      <w:r w:rsidRPr="00FB698E">
        <w:tab/>
      </w:r>
      <w:r w:rsidRPr="00FB698E">
        <w:tab/>
      </w:r>
      <w:r w:rsidRPr="00FB698E">
        <w:tab/>
        <w:t xml:space="preserve">517 810 010 </w:t>
      </w:r>
    </w:p>
    <w:p w:rsidR="007C6398" w:rsidRPr="00FB698E" w:rsidRDefault="007C6398" w:rsidP="007C6398">
      <w:r w:rsidRPr="00FB698E">
        <w:t xml:space="preserve">Fax: </w:t>
      </w:r>
      <w:r w:rsidRPr="00FB698E">
        <w:tab/>
      </w:r>
      <w:r w:rsidRPr="00FB698E">
        <w:tab/>
      </w:r>
      <w:r w:rsidRPr="00FB698E">
        <w:tab/>
      </w:r>
      <w:r w:rsidRPr="00FB698E">
        <w:tab/>
        <w:t>517 810 011</w:t>
      </w:r>
    </w:p>
    <w:p w:rsidR="007C6398" w:rsidRPr="00FB698E" w:rsidRDefault="004317D8" w:rsidP="007C6398">
      <w:r>
        <w:t xml:space="preserve">E-mail: </w:t>
      </w:r>
      <w:r>
        <w:tab/>
      </w:r>
      <w:r>
        <w:tab/>
      </w:r>
      <w:r>
        <w:tab/>
      </w:r>
      <w:hyperlink r:id="rId11" w:history="1">
        <w:r w:rsidR="007C6398" w:rsidRPr="00FB698E">
          <w:rPr>
            <w:u w:val="single"/>
          </w:rPr>
          <w:t>respono@respono.cz</w:t>
        </w:r>
      </w:hyperlink>
    </w:p>
    <w:p w:rsidR="007C6398" w:rsidRPr="00FB698E" w:rsidRDefault="007C6398" w:rsidP="007C6398">
      <w:r w:rsidRPr="00FB698E">
        <w:t xml:space="preserve">IČ: </w:t>
      </w:r>
      <w:r w:rsidRPr="00FB698E">
        <w:tab/>
      </w:r>
      <w:r w:rsidRPr="00FB698E">
        <w:tab/>
      </w:r>
      <w:r w:rsidRPr="00FB698E">
        <w:tab/>
      </w:r>
      <w:r w:rsidRPr="00FB698E">
        <w:tab/>
        <w:t>49435612</w:t>
      </w:r>
    </w:p>
    <w:p w:rsidR="007C6398" w:rsidRPr="00FB698E" w:rsidRDefault="007C6398" w:rsidP="007C6398">
      <w:r w:rsidRPr="00FB698E">
        <w:t xml:space="preserve">DIČ: </w:t>
      </w:r>
      <w:r w:rsidRPr="00FB698E">
        <w:tab/>
      </w:r>
      <w:r w:rsidRPr="00FB698E">
        <w:tab/>
      </w:r>
      <w:r w:rsidRPr="00FB698E">
        <w:tab/>
      </w:r>
      <w:r w:rsidRPr="00FB698E">
        <w:tab/>
      </w:r>
      <w:r w:rsidRPr="00DC3F41">
        <w:t>CZ699002708</w:t>
      </w:r>
    </w:p>
    <w:p w:rsidR="007C6398" w:rsidRPr="00FB698E" w:rsidRDefault="007C6398" w:rsidP="007C6398">
      <w:r w:rsidRPr="00FB698E">
        <w:t xml:space="preserve">Bankovní spojení: </w:t>
      </w:r>
      <w:r w:rsidRPr="00FB698E">
        <w:tab/>
      </w:r>
      <w:r w:rsidRPr="00FB698E">
        <w:tab/>
        <w:t>ČSOB, a.s. Vyškov</w:t>
      </w:r>
    </w:p>
    <w:p w:rsidR="007C6398" w:rsidRPr="00FB698E" w:rsidRDefault="007C6398" w:rsidP="007C6398">
      <w:r w:rsidRPr="00FB698E">
        <w:t xml:space="preserve">Číslo účtu: </w:t>
      </w:r>
      <w:r w:rsidRPr="00FB698E">
        <w:tab/>
      </w:r>
      <w:r w:rsidRPr="00FB698E">
        <w:tab/>
      </w:r>
      <w:r w:rsidRPr="00FB698E">
        <w:tab/>
        <w:t>937119/0300</w:t>
      </w:r>
    </w:p>
    <w:p w:rsidR="007C6398" w:rsidRPr="00FB698E" w:rsidRDefault="007C6398" w:rsidP="007C6398">
      <w:r w:rsidRPr="00FB698E">
        <w:t xml:space="preserve">Registrace: </w:t>
      </w:r>
      <w:r w:rsidRPr="00FB698E">
        <w:tab/>
      </w:r>
      <w:r w:rsidRPr="00FB698E">
        <w:tab/>
      </w:r>
      <w:r w:rsidRPr="00FB698E">
        <w:tab/>
        <w:t xml:space="preserve">v OR u KS Brno, spis. </w:t>
      </w:r>
      <w:proofErr w:type="gramStart"/>
      <w:r w:rsidRPr="00FB698E">
        <w:t>zn.</w:t>
      </w:r>
      <w:proofErr w:type="gramEnd"/>
      <w:r w:rsidRPr="00FB698E">
        <w:t xml:space="preserve"> B. 1090</w:t>
      </w:r>
    </w:p>
    <w:p w:rsidR="007C6398" w:rsidRPr="00FB698E" w:rsidRDefault="007C6398" w:rsidP="007C6398">
      <w:r w:rsidRPr="00FB698E">
        <w:t>(dále jen kupující)</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a</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321796" w:rsidRDefault="001022C2" w:rsidP="001022C2">
      <w:pPr>
        <w:overflowPunct w:val="0"/>
        <w:autoSpaceDE w:val="0"/>
        <w:autoSpaceDN w:val="0"/>
        <w:adjustRightInd w:val="0"/>
        <w:jc w:val="both"/>
        <w:textAlignment w:val="baseline"/>
        <w:rPr>
          <w:rFonts w:ascii="Arial" w:eastAsia="MS Mincho" w:hAnsi="Arial" w:cs="Arial"/>
          <w:b/>
          <w:bCs/>
          <w:sz w:val="22"/>
          <w:szCs w:val="22"/>
        </w:rPr>
      </w:pPr>
      <w:r w:rsidRPr="00321796">
        <w:rPr>
          <w:rFonts w:ascii="Arial" w:eastAsia="MS Mincho" w:hAnsi="Arial" w:cs="Arial"/>
          <w:b/>
          <w:bCs/>
          <w:sz w:val="22"/>
          <w:szCs w:val="22"/>
        </w:rPr>
        <w:t xml:space="preserve">Prodávající:                 </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se sídlem: </w:t>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IČ: </w:t>
      </w:r>
      <w:r w:rsidRPr="00321796">
        <w:rPr>
          <w:rFonts w:ascii="Arial" w:eastAsia="MS Mincho" w:hAnsi="Arial" w:cs="Arial"/>
          <w:sz w:val="22"/>
          <w:szCs w:val="22"/>
        </w:rPr>
        <w:tab/>
      </w:r>
      <w:r w:rsidRPr="00321796">
        <w:rPr>
          <w:rFonts w:ascii="Arial" w:eastAsia="MS Mincho" w:hAnsi="Arial" w:cs="Arial"/>
          <w:sz w:val="22"/>
          <w:szCs w:val="22"/>
        </w:rPr>
        <w:tab/>
      </w:r>
      <w:r w:rsidRPr="00321796">
        <w:rPr>
          <w:rFonts w:ascii="Arial" w:eastAsia="MS Mincho" w:hAnsi="Arial" w:cs="Arial"/>
          <w:sz w:val="22"/>
          <w:szCs w:val="22"/>
        </w:rPr>
        <w:tab/>
        <w:t xml:space="preserve">   </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DIČ: </w:t>
      </w:r>
      <w:r w:rsidRPr="00321796">
        <w:rPr>
          <w:rFonts w:ascii="Arial" w:eastAsia="MS Mincho" w:hAnsi="Arial" w:cs="Arial"/>
          <w:sz w:val="22"/>
          <w:szCs w:val="22"/>
        </w:rPr>
        <w:tab/>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ind w:left="2124" w:hanging="2124"/>
        <w:textAlignment w:val="baseline"/>
        <w:rPr>
          <w:rFonts w:ascii="Arial" w:eastAsia="MS Mincho" w:hAnsi="Arial" w:cs="Arial"/>
          <w:sz w:val="22"/>
          <w:szCs w:val="22"/>
        </w:rPr>
      </w:pPr>
      <w:r w:rsidRPr="00321796">
        <w:rPr>
          <w:rFonts w:ascii="Arial" w:eastAsia="MS Mincho" w:hAnsi="Arial" w:cs="Arial"/>
          <w:sz w:val="22"/>
          <w:szCs w:val="22"/>
        </w:rPr>
        <w:t>Zápis v obchodním rejstříku:</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ind w:left="2124" w:hanging="2124"/>
        <w:textAlignment w:val="baseline"/>
        <w:rPr>
          <w:rFonts w:ascii="Arial" w:eastAsia="MS Mincho" w:hAnsi="Arial" w:cs="Arial"/>
          <w:sz w:val="22"/>
          <w:szCs w:val="22"/>
        </w:rPr>
      </w:pPr>
      <w:r w:rsidRPr="00321796">
        <w:rPr>
          <w:rFonts w:ascii="Arial" w:eastAsia="MS Mincho" w:hAnsi="Arial" w:cs="Arial"/>
          <w:sz w:val="22"/>
          <w:szCs w:val="22"/>
        </w:rPr>
        <w:t>Zastoupen:</w:t>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bankovní spojení: </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číslo účtu: </w:t>
      </w:r>
      <w:r w:rsidRPr="00321796">
        <w:rPr>
          <w:rFonts w:ascii="Arial" w:eastAsia="MS Mincho" w:hAnsi="Arial" w:cs="Arial"/>
          <w:sz w:val="22"/>
          <w:szCs w:val="22"/>
        </w:rPr>
        <w:tab/>
      </w:r>
      <w:r w:rsidRPr="00321796">
        <w:rPr>
          <w:rFonts w:ascii="Arial" w:eastAsia="MS Mincho" w:hAnsi="Arial" w:cs="Arial"/>
          <w:sz w:val="22"/>
          <w:szCs w:val="22"/>
        </w:rPr>
        <w:tab/>
      </w:r>
    </w:p>
    <w:p w:rsidR="001022C2" w:rsidRPr="00321796" w:rsidRDefault="001022C2" w:rsidP="001022C2">
      <w:pPr>
        <w:tabs>
          <w:tab w:val="left" w:pos="3240"/>
        </w:tabs>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Osoba oprávněná k jednání: </w:t>
      </w:r>
      <w:r w:rsidRPr="00321796">
        <w:rPr>
          <w:rFonts w:ascii="Arial" w:eastAsia="MS Mincho" w:hAnsi="Arial" w:cs="Arial"/>
          <w:sz w:val="22"/>
          <w:szCs w:val="22"/>
        </w:rPr>
        <w:tab/>
      </w:r>
    </w:p>
    <w:p w:rsidR="001022C2" w:rsidRPr="00321796" w:rsidRDefault="001022C2" w:rsidP="001022C2">
      <w:pPr>
        <w:tabs>
          <w:tab w:val="left" w:pos="3240"/>
        </w:tabs>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 xml:space="preserve">Telefon/Fax: </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r w:rsidRPr="00321796">
        <w:rPr>
          <w:rFonts w:ascii="Arial" w:eastAsia="MS Mincho" w:hAnsi="Arial" w:cs="Arial"/>
          <w:sz w:val="22"/>
          <w:szCs w:val="22"/>
        </w:rPr>
        <w:t>E-mail:</w:t>
      </w:r>
      <w:r w:rsidRPr="00321796">
        <w:rPr>
          <w:rFonts w:ascii="Arial" w:eastAsia="MS Mincho" w:hAnsi="Arial" w:cs="Arial"/>
          <w:sz w:val="22"/>
          <w:szCs w:val="22"/>
        </w:rPr>
        <w:tab/>
      </w:r>
    </w:p>
    <w:p w:rsidR="001022C2" w:rsidRPr="00321796" w:rsidRDefault="001022C2" w:rsidP="001022C2">
      <w:pPr>
        <w:overflowPunct w:val="0"/>
        <w:autoSpaceDE w:val="0"/>
        <w:autoSpaceDN w:val="0"/>
        <w:adjustRightInd w:val="0"/>
        <w:jc w:val="both"/>
        <w:textAlignment w:val="baseline"/>
        <w:rPr>
          <w:rFonts w:ascii="Arial" w:eastAsia="MS Mincho" w:hAnsi="Arial" w:cs="Arial"/>
          <w:sz w:val="22"/>
          <w:szCs w:val="22"/>
        </w:rPr>
      </w:pPr>
    </w:p>
    <w:p w:rsidR="001022C2" w:rsidRPr="007C6398" w:rsidRDefault="001022C2" w:rsidP="001022C2">
      <w:pPr>
        <w:overflowPunct w:val="0"/>
        <w:autoSpaceDE w:val="0"/>
        <w:autoSpaceDN w:val="0"/>
        <w:adjustRightInd w:val="0"/>
        <w:jc w:val="both"/>
        <w:textAlignment w:val="baseline"/>
        <w:rPr>
          <w:rFonts w:ascii="Arial" w:eastAsia="MS Mincho" w:hAnsi="Arial" w:cs="Arial"/>
          <w:bCs/>
          <w:color w:val="FF0000"/>
          <w:sz w:val="22"/>
          <w:szCs w:val="22"/>
        </w:rPr>
      </w:pPr>
      <w:r w:rsidRPr="00321796">
        <w:rPr>
          <w:rFonts w:ascii="Arial" w:eastAsia="MS Mincho" w:hAnsi="Arial" w:cs="Arial"/>
          <w:bCs/>
          <w:sz w:val="22"/>
          <w:szCs w:val="22"/>
        </w:rPr>
        <w:t xml:space="preserve">uzavřely tuto kupní smlouvu (dále jen „smlouva“) podle ustanovení § 2079 a násl. zákona č. 89/2012 Sb., občanský zákoník, dle výsledku zadávacího řízení na veřejnou zakázku „Dodávka </w:t>
      </w:r>
      <w:r w:rsidR="007C6398">
        <w:rPr>
          <w:rFonts w:ascii="Arial" w:eastAsia="MS Mincho" w:hAnsi="Arial" w:cs="Arial"/>
          <w:bCs/>
          <w:sz w:val="22"/>
          <w:szCs w:val="22"/>
        </w:rPr>
        <w:t xml:space="preserve">motorové nafty“ evidenční číslo ve Věstníku veřejných zakázek </w:t>
      </w:r>
      <w:r w:rsidR="006C7F9D">
        <w:rPr>
          <w:rFonts w:ascii="Arial" w:hAnsi="Arial" w:cs="Arial"/>
          <w:color w:val="000000"/>
          <w:sz w:val="22"/>
          <w:szCs w:val="22"/>
        </w:rPr>
        <w:t>VZ 491664</w:t>
      </w:r>
      <w:r w:rsidR="006C7F9D">
        <w:rPr>
          <w:rFonts w:ascii="Arial" w:hAnsi="Arial" w:cs="Arial"/>
          <w:color w:val="000000"/>
          <w:sz w:val="22"/>
          <w:szCs w:val="22"/>
        </w:rPr>
        <w:t>.</w:t>
      </w:r>
      <w:bookmarkStart w:id="2" w:name="_GoBack"/>
      <w:bookmarkEnd w:id="2"/>
    </w:p>
    <w:p w:rsidR="001022C2" w:rsidRDefault="001022C2" w:rsidP="001022C2">
      <w:pPr>
        <w:jc w:val="both"/>
        <w:rPr>
          <w:rFonts w:ascii="Arial" w:hAnsi="Arial" w:cs="Arial"/>
          <w:sz w:val="22"/>
        </w:rPr>
      </w:pPr>
    </w:p>
    <w:p w:rsidR="001022C2" w:rsidRDefault="001022C2" w:rsidP="001022C2">
      <w:pPr>
        <w:jc w:val="both"/>
        <w:rPr>
          <w:rFonts w:ascii="Arial" w:hAnsi="Arial" w:cs="Arial"/>
          <w:sz w:val="22"/>
        </w:rPr>
      </w:pPr>
    </w:p>
    <w:p w:rsidR="001022C2" w:rsidRDefault="001022C2" w:rsidP="0028628F">
      <w:pPr>
        <w:numPr>
          <w:ilvl w:val="0"/>
          <w:numId w:val="8"/>
        </w:numPr>
        <w:jc w:val="both"/>
        <w:rPr>
          <w:rFonts w:ascii="Arial" w:hAnsi="Arial" w:cs="Arial"/>
          <w:b/>
          <w:sz w:val="22"/>
          <w:szCs w:val="22"/>
        </w:rPr>
      </w:pPr>
      <w:r>
        <w:rPr>
          <w:rFonts w:ascii="Arial" w:hAnsi="Arial" w:cs="Arial"/>
          <w:b/>
          <w:sz w:val="22"/>
          <w:szCs w:val="22"/>
        </w:rPr>
        <w:t xml:space="preserve">Předmět smlouvy </w:t>
      </w:r>
    </w:p>
    <w:p w:rsidR="001022C2" w:rsidRDefault="001022C2" w:rsidP="0028628F">
      <w:pPr>
        <w:numPr>
          <w:ilvl w:val="0"/>
          <w:numId w:val="10"/>
        </w:numPr>
        <w:jc w:val="both"/>
        <w:rPr>
          <w:rFonts w:ascii="Arial" w:hAnsi="Arial" w:cs="Arial"/>
          <w:sz w:val="22"/>
          <w:szCs w:val="22"/>
        </w:rPr>
      </w:pPr>
      <w:r w:rsidRPr="00EC07C5">
        <w:rPr>
          <w:rFonts w:ascii="Arial" w:hAnsi="Arial" w:cs="Arial"/>
          <w:sz w:val="22"/>
          <w:szCs w:val="22"/>
        </w:rPr>
        <w:t>Předmětem smlouvy je závazek prodávajícího (v souladu s</w:t>
      </w:r>
      <w:r w:rsidR="007C6398">
        <w:rPr>
          <w:rFonts w:ascii="Arial" w:hAnsi="Arial" w:cs="Arial"/>
          <w:sz w:val="22"/>
          <w:szCs w:val="22"/>
        </w:rPr>
        <w:t>e zadávacími podmínkami</w:t>
      </w:r>
      <w:r w:rsidRPr="00EC07C5">
        <w:rPr>
          <w:rFonts w:ascii="Arial" w:hAnsi="Arial" w:cs="Arial"/>
          <w:sz w:val="22"/>
          <w:szCs w:val="22"/>
        </w:rPr>
        <w:t xml:space="preserve"> </w:t>
      </w:r>
      <w:r w:rsidR="007C6398">
        <w:rPr>
          <w:rFonts w:ascii="Arial" w:hAnsi="Arial" w:cs="Arial"/>
          <w:sz w:val="22"/>
          <w:szCs w:val="22"/>
        </w:rPr>
        <w:t xml:space="preserve">výše uvedené </w:t>
      </w:r>
      <w:r w:rsidRPr="00EC07C5">
        <w:rPr>
          <w:rFonts w:ascii="Arial" w:hAnsi="Arial" w:cs="Arial"/>
          <w:sz w:val="22"/>
          <w:szCs w:val="22"/>
        </w:rPr>
        <w:t xml:space="preserve">veřejné zakázky) dodat na základě dílčích objednávek kupujícího </w:t>
      </w:r>
      <w:r w:rsidR="007C6398">
        <w:rPr>
          <w:rFonts w:ascii="Arial" w:hAnsi="Arial" w:cs="Arial"/>
          <w:sz w:val="22"/>
          <w:szCs w:val="22"/>
        </w:rPr>
        <w:t>motorovou naftu</w:t>
      </w:r>
      <w:r w:rsidRPr="00EC07C5">
        <w:rPr>
          <w:rFonts w:ascii="Arial" w:hAnsi="Arial" w:cs="Arial"/>
          <w:sz w:val="22"/>
          <w:szCs w:val="22"/>
        </w:rPr>
        <w:t xml:space="preserve"> (dále i </w:t>
      </w:r>
      <w:r w:rsidR="007C6398">
        <w:rPr>
          <w:rFonts w:ascii="Arial" w:hAnsi="Arial" w:cs="Arial"/>
          <w:sz w:val="22"/>
          <w:szCs w:val="22"/>
        </w:rPr>
        <w:t>MN</w:t>
      </w:r>
      <w:r w:rsidR="009140C3">
        <w:rPr>
          <w:rFonts w:ascii="Arial" w:hAnsi="Arial" w:cs="Arial"/>
          <w:sz w:val="22"/>
          <w:szCs w:val="22"/>
        </w:rPr>
        <w:t xml:space="preserve"> nebo zboží</w:t>
      </w:r>
      <w:r w:rsidRPr="00EC07C5">
        <w:rPr>
          <w:rFonts w:ascii="Arial" w:hAnsi="Arial" w:cs="Arial"/>
          <w:sz w:val="22"/>
          <w:szCs w:val="22"/>
        </w:rPr>
        <w:t>) na místo plnění,</w:t>
      </w:r>
      <w:r w:rsidR="007C6398">
        <w:rPr>
          <w:rFonts w:ascii="Arial" w:hAnsi="Arial" w:cs="Arial"/>
          <w:sz w:val="22"/>
          <w:szCs w:val="22"/>
        </w:rPr>
        <w:t xml:space="preserve"> a</w:t>
      </w:r>
      <w:r w:rsidRPr="00EC07C5">
        <w:rPr>
          <w:rFonts w:ascii="Arial" w:hAnsi="Arial" w:cs="Arial"/>
          <w:sz w:val="22"/>
          <w:szCs w:val="22"/>
        </w:rPr>
        <w:t xml:space="preserve"> pro potřeby </w:t>
      </w:r>
      <w:r w:rsidR="007C6398">
        <w:rPr>
          <w:rFonts w:ascii="Arial" w:hAnsi="Arial" w:cs="Arial"/>
          <w:sz w:val="22"/>
          <w:szCs w:val="22"/>
        </w:rPr>
        <w:t>kupujícího</w:t>
      </w:r>
      <w:r w:rsidRPr="00EC07C5">
        <w:rPr>
          <w:rFonts w:ascii="Arial" w:hAnsi="Arial" w:cs="Arial"/>
          <w:sz w:val="22"/>
          <w:szCs w:val="22"/>
        </w:rPr>
        <w:t xml:space="preserve">. </w:t>
      </w:r>
      <w:r w:rsidRPr="00EC07C5">
        <w:rPr>
          <w:rFonts w:ascii="Arial" w:hAnsi="Arial" w:cs="Arial"/>
          <w:sz w:val="22"/>
          <w:szCs w:val="22"/>
        </w:rPr>
        <w:lastRenderedPageBreak/>
        <w:t xml:space="preserve">Kupující se zavazuje </w:t>
      </w:r>
      <w:r w:rsidR="007C6398">
        <w:rPr>
          <w:rFonts w:ascii="Arial" w:hAnsi="Arial" w:cs="Arial"/>
          <w:sz w:val="22"/>
          <w:szCs w:val="22"/>
        </w:rPr>
        <w:t>zaplatit prodávajícímu za dodanou a předanou</w:t>
      </w:r>
      <w:r w:rsidRPr="00EC07C5">
        <w:rPr>
          <w:rFonts w:ascii="Arial" w:hAnsi="Arial" w:cs="Arial"/>
          <w:sz w:val="22"/>
          <w:szCs w:val="22"/>
        </w:rPr>
        <w:t xml:space="preserve"> </w:t>
      </w:r>
      <w:r w:rsidR="007C6398">
        <w:rPr>
          <w:rFonts w:ascii="Arial" w:hAnsi="Arial" w:cs="Arial"/>
          <w:sz w:val="22"/>
          <w:szCs w:val="22"/>
        </w:rPr>
        <w:t>MN</w:t>
      </w:r>
      <w:r w:rsidRPr="00EC07C5">
        <w:rPr>
          <w:rFonts w:ascii="Arial" w:hAnsi="Arial" w:cs="Arial"/>
          <w:sz w:val="22"/>
          <w:szCs w:val="22"/>
        </w:rPr>
        <w:t xml:space="preserve"> dohodnutou kupní cenu dle této smlouvy.</w:t>
      </w:r>
    </w:p>
    <w:p w:rsidR="001022C2" w:rsidRPr="00EC07C5" w:rsidRDefault="001022C2" w:rsidP="001022C2">
      <w:pPr>
        <w:ind w:left="720"/>
        <w:jc w:val="both"/>
        <w:rPr>
          <w:rFonts w:ascii="Arial" w:hAnsi="Arial" w:cs="Arial"/>
          <w:sz w:val="22"/>
          <w:szCs w:val="22"/>
        </w:rPr>
      </w:pPr>
    </w:p>
    <w:p w:rsidR="001022C2" w:rsidRPr="00CA1187" w:rsidRDefault="007C6398" w:rsidP="0028628F">
      <w:pPr>
        <w:numPr>
          <w:ilvl w:val="0"/>
          <w:numId w:val="10"/>
        </w:numPr>
        <w:jc w:val="both"/>
        <w:rPr>
          <w:rFonts w:ascii="Arial" w:hAnsi="Arial" w:cs="Arial"/>
          <w:sz w:val="22"/>
          <w:szCs w:val="22"/>
        </w:rPr>
      </w:pPr>
      <w:r>
        <w:rPr>
          <w:rFonts w:ascii="Arial" w:hAnsi="Arial" w:cs="Arial"/>
          <w:sz w:val="22"/>
          <w:szCs w:val="22"/>
        </w:rPr>
        <w:t>MN – motorová nafta</w:t>
      </w:r>
      <w:r w:rsidR="001022C2" w:rsidRPr="00CA1187">
        <w:rPr>
          <w:rFonts w:ascii="Arial" w:hAnsi="Arial" w:cs="Arial"/>
          <w:sz w:val="22"/>
          <w:szCs w:val="22"/>
        </w:rPr>
        <w:t xml:space="preserve"> s nízkým či žádným obsahem síry; CPV: 09134220-5; měrná jednotka: litr; NM musí splňovat normu ČSN EN 590 pro motorovou naftu.</w:t>
      </w:r>
    </w:p>
    <w:p w:rsidR="001022C2" w:rsidRPr="006D3050" w:rsidRDefault="001022C2" w:rsidP="001022C2">
      <w:pPr>
        <w:pStyle w:val="Zkladntext"/>
        <w:ind w:left="360"/>
        <w:rPr>
          <w:rFonts w:cs="Arial"/>
          <w:sz w:val="22"/>
          <w:szCs w:val="22"/>
        </w:rPr>
      </w:pPr>
    </w:p>
    <w:p w:rsidR="001022C2" w:rsidRDefault="001022C2" w:rsidP="0028628F">
      <w:pPr>
        <w:numPr>
          <w:ilvl w:val="0"/>
          <w:numId w:val="10"/>
        </w:numPr>
        <w:jc w:val="both"/>
        <w:rPr>
          <w:rFonts w:ascii="Arial" w:hAnsi="Arial" w:cs="Arial"/>
          <w:sz w:val="22"/>
          <w:szCs w:val="22"/>
        </w:rPr>
      </w:pPr>
      <w:r w:rsidRPr="00DE3627">
        <w:rPr>
          <w:rFonts w:ascii="Arial" w:hAnsi="Arial" w:cs="Arial"/>
          <w:sz w:val="22"/>
          <w:szCs w:val="22"/>
        </w:rPr>
        <w:t>Prodávající bude</w:t>
      </w:r>
      <w:r w:rsidR="009140C3">
        <w:rPr>
          <w:rFonts w:ascii="Arial" w:hAnsi="Arial" w:cs="Arial"/>
          <w:sz w:val="22"/>
          <w:szCs w:val="22"/>
        </w:rPr>
        <w:t xml:space="preserve"> povinen dodávat vždy jen takovou MN, která svými parametry odpovídá</w:t>
      </w:r>
      <w:r w:rsidRPr="00DE3627">
        <w:rPr>
          <w:rFonts w:ascii="Arial" w:hAnsi="Arial" w:cs="Arial"/>
          <w:sz w:val="22"/>
          <w:szCs w:val="22"/>
        </w:rPr>
        <w:t xml:space="preserve"> platným normám pro daný druh. Toto bude povinen doložit při každé dodávce aktuálním atestem (dále</w:t>
      </w:r>
      <w:r w:rsidR="009140C3">
        <w:rPr>
          <w:rFonts w:ascii="Arial" w:hAnsi="Arial" w:cs="Arial"/>
          <w:sz w:val="22"/>
          <w:szCs w:val="22"/>
        </w:rPr>
        <w:t xml:space="preserve"> jen „jakostní list“) dodávané</w:t>
      </w:r>
      <w:r w:rsidRPr="00DE3627">
        <w:rPr>
          <w:rFonts w:ascii="Arial" w:hAnsi="Arial" w:cs="Arial"/>
          <w:sz w:val="22"/>
          <w:szCs w:val="22"/>
        </w:rPr>
        <w:t xml:space="preserve"> </w:t>
      </w:r>
      <w:r w:rsidR="009140C3">
        <w:rPr>
          <w:rFonts w:ascii="Arial" w:hAnsi="Arial" w:cs="Arial"/>
          <w:sz w:val="22"/>
          <w:szCs w:val="22"/>
        </w:rPr>
        <w:t>MN</w:t>
      </w:r>
      <w:r w:rsidRPr="00DE3627">
        <w:rPr>
          <w:rFonts w:ascii="Arial" w:hAnsi="Arial" w:cs="Arial"/>
          <w:sz w:val="22"/>
          <w:szCs w:val="22"/>
        </w:rPr>
        <w:t xml:space="preserve">, na kterém bude mimo jiné uvedeno i datum vyhotovení jakostního listu a údaj o hustotě dodávané </w:t>
      </w:r>
      <w:r w:rsidR="009140C3">
        <w:rPr>
          <w:rFonts w:ascii="Arial" w:hAnsi="Arial" w:cs="Arial"/>
          <w:sz w:val="22"/>
          <w:szCs w:val="22"/>
        </w:rPr>
        <w:t>MN</w:t>
      </w:r>
      <w:r w:rsidRPr="00DE3627">
        <w:rPr>
          <w:rFonts w:ascii="Arial" w:hAnsi="Arial" w:cs="Arial"/>
          <w:sz w:val="22"/>
          <w:szCs w:val="22"/>
        </w:rPr>
        <w:t>. Pokud údaje o datu a hustotě na jakostním listu nebudou uvedeny, má kupující právo požadovat kopii plnícího listu z rafinérie.</w:t>
      </w:r>
    </w:p>
    <w:p w:rsidR="001022C2" w:rsidRDefault="001022C2" w:rsidP="001022C2">
      <w:pPr>
        <w:pStyle w:val="Odstavecseseznamem"/>
        <w:rPr>
          <w:rFonts w:ascii="Arial" w:hAnsi="Arial" w:cs="Arial"/>
          <w:sz w:val="22"/>
          <w:szCs w:val="22"/>
        </w:rPr>
      </w:pPr>
    </w:p>
    <w:p w:rsidR="001022C2" w:rsidRPr="00DE3627" w:rsidRDefault="001022C2" w:rsidP="0028628F">
      <w:pPr>
        <w:numPr>
          <w:ilvl w:val="0"/>
          <w:numId w:val="10"/>
        </w:numPr>
        <w:jc w:val="both"/>
        <w:rPr>
          <w:rFonts w:ascii="Arial" w:hAnsi="Arial" w:cs="Arial"/>
          <w:sz w:val="22"/>
          <w:szCs w:val="22"/>
        </w:rPr>
      </w:pPr>
      <w:r w:rsidRPr="00DE3627">
        <w:rPr>
          <w:rFonts w:ascii="Arial" w:hAnsi="Arial" w:cs="Arial"/>
          <w:sz w:val="22"/>
          <w:szCs w:val="22"/>
        </w:rPr>
        <w:t xml:space="preserve">Kupující má právo neodebrat celé množství předpokládaného objemu </w:t>
      </w:r>
      <w:r w:rsidR="007C6398">
        <w:rPr>
          <w:rFonts w:ascii="Arial" w:hAnsi="Arial" w:cs="Arial"/>
          <w:sz w:val="22"/>
          <w:szCs w:val="22"/>
        </w:rPr>
        <w:t>MN</w:t>
      </w:r>
      <w:r w:rsidRPr="00DE3627">
        <w:rPr>
          <w:rFonts w:ascii="Arial" w:hAnsi="Arial" w:cs="Arial"/>
          <w:sz w:val="22"/>
          <w:szCs w:val="22"/>
        </w:rPr>
        <w:t xml:space="preserve">, které je předmětem plnění dle této smlouvy (např. z důvodu reorganizace podniku, z důvodu změn ve vozovém parku, z důvodu ukončení provozu či pronájmu úložiště apod.) Z takovéhoto rozhodnutí kupujícího nevzniká prodávajícímu za žádných okolností právo k účtování jakýchkoliv odměn, smluvních pokut či náhrad škod. Skutečné odběrné množství se tedy bude vždy odvíjet výhradně od provozní potřeby kupujícího a kupující je tak oprávněn </w:t>
      </w:r>
      <w:r w:rsidR="007C6398">
        <w:rPr>
          <w:rFonts w:ascii="Arial" w:hAnsi="Arial" w:cs="Arial"/>
          <w:sz w:val="22"/>
          <w:szCs w:val="22"/>
        </w:rPr>
        <w:t>v této smlouvě uvedené</w:t>
      </w:r>
      <w:r w:rsidRPr="00DE3627">
        <w:rPr>
          <w:rFonts w:ascii="Arial" w:hAnsi="Arial" w:cs="Arial"/>
          <w:sz w:val="22"/>
          <w:szCs w:val="22"/>
        </w:rPr>
        <w:t xml:space="preserve"> množství snížit.</w:t>
      </w:r>
    </w:p>
    <w:p w:rsidR="001022C2" w:rsidRDefault="001022C2" w:rsidP="001022C2">
      <w:pPr>
        <w:pStyle w:val="Zkladntext"/>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Bliž</w:t>
      </w:r>
      <w:r w:rsidR="00F60797">
        <w:rPr>
          <w:rFonts w:ascii="Arial" w:hAnsi="Arial" w:cs="Arial"/>
          <w:sz w:val="22"/>
          <w:szCs w:val="22"/>
        </w:rPr>
        <w:t>ší vymezení předmětu plnění z</w:t>
      </w:r>
      <w:r w:rsidRPr="00457119">
        <w:rPr>
          <w:rFonts w:ascii="Arial" w:hAnsi="Arial" w:cs="Arial"/>
          <w:sz w:val="22"/>
          <w:szCs w:val="22"/>
        </w:rPr>
        <w:t xml:space="preserve">akázky je uvedeno v příloze č. 1 této Smlouvy. Zde je uvedena adresa a typ úložiště, předpokládaná frekvence závozu </w:t>
      </w:r>
      <w:r w:rsidR="007C6398">
        <w:rPr>
          <w:rFonts w:ascii="Arial" w:hAnsi="Arial" w:cs="Arial"/>
          <w:sz w:val="22"/>
          <w:szCs w:val="22"/>
        </w:rPr>
        <w:t>MN</w:t>
      </w:r>
      <w:r w:rsidRPr="00457119">
        <w:rPr>
          <w:rFonts w:ascii="Arial" w:hAnsi="Arial" w:cs="Arial"/>
          <w:sz w:val="22"/>
          <w:szCs w:val="22"/>
        </w:rPr>
        <w:t xml:space="preserve"> a kupujícím požadované podmínky závozu </w:t>
      </w:r>
      <w:r w:rsidR="007C6398">
        <w:rPr>
          <w:rFonts w:ascii="Arial" w:hAnsi="Arial" w:cs="Arial"/>
          <w:sz w:val="22"/>
          <w:szCs w:val="22"/>
        </w:rPr>
        <w:t>MN,</w:t>
      </w:r>
      <w:r w:rsidRPr="00457119">
        <w:rPr>
          <w:rFonts w:ascii="Arial" w:hAnsi="Arial" w:cs="Arial"/>
          <w:sz w:val="22"/>
          <w:szCs w:val="22"/>
        </w:rPr>
        <w:t xml:space="preserve"> kter</w:t>
      </w:r>
      <w:r w:rsidR="007C6398">
        <w:rPr>
          <w:rFonts w:ascii="Arial" w:hAnsi="Arial" w:cs="Arial"/>
          <w:sz w:val="22"/>
          <w:szCs w:val="22"/>
        </w:rPr>
        <w:t>é</w:t>
      </w:r>
      <w:r w:rsidRPr="00457119">
        <w:rPr>
          <w:rFonts w:ascii="Arial" w:hAnsi="Arial" w:cs="Arial"/>
          <w:sz w:val="22"/>
          <w:szCs w:val="22"/>
        </w:rPr>
        <w:t xml:space="preserve"> je prodávající povinen respektovat.</w:t>
      </w:r>
    </w:p>
    <w:p w:rsidR="001022C2" w:rsidRPr="00196699" w:rsidRDefault="001022C2" w:rsidP="001022C2">
      <w:pPr>
        <w:pStyle w:val="Zkladntext"/>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Množství a termíny odběru </w:t>
      </w:r>
      <w:r w:rsidR="007C6398">
        <w:rPr>
          <w:rFonts w:ascii="Arial" w:hAnsi="Arial" w:cs="Arial"/>
          <w:sz w:val="22"/>
          <w:szCs w:val="22"/>
        </w:rPr>
        <w:t>MN</w:t>
      </w:r>
      <w:r w:rsidRPr="00457119">
        <w:rPr>
          <w:rFonts w:ascii="Arial" w:hAnsi="Arial" w:cs="Arial"/>
          <w:sz w:val="22"/>
          <w:szCs w:val="22"/>
        </w:rPr>
        <w:t xml:space="preserve"> budou odvislé od skutečných potřeb kupujícího. Požadované množství dané </w:t>
      </w:r>
      <w:r w:rsidR="007C6398">
        <w:rPr>
          <w:rFonts w:ascii="Arial" w:hAnsi="Arial" w:cs="Arial"/>
          <w:sz w:val="22"/>
          <w:szCs w:val="22"/>
        </w:rPr>
        <w:t>MN</w:t>
      </w:r>
      <w:r w:rsidRPr="00457119">
        <w:rPr>
          <w:rFonts w:ascii="Arial" w:hAnsi="Arial" w:cs="Arial"/>
          <w:sz w:val="22"/>
          <w:szCs w:val="22"/>
        </w:rPr>
        <w:t xml:space="preserve"> bude vždy specifikováno v dílčí výzvě k dodání </w:t>
      </w:r>
      <w:r w:rsidR="007C6398">
        <w:rPr>
          <w:rFonts w:ascii="Arial" w:hAnsi="Arial" w:cs="Arial"/>
          <w:sz w:val="22"/>
          <w:szCs w:val="22"/>
        </w:rPr>
        <w:t>MN</w:t>
      </w:r>
      <w:r w:rsidRPr="00457119">
        <w:rPr>
          <w:rFonts w:ascii="Arial" w:hAnsi="Arial" w:cs="Arial"/>
          <w:sz w:val="22"/>
          <w:szCs w:val="22"/>
        </w:rPr>
        <w:t xml:space="preserve"> (dále jen „objednávka“)</w:t>
      </w:r>
      <w:r w:rsidR="00CD06F2">
        <w:rPr>
          <w:rFonts w:ascii="Arial" w:hAnsi="Arial" w:cs="Arial"/>
          <w:sz w:val="22"/>
          <w:szCs w:val="22"/>
        </w:rPr>
        <w:t xml:space="preserve"> Kupující předpokládá pravidelný odběr každých 14-dní množství 9 000 </w:t>
      </w:r>
      <w:proofErr w:type="gramStart"/>
      <w:r w:rsidR="00CD06F2">
        <w:rPr>
          <w:rFonts w:ascii="Arial" w:hAnsi="Arial" w:cs="Arial"/>
          <w:sz w:val="22"/>
          <w:szCs w:val="22"/>
        </w:rPr>
        <w:t>l.MN</w:t>
      </w:r>
      <w:proofErr w:type="gramEnd"/>
      <w:r w:rsidR="00CD06F2">
        <w:rPr>
          <w:rFonts w:ascii="Arial" w:hAnsi="Arial" w:cs="Arial"/>
          <w:sz w:val="22"/>
          <w:szCs w:val="22"/>
        </w:rPr>
        <w:t xml:space="preserve"> </w:t>
      </w:r>
      <w:r w:rsidRPr="00457119">
        <w:rPr>
          <w:rFonts w:ascii="Arial" w:hAnsi="Arial" w:cs="Arial"/>
          <w:sz w:val="22"/>
          <w:szCs w:val="22"/>
        </w:rPr>
        <w:t>.</w:t>
      </w:r>
    </w:p>
    <w:p w:rsidR="001022C2" w:rsidRPr="008477EE" w:rsidRDefault="001022C2" w:rsidP="001022C2">
      <w:pPr>
        <w:pStyle w:val="Zkladntext"/>
        <w:rPr>
          <w:rFonts w:cs="Arial"/>
          <w:sz w:val="22"/>
          <w:szCs w:val="22"/>
        </w:rPr>
      </w:pPr>
    </w:p>
    <w:p w:rsidR="001022C2" w:rsidRPr="00CF4401"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Pokud v příloze č. 1 této Smlouvy není uvedeno jinak, kupující po prodávajícím požaduje </w:t>
      </w:r>
      <w:r w:rsidRPr="00CF4401">
        <w:rPr>
          <w:rFonts w:ascii="Arial" w:hAnsi="Arial" w:cs="Arial"/>
          <w:sz w:val="22"/>
          <w:szCs w:val="22"/>
        </w:rPr>
        <w:t xml:space="preserve">v zimním období (od </w:t>
      </w:r>
      <w:proofErr w:type="gramStart"/>
      <w:r w:rsidRPr="00CF4401">
        <w:rPr>
          <w:rFonts w:ascii="Arial" w:hAnsi="Arial" w:cs="Arial"/>
          <w:sz w:val="22"/>
          <w:szCs w:val="22"/>
        </w:rPr>
        <w:t>16.11</w:t>
      </w:r>
      <w:proofErr w:type="gramEnd"/>
      <w:r w:rsidRPr="00CF4401">
        <w:rPr>
          <w:rFonts w:ascii="Arial" w:hAnsi="Arial" w:cs="Arial"/>
          <w:sz w:val="22"/>
          <w:szCs w:val="22"/>
        </w:rPr>
        <w:t xml:space="preserve">.  – 28.2.) dodávky </w:t>
      </w:r>
      <w:r w:rsidR="007C6398" w:rsidRPr="00CF4401">
        <w:rPr>
          <w:rFonts w:ascii="Arial" w:hAnsi="Arial" w:cs="Arial"/>
          <w:sz w:val="22"/>
          <w:szCs w:val="22"/>
        </w:rPr>
        <w:t>MN</w:t>
      </w:r>
      <w:r w:rsidRPr="00CF4401">
        <w:rPr>
          <w:rFonts w:ascii="Arial" w:hAnsi="Arial" w:cs="Arial"/>
          <w:sz w:val="22"/>
          <w:szCs w:val="22"/>
        </w:rPr>
        <w:t xml:space="preserve"> splňující požadavky minimálně dle normy ČSN EN 590 pro mírné klima třídy F, avšak s ukazatelem jakosti CFPP pro -26°C a nižší teploty.</w:t>
      </w:r>
    </w:p>
    <w:p w:rsidR="001022C2" w:rsidRPr="00457119" w:rsidRDefault="001022C2" w:rsidP="001022C2">
      <w:pPr>
        <w:ind w:left="720"/>
        <w:jc w:val="both"/>
        <w:rPr>
          <w:rFonts w:ascii="Arial" w:hAnsi="Arial" w:cs="Arial"/>
          <w:sz w:val="22"/>
          <w:szCs w:val="22"/>
        </w:rPr>
      </w:pPr>
      <w:r w:rsidRPr="00457119">
        <w:rPr>
          <w:rFonts w:ascii="Arial" w:hAnsi="Arial" w:cs="Arial"/>
          <w:sz w:val="22"/>
          <w:szCs w:val="22"/>
        </w:rPr>
        <w:t>Pozn. ukazatel jakosti CFPP (</w:t>
      </w:r>
      <w:proofErr w:type="spellStart"/>
      <w:r w:rsidRPr="00457119">
        <w:rPr>
          <w:rFonts w:ascii="Arial" w:hAnsi="Arial" w:cs="Arial"/>
          <w:sz w:val="22"/>
          <w:szCs w:val="22"/>
        </w:rPr>
        <w:t>Cold</w:t>
      </w:r>
      <w:proofErr w:type="spellEnd"/>
      <w:r w:rsidRPr="00457119">
        <w:rPr>
          <w:rFonts w:ascii="Arial" w:hAnsi="Arial" w:cs="Arial"/>
          <w:sz w:val="22"/>
          <w:szCs w:val="22"/>
        </w:rPr>
        <w:t xml:space="preserve"> </w:t>
      </w:r>
      <w:proofErr w:type="spellStart"/>
      <w:r w:rsidRPr="00457119">
        <w:rPr>
          <w:rFonts w:ascii="Arial" w:hAnsi="Arial" w:cs="Arial"/>
          <w:sz w:val="22"/>
          <w:szCs w:val="22"/>
        </w:rPr>
        <w:t>Filter</w:t>
      </w:r>
      <w:proofErr w:type="spellEnd"/>
      <w:r w:rsidRPr="00457119">
        <w:rPr>
          <w:rFonts w:ascii="Arial" w:hAnsi="Arial" w:cs="Arial"/>
          <w:sz w:val="22"/>
          <w:szCs w:val="22"/>
        </w:rPr>
        <w:t xml:space="preserve"> </w:t>
      </w:r>
      <w:proofErr w:type="spellStart"/>
      <w:r w:rsidRPr="00457119">
        <w:rPr>
          <w:rFonts w:ascii="Arial" w:hAnsi="Arial" w:cs="Arial"/>
          <w:sz w:val="22"/>
          <w:szCs w:val="22"/>
        </w:rPr>
        <w:t>Plugging</w:t>
      </w:r>
      <w:proofErr w:type="spellEnd"/>
      <w:r w:rsidRPr="00457119">
        <w:rPr>
          <w:rFonts w:ascii="Arial" w:hAnsi="Arial" w:cs="Arial"/>
          <w:sz w:val="22"/>
          <w:szCs w:val="22"/>
        </w:rPr>
        <w:t xml:space="preserve"> Point) uvádí tzv. teplotu filtrovatelnosti, což je teplota, při které se vylučují parafíny z nafty v takové míře, že způsobí neprůchodnost palivového filtru. </w:t>
      </w:r>
    </w:p>
    <w:p w:rsidR="001022C2" w:rsidRPr="006D3050" w:rsidRDefault="001022C2" w:rsidP="001022C2">
      <w:pPr>
        <w:pStyle w:val="Zkladntext"/>
        <w:tabs>
          <w:tab w:val="left" w:pos="284"/>
        </w:tabs>
        <w:rPr>
          <w:rFonts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Kupující umožňuje prodávajícímu pro dosažení požadované hodnoty ukazatele jakosti CFPP </w:t>
      </w:r>
      <w:r w:rsidR="007C6398">
        <w:rPr>
          <w:rFonts w:ascii="Arial" w:hAnsi="Arial" w:cs="Arial"/>
          <w:sz w:val="22"/>
          <w:szCs w:val="22"/>
        </w:rPr>
        <w:t>MN</w:t>
      </w:r>
      <w:r w:rsidRPr="00457119">
        <w:rPr>
          <w:rFonts w:ascii="Arial" w:hAnsi="Arial" w:cs="Arial"/>
          <w:sz w:val="22"/>
          <w:szCs w:val="22"/>
        </w:rPr>
        <w:t xml:space="preserve"> </w:t>
      </w:r>
      <w:proofErr w:type="spellStart"/>
      <w:r w:rsidRPr="00457119">
        <w:rPr>
          <w:rFonts w:ascii="Arial" w:hAnsi="Arial" w:cs="Arial"/>
          <w:sz w:val="22"/>
          <w:szCs w:val="22"/>
        </w:rPr>
        <w:t>aditivovat</w:t>
      </w:r>
      <w:proofErr w:type="spellEnd"/>
      <w:r w:rsidRPr="00457119">
        <w:rPr>
          <w:rFonts w:ascii="Arial" w:hAnsi="Arial" w:cs="Arial"/>
          <w:sz w:val="22"/>
          <w:szCs w:val="22"/>
        </w:rPr>
        <w:t xml:space="preserve"> přísadami, které zlepšují její tekutost, popř. brání usazování vznikajících krystalků parafínů na spodu nádrží. Tzn., pokud se nejedná o druh </w:t>
      </w:r>
      <w:r w:rsidR="007C6398">
        <w:rPr>
          <w:rFonts w:ascii="Arial" w:hAnsi="Arial" w:cs="Arial"/>
          <w:sz w:val="22"/>
          <w:szCs w:val="22"/>
        </w:rPr>
        <w:t>MN</w:t>
      </w:r>
      <w:r w:rsidRPr="00457119">
        <w:rPr>
          <w:rFonts w:ascii="Arial" w:hAnsi="Arial" w:cs="Arial"/>
          <w:sz w:val="22"/>
          <w:szCs w:val="22"/>
        </w:rPr>
        <w:t xml:space="preserve"> pro zimní období, u </w:t>
      </w:r>
      <w:proofErr w:type="gramStart"/>
      <w:r w:rsidRPr="00457119">
        <w:rPr>
          <w:rFonts w:ascii="Arial" w:hAnsi="Arial" w:cs="Arial"/>
          <w:sz w:val="22"/>
          <w:szCs w:val="22"/>
        </w:rPr>
        <w:t>které</w:t>
      </w:r>
      <w:proofErr w:type="gramEnd"/>
      <w:r w:rsidRPr="00457119">
        <w:rPr>
          <w:rFonts w:ascii="Arial" w:hAnsi="Arial" w:cs="Arial"/>
          <w:sz w:val="22"/>
          <w:szCs w:val="22"/>
        </w:rPr>
        <w:t xml:space="preserve"> je dosaženo požadované hodnoty CFPP již dle hodnoty CFPP uvedené na předávaném jakostním listu, prodávající má možnost pro dosažení požadované hodnoty ukazatele CFPP </w:t>
      </w:r>
      <w:r w:rsidR="007C6398">
        <w:rPr>
          <w:rFonts w:ascii="Arial" w:hAnsi="Arial" w:cs="Arial"/>
          <w:sz w:val="22"/>
          <w:szCs w:val="22"/>
        </w:rPr>
        <w:t>MN</w:t>
      </w:r>
      <w:r w:rsidRPr="00457119">
        <w:rPr>
          <w:rFonts w:ascii="Arial" w:hAnsi="Arial" w:cs="Arial"/>
          <w:sz w:val="22"/>
          <w:szCs w:val="22"/>
        </w:rPr>
        <w:t xml:space="preserve"> </w:t>
      </w:r>
      <w:proofErr w:type="spellStart"/>
      <w:r w:rsidRPr="00457119">
        <w:rPr>
          <w:rFonts w:ascii="Arial" w:hAnsi="Arial" w:cs="Arial"/>
          <w:sz w:val="22"/>
          <w:szCs w:val="22"/>
        </w:rPr>
        <w:t>aditivovat</w:t>
      </w:r>
      <w:proofErr w:type="spellEnd"/>
      <w:r w:rsidRPr="00457119">
        <w:rPr>
          <w:rFonts w:ascii="Arial" w:hAnsi="Arial" w:cs="Arial"/>
          <w:sz w:val="22"/>
          <w:szCs w:val="22"/>
        </w:rPr>
        <w:t xml:space="preserve"> přísadami při vlastní dodávce </w:t>
      </w:r>
      <w:r w:rsidR="007C6398">
        <w:rPr>
          <w:rFonts w:ascii="Arial" w:hAnsi="Arial" w:cs="Arial"/>
          <w:sz w:val="22"/>
          <w:szCs w:val="22"/>
        </w:rPr>
        <w:t>MN</w:t>
      </w:r>
      <w:r w:rsidRPr="00457119">
        <w:rPr>
          <w:rFonts w:ascii="Arial" w:hAnsi="Arial" w:cs="Arial"/>
          <w:sz w:val="22"/>
          <w:szCs w:val="22"/>
        </w:rPr>
        <w:t xml:space="preserve"> za přítomnosti pověřené osoby kupujícího na místě plnění.</w:t>
      </w:r>
    </w:p>
    <w:p w:rsidR="001022C2" w:rsidRPr="00457119" w:rsidRDefault="001022C2" w:rsidP="001022C2">
      <w:pPr>
        <w:ind w:left="720"/>
        <w:jc w:val="both"/>
        <w:rPr>
          <w:rFonts w:ascii="Arial" w:hAnsi="Arial" w:cs="Arial"/>
          <w:sz w:val="22"/>
          <w:szCs w:val="22"/>
        </w:rPr>
      </w:pPr>
      <w:r w:rsidRPr="00457119">
        <w:rPr>
          <w:rFonts w:ascii="Arial" w:hAnsi="Arial" w:cs="Arial"/>
          <w:sz w:val="22"/>
          <w:szCs w:val="22"/>
        </w:rPr>
        <w:t xml:space="preserve">Kupující rovněž umožňuje prodávajícímu pro výše uvedené zimní období dodávat </w:t>
      </w:r>
      <w:r w:rsidR="007C6398">
        <w:rPr>
          <w:rFonts w:ascii="Arial" w:hAnsi="Arial" w:cs="Arial"/>
          <w:sz w:val="22"/>
          <w:szCs w:val="22"/>
        </w:rPr>
        <w:t>MN</w:t>
      </w:r>
      <w:r w:rsidRPr="00457119">
        <w:rPr>
          <w:rFonts w:ascii="Arial" w:hAnsi="Arial" w:cs="Arial"/>
          <w:sz w:val="22"/>
          <w:szCs w:val="22"/>
        </w:rPr>
        <w:t xml:space="preserve"> splňující požadavky dle normy ČSN EN 590 pro arktické klima třídy 1 a vyšší.</w:t>
      </w:r>
    </w:p>
    <w:p w:rsidR="001022C2" w:rsidRDefault="001022C2" w:rsidP="001022C2">
      <w:pPr>
        <w:pStyle w:val="Zkladntext"/>
        <w:tabs>
          <w:tab w:val="left" w:pos="284"/>
        </w:tabs>
        <w:rPr>
          <w:rFonts w:cs="Arial"/>
          <w:sz w:val="22"/>
          <w:szCs w:val="22"/>
        </w:rPr>
      </w:pPr>
    </w:p>
    <w:p w:rsidR="001022C2" w:rsidRPr="00CF4401"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Podíl </w:t>
      </w:r>
      <w:r w:rsidR="007C6398">
        <w:rPr>
          <w:rFonts w:ascii="Arial" w:hAnsi="Arial" w:cs="Arial"/>
          <w:sz w:val="22"/>
          <w:szCs w:val="22"/>
        </w:rPr>
        <w:t>MN</w:t>
      </w:r>
      <w:r w:rsidRPr="00457119">
        <w:rPr>
          <w:rFonts w:ascii="Arial" w:hAnsi="Arial" w:cs="Arial"/>
          <w:sz w:val="22"/>
          <w:szCs w:val="22"/>
        </w:rPr>
        <w:t xml:space="preserve"> odebrané zadavatelem v zimním obdob</w:t>
      </w:r>
      <w:r w:rsidRPr="00CF4401">
        <w:rPr>
          <w:rFonts w:ascii="Arial" w:hAnsi="Arial" w:cs="Arial"/>
          <w:sz w:val="22"/>
          <w:szCs w:val="22"/>
        </w:rPr>
        <w:t xml:space="preserve">í (od </w:t>
      </w:r>
      <w:proofErr w:type="gramStart"/>
      <w:r w:rsidRPr="00CF4401">
        <w:rPr>
          <w:rFonts w:ascii="Arial" w:hAnsi="Arial" w:cs="Arial"/>
          <w:sz w:val="22"/>
          <w:szCs w:val="22"/>
        </w:rPr>
        <w:t>16.11</w:t>
      </w:r>
      <w:proofErr w:type="gramEnd"/>
      <w:r w:rsidRPr="00CF4401">
        <w:rPr>
          <w:rFonts w:ascii="Arial" w:hAnsi="Arial" w:cs="Arial"/>
          <w:sz w:val="22"/>
          <w:szCs w:val="22"/>
        </w:rPr>
        <w:t>. – 28.2.) nepřekročí</w:t>
      </w:r>
      <w:r w:rsidR="00CF4401" w:rsidRPr="00CF4401">
        <w:rPr>
          <w:rFonts w:ascii="Arial" w:hAnsi="Arial" w:cs="Arial"/>
          <w:sz w:val="22"/>
          <w:szCs w:val="22"/>
        </w:rPr>
        <w:t xml:space="preserve"> 3</w:t>
      </w:r>
      <w:r w:rsidRPr="00CF4401">
        <w:rPr>
          <w:rFonts w:ascii="Arial" w:hAnsi="Arial" w:cs="Arial"/>
          <w:sz w:val="22"/>
          <w:szCs w:val="22"/>
        </w:rPr>
        <w:t xml:space="preserve">5% z celkového odebraného množství motorové nafty předmětné zakázky, tedy za období </w:t>
      </w:r>
      <w:r w:rsidR="007C6398" w:rsidRPr="00CF4401">
        <w:rPr>
          <w:rFonts w:ascii="Arial" w:hAnsi="Arial" w:cs="Arial"/>
          <w:sz w:val="22"/>
          <w:szCs w:val="22"/>
        </w:rPr>
        <w:t>jednoho kalendářního roku.</w:t>
      </w:r>
    </w:p>
    <w:p w:rsidR="001022C2" w:rsidRPr="00457119" w:rsidRDefault="001022C2" w:rsidP="001022C2">
      <w:pPr>
        <w:ind w:left="720"/>
        <w:jc w:val="both"/>
        <w:rPr>
          <w:rFonts w:ascii="Arial" w:hAnsi="Arial"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Součástí předmětu plnění je též doprava předmětu </w:t>
      </w:r>
      <w:r>
        <w:rPr>
          <w:rFonts w:ascii="Arial" w:hAnsi="Arial" w:cs="Arial"/>
          <w:sz w:val="22"/>
          <w:szCs w:val="22"/>
        </w:rPr>
        <w:t>koupě</w:t>
      </w:r>
      <w:r w:rsidRPr="00457119">
        <w:rPr>
          <w:rFonts w:ascii="Arial" w:hAnsi="Arial" w:cs="Arial"/>
          <w:sz w:val="22"/>
          <w:szCs w:val="22"/>
        </w:rPr>
        <w:t xml:space="preserve"> na místo plnění a přečerpání </w:t>
      </w:r>
      <w:r w:rsidR="007C6398">
        <w:rPr>
          <w:rFonts w:ascii="Arial" w:hAnsi="Arial" w:cs="Arial"/>
          <w:sz w:val="22"/>
          <w:szCs w:val="22"/>
        </w:rPr>
        <w:t>MN</w:t>
      </w:r>
      <w:r w:rsidRPr="00457119">
        <w:rPr>
          <w:rFonts w:ascii="Arial" w:hAnsi="Arial" w:cs="Arial"/>
          <w:sz w:val="22"/>
          <w:szCs w:val="22"/>
        </w:rPr>
        <w:t xml:space="preserve"> do </w:t>
      </w:r>
      <w:r w:rsidR="007C6398">
        <w:rPr>
          <w:rFonts w:ascii="Arial" w:hAnsi="Arial" w:cs="Arial"/>
          <w:sz w:val="22"/>
          <w:szCs w:val="22"/>
        </w:rPr>
        <w:t>úložiště kupujícího</w:t>
      </w:r>
      <w:r w:rsidRPr="00457119">
        <w:rPr>
          <w:rFonts w:ascii="Arial" w:hAnsi="Arial" w:cs="Arial"/>
          <w:sz w:val="22"/>
          <w:szCs w:val="22"/>
        </w:rPr>
        <w:t xml:space="preserve">. Prodávající je povinen dodávat </w:t>
      </w:r>
      <w:r w:rsidR="007C6398">
        <w:rPr>
          <w:rFonts w:ascii="Arial" w:hAnsi="Arial" w:cs="Arial"/>
          <w:sz w:val="22"/>
          <w:szCs w:val="22"/>
        </w:rPr>
        <w:t>MN</w:t>
      </w:r>
      <w:r w:rsidRPr="00457119">
        <w:rPr>
          <w:rFonts w:ascii="Arial" w:hAnsi="Arial" w:cs="Arial"/>
          <w:sz w:val="22"/>
          <w:szCs w:val="22"/>
        </w:rPr>
        <w:t xml:space="preserve"> pouze vozidly na přepravu pohonných hmot s automatickým přepočtem na litry při </w:t>
      </w:r>
      <w:smartTag w:uri="urn:schemas-microsoft-com:office:smarttags" w:element="metricconverter">
        <w:smartTagPr>
          <w:attr w:name="ProductID" w:val="15ﾰC"/>
        </w:smartTagPr>
        <w:r w:rsidRPr="00457119">
          <w:rPr>
            <w:rFonts w:ascii="Arial" w:hAnsi="Arial" w:cs="Arial"/>
            <w:sz w:val="22"/>
            <w:szCs w:val="22"/>
          </w:rPr>
          <w:t>15°C</w:t>
        </w:r>
      </w:smartTag>
      <w:r w:rsidRPr="00457119">
        <w:rPr>
          <w:rFonts w:ascii="Arial" w:hAnsi="Arial" w:cs="Arial"/>
          <w:sz w:val="22"/>
          <w:szCs w:val="22"/>
        </w:rPr>
        <w:t>.</w:t>
      </w:r>
    </w:p>
    <w:p w:rsidR="001022C2" w:rsidRPr="006D3050" w:rsidRDefault="001022C2" w:rsidP="001022C2">
      <w:pPr>
        <w:pStyle w:val="Zkladntext"/>
        <w:tabs>
          <w:tab w:val="left" w:pos="284"/>
        </w:tabs>
        <w:rPr>
          <w:rFonts w:cs="Arial"/>
          <w:sz w:val="22"/>
          <w:szCs w:val="22"/>
        </w:rPr>
      </w:pPr>
    </w:p>
    <w:p w:rsidR="001022C2" w:rsidRDefault="001022C2" w:rsidP="0028628F">
      <w:pPr>
        <w:numPr>
          <w:ilvl w:val="0"/>
          <w:numId w:val="10"/>
        </w:numPr>
        <w:jc w:val="both"/>
        <w:rPr>
          <w:rFonts w:ascii="Arial" w:hAnsi="Arial" w:cs="Arial"/>
          <w:sz w:val="22"/>
          <w:szCs w:val="22"/>
        </w:rPr>
      </w:pPr>
      <w:r w:rsidRPr="00457119">
        <w:rPr>
          <w:rFonts w:ascii="Arial" w:hAnsi="Arial" w:cs="Arial"/>
          <w:sz w:val="22"/>
          <w:szCs w:val="22"/>
        </w:rPr>
        <w:lastRenderedPageBreak/>
        <w:t>Náklady na veškeré výše uvedené dodávky a služby jsou součástí dohodnuté kupní ceny.</w:t>
      </w:r>
    </w:p>
    <w:p w:rsidR="001022C2" w:rsidRPr="00457119" w:rsidRDefault="001022C2" w:rsidP="001022C2">
      <w:pPr>
        <w:ind w:left="720"/>
        <w:jc w:val="both"/>
        <w:rPr>
          <w:rFonts w:ascii="Arial" w:hAnsi="Arial" w:cs="Arial"/>
          <w:sz w:val="22"/>
          <w:szCs w:val="22"/>
        </w:rPr>
      </w:pPr>
    </w:p>
    <w:p w:rsidR="001022C2" w:rsidRPr="00457119" w:rsidRDefault="001022C2" w:rsidP="0028628F">
      <w:pPr>
        <w:numPr>
          <w:ilvl w:val="0"/>
          <w:numId w:val="10"/>
        </w:numPr>
        <w:jc w:val="both"/>
        <w:rPr>
          <w:rFonts w:ascii="Arial" w:hAnsi="Arial" w:cs="Arial"/>
          <w:sz w:val="22"/>
          <w:szCs w:val="22"/>
        </w:rPr>
      </w:pPr>
      <w:r w:rsidRPr="00457119">
        <w:rPr>
          <w:rFonts w:ascii="Arial" w:hAnsi="Arial" w:cs="Arial"/>
          <w:sz w:val="22"/>
          <w:szCs w:val="22"/>
        </w:rPr>
        <w:t xml:space="preserve">Prodávající musí při realizaci </w:t>
      </w:r>
      <w:r w:rsidR="007C6398">
        <w:rPr>
          <w:rFonts w:ascii="Arial" w:hAnsi="Arial" w:cs="Arial"/>
          <w:sz w:val="22"/>
          <w:szCs w:val="22"/>
        </w:rPr>
        <w:t>předmětných dodávek a služeb</w:t>
      </w:r>
      <w:r w:rsidRPr="00457119">
        <w:rPr>
          <w:rFonts w:ascii="Arial" w:hAnsi="Arial" w:cs="Arial"/>
          <w:sz w:val="22"/>
          <w:szCs w:val="22"/>
        </w:rPr>
        <w:t xml:space="preserve"> respektovat veškeré závazné a platné české technické normy a platné bezpečnostní předpisy.</w:t>
      </w:r>
    </w:p>
    <w:p w:rsidR="001022C2" w:rsidRDefault="001022C2" w:rsidP="001022C2">
      <w:pPr>
        <w:jc w:val="both"/>
        <w:rPr>
          <w:rFonts w:ascii="Arial" w:hAnsi="Arial" w:cs="Arial"/>
          <w:sz w:val="22"/>
          <w:szCs w:val="22"/>
        </w:rPr>
      </w:pPr>
    </w:p>
    <w:p w:rsidR="001022C2" w:rsidRDefault="001022C2" w:rsidP="001022C2">
      <w:pPr>
        <w:jc w:val="both"/>
        <w:rPr>
          <w:rFonts w:ascii="Arial" w:hAnsi="Arial" w:cs="Arial"/>
          <w:sz w:val="22"/>
          <w:szCs w:val="22"/>
        </w:rPr>
      </w:pPr>
    </w:p>
    <w:p w:rsidR="001022C2" w:rsidRDefault="001022C2" w:rsidP="0028628F">
      <w:pPr>
        <w:numPr>
          <w:ilvl w:val="0"/>
          <w:numId w:val="8"/>
        </w:numPr>
        <w:jc w:val="both"/>
        <w:rPr>
          <w:rFonts w:ascii="Arial" w:hAnsi="Arial" w:cs="Arial"/>
          <w:b/>
          <w:sz w:val="22"/>
          <w:szCs w:val="22"/>
        </w:rPr>
      </w:pPr>
      <w:r>
        <w:rPr>
          <w:rFonts w:ascii="Arial" w:hAnsi="Arial" w:cs="Arial"/>
          <w:b/>
          <w:sz w:val="22"/>
          <w:szCs w:val="22"/>
        </w:rPr>
        <w:t>Doba a místa plnění</w:t>
      </w:r>
    </w:p>
    <w:p w:rsidR="001022C2" w:rsidRDefault="001022C2" w:rsidP="0028628F">
      <w:pPr>
        <w:pStyle w:val="Normal2"/>
        <w:numPr>
          <w:ilvl w:val="0"/>
          <w:numId w:val="11"/>
        </w:numPr>
        <w:rPr>
          <w:rFonts w:ascii="Arial" w:hAnsi="Arial" w:cs="Arial"/>
          <w:sz w:val="22"/>
          <w:szCs w:val="22"/>
        </w:rPr>
      </w:pPr>
      <w:r>
        <w:rPr>
          <w:rFonts w:ascii="Arial" w:hAnsi="Arial" w:cs="Arial"/>
          <w:sz w:val="22"/>
          <w:szCs w:val="22"/>
        </w:rPr>
        <w:t xml:space="preserve">Plnění předmětu smlouvy bude zahájeno dnem nabytí platnosti a účinnosti této kupní smlouvy.  </w:t>
      </w:r>
    </w:p>
    <w:p w:rsidR="00CF4401" w:rsidRDefault="001022C2" w:rsidP="0028628F">
      <w:pPr>
        <w:pStyle w:val="Normal2"/>
        <w:numPr>
          <w:ilvl w:val="0"/>
          <w:numId w:val="11"/>
        </w:numPr>
        <w:rPr>
          <w:rFonts w:ascii="Arial" w:hAnsi="Arial" w:cs="Arial"/>
          <w:color w:val="FF0000"/>
          <w:sz w:val="22"/>
          <w:szCs w:val="22"/>
        </w:rPr>
      </w:pPr>
      <w:r>
        <w:rPr>
          <w:rFonts w:ascii="Arial" w:hAnsi="Arial" w:cs="Arial"/>
          <w:sz w:val="22"/>
          <w:szCs w:val="22"/>
        </w:rPr>
        <w:t xml:space="preserve">Smlouva se uzavírá na dobu </w:t>
      </w:r>
      <w:r w:rsidR="00CF4401">
        <w:rPr>
          <w:rFonts w:ascii="Arial" w:hAnsi="Arial" w:cs="Arial"/>
          <w:sz w:val="22"/>
          <w:szCs w:val="22"/>
        </w:rPr>
        <w:t>určitou čtyř kalendářních roků</w:t>
      </w:r>
      <w:r w:rsidR="00CF4401">
        <w:rPr>
          <w:rFonts w:ascii="Arial" w:hAnsi="Arial" w:cs="Arial"/>
          <w:color w:val="FF0000"/>
          <w:sz w:val="22"/>
          <w:szCs w:val="22"/>
        </w:rPr>
        <w:t>.</w:t>
      </w:r>
    </w:p>
    <w:p w:rsidR="001022C2" w:rsidRDefault="001022C2" w:rsidP="0028628F">
      <w:pPr>
        <w:pStyle w:val="Normal2"/>
        <w:numPr>
          <w:ilvl w:val="0"/>
          <w:numId w:val="11"/>
        </w:numPr>
        <w:rPr>
          <w:rFonts w:ascii="Arial" w:hAnsi="Arial" w:cs="Arial"/>
          <w:sz w:val="22"/>
          <w:szCs w:val="22"/>
        </w:rPr>
      </w:pPr>
      <w:r w:rsidRPr="00181EBB">
        <w:rPr>
          <w:rFonts w:ascii="Arial" w:hAnsi="Arial" w:cs="Arial"/>
          <w:sz w:val="22"/>
          <w:szCs w:val="22"/>
        </w:rPr>
        <w:t xml:space="preserve">Samotné uzavření smlouvy </w:t>
      </w:r>
      <w:r>
        <w:rPr>
          <w:rFonts w:ascii="Arial" w:hAnsi="Arial" w:cs="Arial"/>
          <w:sz w:val="22"/>
          <w:szCs w:val="22"/>
        </w:rPr>
        <w:t>prodávajícího</w:t>
      </w:r>
      <w:r w:rsidRPr="00181EBB">
        <w:rPr>
          <w:rFonts w:ascii="Arial" w:hAnsi="Arial" w:cs="Arial"/>
          <w:sz w:val="22"/>
          <w:szCs w:val="22"/>
        </w:rPr>
        <w:t xml:space="preserve"> neopravňuje k</w:t>
      </w:r>
      <w:r>
        <w:rPr>
          <w:rFonts w:ascii="Arial" w:hAnsi="Arial" w:cs="Arial"/>
          <w:sz w:val="22"/>
          <w:szCs w:val="22"/>
        </w:rPr>
        <w:t> </w:t>
      </w:r>
      <w:r w:rsidRPr="00181EBB">
        <w:rPr>
          <w:rFonts w:ascii="Arial" w:hAnsi="Arial" w:cs="Arial"/>
          <w:sz w:val="22"/>
          <w:szCs w:val="22"/>
        </w:rPr>
        <w:t xml:space="preserve">jakémukoliv plnění a veškerá plnění poskytne </w:t>
      </w:r>
      <w:r>
        <w:rPr>
          <w:rFonts w:ascii="Arial" w:hAnsi="Arial" w:cs="Arial"/>
          <w:sz w:val="22"/>
          <w:szCs w:val="22"/>
        </w:rPr>
        <w:t>prodávající</w:t>
      </w:r>
      <w:r w:rsidRPr="00181EBB">
        <w:rPr>
          <w:rFonts w:ascii="Arial" w:hAnsi="Arial" w:cs="Arial"/>
          <w:sz w:val="22"/>
          <w:szCs w:val="22"/>
        </w:rPr>
        <w:t xml:space="preserve"> vůči </w:t>
      </w:r>
      <w:r>
        <w:rPr>
          <w:rFonts w:ascii="Arial" w:hAnsi="Arial" w:cs="Arial"/>
          <w:sz w:val="22"/>
          <w:szCs w:val="22"/>
        </w:rPr>
        <w:t>kupujícímu</w:t>
      </w:r>
      <w:r w:rsidRPr="00181EBB">
        <w:rPr>
          <w:rFonts w:ascii="Arial" w:hAnsi="Arial" w:cs="Arial"/>
          <w:sz w:val="22"/>
          <w:szCs w:val="22"/>
        </w:rPr>
        <w:t xml:space="preserve"> pouze na základě předem vystavených objednávek </w:t>
      </w:r>
      <w:r>
        <w:rPr>
          <w:rFonts w:ascii="Arial" w:hAnsi="Arial" w:cs="Arial"/>
          <w:sz w:val="22"/>
          <w:szCs w:val="22"/>
        </w:rPr>
        <w:t>kupujícího</w:t>
      </w:r>
      <w:r w:rsidRPr="00181EBB">
        <w:rPr>
          <w:rFonts w:ascii="Arial" w:hAnsi="Arial" w:cs="Arial"/>
          <w:sz w:val="22"/>
          <w:szCs w:val="22"/>
        </w:rPr>
        <w:t>.</w:t>
      </w:r>
    </w:p>
    <w:p w:rsidR="001022C2" w:rsidRPr="0047763F" w:rsidRDefault="001022C2" w:rsidP="0028628F">
      <w:pPr>
        <w:pStyle w:val="Normal2"/>
        <w:numPr>
          <w:ilvl w:val="0"/>
          <w:numId w:val="11"/>
        </w:numPr>
        <w:rPr>
          <w:rFonts w:ascii="Arial" w:hAnsi="Arial" w:cs="Arial"/>
          <w:sz w:val="22"/>
          <w:szCs w:val="22"/>
        </w:rPr>
      </w:pPr>
      <w:r w:rsidRPr="008466D7">
        <w:rPr>
          <w:rFonts w:ascii="Arial" w:hAnsi="Arial" w:cs="Arial"/>
          <w:sz w:val="22"/>
          <w:szCs w:val="22"/>
        </w:rPr>
        <w:t xml:space="preserve">Vlastní dodací doba </w:t>
      </w:r>
      <w:r>
        <w:rPr>
          <w:rFonts w:ascii="Arial" w:hAnsi="Arial" w:cs="Arial"/>
          <w:sz w:val="22"/>
          <w:szCs w:val="22"/>
        </w:rPr>
        <w:t>kupujícím</w:t>
      </w:r>
      <w:r w:rsidR="007C6398">
        <w:rPr>
          <w:rFonts w:ascii="Arial" w:hAnsi="Arial" w:cs="Arial"/>
          <w:sz w:val="22"/>
          <w:szCs w:val="22"/>
        </w:rPr>
        <w:t xml:space="preserve"> objednané</w:t>
      </w:r>
      <w:r w:rsidRPr="008466D7">
        <w:rPr>
          <w:rFonts w:ascii="Arial" w:hAnsi="Arial" w:cs="Arial"/>
          <w:sz w:val="22"/>
          <w:szCs w:val="22"/>
        </w:rPr>
        <w:t xml:space="preserve"> </w:t>
      </w:r>
      <w:r w:rsidR="007C6398">
        <w:rPr>
          <w:rFonts w:ascii="Arial" w:hAnsi="Arial" w:cs="Arial"/>
          <w:sz w:val="22"/>
          <w:szCs w:val="22"/>
        </w:rPr>
        <w:t>MN</w:t>
      </w:r>
      <w:r w:rsidRPr="008466D7">
        <w:rPr>
          <w:rFonts w:ascii="Arial" w:hAnsi="Arial" w:cs="Arial"/>
          <w:sz w:val="22"/>
          <w:szCs w:val="22"/>
        </w:rPr>
        <w:t xml:space="preserve"> nesmí překročit lhůtu 3 pracovních dnů po obdržení objednávky, nebude-li zadavatel požadovat pozdější termín dodání. </w:t>
      </w:r>
      <w:r w:rsidRPr="0071223E">
        <w:rPr>
          <w:rFonts w:ascii="Arial" w:hAnsi="Arial" w:cs="Arial"/>
          <w:sz w:val="22"/>
          <w:szCs w:val="22"/>
        </w:rPr>
        <w:t>Objednávka bude prodávajícímu předána elektronickou poštou nebo faxem. Objednávka se považuje za doručenou při zaslání faxem po potvrzení doručení příjemcem, při zaslání elektronickou poštou k</w:t>
      </w:r>
      <w:r>
        <w:rPr>
          <w:rFonts w:ascii="Arial" w:hAnsi="Arial" w:cs="Arial"/>
          <w:sz w:val="22"/>
          <w:szCs w:val="22"/>
        </w:rPr>
        <w:t> </w:t>
      </w:r>
      <w:r w:rsidRPr="0071223E">
        <w:rPr>
          <w:rFonts w:ascii="Arial" w:hAnsi="Arial" w:cs="Arial"/>
          <w:sz w:val="22"/>
          <w:szCs w:val="22"/>
        </w:rPr>
        <w:t>okamžiku doručení potvrzení o přijetí</w:t>
      </w:r>
      <w:r>
        <w:rPr>
          <w:rFonts w:ascii="Arial" w:hAnsi="Arial" w:cs="Arial"/>
          <w:sz w:val="22"/>
          <w:szCs w:val="22"/>
        </w:rPr>
        <w:t xml:space="preserve"> </w:t>
      </w:r>
      <w:r w:rsidRPr="0071223E">
        <w:rPr>
          <w:rFonts w:ascii="Arial" w:hAnsi="Arial" w:cs="Arial"/>
          <w:sz w:val="22"/>
          <w:szCs w:val="22"/>
        </w:rPr>
        <w:t>e-mailové zprávy.</w:t>
      </w:r>
    </w:p>
    <w:p w:rsidR="00CF4401" w:rsidRDefault="001022C2" w:rsidP="00CF4401">
      <w:pPr>
        <w:pStyle w:val="Normal2"/>
        <w:numPr>
          <w:ilvl w:val="0"/>
          <w:numId w:val="11"/>
        </w:numPr>
        <w:rPr>
          <w:rFonts w:ascii="Arial" w:hAnsi="Arial" w:cs="Arial"/>
          <w:sz w:val="22"/>
          <w:szCs w:val="22"/>
        </w:rPr>
      </w:pPr>
      <w:r w:rsidRPr="00D74915">
        <w:rPr>
          <w:rFonts w:ascii="Arial" w:hAnsi="Arial" w:cs="Arial"/>
          <w:sz w:val="22"/>
          <w:szCs w:val="22"/>
        </w:rPr>
        <w:t>Místem plnění veřejné zakázky je Česká republika s</w:t>
      </w:r>
      <w:r>
        <w:rPr>
          <w:rFonts w:ascii="Arial" w:hAnsi="Arial" w:cs="Arial"/>
          <w:sz w:val="22"/>
          <w:szCs w:val="22"/>
        </w:rPr>
        <w:t> </w:t>
      </w:r>
      <w:r w:rsidRPr="00D74915">
        <w:rPr>
          <w:rFonts w:ascii="Arial" w:hAnsi="Arial" w:cs="Arial"/>
          <w:sz w:val="22"/>
          <w:szCs w:val="22"/>
        </w:rPr>
        <w:t xml:space="preserve">tím, že konečným místem dodání předmětu plnění </w:t>
      </w:r>
      <w:r w:rsidR="007C6398">
        <w:rPr>
          <w:rFonts w:ascii="Arial" w:hAnsi="Arial" w:cs="Arial"/>
          <w:sz w:val="22"/>
          <w:szCs w:val="22"/>
        </w:rPr>
        <w:t>je</w:t>
      </w:r>
      <w:r w:rsidRPr="00D74915">
        <w:rPr>
          <w:rFonts w:ascii="Arial" w:hAnsi="Arial" w:cs="Arial"/>
          <w:sz w:val="22"/>
          <w:szCs w:val="22"/>
        </w:rPr>
        <w:t xml:space="preserve"> úložiště </w:t>
      </w:r>
      <w:r w:rsidR="007C6398">
        <w:rPr>
          <w:rFonts w:ascii="Arial" w:hAnsi="Arial" w:cs="Arial"/>
          <w:sz w:val="22"/>
          <w:szCs w:val="22"/>
        </w:rPr>
        <w:t xml:space="preserve">MN na adrese </w:t>
      </w:r>
      <w:r w:rsidR="00CF4401" w:rsidRPr="00CF4401">
        <w:rPr>
          <w:rFonts w:ascii="Arial" w:hAnsi="Arial" w:cs="Arial"/>
          <w:sz w:val="22"/>
          <w:szCs w:val="22"/>
        </w:rPr>
        <w:t>Skládka Kozlany Katastrální území Kozlany u Vyškova 671606 49°11'58.2"N 17°01'22.9"E CZ</w:t>
      </w:r>
      <w:r w:rsidR="007C6398" w:rsidRPr="00CF4401">
        <w:rPr>
          <w:rFonts w:ascii="Arial" w:hAnsi="Arial" w:cs="Arial"/>
          <w:sz w:val="22"/>
          <w:szCs w:val="22"/>
        </w:rPr>
        <w:t>.</w:t>
      </w:r>
      <w:r w:rsidRPr="00D74915">
        <w:rPr>
          <w:rFonts w:ascii="Arial" w:hAnsi="Arial" w:cs="Arial"/>
          <w:sz w:val="22"/>
          <w:szCs w:val="22"/>
        </w:rPr>
        <w:t xml:space="preserve"> </w:t>
      </w:r>
    </w:p>
    <w:p w:rsidR="001022C2" w:rsidRDefault="001022C2" w:rsidP="00CF4401">
      <w:pPr>
        <w:pStyle w:val="Normal2"/>
        <w:numPr>
          <w:ilvl w:val="0"/>
          <w:numId w:val="11"/>
        </w:numPr>
        <w:rPr>
          <w:rFonts w:ascii="Arial" w:hAnsi="Arial" w:cs="Arial"/>
          <w:sz w:val="22"/>
          <w:szCs w:val="22"/>
        </w:rPr>
      </w:pPr>
      <w:r w:rsidRPr="00D74915">
        <w:rPr>
          <w:rFonts w:ascii="Arial" w:hAnsi="Arial" w:cs="Arial"/>
          <w:sz w:val="22"/>
          <w:szCs w:val="22"/>
        </w:rPr>
        <w:t>Pouze v</w:t>
      </w:r>
      <w:r>
        <w:rPr>
          <w:rFonts w:ascii="Arial" w:hAnsi="Arial" w:cs="Arial"/>
          <w:sz w:val="22"/>
          <w:szCs w:val="22"/>
        </w:rPr>
        <w:t> </w:t>
      </w:r>
      <w:r w:rsidRPr="00D74915">
        <w:rPr>
          <w:rFonts w:ascii="Arial" w:hAnsi="Arial" w:cs="Arial"/>
          <w:sz w:val="22"/>
          <w:szCs w:val="22"/>
        </w:rPr>
        <w:t>případě vzájemné dohody zadavatele s</w:t>
      </w:r>
      <w:r>
        <w:rPr>
          <w:rFonts w:ascii="Arial" w:hAnsi="Arial" w:cs="Arial"/>
          <w:sz w:val="22"/>
          <w:szCs w:val="22"/>
        </w:rPr>
        <w:t> </w:t>
      </w:r>
      <w:r w:rsidRPr="00D74915">
        <w:rPr>
          <w:rFonts w:ascii="Arial" w:hAnsi="Arial" w:cs="Arial"/>
          <w:sz w:val="22"/>
          <w:szCs w:val="22"/>
        </w:rPr>
        <w:t>uchazečem může být místo dodání změněno.</w:t>
      </w:r>
    </w:p>
    <w:p w:rsidR="001022C2" w:rsidRDefault="001022C2" w:rsidP="001022C2">
      <w:pPr>
        <w:ind w:left="360"/>
        <w:jc w:val="both"/>
        <w:rPr>
          <w:rFonts w:ascii="Arial" w:hAnsi="Arial" w:cs="Arial"/>
          <w:b/>
          <w:sz w:val="22"/>
          <w:szCs w:val="22"/>
        </w:rPr>
      </w:pPr>
    </w:p>
    <w:p w:rsidR="001022C2" w:rsidRDefault="001022C2" w:rsidP="0028628F">
      <w:pPr>
        <w:numPr>
          <w:ilvl w:val="0"/>
          <w:numId w:val="12"/>
        </w:numPr>
        <w:jc w:val="both"/>
        <w:rPr>
          <w:rFonts w:ascii="Arial" w:hAnsi="Arial" w:cs="Arial"/>
          <w:b/>
          <w:sz w:val="22"/>
          <w:szCs w:val="22"/>
        </w:rPr>
      </w:pPr>
      <w:r w:rsidRPr="00D74915">
        <w:rPr>
          <w:rFonts w:ascii="Arial" w:hAnsi="Arial" w:cs="Arial"/>
          <w:b/>
          <w:sz w:val="22"/>
          <w:szCs w:val="22"/>
        </w:rPr>
        <w:t xml:space="preserve">Cenová a platební ujednání </w:t>
      </w:r>
    </w:p>
    <w:p w:rsidR="007C6398" w:rsidRDefault="001022C2" w:rsidP="0028628F">
      <w:pPr>
        <w:pStyle w:val="Odstavecseseznamem"/>
        <w:numPr>
          <w:ilvl w:val="1"/>
          <w:numId w:val="13"/>
        </w:numPr>
        <w:jc w:val="both"/>
        <w:rPr>
          <w:rFonts w:ascii="Arial" w:hAnsi="Arial" w:cs="Arial"/>
          <w:b/>
          <w:sz w:val="22"/>
          <w:szCs w:val="22"/>
        </w:rPr>
      </w:pPr>
      <w:r w:rsidRPr="007C6398">
        <w:rPr>
          <w:rFonts w:ascii="Arial" w:hAnsi="Arial" w:cs="Arial"/>
          <w:b/>
          <w:sz w:val="22"/>
          <w:szCs w:val="22"/>
        </w:rPr>
        <w:t>Cenová ujednání</w:t>
      </w:r>
    </w:p>
    <w:p w:rsidR="007C6398" w:rsidRPr="00810A3B" w:rsidRDefault="007C6398" w:rsidP="0028628F">
      <w:pPr>
        <w:pStyle w:val="lnek3"/>
        <w:rPr>
          <w:rFonts w:ascii="Arial" w:hAnsi="Arial" w:cs="Arial"/>
          <w:sz w:val="22"/>
          <w:szCs w:val="22"/>
        </w:rPr>
      </w:pPr>
      <w:r w:rsidRPr="00810A3B">
        <w:rPr>
          <w:rFonts w:ascii="Arial" w:hAnsi="Arial" w:cs="Arial"/>
          <w:sz w:val="22"/>
          <w:szCs w:val="22"/>
        </w:rPr>
        <w:t xml:space="preserve">Na základě dohody obou smluvních stran uhradí kupující vzájemně dohodnutou kupní cenu vypočítanou na základě kalkulace uvedené v příloze </w:t>
      </w:r>
      <w:proofErr w:type="gramStart"/>
      <w:r w:rsidRPr="00810A3B">
        <w:rPr>
          <w:rFonts w:ascii="Arial" w:hAnsi="Arial" w:cs="Arial"/>
          <w:sz w:val="22"/>
          <w:szCs w:val="22"/>
        </w:rPr>
        <w:t xml:space="preserve">č. </w:t>
      </w:r>
      <w:r w:rsidR="004317D8">
        <w:rPr>
          <w:rFonts w:ascii="Arial" w:hAnsi="Arial" w:cs="Arial"/>
          <w:sz w:val="22"/>
          <w:szCs w:val="22"/>
        </w:rPr>
        <w:t>2</w:t>
      </w:r>
      <w:r w:rsidRPr="00810A3B">
        <w:rPr>
          <w:rFonts w:ascii="Arial" w:hAnsi="Arial" w:cs="Arial"/>
          <w:sz w:val="22"/>
          <w:szCs w:val="22"/>
        </w:rPr>
        <w:t xml:space="preserve"> která</w:t>
      </w:r>
      <w:proofErr w:type="gramEnd"/>
      <w:r w:rsidRPr="00810A3B">
        <w:rPr>
          <w:rFonts w:ascii="Arial" w:hAnsi="Arial" w:cs="Arial"/>
          <w:sz w:val="22"/>
          <w:szCs w:val="22"/>
        </w:rPr>
        <w:t xml:space="preserve"> tvoří nedílnou přílohu této</w:t>
      </w:r>
      <w:r w:rsidR="00810A3B" w:rsidRPr="00810A3B">
        <w:rPr>
          <w:rFonts w:ascii="Arial" w:hAnsi="Arial" w:cs="Arial"/>
          <w:sz w:val="22"/>
          <w:szCs w:val="22"/>
        </w:rPr>
        <w:t xml:space="preserve"> kupní smlouvy.</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Dohodnutá cena je cenou nejvýše přípustnou, kterou je možné měnit pouze v případě změn na burze v Rotterdamu (kotace </w:t>
      </w:r>
      <w:proofErr w:type="spellStart"/>
      <w:r w:rsidRPr="00810A3B">
        <w:rPr>
          <w:rFonts w:ascii="Arial" w:hAnsi="Arial" w:cs="Arial"/>
          <w:sz w:val="22"/>
          <w:szCs w:val="22"/>
        </w:rPr>
        <w:t>Platt´s</w:t>
      </w:r>
      <w:proofErr w:type="spellEnd"/>
      <w:r w:rsidRPr="00810A3B">
        <w:rPr>
          <w:rFonts w:ascii="Arial" w:hAnsi="Arial" w:cs="Arial"/>
          <w:sz w:val="22"/>
          <w:szCs w:val="22"/>
        </w:rPr>
        <w:t xml:space="preserve"> </w:t>
      </w:r>
      <w:proofErr w:type="spellStart"/>
      <w:r w:rsidRPr="00810A3B">
        <w:rPr>
          <w:rFonts w:ascii="Arial" w:hAnsi="Arial" w:cs="Arial"/>
          <w:sz w:val="22"/>
          <w:szCs w:val="22"/>
        </w:rPr>
        <w:t>Barges</w:t>
      </w:r>
      <w:proofErr w:type="spellEnd"/>
      <w:r w:rsidRPr="00810A3B">
        <w:rPr>
          <w:rFonts w:ascii="Arial" w:hAnsi="Arial" w:cs="Arial"/>
          <w:sz w:val="22"/>
          <w:szCs w:val="22"/>
        </w:rPr>
        <w:t xml:space="preserve"> FOB Rotterdam – </w:t>
      </w:r>
      <w:proofErr w:type="spellStart"/>
      <w:r w:rsidRPr="00810A3B">
        <w:rPr>
          <w:rFonts w:ascii="Arial" w:hAnsi="Arial" w:cs="Arial"/>
          <w:sz w:val="22"/>
          <w:szCs w:val="22"/>
        </w:rPr>
        <w:t>Mean</w:t>
      </w:r>
      <w:proofErr w:type="spellEnd"/>
      <w:r w:rsidRPr="00810A3B">
        <w:rPr>
          <w:rFonts w:ascii="Arial" w:hAnsi="Arial" w:cs="Arial"/>
          <w:sz w:val="22"/>
          <w:szCs w:val="22"/>
        </w:rPr>
        <w:t xml:space="preserve"> pro motorovou naftu „DIESEL 10 </w:t>
      </w:r>
      <w:proofErr w:type="spellStart"/>
      <w:r w:rsidRPr="00810A3B">
        <w:rPr>
          <w:rFonts w:ascii="Arial" w:hAnsi="Arial" w:cs="Arial"/>
          <w:sz w:val="22"/>
          <w:szCs w:val="22"/>
        </w:rPr>
        <w:t>ppm</w:t>
      </w:r>
      <w:proofErr w:type="spellEnd"/>
      <w:r w:rsidRPr="00810A3B">
        <w:rPr>
          <w:rFonts w:ascii="Arial" w:hAnsi="Arial" w:cs="Arial"/>
          <w:sz w:val="22"/>
          <w:szCs w:val="22"/>
        </w:rPr>
        <w:t>“) nebo změn kurzu CZK/USD nebo změn daňového zatížení či v případě změny zákonných předpisů majících přímý vliv na cenu předmětu plnění.</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V případě změny cen na výše uvedené burze v Rotterdamu použije prodávající při výpočtu ceny </w:t>
      </w:r>
      <w:r w:rsidR="00810A3B" w:rsidRPr="00810A3B">
        <w:rPr>
          <w:rFonts w:ascii="Arial" w:hAnsi="Arial" w:cs="Arial"/>
          <w:sz w:val="22"/>
          <w:szCs w:val="22"/>
        </w:rPr>
        <w:t xml:space="preserve">MN </w:t>
      </w:r>
      <w:r w:rsidRPr="00810A3B">
        <w:rPr>
          <w:rFonts w:ascii="Arial" w:hAnsi="Arial" w:cs="Arial"/>
          <w:sz w:val="22"/>
          <w:szCs w:val="22"/>
        </w:rPr>
        <w:t xml:space="preserve">údaj z této burzy z předcházejícího týdne (aritmetický průměr denních kotací), ve kterém obdržel objednávku </w:t>
      </w:r>
      <w:r w:rsidR="00810A3B" w:rsidRPr="00810A3B">
        <w:rPr>
          <w:rFonts w:ascii="Arial" w:hAnsi="Arial" w:cs="Arial"/>
          <w:sz w:val="22"/>
          <w:szCs w:val="22"/>
        </w:rPr>
        <w:t>MN</w:t>
      </w:r>
      <w:r w:rsidRPr="00810A3B">
        <w:rPr>
          <w:rFonts w:ascii="Arial" w:hAnsi="Arial" w:cs="Arial"/>
          <w:sz w:val="22"/>
          <w:szCs w:val="22"/>
        </w:rPr>
        <w:t xml:space="preserve"> a kurz ČNB (CZK/USD) bude stanoven ve výši průměru hodnot stanovených ČNB za stejné období (za týden předcházející týdnu, ve kterém uchazeč obdržel objednávku).</w:t>
      </w:r>
      <w:r w:rsidRPr="00810A3B">
        <w:rPr>
          <w:rFonts w:ascii="Arial" w:hAnsi="Arial" w:cs="Arial"/>
          <w:sz w:val="22"/>
          <w:szCs w:val="22"/>
        </w:rPr>
        <w:tab/>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V případě změny cen </w:t>
      </w:r>
      <w:r w:rsidR="00810A3B" w:rsidRPr="00810A3B">
        <w:rPr>
          <w:rFonts w:ascii="Arial" w:hAnsi="Arial" w:cs="Arial"/>
          <w:sz w:val="22"/>
          <w:szCs w:val="22"/>
        </w:rPr>
        <w:t>MN</w:t>
      </w:r>
      <w:r w:rsidRPr="00810A3B">
        <w:rPr>
          <w:rFonts w:ascii="Arial" w:hAnsi="Arial" w:cs="Arial"/>
          <w:sz w:val="22"/>
          <w:szCs w:val="22"/>
        </w:rPr>
        <w:t xml:space="preserve"> (směrem nahoru i dolů), které se budou odvíjet od vývoje cen „DIESEL 10 </w:t>
      </w:r>
      <w:proofErr w:type="spellStart"/>
      <w:r w:rsidRPr="00810A3B">
        <w:rPr>
          <w:rFonts w:ascii="Arial" w:hAnsi="Arial" w:cs="Arial"/>
          <w:sz w:val="22"/>
          <w:szCs w:val="22"/>
        </w:rPr>
        <w:t>ppm</w:t>
      </w:r>
      <w:proofErr w:type="spellEnd"/>
      <w:r w:rsidRPr="00810A3B">
        <w:rPr>
          <w:rFonts w:ascii="Arial" w:hAnsi="Arial" w:cs="Arial"/>
          <w:sz w:val="22"/>
          <w:szCs w:val="22"/>
        </w:rPr>
        <w:t xml:space="preserve">“ na burze  v Rotterdamu nebo od změn kurzu CZK/USD případně od změn daňového zatížení, bude prodávající kupujícího před každou dodávkou </w:t>
      </w:r>
      <w:r w:rsidR="00810A3B" w:rsidRPr="00810A3B">
        <w:rPr>
          <w:rFonts w:ascii="Arial" w:hAnsi="Arial" w:cs="Arial"/>
          <w:sz w:val="22"/>
          <w:szCs w:val="22"/>
        </w:rPr>
        <w:t>MN</w:t>
      </w:r>
      <w:r w:rsidRPr="00810A3B">
        <w:rPr>
          <w:rFonts w:ascii="Arial" w:hAnsi="Arial" w:cs="Arial"/>
          <w:sz w:val="22"/>
          <w:szCs w:val="22"/>
        </w:rPr>
        <w:t xml:space="preserve"> písemně informovat o aktuálních cenách, přičemž se zavazuje, že položku PP (Prémie prodávajícího)  v USD zachová beze změn (</w:t>
      </w:r>
      <w:proofErr w:type="gramStart"/>
      <w:r w:rsidRPr="00810A3B">
        <w:rPr>
          <w:rFonts w:ascii="Arial" w:hAnsi="Arial" w:cs="Arial"/>
          <w:sz w:val="22"/>
          <w:szCs w:val="22"/>
        </w:rPr>
        <w:t>t.j.</w:t>
      </w:r>
      <w:proofErr w:type="gramEnd"/>
      <w:r w:rsidRPr="00810A3B">
        <w:rPr>
          <w:rFonts w:ascii="Arial" w:hAnsi="Arial" w:cs="Arial"/>
          <w:sz w:val="22"/>
          <w:szCs w:val="22"/>
        </w:rPr>
        <w:t xml:space="preserve"> dle nabídkové ceny v příloze č. 3 této smlouvy). Prémie prodávajícího může být změněna pouze v případě změny zákonných předpisů majících přímý vliv na cenu předmětu plnění (např. změna v předepsaném množství biopaliv přimíchávaných do </w:t>
      </w:r>
      <w:r w:rsidR="009140C3">
        <w:rPr>
          <w:rFonts w:ascii="Arial" w:hAnsi="Arial" w:cs="Arial"/>
          <w:sz w:val="22"/>
          <w:szCs w:val="22"/>
        </w:rPr>
        <w:t>MN</w:t>
      </w:r>
      <w:r w:rsidRPr="00810A3B">
        <w:rPr>
          <w:rFonts w:ascii="Arial" w:hAnsi="Arial" w:cs="Arial"/>
          <w:sz w:val="22"/>
          <w:szCs w:val="22"/>
        </w:rPr>
        <w:t xml:space="preserve"> dle § 19 odst. 1 písm. b) Zákona o ochraně ovzduší č. 201/2012 Sb.).</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Prodávající je povinen kupujícímu poskytnout výpis kotace </w:t>
      </w:r>
      <w:proofErr w:type="spellStart"/>
      <w:r w:rsidRPr="00810A3B">
        <w:rPr>
          <w:rFonts w:ascii="Arial" w:hAnsi="Arial" w:cs="Arial"/>
          <w:sz w:val="22"/>
          <w:szCs w:val="22"/>
        </w:rPr>
        <w:t>Platt´s</w:t>
      </w:r>
      <w:proofErr w:type="spellEnd"/>
      <w:r w:rsidRPr="00810A3B">
        <w:rPr>
          <w:rFonts w:ascii="Arial" w:hAnsi="Arial" w:cs="Arial"/>
          <w:sz w:val="22"/>
          <w:szCs w:val="22"/>
        </w:rPr>
        <w:t xml:space="preserve"> </w:t>
      </w:r>
      <w:proofErr w:type="spellStart"/>
      <w:r w:rsidRPr="00810A3B">
        <w:rPr>
          <w:rFonts w:ascii="Arial" w:hAnsi="Arial" w:cs="Arial"/>
          <w:sz w:val="22"/>
          <w:szCs w:val="22"/>
        </w:rPr>
        <w:t>Barges</w:t>
      </w:r>
      <w:proofErr w:type="spellEnd"/>
      <w:r w:rsidRPr="00810A3B">
        <w:rPr>
          <w:rFonts w:ascii="Arial" w:hAnsi="Arial" w:cs="Arial"/>
          <w:sz w:val="22"/>
          <w:szCs w:val="22"/>
        </w:rPr>
        <w:t xml:space="preserve"> FOB Rotterdam (</w:t>
      </w:r>
      <w:proofErr w:type="gramStart"/>
      <w:r w:rsidRPr="00810A3B">
        <w:rPr>
          <w:rFonts w:ascii="Arial" w:hAnsi="Arial" w:cs="Arial"/>
          <w:sz w:val="22"/>
          <w:szCs w:val="22"/>
        </w:rPr>
        <w:t>USD/t) (prostou</w:t>
      </w:r>
      <w:proofErr w:type="gramEnd"/>
      <w:r w:rsidRPr="00810A3B">
        <w:rPr>
          <w:rFonts w:ascii="Arial" w:hAnsi="Arial" w:cs="Arial"/>
          <w:sz w:val="22"/>
          <w:szCs w:val="22"/>
        </w:rPr>
        <w:t xml:space="preserve"> kopii v elektronické podobě) z předmětného týdne.</w:t>
      </w:r>
    </w:p>
    <w:p w:rsidR="007C6398" w:rsidRPr="00810A3B" w:rsidRDefault="00810A3B" w:rsidP="00810A3B">
      <w:pPr>
        <w:pStyle w:val="lnek3"/>
        <w:rPr>
          <w:rFonts w:ascii="Arial" w:hAnsi="Arial" w:cs="Arial"/>
          <w:sz w:val="22"/>
          <w:szCs w:val="22"/>
        </w:rPr>
      </w:pPr>
      <w:r w:rsidRPr="00810A3B">
        <w:rPr>
          <w:rFonts w:ascii="Arial" w:hAnsi="Arial" w:cs="Arial"/>
          <w:sz w:val="22"/>
          <w:szCs w:val="22"/>
        </w:rPr>
        <w:lastRenderedPageBreak/>
        <w:t>Prodávající</w:t>
      </w:r>
      <w:r w:rsidR="007C6398" w:rsidRPr="00810A3B">
        <w:rPr>
          <w:rFonts w:ascii="Arial" w:hAnsi="Arial" w:cs="Arial"/>
          <w:sz w:val="22"/>
          <w:szCs w:val="22"/>
        </w:rPr>
        <w:t xml:space="preserve"> je rovněž povinen sdělit aktuální cenu </w:t>
      </w:r>
      <w:r w:rsidRPr="00810A3B">
        <w:rPr>
          <w:rFonts w:ascii="Arial" w:hAnsi="Arial" w:cs="Arial"/>
          <w:sz w:val="22"/>
          <w:szCs w:val="22"/>
        </w:rPr>
        <w:t>MN</w:t>
      </w:r>
      <w:r w:rsidR="007C6398" w:rsidRPr="00810A3B">
        <w:rPr>
          <w:rFonts w:ascii="Arial" w:hAnsi="Arial" w:cs="Arial"/>
          <w:sz w:val="22"/>
          <w:szCs w:val="22"/>
        </w:rPr>
        <w:t xml:space="preserve">, vypočtenou na základě výše uvedeného kdykoliv o to </w:t>
      </w:r>
      <w:r w:rsidRPr="00810A3B">
        <w:rPr>
          <w:rFonts w:ascii="Arial" w:hAnsi="Arial" w:cs="Arial"/>
          <w:sz w:val="22"/>
          <w:szCs w:val="22"/>
        </w:rPr>
        <w:t>kupující</w:t>
      </w:r>
      <w:r w:rsidR="007C6398" w:rsidRPr="00810A3B">
        <w:rPr>
          <w:rFonts w:ascii="Arial" w:hAnsi="Arial" w:cs="Arial"/>
          <w:sz w:val="22"/>
          <w:szCs w:val="22"/>
        </w:rPr>
        <w:t xml:space="preserve"> požádá a to ve lhůtě dvou pracovních dnů od doručení žádosti.</w:t>
      </w:r>
    </w:p>
    <w:p w:rsidR="007C6398" w:rsidRPr="00810A3B" w:rsidRDefault="007C6398" w:rsidP="00810A3B">
      <w:pPr>
        <w:pStyle w:val="lnek3"/>
        <w:rPr>
          <w:rFonts w:ascii="Arial" w:hAnsi="Arial" w:cs="Arial"/>
          <w:sz w:val="22"/>
          <w:szCs w:val="22"/>
        </w:rPr>
      </w:pPr>
      <w:r w:rsidRPr="00810A3B">
        <w:rPr>
          <w:rFonts w:ascii="Arial" w:hAnsi="Arial" w:cs="Arial"/>
          <w:sz w:val="22"/>
          <w:szCs w:val="22"/>
        </w:rPr>
        <w:t xml:space="preserve">Dohodnutá cena obsahuje ocenění veškerých nákladů nutných na řádné splnění </w:t>
      </w:r>
      <w:r w:rsidR="00810A3B" w:rsidRPr="00810A3B">
        <w:rPr>
          <w:rFonts w:ascii="Arial" w:hAnsi="Arial" w:cs="Arial"/>
          <w:sz w:val="22"/>
          <w:szCs w:val="22"/>
        </w:rPr>
        <w:t>předmětu této kupní smlouvy</w:t>
      </w:r>
      <w:r w:rsidRPr="00810A3B">
        <w:rPr>
          <w:rFonts w:ascii="Arial" w:hAnsi="Arial" w:cs="Arial"/>
          <w:sz w:val="22"/>
          <w:szCs w:val="22"/>
        </w:rPr>
        <w:t>, zejména pak:</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dodávku, skla</w:t>
      </w:r>
      <w:r w:rsidR="00810A3B" w:rsidRPr="00810A3B">
        <w:rPr>
          <w:rFonts w:ascii="Arial" w:hAnsi="Arial" w:cs="Arial"/>
          <w:sz w:val="22"/>
          <w:szCs w:val="22"/>
        </w:rPr>
        <w:t>dování, přepravu a správu zboží dodávaného dle předmětu této smlouvy</w:t>
      </w:r>
      <w:r w:rsidRPr="00810A3B">
        <w:rPr>
          <w:rFonts w:ascii="Arial" w:hAnsi="Arial" w:cs="Arial"/>
          <w:sz w:val="22"/>
          <w:szCs w:val="22"/>
        </w:rPr>
        <w:t xml:space="preserve"> před jeho dodáním (správní poplatky),</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které vyplynou ze zvláštností realizace,</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pochůzky po úřadech a schvalovací řízení,</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provádění všech příslušných a normami, vyhláškami stanovených zkoušek předmětu </w:t>
      </w:r>
      <w:r w:rsidR="00810A3B" w:rsidRPr="00810A3B">
        <w:rPr>
          <w:rFonts w:ascii="Arial" w:hAnsi="Arial" w:cs="Arial"/>
          <w:sz w:val="22"/>
          <w:szCs w:val="22"/>
        </w:rPr>
        <w:t>dodávky dle předmětu této smlouvy</w:t>
      </w:r>
      <w:r w:rsidRPr="00810A3B">
        <w:rPr>
          <w:rFonts w:ascii="Arial" w:hAnsi="Arial" w:cs="Arial"/>
          <w:sz w:val="22"/>
          <w:szCs w:val="22"/>
        </w:rPr>
        <w:t>,</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spojené s celní manipulací a náklady na proclení,</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pojištění odpovědnosti prodávajícího a pojištění předmětu plnění </w:t>
      </w:r>
      <w:r w:rsidR="00810A3B" w:rsidRPr="00810A3B">
        <w:rPr>
          <w:rFonts w:ascii="Arial" w:hAnsi="Arial" w:cs="Arial"/>
          <w:sz w:val="22"/>
          <w:szCs w:val="22"/>
        </w:rPr>
        <w:t>dle předmětu této smlouvy</w:t>
      </w:r>
      <w:r w:rsidRPr="00810A3B">
        <w:rPr>
          <w:rFonts w:ascii="Arial" w:hAnsi="Arial" w:cs="Arial"/>
          <w:sz w:val="22"/>
          <w:szCs w:val="22"/>
        </w:rPr>
        <w:t xml:space="preserve"> před jeho vlastním dodáním (např. pojištění při přepravě),</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na daně a poplatky spojené s</w:t>
      </w:r>
      <w:r w:rsidR="00810A3B" w:rsidRPr="00810A3B">
        <w:rPr>
          <w:rFonts w:ascii="Arial" w:hAnsi="Arial" w:cs="Arial"/>
          <w:sz w:val="22"/>
          <w:szCs w:val="22"/>
        </w:rPr>
        <w:t> plněním dle předmětu této smlouvy</w:t>
      </w:r>
      <w:r w:rsidRPr="00810A3B">
        <w:rPr>
          <w:rFonts w:ascii="Arial" w:hAnsi="Arial" w:cs="Arial"/>
          <w:sz w:val="22"/>
          <w:szCs w:val="22"/>
        </w:rPr>
        <w:t>,</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 xml:space="preserve">veškeré náklady na nutná, potřebná či úřady stanovená opatření k provedení </w:t>
      </w:r>
      <w:r w:rsidR="00810A3B" w:rsidRPr="00810A3B">
        <w:rPr>
          <w:rFonts w:ascii="Arial" w:hAnsi="Arial" w:cs="Arial"/>
          <w:sz w:val="22"/>
          <w:szCs w:val="22"/>
        </w:rPr>
        <w:t>dodávky dle předmětu této kupní smlouvy,</w:t>
      </w:r>
    </w:p>
    <w:p w:rsidR="007C6398" w:rsidRPr="00810A3B" w:rsidRDefault="007C6398" w:rsidP="0028628F">
      <w:pPr>
        <w:pStyle w:val="Bezmezer"/>
        <w:numPr>
          <w:ilvl w:val="0"/>
          <w:numId w:val="14"/>
        </w:numPr>
        <w:ind w:left="1418" w:hanging="425"/>
        <w:rPr>
          <w:rFonts w:ascii="Arial" w:hAnsi="Arial" w:cs="Arial"/>
          <w:sz w:val="22"/>
          <w:szCs w:val="22"/>
        </w:rPr>
      </w:pPr>
      <w:r w:rsidRPr="00810A3B">
        <w:rPr>
          <w:rFonts w:ascii="Arial" w:hAnsi="Arial" w:cs="Arial"/>
          <w:sz w:val="22"/>
          <w:szCs w:val="22"/>
        </w:rPr>
        <w:t>veškeré náklady související s dopravou předmětu plnění na místa plnění.</w:t>
      </w:r>
    </w:p>
    <w:p w:rsidR="001022C2" w:rsidRPr="00810A3B" w:rsidRDefault="001022C2" w:rsidP="001022C2">
      <w:pPr>
        <w:jc w:val="both"/>
        <w:rPr>
          <w:rFonts w:ascii="Arial" w:hAnsi="Arial" w:cs="Arial"/>
          <w:sz w:val="22"/>
          <w:szCs w:val="22"/>
        </w:rPr>
      </w:pPr>
    </w:p>
    <w:p w:rsidR="001022C2" w:rsidRPr="00810A3B" w:rsidRDefault="001022C2" w:rsidP="0028628F">
      <w:pPr>
        <w:pStyle w:val="Odstavecseseznamem"/>
        <w:numPr>
          <w:ilvl w:val="1"/>
          <w:numId w:val="13"/>
        </w:numPr>
        <w:jc w:val="both"/>
        <w:rPr>
          <w:rFonts w:ascii="Arial" w:hAnsi="Arial" w:cs="Arial"/>
          <w:b/>
          <w:sz w:val="22"/>
          <w:szCs w:val="22"/>
        </w:rPr>
      </w:pPr>
      <w:r w:rsidRPr="00810A3B">
        <w:rPr>
          <w:rFonts w:ascii="Arial" w:hAnsi="Arial" w:cs="Arial"/>
          <w:b/>
          <w:sz w:val="22"/>
          <w:szCs w:val="22"/>
        </w:rPr>
        <w:t>Platební ujednání</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Úhrada za plnění veřejné zakázky se provede v české měně, pokud se kupující s prodávajícím nedohodnou jinak. Příslušné platby se uskuteční vždy na základě daňového dokladu (faktury) vystaveného prodávajícím po splnění každé dílčí dodávky, tzn. po převzetí zboží oprávněným zástupcem kupujícího v daném místě plnění. Splatnost dokladů musí být v délce minimálně </w:t>
      </w:r>
      <w:r w:rsidR="00810A3B" w:rsidRPr="00810A3B">
        <w:rPr>
          <w:rFonts w:ascii="Arial" w:hAnsi="Arial" w:cs="Arial"/>
          <w:sz w:val="22"/>
          <w:szCs w:val="22"/>
        </w:rPr>
        <w:t>30</w:t>
      </w:r>
      <w:r w:rsidRPr="00810A3B">
        <w:rPr>
          <w:rFonts w:ascii="Arial" w:hAnsi="Arial" w:cs="Arial"/>
          <w:sz w:val="22"/>
          <w:szCs w:val="22"/>
        </w:rPr>
        <w:t xml:space="preserve"> dnů od jejich doručení kupujícímu a právo fakturovat vznikne prodávajícímu na základě potvrzeného dokladu o převzetí zboží oprávněným zástupcem kupujícího.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Prodávající je povinen zabezpečit vyhotovení alespoň tří výtisků dodacího listu (odběrního lístku) z měřícího zařízení cisterny, a to u každého dílčího plnění. Tento doklad nechá posádka vozidla potvrdit odpovědným zástupcem kupujícího, který </w:t>
      </w:r>
      <w:r w:rsidR="009140C3">
        <w:rPr>
          <w:rFonts w:ascii="Arial" w:hAnsi="Arial" w:cs="Arial"/>
          <w:sz w:val="22"/>
          <w:szCs w:val="22"/>
        </w:rPr>
        <w:t>MN</w:t>
      </w:r>
      <w:r w:rsidRPr="00810A3B">
        <w:rPr>
          <w:rFonts w:ascii="Arial" w:hAnsi="Arial" w:cs="Arial"/>
          <w:sz w:val="22"/>
          <w:szCs w:val="22"/>
        </w:rPr>
        <w:t xml:space="preserve"> </w:t>
      </w:r>
      <w:r w:rsidR="009140C3">
        <w:rPr>
          <w:rFonts w:ascii="Arial" w:hAnsi="Arial" w:cs="Arial"/>
          <w:sz w:val="22"/>
          <w:szCs w:val="22"/>
        </w:rPr>
        <w:t xml:space="preserve">v </w:t>
      </w:r>
      <w:r w:rsidRPr="00810A3B">
        <w:rPr>
          <w:rFonts w:ascii="Arial" w:hAnsi="Arial" w:cs="Arial"/>
          <w:sz w:val="22"/>
          <w:szCs w:val="22"/>
        </w:rPr>
        <w:t>odběrném místě (úložišti PHM) z pověření kupujícího přebíral. Originál dokladu převezme zástupce kupujícího, jedna kopie bude tvořit nedílnou přílohu faktury a jedna kopie bude k dispozici prodávajícímu. Uvedený doklad musí obsahovat minimálně tyto údaje:</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označení prodávajícího;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označení kupujícího;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místo určení dodávky;</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číslo dodacího listu (odběrního lístku) a datum jeho vystavení;</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 xml:space="preserve">druh </w:t>
      </w:r>
      <w:r w:rsidR="00810A3B" w:rsidRPr="00810A3B">
        <w:rPr>
          <w:rFonts w:ascii="Arial" w:hAnsi="Arial" w:cs="Arial"/>
          <w:sz w:val="22"/>
          <w:szCs w:val="22"/>
        </w:rPr>
        <w:t>MN</w:t>
      </w:r>
      <w:r w:rsidRPr="00810A3B">
        <w:rPr>
          <w:rFonts w:ascii="Arial" w:hAnsi="Arial" w:cs="Arial"/>
          <w:sz w:val="22"/>
          <w:szCs w:val="22"/>
        </w:rPr>
        <w:t xml:space="preserve"> s označením názvu;</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 xml:space="preserve">celkové množství </w:t>
      </w:r>
      <w:r w:rsidR="00810A3B" w:rsidRPr="00810A3B">
        <w:rPr>
          <w:rFonts w:ascii="Arial" w:hAnsi="Arial" w:cs="Arial"/>
          <w:sz w:val="22"/>
          <w:szCs w:val="22"/>
        </w:rPr>
        <w:t>MN</w:t>
      </w:r>
      <w:r w:rsidRPr="00810A3B">
        <w:rPr>
          <w:rFonts w:ascii="Arial" w:hAnsi="Arial" w:cs="Arial"/>
          <w:sz w:val="22"/>
          <w:szCs w:val="22"/>
        </w:rPr>
        <w:t xml:space="preserve"> po přepočtu na litry při </w:t>
      </w:r>
      <w:smartTag w:uri="urn:schemas-microsoft-com:office:smarttags" w:element="metricconverter">
        <w:smartTagPr>
          <w:attr w:name="ProductID" w:val="15ﾰC"/>
        </w:smartTagPr>
        <w:r w:rsidRPr="00810A3B">
          <w:rPr>
            <w:rFonts w:ascii="Arial" w:hAnsi="Arial" w:cs="Arial"/>
            <w:sz w:val="22"/>
            <w:szCs w:val="22"/>
          </w:rPr>
          <w:t>15°C</w:t>
        </w:r>
      </w:smartTag>
      <w:r w:rsidRPr="00810A3B">
        <w:rPr>
          <w:rFonts w:ascii="Arial" w:hAnsi="Arial" w:cs="Arial"/>
          <w:sz w:val="22"/>
          <w:szCs w:val="22"/>
        </w:rPr>
        <w:t>;</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v případě, že uchazeč v zimním období pro dosažení požadované hodnoty ukazatele jakosti CFPP použije na místě plnění aditiva, dopíše posádka vozidla na tento doklad druh a množství použitých aditiv.</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Kupující neposkytne prodávajícímu jakékoliv zálohy. Prodávající je oprávněn vystavit daňový doklad za poskytnutí příslušné dodávky, vždy po jejím řádném převzetí kupujícím a současném podpisu dokladu o předání a převzetí zboží.</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Veškeré účetní doklady musí obsahovat náležitosti daňového dokladu dle ustanovení § 29 zákona č. 235/2004 Sb., o dani z přidané hodnoty v platném znění a v souladu s dalšími příslušnými právními předpisy. Jejich nedílnou součástí musí být oboustranně potvrzený doklad o předání a převzetí zboží. V případě, že účetní doklady nebudou mít odpovídající náležitosti, je kupující oprávněn zaslat je ve lhůtě splatnosti zpět prodávajícímu k doplnění, aniž se tak dostane do prodlení se </w:t>
      </w:r>
      <w:r w:rsidRPr="00810A3B">
        <w:rPr>
          <w:rFonts w:ascii="Arial" w:hAnsi="Arial" w:cs="Arial"/>
          <w:sz w:val="22"/>
          <w:szCs w:val="22"/>
        </w:rPr>
        <w:lastRenderedPageBreak/>
        <w:t xml:space="preserve">splatností; lhůta splatnosti počíná běžet znovu od opětovného zaslání náležitě doplněných či opravených dokladů.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 xml:space="preserve">Daňový doklad (faktura) bude vždy prodávajícím vystavena a zaslána k úhradě na adresu </w:t>
      </w:r>
      <w:r w:rsidR="00810A3B" w:rsidRPr="00810A3B">
        <w:rPr>
          <w:rFonts w:ascii="Arial" w:hAnsi="Arial" w:cs="Arial"/>
          <w:sz w:val="22"/>
          <w:szCs w:val="22"/>
        </w:rPr>
        <w:t>kupujícího</w:t>
      </w:r>
      <w:r w:rsidRPr="00810A3B">
        <w:rPr>
          <w:rFonts w:ascii="Arial" w:hAnsi="Arial" w:cs="Arial"/>
          <w:sz w:val="22"/>
          <w:szCs w:val="22"/>
        </w:rPr>
        <w:t xml:space="preserve">. </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Faktura se považuje za včas uhrazenou, pokud je fakturovaná částka nejpozději v den splatnosti odepsána z účtu kupujícího ve prospěch účtu prodávajícího.</w:t>
      </w:r>
    </w:p>
    <w:p w:rsidR="001022C2" w:rsidRPr="00810A3B" w:rsidRDefault="001022C2" w:rsidP="0028628F">
      <w:pPr>
        <w:pStyle w:val="lnek3"/>
        <w:numPr>
          <w:ilvl w:val="2"/>
          <w:numId w:val="13"/>
        </w:numPr>
        <w:rPr>
          <w:rFonts w:ascii="Arial" w:hAnsi="Arial" w:cs="Arial"/>
          <w:sz w:val="22"/>
          <w:szCs w:val="22"/>
        </w:rPr>
      </w:pPr>
      <w:r w:rsidRPr="00810A3B">
        <w:rPr>
          <w:rFonts w:ascii="Arial" w:hAnsi="Arial" w:cs="Arial"/>
          <w:sz w:val="22"/>
          <w:szCs w:val="22"/>
        </w:rPr>
        <w:t>Spotřební daň a výše DPH budou účtovány dle platné legislativy.</w:t>
      </w:r>
    </w:p>
    <w:p w:rsidR="001022C2" w:rsidRDefault="001022C2" w:rsidP="001022C2">
      <w:pPr>
        <w:pStyle w:val="Zkladntextodsazen"/>
        <w:spacing w:after="0"/>
        <w:ind w:left="0"/>
        <w:jc w:val="both"/>
        <w:rPr>
          <w:rFonts w:ascii="Arial" w:hAnsi="Arial" w:cs="Arial"/>
          <w:sz w:val="22"/>
          <w:szCs w:val="22"/>
        </w:rPr>
      </w:pPr>
    </w:p>
    <w:p w:rsidR="001022C2" w:rsidRDefault="001022C2" w:rsidP="001022C2">
      <w:pPr>
        <w:jc w:val="both"/>
        <w:rPr>
          <w:rFonts w:ascii="Arial" w:hAnsi="Arial" w:cs="Arial"/>
          <w:b/>
          <w:sz w:val="22"/>
          <w:szCs w:val="22"/>
        </w:rPr>
      </w:pPr>
      <w:r>
        <w:rPr>
          <w:rFonts w:ascii="Arial" w:hAnsi="Arial" w:cs="Arial"/>
          <w:b/>
          <w:sz w:val="22"/>
          <w:szCs w:val="22"/>
        </w:rPr>
        <w:t>4</w:t>
      </w:r>
      <w:r w:rsidRPr="009B710E">
        <w:rPr>
          <w:rFonts w:ascii="Arial" w:hAnsi="Arial" w:cs="Arial"/>
          <w:b/>
          <w:sz w:val="22"/>
          <w:szCs w:val="22"/>
        </w:rPr>
        <w:t>.</w:t>
      </w:r>
      <w:r>
        <w:rPr>
          <w:rFonts w:ascii="Arial" w:hAnsi="Arial" w:cs="Arial"/>
          <w:b/>
          <w:sz w:val="22"/>
          <w:szCs w:val="22"/>
        </w:rPr>
        <w:tab/>
        <w:t>Záruční podmínky a odpovědnost prodávajícího za vady zboží</w:t>
      </w:r>
    </w:p>
    <w:p w:rsidR="001022C2" w:rsidRPr="00BD0685" w:rsidRDefault="001022C2" w:rsidP="0028628F">
      <w:pPr>
        <w:pStyle w:val="Zkladntext"/>
        <w:numPr>
          <w:ilvl w:val="0"/>
          <w:numId w:val="3"/>
        </w:numPr>
        <w:spacing w:before="60"/>
        <w:rPr>
          <w:rFonts w:cs="Arial"/>
          <w:sz w:val="22"/>
          <w:szCs w:val="22"/>
        </w:rPr>
      </w:pPr>
      <w:r>
        <w:rPr>
          <w:rFonts w:cs="Arial"/>
          <w:sz w:val="22"/>
          <w:szCs w:val="22"/>
        </w:rPr>
        <w:t>Prodávající</w:t>
      </w:r>
      <w:r w:rsidRPr="00BD0685">
        <w:rPr>
          <w:rFonts w:cs="Arial"/>
          <w:sz w:val="22"/>
          <w:szCs w:val="22"/>
        </w:rPr>
        <w:t xml:space="preserve"> poskytuje </w:t>
      </w:r>
      <w:r>
        <w:rPr>
          <w:rFonts w:cs="Arial"/>
          <w:sz w:val="22"/>
          <w:szCs w:val="22"/>
        </w:rPr>
        <w:t>kupujícímu</w:t>
      </w:r>
      <w:r w:rsidRPr="00BD0685">
        <w:rPr>
          <w:rFonts w:cs="Arial"/>
          <w:sz w:val="22"/>
          <w:szCs w:val="22"/>
        </w:rPr>
        <w:t xml:space="preserve"> záruku </w:t>
      </w:r>
      <w:r>
        <w:rPr>
          <w:rFonts w:cs="Arial"/>
          <w:sz w:val="22"/>
          <w:szCs w:val="22"/>
        </w:rPr>
        <w:t>n</w:t>
      </w:r>
      <w:r w:rsidRPr="00BD0685">
        <w:rPr>
          <w:rFonts w:cs="Arial"/>
          <w:sz w:val="22"/>
          <w:szCs w:val="22"/>
        </w:rPr>
        <w:t xml:space="preserve">a to, že po dobu </w:t>
      </w:r>
      <w:r>
        <w:rPr>
          <w:rFonts w:cs="Arial"/>
          <w:sz w:val="22"/>
          <w:szCs w:val="22"/>
        </w:rPr>
        <w:t>min. 3</w:t>
      </w:r>
      <w:r w:rsidRPr="00BD0685">
        <w:rPr>
          <w:rFonts w:cs="Arial"/>
          <w:sz w:val="22"/>
          <w:szCs w:val="22"/>
        </w:rPr>
        <w:t xml:space="preserve"> měsíců od dodání zboží, bude mít zboží vlastnosti požadované </w:t>
      </w:r>
      <w:r>
        <w:rPr>
          <w:rFonts w:cs="Arial"/>
          <w:sz w:val="22"/>
          <w:szCs w:val="22"/>
        </w:rPr>
        <w:t>kupujícím</w:t>
      </w:r>
      <w:r w:rsidRPr="00BD0685">
        <w:rPr>
          <w:rFonts w:cs="Arial"/>
          <w:sz w:val="22"/>
          <w:szCs w:val="22"/>
        </w:rPr>
        <w:t xml:space="preserve">. Záruční doba počíná běžet dnem předání zboží </w:t>
      </w:r>
      <w:r>
        <w:rPr>
          <w:rFonts w:cs="Arial"/>
          <w:sz w:val="22"/>
          <w:szCs w:val="22"/>
        </w:rPr>
        <w:t>kupujícímu</w:t>
      </w:r>
      <w:r w:rsidRPr="00BD0685">
        <w:rPr>
          <w:rFonts w:cs="Arial"/>
          <w:sz w:val="22"/>
          <w:szCs w:val="22"/>
        </w:rPr>
        <w:t>.</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Kvalitativní hodnoty jednotlivých produktů budou prokazovány při každé dodávce (před zahájením stáčení) předložením aktuálního atestu dodávan</w:t>
      </w:r>
      <w:r w:rsidR="00810A3B">
        <w:rPr>
          <w:rFonts w:cs="Arial"/>
          <w:sz w:val="22"/>
          <w:szCs w:val="22"/>
        </w:rPr>
        <w:t>é</w:t>
      </w:r>
      <w:r w:rsidRPr="00BD0685">
        <w:rPr>
          <w:rFonts w:cs="Arial"/>
          <w:sz w:val="22"/>
          <w:szCs w:val="22"/>
        </w:rPr>
        <w:t xml:space="preserve"> </w:t>
      </w:r>
      <w:r w:rsidR="00810A3B">
        <w:rPr>
          <w:rFonts w:cs="Arial"/>
          <w:sz w:val="22"/>
          <w:szCs w:val="22"/>
        </w:rPr>
        <w:t>MN</w:t>
      </w:r>
      <w:r w:rsidRPr="00BD0685">
        <w:rPr>
          <w:rFonts w:cs="Arial"/>
          <w:sz w:val="22"/>
          <w:szCs w:val="22"/>
        </w:rPr>
        <w:t>.</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Množstevní reklamace (manka) a vady zjevné při převzetí zboží bude kupující oprávněn reklamovat ihned při přejímce zboží. Případné závady budou uvedeny do dokladu o převzetí zboží (dodací list), v němž bude současně navržen způsob vyřízení reklamace. </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Pokud zboží dodané </w:t>
      </w:r>
      <w:r>
        <w:rPr>
          <w:rFonts w:cs="Arial"/>
          <w:sz w:val="22"/>
          <w:szCs w:val="22"/>
        </w:rPr>
        <w:t>prodávajícím</w:t>
      </w:r>
      <w:r w:rsidRPr="00BD0685">
        <w:rPr>
          <w:rFonts w:cs="Arial"/>
          <w:sz w:val="22"/>
          <w:szCs w:val="22"/>
        </w:rPr>
        <w:t xml:space="preserve"> nebude mít požadované vlastnosti, má právo </w:t>
      </w:r>
      <w:r>
        <w:rPr>
          <w:rFonts w:cs="Arial"/>
          <w:sz w:val="22"/>
          <w:szCs w:val="22"/>
        </w:rPr>
        <w:t>kupující</w:t>
      </w:r>
      <w:r w:rsidRPr="00BD0685">
        <w:rPr>
          <w:rFonts w:cs="Arial"/>
          <w:sz w:val="22"/>
          <w:szCs w:val="22"/>
        </w:rPr>
        <w:t xml:space="preserve"> požadovat:</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odstranění vad dodáním náhradního zboží za zboží vadné nebo</w:t>
      </w:r>
    </w:p>
    <w:p w:rsidR="001022C2" w:rsidRPr="00810A3B" w:rsidRDefault="001022C2" w:rsidP="0028628F">
      <w:pPr>
        <w:pStyle w:val="Zkladntextodsazen"/>
        <w:numPr>
          <w:ilvl w:val="1"/>
          <w:numId w:val="2"/>
        </w:numPr>
        <w:spacing w:after="0"/>
        <w:jc w:val="both"/>
        <w:rPr>
          <w:rFonts w:ascii="Arial" w:hAnsi="Arial" w:cs="Arial"/>
          <w:sz w:val="22"/>
          <w:szCs w:val="22"/>
        </w:rPr>
      </w:pPr>
      <w:r w:rsidRPr="00810A3B">
        <w:rPr>
          <w:rFonts w:ascii="Arial" w:hAnsi="Arial" w:cs="Arial"/>
          <w:sz w:val="22"/>
          <w:szCs w:val="22"/>
        </w:rPr>
        <w:t>dodání chybějícího zboží.</w:t>
      </w:r>
    </w:p>
    <w:p w:rsidR="001022C2" w:rsidRPr="00BD0685" w:rsidRDefault="001022C2" w:rsidP="0028628F">
      <w:pPr>
        <w:pStyle w:val="Zkladntext"/>
        <w:numPr>
          <w:ilvl w:val="0"/>
          <w:numId w:val="3"/>
        </w:numPr>
        <w:spacing w:before="60"/>
        <w:rPr>
          <w:rFonts w:cs="Arial"/>
          <w:sz w:val="22"/>
          <w:szCs w:val="22"/>
        </w:rPr>
      </w:pPr>
      <w:r w:rsidRPr="00BD0685">
        <w:rPr>
          <w:rFonts w:cs="Arial"/>
          <w:sz w:val="22"/>
          <w:szCs w:val="22"/>
        </w:rPr>
        <w:t xml:space="preserve">V případě, že dojde k dodávce vadného zboží, bude </w:t>
      </w:r>
      <w:r>
        <w:rPr>
          <w:rFonts w:cs="Arial"/>
          <w:sz w:val="22"/>
          <w:szCs w:val="22"/>
        </w:rPr>
        <w:t xml:space="preserve">prodávající </w:t>
      </w:r>
      <w:r w:rsidRPr="00BD0685">
        <w:rPr>
          <w:rFonts w:cs="Arial"/>
          <w:sz w:val="22"/>
          <w:szCs w:val="22"/>
        </w:rPr>
        <w:t>povinen vadnou dodávku z</w:t>
      </w:r>
      <w:r>
        <w:rPr>
          <w:rFonts w:cs="Arial"/>
          <w:sz w:val="22"/>
          <w:szCs w:val="22"/>
        </w:rPr>
        <w:t xml:space="preserve"> předmětného </w:t>
      </w:r>
      <w:r w:rsidRPr="00BD0685">
        <w:rPr>
          <w:rFonts w:cs="Arial"/>
          <w:sz w:val="22"/>
          <w:szCs w:val="22"/>
        </w:rPr>
        <w:t>úložiště odčerpat,</w:t>
      </w:r>
      <w:r>
        <w:rPr>
          <w:rFonts w:cs="Arial"/>
          <w:sz w:val="22"/>
          <w:szCs w:val="22"/>
        </w:rPr>
        <w:t xml:space="preserve"> bezodkladně na své náklady zajistit vyčištění úložiště,</w:t>
      </w:r>
      <w:r w:rsidRPr="00BD0685">
        <w:rPr>
          <w:rFonts w:cs="Arial"/>
          <w:sz w:val="22"/>
          <w:szCs w:val="22"/>
        </w:rPr>
        <w:t xml:space="preserve"> zajistit dodávku nového zboží v odpovídajícím množství a požadované kvalitě a uhradit </w:t>
      </w:r>
      <w:r>
        <w:rPr>
          <w:rFonts w:cs="Arial"/>
          <w:sz w:val="22"/>
          <w:szCs w:val="22"/>
        </w:rPr>
        <w:t>kupujícímu</w:t>
      </w:r>
      <w:r w:rsidRPr="00BD0685">
        <w:rPr>
          <w:rFonts w:cs="Arial"/>
          <w:sz w:val="22"/>
          <w:szCs w:val="22"/>
        </w:rPr>
        <w:t xml:space="preserve"> případné škody na motorových vozidlech zapříčiněné použitím vadného zboží. </w:t>
      </w:r>
      <w:r>
        <w:rPr>
          <w:rFonts w:cs="Arial"/>
          <w:sz w:val="22"/>
          <w:szCs w:val="22"/>
        </w:rPr>
        <w:t xml:space="preserve">Prodávající dále zabezpečí na své náklady po dobu, kdy nebude možné v důsledku této příčiny využívat předmětné úložiště, nouzový výdej </w:t>
      </w:r>
      <w:r w:rsidR="00810A3B">
        <w:rPr>
          <w:rFonts w:cs="Arial"/>
          <w:sz w:val="22"/>
          <w:szCs w:val="22"/>
        </w:rPr>
        <w:t>MN</w:t>
      </w:r>
      <w:r>
        <w:rPr>
          <w:rFonts w:cs="Arial"/>
          <w:sz w:val="22"/>
          <w:szCs w:val="22"/>
        </w:rPr>
        <w:t xml:space="preserve"> dle potřeb kupujícího. </w:t>
      </w:r>
      <w:r w:rsidRPr="00BD0685">
        <w:rPr>
          <w:rFonts w:cs="Arial"/>
          <w:sz w:val="22"/>
          <w:szCs w:val="22"/>
        </w:rPr>
        <w:t xml:space="preserve">Povinnost prokázat příčinnou souvislost poškození motorového vozidla v důsledku použití vadné </w:t>
      </w:r>
      <w:r w:rsidR="00810A3B">
        <w:rPr>
          <w:rFonts w:cs="Arial"/>
          <w:sz w:val="22"/>
          <w:szCs w:val="22"/>
        </w:rPr>
        <w:t>MN</w:t>
      </w:r>
      <w:r w:rsidRPr="00BD0685">
        <w:rPr>
          <w:rFonts w:cs="Arial"/>
          <w:sz w:val="22"/>
          <w:szCs w:val="22"/>
        </w:rPr>
        <w:t xml:space="preserve"> ponese </w:t>
      </w:r>
      <w:r>
        <w:rPr>
          <w:rFonts w:cs="Arial"/>
          <w:sz w:val="22"/>
          <w:szCs w:val="22"/>
        </w:rPr>
        <w:t>kupující</w:t>
      </w:r>
      <w:r w:rsidRPr="00BD0685">
        <w:rPr>
          <w:rFonts w:cs="Arial"/>
          <w:sz w:val="22"/>
          <w:szCs w:val="22"/>
        </w:rPr>
        <w:t>.</w:t>
      </w:r>
      <w:r>
        <w:rPr>
          <w:rFonts w:cs="Arial"/>
          <w:sz w:val="22"/>
          <w:szCs w:val="22"/>
        </w:rPr>
        <w:t xml:space="preserve"> V prokázaném případě nedodržení jakosti zboží má tak kupující právo, kromě bezplatné výměny vadné dodávky, na bezplatnou výměnu </w:t>
      </w:r>
      <w:r w:rsidR="00810A3B">
        <w:rPr>
          <w:rFonts w:cs="Arial"/>
          <w:sz w:val="22"/>
          <w:szCs w:val="22"/>
        </w:rPr>
        <w:t>MN</w:t>
      </w:r>
      <w:r>
        <w:rPr>
          <w:rFonts w:cs="Arial"/>
          <w:sz w:val="22"/>
          <w:szCs w:val="22"/>
        </w:rPr>
        <w:t xml:space="preserve"> znehodnocené stočením vadné dodávky a na úhradu všech škod a nákladů a ušlého zisku, které mu v souvislosti s vadnou dodávkou vzniknou.</w:t>
      </w:r>
    </w:p>
    <w:p w:rsidR="001022C2" w:rsidRDefault="001022C2" w:rsidP="0028628F">
      <w:pPr>
        <w:pStyle w:val="Zkladntext"/>
        <w:numPr>
          <w:ilvl w:val="0"/>
          <w:numId w:val="3"/>
        </w:numPr>
        <w:spacing w:before="60"/>
        <w:rPr>
          <w:rFonts w:cs="Arial"/>
          <w:sz w:val="22"/>
          <w:szCs w:val="22"/>
        </w:rPr>
      </w:pPr>
      <w:r w:rsidRPr="00BD0685">
        <w:rPr>
          <w:rFonts w:cs="Arial"/>
          <w:sz w:val="22"/>
          <w:szCs w:val="22"/>
        </w:rPr>
        <w:t xml:space="preserve">Záruka se nebude vztahovat na vady vzniklé prokazatelně vinou </w:t>
      </w:r>
      <w:r>
        <w:rPr>
          <w:rFonts w:cs="Arial"/>
          <w:sz w:val="22"/>
          <w:szCs w:val="22"/>
        </w:rPr>
        <w:t>kupujícího</w:t>
      </w:r>
      <w:r w:rsidRPr="00BD0685">
        <w:rPr>
          <w:rFonts w:cs="Arial"/>
          <w:sz w:val="22"/>
          <w:szCs w:val="22"/>
        </w:rPr>
        <w:t xml:space="preserve">. Záruka se dále nevztahuje na škody vzniklé v důsledku živelné pohromy, násilného poškození </w:t>
      </w:r>
      <w:r w:rsidR="00810A3B">
        <w:rPr>
          <w:rFonts w:cs="Arial"/>
          <w:sz w:val="22"/>
          <w:szCs w:val="22"/>
        </w:rPr>
        <w:t>uložiště</w:t>
      </w:r>
      <w:r w:rsidRPr="00BD0685">
        <w:rPr>
          <w:rFonts w:cs="Arial"/>
          <w:sz w:val="22"/>
          <w:szCs w:val="22"/>
        </w:rPr>
        <w:t xml:space="preserve"> </w:t>
      </w:r>
      <w:r>
        <w:rPr>
          <w:rFonts w:cs="Arial"/>
          <w:sz w:val="22"/>
          <w:szCs w:val="22"/>
        </w:rPr>
        <w:t>kupujícího</w:t>
      </w:r>
      <w:r w:rsidR="00810A3B">
        <w:rPr>
          <w:rFonts w:cs="Arial"/>
          <w:sz w:val="22"/>
          <w:szCs w:val="22"/>
        </w:rPr>
        <w:t xml:space="preserve">, </w:t>
      </w:r>
      <w:r w:rsidRPr="00BD0685">
        <w:rPr>
          <w:rFonts w:cs="Arial"/>
          <w:sz w:val="22"/>
          <w:szCs w:val="22"/>
        </w:rPr>
        <w:t>nebo změn objemových jednotek v důsledku povětrnostních vlivů.</w:t>
      </w:r>
    </w:p>
    <w:p w:rsidR="001022C2" w:rsidRPr="00BD0685" w:rsidRDefault="001022C2" w:rsidP="001022C2">
      <w:pPr>
        <w:pStyle w:val="Zkladntext"/>
        <w:spacing w:before="60"/>
        <w:rPr>
          <w:rFonts w:cs="Arial"/>
          <w:sz w:val="22"/>
          <w:szCs w:val="22"/>
        </w:rPr>
      </w:pPr>
    </w:p>
    <w:p w:rsidR="001022C2" w:rsidRDefault="001022C2" w:rsidP="001022C2">
      <w:pPr>
        <w:jc w:val="both"/>
        <w:rPr>
          <w:rFonts w:ascii="Arial" w:hAnsi="Arial" w:cs="Arial"/>
          <w:b/>
          <w:sz w:val="22"/>
          <w:szCs w:val="22"/>
        </w:rPr>
      </w:pPr>
      <w:r>
        <w:rPr>
          <w:rFonts w:ascii="Arial" w:hAnsi="Arial" w:cs="Arial"/>
          <w:b/>
          <w:sz w:val="22"/>
          <w:szCs w:val="22"/>
        </w:rPr>
        <w:t>5</w:t>
      </w:r>
      <w:r w:rsidRPr="009B710E">
        <w:rPr>
          <w:rFonts w:ascii="Arial" w:hAnsi="Arial" w:cs="Arial"/>
          <w:b/>
          <w:sz w:val="22"/>
          <w:szCs w:val="22"/>
        </w:rPr>
        <w:t>.</w:t>
      </w:r>
      <w:r>
        <w:rPr>
          <w:rFonts w:ascii="Arial" w:hAnsi="Arial" w:cs="Arial"/>
          <w:b/>
          <w:sz w:val="22"/>
          <w:szCs w:val="22"/>
        </w:rPr>
        <w:tab/>
        <w:t>Závazky a smluvní pokuty</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Smluvní pokuta za prodlení sjednaného termínu dodávky </w:t>
      </w:r>
      <w:r>
        <w:rPr>
          <w:rFonts w:cs="Arial"/>
          <w:sz w:val="22"/>
          <w:szCs w:val="22"/>
        </w:rPr>
        <w:t>kupujícímu</w:t>
      </w:r>
      <w:r w:rsidRPr="00FE35BC">
        <w:rPr>
          <w:rFonts w:cs="Arial"/>
          <w:sz w:val="22"/>
          <w:szCs w:val="22"/>
        </w:rPr>
        <w:t xml:space="preserve">, </w:t>
      </w:r>
      <w:r>
        <w:rPr>
          <w:rFonts w:cs="Arial"/>
          <w:sz w:val="22"/>
          <w:szCs w:val="22"/>
        </w:rPr>
        <w:t>a</w:t>
      </w:r>
      <w:r w:rsidRPr="00FE35BC">
        <w:rPr>
          <w:rFonts w:cs="Arial"/>
          <w:sz w:val="22"/>
          <w:szCs w:val="22"/>
        </w:rPr>
        <w:t xml:space="preserve"> to ve výši 0,</w:t>
      </w:r>
      <w:r>
        <w:rPr>
          <w:rFonts w:cs="Arial"/>
          <w:sz w:val="22"/>
          <w:szCs w:val="22"/>
        </w:rPr>
        <w:t>05</w:t>
      </w:r>
      <w:r w:rsidRPr="00FE35BC">
        <w:rPr>
          <w:rFonts w:cs="Arial"/>
          <w:sz w:val="22"/>
          <w:szCs w:val="22"/>
        </w:rPr>
        <w:t>% z ceny zboží bez DPH, kterého se prodlení týká, a to za každý den prodlení a případ.</w:t>
      </w:r>
    </w:p>
    <w:p w:rsidR="001022C2" w:rsidRPr="00FE35BC" w:rsidRDefault="001022C2" w:rsidP="0028628F">
      <w:pPr>
        <w:pStyle w:val="Zkladntext"/>
        <w:numPr>
          <w:ilvl w:val="0"/>
          <w:numId w:val="6"/>
        </w:numPr>
        <w:spacing w:before="60"/>
        <w:rPr>
          <w:rFonts w:cs="Arial"/>
          <w:sz w:val="22"/>
          <w:szCs w:val="22"/>
        </w:rPr>
      </w:pPr>
      <w:r>
        <w:rPr>
          <w:rFonts w:cs="Arial"/>
          <w:sz w:val="22"/>
          <w:szCs w:val="22"/>
        </w:rPr>
        <w:t>V případě prodlení s úhradou faktury se obě smluvní strany dohodly na úroku z prodlení ve výši 0,05% z dlužné částky za každý i započatý den prodlení až do úplného zaplacení.</w:t>
      </w:r>
    </w:p>
    <w:p w:rsidR="001022C2" w:rsidRPr="00FE35BC" w:rsidRDefault="001022C2" w:rsidP="0028628F">
      <w:pPr>
        <w:pStyle w:val="Zkladntext"/>
        <w:numPr>
          <w:ilvl w:val="0"/>
          <w:numId w:val="6"/>
        </w:numPr>
        <w:spacing w:before="60"/>
        <w:rPr>
          <w:rFonts w:cs="Arial"/>
          <w:sz w:val="22"/>
          <w:szCs w:val="22"/>
        </w:rPr>
      </w:pPr>
      <w:r w:rsidRPr="00FE35BC">
        <w:rPr>
          <w:rFonts w:cs="Arial"/>
          <w:sz w:val="22"/>
          <w:szCs w:val="22"/>
        </w:rPr>
        <w:t xml:space="preserve">Pokud činností </w:t>
      </w:r>
      <w:r>
        <w:rPr>
          <w:rFonts w:cs="Arial"/>
          <w:sz w:val="22"/>
          <w:szCs w:val="22"/>
        </w:rPr>
        <w:t>prodávajícího</w:t>
      </w:r>
      <w:r w:rsidRPr="00FE35BC">
        <w:rPr>
          <w:rFonts w:cs="Arial"/>
          <w:sz w:val="22"/>
          <w:szCs w:val="22"/>
        </w:rPr>
        <w:t xml:space="preserve"> dojde ke způsobení škody </w:t>
      </w:r>
      <w:r>
        <w:rPr>
          <w:rFonts w:cs="Arial"/>
          <w:sz w:val="22"/>
          <w:szCs w:val="22"/>
        </w:rPr>
        <w:t>kupujícímu</w:t>
      </w:r>
      <w:r w:rsidRPr="00FE35BC">
        <w:rPr>
          <w:rFonts w:cs="Arial"/>
          <w:sz w:val="22"/>
          <w:szCs w:val="22"/>
        </w:rPr>
        <w:t xml:space="preserve"> nebo třetím osobám z titulu opomenutí, nedbalosti nebo neplněním podmínek vyplývajících ze zákona, technických nebo jiných norem nebo vyplývajících z uzavřené smlouvy, je </w:t>
      </w:r>
      <w:r>
        <w:rPr>
          <w:rFonts w:cs="Arial"/>
          <w:sz w:val="22"/>
          <w:szCs w:val="22"/>
        </w:rPr>
        <w:t xml:space="preserve">prodávající </w:t>
      </w:r>
      <w:r w:rsidRPr="00FE35BC">
        <w:rPr>
          <w:rFonts w:cs="Arial"/>
          <w:sz w:val="22"/>
          <w:szCs w:val="22"/>
        </w:rPr>
        <w:t xml:space="preserve">povinen bez zbytečného odkladu tuto škodu odstranit a není-li to možné, tak finančně uhradit. Veškeré náklady s tím spojené nese </w:t>
      </w:r>
      <w:r>
        <w:rPr>
          <w:rFonts w:cs="Arial"/>
          <w:sz w:val="22"/>
          <w:szCs w:val="22"/>
        </w:rPr>
        <w:t>prodávající</w:t>
      </w:r>
      <w:r w:rsidRPr="00FE35BC">
        <w:rPr>
          <w:rFonts w:cs="Arial"/>
          <w:sz w:val="22"/>
          <w:szCs w:val="22"/>
        </w:rPr>
        <w:t xml:space="preserve">. </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V případě, že </w:t>
      </w:r>
      <w:r>
        <w:rPr>
          <w:rFonts w:cs="Arial"/>
          <w:sz w:val="22"/>
          <w:szCs w:val="22"/>
        </w:rPr>
        <w:t>prodávající</w:t>
      </w:r>
      <w:r w:rsidRPr="00FE35BC">
        <w:rPr>
          <w:rFonts w:cs="Arial"/>
          <w:sz w:val="22"/>
          <w:szCs w:val="22"/>
        </w:rPr>
        <w:t xml:space="preserve"> zadá část </w:t>
      </w:r>
      <w:r>
        <w:rPr>
          <w:rFonts w:cs="Arial"/>
          <w:sz w:val="22"/>
          <w:szCs w:val="22"/>
        </w:rPr>
        <w:t xml:space="preserve">plnění </w:t>
      </w:r>
      <w:r w:rsidRPr="00FE35BC">
        <w:rPr>
          <w:rFonts w:cs="Arial"/>
          <w:sz w:val="22"/>
          <w:szCs w:val="22"/>
        </w:rPr>
        <w:t xml:space="preserve">veřejné zakázky jiným osobám (subdodavatelům), jednoznačně se stanoví, že jediným garantem plnění smlouvy je </w:t>
      </w:r>
      <w:r>
        <w:rPr>
          <w:rFonts w:cs="Arial"/>
          <w:sz w:val="22"/>
          <w:szCs w:val="22"/>
        </w:rPr>
        <w:t xml:space="preserve">prodávající </w:t>
      </w:r>
      <w:r w:rsidRPr="00FE35BC">
        <w:rPr>
          <w:rFonts w:cs="Arial"/>
          <w:sz w:val="22"/>
          <w:szCs w:val="22"/>
        </w:rPr>
        <w:t>a na jeho vrub budou řešeny veškeré záruky a sankce.</w:t>
      </w:r>
    </w:p>
    <w:p w:rsidR="001022C2" w:rsidRPr="00AA58A0" w:rsidRDefault="001022C2" w:rsidP="0028628F">
      <w:pPr>
        <w:pStyle w:val="Zkladntext"/>
        <w:numPr>
          <w:ilvl w:val="0"/>
          <w:numId w:val="6"/>
        </w:numPr>
        <w:spacing w:before="60"/>
        <w:rPr>
          <w:rFonts w:cs="Arial"/>
          <w:sz w:val="22"/>
          <w:szCs w:val="22"/>
        </w:rPr>
      </w:pPr>
      <w:r>
        <w:rPr>
          <w:rFonts w:cs="Arial"/>
          <w:sz w:val="22"/>
          <w:szCs w:val="22"/>
        </w:rPr>
        <w:t>Prodávající</w:t>
      </w:r>
      <w:r w:rsidRPr="00AA58A0">
        <w:rPr>
          <w:rFonts w:cs="Arial"/>
          <w:sz w:val="22"/>
          <w:szCs w:val="22"/>
        </w:rPr>
        <w:t xml:space="preserve"> se zavazuje zajistit pojištění odpovědnosti za škody způsobené jeho provozní činností platné po celou dobu platnosti této Smlouvy. Výše pojištění musí odpovídat minimálně částce 10.000.000,-Kč. V případě uzavření pojistné smlouvy na dobu </w:t>
      </w:r>
      <w:proofErr w:type="gramStart"/>
      <w:r w:rsidRPr="00AA58A0">
        <w:rPr>
          <w:rFonts w:cs="Arial"/>
          <w:sz w:val="22"/>
          <w:szCs w:val="22"/>
        </w:rPr>
        <w:t xml:space="preserve">určitou </w:t>
      </w:r>
      <w:r>
        <w:rPr>
          <w:rFonts w:cs="Arial"/>
          <w:sz w:val="22"/>
          <w:szCs w:val="22"/>
        </w:rPr>
        <w:t xml:space="preserve"> </w:t>
      </w:r>
      <w:r w:rsidRPr="00AA58A0">
        <w:rPr>
          <w:rFonts w:cs="Arial"/>
          <w:sz w:val="22"/>
          <w:szCs w:val="22"/>
        </w:rPr>
        <w:t>s koncem</w:t>
      </w:r>
      <w:proofErr w:type="gramEnd"/>
      <w:r w:rsidRPr="00AA58A0">
        <w:rPr>
          <w:rFonts w:cs="Arial"/>
          <w:sz w:val="22"/>
          <w:szCs w:val="22"/>
        </w:rPr>
        <w:t xml:space="preserve"> platnosti ke konci kalendářního roku je povinen </w:t>
      </w:r>
      <w:r>
        <w:rPr>
          <w:rFonts w:cs="Arial"/>
          <w:sz w:val="22"/>
          <w:szCs w:val="22"/>
        </w:rPr>
        <w:t>prodávající</w:t>
      </w:r>
      <w:r w:rsidRPr="00AA58A0">
        <w:rPr>
          <w:rFonts w:cs="Arial"/>
          <w:sz w:val="22"/>
          <w:szCs w:val="22"/>
        </w:rPr>
        <w:t xml:space="preserve"> nejpozději 2 měsíce </w:t>
      </w:r>
      <w:r w:rsidRPr="00AA58A0">
        <w:rPr>
          <w:rFonts w:cs="Arial"/>
          <w:sz w:val="22"/>
          <w:szCs w:val="22"/>
        </w:rPr>
        <w:lastRenderedPageBreak/>
        <w:t xml:space="preserve">před koncem tohoto kalendářního roku prokázat </w:t>
      </w:r>
      <w:r>
        <w:rPr>
          <w:rFonts w:cs="Arial"/>
          <w:sz w:val="22"/>
          <w:szCs w:val="22"/>
        </w:rPr>
        <w:t>kupujícímu</w:t>
      </w:r>
      <w:r w:rsidRPr="00AA58A0">
        <w:rPr>
          <w:rFonts w:cs="Arial"/>
          <w:sz w:val="22"/>
          <w:szCs w:val="22"/>
        </w:rPr>
        <w:t xml:space="preserve">, že jeho pojistná smlouva ve výše uvedeném rozsahu je stále platná, popř. že je prodloužená, popř. že </w:t>
      </w:r>
      <w:r>
        <w:rPr>
          <w:rFonts w:cs="Arial"/>
          <w:sz w:val="22"/>
          <w:szCs w:val="22"/>
        </w:rPr>
        <w:t>prodávající</w:t>
      </w:r>
      <w:r w:rsidRPr="00AA58A0">
        <w:rPr>
          <w:rFonts w:cs="Arial"/>
          <w:sz w:val="22"/>
          <w:szCs w:val="22"/>
        </w:rPr>
        <w:t xml:space="preserve"> uzavřel jinou pojistnou smlouvu ve stejném rozsahu a ve stejné nebo vyšší výši pojistného plnění. Totéž ujednání platí i v případě, že platnost předmětné pojistné smlouvy skončí v průběhu kalendářního roku.</w:t>
      </w:r>
    </w:p>
    <w:p w:rsidR="001022C2" w:rsidRDefault="001022C2" w:rsidP="0028628F">
      <w:pPr>
        <w:pStyle w:val="Zkladntext"/>
        <w:numPr>
          <w:ilvl w:val="0"/>
          <w:numId w:val="6"/>
        </w:numPr>
        <w:spacing w:before="60"/>
        <w:rPr>
          <w:rFonts w:cs="Arial"/>
          <w:sz w:val="22"/>
          <w:szCs w:val="22"/>
        </w:rPr>
      </w:pPr>
      <w:r w:rsidRPr="00FE35BC">
        <w:rPr>
          <w:rFonts w:cs="Arial"/>
          <w:sz w:val="22"/>
          <w:szCs w:val="22"/>
        </w:rPr>
        <w:t xml:space="preserve">Smluvní pokuty mohou být kombinovány (tzn., že uplatnění jedné smluvní pokuty nevylučuje souběžné uplatnění jakékoliv jiné smluvní pokuty). </w:t>
      </w:r>
    </w:p>
    <w:p w:rsidR="001022C2" w:rsidRPr="009F7BB5" w:rsidRDefault="001022C2" w:rsidP="0028628F">
      <w:pPr>
        <w:pStyle w:val="Zkladntext"/>
        <w:numPr>
          <w:ilvl w:val="0"/>
          <w:numId w:val="6"/>
        </w:numPr>
        <w:spacing w:before="60"/>
        <w:rPr>
          <w:rFonts w:cs="Arial"/>
          <w:sz w:val="22"/>
          <w:szCs w:val="22"/>
        </w:rPr>
      </w:pPr>
      <w:r>
        <w:rPr>
          <w:rFonts w:cs="Arial"/>
          <w:sz w:val="22"/>
          <w:szCs w:val="22"/>
        </w:rPr>
        <w:t>Kupující</w:t>
      </w:r>
      <w:r w:rsidRPr="009F7BB5">
        <w:rPr>
          <w:rFonts w:cs="Arial"/>
          <w:sz w:val="22"/>
          <w:szCs w:val="22"/>
        </w:rPr>
        <w:t xml:space="preserve"> musí </w:t>
      </w:r>
      <w:r>
        <w:rPr>
          <w:rFonts w:cs="Arial"/>
          <w:sz w:val="22"/>
          <w:szCs w:val="22"/>
        </w:rPr>
        <w:t>prodávajícímu</w:t>
      </w:r>
      <w:r w:rsidRPr="009F7BB5">
        <w:rPr>
          <w:rFonts w:cs="Arial"/>
          <w:sz w:val="22"/>
          <w:szCs w:val="22"/>
        </w:rPr>
        <w:t xml:space="preserve"> oznámit uložení smluvní pokuty nebo požadavku náhrady škody. Oznámení musí vždy obsahovat popis a časové určení události, která v souladu</w:t>
      </w:r>
      <w:r>
        <w:rPr>
          <w:rFonts w:cs="Arial"/>
          <w:sz w:val="22"/>
          <w:szCs w:val="22"/>
        </w:rPr>
        <w:t xml:space="preserve"> </w:t>
      </w:r>
      <w:r w:rsidRPr="009F7BB5">
        <w:rPr>
          <w:rFonts w:cs="Arial"/>
          <w:sz w:val="22"/>
          <w:szCs w:val="22"/>
        </w:rPr>
        <w:t xml:space="preserve">s odkazem na příslušné ustanovení smlouvy zakládá právo </w:t>
      </w:r>
      <w:r>
        <w:rPr>
          <w:rFonts w:cs="Arial"/>
          <w:sz w:val="22"/>
          <w:szCs w:val="22"/>
        </w:rPr>
        <w:t>kupujícího</w:t>
      </w:r>
      <w:r w:rsidRPr="009F7BB5">
        <w:rPr>
          <w:rFonts w:cs="Arial"/>
          <w:sz w:val="22"/>
          <w:szCs w:val="22"/>
        </w:rPr>
        <w:t xml:space="preserve"> účtovat smluvní pokutu nebo náhradu škody. Oznámení musí dále obsahovat informaci o způsobu úhrady, přičemž </w:t>
      </w:r>
      <w:r>
        <w:rPr>
          <w:rFonts w:cs="Arial"/>
          <w:sz w:val="22"/>
          <w:szCs w:val="22"/>
        </w:rPr>
        <w:t>prodávající</w:t>
      </w:r>
      <w:r w:rsidRPr="009F7BB5">
        <w:rPr>
          <w:rFonts w:cs="Arial"/>
          <w:sz w:val="22"/>
          <w:szCs w:val="22"/>
        </w:rPr>
        <w:t xml:space="preserve"> souhlasí, aby </w:t>
      </w:r>
      <w:r>
        <w:rPr>
          <w:rFonts w:cs="Arial"/>
          <w:sz w:val="22"/>
          <w:szCs w:val="22"/>
        </w:rPr>
        <w:t>kupující</w:t>
      </w:r>
      <w:r w:rsidRPr="009F7BB5">
        <w:rPr>
          <w:rFonts w:cs="Arial"/>
          <w:sz w:val="22"/>
          <w:szCs w:val="22"/>
        </w:rPr>
        <w:t xml:space="preserve"> určil způsob úhrady smluvní pokuty nebo náhradu škody, na níž mu vznikne nárok, a to včetně formou zápočtu proti kterékoliv splatné pohledávce </w:t>
      </w:r>
      <w:r>
        <w:rPr>
          <w:rFonts w:cs="Arial"/>
          <w:sz w:val="22"/>
          <w:szCs w:val="22"/>
        </w:rPr>
        <w:t>prodávajícího</w:t>
      </w:r>
      <w:r w:rsidRPr="009F7BB5">
        <w:rPr>
          <w:rFonts w:cs="Arial"/>
          <w:sz w:val="22"/>
          <w:szCs w:val="22"/>
        </w:rPr>
        <w:t xml:space="preserve"> vůči </w:t>
      </w:r>
      <w:r>
        <w:rPr>
          <w:rFonts w:cs="Arial"/>
          <w:sz w:val="22"/>
          <w:szCs w:val="22"/>
        </w:rPr>
        <w:t>kupujícímu</w:t>
      </w:r>
      <w:r w:rsidRPr="009F7BB5">
        <w:rPr>
          <w:rFonts w:cs="Arial"/>
          <w:sz w:val="22"/>
          <w:szCs w:val="22"/>
        </w:rPr>
        <w:t>. Pokud by nedošlo k tomuto započtení</w:t>
      </w:r>
      <w:r>
        <w:rPr>
          <w:rFonts w:cs="Arial"/>
          <w:sz w:val="22"/>
          <w:szCs w:val="22"/>
        </w:rPr>
        <w:t xml:space="preserve"> </w:t>
      </w:r>
      <w:r w:rsidRPr="009F7BB5">
        <w:rPr>
          <w:rFonts w:cs="Arial"/>
          <w:sz w:val="22"/>
          <w:szCs w:val="22"/>
        </w:rPr>
        <w:t xml:space="preserve">v plném rozsahu, zavazuje se </w:t>
      </w:r>
      <w:r>
        <w:rPr>
          <w:rFonts w:cs="Arial"/>
          <w:sz w:val="22"/>
          <w:szCs w:val="22"/>
        </w:rPr>
        <w:t>prodávající</w:t>
      </w:r>
      <w:r w:rsidRPr="009F7BB5">
        <w:rPr>
          <w:rFonts w:cs="Arial"/>
          <w:sz w:val="22"/>
          <w:szCs w:val="22"/>
        </w:rPr>
        <w:t xml:space="preserve"> k doplacení dlužné částky, a to do 14 kalendářních dnů ode dne převzetí písemného oznámení </w:t>
      </w:r>
      <w:r>
        <w:rPr>
          <w:rFonts w:cs="Arial"/>
          <w:sz w:val="22"/>
          <w:szCs w:val="22"/>
        </w:rPr>
        <w:t>kupujícího</w:t>
      </w:r>
      <w:r w:rsidRPr="009F7BB5">
        <w:rPr>
          <w:rFonts w:cs="Arial"/>
          <w:sz w:val="22"/>
          <w:szCs w:val="22"/>
        </w:rPr>
        <w:t>.</w:t>
      </w:r>
    </w:p>
    <w:p w:rsidR="001022C2" w:rsidRDefault="001022C2" w:rsidP="0028628F">
      <w:pPr>
        <w:pStyle w:val="Zkladntext"/>
        <w:numPr>
          <w:ilvl w:val="0"/>
          <w:numId w:val="6"/>
        </w:numPr>
        <w:spacing w:before="60"/>
        <w:rPr>
          <w:rFonts w:cs="Arial"/>
          <w:sz w:val="22"/>
          <w:szCs w:val="22"/>
        </w:rPr>
      </w:pPr>
      <w:r w:rsidRPr="000108AF">
        <w:rPr>
          <w:rFonts w:cs="Arial"/>
          <w:sz w:val="22"/>
          <w:szCs w:val="22"/>
        </w:rPr>
        <w:t xml:space="preserve">Žádné další smluvní pokuty uplatňované ze strany </w:t>
      </w:r>
      <w:r>
        <w:rPr>
          <w:rFonts w:cs="Arial"/>
          <w:sz w:val="22"/>
          <w:szCs w:val="22"/>
        </w:rPr>
        <w:t>prodávajícího</w:t>
      </w:r>
      <w:r w:rsidRPr="000108AF">
        <w:rPr>
          <w:rFonts w:cs="Arial"/>
          <w:sz w:val="22"/>
          <w:szCs w:val="22"/>
        </w:rPr>
        <w:t xml:space="preserve"> po </w:t>
      </w:r>
      <w:r>
        <w:rPr>
          <w:rFonts w:cs="Arial"/>
          <w:sz w:val="22"/>
          <w:szCs w:val="22"/>
        </w:rPr>
        <w:t>kupujícím</w:t>
      </w:r>
      <w:r w:rsidRPr="000108AF">
        <w:rPr>
          <w:rFonts w:cs="Arial"/>
          <w:sz w:val="22"/>
          <w:szCs w:val="22"/>
        </w:rPr>
        <w:t xml:space="preserve"> nad rámec výše uvedených ustanovení </w:t>
      </w:r>
      <w:r>
        <w:rPr>
          <w:rFonts w:cs="Arial"/>
          <w:sz w:val="22"/>
          <w:szCs w:val="22"/>
        </w:rPr>
        <w:t>nejsou přípustné</w:t>
      </w:r>
      <w:r w:rsidRPr="000108AF">
        <w:rPr>
          <w:rFonts w:cs="Arial"/>
          <w:sz w:val="22"/>
          <w:szCs w:val="22"/>
        </w:rPr>
        <w:t>.</w:t>
      </w:r>
    </w:p>
    <w:p w:rsidR="001022C2" w:rsidRPr="009F7BB5" w:rsidRDefault="001022C2" w:rsidP="0028628F">
      <w:pPr>
        <w:pStyle w:val="Zkladntext"/>
        <w:numPr>
          <w:ilvl w:val="0"/>
          <w:numId w:val="6"/>
        </w:numPr>
        <w:spacing w:before="60"/>
        <w:rPr>
          <w:rFonts w:cs="Arial"/>
          <w:sz w:val="22"/>
          <w:szCs w:val="22"/>
        </w:rPr>
      </w:pPr>
      <w:r w:rsidRPr="009F7BB5">
        <w:rPr>
          <w:rFonts w:cs="Arial"/>
          <w:sz w:val="22"/>
          <w:szCs w:val="22"/>
        </w:rPr>
        <w:t xml:space="preserve">Smluvní strany vylučují aplikaci ustanovení § 2050 zákona č. 89/2012 Sb., občanský zákoník a výslovně sjednávají to, že ujednání smluvní pokuty za porušení povinností </w:t>
      </w:r>
      <w:r>
        <w:rPr>
          <w:rFonts w:cs="Arial"/>
          <w:sz w:val="22"/>
          <w:szCs w:val="22"/>
        </w:rPr>
        <w:t>prodávajícího</w:t>
      </w:r>
      <w:r w:rsidRPr="009F7BB5">
        <w:rPr>
          <w:rFonts w:cs="Arial"/>
          <w:sz w:val="22"/>
          <w:szCs w:val="22"/>
        </w:rPr>
        <w:t xml:space="preserve"> nemá vliv na právo </w:t>
      </w:r>
      <w:r>
        <w:rPr>
          <w:rFonts w:cs="Arial"/>
          <w:sz w:val="22"/>
          <w:szCs w:val="22"/>
        </w:rPr>
        <w:t>kupujícího</w:t>
      </w:r>
      <w:r w:rsidRPr="009F7BB5">
        <w:rPr>
          <w:rFonts w:cs="Arial"/>
          <w:sz w:val="22"/>
          <w:szCs w:val="22"/>
        </w:rPr>
        <w:t xml:space="preserve"> na náhradu škody vzniklé z porušení povinnosti </w:t>
      </w:r>
      <w:r>
        <w:rPr>
          <w:rFonts w:cs="Arial"/>
          <w:sz w:val="22"/>
          <w:szCs w:val="22"/>
        </w:rPr>
        <w:t>prodávajícího</w:t>
      </w:r>
      <w:r w:rsidRPr="009F7BB5">
        <w:rPr>
          <w:rFonts w:cs="Arial"/>
          <w:sz w:val="22"/>
          <w:szCs w:val="22"/>
        </w:rPr>
        <w:t>, ke které se smluvní pokuta vztahuje.</w:t>
      </w:r>
    </w:p>
    <w:p w:rsidR="001022C2" w:rsidRPr="00FE35BC" w:rsidRDefault="001022C2" w:rsidP="0028628F">
      <w:pPr>
        <w:pStyle w:val="Zkladntext"/>
        <w:numPr>
          <w:ilvl w:val="0"/>
          <w:numId w:val="6"/>
        </w:numPr>
        <w:spacing w:before="60"/>
        <w:rPr>
          <w:rFonts w:cs="Arial"/>
          <w:sz w:val="22"/>
          <w:szCs w:val="22"/>
        </w:rPr>
      </w:pPr>
      <w:r w:rsidRPr="00FE35BC">
        <w:rPr>
          <w:rFonts w:cs="Arial"/>
          <w:sz w:val="22"/>
          <w:szCs w:val="22"/>
        </w:rPr>
        <w:t>Všechny zprávy zaslané jednou smluvní stranou faxem nebo e-mailem musí být druhou smluvní stranou do 24 hodin od přijetí potvrzeny faxem nebo e-mailem.</w:t>
      </w:r>
    </w:p>
    <w:p w:rsidR="001022C2" w:rsidRDefault="001022C2" w:rsidP="001022C2">
      <w:pPr>
        <w:jc w:val="center"/>
        <w:rPr>
          <w:rFonts w:ascii="Arial" w:hAnsi="Arial" w:cs="Arial"/>
          <w:b/>
          <w:sz w:val="22"/>
          <w:szCs w:val="22"/>
        </w:rPr>
      </w:pPr>
    </w:p>
    <w:p w:rsidR="001022C2" w:rsidRDefault="001022C2" w:rsidP="001022C2">
      <w:pPr>
        <w:pStyle w:val="Normal2"/>
        <w:ind w:left="0"/>
        <w:rPr>
          <w:rFonts w:ascii="Arial" w:hAnsi="Arial" w:cs="Arial"/>
          <w:b/>
          <w:sz w:val="22"/>
          <w:szCs w:val="22"/>
        </w:rPr>
      </w:pPr>
      <w:r>
        <w:rPr>
          <w:rFonts w:ascii="Arial" w:hAnsi="Arial" w:cs="Arial"/>
          <w:b/>
          <w:sz w:val="22"/>
          <w:szCs w:val="22"/>
        </w:rPr>
        <w:t>6.</w:t>
      </w:r>
      <w:r>
        <w:rPr>
          <w:rFonts w:ascii="Arial" w:hAnsi="Arial" w:cs="Arial"/>
          <w:b/>
          <w:sz w:val="22"/>
          <w:szCs w:val="22"/>
        </w:rPr>
        <w:tab/>
      </w:r>
      <w:r w:rsidR="009140C3">
        <w:rPr>
          <w:rFonts w:ascii="Arial" w:hAnsi="Arial" w:cs="Arial"/>
          <w:b/>
          <w:sz w:val="22"/>
          <w:szCs w:val="22"/>
        </w:rPr>
        <w:t>Ukončení</w:t>
      </w:r>
      <w:r>
        <w:rPr>
          <w:rFonts w:ascii="Arial" w:hAnsi="Arial" w:cs="Arial"/>
          <w:b/>
          <w:sz w:val="22"/>
          <w:szCs w:val="22"/>
        </w:rPr>
        <w:t xml:space="preserve"> smlouvy </w:t>
      </w:r>
    </w:p>
    <w:p w:rsidR="009140C3" w:rsidRDefault="009140C3" w:rsidP="0028628F">
      <w:pPr>
        <w:pStyle w:val="Zkladntext"/>
        <w:numPr>
          <w:ilvl w:val="0"/>
          <w:numId w:val="7"/>
        </w:numPr>
        <w:spacing w:before="60"/>
        <w:rPr>
          <w:rFonts w:cs="Arial"/>
          <w:sz w:val="22"/>
          <w:szCs w:val="22"/>
        </w:rPr>
      </w:pPr>
      <w:r>
        <w:rPr>
          <w:rFonts w:cs="Arial"/>
          <w:sz w:val="22"/>
          <w:szCs w:val="22"/>
        </w:rPr>
        <w:t>Tato smlouva může být ukončena dohodou smluvních stran, výpovědí anebo odstoupením od smlouvy.</w:t>
      </w:r>
    </w:p>
    <w:p w:rsidR="009140C3" w:rsidRDefault="009140C3" w:rsidP="0028628F">
      <w:pPr>
        <w:pStyle w:val="Zkladntext"/>
        <w:numPr>
          <w:ilvl w:val="0"/>
          <w:numId w:val="7"/>
        </w:numPr>
        <w:spacing w:before="60"/>
        <w:rPr>
          <w:rFonts w:cs="Arial"/>
          <w:sz w:val="22"/>
          <w:szCs w:val="22"/>
        </w:rPr>
      </w:pPr>
      <w:r>
        <w:rPr>
          <w:rFonts w:cs="Arial"/>
          <w:sz w:val="22"/>
          <w:szCs w:val="22"/>
        </w:rPr>
        <w:t xml:space="preserve">Každá smluvní strana může písemně vypovědět tuto smlouvu s výpovědí 6 kalendářních měsíců. Výpovědní lhůta začíná plynout </w:t>
      </w:r>
      <w:r w:rsidR="00F60797">
        <w:rPr>
          <w:rFonts w:cs="Arial"/>
          <w:sz w:val="22"/>
          <w:szCs w:val="22"/>
        </w:rPr>
        <w:t>prvním dnem následujícího kalendářního měsíce po dni prokazatelného doručení písemné výpovědi.</w:t>
      </w:r>
    </w:p>
    <w:p w:rsidR="001022C2" w:rsidRPr="00235743" w:rsidRDefault="009140C3" w:rsidP="0028628F">
      <w:pPr>
        <w:pStyle w:val="Zkladntext"/>
        <w:numPr>
          <w:ilvl w:val="0"/>
          <w:numId w:val="7"/>
        </w:numPr>
        <w:spacing w:before="60"/>
        <w:rPr>
          <w:rFonts w:cs="Arial"/>
          <w:sz w:val="22"/>
          <w:szCs w:val="22"/>
        </w:rPr>
      </w:pPr>
      <w:r>
        <w:rPr>
          <w:rFonts w:cs="Arial"/>
          <w:sz w:val="22"/>
          <w:szCs w:val="22"/>
        </w:rPr>
        <w:t>Od smlouvy lze odstoupit</w:t>
      </w:r>
      <w:r w:rsidR="001022C2" w:rsidRPr="00235743">
        <w:rPr>
          <w:rFonts w:cs="Arial"/>
          <w:sz w:val="22"/>
          <w:szCs w:val="22"/>
        </w:rPr>
        <w:t xml:space="preserve"> pro její podstatné porušení</w:t>
      </w:r>
      <w:r>
        <w:rPr>
          <w:rFonts w:cs="Arial"/>
          <w:sz w:val="22"/>
          <w:szCs w:val="22"/>
        </w:rPr>
        <w:t>.</w:t>
      </w:r>
      <w:r w:rsidR="001022C2" w:rsidRPr="00235743">
        <w:rPr>
          <w:rFonts w:cs="Arial"/>
          <w:sz w:val="22"/>
          <w:szCs w:val="22"/>
        </w:rPr>
        <w:t xml:space="preserve"> </w:t>
      </w:r>
    </w:p>
    <w:p w:rsidR="001022C2" w:rsidRPr="00235743" w:rsidRDefault="001022C2" w:rsidP="0028628F">
      <w:pPr>
        <w:pStyle w:val="Zkladntext"/>
        <w:numPr>
          <w:ilvl w:val="0"/>
          <w:numId w:val="7"/>
        </w:numPr>
        <w:spacing w:before="60"/>
        <w:rPr>
          <w:rFonts w:cs="Arial"/>
          <w:sz w:val="22"/>
          <w:szCs w:val="22"/>
        </w:rPr>
      </w:pPr>
      <w:r w:rsidRPr="00235743">
        <w:rPr>
          <w:rFonts w:cs="Arial"/>
          <w:sz w:val="22"/>
          <w:szCs w:val="22"/>
        </w:rPr>
        <w:t xml:space="preserve">Za podstatné porušení smlouvy obě smluvní strany považují </w:t>
      </w:r>
      <w:r>
        <w:rPr>
          <w:rFonts w:cs="Arial"/>
          <w:sz w:val="22"/>
          <w:szCs w:val="22"/>
        </w:rPr>
        <w:t xml:space="preserve">opakované </w:t>
      </w:r>
      <w:r w:rsidRPr="00235743">
        <w:rPr>
          <w:rFonts w:cs="Arial"/>
          <w:sz w:val="22"/>
          <w:szCs w:val="22"/>
        </w:rPr>
        <w:t xml:space="preserve">prodlení </w:t>
      </w:r>
      <w:r>
        <w:rPr>
          <w:rFonts w:cs="Arial"/>
          <w:sz w:val="22"/>
          <w:szCs w:val="22"/>
        </w:rPr>
        <w:t xml:space="preserve">(nejméně 3x) </w:t>
      </w:r>
      <w:r w:rsidRPr="00235743">
        <w:rPr>
          <w:rFonts w:cs="Arial"/>
          <w:sz w:val="22"/>
          <w:szCs w:val="22"/>
        </w:rPr>
        <w:t xml:space="preserve">v dodávce </w:t>
      </w:r>
      <w:r w:rsidR="00810A3B">
        <w:rPr>
          <w:rFonts w:cs="Arial"/>
          <w:sz w:val="22"/>
          <w:szCs w:val="22"/>
        </w:rPr>
        <w:t>MN</w:t>
      </w:r>
      <w:r w:rsidRPr="00235743">
        <w:rPr>
          <w:rFonts w:cs="Arial"/>
          <w:sz w:val="22"/>
          <w:szCs w:val="22"/>
        </w:rPr>
        <w:t xml:space="preserve"> o více než 3 pracovní dny oproti požadovanému termínu dodání. </w:t>
      </w:r>
    </w:p>
    <w:p w:rsidR="001022C2" w:rsidRDefault="001022C2" w:rsidP="0028628F">
      <w:pPr>
        <w:pStyle w:val="Zkladntext"/>
        <w:numPr>
          <w:ilvl w:val="0"/>
          <w:numId w:val="7"/>
        </w:numPr>
        <w:spacing w:before="60"/>
        <w:rPr>
          <w:rFonts w:cs="Arial"/>
          <w:sz w:val="22"/>
          <w:szCs w:val="22"/>
        </w:rPr>
      </w:pPr>
      <w:r>
        <w:rPr>
          <w:rFonts w:cs="Arial"/>
          <w:sz w:val="22"/>
          <w:szCs w:val="22"/>
        </w:rPr>
        <w:t xml:space="preserve">Kupující </w:t>
      </w:r>
      <w:r w:rsidRPr="00235743">
        <w:rPr>
          <w:rFonts w:cs="Arial"/>
          <w:sz w:val="22"/>
          <w:szCs w:val="22"/>
        </w:rPr>
        <w:t xml:space="preserve">má právo </w:t>
      </w:r>
      <w:r>
        <w:rPr>
          <w:rFonts w:cs="Arial"/>
          <w:sz w:val="22"/>
          <w:szCs w:val="22"/>
        </w:rPr>
        <w:t>odstoupit od smlouvy pro její podstatné porušení i</w:t>
      </w:r>
      <w:r w:rsidRPr="00235743">
        <w:rPr>
          <w:rFonts w:cs="Arial"/>
          <w:sz w:val="22"/>
          <w:szCs w:val="22"/>
        </w:rPr>
        <w:t xml:space="preserve"> v případě, kdy </w:t>
      </w:r>
      <w:r>
        <w:rPr>
          <w:rFonts w:cs="Arial"/>
          <w:sz w:val="22"/>
          <w:szCs w:val="22"/>
        </w:rPr>
        <w:t>prodávající</w:t>
      </w:r>
      <w:r w:rsidRPr="00235743">
        <w:rPr>
          <w:rFonts w:cs="Arial"/>
          <w:sz w:val="22"/>
          <w:szCs w:val="22"/>
        </w:rPr>
        <w:t xml:space="preserve"> bude uplatňovat zvýšení jednotkové ceny v důsledku zvýšení </w:t>
      </w:r>
      <w:r>
        <w:rPr>
          <w:rFonts w:cs="Arial"/>
          <w:sz w:val="22"/>
          <w:szCs w:val="22"/>
        </w:rPr>
        <w:t xml:space="preserve">položky PP – prémie prodávajícího. </w:t>
      </w:r>
    </w:p>
    <w:p w:rsidR="001022C2" w:rsidRDefault="001022C2" w:rsidP="0028628F">
      <w:pPr>
        <w:pStyle w:val="Zkladntext"/>
        <w:numPr>
          <w:ilvl w:val="0"/>
          <w:numId w:val="7"/>
        </w:numPr>
        <w:spacing w:before="60"/>
        <w:rPr>
          <w:rFonts w:cs="Arial"/>
          <w:sz w:val="22"/>
          <w:szCs w:val="22"/>
        </w:rPr>
      </w:pPr>
      <w:r>
        <w:rPr>
          <w:rFonts w:cs="Arial"/>
          <w:sz w:val="22"/>
          <w:szCs w:val="22"/>
        </w:rPr>
        <w:t>Kupující má rovněž právo odstoupit od smlouvy v případě nedodržení smluvních ujednání o záruce za jakost.</w:t>
      </w:r>
    </w:p>
    <w:p w:rsidR="001022C2" w:rsidRDefault="001022C2" w:rsidP="0028628F">
      <w:pPr>
        <w:pStyle w:val="Zkladntext"/>
        <w:numPr>
          <w:ilvl w:val="0"/>
          <w:numId w:val="7"/>
        </w:numPr>
        <w:spacing w:before="60"/>
        <w:rPr>
          <w:rFonts w:cs="Arial"/>
          <w:sz w:val="22"/>
          <w:szCs w:val="22"/>
        </w:rPr>
      </w:pPr>
      <w:r>
        <w:rPr>
          <w:rFonts w:cs="Arial"/>
          <w:sz w:val="22"/>
          <w:szCs w:val="22"/>
        </w:rPr>
        <w:t>Za podstatné porušení smlouvy je rovněž považováno opakované (nejméně 3x) nedodržení platebních podmínek ze strany kupujícího.</w:t>
      </w:r>
    </w:p>
    <w:p w:rsidR="001022C2" w:rsidRPr="00235743" w:rsidRDefault="001022C2" w:rsidP="0028628F">
      <w:pPr>
        <w:pStyle w:val="Zkladntext"/>
        <w:numPr>
          <w:ilvl w:val="0"/>
          <w:numId w:val="7"/>
        </w:numPr>
        <w:spacing w:before="60"/>
        <w:rPr>
          <w:rFonts w:cs="Arial"/>
          <w:sz w:val="22"/>
          <w:szCs w:val="22"/>
        </w:rPr>
      </w:pPr>
      <w:r>
        <w:rPr>
          <w:rFonts w:cs="Arial"/>
          <w:sz w:val="22"/>
          <w:szCs w:val="22"/>
        </w:rPr>
        <w:t>Kupující je oprávněn od Smlouvy odstoupit rovněž v případě, kdy prodávající nezajistí platnost pojistné smlouvy dle článku 5. odst. 5) této Smlouvy.</w:t>
      </w:r>
    </w:p>
    <w:p w:rsidR="001022C2" w:rsidRPr="00235743" w:rsidRDefault="001022C2" w:rsidP="0028628F">
      <w:pPr>
        <w:pStyle w:val="Zkladntext"/>
        <w:numPr>
          <w:ilvl w:val="0"/>
          <w:numId w:val="7"/>
        </w:numPr>
        <w:spacing w:before="60"/>
        <w:rPr>
          <w:rFonts w:cs="Arial"/>
          <w:sz w:val="22"/>
          <w:szCs w:val="22"/>
        </w:rPr>
      </w:pPr>
      <w:r>
        <w:rPr>
          <w:rFonts w:cs="Arial"/>
          <w:sz w:val="22"/>
          <w:szCs w:val="22"/>
        </w:rPr>
        <w:t xml:space="preserve">Kupující </w:t>
      </w:r>
      <w:r w:rsidRPr="00235743">
        <w:rPr>
          <w:rFonts w:cs="Arial"/>
          <w:sz w:val="22"/>
          <w:szCs w:val="22"/>
        </w:rPr>
        <w:t xml:space="preserve">je oprávněn kontrolovat plnění </w:t>
      </w:r>
      <w:r w:rsidR="00810A3B">
        <w:rPr>
          <w:rFonts w:cs="Arial"/>
          <w:sz w:val="22"/>
          <w:szCs w:val="22"/>
        </w:rPr>
        <w:t>povinností prodávajícího vyplývajících z této kupní smlouvy</w:t>
      </w:r>
      <w:r w:rsidRPr="00235743">
        <w:rPr>
          <w:rFonts w:cs="Arial"/>
          <w:sz w:val="22"/>
          <w:szCs w:val="22"/>
        </w:rPr>
        <w:t xml:space="preserve">. Zjistí-li </w:t>
      </w:r>
      <w:r>
        <w:rPr>
          <w:rFonts w:cs="Arial"/>
          <w:sz w:val="22"/>
          <w:szCs w:val="22"/>
        </w:rPr>
        <w:t>kupující</w:t>
      </w:r>
      <w:r w:rsidRPr="00235743">
        <w:rPr>
          <w:rFonts w:cs="Arial"/>
          <w:sz w:val="22"/>
          <w:szCs w:val="22"/>
        </w:rPr>
        <w:t xml:space="preserve">, že </w:t>
      </w:r>
      <w:r>
        <w:rPr>
          <w:rFonts w:cs="Arial"/>
          <w:sz w:val="22"/>
          <w:szCs w:val="22"/>
        </w:rPr>
        <w:t>prodávající</w:t>
      </w:r>
      <w:r w:rsidR="00810A3B">
        <w:rPr>
          <w:rFonts w:cs="Arial"/>
          <w:sz w:val="22"/>
          <w:szCs w:val="22"/>
        </w:rPr>
        <w:t xml:space="preserve"> postupuje </w:t>
      </w:r>
      <w:r w:rsidRPr="00235743">
        <w:rPr>
          <w:rFonts w:cs="Arial"/>
          <w:sz w:val="22"/>
          <w:szCs w:val="22"/>
        </w:rPr>
        <w:t xml:space="preserve">v rozporu se svými povinnostmi, je </w:t>
      </w:r>
      <w:r>
        <w:rPr>
          <w:rFonts w:cs="Arial"/>
          <w:sz w:val="22"/>
          <w:szCs w:val="22"/>
        </w:rPr>
        <w:t xml:space="preserve">kupující </w:t>
      </w:r>
      <w:r w:rsidRPr="00235743">
        <w:rPr>
          <w:rFonts w:cs="Arial"/>
          <w:sz w:val="22"/>
          <w:szCs w:val="22"/>
        </w:rPr>
        <w:t xml:space="preserve">oprávněn požadovat, aby </w:t>
      </w:r>
      <w:r>
        <w:rPr>
          <w:rFonts w:cs="Arial"/>
          <w:sz w:val="22"/>
          <w:szCs w:val="22"/>
        </w:rPr>
        <w:t>prodávající</w:t>
      </w:r>
      <w:r w:rsidRPr="00235743">
        <w:rPr>
          <w:rFonts w:cs="Arial"/>
          <w:sz w:val="22"/>
          <w:szCs w:val="22"/>
        </w:rPr>
        <w:t xml:space="preserve"> odstranil vady vzniklé vadným prováděním a plnil </w:t>
      </w:r>
      <w:r w:rsidR="00810A3B">
        <w:rPr>
          <w:rFonts w:cs="Arial"/>
          <w:sz w:val="22"/>
          <w:szCs w:val="22"/>
        </w:rPr>
        <w:t>povinnosti vyplývající z této kupní smlouvy</w:t>
      </w:r>
      <w:r w:rsidRPr="00235743">
        <w:rPr>
          <w:rFonts w:cs="Arial"/>
          <w:sz w:val="22"/>
          <w:szCs w:val="22"/>
        </w:rPr>
        <w:t xml:space="preserve"> řádným způsobem. Jestliže </w:t>
      </w:r>
      <w:r>
        <w:rPr>
          <w:rFonts w:cs="Arial"/>
          <w:sz w:val="22"/>
          <w:szCs w:val="22"/>
        </w:rPr>
        <w:t xml:space="preserve">prodávající </w:t>
      </w:r>
      <w:r w:rsidRPr="00235743">
        <w:rPr>
          <w:rFonts w:cs="Arial"/>
          <w:sz w:val="22"/>
          <w:szCs w:val="22"/>
        </w:rPr>
        <w:t xml:space="preserve">tak neučiní ani v přiměřené lhůtě mu k tomu poskytnuté a postup </w:t>
      </w:r>
      <w:r>
        <w:rPr>
          <w:rFonts w:cs="Arial"/>
          <w:sz w:val="22"/>
          <w:szCs w:val="22"/>
        </w:rPr>
        <w:t>prodávajícího</w:t>
      </w:r>
      <w:r w:rsidRPr="00235743">
        <w:rPr>
          <w:rFonts w:cs="Arial"/>
          <w:sz w:val="22"/>
          <w:szCs w:val="22"/>
        </w:rPr>
        <w:t xml:space="preserve"> by vedl nepochybně k podstatnému poru</w:t>
      </w:r>
      <w:r>
        <w:rPr>
          <w:rFonts w:cs="Arial"/>
          <w:sz w:val="22"/>
          <w:szCs w:val="22"/>
        </w:rPr>
        <w:t>šení smlouvy, je kupující</w:t>
      </w:r>
      <w:r w:rsidRPr="00235743">
        <w:rPr>
          <w:rFonts w:cs="Arial"/>
          <w:sz w:val="22"/>
          <w:szCs w:val="22"/>
        </w:rPr>
        <w:t xml:space="preserve"> oprávněn odstoupit od smlouvy. </w:t>
      </w:r>
      <w:r>
        <w:rPr>
          <w:rFonts w:cs="Arial"/>
          <w:sz w:val="22"/>
          <w:szCs w:val="22"/>
        </w:rPr>
        <w:t>Prodávající</w:t>
      </w:r>
      <w:r w:rsidRPr="00235743">
        <w:rPr>
          <w:rFonts w:cs="Arial"/>
          <w:sz w:val="22"/>
          <w:szCs w:val="22"/>
        </w:rPr>
        <w:t xml:space="preserve"> je v takovém případě povinen uhradit </w:t>
      </w:r>
      <w:r>
        <w:rPr>
          <w:rFonts w:cs="Arial"/>
          <w:sz w:val="22"/>
          <w:szCs w:val="22"/>
        </w:rPr>
        <w:t xml:space="preserve">kupujícímu </w:t>
      </w:r>
      <w:r w:rsidRPr="00235743">
        <w:rPr>
          <w:rFonts w:cs="Arial"/>
          <w:sz w:val="22"/>
          <w:szCs w:val="22"/>
        </w:rPr>
        <w:t>veškeré škody vzniklé z</w:t>
      </w:r>
      <w:r>
        <w:rPr>
          <w:rFonts w:cs="Arial"/>
          <w:sz w:val="22"/>
          <w:szCs w:val="22"/>
        </w:rPr>
        <w:t xml:space="preserve"> </w:t>
      </w:r>
      <w:r w:rsidRPr="00235743">
        <w:rPr>
          <w:rFonts w:cs="Arial"/>
          <w:sz w:val="22"/>
          <w:szCs w:val="22"/>
        </w:rPr>
        <w:t xml:space="preserve"> důvodů porušení smlouvy </w:t>
      </w:r>
      <w:r>
        <w:rPr>
          <w:rFonts w:cs="Arial"/>
          <w:sz w:val="22"/>
          <w:szCs w:val="22"/>
        </w:rPr>
        <w:t>prodávajícím</w:t>
      </w:r>
      <w:r w:rsidRPr="00235743">
        <w:rPr>
          <w:rFonts w:cs="Arial"/>
          <w:sz w:val="22"/>
          <w:szCs w:val="22"/>
        </w:rPr>
        <w:t>.</w:t>
      </w:r>
    </w:p>
    <w:p w:rsidR="001022C2" w:rsidRDefault="001022C2" w:rsidP="0028628F">
      <w:pPr>
        <w:pStyle w:val="Zkladntext"/>
        <w:numPr>
          <w:ilvl w:val="0"/>
          <w:numId w:val="7"/>
        </w:numPr>
        <w:spacing w:before="60"/>
        <w:rPr>
          <w:rFonts w:cs="Arial"/>
          <w:sz w:val="22"/>
          <w:szCs w:val="22"/>
        </w:rPr>
      </w:pPr>
      <w:r w:rsidRPr="00235743">
        <w:rPr>
          <w:rFonts w:cs="Arial"/>
          <w:sz w:val="22"/>
          <w:szCs w:val="22"/>
        </w:rPr>
        <w:t xml:space="preserve">V případě odstoupení </w:t>
      </w:r>
      <w:r>
        <w:rPr>
          <w:rFonts w:cs="Arial"/>
          <w:sz w:val="22"/>
          <w:szCs w:val="22"/>
        </w:rPr>
        <w:t>kupujícího</w:t>
      </w:r>
      <w:r w:rsidRPr="00235743">
        <w:rPr>
          <w:rFonts w:cs="Arial"/>
          <w:sz w:val="22"/>
          <w:szCs w:val="22"/>
        </w:rPr>
        <w:t xml:space="preserve"> od smlouvy jsou smluvní strany povinny ve lhůtě 30 dnů od doručení písemného odstoupení od smlouvy vypořádat vzájemně své závazky</w:t>
      </w:r>
      <w:r>
        <w:rPr>
          <w:rFonts w:cs="Arial"/>
          <w:sz w:val="22"/>
          <w:szCs w:val="22"/>
        </w:rPr>
        <w:t xml:space="preserve"> </w:t>
      </w:r>
      <w:r w:rsidRPr="00235743">
        <w:rPr>
          <w:rFonts w:cs="Arial"/>
          <w:sz w:val="22"/>
          <w:szCs w:val="22"/>
        </w:rPr>
        <w:t xml:space="preserve">a </w:t>
      </w:r>
      <w:r w:rsidRPr="00235743">
        <w:rPr>
          <w:rFonts w:cs="Arial"/>
          <w:sz w:val="22"/>
          <w:szCs w:val="22"/>
        </w:rPr>
        <w:lastRenderedPageBreak/>
        <w:t xml:space="preserve">pohledávky vyplývající z této smlouvy. </w:t>
      </w:r>
    </w:p>
    <w:p w:rsidR="001022C2" w:rsidRDefault="001022C2" w:rsidP="001022C2">
      <w:pPr>
        <w:pStyle w:val="Zkladntext"/>
        <w:spacing w:before="60"/>
        <w:rPr>
          <w:rFonts w:cs="Arial"/>
          <w:sz w:val="22"/>
          <w:szCs w:val="22"/>
        </w:rPr>
      </w:pPr>
    </w:p>
    <w:p w:rsidR="001022C2" w:rsidRPr="00CF4401" w:rsidRDefault="001022C2" w:rsidP="001022C2">
      <w:pPr>
        <w:pStyle w:val="Normal2"/>
        <w:ind w:left="0"/>
        <w:rPr>
          <w:rFonts w:ascii="Arial" w:hAnsi="Arial" w:cs="Arial"/>
          <w:b/>
          <w:sz w:val="22"/>
          <w:szCs w:val="22"/>
        </w:rPr>
      </w:pPr>
      <w:r w:rsidRPr="00CF4401">
        <w:rPr>
          <w:rFonts w:ascii="Arial" w:hAnsi="Arial" w:cs="Arial"/>
          <w:b/>
          <w:sz w:val="22"/>
          <w:szCs w:val="22"/>
        </w:rPr>
        <w:t>7.</w:t>
      </w:r>
      <w:r w:rsidRPr="00CF4401">
        <w:rPr>
          <w:rFonts w:ascii="Arial" w:hAnsi="Arial" w:cs="Arial"/>
          <w:b/>
          <w:sz w:val="22"/>
          <w:szCs w:val="22"/>
        </w:rPr>
        <w:tab/>
        <w:t>Ostatní ujednání</w:t>
      </w:r>
    </w:p>
    <w:p w:rsidR="001022C2" w:rsidRPr="00CF4401" w:rsidRDefault="001022C2" w:rsidP="001022C2">
      <w:pPr>
        <w:pStyle w:val="Zkladntext"/>
        <w:spacing w:before="60"/>
        <w:rPr>
          <w:rFonts w:cs="Arial"/>
          <w:sz w:val="22"/>
          <w:szCs w:val="22"/>
        </w:rPr>
      </w:pPr>
      <w:r w:rsidRPr="00CF4401">
        <w:rPr>
          <w:rFonts w:cs="Arial"/>
          <w:sz w:val="22"/>
          <w:szCs w:val="22"/>
        </w:rPr>
        <w:t>Prodávající prohlašuje, že se seznámil a respektuje skutečnost, že kupující udržuje systémy navazující na obecně závazné právní předpisy v oblasti managementu jakosti (QMS), ochrany životního prostředí (EMS) v souladu s aplikací systémových norem ISO 9001, ISO 14001 a prohlašuje, že se bude řídit v této souvislosti pokyny odpovědných zaměstnanců kupujícího.</w:t>
      </w:r>
    </w:p>
    <w:p w:rsidR="001022C2" w:rsidRDefault="001022C2" w:rsidP="001022C2">
      <w:pPr>
        <w:pStyle w:val="Zkladntext"/>
        <w:spacing w:before="60"/>
        <w:rPr>
          <w:rFonts w:cs="Arial"/>
          <w:sz w:val="22"/>
          <w:szCs w:val="22"/>
        </w:rPr>
      </w:pPr>
    </w:p>
    <w:p w:rsidR="001022C2" w:rsidRDefault="001022C2" w:rsidP="001022C2">
      <w:pPr>
        <w:rPr>
          <w:rFonts w:ascii="Arial" w:hAnsi="Arial" w:cs="Arial"/>
          <w:b/>
          <w:sz w:val="22"/>
          <w:szCs w:val="22"/>
        </w:rPr>
      </w:pPr>
      <w:r>
        <w:rPr>
          <w:rFonts w:ascii="Arial" w:hAnsi="Arial" w:cs="Arial"/>
          <w:b/>
          <w:sz w:val="22"/>
          <w:szCs w:val="22"/>
        </w:rPr>
        <w:t>8.</w:t>
      </w:r>
      <w:r>
        <w:rPr>
          <w:rFonts w:ascii="Arial" w:hAnsi="Arial" w:cs="Arial"/>
          <w:b/>
          <w:sz w:val="22"/>
          <w:szCs w:val="22"/>
        </w:rPr>
        <w:tab/>
        <w:t>Závěrečná ujednání</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Tato smlouva nabývá platnosti a účinnosti dnem podpisu smluvními stranami (pokud nebude podepsána oběma smluvními stranami ve stejný den, je dnem podpisu den, kdy ji podepíše druhá smluvní strana).</w:t>
      </w:r>
    </w:p>
    <w:p w:rsidR="001022C2" w:rsidRPr="00F561BE"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sidRPr="00F561BE">
        <w:rPr>
          <w:rFonts w:ascii="Arial" w:hAnsi="Arial" w:cs="Arial"/>
          <w:sz w:val="22"/>
          <w:szCs w:val="22"/>
        </w:rPr>
        <w:t>Jakákoliv změna smlouvy musí mít písemnou formu a musí být podepsána osobami oprávněnými jednat a podepisovat z</w:t>
      </w:r>
      <w:r>
        <w:rPr>
          <w:rFonts w:ascii="Arial" w:hAnsi="Arial" w:cs="Arial"/>
          <w:sz w:val="22"/>
          <w:szCs w:val="22"/>
        </w:rPr>
        <w:t>a kupujícího</w:t>
      </w:r>
      <w:r w:rsidRPr="00F561BE">
        <w:rPr>
          <w:rFonts w:ascii="Arial" w:hAnsi="Arial" w:cs="Arial"/>
          <w:sz w:val="22"/>
          <w:szCs w:val="22"/>
        </w:rPr>
        <w:t xml:space="preserve"> a </w:t>
      </w:r>
      <w:r>
        <w:rPr>
          <w:rFonts w:ascii="Arial" w:hAnsi="Arial" w:cs="Arial"/>
          <w:sz w:val="22"/>
          <w:szCs w:val="22"/>
        </w:rPr>
        <w:t>prodávajícího</w:t>
      </w:r>
      <w:r w:rsidRPr="00F561BE">
        <w:rPr>
          <w:rFonts w:ascii="Arial" w:hAnsi="Arial" w:cs="Arial"/>
          <w:sz w:val="22"/>
          <w:szCs w:val="22"/>
        </w:rPr>
        <w:t xml:space="preserve"> nebo osobami jimi zmocněnými. Změny smlouvy se sjednávají zásadně jako dodatek ke smlouvě s číselným označením podle pořadového čísla příslušné změny smlouvy. Předloží-li některá ze smluvních stran návrh na změnu formou písemného dodatku ke smlouvě, je druhá smluvní strana povinna se k návrhu vyjádřit nejpozději do patnácti dnů ode dne následujícího po doručení návrhu dodatku.</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Právní vztahy touto smlouvou neupravené se řídí příslušnými ustanoveními občanského zákoníku. Prodávající i kupující shodně prohlašují, že se budou při plnění této smlouvy řídit ustanoveními obecně závazných právních předpisů, které se vztahují na provádění této veřejné zakázky.</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Prodávající prohlašuje, že se seznámil se zadávacími podmínkami veřejné zakázky na dodávku </w:t>
      </w:r>
      <w:r w:rsidR="00810A3B">
        <w:rPr>
          <w:rFonts w:ascii="Arial" w:hAnsi="Arial" w:cs="Arial"/>
          <w:sz w:val="22"/>
          <w:szCs w:val="22"/>
        </w:rPr>
        <w:t>MN</w:t>
      </w:r>
      <w:r>
        <w:rPr>
          <w:rFonts w:ascii="Arial" w:hAnsi="Arial" w:cs="Arial"/>
          <w:sz w:val="22"/>
          <w:szCs w:val="22"/>
        </w:rPr>
        <w:t xml:space="preserve">, na jejímž základě se tato smlouva uzavírá, plně jim porozuměl, a že s nimi bezvýhradně souhlasí </w:t>
      </w:r>
      <w:r w:rsidRPr="00882123">
        <w:rPr>
          <w:rFonts w:ascii="Arial" w:hAnsi="Arial" w:cs="Arial"/>
          <w:sz w:val="22"/>
          <w:szCs w:val="22"/>
        </w:rPr>
        <w:t>a v případě konfliktu mezi za</w:t>
      </w:r>
      <w:r w:rsidR="00810A3B">
        <w:rPr>
          <w:rFonts w:ascii="Arial" w:hAnsi="Arial" w:cs="Arial"/>
          <w:sz w:val="22"/>
          <w:szCs w:val="22"/>
        </w:rPr>
        <w:t>dávacími podmínkami na výše uvedenou veřejnou zakázku</w:t>
      </w:r>
      <w:r w:rsidRPr="00882123">
        <w:rPr>
          <w:rFonts w:ascii="Arial" w:hAnsi="Arial" w:cs="Arial"/>
          <w:sz w:val="22"/>
          <w:szCs w:val="22"/>
        </w:rPr>
        <w:t xml:space="preserve"> a </w:t>
      </w:r>
      <w:r>
        <w:rPr>
          <w:rFonts w:ascii="Arial" w:hAnsi="Arial" w:cs="Arial"/>
          <w:sz w:val="22"/>
          <w:szCs w:val="22"/>
        </w:rPr>
        <w:t xml:space="preserve">touto </w:t>
      </w:r>
      <w:r w:rsidRPr="00882123">
        <w:rPr>
          <w:rFonts w:ascii="Arial" w:hAnsi="Arial" w:cs="Arial"/>
          <w:sz w:val="22"/>
          <w:szCs w:val="22"/>
        </w:rPr>
        <w:t>smlouv</w:t>
      </w:r>
      <w:r>
        <w:rPr>
          <w:rFonts w:ascii="Arial" w:hAnsi="Arial" w:cs="Arial"/>
          <w:sz w:val="22"/>
          <w:szCs w:val="22"/>
        </w:rPr>
        <w:t>ou</w:t>
      </w:r>
      <w:r w:rsidRPr="00882123">
        <w:rPr>
          <w:rFonts w:ascii="Arial" w:hAnsi="Arial" w:cs="Arial"/>
          <w:sz w:val="22"/>
          <w:szCs w:val="22"/>
        </w:rPr>
        <w:t xml:space="preserve"> má přednost ustanovení </w:t>
      </w:r>
      <w:r w:rsidR="00810A3B">
        <w:rPr>
          <w:rFonts w:ascii="Arial" w:hAnsi="Arial" w:cs="Arial"/>
          <w:sz w:val="22"/>
          <w:szCs w:val="22"/>
        </w:rPr>
        <w:t>zadávacích podmínek výše uvedené veřejné zakázky</w:t>
      </w:r>
      <w:r w:rsidRPr="00882123">
        <w:rPr>
          <w:rFonts w:ascii="Arial" w:hAnsi="Arial" w:cs="Arial"/>
          <w:sz w:val="22"/>
          <w:szCs w:val="22"/>
        </w:rPr>
        <w:t>.</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Prodávající prohlašuje, že souhlasí se zveřejněním uzavřené smlouvy vč. všech jejích případných dodatků, výše skutečně uhrazené ceny za plnění veřejné zakázky a seznamu subdodavatelů na Profilu zadavatele dle § 147 zákona č. 137/2006 </w:t>
      </w:r>
      <w:proofErr w:type="gramStart"/>
      <w:r>
        <w:rPr>
          <w:rFonts w:ascii="Arial" w:hAnsi="Arial" w:cs="Arial"/>
          <w:sz w:val="22"/>
          <w:szCs w:val="22"/>
        </w:rPr>
        <w:t>Sb.,                o veřejných</w:t>
      </w:r>
      <w:proofErr w:type="gramEnd"/>
      <w:r>
        <w:rPr>
          <w:rFonts w:ascii="Arial" w:hAnsi="Arial" w:cs="Arial"/>
          <w:sz w:val="22"/>
          <w:szCs w:val="22"/>
        </w:rPr>
        <w:t xml:space="preserve"> zakázkách, ve znění pozdějších předpisů.</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Prodávající dále prohlašuje, že je s rozsahem dodávek požad</w:t>
      </w:r>
      <w:r w:rsidR="00810A3B">
        <w:rPr>
          <w:rFonts w:ascii="Arial" w:hAnsi="Arial" w:cs="Arial"/>
          <w:sz w:val="22"/>
          <w:szCs w:val="22"/>
        </w:rPr>
        <w:t xml:space="preserve">ovaných kupujícím pro </w:t>
      </w:r>
      <w:r>
        <w:rPr>
          <w:rFonts w:ascii="Arial" w:hAnsi="Arial" w:cs="Arial"/>
          <w:sz w:val="22"/>
          <w:szCs w:val="22"/>
        </w:rPr>
        <w:t xml:space="preserve">detailně obeznámen, že </w:t>
      </w:r>
      <w:r w:rsidR="00810A3B">
        <w:rPr>
          <w:rFonts w:ascii="Arial" w:hAnsi="Arial" w:cs="Arial"/>
          <w:sz w:val="22"/>
          <w:szCs w:val="22"/>
        </w:rPr>
        <w:t xml:space="preserve">s podmínkami dodávek požadovaných kupujícím </w:t>
      </w:r>
      <w:r>
        <w:rPr>
          <w:rFonts w:ascii="Arial" w:hAnsi="Arial" w:cs="Arial"/>
          <w:sz w:val="22"/>
          <w:szCs w:val="22"/>
        </w:rPr>
        <w:t xml:space="preserve">bezvýhradně souhlasí a veškeré takto stanovené podmínky považuje z pohledu plnění </w:t>
      </w:r>
      <w:r w:rsidR="00810A3B">
        <w:rPr>
          <w:rFonts w:ascii="Arial" w:hAnsi="Arial" w:cs="Arial"/>
          <w:sz w:val="22"/>
          <w:szCs w:val="22"/>
        </w:rPr>
        <w:t xml:space="preserve">podmínek výše uvedené </w:t>
      </w:r>
      <w:r>
        <w:rPr>
          <w:rFonts w:ascii="Arial" w:hAnsi="Arial" w:cs="Arial"/>
          <w:sz w:val="22"/>
          <w:szCs w:val="22"/>
        </w:rPr>
        <w:t>veřejné zakázky za bezvýhradně závazné.</w:t>
      </w:r>
    </w:p>
    <w:p w:rsidR="001022C2"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Tato smlouva se vyhotovuje ve dvou vyhotoveních, po jednom pro každou ze smluvních stran.</w:t>
      </w:r>
    </w:p>
    <w:p w:rsidR="001022C2" w:rsidRPr="00E067EF" w:rsidRDefault="001022C2" w:rsidP="0028628F">
      <w:pPr>
        <w:numPr>
          <w:ilvl w:val="0"/>
          <w:numId w:val="4"/>
        </w:numPr>
        <w:overflowPunct w:val="0"/>
        <w:autoSpaceDE w:val="0"/>
        <w:autoSpaceDN w:val="0"/>
        <w:adjustRightInd w:val="0"/>
        <w:jc w:val="both"/>
        <w:textAlignment w:val="baseline"/>
        <w:rPr>
          <w:rFonts w:ascii="Arial" w:hAnsi="Arial" w:cs="Arial"/>
          <w:sz w:val="22"/>
          <w:szCs w:val="22"/>
        </w:rPr>
      </w:pPr>
      <w:r w:rsidRPr="00E067EF">
        <w:rPr>
          <w:rFonts w:ascii="Arial" w:hAnsi="Arial" w:cs="Arial"/>
          <w:sz w:val="22"/>
          <w:szCs w:val="22"/>
        </w:rPr>
        <w:t>Na důkaz toho, že tato smlouva byla sepsána podle pravé a svobodné vůle obou smluvních stran, připojují k ní smluvní strany své podpisy.</w:t>
      </w:r>
    </w:p>
    <w:p w:rsidR="001022C2" w:rsidRDefault="001022C2" w:rsidP="001022C2">
      <w:pPr>
        <w:jc w:val="both"/>
        <w:rPr>
          <w:rFonts w:ascii="Arial" w:hAnsi="Arial" w:cs="Arial"/>
          <w:sz w:val="22"/>
          <w:szCs w:val="22"/>
          <w:highlight w:val="cyan"/>
        </w:rPr>
      </w:pPr>
    </w:p>
    <w:p w:rsidR="001022C2" w:rsidRDefault="001022C2" w:rsidP="001022C2">
      <w:pPr>
        <w:pStyle w:val="Zhlav"/>
        <w:tabs>
          <w:tab w:val="clear" w:pos="4536"/>
          <w:tab w:val="clear" w:pos="9072"/>
        </w:tabs>
        <w:jc w:val="both"/>
        <w:rPr>
          <w:rFonts w:ascii="Arial" w:hAnsi="Arial" w:cs="Arial"/>
          <w:sz w:val="22"/>
          <w:szCs w:val="22"/>
        </w:rPr>
      </w:pPr>
      <w:r>
        <w:rPr>
          <w:rFonts w:ascii="Arial" w:hAnsi="Arial" w:cs="Arial"/>
          <w:sz w:val="22"/>
          <w:szCs w:val="22"/>
        </w:rPr>
        <w:t>Nedílnou součástí této smlouvy jsou přílohy:</w:t>
      </w:r>
    </w:p>
    <w:p w:rsidR="001022C2" w:rsidRDefault="00810A3B" w:rsidP="001022C2">
      <w:pPr>
        <w:ind w:left="1440" w:hanging="1440"/>
        <w:jc w:val="both"/>
        <w:rPr>
          <w:rFonts w:ascii="Arial" w:hAnsi="Arial" w:cs="Arial"/>
          <w:sz w:val="22"/>
          <w:szCs w:val="22"/>
        </w:rPr>
      </w:pPr>
      <w:r>
        <w:rPr>
          <w:rFonts w:ascii="Arial" w:hAnsi="Arial" w:cs="Arial"/>
          <w:sz w:val="22"/>
          <w:szCs w:val="22"/>
        </w:rPr>
        <w:t xml:space="preserve">Příloha </w:t>
      </w:r>
      <w:r w:rsidR="001022C2">
        <w:rPr>
          <w:rFonts w:ascii="Arial" w:hAnsi="Arial" w:cs="Arial"/>
          <w:sz w:val="22"/>
          <w:szCs w:val="22"/>
        </w:rPr>
        <w:t xml:space="preserve">č. 1 -  Bližší vymezení předmětu plnění </w:t>
      </w:r>
    </w:p>
    <w:p w:rsidR="001022C2" w:rsidRDefault="00810A3B" w:rsidP="00810A3B">
      <w:pPr>
        <w:ind w:left="1440" w:hanging="1440"/>
        <w:jc w:val="both"/>
        <w:rPr>
          <w:rFonts w:ascii="Arial" w:hAnsi="Arial" w:cs="Arial"/>
          <w:sz w:val="22"/>
          <w:szCs w:val="22"/>
        </w:rPr>
      </w:pPr>
      <w:r>
        <w:rPr>
          <w:rFonts w:ascii="Arial" w:hAnsi="Arial" w:cs="Arial"/>
          <w:sz w:val="22"/>
          <w:szCs w:val="22"/>
        </w:rPr>
        <w:t>Příloha č. 2</w:t>
      </w:r>
      <w:r w:rsidR="001022C2">
        <w:rPr>
          <w:rFonts w:ascii="Arial" w:hAnsi="Arial" w:cs="Arial"/>
          <w:sz w:val="22"/>
          <w:szCs w:val="22"/>
        </w:rPr>
        <w:t xml:space="preserve"> - Detail</w:t>
      </w:r>
      <w:r>
        <w:rPr>
          <w:rFonts w:ascii="Arial" w:hAnsi="Arial" w:cs="Arial"/>
          <w:sz w:val="22"/>
          <w:szCs w:val="22"/>
        </w:rPr>
        <w:t xml:space="preserve">ní kalkulace nabídkové ceny zboží </w:t>
      </w:r>
      <w:r w:rsidR="001022C2">
        <w:rPr>
          <w:rFonts w:ascii="Arial" w:hAnsi="Arial" w:cs="Arial"/>
          <w:sz w:val="22"/>
          <w:szCs w:val="22"/>
        </w:rPr>
        <w:t xml:space="preserve">s uvedením </w:t>
      </w:r>
      <w:r w:rsidR="004317D8">
        <w:rPr>
          <w:rFonts w:ascii="Arial" w:hAnsi="Arial" w:cs="Arial"/>
          <w:sz w:val="22"/>
          <w:szCs w:val="22"/>
        </w:rPr>
        <w:t>jednotkové ceny</w:t>
      </w:r>
    </w:p>
    <w:p w:rsidR="001022C2" w:rsidRDefault="001022C2" w:rsidP="00810A3B">
      <w:pPr>
        <w:ind w:left="1440" w:hanging="1440"/>
        <w:jc w:val="both"/>
        <w:rPr>
          <w:rFonts w:ascii="Arial" w:hAnsi="Arial" w:cs="Arial"/>
          <w:sz w:val="22"/>
          <w:szCs w:val="22"/>
        </w:rPr>
      </w:pPr>
      <w:r>
        <w:rPr>
          <w:rFonts w:ascii="Arial" w:hAnsi="Arial" w:cs="Arial"/>
          <w:sz w:val="22"/>
          <w:szCs w:val="22"/>
        </w:rPr>
        <w:t xml:space="preserve">Příloha č. </w:t>
      </w:r>
      <w:r w:rsidR="00810A3B">
        <w:rPr>
          <w:rFonts w:ascii="Arial" w:hAnsi="Arial" w:cs="Arial"/>
          <w:sz w:val="22"/>
          <w:szCs w:val="22"/>
        </w:rPr>
        <w:t>3</w:t>
      </w:r>
      <w:r>
        <w:rPr>
          <w:rFonts w:ascii="Arial" w:hAnsi="Arial" w:cs="Arial"/>
          <w:sz w:val="22"/>
          <w:szCs w:val="22"/>
        </w:rPr>
        <w:t xml:space="preserve"> </w:t>
      </w:r>
      <w:r w:rsidR="00810A3B">
        <w:rPr>
          <w:rFonts w:ascii="Arial" w:hAnsi="Arial" w:cs="Arial"/>
          <w:sz w:val="22"/>
          <w:szCs w:val="22"/>
        </w:rPr>
        <w:t xml:space="preserve">- </w:t>
      </w:r>
      <w:r>
        <w:rPr>
          <w:rFonts w:ascii="Arial" w:hAnsi="Arial" w:cs="Arial"/>
          <w:sz w:val="22"/>
          <w:szCs w:val="22"/>
        </w:rPr>
        <w:t xml:space="preserve">Certifikát(y) potvrzující, že autocisterny, které prodávající </w:t>
      </w:r>
      <w:proofErr w:type="gramStart"/>
      <w:r>
        <w:rPr>
          <w:rFonts w:ascii="Arial" w:hAnsi="Arial" w:cs="Arial"/>
          <w:sz w:val="22"/>
          <w:szCs w:val="22"/>
        </w:rPr>
        <w:t>používá</w:t>
      </w:r>
      <w:proofErr w:type="gramEnd"/>
      <w:r>
        <w:rPr>
          <w:rFonts w:ascii="Arial" w:hAnsi="Arial" w:cs="Arial"/>
          <w:sz w:val="22"/>
          <w:szCs w:val="22"/>
        </w:rPr>
        <w:t xml:space="preserve"> pro dodávky PHM </w:t>
      </w:r>
      <w:proofErr w:type="gramStart"/>
      <w:r>
        <w:rPr>
          <w:rFonts w:ascii="Arial" w:hAnsi="Arial" w:cs="Arial"/>
          <w:sz w:val="22"/>
          <w:szCs w:val="22"/>
        </w:rPr>
        <w:t>splňují</w:t>
      </w:r>
      <w:proofErr w:type="gramEnd"/>
      <w:r>
        <w:rPr>
          <w:rFonts w:ascii="Arial" w:hAnsi="Arial" w:cs="Arial"/>
          <w:sz w:val="22"/>
          <w:szCs w:val="22"/>
        </w:rPr>
        <w:t xml:space="preserve"> Evropskou dohodu o mezinárodní silniční přepravě nebezpečných věcí ADR</w:t>
      </w:r>
    </w:p>
    <w:p w:rsidR="001022C2" w:rsidRPr="00081C6C" w:rsidRDefault="001022C2" w:rsidP="001022C2">
      <w:pPr>
        <w:overflowPunct w:val="0"/>
        <w:autoSpaceDE w:val="0"/>
        <w:autoSpaceDN w:val="0"/>
        <w:adjustRightInd w:val="0"/>
        <w:ind w:left="1741" w:hanging="1701"/>
        <w:jc w:val="both"/>
        <w:textAlignment w:val="baseline"/>
        <w:rPr>
          <w:rFonts w:ascii="Arial" w:eastAsia="MS Mincho" w:hAnsi="Arial" w:cs="Arial"/>
          <w:sz w:val="22"/>
          <w:szCs w:val="22"/>
        </w:rPr>
      </w:pPr>
    </w:p>
    <w:p w:rsidR="001022C2" w:rsidRDefault="001022C2" w:rsidP="001022C2">
      <w:pPr>
        <w:ind w:left="1620" w:hanging="1620"/>
        <w:jc w:val="both"/>
        <w:rPr>
          <w:rFonts w:ascii="Arial" w:hAnsi="Arial" w:cs="Arial"/>
          <w:sz w:val="22"/>
          <w:szCs w:val="22"/>
        </w:rPr>
        <w:sectPr w:rsidR="001022C2" w:rsidSect="007C6398">
          <w:type w:val="continuous"/>
          <w:pgSz w:w="11906" w:h="16838"/>
          <w:pgMar w:top="1134" w:right="1287" w:bottom="1077" w:left="1418" w:header="709" w:footer="709" w:gutter="0"/>
          <w:pgNumType w:fmt="lowerRoman" w:start="1"/>
          <w:cols w:space="708"/>
          <w:titlePg/>
          <w:docGrid w:linePitch="360"/>
        </w:sectPr>
      </w:pPr>
    </w:p>
    <w:p w:rsidR="001022C2" w:rsidRDefault="001022C2" w:rsidP="001022C2">
      <w:pPr>
        <w:ind w:left="1620" w:hanging="1620"/>
        <w:jc w:val="both"/>
        <w:rPr>
          <w:rFonts w:ascii="Arial" w:hAnsi="Arial" w:cs="Arial"/>
          <w:sz w:val="22"/>
          <w:szCs w:val="22"/>
        </w:rPr>
      </w:pPr>
    </w:p>
    <w:p w:rsidR="001022C2" w:rsidRDefault="001022C2" w:rsidP="001022C2">
      <w:pPr>
        <w:ind w:left="1620" w:hanging="1620"/>
        <w:jc w:val="center"/>
        <w:rPr>
          <w:rFonts w:ascii="Arial" w:hAnsi="Arial" w:cs="Arial"/>
          <w:sz w:val="22"/>
          <w:szCs w:val="22"/>
        </w:rPr>
      </w:pPr>
      <w:r>
        <w:rPr>
          <w:rFonts w:ascii="Arial" w:hAnsi="Arial" w:cs="Arial"/>
          <w:sz w:val="22"/>
          <w:szCs w:val="22"/>
        </w:rPr>
        <w:t>V</w:t>
      </w:r>
      <w:r w:rsidR="00810A3B">
        <w:rPr>
          <w:rFonts w:ascii="Arial" w:hAnsi="Arial" w:cs="Arial"/>
          <w:sz w:val="22"/>
          <w:szCs w:val="22"/>
        </w:rPr>
        <w:t>e</w:t>
      </w:r>
      <w:r>
        <w:rPr>
          <w:rFonts w:ascii="Arial" w:hAnsi="Arial" w:cs="Arial"/>
          <w:sz w:val="22"/>
          <w:szCs w:val="22"/>
        </w:rPr>
        <w:t> </w:t>
      </w:r>
      <w:r w:rsidR="00810A3B">
        <w:rPr>
          <w:rFonts w:ascii="Arial" w:hAnsi="Arial" w:cs="Arial"/>
          <w:sz w:val="22"/>
          <w:szCs w:val="22"/>
        </w:rPr>
        <w:t>Vyškově</w:t>
      </w:r>
      <w:r>
        <w:rPr>
          <w:rFonts w:ascii="Arial" w:hAnsi="Arial" w:cs="Arial"/>
          <w:sz w:val="22"/>
          <w:szCs w:val="22"/>
        </w:rPr>
        <w:t xml:space="preserve"> </w:t>
      </w:r>
      <w:proofErr w:type="gramStart"/>
      <w:r>
        <w:rPr>
          <w:rFonts w:ascii="Arial" w:hAnsi="Arial" w:cs="Arial"/>
          <w:sz w:val="22"/>
          <w:szCs w:val="22"/>
        </w:rPr>
        <w:t>dne                       2014</w:t>
      </w:r>
      <w:proofErr w:type="gramEnd"/>
    </w:p>
    <w:p w:rsidR="001022C2" w:rsidRDefault="001022C2" w:rsidP="001022C2">
      <w:pPr>
        <w:ind w:left="1620" w:hanging="1620"/>
        <w:jc w:val="center"/>
        <w:rPr>
          <w:rFonts w:ascii="Arial" w:hAnsi="Arial" w:cs="Arial"/>
          <w:sz w:val="22"/>
          <w:szCs w:val="22"/>
        </w:rPr>
      </w:pPr>
    </w:p>
    <w:p w:rsidR="001022C2" w:rsidRDefault="001022C2" w:rsidP="001022C2">
      <w:pPr>
        <w:jc w:val="center"/>
        <w:rPr>
          <w:rFonts w:ascii="Arial" w:hAnsi="Arial" w:cs="Arial"/>
          <w:sz w:val="22"/>
          <w:szCs w:val="22"/>
        </w:rPr>
      </w:pPr>
      <w:r>
        <w:rPr>
          <w:rFonts w:ascii="Arial" w:hAnsi="Arial" w:cs="Arial"/>
          <w:sz w:val="22"/>
          <w:szCs w:val="22"/>
        </w:rPr>
        <w:t>Za kupujícího:</w:t>
      </w:r>
    </w:p>
    <w:p w:rsidR="001022C2" w:rsidRDefault="001022C2" w:rsidP="001022C2">
      <w:pPr>
        <w:ind w:left="1620" w:hanging="1620"/>
        <w:jc w:val="center"/>
        <w:rPr>
          <w:rFonts w:ascii="Arial" w:hAnsi="Arial" w:cs="Arial"/>
          <w:sz w:val="22"/>
          <w:szCs w:val="22"/>
        </w:rPr>
      </w:pPr>
    </w:p>
    <w:p w:rsidR="001022C2" w:rsidRDefault="001022C2" w:rsidP="001022C2">
      <w:pPr>
        <w:ind w:left="1620" w:hanging="1620"/>
        <w:jc w:val="center"/>
        <w:rPr>
          <w:rFonts w:ascii="Arial" w:hAnsi="Arial" w:cs="Arial"/>
          <w:sz w:val="22"/>
          <w:szCs w:val="22"/>
        </w:rPr>
      </w:pPr>
      <w:r>
        <w:rPr>
          <w:rFonts w:ascii="Arial" w:hAnsi="Arial" w:cs="Arial"/>
          <w:sz w:val="22"/>
          <w:szCs w:val="22"/>
        </w:rPr>
        <w:t xml:space="preserve">Ing. </w:t>
      </w:r>
      <w:r w:rsidR="00810A3B">
        <w:rPr>
          <w:rFonts w:ascii="Arial" w:hAnsi="Arial" w:cs="Arial"/>
          <w:sz w:val="22"/>
          <w:szCs w:val="22"/>
        </w:rPr>
        <w:t>Pavel Horáček</w:t>
      </w:r>
    </w:p>
    <w:p w:rsidR="001022C2" w:rsidRDefault="00810A3B" w:rsidP="001022C2">
      <w:pPr>
        <w:jc w:val="center"/>
        <w:rPr>
          <w:rFonts w:ascii="Arial" w:hAnsi="Arial" w:cs="Arial"/>
          <w:sz w:val="22"/>
        </w:rPr>
      </w:pPr>
      <w:r>
        <w:rPr>
          <w:rFonts w:ascii="Arial" w:hAnsi="Arial" w:cs="Arial"/>
          <w:sz w:val="22"/>
        </w:rPr>
        <w:t xml:space="preserve">Prokurista společnosti </w:t>
      </w:r>
    </w:p>
    <w:p w:rsidR="00810A3B" w:rsidRDefault="00810A3B" w:rsidP="001022C2">
      <w:pPr>
        <w:jc w:val="center"/>
        <w:rPr>
          <w:rFonts w:ascii="Arial" w:hAnsi="Arial" w:cs="Arial"/>
          <w:sz w:val="22"/>
        </w:rPr>
      </w:pPr>
      <w:r>
        <w:rPr>
          <w:rFonts w:ascii="Arial" w:hAnsi="Arial" w:cs="Arial"/>
          <w:sz w:val="22"/>
        </w:rPr>
        <w:t>RESPONO, a.s.</w:t>
      </w:r>
    </w:p>
    <w:p w:rsidR="001022C2" w:rsidRDefault="001022C2" w:rsidP="001022C2">
      <w:pPr>
        <w:jc w:val="center"/>
        <w:rPr>
          <w:rFonts w:ascii="Arial" w:hAnsi="Arial" w:cs="Arial"/>
          <w:sz w:val="22"/>
          <w:szCs w:val="22"/>
        </w:rPr>
      </w:pPr>
    </w:p>
    <w:p w:rsidR="001022C2" w:rsidRDefault="001022C2" w:rsidP="001022C2">
      <w:pPr>
        <w:ind w:left="1620" w:hanging="1620"/>
        <w:jc w:val="center"/>
        <w:rPr>
          <w:rFonts w:ascii="Arial" w:hAnsi="Arial" w:cs="Arial"/>
          <w:sz w:val="22"/>
          <w:szCs w:val="22"/>
        </w:rPr>
      </w:pPr>
      <w:proofErr w:type="gramStart"/>
      <w:r>
        <w:rPr>
          <w:rFonts w:ascii="Arial" w:hAnsi="Arial" w:cs="Arial"/>
          <w:sz w:val="22"/>
          <w:szCs w:val="22"/>
        </w:rPr>
        <w:t>V                          dne                       2014</w:t>
      </w:r>
      <w:proofErr w:type="gramEnd"/>
    </w:p>
    <w:p w:rsidR="00810A3B" w:rsidRDefault="00810A3B" w:rsidP="001022C2">
      <w:pPr>
        <w:ind w:left="1620" w:hanging="1620"/>
        <w:jc w:val="both"/>
        <w:rPr>
          <w:rFonts w:ascii="Arial" w:hAnsi="Arial" w:cs="Arial"/>
          <w:sz w:val="22"/>
          <w:szCs w:val="22"/>
        </w:rPr>
      </w:pPr>
    </w:p>
    <w:p w:rsidR="004317D8" w:rsidRDefault="004317D8"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B02446" w:rsidRDefault="00B02446" w:rsidP="001022C2">
      <w:pPr>
        <w:ind w:left="1620" w:hanging="1620"/>
        <w:jc w:val="both"/>
        <w:rPr>
          <w:rFonts w:ascii="Arial" w:hAnsi="Arial" w:cs="Arial"/>
          <w:sz w:val="22"/>
          <w:szCs w:val="22"/>
        </w:rPr>
      </w:pPr>
    </w:p>
    <w:p w:rsidR="001022C2" w:rsidRDefault="001022C2" w:rsidP="001022C2">
      <w:pPr>
        <w:jc w:val="center"/>
        <w:rPr>
          <w:rFonts w:ascii="Arial" w:hAnsi="Arial" w:cs="Arial"/>
          <w:sz w:val="22"/>
        </w:rPr>
      </w:pPr>
      <w:r>
        <w:rPr>
          <w:rFonts w:ascii="Arial" w:hAnsi="Arial" w:cs="Arial"/>
          <w:sz w:val="22"/>
        </w:rPr>
        <w:t>Za prodávajícího:</w:t>
      </w:r>
    </w:p>
    <w:p w:rsidR="00810A3B" w:rsidRDefault="00810A3B" w:rsidP="001022C2">
      <w:pPr>
        <w:ind w:left="1620" w:hanging="1620"/>
        <w:jc w:val="both"/>
        <w:rPr>
          <w:rFonts w:ascii="Arial" w:hAnsi="Arial" w:cs="Arial"/>
          <w:sz w:val="22"/>
          <w:szCs w:val="22"/>
        </w:rPr>
      </w:pPr>
    </w:p>
    <w:p w:rsidR="001022C2" w:rsidRPr="00F60797" w:rsidRDefault="001022C2" w:rsidP="001022C2">
      <w:pPr>
        <w:ind w:left="1620" w:hanging="1620"/>
        <w:jc w:val="both"/>
        <w:rPr>
          <w:rFonts w:ascii="Arial" w:hAnsi="Arial" w:cs="Arial"/>
          <w:sz w:val="22"/>
          <w:szCs w:val="22"/>
        </w:rPr>
        <w:sectPr w:rsidR="001022C2" w:rsidRPr="00F60797" w:rsidSect="000931DC">
          <w:type w:val="continuous"/>
          <w:pgSz w:w="11906" w:h="16838"/>
          <w:pgMar w:top="1134" w:right="1287" w:bottom="1077" w:left="1418" w:header="709" w:footer="709" w:gutter="0"/>
          <w:pgNumType w:fmt="lowerRoman" w:start="1"/>
          <w:cols w:num="2" w:space="709"/>
          <w:titlePg/>
          <w:docGrid w:linePitch="360"/>
        </w:sectPr>
      </w:pPr>
      <w:r w:rsidRPr="00F60797">
        <w:rPr>
          <w:rFonts w:ascii="Arial" w:hAnsi="Arial" w:cs="Arial"/>
          <w:sz w:val="22"/>
          <w:szCs w:val="22"/>
        </w:rPr>
        <w:br w:type="column"/>
      </w:r>
    </w:p>
    <w:p w:rsidR="001022C2" w:rsidRPr="00F60797" w:rsidRDefault="001022C2" w:rsidP="001022C2">
      <w:pPr>
        <w:rPr>
          <w:rFonts w:ascii="Arial" w:hAnsi="Arial" w:cs="Arial"/>
          <w:b/>
        </w:rPr>
      </w:pPr>
      <w:r w:rsidRPr="00F60797">
        <w:rPr>
          <w:rFonts w:ascii="Arial" w:hAnsi="Arial" w:cs="Arial"/>
          <w:b/>
        </w:rPr>
        <w:lastRenderedPageBreak/>
        <w:t xml:space="preserve">Příloha č. 1  kupní smlouvy – Bližší vymezení předmětu </w:t>
      </w:r>
      <w:r w:rsidR="004E018E" w:rsidRPr="00F60797">
        <w:rPr>
          <w:rFonts w:ascii="Arial" w:hAnsi="Arial" w:cs="Arial"/>
          <w:b/>
        </w:rPr>
        <w:t>plnění</w:t>
      </w:r>
    </w:p>
    <w:bookmarkEnd w:id="0"/>
    <w:bookmarkEnd w:id="1"/>
    <w:p w:rsidR="001022C2" w:rsidRDefault="001022C2" w:rsidP="001022C2">
      <w:pPr>
        <w:pStyle w:val="Zkladntextodsazen2"/>
        <w:ind w:left="0"/>
        <w:rPr>
          <w:sz w:val="4"/>
          <w:szCs w:val="4"/>
        </w:rPr>
      </w:pPr>
    </w:p>
    <w:p w:rsidR="001022C2" w:rsidRPr="00103C91" w:rsidRDefault="001022C2" w:rsidP="001022C2">
      <w:pPr>
        <w:pStyle w:val="Zkladntextodsazen2"/>
        <w:ind w:left="0"/>
        <w:rPr>
          <w:sz w:val="4"/>
          <w:szCs w:val="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1273"/>
        <w:gridCol w:w="2251"/>
        <w:gridCol w:w="1134"/>
        <w:gridCol w:w="2835"/>
      </w:tblGrid>
      <w:tr w:rsidR="004E018E" w:rsidRPr="00F60797" w:rsidTr="004E018E">
        <w:trPr>
          <w:trHeight w:val="1274"/>
          <w:jc w:val="center"/>
        </w:trPr>
        <w:tc>
          <w:tcPr>
            <w:tcW w:w="1716"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3" w:name="_Toc270066861"/>
            <w:bookmarkStart w:id="4" w:name="_Toc320008778"/>
            <w:bookmarkStart w:id="5" w:name="_Toc380578024"/>
            <w:r w:rsidRPr="00F60797">
              <w:rPr>
                <w:rFonts w:ascii="Arial" w:hAnsi="Arial" w:cs="Arial"/>
                <w:b/>
                <w:sz w:val="16"/>
                <w:szCs w:val="16"/>
              </w:rPr>
              <w:t>Adresa úložiště</w:t>
            </w:r>
            <w:bookmarkEnd w:id="3"/>
            <w:bookmarkEnd w:id="4"/>
            <w:bookmarkEnd w:id="5"/>
          </w:p>
          <w:p w:rsidR="004E018E" w:rsidRPr="00F60797" w:rsidRDefault="004E018E" w:rsidP="00362865">
            <w:pPr>
              <w:widowControl w:val="0"/>
              <w:spacing w:before="240" w:after="240"/>
              <w:jc w:val="center"/>
              <w:outlineLvl w:val="2"/>
              <w:rPr>
                <w:rFonts w:ascii="Arial" w:hAnsi="Arial" w:cs="Arial"/>
                <w:b/>
                <w:sz w:val="22"/>
                <w:szCs w:val="20"/>
              </w:rPr>
            </w:pPr>
            <w:bookmarkStart w:id="6" w:name="_Toc270066862"/>
            <w:bookmarkStart w:id="7" w:name="_Toc320008779"/>
            <w:bookmarkStart w:id="8" w:name="_Toc380578025"/>
            <w:r w:rsidRPr="00F60797">
              <w:rPr>
                <w:rFonts w:ascii="Arial" w:hAnsi="Arial" w:cs="Arial"/>
                <w:b/>
                <w:sz w:val="16"/>
                <w:szCs w:val="16"/>
              </w:rPr>
              <w:t>Typ úložiště</w:t>
            </w:r>
            <w:bookmarkEnd w:id="6"/>
            <w:bookmarkEnd w:id="7"/>
            <w:bookmarkEnd w:id="8"/>
          </w:p>
        </w:tc>
        <w:tc>
          <w:tcPr>
            <w:tcW w:w="1273"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9" w:name="_Toc270066863"/>
            <w:bookmarkStart w:id="10" w:name="_Toc320008780"/>
            <w:bookmarkStart w:id="11" w:name="_Toc380578026"/>
            <w:r w:rsidRPr="00F60797">
              <w:rPr>
                <w:rFonts w:ascii="Arial" w:hAnsi="Arial" w:cs="Arial"/>
                <w:b/>
                <w:sz w:val="16"/>
                <w:szCs w:val="16"/>
              </w:rPr>
              <w:t>Kapacita</w:t>
            </w:r>
            <w:bookmarkEnd w:id="9"/>
            <w:bookmarkEnd w:id="10"/>
            <w:bookmarkEnd w:id="11"/>
          </w:p>
          <w:p w:rsidR="004E018E" w:rsidRPr="00F60797" w:rsidRDefault="004E018E" w:rsidP="00CD06F2">
            <w:pPr>
              <w:widowControl w:val="0"/>
              <w:spacing w:before="240" w:after="240"/>
              <w:jc w:val="center"/>
              <w:outlineLvl w:val="2"/>
              <w:rPr>
                <w:rFonts w:ascii="Arial" w:hAnsi="Arial" w:cs="Arial"/>
                <w:b/>
                <w:sz w:val="16"/>
                <w:szCs w:val="16"/>
              </w:rPr>
            </w:pPr>
            <w:bookmarkStart w:id="12" w:name="_Toc270066864"/>
            <w:bookmarkStart w:id="13" w:name="_Toc320008781"/>
            <w:bookmarkStart w:id="14" w:name="_Toc380578027"/>
            <w:r w:rsidRPr="00F60797">
              <w:rPr>
                <w:rFonts w:ascii="Arial" w:hAnsi="Arial" w:cs="Arial"/>
                <w:b/>
                <w:sz w:val="16"/>
                <w:szCs w:val="16"/>
              </w:rPr>
              <w:t>úložiště (v litrech)</w:t>
            </w:r>
            <w:bookmarkEnd w:id="12"/>
            <w:bookmarkEnd w:id="13"/>
            <w:bookmarkEnd w:id="14"/>
          </w:p>
        </w:tc>
        <w:tc>
          <w:tcPr>
            <w:tcW w:w="2251" w:type="dxa"/>
            <w:shd w:val="clear" w:color="auto" w:fill="E6E6E6"/>
          </w:tcPr>
          <w:p w:rsidR="004E018E" w:rsidRPr="00F60797" w:rsidRDefault="00CD06F2" w:rsidP="00362865">
            <w:pPr>
              <w:widowControl w:val="0"/>
              <w:spacing w:before="240" w:after="240"/>
              <w:jc w:val="center"/>
              <w:outlineLvl w:val="2"/>
              <w:rPr>
                <w:rFonts w:ascii="Arial" w:hAnsi="Arial" w:cs="Arial"/>
                <w:b/>
                <w:sz w:val="16"/>
                <w:szCs w:val="16"/>
              </w:rPr>
            </w:pPr>
            <w:bookmarkStart w:id="15" w:name="_Toc270066865"/>
            <w:bookmarkStart w:id="16" w:name="_Toc320008782"/>
            <w:bookmarkStart w:id="17" w:name="_Toc380578028"/>
            <w:r>
              <w:rPr>
                <w:rFonts w:ascii="Arial" w:hAnsi="Arial" w:cs="Arial"/>
                <w:b/>
                <w:sz w:val="16"/>
                <w:szCs w:val="16"/>
              </w:rPr>
              <w:t xml:space="preserve">Předpokládaná </w:t>
            </w:r>
            <w:r w:rsidR="004E018E" w:rsidRPr="00F60797">
              <w:rPr>
                <w:rFonts w:ascii="Arial" w:hAnsi="Arial" w:cs="Arial"/>
                <w:b/>
                <w:sz w:val="16"/>
                <w:szCs w:val="16"/>
              </w:rPr>
              <w:t xml:space="preserve">spotřeba za období </w:t>
            </w:r>
            <w:bookmarkEnd w:id="15"/>
            <w:bookmarkEnd w:id="16"/>
            <w:bookmarkEnd w:id="17"/>
            <w:r w:rsidR="004E018E" w:rsidRPr="00F60797">
              <w:rPr>
                <w:rFonts w:ascii="Arial" w:hAnsi="Arial" w:cs="Arial"/>
                <w:b/>
                <w:sz w:val="16"/>
                <w:szCs w:val="16"/>
              </w:rPr>
              <w:t>jednoho kalendářního roku</w:t>
            </w:r>
          </w:p>
          <w:p w:rsidR="004E018E" w:rsidRPr="00F60797" w:rsidRDefault="004E018E" w:rsidP="00362865">
            <w:pPr>
              <w:jc w:val="center"/>
              <w:rPr>
                <w:rFonts w:ascii="Arial" w:hAnsi="Arial" w:cs="Arial"/>
                <w:b/>
                <w:sz w:val="16"/>
                <w:szCs w:val="16"/>
              </w:rPr>
            </w:pPr>
            <w:r w:rsidRPr="00F60797">
              <w:rPr>
                <w:rFonts w:ascii="Arial" w:hAnsi="Arial" w:cs="Arial"/>
                <w:b/>
                <w:sz w:val="16"/>
                <w:szCs w:val="16"/>
              </w:rPr>
              <w:t>(v litrech)</w:t>
            </w:r>
          </w:p>
        </w:tc>
        <w:tc>
          <w:tcPr>
            <w:tcW w:w="1134"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18" w:name="_Toc270066866"/>
            <w:bookmarkStart w:id="19" w:name="_Toc320008783"/>
            <w:bookmarkStart w:id="20" w:name="_Toc380578029"/>
            <w:r w:rsidRPr="00F60797">
              <w:rPr>
                <w:rFonts w:ascii="Arial" w:hAnsi="Arial" w:cs="Arial"/>
                <w:b/>
                <w:sz w:val="16"/>
                <w:szCs w:val="16"/>
              </w:rPr>
              <w:t>Předpokládaná frekvence závozu</w:t>
            </w:r>
            <w:bookmarkEnd w:id="18"/>
            <w:bookmarkEnd w:id="19"/>
            <w:bookmarkEnd w:id="20"/>
          </w:p>
        </w:tc>
        <w:tc>
          <w:tcPr>
            <w:tcW w:w="2835" w:type="dxa"/>
            <w:shd w:val="clear" w:color="auto" w:fill="E6E6E6"/>
          </w:tcPr>
          <w:p w:rsidR="004E018E" w:rsidRPr="00F60797" w:rsidRDefault="004E018E" w:rsidP="00362865">
            <w:pPr>
              <w:widowControl w:val="0"/>
              <w:spacing w:before="240" w:after="240"/>
              <w:jc w:val="center"/>
              <w:outlineLvl w:val="2"/>
              <w:rPr>
                <w:rFonts w:ascii="Arial" w:hAnsi="Arial" w:cs="Arial"/>
                <w:b/>
                <w:sz w:val="16"/>
                <w:szCs w:val="16"/>
              </w:rPr>
            </w:pPr>
            <w:bookmarkStart w:id="21" w:name="_Toc270066868"/>
            <w:bookmarkStart w:id="22" w:name="_Toc320008785"/>
            <w:bookmarkStart w:id="23" w:name="_Toc380578031"/>
            <w:r w:rsidRPr="00F60797">
              <w:rPr>
                <w:rFonts w:ascii="Arial" w:hAnsi="Arial" w:cs="Arial"/>
                <w:b/>
                <w:sz w:val="16"/>
                <w:szCs w:val="16"/>
              </w:rPr>
              <w:t>Nafta pro zimní období</w:t>
            </w:r>
            <w:bookmarkEnd w:id="21"/>
            <w:bookmarkEnd w:id="22"/>
            <w:bookmarkEnd w:id="23"/>
          </w:p>
          <w:p w:rsidR="004E018E" w:rsidRPr="00F60797" w:rsidRDefault="004E018E" w:rsidP="00362865">
            <w:pPr>
              <w:jc w:val="center"/>
              <w:rPr>
                <w:rFonts w:ascii="Arial" w:hAnsi="Arial" w:cs="Arial"/>
                <w:sz w:val="16"/>
                <w:szCs w:val="16"/>
              </w:rPr>
            </w:pPr>
            <w:r w:rsidRPr="00CD06F2">
              <w:rPr>
                <w:rFonts w:ascii="Arial" w:hAnsi="Arial" w:cs="Arial"/>
                <w:sz w:val="16"/>
                <w:szCs w:val="16"/>
              </w:rPr>
              <w:t>(</w:t>
            </w:r>
            <w:proofErr w:type="gramStart"/>
            <w:r w:rsidRPr="00CD06F2">
              <w:rPr>
                <w:rFonts w:ascii="Arial" w:hAnsi="Arial" w:cs="Arial"/>
                <w:sz w:val="16"/>
                <w:szCs w:val="16"/>
              </w:rPr>
              <w:t>16.11</w:t>
            </w:r>
            <w:proofErr w:type="gramEnd"/>
            <w:r w:rsidRPr="00CD06F2">
              <w:rPr>
                <w:rFonts w:ascii="Arial" w:hAnsi="Arial" w:cs="Arial"/>
                <w:sz w:val="16"/>
                <w:szCs w:val="16"/>
              </w:rPr>
              <w:t>. – 28.2.)</w:t>
            </w:r>
          </w:p>
        </w:tc>
      </w:tr>
      <w:tr w:rsidR="004E018E" w:rsidRPr="00F60797" w:rsidTr="004E018E">
        <w:trPr>
          <w:jc w:val="center"/>
        </w:trPr>
        <w:tc>
          <w:tcPr>
            <w:tcW w:w="1716" w:type="dxa"/>
          </w:tcPr>
          <w:p w:rsidR="004E018E" w:rsidRPr="00CD06F2" w:rsidRDefault="00CD06F2" w:rsidP="00362865">
            <w:pPr>
              <w:widowControl w:val="0"/>
              <w:spacing w:before="240" w:after="240"/>
              <w:jc w:val="center"/>
              <w:outlineLvl w:val="2"/>
              <w:rPr>
                <w:rFonts w:ascii="Arial" w:hAnsi="Arial" w:cs="Arial"/>
                <w:b/>
                <w:sz w:val="16"/>
                <w:szCs w:val="16"/>
              </w:rPr>
            </w:pPr>
            <w:r w:rsidRPr="00CD06F2">
              <w:rPr>
                <w:rFonts w:ascii="Arial" w:hAnsi="Arial" w:cs="Arial"/>
                <w:b/>
                <w:sz w:val="16"/>
                <w:szCs w:val="16"/>
              </w:rPr>
              <w:t>Skládka Kozlany Katastrální území Kozlany u Vyškova 671606 49°11'58.2"N 17°01'22.9"E CZ</w:t>
            </w:r>
          </w:p>
          <w:p w:rsidR="004E018E" w:rsidRPr="00F60797" w:rsidRDefault="004E018E" w:rsidP="004E018E">
            <w:pPr>
              <w:widowControl w:val="0"/>
              <w:spacing w:before="240" w:after="240"/>
              <w:jc w:val="center"/>
              <w:outlineLvl w:val="2"/>
              <w:rPr>
                <w:rFonts w:ascii="Arial" w:hAnsi="Arial" w:cs="Arial"/>
                <w:b/>
                <w:sz w:val="16"/>
                <w:szCs w:val="16"/>
              </w:rPr>
            </w:pPr>
            <w:bookmarkStart w:id="24" w:name="_Toc270066870"/>
            <w:bookmarkStart w:id="25" w:name="_Toc320008787"/>
            <w:bookmarkStart w:id="26" w:name="_Toc380578033"/>
            <w:r w:rsidRPr="00F60797">
              <w:rPr>
                <w:rFonts w:ascii="Arial" w:hAnsi="Arial" w:cs="Arial"/>
                <w:b/>
                <w:sz w:val="16"/>
                <w:szCs w:val="16"/>
              </w:rPr>
              <w:t>Typ úložiště: podzemní</w:t>
            </w:r>
            <w:bookmarkEnd w:id="24"/>
            <w:bookmarkEnd w:id="25"/>
            <w:bookmarkEnd w:id="26"/>
          </w:p>
        </w:tc>
        <w:tc>
          <w:tcPr>
            <w:tcW w:w="1273" w:type="dxa"/>
          </w:tcPr>
          <w:p w:rsidR="004E018E" w:rsidRPr="00F60797" w:rsidRDefault="00CD06F2" w:rsidP="00362865">
            <w:pPr>
              <w:widowControl w:val="0"/>
              <w:spacing w:before="240" w:after="240"/>
              <w:jc w:val="center"/>
              <w:outlineLvl w:val="2"/>
              <w:rPr>
                <w:rFonts w:ascii="Arial" w:hAnsi="Arial" w:cs="Arial"/>
                <w:b/>
                <w:sz w:val="16"/>
                <w:szCs w:val="16"/>
              </w:rPr>
            </w:pPr>
            <w:r>
              <w:rPr>
                <w:rFonts w:ascii="Arial" w:hAnsi="Arial" w:cs="Arial"/>
                <w:b/>
                <w:sz w:val="16"/>
                <w:szCs w:val="16"/>
              </w:rPr>
              <w:t>10 000</w:t>
            </w:r>
          </w:p>
        </w:tc>
        <w:tc>
          <w:tcPr>
            <w:tcW w:w="2251" w:type="dxa"/>
          </w:tcPr>
          <w:p w:rsidR="004E018E" w:rsidRPr="00F60797" w:rsidRDefault="00CD06F2" w:rsidP="00362865">
            <w:pPr>
              <w:widowControl w:val="0"/>
              <w:spacing w:before="240" w:after="240"/>
              <w:jc w:val="center"/>
              <w:outlineLvl w:val="2"/>
              <w:rPr>
                <w:rFonts w:ascii="Arial" w:hAnsi="Arial" w:cs="Arial"/>
                <w:b/>
                <w:sz w:val="16"/>
                <w:szCs w:val="16"/>
              </w:rPr>
            </w:pPr>
            <w:bookmarkStart w:id="27" w:name="_Toc270066872"/>
            <w:bookmarkStart w:id="28" w:name="_Toc320008789"/>
            <w:bookmarkStart w:id="29" w:name="_Toc380578035"/>
            <w:r>
              <w:rPr>
                <w:rFonts w:ascii="Arial" w:hAnsi="Arial" w:cs="Arial"/>
                <w:b/>
                <w:sz w:val="16"/>
                <w:szCs w:val="16"/>
              </w:rPr>
              <w:t xml:space="preserve">260 000 l. </w:t>
            </w:r>
            <w:r w:rsidR="004E018E" w:rsidRPr="00F60797">
              <w:rPr>
                <w:rFonts w:ascii="Arial" w:hAnsi="Arial" w:cs="Arial"/>
                <w:b/>
                <w:sz w:val="16"/>
                <w:szCs w:val="16"/>
              </w:rPr>
              <w:t>motorové nafty</w:t>
            </w:r>
            <w:bookmarkEnd w:id="27"/>
            <w:bookmarkEnd w:id="28"/>
            <w:bookmarkEnd w:id="29"/>
            <w:r w:rsidR="004E018E" w:rsidRPr="00F60797">
              <w:rPr>
                <w:rFonts w:ascii="Arial" w:hAnsi="Arial" w:cs="Arial"/>
                <w:b/>
                <w:sz w:val="16"/>
                <w:szCs w:val="16"/>
              </w:rPr>
              <w:t xml:space="preserve">  </w:t>
            </w:r>
          </w:p>
        </w:tc>
        <w:tc>
          <w:tcPr>
            <w:tcW w:w="1134" w:type="dxa"/>
          </w:tcPr>
          <w:p w:rsidR="004E018E" w:rsidRPr="00F60797" w:rsidRDefault="00CD06F2" w:rsidP="00362865">
            <w:pPr>
              <w:widowControl w:val="0"/>
              <w:spacing w:before="240" w:after="240"/>
              <w:jc w:val="center"/>
              <w:outlineLvl w:val="2"/>
              <w:rPr>
                <w:rFonts w:ascii="Arial" w:hAnsi="Arial" w:cs="Arial"/>
                <w:b/>
                <w:sz w:val="16"/>
                <w:szCs w:val="16"/>
              </w:rPr>
            </w:pPr>
            <w:bookmarkStart w:id="30" w:name="_Toc270066873"/>
            <w:bookmarkStart w:id="31" w:name="_Toc320008790"/>
            <w:bookmarkStart w:id="32" w:name="_Toc380578036"/>
            <w:r w:rsidRPr="00CD06F2">
              <w:rPr>
                <w:rFonts w:ascii="Arial" w:hAnsi="Arial" w:cs="Arial"/>
                <w:b/>
                <w:sz w:val="16"/>
                <w:szCs w:val="16"/>
              </w:rPr>
              <w:t xml:space="preserve">24 </w:t>
            </w:r>
            <w:r w:rsidR="004E018E" w:rsidRPr="00CD06F2">
              <w:rPr>
                <w:rFonts w:ascii="Arial" w:hAnsi="Arial" w:cs="Arial"/>
                <w:b/>
                <w:sz w:val="16"/>
                <w:szCs w:val="16"/>
              </w:rPr>
              <w:t>x ročně</w:t>
            </w:r>
            <w:bookmarkEnd w:id="30"/>
            <w:bookmarkEnd w:id="31"/>
            <w:bookmarkEnd w:id="32"/>
            <w:r w:rsidR="004E018E" w:rsidRPr="00F60797">
              <w:rPr>
                <w:rFonts w:ascii="Arial" w:hAnsi="Arial" w:cs="Arial"/>
                <w:b/>
                <w:sz w:val="16"/>
                <w:szCs w:val="16"/>
              </w:rPr>
              <w:t xml:space="preserve"> </w:t>
            </w:r>
          </w:p>
        </w:tc>
        <w:tc>
          <w:tcPr>
            <w:tcW w:w="2835" w:type="dxa"/>
          </w:tcPr>
          <w:p w:rsidR="004E018E" w:rsidRPr="00F60797" w:rsidRDefault="004E018E" w:rsidP="004E018E">
            <w:pPr>
              <w:widowControl w:val="0"/>
              <w:spacing w:before="240" w:after="240"/>
              <w:jc w:val="center"/>
              <w:outlineLvl w:val="2"/>
              <w:rPr>
                <w:rFonts w:ascii="Arial" w:hAnsi="Arial" w:cs="Arial"/>
                <w:b/>
                <w:sz w:val="16"/>
                <w:szCs w:val="16"/>
              </w:rPr>
            </w:pPr>
            <w:bookmarkStart w:id="33" w:name="_Toc270066876"/>
            <w:bookmarkStart w:id="34" w:name="_Toc320008793"/>
            <w:bookmarkStart w:id="35" w:name="_Toc380578039"/>
            <w:r w:rsidRPr="00F60797">
              <w:rPr>
                <w:rFonts w:ascii="Arial" w:hAnsi="Arial" w:cs="Arial"/>
                <w:b/>
                <w:sz w:val="16"/>
                <w:szCs w:val="16"/>
              </w:rPr>
              <w:t xml:space="preserve">Nafta splňující požadavky minimálně dle normy ČSN EN 590 pro mírné klima třídy F, avšak s ukazatelem jakosti CFPP pro   </w:t>
            </w:r>
            <w:smartTag w:uri="urn:schemas-microsoft-com:office:smarttags" w:element="metricconverter">
              <w:smartTagPr>
                <w:attr w:name="ProductID" w:val="1,5 mil"/>
              </w:smartTagPr>
              <w:r w:rsidRPr="00F60797">
                <w:rPr>
                  <w:rFonts w:ascii="Arial" w:hAnsi="Arial" w:cs="Arial"/>
                  <w:b/>
                  <w:sz w:val="16"/>
                  <w:szCs w:val="16"/>
                </w:rPr>
                <w:t>-26°C</w:t>
              </w:r>
            </w:smartTag>
            <w:r w:rsidRPr="00F60797">
              <w:rPr>
                <w:rFonts w:ascii="Arial" w:hAnsi="Arial" w:cs="Arial"/>
                <w:b/>
                <w:sz w:val="16"/>
                <w:szCs w:val="16"/>
              </w:rPr>
              <w:t xml:space="preserve"> a nižší teploty.</w:t>
            </w:r>
            <w:bookmarkEnd w:id="33"/>
            <w:bookmarkEnd w:id="34"/>
            <w:bookmarkEnd w:id="35"/>
          </w:p>
        </w:tc>
      </w:tr>
    </w:tbl>
    <w:p w:rsidR="004E018E" w:rsidRDefault="004E018E" w:rsidP="001022C2"/>
    <w:p w:rsidR="004317D8" w:rsidRPr="00CD06F2" w:rsidRDefault="004317D8" w:rsidP="001022C2">
      <w:r w:rsidRPr="00CD06F2">
        <w:t>Kontakty pro vzájemnou komunikaci:</w:t>
      </w:r>
    </w:p>
    <w:p w:rsidR="004317D8" w:rsidRPr="00CD06F2" w:rsidRDefault="00CD06F2" w:rsidP="001022C2">
      <w:pPr>
        <w:rPr>
          <w:i/>
        </w:rPr>
      </w:pPr>
      <w:r w:rsidRPr="00CD06F2">
        <w:rPr>
          <w:i/>
        </w:rPr>
        <w:t>(Bude doplněno před uzavřením smlouvy)</w:t>
      </w:r>
    </w:p>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317D8" w:rsidRDefault="004317D8" w:rsidP="001022C2"/>
    <w:p w:rsidR="004E018E" w:rsidRDefault="004E018E">
      <w:pPr>
        <w:spacing w:after="160" w:line="259" w:lineRule="auto"/>
      </w:pPr>
      <w:r>
        <w:br w:type="page"/>
      </w:r>
    </w:p>
    <w:p w:rsidR="001022C2" w:rsidRPr="00F60797" w:rsidRDefault="00F60797" w:rsidP="001022C2">
      <w:pPr>
        <w:rPr>
          <w:rFonts w:ascii="Arial" w:hAnsi="Arial" w:cs="Arial"/>
          <w:b/>
          <w:sz w:val="22"/>
          <w:szCs w:val="22"/>
        </w:rPr>
      </w:pPr>
      <w:r w:rsidRPr="00F60797">
        <w:rPr>
          <w:rFonts w:ascii="Arial" w:hAnsi="Arial" w:cs="Arial"/>
          <w:b/>
          <w:sz w:val="22"/>
          <w:szCs w:val="22"/>
        </w:rPr>
        <w:lastRenderedPageBreak/>
        <w:t>Příloha č. 2</w:t>
      </w:r>
      <w:r w:rsidR="001022C2" w:rsidRPr="00F60797">
        <w:rPr>
          <w:rFonts w:ascii="Arial" w:hAnsi="Arial" w:cs="Arial"/>
          <w:b/>
          <w:sz w:val="22"/>
          <w:szCs w:val="22"/>
        </w:rPr>
        <w:t xml:space="preserve"> kupní smlouvy</w:t>
      </w:r>
      <w:r w:rsidR="001022C2" w:rsidRPr="00F60797">
        <w:rPr>
          <w:rFonts w:ascii="Arial" w:hAnsi="Arial" w:cs="Arial"/>
          <w:sz w:val="22"/>
          <w:szCs w:val="22"/>
        </w:rPr>
        <w:t xml:space="preserve"> - </w:t>
      </w:r>
      <w:r w:rsidR="001022C2" w:rsidRPr="00F60797">
        <w:rPr>
          <w:rFonts w:ascii="Arial" w:hAnsi="Arial" w:cs="Arial"/>
          <w:b/>
          <w:sz w:val="22"/>
          <w:szCs w:val="22"/>
        </w:rPr>
        <w:t>Detailní kalkulace nabídkové ceny</w:t>
      </w:r>
      <w:r w:rsidRPr="00F60797">
        <w:rPr>
          <w:rFonts w:ascii="Arial" w:hAnsi="Arial" w:cs="Arial"/>
          <w:b/>
          <w:sz w:val="22"/>
          <w:szCs w:val="22"/>
        </w:rPr>
        <w:t xml:space="preserve"> s uvedením jednotkové</w:t>
      </w:r>
      <w:r w:rsidR="001022C2" w:rsidRPr="00F60797">
        <w:rPr>
          <w:rFonts w:ascii="Arial" w:hAnsi="Arial" w:cs="Arial"/>
          <w:b/>
          <w:sz w:val="22"/>
          <w:szCs w:val="22"/>
        </w:rPr>
        <w:t xml:space="preserve"> cen</w:t>
      </w:r>
      <w:r w:rsidRPr="00F60797">
        <w:rPr>
          <w:rFonts w:ascii="Arial" w:hAnsi="Arial" w:cs="Arial"/>
          <w:b/>
          <w:sz w:val="22"/>
          <w:szCs w:val="22"/>
        </w:rPr>
        <w:t>y</w:t>
      </w: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color w:val="000000"/>
          <w:sz w:val="22"/>
          <w:szCs w:val="22"/>
        </w:rPr>
      </w:pPr>
    </w:p>
    <w:p w:rsidR="001022C2" w:rsidRPr="00F60797" w:rsidRDefault="00F60797" w:rsidP="001022C2">
      <w:pPr>
        <w:pStyle w:val="NormlnIMP"/>
        <w:tabs>
          <w:tab w:val="left" w:pos="3969"/>
          <w:tab w:val="left" w:pos="5954"/>
        </w:tabs>
        <w:spacing w:before="57" w:line="240" w:lineRule="exact"/>
        <w:jc w:val="both"/>
        <w:rPr>
          <w:rFonts w:ascii="Arial" w:hAnsi="Arial" w:cs="Arial"/>
          <w:color w:val="000000"/>
          <w:sz w:val="22"/>
          <w:szCs w:val="22"/>
        </w:rPr>
      </w:pPr>
      <w:r w:rsidRPr="00F60797">
        <w:rPr>
          <w:rFonts w:ascii="Arial" w:hAnsi="Arial" w:cs="Arial"/>
          <w:color w:val="000000"/>
          <w:sz w:val="22"/>
          <w:szCs w:val="22"/>
        </w:rPr>
        <w:t>Pro výpočet jednotkové</w:t>
      </w:r>
      <w:r w:rsidR="001022C2" w:rsidRPr="00F60797">
        <w:rPr>
          <w:rFonts w:ascii="Arial" w:hAnsi="Arial" w:cs="Arial"/>
          <w:color w:val="000000"/>
          <w:sz w:val="22"/>
          <w:szCs w:val="22"/>
        </w:rPr>
        <w:t xml:space="preserve"> cen</w:t>
      </w:r>
      <w:r w:rsidRPr="00F60797">
        <w:rPr>
          <w:rFonts w:ascii="Arial" w:hAnsi="Arial" w:cs="Arial"/>
          <w:color w:val="000000"/>
          <w:sz w:val="22"/>
          <w:szCs w:val="22"/>
        </w:rPr>
        <w:t>y, a tím i nabídkové</w:t>
      </w:r>
      <w:r w:rsidR="001022C2" w:rsidRPr="00F60797">
        <w:rPr>
          <w:rFonts w:ascii="Arial" w:hAnsi="Arial" w:cs="Arial"/>
          <w:color w:val="000000"/>
          <w:sz w:val="22"/>
          <w:szCs w:val="22"/>
        </w:rPr>
        <w:t xml:space="preserve"> cen</w:t>
      </w:r>
      <w:r w:rsidRPr="00F60797">
        <w:rPr>
          <w:rFonts w:ascii="Arial" w:hAnsi="Arial" w:cs="Arial"/>
          <w:color w:val="000000"/>
          <w:sz w:val="22"/>
          <w:szCs w:val="22"/>
        </w:rPr>
        <w:t>y</w:t>
      </w:r>
      <w:r w:rsidR="001022C2" w:rsidRPr="00F60797">
        <w:rPr>
          <w:rFonts w:ascii="Arial" w:hAnsi="Arial" w:cs="Arial"/>
          <w:color w:val="000000"/>
          <w:sz w:val="22"/>
          <w:szCs w:val="22"/>
        </w:rPr>
        <w:t xml:space="preserve">, bude vycházeno z průměrné kotace </w:t>
      </w:r>
      <w:proofErr w:type="spellStart"/>
      <w:r w:rsidR="001022C2" w:rsidRPr="00F60797">
        <w:rPr>
          <w:rFonts w:ascii="Arial" w:hAnsi="Arial" w:cs="Arial"/>
          <w:color w:val="000000"/>
          <w:sz w:val="22"/>
          <w:szCs w:val="22"/>
        </w:rPr>
        <w:t>Platt´s</w:t>
      </w:r>
      <w:proofErr w:type="spellEnd"/>
      <w:r w:rsidR="001022C2" w:rsidRPr="00F60797">
        <w:rPr>
          <w:rFonts w:ascii="Arial" w:hAnsi="Arial" w:cs="Arial"/>
          <w:color w:val="000000"/>
          <w:sz w:val="22"/>
          <w:szCs w:val="22"/>
        </w:rPr>
        <w:t xml:space="preserve"> </w:t>
      </w:r>
      <w:proofErr w:type="spellStart"/>
      <w:r w:rsidR="001022C2" w:rsidRPr="00F60797">
        <w:rPr>
          <w:rFonts w:ascii="Arial" w:hAnsi="Arial" w:cs="Arial"/>
          <w:color w:val="000000"/>
          <w:sz w:val="22"/>
          <w:szCs w:val="22"/>
        </w:rPr>
        <w:t>Barges</w:t>
      </w:r>
      <w:proofErr w:type="spellEnd"/>
      <w:r w:rsidR="001022C2" w:rsidRPr="00F60797">
        <w:rPr>
          <w:rFonts w:ascii="Arial" w:hAnsi="Arial" w:cs="Arial"/>
          <w:color w:val="000000"/>
          <w:sz w:val="22"/>
          <w:szCs w:val="22"/>
        </w:rPr>
        <w:t xml:space="preserve"> FOB Rotterdam (USD/t) a bude použito vzorce:</w:t>
      </w: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b/>
          <w:color w:val="000000"/>
          <w:sz w:val="22"/>
          <w:szCs w:val="22"/>
        </w:rPr>
      </w:pPr>
    </w:p>
    <w:p w:rsidR="001022C2" w:rsidRPr="00F60797" w:rsidRDefault="001022C2" w:rsidP="001022C2">
      <w:pPr>
        <w:pStyle w:val="NormlnIMP"/>
        <w:tabs>
          <w:tab w:val="left" w:pos="283"/>
          <w:tab w:val="left" w:pos="3969"/>
          <w:tab w:val="left" w:pos="5954"/>
        </w:tabs>
        <w:spacing w:before="57" w:line="240" w:lineRule="exact"/>
        <w:ind w:left="283" w:hanging="283"/>
        <w:jc w:val="both"/>
        <w:rPr>
          <w:rFonts w:ascii="Arial" w:hAnsi="Arial" w:cs="Arial"/>
          <w:b/>
          <w:color w:val="000000"/>
          <w:sz w:val="22"/>
          <w:szCs w:val="22"/>
        </w:rPr>
      </w:pPr>
    </w:p>
    <w:p w:rsidR="001022C2" w:rsidRPr="00F60797" w:rsidRDefault="001022C2" w:rsidP="001022C2">
      <w:pPr>
        <w:pStyle w:val="NormlnIMP"/>
        <w:tabs>
          <w:tab w:val="left" w:pos="283"/>
          <w:tab w:val="left" w:pos="3969"/>
          <w:tab w:val="left" w:pos="5954"/>
        </w:tabs>
        <w:spacing w:before="57" w:line="240" w:lineRule="exact"/>
        <w:ind w:left="283" w:hanging="283"/>
        <w:jc w:val="center"/>
        <w:rPr>
          <w:rFonts w:ascii="Arial" w:hAnsi="Arial" w:cs="Arial"/>
          <w:color w:val="000000"/>
          <w:sz w:val="22"/>
          <w:szCs w:val="22"/>
        </w:rPr>
      </w:pPr>
      <w:r w:rsidRPr="00F60797">
        <w:rPr>
          <w:rFonts w:ascii="Arial" w:hAnsi="Arial" w:cs="Arial"/>
          <w:b/>
          <w:color w:val="000000"/>
          <w:sz w:val="22"/>
          <w:szCs w:val="22"/>
        </w:rPr>
        <w:t xml:space="preserve">cena = </w:t>
      </w:r>
      <w:r w:rsidRPr="00F60797">
        <w:rPr>
          <w:rFonts w:ascii="Arial" w:hAnsi="Arial" w:cs="Arial"/>
          <w:b/>
          <w:color w:val="000000"/>
          <w:sz w:val="22"/>
          <w:szCs w:val="22"/>
        </w:rPr>
        <w:sym w:font="Times New Roman" w:char="005B"/>
      </w:r>
      <w:r w:rsidRPr="00F60797">
        <w:rPr>
          <w:rFonts w:ascii="Arial" w:hAnsi="Arial" w:cs="Arial"/>
          <w:b/>
          <w:color w:val="000000"/>
          <w:sz w:val="22"/>
          <w:szCs w:val="22"/>
        </w:rPr>
        <w:t xml:space="preserve">(( </w:t>
      </w:r>
      <w:proofErr w:type="spellStart"/>
      <w:r w:rsidRPr="00F60797">
        <w:rPr>
          <w:rFonts w:ascii="Arial" w:hAnsi="Arial" w:cs="Arial"/>
          <w:b/>
          <w:color w:val="000000"/>
          <w:sz w:val="22"/>
          <w:szCs w:val="22"/>
        </w:rPr>
        <w:t>Platt´s</w:t>
      </w:r>
      <w:proofErr w:type="spellEnd"/>
      <w:r w:rsidRPr="00F60797">
        <w:rPr>
          <w:rFonts w:ascii="Arial" w:hAnsi="Arial" w:cs="Arial"/>
          <w:b/>
          <w:color w:val="000000"/>
          <w:sz w:val="22"/>
          <w:szCs w:val="22"/>
        </w:rPr>
        <w:t xml:space="preserve"> + </w:t>
      </w:r>
      <w:proofErr w:type="gramStart"/>
      <w:r w:rsidRPr="00F60797">
        <w:rPr>
          <w:rFonts w:ascii="Arial" w:hAnsi="Arial" w:cs="Arial"/>
          <w:b/>
          <w:color w:val="000000"/>
          <w:sz w:val="22"/>
          <w:szCs w:val="22"/>
        </w:rPr>
        <w:t>PP ) * kurz</w:t>
      </w:r>
      <w:proofErr w:type="gramEnd"/>
      <w:r w:rsidRPr="00F60797">
        <w:rPr>
          <w:rFonts w:ascii="Arial" w:hAnsi="Arial" w:cs="Arial"/>
          <w:b/>
          <w:color w:val="000000"/>
          <w:sz w:val="22"/>
          <w:szCs w:val="22"/>
        </w:rPr>
        <w:t xml:space="preserve"> ČNB * hustota) / 1000</w:t>
      </w:r>
      <w:r w:rsidRPr="00F60797">
        <w:rPr>
          <w:rFonts w:ascii="Arial" w:hAnsi="Arial" w:cs="Arial"/>
          <w:b/>
          <w:color w:val="000000"/>
          <w:sz w:val="22"/>
          <w:szCs w:val="22"/>
        </w:rPr>
        <w:sym w:font="Times New Roman" w:char="005D"/>
      </w:r>
      <w:r w:rsidRPr="00F60797">
        <w:rPr>
          <w:rFonts w:ascii="Arial" w:hAnsi="Arial" w:cs="Arial"/>
          <w:b/>
          <w:color w:val="000000"/>
          <w:sz w:val="22"/>
          <w:szCs w:val="22"/>
        </w:rPr>
        <w:t xml:space="preserve"> + SD        </w:t>
      </w:r>
      <w:r w:rsidRPr="00F60797">
        <w:rPr>
          <w:rFonts w:ascii="Arial" w:hAnsi="Arial" w:cs="Arial"/>
          <w:color w:val="000000"/>
          <w:sz w:val="22"/>
          <w:szCs w:val="22"/>
        </w:rPr>
        <w:t>, kde je</w:t>
      </w:r>
    </w:p>
    <w:p w:rsidR="001022C2" w:rsidRPr="00F60797" w:rsidRDefault="001022C2" w:rsidP="001022C2">
      <w:pPr>
        <w:pStyle w:val="NormlnIMP"/>
        <w:tabs>
          <w:tab w:val="left" w:pos="283"/>
          <w:tab w:val="left" w:pos="3969"/>
          <w:tab w:val="left" w:pos="5954"/>
        </w:tabs>
        <w:spacing w:before="57" w:line="240" w:lineRule="exact"/>
        <w:ind w:left="283" w:hanging="283"/>
        <w:jc w:val="center"/>
        <w:rPr>
          <w:rFonts w:ascii="Arial" w:hAnsi="Arial" w:cs="Arial"/>
          <w:color w:val="000000"/>
          <w:sz w:val="22"/>
          <w:szCs w:val="22"/>
        </w:rPr>
      </w:pP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proofErr w:type="spellStart"/>
      <w:r w:rsidRPr="00F60797">
        <w:rPr>
          <w:rFonts w:ascii="Arial" w:hAnsi="Arial" w:cs="Arial"/>
          <w:b/>
          <w:color w:val="000000"/>
          <w:sz w:val="22"/>
          <w:szCs w:val="22"/>
        </w:rPr>
        <w:t>Platt´s</w:t>
      </w:r>
      <w:proofErr w:type="spellEnd"/>
      <w:r w:rsidRPr="00F60797">
        <w:rPr>
          <w:rFonts w:ascii="Arial" w:hAnsi="Arial" w:cs="Arial"/>
          <w:b/>
          <w:i/>
          <w:color w:val="000000"/>
          <w:sz w:val="22"/>
          <w:szCs w:val="22"/>
        </w:rPr>
        <w:tab/>
      </w:r>
      <w:r w:rsidRPr="00F60797">
        <w:rPr>
          <w:rFonts w:ascii="Arial" w:hAnsi="Arial" w:cs="Arial"/>
          <w:color w:val="000000"/>
          <w:sz w:val="22"/>
          <w:szCs w:val="22"/>
        </w:rPr>
        <w:t xml:space="preserve">aritmetický průměr všech uveřejněných denních kotací </w:t>
      </w:r>
      <w:proofErr w:type="spellStart"/>
      <w:r w:rsidRPr="00F60797">
        <w:rPr>
          <w:rFonts w:ascii="Arial" w:hAnsi="Arial" w:cs="Arial"/>
          <w:color w:val="000000"/>
          <w:sz w:val="22"/>
          <w:szCs w:val="22"/>
        </w:rPr>
        <w:t>Platt´s</w:t>
      </w:r>
      <w:proofErr w:type="spellEnd"/>
      <w:r w:rsidRPr="00F60797">
        <w:rPr>
          <w:rFonts w:ascii="Arial" w:hAnsi="Arial" w:cs="Arial"/>
          <w:color w:val="000000"/>
          <w:sz w:val="22"/>
          <w:szCs w:val="22"/>
        </w:rPr>
        <w:t xml:space="preserve"> </w:t>
      </w:r>
      <w:proofErr w:type="spellStart"/>
      <w:r w:rsidRPr="00F60797">
        <w:rPr>
          <w:rFonts w:ascii="Arial" w:hAnsi="Arial" w:cs="Arial"/>
          <w:color w:val="000000"/>
          <w:sz w:val="22"/>
          <w:szCs w:val="22"/>
        </w:rPr>
        <w:t>Barges</w:t>
      </w:r>
      <w:proofErr w:type="spellEnd"/>
      <w:r w:rsidRPr="00F60797">
        <w:rPr>
          <w:rFonts w:ascii="Arial" w:hAnsi="Arial" w:cs="Arial"/>
          <w:color w:val="000000"/>
          <w:sz w:val="22"/>
          <w:szCs w:val="22"/>
        </w:rPr>
        <w:t xml:space="preserve"> FOB Rotterdam - </w:t>
      </w:r>
      <w:proofErr w:type="spellStart"/>
      <w:r w:rsidRPr="00F60797">
        <w:rPr>
          <w:rFonts w:ascii="Arial" w:hAnsi="Arial" w:cs="Arial"/>
          <w:color w:val="000000"/>
          <w:sz w:val="22"/>
          <w:szCs w:val="22"/>
        </w:rPr>
        <w:t>Mean</w:t>
      </w:r>
      <w:proofErr w:type="spellEnd"/>
      <w:r w:rsidRPr="00F60797">
        <w:rPr>
          <w:rFonts w:ascii="Arial" w:hAnsi="Arial" w:cs="Arial"/>
          <w:color w:val="000000"/>
          <w:sz w:val="22"/>
          <w:szCs w:val="22"/>
        </w:rPr>
        <w:t xml:space="preserve"> pro motorovou naftu "DIESEL 10 </w:t>
      </w:r>
      <w:proofErr w:type="spellStart"/>
      <w:r w:rsidRPr="00F60797">
        <w:rPr>
          <w:rFonts w:ascii="Arial" w:hAnsi="Arial" w:cs="Arial"/>
          <w:color w:val="000000"/>
          <w:sz w:val="22"/>
          <w:szCs w:val="22"/>
        </w:rPr>
        <w:t>ppm</w:t>
      </w:r>
      <w:proofErr w:type="spellEnd"/>
      <w:r w:rsidRPr="00F60797">
        <w:rPr>
          <w:rFonts w:ascii="Arial" w:hAnsi="Arial" w:cs="Arial"/>
          <w:color w:val="000000"/>
          <w:sz w:val="22"/>
          <w:szCs w:val="22"/>
        </w:rPr>
        <w:t>" (</w:t>
      </w:r>
      <w:proofErr w:type="spellStart"/>
      <w:r w:rsidRPr="00F60797">
        <w:rPr>
          <w:rFonts w:ascii="Arial" w:hAnsi="Arial" w:cs="Arial"/>
          <w:color w:val="000000"/>
          <w:sz w:val="22"/>
          <w:szCs w:val="22"/>
        </w:rPr>
        <w:t>Mean</w:t>
      </w:r>
      <w:proofErr w:type="spellEnd"/>
      <w:r w:rsidRPr="00F60797">
        <w:rPr>
          <w:rFonts w:ascii="Arial" w:hAnsi="Arial" w:cs="Arial"/>
          <w:color w:val="000000"/>
          <w:sz w:val="22"/>
          <w:szCs w:val="22"/>
        </w:rPr>
        <w:t xml:space="preserve"> – rozumí se střední hodnota kótované ceny v cenovém přehledu pro danou komoditu. Tato hodnota se vypočte jako aritmetický průměr vysoké hodnoty (</w:t>
      </w:r>
      <w:proofErr w:type="spellStart"/>
      <w:r w:rsidRPr="00F60797">
        <w:rPr>
          <w:rFonts w:ascii="Arial" w:hAnsi="Arial" w:cs="Arial"/>
          <w:color w:val="000000"/>
          <w:sz w:val="22"/>
          <w:szCs w:val="22"/>
        </w:rPr>
        <w:t>High</w:t>
      </w:r>
      <w:proofErr w:type="spellEnd"/>
      <w:r w:rsidRPr="00F60797">
        <w:rPr>
          <w:rFonts w:ascii="Arial" w:hAnsi="Arial" w:cs="Arial"/>
          <w:color w:val="000000"/>
          <w:sz w:val="22"/>
          <w:szCs w:val="22"/>
        </w:rPr>
        <w:t>) a nízké hodnoty (</w:t>
      </w:r>
      <w:proofErr w:type="spellStart"/>
      <w:r w:rsidRPr="00F60797">
        <w:rPr>
          <w:rFonts w:ascii="Arial" w:hAnsi="Arial" w:cs="Arial"/>
          <w:color w:val="000000"/>
          <w:sz w:val="22"/>
          <w:szCs w:val="22"/>
        </w:rPr>
        <w:t>Low</w:t>
      </w:r>
      <w:proofErr w:type="spellEnd"/>
      <w:r w:rsidRPr="00F60797">
        <w:rPr>
          <w:rFonts w:ascii="Arial" w:hAnsi="Arial" w:cs="Arial"/>
          <w:color w:val="000000"/>
          <w:sz w:val="22"/>
          <w:szCs w:val="22"/>
        </w:rPr>
        <w:t xml:space="preserve">) pro danou komoditu). </w:t>
      </w:r>
    </w:p>
    <w:p w:rsidR="004E018E" w:rsidRPr="00391F28" w:rsidRDefault="004E018E" w:rsidP="004E018E">
      <w:pPr>
        <w:pStyle w:val="NormlnIMP"/>
        <w:tabs>
          <w:tab w:val="clear" w:pos="709"/>
          <w:tab w:val="clear" w:pos="1418"/>
          <w:tab w:val="clear" w:pos="2127"/>
          <w:tab w:val="left" w:pos="312"/>
          <w:tab w:val="left" w:pos="993"/>
          <w:tab w:val="left" w:pos="3969"/>
          <w:tab w:val="left" w:pos="5954"/>
        </w:tabs>
        <w:spacing w:before="57" w:line="240" w:lineRule="exact"/>
        <w:ind w:left="993"/>
        <w:jc w:val="both"/>
        <w:rPr>
          <w:rFonts w:ascii="Arial" w:hAnsi="Arial" w:cs="Arial"/>
          <w:b/>
          <w:sz w:val="22"/>
          <w:szCs w:val="22"/>
          <w:u w:val="single"/>
        </w:rPr>
      </w:pPr>
      <w:r w:rsidRPr="00F60797">
        <w:rPr>
          <w:rFonts w:ascii="Arial" w:hAnsi="Arial" w:cs="Arial"/>
          <w:b/>
          <w:sz w:val="22"/>
          <w:szCs w:val="22"/>
          <w:u w:val="single"/>
        </w:rPr>
        <w:t>Pro podání nabídky Uchazeč použije "</w:t>
      </w:r>
      <w:proofErr w:type="spellStart"/>
      <w:r w:rsidRPr="00F60797">
        <w:rPr>
          <w:rFonts w:ascii="Arial" w:hAnsi="Arial" w:cs="Arial"/>
          <w:b/>
          <w:sz w:val="22"/>
          <w:szCs w:val="22"/>
          <w:u w:val="single"/>
        </w:rPr>
        <w:t>Platt´s</w:t>
      </w:r>
      <w:proofErr w:type="spellEnd"/>
      <w:r w:rsidRPr="00F60797">
        <w:rPr>
          <w:rFonts w:ascii="Arial" w:hAnsi="Arial" w:cs="Arial"/>
          <w:b/>
          <w:sz w:val="22"/>
          <w:szCs w:val="22"/>
          <w:u w:val="single"/>
        </w:rPr>
        <w:t>" za období od</w:t>
      </w:r>
      <w:r w:rsidRPr="00F60797">
        <w:rPr>
          <w:rFonts w:ascii="Arial" w:hAnsi="Arial" w:cs="Arial"/>
          <w:b/>
          <w:sz w:val="22"/>
          <w:szCs w:val="22"/>
        </w:rPr>
        <w:t xml:space="preserve"> </w:t>
      </w:r>
      <w:proofErr w:type="gramStart"/>
      <w:r w:rsidR="00391F28" w:rsidRPr="00391F28">
        <w:rPr>
          <w:rFonts w:ascii="Arial" w:hAnsi="Arial" w:cs="Arial"/>
          <w:b/>
          <w:sz w:val="22"/>
          <w:szCs w:val="22"/>
          <w:u w:val="single"/>
        </w:rPr>
        <w:t>22.9.2014</w:t>
      </w:r>
      <w:proofErr w:type="gramEnd"/>
      <w:r w:rsidR="00391F28" w:rsidRPr="00391F28">
        <w:rPr>
          <w:rFonts w:ascii="Arial" w:hAnsi="Arial" w:cs="Arial"/>
          <w:b/>
          <w:sz w:val="22"/>
          <w:szCs w:val="22"/>
          <w:u w:val="single"/>
        </w:rPr>
        <w:t xml:space="preserve"> do 26.9.2014</w:t>
      </w:r>
    </w:p>
    <w:p w:rsidR="004E018E" w:rsidRPr="00F60797" w:rsidRDefault="004E018E" w:rsidP="004E018E">
      <w:pPr>
        <w:pStyle w:val="NormlnIMP"/>
        <w:tabs>
          <w:tab w:val="clear" w:pos="709"/>
          <w:tab w:val="clear" w:pos="1418"/>
          <w:tab w:val="clear" w:pos="2127"/>
          <w:tab w:val="left" w:pos="312"/>
          <w:tab w:val="left" w:pos="993"/>
          <w:tab w:val="left" w:pos="3969"/>
          <w:tab w:val="left" w:pos="5954"/>
        </w:tabs>
        <w:spacing w:before="57" w:line="240" w:lineRule="exact"/>
        <w:ind w:left="993"/>
        <w:jc w:val="both"/>
        <w:rPr>
          <w:rFonts w:ascii="Arial" w:hAnsi="Arial" w:cs="Arial"/>
          <w:b/>
          <w:sz w:val="22"/>
          <w:szCs w:val="22"/>
          <w:u w:val="single"/>
        </w:rPr>
      </w:pP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PP</w:t>
      </w:r>
      <w:r w:rsidRPr="00F60797">
        <w:rPr>
          <w:rFonts w:ascii="Arial" w:hAnsi="Arial" w:cs="Arial"/>
          <w:color w:val="000000"/>
          <w:sz w:val="22"/>
          <w:szCs w:val="22"/>
        </w:rPr>
        <w:tab/>
        <w:t>prémie prodávajícího v USD za 1 tunu zboží zahrnující veškeré náklady prodávajícího na zboží až po stočení zboží do úložišť zadavatele. Jedná se tedy o paušální průměr tvořený z veškerých režijních nákladů včetně nákladů na dopravu a přiměřeného zisku pro předmětnou část zakázky. V této položce již musí být rovněž započítána cena za množství biopaliv přimíchaných do MN dle § 19 odst. 1 písm. b) zákona č. 201/2012 Sb. o ochraně ovzduší, v platném znění. Tato položka (PP – prémie prodávajícího) bude po celou dobu smluvního vztahu neměnná.</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b/>
          <w:color w:val="000000"/>
          <w:sz w:val="22"/>
          <w:szCs w:val="22"/>
        </w:rPr>
      </w:pPr>
      <w:r w:rsidRPr="00F60797">
        <w:rPr>
          <w:rFonts w:ascii="Arial" w:hAnsi="Arial" w:cs="Arial"/>
          <w:b/>
          <w:color w:val="000000"/>
          <w:sz w:val="22"/>
          <w:szCs w:val="22"/>
        </w:rPr>
        <w:t>kurz ČNB</w:t>
      </w:r>
      <w:r w:rsidRPr="00F60797">
        <w:rPr>
          <w:rFonts w:ascii="Arial" w:hAnsi="Arial" w:cs="Arial"/>
          <w:b/>
          <w:color w:val="000000"/>
          <w:sz w:val="22"/>
          <w:szCs w:val="22"/>
        </w:rPr>
        <w:tab/>
      </w:r>
      <w:r w:rsidRPr="00F60797">
        <w:rPr>
          <w:rFonts w:ascii="Arial" w:hAnsi="Arial" w:cs="Arial"/>
          <w:color w:val="000000"/>
          <w:sz w:val="22"/>
          <w:szCs w:val="22"/>
        </w:rPr>
        <w:t xml:space="preserve">aritmetický průměr všech uveřejněných kurzů CZK/USD Českou národní bankou za období </w:t>
      </w:r>
      <w:r w:rsidRPr="00F60797">
        <w:rPr>
          <w:rFonts w:ascii="Arial" w:hAnsi="Arial" w:cs="Arial"/>
          <w:b/>
          <w:sz w:val="22"/>
          <w:szCs w:val="22"/>
          <w:u w:val="single"/>
        </w:rPr>
        <w:t>od</w:t>
      </w:r>
      <w:r w:rsidRPr="00391F28">
        <w:rPr>
          <w:rFonts w:ascii="Arial" w:hAnsi="Arial" w:cs="Arial"/>
          <w:b/>
          <w:sz w:val="22"/>
          <w:szCs w:val="22"/>
          <w:u w:val="single"/>
        </w:rPr>
        <w:t xml:space="preserve"> </w:t>
      </w:r>
      <w:proofErr w:type="gramStart"/>
      <w:r w:rsidR="00391F28" w:rsidRPr="00391F28">
        <w:rPr>
          <w:rFonts w:ascii="Arial" w:hAnsi="Arial" w:cs="Arial"/>
          <w:b/>
          <w:sz w:val="22"/>
          <w:szCs w:val="22"/>
          <w:u w:val="single"/>
        </w:rPr>
        <w:t>22.9.2014</w:t>
      </w:r>
      <w:proofErr w:type="gramEnd"/>
      <w:r w:rsidR="00391F28" w:rsidRPr="00391F28">
        <w:rPr>
          <w:rFonts w:ascii="Arial" w:hAnsi="Arial" w:cs="Arial"/>
          <w:b/>
          <w:sz w:val="22"/>
          <w:szCs w:val="22"/>
          <w:u w:val="single"/>
        </w:rPr>
        <w:t xml:space="preserve"> do 26.9.2014</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b/>
          <w:color w:val="000000"/>
          <w:sz w:val="22"/>
          <w:szCs w:val="22"/>
        </w:rPr>
      </w:pPr>
      <w:r w:rsidRPr="00F60797">
        <w:rPr>
          <w:rFonts w:ascii="Arial" w:hAnsi="Arial" w:cs="Arial"/>
          <w:b/>
          <w:color w:val="000000"/>
          <w:sz w:val="22"/>
          <w:szCs w:val="22"/>
        </w:rPr>
        <w:t>hustota</w:t>
      </w:r>
      <w:r w:rsidRPr="00F60797">
        <w:rPr>
          <w:rFonts w:ascii="Arial" w:hAnsi="Arial" w:cs="Arial"/>
          <w:b/>
          <w:color w:val="000000"/>
          <w:sz w:val="22"/>
          <w:szCs w:val="22"/>
        </w:rPr>
        <w:tab/>
      </w:r>
      <w:r w:rsidRPr="00F60797">
        <w:rPr>
          <w:rFonts w:ascii="Arial" w:hAnsi="Arial" w:cs="Arial"/>
          <w:color w:val="000000"/>
          <w:sz w:val="22"/>
          <w:szCs w:val="22"/>
        </w:rPr>
        <w:t>referenční hustota pro motorovou naftu</w:t>
      </w:r>
      <w:r w:rsidRPr="00F60797">
        <w:rPr>
          <w:rFonts w:ascii="Arial" w:hAnsi="Arial" w:cs="Arial"/>
          <w:b/>
          <w:color w:val="000000"/>
          <w:sz w:val="22"/>
          <w:szCs w:val="22"/>
        </w:rPr>
        <w:t>:</w:t>
      </w:r>
      <w:r w:rsidRPr="00F60797">
        <w:rPr>
          <w:rFonts w:ascii="Arial" w:hAnsi="Arial" w:cs="Arial"/>
          <w:b/>
          <w:color w:val="000000"/>
          <w:sz w:val="22"/>
          <w:szCs w:val="22"/>
        </w:rPr>
        <w:tab/>
      </w:r>
      <w:r w:rsidRPr="00F60797">
        <w:rPr>
          <w:rFonts w:ascii="Arial" w:hAnsi="Arial" w:cs="Arial"/>
          <w:color w:val="000000"/>
          <w:sz w:val="22"/>
          <w:szCs w:val="22"/>
        </w:rPr>
        <w:t>0,845</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SD</w:t>
      </w:r>
      <w:r w:rsidRPr="00F60797">
        <w:rPr>
          <w:rFonts w:ascii="Arial" w:hAnsi="Arial" w:cs="Arial"/>
          <w:b/>
          <w:color w:val="000000"/>
          <w:sz w:val="22"/>
          <w:szCs w:val="22"/>
        </w:rPr>
        <w:tab/>
      </w:r>
      <w:r w:rsidRPr="00F60797">
        <w:rPr>
          <w:rFonts w:ascii="Arial" w:hAnsi="Arial" w:cs="Arial"/>
          <w:color w:val="000000"/>
          <w:sz w:val="22"/>
          <w:szCs w:val="22"/>
        </w:rPr>
        <w:t>spotřební daň platná pro MN na území ČR:</w:t>
      </w:r>
      <w:r w:rsidRPr="00F60797">
        <w:rPr>
          <w:rFonts w:ascii="Arial" w:hAnsi="Arial" w:cs="Arial"/>
          <w:color w:val="000000"/>
          <w:sz w:val="22"/>
          <w:szCs w:val="22"/>
        </w:rPr>
        <w:tab/>
        <w:t xml:space="preserve">10,95 Kč </w:t>
      </w:r>
    </w:p>
    <w:p w:rsidR="004E018E" w:rsidRPr="00F60797" w:rsidRDefault="004E018E" w:rsidP="0028628F">
      <w:pPr>
        <w:pStyle w:val="NormlnIMP"/>
        <w:numPr>
          <w:ilvl w:val="0"/>
          <w:numId w:val="15"/>
        </w:numPr>
        <w:tabs>
          <w:tab w:val="clear" w:pos="709"/>
          <w:tab w:val="clear" w:pos="1418"/>
          <w:tab w:val="clear" w:pos="2127"/>
          <w:tab w:val="left" w:pos="312"/>
          <w:tab w:val="left" w:pos="993"/>
          <w:tab w:val="left" w:pos="3969"/>
          <w:tab w:val="left" w:pos="5954"/>
        </w:tabs>
        <w:spacing w:before="57" w:line="240" w:lineRule="exact"/>
        <w:ind w:left="993" w:hanging="567"/>
        <w:jc w:val="both"/>
        <w:rPr>
          <w:rFonts w:ascii="Arial" w:hAnsi="Arial" w:cs="Arial"/>
          <w:color w:val="000000"/>
          <w:sz w:val="22"/>
          <w:szCs w:val="22"/>
        </w:rPr>
      </w:pPr>
      <w:r w:rsidRPr="00F60797">
        <w:rPr>
          <w:rFonts w:ascii="Arial" w:hAnsi="Arial" w:cs="Arial"/>
          <w:b/>
          <w:color w:val="000000"/>
          <w:sz w:val="22"/>
          <w:szCs w:val="22"/>
        </w:rPr>
        <w:t>cena</w:t>
      </w:r>
      <w:r w:rsidRPr="00F60797">
        <w:rPr>
          <w:rFonts w:ascii="Arial" w:hAnsi="Arial" w:cs="Arial"/>
          <w:color w:val="000000"/>
          <w:sz w:val="22"/>
          <w:szCs w:val="22"/>
        </w:rPr>
        <w:tab/>
        <w:t xml:space="preserve">nabídková cena v CZK za </w:t>
      </w:r>
      <w:smartTag w:uri="urn:schemas-microsoft-com:office:smarttags" w:element="metricconverter">
        <w:smartTagPr>
          <w:attr w:name="ProductID" w:val="1 litr"/>
        </w:smartTagPr>
        <w:r w:rsidRPr="00F60797">
          <w:rPr>
            <w:rFonts w:ascii="Arial" w:hAnsi="Arial" w:cs="Arial"/>
            <w:color w:val="000000"/>
            <w:sz w:val="22"/>
            <w:szCs w:val="22"/>
          </w:rPr>
          <w:t>1 litr</w:t>
        </w:r>
      </w:smartTag>
      <w:r w:rsidRPr="00F60797">
        <w:rPr>
          <w:rFonts w:ascii="Arial" w:hAnsi="Arial" w:cs="Arial"/>
          <w:color w:val="000000"/>
          <w:sz w:val="22"/>
          <w:szCs w:val="22"/>
        </w:rPr>
        <w:t xml:space="preserve"> MN v Kč bez DPH při </w:t>
      </w:r>
      <w:smartTag w:uri="urn:schemas-microsoft-com:office:smarttags" w:element="metricconverter">
        <w:smartTagPr>
          <w:attr w:name="ProductID" w:val="15ﾰC"/>
        </w:smartTagPr>
        <w:r w:rsidRPr="00F60797">
          <w:rPr>
            <w:rFonts w:ascii="Arial" w:hAnsi="Arial" w:cs="Arial"/>
            <w:color w:val="000000"/>
            <w:sz w:val="22"/>
            <w:szCs w:val="22"/>
          </w:rPr>
          <w:t>15°C</w:t>
        </w:r>
      </w:smartTag>
      <w:r w:rsidRPr="00F60797">
        <w:rPr>
          <w:rFonts w:ascii="Arial" w:hAnsi="Arial" w:cs="Arial"/>
          <w:color w:val="000000"/>
          <w:sz w:val="22"/>
          <w:szCs w:val="22"/>
        </w:rPr>
        <w:t>. Cena za litr musí zahrnovat veškeré náklady na zboží až po stočení do úložiště zadavatele.</w:t>
      </w:r>
    </w:p>
    <w:p w:rsidR="001022C2" w:rsidRDefault="001022C2" w:rsidP="001022C2">
      <w:pPr>
        <w:pStyle w:val="NormlnIMP"/>
        <w:tabs>
          <w:tab w:val="left" w:pos="3969"/>
          <w:tab w:val="left" w:pos="5954"/>
        </w:tabs>
        <w:spacing w:before="57" w:line="240" w:lineRule="exact"/>
        <w:jc w:val="both"/>
        <w:rPr>
          <w:color w:val="000000"/>
          <w:sz w:val="24"/>
        </w:rPr>
      </w:pPr>
    </w:p>
    <w:p w:rsidR="001022C2" w:rsidRPr="00F65BAE" w:rsidRDefault="001022C2" w:rsidP="001022C2">
      <w:pPr>
        <w:pStyle w:val="NormlnIMP"/>
        <w:tabs>
          <w:tab w:val="left" w:pos="3969"/>
          <w:tab w:val="left" w:pos="5954"/>
        </w:tabs>
        <w:spacing w:before="57" w:line="240" w:lineRule="exact"/>
        <w:jc w:val="both"/>
        <w:rPr>
          <w:color w:val="000000"/>
          <w:sz w:val="24"/>
        </w:rPr>
      </w:pPr>
      <w:r w:rsidRPr="00F65BAE">
        <w:rPr>
          <w:color w:val="000000"/>
          <w:sz w:val="24"/>
        </w:rPr>
        <w:t>Uchazeč je povinen vyplnit veškeré úd</w:t>
      </w:r>
      <w:r w:rsidR="00F60797">
        <w:rPr>
          <w:color w:val="000000"/>
          <w:sz w:val="24"/>
        </w:rPr>
        <w:t>aje v níže uvedených tabulkách</w:t>
      </w:r>
    </w:p>
    <w:p w:rsidR="001022C2" w:rsidRDefault="001022C2" w:rsidP="001022C2"/>
    <w:p w:rsidR="001022C2" w:rsidRPr="00F60797" w:rsidRDefault="00F60797" w:rsidP="001022C2">
      <w:pPr>
        <w:pStyle w:val="Nadpis3"/>
        <w:rPr>
          <w:rFonts w:ascii="Times New Roman" w:hAnsi="Times New Roman"/>
          <w:szCs w:val="22"/>
          <w:u w:val="single"/>
        </w:rPr>
      </w:pPr>
      <w:r w:rsidRPr="00F60797">
        <w:rPr>
          <w:rFonts w:ascii="Arial" w:hAnsi="Arial" w:cs="Arial"/>
          <w:color w:val="000000"/>
          <w:szCs w:val="22"/>
          <w:u w:val="single"/>
        </w:rPr>
        <w:t>Výpočet jednotkové ceny</w:t>
      </w:r>
      <w:r w:rsidR="001022C2" w:rsidRPr="00F60797">
        <w:rPr>
          <w:bCs/>
          <w:color w:val="00000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292"/>
        <w:gridCol w:w="292"/>
        <w:gridCol w:w="803"/>
        <w:gridCol w:w="343"/>
        <w:gridCol w:w="485"/>
        <w:gridCol w:w="292"/>
        <w:gridCol w:w="328"/>
        <w:gridCol w:w="669"/>
        <w:gridCol w:w="328"/>
        <w:gridCol w:w="913"/>
        <w:gridCol w:w="292"/>
        <w:gridCol w:w="280"/>
        <w:gridCol w:w="656"/>
        <w:gridCol w:w="292"/>
        <w:gridCol w:w="343"/>
        <w:gridCol w:w="711"/>
        <w:gridCol w:w="343"/>
        <w:gridCol w:w="1108"/>
      </w:tblGrid>
      <w:tr w:rsidR="001022C2" w:rsidRPr="001033E7" w:rsidTr="00362865">
        <w:tc>
          <w:tcPr>
            <w:tcW w:w="332" w:type="dxa"/>
            <w:shd w:val="clear" w:color="auto" w:fill="3366FF"/>
          </w:tcPr>
          <w:p w:rsidR="001022C2" w:rsidRPr="001033E7" w:rsidRDefault="001022C2" w:rsidP="00362865">
            <w:pPr>
              <w:pStyle w:val="Nadpis3"/>
              <w:jc w:val="center"/>
              <w:rPr>
                <w:rFonts w:ascii="Times New Roman" w:hAnsi="Times New Roman"/>
                <w:szCs w:val="22"/>
                <w:lang w:val="en-US"/>
              </w:rPr>
            </w:pPr>
          </w:p>
        </w:tc>
        <w:tc>
          <w:tcPr>
            <w:tcW w:w="331" w:type="dxa"/>
            <w:shd w:val="clear" w:color="auto" w:fill="3366FF"/>
          </w:tcPr>
          <w:p w:rsidR="001022C2" w:rsidRPr="001033E7" w:rsidRDefault="001022C2" w:rsidP="00362865">
            <w:pPr>
              <w:pStyle w:val="Nadpis3"/>
              <w:jc w:val="center"/>
              <w:rPr>
                <w:rFonts w:ascii="Times New Roman" w:hAnsi="Times New Roman"/>
                <w:szCs w:val="22"/>
              </w:rPr>
            </w:pP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803" w:type="dxa"/>
          </w:tcPr>
          <w:p w:rsidR="001022C2" w:rsidRPr="001033E7" w:rsidRDefault="001022C2" w:rsidP="00362865">
            <w:pPr>
              <w:pStyle w:val="Nadpis3"/>
              <w:jc w:val="center"/>
              <w:rPr>
                <w:rFonts w:ascii="Times New Roman" w:hAnsi="Times New Roman"/>
                <w:szCs w:val="22"/>
              </w:rPr>
            </w:pPr>
            <w:proofErr w:type="spellStart"/>
            <w:r w:rsidRPr="001033E7">
              <w:rPr>
                <w:bCs/>
                <w:i/>
                <w:iCs/>
                <w:color w:val="000000"/>
              </w:rPr>
              <w:t>Platt´s</w:t>
            </w:r>
            <w:proofErr w:type="spellEnd"/>
          </w:p>
        </w:tc>
        <w:tc>
          <w:tcPr>
            <w:tcW w:w="374" w:type="dxa"/>
            <w:shd w:val="clear" w:color="auto" w:fill="3366FF"/>
          </w:tcPr>
          <w:p w:rsidR="001022C2" w:rsidRPr="001033E7" w:rsidRDefault="001022C2" w:rsidP="00362865">
            <w:pPr>
              <w:pStyle w:val="Nadpis3"/>
              <w:jc w:val="center"/>
              <w:rPr>
                <w:rFonts w:ascii="Times New Roman" w:hAnsi="Times New Roman"/>
                <w:szCs w:val="22"/>
              </w:rPr>
            </w:pPr>
          </w:p>
        </w:tc>
        <w:tc>
          <w:tcPr>
            <w:tcW w:w="494" w:type="dxa"/>
          </w:tcPr>
          <w:p w:rsidR="001022C2" w:rsidRPr="001033E7" w:rsidRDefault="001022C2" w:rsidP="00362865">
            <w:pPr>
              <w:pStyle w:val="Nadpis3"/>
              <w:jc w:val="center"/>
              <w:rPr>
                <w:rFonts w:ascii="Times New Roman" w:hAnsi="Times New Roman"/>
                <w:szCs w:val="22"/>
              </w:rPr>
            </w:pPr>
            <w:r w:rsidRPr="001033E7">
              <w:rPr>
                <w:bCs/>
                <w:i/>
                <w:iCs/>
                <w:color w:val="000000"/>
              </w:rPr>
              <w:t>PP</w:t>
            </w: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61" w:type="dxa"/>
            <w:shd w:val="clear" w:color="auto" w:fill="3366FF"/>
          </w:tcPr>
          <w:p w:rsidR="001022C2" w:rsidRPr="001033E7" w:rsidRDefault="001022C2" w:rsidP="00362865">
            <w:pPr>
              <w:pStyle w:val="Nadpis3"/>
              <w:jc w:val="center"/>
              <w:rPr>
                <w:rFonts w:ascii="Times New Roman" w:hAnsi="Times New Roman"/>
                <w:szCs w:val="22"/>
              </w:rPr>
            </w:pPr>
          </w:p>
        </w:tc>
        <w:tc>
          <w:tcPr>
            <w:tcW w:w="669" w:type="dxa"/>
          </w:tcPr>
          <w:p w:rsidR="001022C2" w:rsidRPr="001033E7" w:rsidRDefault="001022C2" w:rsidP="00362865">
            <w:pPr>
              <w:pStyle w:val="Nadpis3"/>
              <w:jc w:val="center"/>
              <w:rPr>
                <w:rFonts w:ascii="Times New Roman" w:hAnsi="Times New Roman"/>
                <w:szCs w:val="22"/>
              </w:rPr>
            </w:pPr>
            <w:r w:rsidRPr="001033E7">
              <w:rPr>
                <w:bCs/>
                <w:i/>
                <w:iCs/>
                <w:color w:val="000000"/>
              </w:rPr>
              <w:t>kurz ČNB</w:t>
            </w:r>
          </w:p>
        </w:tc>
        <w:tc>
          <w:tcPr>
            <w:tcW w:w="361" w:type="dxa"/>
            <w:shd w:val="clear" w:color="auto" w:fill="3366FF"/>
          </w:tcPr>
          <w:p w:rsidR="001022C2" w:rsidRPr="001033E7" w:rsidRDefault="001022C2" w:rsidP="00362865">
            <w:pPr>
              <w:pStyle w:val="Nadpis3"/>
              <w:jc w:val="center"/>
              <w:rPr>
                <w:rFonts w:ascii="Times New Roman" w:hAnsi="Times New Roman"/>
                <w:szCs w:val="22"/>
              </w:rPr>
            </w:pPr>
          </w:p>
        </w:tc>
        <w:tc>
          <w:tcPr>
            <w:tcW w:w="913"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hustota</w:t>
            </w: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20" w:type="dxa"/>
            <w:shd w:val="clear" w:color="auto" w:fill="3366FF"/>
          </w:tcPr>
          <w:p w:rsidR="001022C2" w:rsidRPr="001033E7" w:rsidRDefault="001022C2" w:rsidP="00362865">
            <w:pPr>
              <w:pStyle w:val="Nadpis3"/>
              <w:jc w:val="center"/>
              <w:rPr>
                <w:rFonts w:ascii="Times New Roman" w:hAnsi="Times New Roman"/>
                <w:szCs w:val="22"/>
              </w:rPr>
            </w:pPr>
          </w:p>
        </w:tc>
        <w:tc>
          <w:tcPr>
            <w:tcW w:w="656" w:type="dxa"/>
            <w:shd w:val="clear" w:color="auto" w:fill="3366FF"/>
          </w:tcPr>
          <w:p w:rsidR="001022C2" w:rsidRPr="001033E7" w:rsidRDefault="001022C2" w:rsidP="00362865">
            <w:pPr>
              <w:pStyle w:val="Nadpis3"/>
              <w:jc w:val="center"/>
              <w:rPr>
                <w:rFonts w:ascii="Times New Roman" w:hAnsi="Times New Roman"/>
                <w:szCs w:val="22"/>
              </w:rPr>
            </w:pPr>
          </w:p>
        </w:tc>
        <w:tc>
          <w:tcPr>
            <w:tcW w:w="330" w:type="dxa"/>
            <w:shd w:val="clear" w:color="auto" w:fill="3366FF"/>
          </w:tcPr>
          <w:p w:rsidR="001022C2" w:rsidRPr="001033E7" w:rsidRDefault="001022C2" w:rsidP="00362865">
            <w:pPr>
              <w:pStyle w:val="Nadpis3"/>
              <w:jc w:val="center"/>
              <w:rPr>
                <w:rFonts w:ascii="Times New Roman" w:hAnsi="Times New Roman"/>
                <w:szCs w:val="22"/>
              </w:rPr>
            </w:pPr>
          </w:p>
        </w:tc>
        <w:tc>
          <w:tcPr>
            <w:tcW w:w="374" w:type="dxa"/>
            <w:shd w:val="clear" w:color="auto" w:fill="3366FF"/>
          </w:tcPr>
          <w:p w:rsidR="001022C2" w:rsidRPr="001033E7" w:rsidRDefault="001022C2" w:rsidP="00362865">
            <w:pPr>
              <w:pStyle w:val="Nadpis3"/>
              <w:jc w:val="center"/>
              <w:rPr>
                <w:rFonts w:ascii="Times New Roman" w:hAnsi="Times New Roman"/>
                <w:szCs w:val="22"/>
              </w:rPr>
            </w:pPr>
          </w:p>
        </w:tc>
        <w:tc>
          <w:tcPr>
            <w:tcW w:w="505"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SD</w:t>
            </w:r>
          </w:p>
        </w:tc>
        <w:tc>
          <w:tcPr>
            <w:tcW w:w="367" w:type="dxa"/>
            <w:shd w:val="clear" w:color="auto" w:fill="3366FF"/>
          </w:tcPr>
          <w:p w:rsidR="001022C2" w:rsidRPr="001033E7" w:rsidRDefault="001022C2" w:rsidP="00362865">
            <w:pPr>
              <w:pStyle w:val="Nadpis3"/>
              <w:jc w:val="center"/>
              <w:rPr>
                <w:rFonts w:ascii="Times New Roman" w:hAnsi="Times New Roman"/>
                <w:szCs w:val="22"/>
              </w:rPr>
            </w:pPr>
          </w:p>
        </w:tc>
        <w:tc>
          <w:tcPr>
            <w:tcW w:w="1108" w:type="dxa"/>
          </w:tcPr>
          <w:p w:rsidR="001022C2" w:rsidRPr="001033E7" w:rsidRDefault="001022C2" w:rsidP="00362865">
            <w:pPr>
              <w:pStyle w:val="Nadpis3"/>
              <w:jc w:val="center"/>
              <w:rPr>
                <w:rFonts w:ascii="Times New Roman" w:hAnsi="Times New Roman"/>
                <w:szCs w:val="22"/>
              </w:rPr>
            </w:pPr>
            <w:r w:rsidRPr="001033E7">
              <w:rPr>
                <w:bCs/>
                <w:color w:val="000000"/>
              </w:rPr>
              <w:t xml:space="preserve">výsledná cena </w:t>
            </w:r>
            <w:smartTag w:uri="urn:schemas-microsoft-com:office:smarttags" w:element="metricconverter">
              <w:smartTagPr>
                <w:attr w:name="ProductID" w:val="1 l"/>
              </w:smartTagPr>
              <w:r w:rsidRPr="001033E7">
                <w:rPr>
                  <w:bCs/>
                  <w:color w:val="000000"/>
                </w:rPr>
                <w:t>1 l</w:t>
              </w:r>
            </w:smartTag>
            <w:r w:rsidRPr="001033E7">
              <w:rPr>
                <w:bCs/>
                <w:color w:val="000000"/>
              </w:rPr>
              <w:t xml:space="preserve"> nafty motorové</w:t>
            </w:r>
          </w:p>
        </w:tc>
      </w:tr>
      <w:tr w:rsidR="001022C2" w:rsidRPr="001033E7" w:rsidTr="00362865">
        <w:tc>
          <w:tcPr>
            <w:tcW w:w="332" w:type="dxa"/>
          </w:tcPr>
          <w:p w:rsidR="001022C2" w:rsidRPr="001033E7" w:rsidRDefault="001022C2" w:rsidP="00362865">
            <w:pPr>
              <w:pStyle w:val="Nadpis3"/>
              <w:jc w:val="center"/>
              <w:rPr>
                <w:rFonts w:ascii="Times New Roman" w:hAnsi="Times New Roman"/>
                <w:szCs w:val="22"/>
                <w:lang w:val="en-US"/>
              </w:rPr>
            </w:pPr>
            <w:r w:rsidRPr="001033E7">
              <w:rPr>
                <w:rFonts w:ascii="Times New Roman" w:hAnsi="Times New Roman"/>
                <w:szCs w:val="22"/>
                <w:lang w:val="en-US"/>
              </w:rPr>
              <w:t>[</w:t>
            </w:r>
          </w:p>
        </w:tc>
        <w:tc>
          <w:tcPr>
            <w:tcW w:w="33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803" w:type="dxa"/>
          </w:tcPr>
          <w:p w:rsidR="001022C2" w:rsidRPr="001033E7" w:rsidRDefault="001022C2" w:rsidP="00362865">
            <w:pPr>
              <w:pStyle w:val="Nadpis3"/>
              <w:jc w:val="center"/>
              <w:rPr>
                <w:rFonts w:ascii="Times New Roman" w:hAnsi="Times New Roman"/>
                <w:szCs w:val="22"/>
              </w:rPr>
            </w:pPr>
          </w:p>
        </w:tc>
        <w:tc>
          <w:tcPr>
            <w:tcW w:w="374"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494" w:type="dxa"/>
          </w:tcPr>
          <w:p w:rsidR="001022C2" w:rsidRPr="001033E7" w:rsidRDefault="001022C2" w:rsidP="00362865">
            <w:pPr>
              <w:pStyle w:val="Nadpis3"/>
              <w:jc w:val="center"/>
              <w:rPr>
                <w:rFonts w:ascii="Times New Roman" w:hAnsi="Times New Roman"/>
                <w:szCs w:val="22"/>
              </w:rPr>
            </w:pP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6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669" w:type="dxa"/>
          </w:tcPr>
          <w:p w:rsidR="001022C2" w:rsidRPr="001033E7" w:rsidRDefault="001022C2" w:rsidP="00362865">
            <w:pPr>
              <w:pStyle w:val="Nadpis3"/>
              <w:jc w:val="center"/>
              <w:rPr>
                <w:rFonts w:ascii="Times New Roman" w:hAnsi="Times New Roman"/>
                <w:szCs w:val="22"/>
              </w:rPr>
            </w:pPr>
          </w:p>
        </w:tc>
        <w:tc>
          <w:tcPr>
            <w:tcW w:w="361"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913"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0,845</w:t>
            </w:r>
          </w:p>
        </w:tc>
        <w:tc>
          <w:tcPr>
            <w:tcW w:w="33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320"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656"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1000</w:t>
            </w:r>
          </w:p>
        </w:tc>
        <w:tc>
          <w:tcPr>
            <w:tcW w:w="330" w:type="dxa"/>
          </w:tcPr>
          <w:p w:rsidR="001022C2" w:rsidRPr="001033E7" w:rsidRDefault="001022C2" w:rsidP="00362865">
            <w:pPr>
              <w:pStyle w:val="Nadpis3"/>
              <w:jc w:val="center"/>
              <w:rPr>
                <w:rFonts w:ascii="Times New Roman" w:hAnsi="Times New Roman"/>
                <w:szCs w:val="22"/>
                <w:lang w:val="en-US"/>
              </w:rPr>
            </w:pPr>
            <w:r w:rsidRPr="001033E7">
              <w:rPr>
                <w:rFonts w:ascii="Times New Roman" w:hAnsi="Times New Roman"/>
                <w:szCs w:val="22"/>
                <w:lang w:val="en-US"/>
              </w:rPr>
              <w:t>]</w:t>
            </w:r>
          </w:p>
        </w:tc>
        <w:tc>
          <w:tcPr>
            <w:tcW w:w="374"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505"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10,95</w:t>
            </w:r>
          </w:p>
        </w:tc>
        <w:tc>
          <w:tcPr>
            <w:tcW w:w="367" w:type="dxa"/>
          </w:tcPr>
          <w:p w:rsidR="001022C2" w:rsidRPr="001033E7" w:rsidRDefault="001022C2" w:rsidP="00362865">
            <w:pPr>
              <w:pStyle w:val="Nadpis3"/>
              <w:jc w:val="center"/>
              <w:rPr>
                <w:rFonts w:ascii="Times New Roman" w:hAnsi="Times New Roman"/>
                <w:szCs w:val="22"/>
              </w:rPr>
            </w:pPr>
            <w:r w:rsidRPr="001033E7">
              <w:rPr>
                <w:rFonts w:ascii="Times New Roman" w:hAnsi="Times New Roman"/>
                <w:szCs w:val="22"/>
              </w:rPr>
              <w:t>=</w:t>
            </w:r>
          </w:p>
        </w:tc>
        <w:tc>
          <w:tcPr>
            <w:tcW w:w="1108" w:type="dxa"/>
          </w:tcPr>
          <w:p w:rsidR="001022C2" w:rsidRPr="001033E7" w:rsidRDefault="001022C2" w:rsidP="00362865">
            <w:pPr>
              <w:pStyle w:val="Nadpis3"/>
              <w:jc w:val="center"/>
              <w:rPr>
                <w:rFonts w:ascii="Times New Roman" w:hAnsi="Times New Roman"/>
                <w:szCs w:val="22"/>
              </w:rPr>
            </w:pPr>
          </w:p>
        </w:tc>
      </w:tr>
    </w:tbl>
    <w:p w:rsidR="00F60797" w:rsidRDefault="00F60797" w:rsidP="001022C2">
      <w:pPr>
        <w:pStyle w:val="Nadpis3"/>
        <w:jc w:val="center"/>
        <w:rPr>
          <w:rFonts w:ascii="Times New Roman" w:hAnsi="Times New Roman"/>
          <w:szCs w:val="22"/>
        </w:rPr>
      </w:pPr>
    </w:p>
    <w:p w:rsidR="00F60797" w:rsidRDefault="00F60797" w:rsidP="001022C2">
      <w:pPr>
        <w:pStyle w:val="Nadpis3"/>
        <w:jc w:val="center"/>
        <w:rPr>
          <w:rFonts w:ascii="Times New Roman" w:hAnsi="Times New Roman"/>
          <w:szCs w:val="22"/>
        </w:rPr>
      </w:pPr>
    </w:p>
    <w:p w:rsidR="00F60797" w:rsidRDefault="00F60797" w:rsidP="001022C2">
      <w:pPr>
        <w:pStyle w:val="Nadpis3"/>
        <w:jc w:val="center"/>
        <w:rPr>
          <w:rFonts w:ascii="Times New Roman" w:hAnsi="Times New Roman"/>
          <w:szCs w:val="22"/>
        </w:rPr>
      </w:pPr>
    </w:p>
    <w:p w:rsidR="001022C2" w:rsidRPr="008B69D1" w:rsidRDefault="001022C2" w:rsidP="001022C2">
      <w:pPr>
        <w:pStyle w:val="Nadpis3"/>
        <w:jc w:val="center"/>
        <w:rPr>
          <w:rFonts w:ascii="Times New Roman" w:hAnsi="Times New Roman"/>
          <w:szCs w:val="22"/>
        </w:rPr>
      </w:pPr>
      <w:r w:rsidRPr="008B69D1">
        <w:rPr>
          <w:rFonts w:ascii="Times New Roman" w:hAnsi="Times New Roman"/>
          <w:szCs w:val="22"/>
        </w:rPr>
        <w:lastRenderedPageBreak/>
        <w:t xml:space="preserve">Výpočet celkové nabídkové ceny za předpokládané množství spotřeby v litrech </w:t>
      </w:r>
      <w:proofErr w:type="gramStart"/>
      <w:r w:rsidRPr="008B69D1">
        <w:rPr>
          <w:rFonts w:ascii="Times New Roman" w:hAnsi="Times New Roman"/>
          <w:szCs w:val="22"/>
        </w:rPr>
        <w:t>za  období</w:t>
      </w:r>
      <w:proofErr w:type="gramEnd"/>
      <w:r w:rsidRPr="008B69D1">
        <w:rPr>
          <w:rFonts w:ascii="Times New Roman" w:hAnsi="Times New Roman"/>
          <w:szCs w:val="22"/>
        </w:rPr>
        <w:t xml:space="preserve"> </w:t>
      </w:r>
      <w:r w:rsidR="00F60797">
        <w:rPr>
          <w:rFonts w:ascii="Times New Roman" w:hAnsi="Times New Roman"/>
          <w:szCs w:val="22"/>
        </w:rPr>
        <w:t>jednoho kalendářního roku</w:t>
      </w:r>
      <w:r w:rsidRPr="008B69D1">
        <w:rPr>
          <w:rFonts w:ascii="Times New Roman" w:hAnsi="Times New Roman"/>
          <w:szCs w:val="22"/>
        </w:rPr>
        <w:t xml:space="preserve"> v Kč bez DPH uchazeč vypočte dle vzorce:</w:t>
      </w:r>
    </w:p>
    <w:tbl>
      <w:tblPr>
        <w:tblW w:w="0" w:type="auto"/>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532"/>
        <w:gridCol w:w="1975"/>
        <w:gridCol w:w="545"/>
        <w:gridCol w:w="1763"/>
      </w:tblGrid>
      <w:tr w:rsidR="001022C2" w:rsidTr="00362865">
        <w:tc>
          <w:tcPr>
            <w:tcW w:w="1723" w:type="dxa"/>
          </w:tcPr>
          <w:p w:rsidR="001022C2" w:rsidRDefault="001022C2" w:rsidP="00362865">
            <w:pPr>
              <w:jc w:val="center"/>
            </w:pPr>
            <w:r>
              <w:t xml:space="preserve">Výsledná cena 1 </w:t>
            </w:r>
            <w:proofErr w:type="spellStart"/>
            <w:r>
              <w:t>lt</w:t>
            </w:r>
            <w:proofErr w:type="spellEnd"/>
            <w:r>
              <w:t xml:space="preserve"> nafty motorové</w:t>
            </w:r>
          </w:p>
        </w:tc>
        <w:tc>
          <w:tcPr>
            <w:tcW w:w="532" w:type="dxa"/>
            <w:shd w:val="clear" w:color="auto" w:fill="0000FF"/>
          </w:tcPr>
          <w:p w:rsidR="001022C2" w:rsidRPr="001033E7" w:rsidRDefault="001022C2" w:rsidP="00362865">
            <w:pPr>
              <w:jc w:val="center"/>
              <w:rPr>
                <w:highlight w:val="blue"/>
              </w:rPr>
            </w:pPr>
          </w:p>
        </w:tc>
        <w:tc>
          <w:tcPr>
            <w:tcW w:w="1975" w:type="dxa"/>
          </w:tcPr>
          <w:p w:rsidR="001022C2" w:rsidRDefault="001022C2" w:rsidP="00362865">
            <w:pPr>
              <w:jc w:val="center"/>
            </w:pPr>
            <w:r>
              <w:t>Předpokládané množství spotřeby</w:t>
            </w:r>
            <w:r w:rsidR="00F60797">
              <w:t xml:space="preserve"> v l.</w:t>
            </w:r>
          </w:p>
        </w:tc>
        <w:tc>
          <w:tcPr>
            <w:tcW w:w="545" w:type="dxa"/>
            <w:shd w:val="clear" w:color="auto" w:fill="0000FF"/>
          </w:tcPr>
          <w:p w:rsidR="001022C2" w:rsidRDefault="001022C2" w:rsidP="00362865">
            <w:pPr>
              <w:jc w:val="center"/>
            </w:pPr>
          </w:p>
        </w:tc>
        <w:tc>
          <w:tcPr>
            <w:tcW w:w="1763" w:type="dxa"/>
          </w:tcPr>
          <w:p w:rsidR="001022C2" w:rsidRDefault="001022C2" w:rsidP="00362865">
            <w:pPr>
              <w:jc w:val="center"/>
            </w:pPr>
            <w:r>
              <w:t>Celková nabídková cena v Kč bez DPH</w:t>
            </w:r>
          </w:p>
        </w:tc>
      </w:tr>
      <w:tr w:rsidR="001022C2" w:rsidTr="00362865">
        <w:tc>
          <w:tcPr>
            <w:tcW w:w="1723" w:type="dxa"/>
          </w:tcPr>
          <w:p w:rsidR="001022C2" w:rsidRDefault="001022C2" w:rsidP="00362865">
            <w:pPr>
              <w:jc w:val="center"/>
            </w:pPr>
          </w:p>
        </w:tc>
        <w:tc>
          <w:tcPr>
            <w:tcW w:w="532" w:type="dxa"/>
          </w:tcPr>
          <w:p w:rsidR="001022C2" w:rsidRPr="001033E7" w:rsidRDefault="001022C2" w:rsidP="00362865">
            <w:pPr>
              <w:jc w:val="center"/>
              <w:rPr>
                <w:b/>
              </w:rPr>
            </w:pPr>
            <w:r w:rsidRPr="001033E7">
              <w:rPr>
                <w:b/>
              </w:rPr>
              <w:t>*</w:t>
            </w:r>
          </w:p>
        </w:tc>
        <w:tc>
          <w:tcPr>
            <w:tcW w:w="1975" w:type="dxa"/>
          </w:tcPr>
          <w:p w:rsidR="001022C2" w:rsidRDefault="00CD06F2" w:rsidP="00362865">
            <w:pPr>
              <w:jc w:val="center"/>
            </w:pPr>
            <w:r w:rsidRPr="00CD06F2">
              <w:rPr>
                <w:b/>
              </w:rPr>
              <w:t>260 000</w:t>
            </w:r>
          </w:p>
        </w:tc>
        <w:tc>
          <w:tcPr>
            <w:tcW w:w="545" w:type="dxa"/>
          </w:tcPr>
          <w:p w:rsidR="001022C2" w:rsidRDefault="001022C2" w:rsidP="00362865">
            <w:pPr>
              <w:jc w:val="center"/>
            </w:pPr>
            <w:r>
              <w:t>=</w:t>
            </w:r>
          </w:p>
        </w:tc>
        <w:tc>
          <w:tcPr>
            <w:tcW w:w="1763" w:type="dxa"/>
          </w:tcPr>
          <w:p w:rsidR="001022C2" w:rsidRDefault="001022C2" w:rsidP="00362865">
            <w:pPr>
              <w:jc w:val="center"/>
            </w:pPr>
          </w:p>
        </w:tc>
      </w:tr>
    </w:tbl>
    <w:p w:rsidR="001022C2" w:rsidRDefault="001022C2" w:rsidP="001022C2">
      <w:pPr>
        <w:jc w:val="center"/>
      </w:pPr>
    </w:p>
    <w:p w:rsidR="001022C2" w:rsidRDefault="001022C2" w:rsidP="001022C2"/>
    <w:p w:rsidR="001022C2" w:rsidRDefault="001022C2" w:rsidP="001022C2"/>
    <w:p w:rsidR="001022C2" w:rsidRDefault="001022C2" w:rsidP="001022C2">
      <w:pPr>
        <w:jc w:val="center"/>
      </w:pPr>
    </w:p>
    <w:p w:rsidR="001022C2" w:rsidRDefault="00F60797" w:rsidP="001022C2">
      <w:pPr>
        <w:jc w:val="both"/>
      </w:pPr>
      <w:r>
        <w:t>V jednotkové ceně</w:t>
      </w:r>
      <w:r w:rsidR="001022C2">
        <w:t xml:space="preserve">, a tím i v celkové nabídkové ceně zakázky, jsou zahrnuty veškeré režijní náklady prodávajícího spojené s dodávkou </w:t>
      </w:r>
      <w:r w:rsidR="004317D8">
        <w:t>MN</w:t>
      </w:r>
      <w:r w:rsidR="001022C2">
        <w:t xml:space="preserve">, vč. dopravy do místa plnění a přečerpání motorové nafty do </w:t>
      </w:r>
      <w:r w:rsidR="004317D8">
        <w:t>uložiště kupujícího</w:t>
      </w:r>
      <w:r w:rsidR="001022C2">
        <w:t>.</w:t>
      </w:r>
    </w:p>
    <w:p w:rsidR="001022C2" w:rsidRDefault="001022C2" w:rsidP="001022C2"/>
    <w:p w:rsidR="001022C2" w:rsidRDefault="001022C2" w:rsidP="001022C2"/>
    <w:p w:rsidR="001022C2" w:rsidRDefault="001022C2" w:rsidP="001022C2"/>
    <w:p w:rsidR="001022C2" w:rsidRDefault="001022C2" w:rsidP="001022C2"/>
    <w:p w:rsidR="001022C2" w:rsidRDefault="001022C2" w:rsidP="001022C2">
      <w:r>
        <w:t>V ………………</w:t>
      </w:r>
      <w:proofErr w:type="gramStart"/>
      <w:r>
        <w:t>…..  dne</w:t>
      </w:r>
      <w:proofErr w:type="gramEnd"/>
      <w:r>
        <w:t xml:space="preserve"> ……………………..</w:t>
      </w:r>
    </w:p>
    <w:p w:rsidR="001022C2" w:rsidRDefault="001022C2" w:rsidP="001022C2"/>
    <w:p w:rsidR="001022C2" w:rsidRDefault="001022C2" w:rsidP="001022C2">
      <w:r>
        <w:t xml:space="preserve">               </w:t>
      </w:r>
    </w:p>
    <w:p w:rsidR="001022C2" w:rsidRDefault="001022C2" w:rsidP="001022C2"/>
    <w:p w:rsidR="001022C2" w:rsidRDefault="001022C2" w:rsidP="001022C2">
      <w:r>
        <w:t xml:space="preserve">  </w:t>
      </w:r>
    </w:p>
    <w:p w:rsidR="001022C2" w:rsidRDefault="001022C2" w:rsidP="001022C2"/>
    <w:p w:rsidR="001022C2" w:rsidRDefault="001022C2" w:rsidP="001022C2">
      <w:r>
        <w:t xml:space="preserve">   Jméno a příjmení oprávněné osoby:</w:t>
      </w:r>
    </w:p>
    <w:p w:rsidR="001022C2" w:rsidRDefault="001022C2" w:rsidP="001022C2"/>
    <w:p w:rsidR="001022C2" w:rsidRDefault="001022C2" w:rsidP="001022C2">
      <w:r>
        <w:t xml:space="preserve">                                                Podpis:</w:t>
      </w:r>
    </w:p>
    <w:p w:rsidR="00F60797" w:rsidRDefault="00F60797">
      <w:pPr>
        <w:spacing w:after="160" w:line="259" w:lineRule="auto"/>
        <w:rPr>
          <w:rFonts w:ascii="Arial" w:hAnsi="Arial" w:cs="Arial"/>
          <w:b/>
          <w:sz w:val="22"/>
          <w:szCs w:val="22"/>
        </w:rPr>
      </w:pPr>
      <w:r>
        <w:rPr>
          <w:rFonts w:ascii="Arial" w:hAnsi="Arial" w:cs="Arial"/>
          <w:b/>
          <w:sz w:val="22"/>
          <w:szCs w:val="22"/>
        </w:rPr>
        <w:br w:type="page"/>
      </w:r>
    </w:p>
    <w:p w:rsidR="001022C2" w:rsidRPr="004317D8" w:rsidRDefault="001022C2" w:rsidP="001022C2">
      <w:pPr>
        <w:ind w:left="1620" w:hanging="1620"/>
        <w:jc w:val="both"/>
        <w:rPr>
          <w:rFonts w:ascii="Arial" w:hAnsi="Arial" w:cs="Arial"/>
          <w:b/>
          <w:sz w:val="22"/>
          <w:szCs w:val="22"/>
        </w:rPr>
      </w:pPr>
      <w:r w:rsidRPr="004317D8">
        <w:rPr>
          <w:rFonts w:ascii="Arial" w:hAnsi="Arial" w:cs="Arial"/>
          <w:b/>
          <w:sz w:val="22"/>
          <w:szCs w:val="22"/>
        </w:rPr>
        <w:lastRenderedPageBreak/>
        <w:t xml:space="preserve">Příloha č. </w:t>
      </w:r>
      <w:r w:rsidR="004317D8" w:rsidRPr="004317D8">
        <w:rPr>
          <w:rFonts w:ascii="Arial" w:hAnsi="Arial" w:cs="Arial"/>
          <w:b/>
          <w:sz w:val="22"/>
          <w:szCs w:val="22"/>
        </w:rPr>
        <w:t>3</w:t>
      </w:r>
      <w:r w:rsidRPr="004317D8">
        <w:rPr>
          <w:rFonts w:ascii="Arial" w:hAnsi="Arial" w:cs="Arial"/>
          <w:b/>
          <w:sz w:val="22"/>
          <w:szCs w:val="22"/>
        </w:rPr>
        <w:t xml:space="preserve"> kupní smlouvy – </w:t>
      </w:r>
      <w:proofErr w:type="gramStart"/>
      <w:r w:rsidRPr="004317D8">
        <w:rPr>
          <w:rFonts w:ascii="Arial" w:hAnsi="Arial" w:cs="Arial"/>
          <w:b/>
          <w:sz w:val="22"/>
          <w:szCs w:val="22"/>
        </w:rPr>
        <w:t>Certifikát(y) potvrzující</w:t>
      </w:r>
      <w:proofErr w:type="gramEnd"/>
      <w:r w:rsidRPr="004317D8">
        <w:rPr>
          <w:rFonts w:ascii="Arial" w:hAnsi="Arial" w:cs="Arial"/>
          <w:b/>
          <w:sz w:val="22"/>
          <w:szCs w:val="22"/>
        </w:rPr>
        <w:t xml:space="preserve">, že autocisterny, které prodávající používá pro dodávky </w:t>
      </w:r>
      <w:r w:rsidR="004317D8" w:rsidRPr="004317D8">
        <w:rPr>
          <w:rFonts w:ascii="Arial" w:hAnsi="Arial" w:cs="Arial"/>
          <w:b/>
          <w:sz w:val="22"/>
          <w:szCs w:val="22"/>
        </w:rPr>
        <w:t>MN</w:t>
      </w:r>
      <w:r w:rsidRPr="004317D8">
        <w:rPr>
          <w:rFonts w:ascii="Arial" w:hAnsi="Arial" w:cs="Arial"/>
          <w:b/>
          <w:sz w:val="22"/>
          <w:szCs w:val="22"/>
        </w:rPr>
        <w:t xml:space="preserve"> splňují Evropskou dohodu </w:t>
      </w:r>
      <w:r w:rsidR="004317D8" w:rsidRPr="004317D8">
        <w:rPr>
          <w:rFonts w:ascii="Arial" w:hAnsi="Arial" w:cs="Arial"/>
          <w:b/>
          <w:sz w:val="22"/>
          <w:szCs w:val="22"/>
        </w:rPr>
        <w:t xml:space="preserve">o </w:t>
      </w:r>
      <w:r w:rsidRPr="004317D8">
        <w:rPr>
          <w:rFonts w:ascii="Arial" w:hAnsi="Arial" w:cs="Arial"/>
          <w:b/>
          <w:sz w:val="22"/>
          <w:szCs w:val="22"/>
        </w:rPr>
        <w:t>mezinárodní silniční přepravě nebezpečných věcí ADR</w:t>
      </w: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p w:rsidR="001022C2" w:rsidRDefault="001022C2" w:rsidP="001022C2">
      <w:pPr>
        <w:ind w:left="1620" w:hanging="1620"/>
        <w:jc w:val="both"/>
        <w:rPr>
          <w:rFonts w:ascii="Arial" w:hAnsi="Arial" w:cs="Arial"/>
          <w:b/>
          <w:sz w:val="22"/>
          <w:szCs w:val="22"/>
        </w:rPr>
      </w:pPr>
    </w:p>
    <w:sectPr w:rsidR="001022C2" w:rsidSect="00727CC4">
      <w:headerReference w:type="even" r:id="rId12"/>
      <w:headerReference w:type="default" r:id="rId13"/>
      <w:footerReference w:type="even" r:id="rId14"/>
      <w:footerReference w:type="default" r:id="rId15"/>
      <w:type w:val="continuous"/>
      <w:pgSz w:w="11906" w:h="16838"/>
      <w:pgMar w:top="1417" w:right="1417" w:bottom="1417" w:left="1417" w:header="708" w:footer="708"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17" w:rsidRDefault="00854217" w:rsidP="007C6398">
      <w:r>
        <w:separator/>
      </w:r>
    </w:p>
  </w:endnote>
  <w:endnote w:type="continuationSeparator" w:id="0">
    <w:p w:rsidR="00854217" w:rsidRDefault="00854217" w:rsidP="007C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NimbusSanNovTEE">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85421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separate"/>
    </w:r>
    <w:r w:rsidR="006C7F9D">
      <w:rPr>
        <w:rStyle w:val="slostrnky"/>
        <w:rFonts w:cs="Arial"/>
        <w:noProof/>
      </w:rPr>
      <w:t>ii</w:t>
    </w:r>
    <w:r>
      <w:rPr>
        <w:rStyle w:val="slostrnky"/>
        <w:rFonts w:cs="Arial"/>
      </w:rPr>
      <w:fldChar w:fldCharType="end"/>
    </w:r>
  </w:p>
  <w:p w:rsidR="00317B4F" w:rsidRDefault="0085421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85421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85421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17" w:rsidRDefault="00854217" w:rsidP="007C6398">
      <w:r>
        <w:separator/>
      </w:r>
    </w:p>
  </w:footnote>
  <w:footnote w:type="continuationSeparator" w:id="0">
    <w:p w:rsidR="00854217" w:rsidRDefault="00854217" w:rsidP="007C6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854217">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398" w:rsidRPr="00115CE6" w:rsidRDefault="007C6398" w:rsidP="007C6398">
    <w:pPr>
      <w:pStyle w:val="Zhlav"/>
      <w:tabs>
        <w:tab w:val="clear" w:pos="4536"/>
        <w:tab w:val="clear" w:pos="9072"/>
      </w:tabs>
      <w:rPr>
        <w:rFonts w:ascii="Calibri" w:hAnsi="Calibri"/>
      </w:rPr>
    </w:pPr>
    <w:r>
      <w:rPr>
        <w:rFonts w:ascii="Calibri" w:hAnsi="Calibri"/>
      </w:rPr>
      <w:t xml:space="preserve">Část č. 3 </w:t>
    </w:r>
    <w:r>
      <w:rPr>
        <w:rFonts w:ascii="Calibri" w:hAnsi="Calibri"/>
      </w:rPr>
      <w:tab/>
    </w:r>
    <w:r w:rsidRPr="00115CE6">
      <w:rPr>
        <w:rFonts w:ascii="Calibri" w:hAnsi="Calibri"/>
      </w:rPr>
      <w:t xml:space="preserve">Zadávací dokumentace veřejné zakázky </w:t>
    </w:r>
    <w:r>
      <w:rPr>
        <w:rFonts w:ascii="Calibri" w:hAnsi="Calibri"/>
      </w:rPr>
      <w:tab/>
      <w:t xml:space="preserve">„Dodávka motorové nafty“ - </w:t>
    </w:r>
    <w:r w:rsidRPr="00136667">
      <w:rPr>
        <w:rFonts w:ascii="Cambria" w:hAnsi="Cambria"/>
        <w:b/>
      </w:rPr>
      <w:t>Obchodní podmínky</w:t>
    </w:r>
  </w:p>
  <w:p w:rsidR="00317B4F" w:rsidRDefault="0085421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28628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17B4F" w:rsidRDefault="00854217">
    <w:pPr>
      <w:pStyle w:val="Zhlav"/>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4F" w:rsidRDefault="00854217">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16D25"/>
    <w:multiLevelType w:val="multilevel"/>
    <w:tmpl w:val="9F64512C"/>
    <w:lvl w:ilvl="0">
      <w:start w:val="3"/>
      <w:numFmt w:val="decimal"/>
      <w:pStyle w:val="lnek1"/>
      <w:lvlText w:val="%1."/>
      <w:lvlJc w:val="left"/>
      <w:pPr>
        <w:ind w:left="360" w:hanging="360"/>
      </w:pPr>
      <w:rPr>
        <w:rFonts w:hint="default"/>
        <w:b/>
        <w:i w:val="0"/>
        <w:sz w:val="28"/>
        <w:szCs w:val="28"/>
      </w:rPr>
    </w:lvl>
    <w:lvl w:ilvl="1">
      <w:start w:val="1"/>
      <w:numFmt w:val="decimal"/>
      <w:pStyle w:val="lnek2"/>
      <w:lvlText w:val="%1.%2."/>
      <w:lvlJc w:val="left"/>
      <w:pPr>
        <w:ind w:left="792" w:hanging="432"/>
      </w:pPr>
      <w:rPr>
        <w:rFonts w:hint="default"/>
        <w:b/>
        <w:i w:val="0"/>
      </w:rPr>
    </w:lvl>
    <w:lvl w:ilvl="2">
      <w:start w:val="1"/>
      <w:numFmt w:val="decimal"/>
      <w:pStyle w:val="lnek3"/>
      <w:lvlText w:val="%1.%2.%3."/>
      <w:lvlJc w:val="left"/>
      <w:pPr>
        <w:ind w:left="1224" w:hanging="504"/>
      </w:pPr>
      <w:rPr>
        <w:rFonts w:hint="default"/>
        <w:sz w:val="24"/>
        <w:szCs w:val="24"/>
      </w:rPr>
    </w:lvl>
    <w:lvl w:ilvl="3">
      <w:start w:val="1"/>
      <w:numFmt w:val="decimal"/>
      <w:pStyle w:val="lnek4"/>
      <w:lvlText w:val="%1.%2.%3.%4."/>
      <w:lvlJc w:val="left"/>
      <w:pPr>
        <w:ind w:left="1728" w:hanging="648"/>
      </w:pPr>
      <w:rPr>
        <w:rFonts w:hint="default"/>
        <w:sz w:val="24"/>
        <w:szCs w:val="24"/>
      </w:rPr>
    </w:lvl>
    <w:lvl w:ilvl="4">
      <w:start w:val="1"/>
      <w:numFmt w:val="decimal"/>
      <w:pStyle w:val="lnek5"/>
      <w:lvlText w:val="%1.%2.%3.%4.%5."/>
      <w:lvlJc w:val="left"/>
      <w:pPr>
        <w:ind w:left="2232" w:hanging="792"/>
      </w:pPr>
      <w:rPr>
        <w:rFonts w:hint="default"/>
        <w:color w:val="auto"/>
      </w:rPr>
    </w:lvl>
    <w:lvl w:ilvl="5">
      <w:start w:val="1"/>
      <w:numFmt w:val="decimal"/>
      <w:pStyle w:val="lnek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C43218D"/>
    <w:multiLevelType w:val="hybridMultilevel"/>
    <w:tmpl w:val="66FC5A24"/>
    <w:lvl w:ilvl="0" w:tplc="0405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hAnsi="Courier New" w:hint="default"/>
      </w:rPr>
    </w:lvl>
    <w:lvl w:ilvl="2" w:tplc="FFFFFFFF">
      <w:start w:val="1"/>
      <w:numFmt w:val="decimal"/>
      <w:lvlText w:val="%3."/>
      <w:lvlJc w:val="left"/>
      <w:pPr>
        <w:tabs>
          <w:tab w:val="num" w:pos="2160"/>
        </w:tabs>
        <w:ind w:left="2160" w:hanging="360"/>
      </w:pPr>
    </w:lvl>
    <w:lvl w:ilvl="3" w:tplc="AC560C54">
      <w:start w:val="1"/>
      <w:numFmt w:val="lowerLetter"/>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1E41403"/>
    <w:multiLevelType w:val="hybridMultilevel"/>
    <w:tmpl w:val="B9880578"/>
    <w:lvl w:ilvl="0" w:tplc="7DBC179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7333E5"/>
    <w:multiLevelType w:val="hybridMultilevel"/>
    <w:tmpl w:val="0A001B98"/>
    <w:lvl w:ilvl="0" w:tplc="7DBC179A">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1FE3041D"/>
    <w:multiLevelType w:val="multilevel"/>
    <w:tmpl w:val="9F64512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40F0772"/>
    <w:multiLevelType w:val="hybridMultilevel"/>
    <w:tmpl w:val="ADA046B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2B77272F"/>
    <w:multiLevelType w:val="hybridMultilevel"/>
    <w:tmpl w:val="456E17DC"/>
    <w:lvl w:ilvl="0" w:tplc="6220CB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nsid w:val="307659F7"/>
    <w:multiLevelType w:val="multilevel"/>
    <w:tmpl w:val="9F64512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94A043B"/>
    <w:multiLevelType w:val="hybridMultilevel"/>
    <w:tmpl w:val="26E6B7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4EB0081"/>
    <w:multiLevelType w:val="multilevel"/>
    <w:tmpl w:val="60761F92"/>
    <w:lvl w:ilvl="0">
      <w:start w:val="1"/>
      <w:numFmt w:val="decimal"/>
      <w:pStyle w:val="Nadpis1"/>
      <w:lvlText w:val="%1."/>
      <w:lvlJc w:val="left"/>
      <w:pPr>
        <w:tabs>
          <w:tab w:val="num" w:pos="0"/>
        </w:tabs>
        <w:ind w:left="0" w:firstLine="0"/>
      </w:pPr>
      <w:rPr>
        <w:rFonts w:ascii="Courier New" w:hAnsi="Courier New" w:cs="Courier New" w:hint="default"/>
      </w:rPr>
    </w:lvl>
    <w:lvl w:ilvl="1">
      <w:start w:val="1"/>
      <w:numFmt w:val="decimal"/>
      <w:pStyle w:val="Nadpis2"/>
      <w:lvlText w:val="%1.%2"/>
      <w:lvlJc w:val="left"/>
      <w:pPr>
        <w:tabs>
          <w:tab w:val="num" w:pos="0"/>
        </w:tabs>
        <w:ind w:left="0" w:firstLine="0"/>
      </w:pPr>
      <w:rPr>
        <w:rFonts w:hint="default"/>
        <w:i w:val="0"/>
      </w:rPr>
    </w:lvl>
    <w:lvl w:ilvl="2">
      <w:start w:val="1"/>
      <w:numFmt w:val="decimal"/>
      <w:lvlText w:val="%3."/>
      <w:lvlJc w:val="left"/>
      <w:pPr>
        <w:tabs>
          <w:tab w:val="num" w:pos="720"/>
        </w:tabs>
        <w:ind w:left="720" w:hanging="72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10">
    <w:nsid w:val="59BD0178"/>
    <w:multiLevelType w:val="hybridMultilevel"/>
    <w:tmpl w:val="01428F14"/>
    <w:lvl w:ilvl="0" w:tplc="04050011">
      <w:start w:val="1"/>
      <w:numFmt w:val="decimal"/>
      <w:pStyle w:val="Seznamsodrkami2"/>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59D17F14"/>
    <w:multiLevelType w:val="hybridMultilevel"/>
    <w:tmpl w:val="800E29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A663EF1"/>
    <w:multiLevelType w:val="hybridMultilevel"/>
    <w:tmpl w:val="E3F85784"/>
    <w:lvl w:ilvl="0" w:tplc="6C3240FE">
      <w:numFmt w:val="bullet"/>
      <w:lvlText w:val="-"/>
      <w:lvlJc w:val="left"/>
      <w:pPr>
        <w:tabs>
          <w:tab w:val="num" w:pos="720"/>
        </w:tabs>
        <w:ind w:left="720" w:hanging="360"/>
      </w:pPr>
      <w:rPr>
        <w:rFonts w:ascii="Courier New" w:eastAsia="Times New Roman"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pStyle w:val="StylArial11bTunZarovnatdoblokuPed6b"/>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6191354F"/>
    <w:multiLevelType w:val="hybridMultilevel"/>
    <w:tmpl w:val="CBEA4EC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61FC4E2C"/>
    <w:multiLevelType w:val="hybridMultilevel"/>
    <w:tmpl w:val="800E29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965D4D"/>
    <w:multiLevelType w:val="hybridMultilevel"/>
    <w:tmpl w:val="15F00212"/>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76C8192E"/>
    <w:multiLevelType w:val="hybridMultilevel"/>
    <w:tmpl w:val="5E7AC9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10"/>
  </w:num>
  <w:num w:numId="5">
    <w:abstractNumId w:val="12"/>
  </w:num>
  <w:num w:numId="6">
    <w:abstractNumId w:val="13"/>
  </w:num>
  <w:num w:numId="7">
    <w:abstractNumId w:val="15"/>
  </w:num>
  <w:num w:numId="8">
    <w:abstractNumId w:val="6"/>
  </w:num>
  <w:num w:numId="9">
    <w:abstractNumId w:val="0"/>
  </w:num>
  <w:num w:numId="10">
    <w:abstractNumId w:val="16"/>
  </w:num>
  <w:num w:numId="11">
    <w:abstractNumId w:val="14"/>
  </w:num>
  <w:num w:numId="12">
    <w:abstractNumId w:val="7"/>
  </w:num>
  <w:num w:numId="13">
    <w:abstractNumId w:val="4"/>
  </w:num>
  <w:num w:numId="14">
    <w:abstractNumId w:val="2"/>
  </w:num>
  <w:num w:numId="15">
    <w:abstractNumId w:val="3"/>
  </w:num>
  <w:num w:numId="16">
    <w:abstractNumId w:val="8"/>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C2"/>
    <w:rsid w:val="001022C2"/>
    <w:rsid w:val="0028628F"/>
    <w:rsid w:val="00291A3D"/>
    <w:rsid w:val="00391F28"/>
    <w:rsid w:val="004317D8"/>
    <w:rsid w:val="004E018E"/>
    <w:rsid w:val="0069315A"/>
    <w:rsid w:val="006C7F9D"/>
    <w:rsid w:val="007C6398"/>
    <w:rsid w:val="00810A3B"/>
    <w:rsid w:val="00854217"/>
    <w:rsid w:val="009140C3"/>
    <w:rsid w:val="00987843"/>
    <w:rsid w:val="00B02446"/>
    <w:rsid w:val="00B6397D"/>
    <w:rsid w:val="00C47D47"/>
    <w:rsid w:val="00CD06F2"/>
    <w:rsid w:val="00CE5FB3"/>
    <w:rsid w:val="00CF4401"/>
    <w:rsid w:val="00F60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F761CCF-C140-4D29-A9F5-DC378496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2C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022C2"/>
    <w:pPr>
      <w:keepNext/>
      <w:widowControl w:val="0"/>
      <w:numPr>
        <w:numId w:val="1"/>
      </w:numPr>
      <w:shd w:val="pct5" w:color="auto" w:fill="auto"/>
      <w:spacing w:before="600" w:after="300"/>
      <w:outlineLvl w:val="0"/>
    </w:pPr>
    <w:rPr>
      <w:rFonts w:ascii="Arial" w:hAnsi="Arial"/>
      <w:b/>
      <w:kern w:val="28"/>
      <w:sz w:val="26"/>
      <w:szCs w:val="20"/>
    </w:rPr>
  </w:style>
  <w:style w:type="paragraph" w:styleId="Nadpis2">
    <w:name w:val="heading 2"/>
    <w:basedOn w:val="Normln"/>
    <w:next w:val="Normln"/>
    <w:link w:val="Nadpis2Char"/>
    <w:autoRedefine/>
    <w:qFormat/>
    <w:rsid w:val="007C6398"/>
    <w:pPr>
      <w:widowControl w:val="0"/>
      <w:numPr>
        <w:ilvl w:val="1"/>
        <w:numId w:val="1"/>
      </w:numPr>
      <w:spacing w:before="240" w:after="120"/>
      <w:outlineLvl w:val="1"/>
    </w:pPr>
    <w:rPr>
      <w:rFonts w:ascii="Arial" w:hAnsi="Arial" w:cs="Arial"/>
      <w:b/>
      <w:iCs/>
      <w:sz w:val="22"/>
      <w:szCs w:val="22"/>
    </w:rPr>
  </w:style>
  <w:style w:type="paragraph" w:styleId="Nadpis3">
    <w:name w:val="heading 3"/>
    <w:basedOn w:val="Normln"/>
    <w:next w:val="Normln"/>
    <w:link w:val="Nadpis3Char"/>
    <w:qFormat/>
    <w:rsid w:val="001022C2"/>
    <w:pPr>
      <w:widowControl w:val="0"/>
      <w:spacing w:before="240" w:after="240"/>
      <w:outlineLvl w:val="2"/>
    </w:pPr>
    <w:rPr>
      <w:rFonts w:ascii="NimbusSanNovTEE" w:hAnsi="NimbusSanNovTEE"/>
      <w:b/>
      <w:sz w:val="22"/>
      <w:szCs w:val="20"/>
    </w:rPr>
  </w:style>
  <w:style w:type="paragraph" w:styleId="Nadpis4">
    <w:name w:val="heading 4"/>
    <w:basedOn w:val="Normln"/>
    <w:next w:val="Normln"/>
    <w:link w:val="Nadpis4Char"/>
    <w:qFormat/>
    <w:rsid w:val="001022C2"/>
    <w:pPr>
      <w:keepNext/>
      <w:numPr>
        <w:ilvl w:val="3"/>
        <w:numId w:val="1"/>
      </w:numPr>
      <w:spacing w:before="240" w:after="240"/>
      <w:outlineLvl w:val="3"/>
    </w:pPr>
    <w:rPr>
      <w:rFonts w:ascii="NimbusSanNovTEE" w:hAnsi="NimbusSanNovTEE"/>
      <w:b/>
      <w:sz w:val="22"/>
      <w:szCs w:val="20"/>
      <w:lang w:val="en-GB"/>
    </w:rPr>
  </w:style>
  <w:style w:type="paragraph" w:styleId="Nadpis5">
    <w:name w:val="heading 5"/>
    <w:basedOn w:val="Normln"/>
    <w:next w:val="Normln"/>
    <w:link w:val="Nadpis5Char"/>
    <w:qFormat/>
    <w:rsid w:val="001022C2"/>
    <w:pPr>
      <w:numPr>
        <w:ilvl w:val="4"/>
        <w:numId w:val="1"/>
      </w:numPr>
      <w:spacing w:before="240" w:after="60"/>
      <w:outlineLvl w:val="4"/>
    </w:pPr>
    <w:rPr>
      <w:rFonts w:ascii="Arial" w:hAnsi="Arial"/>
      <w:sz w:val="22"/>
      <w:szCs w:val="20"/>
    </w:rPr>
  </w:style>
  <w:style w:type="paragraph" w:styleId="Nadpis6">
    <w:name w:val="heading 6"/>
    <w:basedOn w:val="Normln"/>
    <w:next w:val="Normln"/>
    <w:link w:val="Nadpis6Char"/>
    <w:qFormat/>
    <w:rsid w:val="001022C2"/>
    <w:pPr>
      <w:numPr>
        <w:ilvl w:val="5"/>
        <w:numId w:val="1"/>
      </w:numPr>
      <w:spacing w:before="240" w:after="60"/>
      <w:outlineLvl w:val="5"/>
    </w:pPr>
    <w:rPr>
      <w:rFonts w:ascii="Arial" w:hAnsi="Arial"/>
      <w:i/>
      <w:sz w:val="22"/>
      <w:szCs w:val="20"/>
    </w:rPr>
  </w:style>
  <w:style w:type="paragraph" w:styleId="Nadpis7">
    <w:name w:val="heading 7"/>
    <w:basedOn w:val="Normln"/>
    <w:next w:val="Normln"/>
    <w:link w:val="Nadpis7Char"/>
    <w:qFormat/>
    <w:rsid w:val="001022C2"/>
    <w:pPr>
      <w:numPr>
        <w:ilvl w:val="6"/>
        <w:numId w:val="1"/>
      </w:numPr>
      <w:spacing w:before="240" w:after="60"/>
      <w:outlineLvl w:val="6"/>
    </w:pPr>
    <w:rPr>
      <w:rFonts w:ascii="Arial" w:hAnsi="Arial"/>
      <w:sz w:val="20"/>
      <w:szCs w:val="20"/>
    </w:rPr>
  </w:style>
  <w:style w:type="paragraph" w:styleId="Nadpis8">
    <w:name w:val="heading 8"/>
    <w:basedOn w:val="Normln"/>
    <w:next w:val="Normln"/>
    <w:link w:val="Nadpis8Char"/>
    <w:qFormat/>
    <w:rsid w:val="001022C2"/>
    <w:pPr>
      <w:numPr>
        <w:ilvl w:val="7"/>
        <w:numId w:val="1"/>
      </w:numPr>
      <w:spacing w:before="240" w:after="60"/>
      <w:outlineLvl w:val="7"/>
    </w:pPr>
    <w:rPr>
      <w:rFonts w:ascii="Arial" w:hAnsi="Arial"/>
      <w:i/>
      <w:sz w:val="20"/>
      <w:szCs w:val="20"/>
    </w:rPr>
  </w:style>
  <w:style w:type="paragraph" w:styleId="Nadpis9">
    <w:name w:val="heading 9"/>
    <w:basedOn w:val="Normln"/>
    <w:next w:val="Normln"/>
    <w:link w:val="Nadpis9Char"/>
    <w:qFormat/>
    <w:rsid w:val="001022C2"/>
    <w:pPr>
      <w:numPr>
        <w:ilvl w:val="8"/>
        <w:numId w:val="1"/>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022C2"/>
    <w:rPr>
      <w:rFonts w:ascii="Arial" w:eastAsia="Times New Roman" w:hAnsi="Arial" w:cs="Times New Roman"/>
      <w:b/>
      <w:kern w:val="28"/>
      <w:sz w:val="26"/>
      <w:szCs w:val="20"/>
      <w:shd w:val="pct5" w:color="auto" w:fill="auto"/>
      <w:lang w:eastAsia="cs-CZ"/>
    </w:rPr>
  </w:style>
  <w:style w:type="character" w:customStyle="1" w:styleId="Nadpis2Char">
    <w:name w:val="Nadpis 2 Char"/>
    <w:basedOn w:val="Standardnpsmoodstavce"/>
    <w:link w:val="Nadpis2"/>
    <w:rsid w:val="007C6398"/>
    <w:rPr>
      <w:rFonts w:ascii="Arial" w:eastAsia="Times New Roman" w:hAnsi="Arial" w:cs="Arial"/>
      <w:b/>
      <w:iCs/>
      <w:lang w:eastAsia="cs-CZ"/>
    </w:rPr>
  </w:style>
  <w:style w:type="character" w:customStyle="1" w:styleId="Nadpis3Char">
    <w:name w:val="Nadpis 3 Char"/>
    <w:basedOn w:val="Standardnpsmoodstavce"/>
    <w:link w:val="Nadpis3"/>
    <w:rsid w:val="001022C2"/>
    <w:rPr>
      <w:rFonts w:ascii="NimbusSanNovTEE" w:eastAsia="Times New Roman" w:hAnsi="NimbusSanNovTEE" w:cs="Times New Roman"/>
      <w:b/>
      <w:szCs w:val="20"/>
      <w:lang w:eastAsia="cs-CZ"/>
    </w:rPr>
  </w:style>
  <w:style w:type="character" w:customStyle="1" w:styleId="Nadpis4Char">
    <w:name w:val="Nadpis 4 Char"/>
    <w:basedOn w:val="Standardnpsmoodstavce"/>
    <w:link w:val="Nadpis4"/>
    <w:rsid w:val="001022C2"/>
    <w:rPr>
      <w:rFonts w:ascii="NimbusSanNovTEE" w:eastAsia="Times New Roman" w:hAnsi="NimbusSanNovTEE" w:cs="Times New Roman"/>
      <w:b/>
      <w:szCs w:val="20"/>
      <w:lang w:val="en-GB" w:eastAsia="cs-CZ"/>
    </w:rPr>
  </w:style>
  <w:style w:type="character" w:customStyle="1" w:styleId="Nadpis5Char">
    <w:name w:val="Nadpis 5 Char"/>
    <w:basedOn w:val="Standardnpsmoodstavce"/>
    <w:link w:val="Nadpis5"/>
    <w:rsid w:val="001022C2"/>
    <w:rPr>
      <w:rFonts w:ascii="Arial" w:eastAsia="Times New Roman" w:hAnsi="Arial" w:cs="Times New Roman"/>
      <w:szCs w:val="20"/>
      <w:lang w:eastAsia="cs-CZ"/>
    </w:rPr>
  </w:style>
  <w:style w:type="character" w:customStyle="1" w:styleId="Nadpis6Char">
    <w:name w:val="Nadpis 6 Char"/>
    <w:basedOn w:val="Standardnpsmoodstavce"/>
    <w:link w:val="Nadpis6"/>
    <w:rsid w:val="001022C2"/>
    <w:rPr>
      <w:rFonts w:ascii="Arial" w:eastAsia="Times New Roman" w:hAnsi="Arial" w:cs="Times New Roman"/>
      <w:i/>
      <w:szCs w:val="20"/>
      <w:lang w:eastAsia="cs-CZ"/>
    </w:rPr>
  </w:style>
  <w:style w:type="character" w:customStyle="1" w:styleId="Nadpis7Char">
    <w:name w:val="Nadpis 7 Char"/>
    <w:basedOn w:val="Standardnpsmoodstavce"/>
    <w:link w:val="Nadpis7"/>
    <w:rsid w:val="001022C2"/>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1022C2"/>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1022C2"/>
    <w:rPr>
      <w:rFonts w:ascii="Arial" w:eastAsia="Times New Roman" w:hAnsi="Arial" w:cs="Times New Roman"/>
      <w:b/>
      <w:i/>
      <w:sz w:val="18"/>
      <w:szCs w:val="20"/>
      <w:lang w:eastAsia="cs-CZ"/>
    </w:rPr>
  </w:style>
  <w:style w:type="paragraph" w:styleId="Zkladntext">
    <w:name w:val="Body Text"/>
    <w:aliases w:val="b"/>
    <w:basedOn w:val="Normln"/>
    <w:link w:val="ZkladntextChar"/>
    <w:rsid w:val="001022C2"/>
    <w:pPr>
      <w:widowControl w:val="0"/>
      <w:jc w:val="both"/>
    </w:pPr>
    <w:rPr>
      <w:rFonts w:ascii="Arial" w:hAnsi="Arial"/>
      <w:sz w:val="20"/>
      <w:szCs w:val="20"/>
    </w:rPr>
  </w:style>
  <w:style w:type="character" w:customStyle="1" w:styleId="ZkladntextChar">
    <w:name w:val="Základní text Char"/>
    <w:aliases w:val="b Char"/>
    <w:basedOn w:val="Standardnpsmoodstavce"/>
    <w:link w:val="Zkladntext"/>
    <w:rsid w:val="001022C2"/>
    <w:rPr>
      <w:rFonts w:ascii="Arial" w:eastAsia="Times New Roman" w:hAnsi="Arial" w:cs="Times New Roman"/>
      <w:sz w:val="20"/>
      <w:szCs w:val="20"/>
      <w:lang w:eastAsia="cs-CZ"/>
    </w:rPr>
  </w:style>
  <w:style w:type="table" w:styleId="Mkatabulky">
    <w:name w:val="Table Grid"/>
    <w:basedOn w:val="Normlntabulka"/>
    <w:rsid w:val="001022C2"/>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odsazen">
    <w:name w:val="Body Text Indent"/>
    <w:basedOn w:val="Normln"/>
    <w:link w:val="ZkladntextodsazenChar"/>
    <w:rsid w:val="001022C2"/>
    <w:pPr>
      <w:spacing w:after="120"/>
      <w:ind w:left="283"/>
    </w:pPr>
  </w:style>
  <w:style w:type="character" w:customStyle="1" w:styleId="ZkladntextodsazenChar">
    <w:name w:val="Základní text odsazený Char"/>
    <w:basedOn w:val="Standardnpsmoodstavce"/>
    <w:link w:val="Zkladntextodsazen"/>
    <w:rsid w:val="001022C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1022C2"/>
    <w:pPr>
      <w:spacing w:after="120" w:line="480" w:lineRule="auto"/>
      <w:ind w:left="283"/>
    </w:pPr>
  </w:style>
  <w:style w:type="character" w:customStyle="1" w:styleId="Zkladntextodsazen2Char">
    <w:name w:val="Základní text odsazený 2 Char"/>
    <w:basedOn w:val="Standardnpsmoodstavce"/>
    <w:link w:val="Zkladntextodsazen2"/>
    <w:rsid w:val="001022C2"/>
    <w:rPr>
      <w:rFonts w:ascii="Times New Roman" w:eastAsia="Times New Roman" w:hAnsi="Times New Roman" w:cs="Times New Roman"/>
      <w:sz w:val="24"/>
      <w:szCs w:val="24"/>
      <w:lang w:eastAsia="cs-CZ"/>
    </w:rPr>
  </w:style>
  <w:style w:type="paragraph" w:styleId="Zpat">
    <w:name w:val="footer"/>
    <w:basedOn w:val="Normln"/>
    <w:link w:val="ZpatChar"/>
    <w:rsid w:val="001022C2"/>
    <w:pPr>
      <w:tabs>
        <w:tab w:val="center" w:pos="4536"/>
        <w:tab w:val="right" w:pos="9072"/>
      </w:tabs>
      <w:overflowPunct w:val="0"/>
      <w:autoSpaceDE w:val="0"/>
      <w:autoSpaceDN w:val="0"/>
      <w:adjustRightInd w:val="0"/>
      <w:textAlignment w:val="baseline"/>
    </w:pPr>
    <w:rPr>
      <w:rFonts w:eastAsia="MS Mincho"/>
      <w:szCs w:val="20"/>
    </w:rPr>
  </w:style>
  <w:style w:type="character" w:customStyle="1" w:styleId="ZpatChar">
    <w:name w:val="Zápatí Char"/>
    <w:basedOn w:val="Standardnpsmoodstavce"/>
    <w:link w:val="Zpat"/>
    <w:rsid w:val="001022C2"/>
    <w:rPr>
      <w:rFonts w:ascii="Times New Roman" w:eastAsia="MS Mincho" w:hAnsi="Times New Roman" w:cs="Times New Roman"/>
      <w:sz w:val="24"/>
      <w:szCs w:val="20"/>
      <w:lang w:eastAsia="cs-CZ"/>
    </w:rPr>
  </w:style>
  <w:style w:type="character" w:styleId="slostrnky">
    <w:name w:val="page number"/>
    <w:basedOn w:val="Standardnpsmoodstavce"/>
    <w:rsid w:val="001022C2"/>
  </w:style>
  <w:style w:type="paragraph" w:customStyle="1" w:styleId="Normal2">
    <w:name w:val="Normal2"/>
    <w:basedOn w:val="Normln"/>
    <w:rsid w:val="001022C2"/>
    <w:pPr>
      <w:overflowPunct w:val="0"/>
      <w:autoSpaceDE w:val="0"/>
      <w:autoSpaceDN w:val="0"/>
      <w:adjustRightInd w:val="0"/>
      <w:spacing w:before="120"/>
      <w:ind w:left="454"/>
      <w:jc w:val="both"/>
    </w:pPr>
    <w:rPr>
      <w:rFonts w:eastAsia="MS Mincho"/>
      <w:szCs w:val="20"/>
    </w:rPr>
  </w:style>
  <w:style w:type="paragraph" w:styleId="Zhlav">
    <w:name w:val="header"/>
    <w:basedOn w:val="Normln"/>
    <w:link w:val="ZhlavChar"/>
    <w:rsid w:val="001022C2"/>
    <w:pPr>
      <w:tabs>
        <w:tab w:val="center" w:pos="4536"/>
        <w:tab w:val="right" w:pos="9072"/>
      </w:tabs>
      <w:overflowPunct w:val="0"/>
      <w:autoSpaceDE w:val="0"/>
      <w:autoSpaceDN w:val="0"/>
      <w:adjustRightInd w:val="0"/>
      <w:textAlignment w:val="baseline"/>
    </w:pPr>
    <w:rPr>
      <w:rFonts w:eastAsia="MS Mincho"/>
      <w:szCs w:val="20"/>
    </w:rPr>
  </w:style>
  <w:style w:type="character" w:customStyle="1" w:styleId="ZhlavChar">
    <w:name w:val="Záhlaví Char"/>
    <w:basedOn w:val="Standardnpsmoodstavce"/>
    <w:link w:val="Zhlav"/>
    <w:rsid w:val="001022C2"/>
    <w:rPr>
      <w:rFonts w:ascii="Times New Roman" w:eastAsia="MS Mincho" w:hAnsi="Times New Roman" w:cs="Times New Roman"/>
      <w:sz w:val="24"/>
      <w:szCs w:val="20"/>
      <w:lang w:eastAsia="cs-CZ"/>
    </w:rPr>
  </w:style>
  <w:style w:type="character" w:styleId="Hypertextovodkaz">
    <w:name w:val="Hyperlink"/>
    <w:rsid w:val="001022C2"/>
    <w:rPr>
      <w:color w:val="0000FF"/>
      <w:u w:val="single"/>
    </w:rPr>
  </w:style>
  <w:style w:type="paragraph" w:customStyle="1" w:styleId="odstavec">
    <w:name w:val="odstavec"/>
    <w:basedOn w:val="Normln"/>
    <w:link w:val="odstavecChar"/>
    <w:rsid w:val="001022C2"/>
    <w:pPr>
      <w:spacing w:before="120"/>
    </w:pPr>
    <w:rPr>
      <w:rFonts w:ascii="Verdana" w:hAnsi="Verdana"/>
      <w:sz w:val="20"/>
    </w:rPr>
  </w:style>
  <w:style w:type="character" w:customStyle="1" w:styleId="odstavecChar">
    <w:name w:val="odstavec Char"/>
    <w:link w:val="odstavec"/>
    <w:rsid w:val="001022C2"/>
    <w:rPr>
      <w:rFonts w:ascii="Verdana" w:eastAsia="Times New Roman" w:hAnsi="Verdana" w:cs="Times New Roman"/>
      <w:sz w:val="20"/>
      <w:szCs w:val="24"/>
      <w:lang w:eastAsia="cs-CZ"/>
    </w:rPr>
  </w:style>
  <w:style w:type="paragraph" w:customStyle="1" w:styleId="Generalia">
    <w:name w:val="Generalia"/>
    <w:basedOn w:val="Normln"/>
    <w:rsid w:val="001022C2"/>
    <w:pPr>
      <w:ind w:left="1474"/>
      <w:jc w:val="both"/>
    </w:pPr>
    <w:rPr>
      <w:szCs w:val="20"/>
    </w:rPr>
  </w:style>
  <w:style w:type="paragraph" w:customStyle="1" w:styleId="NormlnIMP">
    <w:name w:val="Normální_IMP"/>
    <w:basedOn w:val="Normln"/>
    <w:rsid w:val="001022C2"/>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s>
      <w:suppressAutoHyphens/>
      <w:overflowPunct w:val="0"/>
      <w:autoSpaceDE w:val="0"/>
      <w:autoSpaceDN w:val="0"/>
      <w:adjustRightInd w:val="0"/>
      <w:spacing w:line="230" w:lineRule="auto"/>
      <w:textAlignment w:val="baseline"/>
    </w:pPr>
    <w:rPr>
      <w:sz w:val="20"/>
      <w:szCs w:val="20"/>
    </w:rPr>
  </w:style>
  <w:style w:type="paragraph" w:styleId="Normlnweb">
    <w:name w:val="Normal (Web)"/>
    <w:basedOn w:val="Normln"/>
    <w:rsid w:val="001022C2"/>
    <w:pPr>
      <w:spacing w:before="100" w:beforeAutospacing="1" w:after="100" w:afterAutospacing="1"/>
    </w:pPr>
  </w:style>
  <w:style w:type="paragraph" w:styleId="Textbubliny">
    <w:name w:val="Balloon Text"/>
    <w:basedOn w:val="Normln"/>
    <w:link w:val="TextbublinyChar"/>
    <w:semiHidden/>
    <w:rsid w:val="001022C2"/>
    <w:rPr>
      <w:rFonts w:ascii="Tahoma" w:hAnsi="Tahoma" w:cs="Tahoma"/>
      <w:sz w:val="16"/>
      <w:szCs w:val="16"/>
    </w:rPr>
  </w:style>
  <w:style w:type="character" w:customStyle="1" w:styleId="TextbublinyChar">
    <w:name w:val="Text bubliny Char"/>
    <w:basedOn w:val="Standardnpsmoodstavce"/>
    <w:link w:val="Textbubliny"/>
    <w:semiHidden/>
    <w:rsid w:val="001022C2"/>
    <w:rPr>
      <w:rFonts w:ascii="Tahoma" w:eastAsia="Times New Roman" w:hAnsi="Tahoma" w:cs="Tahoma"/>
      <w:sz w:val="16"/>
      <w:szCs w:val="16"/>
      <w:lang w:eastAsia="cs-CZ"/>
    </w:rPr>
  </w:style>
  <w:style w:type="paragraph" w:styleId="Zkladntext2">
    <w:name w:val="Body Text 2"/>
    <w:basedOn w:val="Normln"/>
    <w:link w:val="Zkladntext2Char"/>
    <w:rsid w:val="001022C2"/>
    <w:pPr>
      <w:spacing w:after="120" w:line="480" w:lineRule="auto"/>
    </w:pPr>
  </w:style>
  <w:style w:type="character" w:customStyle="1" w:styleId="Zkladntext2Char">
    <w:name w:val="Základní text 2 Char"/>
    <w:basedOn w:val="Standardnpsmoodstavce"/>
    <w:link w:val="Zkladntext2"/>
    <w:rsid w:val="001022C2"/>
    <w:rPr>
      <w:rFonts w:ascii="Times New Roman" w:eastAsia="Times New Roman" w:hAnsi="Times New Roman" w:cs="Times New Roman"/>
      <w:sz w:val="24"/>
      <w:szCs w:val="24"/>
      <w:lang w:eastAsia="cs-CZ"/>
    </w:rPr>
  </w:style>
  <w:style w:type="character" w:styleId="Odkaznakoment">
    <w:name w:val="annotation reference"/>
    <w:uiPriority w:val="99"/>
    <w:semiHidden/>
    <w:rsid w:val="001022C2"/>
    <w:rPr>
      <w:sz w:val="16"/>
      <w:szCs w:val="16"/>
    </w:rPr>
  </w:style>
  <w:style w:type="paragraph" w:styleId="Textkomente">
    <w:name w:val="annotation text"/>
    <w:basedOn w:val="Normln"/>
    <w:link w:val="TextkomenteChar"/>
    <w:semiHidden/>
    <w:rsid w:val="001022C2"/>
    <w:rPr>
      <w:sz w:val="20"/>
      <w:szCs w:val="20"/>
    </w:rPr>
  </w:style>
  <w:style w:type="character" w:customStyle="1" w:styleId="TextkomenteChar">
    <w:name w:val="Text komentáře Char"/>
    <w:basedOn w:val="Standardnpsmoodstavce"/>
    <w:link w:val="Textkomente"/>
    <w:semiHidden/>
    <w:rsid w:val="001022C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1022C2"/>
    <w:rPr>
      <w:b/>
      <w:bCs/>
    </w:rPr>
  </w:style>
  <w:style w:type="character" w:customStyle="1" w:styleId="PedmtkomenteChar">
    <w:name w:val="Předmět komentáře Char"/>
    <w:basedOn w:val="TextkomenteChar"/>
    <w:link w:val="Pedmtkomente"/>
    <w:semiHidden/>
    <w:rsid w:val="001022C2"/>
    <w:rPr>
      <w:rFonts w:ascii="Times New Roman" w:eastAsia="Times New Roman" w:hAnsi="Times New Roman" w:cs="Times New Roman"/>
      <w:b/>
      <w:bCs/>
      <w:sz w:val="20"/>
      <w:szCs w:val="20"/>
      <w:lang w:eastAsia="cs-CZ"/>
    </w:rPr>
  </w:style>
  <w:style w:type="paragraph" w:styleId="Zkladntext3">
    <w:name w:val="Body Text 3"/>
    <w:basedOn w:val="Normln"/>
    <w:link w:val="Zkladntext3Char"/>
    <w:rsid w:val="001022C2"/>
    <w:pPr>
      <w:jc w:val="both"/>
    </w:pPr>
    <w:rPr>
      <w:rFonts w:ascii="Arial" w:hAnsi="Arial"/>
      <w:sz w:val="20"/>
      <w:szCs w:val="20"/>
    </w:rPr>
  </w:style>
  <w:style w:type="character" w:customStyle="1" w:styleId="Zkladntext3Char">
    <w:name w:val="Základní text 3 Char"/>
    <w:basedOn w:val="Standardnpsmoodstavce"/>
    <w:link w:val="Zkladntext3"/>
    <w:rsid w:val="001022C2"/>
    <w:rPr>
      <w:rFonts w:ascii="Arial" w:eastAsia="Times New Roman" w:hAnsi="Arial" w:cs="Times New Roman"/>
      <w:sz w:val="20"/>
      <w:szCs w:val="20"/>
      <w:lang w:eastAsia="cs-CZ"/>
    </w:rPr>
  </w:style>
  <w:style w:type="paragraph" w:styleId="Seznam">
    <w:name w:val="List"/>
    <w:basedOn w:val="Normln"/>
    <w:rsid w:val="001022C2"/>
    <w:pPr>
      <w:ind w:left="283" w:hanging="283"/>
    </w:pPr>
    <w:rPr>
      <w:rFonts w:ascii="Arial" w:hAnsi="Arial"/>
      <w:sz w:val="20"/>
      <w:szCs w:val="20"/>
    </w:rPr>
  </w:style>
  <w:style w:type="paragraph" w:styleId="Seznam2">
    <w:name w:val="List 2"/>
    <w:basedOn w:val="Normln"/>
    <w:rsid w:val="001022C2"/>
    <w:pPr>
      <w:ind w:left="566" w:hanging="283"/>
    </w:pPr>
    <w:rPr>
      <w:rFonts w:ascii="Arial" w:hAnsi="Arial"/>
      <w:sz w:val="20"/>
      <w:szCs w:val="20"/>
    </w:rPr>
  </w:style>
  <w:style w:type="paragraph" w:customStyle="1" w:styleId="Norml">
    <w:name w:val="Normál"/>
    <w:basedOn w:val="Normln"/>
    <w:rsid w:val="001022C2"/>
    <w:rPr>
      <w:rFonts w:ascii="Courier New" w:hAnsi="Courier New" w:cs="Courier New"/>
      <w:szCs w:val="20"/>
    </w:rPr>
  </w:style>
  <w:style w:type="paragraph" w:styleId="Zkladntextodsazen3">
    <w:name w:val="Body Text Indent 3"/>
    <w:basedOn w:val="Normln"/>
    <w:link w:val="Zkladntextodsazen3Char"/>
    <w:rsid w:val="001022C2"/>
    <w:pPr>
      <w:spacing w:after="120"/>
      <w:ind w:left="283"/>
    </w:pPr>
    <w:rPr>
      <w:sz w:val="16"/>
      <w:szCs w:val="16"/>
    </w:rPr>
  </w:style>
  <w:style w:type="character" w:customStyle="1" w:styleId="Zkladntextodsazen3Char">
    <w:name w:val="Základní text odsazený 3 Char"/>
    <w:basedOn w:val="Standardnpsmoodstavce"/>
    <w:link w:val="Zkladntextodsazen3"/>
    <w:rsid w:val="001022C2"/>
    <w:rPr>
      <w:rFonts w:ascii="Times New Roman" w:eastAsia="Times New Roman" w:hAnsi="Times New Roman" w:cs="Times New Roman"/>
      <w:sz w:val="16"/>
      <w:szCs w:val="16"/>
      <w:lang w:eastAsia="cs-CZ"/>
    </w:rPr>
  </w:style>
  <w:style w:type="paragraph" w:customStyle="1" w:styleId="StylArial11bTunZarovnatdoblokuPed6b">
    <w:name w:val="Styl Arial 11 b. Tučné Zarovnat do bloku Před:  6 b."/>
    <w:basedOn w:val="Nadpis3"/>
    <w:next w:val="Nadpis3"/>
    <w:rsid w:val="001022C2"/>
    <w:pPr>
      <w:numPr>
        <w:ilvl w:val="2"/>
        <w:numId w:val="5"/>
      </w:numPr>
      <w:spacing w:before="120"/>
      <w:jc w:val="both"/>
    </w:pPr>
    <w:rPr>
      <w:rFonts w:ascii="Arial" w:hAnsi="Arial"/>
      <w:b w:val="0"/>
      <w:bCs/>
    </w:rPr>
  </w:style>
  <w:style w:type="paragraph" w:styleId="Nzev">
    <w:name w:val="Title"/>
    <w:basedOn w:val="Normln"/>
    <w:link w:val="NzevChar"/>
    <w:qFormat/>
    <w:rsid w:val="001022C2"/>
    <w:pPr>
      <w:spacing w:before="120"/>
      <w:jc w:val="center"/>
    </w:pPr>
    <w:rPr>
      <w:rFonts w:ascii="Arial Narrow" w:hAnsi="Arial Narrow"/>
      <w:b/>
      <w:bCs/>
      <w:i/>
      <w:iCs/>
      <w:caps/>
      <w:sz w:val="20"/>
      <w:u w:val="single"/>
    </w:rPr>
  </w:style>
  <w:style w:type="character" w:customStyle="1" w:styleId="NzevChar">
    <w:name w:val="Název Char"/>
    <w:basedOn w:val="Standardnpsmoodstavce"/>
    <w:link w:val="Nzev"/>
    <w:rsid w:val="001022C2"/>
    <w:rPr>
      <w:rFonts w:ascii="Arial Narrow" w:eastAsia="Times New Roman" w:hAnsi="Arial Narrow" w:cs="Times New Roman"/>
      <w:b/>
      <w:bCs/>
      <w:i/>
      <w:iCs/>
      <w:caps/>
      <w:sz w:val="20"/>
      <w:szCs w:val="24"/>
      <w:u w:val="single"/>
      <w:lang w:eastAsia="cs-CZ"/>
    </w:rPr>
  </w:style>
  <w:style w:type="paragraph" w:styleId="Seznamsodrkami2">
    <w:name w:val="List Bullet 2"/>
    <w:basedOn w:val="Normln"/>
    <w:autoRedefine/>
    <w:rsid w:val="001022C2"/>
    <w:pPr>
      <w:numPr>
        <w:numId w:val="4"/>
      </w:numPr>
      <w:tabs>
        <w:tab w:val="num" w:pos="540"/>
      </w:tabs>
      <w:ind w:left="540" w:hanging="540"/>
    </w:pPr>
    <w:rPr>
      <w:rFonts w:ascii="Arial" w:hAnsi="Arial"/>
      <w:sz w:val="20"/>
      <w:szCs w:val="20"/>
    </w:rPr>
  </w:style>
  <w:style w:type="paragraph" w:customStyle="1" w:styleId="Bntext">
    <w:name w:val="Běžný text"/>
    <w:basedOn w:val="Normln"/>
    <w:rsid w:val="001022C2"/>
    <w:pPr>
      <w:widowControl w:val="0"/>
      <w:spacing w:before="60" w:after="60"/>
      <w:jc w:val="both"/>
    </w:pPr>
    <w:rPr>
      <w:rFonts w:ascii="Arial" w:hAnsi="Arial"/>
      <w:sz w:val="20"/>
      <w:szCs w:val="20"/>
    </w:rPr>
  </w:style>
  <w:style w:type="paragraph" w:customStyle="1" w:styleId="lnek3">
    <w:name w:val="článek3"/>
    <w:basedOn w:val="Normln"/>
    <w:rsid w:val="001022C2"/>
    <w:pPr>
      <w:numPr>
        <w:ilvl w:val="2"/>
        <w:numId w:val="9"/>
      </w:numPr>
      <w:spacing w:after="120"/>
      <w:jc w:val="both"/>
    </w:pPr>
  </w:style>
  <w:style w:type="paragraph" w:customStyle="1" w:styleId="lnek1">
    <w:name w:val="článek1"/>
    <w:basedOn w:val="Normln"/>
    <w:next w:val="lnek2"/>
    <w:rsid w:val="001022C2"/>
    <w:pPr>
      <w:keepNext/>
      <w:keepLines/>
      <w:numPr>
        <w:numId w:val="9"/>
      </w:numPr>
      <w:spacing w:before="240" w:after="240"/>
      <w:jc w:val="center"/>
    </w:pPr>
    <w:rPr>
      <w:b/>
      <w:sz w:val="28"/>
      <w:szCs w:val="28"/>
    </w:rPr>
  </w:style>
  <w:style w:type="paragraph" w:customStyle="1" w:styleId="lnek2">
    <w:name w:val="článek2"/>
    <w:basedOn w:val="Normln"/>
    <w:next w:val="lnek3"/>
    <w:rsid w:val="001022C2"/>
    <w:pPr>
      <w:numPr>
        <w:ilvl w:val="1"/>
        <w:numId w:val="9"/>
      </w:numPr>
      <w:spacing w:before="240" w:after="120"/>
    </w:pPr>
    <w:rPr>
      <w:b/>
    </w:rPr>
  </w:style>
  <w:style w:type="paragraph" w:customStyle="1" w:styleId="lnek4">
    <w:name w:val="článek4"/>
    <w:basedOn w:val="lnek3"/>
    <w:rsid w:val="001022C2"/>
    <w:pPr>
      <w:numPr>
        <w:ilvl w:val="3"/>
      </w:numPr>
    </w:pPr>
  </w:style>
  <w:style w:type="paragraph" w:customStyle="1" w:styleId="lnek5">
    <w:name w:val="článek5"/>
    <w:basedOn w:val="lnek4"/>
    <w:rsid w:val="001022C2"/>
    <w:pPr>
      <w:numPr>
        <w:ilvl w:val="4"/>
      </w:numPr>
    </w:pPr>
  </w:style>
  <w:style w:type="paragraph" w:customStyle="1" w:styleId="lnek6">
    <w:name w:val="článek6"/>
    <w:basedOn w:val="lnek4"/>
    <w:rsid w:val="001022C2"/>
    <w:pPr>
      <w:numPr>
        <w:ilvl w:val="5"/>
      </w:numPr>
    </w:pPr>
  </w:style>
  <w:style w:type="character" w:styleId="Sledovanodkaz">
    <w:name w:val="FollowedHyperlink"/>
    <w:rsid w:val="001022C2"/>
    <w:rPr>
      <w:color w:val="800080"/>
      <w:u w:val="single"/>
    </w:rPr>
  </w:style>
  <w:style w:type="paragraph" w:styleId="Odstavecseseznamem">
    <w:name w:val="List Paragraph"/>
    <w:basedOn w:val="Normln"/>
    <w:uiPriority w:val="34"/>
    <w:qFormat/>
    <w:rsid w:val="001022C2"/>
    <w:pPr>
      <w:ind w:left="708"/>
    </w:pPr>
  </w:style>
  <w:style w:type="paragraph" w:styleId="Bezmezer">
    <w:name w:val="No Spacing"/>
    <w:uiPriority w:val="99"/>
    <w:qFormat/>
    <w:rsid w:val="00810A3B"/>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pono@respono.cz"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3686</Words>
  <Characters>21748</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PAVLUN</dc:creator>
  <cp:keywords/>
  <dc:description/>
  <cp:lastModifiedBy>PAVLUN</cp:lastModifiedBy>
  <cp:revision>3</cp:revision>
  <dcterms:created xsi:type="dcterms:W3CDTF">2014-08-07T03:44:00Z</dcterms:created>
  <dcterms:modified xsi:type="dcterms:W3CDTF">2014-08-08T03:45:00Z</dcterms:modified>
</cp:coreProperties>
</file>