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2FB5" w14:textId="28528AD2" w:rsidR="00706046" w:rsidRPr="00894BE9" w:rsidRDefault="005275BE" w:rsidP="00706046">
      <w:pPr>
        <w:pStyle w:val="Bntext"/>
        <w:jc w:val="center"/>
        <w:rPr>
          <w:rFonts w:cs="Arial"/>
          <w:b/>
          <w:bCs/>
          <w:sz w:val="40"/>
          <w:szCs w:val="40"/>
        </w:rPr>
      </w:pPr>
      <w:r>
        <w:rPr>
          <w:rFonts w:cs="Arial"/>
          <w:b/>
          <w:caps/>
          <w:sz w:val="40"/>
          <w:szCs w:val="40"/>
        </w:rPr>
        <w:t>smlouva O DÍL</w:t>
      </w:r>
      <w:r w:rsidR="00706046" w:rsidRPr="00894BE9">
        <w:rPr>
          <w:rFonts w:cs="Arial"/>
          <w:b/>
          <w:caps/>
          <w:sz w:val="40"/>
          <w:szCs w:val="40"/>
        </w:rPr>
        <w:t>O</w:t>
      </w:r>
    </w:p>
    <w:p w14:paraId="3D066025" w14:textId="76F54238" w:rsidR="005275BE" w:rsidRPr="005275BE" w:rsidRDefault="00804B15" w:rsidP="005275BE">
      <w:pPr>
        <w:pStyle w:val="Bntext"/>
        <w:jc w:val="center"/>
        <w:rPr>
          <w:rFonts w:cs="Arial"/>
          <w:bCs/>
          <w:sz w:val="22"/>
          <w:szCs w:val="22"/>
        </w:rPr>
      </w:pPr>
      <w:r w:rsidRPr="005275BE">
        <w:rPr>
          <w:rFonts w:cs="Arial"/>
          <w:bCs/>
          <w:sz w:val="22"/>
          <w:szCs w:val="22"/>
        </w:rPr>
        <w:t>uzavřená dle ust. § 2586 a násl. zák. č. 89/2012 Sb.,</w:t>
      </w:r>
      <w:r w:rsidR="005275BE">
        <w:rPr>
          <w:rFonts w:cs="Arial"/>
          <w:bCs/>
          <w:sz w:val="22"/>
          <w:szCs w:val="22"/>
        </w:rPr>
        <w:t xml:space="preserve"> </w:t>
      </w:r>
      <w:r w:rsidRPr="005275BE">
        <w:rPr>
          <w:rFonts w:cs="Arial"/>
          <w:bCs/>
          <w:sz w:val="22"/>
          <w:szCs w:val="22"/>
        </w:rPr>
        <w:t>občanský zákoník, v p</w:t>
      </w:r>
      <w:r w:rsidR="005275BE" w:rsidRPr="005275BE">
        <w:rPr>
          <w:rFonts w:cs="Arial"/>
          <w:bCs/>
          <w:sz w:val="22"/>
          <w:szCs w:val="22"/>
        </w:rPr>
        <w:t>latném znění (dále jen „o. z.“)</w:t>
      </w:r>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172B3C5D"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52621C" w:rsidRPr="00061A6D">
        <w:rPr>
          <w:rFonts w:ascii="Arial" w:hAnsi="Arial" w:cs="Arial"/>
          <w:sz w:val="22"/>
          <w:szCs w:val="22"/>
        </w:rPr>
        <w:t>Bc.</w:t>
      </w:r>
      <w:r w:rsidR="0052621C">
        <w:rPr>
          <w:rFonts w:ascii="Arial" w:hAnsi="Arial" w:cs="Arial"/>
          <w:sz w:val="22"/>
          <w:szCs w:val="22"/>
        </w:rPr>
        <w:t xml:space="preserve"> </w:t>
      </w:r>
      <w:r w:rsidRPr="00B23AFB">
        <w:rPr>
          <w:rFonts w:ascii="Arial" w:hAnsi="Arial" w:cs="Arial"/>
          <w:sz w:val="22"/>
          <w:szCs w:val="22"/>
        </w:rPr>
        <w:t xml:space="preserve">Hana </w:t>
      </w:r>
      <w:proofErr w:type="spellStart"/>
      <w:r w:rsidRPr="00B23AFB">
        <w:rPr>
          <w:rFonts w:ascii="Arial" w:hAnsi="Arial" w:cs="Arial"/>
          <w:sz w:val="22"/>
          <w:szCs w:val="22"/>
        </w:rPr>
        <w:t>Longínová</w:t>
      </w:r>
      <w:proofErr w:type="spellEnd"/>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3575F9B2" w:rsidR="00706046" w:rsidRPr="00B23AFB" w:rsidRDefault="005275BE" w:rsidP="00706046">
      <w:pPr>
        <w:rPr>
          <w:rFonts w:ascii="Arial" w:hAnsi="Arial" w:cs="Arial"/>
          <w:sz w:val="22"/>
          <w:szCs w:val="22"/>
        </w:rPr>
      </w:pPr>
      <w:r>
        <w:rPr>
          <w:rFonts w:ascii="Arial" w:hAnsi="Arial" w:cs="Arial"/>
          <w:sz w:val="22"/>
          <w:szCs w:val="22"/>
        </w:rPr>
        <w:t>Sídlo:</w:t>
      </w:r>
      <w:r w:rsidR="008F7330">
        <w:rPr>
          <w:rFonts w:ascii="Arial" w:hAnsi="Arial" w:cs="Arial"/>
          <w:sz w:val="22"/>
          <w:szCs w:val="22"/>
        </w:rPr>
        <w:tab/>
      </w:r>
      <w:r>
        <w:rPr>
          <w:rFonts w:ascii="Arial" w:hAnsi="Arial" w:cs="Arial"/>
          <w:sz w:val="22"/>
          <w:szCs w:val="22"/>
        </w:rPr>
        <w:tab/>
      </w:r>
      <w:r w:rsidR="008F7330">
        <w:rPr>
          <w:rFonts w:ascii="Arial" w:hAnsi="Arial" w:cs="Arial"/>
          <w:sz w:val="22"/>
          <w:szCs w:val="22"/>
        </w:rPr>
        <w:tab/>
      </w:r>
      <w:r w:rsidR="007A69FE">
        <w:rPr>
          <w:rFonts w:ascii="Arial" w:hAnsi="Arial" w:cs="Arial"/>
          <w:sz w:val="22"/>
          <w:szCs w:val="22"/>
        </w:rPr>
        <w:t xml:space="preserve">Veslařská 56, 637 00 </w:t>
      </w:r>
      <w:r w:rsidR="00706046" w:rsidRPr="00B23AFB">
        <w:rPr>
          <w:rFonts w:ascii="Arial" w:hAnsi="Arial" w:cs="Arial"/>
          <w:sz w:val="22"/>
          <w:szCs w:val="22"/>
        </w:rPr>
        <w:t>Brno</w:t>
      </w:r>
    </w:p>
    <w:p w14:paraId="2F2F76F0" w14:textId="1D995D91"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sidR="005275BE">
        <w:rPr>
          <w:rFonts w:ascii="Arial" w:hAnsi="Arial" w:cs="Arial"/>
          <w:sz w:val="22"/>
          <w:szCs w:val="22"/>
        </w:rPr>
        <w:t>:</w:t>
      </w:r>
      <w:r w:rsidR="005275BE">
        <w:rPr>
          <w:rFonts w:ascii="Arial" w:hAnsi="Arial" w:cs="Arial"/>
          <w:sz w:val="22"/>
          <w:szCs w:val="22"/>
        </w:rPr>
        <w:tab/>
      </w:r>
      <w:r>
        <w:rPr>
          <w:rFonts w:ascii="Arial" w:hAnsi="Arial" w:cs="Arial"/>
          <w:sz w:val="22"/>
          <w:szCs w:val="22"/>
        </w:rPr>
        <w:tab/>
      </w:r>
      <w:r>
        <w:rPr>
          <w:rFonts w:ascii="Arial" w:hAnsi="Arial" w:cs="Arial"/>
          <w:sz w:val="22"/>
          <w:szCs w:val="22"/>
        </w:rPr>
        <w:tab/>
      </w:r>
      <w:r w:rsidR="005275BE">
        <w:rPr>
          <w:rFonts w:ascii="Arial" w:hAnsi="Arial" w:cs="Arial"/>
          <w:sz w:val="22"/>
          <w:szCs w:val="22"/>
        </w:rPr>
        <w:t>449927</w:t>
      </w:r>
      <w:r w:rsidR="00706046" w:rsidRPr="00B23AFB">
        <w:rPr>
          <w:rFonts w:ascii="Arial" w:hAnsi="Arial" w:cs="Arial"/>
          <w:sz w:val="22"/>
          <w:szCs w:val="22"/>
        </w:rPr>
        <w:t>85</w:t>
      </w:r>
    </w:p>
    <w:p w14:paraId="4AF2B09A" w14:textId="6B14E925" w:rsidR="00706046" w:rsidRPr="00B23AFB" w:rsidRDefault="008F7330" w:rsidP="00706046">
      <w:pPr>
        <w:rPr>
          <w:rFonts w:ascii="Arial" w:hAnsi="Arial" w:cs="Arial"/>
          <w:sz w:val="22"/>
          <w:szCs w:val="22"/>
        </w:rPr>
      </w:pPr>
      <w:r>
        <w:rPr>
          <w:rFonts w:ascii="Arial" w:hAnsi="Arial" w:cs="Arial"/>
          <w:sz w:val="22"/>
          <w:szCs w:val="22"/>
        </w:rPr>
        <w:t>DIČ:</w:t>
      </w:r>
      <w:r w:rsidR="005275BE">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0272C02D" w:rsidR="00706046" w:rsidRDefault="005275BE" w:rsidP="00706046">
      <w:pPr>
        <w:rPr>
          <w:rFonts w:ascii="Arial" w:hAnsi="Arial" w:cs="Arial"/>
          <w:sz w:val="22"/>
          <w:szCs w:val="22"/>
        </w:rPr>
      </w:pPr>
      <w:r>
        <w:rPr>
          <w:rFonts w:ascii="Arial" w:hAnsi="Arial" w:cs="Arial"/>
          <w:sz w:val="22"/>
          <w:szCs w:val="22"/>
        </w:rPr>
        <w:t xml:space="preserve">Bankovní spojení: </w:t>
      </w:r>
      <w:r w:rsidR="008F7330">
        <w:rPr>
          <w:rFonts w:ascii="Arial" w:hAnsi="Arial" w:cs="Arial"/>
          <w:sz w:val="22"/>
          <w:szCs w:val="22"/>
        </w:rPr>
        <w:tab/>
      </w:r>
      <w:r w:rsidR="007A69FE">
        <w:rPr>
          <w:rFonts w:ascii="Arial" w:hAnsi="Arial" w:cs="Arial"/>
          <w:sz w:val="22"/>
          <w:szCs w:val="22"/>
        </w:rPr>
        <w:t>Komerční banka, a.</w:t>
      </w:r>
      <w:r w:rsidR="00706046" w:rsidRPr="00B23AFB">
        <w:rPr>
          <w:rFonts w:ascii="Arial" w:hAnsi="Arial" w:cs="Arial"/>
          <w:sz w:val="22"/>
          <w:szCs w:val="22"/>
        </w:rPr>
        <w:t xml:space="preserve">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14:paraId="0C8E225F" w14:textId="54D3AF96" w:rsidR="00D1477D" w:rsidRPr="00B23AFB" w:rsidRDefault="00D1477D" w:rsidP="00706046">
      <w:pPr>
        <w:rPr>
          <w:rFonts w:ascii="Arial" w:hAnsi="Arial" w:cs="Arial"/>
          <w:sz w:val="22"/>
          <w:szCs w:val="22"/>
        </w:rPr>
      </w:pPr>
      <w:r>
        <w:rPr>
          <w:rFonts w:ascii="Arial" w:hAnsi="Arial" w:cs="Arial"/>
          <w:sz w:val="22"/>
          <w:szCs w:val="22"/>
        </w:rPr>
        <w:t xml:space="preserve">Č. </w:t>
      </w:r>
      <w:proofErr w:type="spellStart"/>
      <w:r>
        <w:rPr>
          <w:rFonts w:ascii="Arial" w:hAnsi="Arial" w:cs="Arial"/>
          <w:sz w:val="22"/>
          <w:szCs w:val="22"/>
        </w:rPr>
        <w:t>sml</w:t>
      </w:r>
      <w:proofErr w:type="spellEnd"/>
      <w:r>
        <w:rPr>
          <w:rFonts w:ascii="Arial" w:hAnsi="Arial" w:cs="Arial"/>
          <w:sz w:val="22"/>
          <w:szCs w:val="22"/>
        </w:rPr>
        <w:t>. objednatele:</w:t>
      </w:r>
      <w:r>
        <w:rPr>
          <w:rFonts w:ascii="Arial" w:hAnsi="Arial" w:cs="Arial"/>
          <w:sz w:val="22"/>
          <w:szCs w:val="22"/>
        </w:rPr>
        <w:tab/>
      </w:r>
      <w:r w:rsidRPr="00D1477D">
        <w:rPr>
          <w:rFonts w:ascii="Arial" w:hAnsi="Arial" w:cs="Arial"/>
          <w:sz w:val="22"/>
          <w:szCs w:val="22"/>
          <w:highlight w:val="cyan"/>
        </w:rPr>
        <w:t>………………………</w:t>
      </w:r>
    </w:p>
    <w:p w14:paraId="1E97D414" w14:textId="77777777" w:rsidR="00706046" w:rsidRPr="00B23AFB" w:rsidRDefault="00706046" w:rsidP="00706046">
      <w:pPr>
        <w:rPr>
          <w:rFonts w:ascii="Arial" w:hAnsi="Arial" w:cs="Arial"/>
          <w:sz w:val="22"/>
          <w:szCs w:val="22"/>
        </w:rPr>
      </w:pPr>
    </w:p>
    <w:p w14:paraId="41AFB2FF" w14:textId="22ACE536" w:rsidR="00706046" w:rsidRDefault="005275BE" w:rsidP="00706046">
      <w:pPr>
        <w:rPr>
          <w:rFonts w:ascii="Arial" w:hAnsi="Arial" w:cs="Arial"/>
          <w:sz w:val="22"/>
          <w:szCs w:val="22"/>
        </w:rPr>
      </w:pPr>
      <w:r>
        <w:rPr>
          <w:rFonts w:ascii="Arial" w:hAnsi="Arial" w:cs="Arial"/>
          <w:sz w:val="22"/>
          <w:szCs w:val="22"/>
        </w:rPr>
        <w:t>na straně jedné jako „objednatel“</w:t>
      </w:r>
      <w:r w:rsidR="005D0A77">
        <w:rPr>
          <w:rFonts w:ascii="Arial" w:hAnsi="Arial" w:cs="Arial"/>
          <w:sz w:val="22"/>
          <w:szCs w:val="22"/>
        </w:rPr>
        <w:t xml:space="preserve"> či „smluvní strana“</w:t>
      </w:r>
    </w:p>
    <w:p w14:paraId="5B9E0409" w14:textId="77777777" w:rsidR="005275BE" w:rsidRPr="00B23AFB" w:rsidRDefault="005275BE" w:rsidP="00706046">
      <w:pPr>
        <w:rPr>
          <w:rFonts w:ascii="Arial" w:hAnsi="Arial" w:cs="Arial"/>
          <w:sz w:val="22"/>
          <w:szCs w:val="22"/>
        </w:rPr>
      </w:pP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38EBF28C" w:rsidR="00706046" w:rsidRDefault="00706046" w:rsidP="00706046">
      <w:pPr>
        <w:rPr>
          <w:rFonts w:ascii="Arial" w:hAnsi="Arial" w:cs="Arial"/>
          <w:b/>
          <w:sz w:val="22"/>
          <w:szCs w:val="22"/>
        </w:rPr>
      </w:pPr>
    </w:p>
    <w:p w14:paraId="5B517E36" w14:textId="433C86DB" w:rsidR="005D0A77" w:rsidRPr="005D0A77" w:rsidRDefault="005D0A77" w:rsidP="005D0A77">
      <w:pPr>
        <w:spacing w:before="120"/>
        <w:jc w:val="both"/>
        <w:rPr>
          <w:rFonts w:ascii="Arial" w:hAnsi="Arial" w:cs="Arial"/>
          <w:i/>
          <w:sz w:val="22"/>
          <w:szCs w:val="24"/>
          <w:highlight w:val="yellow"/>
        </w:rPr>
      </w:pPr>
      <w:r w:rsidRPr="005D0A77">
        <w:rPr>
          <w:rFonts w:ascii="Arial" w:hAnsi="Arial" w:cs="Arial"/>
          <w:i/>
          <w:sz w:val="22"/>
          <w:szCs w:val="24"/>
          <w:highlight w:val="yellow"/>
        </w:rPr>
        <w:t xml:space="preserve">Pokyny pro dodavatele: </w:t>
      </w:r>
      <w:r>
        <w:rPr>
          <w:rFonts w:ascii="Arial" w:hAnsi="Arial" w:cs="Arial"/>
          <w:i/>
          <w:sz w:val="22"/>
          <w:szCs w:val="24"/>
          <w:highlight w:val="yellow"/>
        </w:rPr>
        <w:tab/>
      </w:r>
      <w:r>
        <w:rPr>
          <w:rFonts w:ascii="Arial" w:hAnsi="Arial" w:cs="Arial"/>
          <w:i/>
          <w:sz w:val="22"/>
          <w:szCs w:val="24"/>
          <w:highlight w:val="yellow"/>
        </w:rPr>
        <w:br/>
      </w:r>
      <w:r w:rsidRPr="005D0A77">
        <w:rPr>
          <w:rFonts w:ascii="Arial" w:hAnsi="Arial" w:cs="Arial"/>
          <w:i/>
          <w:sz w:val="22"/>
          <w:szCs w:val="24"/>
          <w:highlight w:val="yellow"/>
        </w:rPr>
        <w:t xml:space="preserve">Dodavatel vyplní všechna žlutě podbarvená pole v textu tohoto dokumentu. Tyto pokyny </w:t>
      </w:r>
      <w:r>
        <w:rPr>
          <w:rFonts w:ascii="Arial" w:hAnsi="Arial" w:cs="Arial"/>
          <w:i/>
          <w:sz w:val="22"/>
          <w:szCs w:val="24"/>
          <w:highlight w:val="yellow"/>
        </w:rPr>
        <w:t xml:space="preserve">a žluté podbarvení </w:t>
      </w:r>
      <w:r w:rsidRPr="005D0A77">
        <w:rPr>
          <w:rFonts w:ascii="Arial" w:hAnsi="Arial" w:cs="Arial"/>
          <w:i/>
          <w:sz w:val="22"/>
          <w:szCs w:val="24"/>
          <w:highlight w:val="yellow"/>
        </w:rPr>
        <w:t>před finalizací dokumentu dodavatel vymaže.</w:t>
      </w:r>
    </w:p>
    <w:p w14:paraId="7E91C805" w14:textId="77777777" w:rsidR="005D0A77" w:rsidRPr="00B23AFB" w:rsidRDefault="005D0A77" w:rsidP="00706046">
      <w:pPr>
        <w:rPr>
          <w:rFonts w:ascii="Arial" w:hAnsi="Arial" w:cs="Arial"/>
          <w:b/>
          <w:sz w:val="22"/>
          <w:szCs w:val="22"/>
        </w:rPr>
      </w:pPr>
    </w:p>
    <w:p w14:paraId="7EF54919" w14:textId="502C2CB8" w:rsidR="00726AB4" w:rsidRPr="008B4D2B" w:rsidRDefault="00726AB4" w:rsidP="00837E71">
      <w:pPr>
        <w:tabs>
          <w:tab w:val="left" w:pos="2410"/>
        </w:tabs>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837E71" w:rsidRPr="00837E71">
        <w:rPr>
          <w:rFonts w:ascii="Arial" w:hAnsi="Arial" w:cs="Arial"/>
          <w:b/>
          <w:sz w:val="22"/>
          <w:szCs w:val="22"/>
          <w:highlight w:val="yellow"/>
        </w:rPr>
        <w:t>…………………….</w:t>
      </w:r>
    </w:p>
    <w:p w14:paraId="23024F13" w14:textId="64549804" w:rsidR="00726AB4" w:rsidRPr="00B23AFB" w:rsidRDefault="00726AB4" w:rsidP="00837E71">
      <w:pPr>
        <w:tabs>
          <w:tab w:val="left" w:pos="2410"/>
        </w:tabs>
        <w:rPr>
          <w:rFonts w:ascii="Arial" w:hAnsi="Arial" w:cs="Arial"/>
          <w:sz w:val="22"/>
          <w:szCs w:val="22"/>
        </w:rPr>
      </w:pPr>
      <w:r>
        <w:rPr>
          <w:rFonts w:ascii="Arial" w:hAnsi="Arial" w:cs="Arial"/>
          <w:sz w:val="22"/>
          <w:szCs w:val="22"/>
        </w:rPr>
        <w:t>Telefon:</w:t>
      </w:r>
      <w:r>
        <w:rPr>
          <w:rFonts w:ascii="Arial" w:hAnsi="Arial" w:cs="Arial"/>
          <w:sz w:val="22"/>
          <w:szCs w:val="22"/>
        </w:rPr>
        <w:tab/>
      </w:r>
      <w:r w:rsidR="00837E71" w:rsidRPr="00837E71">
        <w:rPr>
          <w:rFonts w:ascii="Arial" w:hAnsi="Arial" w:cs="Arial"/>
          <w:sz w:val="22"/>
          <w:szCs w:val="22"/>
          <w:highlight w:val="yellow"/>
        </w:rPr>
        <w:t>…………………….</w:t>
      </w:r>
    </w:p>
    <w:p w14:paraId="2AA063A5" w14:textId="1F9E4C52" w:rsidR="00726AB4" w:rsidRDefault="00726AB4" w:rsidP="00837E71">
      <w:pPr>
        <w:tabs>
          <w:tab w:val="left" w:pos="2410"/>
        </w:tabs>
        <w:rPr>
          <w:rFonts w:ascii="Arial" w:hAnsi="Arial" w:cs="Arial"/>
          <w:sz w:val="22"/>
          <w:szCs w:val="22"/>
        </w:rPr>
      </w:pPr>
      <w:r>
        <w:rPr>
          <w:rFonts w:ascii="Arial" w:hAnsi="Arial" w:cs="Arial"/>
          <w:sz w:val="22"/>
          <w:szCs w:val="22"/>
        </w:rPr>
        <w:t>E-mail:</w:t>
      </w:r>
      <w:r>
        <w:rPr>
          <w:rFonts w:ascii="Arial" w:hAnsi="Arial" w:cs="Arial"/>
          <w:sz w:val="22"/>
          <w:szCs w:val="22"/>
        </w:rPr>
        <w:tab/>
      </w:r>
      <w:r w:rsidR="00837E71" w:rsidRPr="00837E71">
        <w:rPr>
          <w:rFonts w:ascii="Arial" w:hAnsi="Arial" w:cs="Arial"/>
          <w:sz w:val="22"/>
          <w:szCs w:val="22"/>
          <w:highlight w:val="yellow"/>
        </w:rPr>
        <w:t>…………………….</w:t>
      </w:r>
    </w:p>
    <w:p w14:paraId="661B7F50" w14:textId="16E2B764" w:rsidR="00726AB4" w:rsidRPr="00B23AFB" w:rsidRDefault="00726AB4" w:rsidP="00837E71">
      <w:pPr>
        <w:tabs>
          <w:tab w:val="left" w:pos="2410"/>
        </w:tabs>
        <w:rPr>
          <w:rFonts w:ascii="Arial" w:hAnsi="Arial" w:cs="Arial"/>
          <w:sz w:val="22"/>
          <w:szCs w:val="22"/>
        </w:rPr>
      </w:pPr>
      <w:r>
        <w:rPr>
          <w:rFonts w:ascii="Arial" w:hAnsi="Arial" w:cs="Arial"/>
          <w:sz w:val="22"/>
          <w:szCs w:val="22"/>
        </w:rPr>
        <w:t>Jednající:</w:t>
      </w:r>
      <w:r>
        <w:rPr>
          <w:rFonts w:ascii="Arial" w:hAnsi="Arial" w:cs="Arial"/>
          <w:sz w:val="22"/>
          <w:szCs w:val="22"/>
        </w:rPr>
        <w:tab/>
      </w:r>
      <w:r w:rsidR="00837E71" w:rsidRPr="00837E71">
        <w:rPr>
          <w:rFonts w:ascii="Arial" w:hAnsi="Arial" w:cs="Arial"/>
          <w:sz w:val="22"/>
          <w:szCs w:val="22"/>
          <w:highlight w:val="yellow"/>
        </w:rPr>
        <w:t>…………………….</w:t>
      </w:r>
    </w:p>
    <w:p w14:paraId="47F0201D" w14:textId="71345F4F" w:rsidR="00726AB4" w:rsidRDefault="00726AB4" w:rsidP="00837E71">
      <w:pPr>
        <w:tabs>
          <w:tab w:val="left" w:pos="2410"/>
        </w:tabs>
        <w:rPr>
          <w:rFonts w:ascii="Arial" w:hAnsi="Arial" w:cs="Arial"/>
          <w:sz w:val="22"/>
          <w:szCs w:val="22"/>
        </w:rPr>
      </w:pPr>
      <w:r>
        <w:rPr>
          <w:rFonts w:ascii="Arial" w:hAnsi="Arial" w:cs="Arial"/>
          <w:sz w:val="22"/>
          <w:szCs w:val="22"/>
        </w:rPr>
        <w:tab/>
      </w:r>
      <w:r w:rsidRPr="00B23AFB">
        <w:rPr>
          <w:rFonts w:ascii="Arial" w:hAnsi="Arial" w:cs="Arial"/>
          <w:sz w:val="22"/>
          <w:szCs w:val="22"/>
        </w:rPr>
        <w:t>tel.</w:t>
      </w:r>
      <w:r>
        <w:rPr>
          <w:rFonts w:ascii="Arial" w:hAnsi="Arial" w:cs="Arial"/>
          <w:sz w:val="22"/>
          <w:szCs w:val="22"/>
        </w:rPr>
        <w:t xml:space="preserve">: </w:t>
      </w:r>
      <w:r w:rsidR="00837E71" w:rsidRPr="00837E71">
        <w:rPr>
          <w:rFonts w:ascii="Arial" w:hAnsi="Arial" w:cs="Arial"/>
          <w:sz w:val="22"/>
          <w:szCs w:val="22"/>
          <w:highlight w:val="yellow"/>
        </w:rPr>
        <w:t>…………………….</w:t>
      </w:r>
      <w:r>
        <w:rPr>
          <w:rFonts w:ascii="Arial" w:hAnsi="Arial" w:cs="Arial"/>
          <w:sz w:val="22"/>
          <w:szCs w:val="22"/>
        </w:rPr>
        <w:t xml:space="preserve">, e-mail: </w:t>
      </w:r>
      <w:r w:rsidR="00837E71" w:rsidRPr="00837E71">
        <w:rPr>
          <w:rFonts w:ascii="Arial" w:hAnsi="Arial" w:cs="Arial"/>
          <w:sz w:val="22"/>
          <w:szCs w:val="22"/>
          <w:highlight w:val="yellow"/>
        </w:rPr>
        <w:t>…………………….</w:t>
      </w:r>
    </w:p>
    <w:p w14:paraId="620CE2A2" w14:textId="5C0B8121" w:rsidR="00726AB4" w:rsidRDefault="00726AB4" w:rsidP="00837E71">
      <w:pPr>
        <w:tabs>
          <w:tab w:val="left" w:pos="2410"/>
        </w:tabs>
        <w:rPr>
          <w:rFonts w:ascii="Arial" w:hAnsi="Arial" w:cs="Arial"/>
          <w:sz w:val="22"/>
          <w:szCs w:val="22"/>
        </w:rPr>
      </w:pPr>
      <w:r>
        <w:rPr>
          <w:rFonts w:ascii="Arial" w:hAnsi="Arial" w:cs="Arial"/>
          <w:sz w:val="22"/>
          <w:szCs w:val="22"/>
        </w:rPr>
        <w:tab/>
        <w:t>oprávnění jednat ve věcech technických (stavbyvedoucí):</w:t>
      </w:r>
    </w:p>
    <w:p w14:paraId="235F427C" w14:textId="58712006" w:rsidR="00726AB4" w:rsidRPr="00B23AFB" w:rsidRDefault="00726AB4" w:rsidP="00837E71">
      <w:pPr>
        <w:tabs>
          <w:tab w:val="left" w:pos="2410"/>
        </w:tabs>
        <w:rPr>
          <w:rFonts w:ascii="Arial" w:hAnsi="Arial" w:cs="Arial"/>
          <w:sz w:val="22"/>
          <w:szCs w:val="22"/>
        </w:rPr>
      </w:pPr>
      <w:r>
        <w:rPr>
          <w:rFonts w:ascii="Arial" w:hAnsi="Arial" w:cs="Arial"/>
          <w:sz w:val="22"/>
          <w:szCs w:val="22"/>
        </w:rPr>
        <w:tab/>
      </w:r>
      <w:r w:rsidR="00837E71" w:rsidRPr="00837E71">
        <w:rPr>
          <w:rFonts w:ascii="Arial" w:hAnsi="Arial" w:cs="Arial"/>
          <w:sz w:val="22"/>
          <w:szCs w:val="22"/>
          <w:highlight w:val="yellow"/>
        </w:rPr>
        <w:t>…………………….</w:t>
      </w:r>
      <w:r w:rsidR="005275BE">
        <w:rPr>
          <w:rFonts w:ascii="Arial" w:hAnsi="Arial" w:cs="Arial"/>
          <w:sz w:val="22"/>
          <w:szCs w:val="22"/>
        </w:rPr>
        <w:t xml:space="preserve">, </w:t>
      </w:r>
      <w:r w:rsidR="005275BE" w:rsidRPr="00B23AFB">
        <w:rPr>
          <w:rFonts w:ascii="Arial" w:hAnsi="Arial" w:cs="Arial"/>
          <w:sz w:val="22"/>
          <w:szCs w:val="22"/>
        </w:rPr>
        <w:t>tel.</w:t>
      </w:r>
      <w:r w:rsidR="005275BE">
        <w:rPr>
          <w:rFonts w:ascii="Arial" w:hAnsi="Arial" w:cs="Arial"/>
          <w:sz w:val="22"/>
          <w:szCs w:val="22"/>
        </w:rPr>
        <w:t xml:space="preserve">: </w:t>
      </w:r>
      <w:r w:rsidR="00837E71">
        <w:rPr>
          <w:rFonts w:ascii="Arial" w:hAnsi="Arial" w:cs="Arial"/>
          <w:sz w:val="22"/>
          <w:szCs w:val="22"/>
          <w:highlight w:val="yellow"/>
        </w:rPr>
        <w:t>…………………</w:t>
      </w:r>
      <w:r w:rsidR="005275BE">
        <w:rPr>
          <w:rFonts w:ascii="Arial" w:hAnsi="Arial" w:cs="Arial"/>
          <w:sz w:val="22"/>
          <w:szCs w:val="22"/>
        </w:rPr>
        <w:t xml:space="preserve">, e-mail: </w:t>
      </w:r>
      <w:r w:rsidR="00837E71">
        <w:rPr>
          <w:rFonts w:ascii="Arial" w:hAnsi="Arial" w:cs="Arial"/>
          <w:sz w:val="22"/>
          <w:szCs w:val="22"/>
          <w:highlight w:val="yellow"/>
        </w:rPr>
        <w:t>…………………</w:t>
      </w:r>
    </w:p>
    <w:p w14:paraId="18865C87" w14:textId="46C80FCB" w:rsidR="00726AB4" w:rsidRPr="00B23AFB" w:rsidRDefault="00726AB4" w:rsidP="00837E71">
      <w:pPr>
        <w:tabs>
          <w:tab w:val="left" w:pos="2410"/>
        </w:tabs>
        <w:rPr>
          <w:rFonts w:ascii="Arial" w:hAnsi="Arial" w:cs="Arial"/>
          <w:sz w:val="22"/>
          <w:szCs w:val="22"/>
        </w:rPr>
      </w:pPr>
      <w:r>
        <w:rPr>
          <w:rFonts w:ascii="Arial" w:hAnsi="Arial" w:cs="Arial"/>
          <w:sz w:val="22"/>
          <w:szCs w:val="22"/>
        </w:rPr>
        <w:t>S</w:t>
      </w:r>
      <w:r w:rsidR="005275BE">
        <w:rPr>
          <w:rFonts w:ascii="Arial" w:hAnsi="Arial" w:cs="Arial"/>
          <w:sz w:val="22"/>
          <w:szCs w:val="22"/>
        </w:rPr>
        <w:t>ídlo</w:t>
      </w:r>
      <w:r>
        <w:rPr>
          <w:rFonts w:ascii="Arial" w:hAnsi="Arial" w:cs="Arial"/>
          <w:sz w:val="22"/>
          <w:szCs w:val="22"/>
        </w:rPr>
        <w:t>:</w:t>
      </w:r>
      <w:r>
        <w:rPr>
          <w:rFonts w:ascii="Arial" w:hAnsi="Arial" w:cs="Arial"/>
          <w:sz w:val="22"/>
          <w:szCs w:val="22"/>
        </w:rPr>
        <w:tab/>
      </w:r>
      <w:r w:rsidR="00837E71" w:rsidRPr="00837E71">
        <w:rPr>
          <w:rFonts w:ascii="Arial" w:hAnsi="Arial" w:cs="Arial"/>
          <w:sz w:val="22"/>
          <w:szCs w:val="22"/>
          <w:highlight w:val="yellow"/>
        </w:rPr>
        <w:t>…………………….</w:t>
      </w:r>
    </w:p>
    <w:p w14:paraId="75985379" w14:textId="4145B219" w:rsidR="00726AB4" w:rsidRPr="00B23AFB" w:rsidRDefault="00726AB4" w:rsidP="00837E71">
      <w:pPr>
        <w:tabs>
          <w:tab w:val="left" w:pos="2410"/>
        </w:tabs>
        <w:rPr>
          <w:rFonts w:ascii="Arial" w:hAnsi="Arial" w:cs="Arial"/>
          <w:sz w:val="22"/>
          <w:szCs w:val="22"/>
        </w:rPr>
      </w:pPr>
      <w:r>
        <w:rPr>
          <w:rFonts w:ascii="Arial" w:hAnsi="Arial" w:cs="Arial"/>
          <w:sz w:val="22"/>
          <w:szCs w:val="22"/>
        </w:rPr>
        <w:t>IČO:</w:t>
      </w:r>
      <w:r>
        <w:rPr>
          <w:rFonts w:ascii="Arial" w:hAnsi="Arial" w:cs="Arial"/>
          <w:sz w:val="22"/>
          <w:szCs w:val="22"/>
        </w:rPr>
        <w:tab/>
      </w:r>
      <w:r w:rsidR="00837E71" w:rsidRPr="00837E71">
        <w:rPr>
          <w:rFonts w:ascii="Arial" w:hAnsi="Arial" w:cs="Arial"/>
          <w:sz w:val="22"/>
          <w:szCs w:val="22"/>
          <w:highlight w:val="yellow"/>
        </w:rPr>
        <w:t>…………………….</w:t>
      </w:r>
    </w:p>
    <w:p w14:paraId="6FC73E24" w14:textId="66ED604B" w:rsidR="00726AB4" w:rsidRDefault="00726AB4" w:rsidP="00837E71">
      <w:pPr>
        <w:tabs>
          <w:tab w:val="left" w:pos="2410"/>
        </w:tabs>
        <w:rPr>
          <w:rFonts w:ascii="Arial" w:hAnsi="Arial" w:cs="Arial"/>
          <w:sz w:val="22"/>
          <w:szCs w:val="22"/>
        </w:rPr>
      </w:pPr>
      <w:r>
        <w:rPr>
          <w:rFonts w:ascii="Arial" w:hAnsi="Arial" w:cs="Arial"/>
          <w:sz w:val="22"/>
          <w:szCs w:val="22"/>
        </w:rPr>
        <w:t>DIČ:</w:t>
      </w:r>
      <w:r>
        <w:rPr>
          <w:rFonts w:ascii="Arial" w:hAnsi="Arial" w:cs="Arial"/>
          <w:sz w:val="22"/>
          <w:szCs w:val="22"/>
        </w:rPr>
        <w:tab/>
      </w:r>
      <w:r w:rsidR="00837E71" w:rsidRPr="00837E71">
        <w:rPr>
          <w:rFonts w:ascii="Arial" w:hAnsi="Arial" w:cs="Arial"/>
          <w:sz w:val="22"/>
          <w:szCs w:val="22"/>
          <w:highlight w:val="yellow"/>
        </w:rPr>
        <w:t>…………………….</w:t>
      </w:r>
    </w:p>
    <w:p w14:paraId="376C6FB6" w14:textId="3C9A5320" w:rsidR="00837E71" w:rsidRPr="00B23AFB" w:rsidRDefault="00837E71" w:rsidP="00837E71">
      <w:pPr>
        <w:tabs>
          <w:tab w:val="left" w:pos="2410"/>
        </w:tabs>
        <w:rPr>
          <w:rFonts w:ascii="Arial" w:hAnsi="Arial" w:cs="Arial"/>
          <w:sz w:val="22"/>
          <w:szCs w:val="22"/>
        </w:rPr>
      </w:pPr>
      <w:r>
        <w:rPr>
          <w:rFonts w:ascii="Arial" w:hAnsi="Arial" w:cs="Arial"/>
          <w:sz w:val="22"/>
          <w:szCs w:val="22"/>
        </w:rPr>
        <w:t>Zápis v obch</w:t>
      </w:r>
      <w:r w:rsidRPr="00837E71">
        <w:rPr>
          <w:rFonts w:ascii="Arial" w:hAnsi="Arial" w:cs="Arial"/>
          <w:sz w:val="22"/>
          <w:szCs w:val="22"/>
        </w:rPr>
        <w:t xml:space="preserve">. </w:t>
      </w:r>
      <w:proofErr w:type="gramStart"/>
      <w:r w:rsidRPr="00837E71">
        <w:rPr>
          <w:rFonts w:ascii="Arial" w:hAnsi="Arial" w:cs="Arial"/>
          <w:sz w:val="22"/>
          <w:szCs w:val="22"/>
        </w:rPr>
        <w:t>rejstříku</w:t>
      </w:r>
      <w:proofErr w:type="gramEnd"/>
      <w:r w:rsidRPr="00837E71">
        <w:rPr>
          <w:rFonts w:ascii="Arial" w:hAnsi="Arial" w:cs="Arial"/>
          <w:sz w:val="22"/>
          <w:szCs w:val="22"/>
        </w:rPr>
        <w:t xml:space="preserve">: </w:t>
      </w:r>
      <w:r w:rsidRPr="00837E71">
        <w:rPr>
          <w:rFonts w:ascii="Arial" w:hAnsi="Arial" w:cs="Arial"/>
          <w:sz w:val="22"/>
          <w:szCs w:val="22"/>
        </w:rPr>
        <w:tab/>
      </w:r>
      <w:r w:rsidRPr="00837E71">
        <w:rPr>
          <w:rFonts w:ascii="Arial" w:hAnsi="Arial" w:cs="Arial"/>
          <w:sz w:val="22"/>
          <w:szCs w:val="22"/>
          <w:highlight w:val="yellow"/>
        </w:rPr>
        <w:t>…………………….</w:t>
      </w:r>
    </w:p>
    <w:p w14:paraId="4A787536" w14:textId="0D6A45A8" w:rsidR="00726AB4" w:rsidRDefault="00726AB4" w:rsidP="00837E71">
      <w:pPr>
        <w:tabs>
          <w:tab w:val="left" w:pos="2410"/>
        </w:tabs>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671A1E" w:rsidRPr="00837E71">
        <w:rPr>
          <w:rFonts w:ascii="Arial" w:hAnsi="Arial" w:cs="Arial"/>
          <w:sz w:val="22"/>
          <w:szCs w:val="22"/>
          <w:highlight w:val="yellow"/>
        </w:rPr>
        <w:t>…………………….</w:t>
      </w:r>
      <w:r w:rsidR="00837E71">
        <w:rPr>
          <w:rFonts w:ascii="Arial" w:hAnsi="Arial" w:cs="Arial"/>
          <w:sz w:val="22"/>
          <w:szCs w:val="22"/>
        </w:rPr>
        <w:t xml:space="preserve">, č. </w:t>
      </w:r>
      <w:proofErr w:type="spellStart"/>
      <w:r w:rsidR="00837E71">
        <w:rPr>
          <w:rFonts w:ascii="Arial" w:hAnsi="Arial" w:cs="Arial"/>
          <w:sz w:val="22"/>
          <w:szCs w:val="22"/>
        </w:rPr>
        <w:t>ú.</w:t>
      </w:r>
      <w:proofErr w:type="spellEnd"/>
      <w:r w:rsidR="00837E71">
        <w:rPr>
          <w:rFonts w:ascii="Arial" w:hAnsi="Arial" w:cs="Arial"/>
          <w:sz w:val="22"/>
          <w:szCs w:val="22"/>
        </w:rPr>
        <w:t xml:space="preserve">: </w:t>
      </w:r>
      <w:r w:rsidR="00837E71" w:rsidRPr="00837E71">
        <w:rPr>
          <w:rFonts w:ascii="Arial" w:hAnsi="Arial" w:cs="Arial"/>
          <w:sz w:val="22"/>
          <w:szCs w:val="22"/>
          <w:highlight w:val="yellow"/>
        </w:rPr>
        <w:t>…………………….</w:t>
      </w:r>
    </w:p>
    <w:p w14:paraId="6F0C3C86" w14:textId="78EA2836" w:rsidR="007A69FE" w:rsidRPr="00B23AFB" w:rsidRDefault="007A69FE" w:rsidP="00837E71">
      <w:pPr>
        <w:tabs>
          <w:tab w:val="left" w:pos="2410"/>
        </w:tabs>
        <w:rPr>
          <w:rFonts w:ascii="Arial" w:hAnsi="Arial" w:cs="Arial"/>
          <w:sz w:val="22"/>
          <w:szCs w:val="22"/>
        </w:rPr>
      </w:pPr>
      <w:r>
        <w:rPr>
          <w:rFonts w:ascii="Arial" w:hAnsi="Arial" w:cs="Arial"/>
          <w:sz w:val="22"/>
          <w:szCs w:val="22"/>
        </w:rPr>
        <w:t xml:space="preserve">Č. </w:t>
      </w:r>
      <w:proofErr w:type="spellStart"/>
      <w:r>
        <w:rPr>
          <w:rFonts w:ascii="Arial" w:hAnsi="Arial" w:cs="Arial"/>
          <w:sz w:val="22"/>
          <w:szCs w:val="22"/>
        </w:rPr>
        <w:t>sml</w:t>
      </w:r>
      <w:proofErr w:type="spellEnd"/>
      <w:r>
        <w:rPr>
          <w:rFonts w:ascii="Arial" w:hAnsi="Arial" w:cs="Arial"/>
          <w:sz w:val="22"/>
          <w:szCs w:val="22"/>
        </w:rPr>
        <w:t>. zhotovitele:</w:t>
      </w:r>
      <w:r>
        <w:rPr>
          <w:rFonts w:ascii="Arial" w:hAnsi="Arial" w:cs="Arial"/>
          <w:sz w:val="22"/>
          <w:szCs w:val="22"/>
        </w:rPr>
        <w:tab/>
      </w:r>
      <w:r w:rsidR="00837E71" w:rsidRPr="00837E71">
        <w:rPr>
          <w:rFonts w:ascii="Arial" w:hAnsi="Arial" w:cs="Arial"/>
          <w:sz w:val="22"/>
          <w:szCs w:val="22"/>
          <w:highlight w:val="yellow"/>
        </w:rPr>
        <w:t>…………………….</w:t>
      </w:r>
    </w:p>
    <w:p w14:paraId="1A0B10C1" w14:textId="77777777" w:rsidR="007A69FE" w:rsidRPr="00B23AFB" w:rsidRDefault="007A69FE" w:rsidP="00726AB4">
      <w:pPr>
        <w:rPr>
          <w:rFonts w:ascii="Arial" w:hAnsi="Arial" w:cs="Arial"/>
          <w:sz w:val="22"/>
          <w:szCs w:val="22"/>
        </w:rPr>
      </w:pPr>
    </w:p>
    <w:p w14:paraId="420146D2" w14:textId="2A6EAD9B" w:rsidR="00726AB4" w:rsidRPr="00B23AFB" w:rsidRDefault="00726AB4" w:rsidP="00726AB4">
      <w:pPr>
        <w:rPr>
          <w:rFonts w:ascii="Arial" w:hAnsi="Arial" w:cs="Arial"/>
          <w:sz w:val="22"/>
          <w:szCs w:val="22"/>
        </w:rPr>
      </w:pPr>
      <w:r w:rsidRPr="00B23AFB">
        <w:rPr>
          <w:rFonts w:ascii="Arial" w:hAnsi="Arial" w:cs="Arial"/>
          <w:sz w:val="22"/>
          <w:szCs w:val="22"/>
        </w:rPr>
        <w:t xml:space="preserve">na straně druhé jako </w:t>
      </w:r>
      <w:r w:rsidR="005275BE">
        <w:rPr>
          <w:rFonts w:ascii="Arial" w:hAnsi="Arial" w:cs="Arial"/>
          <w:sz w:val="22"/>
          <w:szCs w:val="22"/>
        </w:rPr>
        <w:t>„</w:t>
      </w:r>
      <w:r w:rsidRPr="00B23AFB">
        <w:rPr>
          <w:rFonts w:ascii="Arial" w:hAnsi="Arial" w:cs="Arial"/>
          <w:sz w:val="22"/>
          <w:szCs w:val="22"/>
        </w:rPr>
        <w:t>zhotovi</w:t>
      </w:r>
      <w:r>
        <w:rPr>
          <w:rFonts w:ascii="Arial" w:hAnsi="Arial" w:cs="Arial"/>
          <w:sz w:val="22"/>
          <w:szCs w:val="22"/>
        </w:rPr>
        <w:t>tel</w:t>
      </w:r>
      <w:r w:rsidR="005275BE">
        <w:rPr>
          <w:rFonts w:ascii="Arial" w:hAnsi="Arial" w:cs="Arial"/>
          <w:sz w:val="22"/>
          <w:szCs w:val="22"/>
        </w:rPr>
        <w:t>“</w:t>
      </w:r>
      <w:r w:rsidR="005D0A77">
        <w:rPr>
          <w:rFonts w:ascii="Arial" w:hAnsi="Arial" w:cs="Arial"/>
          <w:sz w:val="22"/>
          <w:szCs w:val="22"/>
        </w:rPr>
        <w:t xml:space="preserve"> či „smluvní strana“</w:t>
      </w:r>
    </w:p>
    <w:p w14:paraId="538FEBBB" w14:textId="77777777" w:rsidR="005275BE" w:rsidRDefault="005275BE" w:rsidP="005275BE">
      <w:pPr>
        <w:rPr>
          <w:rFonts w:ascii="Arial" w:hAnsi="Arial" w:cs="Arial"/>
          <w:sz w:val="22"/>
          <w:szCs w:val="22"/>
        </w:rPr>
      </w:pPr>
    </w:p>
    <w:p w14:paraId="64B638D2" w14:textId="07A5A5C5" w:rsidR="005275BE" w:rsidRPr="00B23AFB" w:rsidRDefault="005275BE" w:rsidP="005275BE">
      <w:pPr>
        <w:rPr>
          <w:rFonts w:ascii="Arial" w:hAnsi="Arial" w:cs="Arial"/>
          <w:sz w:val="22"/>
          <w:szCs w:val="22"/>
        </w:rPr>
      </w:pPr>
      <w:r>
        <w:rPr>
          <w:rFonts w:ascii="Arial" w:hAnsi="Arial" w:cs="Arial"/>
          <w:sz w:val="22"/>
          <w:szCs w:val="22"/>
        </w:rPr>
        <w:t>společně dále jako „smluvní strany“</w:t>
      </w:r>
    </w:p>
    <w:p w14:paraId="4C706B0C" w14:textId="7C6235A8" w:rsidR="005275BE" w:rsidRDefault="005275BE" w:rsidP="00EC67A0">
      <w:pPr>
        <w:widowControl w:val="0"/>
        <w:jc w:val="both"/>
        <w:outlineLvl w:val="0"/>
        <w:rPr>
          <w:rFonts w:ascii="Arial" w:hAnsi="Arial" w:cs="Arial"/>
          <w:sz w:val="22"/>
          <w:szCs w:val="22"/>
        </w:rPr>
      </w:pPr>
    </w:p>
    <w:p w14:paraId="5EB162C5" w14:textId="77777777" w:rsidR="005275BE" w:rsidRDefault="005275BE" w:rsidP="00EC67A0">
      <w:pPr>
        <w:widowControl w:val="0"/>
        <w:jc w:val="both"/>
        <w:outlineLvl w:val="0"/>
        <w:rPr>
          <w:rFonts w:ascii="Arial" w:hAnsi="Arial" w:cs="Arial"/>
          <w:sz w:val="22"/>
          <w:szCs w:val="22"/>
        </w:rPr>
      </w:pPr>
    </w:p>
    <w:p w14:paraId="2550F243" w14:textId="4DC5167F" w:rsidR="00804B15" w:rsidRDefault="005275BE" w:rsidP="00EC67A0">
      <w:pPr>
        <w:widowControl w:val="0"/>
        <w:jc w:val="both"/>
        <w:outlineLvl w:val="0"/>
        <w:rPr>
          <w:rFonts w:ascii="Arial" w:hAnsi="Arial" w:cs="Arial"/>
          <w:sz w:val="22"/>
          <w:szCs w:val="22"/>
        </w:rPr>
      </w:pPr>
      <w:r>
        <w:rPr>
          <w:rFonts w:ascii="Arial" w:hAnsi="Arial" w:cs="Arial"/>
          <w:sz w:val="22"/>
          <w:szCs w:val="22"/>
        </w:rPr>
        <w:t xml:space="preserve">uzavřeli </w:t>
      </w:r>
      <w:r w:rsidR="00706046" w:rsidRPr="00B23AFB">
        <w:rPr>
          <w:rFonts w:ascii="Arial" w:hAnsi="Arial" w:cs="Arial"/>
          <w:sz w:val="22"/>
          <w:szCs w:val="22"/>
        </w:rPr>
        <w:t>níže uvedeného dne, měsíce a roku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33D82E15" w:rsidR="00B23AFB" w:rsidRDefault="00B23AFB" w:rsidP="00B23AFB">
      <w:pPr>
        <w:jc w:val="center"/>
        <w:rPr>
          <w:rFonts w:ascii="Arial" w:hAnsi="Arial" w:cs="Arial"/>
          <w:b/>
          <w:sz w:val="22"/>
          <w:szCs w:val="22"/>
        </w:rPr>
      </w:pPr>
      <w:r w:rsidRPr="00B23AFB">
        <w:rPr>
          <w:rFonts w:ascii="Arial" w:hAnsi="Arial" w:cs="Arial"/>
          <w:b/>
          <w:sz w:val="22"/>
          <w:szCs w:val="22"/>
        </w:rPr>
        <w:t xml:space="preserve">ÚČEL </w:t>
      </w:r>
      <w:r w:rsidR="00ED59C0">
        <w:rPr>
          <w:rFonts w:ascii="Arial" w:hAnsi="Arial" w:cs="Arial"/>
          <w:b/>
          <w:sz w:val="22"/>
          <w:szCs w:val="22"/>
        </w:rPr>
        <w:t xml:space="preserve">A PŘEDMĚT </w:t>
      </w:r>
      <w:r w:rsidRPr="00B23AFB">
        <w:rPr>
          <w:rFonts w:ascii="Arial" w:hAnsi="Arial" w:cs="Arial"/>
          <w:b/>
          <w:sz w:val="22"/>
          <w:szCs w:val="22"/>
        </w:rPr>
        <w:t>SMLOUVY</w:t>
      </w:r>
    </w:p>
    <w:p w14:paraId="0EEEECB9" w14:textId="321731BF" w:rsidR="00ED59C0" w:rsidRDefault="002A3DE9" w:rsidP="00A02122">
      <w:pPr>
        <w:pStyle w:val="Odstavecseseznamem"/>
        <w:numPr>
          <w:ilvl w:val="0"/>
          <w:numId w:val="22"/>
        </w:numPr>
        <w:tabs>
          <w:tab w:val="left" w:pos="284"/>
        </w:tabs>
        <w:ind w:left="284" w:hanging="284"/>
        <w:jc w:val="both"/>
        <w:rPr>
          <w:rFonts w:ascii="Arial" w:hAnsi="Arial" w:cs="Arial"/>
          <w:sz w:val="22"/>
          <w:szCs w:val="22"/>
        </w:rPr>
      </w:pPr>
      <w:r w:rsidRPr="00ED59C0">
        <w:rPr>
          <w:rFonts w:ascii="Arial" w:hAnsi="Arial" w:cs="Arial"/>
          <w:sz w:val="22"/>
          <w:szCs w:val="22"/>
        </w:rPr>
        <w:t xml:space="preserve">Objednatel v postavení investora </w:t>
      </w:r>
      <w:r w:rsidR="00B62765" w:rsidRPr="00ED59C0">
        <w:rPr>
          <w:rFonts w:ascii="Arial" w:hAnsi="Arial" w:cs="Arial"/>
          <w:sz w:val="22"/>
          <w:szCs w:val="22"/>
        </w:rPr>
        <w:t xml:space="preserve">hodlá zajistit </w:t>
      </w:r>
      <w:r w:rsidR="00D1477D" w:rsidRPr="00ED59C0">
        <w:rPr>
          <w:rFonts w:ascii="Arial" w:hAnsi="Arial" w:cs="Arial"/>
          <w:sz w:val="22"/>
          <w:szCs w:val="22"/>
        </w:rPr>
        <w:t xml:space="preserve">rekonstrukci </w:t>
      </w:r>
      <w:r w:rsidR="00CA0A16" w:rsidRPr="00ED59C0">
        <w:rPr>
          <w:rFonts w:ascii="Arial" w:hAnsi="Arial" w:cs="Arial"/>
          <w:sz w:val="22"/>
          <w:szCs w:val="22"/>
        </w:rPr>
        <w:t>vnitřních ležatých rozvodů pitné vody</w:t>
      </w:r>
      <w:r w:rsidR="00D1477D" w:rsidRPr="00ED59C0">
        <w:rPr>
          <w:rFonts w:ascii="Arial" w:hAnsi="Arial" w:cs="Arial"/>
          <w:sz w:val="22"/>
          <w:szCs w:val="22"/>
        </w:rPr>
        <w:t xml:space="preserve"> a </w:t>
      </w:r>
      <w:r w:rsidR="00CA0A16" w:rsidRPr="00ED59C0">
        <w:rPr>
          <w:rFonts w:ascii="Arial" w:hAnsi="Arial" w:cs="Arial"/>
          <w:sz w:val="22"/>
          <w:szCs w:val="22"/>
        </w:rPr>
        <w:t xml:space="preserve">ústředního vytápění a </w:t>
      </w:r>
      <w:r w:rsidR="00ED59C0">
        <w:rPr>
          <w:rFonts w:ascii="Arial" w:hAnsi="Arial" w:cs="Arial"/>
          <w:sz w:val="22"/>
          <w:szCs w:val="22"/>
        </w:rPr>
        <w:t>opravu</w:t>
      </w:r>
      <w:r w:rsidR="00D1477D" w:rsidRPr="00ED59C0">
        <w:rPr>
          <w:rFonts w:ascii="Arial" w:hAnsi="Arial" w:cs="Arial"/>
          <w:sz w:val="22"/>
          <w:szCs w:val="22"/>
        </w:rPr>
        <w:t xml:space="preserve"> </w:t>
      </w:r>
      <w:r w:rsidR="00CA0A16" w:rsidRPr="00ED59C0">
        <w:rPr>
          <w:rFonts w:ascii="Arial" w:hAnsi="Arial" w:cs="Arial"/>
          <w:sz w:val="22"/>
          <w:szCs w:val="22"/>
        </w:rPr>
        <w:t xml:space="preserve">kanalizace v technickém suterénu </w:t>
      </w:r>
      <w:r w:rsidR="00D1477D" w:rsidRPr="00ED59C0">
        <w:rPr>
          <w:rFonts w:ascii="Arial" w:hAnsi="Arial" w:cs="Arial"/>
          <w:sz w:val="22"/>
          <w:szCs w:val="22"/>
        </w:rPr>
        <w:t>pod</w:t>
      </w:r>
      <w:r w:rsidRPr="00ED59C0">
        <w:rPr>
          <w:rFonts w:ascii="Arial" w:hAnsi="Arial" w:cs="Arial"/>
          <w:sz w:val="22"/>
          <w:szCs w:val="22"/>
        </w:rPr>
        <w:t> </w:t>
      </w:r>
      <w:r w:rsidR="00D1477D" w:rsidRPr="00ED59C0">
        <w:rPr>
          <w:rFonts w:ascii="Arial" w:hAnsi="Arial" w:cs="Arial"/>
          <w:sz w:val="22"/>
          <w:szCs w:val="22"/>
        </w:rPr>
        <w:t xml:space="preserve">objektem základní školy </w:t>
      </w:r>
      <w:r w:rsidR="004D07CC" w:rsidRPr="00ED59C0">
        <w:rPr>
          <w:rFonts w:ascii="Arial" w:hAnsi="Arial" w:cs="Arial"/>
          <w:sz w:val="22"/>
          <w:szCs w:val="22"/>
        </w:rPr>
        <w:t>Jasanová</w:t>
      </w:r>
      <w:r w:rsidR="00CA0A16" w:rsidRPr="00ED59C0">
        <w:rPr>
          <w:rFonts w:ascii="Arial" w:hAnsi="Arial" w:cs="Arial"/>
          <w:sz w:val="22"/>
          <w:szCs w:val="22"/>
        </w:rPr>
        <w:t xml:space="preserve"> </w:t>
      </w:r>
      <w:r w:rsidR="00D1477D" w:rsidRPr="00ED59C0">
        <w:rPr>
          <w:rFonts w:ascii="Arial" w:hAnsi="Arial" w:cs="Arial"/>
          <w:sz w:val="22"/>
          <w:szCs w:val="22"/>
        </w:rPr>
        <w:t>2</w:t>
      </w:r>
      <w:r w:rsidR="00CA0A16" w:rsidRPr="00ED59C0">
        <w:rPr>
          <w:rFonts w:ascii="Arial" w:hAnsi="Arial" w:cs="Arial"/>
          <w:sz w:val="22"/>
          <w:szCs w:val="22"/>
        </w:rPr>
        <w:t>, Brno-Jundrov, včetně souvisejících stavebních prací</w:t>
      </w:r>
      <w:r w:rsidR="00D1477D" w:rsidRPr="00ED59C0">
        <w:rPr>
          <w:rFonts w:ascii="Arial" w:hAnsi="Arial" w:cs="Arial"/>
          <w:sz w:val="22"/>
          <w:szCs w:val="22"/>
        </w:rPr>
        <w:t>, dodávek a služeb nezbytných pro řádné a v</w:t>
      </w:r>
      <w:r w:rsidRPr="00ED59C0">
        <w:rPr>
          <w:rFonts w:ascii="Arial" w:hAnsi="Arial" w:cs="Arial"/>
          <w:sz w:val="22"/>
          <w:szCs w:val="22"/>
        </w:rPr>
        <w:t>časné provedení díla a jeho plné</w:t>
      </w:r>
      <w:r w:rsidR="00D1477D" w:rsidRPr="00ED59C0">
        <w:rPr>
          <w:rFonts w:ascii="Arial" w:hAnsi="Arial" w:cs="Arial"/>
          <w:sz w:val="22"/>
          <w:szCs w:val="22"/>
        </w:rPr>
        <w:t xml:space="preserve"> zprovoznění</w:t>
      </w:r>
      <w:r w:rsidR="000B7A92" w:rsidRPr="00ED59C0">
        <w:rPr>
          <w:rFonts w:ascii="Arial" w:hAnsi="Arial" w:cs="Arial"/>
          <w:sz w:val="22"/>
          <w:szCs w:val="22"/>
        </w:rPr>
        <w:t>.</w:t>
      </w:r>
    </w:p>
    <w:p w14:paraId="6FF69B9F" w14:textId="62ED952C" w:rsidR="00ED59C0" w:rsidRPr="00ED59C0" w:rsidRDefault="002A3DE9" w:rsidP="00A02122">
      <w:pPr>
        <w:pStyle w:val="Odstavecseseznamem"/>
        <w:numPr>
          <w:ilvl w:val="0"/>
          <w:numId w:val="22"/>
        </w:numPr>
        <w:tabs>
          <w:tab w:val="left" w:pos="284"/>
        </w:tabs>
        <w:ind w:left="284" w:hanging="284"/>
        <w:jc w:val="both"/>
        <w:rPr>
          <w:rFonts w:ascii="Arial" w:hAnsi="Arial" w:cs="Arial"/>
          <w:sz w:val="22"/>
          <w:szCs w:val="22"/>
        </w:rPr>
      </w:pPr>
      <w:r w:rsidRPr="00ED59C0">
        <w:rPr>
          <w:rFonts w:ascii="Arial" w:hAnsi="Arial" w:cs="Arial"/>
          <w:sz w:val="22"/>
          <w:szCs w:val="22"/>
        </w:rPr>
        <w:lastRenderedPageBreak/>
        <w:t xml:space="preserve">Objednatel a zhotovitel </w:t>
      </w:r>
      <w:r w:rsidR="00ED59C0">
        <w:rPr>
          <w:rFonts w:ascii="Arial" w:hAnsi="Arial" w:cs="Arial"/>
          <w:sz w:val="22"/>
          <w:szCs w:val="22"/>
        </w:rPr>
        <w:t xml:space="preserve">proto </w:t>
      </w:r>
      <w:r w:rsidRPr="00ED59C0">
        <w:rPr>
          <w:rFonts w:ascii="Arial" w:hAnsi="Arial" w:cs="Arial"/>
          <w:sz w:val="22"/>
          <w:szCs w:val="22"/>
        </w:rPr>
        <w:t xml:space="preserve">uzavírají tuto smlouvu v zadávacím řízení veřejné zakázky na stavební práce s názvem </w:t>
      </w:r>
      <w:r w:rsidR="00ED59C0" w:rsidRPr="00ED59C0">
        <w:rPr>
          <w:rFonts w:ascii="Arial" w:hAnsi="Arial" w:cs="Arial"/>
          <w:b/>
          <w:bCs/>
          <w:sz w:val="22"/>
          <w:szCs w:val="22"/>
        </w:rPr>
        <w:t xml:space="preserve">Rekonstrukce ležatých rozvodů </w:t>
      </w:r>
      <w:r w:rsidR="00EF7B27">
        <w:rPr>
          <w:rFonts w:ascii="Arial" w:hAnsi="Arial" w:cs="Arial"/>
          <w:b/>
          <w:bCs/>
          <w:sz w:val="22"/>
          <w:szCs w:val="22"/>
        </w:rPr>
        <w:t>v objektu</w:t>
      </w:r>
      <w:r w:rsidR="00ED59C0" w:rsidRPr="00ED59C0">
        <w:rPr>
          <w:rFonts w:ascii="Arial" w:hAnsi="Arial" w:cs="Arial"/>
          <w:b/>
          <w:bCs/>
          <w:sz w:val="22"/>
          <w:szCs w:val="22"/>
        </w:rPr>
        <w:t xml:space="preserve"> ZŠ</w:t>
      </w:r>
      <w:r w:rsidR="00DF30FF">
        <w:rPr>
          <w:rFonts w:ascii="Arial" w:hAnsi="Arial" w:cs="Arial"/>
          <w:b/>
          <w:bCs/>
          <w:sz w:val="22"/>
          <w:szCs w:val="22"/>
        </w:rPr>
        <w:t> </w:t>
      </w:r>
      <w:r w:rsidR="00ED59C0" w:rsidRPr="00ED59C0">
        <w:rPr>
          <w:rFonts w:ascii="Arial" w:hAnsi="Arial" w:cs="Arial"/>
          <w:b/>
          <w:bCs/>
          <w:sz w:val="22"/>
          <w:szCs w:val="22"/>
        </w:rPr>
        <w:t>Jasanová 2</w:t>
      </w:r>
      <w:r w:rsidRPr="00ED59C0">
        <w:rPr>
          <w:rFonts w:ascii="Arial" w:hAnsi="Arial" w:cs="Arial"/>
          <w:b/>
          <w:bCs/>
          <w:sz w:val="22"/>
          <w:szCs w:val="22"/>
        </w:rPr>
        <w:t xml:space="preserve">, </w:t>
      </w:r>
      <w:r w:rsidRPr="00ED59C0">
        <w:rPr>
          <w:rFonts w:ascii="Arial" w:hAnsi="Arial" w:cs="Arial"/>
          <w:bCs/>
          <w:sz w:val="22"/>
          <w:szCs w:val="22"/>
        </w:rPr>
        <w:t>systémové číslo</w:t>
      </w:r>
      <w:r w:rsidRPr="00ED59C0">
        <w:rPr>
          <w:rFonts w:ascii="Arial" w:hAnsi="Arial" w:cs="Arial"/>
          <w:b/>
          <w:bCs/>
          <w:sz w:val="22"/>
          <w:szCs w:val="22"/>
        </w:rPr>
        <w:t xml:space="preserve"> </w:t>
      </w:r>
      <w:r w:rsidRPr="00ED59C0">
        <w:rPr>
          <w:rFonts w:ascii="Arial" w:hAnsi="Arial" w:cs="Arial"/>
          <w:sz w:val="22"/>
          <w:szCs w:val="22"/>
        </w:rPr>
        <w:t>P23V000000</w:t>
      </w:r>
      <w:r w:rsidR="00ED59C0" w:rsidRPr="00ED59C0">
        <w:rPr>
          <w:rFonts w:ascii="Arial" w:hAnsi="Arial" w:cs="Arial"/>
          <w:sz w:val="22"/>
          <w:szCs w:val="22"/>
        </w:rPr>
        <w:t>07</w:t>
      </w:r>
      <w:r w:rsidRPr="00ED59C0">
        <w:rPr>
          <w:rFonts w:ascii="Arial" w:hAnsi="Arial" w:cs="Arial"/>
          <w:sz w:val="22"/>
          <w:szCs w:val="22"/>
        </w:rPr>
        <w:t xml:space="preserve"> (dále jen „zadávací řízení“ a „veřejná zakázka“) zadávané dle zák. č. 134/2016 Sb., o zadávání veřejných zakázek, ve znění pozdějších předpisů (dále jen „zákon o ZVZ“), v rámci kterého byla jako nejvýhodnější vyhodnocena nabídka zhotovitele (dále jen „nabídka zhotovitele“).</w:t>
      </w:r>
    </w:p>
    <w:p w14:paraId="28BBD715" w14:textId="1ADB73CF" w:rsidR="00ED59C0" w:rsidRPr="00ED59C0" w:rsidRDefault="002A3DE9" w:rsidP="00A02122">
      <w:pPr>
        <w:pStyle w:val="Odstavecseseznamem"/>
        <w:numPr>
          <w:ilvl w:val="0"/>
          <w:numId w:val="22"/>
        </w:numPr>
        <w:tabs>
          <w:tab w:val="left" w:pos="284"/>
        </w:tabs>
        <w:ind w:left="284" w:hanging="284"/>
        <w:jc w:val="both"/>
        <w:rPr>
          <w:rFonts w:ascii="Arial" w:hAnsi="Arial" w:cs="Arial"/>
          <w:sz w:val="22"/>
          <w:szCs w:val="22"/>
        </w:rPr>
      </w:pPr>
      <w:r w:rsidRPr="00ED59C0">
        <w:rPr>
          <w:rFonts w:ascii="Arial" w:hAnsi="Arial" w:cs="Arial"/>
          <w:sz w:val="22"/>
          <w:szCs w:val="22"/>
        </w:rPr>
        <w:t>Zhotovitel prohlašuje, že je ve smyslu českého právního řádu držitelem všech příslušných živnostenských a dalších oprávnění potřebných pro provedení díla a má řádné vybavení, zkušenosti a schopnosti, aby řádně a včas a za sjednanou cenu</w:t>
      </w:r>
      <w:r w:rsidR="00ED59C0" w:rsidRPr="00ED59C0">
        <w:rPr>
          <w:rFonts w:ascii="Arial" w:hAnsi="Arial" w:cs="Arial"/>
          <w:sz w:val="22"/>
          <w:szCs w:val="22"/>
        </w:rPr>
        <w:t xml:space="preserve"> provedl dílo dle této smlouvy.</w:t>
      </w:r>
    </w:p>
    <w:p w14:paraId="427B1C72" w14:textId="62CDD581" w:rsidR="002A3DE9" w:rsidRPr="00CA3C96" w:rsidRDefault="002A3DE9" w:rsidP="00A02122">
      <w:pPr>
        <w:pStyle w:val="Odstavecseseznamem"/>
        <w:numPr>
          <w:ilvl w:val="0"/>
          <w:numId w:val="22"/>
        </w:numPr>
        <w:tabs>
          <w:tab w:val="left" w:pos="284"/>
        </w:tabs>
        <w:ind w:left="284" w:hanging="284"/>
        <w:jc w:val="both"/>
        <w:rPr>
          <w:rFonts w:ascii="Arial" w:hAnsi="Arial" w:cs="Arial"/>
          <w:b/>
          <w:sz w:val="22"/>
          <w:szCs w:val="22"/>
        </w:rPr>
      </w:pPr>
      <w:r w:rsidRPr="00CA3C96">
        <w:rPr>
          <w:rFonts w:ascii="Arial" w:hAnsi="Arial" w:cs="Arial"/>
          <w:b/>
          <w:sz w:val="22"/>
          <w:szCs w:val="22"/>
        </w:rPr>
        <w:t>Zhotovitel prohlašuje, že si je vědom skutečnosti, že objednatel má značný zájem na</w:t>
      </w:r>
      <w:r w:rsidR="00ED59C0" w:rsidRPr="00CA3C96">
        <w:rPr>
          <w:rFonts w:ascii="Arial" w:hAnsi="Arial" w:cs="Arial"/>
          <w:b/>
          <w:sz w:val="22"/>
          <w:szCs w:val="22"/>
        </w:rPr>
        <w:t> </w:t>
      </w:r>
      <w:r w:rsidRPr="00CA3C96">
        <w:rPr>
          <w:rFonts w:ascii="Arial" w:hAnsi="Arial" w:cs="Arial"/>
          <w:b/>
          <w:sz w:val="22"/>
          <w:szCs w:val="22"/>
        </w:rPr>
        <w:t>dokončení díla, které je předmětem této smlouvy, v čase a kvalitě dle této smlouvy</w:t>
      </w:r>
      <w:r w:rsidR="00CA3C96" w:rsidRPr="00CA3C96">
        <w:rPr>
          <w:rFonts w:ascii="Arial" w:hAnsi="Arial" w:cs="Arial"/>
          <w:b/>
          <w:sz w:val="22"/>
          <w:szCs w:val="22"/>
        </w:rPr>
        <w:t>, a to zejména s ohledem na skutečnost, že bezprostředně po uplynutí lhůty pro</w:t>
      </w:r>
      <w:r w:rsidR="00CA3C96">
        <w:rPr>
          <w:rFonts w:ascii="Arial" w:hAnsi="Arial" w:cs="Arial"/>
          <w:b/>
          <w:sz w:val="22"/>
          <w:szCs w:val="22"/>
        </w:rPr>
        <w:t> </w:t>
      </w:r>
      <w:r w:rsidR="00CA3C96" w:rsidRPr="00CA3C96">
        <w:rPr>
          <w:rFonts w:ascii="Arial" w:hAnsi="Arial" w:cs="Arial"/>
          <w:b/>
          <w:sz w:val="22"/>
          <w:szCs w:val="22"/>
        </w:rPr>
        <w:t xml:space="preserve">provedení díla dle čl. II. odst. 2 této smlouvy </w:t>
      </w:r>
      <w:r w:rsidR="00CA3C96">
        <w:rPr>
          <w:rFonts w:ascii="Arial" w:hAnsi="Arial" w:cs="Arial"/>
          <w:b/>
          <w:sz w:val="22"/>
          <w:szCs w:val="22"/>
        </w:rPr>
        <w:t xml:space="preserve">bude </w:t>
      </w:r>
      <w:r w:rsidR="00CA3C96" w:rsidRPr="00CA3C96">
        <w:rPr>
          <w:rFonts w:ascii="Arial" w:hAnsi="Arial" w:cs="Arial"/>
          <w:b/>
          <w:sz w:val="22"/>
          <w:szCs w:val="22"/>
        </w:rPr>
        <w:t>zah</w:t>
      </w:r>
      <w:r w:rsidR="00CA3C96">
        <w:rPr>
          <w:rFonts w:ascii="Arial" w:hAnsi="Arial" w:cs="Arial"/>
          <w:b/>
          <w:sz w:val="22"/>
          <w:szCs w:val="22"/>
        </w:rPr>
        <w:t>ájen</w:t>
      </w:r>
      <w:r w:rsidR="00CA3C96" w:rsidRPr="00CA3C96">
        <w:rPr>
          <w:rFonts w:ascii="Arial" w:hAnsi="Arial" w:cs="Arial"/>
          <w:b/>
          <w:sz w:val="22"/>
          <w:szCs w:val="22"/>
        </w:rPr>
        <w:t xml:space="preserve"> plný provoz Základní školy</w:t>
      </w:r>
      <w:r w:rsidR="00CA3C96">
        <w:rPr>
          <w:rFonts w:ascii="Arial" w:hAnsi="Arial" w:cs="Arial"/>
          <w:b/>
          <w:sz w:val="22"/>
          <w:szCs w:val="22"/>
        </w:rPr>
        <w:t>, Brno,</w:t>
      </w:r>
      <w:r w:rsidR="00CA3C96" w:rsidRPr="00CA3C96">
        <w:rPr>
          <w:rFonts w:ascii="Arial" w:hAnsi="Arial" w:cs="Arial"/>
          <w:b/>
          <w:sz w:val="22"/>
          <w:szCs w:val="22"/>
        </w:rPr>
        <w:t xml:space="preserve"> Jasanová 2 v dalším školním roce, a proto je nezbytné, aby dílo bylo </w:t>
      </w:r>
      <w:r w:rsidR="00CA3C96">
        <w:rPr>
          <w:rFonts w:ascii="Arial" w:hAnsi="Arial" w:cs="Arial"/>
          <w:b/>
          <w:sz w:val="22"/>
          <w:szCs w:val="22"/>
        </w:rPr>
        <w:t xml:space="preserve">v okamžiku uplynutí této lhůty </w:t>
      </w:r>
      <w:r w:rsidR="00CA3C96" w:rsidRPr="00CA3C96">
        <w:rPr>
          <w:rFonts w:ascii="Arial" w:hAnsi="Arial" w:cs="Arial"/>
          <w:b/>
          <w:sz w:val="22"/>
          <w:szCs w:val="22"/>
        </w:rPr>
        <w:t>plně funkční a </w:t>
      </w:r>
      <w:r w:rsidR="00CA3C96">
        <w:rPr>
          <w:rFonts w:ascii="Arial" w:hAnsi="Arial" w:cs="Arial"/>
          <w:b/>
          <w:sz w:val="22"/>
          <w:szCs w:val="22"/>
        </w:rPr>
        <w:t xml:space="preserve">provádění díla zhotovitelem </w:t>
      </w:r>
      <w:r w:rsidR="00CA3C96" w:rsidRPr="00CA3C96">
        <w:rPr>
          <w:rFonts w:ascii="Arial" w:hAnsi="Arial" w:cs="Arial"/>
          <w:b/>
          <w:sz w:val="22"/>
          <w:szCs w:val="22"/>
        </w:rPr>
        <w:t xml:space="preserve">zahájení provozu </w:t>
      </w:r>
      <w:r w:rsidR="00CA3C96">
        <w:rPr>
          <w:rFonts w:ascii="Arial" w:hAnsi="Arial" w:cs="Arial"/>
          <w:b/>
          <w:sz w:val="22"/>
          <w:szCs w:val="22"/>
        </w:rPr>
        <w:t xml:space="preserve">této </w:t>
      </w:r>
      <w:r w:rsidR="00CA3C96" w:rsidRPr="00CA3C96">
        <w:rPr>
          <w:rFonts w:ascii="Arial" w:hAnsi="Arial" w:cs="Arial"/>
          <w:b/>
          <w:sz w:val="22"/>
          <w:szCs w:val="22"/>
        </w:rPr>
        <w:t xml:space="preserve">základní školy </w:t>
      </w:r>
      <w:r w:rsidR="00CA3C96">
        <w:rPr>
          <w:rFonts w:ascii="Arial" w:hAnsi="Arial" w:cs="Arial"/>
          <w:b/>
          <w:sz w:val="22"/>
          <w:szCs w:val="22"/>
        </w:rPr>
        <w:t xml:space="preserve">v žádném ohledu </w:t>
      </w:r>
      <w:r w:rsidR="00CA3C96" w:rsidRPr="00CA3C96">
        <w:rPr>
          <w:rFonts w:ascii="Arial" w:hAnsi="Arial" w:cs="Arial"/>
          <w:b/>
          <w:sz w:val="22"/>
          <w:szCs w:val="22"/>
        </w:rPr>
        <w:t>neom</w:t>
      </w:r>
      <w:r w:rsidR="00CA3C96">
        <w:rPr>
          <w:rFonts w:ascii="Arial" w:hAnsi="Arial" w:cs="Arial"/>
          <w:b/>
          <w:sz w:val="22"/>
          <w:szCs w:val="22"/>
        </w:rPr>
        <w:t>ezi</w:t>
      </w:r>
      <w:r w:rsidR="00CA3C96" w:rsidRPr="00CA3C96">
        <w:rPr>
          <w:rFonts w:ascii="Arial" w:hAnsi="Arial" w:cs="Arial"/>
          <w:b/>
          <w:sz w:val="22"/>
          <w:szCs w:val="22"/>
        </w:rPr>
        <w:t>lo</w:t>
      </w:r>
      <w:r w:rsidR="00ED59C0" w:rsidRPr="00CA3C96">
        <w:rPr>
          <w:rFonts w:ascii="Arial" w:hAnsi="Arial" w:cs="Arial"/>
          <w:b/>
          <w:sz w:val="22"/>
          <w:szCs w:val="22"/>
        </w:rPr>
        <w:t>.</w:t>
      </w:r>
    </w:p>
    <w:p w14:paraId="315BB241" w14:textId="77A92CFC" w:rsidR="00ED59C0" w:rsidRDefault="00B23AFB" w:rsidP="00A02122">
      <w:pPr>
        <w:pStyle w:val="Odstavecseseznamem"/>
        <w:numPr>
          <w:ilvl w:val="0"/>
          <w:numId w:val="22"/>
        </w:numPr>
        <w:tabs>
          <w:tab w:val="left" w:pos="284"/>
        </w:tabs>
        <w:ind w:left="284" w:hanging="284"/>
        <w:jc w:val="both"/>
        <w:rPr>
          <w:rFonts w:ascii="Arial" w:hAnsi="Arial" w:cs="Arial"/>
          <w:sz w:val="22"/>
          <w:szCs w:val="22"/>
        </w:rPr>
      </w:pPr>
      <w:r w:rsidRPr="00ED59C0">
        <w:rPr>
          <w:rFonts w:ascii="Arial" w:hAnsi="Arial" w:cs="Arial"/>
          <w:sz w:val="22"/>
          <w:szCs w:val="22"/>
        </w:rPr>
        <w:t>Zhotovitel se</w:t>
      </w:r>
      <w:r w:rsidR="00D1477D" w:rsidRPr="00ED59C0">
        <w:rPr>
          <w:rFonts w:ascii="Arial" w:hAnsi="Arial" w:cs="Arial"/>
          <w:sz w:val="22"/>
          <w:szCs w:val="22"/>
        </w:rPr>
        <w:t> </w:t>
      </w:r>
      <w:r w:rsidRPr="00ED59C0">
        <w:rPr>
          <w:rFonts w:ascii="Arial" w:hAnsi="Arial" w:cs="Arial"/>
          <w:sz w:val="22"/>
          <w:szCs w:val="22"/>
        </w:rPr>
        <w:t>zavazuje, že</w:t>
      </w:r>
      <w:r w:rsidR="005275BE" w:rsidRPr="00ED59C0">
        <w:rPr>
          <w:rFonts w:ascii="Arial" w:hAnsi="Arial" w:cs="Arial"/>
          <w:sz w:val="22"/>
          <w:szCs w:val="22"/>
        </w:rPr>
        <w:t> </w:t>
      </w:r>
      <w:r w:rsidRPr="00ED59C0">
        <w:rPr>
          <w:rFonts w:ascii="Arial" w:hAnsi="Arial" w:cs="Arial"/>
          <w:sz w:val="22"/>
          <w:szCs w:val="22"/>
        </w:rPr>
        <w:t>pro</w:t>
      </w:r>
      <w:r w:rsidR="005275BE" w:rsidRPr="00ED59C0">
        <w:rPr>
          <w:rFonts w:ascii="Arial" w:hAnsi="Arial" w:cs="Arial"/>
          <w:sz w:val="22"/>
          <w:szCs w:val="22"/>
        </w:rPr>
        <w:t> </w:t>
      </w:r>
      <w:r w:rsidRPr="00ED59C0">
        <w:rPr>
          <w:rFonts w:ascii="Arial" w:hAnsi="Arial" w:cs="Arial"/>
          <w:sz w:val="22"/>
          <w:szCs w:val="22"/>
        </w:rPr>
        <w:t>objednatele provede a objednateli řádně a včas</w:t>
      </w:r>
      <w:r w:rsidR="00362D36" w:rsidRPr="00ED59C0">
        <w:rPr>
          <w:rFonts w:ascii="Arial" w:hAnsi="Arial" w:cs="Arial"/>
          <w:sz w:val="22"/>
          <w:szCs w:val="22"/>
        </w:rPr>
        <w:t xml:space="preserve"> pře</w:t>
      </w:r>
      <w:r w:rsidRPr="00ED59C0">
        <w:rPr>
          <w:rFonts w:ascii="Arial" w:hAnsi="Arial" w:cs="Arial"/>
          <w:sz w:val="22"/>
          <w:szCs w:val="22"/>
        </w:rPr>
        <w:t xml:space="preserve">dá dílo, </w:t>
      </w:r>
      <w:r w:rsidR="002C4FA3" w:rsidRPr="00ED59C0">
        <w:rPr>
          <w:rFonts w:ascii="Arial" w:hAnsi="Arial" w:cs="Arial"/>
          <w:sz w:val="22"/>
          <w:szCs w:val="22"/>
        </w:rPr>
        <w:t>tj.</w:t>
      </w:r>
      <w:r w:rsidR="00D1477D" w:rsidRPr="00ED59C0">
        <w:rPr>
          <w:rFonts w:ascii="Arial" w:hAnsi="Arial" w:cs="Arial"/>
          <w:sz w:val="22"/>
          <w:szCs w:val="22"/>
        </w:rPr>
        <w:t> </w:t>
      </w:r>
      <w:r w:rsidR="002C4FA3" w:rsidRPr="00ED59C0">
        <w:rPr>
          <w:rFonts w:ascii="Arial" w:hAnsi="Arial" w:cs="Arial"/>
          <w:sz w:val="22"/>
          <w:szCs w:val="22"/>
        </w:rPr>
        <w:t xml:space="preserve">kompletně </w:t>
      </w:r>
      <w:r w:rsidR="00B62765" w:rsidRPr="00ED59C0">
        <w:rPr>
          <w:rFonts w:ascii="Arial" w:hAnsi="Arial" w:cs="Arial"/>
          <w:sz w:val="22"/>
          <w:szCs w:val="22"/>
        </w:rPr>
        <w:t xml:space="preserve">dokončenou </w:t>
      </w:r>
      <w:r w:rsidR="00D1477D" w:rsidRPr="00ED59C0">
        <w:rPr>
          <w:rFonts w:ascii="Arial" w:hAnsi="Arial" w:cs="Arial"/>
          <w:sz w:val="22"/>
          <w:szCs w:val="22"/>
        </w:rPr>
        <w:t xml:space="preserve">stavbu </w:t>
      </w:r>
      <w:r w:rsidR="00B62765" w:rsidRPr="00ED59C0">
        <w:rPr>
          <w:rFonts w:ascii="Arial" w:hAnsi="Arial" w:cs="Arial"/>
          <w:sz w:val="22"/>
          <w:szCs w:val="22"/>
        </w:rPr>
        <w:t>„</w:t>
      </w:r>
      <w:r w:rsidR="00CA0A16" w:rsidRPr="00ED59C0">
        <w:rPr>
          <w:rFonts w:ascii="Arial" w:hAnsi="Arial" w:cs="Arial"/>
          <w:sz w:val="22"/>
          <w:szCs w:val="22"/>
        </w:rPr>
        <w:t>Rekonstrukc</w:t>
      </w:r>
      <w:r w:rsidR="00D1477D" w:rsidRPr="00ED59C0">
        <w:rPr>
          <w:rFonts w:ascii="Arial" w:hAnsi="Arial" w:cs="Arial"/>
          <w:sz w:val="22"/>
          <w:szCs w:val="22"/>
        </w:rPr>
        <w:t>e</w:t>
      </w:r>
      <w:r w:rsidR="00CA0A16" w:rsidRPr="00ED59C0">
        <w:rPr>
          <w:rFonts w:ascii="Arial" w:hAnsi="Arial" w:cs="Arial"/>
          <w:sz w:val="22"/>
          <w:szCs w:val="22"/>
        </w:rPr>
        <w:t xml:space="preserve"> ležatých rozvodů v objektu </w:t>
      </w:r>
      <w:r w:rsidR="00D1477D" w:rsidRPr="00ED59C0">
        <w:rPr>
          <w:rFonts w:ascii="Arial" w:hAnsi="Arial" w:cs="Arial"/>
          <w:sz w:val="22"/>
          <w:szCs w:val="22"/>
        </w:rPr>
        <w:t>ZŠ</w:t>
      </w:r>
      <w:r w:rsidR="00DF30FF">
        <w:rPr>
          <w:rFonts w:ascii="Arial" w:hAnsi="Arial" w:cs="Arial"/>
          <w:sz w:val="22"/>
          <w:szCs w:val="22"/>
        </w:rPr>
        <w:t> </w:t>
      </w:r>
      <w:r w:rsidR="004D07CC" w:rsidRPr="00ED59C0">
        <w:rPr>
          <w:rFonts w:ascii="Arial" w:hAnsi="Arial" w:cs="Arial"/>
          <w:sz w:val="22"/>
          <w:szCs w:val="22"/>
        </w:rPr>
        <w:t>Jasanová</w:t>
      </w:r>
      <w:r w:rsidR="00DF30FF">
        <w:rPr>
          <w:rFonts w:ascii="Arial" w:hAnsi="Arial" w:cs="Arial"/>
          <w:sz w:val="22"/>
          <w:szCs w:val="22"/>
        </w:rPr>
        <w:t> </w:t>
      </w:r>
      <w:r w:rsidR="00D1477D" w:rsidRPr="00ED59C0">
        <w:rPr>
          <w:rFonts w:ascii="Arial" w:hAnsi="Arial" w:cs="Arial"/>
          <w:sz w:val="22"/>
          <w:szCs w:val="22"/>
        </w:rPr>
        <w:t>2</w:t>
      </w:r>
      <w:r w:rsidR="00B62765" w:rsidRPr="00ED59C0">
        <w:rPr>
          <w:rFonts w:ascii="Arial" w:hAnsi="Arial" w:cs="Arial"/>
          <w:sz w:val="22"/>
          <w:szCs w:val="22"/>
        </w:rPr>
        <w:t xml:space="preserve">“, </w:t>
      </w:r>
      <w:r w:rsidR="0003560A" w:rsidRPr="00ED59C0">
        <w:rPr>
          <w:rFonts w:ascii="Arial" w:hAnsi="Arial" w:cs="Arial"/>
          <w:sz w:val="22"/>
          <w:szCs w:val="22"/>
        </w:rPr>
        <w:t>a</w:t>
      </w:r>
      <w:r w:rsidR="00D1477D" w:rsidRPr="00ED59C0">
        <w:rPr>
          <w:rFonts w:ascii="Arial" w:hAnsi="Arial" w:cs="Arial"/>
          <w:sz w:val="22"/>
          <w:szCs w:val="22"/>
        </w:rPr>
        <w:t> </w:t>
      </w:r>
      <w:r w:rsidR="0003560A" w:rsidRPr="00ED59C0">
        <w:rPr>
          <w:rFonts w:ascii="Arial" w:hAnsi="Arial" w:cs="Arial"/>
          <w:sz w:val="22"/>
          <w:szCs w:val="22"/>
        </w:rPr>
        <w:t>to</w:t>
      </w:r>
      <w:r w:rsidR="00D1477D" w:rsidRPr="00ED59C0">
        <w:rPr>
          <w:rFonts w:ascii="Arial" w:hAnsi="Arial" w:cs="Arial"/>
          <w:sz w:val="22"/>
          <w:szCs w:val="22"/>
        </w:rPr>
        <w:t> </w:t>
      </w:r>
      <w:r w:rsidR="00EF1996" w:rsidRPr="00ED59C0">
        <w:rPr>
          <w:rFonts w:ascii="Arial" w:hAnsi="Arial" w:cs="Arial"/>
          <w:sz w:val="22"/>
          <w:szCs w:val="22"/>
        </w:rPr>
        <w:t>včetně</w:t>
      </w:r>
      <w:r w:rsidR="00362D36" w:rsidRPr="00ED59C0">
        <w:rPr>
          <w:rFonts w:ascii="Arial" w:hAnsi="Arial" w:cs="Arial"/>
          <w:sz w:val="22"/>
          <w:szCs w:val="22"/>
        </w:rPr>
        <w:t xml:space="preserve"> zkoušek, dokumentace skutečného provedení díla a</w:t>
      </w:r>
      <w:r w:rsidR="00ED59C0" w:rsidRPr="00ED59C0">
        <w:rPr>
          <w:rFonts w:ascii="Arial" w:hAnsi="Arial" w:cs="Arial"/>
          <w:sz w:val="22"/>
          <w:szCs w:val="22"/>
        </w:rPr>
        <w:t> </w:t>
      </w:r>
      <w:r w:rsidR="00362D36" w:rsidRPr="00ED59C0">
        <w:rPr>
          <w:rFonts w:ascii="Arial" w:hAnsi="Arial" w:cs="Arial"/>
          <w:sz w:val="22"/>
          <w:szCs w:val="22"/>
        </w:rPr>
        <w:t xml:space="preserve">provozních předpisů </w:t>
      </w:r>
      <w:r w:rsidR="00D1477D" w:rsidRPr="00ED59C0">
        <w:rPr>
          <w:rFonts w:ascii="Arial" w:hAnsi="Arial" w:cs="Arial"/>
          <w:sz w:val="22"/>
          <w:szCs w:val="22"/>
        </w:rPr>
        <w:t>pro</w:t>
      </w:r>
      <w:r w:rsidR="00ED59C0">
        <w:rPr>
          <w:rFonts w:ascii="Arial" w:hAnsi="Arial" w:cs="Arial"/>
          <w:sz w:val="22"/>
          <w:szCs w:val="22"/>
        </w:rPr>
        <w:t> </w:t>
      </w:r>
      <w:r w:rsidR="00D1477D" w:rsidRPr="00ED59C0">
        <w:rPr>
          <w:rFonts w:ascii="Arial" w:hAnsi="Arial" w:cs="Arial"/>
          <w:sz w:val="22"/>
          <w:szCs w:val="22"/>
        </w:rPr>
        <w:t>provoz díla</w:t>
      </w:r>
      <w:r w:rsidR="00DF30FF">
        <w:rPr>
          <w:rFonts w:ascii="Arial" w:hAnsi="Arial" w:cs="Arial"/>
          <w:sz w:val="22"/>
          <w:szCs w:val="22"/>
        </w:rPr>
        <w:t>,</w:t>
      </w:r>
      <w:r w:rsidR="00E24569" w:rsidRPr="00ED59C0">
        <w:rPr>
          <w:rFonts w:ascii="Arial" w:hAnsi="Arial" w:cs="Arial"/>
          <w:sz w:val="22"/>
          <w:szCs w:val="22"/>
        </w:rPr>
        <w:t xml:space="preserve"> </w:t>
      </w:r>
      <w:r w:rsidR="00DF30FF">
        <w:rPr>
          <w:rFonts w:ascii="Arial" w:hAnsi="Arial" w:cs="Arial"/>
          <w:sz w:val="22"/>
          <w:szCs w:val="22"/>
        </w:rPr>
        <w:t xml:space="preserve">v kvalitě, </w:t>
      </w:r>
      <w:r w:rsidR="00ED59C0">
        <w:rPr>
          <w:rFonts w:ascii="Arial" w:hAnsi="Arial" w:cs="Arial"/>
          <w:sz w:val="22"/>
          <w:szCs w:val="22"/>
        </w:rPr>
        <w:t>za pod</w:t>
      </w:r>
      <w:r w:rsidR="00DF30FF">
        <w:rPr>
          <w:rFonts w:ascii="Arial" w:hAnsi="Arial" w:cs="Arial"/>
          <w:sz w:val="22"/>
          <w:szCs w:val="22"/>
        </w:rPr>
        <w:t xml:space="preserve">mínek a </w:t>
      </w:r>
      <w:r w:rsidR="00ED59C0">
        <w:rPr>
          <w:rFonts w:ascii="Arial" w:hAnsi="Arial" w:cs="Arial"/>
          <w:sz w:val="22"/>
          <w:szCs w:val="22"/>
        </w:rPr>
        <w:t>v rozsahu daném:</w:t>
      </w:r>
    </w:p>
    <w:p w14:paraId="159B9ABA" w14:textId="51C2FB76" w:rsidR="00DF30FF" w:rsidRDefault="00DF30FF" w:rsidP="00ED59C0">
      <w:pPr>
        <w:pStyle w:val="Odstavecseseznamem"/>
        <w:numPr>
          <w:ilvl w:val="0"/>
          <w:numId w:val="24"/>
        </w:numPr>
        <w:autoSpaceDE/>
        <w:autoSpaceDN/>
        <w:contextualSpacing/>
        <w:jc w:val="both"/>
        <w:rPr>
          <w:rFonts w:ascii="Arial" w:hAnsi="Arial" w:cs="Arial"/>
          <w:sz w:val="22"/>
          <w:szCs w:val="22"/>
        </w:rPr>
      </w:pPr>
      <w:r w:rsidRPr="00ED59C0">
        <w:rPr>
          <w:rFonts w:ascii="Arial" w:hAnsi="Arial" w:cs="Arial"/>
          <w:sz w:val="22"/>
          <w:szCs w:val="22"/>
        </w:rPr>
        <w:t xml:space="preserve">příslušnými </w:t>
      </w:r>
      <w:r>
        <w:rPr>
          <w:rFonts w:ascii="Arial" w:hAnsi="Arial" w:cs="Arial"/>
          <w:sz w:val="22"/>
          <w:szCs w:val="22"/>
        </w:rPr>
        <w:t>právními předpisy,</w:t>
      </w:r>
    </w:p>
    <w:p w14:paraId="2D3006D0" w14:textId="3FB17328" w:rsidR="00ED59C0" w:rsidRPr="00ED59C0" w:rsidRDefault="00ED59C0" w:rsidP="00ED59C0">
      <w:pPr>
        <w:pStyle w:val="Odstavecseseznamem"/>
        <w:numPr>
          <w:ilvl w:val="0"/>
          <w:numId w:val="24"/>
        </w:numPr>
        <w:autoSpaceDE/>
        <w:autoSpaceDN/>
        <w:contextualSpacing/>
        <w:jc w:val="both"/>
        <w:rPr>
          <w:rFonts w:ascii="Arial" w:hAnsi="Arial" w:cs="Arial"/>
          <w:sz w:val="22"/>
          <w:szCs w:val="22"/>
        </w:rPr>
      </w:pPr>
      <w:r w:rsidRPr="00ED59C0">
        <w:rPr>
          <w:rFonts w:ascii="Arial" w:hAnsi="Arial" w:cs="Arial"/>
          <w:sz w:val="22"/>
          <w:szCs w:val="22"/>
        </w:rPr>
        <w:t>zadávacími podmínkami veřejné zakázky, tj. zejména požadavky a podmínkami uvedenými v zadávací dokumentaci veřejné zakázky (dále jen „zadávací dokumentace“),</w:t>
      </w:r>
    </w:p>
    <w:p w14:paraId="26821F2C" w14:textId="30D72449" w:rsidR="00ED59C0" w:rsidRPr="00DF30FF" w:rsidRDefault="00ED59C0" w:rsidP="00ED59C0">
      <w:pPr>
        <w:pStyle w:val="Odstavecseseznamem"/>
        <w:numPr>
          <w:ilvl w:val="0"/>
          <w:numId w:val="24"/>
        </w:numPr>
        <w:autoSpaceDE/>
        <w:autoSpaceDN/>
        <w:spacing w:before="120"/>
        <w:contextualSpacing/>
        <w:jc w:val="both"/>
        <w:rPr>
          <w:rFonts w:ascii="Arial" w:hAnsi="Arial" w:cs="Arial"/>
          <w:sz w:val="22"/>
          <w:szCs w:val="22"/>
        </w:rPr>
      </w:pPr>
      <w:r w:rsidRPr="00ED59C0">
        <w:rPr>
          <w:rFonts w:ascii="Arial" w:hAnsi="Arial" w:cs="Arial"/>
          <w:sz w:val="22"/>
          <w:szCs w:val="22"/>
        </w:rPr>
        <w:t xml:space="preserve">projektovou dokumentací pro provádění </w:t>
      </w:r>
      <w:r w:rsidRPr="00DF30FF">
        <w:rPr>
          <w:rFonts w:ascii="Arial" w:hAnsi="Arial" w:cs="Arial"/>
          <w:sz w:val="22"/>
          <w:szCs w:val="22"/>
        </w:rPr>
        <w:t>stavby „</w:t>
      </w:r>
      <w:r w:rsidR="00DF30FF" w:rsidRPr="00DF30FF">
        <w:rPr>
          <w:rFonts w:ascii="Arial" w:hAnsi="Arial" w:cs="Arial"/>
          <w:sz w:val="22"/>
          <w:szCs w:val="22"/>
        </w:rPr>
        <w:t>Rekonstrukce ležatých rozvod</w:t>
      </w:r>
      <w:r w:rsidR="00781392">
        <w:rPr>
          <w:rFonts w:ascii="Arial" w:hAnsi="Arial" w:cs="Arial"/>
          <w:sz w:val="22"/>
          <w:szCs w:val="22"/>
        </w:rPr>
        <w:t>ů</w:t>
      </w:r>
      <w:r w:rsidR="00DF30FF" w:rsidRPr="00DF30FF">
        <w:rPr>
          <w:rFonts w:ascii="Arial" w:hAnsi="Arial" w:cs="Arial"/>
          <w:sz w:val="22"/>
          <w:szCs w:val="22"/>
        </w:rPr>
        <w:t xml:space="preserve"> </w:t>
      </w:r>
      <w:r w:rsidR="00EF7B27">
        <w:rPr>
          <w:rFonts w:ascii="Arial" w:hAnsi="Arial" w:cs="Arial"/>
          <w:sz w:val="22"/>
          <w:szCs w:val="22"/>
        </w:rPr>
        <w:t>v</w:t>
      </w:r>
      <w:r w:rsidR="00DF30FF">
        <w:rPr>
          <w:rFonts w:ascii="Arial" w:hAnsi="Arial" w:cs="Arial"/>
          <w:sz w:val="22"/>
          <w:szCs w:val="22"/>
        </w:rPr>
        <w:t> </w:t>
      </w:r>
      <w:r w:rsidR="00EF7B27">
        <w:rPr>
          <w:rFonts w:ascii="Arial" w:hAnsi="Arial" w:cs="Arial"/>
          <w:sz w:val="22"/>
          <w:szCs w:val="22"/>
        </w:rPr>
        <w:t>objektu</w:t>
      </w:r>
      <w:r w:rsidR="00DF30FF" w:rsidRPr="00DF30FF">
        <w:rPr>
          <w:rFonts w:ascii="Arial" w:hAnsi="Arial" w:cs="Arial"/>
          <w:sz w:val="22"/>
          <w:szCs w:val="22"/>
        </w:rPr>
        <w:t xml:space="preserve"> ZŠ Jasanová 2</w:t>
      </w:r>
      <w:r w:rsidRPr="00DF30FF">
        <w:rPr>
          <w:rFonts w:ascii="Arial" w:hAnsi="Arial" w:cs="Arial"/>
          <w:sz w:val="22"/>
          <w:szCs w:val="22"/>
        </w:rPr>
        <w:t xml:space="preserve">“, </w:t>
      </w:r>
      <w:r w:rsidR="00DF30FF" w:rsidRPr="00DF30FF">
        <w:rPr>
          <w:rFonts w:ascii="Arial" w:hAnsi="Arial" w:cs="Arial"/>
          <w:sz w:val="22"/>
          <w:szCs w:val="22"/>
        </w:rPr>
        <w:t xml:space="preserve">zpracovanou společností </w:t>
      </w:r>
      <w:bookmarkStart w:id="0" w:name="Projektant_Název"/>
      <w:sdt>
        <w:sdtPr>
          <w:rPr>
            <w:rFonts w:ascii="Arial" w:hAnsi="Arial" w:cs="Arial"/>
            <w:sz w:val="22"/>
            <w:szCs w:val="22"/>
          </w:rPr>
          <w:alias w:val="Projektant_Název"/>
          <w:tag w:val="Projektant_Název"/>
          <w:id w:val="278619599"/>
          <w:placeholder>
            <w:docPart w:val="D7DCD5D9A95D4984B6C197FB0F9B8FC7"/>
          </w:placeholder>
          <w:text/>
        </w:sdtPr>
        <w:sdtEndPr/>
        <w:sdtContent>
          <w:r w:rsidR="00DF30FF" w:rsidRPr="00DF30FF">
            <w:rPr>
              <w:rFonts w:ascii="Arial" w:hAnsi="Arial" w:cs="Arial"/>
              <w:sz w:val="22"/>
              <w:szCs w:val="22"/>
            </w:rPr>
            <w:t>CERGO ENERGY s.r.o.</w:t>
          </w:r>
        </w:sdtContent>
      </w:sdt>
      <w:bookmarkEnd w:id="0"/>
      <w:r w:rsidR="00DF30FF" w:rsidRPr="00DF30FF">
        <w:rPr>
          <w:rFonts w:ascii="Arial" w:hAnsi="Arial" w:cs="Arial"/>
          <w:sz w:val="22"/>
          <w:szCs w:val="22"/>
        </w:rPr>
        <w:t>, IČO:</w:t>
      </w:r>
      <w:bookmarkStart w:id="1" w:name="Projektant_IČO"/>
      <w:r w:rsidR="00DF30FF" w:rsidRPr="00DF30FF">
        <w:rPr>
          <w:rFonts w:ascii="Arial" w:hAnsi="Arial" w:cs="Arial"/>
          <w:sz w:val="22"/>
          <w:szCs w:val="22"/>
        </w:rPr>
        <w:t> </w:t>
      </w:r>
      <w:sdt>
        <w:sdtPr>
          <w:rPr>
            <w:rFonts w:ascii="Arial" w:hAnsi="Arial" w:cs="Arial"/>
            <w:sz w:val="22"/>
            <w:szCs w:val="22"/>
          </w:rPr>
          <w:alias w:val="Projektant_IČO"/>
          <w:tag w:val="Projektant_IČO"/>
          <w:id w:val="-1753966718"/>
          <w:placeholder>
            <w:docPart w:val="09D59B4C1AAB4C428BBB775D9ACADAA6"/>
          </w:placeholder>
          <w:text/>
        </w:sdtPr>
        <w:sdtEndPr/>
        <w:sdtContent>
          <w:r w:rsidR="00DF30FF" w:rsidRPr="00DF30FF">
            <w:rPr>
              <w:rFonts w:ascii="Arial" w:hAnsi="Arial" w:cs="Arial"/>
              <w:sz w:val="22"/>
              <w:szCs w:val="22"/>
            </w:rPr>
            <w:t>03242919</w:t>
          </w:r>
        </w:sdtContent>
      </w:sdt>
      <w:bookmarkEnd w:id="1"/>
      <w:r w:rsidR="00DF30FF" w:rsidRPr="00DF30FF">
        <w:rPr>
          <w:rFonts w:ascii="Arial" w:hAnsi="Arial" w:cs="Arial"/>
          <w:sz w:val="22"/>
          <w:szCs w:val="22"/>
        </w:rPr>
        <w:t xml:space="preserve">, sídlo: </w:t>
      </w:r>
      <w:bookmarkStart w:id="2" w:name="Projektant_Sídlo"/>
      <w:sdt>
        <w:sdtPr>
          <w:rPr>
            <w:rFonts w:ascii="Arial" w:hAnsi="Arial" w:cs="Arial"/>
            <w:sz w:val="22"/>
            <w:szCs w:val="22"/>
          </w:rPr>
          <w:alias w:val="Projektant_Sídlo"/>
          <w:tag w:val="Projektant_Sídlo"/>
          <w:id w:val="-987546776"/>
          <w:placeholder>
            <w:docPart w:val="526A6751467D436CB18A00F24B54DDD8"/>
          </w:placeholder>
          <w:text/>
        </w:sdtPr>
        <w:sdtEndPr/>
        <w:sdtContent>
          <w:r w:rsidR="00DF30FF" w:rsidRPr="00DF30FF">
            <w:rPr>
              <w:rFonts w:ascii="Arial" w:hAnsi="Arial" w:cs="Arial"/>
              <w:sz w:val="22"/>
              <w:szCs w:val="22"/>
            </w:rPr>
            <w:t>Horní Lhota 127, 678 01 Blansko</w:t>
          </w:r>
        </w:sdtContent>
      </w:sdt>
      <w:bookmarkEnd w:id="2"/>
      <w:r w:rsidR="00DF30FF" w:rsidRPr="00DF30FF">
        <w:rPr>
          <w:rFonts w:ascii="Arial" w:hAnsi="Arial" w:cs="Arial"/>
          <w:sz w:val="22"/>
          <w:szCs w:val="22"/>
        </w:rPr>
        <w:t xml:space="preserve"> </w:t>
      </w:r>
      <w:r w:rsidRPr="00DF30FF">
        <w:rPr>
          <w:rFonts w:ascii="Arial" w:hAnsi="Arial" w:cs="Arial"/>
          <w:sz w:val="22"/>
          <w:szCs w:val="22"/>
        </w:rPr>
        <w:t>(dále jen „projektová dokumentace“),</w:t>
      </w:r>
    </w:p>
    <w:p w14:paraId="68F2AB01" w14:textId="464A10BB" w:rsidR="00ED59C0" w:rsidRPr="00ED59C0" w:rsidRDefault="00ED59C0" w:rsidP="00ED59C0">
      <w:pPr>
        <w:pStyle w:val="Odstavecseseznamem"/>
        <w:numPr>
          <w:ilvl w:val="0"/>
          <w:numId w:val="24"/>
        </w:numPr>
        <w:autoSpaceDE/>
        <w:autoSpaceDN/>
        <w:spacing w:before="120"/>
        <w:contextualSpacing/>
        <w:jc w:val="both"/>
        <w:rPr>
          <w:rFonts w:ascii="Arial" w:hAnsi="Arial" w:cs="Arial"/>
          <w:sz w:val="22"/>
          <w:szCs w:val="22"/>
        </w:rPr>
      </w:pPr>
      <w:r w:rsidRPr="00ED59C0">
        <w:rPr>
          <w:rFonts w:ascii="Arial" w:hAnsi="Arial" w:cs="Arial"/>
          <w:sz w:val="22"/>
          <w:szCs w:val="22"/>
        </w:rPr>
        <w:t xml:space="preserve">oceněným soupisem stavebních prací, dodávek a služeb s výkazem výměr, který </w:t>
      </w:r>
      <w:r>
        <w:rPr>
          <w:rFonts w:ascii="Arial" w:hAnsi="Arial" w:cs="Arial"/>
          <w:sz w:val="22"/>
          <w:szCs w:val="22"/>
        </w:rPr>
        <w:t>jako nedílná</w:t>
      </w:r>
      <w:r w:rsidRPr="00ED59C0">
        <w:rPr>
          <w:rFonts w:ascii="Arial" w:hAnsi="Arial" w:cs="Arial"/>
          <w:sz w:val="22"/>
          <w:szCs w:val="22"/>
        </w:rPr>
        <w:t xml:space="preserve"> součást této smlouvy </w:t>
      </w:r>
      <w:r w:rsidR="00781392">
        <w:rPr>
          <w:rFonts w:ascii="Arial" w:hAnsi="Arial" w:cs="Arial"/>
          <w:sz w:val="22"/>
          <w:szCs w:val="22"/>
        </w:rPr>
        <w:t xml:space="preserve">tvoří </w:t>
      </w:r>
      <w:r w:rsidRPr="00ED59C0">
        <w:rPr>
          <w:rFonts w:ascii="Arial" w:hAnsi="Arial" w:cs="Arial"/>
          <w:sz w:val="22"/>
          <w:szCs w:val="22"/>
        </w:rPr>
        <w:t>její přílohu č. 1</w:t>
      </w:r>
      <w:r>
        <w:rPr>
          <w:rFonts w:ascii="Arial" w:hAnsi="Arial" w:cs="Arial"/>
          <w:sz w:val="22"/>
          <w:szCs w:val="22"/>
        </w:rPr>
        <w:t>,</w:t>
      </w:r>
    </w:p>
    <w:p w14:paraId="2097EB11" w14:textId="485D150D" w:rsidR="00DF30FF" w:rsidRDefault="00362D36" w:rsidP="00DF30FF">
      <w:pPr>
        <w:pStyle w:val="Odstavecseseznamem"/>
        <w:tabs>
          <w:tab w:val="left" w:pos="284"/>
        </w:tabs>
        <w:ind w:left="284"/>
        <w:jc w:val="both"/>
        <w:rPr>
          <w:rFonts w:ascii="Arial" w:hAnsi="Arial" w:cs="Arial"/>
          <w:sz w:val="22"/>
          <w:szCs w:val="22"/>
        </w:rPr>
      </w:pPr>
      <w:r w:rsidRPr="00ED59C0">
        <w:rPr>
          <w:rFonts w:ascii="Arial" w:hAnsi="Arial" w:cs="Arial"/>
          <w:sz w:val="22"/>
          <w:szCs w:val="22"/>
        </w:rPr>
        <w:t>a</w:t>
      </w:r>
      <w:r w:rsidR="00D1477D" w:rsidRPr="00ED59C0">
        <w:rPr>
          <w:rFonts w:ascii="Arial" w:hAnsi="Arial" w:cs="Arial"/>
          <w:sz w:val="22"/>
          <w:szCs w:val="22"/>
        </w:rPr>
        <w:t> </w:t>
      </w:r>
      <w:r w:rsidRPr="00ED59C0">
        <w:rPr>
          <w:rFonts w:ascii="Arial" w:hAnsi="Arial" w:cs="Arial"/>
          <w:sz w:val="22"/>
          <w:szCs w:val="22"/>
        </w:rPr>
        <w:t>objednatel se</w:t>
      </w:r>
      <w:r w:rsidR="005275BE" w:rsidRPr="00ED59C0">
        <w:rPr>
          <w:rFonts w:ascii="Arial" w:hAnsi="Arial" w:cs="Arial"/>
          <w:sz w:val="22"/>
          <w:szCs w:val="22"/>
        </w:rPr>
        <w:t> </w:t>
      </w:r>
      <w:r w:rsidRPr="00ED59C0">
        <w:rPr>
          <w:rFonts w:ascii="Arial" w:hAnsi="Arial" w:cs="Arial"/>
          <w:sz w:val="22"/>
          <w:szCs w:val="22"/>
        </w:rPr>
        <w:t xml:space="preserve">zavazuje za provedení předmětného díla zaplatit </w:t>
      </w:r>
      <w:r w:rsidR="00DF30FF">
        <w:rPr>
          <w:rFonts w:ascii="Arial" w:hAnsi="Arial" w:cs="Arial"/>
          <w:sz w:val="22"/>
          <w:szCs w:val="22"/>
        </w:rPr>
        <w:t xml:space="preserve">zhotoviteli </w:t>
      </w:r>
      <w:r w:rsidRPr="00ED59C0">
        <w:rPr>
          <w:rFonts w:ascii="Arial" w:hAnsi="Arial" w:cs="Arial"/>
          <w:sz w:val="22"/>
          <w:szCs w:val="22"/>
        </w:rPr>
        <w:t>cenu, blíže specifikovanou v čl. III. této smlouvy.</w:t>
      </w:r>
    </w:p>
    <w:p w14:paraId="2F4B3124" w14:textId="52765496" w:rsidR="00586193" w:rsidRDefault="00EC67A0" w:rsidP="00DF30FF">
      <w:pPr>
        <w:pStyle w:val="Odstavecseseznamem"/>
        <w:numPr>
          <w:ilvl w:val="0"/>
          <w:numId w:val="22"/>
        </w:numPr>
        <w:tabs>
          <w:tab w:val="left" w:pos="284"/>
        </w:tabs>
        <w:ind w:left="284" w:hanging="284"/>
        <w:jc w:val="both"/>
        <w:rPr>
          <w:rFonts w:ascii="Arial" w:hAnsi="Arial" w:cs="Arial"/>
          <w:sz w:val="22"/>
          <w:szCs w:val="22"/>
        </w:rPr>
      </w:pPr>
      <w:r w:rsidRPr="00DF30FF">
        <w:rPr>
          <w:rFonts w:ascii="Arial" w:hAnsi="Arial" w:cs="Arial"/>
          <w:sz w:val="22"/>
          <w:szCs w:val="22"/>
        </w:rPr>
        <w:t>Místem plnění j</w:t>
      </w:r>
      <w:r w:rsidR="009C76E4" w:rsidRPr="00DF30FF">
        <w:rPr>
          <w:rFonts w:ascii="Arial" w:hAnsi="Arial" w:cs="Arial"/>
          <w:sz w:val="22"/>
          <w:szCs w:val="22"/>
        </w:rPr>
        <w:t xml:space="preserve">e </w:t>
      </w:r>
      <w:r w:rsidR="00D1477D" w:rsidRPr="00DF30FF">
        <w:rPr>
          <w:rFonts w:ascii="Arial" w:hAnsi="Arial" w:cs="Arial"/>
          <w:sz w:val="22"/>
          <w:szCs w:val="22"/>
        </w:rPr>
        <w:t xml:space="preserve">suterén pod </w:t>
      </w:r>
      <w:r w:rsidR="002A3DE9" w:rsidRPr="00DF30FF">
        <w:rPr>
          <w:rFonts w:ascii="Arial" w:hAnsi="Arial" w:cs="Arial"/>
          <w:sz w:val="22"/>
          <w:szCs w:val="22"/>
        </w:rPr>
        <w:t xml:space="preserve">objektem </w:t>
      </w:r>
      <w:r w:rsidR="00D1477D" w:rsidRPr="00DF30FF">
        <w:rPr>
          <w:rFonts w:ascii="Arial" w:hAnsi="Arial" w:cs="Arial"/>
          <w:sz w:val="22"/>
          <w:szCs w:val="22"/>
        </w:rPr>
        <w:t xml:space="preserve">základní školy na adrese </w:t>
      </w:r>
      <w:r w:rsidR="004D07CC">
        <w:rPr>
          <w:rFonts w:ascii="Arial" w:hAnsi="Arial" w:cs="Arial"/>
          <w:sz w:val="22"/>
          <w:szCs w:val="22"/>
        </w:rPr>
        <w:t>Jasanová</w:t>
      </w:r>
      <w:r w:rsidR="004D07CC" w:rsidRPr="00CA0A16">
        <w:rPr>
          <w:rFonts w:ascii="Arial" w:hAnsi="Arial" w:cs="Arial"/>
          <w:sz w:val="22"/>
          <w:szCs w:val="22"/>
        </w:rPr>
        <w:t xml:space="preserve"> </w:t>
      </w:r>
      <w:r w:rsidR="00D1477D">
        <w:rPr>
          <w:rFonts w:ascii="Arial" w:hAnsi="Arial" w:cs="Arial"/>
          <w:sz w:val="22"/>
          <w:szCs w:val="22"/>
        </w:rPr>
        <w:t>2</w:t>
      </w:r>
      <w:r w:rsidR="00CA0A16" w:rsidRPr="00CA0A16">
        <w:rPr>
          <w:rFonts w:ascii="Arial" w:hAnsi="Arial" w:cs="Arial"/>
          <w:sz w:val="22"/>
          <w:szCs w:val="22"/>
        </w:rPr>
        <w:t>, Brno-Jundrov</w:t>
      </w:r>
      <w:r w:rsidR="00D1477D">
        <w:rPr>
          <w:rFonts w:ascii="Arial" w:hAnsi="Arial" w:cs="Arial"/>
          <w:sz w:val="22"/>
          <w:szCs w:val="22"/>
        </w:rPr>
        <w:t>, jak je podrobně popsáno v projektové dokumentaci.</w:t>
      </w:r>
    </w:p>
    <w:p w14:paraId="72A902D9" w14:textId="77777777" w:rsidR="00B62765" w:rsidRDefault="00B62765" w:rsidP="002C4FA3">
      <w:pPr>
        <w:tabs>
          <w:tab w:val="left" w:pos="284"/>
        </w:tabs>
        <w:ind w:left="284" w:hanging="284"/>
        <w:jc w:val="both"/>
        <w:rPr>
          <w:rFonts w:ascii="Arial" w:hAnsi="Arial" w:cs="Arial"/>
          <w:sz w:val="22"/>
          <w:szCs w:val="22"/>
        </w:rPr>
      </w:pPr>
    </w:p>
    <w:p w14:paraId="074334CD" w14:textId="4C5D4B19" w:rsidR="00C91F85" w:rsidRPr="003A223A" w:rsidRDefault="005275BE" w:rsidP="00A61204">
      <w:pPr>
        <w:jc w:val="center"/>
        <w:rPr>
          <w:rFonts w:ascii="Arial" w:hAnsi="Arial" w:cs="Arial"/>
          <w:b/>
          <w:sz w:val="22"/>
        </w:rPr>
      </w:pPr>
      <w:r>
        <w:rPr>
          <w:rFonts w:ascii="Arial" w:hAnsi="Arial" w:cs="Arial"/>
          <w:b/>
          <w:sz w:val="22"/>
        </w:rPr>
        <w:t>II.</w:t>
      </w:r>
    </w:p>
    <w:p w14:paraId="384D422A" w14:textId="33F913B9" w:rsidR="00A61204" w:rsidRPr="003A223A" w:rsidRDefault="005275BE" w:rsidP="00A61204">
      <w:pPr>
        <w:jc w:val="center"/>
        <w:rPr>
          <w:rFonts w:ascii="Arial" w:hAnsi="Arial" w:cs="Arial"/>
          <w:b/>
          <w:sz w:val="22"/>
        </w:rPr>
      </w:pPr>
      <w:r>
        <w:rPr>
          <w:rFonts w:ascii="Arial" w:hAnsi="Arial" w:cs="Arial"/>
          <w:b/>
          <w:sz w:val="22"/>
        </w:rPr>
        <w:t>DOBA PLNĚNÍ</w:t>
      </w:r>
    </w:p>
    <w:p w14:paraId="06F006C0" w14:textId="1F33E252" w:rsidR="00BE25B2"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FB5A55">
        <w:rPr>
          <w:rFonts w:ascii="Arial" w:hAnsi="Arial" w:cs="Arial"/>
          <w:snapToGrid w:val="0"/>
          <w:sz w:val="22"/>
          <w:szCs w:val="22"/>
        </w:rPr>
        <w:t>Termín z</w:t>
      </w:r>
      <w:r w:rsidR="005275BE">
        <w:rPr>
          <w:rFonts w:ascii="Arial" w:hAnsi="Arial" w:cs="Arial"/>
          <w:snapToGrid w:val="0"/>
          <w:sz w:val="22"/>
          <w:szCs w:val="22"/>
        </w:rPr>
        <w:t>ahájení provádění díla</w:t>
      </w:r>
      <w:r w:rsidRPr="00BE25B2">
        <w:rPr>
          <w:rFonts w:ascii="Arial" w:hAnsi="Arial" w:cs="Arial"/>
          <w:snapToGrid w:val="0"/>
          <w:sz w:val="22"/>
          <w:szCs w:val="22"/>
        </w:rPr>
        <w:t xml:space="preserve">: </w:t>
      </w:r>
      <w:r w:rsidRPr="00BE25B2">
        <w:rPr>
          <w:rFonts w:ascii="Arial" w:hAnsi="Arial" w:cs="Arial"/>
          <w:b/>
          <w:snapToGrid w:val="0"/>
          <w:sz w:val="22"/>
          <w:szCs w:val="22"/>
        </w:rPr>
        <w:t xml:space="preserve">1. </w:t>
      </w:r>
      <w:r w:rsidR="00EF7B27">
        <w:rPr>
          <w:rFonts w:ascii="Arial" w:hAnsi="Arial" w:cs="Arial"/>
          <w:b/>
          <w:snapToGrid w:val="0"/>
          <w:sz w:val="22"/>
          <w:szCs w:val="22"/>
        </w:rPr>
        <w:t>7</w:t>
      </w:r>
      <w:r w:rsidRPr="00BE25B2">
        <w:rPr>
          <w:rFonts w:ascii="Arial" w:hAnsi="Arial" w:cs="Arial"/>
          <w:b/>
          <w:snapToGrid w:val="0"/>
          <w:sz w:val="22"/>
          <w:szCs w:val="22"/>
        </w:rPr>
        <w:t>. 20</w:t>
      </w:r>
      <w:r w:rsidR="009C51D3">
        <w:rPr>
          <w:rFonts w:ascii="Arial" w:hAnsi="Arial" w:cs="Arial"/>
          <w:b/>
          <w:snapToGrid w:val="0"/>
          <w:sz w:val="22"/>
          <w:szCs w:val="22"/>
        </w:rPr>
        <w:t>2</w:t>
      </w:r>
      <w:r w:rsidR="00D1477D">
        <w:rPr>
          <w:rFonts w:ascii="Arial" w:hAnsi="Arial" w:cs="Arial"/>
          <w:b/>
          <w:snapToGrid w:val="0"/>
          <w:sz w:val="22"/>
          <w:szCs w:val="22"/>
        </w:rPr>
        <w:t>4</w:t>
      </w:r>
      <w:r w:rsidR="004D07CC" w:rsidRPr="00D1477D">
        <w:rPr>
          <w:rFonts w:ascii="Arial" w:hAnsi="Arial" w:cs="Arial"/>
          <w:snapToGrid w:val="0"/>
          <w:sz w:val="22"/>
          <w:szCs w:val="22"/>
        </w:rPr>
        <w:t>.</w:t>
      </w:r>
    </w:p>
    <w:p w14:paraId="21BAC215" w14:textId="38E5129F" w:rsidR="00837E71" w:rsidRDefault="002C4FA3" w:rsidP="00837E71">
      <w:pPr>
        <w:pStyle w:val="Zkladntext"/>
        <w:shd w:val="clear" w:color="auto" w:fill="FFFFFF"/>
        <w:tabs>
          <w:tab w:val="left" w:pos="284"/>
        </w:tabs>
        <w:ind w:left="284" w:hanging="284"/>
        <w:rPr>
          <w:rFonts w:ascii="Arial" w:hAnsi="Arial" w:cs="Arial"/>
          <w:snapToGrid w:val="0"/>
          <w:sz w:val="22"/>
          <w:szCs w:val="22"/>
        </w:rPr>
      </w:pPr>
      <w:r w:rsidRPr="002C4FA3">
        <w:rPr>
          <w:rFonts w:ascii="Arial" w:hAnsi="Arial" w:cs="Arial"/>
          <w:snapToGrid w:val="0"/>
          <w:sz w:val="22"/>
          <w:szCs w:val="22"/>
        </w:rPr>
        <w:t>2.</w:t>
      </w:r>
      <w:r w:rsidR="00BE25B2" w:rsidRPr="00BE25B2">
        <w:rPr>
          <w:rFonts w:ascii="Arial" w:hAnsi="Arial" w:cs="Arial"/>
          <w:snapToGrid w:val="0"/>
          <w:sz w:val="22"/>
          <w:szCs w:val="22"/>
        </w:rPr>
        <w:tab/>
      </w:r>
      <w:r w:rsidR="005275BE">
        <w:rPr>
          <w:rFonts w:ascii="Arial" w:hAnsi="Arial" w:cs="Arial"/>
          <w:snapToGrid w:val="0"/>
          <w:sz w:val="22"/>
          <w:szCs w:val="22"/>
        </w:rPr>
        <w:t xml:space="preserve">Lhůta pro </w:t>
      </w:r>
      <w:r w:rsidR="00837E71">
        <w:rPr>
          <w:rFonts w:ascii="Arial" w:hAnsi="Arial" w:cs="Arial"/>
          <w:snapToGrid w:val="0"/>
          <w:sz w:val="22"/>
          <w:szCs w:val="22"/>
        </w:rPr>
        <w:t xml:space="preserve">provedení </w:t>
      </w:r>
      <w:r w:rsidR="005275BE">
        <w:rPr>
          <w:rFonts w:ascii="Arial" w:hAnsi="Arial" w:cs="Arial"/>
          <w:snapToGrid w:val="0"/>
          <w:sz w:val="22"/>
          <w:szCs w:val="22"/>
        </w:rPr>
        <w:t>díla</w:t>
      </w:r>
      <w:r w:rsidR="00BE25B2" w:rsidRPr="00BE25B2">
        <w:rPr>
          <w:rFonts w:ascii="Arial" w:hAnsi="Arial" w:cs="Arial"/>
          <w:snapToGrid w:val="0"/>
          <w:sz w:val="22"/>
          <w:szCs w:val="22"/>
        </w:rPr>
        <w:t xml:space="preserve">: </w:t>
      </w:r>
      <w:r w:rsidR="00EF7B27">
        <w:rPr>
          <w:rFonts w:ascii="Arial" w:hAnsi="Arial" w:cs="Arial"/>
          <w:b/>
          <w:bCs/>
          <w:snapToGrid w:val="0"/>
          <w:sz w:val="22"/>
          <w:szCs w:val="22"/>
        </w:rPr>
        <w:t>19</w:t>
      </w:r>
      <w:r w:rsidR="00BE25B2" w:rsidRPr="004D07CC">
        <w:rPr>
          <w:rFonts w:ascii="Arial" w:hAnsi="Arial" w:cs="Arial"/>
          <w:b/>
          <w:bCs/>
          <w:snapToGrid w:val="0"/>
          <w:sz w:val="22"/>
          <w:szCs w:val="22"/>
        </w:rPr>
        <w:t xml:space="preserve">. </w:t>
      </w:r>
      <w:r w:rsidR="005275BE">
        <w:rPr>
          <w:rFonts w:ascii="Arial" w:hAnsi="Arial" w:cs="Arial"/>
          <w:b/>
          <w:bCs/>
          <w:snapToGrid w:val="0"/>
          <w:sz w:val="22"/>
          <w:szCs w:val="22"/>
        </w:rPr>
        <w:t>8</w:t>
      </w:r>
      <w:r w:rsidR="00BE25B2" w:rsidRPr="004D07CC">
        <w:rPr>
          <w:rFonts w:ascii="Arial" w:hAnsi="Arial" w:cs="Arial"/>
          <w:b/>
          <w:bCs/>
          <w:snapToGrid w:val="0"/>
          <w:sz w:val="22"/>
          <w:szCs w:val="22"/>
        </w:rPr>
        <w:t>. 20</w:t>
      </w:r>
      <w:r w:rsidR="009C51D3" w:rsidRPr="004D07CC">
        <w:rPr>
          <w:rFonts w:ascii="Arial" w:hAnsi="Arial" w:cs="Arial"/>
          <w:b/>
          <w:bCs/>
          <w:snapToGrid w:val="0"/>
          <w:sz w:val="22"/>
          <w:szCs w:val="22"/>
        </w:rPr>
        <w:t>2</w:t>
      </w:r>
      <w:r w:rsidR="005275BE">
        <w:rPr>
          <w:rFonts w:ascii="Arial" w:hAnsi="Arial" w:cs="Arial"/>
          <w:b/>
          <w:bCs/>
          <w:snapToGrid w:val="0"/>
          <w:sz w:val="22"/>
          <w:szCs w:val="22"/>
        </w:rPr>
        <w:t>4</w:t>
      </w:r>
      <w:r w:rsidR="004D07CC" w:rsidRPr="00D1477D">
        <w:rPr>
          <w:rFonts w:ascii="Arial" w:hAnsi="Arial" w:cs="Arial"/>
          <w:snapToGrid w:val="0"/>
          <w:sz w:val="22"/>
          <w:szCs w:val="22"/>
        </w:rPr>
        <w:t>.</w:t>
      </w:r>
    </w:p>
    <w:p w14:paraId="6273401E" w14:textId="3C6198D5" w:rsidR="00A02122" w:rsidRDefault="00A02122" w:rsidP="00837E71">
      <w:pPr>
        <w:pStyle w:val="Zkladntext"/>
        <w:shd w:val="clear" w:color="auto" w:fill="FFFFFF"/>
        <w:tabs>
          <w:tab w:val="left" w:pos="284"/>
        </w:tabs>
        <w:ind w:left="284" w:hanging="284"/>
        <w:rPr>
          <w:rFonts w:ascii="Arial" w:hAnsi="Arial" w:cs="Arial"/>
          <w:snapToGrid w:val="0"/>
          <w:sz w:val="22"/>
          <w:szCs w:val="22"/>
        </w:rPr>
      </w:pPr>
      <w:r w:rsidRPr="00A02122">
        <w:rPr>
          <w:rFonts w:ascii="Arial" w:hAnsi="Arial" w:cs="Arial"/>
          <w:sz w:val="22"/>
        </w:rPr>
        <w:t>3</w:t>
      </w:r>
      <w:r>
        <w:t>.</w:t>
      </w:r>
      <w:r>
        <w:tab/>
      </w:r>
      <w:r w:rsidRPr="00A02122">
        <w:rPr>
          <w:rFonts w:ascii="Arial" w:hAnsi="Arial" w:cs="Arial"/>
          <w:snapToGrid w:val="0"/>
          <w:sz w:val="22"/>
          <w:szCs w:val="22"/>
        </w:rPr>
        <w:t>Zhotovitel bude provádět dílo v souladu s věcným, časovým a finančním harmonogramem plnění, jenž je nedílnou součástí této smlouvy jako její příloha č. 2.</w:t>
      </w:r>
    </w:p>
    <w:p w14:paraId="2181081C" w14:textId="5EB45363" w:rsidR="00837E71" w:rsidRPr="00837E71" w:rsidRDefault="00A02122" w:rsidP="00837E71">
      <w:pPr>
        <w:pStyle w:val="Zkladntext"/>
        <w:shd w:val="clear" w:color="auto" w:fill="FFFFFF"/>
        <w:tabs>
          <w:tab w:val="left" w:pos="284"/>
        </w:tabs>
        <w:ind w:left="284" w:hanging="284"/>
        <w:rPr>
          <w:rFonts w:ascii="Arial" w:hAnsi="Arial" w:cs="Arial"/>
          <w:snapToGrid w:val="0"/>
          <w:sz w:val="22"/>
          <w:szCs w:val="22"/>
        </w:rPr>
      </w:pPr>
      <w:r>
        <w:rPr>
          <w:rFonts w:ascii="Arial" w:hAnsi="Arial" w:cs="Arial"/>
          <w:snapToGrid w:val="0"/>
          <w:sz w:val="22"/>
          <w:szCs w:val="22"/>
        </w:rPr>
        <w:t>4</w:t>
      </w:r>
      <w:r w:rsidR="00837E71">
        <w:rPr>
          <w:rFonts w:ascii="Arial" w:hAnsi="Arial" w:cs="Arial"/>
          <w:snapToGrid w:val="0"/>
          <w:sz w:val="22"/>
          <w:szCs w:val="22"/>
        </w:rPr>
        <w:t>.</w:t>
      </w:r>
      <w:r w:rsidR="00837E71">
        <w:rPr>
          <w:rFonts w:ascii="Arial" w:hAnsi="Arial" w:cs="Arial"/>
          <w:snapToGrid w:val="0"/>
          <w:sz w:val="22"/>
          <w:szCs w:val="22"/>
        </w:rPr>
        <w:tab/>
      </w:r>
      <w:r w:rsidR="00837E71" w:rsidRPr="00837E71">
        <w:rPr>
          <w:rFonts w:ascii="Arial" w:hAnsi="Arial" w:cs="Arial"/>
          <w:snapToGrid w:val="0"/>
          <w:sz w:val="22"/>
          <w:szCs w:val="22"/>
        </w:rPr>
        <w:t>Sml</w:t>
      </w:r>
      <w:r w:rsidR="00837E71">
        <w:rPr>
          <w:rFonts w:ascii="Arial" w:hAnsi="Arial" w:cs="Arial"/>
          <w:snapToGrid w:val="0"/>
          <w:sz w:val="22"/>
          <w:szCs w:val="22"/>
        </w:rPr>
        <w:t xml:space="preserve">uvní strany se dohodly, že lhůtu pro </w:t>
      </w:r>
      <w:r w:rsidR="00781392">
        <w:rPr>
          <w:rFonts w:ascii="Arial" w:hAnsi="Arial" w:cs="Arial"/>
          <w:snapToGrid w:val="0"/>
          <w:sz w:val="22"/>
          <w:szCs w:val="22"/>
        </w:rPr>
        <w:t>provedení díla uvedenou</w:t>
      </w:r>
      <w:r w:rsidR="00837E71" w:rsidRPr="00837E71">
        <w:rPr>
          <w:rFonts w:ascii="Arial" w:hAnsi="Arial" w:cs="Arial"/>
          <w:snapToGrid w:val="0"/>
          <w:sz w:val="22"/>
          <w:szCs w:val="22"/>
        </w:rPr>
        <w:t xml:space="preserve"> v odst. 2</w:t>
      </w:r>
      <w:r w:rsidR="00837E71">
        <w:rPr>
          <w:rFonts w:ascii="Arial" w:hAnsi="Arial" w:cs="Arial"/>
          <w:snapToGrid w:val="0"/>
          <w:sz w:val="22"/>
          <w:szCs w:val="22"/>
        </w:rPr>
        <w:t>.</w:t>
      </w:r>
      <w:r w:rsidR="00837E71" w:rsidRPr="00837E71">
        <w:rPr>
          <w:rFonts w:ascii="Arial" w:hAnsi="Arial" w:cs="Arial"/>
          <w:snapToGrid w:val="0"/>
          <w:sz w:val="22"/>
          <w:szCs w:val="22"/>
        </w:rPr>
        <w:t xml:space="preserve"> tohoto článku smlouvy lze na základě písemného dodatku smlouvy podepsaného oprávněnými zástupci obou smluvních stran v odůvodněných případech prodloužit. Takovými důvody pro prodloužení lhůty plnění jso</w:t>
      </w:r>
      <w:r w:rsidR="00CA3C96">
        <w:rPr>
          <w:rFonts w:ascii="Arial" w:hAnsi="Arial" w:cs="Arial"/>
          <w:snapToGrid w:val="0"/>
          <w:sz w:val="22"/>
          <w:szCs w:val="22"/>
        </w:rPr>
        <w:t>u působení vyšší moci dle čl.</w:t>
      </w:r>
      <w:r w:rsidR="00837E71" w:rsidRPr="00837E71">
        <w:rPr>
          <w:rFonts w:ascii="Arial" w:hAnsi="Arial" w:cs="Arial"/>
          <w:snapToGrid w:val="0"/>
          <w:sz w:val="22"/>
          <w:szCs w:val="22"/>
        </w:rPr>
        <w:t xml:space="preserve"> </w:t>
      </w:r>
      <w:r w:rsidR="00CA3C96">
        <w:rPr>
          <w:rFonts w:ascii="Arial" w:hAnsi="Arial" w:cs="Arial"/>
          <w:snapToGrid w:val="0"/>
          <w:sz w:val="22"/>
          <w:szCs w:val="22"/>
        </w:rPr>
        <w:t>X</w:t>
      </w:r>
      <w:r w:rsidR="00837E71">
        <w:rPr>
          <w:rFonts w:ascii="Arial" w:hAnsi="Arial" w:cs="Arial"/>
          <w:snapToGrid w:val="0"/>
          <w:sz w:val="22"/>
          <w:szCs w:val="22"/>
        </w:rPr>
        <w:t>I</w:t>
      </w:r>
      <w:r w:rsidR="00CA3C96">
        <w:rPr>
          <w:rFonts w:ascii="Arial" w:hAnsi="Arial" w:cs="Arial"/>
          <w:snapToGrid w:val="0"/>
          <w:sz w:val="22"/>
          <w:szCs w:val="22"/>
        </w:rPr>
        <w:t>V</w:t>
      </w:r>
      <w:r w:rsidR="00837E71" w:rsidRPr="00837E71">
        <w:rPr>
          <w:rFonts w:ascii="Arial" w:hAnsi="Arial" w:cs="Arial"/>
          <w:snapToGrid w:val="0"/>
          <w:sz w:val="22"/>
          <w:szCs w:val="22"/>
        </w:rPr>
        <w:t>. této smlouvy či další objektivní důvody na straně objednatele. V případě, že nastanou důvody pro prodloužení lhůty plnění dle tohoto odstavce, bude lhůta pro provedení díla prodloužena o tolik dní, kolik dní takové důvody prokazatelně trvaly.</w:t>
      </w:r>
    </w:p>
    <w:p w14:paraId="2EE28D31" w14:textId="64C3F915" w:rsidR="009C76E4" w:rsidRPr="00837E71" w:rsidRDefault="009C76E4" w:rsidP="002C4FA3">
      <w:pPr>
        <w:pStyle w:val="Zkladntext"/>
        <w:shd w:val="clear" w:color="auto" w:fill="FFFFFF"/>
        <w:tabs>
          <w:tab w:val="left" w:pos="284"/>
        </w:tabs>
        <w:ind w:left="284" w:hanging="284"/>
        <w:rPr>
          <w:rFonts w:ascii="Arial" w:hAnsi="Arial" w:cs="Arial"/>
          <w:snapToGrid w:val="0"/>
          <w:sz w:val="22"/>
          <w:szCs w:val="22"/>
        </w:rPr>
      </w:pPr>
    </w:p>
    <w:p w14:paraId="444F562F" w14:textId="1E40376C" w:rsidR="00E55F0E" w:rsidRPr="00A61204" w:rsidRDefault="005275BE" w:rsidP="00A61204">
      <w:pPr>
        <w:jc w:val="center"/>
        <w:rPr>
          <w:rFonts w:ascii="Arial" w:hAnsi="Arial" w:cs="Arial"/>
          <w:b/>
          <w:sz w:val="22"/>
        </w:rPr>
      </w:pPr>
      <w:r>
        <w:rPr>
          <w:rFonts w:ascii="Arial" w:hAnsi="Arial" w:cs="Arial"/>
          <w:b/>
          <w:sz w:val="22"/>
        </w:rPr>
        <w:t>III.</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1BE0E5EA" w14:textId="32F82B43" w:rsidR="00F55B49" w:rsidRDefault="00A61204" w:rsidP="00F55B49">
      <w:pPr>
        <w:pStyle w:val="Odstavecseseznamem"/>
        <w:numPr>
          <w:ilvl w:val="0"/>
          <w:numId w:val="5"/>
        </w:numPr>
        <w:jc w:val="both"/>
        <w:rPr>
          <w:rFonts w:ascii="Arial" w:hAnsi="Arial" w:cs="Arial"/>
          <w:b/>
          <w:color w:val="000000"/>
          <w:sz w:val="22"/>
          <w:szCs w:val="22"/>
        </w:rPr>
      </w:pPr>
      <w:r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Pr="00F35583">
        <w:rPr>
          <w:rFonts w:ascii="Arial" w:hAnsi="Arial" w:cs="Arial"/>
          <w:sz w:val="22"/>
          <w:szCs w:val="22"/>
        </w:rPr>
        <w:t>v souladu se zákonem</w:t>
      </w:r>
      <w:r w:rsidR="00410360" w:rsidRPr="00F35583">
        <w:rPr>
          <w:rFonts w:ascii="Arial" w:hAnsi="Arial" w:cs="Arial"/>
          <w:sz w:val="22"/>
          <w:szCs w:val="22"/>
        </w:rPr>
        <w:t xml:space="preserve"> </w:t>
      </w:r>
      <w:r w:rsidRPr="00F35583">
        <w:rPr>
          <w:rFonts w:ascii="Arial" w:hAnsi="Arial" w:cs="Arial"/>
          <w:sz w:val="22"/>
          <w:szCs w:val="22"/>
        </w:rPr>
        <w:t>č.</w:t>
      </w:r>
      <w:r w:rsidR="005275BE">
        <w:rPr>
          <w:rFonts w:ascii="Arial" w:hAnsi="Arial" w:cs="Arial"/>
          <w:sz w:val="22"/>
          <w:szCs w:val="22"/>
        </w:rPr>
        <w:t> </w:t>
      </w:r>
      <w:r w:rsidRPr="00F35583">
        <w:rPr>
          <w:rFonts w:ascii="Arial" w:hAnsi="Arial" w:cs="Arial"/>
          <w:sz w:val="22"/>
          <w:szCs w:val="22"/>
        </w:rPr>
        <w:t>52</w:t>
      </w:r>
      <w:r w:rsidR="00E55822" w:rsidRPr="00F35583">
        <w:rPr>
          <w:rFonts w:ascii="Arial" w:hAnsi="Arial" w:cs="Arial"/>
          <w:sz w:val="22"/>
          <w:szCs w:val="22"/>
        </w:rPr>
        <w:t xml:space="preserve">6/1990 Sb., o cenách, ve </w:t>
      </w:r>
      <w:r w:rsidRPr="00F35583">
        <w:rPr>
          <w:rFonts w:ascii="Arial" w:hAnsi="Arial" w:cs="Arial"/>
          <w:sz w:val="22"/>
          <w:szCs w:val="22"/>
        </w:rPr>
        <w:t>znění</w:t>
      </w:r>
      <w:r w:rsidR="00E55822" w:rsidRPr="00F35583">
        <w:rPr>
          <w:rFonts w:ascii="Arial" w:hAnsi="Arial" w:cs="Arial"/>
          <w:sz w:val="22"/>
          <w:szCs w:val="22"/>
        </w:rPr>
        <w:t xml:space="preserve"> pozdějších předpisů</w:t>
      </w:r>
      <w:r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Pr="00F35583">
        <w:rPr>
          <w:rFonts w:ascii="Arial" w:hAnsi="Arial" w:cs="Arial"/>
          <w:sz w:val="22"/>
          <w:szCs w:val="22"/>
        </w:rPr>
        <w:t xml:space="preserve">v celkové </w:t>
      </w:r>
      <w:r w:rsidRPr="00F35583">
        <w:rPr>
          <w:rFonts w:ascii="Arial" w:hAnsi="Arial" w:cs="Arial"/>
          <w:sz w:val="22"/>
          <w:szCs w:val="22"/>
        </w:rPr>
        <w:lastRenderedPageBreak/>
        <w:t xml:space="preserve">výši </w:t>
      </w:r>
      <w:r w:rsidR="00CA0A16" w:rsidRPr="00837E71">
        <w:rPr>
          <w:rFonts w:ascii="Arial" w:hAnsi="Arial" w:cs="Arial"/>
          <w:b/>
          <w:bCs/>
          <w:sz w:val="22"/>
          <w:szCs w:val="22"/>
          <w:highlight w:val="yellow"/>
        </w:rPr>
        <w:t>………………..</w:t>
      </w:r>
      <w:r w:rsidRPr="00F35583">
        <w:rPr>
          <w:rFonts w:ascii="Arial" w:hAnsi="Arial" w:cs="Arial"/>
          <w:b/>
          <w:sz w:val="22"/>
          <w:szCs w:val="22"/>
        </w:rPr>
        <w:t xml:space="preserve"> Kč</w:t>
      </w:r>
      <w:r w:rsidR="00987FD7" w:rsidRPr="00F35583">
        <w:rPr>
          <w:rFonts w:ascii="Arial" w:hAnsi="Arial" w:cs="Arial"/>
          <w:sz w:val="22"/>
          <w:szCs w:val="22"/>
        </w:rPr>
        <w:t xml:space="preserve"> </w:t>
      </w:r>
      <w:r w:rsidR="00F55B49">
        <w:rPr>
          <w:rFonts w:ascii="Arial" w:hAnsi="Arial" w:cs="Arial"/>
          <w:sz w:val="22"/>
          <w:szCs w:val="22"/>
        </w:rPr>
        <w:t>(</w:t>
      </w:r>
      <w:r w:rsidRPr="00F35583">
        <w:rPr>
          <w:rFonts w:ascii="Arial" w:hAnsi="Arial" w:cs="Arial"/>
          <w:sz w:val="22"/>
          <w:szCs w:val="22"/>
        </w:rPr>
        <w:t>slovy:</w:t>
      </w:r>
      <w:r w:rsidR="00E55822" w:rsidRPr="00F35583">
        <w:rPr>
          <w:rFonts w:ascii="Arial" w:hAnsi="Arial" w:cs="Arial"/>
          <w:sz w:val="22"/>
          <w:szCs w:val="22"/>
        </w:rPr>
        <w:t xml:space="preserve"> </w:t>
      </w:r>
      <w:r w:rsidR="00CA0A16" w:rsidRPr="00837E71">
        <w:rPr>
          <w:rFonts w:ascii="Arial" w:hAnsi="Arial" w:cs="Arial"/>
          <w:sz w:val="22"/>
          <w:szCs w:val="22"/>
          <w:highlight w:val="yellow"/>
        </w:rPr>
        <w:t>…………………</w:t>
      </w:r>
      <w:r w:rsidR="00EA50BC">
        <w:rPr>
          <w:rFonts w:ascii="Arial" w:hAnsi="Arial" w:cs="Arial"/>
          <w:sz w:val="22"/>
          <w:szCs w:val="22"/>
        </w:rPr>
        <w:t xml:space="preserve"> </w:t>
      </w:r>
      <w:r w:rsidRPr="00F35583">
        <w:rPr>
          <w:rFonts w:ascii="Arial" w:hAnsi="Arial" w:cs="Arial"/>
          <w:sz w:val="22"/>
          <w:szCs w:val="22"/>
        </w:rPr>
        <w:t>korun</w:t>
      </w:r>
      <w:r w:rsidR="008B4D2B" w:rsidRPr="00F35583">
        <w:rPr>
          <w:rFonts w:ascii="Arial" w:hAnsi="Arial" w:cs="Arial"/>
          <w:sz w:val="22"/>
          <w:szCs w:val="22"/>
        </w:rPr>
        <w:t xml:space="preserve"> </w:t>
      </w:r>
      <w:r w:rsidR="00F55B49">
        <w:rPr>
          <w:rFonts w:ascii="Arial" w:hAnsi="Arial" w:cs="Arial"/>
          <w:sz w:val="22"/>
          <w:szCs w:val="22"/>
        </w:rPr>
        <w:t xml:space="preserve">českých) </w:t>
      </w:r>
      <w:r w:rsidR="00F55B49" w:rsidRPr="00F35583">
        <w:rPr>
          <w:rFonts w:ascii="Arial" w:hAnsi="Arial" w:cs="Arial"/>
          <w:sz w:val="22"/>
          <w:szCs w:val="22"/>
        </w:rPr>
        <w:t xml:space="preserve">bez </w:t>
      </w:r>
      <w:r w:rsidR="00F55B49">
        <w:rPr>
          <w:rFonts w:ascii="Arial" w:hAnsi="Arial" w:cs="Arial"/>
          <w:sz w:val="22"/>
          <w:szCs w:val="22"/>
        </w:rPr>
        <w:t>daně z přidané hodnoty</w:t>
      </w:r>
      <w:r w:rsidRPr="00F35583">
        <w:rPr>
          <w:rFonts w:ascii="Arial" w:hAnsi="Arial" w:cs="Arial"/>
          <w:sz w:val="22"/>
          <w:szCs w:val="22"/>
        </w:rPr>
        <w:t>.</w:t>
      </w:r>
    </w:p>
    <w:p w14:paraId="344CC818" w14:textId="073E8B26" w:rsidR="00A61204" w:rsidRPr="00F55B49" w:rsidRDefault="00F55B49" w:rsidP="00F55B49">
      <w:pPr>
        <w:pStyle w:val="Odstavecseseznamem"/>
        <w:numPr>
          <w:ilvl w:val="0"/>
          <w:numId w:val="5"/>
        </w:numPr>
        <w:jc w:val="both"/>
        <w:rPr>
          <w:rFonts w:ascii="Arial" w:hAnsi="Arial" w:cs="Arial"/>
          <w:sz w:val="22"/>
          <w:szCs w:val="22"/>
        </w:rPr>
      </w:pPr>
      <w:r w:rsidRPr="00F55B49">
        <w:rPr>
          <w:rFonts w:ascii="Arial" w:hAnsi="Arial" w:cs="Arial"/>
          <w:sz w:val="22"/>
          <w:szCs w:val="22"/>
        </w:rPr>
        <w:t>Daň z přidané hodnoty je povinen přiznat a zaplatit správci daně objednatel v režimu přenesení daňové povinnosti ve smyslu ust. § 92e zákona č. 235/2004 Sb., o dani z</w:t>
      </w:r>
      <w:r>
        <w:rPr>
          <w:rFonts w:ascii="Arial" w:hAnsi="Arial" w:cs="Arial"/>
          <w:sz w:val="22"/>
          <w:szCs w:val="22"/>
        </w:rPr>
        <w:t> </w:t>
      </w:r>
      <w:r w:rsidRPr="00F55B49">
        <w:rPr>
          <w:rFonts w:ascii="Arial" w:hAnsi="Arial" w:cs="Arial"/>
          <w:sz w:val="22"/>
          <w:szCs w:val="22"/>
        </w:rPr>
        <w:t>přidané hodnot</w:t>
      </w:r>
      <w:r>
        <w:rPr>
          <w:rFonts w:ascii="Arial" w:hAnsi="Arial" w:cs="Arial"/>
          <w:sz w:val="22"/>
          <w:szCs w:val="22"/>
        </w:rPr>
        <w:t>y, ve znění pozdějších předpisů.</w:t>
      </w:r>
    </w:p>
    <w:p w14:paraId="00A520DB" w14:textId="5CCE1352" w:rsidR="00F35583" w:rsidRDefault="00A61204" w:rsidP="00F55B49">
      <w:pPr>
        <w:pStyle w:val="Odstavecseseznamem"/>
        <w:numPr>
          <w:ilvl w:val="0"/>
          <w:numId w:val="5"/>
        </w:numPr>
        <w:jc w:val="both"/>
        <w:rPr>
          <w:rFonts w:ascii="Arial" w:hAnsi="Arial" w:cs="Arial"/>
          <w:sz w:val="22"/>
          <w:szCs w:val="22"/>
        </w:rPr>
      </w:pPr>
      <w:r w:rsidRPr="00F024ED">
        <w:rPr>
          <w:rFonts w:ascii="Arial" w:hAnsi="Arial" w:cs="Arial"/>
          <w:sz w:val="22"/>
          <w:szCs w:val="22"/>
        </w:rPr>
        <w:t xml:space="preserve">Cena díla byla určena na základě položkového rozpočtu, </w:t>
      </w:r>
      <w:r w:rsidR="00DF30FF">
        <w:rPr>
          <w:rFonts w:ascii="Arial" w:hAnsi="Arial" w:cs="Arial"/>
          <w:snapToGrid w:val="0"/>
          <w:sz w:val="22"/>
          <w:szCs w:val="22"/>
        </w:rPr>
        <w:t xml:space="preserve">který je nedílnou součástí této smlouvy jako její příloha č. 1 (dále jen „položkový rozpočet“) a </w:t>
      </w:r>
      <w:r w:rsidRPr="00F024ED">
        <w:rPr>
          <w:rFonts w:ascii="Arial" w:hAnsi="Arial" w:cs="Arial"/>
          <w:sz w:val="22"/>
          <w:szCs w:val="22"/>
        </w:rPr>
        <w:t>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51DC1ED4" w:rsidR="00364FC1" w:rsidRPr="003A223A" w:rsidRDefault="00364FC1" w:rsidP="00F55B49">
      <w:pPr>
        <w:pStyle w:val="Odstavecseseznamem"/>
        <w:numPr>
          <w:ilvl w:val="0"/>
          <w:numId w:val="5"/>
        </w:numPr>
        <w:jc w:val="both"/>
        <w:rPr>
          <w:rFonts w:ascii="Arial" w:hAnsi="Arial" w:cs="Arial"/>
          <w:sz w:val="22"/>
          <w:szCs w:val="22"/>
        </w:rPr>
      </w:pPr>
      <w:r w:rsidRPr="003A223A">
        <w:rPr>
          <w:rFonts w:ascii="Arial" w:hAnsi="Arial" w:cs="Arial"/>
          <w:snapToGrid w:val="0"/>
          <w:sz w:val="22"/>
          <w:szCs w:val="22"/>
        </w:rPr>
        <w:t xml:space="preserve">Cena díla zahrnuje </w:t>
      </w:r>
      <w:r w:rsidR="00DF30FF">
        <w:rPr>
          <w:rFonts w:ascii="Arial" w:hAnsi="Arial" w:cs="Arial"/>
          <w:snapToGrid w:val="0"/>
          <w:sz w:val="22"/>
          <w:szCs w:val="22"/>
        </w:rPr>
        <w:t xml:space="preserve">veškeré </w:t>
      </w:r>
      <w:r w:rsidRPr="003A223A">
        <w:rPr>
          <w:rFonts w:ascii="Arial" w:hAnsi="Arial" w:cs="Arial"/>
          <w:snapToGrid w:val="0"/>
          <w:sz w:val="22"/>
          <w:szCs w:val="22"/>
        </w:rPr>
        <w:t>práce</w:t>
      </w:r>
      <w:r w:rsidR="00DF30FF">
        <w:rPr>
          <w:rFonts w:ascii="Arial" w:hAnsi="Arial" w:cs="Arial"/>
          <w:snapToGrid w:val="0"/>
          <w:sz w:val="22"/>
          <w:szCs w:val="22"/>
        </w:rPr>
        <w:t>, dodávky, služby činnosti a výkony a náklady zhotovitele, které vyplývají z vymezení díla dle této smlouvy, zadávací dokumentace a nabídky zhotovitele</w:t>
      </w:r>
      <w:r w:rsidRPr="003A223A">
        <w:rPr>
          <w:rFonts w:ascii="Arial" w:hAnsi="Arial" w:cs="Arial"/>
          <w:snapToGrid w:val="0"/>
          <w:sz w:val="22"/>
          <w:szCs w:val="22"/>
        </w:rPr>
        <w:t xml:space="preserve">. Vedle ceny vlastního provedení díla cena obsahuje rovněž náklady </w:t>
      </w:r>
      <w:proofErr w:type="gramStart"/>
      <w:r w:rsidRPr="003A223A">
        <w:rPr>
          <w:rFonts w:ascii="Arial" w:hAnsi="Arial" w:cs="Arial"/>
          <w:snapToGrid w:val="0"/>
          <w:sz w:val="22"/>
          <w:szCs w:val="22"/>
        </w:rPr>
        <w:t>na</w:t>
      </w:r>
      <w:proofErr w:type="gramEnd"/>
      <w:r w:rsidRPr="003A223A">
        <w:rPr>
          <w:rFonts w:ascii="Arial" w:hAnsi="Arial" w:cs="Arial"/>
          <w:snapToGrid w:val="0"/>
          <w:sz w:val="22"/>
          <w:szCs w:val="22"/>
        </w:rPr>
        <w:t>:</w:t>
      </w:r>
    </w:p>
    <w:p w14:paraId="34F05251" w14:textId="46A46412" w:rsidR="009E3603" w:rsidRPr="00F55B49" w:rsidRDefault="009E3603"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z</w:t>
      </w:r>
      <w:r w:rsidR="00CE2A59" w:rsidRPr="00F55B49">
        <w:rPr>
          <w:rFonts w:ascii="Arial" w:hAnsi="Arial" w:cs="Arial"/>
          <w:sz w:val="22"/>
          <w:szCs w:val="22"/>
        </w:rPr>
        <w:t>ařízení staveniště,</w:t>
      </w:r>
    </w:p>
    <w:p w14:paraId="0292C086" w14:textId="64196B62" w:rsidR="00F3037C" w:rsidRPr="00F55B49" w:rsidRDefault="009E3603"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bourací práce</w:t>
      </w:r>
      <w:r w:rsidR="002F08A8" w:rsidRPr="00F55B49">
        <w:rPr>
          <w:rFonts w:ascii="Arial" w:hAnsi="Arial" w:cs="Arial"/>
          <w:sz w:val="22"/>
          <w:szCs w:val="22"/>
        </w:rPr>
        <w:t>;</w:t>
      </w:r>
    </w:p>
    <w:p w14:paraId="3CF1D837" w14:textId="2629D92D" w:rsidR="00CA0A16" w:rsidRPr="00F55B49" w:rsidRDefault="00CA0A16"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nové rozvody vody, vytápění a kanalizace;</w:t>
      </w:r>
    </w:p>
    <w:p w14:paraId="696A1BEB" w14:textId="2B7C7770" w:rsidR="00CA0A16" w:rsidRPr="00A02122" w:rsidRDefault="00CA0A16"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dokumentace skutečného provedení ve 2 vyhotoveních v tištěné podobě a</w:t>
      </w:r>
      <w:r w:rsidR="005275BE" w:rsidRPr="00F55B49">
        <w:rPr>
          <w:rFonts w:ascii="Arial" w:hAnsi="Arial" w:cs="Arial"/>
          <w:sz w:val="22"/>
          <w:szCs w:val="22"/>
        </w:rPr>
        <w:t> </w:t>
      </w:r>
      <w:r w:rsidRPr="003A223A">
        <w:rPr>
          <w:rFonts w:ascii="Arial" w:hAnsi="Arial" w:cs="Arial"/>
          <w:sz w:val="22"/>
          <w:szCs w:val="22"/>
        </w:rPr>
        <w:t xml:space="preserve">v jednom vyhotovení v digitální formě ve </w:t>
      </w:r>
      <w:proofErr w:type="gramStart"/>
      <w:r w:rsidRPr="003A223A">
        <w:rPr>
          <w:rFonts w:ascii="Arial" w:hAnsi="Arial" w:cs="Arial"/>
          <w:sz w:val="22"/>
          <w:szCs w:val="22"/>
        </w:rPr>
        <w:t xml:space="preserve">formátu </w:t>
      </w:r>
      <w:r w:rsidR="00D1477D">
        <w:rPr>
          <w:rFonts w:ascii="Arial" w:hAnsi="Arial" w:cs="Arial"/>
          <w:sz w:val="22"/>
          <w:szCs w:val="22"/>
        </w:rPr>
        <w:t>.</w:t>
      </w:r>
      <w:proofErr w:type="spellStart"/>
      <w:r w:rsidRPr="003A223A">
        <w:rPr>
          <w:rFonts w:ascii="Arial" w:hAnsi="Arial" w:cs="Arial"/>
          <w:sz w:val="22"/>
          <w:szCs w:val="22"/>
        </w:rPr>
        <w:t>pdf</w:t>
      </w:r>
      <w:proofErr w:type="spellEnd"/>
      <w:proofErr w:type="gramEnd"/>
      <w:r w:rsidR="00A02122">
        <w:rPr>
          <w:rFonts w:ascii="Arial" w:hAnsi="Arial" w:cs="Arial"/>
          <w:sz w:val="22"/>
          <w:szCs w:val="22"/>
        </w:rPr>
        <w:t xml:space="preserve"> </w:t>
      </w:r>
      <w:r w:rsidR="00A02122" w:rsidRPr="003A223A">
        <w:rPr>
          <w:rFonts w:ascii="Arial" w:hAnsi="Arial" w:cs="Arial"/>
          <w:sz w:val="22"/>
          <w:szCs w:val="22"/>
        </w:rPr>
        <w:t>na CD</w:t>
      </w:r>
      <w:r w:rsidR="00A02122">
        <w:rPr>
          <w:rFonts w:ascii="Arial" w:hAnsi="Arial" w:cs="Arial"/>
          <w:sz w:val="22"/>
          <w:szCs w:val="22"/>
        </w:rPr>
        <w:t xml:space="preserve"> </w:t>
      </w:r>
      <w:r w:rsidR="00A02122" w:rsidRPr="00A02122">
        <w:rPr>
          <w:rFonts w:ascii="Arial" w:hAnsi="Arial" w:cs="Arial"/>
          <w:sz w:val="22"/>
          <w:szCs w:val="22"/>
        </w:rPr>
        <w:t xml:space="preserve">nebo USB </w:t>
      </w:r>
      <w:proofErr w:type="spellStart"/>
      <w:r w:rsidR="00A02122" w:rsidRPr="00A02122">
        <w:rPr>
          <w:rFonts w:ascii="Arial" w:hAnsi="Arial" w:cs="Arial"/>
          <w:sz w:val="22"/>
          <w:szCs w:val="22"/>
        </w:rPr>
        <w:t>flash</w:t>
      </w:r>
      <w:proofErr w:type="spellEnd"/>
      <w:r w:rsidR="00A02122" w:rsidRPr="00A02122">
        <w:rPr>
          <w:rFonts w:ascii="Arial" w:hAnsi="Arial" w:cs="Arial"/>
          <w:sz w:val="22"/>
          <w:szCs w:val="22"/>
        </w:rPr>
        <w:t xml:space="preserve"> disku)</w:t>
      </w:r>
      <w:r w:rsidRPr="003A223A">
        <w:rPr>
          <w:rFonts w:ascii="Arial" w:hAnsi="Arial" w:cs="Arial"/>
          <w:sz w:val="22"/>
          <w:szCs w:val="22"/>
        </w:rPr>
        <w:t>;</w:t>
      </w:r>
    </w:p>
    <w:p w14:paraId="25389335" w14:textId="342108AE" w:rsidR="00CA0A16" w:rsidRPr="00F55B49" w:rsidRDefault="00CA0A16"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likvidace odpadů, poplatky za skládku;</w:t>
      </w:r>
    </w:p>
    <w:p w14:paraId="61BC1A60" w14:textId="798B3DA1" w:rsidR="00364FC1" w:rsidRPr="00F55B49" w:rsidRDefault="00364FC1"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zajištění bezpečného přístupu;</w:t>
      </w:r>
    </w:p>
    <w:p w14:paraId="084CB5B0" w14:textId="77777777" w:rsidR="00364FC1" w:rsidRPr="00F55B49" w:rsidRDefault="00364FC1"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bezpečnostní opatření (pracovníků, chodců, vozidel apod.);</w:t>
      </w:r>
    </w:p>
    <w:p w14:paraId="01E2C821" w14:textId="77777777" w:rsidR="00364FC1" w:rsidRPr="00F55B49" w:rsidRDefault="00364FC1"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zajištění zařízení staveniště a úhradu veškerých nákladů na jeho řízení, provozování a likvidaci</w:t>
      </w:r>
      <w:r w:rsidR="00FE02FD" w:rsidRPr="00F55B49">
        <w:rPr>
          <w:rFonts w:ascii="Arial" w:hAnsi="Arial" w:cs="Arial"/>
          <w:sz w:val="22"/>
          <w:szCs w:val="22"/>
        </w:rPr>
        <w:t xml:space="preserve"> i v případě neprovádění prací</w:t>
      </w:r>
      <w:r w:rsidRPr="00F55B49">
        <w:rPr>
          <w:rFonts w:ascii="Arial" w:hAnsi="Arial" w:cs="Arial"/>
          <w:sz w:val="22"/>
          <w:szCs w:val="22"/>
        </w:rPr>
        <w:t>;</w:t>
      </w:r>
    </w:p>
    <w:p w14:paraId="74244D63" w14:textId="77777777" w:rsidR="00364FC1" w:rsidRPr="00F55B49" w:rsidRDefault="00364FC1"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 xml:space="preserve">poplatky za řádnou likvidaci odpadů; </w:t>
      </w:r>
    </w:p>
    <w:p w14:paraId="2FB9C009" w14:textId="77777777" w:rsidR="005D28CC" w:rsidRPr="00F55B49" w:rsidRDefault="005D28CC" w:rsidP="00F55B49">
      <w:pPr>
        <w:pStyle w:val="Odstavecseseznamem"/>
        <w:numPr>
          <w:ilvl w:val="0"/>
          <w:numId w:val="24"/>
        </w:numPr>
        <w:autoSpaceDE/>
        <w:autoSpaceDN/>
        <w:contextualSpacing/>
        <w:jc w:val="both"/>
        <w:rPr>
          <w:rFonts w:ascii="Arial" w:hAnsi="Arial" w:cs="Arial"/>
          <w:sz w:val="22"/>
          <w:szCs w:val="22"/>
        </w:rPr>
      </w:pPr>
      <w:r w:rsidRPr="005D28CC">
        <w:rPr>
          <w:rFonts w:ascii="Arial" w:hAnsi="Arial" w:cs="Arial"/>
          <w:sz w:val="22"/>
          <w:szCs w:val="22"/>
        </w:rPr>
        <w:t>uvedení všech povrchů dotčených stavbou do původního stavu (komunikace, chodníky, zeleň apod.);</w:t>
      </w:r>
    </w:p>
    <w:p w14:paraId="64A2DF04" w14:textId="77777777" w:rsidR="00364FC1" w:rsidRPr="00F55B49" w:rsidRDefault="00364FC1" w:rsidP="00F55B49">
      <w:pPr>
        <w:pStyle w:val="Odstavecseseznamem"/>
        <w:numPr>
          <w:ilvl w:val="0"/>
          <w:numId w:val="24"/>
        </w:numPr>
        <w:autoSpaceDE/>
        <w:autoSpaceDN/>
        <w:contextualSpacing/>
        <w:jc w:val="both"/>
        <w:rPr>
          <w:rFonts w:ascii="Arial" w:hAnsi="Arial" w:cs="Arial"/>
          <w:sz w:val="22"/>
          <w:szCs w:val="22"/>
        </w:rPr>
      </w:pPr>
      <w:r w:rsidRPr="003A223A">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3C9BD00E" w:rsidR="00F35583" w:rsidRPr="00F55B49" w:rsidRDefault="00364FC1" w:rsidP="00F55B49">
      <w:pPr>
        <w:pStyle w:val="Odstavecseseznamem"/>
        <w:numPr>
          <w:ilvl w:val="0"/>
          <w:numId w:val="24"/>
        </w:numPr>
        <w:autoSpaceDE/>
        <w:autoSpaceDN/>
        <w:contextualSpacing/>
        <w:jc w:val="both"/>
        <w:rPr>
          <w:rFonts w:ascii="Arial" w:hAnsi="Arial" w:cs="Arial"/>
          <w:sz w:val="22"/>
          <w:szCs w:val="22"/>
        </w:rPr>
      </w:pPr>
      <w:r w:rsidRPr="003A223A">
        <w:rPr>
          <w:rFonts w:ascii="Arial" w:hAnsi="Arial" w:cs="Arial"/>
          <w:sz w:val="22"/>
          <w:szCs w:val="22"/>
        </w:rPr>
        <w:t>zisk zhotovitele a náklady na veškeré další práce a činnosti a služby nutné ke</w:t>
      </w:r>
      <w:r w:rsidR="005275BE">
        <w:rPr>
          <w:rFonts w:ascii="Arial" w:hAnsi="Arial" w:cs="Arial"/>
          <w:sz w:val="22"/>
          <w:szCs w:val="22"/>
        </w:rPr>
        <w:t> </w:t>
      </w:r>
      <w:r w:rsidRPr="003A223A">
        <w:rPr>
          <w:rFonts w:ascii="Arial" w:hAnsi="Arial" w:cs="Arial"/>
          <w:sz w:val="22"/>
          <w:szCs w:val="22"/>
        </w:rPr>
        <w:t>splnění veřejné zakázky a k řádné realizaci díla v </w:t>
      </w:r>
      <w:r w:rsidR="00F35583">
        <w:rPr>
          <w:rFonts w:ascii="Arial" w:hAnsi="Arial" w:cs="Arial"/>
          <w:sz w:val="22"/>
          <w:szCs w:val="22"/>
        </w:rPr>
        <w:t>rozsahu dle čl. I. této smlouvy,</w:t>
      </w:r>
    </w:p>
    <w:p w14:paraId="15DAFB85" w14:textId="202859C3" w:rsidR="008B389B" w:rsidRPr="00F55B49" w:rsidRDefault="00F35583"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s</w:t>
      </w:r>
      <w:r w:rsidR="008B389B" w:rsidRPr="00F55B49">
        <w:rPr>
          <w:rFonts w:ascii="Arial" w:hAnsi="Arial" w:cs="Arial"/>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w:t>
      </w:r>
      <w:r w:rsidR="00D1477D" w:rsidRPr="00F55B49">
        <w:rPr>
          <w:rFonts w:ascii="Arial" w:hAnsi="Arial" w:cs="Arial"/>
          <w:sz w:val="22"/>
          <w:szCs w:val="22"/>
        </w:rPr>
        <w:t>l na nich žádné nedostatky</w:t>
      </w:r>
      <w:r w:rsidR="008B389B" w:rsidRPr="00F55B49">
        <w:rPr>
          <w:rFonts w:ascii="Arial" w:hAnsi="Arial" w:cs="Arial"/>
          <w:sz w:val="22"/>
          <w:szCs w:val="22"/>
        </w:rPr>
        <w:t>.</w:t>
      </w:r>
    </w:p>
    <w:p w14:paraId="0CEFCEFF" w14:textId="7F71913A" w:rsidR="00A14A76" w:rsidRDefault="00916C49" w:rsidP="00F55B49">
      <w:pPr>
        <w:pStyle w:val="Odstavecseseznamem"/>
        <w:numPr>
          <w:ilvl w:val="0"/>
          <w:numId w:val="5"/>
        </w:numPr>
        <w:jc w:val="both"/>
        <w:rPr>
          <w:rFonts w:ascii="Arial" w:hAnsi="Arial" w:cs="Arial"/>
          <w:snapToGrid w:val="0"/>
          <w:sz w:val="22"/>
          <w:szCs w:val="22"/>
        </w:rPr>
      </w:pPr>
      <w:r>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w:t>
      </w:r>
      <w:r w:rsidR="005275BE">
        <w:rPr>
          <w:rFonts w:ascii="Arial" w:hAnsi="Arial" w:cs="Arial"/>
          <w:sz w:val="22"/>
          <w:szCs w:val="22"/>
        </w:rPr>
        <w:t> </w:t>
      </w:r>
      <w:r w:rsidR="00EC67A0" w:rsidRPr="002A68CD">
        <w:rPr>
          <w:rFonts w:ascii="Arial" w:hAnsi="Arial" w:cs="Arial"/>
          <w:sz w:val="22"/>
          <w:szCs w:val="22"/>
        </w:rPr>
        <w:t>takovém případě zhotovitel vystaví fakturu opravenou, a to s novým termínem splatnosti.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w:t>
      </w:r>
      <w:r w:rsidR="005275BE">
        <w:rPr>
          <w:rFonts w:ascii="Arial" w:hAnsi="Arial" w:cs="Arial"/>
          <w:snapToGrid w:val="0"/>
          <w:sz w:val="22"/>
          <w:szCs w:val="22"/>
        </w:rPr>
        <w:t> </w:t>
      </w:r>
      <w:r w:rsidR="00EC67A0" w:rsidRPr="002A68CD">
        <w:rPr>
          <w:rFonts w:ascii="Arial" w:hAnsi="Arial" w:cs="Arial"/>
          <w:snapToGrid w:val="0"/>
          <w:sz w:val="22"/>
          <w:szCs w:val="22"/>
        </w:rPr>
        <w:t>po odsouhlasení skutečně provedených prací a předání a převzetí díla bez jakýchkoliv vad.</w:t>
      </w:r>
    </w:p>
    <w:p w14:paraId="55713E0B" w14:textId="54CD5944" w:rsidR="00F55B49" w:rsidRDefault="00A61204" w:rsidP="00F55B49">
      <w:pPr>
        <w:pStyle w:val="Odstavecseseznamem"/>
        <w:numPr>
          <w:ilvl w:val="0"/>
          <w:numId w:val="5"/>
        </w:numPr>
        <w:jc w:val="both"/>
        <w:rPr>
          <w:rFonts w:ascii="Arial" w:hAnsi="Arial" w:cs="Arial"/>
          <w:sz w:val="22"/>
          <w:szCs w:val="22"/>
        </w:rPr>
      </w:pPr>
      <w:r w:rsidRPr="00CF116A">
        <w:rPr>
          <w:rFonts w:ascii="Arial" w:hAnsi="Arial" w:cs="Arial"/>
          <w:sz w:val="22"/>
          <w:szCs w:val="22"/>
        </w:rPr>
        <w:t>Faktura bude zho</w:t>
      </w:r>
      <w:r w:rsidR="00F55B49">
        <w:rPr>
          <w:rFonts w:ascii="Arial" w:hAnsi="Arial" w:cs="Arial"/>
          <w:sz w:val="22"/>
          <w:szCs w:val="22"/>
        </w:rPr>
        <w:t>tovitelem díla vystavena takto:</w:t>
      </w:r>
    </w:p>
    <w:p w14:paraId="0ECB526D" w14:textId="77777777" w:rsidR="00F55B49" w:rsidRDefault="00A61204" w:rsidP="00F55B49">
      <w:pPr>
        <w:pStyle w:val="Odstavecseseznamem"/>
        <w:autoSpaceDE/>
        <w:autoSpaceDN/>
        <w:ind w:left="709"/>
        <w:contextualSpacing/>
        <w:jc w:val="both"/>
        <w:rPr>
          <w:rFonts w:ascii="Arial" w:hAnsi="Arial" w:cs="Arial"/>
          <w:sz w:val="22"/>
          <w:szCs w:val="22"/>
        </w:rPr>
      </w:pPr>
      <w:r w:rsidRPr="00F55B49">
        <w:rPr>
          <w:rFonts w:ascii="Arial" w:hAnsi="Arial" w:cs="Arial"/>
          <w:sz w:val="22"/>
          <w:szCs w:val="22"/>
        </w:rPr>
        <w:t>Statutární město Brno, Dominikánské nám. 1</w:t>
      </w:r>
      <w:r w:rsidR="00EC67A0" w:rsidRPr="00F55B49">
        <w:rPr>
          <w:rFonts w:ascii="Arial" w:hAnsi="Arial" w:cs="Arial"/>
          <w:sz w:val="22"/>
          <w:szCs w:val="22"/>
        </w:rPr>
        <w:t>96/1</w:t>
      </w:r>
      <w:r w:rsidR="00C91F85" w:rsidRPr="00F55B49">
        <w:rPr>
          <w:rFonts w:ascii="Arial" w:hAnsi="Arial" w:cs="Arial"/>
          <w:sz w:val="22"/>
          <w:szCs w:val="22"/>
        </w:rPr>
        <w:t>, 602 00</w:t>
      </w:r>
      <w:r w:rsidRPr="00F55B49">
        <w:rPr>
          <w:rFonts w:ascii="Arial" w:hAnsi="Arial" w:cs="Arial"/>
          <w:sz w:val="22"/>
          <w:szCs w:val="22"/>
        </w:rPr>
        <w:t xml:space="preserve"> Brno</w:t>
      </w:r>
    </w:p>
    <w:p w14:paraId="56E774A2" w14:textId="1F944A78" w:rsidR="00F55B49" w:rsidRDefault="00781392" w:rsidP="00F55B49">
      <w:pPr>
        <w:pStyle w:val="Odstavecseseznamem"/>
        <w:autoSpaceDE/>
        <w:autoSpaceDN/>
        <w:ind w:left="709"/>
        <w:contextualSpacing/>
        <w:jc w:val="both"/>
        <w:rPr>
          <w:rFonts w:ascii="Arial" w:hAnsi="Arial" w:cs="Arial"/>
          <w:sz w:val="22"/>
          <w:szCs w:val="22"/>
        </w:rPr>
      </w:pPr>
      <w:r>
        <w:rPr>
          <w:rFonts w:ascii="Arial" w:hAnsi="Arial" w:cs="Arial"/>
          <w:sz w:val="22"/>
          <w:szCs w:val="22"/>
        </w:rPr>
        <w:t>m</w:t>
      </w:r>
      <w:r w:rsidR="00A61204" w:rsidRPr="00A61204">
        <w:rPr>
          <w:rFonts w:ascii="Arial" w:hAnsi="Arial" w:cs="Arial"/>
          <w:sz w:val="22"/>
          <w:szCs w:val="22"/>
        </w:rPr>
        <w:t>ěstská část Brno</w:t>
      </w:r>
      <w:r w:rsidR="00EC67A0">
        <w:rPr>
          <w:rFonts w:ascii="Arial" w:hAnsi="Arial" w:cs="Arial"/>
          <w:sz w:val="22"/>
          <w:szCs w:val="22"/>
        </w:rPr>
        <w:t>-</w:t>
      </w:r>
      <w:r w:rsidR="00A61204" w:rsidRPr="00A61204">
        <w:rPr>
          <w:rFonts w:ascii="Arial" w:hAnsi="Arial" w:cs="Arial"/>
          <w:sz w:val="22"/>
          <w:szCs w:val="22"/>
        </w:rPr>
        <w:t>Jundrov</w:t>
      </w:r>
    </w:p>
    <w:p w14:paraId="5B1FD397" w14:textId="77777777" w:rsidR="00F55B49" w:rsidRDefault="00A61204" w:rsidP="00F55B49">
      <w:pPr>
        <w:pStyle w:val="Odstavecseseznamem"/>
        <w:autoSpaceDE/>
        <w:autoSpaceDN/>
        <w:ind w:left="709"/>
        <w:contextualSpacing/>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37837BB9" w14:textId="77777777" w:rsidR="00F55B49" w:rsidRDefault="00A61204" w:rsidP="00F55B49">
      <w:pPr>
        <w:pStyle w:val="Odstavecseseznamem"/>
        <w:autoSpaceDE/>
        <w:autoSpaceDN/>
        <w:ind w:left="709"/>
        <w:contextualSpacing/>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00A02122">
        <w:rPr>
          <w:rFonts w:ascii="Arial" w:hAnsi="Arial" w:cs="Arial"/>
          <w:sz w:val="22"/>
          <w:szCs w:val="22"/>
        </w:rPr>
        <w:t>:</w:t>
      </w:r>
      <w:r w:rsidRPr="00A61204">
        <w:rPr>
          <w:rFonts w:ascii="Arial" w:hAnsi="Arial" w:cs="Arial"/>
          <w:sz w:val="22"/>
          <w:szCs w:val="22"/>
        </w:rPr>
        <w:t xml:space="preserve"> 4499278</w:t>
      </w:r>
      <w:r w:rsidR="0019179E">
        <w:rPr>
          <w:rFonts w:ascii="Arial" w:hAnsi="Arial" w:cs="Arial"/>
          <w:sz w:val="22"/>
          <w:szCs w:val="22"/>
        </w:rPr>
        <w:t>5</w:t>
      </w:r>
    </w:p>
    <w:p w14:paraId="64CAD504" w14:textId="77777777" w:rsidR="00F55B49" w:rsidRDefault="00A61204" w:rsidP="00F55B49">
      <w:pPr>
        <w:pStyle w:val="Odstavecseseznamem"/>
        <w:autoSpaceDE/>
        <w:autoSpaceDN/>
        <w:ind w:left="709"/>
        <w:contextualSpacing/>
        <w:jc w:val="both"/>
        <w:rPr>
          <w:rFonts w:ascii="Arial" w:hAnsi="Arial" w:cs="Arial"/>
          <w:sz w:val="22"/>
          <w:szCs w:val="22"/>
        </w:rPr>
      </w:pPr>
      <w:r w:rsidRPr="00A61204">
        <w:rPr>
          <w:rFonts w:ascii="Arial" w:hAnsi="Arial" w:cs="Arial"/>
          <w:sz w:val="22"/>
          <w:szCs w:val="22"/>
        </w:rPr>
        <w:t>DIČ</w:t>
      </w:r>
      <w:r w:rsidR="00A02122">
        <w:rPr>
          <w:rFonts w:ascii="Arial" w:hAnsi="Arial" w:cs="Arial"/>
          <w:sz w:val="22"/>
          <w:szCs w:val="22"/>
        </w:rPr>
        <w:t>: CZ44992785</w:t>
      </w:r>
    </w:p>
    <w:p w14:paraId="1BF3EBD3" w14:textId="77777777" w:rsidR="00F55B49" w:rsidRDefault="00A61204" w:rsidP="00F55B49">
      <w:pPr>
        <w:pStyle w:val="Odstavecseseznamem"/>
        <w:ind w:left="397"/>
        <w:jc w:val="both"/>
        <w:rPr>
          <w:rFonts w:ascii="Arial" w:hAnsi="Arial" w:cs="Arial"/>
          <w:sz w:val="22"/>
          <w:szCs w:val="22"/>
        </w:rPr>
      </w:pPr>
      <w:r w:rsidRPr="00A61204">
        <w:rPr>
          <w:rFonts w:ascii="Arial" w:hAnsi="Arial" w:cs="Arial"/>
          <w:sz w:val="22"/>
          <w:szCs w:val="22"/>
        </w:rPr>
        <w:t>a následně prokazateln</w:t>
      </w:r>
      <w:r w:rsidR="00A02122">
        <w:rPr>
          <w:rFonts w:ascii="Arial" w:hAnsi="Arial" w:cs="Arial"/>
          <w:sz w:val="22"/>
          <w:szCs w:val="22"/>
        </w:rPr>
        <w:t>ým způsobem doručena na adresu:</w:t>
      </w:r>
    </w:p>
    <w:p w14:paraId="481B06AB" w14:textId="77777777" w:rsidR="00F55B49" w:rsidRDefault="00A61204" w:rsidP="00F55B49">
      <w:pPr>
        <w:pStyle w:val="Odstavecseseznamem"/>
        <w:autoSpaceDE/>
        <w:autoSpaceDN/>
        <w:ind w:left="709"/>
        <w:contextualSpacing/>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35A2F844" w:rsidR="00414622" w:rsidRDefault="00A61204" w:rsidP="00F55B49">
      <w:pPr>
        <w:pStyle w:val="Odstavecseseznamem"/>
        <w:autoSpaceDE/>
        <w:autoSpaceDN/>
        <w:ind w:left="709"/>
        <w:contextualSpacing/>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36E846F4" w14:textId="7B4B0635" w:rsidR="00A14A76" w:rsidRPr="00621CDA" w:rsidRDefault="00A14A76" w:rsidP="00F55B49">
      <w:pPr>
        <w:pStyle w:val="Odstavecseseznamem"/>
        <w:numPr>
          <w:ilvl w:val="0"/>
          <w:numId w:val="5"/>
        </w:numPr>
        <w:jc w:val="both"/>
        <w:rPr>
          <w:rFonts w:ascii="Arial" w:hAnsi="Arial" w:cs="Arial"/>
          <w:sz w:val="22"/>
          <w:szCs w:val="22"/>
        </w:rPr>
      </w:pPr>
      <w:r w:rsidRPr="00621CDA">
        <w:rPr>
          <w:rFonts w:ascii="Arial" w:hAnsi="Arial" w:cs="Arial"/>
          <w:sz w:val="22"/>
          <w:szCs w:val="22"/>
        </w:rPr>
        <w:t xml:space="preserve">Úhrada ceny </w:t>
      </w:r>
      <w:r w:rsidR="00CA3C96">
        <w:rPr>
          <w:rFonts w:ascii="Arial" w:hAnsi="Arial" w:cs="Arial"/>
          <w:sz w:val="22"/>
          <w:szCs w:val="22"/>
        </w:rPr>
        <w:t>díla</w:t>
      </w:r>
      <w:r w:rsidRPr="00621CDA">
        <w:rPr>
          <w:rFonts w:ascii="Arial" w:hAnsi="Arial" w:cs="Arial"/>
          <w:sz w:val="22"/>
          <w:szCs w:val="22"/>
        </w:rPr>
        <w:t xml:space="preserve">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5BE02739" w:rsidR="00414622" w:rsidRPr="00414622" w:rsidRDefault="00CA3C96" w:rsidP="00F55B49">
      <w:pPr>
        <w:pStyle w:val="Odstavecseseznamem"/>
        <w:numPr>
          <w:ilvl w:val="0"/>
          <w:numId w:val="5"/>
        </w:numPr>
        <w:jc w:val="both"/>
        <w:rPr>
          <w:rFonts w:ascii="Arial" w:hAnsi="Arial" w:cs="Arial"/>
          <w:sz w:val="22"/>
          <w:szCs w:val="22"/>
        </w:rPr>
      </w:pPr>
      <w:r>
        <w:rPr>
          <w:rFonts w:ascii="Arial" w:hAnsi="Arial" w:cs="Arial"/>
          <w:snapToGrid w:val="0"/>
          <w:sz w:val="22"/>
          <w:szCs w:val="22"/>
        </w:rPr>
        <w:lastRenderedPageBreak/>
        <w:t>F</w:t>
      </w:r>
      <w:r w:rsidR="00414622" w:rsidRPr="00414622">
        <w:rPr>
          <w:rFonts w:ascii="Arial" w:hAnsi="Arial" w:cs="Arial"/>
          <w:snapToGrid w:val="0"/>
          <w:sz w:val="22"/>
          <w:szCs w:val="22"/>
        </w:rPr>
        <w:t>aktura zhotovitele musí obsahovat minimálně tyto náležitosti:</w:t>
      </w:r>
    </w:p>
    <w:p w14:paraId="20803F07" w14:textId="77777777" w:rsidR="005A00DF" w:rsidRPr="00F55B49" w:rsidRDefault="005A00DF"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náležitosti účetního a daňového dokladu;</w:t>
      </w:r>
    </w:p>
    <w:p w14:paraId="72FEA723"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číslo smlouvy;</w:t>
      </w:r>
    </w:p>
    <w:p w14:paraId="2E5EE160"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číslo faktury;</w:t>
      </w:r>
    </w:p>
    <w:p w14:paraId="08F8FCDD"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den vystavení a den splatnosti faktury, datum uskutečnění zdanitelného plnění</w:t>
      </w:r>
      <w:r w:rsidR="008E0A48" w:rsidRPr="00F55B49">
        <w:rPr>
          <w:rFonts w:ascii="Arial" w:hAnsi="Arial" w:cs="Arial"/>
          <w:sz w:val="22"/>
          <w:szCs w:val="22"/>
        </w:rPr>
        <w:t>;</w:t>
      </w:r>
    </w:p>
    <w:p w14:paraId="53096DB8"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název, sídlo, IČ</w:t>
      </w:r>
      <w:r w:rsidR="00EC67A0" w:rsidRPr="00F55B49">
        <w:rPr>
          <w:rFonts w:ascii="Arial" w:hAnsi="Arial" w:cs="Arial"/>
          <w:sz w:val="22"/>
          <w:szCs w:val="22"/>
        </w:rPr>
        <w:t>O</w:t>
      </w:r>
      <w:r w:rsidRPr="00F55B49">
        <w:rPr>
          <w:rFonts w:ascii="Arial" w:hAnsi="Arial" w:cs="Arial"/>
          <w:sz w:val="22"/>
          <w:szCs w:val="22"/>
        </w:rPr>
        <w:t>, objednatele a zhotovitele, DIČ zhotovitele</w:t>
      </w:r>
      <w:r w:rsidR="008E0A48" w:rsidRPr="00F55B49">
        <w:rPr>
          <w:rFonts w:ascii="Arial" w:hAnsi="Arial" w:cs="Arial"/>
          <w:sz w:val="22"/>
          <w:szCs w:val="22"/>
        </w:rPr>
        <w:t>;</w:t>
      </w:r>
    </w:p>
    <w:p w14:paraId="2BC317F8"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označení banky a číslo účtu zhotovitele</w:t>
      </w:r>
      <w:r w:rsidR="008E0A48" w:rsidRPr="00F55B49">
        <w:rPr>
          <w:rFonts w:ascii="Arial" w:hAnsi="Arial" w:cs="Arial"/>
          <w:sz w:val="22"/>
          <w:szCs w:val="22"/>
        </w:rPr>
        <w:t>;</w:t>
      </w:r>
    </w:p>
    <w:p w14:paraId="767B3CB0"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označení díla</w:t>
      </w:r>
      <w:r w:rsidR="008E0A48" w:rsidRPr="00F55B49">
        <w:rPr>
          <w:rFonts w:ascii="Arial" w:hAnsi="Arial" w:cs="Arial"/>
          <w:sz w:val="22"/>
          <w:szCs w:val="22"/>
        </w:rPr>
        <w:t>;</w:t>
      </w:r>
    </w:p>
    <w:p w14:paraId="70D42398"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celkový soupis provedených prací (tzn. zjišťovací protokol, vycházející z</w:t>
      </w:r>
      <w:r w:rsidR="00A14A76" w:rsidRPr="00F55B49">
        <w:rPr>
          <w:rFonts w:ascii="Arial" w:hAnsi="Arial" w:cs="Arial"/>
          <w:sz w:val="22"/>
          <w:szCs w:val="22"/>
        </w:rPr>
        <w:t> </w:t>
      </w:r>
      <w:r w:rsidRPr="00F55B49">
        <w:rPr>
          <w:rFonts w:ascii="Arial" w:hAnsi="Arial" w:cs="Arial"/>
          <w:sz w:val="22"/>
          <w:szCs w:val="22"/>
        </w:rPr>
        <w:t>položkového ro</w:t>
      </w:r>
      <w:smartTag w:uri="urn:schemas-microsoft-com:office:smarttags" w:element="PersonName">
        <w:r w:rsidRPr="00F55B49">
          <w:rPr>
            <w:rFonts w:ascii="Arial" w:hAnsi="Arial" w:cs="Arial"/>
            <w:sz w:val="22"/>
            <w:szCs w:val="22"/>
          </w:rPr>
          <w:t>zp</w:t>
        </w:r>
      </w:smartTag>
      <w:r w:rsidRPr="00F55B49">
        <w:rPr>
          <w:rFonts w:ascii="Arial" w:hAnsi="Arial" w:cs="Arial"/>
          <w:sz w:val="22"/>
          <w:szCs w:val="22"/>
        </w:rPr>
        <w:t>očtu tvořící přílohu smlouvy o dílo)</w:t>
      </w:r>
      <w:r w:rsidR="008E0A48" w:rsidRPr="00F55B49">
        <w:rPr>
          <w:rFonts w:ascii="Arial" w:hAnsi="Arial" w:cs="Arial"/>
          <w:sz w:val="22"/>
          <w:szCs w:val="22"/>
        </w:rPr>
        <w:t>;</w:t>
      </w:r>
    </w:p>
    <w:p w14:paraId="15668192" w14:textId="77777777" w:rsidR="00414622" w:rsidRPr="00F55B49" w:rsidRDefault="00414622"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razítko a podpis oprávněné osoby zhotovitele</w:t>
      </w:r>
      <w:r w:rsidR="008E0A48" w:rsidRPr="00F55B49">
        <w:rPr>
          <w:rFonts w:ascii="Arial" w:hAnsi="Arial" w:cs="Arial"/>
          <w:sz w:val="22"/>
          <w:szCs w:val="22"/>
        </w:rPr>
        <w:t>;</w:t>
      </w:r>
    </w:p>
    <w:p w14:paraId="1885818D" w14:textId="3D7F1A17" w:rsidR="00414622" w:rsidRPr="00F55B49" w:rsidRDefault="00916C49" w:rsidP="00F55B49">
      <w:pPr>
        <w:pStyle w:val="Odstavecseseznamem"/>
        <w:numPr>
          <w:ilvl w:val="0"/>
          <w:numId w:val="24"/>
        </w:numPr>
        <w:autoSpaceDE/>
        <w:autoSpaceDN/>
        <w:contextualSpacing/>
        <w:jc w:val="both"/>
        <w:rPr>
          <w:rFonts w:ascii="Arial" w:hAnsi="Arial" w:cs="Arial"/>
          <w:sz w:val="22"/>
          <w:szCs w:val="22"/>
        </w:rPr>
      </w:pPr>
      <w:r w:rsidRPr="00F55B49">
        <w:rPr>
          <w:rFonts w:ascii="Arial" w:hAnsi="Arial" w:cs="Arial"/>
          <w:sz w:val="22"/>
          <w:szCs w:val="22"/>
        </w:rPr>
        <w:t xml:space="preserve">coby přílohu </w:t>
      </w:r>
      <w:r w:rsidR="00414622" w:rsidRPr="00F55B49">
        <w:rPr>
          <w:rFonts w:ascii="Arial" w:hAnsi="Arial" w:cs="Arial"/>
          <w:sz w:val="22"/>
          <w:szCs w:val="22"/>
        </w:rPr>
        <w:t xml:space="preserve">objednatelem podepsanou kopii zápisu ve stavebním deníku </w:t>
      </w:r>
      <w:r w:rsidR="00AD1D55" w:rsidRPr="00F55B49">
        <w:rPr>
          <w:rFonts w:ascii="Arial" w:hAnsi="Arial" w:cs="Arial"/>
          <w:sz w:val="22"/>
          <w:szCs w:val="22"/>
        </w:rPr>
        <w:t>o</w:t>
      </w:r>
      <w:r w:rsidR="005275BE" w:rsidRPr="00F55B49">
        <w:rPr>
          <w:rFonts w:ascii="Arial" w:hAnsi="Arial" w:cs="Arial"/>
          <w:sz w:val="22"/>
          <w:szCs w:val="22"/>
        </w:rPr>
        <w:t> </w:t>
      </w:r>
      <w:r w:rsidR="00414622" w:rsidRPr="00F55B49">
        <w:rPr>
          <w:rFonts w:ascii="Arial" w:hAnsi="Arial" w:cs="Arial"/>
          <w:sz w:val="22"/>
          <w:szCs w:val="22"/>
        </w:rPr>
        <w:t>předání a</w:t>
      </w:r>
      <w:r w:rsidR="00A02122" w:rsidRPr="00F55B49">
        <w:rPr>
          <w:rFonts w:ascii="Arial" w:hAnsi="Arial" w:cs="Arial"/>
          <w:sz w:val="22"/>
          <w:szCs w:val="22"/>
        </w:rPr>
        <w:t> </w:t>
      </w:r>
      <w:r w:rsidR="00414622" w:rsidRPr="00F55B49">
        <w:rPr>
          <w:rFonts w:ascii="Arial" w:hAnsi="Arial" w:cs="Arial"/>
          <w:sz w:val="22"/>
          <w:szCs w:val="22"/>
        </w:rPr>
        <w:t>převzetí díla.</w:t>
      </w:r>
    </w:p>
    <w:p w14:paraId="54C7CAF3" w14:textId="1C1178B8" w:rsidR="00414622" w:rsidRPr="00F024ED" w:rsidRDefault="00916C49" w:rsidP="00F55B49">
      <w:pPr>
        <w:pStyle w:val="Odstavecseseznamem"/>
        <w:numPr>
          <w:ilvl w:val="0"/>
          <w:numId w:val="5"/>
        </w:numPr>
        <w:jc w:val="both"/>
        <w:rPr>
          <w:rFonts w:ascii="Arial" w:hAnsi="Arial" w:cs="Arial"/>
          <w:sz w:val="22"/>
          <w:szCs w:val="22"/>
        </w:rPr>
      </w:pPr>
      <w:r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w:t>
      </w:r>
      <w:r w:rsidR="005275BE">
        <w:rPr>
          <w:rFonts w:ascii="Arial" w:hAnsi="Arial" w:cs="Arial"/>
          <w:sz w:val="22"/>
          <w:szCs w:val="22"/>
        </w:rPr>
        <w:t> </w:t>
      </w:r>
      <w:r w:rsidRPr="00F024ED">
        <w:rPr>
          <w:rFonts w:ascii="Arial" w:hAnsi="Arial" w:cs="Arial"/>
          <w:sz w:val="22"/>
          <w:szCs w:val="22"/>
        </w:rPr>
        <w:t>požadovat její opravení</w:t>
      </w:r>
      <w:r w:rsidR="008E0A48" w:rsidRPr="00F024ED">
        <w:rPr>
          <w:rFonts w:ascii="Arial" w:hAnsi="Arial" w:cs="Arial"/>
          <w:sz w:val="22"/>
          <w:szCs w:val="22"/>
        </w:rPr>
        <w:t xml:space="preserve">, </w:t>
      </w:r>
      <w:r w:rsidRPr="00F024ED">
        <w:rPr>
          <w:rFonts w:ascii="Arial" w:hAnsi="Arial" w:cs="Arial"/>
          <w:sz w:val="22"/>
          <w:szCs w:val="22"/>
        </w:rPr>
        <w:t>p</w:t>
      </w:r>
      <w:r w:rsidR="008E0A48" w:rsidRPr="00F024ED">
        <w:rPr>
          <w:rFonts w:ascii="Arial" w:hAnsi="Arial" w:cs="Arial"/>
          <w:sz w:val="22"/>
          <w:szCs w:val="22"/>
        </w:rPr>
        <w:t>opř</w:t>
      </w:r>
      <w:r w:rsidRPr="00F024ED">
        <w:rPr>
          <w:rFonts w:ascii="Arial" w:hAnsi="Arial" w:cs="Arial"/>
          <w:sz w:val="22"/>
          <w:szCs w:val="22"/>
        </w:rPr>
        <w:t>. přiložení požadované přílohy. V takovém případě se hledí na</w:t>
      </w:r>
      <w:r w:rsidR="005275BE">
        <w:rPr>
          <w:rFonts w:ascii="Arial" w:hAnsi="Arial" w:cs="Arial"/>
          <w:sz w:val="22"/>
          <w:szCs w:val="22"/>
        </w:rPr>
        <w:t> </w:t>
      </w:r>
      <w:r w:rsidRPr="00F024ED">
        <w:rPr>
          <w:rFonts w:ascii="Arial" w:hAnsi="Arial" w:cs="Arial"/>
          <w:sz w:val="22"/>
          <w:szCs w:val="22"/>
        </w:rPr>
        <w:t>fakturu jako na nedoručenou a běh lhůt</w:t>
      </w:r>
      <w:r w:rsidR="008E0A48" w:rsidRPr="00F024ED">
        <w:rPr>
          <w:rFonts w:ascii="Arial" w:hAnsi="Arial" w:cs="Arial"/>
          <w:sz w:val="22"/>
          <w:szCs w:val="22"/>
        </w:rPr>
        <w:t>y</w:t>
      </w:r>
      <w:r w:rsidRPr="00F024ED">
        <w:rPr>
          <w:rFonts w:ascii="Arial" w:hAnsi="Arial" w:cs="Arial"/>
          <w:sz w:val="22"/>
          <w:szCs w:val="22"/>
        </w:rPr>
        <w:t xml:space="preserve"> započne</w:t>
      </w:r>
      <w:r w:rsidR="008E0A48" w:rsidRPr="00F024ED">
        <w:rPr>
          <w:rFonts w:ascii="Arial" w:hAnsi="Arial" w:cs="Arial"/>
          <w:sz w:val="22"/>
          <w:szCs w:val="22"/>
        </w:rPr>
        <w:t xml:space="preserve"> až</w:t>
      </w:r>
      <w:r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Pr="00F024ED">
        <w:rPr>
          <w:rFonts w:ascii="Arial" w:hAnsi="Arial" w:cs="Arial"/>
          <w:sz w:val="22"/>
          <w:szCs w:val="22"/>
        </w:rPr>
        <w:t>dokladu s požadovanou přílohou objednateli. Rovněž tak, zjistí-li objednatel před úhradou faktury u provedených prací vady, je oprávněn zhotoviteli fa</w:t>
      </w:r>
      <w:r w:rsidR="009D342C" w:rsidRPr="00F024ED">
        <w:rPr>
          <w:rFonts w:ascii="Arial" w:hAnsi="Arial" w:cs="Arial"/>
          <w:sz w:val="22"/>
          <w:szCs w:val="22"/>
        </w:rPr>
        <w:t xml:space="preserve">kturu vrátit. Po odstranění vad </w:t>
      </w:r>
      <w:r w:rsidRPr="00F024ED">
        <w:rPr>
          <w:rFonts w:ascii="Arial" w:hAnsi="Arial" w:cs="Arial"/>
          <w:sz w:val="22"/>
          <w:szCs w:val="22"/>
        </w:rPr>
        <w:t xml:space="preserve">nebo po jiném zániku </w:t>
      </w:r>
      <w:r w:rsidR="009D342C" w:rsidRPr="00F024ED">
        <w:rPr>
          <w:rFonts w:ascii="Arial" w:hAnsi="Arial" w:cs="Arial"/>
          <w:sz w:val="22"/>
          <w:szCs w:val="22"/>
        </w:rPr>
        <w:t>odpovědností zhotovitele za</w:t>
      </w:r>
      <w:r w:rsidR="005275BE">
        <w:rPr>
          <w:rFonts w:ascii="Arial" w:hAnsi="Arial" w:cs="Arial"/>
          <w:sz w:val="22"/>
          <w:szCs w:val="22"/>
        </w:rPr>
        <w:t> </w:t>
      </w:r>
      <w:r w:rsidR="009D342C" w:rsidRPr="00F024ED">
        <w:rPr>
          <w:rFonts w:ascii="Arial" w:hAnsi="Arial" w:cs="Arial"/>
          <w:sz w:val="22"/>
          <w:szCs w:val="22"/>
        </w:rPr>
        <w:t xml:space="preserve">vady </w:t>
      </w:r>
      <w:r w:rsidRPr="00F024ED">
        <w:rPr>
          <w:rFonts w:ascii="Arial" w:hAnsi="Arial" w:cs="Arial"/>
          <w:sz w:val="22"/>
          <w:szCs w:val="22"/>
        </w:rPr>
        <w:t>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w:t>
      </w:r>
      <w:r w:rsidR="005275BE">
        <w:rPr>
          <w:rFonts w:ascii="Arial" w:hAnsi="Arial" w:cs="Arial"/>
          <w:sz w:val="22"/>
          <w:szCs w:val="22"/>
        </w:rPr>
        <w:t> </w:t>
      </w:r>
      <w:r w:rsidR="00F9206F" w:rsidRPr="00F024ED">
        <w:rPr>
          <w:rFonts w:ascii="Arial" w:hAnsi="Arial" w:cs="Arial"/>
          <w:sz w:val="22"/>
          <w:szCs w:val="22"/>
        </w:rPr>
        <w:t>splatností 30 dnů ode dne doručení faktury objednateli.</w:t>
      </w:r>
    </w:p>
    <w:p w14:paraId="32E6206E" w14:textId="2585FBB7" w:rsidR="00D24387" w:rsidRDefault="00414622" w:rsidP="00CA3C96">
      <w:pPr>
        <w:pStyle w:val="Odstavecseseznamem"/>
        <w:numPr>
          <w:ilvl w:val="0"/>
          <w:numId w:val="5"/>
        </w:numPr>
        <w:jc w:val="both"/>
        <w:rPr>
          <w:rFonts w:ascii="Arial" w:hAnsi="Arial" w:cs="Arial"/>
          <w:sz w:val="22"/>
          <w:szCs w:val="22"/>
        </w:rPr>
      </w:pPr>
      <w:r>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w:t>
      </w:r>
      <w:r w:rsidR="00CA3C96">
        <w:rPr>
          <w:rFonts w:ascii="Arial" w:hAnsi="Arial" w:cs="Arial"/>
          <w:snapToGrid w:val="0"/>
          <w:sz w:val="22"/>
          <w:szCs w:val="22"/>
        </w:rPr>
        <w:t xml:space="preserve">ní ceny díla je možné </w:t>
      </w:r>
      <w:r w:rsidR="00CA3C96" w:rsidRPr="00CA3C96">
        <w:rPr>
          <w:rFonts w:ascii="Arial" w:hAnsi="Arial" w:cs="Arial"/>
          <w:snapToGrid w:val="0"/>
          <w:sz w:val="22"/>
          <w:szCs w:val="22"/>
        </w:rPr>
        <w:t xml:space="preserve">pouze při </w:t>
      </w:r>
      <w:r w:rsidR="00D24387" w:rsidRPr="00CA3C96">
        <w:rPr>
          <w:rFonts w:ascii="Arial" w:hAnsi="Arial" w:cs="Arial"/>
          <w:sz w:val="22"/>
          <w:szCs w:val="22"/>
        </w:rPr>
        <w:t>změně díla požadované objednatelem.</w:t>
      </w:r>
    </w:p>
    <w:p w14:paraId="29FFB8B0" w14:textId="77777777" w:rsidR="00CA3C96" w:rsidRDefault="00D24387" w:rsidP="00F55B49">
      <w:pPr>
        <w:pStyle w:val="Odstavecseseznamem"/>
        <w:ind w:left="397"/>
        <w:jc w:val="both"/>
        <w:rPr>
          <w:rFonts w:ascii="Arial" w:hAnsi="Arial" w:cs="Arial"/>
          <w:sz w:val="22"/>
          <w:szCs w:val="22"/>
        </w:rPr>
      </w:pPr>
      <w:r w:rsidRPr="00414622">
        <w:rPr>
          <w:rFonts w:ascii="Arial" w:hAnsi="Arial" w:cs="Arial"/>
          <w:sz w:val="22"/>
          <w:szCs w:val="22"/>
          <w:u w:val="single"/>
        </w:rPr>
        <w:t xml:space="preserve">Způsob ocenění víceprací a </w:t>
      </w:r>
      <w:proofErr w:type="spellStart"/>
      <w:r w:rsidRPr="00414622">
        <w:rPr>
          <w:rFonts w:ascii="Arial" w:hAnsi="Arial" w:cs="Arial"/>
          <w:sz w:val="22"/>
          <w:szCs w:val="22"/>
          <w:u w:val="single"/>
        </w:rPr>
        <w:t>méněprací</w:t>
      </w:r>
      <w:proofErr w:type="spellEnd"/>
      <w:r w:rsidRPr="00414622">
        <w:rPr>
          <w:rFonts w:ascii="Arial" w:hAnsi="Arial" w:cs="Arial"/>
          <w:sz w:val="22"/>
          <w:szCs w:val="22"/>
          <w:u w:val="single"/>
        </w:rPr>
        <w:t>:</w:t>
      </w:r>
      <w:r w:rsidRPr="00414622">
        <w:rPr>
          <w:rFonts w:ascii="Arial" w:hAnsi="Arial" w:cs="Arial"/>
          <w:sz w:val="22"/>
          <w:szCs w:val="22"/>
        </w:rPr>
        <w:t xml:space="preserve"> </w:t>
      </w:r>
    </w:p>
    <w:p w14:paraId="4176EA30" w14:textId="65DF87BE" w:rsidR="008B389B" w:rsidRPr="005275BE" w:rsidRDefault="00CA3C96" w:rsidP="00F55B49">
      <w:pPr>
        <w:pStyle w:val="Odstavecseseznamem"/>
        <w:ind w:left="397"/>
        <w:jc w:val="both"/>
        <w:rPr>
          <w:rFonts w:ascii="Arial" w:hAnsi="Arial" w:cs="Arial"/>
          <w:sz w:val="22"/>
          <w:szCs w:val="22"/>
        </w:rPr>
      </w:pPr>
      <w:r>
        <w:rPr>
          <w:rFonts w:ascii="Arial" w:hAnsi="Arial" w:cs="Arial"/>
          <w:sz w:val="22"/>
          <w:szCs w:val="22"/>
        </w:rPr>
        <w:t>S</w:t>
      </w:r>
      <w:r w:rsidR="00D24387" w:rsidRPr="00414622">
        <w:rPr>
          <w:rFonts w:ascii="Arial" w:hAnsi="Arial" w:cs="Arial"/>
          <w:sz w:val="22"/>
          <w:szCs w:val="22"/>
        </w:rPr>
        <w:t xml:space="preserve">tanovené jednotkové ceny uvedené v položkovém rozpočtu jsou závazné pro oceňování jakýchkoliv případných víceprací nebo </w:t>
      </w:r>
      <w:proofErr w:type="spellStart"/>
      <w:r w:rsidR="00D24387" w:rsidRPr="00414622">
        <w:rPr>
          <w:rFonts w:ascii="Arial" w:hAnsi="Arial" w:cs="Arial"/>
          <w:sz w:val="22"/>
          <w:szCs w:val="22"/>
        </w:rPr>
        <w:t>méněprací</w:t>
      </w:r>
      <w:proofErr w:type="spellEnd"/>
      <w:r w:rsidR="00D24387" w:rsidRPr="00414622">
        <w:rPr>
          <w:rFonts w:ascii="Arial" w:hAnsi="Arial" w:cs="Arial"/>
          <w:sz w:val="22"/>
          <w:szCs w:val="22"/>
        </w:rPr>
        <w:t xml:space="preserve">. Takové ocenění případných víceprací či </w:t>
      </w:r>
      <w:proofErr w:type="spellStart"/>
      <w:r w:rsidR="00D24387" w:rsidRPr="00414622">
        <w:rPr>
          <w:rFonts w:ascii="Arial" w:hAnsi="Arial" w:cs="Arial"/>
          <w:sz w:val="22"/>
          <w:szCs w:val="22"/>
        </w:rPr>
        <w:t>méněprací</w:t>
      </w:r>
      <w:proofErr w:type="spellEnd"/>
      <w:r w:rsidR="00D24387" w:rsidRPr="00414622">
        <w:rPr>
          <w:rFonts w:ascii="Arial" w:hAnsi="Arial" w:cs="Arial"/>
          <w:sz w:val="22"/>
          <w:szCs w:val="22"/>
        </w:rPr>
        <w:t xml:space="preserve"> zhotovitele neopravňuje k </w:t>
      </w:r>
      <w:r w:rsidR="009D342C">
        <w:rPr>
          <w:rFonts w:ascii="Arial" w:hAnsi="Arial" w:cs="Arial"/>
          <w:sz w:val="22"/>
          <w:szCs w:val="22"/>
        </w:rPr>
        <w:t>jejich provedení či neprovedení. P</w:t>
      </w:r>
      <w:r w:rsidR="00D24387" w:rsidRPr="00414622">
        <w:rPr>
          <w:rFonts w:ascii="Arial" w:hAnsi="Arial" w:cs="Arial"/>
          <w:sz w:val="22"/>
          <w:szCs w:val="22"/>
        </w:rPr>
        <w:t>řípadné změny rozsahu předmětu plnění veřejné zakázky určuje objednatel v souladu s příslušnou právní úpravou a touto smlouvou. Dojde-li při</w:t>
      </w:r>
      <w:r w:rsidR="005275BE">
        <w:rPr>
          <w:rFonts w:ascii="Arial" w:hAnsi="Arial" w:cs="Arial"/>
          <w:sz w:val="22"/>
          <w:szCs w:val="22"/>
        </w:rPr>
        <w:t> </w:t>
      </w:r>
      <w:r w:rsidR="00D24387" w:rsidRPr="00414622">
        <w:rPr>
          <w:rFonts w:ascii="Arial" w:hAnsi="Arial" w:cs="Arial"/>
          <w:sz w:val="22"/>
          <w:szCs w:val="22"/>
        </w:rPr>
        <w:t>realizaci dodávky díla k jakýmkoliv změnám, doplňkům nebo rozšíření díla na základě požadavku objednatele (dále jen jako „vícepráce“), je zhotovitel povinen předat objednateli</w:t>
      </w:r>
      <w:r w:rsidR="00D24387" w:rsidRPr="00414622">
        <w:rPr>
          <w:rFonts w:ascii="Arial" w:hAnsi="Arial" w:cs="Arial"/>
          <w:b/>
          <w:bCs/>
          <w:sz w:val="22"/>
          <w:szCs w:val="22"/>
        </w:rPr>
        <w:t xml:space="preserve"> </w:t>
      </w:r>
      <w:r w:rsidR="00D24387" w:rsidRPr="00414622">
        <w:rPr>
          <w:rFonts w:ascii="Arial" w:hAnsi="Arial" w:cs="Arial"/>
          <w:sz w:val="22"/>
          <w:szCs w:val="22"/>
        </w:rPr>
        <w:t>soupis těchto víceprací k písemnému odsouhlasení a následně jej</w:t>
      </w:r>
      <w:r w:rsidR="00D24387" w:rsidRPr="00414622">
        <w:rPr>
          <w:rFonts w:ascii="Arial" w:hAnsi="Arial" w:cs="Arial"/>
          <w:b/>
          <w:bCs/>
          <w:sz w:val="22"/>
          <w:szCs w:val="22"/>
        </w:rPr>
        <w:t xml:space="preserve"> </w:t>
      </w:r>
      <w:r w:rsidR="009D342C">
        <w:rPr>
          <w:rFonts w:ascii="Arial" w:hAnsi="Arial" w:cs="Arial"/>
          <w:sz w:val="22"/>
          <w:szCs w:val="22"/>
        </w:rPr>
        <w:t>ocenit</w:t>
      </w:r>
      <w:r w:rsidR="00D24387" w:rsidRPr="00414622">
        <w:rPr>
          <w:rFonts w:ascii="Arial" w:hAnsi="Arial" w:cs="Arial"/>
          <w:sz w:val="22"/>
          <w:szCs w:val="22"/>
        </w:rPr>
        <w:t xml:space="preserve"> podle jednotkových cen použitých pro návrh </w:t>
      </w:r>
      <w:r w:rsidR="009D342C">
        <w:rPr>
          <w:rFonts w:ascii="Arial" w:hAnsi="Arial" w:cs="Arial"/>
          <w:sz w:val="22"/>
          <w:szCs w:val="22"/>
        </w:rPr>
        <w:t>c</w:t>
      </w:r>
      <w:r w:rsidR="00D24387" w:rsidRPr="00414622">
        <w:rPr>
          <w:rFonts w:ascii="Arial" w:hAnsi="Arial" w:cs="Arial"/>
          <w:sz w:val="22"/>
          <w:szCs w:val="22"/>
        </w:rPr>
        <w:t>eny díla</w:t>
      </w:r>
      <w:r>
        <w:rPr>
          <w:rFonts w:ascii="Arial" w:hAnsi="Arial" w:cs="Arial"/>
          <w:sz w:val="22"/>
          <w:szCs w:val="22"/>
        </w:rPr>
        <w:t xml:space="preserve"> dle čl. III.</w:t>
      </w:r>
      <w:r w:rsidR="009D342C">
        <w:rPr>
          <w:rFonts w:ascii="Arial" w:hAnsi="Arial" w:cs="Arial"/>
          <w:sz w:val="22"/>
          <w:szCs w:val="22"/>
        </w:rPr>
        <w:t xml:space="preserve"> </w:t>
      </w:r>
      <w:r>
        <w:rPr>
          <w:rFonts w:ascii="Arial" w:hAnsi="Arial" w:cs="Arial"/>
          <w:sz w:val="22"/>
          <w:szCs w:val="22"/>
        </w:rPr>
        <w:t>odst.</w:t>
      </w:r>
      <w:r w:rsidR="009D342C">
        <w:rPr>
          <w:rFonts w:ascii="Arial" w:hAnsi="Arial" w:cs="Arial"/>
          <w:sz w:val="22"/>
          <w:szCs w:val="22"/>
        </w:rPr>
        <w:t xml:space="preserve"> 1. této smlouvy</w:t>
      </w:r>
      <w:r w:rsidR="002B69E5">
        <w:rPr>
          <w:rFonts w:ascii="Arial" w:hAnsi="Arial" w:cs="Arial"/>
          <w:sz w:val="22"/>
          <w:szCs w:val="22"/>
        </w:rPr>
        <w:t>, jež jsou uvedeny v p</w:t>
      </w:r>
      <w:r w:rsidR="00DF30FF">
        <w:rPr>
          <w:rFonts w:ascii="Arial" w:hAnsi="Arial" w:cs="Arial"/>
          <w:sz w:val="22"/>
          <w:szCs w:val="22"/>
        </w:rPr>
        <w:t>oložkovém rozpočtu</w:t>
      </w:r>
      <w:r w:rsidR="00D24387" w:rsidRPr="00414622">
        <w:rPr>
          <w:rFonts w:ascii="Arial" w:hAnsi="Arial" w:cs="Arial"/>
          <w:sz w:val="22"/>
          <w:szCs w:val="22"/>
        </w:rPr>
        <w:t>. V případě nutnosti použití jiných položek</w:t>
      </w:r>
      <w:r>
        <w:rPr>
          <w:rFonts w:ascii="Arial" w:hAnsi="Arial" w:cs="Arial"/>
          <w:sz w:val="22"/>
          <w:szCs w:val="22"/>
        </w:rPr>
        <w:t>,</w:t>
      </w:r>
      <w:r w:rsidR="00D24387" w:rsidRPr="00414622">
        <w:rPr>
          <w:rFonts w:ascii="Arial" w:hAnsi="Arial" w:cs="Arial"/>
          <w:sz w:val="22"/>
          <w:szCs w:val="22"/>
        </w:rPr>
        <w:t xml:space="preserve"> než jsou uvedeny </w:t>
      </w:r>
      <w:r w:rsidR="00DF30FF">
        <w:rPr>
          <w:rFonts w:ascii="Arial" w:hAnsi="Arial" w:cs="Arial"/>
          <w:sz w:val="22"/>
          <w:szCs w:val="22"/>
        </w:rPr>
        <w:t>v položkovém rozpočtu</w:t>
      </w:r>
      <w:r w:rsidR="00D24387" w:rsidRPr="00414622">
        <w:rPr>
          <w:rFonts w:ascii="Arial" w:hAnsi="Arial" w:cs="Arial"/>
          <w:sz w:val="22"/>
          <w:szCs w:val="22"/>
        </w:rPr>
        <w:t xml:space="preserve">, zavazují se </w:t>
      </w:r>
      <w:r>
        <w:rPr>
          <w:rFonts w:ascii="Arial" w:hAnsi="Arial" w:cs="Arial"/>
          <w:sz w:val="22"/>
          <w:szCs w:val="22"/>
        </w:rPr>
        <w:t xml:space="preserve">smluvní </w:t>
      </w:r>
      <w:r w:rsidR="00D24387" w:rsidRPr="00414622">
        <w:rPr>
          <w:rFonts w:ascii="Arial" w:hAnsi="Arial" w:cs="Arial"/>
          <w:sz w:val="22"/>
          <w:szCs w:val="22"/>
        </w:rPr>
        <w:t>strany použít pro ocenění položky ze</w:t>
      </w:r>
      <w:r w:rsidR="00F55B49">
        <w:rPr>
          <w:rFonts w:ascii="Arial" w:hAnsi="Arial" w:cs="Arial"/>
          <w:sz w:val="22"/>
          <w:szCs w:val="22"/>
        </w:rPr>
        <w:t> </w:t>
      </w:r>
      <w:r w:rsidR="00D24387" w:rsidRPr="00414622">
        <w:rPr>
          <w:rFonts w:ascii="Arial" w:hAnsi="Arial" w:cs="Arial"/>
          <w:sz w:val="22"/>
          <w:szCs w:val="22"/>
        </w:rPr>
        <w:t>sborníku cen RTS, oceněné cenovou úrovní RTS platnou v době realizace díla. Položky neobsažené ve</w:t>
      </w:r>
      <w:r w:rsidR="00DF30FF">
        <w:rPr>
          <w:rFonts w:ascii="Arial" w:hAnsi="Arial" w:cs="Arial"/>
          <w:sz w:val="22"/>
          <w:szCs w:val="22"/>
        </w:rPr>
        <w:t> </w:t>
      </w:r>
      <w:r w:rsidR="00D24387" w:rsidRPr="00414622">
        <w:rPr>
          <w:rFonts w:ascii="Arial" w:hAnsi="Arial" w:cs="Arial"/>
          <w:sz w:val="22"/>
          <w:szCs w:val="22"/>
        </w:rPr>
        <w:t>sbornících cen RTS budou oceněny cenou obvyklou v místě a čase. Pokud dojde při</w:t>
      </w:r>
      <w:r w:rsidR="00DF30FF">
        <w:rPr>
          <w:rFonts w:ascii="Arial" w:hAnsi="Arial" w:cs="Arial"/>
          <w:sz w:val="22"/>
          <w:szCs w:val="22"/>
        </w:rPr>
        <w:t> </w:t>
      </w:r>
      <w:r w:rsidR="00D24387" w:rsidRPr="00414622">
        <w:rPr>
          <w:rFonts w:ascii="Arial" w:hAnsi="Arial" w:cs="Arial"/>
          <w:sz w:val="22"/>
          <w:szCs w:val="22"/>
        </w:rPr>
        <w:t xml:space="preserve">realizaci díla </w:t>
      </w:r>
      <w:r w:rsidR="00F024ED">
        <w:rPr>
          <w:rFonts w:ascii="Arial" w:hAnsi="Arial" w:cs="Arial"/>
          <w:sz w:val="22"/>
          <w:szCs w:val="22"/>
        </w:rPr>
        <w:t>n</w:t>
      </w:r>
      <w:r w:rsidR="00D24387" w:rsidRPr="00414622">
        <w:rPr>
          <w:rFonts w:ascii="Arial" w:hAnsi="Arial" w:cs="Arial"/>
          <w:sz w:val="22"/>
          <w:szCs w:val="22"/>
        </w:rPr>
        <w:t>a základě výš</w:t>
      </w:r>
      <w:r w:rsidR="005275BE">
        <w:rPr>
          <w:rFonts w:ascii="Arial" w:hAnsi="Arial" w:cs="Arial"/>
          <w:sz w:val="22"/>
          <w:szCs w:val="22"/>
        </w:rPr>
        <w:t>e uvedených podmínek k </w:t>
      </w:r>
      <w:proofErr w:type="spellStart"/>
      <w:r w:rsidR="005275BE">
        <w:rPr>
          <w:rFonts w:ascii="Arial" w:hAnsi="Arial" w:cs="Arial"/>
          <w:sz w:val="22"/>
          <w:szCs w:val="22"/>
        </w:rPr>
        <w:t>méněprací</w:t>
      </w:r>
      <w:r w:rsidR="00D24387" w:rsidRPr="00414622">
        <w:rPr>
          <w:rFonts w:ascii="Arial" w:hAnsi="Arial" w:cs="Arial"/>
          <w:sz w:val="22"/>
          <w:szCs w:val="22"/>
        </w:rPr>
        <w:t>m</w:t>
      </w:r>
      <w:proofErr w:type="spellEnd"/>
      <w:r w:rsidR="00D24387" w:rsidRPr="00414622">
        <w:rPr>
          <w:rFonts w:ascii="Arial" w:hAnsi="Arial" w:cs="Arial"/>
          <w:sz w:val="22"/>
          <w:szCs w:val="22"/>
        </w:rPr>
        <w:t>, bude o</w:t>
      </w:r>
      <w:r w:rsidR="00F55B49">
        <w:rPr>
          <w:rFonts w:ascii="Arial" w:hAnsi="Arial" w:cs="Arial"/>
          <w:sz w:val="22"/>
          <w:szCs w:val="22"/>
        </w:rPr>
        <w:t> </w:t>
      </w:r>
      <w:r w:rsidR="00D24387" w:rsidRPr="00414622">
        <w:rPr>
          <w:rFonts w:ascii="Arial" w:hAnsi="Arial" w:cs="Arial"/>
          <w:sz w:val="22"/>
          <w:szCs w:val="22"/>
        </w:rPr>
        <w:t xml:space="preserve">hodnotu těchto </w:t>
      </w:r>
      <w:proofErr w:type="spellStart"/>
      <w:r w:rsidR="00D24387" w:rsidRPr="00414622">
        <w:rPr>
          <w:rFonts w:ascii="Arial" w:hAnsi="Arial" w:cs="Arial"/>
          <w:sz w:val="22"/>
          <w:szCs w:val="22"/>
        </w:rPr>
        <w:t>méněpr</w:t>
      </w:r>
      <w:r w:rsidR="009D342C">
        <w:rPr>
          <w:rFonts w:ascii="Arial" w:hAnsi="Arial" w:cs="Arial"/>
          <w:sz w:val="22"/>
          <w:szCs w:val="22"/>
        </w:rPr>
        <w:t>ací</w:t>
      </w:r>
      <w:proofErr w:type="spellEnd"/>
      <w:r w:rsidR="009D342C">
        <w:rPr>
          <w:rFonts w:ascii="Arial" w:hAnsi="Arial" w:cs="Arial"/>
          <w:sz w:val="22"/>
          <w:szCs w:val="22"/>
        </w:rPr>
        <w:t xml:space="preserve"> snížena cena díla. Jakákoli</w:t>
      </w:r>
      <w:r w:rsidR="00D24387" w:rsidRPr="00414622">
        <w:rPr>
          <w:rFonts w:ascii="Arial" w:hAnsi="Arial" w:cs="Arial"/>
          <w:sz w:val="22"/>
          <w:szCs w:val="22"/>
        </w:rPr>
        <w:t xml:space="preserve"> změna ceny díla (vícepráce, </w:t>
      </w:r>
      <w:proofErr w:type="spellStart"/>
      <w:r w:rsidR="00D24387" w:rsidRPr="00414622">
        <w:rPr>
          <w:rFonts w:ascii="Arial" w:hAnsi="Arial" w:cs="Arial"/>
          <w:sz w:val="22"/>
          <w:szCs w:val="22"/>
        </w:rPr>
        <w:t>méněpráce</w:t>
      </w:r>
      <w:proofErr w:type="spellEnd"/>
      <w:r w:rsidR="00D24387" w:rsidRPr="00414622">
        <w:rPr>
          <w:rFonts w:ascii="Arial" w:hAnsi="Arial" w:cs="Arial"/>
          <w:sz w:val="22"/>
          <w:szCs w:val="22"/>
        </w:rPr>
        <w:t>) může být provedena pouze na základě písemného dodatku k této smlouvě. Pokud zhotovitel provede jakékoliv vícepráce bez</w:t>
      </w:r>
      <w:r>
        <w:rPr>
          <w:rFonts w:ascii="Arial" w:hAnsi="Arial" w:cs="Arial"/>
          <w:sz w:val="22"/>
          <w:szCs w:val="22"/>
        </w:rPr>
        <w:t> </w:t>
      </w:r>
      <w:r w:rsidR="00D24387" w:rsidRPr="00414622">
        <w:rPr>
          <w:rFonts w:ascii="Arial" w:hAnsi="Arial" w:cs="Arial"/>
          <w:sz w:val="22"/>
          <w:szCs w:val="22"/>
        </w:rPr>
        <w:t>uzavření písemného dodatku k této smlouvě, má se za to, že zhotovitel tyto p</w:t>
      </w:r>
      <w:r w:rsidR="009D342C">
        <w:rPr>
          <w:rFonts w:ascii="Arial" w:hAnsi="Arial" w:cs="Arial"/>
          <w:sz w:val="22"/>
          <w:szCs w:val="22"/>
        </w:rPr>
        <w:t>ráce provedl na vlastní náklady a</w:t>
      </w:r>
      <w:r w:rsidR="005275BE">
        <w:rPr>
          <w:rFonts w:ascii="Arial" w:hAnsi="Arial" w:cs="Arial"/>
          <w:sz w:val="22"/>
          <w:szCs w:val="22"/>
        </w:rPr>
        <w:t> </w:t>
      </w:r>
      <w:r w:rsidR="009D342C">
        <w:rPr>
          <w:rFonts w:ascii="Arial" w:hAnsi="Arial" w:cs="Arial"/>
          <w:sz w:val="22"/>
          <w:szCs w:val="22"/>
        </w:rPr>
        <w:t>není oprávněn se těchto nákladů po</w:t>
      </w:r>
      <w:r w:rsidR="00DF30FF">
        <w:rPr>
          <w:rFonts w:ascii="Arial" w:hAnsi="Arial" w:cs="Arial"/>
          <w:sz w:val="22"/>
          <w:szCs w:val="22"/>
        </w:rPr>
        <w:t> </w:t>
      </w:r>
      <w:r w:rsidR="009D342C">
        <w:rPr>
          <w:rFonts w:ascii="Arial" w:hAnsi="Arial" w:cs="Arial"/>
          <w:sz w:val="22"/>
          <w:szCs w:val="22"/>
        </w:rPr>
        <w:t>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w:t>
      </w:r>
      <w:r w:rsidR="00FA61B6">
        <w:rPr>
          <w:rFonts w:ascii="Arial" w:hAnsi="Arial" w:cs="Arial"/>
          <w:sz w:val="22"/>
          <w:szCs w:val="22"/>
        </w:rPr>
        <w:t xml:space="preserve"> </w:t>
      </w:r>
      <w:r w:rsidR="008B389B" w:rsidRPr="00F35583">
        <w:rPr>
          <w:rFonts w:ascii="Arial" w:hAnsi="Arial" w:cs="Arial"/>
          <w:sz w:val="22"/>
          <w:szCs w:val="22"/>
        </w:rPr>
        <w:t xml:space="preserve">% ceny díla je zhotovitel povinen provést bez nároku </w:t>
      </w:r>
      <w:r w:rsidR="008B389B" w:rsidRPr="005275BE">
        <w:rPr>
          <w:rFonts w:ascii="Arial" w:hAnsi="Arial" w:cs="Arial"/>
          <w:sz w:val="22"/>
          <w:szCs w:val="22"/>
        </w:rPr>
        <w:t>na</w:t>
      </w:r>
      <w:r w:rsidR="00F55B49">
        <w:rPr>
          <w:rFonts w:ascii="Arial" w:hAnsi="Arial" w:cs="Arial"/>
          <w:sz w:val="22"/>
          <w:szCs w:val="22"/>
        </w:rPr>
        <w:t> </w:t>
      </w:r>
      <w:r w:rsidR="008B389B" w:rsidRPr="005275BE">
        <w:rPr>
          <w:rFonts w:ascii="Arial" w:hAnsi="Arial" w:cs="Arial"/>
          <w:sz w:val="22"/>
          <w:szCs w:val="22"/>
        </w:rPr>
        <w:t>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52AEA2EB" w:rsidR="00E55F0E" w:rsidRPr="00A61204" w:rsidRDefault="00E55F0E" w:rsidP="00E55F0E">
      <w:pPr>
        <w:jc w:val="center"/>
        <w:rPr>
          <w:rFonts w:ascii="Arial" w:hAnsi="Arial" w:cs="Arial"/>
          <w:b/>
          <w:sz w:val="22"/>
        </w:rPr>
      </w:pPr>
      <w:r>
        <w:rPr>
          <w:rFonts w:ascii="Arial" w:hAnsi="Arial" w:cs="Arial"/>
          <w:b/>
          <w:sz w:val="22"/>
        </w:rPr>
        <w:t>IV</w:t>
      </w:r>
      <w:r w:rsidR="006B584B">
        <w:rPr>
          <w:rFonts w:ascii="Arial" w:hAnsi="Arial" w:cs="Arial"/>
          <w:b/>
          <w:sz w:val="22"/>
        </w:rPr>
        <w:t>.</w:t>
      </w:r>
    </w:p>
    <w:p w14:paraId="424AA12D"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44160FDE" w14:textId="61B85BDD" w:rsidR="00F25C40" w:rsidRPr="00C764E8" w:rsidRDefault="004B5D87" w:rsidP="00F55B49">
      <w:pPr>
        <w:pStyle w:val="Odstavecseseznamem"/>
        <w:numPr>
          <w:ilvl w:val="0"/>
          <w:numId w:val="28"/>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w:t>
      </w:r>
      <w:r w:rsidR="005275BE">
        <w:rPr>
          <w:rFonts w:ascii="Arial" w:hAnsi="Arial" w:cs="Arial"/>
          <w:snapToGrid w:val="0"/>
          <w:sz w:val="22"/>
          <w:szCs w:val="22"/>
        </w:rPr>
        <w:t> </w:t>
      </w:r>
      <w:r w:rsidR="005F5796" w:rsidRPr="00F024ED">
        <w:rPr>
          <w:rFonts w:ascii="Arial" w:hAnsi="Arial" w:cs="Arial"/>
          <w:snapToGrid w:val="0"/>
          <w:sz w:val="22"/>
          <w:szCs w:val="22"/>
        </w:rPr>
        <w:t>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Ohledně této skutečnosti bude smluvními stranami 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w:t>
      </w:r>
      <w:r w:rsidR="00A02122">
        <w:rPr>
          <w:rFonts w:ascii="Arial" w:hAnsi="Arial" w:cs="Arial"/>
          <w:sz w:val="22"/>
          <w:szCs w:val="22"/>
        </w:rPr>
        <w:t>osoby vykonávající technický dozor investora, tj. objednatele (dále jen „</w:t>
      </w:r>
      <w:r w:rsidR="00C764E8" w:rsidRPr="00C764E8">
        <w:rPr>
          <w:rFonts w:ascii="Arial" w:hAnsi="Arial" w:cs="Arial"/>
          <w:sz w:val="22"/>
          <w:szCs w:val="22"/>
        </w:rPr>
        <w:t>TDI</w:t>
      </w:r>
      <w:r w:rsidR="00A02122">
        <w:rPr>
          <w:rFonts w:ascii="Arial" w:hAnsi="Arial" w:cs="Arial"/>
          <w:sz w:val="22"/>
          <w:szCs w:val="22"/>
        </w:rPr>
        <w:t>“)</w:t>
      </w:r>
      <w:r w:rsidR="00C764E8" w:rsidRPr="00C764E8">
        <w:rPr>
          <w:rFonts w:ascii="Arial" w:hAnsi="Arial" w:cs="Arial"/>
          <w:sz w:val="22"/>
          <w:szCs w:val="22"/>
        </w:rPr>
        <w:t xml:space="preserve">, </w:t>
      </w:r>
      <w:r w:rsidR="00C764E8" w:rsidRPr="009D4BF3">
        <w:rPr>
          <w:rFonts w:ascii="Arial" w:hAnsi="Arial" w:cs="Arial"/>
          <w:sz w:val="22"/>
          <w:szCs w:val="22"/>
          <w:u w:val="single"/>
        </w:rPr>
        <w:t xml:space="preserve">nejpozději do </w:t>
      </w:r>
      <w:r w:rsidR="00FB5A55">
        <w:rPr>
          <w:rFonts w:ascii="Arial" w:hAnsi="Arial" w:cs="Arial"/>
          <w:sz w:val="22"/>
          <w:szCs w:val="22"/>
          <w:u w:val="single"/>
        </w:rPr>
        <w:t>dvou</w:t>
      </w:r>
      <w:r w:rsidR="00C764E8" w:rsidRPr="009D4BF3">
        <w:rPr>
          <w:rFonts w:ascii="Arial" w:hAnsi="Arial" w:cs="Arial"/>
          <w:sz w:val="22"/>
          <w:szCs w:val="22"/>
          <w:u w:val="single"/>
        </w:rPr>
        <w:t xml:space="preserve">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w:t>
      </w:r>
      <w:r w:rsidR="00A02122">
        <w:rPr>
          <w:rFonts w:ascii="Arial" w:hAnsi="Arial" w:cs="Arial"/>
          <w:sz w:val="22"/>
          <w:szCs w:val="22"/>
        </w:rPr>
        <w:t> </w:t>
      </w:r>
      <w:r w:rsidR="00C764E8" w:rsidRPr="00C764E8">
        <w:rPr>
          <w:rFonts w:ascii="Arial" w:hAnsi="Arial" w:cs="Arial"/>
          <w:sz w:val="22"/>
          <w:szCs w:val="22"/>
        </w:rPr>
        <w:t>sjednaném termínu</w:t>
      </w:r>
      <w:r w:rsidR="00F55B49">
        <w:rPr>
          <w:rFonts w:ascii="Arial" w:hAnsi="Arial" w:cs="Arial"/>
          <w:sz w:val="22"/>
          <w:szCs w:val="22"/>
        </w:rPr>
        <w:t>,</w:t>
      </w:r>
      <w:r w:rsidR="00C764E8" w:rsidRPr="00C764E8">
        <w:rPr>
          <w:rFonts w:ascii="Arial" w:hAnsi="Arial" w:cs="Arial"/>
          <w:sz w:val="22"/>
          <w:szCs w:val="22"/>
        </w:rPr>
        <w:t xml:space="preserve"> je objednatel oprávněn zabezpečit vyklizení </w:t>
      </w:r>
      <w:r w:rsidR="00C764E8" w:rsidRPr="00C764E8">
        <w:rPr>
          <w:rFonts w:ascii="Arial" w:hAnsi="Arial" w:cs="Arial"/>
          <w:sz w:val="22"/>
          <w:szCs w:val="22"/>
        </w:rPr>
        <w:lastRenderedPageBreak/>
        <w:t>staveniště třetí osobou a</w:t>
      </w:r>
      <w:r w:rsidR="00A02122">
        <w:rPr>
          <w:rFonts w:ascii="Arial" w:hAnsi="Arial" w:cs="Arial"/>
          <w:sz w:val="22"/>
          <w:szCs w:val="22"/>
        </w:rPr>
        <w:t> </w:t>
      </w:r>
      <w:r w:rsidR="00C764E8" w:rsidRPr="00C764E8">
        <w:rPr>
          <w:rFonts w:ascii="Arial" w:hAnsi="Arial" w:cs="Arial"/>
          <w:sz w:val="22"/>
          <w:szCs w:val="22"/>
        </w:rPr>
        <w:t>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 xml:space="preserve">do </w:t>
      </w:r>
      <w:r w:rsidR="00DF4361" w:rsidRPr="00770395">
        <w:rPr>
          <w:rFonts w:ascii="Arial" w:hAnsi="Arial" w:cs="Arial"/>
          <w:b/>
          <w:sz w:val="22"/>
          <w:szCs w:val="22"/>
        </w:rPr>
        <w:t>2</w:t>
      </w:r>
      <w:r w:rsidR="00D1477D">
        <w:rPr>
          <w:rFonts w:ascii="Arial" w:hAnsi="Arial" w:cs="Arial"/>
          <w:b/>
          <w:sz w:val="22"/>
          <w:szCs w:val="22"/>
        </w:rPr>
        <w:t>8</w:t>
      </w:r>
      <w:r w:rsidR="00643300" w:rsidRPr="00213145">
        <w:rPr>
          <w:rFonts w:ascii="Arial" w:hAnsi="Arial" w:cs="Arial"/>
          <w:b/>
          <w:sz w:val="22"/>
          <w:szCs w:val="22"/>
        </w:rPr>
        <w:t xml:space="preserve">. </w:t>
      </w:r>
      <w:r w:rsidR="004D07CC">
        <w:rPr>
          <w:rFonts w:ascii="Arial" w:hAnsi="Arial" w:cs="Arial"/>
          <w:b/>
          <w:sz w:val="22"/>
          <w:szCs w:val="22"/>
        </w:rPr>
        <w:t>6</w:t>
      </w:r>
      <w:r w:rsidR="00643300" w:rsidRPr="00213145">
        <w:rPr>
          <w:rFonts w:ascii="Arial" w:hAnsi="Arial" w:cs="Arial"/>
          <w:b/>
          <w:sz w:val="22"/>
          <w:szCs w:val="22"/>
        </w:rPr>
        <w:t>. 202</w:t>
      </w:r>
      <w:r w:rsidR="00D1477D">
        <w:rPr>
          <w:rFonts w:ascii="Arial" w:hAnsi="Arial" w:cs="Arial"/>
          <w:b/>
          <w:sz w:val="22"/>
          <w:szCs w:val="22"/>
        </w:rPr>
        <w:t xml:space="preserve">4, </w:t>
      </w:r>
      <w:r w:rsidR="00D1477D" w:rsidRPr="00213145">
        <w:rPr>
          <w:rFonts w:ascii="Arial" w:hAnsi="Arial" w:cs="Arial"/>
          <w:b/>
          <w:sz w:val="22"/>
          <w:szCs w:val="22"/>
        </w:rPr>
        <w:t>1</w:t>
      </w:r>
      <w:r w:rsidR="00D1477D">
        <w:rPr>
          <w:rFonts w:ascii="Arial" w:hAnsi="Arial" w:cs="Arial"/>
          <w:b/>
          <w:sz w:val="22"/>
          <w:szCs w:val="22"/>
        </w:rPr>
        <w:t>2</w:t>
      </w:r>
      <w:r w:rsidR="00215ED3">
        <w:rPr>
          <w:rFonts w:ascii="Arial" w:hAnsi="Arial" w:cs="Arial"/>
          <w:b/>
          <w:sz w:val="22"/>
          <w:szCs w:val="22"/>
        </w:rPr>
        <w:t>.</w:t>
      </w:r>
      <w:r w:rsidR="00D1477D" w:rsidRPr="00213145">
        <w:rPr>
          <w:rFonts w:ascii="Arial" w:hAnsi="Arial" w:cs="Arial"/>
          <w:b/>
          <w:sz w:val="22"/>
          <w:szCs w:val="22"/>
        </w:rPr>
        <w:t>00 hod.</w:t>
      </w:r>
    </w:p>
    <w:p w14:paraId="1D6B8D4B" w14:textId="0E951DEE" w:rsidR="00F25C40" w:rsidRPr="00B23AFB" w:rsidRDefault="00F25C40" w:rsidP="00F55B49">
      <w:pPr>
        <w:pStyle w:val="Zkladntext"/>
        <w:numPr>
          <w:ilvl w:val="0"/>
          <w:numId w:val="28"/>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w:t>
      </w:r>
      <w:r w:rsidR="005275BE">
        <w:rPr>
          <w:rFonts w:ascii="Arial" w:hAnsi="Arial" w:cs="Arial"/>
          <w:sz w:val="22"/>
          <w:szCs w:val="22"/>
        </w:rPr>
        <w:t> </w:t>
      </w:r>
      <w:r w:rsidR="004B5D87">
        <w:rPr>
          <w:rFonts w:ascii="Arial" w:hAnsi="Arial" w:cs="Arial"/>
          <w:sz w:val="22"/>
          <w:szCs w:val="22"/>
        </w:rPr>
        <w:t>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w:t>
      </w:r>
      <w:r w:rsidR="005275BE">
        <w:rPr>
          <w:rFonts w:ascii="Arial" w:hAnsi="Arial" w:cs="Arial"/>
          <w:sz w:val="22"/>
          <w:szCs w:val="22"/>
        </w:rPr>
        <w:t> </w:t>
      </w:r>
      <w:r w:rsidR="004B5D87">
        <w:rPr>
          <w:rFonts w:ascii="Arial" w:hAnsi="Arial" w:cs="Arial"/>
          <w:sz w:val="22"/>
          <w:szCs w:val="22"/>
        </w:rPr>
        <w:t>to</w:t>
      </w:r>
      <w:r w:rsidR="005275BE">
        <w:rPr>
          <w:rFonts w:ascii="Arial" w:hAnsi="Arial" w:cs="Arial"/>
          <w:sz w:val="22"/>
          <w:szCs w:val="22"/>
        </w:rPr>
        <w:t> </w:t>
      </w:r>
      <w:r w:rsidR="004B5D87">
        <w:rPr>
          <w:rFonts w:ascii="Arial" w:hAnsi="Arial" w:cs="Arial"/>
          <w:sz w:val="22"/>
          <w:szCs w:val="22"/>
        </w:rPr>
        <w:t>na vlastní</w:t>
      </w:r>
      <w:r w:rsidRPr="00B23AFB">
        <w:rPr>
          <w:rFonts w:ascii="Arial" w:hAnsi="Arial" w:cs="Arial"/>
          <w:sz w:val="22"/>
          <w:szCs w:val="22"/>
        </w:rPr>
        <w:t xml:space="preserve"> náklady.</w:t>
      </w:r>
    </w:p>
    <w:p w14:paraId="42184153" w14:textId="674F7873" w:rsidR="002F6B0E" w:rsidRPr="00F024ED" w:rsidRDefault="00F25C40" w:rsidP="00F55B49">
      <w:pPr>
        <w:pStyle w:val="Zkladntext"/>
        <w:numPr>
          <w:ilvl w:val="0"/>
          <w:numId w:val="28"/>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w:t>
      </w:r>
      <w:r w:rsidR="005275BE">
        <w:rPr>
          <w:rFonts w:ascii="Arial" w:hAnsi="Arial" w:cs="Arial"/>
          <w:sz w:val="22"/>
          <w:szCs w:val="22"/>
        </w:rPr>
        <w:t> </w:t>
      </w:r>
      <w:r w:rsidRPr="00B23AFB">
        <w:rPr>
          <w:rFonts w:ascii="Arial" w:hAnsi="Arial" w:cs="Arial"/>
          <w:sz w:val="22"/>
          <w:szCs w:val="22"/>
        </w:rPr>
        <w:t>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2C0993F4" w:rsidR="00E55F0E" w:rsidRPr="007D1016" w:rsidRDefault="00F024ED" w:rsidP="00F55B49">
      <w:pPr>
        <w:pStyle w:val="Zkladntext"/>
        <w:numPr>
          <w:ilvl w:val="0"/>
          <w:numId w:val="28"/>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w:t>
      </w:r>
      <w:r w:rsidR="005275BE">
        <w:rPr>
          <w:rFonts w:ascii="Arial" w:hAnsi="Arial" w:cs="Arial"/>
          <w:sz w:val="22"/>
          <w:szCs w:val="22"/>
        </w:rPr>
        <w:t> </w:t>
      </w:r>
      <w:r w:rsidRPr="00F024ED">
        <w:rPr>
          <w:rFonts w:ascii="Arial" w:hAnsi="Arial" w:cs="Arial"/>
          <w:sz w:val="22"/>
          <w:szCs w:val="22"/>
        </w:rPr>
        <w:t>provádění díla dle této smlouvy, budou pro realizaci daného díla považovat obě strany za</w:t>
      </w:r>
      <w:r w:rsidR="005275BE">
        <w:rPr>
          <w:rFonts w:ascii="Arial" w:hAnsi="Arial" w:cs="Arial"/>
          <w:sz w:val="22"/>
          <w:szCs w:val="22"/>
        </w:rPr>
        <w:t> </w:t>
      </w:r>
      <w:r w:rsidRPr="00F024ED">
        <w:rPr>
          <w:rFonts w:ascii="Arial" w:hAnsi="Arial" w:cs="Arial"/>
          <w:sz w:val="22"/>
          <w:szCs w:val="22"/>
        </w:rPr>
        <w:t>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A8FBDE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veškerého osvětlení a zábran potřebných pro průběh prací, bezpečnostních a</w:t>
      </w:r>
      <w:r w:rsidR="005275BE">
        <w:rPr>
          <w:rFonts w:ascii="Arial" w:hAnsi="Arial" w:cs="Arial"/>
          <w:kern w:val="3"/>
          <w:sz w:val="22"/>
          <w:szCs w:val="22"/>
          <w:lang w:eastAsia="zh-CN"/>
        </w:rPr>
        <w:t> </w:t>
      </w:r>
      <w:r w:rsidRPr="00312D92">
        <w:rPr>
          <w:rFonts w:ascii="Arial" w:hAnsi="Arial" w:cs="Arial"/>
          <w:kern w:val="3"/>
          <w:sz w:val="22"/>
          <w:szCs w:val="22"/>
          <w:lang w:eastAsia="zh-CN"/>
        </w:rPr>
        <w:t>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0A1615DA" w:rsidR="00E55F0E" w:rsidRPr="00A61204" w:rsidRDefault="00E55F0E" w:rsidP="00E55F0E">
      <w:pPr>
        <w:jc w:val="center"/>
        <w:rPr>
          <w:rFonts w:ascii="Arial" w:hAnsi="Arial" w:cs="Arial"/>
          <w:b/>
          <w:sz w:val="22"/>
        </w:rPr>
      </w:pPr>
      <w:r>
        <w:rPr>
          <w:rFonts w:ascii="Arial" w:hAnsi="Arial" w:cs="Arial"/>
          <w:b/>
          <w:sz w:val="22"/>
        </w:rPr>
        <w:t>V</w:t>
      </w:r>
      <w:r w:rsidR="00FB5A55">
        <w:rPr>
          <w:rFonts w:ascii="Arial" w:hAnsi="Arial" w:cs="Arial"/>
          <w:b/>
          <w:sz w:val="22"/>
        </w:rPr>
        <w:t>.</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6C96F7D6"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00FA61B6">
        <w:rPr>
          <w:rFonts w:ascii="Arial" w:hAnsi="Arial" w:cs="Arial"/>
          <w:sz w:val="22"/>
          <w:szCs w:val="22"/>
        </w:rPr>
        <w:t>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6224E544"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w:t>
      </w:r>
    </w:p>
    <w:p w14:paraId="59D667FA" w14:textId="0487C0BF"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lastRenderedPageBreak/>
        <w:t>Zhotovitel se zavazuje, že při provádění díla bude dodržovat předpisy o bezpečnosti a</w:t>
      </w:r>
      <w:r w:rsidR="00D1477D">
        <w:rPr>
          <w:rFonts w:ascii="Arial" w:hAnsi="Arial" w:cs="Arial"/>
          <w:sz w:val="22"/>
          <w:szCs w:val="22"/>
        </w:rPr>
        <w:t> </w:t>
      </w:r>
      <w:r w:rsidRPr="00B23AFB">
        <w:rPr>
          <w:rFonts w:ascii="Arial" w:hAnsi="Arial" w:cs="Arial"/>
          <w:sz w:val="22"/>
          <w:szCs w:val="22"/>
        </w:rPr>
        <w:t>ochraně zdraví při práci, hygienické a požární předpisy a bude provádět soustavnou</w:t>
      </w:r>
      <w:r w:rsidR="00EA2CE1">
        <w:rPr>
          <w:rFonts w:ascii="Arial" w:hAnsi="Arial" w:cs="Arial"/>
          <w:sz w:val="22"/>
          <w:szCs w:val="22"/>
        </w:rPr>
        <w:t xml:space="preserve"> a</w:t>
      </w:r>
      <w:r w:rsidR="00D1477D">
        <w:rPr>
          <w:rFonts w:ascii="Arial" w:hAnsi="Arial" w:cs="Arial"/>
          <w:sz w:val="22"/>
          <w:szCs w:val="22"/>
        </w:rPr>
        <w:t> </w:t>
      </w:r>
      <w:r w:rsidR="00EA2CE1">
        <w:rPr>
          <w:rFonts w:ascii="Arial" w:hAnsi="Arial" w:cs="Arial"/>
          <w:sz w:val="22"/>
          <w:szCs w:val="22"/>
        </w:rPr>
        <w:t>důslednou</w:t>
      </w:r>
      <w:r w:rsidRPr="00B23AFB">
        <w:rPr>
          <w:rFonts w:ascii="Arial" w:hAnsi="Arial" w:cs="Arial"/>
          <w:sz w:val="22"/>
          <w:szCs w:val="22"/>
        </w:rPr>
        <w:t xml:space="preserve"> kontrolu bezpečnost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1B1AA4B3"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A02122">
        <w:rPr>
          <w:rFonts w:ascii="Arial" w:hAnsi="Arial" w:cs="Arial"/>
          <w:sz w:val="22"/>
          <w:szCs w:val="22"/>
        </w:rPr>
        <w:t xml:space="preserve">osobu vykonávající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A02122">
        <w:rPr>
          <w:rFonts w:ascii="Arial" w:hAnsi="Arial" w:cs="Arial"/>
          <w:sz w:val="22"/>
          <w:szCs w:val="22"/>
        </w:rPr>
        <w:t xml:space="preserve">Osoba vykonávající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37CFDA64"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w:t>
      </w:r>
      <w:r w:rsidR="00A02122">
        <w:rPr>
          <w:rFonts w:ascii="Arial" w:hAnsi="Arial" w:cs="Arial"/>
          <w:color w:val="000000"/>
          <w:sz w:val="22"/>
          <w:szCs w:val="22"/>
        </w:rPr>
        <w:t xml:space="preserve">nebo jeho poddodavatele </w:t>
      </w:r>
      <w:r w:rsidR="0002696C" w:rsidRPr="00B23AFB">
        <w:rPr>
          <w:rFonts w:ascii="Arial" w:hAnsi="Arial" w:cs="Arial"/>
          <w:color w:val="000000"/>
          <w:sz w:val="22"/>
          <w:szCs w:val="22"/>
        </w:rPr>
        <w:t xml:space="preserve">dojde ke způsobení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w:t>
      </w:r>
      <w:r w:rsidR="00D1477D">
        <w:rPr>
          <w:rFonts w:ascii="Arial" w:hAnsi="Arial" w:cs="Arial"/>
          <w:color w:val="000000"/>
          <w:sz w:val="22"/>
          <w:szCs w:val="22"/>
        </w:rPr>
        <w:t> </w:t>
      </w:r>
      <w:r w:rsidR="00EA2CE1">
        <w:rPr>
          <w:rFonts w:ascii="Arial" w:hAnsi="Arial" w:cs="Arial"/>
          <w:color w:val="000000"/>
          <w:sz w:val="22"/>
          <w:szCs w:val="22"/>
        </w:rPr>
        <w:t xml:space="preserve">event. možné, pak veškerou skutečnou škodu nahradit objednateli, popř. </w:t>
      </w:r>
      <w:r w:rsidR="00D1477D">
        <w:rPr>
          <w:rFonts w:ascii="Arial" w:hAnsi="Arial" w:cs="Arial"/>
          <w:color w:val="000000"/>
          <w:sz w:val="22"/>
          <w:szCs w:val="22"/>
        </w:rPr>
        <w:t>třetím</w:t>
      </w:r>
      <w:r w:rsidR="00EA2CE1">
        <w:rPr>
          <w:rFonts w:ascii="Arial" w:hAnsi="Arial" w:cs="Arial"/>
          <w:color w:val="000000"/>
          <w:sz w:val="22"/>
          <w:szCs w:val="22"/>
        </w:rPr>
        <w:t xml:space="preserve">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06C35726"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mlouvy postupuje v rozporu se</w:t>
      </w:r>
      <w:r w:rsidR="002A3DE9">
        <w:rPr>
          <w:rFonts w:ascii="Arial" w:hAnsi="Arial" w:cs="Arial"/>
          <w:sz w:val="22"/>
          <w:szCs w:val="22"/>
        </w:rPr>
        <w:t> </w:t>
      </w:r>
      <w:r w:rsidRPr="002A6DD2">
        <w:rPr>
          <w:rFonts w:ascii="Arial" w:hAnsi="Arial" w:cs="Arial"/>
          <w:sz w:val="22"/>
          <w:szCs w:val="22"/>
        </w:rPr>
        <w:t xml:space="preserve">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w:t>
      </w:r>
      <w:r w:rsidR="00D1477D">
        <w:rPr>
          <w:rFonts w:ascii="Arial" w:hAnsi="Arial" w:cs="Arial"/>
          <w:sz w:val="22"/>
          <w:szCs w:val="22"/>
        </w:rPr>
        <w:t> </w:t>
      </w:r>
      <w:r w:rsidRPr="003F5D31">
        <w:rPr>
          <w:rFonts w:ascii="Arial" w:hAnsi="Arial" w:cs="Arial"/>
          <w:sz w:val="22"/>
          <w:szCs w:val="22"/>
        </w:rPr>
        <w:t>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3C9AB4D6" w14:textId="0CCF8FE7" w:rsidR="0004328F" w:rsidRPr="00CE2A59" w:rsidRDefault="0004328F" w:rsidP="0004328F">
      <w:pPr>
        <w:numPr>
          <w:ilvl w:val="0"/>
          <w:numId w:val="6"/>
        </w:numPr>
        <w:overflowPunct w:val="0"/>
        <w:adjustRightInd w:val="0"/>
        <w:jc w:val="both"/>
        <w:textAlignment w:val="baseline"/>
        <w:rPr>
          <w:rFonts w:ascii="Arial" w:hAnsi="Arial" w:cs="Arial"/>
          <w:b/>
          <w:bCs/>
          <w:sz w:val="22"/>
          <w:szCs w:val="22"/>
        </w:rPr>
      </w:pPr>
      <w:r w:rsidRPr="00CE2A59">
        <w:rPr>
          <w:rFonts w:ascii="Arial" w:hAnsi="Arial" w:cs="Arial"/>
          <w:b/>
          <w:bCs/>
          <w:sz w:val="22"/>
          <w:szCs w:val="22"/>
        </w:rPr>
        <w:t xml:space="preserve">Smluvní strany se dohodly, že práce na díle dle této smlouvy </w:t>
      </w:r>
      <w:r w:rsidR="00BE36CB" w:rsidRPr="00CE2A59">
        <w:rPr>
          <w:rFonts w:ascii="Arial" w:hAnsi="Arial" w:cs="Arial"/>
          <w:b/>
          <w:bCs/>
          <w:sz w:val="22"/>
          <w:szCs w:val="22"/>
        </w:rPr>
        <w:t xml:space="preserve">lze </w:t>
      </w:r>
      <w:r w:rsidR="00CE2A59">
        <w:rPr>
          <w:rFonts w:ascii="Arial" w:hAnsi="Arial" w:cs="Arial"/>
          <w:b/>
          <w:bCs/>
          <w:sz w:val="22"/>
          <w:szCs w:val="22"/>
        </w:rPr>
        <w:t xml:space="preserve">provádět </w:t>
      </w:r>
      <w:r w:rsidR="00CE2A59" w:rsidRPr="00CE2A59">
        <w:rPr>
          <w:rFonts w:ascii="Arial" w:hAnsi="Arial" w:cs="Arial"/>
          <w:b/>
          <w:bCs/>
          <w:sz w:val="22"/>
          <w:szCs w:val="22"/>
        </w:rPr>
        <w:t>denně</w:t>
      </w:r>
      <w:r w:rsidRPr="00CE2A59">
        <w:rPr>
          <w:rFonts w:ascii="Arial" w:hAnsi="Arial" w:cs="Arial"/>
          <w:b/>
          <w:bCs/>
          <w:sz w:val="22"/>
          <w:szCs w:val="22"/>
        </w:rPr>
        <w:t xml:space="preserve">, vždy od </w:t>
      </w:r>
      <w:r w:rsidR="00F01916" w:rsidRPr="00CE2A59">
        <w:rPr>
          <w:rFonts w:ascii="Arial" w:hAnsi="Arial" w:cs="Arial"/>
          <w:b/>
          <w:bCs/>
          <w:sz w:val="22"/>
          <w:szCs w:val="22"/>
        </w:rPr>
        <w:t>7</w:t>
      </w:r>
      <w:r w:rsidR="00D1477D" w:rsidRPr="00CE2A59">
        <w:rPr>
          <w:rFonts w:ascii="Arial" w:hAnsi="Arial" w:cs="Arial"/>
          <w:b/>
          <w:bCs/>
          <w:sz w:val="22"/>
          <w:szCs w:val="22"/>
        </w:rPr>
        <w:t>.</w:t>
      </w:r>
      <w:r w:rsidRPr="00CE2A59">
        <w:rPr>
          <w:rFonts w:ascii="Arial" w:hAnsi="Arial" w:cs="Arial"/>
          <w:b/>
          <w:bCs/>
          <w:sz w:val="22"/>
          <w:szCs w:val="22"/>
        </w:rPr>
        <w:t xml:space="preserve">00 hod. do </w:t>
      </w:r>
      <w:r w:rsidR="0095734C" w:rsidRPr="00CE2A59">
        <w:rPr>
          <w:rFonts w:ascii="Arial" w:hAnsi="Arial" w:cs="Arial"/>
          <w:b/>
          <w:bCs/>
          <w:sz w:val="22"/>
          <w:szCs w:val="22"/>
        </w:rPr>
        <w:t>19</w:t>
      </w:r>
      <w:r w:rsidR="00D1477D" w:rsidRPr="00CE2A59">
        <w:rPr>
          <w:rFonts w:ascii="Arial" w:hAnsi="Arial" w:cs="Arial"/>
          <w:b/>
          <w:bCs/>
          <w:sz w:val="22"/>
          <w:szCs w:val="22"/>
        </w:rPr>
        <w:t>.</w:t>
      </w:r>
      <w:r w:rsidRPr="00CE2A59">
        <w:rPr>
          <w:rFonts w:ascii="Arial" w:hAnsi="Arial" w:cs="Arial"/>
          <w:b/>
          <w:bCs/>
          <w:sz w:val="22"/>
          <w:szCs w:val="22"/>
        </w:rPr>
        <w:t>00 hod.</w:t>
      </w:r>
    </w:p>
    <w:p w14:paraId="161845B2" w14:textId="740AF980" w:rsidR="00BE36CB"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se zavazuje mít sjednáno pojištění rizik a odpovědnosti za škody způsobené při</w:t>
      </w:r>
      <w:r w:rsidR="00D1477D">
        <w:rPr>
          <w:rFonts w:ascii="Arial" w:hAnsi="Arial" w:cs="Arial"/>
          <w:sz w:val="22"/>
          <w:szCs w:val="22"/>
        </w:rPr>
        <w:t> </w:t>
      </w:r>
      <w:r w:rsidRPr="00312D92">
        <w:rPr>
          <w:rFonts w:ascii="Arial" w:hAnsi="Arial" w:cs="Arial"/>
          <w:sz w:val="22"/>
          <w:szCs w:val="22"/>
        </w:rPr>
        <w:t xml:space="preserve">výkonu činnosti dle této smlouvy s jednorázovým pojistným plněním minimálně ve výši </w:t>
      </w:r>
      <w:r w:rsidR="00D1477D">
        <w:rPr>
          <w:rFonts w:ascii="Arial" w:hAnsi="Arial" w:cs="Arial"/>
          <w:b/>
          <w:bCs/>
          <w:sz w:val="22"/>
          <w:szCs w:val="22"/>
        </w:rPr>
        <w:t>1 000</w:t>
      </w:r>
      <w:r w:rsidR="00B81E5D">
        <w:rPr>
          <w:rFonts w:ascii="Arial" w:hAnsi="Arial" w:cs="Arial"/>
          <w:b/>
          <w:bCs/>
          <w:sz w:val="22"/>
          <w:szCs w:val="22"/>
        </w:rPr>
        <w:t> </w:t>
      </w:r>
      <w:r w:rsidR="00D1477D">
        <w:rPr>
          <w:rFonts w:ascii="Arial" w:hAnsi="Arial" w:cs="Arial"/>
          <w:b/>
          <w:bCs/>
          <w:sz w:val="22"/>
          <w:szCs w:val="22"/>
        </w:rPr>
        <w:t>000</w:t>
      </w:r>
      <w:r w:rsidR="00B81E5D">
        <w:rPr>
          <w:rFonts w:ascii="Arial" w:hAnsi="Arial" w:cs="Arial"/>
          <w:b/>
          <w:bCs/>
          <w:sz w:val="22"/>
          <w:szCs w:val="22"/>
        </w:rPr>
        <w:t> </w:t>
      </w:r>
      <w:r w:rsidRPr="00A33CCA">
        <w:rPr>
          <w:rFonts w:ascii="Arial" w:hAnsi="Arial" w:cs="Arial"/>
          <w:b/>
          <w:bCs/>
          <w:sz w:val="22"/>
          <w:szCs w:val="22"/>
        </w:rPr>
        <w:t>Kč</w:t>
      </w:r>
      <w:r w:rsidRPr="00312D92">
        <w:rPr>
          <w:rFonts w:ascii="Arial" w:hAnsi="Arial" w:cs="Arial"/>
          <w:sz w:val="22"/>
          <w:szCs w:val="22"/>
        </w:rPr>
        <w:t>. Pojištění bude sjednáno po celou dobu platnosti této smlouvy, jakož i</w:t>
      </w:r>
      <w:r w:rsidR="00D1477D">
        <w:rPr>
          <w:rFonts w:ascii="Arial" w:hAnsi="Arial" w:cs="Arial"/>
          <w:sz w:val="22"/>
          <w:szCs w:val="22"/>
        </w:rPr>
        <w:t> </w:t>
      </w:r>
      <w:r w:rsidRPr="00312D92">
        <w:rPr>
          <w:rFonts w:ascii="Arial" w:hAnsi="Arial" w:cs="Arial"/>
          <w:sz w:val="22"/>
          <w:szCs w:val="22"/>
        </w:rPr>
        <w:t>po</w:t>
      </w:r>
      <w:r w:rsidR="00D1477D">
        <w:rPr>
          <w:rFonts w:ascii="Arial" w:hAnsi="Arial" w:cs="Arial"/>
          <w:sz w:val="22"/>
          <w:szCs w:val="22"/>
        </w:rPr>
        <w:t> </w:t>
      </w:r>
      <w:r w:rsidRPr="00312D92">
        <w:rPr>
          <w:rFonts w:ascii="Arial" w:hAnsi="Arial" w:cs="Arial"/>
          <w:sz w:val="22"/>
          <w:szCs w:val="22"/>
        </w:rPr>
        <w:t xml:space="preserve">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do</w:t>
      </w:r>
      <w:r w:rsidR="00DF4361">
        <w:rPr>
          <w:rFonts w:ascii="Arial" w:hAnsi="Arial" w:cs="Arial"/>
          <w:b/>
          <w:sz w:val="22"/>
          <w:szCs w:val="22"/>
        </w:rPr>
        <w:t xml:space="preserve"> </w:t>
      </w:r>
      <w:r w:rsidR="00DF4361" w:rsidRPr="00770395">
        <w:rPr>
          <w:rFonts w:ascii="Arial" w:hAnsi="Arial" w:cs="Arial"/>
          <w:b/>
          <w:sz w:val="22"/>
          <w:szCs w:val="22"/>
        </w:rPr>
        <w:t>2</w:t>
      </w:r>
      <w:r w:rsidR="00D1477D">
        <w:rPr>
          <w:rFonts w:ascii="Arial" w:hAnsi="Arial" w:cs="Arial"/>
          <w:b/>
          <w:sz w:val="22"/>
          <w:szCs w:val="22"/>
        </w:rPr>
        <w:t>8</w:t>
      </w:r>
      <w:r w:rsidRPr="00213145">
        <w:rPr>
          <w:rFonts w:ascii="Arial" w:hAnsi="Arial" w:cs="Arial"/>
          <w:b/>
          <w:sz w:val="22"/>
          <w:szCs w:val="22"/>
        </w:rPr>
        <w:t xml:space="preserve">. </w:t>
      </w:r>
      <w:r w:rsidR="004D07CC">
        <w:rPr>
          <w:rFonts w:ascii="Arial" w:hAnsi="Arial" w:cs="Arial"/>
          <w:b/>
          <w:sz w:val="22"/>
          <w:szCs w:val="22"/>
        </w:rPr>
        <w:t>6</w:t>
      </w:r>
      <w:r w:rsidRPr="00213145">
        <w:rPr>
          <w:rFonts w:ascii="Arial" w:hAnsi="Arial" w:cs="Arial"/>
          <w:b/>
          <w:sz w:val="22"/>
          <w:szCs w:val="22"/>
        </w:rPr>
        <w:t>. 202</w:t>
      </w:r>
      <w:r w:rsidR="00D1477D">
        <w:rPr>
          <w:rFonts w:ascii="Arial" w:hAnsi="Arial" w:cs="Arial"/>
          <w:b/>
          <w:sz w:val="22"/>
          <w:szCs w:val="22"/>
        </w:rPr>
        <w:t>4</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w:t>
      </w:r>
      <w:r w:rsidR="00D1477D">
        <w:rPr>
          <w:rFonts w:ascii="Arial" w:hAnsi="Arial" w:cs="Arial"/>
          <w:sz w:val="22"/>
          <w:szCs w:val="22"/>
        </w:rPr>
        <w:t> </w:t>
      </w:r>
      <w:r>
        <w:rPr>
          <w:rFonts w:ascii="Arial" w:hAnsi="Arial" w:cs="Arial"/>
          <w:sz w:val="22"/>
          <w:szCs w:val="22"/>
        </w:rPr>
        <w:t>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7260BCF5" w14:textId="3FAC7A60" w:rsidR="00A02122" w:rsidRPr="00312D92" w:rsidRDefault="00A02122" w:rsidP="00BE36CB">
      <w:pPr>
        <w:numPr>
          <w:ilvl w:val="0"/>
          <w:numId w:val="6"/>
        </w:numPr>
        <w:overflowPunct w:val="0"/>
        <w:adjustRightInd w:val="0"/>
        <w:jc w:val="both"/>
        <w:textAlignment w:val="baseline"/>
        <w:rPr>
          <w:rFonts w:ascii="Arial" w:hAnsi="Arial" w:cs="Arial"/>
          <w:sz w:val="22"/>
          <w:szCs w:val="22"/>
        </w:rPr>
      </w:pPr>
      <w:r w:rsidRPr="00A02122">
        <w:rPr>
          <w:rFonts w:ascii="Arial" w:hAnsi="Arial" w:cs="Arial"/>
          <w:sz w:val="22"/>
          <w:szCs w:val="22"/>
        </w:rPr>
        <w:t>Zhotovitel odpovídá v plném rozsahu za práce prováděné jeho poddodavateli. Seznámí je se všemi dohodnutými podmínkami provádění prací, jakož i věcným, časovým a finančním harmonogramem plnění. Zhotovitel je povinen svého případného poddodavatele zavázat povinností respektovat práva objednatele nejméně ve stejném rozsahu, v jakém je touto smlouvou zavázán sám.</w:t>
      </w:r>
    </w:p>
    <w:p w14:paraId="3C3669DF" w14:textId="6557690F" w:rsidR="007875A7" w:rsidRDefault="007875A7" w:rsidP="00A66DB3">
      <w:pPr>
        <w:jc w:val="center"/>
        <w:rPr>
          <w:rFonts w:ascii="Arial" w:hAnsi="Arial" w:cs="Arial"/>
          <w:b/>
          <w:sz w:val="22"/>
        </w:rPr>
      </w:pPr>
    </w:p>
    <w:p w14:paraId="0E88704C" w14:textId="0476EA8B" w:rsidR="00E55F0E" w:rsidRDefault="00E55F0E" w:rsidP="007A69FE">
      <w:pPr>
        <w:keepNext/>
        <w:jc w:val="center"/>
        <w:rPr>
          <w:rFonts w:ascii="Arial" w:hAnsi="Arial" w:cs="Arial"/>
          <w:b/>
          <w:sz w:val="22"/>
        </w:rPr>
      </w:pPr>
      <w:r>
        <w:rPr>
          <w:rFonts w:ascii="Arial" w:hAnsi="Arial" w:cs="Arial"/>
          <w:b/>
          <w:sz w:val="22"/>
        </w:rPr>
        <w:t>VI</w:t>
      </w:r>
      <w:r w:rsidR="00B81E5D">
        <w:rPr>
          <w:rFonts w:ascii="Arial" w:hAnsi="Arial" w:cs="Arial"/>
          <w:b/>
          <w:sz w:val="22"/>
        </w:rPr>
        <w:t>.</w:t>
      </w:r>
    </w:p>
    <w:p w14:paraId="2348D6BF" w14:textId="77777777" w:rsidR="00D4422E" w:rsidRPr="00E55F0E" w:rsidRDefault="00E55F0E" w:rsidP="007A69FE">
      <w:pPr>
        <w:keepNext/>
        <w:jc w:val="center"/>
        <w:rPr>
          <w:rFonts w:ascii="Arial" w:hAnsi="Arial" w:cs="Arial"/>
          <w:b/>
          <w:sz w:val="22"/>
        </w:rPr>
      </w:pPr>
      <w:r>
        <w:rPr>
          <w:rFonts w:ascii="Arial" w:hAnsi="Arial" w:cs="Arial"/>
          <w:b/>
          <w:sz w:val="22"/>
        </w:rPr>
        <w:t>STAVEBNÍ DENÍK</w:t>
      </w:r>
    </w:p>
    <w:p w14:paraId="3C632DA3" w14:textId="6CD3E601"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Stavební deník bude na stavbě veden ode dne zahájení stavebních prací, a to zp</w:t>
      </w:r>
      <w:r w:rsidR="001B208C" w:rsidRPr="00397E64">
        <w:rPr>
          <w:rFonts w:ascii="Arial" w:hAnsi="Arial" w:cs="Arial"/>
          <w:snapToGrid w:val="0"/>
          <w:sz w:val="22"/>
          <w:szCs w:val="22"/>
        </w:rPr>
        <w:t xml:space="preserve">ůsobem stanoveným </w:t>
      </w:r>
      <w:r w:rsidR="0042390B" w:rsidRPr="00397E64">
        <w:rPr>
          <w:rFonts w:ascii="Arial" w:hAnsi="Arial" w:cs="Arial"/>
          <w:snapToGrid w:val="0"/>
          <w:sz w:val="22"/>
          <w:szCs w:val="22"/>
        </w:rPr>
        <w:t>zákonem č. 183/2006 Sb., o územním plánování a stavebním řádu (stavební zákon), ve znění pozdějších předpisů</w:t>
      </w:r>
      <w:r w:rsidR="0042390B">
        <w:rPr>
          <w:rFonts w:ascii="Arial" w:hAnsi="Arial" w:cs="Arial"/>
          <w:snapToGrid w:val="0"/>
          <w:sz w:val="22"/>
          <w:szCs w:val="22"/>
        </w:rPr>
        <w:t>,</w:t>
      </w:r>
      <w:r w:rsidR="0042390B" w:rsidRPr="00397E64">
        <w:rPr>
          <w:rFonts w:ascii="Arial" w:hAnsi="Arial" w:cs="Arial"/>
          <w:snapToGrid w:val="0"/>
          <w:sz w:val="22"/>
          <w:szCs w:val="22"/>
        </w:rPr>
        <w:t xml:space="preserve"> a </w:t>
      </w:r>
      <w:proofErr w:type="spellStart"/>
      <w:r w:rsidR="0042390B" w:rsidRPr="00397E64">
        <w:rPr>
          <w:rFonts w:ascii="Arial" w:hAnsi="Arial" w:cs="Arial"/>
          <w:snapToGrid w:val="0"/>
          <w:sz w:val="22"/>
          <w:szCs w:val="22"/>
        </w:rPr>
        <w:t>vyhl</w:t>
      </w:r>
      <w:proofErr w:type="spellEnd"/>
      <w:r w:rsidR="0042390B" w:rsidRPr="00397E64">
        <w:rPr>
          <w:rFonts w:ascii="Arial" w:hAnsi="Arial" w:cs="Arial"/>
          <w:snapToGrid w:val="0"/>
          <w:sz w:val="22"/>
          <w:szCs w:val="22"/>
        </w:rPr>
        <w:t>. č. 499/2006 Sb., o dokumentaci staveb, v platném znění</w:t>
      </w:r>
      <w:r w:rsidR="0042390B">
        <w:rPr>
          <w:rFonts w:ascii="Arial" w:hAnsi="Arial" w:cs="Arial"/>
          <w:snapToGrid w:val="0"/>
          <w:sz w:val="22"/>
          <w:szCs w:val="22"/>
        </w:rPr>
        <w:t xml:space="preserve"> </w:t>
      </w:r>
      <w:r w:rsidR="00766BE5">
        <w:rPr>
          <w:rFonts w:ascii="Arial" w:hAnsi="Arial" w:cs="Arial"/>
          <w:snapToGrid w:val="0"/>
          <w:sz w:val="22"/>
          <w:szCs w:val="22"/>
        </w:rPr>
        <w:t>(</w:t>
      </w:r>
      <w:r w:rsidR="00766BE5" w:rsidRPr="00766BE5">
        <w:rPr>
          <w:rFonts w:ascii="Arial" w:hAnsi="Arial" w:cs="Arial"/>
          <w:snapToGrid w:val="0"/>
          <w:sz w:val="22"/>
          <w:szCs w:val="22"/>
        </w:rPr>
        <w:t xml:space="preserve">resp. </w:t>
      </w:r>
      <w:r w:rsidR="0042390B">
        <w:rPr>
          <w:rFonts w:ascii="Arial" w:hAnsi="Arial" w:cs="Arial"/>
          <w:snapToGrid w:val="0"/>
          <w:sz w:val="22"/>
          <w:szCs w:val="22"/>
        </w:rPr>
        <w:t xml:space="preserve">novým stavebním zákonem č. 283/2021 Sb. a jeho </w:t>
      </w:r>
      <w:r w:rsidR="0042390B" w:rsidRPr="00766BE5">
        <w:rPr>
          <w:rFonts w:ascii="Arial" w:hAnsi="Arial" w:cs="Arial"/>
          <w:snapToGrid w:val="0"/>
          <w:sz w:val="22"/>
          <w:szCs w:val="22"/>
        </w:rPr>
        <w:t>provádě</w:t>
      </w:r>
      <w:r w:rsidR="0042390B">
        <w:rPr>
          <w:rFonts w:ascii="Arial" w:hAnsi="Arial" w:cs="Arial"/>
          <w:snapToGrid w:val="0"/>
          <w:sz w:val="22"/>
          <w:szCs w:val="22"/>
        </w:rPr>
        <w:t>cím</w:t>
      </w:r>
      <w:r w:rsidR="0042390B" w:rsidRPr="00766BE5">
        <w:rPr>
          <w:rFonts w:ascii="Arial" w:hAnsi="Arial" w:cs="Arial"/>
          <w:snapToGrid w:val="0"/>
          <w:sz w:val="22"/>
          <w:szCs w:val="22"/>
        </w:rPr>
        <w:t xml:space="preserve"> </w:t>
      </w:r>
      <w:r w:rsidR="00766BE5" w:rsidRPr="00766BE5">
        <w:rPr>
          <w:rFonts w:ascii="Arial" w:hAnsi="Arial" w:cs="Arial"/>
          <w:snapToGrid w:val="0"/>
          <w:sz w:val="22"/>
          <w:szCs w:val="22"/>
        </w:rPr>
        <w:t>právní</w:t>
      </w:r>
      <w:r w:rsidR="0042390B">
        <w:rPr>
          <w:rFonts w:ascii="Arial" w:hAnsi="Arial" w:cs="Arial"/>
          <w:snapToGrid w:val="0"/>
          <w:sz w:val="22"/>
          <w:szCs w:val="22"/>
        </w:rPr>
        <w:t>m</w:t>
      </w:r>
      <w:r w:rsidR="00766BE5" w:rsidRPr="00766BE5">
        <w:rPr>
          <w:rFonts w:ascii="Arial" w:hAnsi="Arial" w:cs="Arial"/>
          <w:snapToGrid w:val="0"/>
          <w:sz w:val="22"/>
          <w:szCs w:val="22"/>
        </w:rPr>
        <w:t xml:space="preserve"> </w:t>
      </w:r>
      <w:r w:rsidR="0042390B">
        <w:rPr>
          <w:rFonts w:ascii="Arial" w:hAnsi="Arial" w:cs="Arial"/>
          <w:snapToGrid w:val="0"/>
          <w:sz w:val="22"/>
          <w:szCs w:val="22"/>
        </w:rPr>
        <w:t>předpisem</w:t>
      </w:r>
      <w:r w:rsidR="00766BE5" w:rsidRPr="00766BE5">
        <w:rPr>
          <w:rFonts w:ascii="Arial" w:hAnsi="Arial" w:cs="Arial"/>
          <w:snapToGrid w:val="0"/>
          <w:sz w:val="22"/>
          <w:szCs w:val="22"/>
        </w:rPr>
        <w:t xml:space="preserve"> </w:t>
      </w:r>
      <w:r w:rsidR="0042390B">
        <w:rPr>
          <w:rFonts w:ascii="Arial" w:hAnsi="Arial" w:cs="Arial"/>
          <w:snapToGrid w:val="0"/>
          <w:sz w:val="22"/>
          <w:szCs w:val="22"/>
        </w:rPr>
        <w:t xml:space="preserve">platným a </w:t>
      </w:r>
      <w:r w:rsidR="00766BE5" w:rsidRPr="00766BE5">
        <w:rPr>
          <w:rFonts w:ascii="Arial" w:hAnsi="Arial" w:cs="Arial"/>
          <w:snapToGrid w:val="0"/>
          <w:sz w:val="22"/>
          <w:szCs w:val="22"/>
        </w:rPr>
        <w:t>ú</w:t>
      </w:r>
      <w:r w:rsidR="0042390B">
        <w:rPr>
          <w:rFonts w:ascii="Arial" w:hAnsi="Arial" w:cs="Arial"/>
          <w:snapToGrid w:val="0"/>
          <w:sz w:val="22"/>
          <w:szCs w:val="22"/>
        </w:rPr>
        <w:t>činným</w:t>
      </w:r>
      <w:r w:rsidR="00766BE5" w:rsidRPr="00766BE5">
        <w:rPr>
          <w:rFonts w:ascii="Arial" w:hAnsi="Arial" w:cs="Arial"/>
          <w:snapToGrid w:val="0"/>
          <w:sz w:val="22"/>
          <w:szCs w:val="22"/>
        </w:rPr>
        <w:t xml:space="preserve"> v době provádění díla</w:t>
      </w:r>
      <w:r w:rsidR="00766BE5">
        <w:rPr>
          <w:rFonts w:ascii="Arial" w:hAnsi="Arial" w:cs="Arial"/>
          <w:snapToGrid w:val="0"/>
          <w:sz w:val="22"/>
          <w:szCs w:val="22"/>
        </w:rPr>
        <w:t>)</w:t>
      </w:r>
      <w:r w:rsidR="001B208C" w:rsidRPr="00397E64">
        <w:rPr>
          <w:rFonts w:ascii="Arial" w:hAnsi="Arial" w:cs="Arial"/>
          <w:snapToGrid w:val="0"/>
          <w:sz w:val="22"/>
          <w:szCs w:val="22"/>
        </w:rPr>
        <w:t>.</w:t>
      </w:r>
      <w:r w:rsidRPr="00397E64">
        <w:rPr>
          <w:rFonts w:ascii="Arial" w:hAnsi="Arial" w:cs="Arial"/>
          <w:snapToGrid w:val="0"/>
          <w:sz w:val="22"/>
          <w:szCs w:val="22"/>
        </w:rPr>
        <w:t xml:space="preserve"> Během pracovní doby musí být stavební deník na</w:t>
      </w:r>
      <w:r w:rsidR="0019661F">
        <w:rPr>
          <w:rFonts w:ascii="Arial" w:hAnsi="Arial" w:cs="Arial"/>
          <w:snapToGrid w:val="0"/>
          <w:sz w:val="22"/>
          <w:szCs w:val="22"/>
        </w:rPr>
        <w:t> </w:t>
      </w:r>
      <w:r w:rsidRPr="00397E64">
        <w:rPr>
          <w:rFonts w:ascii="Arial" w:hAnsi="Arial" w:cs="Arial"/>
          <w:snapToGrid w:val="0"/>
          <w:sz w:val="22"/>
          <w:szCs w:val="22"/>
        </w:rPr>
        <w:t xml:space="preserve">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Denní záznamy budou čitelné a</w:t>
      </w:r>
      <w:r w:rsidR="0042390B">
        <w:rPr>
          <w:rFonts w:ascii="Arial" w:hAnsi="Arial" w:cs="Arial"/>
          <w:snapToGrid w:val="0"/>
          <w:sz w:val="22"/>
          <w:szCs w:val="22"/>
        </w:rPr>
        <w:t> </w:t>
      </w:r>
      <w:r w:rsidRPr="00397E64">
        <w:rPr>
          <w:rFonts w:ascii="Arial" w:hAnsi="Arial" w:cs="Arial"/>
          <w:snapToGrid w:val="0"/>
          <w:sz w:val="22"/>
          <w:szCs w:val="22"/>
        </w:rPr>
        <w:t>objednatel je bude podepisovat způsobem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dvě kopie. Originál a druhá kopie stavebního deníku budou při předání díla předány objednateli výměnou za předání prvních kopií deníku, které si v průběhu realizace stavby po jejich podepsání vytrhl</w:t>
      </w:r>
      <w:r w:rsidR="00A02122">
        <w:rPr>
          <w:rFonts w:ascii="Arial" w:hAnsi="Arial" w:cs="Arial"/>
          <w:snapToGrid w:val="0"/>
          <w:sz w:val="22"/>
          <w:szCs w:val="22"/>
        </w:rPr>
        <w:t>a</w:t>
      </w:r>
      <w:r w:rsidRPr="00397E64">
        <w:rPr>
          <w:rFonts w:ascii="Arial" w:hAnsi="Arial" w:cs="Arial"/>
          <w:snapToGrid w:val="0"/>
          <w:sz w:val="22"/>
          <w:szCs w:val="22"/>
        </w:rPr>
        <w:t xml:space="preserve"> </w:t>
      </w:r>
      <w:r w:rsidR="00A02122">
        <w:rPr>
          <w:rFonts w:ascii="Arial" w:hAnsi="Arial" w:cs="Arial"/>
          <w:snapToGrid w:val="0"/>
          <w:sz w:val="22"/>
          <w:szCs w:val="22"/>
        </w:rPr>
        <w:t xml:space="preserve">osoba </w:t>
      </w:r>
      <w:r w:rsidR="00A02122">
        <w:rPr>
          <w:rFonts w:ascii="Arial" w:hAnsi="Arial" w:cs="Arial"/>
          <w:snapToGrid w:val="0"/>
          <w:sz w:val="22"/>
          <w:szCs w:val="22"/>
        </w:rPr>
        <w:lastRenderedPageBreak/>
        <w:t xml:space="preserve">vykonávající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1303DB9F" w:rsidR="002B69E5" w:rsidRDefault="002B69E5" w:rsidP="005E45BD">
      <w:pPr>
        <w:jc w:val="center"/>
        <w:rPr>
          <w:rFonts w:ascii="Arial" w:hAnsi="Arial" w:cs="Arial"/>
          <w:b/>
          <w:sz w:val="22"/>
        </w:rPr>
      </w:pPr>
      <w:r>
        <w:rPr>
          <w:rFonts w:ascii="Arial" w:hAnsi="Arial" w:cs="Arial"/>
          <w:b/>
          <w:sz w:val="22"/>
        </w:rPr>
        <w:t>V</w:t>
      </w:r>
      <w:r w:rsidR="00FB5A55">
        <w:rPr>
          <w:rFonts w:ascii="Arial" w:hAnsi="Arial" w:cs="Arial"/>
          <w:b/>
          <w:sz w:val="22"/>
        </w:rPr>
        <w:t>II.</w:t>
      </w:r>
    </w:p>
    <w:p w14:paraId="7C610BD1"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320F39AD" w14:textId="77C256BA"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w:t>
      </w:r>
      <w:r w:rsidR="00D1477D">
        <w:rPr>
          <w:rFonts w:ascii="Arial" w:hAnsi="Arial" w:cs="Arial"/>
          <w:snapToGrid w:val="0"/>
          <w:sz w:val="22"/>
          <w:szCs w:val="22"/>
        </w:rPr>
        <w:t> </w:t>
      </w:r>
      <w:r w:rsidR="00074354" w:rsidRPr="00106822">
        <w:rPr>
          <w:rFonts w:ascii="Arial" w:hAnsi="Arial" w:cs="Arial"/>
          <w:snapToGrid w:val="0"/>
          <w:sz w:val="22"/>
          <w:szCs w:val="22"/>
        </w:rPr>
        <w:t>7</w:t>
      </w:r>
      <w:r w:rsidR="00D1477D">
        <w:rPr>
          <w:rFonts w:ascii="Arial" w:hAnsi="Arial" w:cs="Arial"/>
          <w:snapToGrid w:val="0"/>
          <w:sz w:val="22"/>
          <w:szCs w:val="22"/>
        </w:rPr>
        <w:t> </w:t>
      </w:r>
      <w:r w:rsidRPr="00106822">
        <w:rPr>
          <w:rFonts w:ascii="Arial" w:hAnsi="Arial" w:cs="Arial"/>
          <w:snapToGrid w:val="0"/>
          <w:sz w:val="22"/>
          <w:szCs w:val="22"/>
        </w:rPr>
        <w:t>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1B28F443"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r w:rsidR="00215ED3">
        <w:rPr>
          <w:rFonts w:ascii="Arial" w:hAnsi="Arial" w:cs="Arial"/>
          <w:sz w:val="22"/>
          <w:szCs w:val="22"/>
        </w:rPr>
        <w:t>:</w:t>
      </w:r>
    </w:p>
    <w:p w14:paraId="4B4DE4BF" w14:textId="1525B2AF" w:rsidR="00D96D93" w:rsidRPr="00D678E7" w:rsidRDefault="00D96D93" w:rsidP="00F55B49">
      <w:pPr>
        <w:pStyle w:val="Odstavecseseznamem"/>
        <w:numPr>
          <w:ilvl w:val="0"/>
          <w:numId w:val="24"/>
        </w:numPr>
        <w:autoSpaceDE/>
        <w:autoSpaceDN/>
        <w:contextualSpacing/>
        <w:jc w:val="both"/>
        <w:rPr>
          <w:rFonts w:ascii="Arial" w:hAnsi="Arial" w:cs="Arial"/>
          <w:sz w:val="22"/>
          <w:szCs w:val="22"/>
        </w:rPr>
      </w:pPr>
      <w:r w:rsidRPr="00D678E7">
        <w:rPr>
          <w:rFonts w:ascii="Arial" w:hAnsi="Arial" w:cs="Arial"/>
          <w:sz w:val="22"/>
          <w:szCs w:val="22"/>
        </w:rPr>
        <w:t>stavební deník</w:t>
      </w:r>
      <w:r w:rsidR="00215ED3">
        <w:rPr>
          <w:rFonts w:ascii="Arial" w:hAnsi="Arial" w:cs="Arial"/>
          <w:sz w:val="22"/>
          <w:szCs w:val="22"/>
        </w:rPr>
        <w:t>,</w:t>
      </w:r>
    </w:p>
    <w:p w14:paraId="064D5D90" w14:textId="3D2E03E9" w:rsidR="00C93DCD" w:rsidRPr="00F35583" w:rsidRDefault="00C93DCD" w:rsidP="00F55B49">
      <w:pPr>
        <w:pStyle w:val="Odstavecseseznamem"/>
        <w:numPr>
          <w:ilvl w:val="0"/>
          <w:numId w:val="24"/>
        </w:numPr>
        <w:autoSpaceDE/>
        <w:autoSpaceDN/>
        <w:contextualSpacing/>
        <w:jc w:val="both"/>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a s obsahem dle přílohy č. 3 </w:t>
      </w:r>
      <w:proofErr w:type="spellStart"/>
      <w:r w:rsidR="008B389B" w:rsidRPr="00F35583">
        <w:rPr>
          <w:rFonts w:ascii="Arial" w:hAnsi="Arial" w:cs="Arial"/>
          <w:sz w:val="22"/>
          <w:szCs w:val="22"/>
        </w:rPr>
        <w:t>vyhl</w:t>
      </w:r>
      <w:proofErr w:type="spellEnd"/>
      <w:r w:rsidR="008B389B" w:rsidRPr="00F35583">
        <w:rPr>
          <w:rFonts w:ascii="Arial" w:hAnsi="Arial" w:cs="Arial"/>
          <w:sz w:val="22"/>
          <w:szCs w:val="22"/>
        </w:rPr>
        <w:t>.</w:t>
      </w:r>
      <w:r w:rsidR="00D1477D">
        <w:rPr>
          <w:rFonts w:ascii="Arial" w:hAnsi="Arial" w:cs="Arial"/>
          <w:sz w:val="22"/>
          <w:szCs w:val="22"/>
        </w:rPr>
        <w:t xml:space="preserve"> </w:t>
      </w:r>
      <w:r w:rsidR="008B389B" w:rsidRPr="00F35583">
        <w:rPr>
          <w:rFonts w:ascii="Arial" w:hAnsi="Arial" w:cs="Arial"/>
          <w:sz w:val="22"/>
          <w:szCs w:val="22"/>
        </w:rPr>
        <w:t>č.</w:t>
      </w:r>
      <w:r w:rsidR="00D1477D">
        <w:rPr>
          <w:rFonts w:ascii="Arial" w:hAnsi="Arial" w:cs="Arial"/>
          <w:sz w:val="22"/>
          <w:szCs w:val="22"/>
        </w:rPr>
        <w:t xml:space="preserve"> </w:t>
      </w:r>
      <w:bookmarkStart w:id="3" w:name="_GoBack"/>
      <w:r w:rsidR="008B389B" w:rsidRPr="00F35583">
        <w:rPr>
          <w:rFonts w:ascii="Arial" w:hAnsi="Arial" w:cs="Arial"/>
          <w:sz w:val="22"/>
          <w:szCs w:val="22"/>
        </w:rPr>
        <w:t>499</w:t>
      </w:r>
      <w:bookmarkEnd w:id="3"/>
      <w:r w:rsidR="008B389B" w:rsidRPr="00F35583">
        <w:rPr>
          <w:rFonts w:ascii="Arial" w:hAnsi="Arial" w:cs="Arial"/>
          <w:sz w:val="22"/>
          <w:szCs w:val="22"/>
        </w:rPr>
        <w:t>/2006 Sb.</w:t>
      </w:r>
      <w:r w:rsidR="00766BE5">
        <w:rPr>
          <w:rFonts w:ascii="Arial" w:hAnsi="Arial" w:cs="Arial"/>
          <w:sz w:val="22"/>
          <w:szCs w:val="22"/>
        </w:rPr>
        <w:t xml:space="preserve"> (</w:t>
      </w:r>
      <w:r w:rsidR="00766BE5" w:rsidRPr="00766BE5">
        <w:rPr>
          <w:rFonts w:ascii="Arial" w:hAnsi="Arial" w:cs="Arial"/>
          <w:sz w:val="22"/>
          <w:szCs w:val="22"/>
        </w:rPr>
        <w:t xml:space="preserve">resp. právního předpisu provádějícího zák. č. 283/2021 Sb., stavební zákon, </w:t>
      </w:r>
      <w:r w:rsidR="00E603AF">
        <w:rPr>
          <w:rFonts w:ascii="Arial" w:hAnsi="Arial" w:cs="Arial"/>
          <w:sz w:val="22"/>
          <w:szCs w:val="22"/>
        </w:rPr>
        <w:t xml:space="preserve">platného a </w:t>
      </w:r>
      <w:r w:rsidR="00766BE5" w:rsidRPr="00766BE5">
        <w:rPr>
          <w:rFonts w:ascii="Arial" w:hAnsi="Arial" w:cs="Arial"/>
          <w:sz w:val="22"/>
          <w:szCs w:val="22"/>
        </w:rPr>
        <w:t>účinného v době provádění díla</w:t>
      </w:r>
      <w:r w:rsidR="00766BE5">
        <w:rPr>
          <w:rFonts w:ascii="Arial" w:hAnsi="Arial" w:cs="Arial"/>
          <w:sz w:val="22"/>
          <w:szCs w:val="22"/>
        </w:rPr>
        <w:t>)</w:t>
      </w:r>
      <w:r w:rsidR="008B389B" w:rsidRPr="00F35583">
        <w:rPr>
          <w:rFonts w:ascii="Arial" w:hAnsi="Arial" w:cs="Arial"/>
          <w:sz w:val="22"/>
          <w:szCs w:val="22"/>
        </w:rPr>
        <w:t>,</w:t>
      </w:r>
    </w:p>
    <w:p w14:paraId="610B1F8C" w14:textId="4DB40639" w:rsidR="00D96D93" w:rsidRPr="00D678E7" w:rsidRDefault="00D96D93" w:rsidP="00F55B49">
      <w:pPr>
        <w:pStyle w:val="Odstavecseseznamem"/>
        <w:numPr>
          <w:ilvl w:val="0"/>
          <w:numId w:val="24"/>
        </w:numPr>
        <w:autoSpaceDE/>
        <w:autoSpaceDN/>
        <w:contextualSpacing/>
        <w:jc w:val="both"/>
        <w:rPr>
          <w:rFonts w:ascii="Arial" w:hAnsi="Arial" w:cs="Arial"/>
          <w:sz w:val="22"/>
          <w:szCs w:val="22"/>
        </w:rPr>
      </w:pPr>
      <w:r w:rsidRPr="00D678E7">
        <w:rPr>
          <w:rFonts w:ascii="Arial" w:hAnsi="Arial" w:cs="Arial"/>
          <w:sz w:val="22"/>
          <w:szCs w:val="22"/>
        </w:rPr>
        <w:t>doklady o likvidaci odpadů</w:t>
      </w:r>
      <w:r w:rsidR="00215ED3">
        <w:rPr>
          <w:rFonts w:ascii="Arial" w:hAnsi="Arial" w:cs="Arial"/>
          <w:sz w:val="22"/>
          <w:szCs w:val="22"/>
        </w:rPr>
        <w:t>,</w:t>
      </w:r>
    </w:p>
    <w:p w14:paraId="02C62D95" w14:textId="77777777" w:rsidR="00D70F4B" w:rsidRPr="00D678E7" w:rsidRDefault="00DE00C2" w:rsidP="00F55B49">
      <w:pPr>
        <w:pStyle w:val="Odstavecseseznamem"/>
        <w:numPr>
          <w:ilvl w:val="0"/>
          <w:numId w:val="24"/>
        </w:numPr>
        <w:autoSpaceDE/>
        <w:autoSpaceDN/>
        <w:contextualSpacing/>
        <w:jc w:val="both"/>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2A35C5AD"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w:t>
      </w:r>
      <w:r w:rsidRPr="0072658E">
        <w:rPr>
          <w:rFonts w:ascii="Arial" w:hAnsi="Arial" w:cs="Arial"/>
          <w:snapToGrid w:val="0"/>
          <w:sz w:val="22"/>
          <w:szCs w:val="22"/>
        </w:rPr>
        <w:t xml:space="preserve">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w:t>
      </w:r>
      <w:r w:rsidR="00FA61B6">
        <w:rPr>
          <w:rFonts w:ascii="Arial" w:hAnsi="Arial" w:cs="Arial"/>
          <w:snapToGrid w:val="0"/>
          <w:sz w:val="22"/>
          <w:szCs w:val="22"/>
        </w:rPr>
        <w:t> </w:t>
      </w:r>
      <w:r w:rsidR="00041C8B" w:rsidRPr="0072658E">
        <w:rPr>
          <w:rFonts w:ascii="Arial" w:hAnsi="Arial" w:cs="Arial"/>
          <w:snapToGrid w:val="0"/>
          <w:sz w:val="22"/>
          <w:szCs w:val="22"/>
        </w:rPr>
        <w:t>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w:t>
      </w:r>
      <w:r w:rsidR="00D1477D">
        <w:rPr>
          <w:rFonts w:ascii="Arial" w:hAnsi="Arial" w:cs="Arial"/>
          <w:snapToGrid w:val="0"/>
          <w:sz w:val="22"/>
          <w:szCs w:val="22"/>
        </w:rPr>
        <w:t> </w:t>
      </w:r>
      <w:r w:rsidR="00041C8B" w:rsidRPr="0072658E">
        <w:rPr>
          <w:rFonts w:ascii="Arial" w:hAnsi="Arial" w:cs="Arial"/>
          <w:snapToGrid w:val="0"/>
          <w:sz w:val="22"/>
          <w:szCs w:val="22"/>
        </w:rPr>
        <w:t>10</w:t>
      </w:r>
      <w:r w:rsidR="00D1477D">
        <w:rPr>
          <w:rFonts w:ascii="Arial" w:hAnsi="Arial" w:cs="Arial"/>
          <w:snapToGrid w:val="0"/>
          <w:sz w:val="22"/>
          <w:szCs w:val="22"/>
        </w:rPr>
        <w:t> </w:t>
      </w:r>
      <w:r w:rsidR="00D678E7" w:rsidRPr="0072658E">
        <w:rPr>
          <w:rFonts w:ascii="Arial" w:hAnsi="Arial" w:cs="Arial"/>
          <w:snapToGrid w:val="0"/>
          <w:sz w:val="22"/>
          <w:szCs w:val="22"/>
        </w:rPr>
        <w:t>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FA61B6">
        <w:rPr>
          <w:rFonts w:ascii="Arial" w:hAnsi="Arial" w:cs="Arial"/>
          <w:sz w:val="22"/>
          <w:szCs w:val="22"/>
        </w:rPr>
        <w:t> </w:t>
      </w:r>
      <w:r w:rsidR="00B03266" w:rsidRPr="0072658E">
        <w:rPr>
          <w:rFonts w:ascii="Arial" w:hAnsi="Arial" w:cs="Arial"/>
          <w:sz w:val="22"/>
          <w:szCs w:val="22"/>
        </w:rPr>
        <w:t xml:space="preserve">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FA61B6">
        <w:rPr>
          <w:rFonts w:ascii="Arial" w:hAnsi="Arial" w:cs="Arial"/>
          <w:sz w:val="22"/>
          <w:szCs w:val="22"/>
        </w:rPr>
        <w:t> </w:t>
      </w:r>
      <w:r w:rsidR="00B03266" w:rsidRPr="0072658E">
        <w:rPr>
          <w:rFonts w:ascii="Arial" w:hAnsi="Arial" w:cs="Arial"/>
          <w:sz w:val="22"/>
          <w:szCs w:val="22"/>
        </w:rPr>
        <w:t>odstranění veškerých</w:t>
      </w:r>
      <w:r w:rsidR="00441015" w:rsidRPr="0072658E">
        <w:rPr>
          <w:rFonts w:ascii="Arial" w:hAnsi="Arial" w:cs="Arial"/>
          <w:sz w:val="22"/>
          <w:szCs w:val="22"/>
        </w:rPr>
        <w:t xml:space="preserve"> vad má zhotovitel právo vy</w:t>
      </w:r>
      <w:r w:rsidR="00D678E7" w:rsidRPr="0072658E">
        <w:rPr>
          <w:rFonts w:ascii="Arial" w:hAnsi="Arial" w:cs="Arial"/>
          <w:sz w:val="22"/>
          <w:szCs w:val="22"/>
        </w:rPr>
        <w:t>stavit fakturu v souladu s čl.</w:t>
      </w:r>
      <w:r w:rsidR="00FA61B6">
        <w:rPr>
          <w:rFonts w:ascii="Arial" w:hAnsi="Arial" w:cs="Arial"/>
          <w:sz w:val="22"/>
          <w:szCs w:val="22"/>
        </w:rPr>
        <w:t> </w:t>
      </w:r>
      <w:r w:rsidR="00D678E7" w:rsidRPr="0072658E">
        <w:rPr>
          <w:rFonts w:ascii="Arial" w:hAnsi="Arial" w:cs="Arial"/>
          <w:sz w:val="22"/>
          <w:szCs w:val="22"/>
        </w:rPr>
        <w:t>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4A15F451"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00D1477D">
        <w:rPr>
          <w:rFonts w:ascii="Arial" w:hAnsi="Arial" w:cs="Arial"/>
          <w:snapToGrid w:val="0"/>
          <w:sz w:val="22"/>
          <w:szCs w:val="22"/>
        </w:rPr>
        <w:t> </w:t>
      </w:r>
      <w:r w:rsidRPr="0072658E">
        <w:rPr>
          <w:rFonts w:ascii="Arial" w:hAnsi="Arial" w:cs="Arial"/>
          <w:snapToGrid w:val="0"/>
          <w:sz w:val="22"/>
          <w:szCs w:val="22"/>
        </w:rPr>
        <w:t>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A02122">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A02122">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A02122">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65239AE3" w:rsidR="00FB0173" w:rsidRPr="005E45BD" w:rsidRDefault="00D4422E" w:rsidP="00A02122">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w:t>
      </w:r>
      <w:r w:rsidR="00D1477D">
        <w:rPr>
          <w:rFonts w:ascii="Arial" w:hAnsi="Arial" w:cs="Arial"/>
          <w:snapToGrid w:val="0"/>
          <w:sz w:val="22"/>
          <w:szCs w:val="22"/>
        </w:rPr>
        <w:t> </w:t>
      </w:r>
      <w:r w:rsidR="00FB0173" w:rsidRPr="005E45BD">
        <w:rPr>
          <w:rFonts w:ascii="Arial" w:hAnsi="Arial" w:cs="Arial"/>
          <w:snapToGrid w:val="0"/>
          <w:sz w:val="22"/>
          <w:szCs w:val="22"/>
        </w:rPr>
        <w:t>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18F5B4D5" w14:textId="77777777" w:rsidR="00FB0173" w:rsidRPr="005E45BD" w:rsidRDefault="005C2370" w:rsidP="00A02122">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lastRenderedPageBreak/>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A02122">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4CC72FDF"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Neodstraní-li zhotovitel reklamované vady ve lhůtě 15 dní ode dne doručení oznámení o</w:t>
      </w:r>
      <w:r w:rsidR="00D1477D">
        <w:rPr>
          <w:rFonts w:ascii="Arial" w:hAnsi="Arial" w:cs="Arial"/>
          <w:sz w:val="22"/>
          <w:szCs w:val="22"/>
        </w:rPr>
        <w:t> </w:t>
      </w:r>
      <w:r w:rsidRPr="00312D92">
        <w:rPr>
          <w:rFonts w:ascii="Arial" w:hAnsi="Arial" w:cs="Arial"/>
          <w:sz w:val="22"/>
          <w:szCs w:val="22"/>
        </w:rPr>
        <w:t>vadách či v jin</w:t>
      </w:r>
      <w:r w:rsidR="00D1477D">
        <w:rPr>
          <w:rFonts w:ascii="Arial" w:hAnsi="Arial" w:cs="Arial"/>
          <w:sz w:val="22"/>
          <w:szCs w:val="22"/>
        </w:rPr>
        <w:t>é, smluvními stranami dohodnuté</w:t>
      </w:r>
      <w:r w:rsidRPr="00312D92">
        <w:rPr>
          <w:rFonts w:ascii="Arial" w:hAnsi="Arial" w:cs="Arial"/>
          <w:sz w:val="22"/>
          <w:szCs w:val="22"/>
        </w:rPr>
        <w:t xml:space="preserve">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42A12D49" w:rsidR="002B69E5" w:rsidRPr="00A61204" w:rsidRDefault="002B69E5" w:rsidP="002B69E5">
      <w:pPr>
        <w:jc w:val="center"/>
        <w:rPr>
          <w:rFonts w:ascii="Arial" w:hAnsi="Arial" w:cs="Arial"/>
          <w:b/>
          <w:sz w:val="22"/>
        </w:rPr>
      </w:pPr>
      <w:r>
        <w:rPr>
          <w:rFonts w:ascii="Arial" w:hAnsi="Arial" w:cs="Arial"/>
          <w:b/>
          <w:sz w:val="22"/>
        </w:rPr>
        <w:t>IX</w:t>
      </w:r>
      <w:r w:rsidR="00845578">
        <w:rPr>
          <w:rFonts w:ascii="Arial" w:hAnsi="Arial" w:cs="Arial"/>
          <w:b/>
          <w:sz w:val="22"/>
        </w:rPr>
        <w:t>.</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6769E749" w:rsidR="005E45BD" w:rsidRDefault="00A02122" w:rsidP="00A02122">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r>
      <w:r w:rsidR="00C764E8" w:rsidRPr="00C764E8">
        <w:rPr>
          <w:rFonts w:ascii="Arial" w:hAnsi="Arial" w:cs="Arial"/>
          <w:sz w:val="22"/>
          <w:szCs w:val="22"/>
        </w:rPr>
        <w:t>1,5</w:t>
      </w:r>
      <w:r w:rsidR="00FA61B6">
        <w:rPr>
          <w:rFonts w:ascii="Arial" w:hAnsi="Arial" w:cs="Arial"/>
          <w:sz w:val="22"/>
          <w:szCs w:val="22"/>
        </w:rPr>
        <w:t xml:space="preserve"> </w:t>
      </w:r>
      <w:r w:rsidR="00C764E8" w:rsidRPr="00C764E8">
        <w:rPr>
          <w:rFonts w:ascii="Arial" w:hAnsi="Arial" w:cs="Arial"/>
          <w:sz w:val="22"/>
          <w:szCs w:val="22"/>
        </w:rPr>
        <w:t>%</w:t>
      </w:r>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w:t>
      </w:r>
      <w:r w:rsidR="00C764E8" w:rsidRPr="000F7006">
        <w:rPr>
          <w:rFonts w:ascii="Arial" w:hAnsi="Arial" w:cs="Arial"/>
          <w:sz w:val="22"/>
          <w:szCs w:val="22"/>
        </w:rPr>
        <w:t>za</w:t>
      </w:r>
      <w:r w:rsidR="00F55B49">
        <w:rPr>
          <w:rFonts w:ascii="Arial" w:hAnsi="Arial" w:cs="Arial"/>
          <w:sz w:val="22"/>
          <w:szCs w:val="22"/>
        </w:rPr>
        <w:t> </w:t>
      </w:r>
      <w:r w:rsidR="00C764E8" w:rsidRPr="000F7006">
        <w:rPr>
          <w:rFonts w:ascii="Arial" w:hAnsi="Arial" w:cs="Arial"/>
          <w:sz w:val="22"/>
          <w:szCs w:val="22"/>
        </w:rPr>
        <w:t>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3B3A3654" w:rsidR="005E45BD" w:rsidRDefault="00907FC3" w:rsidP="00F55B49">
      <w:pPr>
        <w:pStyle w:val="Odstavecseseznamem"/>
        <w:numPr>
          <w:ilvl w:val="0"/>
          <w:numId w:val="24"/>
        </w:numPr>
        <w:autoSpaceDE/>
        <w:autoSpaceDN/>
        <w:contextualSpacing/>
        <w:jc w:val="both"/>
        <w:rPr>
          <w:rFonts w:ascii="Arial" w:hAnsi="Arial" w:cs="Arial"/>
          <w:sz w:val="22"/>
          <w:szCs w:val="22"/>
        </w:rPr>
      </w:pPr>
      <w:r>
        <w:rPr>
          <w:rFonts w:ascii="Arial" w:hAnsi="Arial" w:cs="Arial"/>
          <w:sz w:val="22"/>
          <w:szCs w:val="22"/>
        </w:rPr>
        <w:t>z</w:t>
      </w:r>
      <w:r w:rsidR="005E45BD">
        <w:rPr>
          <w:rFonts w:ascii="Arial" w:hAnsi="Arial" w:cs="Arial"/>
          <w:sz w:val="22"/>
          <w:szCs w:val="22"/>
        </w:rPr>
        <w:t xml:space="preserve">hotovitel je </w:t>
      </w:r>
      <w:r w:rsidR="00A02122">
        <w:rPr>
          <w:rFonts w:ascii="Arial" w:hAnsi="Arial" w:cs="Arial"/>
          <w:sz w:val="22"/>
          <w:szCs w:val="22"/>
        </w:rPr>
        <w:t xml:space="preserve">v </w:t>
      </w:r>
      <w:r w:rsidR="005E45BD">
        <w:rPr>
          <w:rFonts w:ascii="Arial" w:hAnsi="Arial" w:cs="Arial"/>
          <w:sz w:val="22"/>
          <w:szCs w:val="22"/>
        </w:rPr>
        <w:t xml:space="preserve">prodlení </w:t>
      </w:r>
      <w:r w:rsidR="005E45BD" w:rsidRPr="002E506C">
        <w:rPr>
          <w:rFonts w:ascii="Arial" w:hAnsi="Arial" w:cs="Arial"/>
          <w:sz w:val="22"/>
          <w:szCs w:val="22"/>
        </w:rPr>
        <w:t xml:space="preserve">se zahájením </w:t>
      </w:r>
      <w:r w:rsidR="005E45BD">
        <w:rPr>
          <w:rFonts w:ascii="Arial" w:hAnsi="Arial" w:cs="Arial"/>
          <w:sz w:val="22"/>
          <w:szCs w:val="22"/>
        </w:rPr>
        <w:t>provádění díla dle čl. II. této smlouvy,</w:t>
      </w:r>
    </w:p>
    <w:p w14:paraId="520D05C3" w14:textId="2D77C59C" w:rsidR="005E45BD" w:rsidRDefault="00907FC3" w:rsidP="00F55B49">
      <w:pPr>
        <w:pStyle w:val="Odstavecseseznamem"/>
        <w:numPr>
          <w:ilvl w:val="0"/>
          <w:numId w:val="24"/>
        </w:numPr>
        <w:autoSpaceDE/>
        <w:autoSpaceDN/>
        <w:contextualSpacing/>
        <w:jc w:val="both"/>
        <w:rPr>
          <w:rFonts w:ascii="Arial" w:hAnsi="Arial" w:cs="Arial"/>
          <w:sz w:val="22"/>
          <w:szCs w:val="22"/>
        </w:rPr>
      </w:pPr>
      <w:r>
        <w:rPr>
          <w:rFonts w:ascii="Arial" w:hAnsi="Arial" w:cs="Arial"/>
          <w:sz w:val="22"/>
          <w:szCs w:val="22"/>
        </w:rPr>
        <w:t>z</w:t>
      </w:r>
      <w:r w:rsidR="005E45BD" w:rsidRPr="002E506C">
        <w:rPr>
          <w:rFonts w:ascii="Arial" w:hAnsi="Arial" w:cs="Arial"/>
          <w:sz w:val="22"/>
          <w:szCs w:val="22"/>
        </w:rPr>
        <w:t xml:space="preserve">hotovitel </w:t>
      </w:r>
      <w:r w:rsidR="005E45BD">
        <w:rPr>
          <w:rFonts w:ascii="Arial" w:hAnsi="Arial" w:cs="Arial"/>
          <w:sz w:val="22"/>
          <w:szCs w:val="22"/>
        </w:rPr>
        <w:t xml:space="preserve">je </w:t>
      </w:r>
      <w:r w:rsidR="005E45BD" w:rsidRPr="002E506C">
        <w:rPr>
          <w:rFonts w:ascii="Arial" w:hAnsi="Arial" w:cs="Arial"/>
          <w:sz w:val="22"/>
          <w:szCs w:val="22"/>
        </w:rPr>
        <w:t>v prodlení s</w:t>
      </w:r>
      <w:r w:rsidR="009F43CD">
        <w:rPr>
          <w:rFonts w:ascii="Arial" w:hAnsi="Arial" w:cs="Arial"/>
          <w:sz w:val="22"/>
          <w:szCs w:val="22"/>
        </w:rPr>
        <w:t> </w:t>
      </w:r>
      <w:r w:rsidR="005E45BD"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5263770E" w:rsidR="00907FC3" w:rsidRDefault="00A02122" w:rsidP="00A02122">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r>
      <w:r w:rsidR="00C764E8">
        <w:rPr>
          <w:rFonts w:ascii="Arial" w:hAnsi="Arial" w:cs="Arial"/>
          <w:sz w:val="22"/>
          <w:szCs w:val="22"/>
        </w:rPr>
        <w:t>5</w:t>
      </w:r>
      <w:r w:rsidR="00D1477D">
        <w:rPr>
          <w:rFonts w:ascii="Arial" w:hAnsi="Arial" w:cs="Arial"/>
          <w:sz w:val="22"/>
          <w:szCs w:val="22"/>
        </w:rPr>
        <w:t>00</w:t>
      </w:r>
      <w:r w:rsidR="00907FC3">
        <w:rPr>
          <w:rFonts w:ascii="Arial" w:hAnsi="Arial" w:cs="Arial"/>
          <w:sz w:val="22"/>
          <w:szCs w:val="22"/>
        </w:rPr>
        <w:t xml:space="preserve">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sidR="00907FC3">
        <w:rPr>
          <w:rFonts w:ascii="Arial" w:hAnsi="Arial" w:cs="Arial"/>
          <w:sz w:val="22"/>
          <w:szCs w:val="22"/>
        </w:rPr>
        <w:t>v případě, že</w:t>
      </w:r>
      <w:r w:rsidR="00D1477D">
        <w:rPr>
          <w:rFonts w:ascii="Arial" w:hAnsi="Arial" w:cs="Arial"/>
          <w:sz w:val="22"/>
          <w:szCs w:val="22"/>
        </w:rPr>
        <w:t> </w:t>
      </w:r>
      <w:r w:rsidR="00907FC3">
        <w:rPr>
          <w:rFonts w:ascii="Arial" w:hAnsi="Arial" w:cs="Arial"/>
          <w:sz w:val="22"/>
          <w:szCs w:val="22"/>
        </w:rPr>
        <w:t>zhotovitel poruší některou z následujících povinností:</w:t>
      </w:r>
    </w:p>
    <w:p w14:paraId="7D332E4D" w14:textId="17E89014" w:rsidR="005E45BD" w:rsidRDefault="00907FC3" w:rsidP="00F55B49">
      <w:pPr>
        <w:pStyle w:val="Odstavecseseznamem"/>
        <w:numPr>
          <w:ilvl w:val="0"/>
          <w:numId w:val="24"/>
        </w:numPr>
        <w:autoSpaceDE/>
        <w:autoSpaceDN/>
        <w:contextualSpacing/>
        <w:jc w:val="both"/>
        <w:rPr>
          <w:rFonts w:ascii="Arial" w:hAnsi="Arial" w:cs="Arial"/>
          <w:sz w:val="22"/>
          <w:szCs w:val="22"/>
        </w:rPr>
      </w:pPr>
      <w:r>
        <w:rPr>
          <w:rFonts w:ascii="Arial" w:hAnsi="Arial" w:cs="Arial"/>
          <w:sz w:val="22"/>
          <w:szCs w:val="22"/>
        </w:rPr>
        <w:t>z</w:t>
      </w:r>
      <w:r w:rsidR="005E45BD">
        <w:rPr>
          <w:rFonts w:ascii="Arial" w:hAnsi="Arial" w:cs="Arial"/>
          <w:sz w:val="22"/>
          <w:szCs w:val="22"/>
        </w:rPr>
        <w:t xml:space="preserve">hotovitel je </w:t>
      </w:r>
      <w:r w:rsidR="00C8779C">
        <w:rPr>
          <w:rFonts w:ascii="Arial" w:hAnsi="Arial" w:cs="Arial"/>
          <w:sz w:val="22"/>
          <w:szCs w:val="22"/>
        </w:rPr>
        <w:t xml:space="preserve">v </w:t>
      </w:r>
      <w:r w:rsidR="005E45BD">
        <w:rPr>
          <w:rFonts w:ascii="Arial" w:hAnsi="Arial" w:cs="Arial"/>
          <w:sz w:val="22"/>
          <w:szCs w:val="22"/>
        </w:rPr>
        <w:t>prodlení se závazkem</w:t>
      </w:r>
      <w:r w:rsidR="005E45BD" w:rsidRPr="000D0FDB">
        <w:rPr>
          <w:rFonts w:ascii="Arial" w:hAnsi="Arial" w:cs="Arial"/>
          <w:sz w:val="22"/>
          <w:szCs w:val="22"/>
        </w:rPr>
        <w:t xml:space="preserve"> </w:t>
      </w:r>
      <w:r w:rsidR="005E45BD" w:rsidRPr="002E506C">
        <w:rPr>
          <w:rFonts w:ascii="Arial" w:hAnsi="Arial" w:cs="Arial"/>
          <w:sz w:val="22"/>
          <w:szCs w:val="22"/>
        </w:rPr>
        <w:t xml:space="preserve">odstranit </w:t>
      </w:r>
      <w:r>
        <w:rPr>
          <w:rFonts w:ascii="Arial" w:hAnsi="Arial" w:cs="Arial"/>
          <w:sz w:val="22"/>
          <w:szCs w:val="22"/>
        </w:rPr>
        <w:t>o</w:t>
      </w:r>
      <w:r w:rsidR="005E45BD"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0C3C924E" w:rsidR="00546C4C" w:rsidRPr="00A02122" w:rsidRDefault="00546C4C" w:rsidP="00A02122">
      <w:pPr>
        <w:tabs>
          <w:tab w:val="left" w:pos="567"/>
        </w:tabs>
        <w:ind w:left="567" w:hanging="283"/>
        <w:jc w:val="both"/>
        <w:rPr>
          <w:rFonts w:ascii="Arial"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sidR="00D1477D">
        <w:rPr>
          <w:rFonts w:ascii="Arial" w:eastAsia="Calibri" w:hAnsi="Arial" w:cs="Arial"/>
          <w:sz w:val="22"/>
          <w:szCs w:val="22"/>
        </w:rPr>
        <w:t>1 </w:t>
      </w:r>
      <w:r w:rsidRPr="00631B8A">
        <w:rPr>
          <w:rFonts w:ascii="Arial" w:eastAsia="Calibri" w:hAnsi="Arial" w:cs="Arial"/>
          <w:sz w:val="22"/>
          <w:szCs w:val="22"/>
        </w:rPr>
        <w:t>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w:t>
      </w:r>
      <w:r w:rsidR="00A02122">
        <w:rPr>
          <w:rFonts w:ascii="Arial" w:eastAsia="Calibri" w:hAnsi="Arial" w:cs="Arial"/>
          <w:sz w:val="22"/>
          <w:szCs w:val="22"/>
        </w:rPr>
        <w:t> </w:t>
      </w:r>
      <w:r w:rsidRPr="00A02122">
        <w:rPr>
          <w:rFonts w:ascii="Arial" w:hAnsi="Arial" w:cs="Arial"/>
          <w:sz w:val="22"/>
          <w:szCs w:val="22"/>
        </w:rPr>
        <w:t>sjednaném termínu</w:t>
      </w:r>
      <w:r w:rsidR="00A02122" w:rsidRPr="00A02122">
        <w:rPr>
          <w:rFonts w:ascii="Arial" w:hAnsi="Arial" w:cs="Arial"/>
          <w:sz w:val="22"/>
          <w:szCs w:val="22"/>
        </w:rPr>
        <w:t>,</w:t>
      </w:r>
    </w:p>
    <w:p w14:paraId="1645CCE3" w14:textId="2CA2B72A" w:rsidR="00A02122" w:rsidRPr="00A02122" w:rsidRDefault="00A02122" w:rsidP="00A02122">
      <w:pPr>
        <w:tabs>
          <w:tab w:val="left" w:pos="567"/>
        </w:tabs>
        <w:ind w:left="567" w:hanging="283"/>
        <w:jc w:val="both"/>
        <w:rPr>
          <w:rFonts w:ascii="Arial" w:hAnsi="Arial" w:cs="Arial"/>
          <w:sz w:val="22"/>
          <w:szCs w:val="22"/>
        </w:rPr>
      </w:pPr>
      <w:r w:rsidRPr="00A02122">
        <w:rPr>
          <w:rFonts w:ascii="Arial" w:hAnsi="Arial" w:cs="Arial"/>
          <w:sz w:val="22"/>
          <w:szCs w:val="22"/>
        </w:rPr>
        <w:t>d) 50 000 Kč v případě, že objednatel zjistí, že zhotovitel porušil tuto smlouvu tím, že provádí dílo za použití poddodavatele:</w:t>
      </w:r>
    </w:p>
    <w:p w14:paraId="0ED1CBB4" w14:textId="77777777" w:rsidR="00A02122" w:rsidRPr="00A02122" w:rsidRDefault="00A02122" w:rsidP="00A02122">
      <w:pPr>
        <w:pStyle w:val="Odstavecseseznamem"/>
        <w:numPr>
          <w:ilvl w:val="0"/>
          <w:numId w:val="24"/>
        </w:numPr>
        <w:autoSpaceDE/>
        <w:autoSpaceDN/>
        <w:contextualSpacing/>
        <w:jc w:val="both"/>
        <w:rPr>
          <w:rFonts w:ascii="Arial" w:hAnsi="Arial" w:cs="Arial"/>
          <w:sz w:val="22"/>
          <w:szCs w:val="22"/>
        </w:rPr>
      </w:pPr>
      <w:r w:rsidRPr="00A02122">
        <w:rPr>
          <w:rFonts w:ascii="Arial" w:hAnsi="Arial" w:cs="Arial"/>
          <w:sz w:val="22"/>
          <w:szCs w:val="22"/>
        </w:rPr>
        <w:t>který není uveden v příloze č. 3 této smlouvy,</w:t>
      </w:r>
    </w:p>
    <w:p w14:paraId="21806473" w14:textId="7CBB6F07" w:rsidR="00A02122" w:rsidRPr="00A02122" w:rsidRDefault="00A02122" w:rsidP="00A02122">
      <w:pPr>
        <w:pStyle w:val="Odstavecseseznamem"/>
        <w:numPr>
          <w:ilvl w:val="0"/>
          <w:numId w:val="24"/>
        </w:numPr>
        <w:autoSpaceDE/>
        <w:autoSpaceDN/>
        <w:contextualSpacing/>
        <w:jc w:val="both"/>
        <w:rPr>
          <w:rFonts w:ascii="Arial" w:hAnsi="Arial" w:cs="Arial"/>
          <w:sz w:val="22"/>
          <w:szCs w:val="22"/>
        </w:rPr>
      </w:pPr>
      <w:r w:rsidRPr="00A02122">
        <w:rPr>
          <w:rFonts w:ascii="Arial" w:hAnsi="Arial" w:cs="Arial"/>
          <w:sz w:val="22"/>
          <w:szCs w:val="22"/>
        </w:rPr>
        <w:t>o němž objednateli nepředložil jednoznačnou identifikaci a čestné prohlášení dle čl. </w:t>
      </w:r>
      <w:r w:rsidR="00CA3C96">
        <w:rPr>
          <w:rFonts w:ascii="Arial" w:hAnsi="Arial" w:cs="Arial"/>
          <w:sz w:val="22"/>
          <w:szCs w:val="22"/>
        </w:rPr>
        <w:t>XIII</w:t>
      </w:r>
      <w:r w:rsidRPr="00A02122">
        <w:rPr>
          <w:rFonts w:ascii="Arial" w:hAnsi="Arial" w:cs="Arial"/>
          <w:sz w:val="22"/>
          <w:szCs w:val="22"/>
        </w:rPr>
        <w:t>. odst. 5 této smlouvy, nebo</w:t>
      </w:r>
    </w:p>
    <w:p w14:paraId="559A621F" w14:textId="77777777" w:rsidR="00A02122" w:rsidRPr="00A02122" w:rsidRDefault="00A02122" w:rsidP="00A02122">
      <w:pPr>
        <w:pStyle w:val="Odstavecseseznamem"/>
        <w:numPr>
          <w:ilvl w:val="0"/>
          <w:numId w:val="24"/>
        </w:numPr>
        <w:autoSpaceDE/>
        <w:autoSpaceDN/>
        <w:contextualSpacing/>
        <w:jc w:val="both"/>
        <w:rPr>
          <w:rFonts w:ascii="Arial" w:hAnsi="Arial" w:cs="Arial"/>
          <w:sz w:val="22"/>
          <w:szCs w:val="22"/>
        </w:rPr>
      </w:pPr>
      <w:r w:rsidRPr="00A02122">
        <w:rPr>
          <w:rFonts w:ascii="Arial" w:hAnsi="Arial" w:cs="Arial"/>
          <w:sz w:val="22"/>
          <w:szCs w:val="22"/>
        </w:rPr>
        <w:t>na kterého se vztahují mezinárodní sankce dle zák. č. dle zákona č. 69/2006 Sb., o provádění mezinárodních sankcí, ve znění pozdějších právních předpisů (dále jen „zákon o mezinárodních sankcích“)</w:t>
      </w:r>
    </w:p>
    <w:p w14:paraId="796EDB68" w14:textId="1992D65F" w:rsidR="00A02122" w:rsidRDefault="00A02122" w:rsidP="00A02122">
      <w:pPr>
        <w:ind w:left="567"/>
        <w:jc w:val="both"/>
        <w:rPr>
          <w:rFonts w:ascii="Arial" w:hAnsi="Arial" w:cs="Arial"/>
          <w:sz w:val="22"/>
          <w:szCs w:val="22"/>
        </w:rPr>
      </w:pPr>
      <w:r w:rsidRPr="00A02122">
        <w:rPr>
          <w:rFonts w:ascii="Arial" w:hAnsi="Arial" w:cs="Arial"/>
          <w:sz w:val="22"/>
          <w:szCs w:val="22"/>
        </w:rPr>
        <w:t>či za použití osob oprávněných jednat za zhotovitele ve věcech provádění díla, které nesplňují kritérium technické kvalifikace, které se na ně vztahuje v zadávací dokumentaci,</w:t>
      </w:r>
    </w:p>
    <w:p w14:paraId="1EB33101" w14:textId="102513A2" w:rsidR="00A02122" w:rsidRPr="00A02122" w:rsidRDefault="00A02122" w:rsidP="00A02122">
      <w:pPr>
        <w:ind w:left="567"/>
        <w:jc w:val="both"/>
        <w:rPr>
          <w:rFonts w:ascii="Arial" w:hAnsi="Arial" w:cs="Arial"/>
          <w:sz w:val="22"/>
          <w:szCs w:val="22"/>
        </w:rPr>
      </w:pPr>
      <w:r w:rsidRPr="00A02122">
        <w:rPr>
          <w:rFonts w:ascii="Arial" w:hAnsi="Arial" w:cs="Arial"/>
          <w:sz w:val="22"/>
          <w:szCs w:val="22"/>
        </w:rPr>
        <w:t>a to za každé takové zjištěné porušení smlouvy, a to i opakovaně.</w:t>
      </w:r>
    </w:p>
    <w:p w14:paraId="7DF2836F" w14:textId="77777777" w:rsidR="005E45BD" w:rsidRDefault="00907FC3" w:rsidP="00A02122">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145AB609"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 xml:space="preserve">mlouvy nejsou žádným způsobem dotčena práva a nároky na náhradu újmy nebo škody vzniklé porušením té které povinnosti, a to v celém rozsahu, tedy i v rozsahu nad sjednanou a případně </w:t>
      </w:r>
      <w:r w:rsidR="005E45BD" w:rsidRPr="007A69FE">
        <w:rPr>
          <w:rFonts w:ascii="Arial" w:hAnsi="Arial" w:cs="Arial"/>
          <w:sz w:val="22"/>
          <w:szCs w:val="22"/>
        </w:rPr>
        <w:t>i</w:t>
      </w:r>
      <w:r w:rsidR="00D1477D" w:rsidRPr="007A69FE">
        <w:rPr>
          <w:rFonts w:ascii="Arial" w:hAnsi="Arial" w:cs="Arial"/>
          <w:sz w:val="22"/>
          <w:szCs w:val="22"/>
        </w:rPr>
        <w:t> </w:t>
      </w:r>
      <w:r w:rsidR="005E45BD" w:rsidRPr="007A69FE">
        <w:rPr>
          <w:rFonts w:ascii="Arial" w:hAnsi="Arial" w:cs="Arial"/>
          <w:sz w:val="22"/>
          <w:szCs w:val="22"/>
        </w:rPr>
        <w:t>zaplacenou smluvní pokutu.</w:t>
      </w:r>
      <w:r w:rsidR="00546C4C" w:rsidRPr="007A69FE">
        <w:rPr>
          <w:rFonts w:ascii="Arial" w:hAnsi="Arial" w:cs="Arial"/>
          <w:sz w:val="22"/>
          <w:szCs w:val="22"/>
        </w:rPr>
        <w:t xml:space="preserve"> Smluvní strany výslovně vylučují ustanovení § 2050</w:t>
      </w:r>
      <w:r w:rsidR="00D1477D" w:rsidRPr="007A69FE">
        <w:rPr>
          <w:rFonts w:ascii="Arial" w:hAnsi="Arial" w:cs="Arial"/>
          <w:sz w:val="22"/>
          <w:szCs w:val="22"/>
        </w:rPr>
        <w:t xml:space="preserve"> o. z</w:t>
      </w:r>
      <w:r w:rsidR="00546C4C" w:rsidRPr="007A69FE">
        <w:rPr>
          <w:rFonts w:ascii="Arial" w:hAnsi="Arial" w:cs="Arial"/>
          <w:sz w:val="22"/>
          <w:szCs w:val="22"/>
        </w:rPr>
        <w:t>.</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lastRenderedPageBreak/>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11F3D5F" w14:textId="77777777" w:rsidR="00A33CCA" w:rsidRDefault="00A33CCA" w:rsidP="002B69E5">
      <w:pPr>
        <w:jc w:val="center"/>
        <w:rPr>
          <w:rFonts w:ascii="Arial" w:hAnsi="Arial" w:cs="Arial"/>
          <w:b/>
          <w:sz w:val="22"/>
        </w:rPr>
      </w:pPr>
    </w:p>
    <w:p w14:paraId="2E62DD9A" w14:textId="7EB982C7" w:rsidR="002B69E5" w:rsidRPr="00A61204" w:rsidRDefault="002B69E5" w:rsidP="00FA61B6">
      <w:pPr>
        <w:keepNext/>
        <w:jc w:val="center"/>
        <w:rPr>
          <w:rFonts w:ascii="Arial" w:hAnsi="Arial" w:cs="Arial"/>
          <w:b/>
          <w:sz w:val="22"/>
        </w:rPr>
      </w:pPr>
      <w:r>
        <w:rPr>
          <w:rFonts w:ascii="Arial" w:hAnsi="Arial" w:cs="Arial"/>
          <w:b/>
          <w:sz w:val="22"/>
        </w:rPr>
        <w:t>X</w:t>
      </w:r>
      <w:r w:rsidR="00FA61B6">
        <w:rPr>
          <w:rFonts w:ascii="Arial" w:hAnsi="Arial" w:cs="Arial"/>
          <w:b/>
          <w:sz w:val="22"/>
        </w:rPr>
        <w:t>.</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297C44A2"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 xml:space="preserve">Objednatel zajistí </w:t>
      </w:r>
      <w:r w:rsidR="00A02122">
        <w:rPr>
          <w:rFonts w:ascii="Arial" w:hAnsi="Arial" w:cs="Arial"/>
          <w:snapToGrid w:val="0"/>
          <w:sz w:val="22"/>
          <w:szCs w:val="22"/>
        </w:rPr>
        <w:t>výkon TDI</w:t>
      </w:r>
      <w:r w:rsidR="007A73FB" w:rsidRPr="00B23AFB">
        <w:rPr>
          <w:rFonts w:ascii="Arial" w:hAnsi="Arial" w:cs="Arial"/>
          <w:snapToGrid w:val="0"/>
          <w:sz w:val="22"/>
          <w:szCs w:val="22"/>
        </w:rPr>
        <w:t xml:space="preserve">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56B6217D"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p>
    <w:p w14:paraId="242F8C2F" w14:textId="04D60F87" w:rsidR="00A944DC" w:rsidRPr="00A944DC" w:rsidRDefault="00A944DC" w:rsidP="00A944DC">
      <w:pPr>
        <w:pStyle w:val="Zkladntext2"/>
        <w:numPr>
          <w:ilvl w:val="0"/>
          <w:numId w:val="10"/>
        </w:numPr>
        <w:outlineLvl w:val="0"/>
        <w:rPr>
          <w:rFonts w:ascii="Arial" w:hAnsi="Arial" w:cs="Arial"/>
          <w:color w:val="auto"/>
          <w:sz w:val="22"/>
          <w:szCs w:val="22"/>
        </w:rPr>
      </w:pPr>
      <w:r w:rsidRPr="00A944DC">
        <w:rPr>
          <w:rFonts w:ascii="Arial" w:hAnsi="Arial" w:cs="Arial"/>
          <w:color w:val="auto"/>
          <w:sz w:val="22"/>
          <w:szCs w:val="22"/>
        </w:rPr>
        <w:t>Zhotovitel se zavazuje poskytnout dle této smlouvy výlučně plnění nepodléhající mezinárodním sankcím dle příslušných právních předpisů platných a účinných k datu předání a převzetí plnění, prohlašuje, že není osobou, na kterou se vztahují takové mezinárodní sankce, a zavazuje se, že žádné finanční prostředky, které obdrží za plnění veřejné zakázky, přímo ani nepřímo nezpřístupní fyzickým nebo právnickým osobám, subjektům či orgánům s nimi spojeným, na které se vztahují takové mezinárodní sankce, nebo v jejich prospěch. V případě, že zhotovitel svůj závazek dle předchozí věty poruší nebo se jeho prohlášení dle předchozí věty ukáže být nepravdivým, je objednatel oprávněn takové plnění nepřevzít, požadovat náhradní plnění, které uvedeným mezinárodním sankcím nepodléhá, tuto smlouvu vypovědět nebo od ní odstoupit. Tím není dotčeno právo objednatele na náhradu škody či újmy, která v důsledku toho objednateli vznikla.</w:t>
      </w:r>
    </w:p>
    <w:p w14:paraId="13DC18A8" w14:textId="77777777" w:rsidR="00F024ED" w:rsidRDefault="00F024ED" w:rsidP="00F024ED">
      <w:pPr>
        <w:tabs>
          <w:tab w:val="left" w:pos="284"/>
        </w:tabs>
        <w:ind w:left="284" w:hanging="284"/>
        <w:jc w:val="center"/>
        <w:rPr>
          <w:rFonts w:ascii="Arial" w:hAnsi="Arial" w:cs="Arial"/>
          <w:b/>
          <w:sz w:val="22"/>
          <w:szCs w:val="22"/>
        </w:rPr>
      </w:pPr>
    </w:p>
    <w:p w14:paraId="7DAA8EEA" w14:textId="77777777" w:rsidR="00F024ED" w:rsidRPr="004B604C" w:rsidRDefault="00F024ED" w:rsidP="00A02122">
      <w:pPr>
        <w:keepNext/>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A02122">
      <w:pPr>
        <w:keepNext/>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5768235A" w14:textId="52684735" w:rsidR="00A02122" w:rsidRDefault="00F024ED" w:rsidP="00A02122">
      <w:pPr>
        <w:pStyle w:val="Zkladntext"/>
        <w:numPr>
          <w:ilvl w:val="0"/>
          <w:numId w:val="25"/>
        </w:numPr>
        <w:outlineLvl w:val="0"/>
        <w:rPr>
          <w:rFonts w:ascii="Arial" w:hAnsi="Arial" w:cs="Arial"/>
          <w:snapToGrid w:val="0"/>
          <w:sz w:val="22"/>
          <w:szCs w:val="22"/>
        </w:rPr>
      </w:pPr>
      <w:r w:rsidRPr="00A02122">
        <w:rPr>
          <w:rFonts w:ascii="Arial" w:hAnsi="Arial" w:cs="Arial"/>
          <w:snapToGrid w:val="0"/>
          <w:sz w:val="22"/>
          <w:szCs w:val="22"/>
        </w:rPr>
        <w:t xml:space="preserve">Tuto </w:t>
      </w:r>
      <w:r w:rsidR="00E31D5D" w:rsidRPr="00A02122">
        <w:rPr>
          <w:rFonts w:ascii="Arial" w:hAnsi="Arial" w:cs="Arial"/>
          <w:snapToGrid w:val="0"/>
          <w:sz w:val="22"/>
          <w:szCs w:val="22"/>
        </w:rPr>
        <w:t>s</w:t>
      </w:r>
      <w:r w:rsidRPr="00A02122">
        <w:rPr>
          <w:rFonts w:ascii="Arial" w:hAnsi="Arial" w:cs="Arial"/>
          <w:snapToGrid w:val="0"/>
          <w:sz w:val="22"/>
          <w:szCs w:val="22"/>
        </w:rPr>
        <w:t>mlouvu lze ukonč</w:t>
      </w:r>
      <w:r w:rsidR="007721E4" w:rsidRPr="00A02122">
        <w:rPr>
          <w:rFonts w:ascii="Arial" w:hAnsi="Arial" w:cs="Arial"/>
          <w:snapToGrid w:val="0"/>
          <w:sz w:val="22"/>
          <w:szCs w:val="22"/>
        </w:rPr>
        <w:t>it nad rámec zákonných způsobů buď dohodou smluvních stran</w:t>
      </w:r>
      <w:r w:rsidR="00F55B49">
        <w:rPr>
          <w:rFonts w:ascii="Arial" w:hAnsi="Arial" w:cs="Arial"/>
          <w:snapToGrid w:val="0"/>
          <w:sz w:val="22"/>
          <w:szCs w:val="22"/>
        </w:rPr>
        <w:t>,</w:t>
      </w:r>
      <w:r w:rsidR="007721E4" w:rsidRPr="00A02122">
        <w:rPr>
          <w:rFonts w:ascii="Arial" w:hAnsi="Arial" w:cs="Arial"/>
          <w:snapToGrid w:val="0"/>
          <w:sz w:val="22"/>
          <w:szCs w:val="22"/>
        </w:rPr>
        <w:t xml:space="preserve"> nebo odstoupením.</w:t>
      </w:r>
    </w:p>
    <w:p w14:paraId="32A02BEE" w14:textId="77777777" w:rsidR="00A02122" w:rsidRPr="00A02122" w:rsidRDefault="00F024ED" w:rsidP="00A02122">
      <w:pPr>
        <w:pStyle w:val="Zkladntext"/>
        <w:numPr>
          <w:ilvl w:val="0"/>
          <w:numId w:val="25"/>
        </w:numPr>
        <w:outlineLvl w:val="0"/>
        <w:rPr>
          <w:rFonts w:ascii="Arial" w:hAnsi="Arial" w:cs="Arial"/>
          <w:snapToGrid w:val="0"/>
          <w:sz w:val="22"/>
          <w:szCs w:val="22"/>
        </w:rPr>
      </w:pPr>
      <w:r w:rsidRPr="00A02122">
        <w:rPr>
          <w:rFonts w:ascii="Arial" w:hAnsi="Arial" w:cs="Arial"/>
          <w:sz w:val="22"/>
          <w:szCs w:val="22"/>
        </w:rPr>
        <w:t>Dohoda o ukončení tohoto smluvního vztahu musí být písemná, jinak je neplatná.</w:t>
      </w:r>
    </w:p>
    <w:p w14:paraId="69584361" w14:textId="32EC69B6" w:rsidR="00F024ED" w:rsidRPr="00A02122" w:rsidRDefault="00F024ED" w:rsidP="00A02122">
      <w:pPr>
        <w:pStyle w:val="Zkladntext"/>
        <w:numPr>
          <w:ilvl w:val="0"/>
          <w:numId w:val="25"/>
        </w:numPr>
        <w:outlineLvl w:val="0"/>
        <w:rPr>
          <w:rFonts w:ascii="Arial" w:hAnsi="Arial" w:cs="Arial"/>
          <w:snapToGrid w:val="0"/>
          <w:sz w:val="22"/>
          <w:szCs w:val="22"/>
        </w:rPr>
      </w:pPr>
      <w:r w:rsidRPr="00A02122">
        <w:rPr>
          <w:rFonts w:ascii="Arial" w:hAnsi="Arial" w:cs="Arial"/>
          <w:sz w:val="22"/>
          <w:szCs w:val="22"/>
        </w:rPr>
        <w:t xml:space="preserve">Odstoupit od této </w:t>
      </w:r>
      <w:r w:rsidR="00D30578" w:rsidRPr="00A02122">
        <w:rPr>
          <w:rFonts w:ascii="Arial" w:hAnsi="Arial" w:cs="Arial"/>
          <w:sz w:val="22"/>
          <w:szCs w:val="22"/>
        </w:rPr>
        <w:t>s</w:t>
      </w:r>
      <w:r w:rsidRPr="00A02122">
        <w:rPr>
          <w:rFonts w:ascii="Arial" w:hAnsi="Arial" w:cs="Arial"/>
          <w:sz w:val="22"/>
          <w:szCs w:val="22"/>
        </w:rPr>
        <w:t>mlouvy lze:</w:t>
      </w:r>
    </w:p>
    <w:p w14:paraId="7A1DC9BC" w14:textId="77777777" w:rsidR="00F024ED" w:rsidRDefault="00F024ED" w:rsidP="00A02122">
      <w:pPr>
        <w:ind w:left="709"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63D127E8" w14:textId="77777777" w:rsidR="00F024ED" w:rsidRDefault="00F024ED" w:rsidP="00A02122">
      <w:pPr>
        <w:ind w:left="709"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1A90E80B" w:rsidR="00C8779C" w:rsidRDefault="00F024ED" w:rsidP="00A02122">
      <w:pPr>
        <w:pStyle w:val="Zkladntext"/>
        <w:numPr>
          <w:ilvl w:val="0"/>
          <w:numId w:val="25"/>
        </w:numPr>
        <w:outlineLvl w:val="0"/>
        <w:rPr>
          <w:rFonts w:ascii="Arial" w:hAnsi="Arial" w:cs="Arial"/>
          <w:sz w:val="22"/>
          <w:szCs w:val="22"/>
        </w:rPr>
      </w:pPr>
      <w:r>
        <w:rPr>
          <w:rFonts w:ascii="Arial" w:hAnsi="Arial" w:cs="Arial"/>
          <w:sz w:val="22"/>
          <w:szCs w:val="22"/>
        </w:rPr>
        <w:t xml:space="preserve">Objednatel je oprávněn od této </w:t>
      </w:r>
      <w:r w:rsidR="00D30578">
        <w:rPr>
          <w:rFonts w:ascii="Arial" w:hAnsi="Arial" w:cs="Arial"/>
          <w:sz w:val="22"/>
          <w:szCs w:val="22"/>
        </w:rPr>
        <w:t>s</w:t>
      </w:r>
      <w:r>
        <w:rPr>
          <w:rFonts w:ascii="Arial" w:hAnsi="Arial" w:cs="Arial"/>
          <w:sz w:val="22"/>
          <w:szCs w:val="22"/>
        </w:rPr>
        <w:t xml:space="preserve">mlouvy </w:t>
      </w:r>
      <w:r w:rsidR="00D30578">
        <w:rPr>
          <w:rFonts w:ascii="Arial" w:hAnsi="Arial" w:cs="Arial"/>
          <w:sz w:val="22"/>
          <w:szCs w:val="22"/>
        </w:rPr>
        <w:t>o</w:t>
      </w:r>
      <w:r>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4E82245A" w:rsidR="00C8779C" w:rsidRDefault="00CA3C96" w:rsidP="00F55B49">
      <w:pPr>
        <w:pStyle w:val="Odstavecseseznamem"/>
        <w:numPr>
          <w:ilvl w:val="0"/>
          <w:numId w:val="24"/>
        </w:numPr>
        <w:autoSpaceDE/>
        <w:autoSpaceDN/>
        <w:contextualSpacing/>
        <w:jc w:val="both"/>
        <w:rPr>
          <w:rFonts w:ascii="Arial" w:hAnsi="Arial" w:cs="Arial"/>
          <w:sz w:val="22"/>
          <w:szCs w:val="22"/>
        </w:rPr>
      </w:pPr>
      <w:r>
        <w:rPr>
          <w:rFonts w:ascii="Arial" w:hAnsi="Arial" w:cs="Arial"/>
          <w:sz w:val="22"/>
          <w:szCs w:val="22"/>
        </w:rPr>
        <w:t xml:space="preserve">nedodržení některého termínu či </w:t>
      </w:r>
      <w:r w:rsidR="00F024ED">
        <w:rPr>
          <w:rFonts w:ascii="Arial" w:hAnsi="Arial" w:cs="Arial"/>
          <w:sz w:val="22"/>
          <w:szCs w:val="22"/>
        </w:rPr>
        <w:t xml:space="preserve">lhůty plnění ze strany </w:t>
      </w:r>
      <w:r w:rsidR="00D30578">
        <w:rPr>
          <w:rFonts w:ascii="Arial" w:hAnsi="Arial" w:cs="Arial"/>
          <w:sz w:val="22"/>
          <w:szCs w:val="22"/>
        </w:rPr>
        <w:t>z</w:t>
      </w:r>
      <w:r>
        <w:rPr>
          <w:rFonts w:ascii="Arial" w:hAnsi="Arial" w:cs="Arial"/>
          <w:sz w:val="22"/>
          <w:szCs w:val="22"/>
        </w:rPr>
        <w:t>hotovitele sjednaných</w:t>
      </w:r>
      <w:r w:rsidR="00F024ED">
        <w:rPr>
          <w:rFonts w:ascii="Arial" w:hAnsi="Arial" w:cs="Arial"/>
          <w:sz w:val="22"/>
          <w:szCs w:val="22"/>
        </w:rPr>
        <w:t xml:space="preserve"> v čl.</w:t>
      </w:r>
      <w:r>
        <w:rPr>
          <w:rFonts w:ascii="Arial" w:hAnsi="Arial" w:cs="Arial"/>
          <w:sz w:val="22"/>
          <w:szCs w:val="22"/>
        </w:rPr>
        <w:t> </w:t>
      </w:r>
      <w:r w:rsidR="00F024ED">
        <w:rPr>
          <w:rFonts w:ascii="Arial" w:hAnsi="Arial" w:cs="Arial"/>
          <w:sz w:val="22"/>
          <w:szCs w:val="22"/>
        </w:rPr>
        <w:t>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sidR="00C8779C">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p w14:paraId="4C8D8309" w14:textId="635BDF74" w:rsidR="00C8779C" w:rsidRPr="009D4BF3" w:rsidRDefault="00C8779C" w:rsidP="00F55B49">
      <w:pPr>
        <w:pStyle w:val="Odstavecseseznamem"/>
        <w:numPr>
          <w:ilvl w:val="0"/>
          <w:numId w:val="24"/>
        </w:numPr>
        <w:autoSpaceDE/>
        <w:autoSpaceDN/>
        <w:contextualSpacing/>
        <w:jc w:val="both"/>
        <w:rPr>
          <w:rFonts w:ascii="Arial" w:hAnsi="Arial" w:cs="Arial"/>
          <w:sz w:val="22"/>
          <w:szCs w:val="22"/>
        </w:rPr>
      </w:pPr>
      <w:r w:rsidRPr="00C8779C">
        <w:rPr>
          <w:rFonts w:ascii="Arial" w:hAnsi="Arial" w:cs="Arial"/>
          <w:sz w:val="22"/>
          <w:szCs w:val="22"/>
        </w:rPr>
        <w:t>neodstraní-li zhotovitel ve stanoveném termínu vady opakovaně</w:t>
      </w:r>
      <w:r>
        <w:rPr>
          <w:rFonts w:ascii="Arial" w:hAnsi="Arial" w:cs="Arial"/>
          <w:sz w:val="22"/>
          <w:szCs w:val="22"/>
        </w:rPr>
        <w:t xml:space="preserve"> zjištěné </w:t>
      </w:r>
      <w:r w:rsidRPr="009D4BF3">
        <w:rPr>
          <w:rFonts w:ascii="Arial" w:hAnsi="Arial" w:cs="Arial"/>
          <w:sz w:val="22"/>
          <w:szCs w:val="22"/>
        </w:rPr>
        <w:t>při</w:t>
      </w:r>
      <w:r w:rsidR="00F55B49">
        <w:rPr>
          <w:rFonts w:ascii="Arial" w:hAnsi="Arial" w:cs="Arial"/>
          <w:sz w:val="22"/>
          <w:szCs w:val="22"/>
        </w:rPr>
        <w:t> </w:t>
      </w:r>
      <w:r w:rsidR="00B81E5D">
        <w:rPr>
          <w:rFonts w:ascii="Arial" w:hAnsi="Arial" w:cs="Arial"/>
          <w:sz w:val="22"/>
          <w:szCs w:val="22"/>
        </w:rPr>
        <w:t>kontrolách dle této smlouvy</w:t>
      </w:r>
      <w:r w:rsidR="00F333D6" w:rsidRPr="009D4BF3">
        <w:rPr>
          <w:rFonts w:ascii="Arial" w:hAnsi="Arial" w:cs="Arial"/>
          <w:sz w:val="22"/>
          <w:szCs w:val="22"/>
        </w:rPr>
        <w:t>,</w:t>
      </w:r>
    </w:p>
    <w:p w14:paraId="6BE8D93E" w14:textId="3ABA6B98" w:rsidR="00C8779C" w:rsidRPr="009D4BF3" w:rsidRDefault="00C8779C" w:rsidP="00F55B49">
      <w:pPr>
        <w:pStyle w:val="Odstavecseseznamem"/>
        <w:numPr>
          <w:ilvl w:val="0"/>
          <w:numId w:val="24"/>
        </w:numPr>
        <w:autoSpaceDE/>
        <w:autoSpaceDN/>
        <w:contextualSpacing/>
        <w:jc w:val="both"/>
        <w:rPr>
          <w:rFonts w:ascii="Arial" w:hAnsi="Arial" w:cs="Arial"/>
          <w:sz w:val="22"/>
          <w:szCs w:val="22"/>
        </w:rPr>
      </w:pPr>
      <w:r w:rsidRPr="009D4BF3">
        <w:rPr>
          <w:rFonts w:ascii="Arial" w:hAnsi="Arial" w:cs="Arial"/>
          <w:sz w:val="22"/>
          <w:szCs w:val="22"/>
        </w:rPr>
        <w:t>provádění prací zhotovitelem v rozporu s právními předpisy nebo technickými normami</w:t>
      </w:r>
      <w:r w:rsidR="00F333D6" w:rsidRPr="009D4BF3">
        <w:rPr>
          <w:rFonts w:ascii="Arial" w:hAnsi="Arial" w:cs="Arial"/>
          <w:sz w:val="22"/>
          <w:szCs w:val="22"/>
        </w:rPr>
        <w:t>,</w:t>
      </w:r>
    </w:p>
    <w:p w14:paraId="5EE30BB8" w14:textId="5BF280AA" w:rsidR="00C8779C" w:rsidRPr="009D4BF3" w:rsidRDefault="00C8779C" w:rsidP="00F55B49">
      <w:pPr>
        <w:pStyle w:val="Odstavecseseznamem"/>
        <w:numPr>
          <w:ilvl w:val="0"/>
          <w:numId w:val="24"/>
        </w:numPr>
        <w:autoSpaceDE/>
        <w:autoSpaceDN/>
        <w:contextualSpacing/>
        <w:jc w:val="both"/>
        <w:rPr>
          <w:rFonts w:ascii="Arial" w:hAnsi="Arial" w:cs="Arial"/>
          <w:sz w:val="22"/>
          <w:szCs w:val="22"/>
        </w:rPr>
      </w:pPr>
      <w:r w:rsidRPr="009D4BF3">
        <w:rPr>
          <w:rFonts w:ascii="Arial" w:hAnsi="Arial" w:cs="Arial"/>
          <w:sz w:val="22"/>
          <w:szCs w:val="22"/>
        </w:rPr>
        <w:t>provádění prací zhotovitelem v rozporu se smlouvou</w:t>
      </w:r>
      <w:r w:rsidR="00F333D6" w:rsidRPr="009D4BF3">
        <w:rPr>
          <w:rFonts w:ascii="Arial" w:hAnsi="Arial" w:cs="Arial"/>
          <w:sz w:val="22"/>
          <w:szCs w:val="22"/>
        </w:rPr>
        <w:t>,</w:t>
      </w:r>
    </w:p>
    <w:p w14:paraId="474576C6" w14:textId="18F2302A" w:rsidR="00C8779C" w:rsidRPr="009D4BF3" w:rsidRDefault="00C8779C" w:rsidP="00F55B49">
      <w:pPr>
        <w:pStyle w:val="Odstavecseseznamem"/>
        <w:numPr>
          <w:ilvl w:val="0"/>
          <w:numId w:val="24"/>
        </w:numPr>
        <w:autoSpaceDE/>
        <w:autoSpaceDN/>
        <w:contextualSpacing/>
        <w:jc w:val="both"/>
        <w:rPr>
          <w:rFonts w:ascii="Arial" w:hAnsi="Arial" w:cs="Arial"/>
          <w:sz w:val="22"/>
          <w:szCs w:val="22"/>
        </w:rPr>
      </w:pPr>
      <w:r w:rsidRPr="009D4BF3">
        <w:rPr>
          <w:rFonts w:ascii="Arial" w:hAnsi="Arial" w:cs="Arial"/>
          <w:sz w:val="22"/>
          <w:szCs w:val="22"/>
        </w:rPr>
        <w:t>zastavení či přerušení prací zhotovitelem na díle bez souhlasu objednatele po dobu delší než 10 dní</w:t>
      </w:r>
      <w:r w:rsidR="00F333D6" w:rsidRPr="009D4BF3">
        <w:rPr>
          <w:rFonts w:ascii="Arial" w:hAnsi="Arial" w:cs="Arial"/>
          <w:sz w:val="22"/>
          <w:szCs w:val="22"/>
        </w:rPr>
        <w:t>,</w:t>
      </w:r>
    </w:p>
    <w:p w14:paraId="4EEA571B" w14:textId="221AB359" w:rsidR="00C8779C" w:rsidRDefault="00C8779C" w:rsidP="00F55B49">
      <w:pPr>
        <w:pStyle w:val="Odstavecseseznamem"/>
        <w:numPr>
          <w:ilvl w:val="0"/>
          <w:numId w:val="24"/>
        </w:numPr>
        <w:autoSpaceDE/>
        <w:autoSpaceDN/>
        <w:contextualSpacing/>
        <w:jc w:val="both"/>
        <w:rPr>
          <w:rFonts w:ascii="Arial" w:hAnsi="Arial" w:cs="Arial"/>
          <w:sz w:val="22"/>
          <w:szCs w:val="22"/>
        </w:rPr>
      </w:pPr>
      <w:r w:rsidRPr="009D4BF3">
        <w:rPr>
          <w:rFonts w:ascii="Arial" w:hAnsi="Arial" w:cs="Arial"/>
          <w:sz w:val="22"/>
          <w:szCs w:val="22"/>
        </w:rPr>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5ED8784F" w:rsidR="00C8779C" w:rsidRDefault="00C8779C" w:rsidP="00F55B49">
      <w:pPr>
        <w:pStyle w:val="Odstavecseseznamem"/>
        <w:numPr>
          <w:ilvl w:val="0"/>
          <w:numId w:val="24"/>
        </w:numPr>
        <w:autoSpaceDE/>
        <w:autoSpaceDN/>
        <w:contextualSpacing/>
        <w:jc w:val="both"/>
        <w:rPr>
          <w:rFonts w:ascii="Arial" w:hAnsi="Arial" w:cs="Arial"/>
          <w:sz w:val="22"/>
          <w:szCs w:val="22"/>
        </w:rPr>
      </w:pPr>
      <w:r w:rsidRPr="00C8779C">
        <w:rPr>
          <w:rFonts w:ascii="Arial" w:hAnsi="Arial" w:cs="Arial"/>
          <w:sz w:val="22"/>
          <w:szCs w:val="22"/>
        </w:rPr>
        <w:t>zhotovitel vstoupí do likvidace</w:t>
      </w:r>
      <w:r w:rsidR="00F333D6">
        <w:rPr>
          <w:rFonts w:ascii="Arial" w:hAnsi="Arial" w:cs="Arial"/>
          <w:sz w:val="22"/>
          <w:szCs w:val="22"/>
        </w:rPr>
        <w:t>,</w:t>
      </w:r>
    </w:p>
    <w:p w14:paraId="54046C07" w14:textId="0A55CEAD" w:rsidR="00F333D6" w:rsidRDefault="00F333D6" w:rsidP="00F55B49">
      <w:pPr>
        <w:pStyle w:val="Odstavecseseznamem"/>
        <w:numPr>
          <w:ilvl w:val="0"/>
          <w:numId w:val="24"/>
        </w:numPr>
        <w:autoSpaceDE/>
        <w:autoSpaceDN/>
        <w:contextualSpacing/>
        <w:jc w:val="both"/>
        <w:rPr>
          <w:rFonts w:ascii="Arial" w:hAnsi="Arial" w:cs="Arial"/>
          <w:sz w:val="22"/>
          <w:szCs w:val="22"/>
        </w:rPr>
      </w:pPr>
      <w:r>
        <w:rPr>
          <w:rFonts w:ascii="Arial" w:hAnsi="Arial" w:cs="Arial"/>
          <w:sz w:val="22"/>
          <w:szCs w:val="22"/>
        </w:rPr>
        <w:t>dle čl. V. odst. 11 této smlouvy</w:t>
      </w:r>
      <w:r w:rsidR="00840D0E">
        <w:rPr>
          <w:rFonts w:ascii="Arial" w:hAnsi="Arial" w:cs="Arial"/>
          <w:sz w:val="22"/>
          <w:szCs w:val="22"/>
        </w:rPr>
        <w:t>,</w:t>
      </w:r>
    </w:p>
    <w:p w14:paraId="48B1242E" w14:textId="0BF12F12" w:rsidR="00840D0E" w:rsidRDefault="00840D0E" w:rsidP="00F55B49">
      <w:pPr>
        <w:pStyle w:val="Odstavecseseznamem"/>
        <w:numPr>
          <w:ilvl w:val="0"/>
          <w:numId w:val="24"/>
        </w:numPr>
        <w:autoSpaceDE/>
        <w:autoSpaceDN/>
        <w:contextualSpacing/>
        <w:jc w:val="both"/>
        <w:rPr>
          <w:rFonts w:ascii="Arial" w:hAnsi="Arial" w:cs="Arial"/>
          <w:sz w:val="22"/>
          <w:szCs w:val="22"/>
        </w:rPr>
      </w:pPr>
      <w:r>
        <w:rPr>
          <w:rFonts w:ascii="Arial" w:hAnsi="Arial" w:cs="Arial"/>
          <w:sz w:val="22"/>
          <w:szCs w:val="22"/>
        </w:rPr>
        <w:t>zhotovitel ve sjednané lhůtě neposkytne</w:t>
      </w:r>
      <w:r w:rsidR="00A02122">
        <w:rPr>
          <w:rFonts w:ascii="Arial" w:hAnsi="Arial" w:cs="Arial"/>
          <w:sz w:val="22"/>
          <w:szCs w:val="22"/>
        </w:rPr>
        <w:t xml:space="preserve"> objednateli doklad o pojištění,</w:t>
      </w:r>
    </w:p>
    <w:p w14:paraId="2AE67177" w14:textId="034ACF9E" w:rsidR="00A02122" w:rsidRPr="00A02122" w:rsidRDefault="00A02122" w:rsidP="00F55B49">
      <w:pPr>
        <w:pStyle w:val="Odstavecseseznamem"/>
        <w:numPr>
          <w:ilvl w:val="0"/>
          <w:numId w:val="24"/>
        </w:numPr>
        <w:autoSpaceDE/>
        <w:autoSpaceDN/>
        <w:contextualSpacing/>
        <w:jc w:val="both"/>
        <w:rPr>
          <w:rFonts w:ascii="Arial" w:hAnsi="Arial" w:cs="Arial"/>
          <w:sz w:val="22"/>
          <w:szCs w:val="22"/>
        </w:rPr>
      </w:pPr>
      <w:r w:rsidRPr="00A02122">
        <w:rPr>
          <w:rFonts w:ascii="Arial" w:hAnsi="Arial" w:cs="Arial"/>
          <w:sz w:val="22"/>
          <w:szCs w:val="22"/>
        </w:rPr>
        <w:t>pokud zhotovitel postoupí závazky z této smlouvy nebo tuto smlouvu jinému zhotoviteli,</w:t>
      </w:r>
    </w:p>
    <w:p w14:paraId="40468AE4" w14:textId="14DF684D" w:rsidR="00A02122" w:rsidRDefault="00A02122" w:rsidP="00F55B49">
      <w:pPr>
        <w:pStyle w:val="Odstavecseseznamem"/>
        <w:numPr>
          <w:ilvl w:val="0"/>
          <w:numId w:val="24"/>
        </w:numPr>
        <w:autoSpaceDE/>
        <w:autoSpaceDN/>
        <w:contextualSpacing/>
        <w:jc w:val="both"/>
        <w:rPr>
          <w:rFonts w:ascii="Arial" w:hAnsi="Arial" w:cs="Arial"/>
          <w:sz w:val="22"/>
          <w:szCs w:val="22"/>
        </w:rPr>
      </w:pPr>
      <w:r w:rsidRPr="00A02122">
        <w:rPr>
          <w:rFonts w:ascii="Arial" w:hAnsi="Arial" w:cs="Arial"/>
          <w:sz w:val="22"/>
          <w:szCs w:val="22"/>
        </w:rPr>
        <w:t>jestliže zhotovitel bude v prodlení s provedením díla delším než 20 kalendářních dnů,</w:t>
      </w:r>
    </w:p>
    <w:p w14:paraId="1AFC7D1A" w14:textId="6EB55472" w:rsidR="00A02122" w:rsidRDefault="00A02122" w:rsidP="00F55B49">
      <w:pPr>
        <w:pStyle w:val="Odstavecseseznamem"/>
        <w:numPr>
          <w:ilvl w:val="0"/>
          <w:numId w:val="24"/>
        </w:numPr>
        <w:autoSpaceDE/>
        <w:autoSpaceDN/>
        <w:contextualSpacing/>
        <w:jc w:val="both"/>
        <w:rPr>
          <w:rFonts w:ascii="Arial" w:hAnsi="Arial" w:cs="Arial"/>
          <w:sz w:val="22"/>
          <w:szCs w:val="22"/>
        </w:rPr>
      </w:pPr>
      <w:r w:rsidRPr="00A02122">
        <w:rPr>
          <w:rFonts w:ascii="Arial" w:hAnsi="Arial" w:cs="Arial"/>
          <w:sz w:val="22"/>
          <w:szCs w:val="22"/>
        </w:rPr>
        <w:t>došlo k některému z případů uvedených v § 223 zákona o ZVZ (v takovém případě je objednatel rovněž oprávněn tuto smlouvu vypovědět); tím není dotčeno právo na náhradu škody, která v důsledku tohoto objednateli vznikla.</w:t>
      </w:r>
    </w:p>
    <w:p w14:paraId="4EC5D82B" w14:textId="22208EBD" w:rsidR="00F024ED" w:rsidRDefault="00F024ED" w:rsidP="00A02122">
      <w:pPr>
        <w:pStyle w:val="Zkladntext"/>
        <w:numPr>
          <w:ilvl w:val="0"/>
          <w:numId w:val="25"/>
        </w:numPr>
        <w:outlineLvl w:val="0"/>
        <w:rPr>
          <w:rFonts w:ascii="Arial" w:hAnsi="Arial" w:cs="Arial"/>
          <w:sz w:val="22"/>
          <w:szCs w:val="22"/>
        </w:rPr>
      </w:pPr>
      <w:r w:rsidRPr="007766D2">
        <w:rPr>
          <w:rFonts w:ascii="Arial" w:hAnsi="Arial" w:cs="Arial"/>
          <w:sz w:val="22"/>
          <w:szCs w:val="22"/>
        </w:rPr>
        <w:t xml:space="preserve">Účinky odstoupení od </w:t>
      </w:r>
      <w:r w:rsidR="00D30578">
        <w:rPr>
          <w:rFonts w:ascii="Arial" w:hAnsi="Arial" w:cs="Arial"/>
          <w:sz w:val="22"/>
          <w:szCs w:val="22"/>
        </w:rPr>
        <w:t>s</w:t>
      </w:r>
      <w:r w:rsidRPr="007766D2">
        <w:rPr>
          <w:rFonts w:ascii="Arial" w:hAnsi="Arial" w:cs="Arial"/>
          <w:sz w:val="22"/>
          <w:szCs w:val="22"/>
        </w:rPr>
        <w:t>mlouvy nastávají okamžikem doručení písemného projevu vůle</w:t>
      </w:r>
      <w:r>
        <w:rPr>
          <w:rFonts w:ascii="Arial" w:hAnsi="Arial" w:cs="Arial"/>
          <w:sz w:val="22"/>
          <w:szCs w:val="22"/>
        </w:rPr>
        <w:t xml:space="preserve"> </w:t>
      </w:r>
      <w:r w:rsidRPr="007766D2">
        <w:rPr>
          <w:rFonts w:ascii="Arial" w:hAnsi="Arial" w:cs="Arial"/>
          <w:sz w:val="22"/>
          <w:szCs w:val="22"/>
        </w:rPr>
        <w:t xml:space="preserve">odstoupit od této </w:t>
      </w:r>
      <w:r w:rsidR="00D30578">
        <w:rPr>
          <w:rFonts w:ascii="Arial" w:hAnsi="Arial" w:cs="Arial"/>
          <w:sz w:val="22"/>
          <w:szCs w:val="22"/>
        </w:rPr>
        <w:t>s</w:t>
      </w:r>
      <w:r w:rsidRPr="007766D2">
        <w:rPr>
          <w:rFonts w:ascii="Arial" w:hAnsi="Arial" w:cs="Arial"/>
          <w:sz w:val="22"/>
          <w:szCs w:val="22"/>
        </w:rPr>
        <w:t>mlouvy druhé smluvní straně.</w:t>
      </w:r>
      <w:r w:rsidRPr="00A02122">
        <w:rPr>
          <w:rFonts w:ascii="Arial" w:hAnsi="Arial" w:cs="Arial"/>
          <w:sz w:val="22"/>
          <w:szCs w:val="22"/>
        </w:rPr>
        <w:t xml:space="preserve"> </w:t>
      </w:r>
      <w:r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w:t>
      </w:r>
      <w:r w:rsidR="00A02122">
        <w:rPr>
          <w:rFonts w:ascii="Arial" w:hAnsi="Arial" w:cs="Arial"/>
          <w:sz w:val="22"/>
          <w:szCs w:val="22"/>
        </w:rPr>
        <w:t> </w:t>
      </w:r>
      <w:r w:rsidR="00450AF4">
        <w:rPr>
          <w:rFonts w:ascii="Arial" w:hAnsi="Arial" w:cs="Arial"/>
          <w:sz w:val="22"/>
          <w:szCs w:val="22"/>
        </w:rPr>
        <w:t xml:space="preserve">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57049EE8" w:rsidR="00F024ED" w:rsidRDefault="00D30578" w:rsidP="00A02122">
      <w:pPr>
        <w:pStyle w:val="Zkladntext"/>
        <w:numPr>
          <w:ilvl w:val="0"/>
          <w:numId w:val="25"/>
        </w:numPr>
        <w:outlineLvl w:val="0"/>
        <w:rPr>
          <w:rFonts w:ascii="Arial" w:hAnsi="Arial" w:cs="Arial"/>
          <w:sz w:val="22"/>
          <w:szCs w:val="22"/>
        </w:rPr>
      </w:pPr>
      <w:r>
        <w:rPr>
          <w:rFonts w:ascii="Arial" w:hAnsi="Arial" w:cs="Arial"/>
          <w:sz w:val="22"/>
          <w:szCs w:val="22"/>
        </w:rPr>
        <w:lastRenderedPageBreak/>
        <w:t>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6FD4F983" w:rsidR="00F024ED" w:rsidRDefault="00F024ED" w:rsidP="00A02122">
      <w:pPr>
        <w:pStyle w:val="Zkladntext"/>
        <w:numPr>
          <w:ilvl w:val="0"/>
          <w:numId w:val="25"/>
        </w:numPr>
        <w:outlineLvl w:val="0"/>
        <w:rPr>
          <w:rFonts w:ascii="Arial" w:hAnsi="Arial" w:cs="Arial"/>
          <w:sz w:val="22"/>
          <w:szCs w:val="22"/>
        </w:rPr>
      </w:pPr>
      <w:r>
        <w:rPr>
          <w:rFonts w:ascii="Arial" w:hAnsi="Arial" w:cs="Arial"/>
          <w:sz w:val="22"/>
          <w:szCs w:val="22"/>
        </w:rPr>
        <w:t xml:space="preserve">Odstoupení se netýká již vzniklých nároků na smluvní pokutu, i když ještě nebyly </w:t>
      </w:r>
      <w:proofErr w:type="spellStart"/>
      <w:r>
        <w:rPr>
          <w:rFonts w:ascii="Arial" w:hAnsi="Arial" w:cs="Arial"/>
          <w:sz w:val="22"/>
          <w:szCs w:val="22"/>
        </w:rPr>
        <w:t>zesplatněny</w:t>
      </w:r>
      <w:proofErr w:type="spellEnd"/>
      <w:r>
        <w:rPr>
          <w:rFonts w:ascii="Arial" w:hAnsi="Arial" w:cs="Arial"/>
          <w:sz w:val="22"/>
          <w:szCs w:val="22"/>
        </w:rPr>
        <w:t xml:space="preserve"> a nedotýká se nároků na náhradu škody nebo jiné újmy.</w:t>
      </w:r>
    </w:p>
    <w:p w14:paraId="0A1AFF91" w14:textId="289876A9" w:rsidR="00F024ED" w:rsidRDefault="00F200E4" w:rsidP="00A02122">
      <w:pPr>
        <w:pStyle w:val="Zkladntext"/>
        <w:numPr>
          <w:ilvl w:val="0"/>
          <w:numId w:val="25"/>
        </w:numPr>
        <w:outlineLvl w:val="0"/>
        <w:rPr>
          <w:rFonts w:ascii="Arial" w:hAnsi="Arial" w:cs="Arial"/>
          <w:sz w:val="22"/>
          <w:szCs w:val="22"/>
        </w:rPr>
      </w:pPr>
      <w:r w:rsidRPr="00F200E4">
        <w:rPr>
          <w:rFonts w:ascii="Arial" w:hAnsi="Arial" w:cs="Arial"/>
          <w:sz w:val="22"/>
          <w:szCs w:val="22"/>
        </w:rPr>
        <w:t xml:space="preserve">Pokud před dokončením díla dojde k odstoupení od smlouvy, předá zhotovitel </w:t>
      </w:r>
      <w:r>
        <w:rPr>
          <w:rFonts w:ascii="Arial" w:hAnsi="Arial" w:cs="Arial"/>
          <w:sz w:val="22"/>
          <w:szCs w:val="22"/>
        </w:rPr>
        <w:t xml:space="preserve">bezodkladně </w:t>
      </w:r>
      <w:r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p>
    <w:p w14:paraId="1BDEBE11" w14:textId="4DCA5952" w:rsidR="00A02122" w:rsidRPr="00176B47" w:rsidRDefault="00A02122" w:rsidP="00A02122">
      <w:pPr>
        <w:pStyle w:val="Zkladntext"/>
        <w:numPr>
          <w:ilvl w:val="0"/>
          <w:numId w:val="25"/>
        </w:numPr>
        <w:outlineLvl w:val="0"/>
        <w:rPr>
          <w:rFonts w:ascii="Arial" w:hAnsi="Arial" w:cs="Arial"/>
          <w:sz w:val="22"/>
          <w:szCs w:val="22"/>
        </w:rPr>
      </w:pPr>
      <w:r w:rsidRPr="00A02122">
        <w:rPr>
          <w:rFonts w:ascii="Arial" w:hAnsi="Arial" w:cs="Arial"/>
          <w:sz w:val="22"/>
          <w:szCs w:val="22"/>
        </w:rPr>
        <w:t>Pokud některá ze smluvních stran odstoupila od smlouvy, je zhotovitel povinen umožnit do 10 pracovních dnů pokračovat v provádění díla jinému zhotoviteli, zejména vyklizením staveniště, předáním nedokončeného díla a provedením nezbytně nutných činností pro</w:t>
      </w:r>
      <w:r>
        <w:rPr>
          <w:rFonts w:ascii="Arial" w:hAnsi="Arial" w:cs="Arial"/>
          <w:sz w:val="22"/>
          <w:szCs w:val="22"/>
        </w:rPr>
        <w:t> </w:t>
      </w:r>
      <w:r w:rsidRPr="00A02122">
        <w:rPr>
          <w:rFonts w:ascii="Arial" w:hAnsi="Arial" w:cs="Arial"/>
          <w:sz w:val="22"/>
          <w:szCs w:val="22"/>
        </w:rPr>
        <w:t>plynulé pokračování v provádění díla. V případě, že zhotovitel nesplní tuto povinnost, je</w:t>
      </w:r>
      <w:r>
        <w:rPr>
          <w:rFonts w:ascii="Arial" w:hAnsi="Arial" w:cs="Arial"/>
          <w:sz w:val="22"/>
          <w:szCs w:val="22"/>
        </w:rPr>
        <w:t> </w:t>
      </w:r>
      <w:r w:rsidRPr="00A02122">
        <w:rPr>
          <w:rFonts w:ascii="Arial" w:hAnsi="Arial" w:cs="Arial"/>
          <w:sz w:val="22"/>
          <w:szCs w:val="22"/>
        </w:rPr>
        <w:t>povinen uhradit objednateli veškeré náklady a škodu, které objednateli v souvislosti s</w:t>
      </w:r>
      <w:r>
        <w:rPr>
          <w:rFonts w:ascii="Arial" w:hAnsi="Arial" w:cs="Arial"/>
          <w:sz w:val="22"/>
          <w:szCs w:val="22"/>
        </w:rPr>
        <w:t> </w:t>
      </w:r>
      <w:r w:rsidRPr="00A02122">
        <w:rPr>
          <w:rFonts w:ascii="Arial" w:hAnsi="Arial" w:cs="Arial"/>
          <w:sz w:val="22"/>
          <w:szCs w:val="22"/>
        </w:rPr>
        <w:t>porušením této povinnosti vznikly. V případě, že dojde k odstoupení od této smlouvy, bude zhotovitel již provedené nebo rozpracované práce na díle fakturovat objednateli ve</w:t>
      </w:r>
      <w:r>
        <w:rPr>
          <w:rFonts w:ascii="Arial" w:hAnsi="Arial" w:cs="Arial"/>
          <w:sz w:val="22"/>
          <w:szCs w:val="22"/>
        </w:rPr>
        <w:t> </w:t>
      </w:r>
      <w:r w:rsidRPr="00A02122">
        <w:rPr>
          <w:rFonts w:ascii="Arial" w:hAnsi="Arial" w:cs="Arial"/>
          <w:sz w:val="22"/>
          <w:szCs w:val="22"/>
        </w:rPr>
        <w:t>výši skutečně vykonaných prací ke dni odstoupení od této smlouvy za ceny dle shora uvedené nabídky zhotovitele.</w:t>
      </w:r>
    </w:p>
    <w:p w14:paraId="76A4B91D" w14:textId="1EF48303" w:rsidR="00E17040" w:rsidRPr="00A02122" w:rsidRDefault="00F024ED" w:rsidP="00A02122">
      <w:pPr>
        <w:pStyle w:val="Zkladntext"/>
        <w:numPr>
          <w:ilvl w:val="0"/>
          <w:numId w:val="25"/>
        </w:numPr>
        <w:outlineLvl w:val="0"/>
        <w:rPr>
          <w:rFonts w:ascii="Arial" w:hAnsi="Arial" w:cs="Arial"/>
          <w:sz w:val="22"/>
          <w:szCs w:val="22"/>
        </w:rPr>
      </w:pPr>
      <w:r w:rsidRPr="00176B47">
        <w:rPr>
          <w:rFonts w:ascii="Arial" w:hAnsi="Arial" w:cs="Arial"/>
          <w:sz w:val="22"/>
          <w:szCs w:val="22"/>
        </w:rPr>
        <w:t xml:space="preserve">Na </w:t>
      </w:r>
      <w:r w:rsidR="00D30578">
        <w:rPr>
          <w:rFonts w:ascii="Arial" w:hAnsi="Arial" w:cs="Arial"/>
          <w:sz w:val="22"/>
          <w:szCs w:val="22"/>
        </w:rPr>
        <w:t>z</w:t>
      </w:r>
      <w:r w:rsidRPr="00176B47">
        <w:rPr>
          <w:rFonts w:ascii="Arial" w:hAnsi="Arial" w:cs="Arial"/>
          <w:sz w:val="22"/>
          <w:szCs w:val="22"/>
        </w:rPr>
        <w:t xml:space="preserve">hotovitelem předané a </w:t>
      </w:r>
      <w:r w:rsidR="00D30578">
        <w:rPr>
          <w:rFonts w:ascii="Arial" w:hAnsi="Arial" w:cs="Arial"/>
          <w:sz w:val="22"/>
          <w:szCs w:val="22"/>
        </w:rPr>
        <w:t>o</w:t>
      </w:r>
      <w:r w:rsidRPr="00176B47">
        <w:rPr>
          <w:rFonts w:ascii="Arial" w:hAnsi="Arial" w:cs="Arial"/>
          <w:sz w:val="22"/>
          <w:szCs w:val="22"/>
        </w:rPr>
        <w:t xml:space="preserve">bjednatelem </w:t>
      </w:r>
      <w:r>
        <w:rPr>
          <w:rFonts w:ascii="Arial" w:hAnsi="Arial" w:cs="Arial"/>
          <w:sz w:val="22"/>
          <w:szCs w:val="22"/>
        </w:rPr>
        <w:t xml:space="preserve">písemným protokolem </w:t>
      </w:r>
      <w:r w:rsidR="003F5D31">
        <w:rPr>
          <w:rFonts w:ascii="Arial" w:hAnsi="Arial" w:cs="Arial"/>
          <w:sz w:val="22"/>
          <w:szCs w:val="22"/>
        </w:rPr>
        <w:t>převzaté plnění dle</w:t>
      </w:r>
      <w:r w:rsidR="00A02122">
        <w:rPr>
          <w:rFonts w:ascii="Arial" w:hAnsi="Arial" w:cs="Arial"/>
          <w:sz w:val="22"/>
          <w:szCs w:val="22"/>
        </w:rPr>
        <w:t> </w:t>
      </w:r>
      <w:r w:rsidR="003F5D31">
        <w:rPr>
          <w:rFonts w:ascii="Arial" w:hAnsi="Arial" w:cs="Arial"/>
          <w:sz w:val="22"/>
          <w:szCs w:val="22"/>
        </w:rPr>
        <w:t>odst.</w:t>
      </w:r>
      <w:r w:rsidR="00A02122">
        <w:rPr>
          <w:rFonts w:ascii="Arial" w:hAnsi="Arial" w:cs="Arial"/>
          <w:sz w:val="22"/>
          <w:szCs w:val="22"/>
        </w:rPr>
        <w:t> </w:t>
      </w:r>
      <w:r w:rsidR="003F5D31">
        <w:rPr>
          <w:rFonts w:ascii="Arial" w:hAnsi="Arial" w:cs="Arial"/>
          <w:sz w:val="22"/>
          <w:szCs w:val="22"/>
        </w:rPr>
        <w:t>8</w:t>
      </w:r>
      <w:r w:rsidRPr="00176B47">
        <w:rPr>
          <w:rFonts w:ascii="Arial" w:hAnsi="Arial" w:cs="Arial"/>
          <w:sz w:val="22"/>
          <w:szCs w:val="22"/>
        </w:rPr>
        <w:t xml:space="preserve"> </w:t>
      </w:r>
      <w:r w:rsidR="00A02122">
        <w:rPr>
          <w:rFonts w:ascii="Arial" w:hAnsi="Arial" w:cs="Arial"/>
          <w:sz w:val="22"/>
          <w:szCs w:val="22"/>
        </w:rPr>
        <w:t xml:space="preserve">tohoto článku </w:t>
      </w:r>
      <w:r w:rsidR="00745E1E">
        <w:rPr>
          <w:rFonts w:ascii="Arial" w:hAnsi="Arial" w:cs="Arial"/>
          <w:sz w:val="22"/>
          <w:szCs w:val="22"/>
        </w:rPr>
        <w:t xml:space="preserve">smlouvy se </w:t>
      </w:r>
      <w:r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Pr="00176B47">
        <w:rPr>
          <w:rFonts w:ascii="Arial" w:hAnsi="Arial" w:cs="Arial"/>
          <w:sz w:val="22"/>
          <w:szCs w:val="22"/>
        </w:rPr>
        <w:t>záruce z</w:t>
      </w:r>
      <w:r w:rsidR="00A02122">
        <w:rPr>
          <w:rFonts w:ascii="Arial" w:hAnsi="Arial" w:cs="Arial"/>
          <w:sz w:val="22"/>
          <w:szCs w:val="22"/>
        </w:rPr>
        <w:t> </w:t>
      </w:r>
      <w:r w:rsidRPr="00176B47">
        <w:rPr>
          <w:rFonts w:ascii="Arial" w:hAnsi="Arial" w:cs="Arial"/>
          <w:sz w:val="22"/>
          <w:szCs w:val="22"/>
        </w:rPr>
        <w:t>této smlouvy včetně odpovědnosti za vady, slevy, smluvní pokuty</w:t>
      </w:r>
      <w:r w:rsidR="00745E1E">
        <w:rPr>
          <w:rFonts w:ascii="Arial" w:hAnsi="Arial" w:cs="Arial"/>
          <w:sz w:val="22"/>
          <w:szCs w:val="22"/>
        </w:rPr>
        <w:t>,</w:t>
      </w:r>
      <w:r w:rsidRPr="00176B47">
        <w:rPr>
          <w:rFonts w:ascii="Arial" w:hAnsi="Arial" w:cs="Arial"/>
          <w:sz w:val="22"/>
          <w:szCs w:val="22"/>
        </w:rPr>
        <w:t xml:space="preserve"> náhrady škody </w:t>
      </w:r>
      <w:r>
        <w:rPr>
          <w:rFonts w:ascii="Arial" w:hAnsi="Arial" w:cs="Arial"/>
          <w:sz w:val="22"/>
          <w:szCs w:val="22"/>
        </w:rPr>
        <w:t xml:space="preserve">a újmy </w:t>
      </w:r>
      <w:r w:rsidR="00745E1E">
        <w:rPr>
          <w:rFonts w:ascii="Arial" w:hAnsi="Arial" w:cs="Arial"/>
          <w:sz w:val="22"/>
          <w:szCs w:val="22"/>
        </w:rPr>
        <w:t>za</w:t>
      </w:r>
      <w:r w:rsidR="00A02122">
        <w:rPr>
          <w:rFonts w:ascii="Arial" w:hAnsi="Arial" w:cs="Arial"/>
          <w:sz w:val="22"/>
          <w:szCs w:val="22"/>
        </w:rPr>
        <w:t> </w:t>
      </w:r>
      <w:r w:rsidR="00745E1E">
        <w:rPr>
          <w:rFonts w:ascii="Arial" w:hAnsi="Arial" w:cs="Arial"/>
          <w:sz w:val="22"/>
          <w:szCs w:val="22"/>
        </w:rPr>
        <w:t>vadné plnění, a ustanovení o.</w:t>
      </w:r>
      <w:r w:rsidR="00567152">
        <w:rPr>
          <w:rFonts w:ascii="Arial" w:hAnsi="Arial" w:cs="Arial"/>
          <w:sz w:val="22"/>
          <w:szCs w:val="22"/>
        </w:rPr>
        <w:t xml:space="preserve"> </w:t>
      </w:r>
      <w:r w:rsidR="00745E1E">
        <w:rPr>
          <w:rFonts w:ascii="Arial" w:hAnsi="Arial" w:cs="Arial"/>
          <w:sz w:val="22"/>
          <w:szCs w:val="22"/>
        </w:rPr>
        <w:t>z.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w:t>
      </w:r>
      <w:r w:rsidR="00CA3C96">
        <w:rPr>
          <w:rFonts w:ascii="Arial" w:hAnsi="Arial" w:cs="Arial"/>
          <w:sz w:val="22"/>
          <w:szCs w:val="22"/>
        </w:rPr>
        <w:t xml:space="preserve"> smlouvy</w:t>
      </w:r>
      <w:r w:rsidR="007721E4">
        <w:rPr>
          <w:rFonts w:ascii="Arial" w:hAnsi="Arial" w:cs="Arial"/>
          <w:sz w:val="22"/>
          <w:szCs w:val="22"/>
        </w:rPr>
        <w:t>, ale objednatel sdělí zhotoviteli, že příslušnou čá</w:t>
      </w:r>
      <w:r w:rsidR="003F5D31">
        <w:rPr>
          <w:rFonts w:ascii="Arial" w:hAnsi="Arial" w:cs="Arial"/>
          <w:sz w:val="22"/>
          <w:szCs w:val="22"/>
        </w:rPr>
        <w:t>st plnění považuje za převzatou, v takovém případě je</w:t>
      </w:r>
      <w:r w:rsidR="00CA3C96">
        <w:rPr>
          <w:rFonts w:ascii="Arial" w:hAnsi="Arial" w:cs="Arial"/>
          <w:sz w:val="22"/>
          <w:szCs w:val="22"/>
        </w:rPr>
        <w:t> </w:t>
      </w:r>
      <w:r w:rsidR="003F5D31">
        <w:rPr>
          <w:rFonts w:ascii="Arial" w:hAnsi="Arial" w:cs="Arial"/>
          <w:sz w:val="22"/>
          <w:szCs w:val="22"/>
        </w:rPr>
        <w:t>příslušná část plnění mezi stranami považována za předanou a převzatou.</w:t>
      </w:r>
    </w:p>
    <w:p w14:paraId="2402FE74" w14:textId="12F83C88" w:rsidR="00E17040" w:rsidRDefault="00E17040" w:rsidP="002B69E5">
      <w:pPr>
        <w:jc w:val="center"/>
        <w:rPr>
          <w:rFonts w:ascii="Arial" w:hAnsi="Arial" w:cs="Arial"/>
          <w:b/>
          <w:sz w:val="22"/>
        </w:rPr>
      </w:pPr>
    </w:p>
    <w:p w14:paraId="66301690" w14:textId="77777777" w:rsidR="00845578" w:rsidRDefault="00845578" w:rsidP="00845578">
      <w:pPr>
        <w:pStyle w:val="Odstavecseseznamem"/>
        <w:keepNext/>
        <w:ind w:left="0"/>
        <w:jc w:val="center"/>
        <w:rPr>
          <w:rFonts w:ascii="Arial" w:hAnsi="Arial" w:cs="Arial"/>
          <w:b/>
          <w:sz w:val="22"/>
        </w:rPr>
      </w:pPr>
      <w:r w:rsidRPr="00845578">
        <w:rPr>
          <w:rFonts w:ascii="Arial" w:hAnsi="Arial" w:cs="Arial"/>
          <w:b/>
          <w:sz w:val="22"/>
        </w:rPr>
        <w:t>XII.</w:t>
      </w:r>
    </w:p>
    <w:p w14:paraId="2457429E" w14:textId="4CBC85EA" w:rsidR="00845578" w:rsidRPr="00845578" w:rsidRDefault="00845578" w:rsidP="00845578">
      <w:pPr>
        <w:pStyle w:val="Odstavecseseznamem"/>
        <w:keepNext/>
        <w:ind w:left="0"/>
        <w:jc w:val="center"/>
        <w:rPr>
          <w:rFonts w:ascii="Arial" w:hAnsi="Arial" w:cs="Arial"/>
          <w:b/>
          <w:sz w:val="22"/>
        </w:rPr>
      </w:pPr>
      <w:r w:rsidRPr="00845578">
        <w:rPr>
          <w:rFonts w:ascii="Arial" w:hAnsi="Arial" w:cs="Arial"/>
          <w:b/>
          <w:sz w:val="22"/>
        </w:rPr>
        <w:t>SOCIÁLNÍ ASPEKTY PLNĚNÍ</w:t>
      </w:r>
    </w:p>
    <w:p w14:paraId="45338B9F" w14:textId="77777777" w:rsidR="00F55B49" w:rsidRDefault="00845578" w:rsidP="00F55B4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45578">
        <w:rPr>
          <w:rFonts w:ascii="Arial" w:hAnsi="Arial" w:cs="Arial"/>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provádění díla podílejí a bez ohledu na to, zda jsou práce na díle prováděny bezprostředně zhotovitelem či jeho poddodavateli. V případě, že objednatel zjistí jakékoli porušení legálního zaměstnávání či nedodržení pracovně právních předpisů a odpovídajících podmínek práce včetně bezpečnosti práce, je zhotovitel povinen zaplatit smluvní pokutu ve výši 10 000 Kč za každý zjištěný případ.</w:t>
      </w:r>
    </w:p>
    <w:p w14:paraId="005B1232" w14:textId="7E4C4A1F" w:rsidR="00F55B49" w:rsidRDefault="00F55B49" w:rsidP="00F55B49">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845578" w:rsidRPr="00845578">
        <w:rPr>
          <w:rFonts w:ascii="Arial" w:hAnsi="Arial" w:cs="Arial"/>
          <w:sz w:val="22"/>
          <w:szCs w:val="22"/>
        </w:rPr>
        <w:t>Zhotovitel je povinen v případě, že k plnění této smlouvy využije poddodavatele, zabezpečit v rámci férových podmínek v dodavatelském řetězci, aby smlouvy mezi zhotovitelem a jeho poddodavateli obsahovaly obchodní podmínky obdobné, jako jsou obchodní podmínky této smlouvy o dílo, přiměřeně upravené k rozsahu a charakteru poddodávky. Požádá-li o</w:t>
      </w:r>
      <w:r>
        <w:rPr>
          <w:rFonts w:ascii="Arial" w:hAnsi="Arial" w:cs="Arial"/>
          <w:sz w:val="22"/>
          <w:szCs w:val="22"/>
        </w:rPr>
        <w:t> </w:t>
      </w:r>
      <w:r w:rsidR="00845578" w:rsidRPr="00845578">
        <w:rPr>
          <w:rFonts w:ascii="Arial" w:hAnsi="Arial" w:cs="Arial"/>
          <w:sz w:val="22"/>
          <w:szCs w:val="22"/>
        </w:rPr>
        <w:t>to</w:t>
      </w:r>
      <w:r>
        <w:rPr>
          <w:rFonts w:ascii="Arial" w:hAnsi="Arial" w:cs="Arial"/>
          <w:sz w:val="22"/>
          <w:szCs w:val="22"/>
        </w:rPr>
        <w:t> </w:t>
      </w:r>
      <w:r w:rsidR="00845578" w:rsidRPr="00845578">
        <w:rPr>
          <w:rFonts w:ascii="Arial" w:hAnsi="Arial" w:cs="Arial"/>
          <w:sz w:val="22"/>
          <w:szCs w:val="22"/>
        </w:rPr>
        <w:t>objednatel, je zhotovitel povinen poskytnout objednateli ke kontrole smlouvy uzavřené s jeho poddodavateli, které věcně souvisí s</w:t>
      </w:r>
      <w:r w:rsidR="00845578">
        <w:rPr>
          <w:rFonts w:ascii="Arial" w:hAnsi="Arial" w:cs="Arial"/>
          <w:sz w:val="22"/>
          <w:szCs w:val="22"/>
        </w:rPr>
        <w:t> </w:t>
      </w:r>
      <w:r w:rsidR="00845578" w:rsidRPr="00845578">
        <w:rPr>
          <w:rFonts w:ascii="Arial" w:hAnsi="Arial" w:cs="Arial"/>
          <w:sz w:val="22"/>
          <w:szCs w:val="22"/>
        </w:rPr>
        <w:t>plněním této smlouvy. V případě, že objednatel zjistí, že zhotovitel nesplnil povinnost zabezpečit podobné smluvní podmínky pro své poddodavatele (obdobné vůči smlouvě mezi objednatelem a zhotovitelem), je zhotovitel povinen zaplatit objednateli smluvní pokutu ve výši 5 000 Kč za každý zjištěný případ a</w:t>
      </w:r>
      <w:r>
        <w:rPr>
          <w:rFonts w:ascii="Arial" w:hAnsi="Arial" w:cs="Arial"/>
          <w:sz w:val="22"/>
          <w:szCs w:val="22"/>
        </w:rPr>
        <w:t> </w:t>
      </w:r>
      <w:r w:rsidR="00845578" w:rsidRPr="00845578">
        <w:rPr>
          <w:rFonts w:ascii="Arial" w:hAnsi="Arial" w:cs="Arial"/>
          <w:sz w:val="22"/>
          <w:szCs w:val="22"/>
        </w:rPr>
        <w:t>pokud má být z takové smlouvy s poddodavatelem být dále plněno, nejpozději do 30 dnů od takového zjištění provést nápravu vadného stavu.</w:t>
      </w:r>
    </w:p>
    <w:p w14:paraId="1226EBB2" w14:textId="6DA74B20" w:rsidR="00845578" w:rsidRDefault="00F55B49" w:rsidP="00F55B49">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845578" w:rsidRPr="00845578">
        <w:rPr>
          <w:rFonts w:ascii="Arial" w:hAnsi="Arial" w:cs="Arial"/>
          <w:sz w:val="22"/>
          <w:szCs w:val="22"/>
        </w:rPr>
        <w:t>Zhotovitel je povinen zajistit řádné a včasné plnění finančních závazků svým poddodavatelům, kdy za řádné a včasné plnění se považuje plné uhrazení poddodavatelem vystavených faktur za plnění poskytnutá k provádění díla, a to vždy do 30 kalendářních dnů od obdržení platby ze strany objednatele za konkrétní plnění. V případě, že zhotovitel nezajistí řádné a včasné plnění finančních závazků svým poddodavatelům ve smyslu tohoto článku smlouvy, je zhotovitel povinen zaplatit objednateli smluvní pokutu ve výši 10 000 Kč za každou opožděnou platbu těmto poddodavatelům.</w:t>
      </w:r>
    </w:p>
    <w:p w14:paraId="45F9FB8B" w14:textId="77777777" w:rsidR="00F55B49" w:rsidRPr="00845578" w:rsidRDefault="00F55B49" w:rsidP="00F55B49">
      <w:pPr>
        <w:tabs>
          <w:tab w:val="left" w:pos="284"/>
        </w:tabs>
        <w:ind w:left="284" w:hanging="284"/>
        <w:jc w:val="both"/>
        <w:rPr>
          <w:rFonts w:ascii="Arial" w:hAnsi="Arial" w:cs="Arial"/>
          <w:sz w:val="22"/>
          <w:szCs w:val="22"/>
        </w:rPr>
      </w:pPr>
    </w:p>
    <w:p w14:paraId="0A2C6EF6" w14:textId="3A1516B6" w:rsidR="00A02122" w:rsidRPr="00A61204" w:rsidRDefault="00A02122" w:rsidP="00A02122">
      <w:pPr>
        <w:keepNext/>
        <w:jc w:val="center"/>
        <w:rPr>
          <w:rFonts w:ascii="Arial" w:hAnsi="Arial" w:cs="Arial"/>
          <w:b/>
          <w:sz w:val="22"/>
        </w:rPr>
      </w:pPr>
      <w:r>
        <w:rPr>
          <w:rFonts w:ascii="Arial" w:hAnsi="Arial" w:cs="Arial"/>
          <w:b/>
          <w:sz w:val="22"/>
        </w:rPr>
        <w:t>X</w:t>
      </w:r>
      <w:r w:rsidR="00845578">
        <w:rPr>
          <w:rFonts w:ascii="Arial" w:hAnsi="Arial" w:cs="Arial"/>
          <w:b/>
          <w:sz w:val="22"/>
        </w:rPr>
        <w:t>I</w:t>
      </w:r>
      <w:r>
        <w:rPr>
          <w:rFonts w:ascii="Arial" w:hAnsi="Arial" w:cs="Arial"/>
          <w:b/>
          <w:sz w:val="22"/>
        </w:rPr>
        <w:t>II.</w:t>
      </w:r>
    </w:p>
    <w:p w14:paraId="0DD2E184" w14:textId="0E13AF0F" w:rsidR="00A02122" w:rsidRPr="00A02122" w:rsidRDefault="00A02122" w:rsidP="00A02122">
      <w:pPr>
        <w:keepNext/>
        <w:jc w:val="center"/>
        <w:rPr>
          <w:rFonts w:ascii="Arial" w:hAnsi="Arial" w:cs="Arial"/>
          <w:b/>
          <w:sz w:val="22"/>
        </w:rPr>
      </w:pPr>
      <w:r w:rsidRPr="00A02122">
        <w:rPr>
          <w:rFonts w:ascii="Arial" w:hAnsi="Arial" w:cs="Arial"/>
          <w:b/>
          <w:sz w:val="22"/>
        </w:rPr>
        <w:t>PODMÍNKY ZMĚNY PODDODAVATELE</w:t>
      </w:r>
    </w:p>
    <w:p w14:paraId="6E224FF4" w14:textId="5B13F579" w:rsidR="00A02122" w:rsidRPr="00A02122" w:rsidRDefault="00A02122" w:rsidP="00A02122">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02122">
        <w:rPr>
          <w:rFonts w:ascii="Arial" w:hAnsi="Arial" w:cs="Arial"/>
          <w:sz w:val="22"/>
          <w:szCs w:val="22"/>
        </w:rPr>
        <w:t>V případě, že zhotovitel hodlá pro plnění této smlouvy změnit poddodavatele uvedeného v příloze č. 3 této smlouvy, jehož prostřednictvím zhotovitel prokazoval část kvalifikace v zadávacím řízení, je zhotovitel povinen objednateli před takovou změnou předložit doklady prokazující kvalifikaci nového poddodavatele ve stejném rozsahu, v jakém se na prokázání kvalifikace podílel původní poddodavatel.</w:t>
      </w:r>
    </w:p>
    <w:p w14:paraId="35623D07" w14:textId="5AA6AB3F" w:rsidR="00A02122" w:rsidRPr="00A02122" w:rsidRDefault="00A02122" w:rsidP="00A02122">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A02122">
        <w:rPr>
          <w:rFonts w:ascii="Arial" w:hAnsi="Arial" w:cs="Arial"/>
          <w:sz w:val="22"/>
          <w:szCs w:val="22"/>
        </w:rPr>
        <w:t>Objednatel doklady předložené dle předchozího odstavce bez zbytečného odkladu přezkoumá a poskytne k nim zhotoviteli své stanovisko. V případě, že je toto stanovisko kladné, zhotovitel je oprávněn nového poddodavatele pro plnění smlouvy použít.</w:t>
      </w:r>
    </w:p>
    <w:p w14:paraId="14CBF2EA" w14:textId="6B907F58" w:rsidR="00A02122" w:rsidRPr="00A02122" w:rsidRDefault="00A02122" w:rsidP="00A02122">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A02122">
        <w:rPr>
          <w:rFonts w:ascii="Arial" w:hAnsi="Arial" w:cs="Arial"/>
          <w:sz w:val="22"/>
          <w:szCs w:val="22"/>
        </w:rPr>
        <w:t>Zhotovitel není oprávněn plnit tu část předmětu plnění, ke které se vztahuje kvalifikace původního poddodavatele, sám bez odpovídající kvalifikace požadované v zadávacím řízení ani za použití nového poddodavatele bez takové odpovídající kvalifikace.</w:t>
      </w:r>
    </w:p>
    <w:p w14:paraId="6F32A56A" w14:textId="16DE0109" w:rsidR="00A02122" w:rsidRPr="00A02122" w:rsidRDefault="00A02122" w:rsidP="00A02122">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02122">
        <w:rPr>
          <w:rFonts w:ascii="Arial" w:hAnsi="Arial" w:cs="Arial"/>
          <w:sz w:val="22"/>
          <w:szCs w:val="22"/>
        </w:rPr>
        <w:t>Zhotovitel v příloze č. 3 této smlouvy uvedl, které části plnění dle této smlouvy má v úmyslu zadat poddodavatelům. Poddodavatel není oprávněn svěřit realizaci jemu určené části plnění dle této smlouvy dalšímu subjektu.</w:t>
      </w:r>
    </w:p>
    <w:p w14:paraId="0500CC5F" w14:textId="3A7941EA" w:rsidR="00A02122" w:rsidRPr="00A02122" w:rsidRDefault="00A02122" w:rsidP="00A02122">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A02122">
        <w:rPr>
          <w:rFonts w:ascii="Arial" w:hAnsi="Arial" w:cs="Arial"/>
          <w:sz w:val="22"/>
          <w:szCs w:val="22"/>
        </w:rPr>
        <w:t>Poddodavatel, který nebyl identifikován v příloze č. 3 této smlouvy, a jehož zhotovitel hodlá zapojit do plnění dle této smlouvy, musí být zhotovitelem jednoznačně identifikován před jeho zapojením do plnění dle této smlouvy, přičemž takovou identifikaci zhotovitel musí prokazatelně předložit objednateli, a to spolu se svým čestným prohlášením, že se nejedná o poddodavatele, na nějž se vztahují mezinárodní sankce dle zákona č. 69/2006 Sb., o</w:t>
      </w:r>
      <w:r>
        <w:rPr>
          <w:rFonts w:ascii="Arial" w:hAnsi="Arial" w:cs="Arial"/>
          <w:sz w:val="22"/>
          <w:szCs w:val="22"/>
        </w:rPr>
        <w:t> </w:t>
      </w:r>
      <w:r w:rsidRPr="00A02122">
        <w:rPr>
          <w:rFonts w:ascii="Arial" w:hAnsi="Arial" w:cs="Arial"/>
          <w:sz w:val="22"/>
          <w:szCs w:val="22"/>
        </w:rPr>
        <w:t>provádění mezinárodních sankcí, ve znění pozdějších právních předpisů. Bez předložení takové jednoznačné identifikace a čestného prohlášení zhotovitele se poddodavatel nesmí podílet na plnění dle této smlouvy. Zhotovitel je dle § 48a zákona o ZVZ povinen nahradit poddodavatele, na kterého se vztahují sankce dle uvedeného zákona.</w:t>
      </w:r>
    </w:p>
    <w:p w14:paraId="7DE0F6A4" w14:textId="1EBBA188" w:rsidR="00A02122" w:rsidRDefault="00A02122" w:rsidP="00A02122">
      <w:pPr>
        <w:rPr>
          <w:rFonts w:ascii="Arial" w:hAnsi="Arial" w:cs="Arial"/>
          <w:b/>
          <w:sz w:val="22"/>
        </w:rPr>
      </w:pPr>
    </w:p>
    <w:p w14:paraId="42FAB6F8" w14:textId="240DD028" w:rsidR="00AA1539" w:rsidRPr="00A61204" w:rsidRDefault="00AA1539" w:rsidP="00AA1539">
      <w:pPr>
        <w:keepNext/>
        <w:jc w:val="center"/>
        <w:rPr>
          <w:rFonts w:ascii="Arial" w:hAnsi="Arial" w:cs="Arial"/>
          <w:b/>
          <w:sz w:val="22"/>
        </w:rPr>
      </w:pPr>
      <w:r>
        <w:rPr>
          <w:rFonts w:ascii="Arial" w:hAnsi="Arial" w:cs="Arial"/>
          <w:b/>
          <w:sz w:val="22"/>
        </w:rPr>
        <w:t>X</w:t>
      </w:r>
      <w:r w:rsidR="00A02122">
        <w:rPr>
          <w:rFonts w:ascii="Arial" w:hAnsi="Arial" w:cs="Arial"/>
          <w:b/>
          <w:sz w:val="22"/>
        </w:rPr>
        <w:t>I</w:t>
      </w:r>
      <w:r w:rsidR="00845578">
        <w:rPr>
          <w:rFonts w:ascii="Arial" w:hAnsi="Arial" w:cs="Arial"/>
          <w:b/>
          <w:sz w:val="22"/>
        </w:rPr>
        <w:t>V</w:t>
      </w:r>
      <w:r>
        <w:rPr>
          <w:rFonts w:ascii="Arial" w:hAnsi="Arial" w:cs="Arial"/>
          <w:b/>
          <w:sz w:val="22"/>
        </w:rPr>
        <w:t>.</w:t>
      </w:r>
    </w:p>
    <w:p w14:paraId="274A1892" w14:textId="64D5D275" w:rsidR="00AA1539" w:rsidRPr="002B69E5" w:rsidRDefault="00AA1539" w:rsidP="00AA1539">
      <w:pPr>
        <w:keepNext/>
        <w:jc w:val="center"/>
        <w:rPr>
          <w:rFonts w:ascii="Arial" w:hAnsi="Arial" w:cs="Arial"/>
          <w:b/>
          <w:sz w:val="22"/>
        </w:rPr>
      </w:pPr>
      <w:r>
        <w:rPr>
          <w:rFonts w:ascii="Arial" w:hAnsi="Arial" w:cs="Arial"/>
          <w:b/>
          <w:sz w:val="22"/>
        </w:rPr>
        <w:t>VYŠŠÍ MOC</w:t>
      </w:r>
    </w:p>
    <w:p w14:paraId="7246530D" w14:textId="203FC556" w:rsidR="00AA1539" w:rsidRPr="00AA1539" w:rsidRDefault="00AA1539" w:rsidP="00AA1539">
      <w:pPr>
        <w:tabs>
          <w:tab w:val="left" w:pos="284"/>
        </w:tabs>
        <w:ind w:left="284" w:hanging="284"/>
        <w:jc w:val="both"/>
        <w:rPr>
          <w:rFonts w:ascii="Arial" w:hAnsi="Arial" w:cs="Arial"/>
          <w:sz w:val="22"/>
          <w:szCs w:val="22"/>
        </w:rPr>
      </w:pPr>
      <w:r>
        <w:rPr>
          <w:rFonts w:ascii="Arial" w:hAnsi="Arial" w:cs="Arial"/>
          <w:sz w:val="22"/>
          <w:szCs w:val="22"/>
        </w:rPr>
        <w:t>1.</w:t>
      </w:r>
      <w:r w:rsidRPr="00AA1539">
        <w:rPr>
          <w:rFonts w:ascii="Arial" w:hAnsi="Arial" w:cs="Arial"/>
          <w:sz w:val="22"/>
          <w:szCs w:val="22"/>
        </w:rPr>
        <w:tab/>
        <w:t>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či účinná opatření orgánů veřejné moci) atd. Za vyšší moc se naproti tomu nepovažuje zpoždění plnění poddodavatelů, výpadky médií, apod., pokud ty samy nebyly způsobeny vyšší mocí.</w:t>
      </w:r>
    </w:p>
    <w:p w14:paraId="0EED1F8C" w14:textId="5107361C" w:rsidR="00AA1539" w:rsidRPr="00AA1539" w:rsidRDefault="00AA1539" w:rsidP="00AA1539">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AA1539">
        <w:rPr>
          <w:rFonts w:ascii="Arial" w:hAnsi="Arial" w:cs="Arial"/>
          <w:sz w:val="22"/>
          <w:szCs w:val="22"/>
        </w:rPr>
        <w:t>Působení vyšší moci na straně zhotovitele zakládá právo zhotovitele požadovat přiměřené prodloužení sjednané doby či lhůty plnění o dobu trvání překážky plnění a povinnost objednatele takovou změnu doby či lhůty plnění akceptovat. V takovém případě je však zhotovitel o působení vyšší moci a okolnostech bránících mu v plnění smlouvy objednatele informovat nejpozději do 7 kalendářních dnů od jejich vzniku (pokud zhotovitel prokáže, že</w:t>
      </w:r>
      <w:r w:rsidR="00837E71">
        <w:rPr>
          <w:rFonts w:ascii="Arial" w:hAnsi="Arial" w:cs="Arial"/>
          <w:sz w:val="22"/>
          <w:szCs w:val="22"/>
        </w:rPr>
        <w:t> </w:t>
      </w:r>
      <w:r w:rsidRPr="00AA1539">
        <w:rPr>
          <w:rFonts w:ascii="Arial" w:hAnsi="Arial" w:cs="Arial"/>
          <w:sz w:val="22"/>
          <w:szCs w:val="22"/>
        </w:rPr>
        <w:t>právě pro působení vyšší moci nebyl schopen uvedenou lhůtu dodržet, je povinen objednatele informovat o působení vyšší moci a okolnostech bránících mu v plnění smlouvy bez zbytečného odkladu). Pokud by tak zhotovitel neučinil, nemůže se na působení vyšší moci odvolávat. V případě, že takové prodloužení nelze po objednateli spravedlivě požadovat, má objednatel právo od smlouvy odstoupit, nepřísluší mu však nárok na sankční plnění, které by mu jinak náleželo, či náležet mohlo.</w:t>
      </w:r>
    </w:p>
    <w:p w14:paraId="0FDE2260" w14:textId="2C120A41" w:rsidR="00AA1539" w:rsidRDefault="00AA1539" w:rsidP="00AA1539">
      <w:pPr>
        <w:rPr>
          <w:rFonts w:ascii="Arial" w:hAnsi="Arial" w:cs="Arial"/>
          <w:b/>
          <w:sz w:val="22"/>
        </w:rPr>
      </w:pPr>
    </w:p>
    <w:p w14:paraId="668C7399" w14:textId="2C3C2C13" w:rsidR="002B69E5" w:rsidRPr="00A61204" w:rsidRDefault="00845578" w:rsidP="00FA61B6">
      <w:pPr>
        <w:keepNext/>
        <w:jc w:val="center"/>
        <w:rPr>
          <w:rFonts w:ascii="Arial" w:hAnsi="Arial" w:cs="Arial"/>
          <w:b/>
          <w:sz w:val="22"/>
        </w:rPr>
      </w:pPr>
      <w:r>
        <w:rPr>
          <w:rFonts w:ascii="Arial" w:hAnsi="Arial" w:cs="Arial"/>
          <w:b/>
          <w:sz w:val="22"/>
        </w:rPr>
        <w:t>X</w:t>
      </w:r>
      <w:r w:rsidR="00A02122">
        <w:rPr>
          <w:rFonts w:ascii="Arial" w:hAnsi="Arial" w:cs="Arial"/>
          <w:b/>
          <w:sz w:val="22"/>
        </w:rPr>
        <w:t>V.</w:t>
      </w:r>
    </w:p>
    <w:p w14:paraId="353B9F35" w14:textId="77777777" w:rsidR="00706046" w:rsidRPr="002B69E5" w:rsidRDefault="002B69E5" w:rsidP="00FA61B6">
      <w:pPr>
        <w:keepNext/>
        <w:jc w:val="center"/>
        <w:rPr>
          <w:rFonts w:ascii="Arial" w:hAnsi="Arial" w:cs="Arial"/>
          <w:b/>
          <w:sz w:val="22"/>
        </w:rPr>
      </w:pPr>
      <w:r>
        <w:rPr>
          <w:rFonts w:ascii="Arial" w:hAnsi="Arial" w:cs="Arial"/>
          <w:b/>
          <w:sz w:val="22"/>
        </w:rPr>
        <w:t>ZÁVĚREČNÁ USTANOVENÍ</w:t>
      </w:r>
    </w:p>
    <w:p w14:paraId="4B5779F0" w14:textId="33819D48"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w:t>
      </w:r>
      <w:r w:rsidR="00D1477D">
        <w:rPr>
          <w:rFonts w:ascii="Arial" w:hAnsi="Arial" w:cs="Arial"/>
          <w:sz w:val="22"/>
          <w:szCs w:val="22"/>
        </w:rPr>
        <w:t> </w:t>
      </w:r>
      <w:r w:rsidRPr="0048499A">
        <w:rPr>
          <w:rFonts w:ascii="Arial" w:hAnsi="Arial" w:cs="Arial"/>
          <w:sz w:val="22"/>
          <w:szCs w:val="22"/>
        </w:rPr>
        <w:t>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w:t>
      </w:r>
      <w:r w:rsidRPr="0048499A">
        <w:rPr>
          <w:rFonts w:ascii="Arial" w:hAnsi="Arial" w:cs="Arial"/>
          <w:sz w:val="22"/>
          <w:szCs w:val="22"/>
        </w:rPr>
        <w:lastRenderedPageBreak/>
        <w:t>k</w:t>
      </w:r>
      <w:r w:rsidR="00D1477D">
        <w:rPr>
          <w:rFonts w:ascii="Arial" w:hAnsi="Arial" w:cs="Arial"/>
          <w:sz w:val="22"/>
          <w:szCs w:val="22"/>
        </w:rPr>
        <w:t> </w:t>
      </w:r>
      <w:r w:rsidRPr="0048499A">
        <w:rPr>
          <w:rFonts w:ascii="Arial" w:hAnsi="Arial" w:cs="Arial"/>
          <w:sz w:val="22"/>
          <w:szCs w:val="22"/>
        </w:rPr>
        <w:t xml:space="preserve">informacím, v platném znění, přičemž tímto </w:t>
      </w:r>
      <w:r w:rsidR="00837E71">
        <w:rPr>
          <w:rFonts w:ascii="Arial" w:hAnsi="Arial" w:cs="Arial"/>
          <w:sz w:val="22"/>
          <w:szCs w:val="22"/>
        </w:rPr>
        <w:t>současně souhlasí s u</w:t>
      </w:r>
      <w:r w:rsidRPr="0048499A">
        <w:rPr>
          <w:rFonts w:ascii="Arial" w:hAnsi="Arial" w:cs="Arial"/>
          <w:sz w:val="22"/>
          <w:szCs w:val="22"/>
        </w:rPr>
        <w:t xml:space="preserve">veřejněním této </w:t>
      </w:r>
      <w:r w:rsidR="00837E71">
        <w:rPr>
          <w:rFonts w:ascii="Arial" w:hAnsi="Arial" w:cs="Arial"/>
          <w:sz w:val="22"/>
          <w:szCs w:val="22"/>
        </w:rPr>
        <w:t>s</w:t>
      </w:r>
      <w:r w:rsidRPr="0048499A">
        <w:rPr>
          <w:rFonts w:ascii="Arial" w:hAnsi="Arial" w:cs="Arial"/>
          <w:sz w:val="22"/>
          <w:szCs w:val="22"/>
        </w:rPr>
        <w:t>mlouvy, jakož i poskytnutím informací dle platných právních předpisů.</w:t>
      </w:r>
      <w:r w:rsidR="00837E71">
        <w:rPr>
          <w:rFonts w:ascii="Arial" w:hAnsi="Arial" w:cs="Arial"/>
          <w:sz w:val="22"/>
          <w:szCs w:val="22"/>
        </w:rPr>
        <w:t xml:space="preserve"> Uveřejnění smlouvy v registru smluv zajistí objednatel.</w:t>
      </w:r>
    </w:p>
    <w:p w14:paraId="3D659121" w14:textId="03B59EE1" w:rsidR="00425258" w:rsidRDefault="00AA1539" w:rsidP="00425258">
      <w:pPr>
        <w:tabs>
          <w:tab w:val="left" w:pos="426"/>
        </w:tabs>
        <w:ind w:left="426" w:hanging="426"/>
        <w:jc w:val="both"/>
        <w:rPr>
          <w:rFonts w:ascii="Arial" w:hAnsi="Arial" w:cs="Arial"/>
          <w:sz w:val="22"/>
          <w:szCs w:val="22"/>
        </w:rPr>
      </w:pPr>
      <w:r>
        <w:rPr>
          <w:rFonts w:ascii="Arial" w:hAnsi="Arial" w:cs="Arial"/>
          <w:sz w:val="22"/>
          <w:szCs w:val="22"/>
        </w:rPr>
        <w:t>2.</w:t>
      </w:r>
      <w:r w:rsidR="00425258">
        <w:rPr>
          <w:rFonts w:ascii="Arial" w:hAnsi="Arial" w:cs="Arial"/>
          <w:sz w:val="22"/>
          <w:szCs w:val="22"/>
        </w:rPr>
        <w:tab/>
      </w:r>
      <w:r w:rsidR="00425258" w:rsidRPr="006C0315">
        <w:rPr>
          <w:rFonts w:ascii="Arial" w:hAnsi="Arial" w:cs="Arial"/>
          <w:sz w:val="22"/>
          <w:szCs w:val="22"/>
        </w:rPr>
        <w:t xml:space="preserve">Zhotovitel není oprávněn bez souhlasu </w:t>
      </w:r>
      <w:r w:rsidR="00425258">
        <w:rPr>
          <w:rFonts w:ascii="Arial" w:hAnsi="Arial" w:cs="Arial"/>
          <w:sz w:val="22"/>
          <w:szCs w:val="22"/>
        </w:rPr>
        <w:t>o</w:t>
      </w:r>
      <w:r w:rsidR="00425258" w:rsidRPr="006C0315">
        <w:rPr>
          <w:rFonts w:ascii="Arial" w:hAnsi="Arial" w:cs="Arial"/>
          <w:sz w:val="22"/>
          <w:szCs w:val="22"/>
        </w:rPr>
        <w:t xml:space="preserve">bjednatele postoupit závazky plynoucí z této </w:t>
      </w:r>
      <w:r w:rsidR="00425258">
        <w:rPr>
          <w:rFonts w:ascii="Arial" w:hAnsi="Arial" w:cs="Arial"/>
          <w:sz w:val="22"/>
          <w:szCs w:val="22"/>
        </w:rPr>
        <w:t>s</w:t>
      </w:r>
      <w:r w:rsidR="00425258" w:rsidRPr="006C0315">
        <w:rPr>
          <w:rFonts w:ascii="Arial" w:hAnsi="Arial" w:cs="Arial"/>
          <w:sz w:val="22"/>
          <w:szCs w:val="22"/>
        </w:rPr>
        <w:t>mlouvy třetí osobě.</w:t>
      </w:r>
    </w:p>
    <w:p w14:paraId="7C7D7B85" w14:textId="69340593" w:rsidR="00425258" w:rsidRDefault="00837E71" w:rsidP="00425258">
      <w:pPr>
        <w:tabs>
          <w:tab w:val="left" w:pos="426"/>
        </w:tabs>
        <w:ind w:left="426" w:hanging="426"/>
        <w:jc w:val="both"/>
        <w:rPr>
          <w:rFonts w:ascii="Arial" w:hAnsi="Arial" w:cs="Arial"/>
          <w:sz w:val="22"/>
          <w:szCs w:val="22"/>
        </w:rPr>
      </w:pPr>
      <w:r>
        <w:rPr>
          <w:rFonts w:ascii="Arial" w:hAnsi="Arial" w:cs="Arial"/>
          <w:sz w:val="22"/>
          <w:szCs w:val="22"/>
        </w:rPr>
        <w:t>3</w:t>
      </w:r>
      <w:r w:rsidR="00425258">
        <w:rPr>
          <w:rFonts w:ascii="Arial" w:hAnsi="Arial" w:cs="Arial"/>
          <w:sz w:val="22"/>
          <w:szCs w:val="22"/>
        </w:rPr>
        <w:t>.</w:t>
      </w:r>
      <w:r w:rsidR="00425258">
        <w:rPr>
          <w:rFonts w:ascii="Arial" w:hAnsi="Arial" w:cs="Arial"/>
          <w:sz w:val="22"/>
          <w:szCs w:val="22"/>
        </w:rPr>
        <w:tab/>
      </w:r>
      <w:r w:rsidR="00425258" w:rsidRPr="006C0315">
        <w:rPr>
          <w:rFonts w:ascii="Arial" w:hAnsi="Arial" w:cs="Arial"/>
          <w:sz w:val="22"/>
          <w:szCs w:val="22"/>
        </w:rPr>
        <w:t>Zhotovitel se zavazuje učinit veškeré nezbytné úkony a opatření vedou</w:t>
      </w:r>
      <w:r w:rsidR="00425258">
        <w:rPr>
          <w:rFonts w:ascii="Arial" w:hAnsi="Arial" w:cs="Arial"/>
          <w:sz w:val="22"/>
          <w:szCs w:val="22"/>
        </w:rPr>
        <w:t xml:space="preserve">cí ke splnění všech podmínek </w:t>
      </w:r>
      <w:r w:rsidR="00425258" w:rsidRPr="006C0315">
        <w:rPr>
          <w:rFonts w:ascii="Arial" w:hAnsi="Arial" w:cs="Arial"/>
          <w:sz w:val="22"/>
          <w:szCs w:val="22"/>
        </w:rPr>
        <w:t xml:space="preserve">v rámci plnění svých povinností z této </w:t>
      </w:r>
      <w:r w:rsidR="00425258">
        <w:rPr>
          <w:rFonts w:ascii="Arial" w:hAnsi="Arial" w:cs="Arial"/>
          <w:sz w:val="22"/>
          <w:szCs w:val="22"/>
        </w:rPr>
        <w:t>s</w:t>
      </w:r>
      <w:r w:rsidR="00425258" w:rsidRPr="006C0315">
        <w:rPr>
          <w:rFonts w:ascii="Arial" w:hAnsi="Arial" w:cs="Arial"/>
          <w:sz w:val="22"/>
          <w:szCs w:val="22"/>
        </w:rPr>
        <w:t>mlouvy.</w:t>
      </w:r>
    </w:p>
    <w:p w14:paraId="74F8AA07" w14:textId="02EBFBFA" w:rsidR="00425258" w:rsidRDefault="00837E71" w:rsidP="00425258">
      <w:pPr>
        <w:tabs>
          <w:tab w:val="left" w:pos="426"/>
        </w:tabs>
        <w:ind w:left="426" w:hanging="426"/>
        <w:jc w:val="both"/>
        <w:rPr>
          <w:rFonts w:ascii="Arial" w:hAnsi="Arial" w:cs="Arial"/>
          <w:sz w:val="22"/>
          <w:szCs w:val="22"/>
        </w:rPr>
      </w:pPr>
      <w:r>
        <w:rPr>
          <w:rFonts w:ascii="Arial" w:hAnsi="Arial" w:cs="Arial"/>
          <w:sz w:val="22"/>
          <w:szCs w:val="22"/>
        </w:rPr>
        <w:t>4</w:t>
      </w:r>
      <w:r w:rsidR="00425258">
        <w:rPr>
          <w:rFonts w:ascii="Arial" w:hAnsi="Arial" w:cs="Arial"/>
          <w:sz w:val="22"/>
          <w:szCs w:val="22"/>
        </w:rPr>
        <w:t>.</w:t>
      </w:r>
      <w:r w:rsidR="00425258">
        <w:tab/>
      </w:r>
      <w:r w:rsidR="00425258" w:rsidRPr="006C0315">
        <w:rPr>
          <w:rFonts w:ascii="Arial" w:hAnsi="Arial" w:cs="Arial"/>
          <w:sz w:val="22"/>
          <w:szCs w:val="22"/>
        </w:rPr>
        <w:t xml:space="preserve">Práva a povinnosti smluvních stran výslovně touto </w:t>
      </w:r>
      <w:r w:rsidR="00425258">
        <w:rPr>
          <w:rFonts w:ascii="Arial" w:hAnsi="Arial" w:cs="Arial"/>
          <w:sz w:val="22"/>
          <w:szCs w:val="22"/>
        </w:rPr>
        <w:t>s</w:t>
      </w:r>
      <w:r w:rsidR="00425258" w:rsidRPr="006C0315">
        <w:rPr>
          <w:rFonts w:ascii="Arial" w:hAnsi="Arial" w:cs="Arial"/>
          <w:sz w:val="22"/>
          <w:szCs w:val="22"/>
        </w:rPr>
        <w:t>mlouvou neupravené se</w:t>
      </w:r>
      <w:r w:rsidR="00425258">
        <w:rPr>
          <w:rFonts w:ascii="Arial" w:hAnsi="Arial" w:cs="Arial"/>
          <w:sz w:val="22"/>
          <w:szCs w:val="22"/>
        </w:rPr>
        <w:t xml:space="preserve"> řídí příslušnými ustanoveními o. z.</w:t>
      </w:r>
      <w:r w:rsidR="00425258" w:rsidRPr="006C0315">
        <w:rPr>
          <w:rFonts w:ascii="Arial" w:hAnsi="Arial" w:cs="Arial"/>
          <w:sz w:val="22"/>
          <w:szCs w:val="22"/>
        </w:rPr>
        <w:t xml:space="preserve">, </w:t>
      </w:r>
      <w:r w:rsidR="00425258">
        <w:rPr>
          <w:rFonts w:ascii="Arial" w:hAnsi="Arial" w:cs="Arial"/>
          <w:sz w:val="22"/>
          <w:szCs w:val="22"/>
        </w:rPr>
        <w:t>s</w:t>
      </w:r>
      <w:r w:rsidR="007A69FE">
        <w:rPr>
          <w:rFonts w:ascii="Arial" w:hAnsi="Arial" w:cs="Arial"/>
          <w:sz w:val="22"/>
          <w:szCs w:val="22"/>
        </w:rPr>
        <w:t>tavebního zákona a</w:t>
      </w:r>
      <w:r w:rsidR="00425258" w:rsidRPr="006C0315">
        <w:rPr>
          <w:rFonts w:ascii="Arial" w:hAnsi="Arial" w:cs="Arial"/>
          <w:sz w:val="22"/>
          <w:szCs w:val="22"/>
        </w:rPr>
        <w:t xml:space="preserve"> </w:t>
      </w:r>
      <w:r w:rsidR="007A69FE">
        <w:rPr>
          <w:rFonts w:ascii="Arial" w:hAnsi="Arial" w:cs="Arial"/>
          <w:sz w:val="22"/>
          <w:szCs w:val="22"/>
        </w:rPr>
        <w:t>zákona</w:t>
      </w:r>
      <w:r w:rsidR="00425258">
        <w:rPr>
          <w:rFonts w:ascii="Arial" w:hAnsi="Arial" w:cs="Arial"/>
          <w:sz w:val="22"/>
          <w:szCs w:val="22"/>
        </w:rPr>
        <w:t xml:space="preserve"> o zadávání veřejných zakázek</w:t>
      </w:r>
      <w:r w:rsidR="007A69FE">
        <w:rPr>
          <w:rFonts w:ascii="Arial" w:hAnsi="Arial" w:cs="Arial"/>
          <w:sz w:val="22"/>
          <w:szCs w:val="22"/>
        </w:rPr>
        <w:t>,</w:t>
      </w:r>
      <w:r w:rsidR="00425258">
        <w:rPr>
          <w:rFonts w:ascii="Arial" w:hAnsi="Arial" w:cs="Arial"/>
          <w:sz w:val="22"/>
          <w:szCs w:val="22"/>
        </w:rPr>
        <w:t xml:space="preserve"> </w:t>
      </w:r>
      <w:r w:rsidR="007A69FE">
        <w:rPr>
          <w:rFonts w:ascii="Arial" w:hAnsi="Arial" w:cs="Arial"/>
          <w:sz w:val="22"/>
          <w:szCs w:val="22"/>
        </w:rPr>
        <w:t>ve znění pozdějších právních předpisů, a jejich prováděcích předpisů</w:t>
      </w:r>
      <w:r w:rsidR="00425258">
        <w:rPr>
          <w:rFonts w:ascii="Arial" w:hAnsi="Arial" w:cs="Arial"/>
          <w:sz w:val="22"/>
          <w:szCs w:val="22"/>
        </w:rPr>
        <w:t>.</w:t>
      </w:r>
    </w:p>
    <w:p w14:paraId="029FD38B" w14:textId="668649E0" w:rsidR="00425258" w:rsidRDefault="00837E71" w:rsidP="00425258">
      <w:pPr>
        <w:tabs>
          <w:tab w:val="left" w:pos="426"/>
        </w:tabs>
        <w:ind w:left="426" w:hanging="426"/>
        <w:jc w:val="both"/>
        <w:rPr>
          <w:rFonts w:ascii="Arial" w:hAnsi="Arial" w:cs="Arial"/>
          <w:sz w:val="22"/>
          <w:szCs w:val="22"/>
        </w:rPr>
      </w:pPr>
      <w:r>
        <w:rPr>
          <w:rFonts w:ascii="Arial" w:hAnsi="Arial" w:cs="Arial"/>
          <w:sz w:val="22"/>
          <w:szCs w:val="22"/>
        </w:rPr>
        <w:t>5</w:t>
      </w:r>
      <w:r w:rsidR="00425258">
        <w:rPr>
          <w:rFonts w:ascii="Arial" w:hAnsi="Arial" w:cs="Arial"/>
          <w:sz w:val="22"/>
          <w:szCs w:val="22"/>
        </w:rPr>
        <w:t>.</w:t>
      </w:r>
      <w:r w:rsidR="00425258">
        <w:rPr>
          <w:rFonts w:ascii="Arial" w:hAnsi="Arial" w:cs="Arial"/>
          <w:sz w:val="22"/>
          <w:szCs w:val="22"/>
        </w:rPr>
        <w:tab/>
      </w:r>
      <w:r w:rsidR="00425258" w:rsidRPr="006C0315">
        <w:rPr>
          <w:rFonts w:ascii="Arial" w:hAnsi="Arial" w:cs="Arial"/>
          <w:sz w:val="22"/>
          <w:szCs w:val="22"/>
        </w:rPr>
        <w:t xml:space="preserve">Smlouvu je možno měnit pouze na základě dohody </w:t>
      </w:r>
      <w:r>
        <w:rPr>
          <w:rFonts w:ascii="Arial" w:hAnsi="Arial" w:cs="Arial"/>
          <w:sz w:val="22"/>
          <w:szCs w:val="22"/>
        </w:rPr>
        <w:t>smluvních stran, a to vždy formou písemného</w:t>
      </w:r>
      <w:r w:rsidR="00425258" w:rsidRPr="006C0315">
        <w:rPr>
          <w:rFonts w:ascii="Arial" w:hAnsi="Arial" w:cs="Arial"/>
          <w:sz w:val="22"/>
          <w:szCs w:val="22"/>
        </w:rPr>
        <w:t xml:space="preserve"> </w:t>
      </w:r>
      <w:r>
        <w:rPr>
          <w:rFonts w:ascii="Arial" w:hAnsi="Arial" w:cs="Arial"/>
          <w:sz w:val="22"/>
          <w:szCs w:val="22"/>
        </w:rPr>
        <w:t xml:space="preserve">dodatku, který podepíší </w:t>
      </w:r>
      <w:r w:rsidRPr="00837E71">
        <w:rPr>
          <w:rFonts w:ascii="Arial" w:hAnsi="Arial" w:cs="Arial"/>
          <w:sz w:val="22"/>
          <w:szCs w:val="22"/>
        </w:rPr>
        <w:t>oprávnění zástupci obou smluvních stran. Ostatní ujednání zmocněnců smluvních stran pro vlastní provádění stavebních prací, přesahující jejich zmocnění se považují jen za přípravná jednání, která nabývají platnosti smlouvy jen tehdy, budou-li smluvními stranami potvrzena jako dodatek ke smlouvě nebo jako nová smlouva.</w:t>
      </w:r>
    </w:p>
    <w:p w14:paraId="48833EDB" w14:textId="083D3F50" w:rsidR="00425258" w:rsidRDefault="00837E71" w:rsidP="00425258">
      <w:pPr>
        <w:tabs>
          <w:tab w:val="left" w:pos="426"/>
        </w:tabs>
        <w:ind w:left="426" w:hanging="426"/>
        <w:jc w:val="both"/>
        <w:rPr>
          <w:rFonts w:ascii="Arial" w:hAnsi="Arial" w:cs="Arial"/>
          <w:sz w:val="22"/>
          <w:szCs w:val="22"/>
        </w:rPr>
      </w:pPr>
      <w:r>
        <w:rPr>
          <w:rFonts w:ascii="Arial" w:hAnsi="Arial" w:cs="Arial"/>
          <w:sz w:val="22"/>
          <w:szCs w:val="22"/>
        </w:rPr>
        <w:t>6</w:t>
      </w:r>
      <w:r w:rsidR="00425258" w:rsidRPr="007A69FE">
        <w:rPr>
          <w:rFonts w:ascii="Arial" w:hAnsi="Arial" w:cs="Arial"/>
          <w:sz w:val="22"/>
          <w:szCs w:val="22"/>
        </w:rPr>
        <w:t>.</w:t>
      </w:r>
      <w:r w:rsidR="00425258" w:rsidRPr="007A69FE">
        <w:tab/>
      </w:r>
      <w:r w:rsidR="00425258" w:rsidRPr="007A69FE">
        <w:rPr>
          <w:rFonts w:ascii="Arial" w:hAnsi="Arial" w:cs="Arial"/>
          <w:sz w:val="22"/>
          <w:szCs w:val="22"/>
        </w:rPr>
        <w:t xml:space="preserve">Smluvní strany se podpisem </w:t>
      </w:r>
      <w:r w:rsidR="00DB0870" w:rsidRPr="007A69FE">
        <w:rPr>
          <w:rFonts w:ascii="Arial" w:hAnsi="Arial" w:cs="Arial"/>
          <w:sz w:val="22"/>
          <w:szCs w:val="22"/>
        </w:rPr>
        <w:t>s</w:t>
      </w:r>
      <w:r w:rsidR="00425258" w:rsidRPr="007A69FE">
        <w:rPr>
          <w:rFonts w:ascii="Arial" w:hAnsi="Arial" w:cs="Arial"/>
          <w:sz w:val="22"/>
          <w:szCs w:val="22"/>
        </w:rPr>
        <w:t>mlouvy dohodly, že vylučují aplikaci ustanovení § 557 a</w:t>
      </w:r>
      <w:r w:rsidR="00D1477D" w:rsidRPr="007A69FE">
        <w:rPr>
          <w:rFonts w:ascii="Arial" w:hAnsi="Arial" w:cs="Arial"/>
          <w:sz w:val="22"/>
          <w:szCs w:val="22"/>
        </w:rPr>
        <w:t> </w:t>
      </w:r>
      <w:r w:rsidR="00425258" w:rsidRPr="007A69FE">
        <w:rPr>
          <w:rFonts w:ascii="Arial" w:hAnsi="Arial" w:cs="Arial"/>
          <w:sz w:val="22"/>
          <w:szCs w:val="22"/>
        </w:rPr>
        <w:t>§</w:t>
      </w:r>
      <w:r w:rsidR="00D1477D" w:rsidRPr="007A69FE">
        <w:rPr>
          <w:rFonts w:ascii="Arial" w:hAnsi="Arial" w:cs="Arial"/>
          <w:sz w:val="22"/>
          <w:szCs w:val="22"/>
        </w:rPr>
        <w:t> </w:t>
      </w:r>
      <w:r w:rsidR="00425258" w:rsidRPr="007A69FE">
        <w:rPr>
          <w:rFonts w:ascii="Arial" w:hAnsi="Arial" w:cs="Arial"/>
          <w:sz w:val="22"/>
          <w:szCs w:val="22"/>
        </w:rPr>
        <w:t xml:space="preserve">1805 odst. 2 o. z. Ustanovení § 1765 odst. </w:t>
      </w:r>
      <w:r w:rsidR="00D1477D" w:rsidRPr="007A69FE">
        <w:rPr>
          <w:rFonts w:ascii="Arial" w:hAnsi="Arial" w:cs="Arial"/>
          <w:sz w:val="22"/>
          <w:szCs w:val="22"/>
        </w:rPr>
        <w:t>1</w:t>
      </w:r>
      <w:r w:rsidR="00425258" w:rsidRPr="007A69FE">
        <w:rPr>
          <w:rFonts w:ascii="Arial" w:hAnsi="Arial" w:cs="Arial"/>
          <w:sz w:val="22"/>
          <w:szCs w:val="22"/>
        </w:rPr>
        <w:t xml:space="preserve"> </w:t>
      </w:r>
      <w:r w:rsidR="007A69FE">
        <w:rPr>
          <w:rFonts w:ascii="Arial" w:hAnsi="Arial" w:cs="Arial"/>
          <w:sz w:val="22"/>
          <w:szCs w:val="22"/>
        </w:rPr>
        <w:t xml:space="preserve">a § 1766 </w:t>
      </w:r>
      <w:r w:rsidR="00425258" w:rsidRPr="007A69FE">
        <w:rPr>
          <w:rFonts w:ascii="Arial" w:hAnsi="Arial" w:cs="Arial"/>
          <w:sz w:val="22"/>
          <w:szCs w:val="22"/>
        </w:rPr>
        <w:t>o. z. se neuplatní; každá ze</w:t>
      </w:r>
      <w:r w:rsidR="007A69FE">
        <w:rPr>
          <w:rFonts w:ascii="Arial" w:hAnsi="Arial" w:cs="Arial"/>
          <w:sz w:val="22"/>
          <w:szCs w:val="22"/>
        </w:rPr>
        <w:t> </w:t>
      </w:r>
      <w:r w:rsidR="00425258" w:rsidRPr="007A69FE">
        <w:rPr>
          <w:rFonts w:ascii="Arial" w:hAnsi="Arial" w:cs="Arial"/>
          <w:sz w:val="22"/>
          <w:szCs w:val="22"/>
        </w:rPr>
        <w:t>smluvních</w:t>
      </w:r>
      <w:r w:rsidR="00425258" w:rsidRPr="003B1B04">
        <w:rPr>
          <w:rFonts w:ascii="Arial" w:hAnsi="Arial" w:cs="Arial"/>
          <w:sz w:val="22"/>
          <w:szCs w:val="22"/>
        </w:rPr>
        <w:t xml:space="preserve"> stran na sebe ve s</w:t>
      </w:r>
      <w:r w:rsidR="00D1477D">
        <w:rPr>
          <w:rFonts w:ascii="Arial" w:hAnsi="Arial" w:cs="Arial"/>
          <w:sz w:val="22"/>
          <w:szCs w:val="22"/>
        </w:rPr>
        <w:t>myslu ustanovení § 1765 odst. 2</w:t>
      </w:r>
      <w:r w:rsidR="00425258" w:rsidRPr="003B1B04">
        <w:rPr>
          <w:rFonts w:ascii="Arial" w:hAnsi="Arial" w:cs="Arial"/>
          <w:sz w:val="22"/>
          <w:szCs w:val="22"/>
        </w:rPr>
        <w:t xml:space="preserve"> </w:t>
      </w:r>
      <w:r w:rsidR="007A69FE">
        <w:rPr>
          <w:rFonts w:ascii="Arial" w:hAnsi="Arial" w:cs="Arial"/>
          <w:sz w:val="22"/>
          <w:szCs w:val="22"/>
        </w:rPr>
        <w:t>o. z.</w:t>
      </w:r>
      <w:r w:rsidR="00425258" w:rsidRPr="003B1B04">
        <w:rPr>
          <w:rFonts w:ascii="Arial" w:hAnsi="Arial" w:cs="Arial"/>
          <w:sz w:val="22"/>
          <w:szCs w:val="22"/>
        </w:rPr>
        <w:t xml:space="preserve"> převzala nebezpečí změny okolností.</w:t>
      </w:r>
    </w:p>
    <w:p w14:paraId="6E0F3CB6" w14:textId="5FA8749C" w:rsidR="00425258" w:rsidRDefault="00837E71" w:rsidP="00425258">
      <w:pPr>
        <w:tabs>
          <w:tab w:val="left" w:pos="426"/>
        </w:tabs>
        <w:ind w:left="426" w:hanging="426"/>
        <w:jc w:val="both"/>
        <w:rPr>
          <w:rFonts w:ascii="Arial" w:hAnsi="Arial" w:cs="Arial"/>
          <w:sz w:val="22"/>
          <w:szCs w:val="22"/>
        </w:rPr>
      </w:pPr>
      <w:r>
        <w:rPr>
          <w:rFonts w:ascii="Arial" w:hAnsi="Arial" w:cs="Arial"/>
          <w:sz w:val="22"/>
          <w:szCs w:val="22"/>
        </w:rPr>
        <w:t>7</w:t>
      </w:r>
      <w:r w:rsidR="00425258">
        <w:rPr>
          <w:rFonts w:ascii="Arial" w:hAnsi="Arial" w:cs="Arial"/>
          <w:sz w:val="22"/>
          <w:szCs w:val="22"/>
        </w:rPr>
        <w:t>.</w:t>
      </w:r>
      <w:r w:rsidR="00425258">
        <w:tab/>
      </w:r>
      <w:r w:rsidR="00425258" w:rsidRPr="006C0315">
        <w:rPr>
          <w:rFonts w:ascii="Arial" w:hAnsi="Arial" w:cs="Arial"/>
          <w:sz w:val="22"/>
          <w:szCs w:val="22"/>
        </w:rPr>
        <w:t xml:space="preserve">Stane-li se kterákoliv část této </w:t>
      </w:r>
      <w:r w:rsidR="00DB0870">
        <w:rPr>
          <w:rFonts w:ascii="Arial" w:hAnsi="Arial" w:cs="Arial"/>
          <w:sz w:val="22"/>
          <w:szCs w:val="22"/>
        </w:rPr>
        <w:t>s</w:t>
      </w:r>
      <w:r w:rsidR="00425258"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00425258" w:rsidRPr="006C0315">
        <w:rPr>
          <w:rFonts w:ascii="Arial" w:hAnsi="Arial" w:cs="Arial"/>
          <w:sz w:val="22"/>
          <w:szCs w:val="22"/>
        </w:rPr>
        <w:t xml:space="preserve">mlouvy plněním nemožným, ve zbytku této </w:t>
      </w:r>
      <w:r w:rsidR="00425258">
        <w:rPr>
          <w:rFonts w:ascii="Arial" w:hAnsi="Arial" w:cs="Arial"/>
          <w:sz w:val="22"/>
          <w:szCs w:val="22"/>
        </w:rPr>
        <w:t>S</w:t>
      </w:r>
      <w:r w:rsidR="00425258"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00425258" w:rsidRPr="006C0315">
        <w:rPr>
          <w:rFonts w:ascii="Arial" w:hAnsi="Arial" w:cs="Arial"/>
          <w:sz w:val="22"/>
          <w:szCs w:val="22"/>
        </w:rPr>
        <w:t>mlouvy vyplývá, že zbylé plnění nemá pro</w:t>
      </w:r>
      <w:r w:rsidR="00D1477D">
        <w:rPr>
          <w:rFonts w:ascii="Arial" w:hAnsi="Arial" w:cs="Arial"/>
          <w:sz w:val="22"/>
          <w:szCs w:val="22"/>
        </w:rPr>
        <w:t> </w:t>
      </w:r>
      <w:r w:rsidR="00DB0870">
        <w:rPr>
          <w:rFonts w:ascii="Arial" w:hAnsi="Arial" w:cs="Arial"/>
          <w:sz w:val="22"/>
          <w:szCs w:val="22"/>
        </w:rPr>
        <w:t>o</w:t>
      </w:r>
      <w:r w:rsidR="00425258" w:rsidRPr="006C0315">
        <w:rPr>
          <w:rFonts w:ascii="Arial" w:hAnsi="Arial" w:cs="Arial"/>
          <w:sz w:val="22"/>
          <w:szCs w:val="22"/>
        </w:rPr>
        <w:t>bjednatele význam.</w:t>
      </w:r>
    </w:p>
    <w:p w14:paraId="59990B33" w14:textId="61BDE7A3" w:rsidR="00425258" w:rsidRDefault="00837E71" w:rsidP="00425258">
      <w:pPr>
        <w:tabs>
          <w:tab w:val="left" w:pos="426"/>
        </w:tabs>
        <w:ind w:left="426" w:hanging="426"/>
        <w:jc w:val="both"/>
        <w:rPr>
          <w:rFonts w:ascii="Arial" w:hAnsi="Arial" w:cs="Arial"/>
          <w:sz w:val="22"/>
          <w:szCs w:val="22"/>
        </w:rPr>
      </w:pPr>
      <w:r>
        <w:rPr>
          <w:rFonts w:ascii="Arial" w:hAnsi="Arial" w:cs="Arial"/>
          <w:sz w:val="22"/>
          <w:szCs w:val="22"/>
        </w:rPr>
        <w:t>8</w:t>
      </w:r>
      <w:r w:rsidR="00425258" w:rsidRPr="00E53738">
        <w:rPr>
          <w:rFonts w:ascii="Arial" w:hAnsi="Arial" w:cs="Arial"/>
          <w:sz w:val="22"/>
          <w:szCs w:val="22"/>
        </w:rPr>
        <w:t>.</w:t>
      </w:r>
      <w:r w:rsidR="00425258" w:rsidRPr="00E53738">
        <w:rPr>
          <w:rFonts w:ascii="Arial" w:hAnsi="Arial" w:cs="Arial"/>
          <w:sz w:val="22"/>
          <w:szCs w:val="22"/>
        </w:rPr>
        <w:tab/>
        <w:t xml:space="preserve">Pro vyloučení pochybností </w:t>
      </w:r>
      <w:r w:rsidR="00DB0870">
        <w:rPr>
          <w:rFonts w:ascii="Arial" w:hAnsi="Arial" w:cs="Arial"/>
          <w:sz w:val="22"/>
          <w:szCs w:val="22"/>
        </w:rPr>
        <w:t>z</w:t>
      </w:r>
      <w:r w:rsidR="00425258" w:rsidRPr="00E53738">
        <w:rPr>
          <w:rFonts w:ascii="Arial" w:hAnsi="Arial" w:cs="Arial"/>
          <w:sz w:val="22"/>
          <w:szCs w:val="22"/>
        </w:rPr>
        <w:t xml:space="preserve">hotovitel výslovně potvrzuje, že je podnikatelem, uzavírá </w:t>
      </w:r>
      <w:r w:rsidR="00425258" w:rsidRPr="007A69FE">
        <w:rPr>
          <w:rFonts w:ascii="Arial" w:hAnsi="Arial" w:cs="Arial"/>
          <w:sz w:val="22"/>
          <w:szCs w:val="22"/>
        </w:rPr>
        <w:t xml:space="preserve">smlouvu při svém podnikání, a na smlouvu se tudíž neuplatní ustanovení § 1793 </w:t>
      </w:r>
      <w:r w:rsidR="00D1477D" w:rsidRPr="007A69FE">
        <w:rPr>
          <w:rFonts w:ascii="Arial" w:hAnsi="Arial" w:cs="Arial"/>
          <w:sz w:val="22"/>
          <w:szCs w:val="22"/>
        </w:rPr>
        <w:t>o. z.</w:t>
      </w:r>
    </w:p>
    <w:p w14:paraId="5F4F91BF" w14:textId="070A2A6F" w:rsidR="00425258" w:rsidRDefault="00837E71" w:rsidP="00425258">
      <w:pPr>
        <w:tabs>
          <w:tab w:val="left" w:pos="426"/>
        </w:tabs>
        <w:ind w:left="426" w:hanging="426"/>
        <w:jc w:val="both"/>
        <w:rPr>
          <w:rFonts w:ascii="Arial" w:hAnsi="Arial" w:cs="Arial"/>
          <w:sz w:val="22"/>
          <w:szCs w:val="22"/>
        </w:rPr>
      </w:pPr>
      <w:r>
        <w:rPr>
          <w:rFonts w:ascii="Arial" w:hAnsi="Arial" w:cs="Arial"/>
          <w:sz w:val="22"/>
          <w:szCs w:val="22"/>
        </w:rPr>
        <w:t>9</w:t>
      </w:r>
      <w:r w:rsidR="00425258">
        <w:rPr>
          <w:rFonts w:ascii="Arial" w:hAnsi="Arial" w:cs="Arial"/>
          <w:sz w:val="22"/>
          <w:szCs w:val="22"/>
        </w:rPr>
        <w:t>.</w:t>
      </w:r>
      <w:r w:rsidR="00425258">
        <w:rPr>
          <w:rFonts w:ascii="Arial" w:hAnsi="Arial" w:cs="Arial"/>
          <w:sz w:val="22"/>
          <w:szCs w:val="22"/>
        </w:rPr>
        <w:tab/>
      </w:r>
      <w:r w:rsidR="00425258"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00425258" w:rsidRPr="00561122">
        <w:rPr>
          <w:rFonts w:ascii="Arial" w:hAnsi="Arial" w:cs="Arial"/>
          <w:sz w:val="22"/>
          <w:szCs w:val="22"/>
        </w:rPr>
        <w:t>bjednatelem zapo</w:t>
      </w:r>
      <w:r w:rsidR="00425258">
        <w:rPr>
          <w:rFonts w:ascii="Arial" w:hAnsi="Arial" w:cs="Arial"/>
          <w:sz w:val="22"/>
          <w:szCs w:val="22"/>
        </w:rPr>
        <w:t xml:space="preserve">číst </w:t>
      </w:r>
      <w:r w:rsidR="00DB0870">
        <w:rPr>
          <w:rFonts w:ascii="Arial" w:hAnsi="Arial" w:cs="Arial"/>
          <w:sz w:val="22"/>
          <w:szCs w:val="22"/>
        </w:rPr>
        <w:t>o</w:t>
      </w:r>
      <w:r w:rsidR="00425258">
        <w:rPr>
          <w:rFonts w:ascii="Arial" w:hAnsi="Arial" w:cs="Arial"/>
          <w:sz w:val="22"/>
          <w:szCs w:val="22"/>
        </w:rPr>
        <w:t xml:space="preserve">bjednatelovy pohledávky </w:t>
      </w:r>
      <w:r w:rsidR="00425258" w:rsidRPr="00561122">
        <w:rPr>
          <w:rFonts w:ascii="Arial" w:hAnsi="Arial" w:cs="Arial"/>
          <w:sz w:val="22"/>
          <w:szCs w:val="22"/>
        </w:rPr>
        <w:t>nebo jejich části za</w:t>
      </w:r>
      <w:r w:rsidR="00D1477D">
        <w:rPr>
          <w:rFonts w:ascii="Arial" w:hAnsi="Arial" w:cs="Arial"/>
          <w:sz w:val="22"/>
          <w:szCs w:val="22"/>
        </w:rPr>
        <w:t> z</w:t>
      </w:r>
      <w:r w:rsidR="00425258" w:rsidRPr="00561122">
        <w:rPr>
          <w:rFonts w:ascii="Arial" w:hAnsi="Arial" w:cs="Arial"/>
          <w:sz w:val="22"/>
          <w:szCs w:val="22"/>
        </w:rPr>
        <w:t>hotovitelem.</w:t>
      </w:r>
    </w:p>
    <w:p w14:paraId="0A972DA6" w14:textId="1460FDE6"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rsidR="00837E71">
        <w:rPr>
          <w:rFonts w:ascii="Arial" w:hAnsi="Arial" w:cs="Arial"/>
          <w:sz w:val="22"/>
          <w:szCs w:val="22"/>
        </w:rPr>
        <w:t>0</w:t>
      </w:r>
      <w:r>
        <w:rPr>
          <w:rFonts w:ascii="Arial" w:hAnsi="Arial" w:cs="Arial"/>
          <w:sz w:val="22"/>
          <w:szCs w:val="22"/>
        </w:rPr>
        <w:t>.</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w:t>
      </w:r>
      <w:r w:rsidR="00D1477D">
        <w:rPr>
          <w:rFonts w:ascii="Arial" w:hAnsi="Arial" w:cs="Arial"/>
          <w:sz w:val="22"/>
          <w:szCs w:val="22"/>
        </w:rPr>
        <w:t> </w:t>
      </w:r>
      <w:r w:rsidRPr="00C62A76">
        <w:rPr>
          <w:rFonts w:ascii="Arial" w:hAnsi="Arial" w:cs="Arial"/>
          <w:sz w:val="22"/>
          <w:szCs w:val="22"/>
        </w:rPr>
        <w:t>doručenou uplynutím třetího pracovního dne ode dne odeslání.</w:t>
      </w:r>
    </w:p>
    <w:p w14:paraId="6160CA30" w14:textId="1905567A" w:rsidR="00AA1539"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rsidR="00837E71">
        <w:rPr>
          <w:rFonts w:ascii="Arial" w:hAnsi="Arial" w:cs="Arial"/>
          <w:sz w:val="22"/>
          <w:szCs w:val="22"/>
        </w:rPr>
        <w:t>1</w:t>
      </w:r>
      <w:r>
        <w:rPr>
          <w:rFonts w:ascii="Arial" w:hAnsi="Arial" w:cs="Arial"/>
          <w:sz w:val="22"/>
          <w:szCs w:val="22"/>
        </w:rPr>
        <w:t>.</w:t>
      </w:r>
      <w:r>
        <w:rPr>
          <w:rFonts w:ascii="Arial" w:hAnsi="Arial" w:cs="Arial"/>
          <w:sz w:val="22"/>
          <w:szCs w:val="22"/>
        </w:rPr>
        <w:tab/>
      </w:r>
      <w:r w:rsidR="00AA1539" w:rsidRPr="00AA1539">
        <w:rPr>
          <w:rFonts w:ascii="Arial" w:hAnsi="Arial" w:cs="Arial"/>
          <w:sz w:val="22"/>
          <w:szCs w:val="22"/>
        </w:rPr>
        <w:t>Smluvní strany berou na vědomí, že v souvislosti s touto smlouvou dochází ke zpracovávání osobních údajů především na základě právního titulu plnění smlouvy ve smyslu čl. 6 odst. 1 písm. b) nařízení Evropského parlamentu a Rady (EU) č. 2016/679 ze dne 27. dubna 2016 o ochraně fyzických osob v souvislosti se zpracováním osobních údajů a o volném pohybu těchto údajů a o zrušení směrnice 95/46/ES (dále jen „GDPR“). V souvislosti s touto smlouvou je třeba plnit celou řadu zákonných povinností. Jedná se zejména o daňové, účetní a archivační povinnosti dle příslušných zákonů. Protože je smluvní stranou veřejný subjekt, osobní údaje mohou být zároveň předmětem žádosti o</w:t>
      </w:r>
      <w:r w:rsidR="00AA1539">
        <w:rPr>
          <w:rFonts w:ascii="Arial" w:hAnsi="Arial" w:cs="Arial"/>
          <w:sz w:val="22"/>
          <w:szCs w:val="22"/>
        </w:rPr>
        <w:t> </w:t>
      </w:r>
      <w:r w:rsidR="00AA1539" w:rsidRPr="00AA1539">
        <w:rPr>
          <w:rFonts w:ascii="Arial" w:hAnsi="Arial" w:cs="Arial"/>
          <w:sz w:val="22"/>
          <w:szCs w:val="22"/>
        </w:rPr>
        <w:t>informace podle zákona o svobodném přístupu k informacím nebo mohou být zveřejněny v registru smluv. Při plnění těchto povinností dochází ke zpracování osobních údajů na</w:t>
      </w:r>
      <w:r w:rsidR="00AA1539">
        <w:rPr>
          <w:rFonts w:ascii="Arial" w:hAnsi="Arial" w:cs="Arial"/>
          <w:sz w:val="22"/>
          <w:szCs w:val="22"/>
        </w:rPr>
        <w:t> </w:t>
      </w:r>
      <w:r w:rsidR="00AA1539" w:rsidRPr="00AA1539">
        <w:rPr>
          <w:rFonts w:ascii="Arial" w:hAnsi="Arial" w:cs="Arial"/>
          <w:sz w:val="22"/>
          <w:szCs w:val="22"/>
        </w:rPr>
        <w:t>základě titulu plnění právních povinností v souladu s čl. 6 odst. 1 písm. c) GDPR.</w:t>
      </w:r>
    </w:p>
    <w:p w14:paraId="64BEE3F0" w14:textId="02BC96E4" w:rsidR="00425258" w:rsidRDefault="00AA1539" w:rsidP="00425258">
      <w:pPr>
        <w:tabs>
          <w:tab w:val="left" w:pos="426"/>
        </w:tabs>
        <w:ind w:left="426" w:hanging="426"/>
        <w:jc w:val="both"/>
        <w:rPr>
          <w:rFonts w:ascii="Arial" w:hAnsi="Arial" w:cs="Arial"/>
          <w:sz w:val="22"/>
          <w:szCs w:val="22"/>
        </w:rPr>
      </w:pPr>
      <w:r>
        <w:rPr>
          <w:rFonts w:ascii="Arial" w:hAnsi="Arial" w:cs="Arial"/>
          <w:sz w:val="22"/>
          <w:szCs w:val="22"/>
        </w:rPr>
        <w:t>1</w:t>
      </w:r>
      <w:r w:rsidR="00837E71">
        <w:rPr>
          <w:rFonts w:ascii="Arial" w:hAnsi="Arial" w:cs="Arial"/>
          <w:sz w:val="22"/>
          <w:szCs w:val="22"/>
        </w:rPr>
        <w:t>2</w:t>
      </w:r>
      <w:r>
        <w:rPr>
          <w:rFonts w:ascii="Arial" w:hAnsi="Arial" w:cs="Arial"/>
          <w:sz w:val="22"/>
          <w:szCs w:val="22"/>
        </w:rPr>
        <w:t>.</w:t>
      </w:r>
      <w:r>
        <w:rPr>
          <w:rFonts w:ascii="Arial" w:hAnsi="Arial" w:cs="Arial"/>
          <w:sz w:val="22"/>
          <w:szCs w:val="22"/>
        </w:rPr>
        <w:tab/>
      </w:r>
      <w:r w:rsidR="00425258"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00425258" w:rsidRPr="00C62A76">
        <w:rPr>
          <w:rFonts w:ascii="Arial" w:hAnsi="Arial" w:cs="Arial"/>
          <w:sz w:val="22"/>
          <w:szCs w:val="22"/>
        </w:rPr>
        <w:t xml:space="preserve">mlouvě nejsou předmětem obchodního tajemství. Smluvní strany prohlašují, že údaje uvedené v této </w:t>
      </w:r>
      <w:r w:rsidR="00425258">
        <w:rPr>
          <w:rFonts w:ascii="Arial" w:hAnsi="Arial" w:cs="Arial"/>
          <w:sz w:val="22"/>
          <w:szCs w:val="22"/>
        </w:rPr>
        <w:t>S</w:t>
      </w:r>
      <w:r w:rsidR="00425258" w:rsidRPr="00C62A76">
        <w:rPr>
          <w:rFonts w:ascii="Arial" w:hAnsi="Arial" w:cs="Arial"/>
          <w:sz w:val="22"/>
          <w:szCs w:val="22"/>
        </w:rPr>
        <w:t>mlouvě nejsou informacemi požívajícími ochrany důvěrnosti majetkových poměrů.</w:t>
      </w:r>
    </w:p>
    <w:p w14:paraId="19F4D062" w14:textId="465593ED" w:rsidR="00837E71" w:rsidRDefault="00AA1539" w:rsidP="00837E71">
      <w:pPr>
        <w:tabs>
          <w:tab w:val="left" w:pos="426"/>
        </w:tabs>
        <w:ind w:left="426" w:hanging="426"/>
        <w:jc w:val="both"/>
        <w:rPr>
          <w:rFonts w:ascii="Arial" w:hAnsi="Arial" w:cs="Arial"/>
          <w:sz w:val="22"/>
          <w:szCs w:val="22"/>
        </w:rPr>
      </w:pPr>
      <w:r>
        <w:rPr>
          <w:rFonts w:ascii="Arial" w:hAnsi="Arial" w:cs="Arial"/>
          <w:sz w:val="22"/>
          <w:szCs w:val="22"/>
        </w:rPr>
        <w:t>1</w:t>
      </w:r>
      <w:r w:rsidR="00837E71">
        <w:rPr>
          <w:rFonts w:ascii="Arial" w:hAnsi="Arial" w:cs="Arial"/>
          <w:sz w:val="22"/>
          <w:szCs w:val="22"/>
        </w:rPr>
        <w:t>3</w:t>
      </w:r>
      <w:r>
        <w:rPr>
          <w:rFonts w:ascii="Arial" w:hAnsi="Arial" w:cs="Arial"/>
          <w:sz w:val="22"/>
          <w:szCs w:val="22"/>
        </w:rPr>
        <w:t>.</w:t>
      </w:r>
      <w:r>
        <w:rPr>
          <w:rFonts w:ascii="Arial" w:hAnsi="Arial" w:cs="Arial"/>
          <w:sz w:val="22"/>
          <w:szCs w:val="22"/>
        </w:rPr>
        <w:tab/>
      </w:r>
      <w:r w:rsidRPr="00AA1539">
        <w:rPr>
          <w:rFonts w:ascii="Arial" w:hAnsi="Arial" w:cs="Arial"/>
          <w:sz w:val="22"/>
          <w:szCs w:val="22"/>
        </w:rPr>
        <w:t>Veškeré spory budou přednostně řešeny dohodou smluvních stran. Spory vzniklé mezi smluvními stranami z této smlouvy a v souvislosti s touto smlouvou budou řešeny přednostně vzájemnou dohodou stran a nedojde-li k dohodě, budou spory vzniklé na základě této smlouvy nebo v souvislosti se smlouvou řešeny výlučně obecnými soudy České republiky a podle českého práva. Smluvní strany dále ve smyslu § 89a zákona č. 99/1963 Sb., občanský soudní řád, ve znění pozdějších předpisů, sjednávají, že spory podle předchozí věty budou řešeny u soudu příslušného dle sídla objednatele.</w:t>
      </w:r>
    </w:p>
    <w:p w14:paraId="58F59FC2" w14:textId="3E121BF8" w:rsidR="00837E71" w:rsidRDefault="00837E71" w:rsidP="00837E71">
      <w:pPr>
        <w:tabs>
          <w:tab w:val="left" w:pos="426"/>
        </w:tabs>
        <w:ind w:left="426" w:hanging="426"/>
        <w:jc w:val="both"/>
        <w:rPr>
          <w:rFonts w:ascii="Arial" w:hAnsi="Arial" w:cs="Arial"/>
          <w:sz w:val="22"/>
          <w:szCs w:val="22"/>
        </w:rPr>
      </w:pPr>
      <w:r>
        <w:rPr>
          <w:rFonts w:ascii="Arial" w:hAnsi="Arial" w:cs="Arial"/>
          <w:sz w:val="22"/>
          <w:szCs w:val="22"/>
        </w:rPr>
        <w:t>14.</w:t>
      </w:r>
      <w:r>
        <w:rPr>
          <w:rFonts w:ascii="Arial" w:hAnsi="Arial" w:cs="Arial"/>
          <w:sz w:val="22"/>
          <w:szCs w:val="22"/>
        </w:rPr>
        <w:tab/>
      </w:r>
      <w:r w:rsidRPr="00837E71">
        <w:rPr>
          <w:rFonts w:ascii="Arial" w:hAnsi="Arial" w:cs="Arial"/>
          <w:sz w:val="22"/>
          <w:szCs w:val="22"/>
        </w:rPr>
        <w:t xml:space="preserve">Tato smlouva se vyhotovuje a uzavírá elektronicky, přičemž každá smluvní strana obdrží originální vyhotovení smlouvy podepsané kvalifikovanými či zaručenými elektronickými podpisy osob oprávněných za ně jednat, založenými na kvalifikovaném certifikátu </w:t>
      </w:r>
      <w:r w:rsidRPr="00837E71">
        <w:rPr>
          <w:rFonts w:ascii="Arial" w:hAnsi="Arial" w:cs="Arial"/>
          <w:sz w:val="22"/>
          <w:szCs w:val="22"/>
        </w:rPr>
        <w:lastRenderedPageBreak/>
        <w:t>pro elektronický podpis dle zák. č. 297/2016 Sb., o službách vytvářejících důvěru pro elektronické transakce, ve znění pozdějších předpisů (dále jen „elektronické podpisy“).</w:t>
      </w:r>
    </w:p>
    <w:p w14:paraId="192530CC" w14:textId="25622533" w:rsidR="00837E71" w:rsidRPr="00837E71" w:rsidRDefault="00837E71" w:rsidP="00837E71">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r>
      <w:r w:rsidRPr="00837E71">
        <w:rPr>
          <w:rFonts w:ascii="Arial" w:hAnsi="Arial" w:cs="Arial"/>
          <w:sz w:val="22"/>
          <w:szCs w:val="22"/>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14:paraId="0A3B5598" w14:textId="7D695591"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rsidR="00837E71">
        <w:rPr>
          <w:rFonts w:ascii="Arial" w:hAnsi="Arial" w:cs="Arial"/>
          <w:sz w:val="22"/>
          <w:szCs w:val="22"/>
        </w:rPr>
        <w:t>6</w:t>
      </w:r>
      <w:r>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mlouva byla sepsána na základě jejich vůle (skutečné, svobodné, vážné a prosté omylu), nikoli v tísni za nápadně nevýhodných podmínek či v rozporu s dobrými mravy, byly řádně seznámeny s jejím obsahem, když po</w:t>
      </w:r>
      <w:r w:rsidR="00837E71">
        <w:rPr>
          <w:rFonts w:ascii="Arial" w:hAnsi="Arial" w:cs="Arial"/>
          <w:sz w:val="22"/>
          <w:szCs w:val="22"/>
        </w:rPr>
        <w:t> </w:t>
      </w:r>
      <w:r w:rsidRPr="0048499A">
        <w:rPr>
          <w:rFonts w:ascii="Arial" w:hAnsi="Arial" w:cs="Arial"/>
          <w:sz w:val="22"/>
          <w:szCs w:val="22"/>
        </w:rPr>
        <w:t>jejím přečtení nežádají žádných změn či doplňků, na důkaz čehož připojují své podpisy</w:t>
      </w:r>
      <w:r w:rsidR="00837E71">
        <w:rPr>
          <w:rFonts w:ascii="Arial" w:hAnsi="Arial" w:cs="Arial"/>
          <w:sz w:val="22"/>
          <w:szCs w:val="22"/>
        </w:rPr>
        <w:t xml:space="preserve"> v smyslu odst. 14. tohoto článku smlouvy.</w:t>
      </w:r>
    </w:p>
    <w:p w14:paraId="016B04D5" w14:textId="75F56BCA" w:rsidR="00837E71" w:rsidRDefault="00425258" w:rsidP="00837E71">
      <w:pPr>
        <w:tabs>
          <w:tab w:val="left" w:pos="426"/>
        </w:tabs>
        <w:ind w:left="426" w:hanging="426"/>
        <w:jc w:val="both"/>
        <w:rPr>
          <w:rFonts w:ascii="Arial" w:hAnsi="Arial" w:cs="Arial"/>
          <w:sz w:val="22"/>
          <w:szCs w:val="22"/>
        </w:rPr>
      </w:pPr>
      <w:r w:rsidRPr="00837E71">
        <w:rPr>
          <w:rFonts w:ascii="Arial" w:hAnsi="Arial" w:cs="Arial"/>
          <w:sz w:val="22"/>
          <w:szCs w:val="22"/>
        </w:rPr>
        <w:t>1</w:t>
      </w:r>
      <w:r w:rsidR="00837E71">
        <w:rPr>
          <w:rFonts w:ascii="Arial" w:hAnsi="Arial" w:cs="Arial"/>
          <w:sz w:val="22"/>
          <w:szCs w:val="22"/>
        </w:rPr>
        <w:t>7</w:t>
      </w:r>
      <w:r w:rsidRPr="00837E71">
        <w:rPr>
          <w:rFonts w:ascii="Arial" w:hAnsi="Arial" w:cs="Arial"/>
          <w:sz w:val="22"/>
          <w:szCs w:val="22"/>
        </w:rPr>
        <w:t>.</w:t>
      </w:r>
      <w:r w:rsidRPr="00837E71">
        <w:rPr>
          <w:rFonts w:ascii="Arial" w:hAnsi="Arial" w:cs="Arial"/>
          <w:sz w:val="22"/>
          <w:szCs w:val="22"/>
        </w:rPr>
        <w:tab/>
      </w:r>
      <w:r w:rsidR="00837E71" w:rsidRPr="00837E71">
        <w:rPr>
          <w:rFonts w:ascii="Arial" w:hAnsi="Arial" w:cs="Arial"/>
          <w:sz w:val="22"/>
          <w:szCs w:val="22"/>
        </w:rPr>
        <w:t>Tato smlouva nabývá platnosti dnem podpisu obou smluvních stran ve smyslu odst. 1</w:t>
      </w:r>
      <w:r w:rsidR="00837E71">
        <w:rPr>
          <w:rFonts w:ascii="Arial" w:hAnsi="Arial" w:cs="Arial"/>
          <w:sz w:val="22"/>
          <w:szCs w:val="22"/>
        </w:rPr>
        <w:t>4</w:t>
      </w:r>
      <w:r w:rsidR="00837E71" w:rsidRPr="00837E71">
        <w:rPr>
          <w:rFonts w:ascii="Arial" w:hAnsi="Arial" w:cs="Arial"/>
          <w:sz w:val="22"/>
          <w:szCs w:val="22"/>
        </w:rPr>
        <w:t xml:space="preserve">. tohoto článku smlouvy </w:t>
      </w:r>
      <w:r w:rsidR="00837E71">
        <w:rPr>
          <w:rFonts w:ascii="Arial" w:hAnsi="Arial" w:cs="Arial"/>
          <w:sz w:val="22"/>
          <w:szCs w:val="22"/>
        </w:rPr>
        <w:t>a</w:t>
      </w:r>
      <w:r w:rsidR="00837E71" w:rsidRPr="0048499A">
        <w:rPr>
          <w:rFonts w:ascii="Arial" w:hAnsi="Arial" w:cs="Arial"/>
          <w:sz w:val="22"/>
          <w:szCs w:val="22"/>
        </w:rPr>
        <w:t xml:space="preserve"> </w:t>
      </w:r>
      <w:r w:rsidR="00837E71" w:rsidRPr="00837E71">
        <w:rPr>
          <w:rFonts w:ascii="Arial" w:hAnsi="Arial" w:cs="Arial"/>
          <w:sz w:val="22"/>
          <w:szCs w:val="22"/>
        </w:rPr>
        <w:t>účinnosti okamžikem uveřejnění smlouvy v registru smluv. Datum podpisu této smlouvy se určuje z data připojených elektronických podpisů.</w:t>
      </w:r>
    </w:p>
    <w:p w14:paraId="7A8F2394" w14:textId="4FC1D3AF"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rsidR="00837E71">
        <w:rPr>
          <w:rFonts w:ascii="Arial" w:hAnsi="Arial" w:cs="Arial"/>
          <w:sz w:val="22"/>
          <w:szCs w:val="22"/>
        </w:rPr>
        <w:t>8.</w:t>
      </w:r>
      <w:r w:rsidR="00837E71">
        <w:rPr>
          <w:rFonts w:ascii="Arial" w:hAnsi="Arial" w:cs="Arial"/>
          <w:sz w:val="22"/>
          <w:szCs w:val="22"/>
        </w:rPr>
        <w:tab/>
        <w:t>Nedílnou součástí s</w:t>
      </w:r>
      <w:r>
        <w:rPr>
          <w:rFonts w:ascii="Arial" w:hAnsi="Arial" w:cs="Arial"/>
          <w:sz w:val="22"/>
          <w:szCs w:val="22"/>
        </w:rPr>
        <w:t>mlouvy jsou:</w:t>
      </w:r>
    </w:p>
    <w:p w14:paraId="6054D070" w14:textId="01136798" w:rsidR="00A42561" w:rsidRPr="00845578" w:rsidRDefault="00425258" w:rsidP="00A944DC">
      <w:pPr>
        <w:pStyle w:val="Odstavecseseznamem"/>
        <w:numPr>
          <w:ilvl w:val="0"/>
          <w:numId w:val="24"/>
        </w:numPr>
        <w:tabs>
          <w:tab w:val="left" w:pos="924"/>
          <w:tab w:val="left" w:pos="2268"/>
        </w:tabs>
        <w:autoSpaceDE/>
        <w:autoSpaceDN/>
        <w:contextualSpacing/>
        <w:jc w:val="both"/>
        <w:rPr>
          <w:rFonts w:ascii="Arial" w:hAnsi="Arial" w:cs="Arial"/>
          <w:sz w:val="22"/>
          <w:szCs w:val="22"/>
        </w:rPr>
      </w:pPr>
      <w:r>
        <w:rPr>
          <w:rFonts w:ascii="Arial" w:hAnsi="Arial" w:cs="Arial"/>
          <w:sz w:val="22"/>
          <w:szCs w:val="22"/>
        </w:rPr>
        <w:t xml:space="preserve">příloha č. 1 </w:t>
      </w:r>
      <w:r w:rsidR="00FA61B6">
        <w:rPr>
          <w:rFonts w:ascii="Arial" w:hAnsi="Arial" w:cs="Arial"/>
          <w:sz w:val="22"/>
          <w:szCs w:val="22"/>
        </w:rPr>
        <w:t>–</w:t>
      </w:r>
      <w:r w:rsidR="00A944DC">
        <w:rPr>
          <w:rFonts w:ascii="Arial" w:hAnsi="Arial" w:cs="Arial"/>
          <w:sz w:val="22"/>
          <w:szCs w:val="22"/>
        </w:rPr>
        <w:tab/>
      </w:r>
      <w:r w:rsidR="00FA61B6" w:rsidRPr="00845578">
        <w:rPr>
          <w:rFonts w:ascii="Arial" w:hAnsi="Arial" w:cs="Arial"/>
          <w:sz w:val="22"/>
          <w:szCs w:val="22"/>
        </w:rPr>
        <w:t xml:space="preserve">položkový </w:t>
      </w:r>
      <w:r w:rsidR="002B69E5" w:rsidRPr="00845578">
        <w:rPr>
          <w:rFonts w:ascii="Arial" w:hAnsi="Arial" w:cs="Arial"/>
          <w:sz w:val="22"/>
          <w:szCs w:val="22"/>
        </w:rPr>
        <w:t>rozpočet</w:t>
      </w:r>
      <w:r w:rsidR="00FA61B6" w:rsidRPr="00845578">
        <w:rPr>
          <w:rFonts w:ascii="Arial" w:hAnsi="Arial" w:cs="Arial"/>
          <w:sz w:val="22"/>
          <w:szCs w:val="22"/>
        </w:rPr>
        <w:t>,</w:t>
      </w:r>
    </w:p>
    <w:p w14:paraId="30CD3347" w14:textId="49C26412" w:rsidR="003F5D31" w:rsidRPr="00845578" w:rsidRDefault="008B389B" w:rsidP="00A944DC">
      <w:pPr>
        <w:pStyle w:val="Odstavecseseznamem"/>
        <w:numPr>
          <w:ilvl w:val="0"/>
          <w:numId w:val="24"/>
        </w:numPr>
        <w:tabs>
          <w:tab w:val="left" w:pos="924"/>
          <w:tab w:val="left" w:pos="2268"/>
        </w:tabs>
        <w:autoSpaceDE/>
        <w:autoSpaceDN/>
        <w:contextualSpacing/>
        <w:jc w:val="both"/>
        <w:rPr>
          <w:rFonts w:ascii="Arial" w:hAnsi="Arial" w:cs="Arial"/>
          <w:sz w:val="22"/>
          <w:szCs w:val="22"/>
        </w:rPr>
      </w:pPr>
      <w:r w:rsidRPr="00845578">
        <w:rPr>
          <w:rFonts w:ascii="Arial" w:hAnsi="Arial" w:cs="Arial"/>
          <w:sz w:val="22"/>
          <w:szCs w:val="22"/>
        </w:rPr>
        <w:t xml:space="preserve">příloha č. 2 </w:t>
      </w:r>
      <w:r w:rsidR="007A69FE" w:rsidRPr="00845578">
        <w:rPr>
          <w:rFonts w:ascii="Arial" w:hAnsi="Arial" w:cs="Arial"/>
          <w:sz w:val="22"/>
          <w:szCs w:val="22"/>
        </w:rPr>
        <w:t>–</w:t>
      </w:r>
      <w:r w:rsidR="00A944DC">
        <w:rPr>
          <w:rFonts w:ascii="Arial" w:hAnsi="Arial" w:cs="Arial"/>
          <w:sz w:val="22"/>
          <w:szCs w:val="22"/>
        </w:rPr>
        <w:tab/>
      </w:r>
      <w:r w:rsidR="007A69FE" w:rsidRPr="00845578">
        <w:rPr>
          <w:rFonts w:ascii="Arial" w:hAnsi="Arial" w:cs="Arial"/>
          <w:sz w:val="22"/>
          <w:szCs w:val="22"/>
        </w:rPr>
        <w:t xml:space="preserve">věcný, časový a finanční </w:t>
      </w:r>
      <w:r w:rsidRPr="00845578">
        <w:rPr>
          <w:rFonts w:ascii="Arial" w:hAnsi="Arial" w:cs="Arial"/>
          <w:sz w:val="22"/>
          <w:szCs w:val="22"/>
        </w:rPr>
        <w:t xml:space="preserve">harmonogram </w:t>
      </w:r>
      <w:r w:rsidR="00FA61B6" w:rsidRPr="00845578">
        <w:rPr>
          <w:rFonts w:ascii="Arial" w:hAnsi="Arial" w:cs="Arial"/>
          <w:sz w:val="22"/>
          <w:szCs w:val="22"/>
        </w:rPr>
        <w:t>plnění,</w:t>
      </w:r>
    </w:p>
    <w:p w14:paraId="2A968E9E" w14:textId="0B2D7862" w:rsidR="00FA61B6" w:rsidRPr="00845578" w:rsidRDefault="00A944DC" w:rsidP="00A944DC">
      <w:pPr>
        <w:pStyle w:val="Odstavecseseznamem"/>
        <w:numPr>
          <w:ilvl w:val="0"/>
          <w:numId w:val="24"/>
        </w:numPr>
        <w:tabs>
          <w:tab w:val="left" w:pos="924"/>
          <w:tab w:val="left" w:pos="2268"/>
        </w:tabs>
        <w:autoSpaceDE/>
        <w:autoSpaceDN/>
        <w:contextualSpacing/>
        <w:jc w:val="both"/>
        <w:rPr>
          <w:rFonts w:ascii="Arial" w:hAnsi="Arial" w:cs="Arial"/>
          <w:sz w:val="22"/>
          <w:szCs w:val="22"/>
        </w:rPr>
      </w:pPr>
      <w:r>
        <w:rPr>
          <w:rFonts w:ascii="Arial" w:hAnsi="Arial" w:cs="Arial"/>
          <w:sz w:val="22"/>
          <w:szCs w:val="22"/>
        </w:rPr>
        <w:t>příloha č. 3 –</w:t>
      </w:r>
      <w:r>
        <w:rPr>
          <w:rFonts w:ascii="Arial" w:hAnsi="Arial" w:cs="Arial"/>
          <w:sz w:val="22"/>
          <w:szCs w:val="22"/>
        </w:rPr>
        <w:tab/>
      </w:r>
      <w:r w:rsidR="00FA61B6" w:rsidRPr="00845578">
        <w:rPr>
          <w:rFonts w:ascii="Arial" w:hAnsi="Arial" w:cs="Arial"/>
          <w:sz w:val="22"/>
          <w:szCs w:val="22"/>
        </w:rPr>
        <w:t>seznam poddodavatelů, které zho</w:t>
      </w:r>
      <w:r>
        <w:rPr>
          <w:rFonts w:ascii="Arial" w:hAnsi="Arial" w:cs="Arial"/>
          <w:sz w:val="22"/>
          <w:szCs w:val="22"/>
        </w:rPr>
        <w:t>tovitel hodlá použít pro plnění</w:t>
      </w:r>
      <w:r>
        <w:rPr>
          <w:rFonts w:ascii="Arial" w:hAnsi="Arial" w:cs="Arial"/>
          <w:sz w:val="22"/>
          <w:szCs w:val="22"/>
        </w:rPr>
        <w:br/>
      </w:r>
      <w:r>
        <w:rPr>
          <w:rFonts w:ascii="Arial" w:hAnsi="Arial" w:cs="Arial"/>
          <w:sz w:val="22"/>
          <w:szCs w:val="22"/>
        </w:rPr>
        <w:tab/>
      </w:r>
      <w:r w:rsidR="00FA61B6" w:rsidRPr="00845578">
        <w:rPr>
          <w:rFonts w:ascii="Arial" w:hAnsi="Arial" w:cs="Arial"/>
          <w:sz w:val="22"/>
          <w:szCs w:val="22"/>
        </w:rPr>
        <w:t>smlouvy.</w:t>
      </w:r>
    </w:p>
    <w:p w14:paraId="75B79AF2" w14:textId="77777777" w:rsidR="007A69FE" w:rsidRPr="00F35583" w:rsidRDefault="007A69FE" w:rsidP="007721E4">
      <w:pPr>
        <w:widowControl w:val="0"/>
        <w:ind w:firstLine="426"/>
        <w:jc w:val="both"/>
        <w:rPr>
          <w:rFonts w:ascii="Arial" w:hAnsi="Arial" w:cs="Arial"/>
          <w:snapToGrid w:val="0"/>
          <w:sz w:val="22"/>
          <w:szCs w:val="22"/>
        </w:rPr>
      </w:pPr>
    </w:p>
    <w:p w14:paraId="33E8D244" w14:textId="77777777" w:rsidR="007721E4" w:rsidRPr="00B23AFB" w:rsidRDefault="007721E4" w:rsidP="007721E4">
      <w:pPr>
        <w:widowControl w:val="0"/>
        <w:ind w:firstLine="426"/>
        <w:jc w:val="both"/>
        <w:rPr>
          <w:rFonts w:ascii="Arial" w:hAnsi="Arial" w:cs="Arial"/>
          <w:b/>
          <w:sz w:val="22"/>
          <w:szCs w:val="22"/>
        </w:rPr>
      </w:pP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2F2F7D0D"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4BDD28F9" w14:textId="77777777" w:rsidR="00CF116A" w:rsidRPr="00B23AFB" w:rsidRDefault="00CF116A" w:rsidP="007721E4">
      <w:pPr>
        <w:jc w:val="center"/>
        <w:rPr>
          <w:rFonts w:ascii="Arial" w:hAnsi="Arial" w:cs="Arial"/>
          <w:sz w:val="22"/>
          <w:szCs w:val="22"/>
        </w:rPr>
      </w:pPr>
    </w:p>
    <w:p w14:paraId="7E79BCB5" w14:textId="4DD33D39"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837E71" w:rsidRPr="00837E71">
        <w:rPr>
          <w:rFonts w:ascii="Arial" w:hAnsi="Arial" w:cs="Arial"/>
          <w:sz w:val="22"/>
          <w:szCs w:val="22"/>
          <w:highlight w:val="cyan"/>
        </w:rPr>
        <w:t>…</w:t>
      </w:r>
      <w:r w:rsidR="00BE510D">
        <w:rPr>
          <w:rFonts w:ascii="Arial" w:hAnsi="Arial" w:cs="Arial"/>
          <w:sz w:val="22"/>
          <w:szCs w:val="22"/>
        </w:rPr>
        <w:t>.</w:t>
      </w:r>
      <w:r w:rsidR="00AA1539">
        <w:rPr>
          <w:rFonts w:ascii="Arial" w:hAnsi="Arial" w:cs="Arial"/>
          <w:sz w:val="22"/>
          <w:szCs w:val="22"/>
        </w:rPr>
        <w:t xml:space="preserve"> schůze Rady městské části Brno-</w:t>
      </w:r>
      <w:r w:rsidRPr="00B23AFB">
        <w:rPr>
          <w:rFonts w:ascii="Arial" w:hAnsi="Arial" w:cs="Arial"/>
          <w:sz w:val="22"/>
          <w:szCs w:val="22"/>
        </w:rPr>
        <w:t>Jundr</w:t>
      </w:r>
      <w:r w:rsidR="00B813FC">
        <w:rPr>
          <w:rFonts w:ascii="Arial" w:hAnsi="Arial" w:cs="Arial"/>
          <w:sz w:val="22"/>
          <w:szCs w:val="22"/>
        </w:rPr>
        <w:t>ov, konan</w:t>
      </w:r>
      <w:r w:rsidR="00C91F85">
        <w:rPr>
          <w:rFonts w:ascii="Arial" w:hAnsi="Arial" w:cs="Arial"/>
          <w:sz w:val="22"/>
          <w:szCs w:val="22"/>
        </w:rPr>
        <w:t xml:space="preserve">é dne </w:t>
      </w:r>
      <w:r w:rsidR="00E17040" w:rsidRPr="00837E71">
        <w:rPr>
          <w:rFonts w:ascii="Arial" w:hAnsi="Arial" w:cs="Arial"/>
          <w:sz w:val="22"/>
          <w:szCs w:val="22"/>
          <w:highlight w:val="cyan"/>
        </w:rPr>
        <w:t>…</w:t>
      </w:r>
      <w:r w:rsidR="00837E71">
        <w:rPr>
          <w:rFonts w:ascii="Arial" w:hAnsi="Arial" w:cs="Arial"/>
          <w:sz w:val="22"/>
          <w:szCs w:val="22"/>
        </w:rPr>
        <w:t xml:space="preserve">. </w:t>
      </w:r>
      <w:r w:rsidR="00E17040" w:rsidRPr="00837E71">
        <w:rPr>
          <w:rFonts w:ascii="Arial" w:hAnsi="Arial" w:cs="Arial"/>
          <w:sz w:val="22"/>
          <w:szCs w:val="22"/>
          <w:highlight w:val="cyan"/>
        </w:rPr>
        <w:t>…</w:t>
      </w:r>
      <w:r w:rsidR="00837E71">
        <w:rPr>
          <w:rFonts w:ascii="Arial" w:hAnsi="Arial" w:cs="Arial"/>
          <w:sz w:val="22"/>
          <w:szCs w:val="22"/>
        </w:rPr>
        <w:t>. 2024</w:t>
      </w:r>
      <w:r w:rsidR="00AA1539">
        <w:rPr>
          <w:rFonts w:ascii="Arial" w:hAnsi="Arial" w:cs="Arial"/>
          <w:sz w:val="22"/>
          <w:szCs w:val="22"/>
        </w:rPr>
        <w:t>,</w:t>
      </w:r>
      <w:r w:rsidR="00BE510D">
        <w:rPr>
          <w:rFonts w:ascii="Arial" w:hAnsi="Arial" w:cs="Arial"/>
          <w:sz w:val="22"/>
          <w:szCs w:val="22"/>
        </w:rPr>
        <w:t xml:space="preserve"> </w:t>
      </w:r>
      <w:r w:rsidR="00170E33">
        <w:rPr>
          <w:rFonts w:ascii="Arial" w:hAnsi="Arial" w:cs="Arial"/>
          <w:sz w:val="22"/>
          <w:szCs w:val="22"/>
        </w:rPr>
        <w:t>bod</w:t>
      </w:r>
      <w:r w:rsidR="006951E8">
        <w:rPr>
          <w:rFonts w:ascii="Arial" w:hAnsi="Arial" w:cs="Arial"/>
          <w:sz w:val="22"/>
          <w:szCs w:val="22"/>
        </w:rPr>
        <w:t xml:space="preserve"> </w:t>
      </w:r>
      <w:r w:rsidR="00837E71" w:rsidRPr="00837E71">
        <w:rPr>
          <w:rFonts w:ascii="Arial" w:hAnsi="Arial" w:cs="Arial"/>
          <w:sz w:val="22"/>
          <w:szCs w:val="22"/>
          <w:highlight w:val="cyan"/>
        </w:rPr>
        <w:t>…</w:t>
      </w:r>
      <w:r w:rsidR="00AA1539">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845578" w14:paraId="5875B3A3" w14:textId="77777777" w:rsidTr="00845578">
        <w:trPr>
          <w:trHeight w:val="510"/>
        </w:trPr>
        <w:tc>
          <w:tcPr>
            <w:tcW w:w="4559" w:type="dxa"/>
          </w:tcPr>
          <w:p w14:paraId="5C9738EF" w14:textId="7EFE2920" w:rsidR="00845578" w:rsidRDefault="00845578" w:rsidP="00AA1539">
            <w:pPr>
              <w:pStyle w:val="Texttabulky"/>
              <w:spacing w:before="0" w:after="0"/>
              <w:rPr>
                <w:rFonts w:cs="Arial"/>
                <w:sz w:val="22"/>
                <w:szCs w:val="22"/>
              </w:rPr>
            </w:pPr>
            <w:r>
              <w:rPr>
                <w:rFonts w:cs="Arial"/>
                <w:sz w:val="22"/>
                <w:szCs w:val="22"/>
              </w:rPr>
              <w:t>Za objednatele:</w:t>
            </w:r>
          </w:p>
        </w:tc>
        <w:tc>
          <w:tcPr>
            <w:tcW w:w="4559" w:type="dxa"/>
          </w:tcPr>
          <w:p w14:paraId="30701F83" w14:textId="3CDFCD6B" w:rsidR="00845578" w:rsidRDefault="00845578" w:rsidP="00AA1539">
            <w:pPr>
              <w:pStyle w:val="Texttabulky"/>
              <w:spacing w:before="0" w:after="0"/>
              <w:rPr>
                <w:rFonts w:cs="Arial"/>
                <w:sz w:val="22"/>
                <w:szCs w:val="22"/>
              </w:rPr>
            </w:pPr>
            <w:r>
              <w:rPr>
                <w:rFonts w:cs="Arial"/>
                <w:sz w:val="22"/>
                <w:szCs w:val="22"/>
              </w:rPr>
              <w:t>Za zhotovitele:</w:t>
            </w:r>
          </w:p>
        </w:tc>
      </w:tr>
      <w:tr w:rsidR="00402BC9" w14:paraId="6F86CCEC" w14:textId="77777777" w:rsidTr="00B81E5D">
        <w:trPr>
          <w:trHeight w:val="2268"/>
        </w:trPr>
        <w:tc>
          <w:tcPr>
            <w:tcW w:w="4559" w:type="dxa"/>
          </w:tcPr>
          <w:p w14:paraId="5EF3256C" w14:textId="76986057" w:rsidR="00402BC9" w:rsidRDefault="00402BC9" w:rsidP="00AA1539">
            <w:pPr>
              <w:pStyle w:val="Texttabulky"/>
              <w:spacing w:before="0" w:after="0"/>
              <w:rPr>
                <w:rFonts w:cs="Arial"/>
                <w:sz w:val="22"/>
                <w:szCs w:val="22"/>
              </w:rPr>
            </w:pPr>
            <w:r>
              <w:rPr>
                <w:rFonts w:cs="Arial"/>
                <w:sz w:val="22"/>
                <w:szCs w:val="22"/>
              </w:rPr>
              <w:t>V Brně</w:t>
            </w:r>
          </w:p>
        </w:tc>
        <w:tc>
          <w:tcPr>
            <w:tcW w:w="4559" w:type="dxa"/>
          </w:tcPr>
          <w:p w14:paraId="30EF8324" w14:textId="14AF72F7" w:rsidR="00402BC9" w:rsidRDefault="00402BC9" w:rsidP="00AA1539">
            <w:pPr>
              <w:pStyle w:val="Texttabulky"/>
              <w:spacing w:before="0" w:after="0"/>
              <w:rPr>
                <w:rFonts w:cs="Arial"/>
                <w:sz w:val="22"/>
                <w:szCs w:val="22"/>
              </w:rPr>
            </w:pPr>
            <w:r>
              <w:rPr>
                <w:rFonts w:cs="Arial"/>
                <w:sz w:val="22"/>
                <w:szCs w:val="22"/>
              </w:rPr>
              <w:t>V </w:t>
            </w:r>
            <w:r w:rsidR="00AA1539" w:rsidRPr="00837E71">
              <w:rPr>
                <w:rFonts w:cs="Arial"/>
                <w:sz w:val="22"/>
                <w:szCs w:val="22"/>
                <w:highlight w:val="yellow"/>
              </w:rPr>
              <w:t>………………………..</w:t>
            </w:r>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04BDD266" w:rsidR="00402BC9" w:rsidRDefault="00781392" w:rsidP="0004053C">
            <w:pPr>
              <w:pStyle w:val="Texttabulky"/>
              <w:spacing w:before="0" w:after="0"/>
              <w:jc w:val="center"/>
              <w:rPr>
                <w:rFonts w:cs="Arial"/>
                <w:b/>
                <w:bCs/>
                <w:sz w:val="22"/>
                <w:szCs w:val="22"/>
              </w:rPr>
            </w:pPr>
            <w:r>
              <w:rPr>
                <w:rFonts w:cs="Arial"/>
                <w:b/>
                <w:bCs/>
                <w:sz w:val="22"/>
                <w:szCs w:val="22"/>
              </w:rPr>
              <w:t>S</w:t>
            </w:r>
            <w:r w:rsidR="00402BC9" w:rsidRPr="00B23AFB">
              <w:rPr>
                <w:rFonts w:cs="Arial"/>
                <w:b/>
                <w:bCs/>
                <w:sz w:val="22"/>
                <w:szCs w:val="22"/>
              </w:rPr>
              <w:t>tatutární město Brno</w:t>
            </w:r>
          </w:p>
          <w:p w14:paraId="23E0289A" w14:textId="004A452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00D1477D">
              <w:rPr>
                <w:rFonts w:cs="Arial"/>
                <w:b/>
                <w:sz w:val="22"/>
                <w:szCs w:val="22"/>
              </w:rPr>
              <w:t>Brno-</w:t>
            </w:r>
            <w:r w:rsidRPr="00B23AFB">
              <w:rPr>
                <w:rFonts w:cs="Arial"/>
                <w:b/>
                <w:sz w:val="22"/>
                <w:szCs w:val="22"/>
              </w:rPr>
              <w:t>Jundrov</w:t>
            </w:r>
          </w:p>
          <w:p w14:paraId="69826034" w14:textId="42BB3F58" w:rsidR="00CF116A" w:rsidRDefault="00402BC9" w:rsidP="0004053C">
            <w:pPr>
              <w:pStyle w:val="Texttabulky"/>
              <w:spacing w:before="0" w:after="0"/>
              <w:jc w:val="center"/>
              <w:rPr>
                <w:rFonts w:cs="Arial"/>
                <w:sz w:val="22"/>
                <w:szCs w:val="22"/>
              </w:rPr>
            </w:pPr>
            <w:r w:rsidRPr="00B23AFB">
              <w:rPr>
                <w:rFonts w:cs="Arial"/>
                <w:sz w:val="22"/>
                <w:szCs w:val="22"/>
              </w:rPr>
              <w:t xml:space="preserve">Ivana </w:t>
            </w:r>
            <w:proofErr w:type="spellStart"/>
            <w:r w:rsidRPr="00B23AFB">
              <w:rPr>
                <w:rFonts w:cs="Arial"/>
                <w:sz w:val="22"/>
                <w:szCs w:val="22"/>
              </w:rPr>
              <w:t>Fajnorová</w:t>
            </w:r>
            <w:proofErr w:type="spellEnd"/>
          </w:p>
          <w:p w14:paraId="49B196F0" w14:textId="0F4A2D85"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0614857D" w:rsidR="00402BC9" w:rsidRPr="00845578" w:rsidRDefault="00837E71" w:rsidP="00845578">
            <w:pPr>
              <w:pStyle w:val="Texttabulky"/>
              <w:spacing w:before="0" w:after="0"/>
              <w:jc w:val="center"/>
              <w:rPr>
                <w:rFonts w:cs="Arial"/>
                <w:i/>
                <w:sz w:val="22"/>
                <w:szCs w:val="22"/>
              </w:rPr>
            </w:pPr>
            <w:r w:rsidRPr="00837E71">
              <w:rPr>
                <w:rFonts w:cs="Arial"/>
                <w:i/>
                <w:sz w:val="22"/>
                <w:szCs w:val="22"/>
              </w:rPr>
              <w:t>podepsáno elektronicky</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7DABDD1E" w14:textId="0310913C" w:rsidR="00E17040" w:rsidRDefault="00837E71" w:rsidP="0004053C">
            <w:pPr>
              <w:pStyle w:val="Texttabulky"/>
              <w:spacing w:before="0" w:after="0"/>
              <w:jc w:val="center"/>
              <w:rPr>
                <w:rFonts w:cs="Arial"/>
                <w:sz w:val="22"/>
                <w:szCs w:val="22"/>
              </w:rPr>
            </w:pPr>
            <w:r w:rsidRPr="00837E71">
              <w:rPr>
                <w:rFonts w:cs="Arial"/>
                <w:sz w:val="22"/>
                <w:szCs w:val="22"/>
                <w:highlight w:val="yellow"/>
              </w:rPr>
              <w:t>………………………………..</w:t>
            </w:r>
          </w:p>
          <w:p w14:paraId="2DA061CC" w14:textId="6967CDD1" w:rsidR="00837E71" w:rsidRDefault="00837E71" w:rsidP="0004053C">
            <w:pPr>
              <w:pStyle w:val="Texttabulky"/>
              <w:spacing w:before="0" w:after="0"/>
              <w:jc w:val="center"/>
              <w:rPr>
                <w:rFonts w:cs="Arial"/>
                <w:sz w:val="22"/>
                <w:szCs w:val="22"/>
              </w:rPr>
            </w:pPr>
            <w:r w:rsidRPr="00837E71">
              <w:rPr>
                <w:rFonts w:cs="Arial"/>
                <w:sz w:val="22"/>
                <w:szCs w:val="22"/>
                <w:highlight w:val="yellow"/>
              </w:rPr>
              <w:t>………………………………..</w:t>
            </w:r>
          </w:p>
          <w:p w14:paraId="5F58AC64" w14:textId="74537C9D" w:rsidR="00402BC9" w:rsidRDefault="00837E71" w:rsidP="00845578">
            <w:pPr>
              <w:pStyle w:val="Texttabulky"/>
              <w:spacing w:before="0" w:after="0"/>
              <w:jc w:val="center"/>
              <w:rPr>
                <w:rFonts w:cs="Arial"/>
                <w:sz w:val="22"/>
                <w:szCs w:val="22"/>
              </w:rPr>
            </w:pPr>
            <w:r w:rsidRPr="00837E71">
              <w:rPr>
                <w:rFonts w:cs="Arial"/>
                <w:i/>
                <w:sz w:val="22"/>
                <w:szCs w:val="22"/>
              </w:rPr>
              <w:t>podepsáno elektronicky</w:t>
            </w:r>
          </w:p>
        </w:tc>
      </w:tr>
    </w:tbl>
    <w:p w14:paraId="672490CA" w14:textId="77777777" w:rsidR="00706046" w:rsidRPr="00D1477D" w:rsidRDefault="00706046" w:rsidP="00D1477D">
      <w:pPr>
        <w:pStyle w:val="Texttabulky"/>
        <w:spacing w:before="0" w:after="0"/>
        <w:rPr>
          <w:rFonts w:cs="Arial"/>
          <w:snapToGrid w:val="0"/>
          <w:sz w:val="22"/>
          <w:szCs w:val="22"/>
        </w:rPr>
      </w:pPr>
    </w:p>
    <w:sectPr w:rsidR="00706046" w:rsidRPr="00D1477D" w:rsidSect="00AA1539">
      <w:footerReference w:type="default" r:id="rId8"/>
      <w:headerReference w:type="first" r:id="rId9"/>
      <w:pgSz w:w="11907" w:h="16840"/>
      <w:pgMar w:top="1247" w:right="1361" w:bottom="1418" w:left="1418" w:header="465" w:footer="872"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7DD0" w14:textId="77777777" w:rsidR="00EA715F" w:rsidRDefault="00EA715F">
      <w:r>
        <w:separator/>
      </w:r>
    </w:p>
  </w:endnote>
  <w:endnote w:type="continuationSeparator" w:id="0">
    <w:p w14:paraId="0729D8B8" w14:textId="77777777" w:rsidR="00EA715F" w:rsidRDefault="00EA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AF72" w14:textId="1BF52E84" w:rsidR="00A02122" w:rsidRPr="007A69FE" w:rsidRDefault="00A02122" w:rsidP="00A57325">
    <w:pPr>
      <w:widowControl w:val="0"/>
      <w:tabs>
        <w:tab w:val="center" w:pos="4820"/>
        <w:tab w:val="right" w:pos="9640"/>
      </w:tabs>
      <w:jc w:val="center"/>
      <w:rPr>
        <w:rFonts w:ascii="Arial" w:hAnsi="Arial" w:cs="Arial"/>
        <w:snapToGrid w:val="0"/>
        <w:sz w:val="24"/>
      </w:rPr>
    </w:pPr>
    <w:r w:rsidRPr="007A69FE">
      <w:rPr>
        <w:rStyle w:val="slostrnky"/>
        <w:rFonts w:ascii="Arial" w:hAnsi="Arial" w:cs="Arial"/>
      </w:rPr>
      <w:fldChar w:fldCharType="begin"/>
    </w:r>
    <w:r w:rsidRPr="007A69FE">
      <w:rPr>
        <w:rStyle w:val="slostrnky"/>
        <w:rFonts w:ascii="Arial" w:hAnsi="Arial" w:cs="Arial"/>
      </w:rPr>
      <w:instrText xml:space="preserve"> PAGE </w:instrText>
    </w:r>
    <w:r w:rsidRPr="007A69FE">
      <w:rPr>
        <w:rStyle w:val="slostrnky"/>
        <w:rFonts w:ascii="Arial" w:hAnsi="Arial" w:cs="Arial"/>
      </w:rPr>
      <w:fldChar w:fldCharType="separate"/>
    </w:r>
    <w:r w:rsidR="00E603AF">
      <w:rPr>
        <w:rStyle w:val="slostrnky"/>
        <w:rFonts w:ascii="Arial" w:hAnsi="Arial" w:cs="Arial"/>
        <w:noProof/>
      </w:rPr>
      <w:t>8</w:t>
    </w:r>
    <w:r w:rsidRPr="007A69FE">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16EB" w14:textId="77777777" w:rsidR="00EA715F" w:rsidRDefault="00EA715F">
      <w:r>
        <w:separator/>
      </w:r>
    </w:p>
  </w:footnote>
  <w:footnote w:type="continuationSeparator" w:id="0">
    <w:p w14:paraId="4C980104" w14:textId="77777777" w:rsidR="00EA715F" w:rsidRDefault="00EA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0329" w14:textId="77777777" w:rsidR="00A02122" w:rsidRPr="00AA1539" w:rsidRDefault="00A02122" w:rsidP="00AA1539">
    <w:pPr>
      <w:pStyle w:val="Zhlav"/>
      <w:rPr>
        <w:rFonts w:asciiTheme="minorHAnsi" w:hAnsiTheme="minorHAnsi" w:cstheme="minorHAnsi"/>
        <w:b/>
        <w:sz w:val="22"/>
      </w:rPr>
    </w:pPr>
    <w:r w:rsidRPr="00AA1539">
      <w:rPr>
        <w:rFonts w:asciiTheme="minorHAnsi" w:hAnsiTheme="minorHAnsi" w:cstheme="minorHAnsi"/>
        <w:bCs/>
        <w:sz w:val="22"/>
      </w:rPr>
      <w:t xml:space="preserve">Veřejná zakázka </w:t>
    </w:r>
    <w:r w:rsidRPr="00AA1539">
      <w:rPr>
        <w:rFonts w:asciiTheme="minorHAnsi" w:hAnsiTheme="minorHAnsi" w:cstheme="minorHAnsi"/>
        <w:b/>
        <w:sz w:val="22"/>
      </w:rPr>
      <w:t>Rekonstrukce ležatých rozvodů v objektu ZŠ Jasanová 2</w:t>
    </w:r>
  </w:p>
  <w:p w14:paraId="28B8FD75" w14:textId="77777777" w:rsidR="00A02122" w:rsidRPr="00AA1539" w:rsidRDefault="00A02122" w:rsidP="00AA1539">
    <w:pPr>
      <w:pStyle w:val="Zhlav"/>
      <w:rPr>
        <w:rFonts w:asciiTheme="minorHAnsi" w:hAnsiTheme="minorHAnsi" w:cstheme="minorHAnsi"/>
        <w:b/>
        <w:bCs/>
        <w:sz w:val="22"/>
      </w:rPr>
    </w:pPr>
    <w:r w:rsidRPr="00AA1539">
      <w:rPr>
        <w:rFonts w:asciiTheme="minorHAnsi" w:hAnsiTheme="minorHAnsi" w:cstheme="minorHAnsi"/>
        <w:bCs/>
        <w:sz w:val="22"/>
      </w:rPr>
      <w:t>Příloha č. 4 Výzvy k podání nabídek</w:t>
    </w:r>
    <w:r w:rsidRPr="00AA1539">
      <w:rPr>
        <w:rFonts w:asciiTheme="minorHAnsi" w:hAnsiTheme="minorHAnsi" w:cstheme="minorHAnsi"/>
        <w:b/>
        <w:bCs/>
        <w:sz w:val="22"/>
      </w:rPr>
      <w:t xml:space="preserve"> – Závazné obchodní a smluvní podmínky</w:t>
    </w:r>
  </w:p>
  <w:p w14:paraId="5BE048DE" w14:textId="77777777" w:rsidR="00A02122" w:rsidRPr="00AA1539" w:rsidRDefault="00A02122" w:rsidP="00AA1539">
    <w:pPr>
      <w:pStyle w:val="Zhlav"/>
      <w:rPr>
        <w:rFonts w:asciiTheme="minorHAnsi" w:hAnsiTheme="minorHAnsi" w:cstheme="minorHAnsi"/>
        <w:b/>
        <w:sz w:val="22"/>
      </w:rPr>
    </w:pPr>
  </w:p>
  <w:p w14:paraId="465864E9" w14:textId="77777777" w:rsidR="00A02122" w:rsidRPr="00AA1539" w:rsidRDefault="00A02122" w:rsidP="00AA1539">
    <w:pPr>
      <w:pStyle w:val="Zhlav"/>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A33CA23E"/>
    <w:lvl w:ilvl="0">
      <w:start w:val="1"/>
      <w:numFmt w:val="decimal"/>
      <w:lvlText w:val="%1."/>
      <w:lvlJc w:val="left"/>
      <w:pPr>
        <w:tabs>
          <w:tab w:val="num" w:pos="397"/>
        </w:tabs>
        <w:ind w:left="397" w:hanging="397"/>
      </w:pPr>
      <w:rPr>
        <w:rFonts w:hint="default"/>
        <w:b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B07A71"/>
    <w:multiLevelType w:val="hybridMultilevel"/>
    <w:tmpl w:val="6AB2A0C6"/>
    <w:lvl w:ilvl="0" w:tplc="C976472A">
      <w:numFmt w:val="bullet"/>
      <w:lvlText w:val="-"/>
      <w:lvlJc w:val="left"/>
      <w:pPr>
        <w:ind w:left="927" w:hanging="360"/>
      </w:pPr>
      <w:rPr>
        <w:rFonts w:ascii="Times New Roman" w:eastAsiaTheme="minorHAnsi"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9B86BFC"/>
    <w:multiLevelType w:val="hybridMultilevel"/>
    <w:tmpl w:val="AED2275C"/>
    <w:lvl w:ilvl="0" w:tplc="04050019">
      <w:start w:val="1"/>
      <w:numFmt w:val="lowerLetter"/>
      <w:lvlText w:val="%1."/>
      <w:lvlJc w:val="left"/>
      <w:pPr>
        <w:ind w:left="1211"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8423FF"/>
    <w:multiLevelType w:val="hybridMultilevel"/>
    <w:tmpl w:val="A1A23496"/>
    <w:lvl w:ilvl="0" w:tplc="CECCE2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32205"/>
    <w:multiLevelType w:val="hybridMultilevel"/>
    <w:tmpl w:val="0AC223E8"/>
    <w:lvl w:ilvl="0" w:tplc="4B24370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12"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CCD148E"/>
    <w:multiLevelType w:val="multilevel"/>
    <w:tmpl w:val="2130B57C"/>
    <w:lvl w:ilvl="0">
      <w:start w:val="1"/>
      <w:numFmt w:val="decimal"/>
      <w:lvlText w:val="%1."/>
      <w:lvlJc w:val="left"/>
      <w:pPr>
        <w:tabs>
          <w:tab w:val="num" w:pos="397"/>
        </w:tabs>
        <w:ind w:left="397" w:hanging="397"/>
      </w:pPr>
      <w:rPr>
        <w:rFonts w:hint="default"/>
        <w:b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8920E0"/>
    <w:multiLevelType w:val="multilevel"/>
    <w:tmpl w:val="2130B57C"/>
    <w:lvl w:ilvl="0">
      <w:start w:val="1"/>
      <w:numFmt w:val="decimal"/>
      <w:lvlText w:val="%1."/>
      <w:lvlJc w:val="left"/>
      <w:pPr>
        <w:tabs>
          <w:tab w:val="num" w:pos="397"/>
        </w:tabs>
        <w:ind w:left="397" w:hanging="397"/>
      </w:pPr>
      <w:rPr>
        <w:rFonts w:hint="default"/>
        <w:b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471DBC"/>
    <w:multiLevelType w:val="multilevel"/>
    <w:tmpl w:val="9B0482C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8C6F49"/>
    <w:multiLevelType w:val="hybridMultilevel"/>
    <w:tmpl w:val="983833E8"/>
    <w:lvl w:ilvl="0" w:tplc="738A14F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506A0C"/>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20"/>
  </w:num>
  <w:num w:numId="3">
    <w:abstractNumId w:val="22"/>
  </w:num>
  <w:num w:numId="4">
    <w:abstractNumId w:val="12"/>
  </w:num>
  <w:num w:numId="5">
    <w:abstractNumId w:val="17"/>
  </w:num>
  <w:num w:numId="6">
    <w:abstractNumId w:val="5"/>
  </w:num>
  <w:num w:numId="7">
    <w:abstractNumId w:val="8"/>
  </w:num>
  <w:num w:numId="8">
    <w:abstractNumId w:val="1"/>
  </w:num>
  <w:num w:numId="9">
    <w:abstractNumId w:val="23"/>
  </w:num>
  <w:num w:numId="10">
    <w:abstractNumId w:val="13"/>
  </w:num>
  <w:num w:numId="11">
    <w:abstractNumId w:val="14"/>
  </w:num>
  <w:num w:numId="12">
    <w:abstractNumId w:val="3"/>
  </w:num>
  <w:num w:numId="13">
    <w:abstractNumId w:val="2"/>
  </w:num>
  <w:num w:numId="14">
    <w:abstractNumId w:val="11"/>
  </w:num>
  <w:num w:numId="15">
    <w:abstractNumId w:val="18"/>
  </w:num>
  <w:num w:numId="16">
    <w:abstractNumId w:val="15"/>
  </w:num>
  <w:num w:numId="17">
    <w:abstractNumId w:val="25"/>
  </w:num>
  <w:num w:numId="18">
    <w:abstractNumId w:val="24"/>
  </w:num>
  <w:num w:numId="19">
    <w:abstractNumId w:val="4"/>
  </w:num>
  <w:num w:numId="20">
    <w:abstractNumId w:val="16"/>
  </w:num>
  <w:num w:numId="21">
    <w:abstractNumId w:val="27"/>
  </w:num>
  <w:num w:numId="22">
    <w:abstractNumId w:val="9"/>
  </w:num>
  <w:num w:numId="23">
    <w:abstractNumId w:val="26"/>
  </w:num>
  <w:num w:numId="24">
    <w:abstractNumId w:val="6"/>
  </w:num>
  <w:num w:numId="25">
    <w:abstractNumId w:val="28"/>
  </w:num>
  <w:num w:numId="26">
    <w:abstractNumId w:val="10"/>
  </w:num>
  <w:num w:numId="27">
    <w:abstractNumId w:val="7"/>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1A6D"/>
    <w:rsid w:val="00063F71"/>
    <w:rsid w:val="00074354"/>
    <w:rsid w:val="0007455D"/>
    <w:rsid w:val="00076C76"/>
    <w:rsid w:val="00076F89"/>
    <w:rsid w:val="00087345"/>
    <w:rsid w:val="00091B31"/>
    <w:rsid w:val="00095AD0"/>
    <w:rsid w:val="000A1318"/>
    <w:rsid w:val="000A6D2D"/>
    <w:rsid w:val="000B7A92"/>
    <w:rsid w:val="000C4304"/>
    <w:rsid w:val="000C75B4"/>
    <w:rsid w:val="000C7B56"/>
    <w:rsid w:val="000D38C7"/>
    <w:rsid w:val="000E073C"/>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61051"/>
    <w:rsid w:val="001658CF"/>
    <w:rsid w:val="00166B16"/>
    <w:rsid w:val="00170E33"/>
    <w:rsid w:val="001743DD"/>
    <w:rsid w:val="001755A1"/>
    <w:rsid w:val="00190FF4"/>
    <w:rsid w:val="0019179E"/>
    <w:rsid w:val="0019661F"/>
    <w:rsid w:val="001A25C3"/>
    <w:rsid w:val="001A624D"/>
    <w:rsid w:val="001B208C"/>
    <w:rsid w:val="001C01AB"/>
    <w:rsid w:val="001C5167"/>
    <w:rsid w:val="001D0069"/>
    <w:rsid w:val="001F06B3"/>
    <w:rsid w:val="001F1AAA"/>
    <w:rsid w:val="001F2116"/>
    <w:rsid w:val="001F4011"/>
    <w:rsid w:val="001F4524"/>
    <w:rsid w:val="001F5858"/>
    <w:rsid w:val="001F7106"/>
    <w:rsid w:val="00204421"/>
    <w:rsid w:val="00206971"/>
    <w:rsid w:val="002076FD"/>
    <w:rsid w:val="00210B67"/>
    <w:rsid w:val="00212E6F"/>
    <w:rsid w:val="00215ED3"/>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3DE9"/>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33BFC"/>
    <w:rsid w:val="00333DF7"/>
    <w:rsid w:val="0034074F"/>
    <w:rsid w:val="00346AF4"/>
    <w:rsid w:val="00353609"/>
    <w:rsid w:val="00362059"/>
    <w:rsid w:val="00362D36"/>
    <w:rsid w:val="00364FC1"/>
    <w:rsid w:val="00365FD2"/>
    <w:rsid w:val="003714DB"/>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15FD5"/>
    <w:rsid w:val="0042390B"/>
    <w:rsid w:val="00425258"/>
    <w:rsid w:val="004252F7"/>
    <w:rsid w:val="00437834"/>
    <w:rsid w:val="00441015"/>
    <w:rsid w:val="00450A76"/>
    <w:rsid w:val="00450AF4"/>
    <w:rsid w:val="0045518B"/>
    <w:rsid w:val="00474E83"/>
    <w:rsid w:val="00491122"/>
    <w:rsid w:val="004A1CD4"/>
    <w:rsid w:val="004A2369"/>
    <w:rsid w:val="004A4CB1"/>
    <w:rsid w:val="004A4E27"/>
    <w:rsid w:val="004A6D74"/>
    <w:rsid w:val="004B4003"/>
    <w:rsid w:val="004B5D87"/>
    <w:rsid w:val="004C6829"/>
    <w:rsid w:val="004D07CC"/>
    <w:rsid w:val="004D6FCC"/>
    <w:rsid w:val="004D71D6"/>
    <w:rsid w:val="004E7F20"/>
    <w:rsid w:val="004F0CBC"/>
    <w:rsid w:val="004F15B2"/>
    <w:rsid w:val="00501B3B"/>
    <w:rsid w:val="00505AA8"/>
    <w:rsid w:val="005075A3"/>
    <w:rsid w:val="005125D3"/>
    <w:rsid w:val="00513867"/>
    <w:rsid w:val="00523D1D"/>
    <w:rsid w:val="0052621C"/>
    <w:rsid w:val="005275BE"/>
    <w:rsid w:val="00534430"/>
    <w:rsid w:val="005375D9"/>
    <w:rsid w:val="00546C4C"/>
    <w:rsid w:val="00565043"/>
    <w:rsid w:val="00567152"/>
    <w:rsid w:val="00577A34"/>
    <w:rsid w:val="00580987"/>
    <w:rsid w:val="0058112A"/>
    <w:rsid w:val="0058229B"/>
    <w:rsid w:val="00586193"/>
    <w:rsid w:val="00590BBD"/>
    <w:rsid w:val="0059269A"/>
    <w:rsid w:val="00595C84"/>
    <w:rsid w:val="005976BB"/>
    <w:rsid w:val="005A00DF"/>
    <w:rsid w:val="005A4423"/>
    <w:rsid w:val="005A67BD"/>
    <w:rsid w:val="005A6E44"/>
    <w:rsid w:val="005B2581"/>
    <w:rsid w:val="005C0AE5"/>
    <w:rsid w:val="005C2370"/>
    <w:rsid w:val="005C601C"/>
    <w:rsid w:val="005C6F4C"/>
    <w:rsid w:val="005D0A77"/>
    <w:rsid w:val="005D28CC"/>
    <w:rsid w:val="005D2C65"/>
    <w:rsid w:val="005D6449"/>
    <w:rsid w:val="005D70A8"/>
    <w:rsid w:val="005E45BD"/>
    <w:rsid w:val="005E6096"/>
    <w:rsid w:val="005F2734"/>
    <w:rsid w:val="005F5796"/>
    <w:rsid w:val="00601DD2"/>
    <w:rsid w:val="006035E5"/>
    <w:rsid w:val="006162B6"/>
    <w:rsid w:val="00621CDA"/>
    <w:rsid w:val="0062201F"/>
    <w:rsid w:val="00625E90"/>
    <w:rsid w:val="00634EE6"/>
    <w:rsid w:val="006354F9"/>
    <w:rsid w:val="00636582"/>
    <w:rsid w:val="00640D04"/>
    <w:rsid w:val="00642F5A"/>
    <w:rsid w:val="00643300"/>
    <w:rsid w:val="00645717"/>
    <w:rsid w:val="00645FF2"/>
    <w:rsid w:val="00647724"/>
    <w:rsid w:val="006549FD"/>
    <w:rsid w:val="00661350"/>
    <w:rsid w:val="0066339D"/>
    <w:rsid w:val="00671A1E"/>
    <w:rsid w:val="00671D0B"/>
    <w:rsid w:val="006725F4"/>
    <w:rsid w:val="006736BF"/>
    <w:rsid w:val="00673E86"/>
    <w:rsid w:val="006822D6"/>
    <w:rsid w:val="006862D5"/>
    <w:rsid w:val="00694EE5"/>
    <w:rsid w:val="006951E8"/>
    <w:rsid w:val="006A15C0"/>
    <w:rsid w:val="006A39D2"/>
    <w:rsid w:val="006A4CB8"/>
    <w:rsid w:val="006A616D"/>
    <w:rsid w:val="006B584B"/>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26AB4"/>
    <w:rsid w:val="00731C1D"/>
    <w:rsid w:val="00745A24"/>
    <w:rsid w:val="00745E1E"/>
    <w:rsid w:val="0075260C"/>
    <w:rsid w:val="00764E79"/>
    <w:rsid w:val="00766149"/>
    <w:rsid w:val="00766BE5"/>
    <w:rsid w:val="00767E85"/>
    <w:rsid w:val="00770395"/>
    <w:rsid w:val="007721E4"/>
    <w:rsid w:val="007734B6"/>
    <w:rsid w:val="007749CE"/>
    <w:rsid w:val="00776419"/>
    <w:rsid w:val="00781392"/>
    <w:rsid w:val="007831A0"/>
    <w:rsid w:val="0078445B"/>
    <w:rsid w:val="007875A7"/>
    <w:rsid w:val="00790E12"/>
    <w:rsid w:val="00792EAC"/>
    <w:rsid w:val="007953D6"/>
    <w:rsid w:val="00797A06"/>
    <w:rsid w:val="007A3E18"/>
    <w:rsid w:val="007A55BF"/>
    <w:rsid w:val="007A69FE"/>
    <w:rsid w:val="007A73FB"/>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37E71"/>
    <w:rsid w:val="00840D0E"/>
    <w:rsid w:val="00845578"/>
    <w:rsid w:val="008471D3"/>
    <w:rsid w:val="00852993"/>
    <w:rsid w:val="00861AB6"/>
    <w:rsid w:val="00867CFE"/>
    <w:rsid w:val="00867FFD"/>
    <w:rsid w:val="008702F0"/>
    <w:rsid w:val="00870E6C"/>
    <w:rsid w:val="00876203"/>
    <w:rsid w:val="00880D7C"/>
    <w:rsid w:val="00880E1C"/>
    <w:rsid w:val="00881BD8"/>
    <w:rsid w:val="00894029"/>
    <w:rsid w:val="00894BE9"/>
    <w:rsid w:val="008B389B"/>
    <w:rsid w:val="008B4D2B"/>
    <w:rsid w:val="008B532F"/>
    <w:rsid w:val="008E0A48"/>
    <w:rsid w:val="008E11F6"/>
    <w:rsid w:val="008E15EE"/>
    <w:rsid w:val="008E3451"/>
    <w:rsid w:val="008E43CC"/>
    <w:rsid w:val="008E7E6E"/>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5734C"/>
    <w:rsid w:val="00961198"/>
    <w:rsid w:val="00962AE8"/>
    <w:rsid w:val="00965CD4"/>
    <w:rsid w:val="0097566F"/>
    <w:rsid w:val="00980001"/>
    <w:rsid w:val="00984154"/>
    <w:rsid w:val="00984DB2"/>
    <w:rsid w:val="00986939"/>
    <w:rsid w:val="00986A1C"/>
    <w:rsid w:val="00986E9F"/>
    <w:rsid w:val="00987FD7"/>
    <w:rsid w:val="00990C1D"/>
    <w:rsid w:val="009972BB"/>
    <w:rsid w:val="009A0BAC"/>
    <w:rsid w:val="009A2FB3"/>
    <w:rsid w:val="009A6ED5"/>
    <w:rsid w:val="009B0029"/>
    <w:rsid w:val="009B423E"/>
    <w:rsid w:val="009B62D4"/>
    <w:rsid w:val="009C51D3"/>
    <w:rsid w:val="009C5C90"/>
    <w:rsid w:val="009C76E4"/>
    <w:rsid w:val="009D342C"/>
    <w:rsid w:val="009D4BF3"/>
    <w:rsid w:val="009E0BC1"/>
    <w:rsid w:val="009E21F6"/>
    <w:rsid w:val="009E3603"/>
    <w:rsid w:val="009F0C67"/>
    <w:rsid w:val="009F2141"/>
    <w:rsid w:val="009F43CD"/>
    <w:rsid w:val="00A003F1"/>
    <w:rsid w:val="00A02122"/>
    <w:rsid w:val="00A13E98"/>
    <w:rsid w:val="00A14020"/>
    <w:rsid w:val="00A14A76"/>
    <w:rsid w:val="00A26E7A"/>
    <w:rsid w:val="00A33CC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44DC"/>
    <w:rsid w:val="00A95A0E"/>
    <w:rsid w:val="00A95ED9"/>
    <w:rsid w:val="00AA1539"/>
    <w:rsid w:val="00AA6EE4"/>
    <w:rsid w:val="00AB1AF7"/>
    <w:rsid w:val="00AB5928"/>
    <w:rsid w:val="00AB7AC7"/>
    <w:rsid w:val="00AD073D"/>
    <w:rsid w:val="00AD1D55"/>
    <w:rsid w:val="00AD7E60"/>
    <w:rsid w:val="00AF4880"/>
    <w:rsid w:val="00AF54D5"/>
    <w:rsid w:val="00B01AB9"/>
    <w:rsid w:val="00B03266"/>
    <w:rsid w:val="00B044DD"/>
    <w:rsid w:val="00B0528A"/>
    <w:rsid w:val="00B06401"/>
    <w:rsid w:val="00B11509"/>
    <w:rsid w:val="00B1156C"/>
    <w:rsid w:val="00B136B0"/>
    <w:rsid w:val="00B20DAC"/>
    <w:rsid w:val="00B22212"/>
    <w:rsid w:val="00B22EFE"/>
    <w:rsid w:val="00B23AFB"/>
    <w:rsid w:val="00B247F1"/>
    <w:rsid w:val="00B253DD"/>
    <w:rsid w:val="00B30C3C"/>
    <w:rsid w:val="00B3504B"/>
    <w:rsid w:val="00B45136"/>
    <w:rsid w:val="00B50410"/>
    <w:rsid w:val="00B55DB2"/>
    <w:rsid w:val="00B6004A"/>
    <w:rsid w:val="00B62765"/>
    <w:rsid w:val="00B73BF8"/>
    <w:rsid w:val="00B765F4"/>
    <w:rsid w:val="00B76BC1"/>
    <w:rsid w:val="00B813FC"/>
    <w:rsid w:val="00B81E5D"/>
    <w:rsid w:val="00B95FFC"/>
    <w:rsid w:val="00BA464D"/>
    <w:rsid w:val="00BA562C"/>
    <w:rsid w:val="00BB33F3"/>
    <w:rsid w:val="00BB7215"/>
    <w:rsid w:val="00BB7DF7"/>
    <w:rsid w:val="00BC0A9E"/>
    <w:rsid w:val="00BC12DC"/>
    <w:rsid w:val="00BC3138"/>
    <w:rsid w:val="00BC393E"/>
    <w:rsid w:val="00BD1CCB"/>
    <w:rsid w:val="00BD2359"/>
    <w:rsid w:val="00BE25B2"/>
    <w:rsid w:val="00BE36CB"/>
    <w:rsid w:val="00BE510D"/>
    <w:rsid w:val="00BE5435"/>
    <w:rsid w:val="00C0528F"/>
    <w:rsid w:val="00C11267"/>
    <w:rsid w:val="00C153B7"/>
    <w:rsid w:val="00C332A0"/>
    <w:rsid w:val="00C42187"/>
    <w:rsid w:val="00C45341"/>
    <w:rsid w:val="00C5224B"/>
    <w:rsid w:val="00C55864"/>
    <w:rsid w:val="00C5698D"/>
    <w:rsid w:val="00C67242"/>
    <w:rsid w:val="00C71A5B"/>
    <w:rsid w:val="00C764E8"/>
    <w:rsid w:val="00C7704B"/>
    <w:rsid w:val="00C8779C"/>
    <w:rsid w:val="00C91F85"/>
    <w:rsid w:val="00C93DCD"/>
    <w:rsid w:val="00C95460"/>
    <w:rsid w:val="00C959A4"/>
    <w:rsid w:val="00CA0A16"/>
    <w:rsid w:val="00CA33EF"/>
    <w:rsid w:val="00CA3C96"/>
    <w:rsid w:val="00CC44C9"/>
    <w:rsid w:val="00CD7554"/>
    <w:rsid w:val="00CE291A"/>
    <w:rsid w:val="00CE2A59"/>
    <w:rsid w:val="00CE654E"/>
    <w:rsid w:val="00CF116A"/>
    <w:rsid w:val="00D05F96"/>
    <w:rsid w:val="00D0737A"/>
    <w:rsid w:val="00D11E4F"/>
    <w:rsid w:val="00D12F11"/>
    <w:rsid w:val="00D1477D"/>
    <w:rsid w:val="00D20FAD"/>
    <w:rsid w:val="00D218D8"/>
    <w:rsid w:val="00D24387"/>
    <w:rsid w:val="00D27814"/>
    <w:rsid w:val="00D30578"/>
    <w:rsid w:val="00D358E5"/>
    <w:rsid w:val="00D4422E"/>
    <w:rsid w:val="00D5399E"/>
    <w:rsid w:val="00D53F87"/>
    <w:rsid w:val="00D60B5B"/>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1DE6"/>
    <w:rsid w:val="00DD2328"/>
    <w:rsid w:val="00DE00C2"/>
    <w:rsid w:val="00DE29B7"/>
    <w:rsid w:val="00DF30FF"/>
    <w:rsid w:val="00DF4361"/>
    <w:rsid w:val="00E06C57"/>
    <w:rsid w:val="00E1218A"/>
    <w:rsid w:val="00E17040"/>
    <w:rsid w:val="00E21ADA"/>
    <w:rsid w:val="00E21E9D"/>
    <w:rsid w:val="00E22A2B"/>
    <w:rsid w:val="00E24569"/>
    <w:rsid w:val="00E249C9"/>
    <w:rsid w:val="00E27663"/>
    <w:rsid w:val="00E31D5D"/>
    <w:rsid w:val="00E36B10"/>
    <w:rsid w:val="00E40694"/>
    <w:rsid w:val="00E407E3"/>
    <w:rsid w:val="00E44B86"/>
    <w:rsid w:val="00E46B96"/>
    <w:rsid w:val="00E54CE2"/>
    <w:rsid w:val="00E553FE"/>
    <w:rsid w:val="00E55822"/>
    <w:rsid w:val="00E55F0E"/>
    <w:rsid w:val="00E603AF"/>
    <w:rsid w:val="00E61B74"/>
    <w:rsid w:val="00E65E34"/>
    <w:rsid w:val="00E70714"/>
    <w:rsid w:val="00E707E6"/>
    <w:rsid w:val="00E720F1"/>
    <w:rsid w:val="00E828D1"/>
    <w:rsid w:val="00E86492"/>
    <w:rsid w:val="00E8655B"/>
    <w:rsid w:val="00EA153E"/>
    <w:rsid w:val="00EA2CE1"/>
    <w:rsid w:val="00EA2FC3"/>
    <w:rsid w:val="00EA50BC"/>
    <w:rsid w:val="00EA5E93"/>
    <w:rsid w:val="00EA715F"/>
    <w:rsid w:val="00EB075A"/>
    <w:rsid w:val="00EC2903"/>
    <w:rsid w:val="00EC4715"/>
    <w:rsid w:val="00EC4B48"/>
    <w:rsid w:val="00EC5637"/>
    <w:rsid w:val="00EC67A0"/>
    <w:rsid w:val="00ED37F1"/>
    <w:rsid w:val="00ED4C4B"/>
    <w:rsid w:val="00ED59C0"/>
    <w:rsid w:val="00EE280D"/>
    <w:rsid w:val="00EE75D3"/>
    <w:rsid w:val="00EF1996"/>
    <w:rsid w:val="00EF7B27"/>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5B49"/>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A61B6"/>
    <w:rsid w:val="00FB0173"/>
    <w:rsid w:val="00FB5A55"/>
    <w:rsid w:val="00FB5FEF"/>
    <w:rsid w:val="00FC04A0"/>
    <w:rsid w:val="00FC2B08"/>
    <w:rsid w:val="00FC2EE1"/>
    <w:rsid w:val="00FD0B05"/>
    <w:rsid w:val="00FD18EC"/>
    <w:rsid w:val="00FD7A6E"/>
    <w:rsid w:val="00FE02FD"/>
    <w:rsid w:val="00FE3571"/>
    <w:rsid w:val="00FE641D"/>
    <w:rsid w:val="00FF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578"/>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link w:val="ZhlavChar"/>
    <w:uiPriority w:val="99"/>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aliases w:val="Odstavec se seznamem a odrážkou,1 úroveň Odstavec se seznamem,List Paragraph (Czech Tourism),Nad,List Paragraph,Odstavec cíl se seznamem,Odstavec se seznamem5,Odstavec_muj,Odrážky,Conclusion de partie,Smlouva-Odst."/>
    <w:basedOn w:val="Normln"/>
    <w:link w:val="OdstavecseseznamemChar"/>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basedOn w:val="Standardnpsmoodstavce"/>
    <w:link w:val="Odstavecseseznamem"/>
    <w:uiPriority w:val="34"/>
    <w:locked/>
    <w:rsid w:val="002A3DE9"/>
  </w:style>
  <w:style w:type="character" w:customStyle="1" w:styleId="ZhlavChar">
    <w:name w:val="Záhlaví Char"/>
    <w:basedOn w:val="Standardnpsmoodstavce"/>
    <w:link w:val="Zhlav"/>
    <w:uiPriority w:val="99"/>
    <w:rsid w:val="00AA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jetek@jundrov.brn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CD5D9A95D4984B6C197FB0F9B8FC7"/>
        <w:category>
          <w:name w:val="Obecné"/>
          <w:gallery w:val="placeholder"/>
        </w:category>
        <w:types>
          <w:type w:val="bbPlcHdr"/>
        </w:types>
        <w:behaviors>
          <w:behavior w:val="content"/>
        </w:behaviors>
        <w:guid w:val="{DF987932-3DB5-4A21-B7FA-264BE6830B76}"/>
      </w:docPartPr>
      <w:docPartBody>
        <w:p w:rsidR="007E4C99" w:rsidRDefault="00722720" w:rsidP="00722720">
          <w:pPr>
            <w:pStyle w:val="D7DCD5D9A95D4984B6C197FB0F9B8FC7"/>
          </w:pPr>
          <w:r>
            <w:rPr>
              <w:rStyle w:val="Zstupntext"/>
            </w:rPr>
            <w:t>Klikněte sem a zadejte text.</w:t>
          </w:r>
        </w:p>
      </w:docPartBody>
    </w:docPart>
    <w:docPart>
      <w:docPartPr>
        <w:name w:val="09D59B4C1AAB4C428BBB775D9ACADAA6"/>
        <w:category>
          <w:name w:val="Obecné"/>
          <w:gallery w:val="placeholder"/>
        </w:category>
        <w:types>
          <w:type w:val="bbPlcHdr"/>
        </w:types>
        <w:behaviors>
          <w:behavior w:val="content"/>
        </w:behaviors>
        <w:guid w:val="{B1D73604-0988-47D6-84C7-19E3F9C263D5}"/>
      </w:docPartPr>
      <w:docPartBody>
        <w:p w:rsidR="007E4C99" w:rsidRDefault="00722720" w:rsidP="00722720">
          <w:pPr>
            <w:pStyle w:val="09D59B4C1AAB4C428BBB775D9ACADAA6"/>
          </w:pPr>
          <w:r>
            <w:rPr>
              <w:rStyle w:val="Zstupntext"/>
            </w:rPr>
            <w:t>Klikněte sem a zadejte text.</w:t>
          </w:r>
        </w:p>
      </w:docPartBody>
    </w:docPart>
    <w:docPart>
      <w:docPartPr>
        <w:name w:val="526A6751467D436CB18A00F24B54DDD8"/>
        <w:category>
          <w:name w:val="Obecné"/>
          <w:gallery w:val="placeholder"/>
        </w:category>
        <w:types>
          <w:type w:val="bbPlcHdr"/>
        </w:types>
        <w:behaviors>
          <w:behavior w:val="content"/>
        </w:behaviors>
        <w:guid w:val="{0E1F3279-6450-41DE-9D9B-73A0368F80FC}"/>
      </w:docPartPr>
      <w:docPartBody>
        <w:p w:rsidR="007E4C99" w:rsidRDefault="00722720" w:rsidP="00722720">
          <w:pPr>
            <w:pStyle w:val="526A6751467D436CB18A00F24B54DDD8"/>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20"/>
    <w:rsid w:val="000C67AC"/>
    <w:rsid w:val="00376C2F"/>
    <w:rsid w:val="005B11CE"/>
    <w:rsid w:val="00693C8D"/>
    <w:rsid w:val="006A1EF8"/>
    <w:rsid w:val="00722720"/>
    <w:rsid w:val="007E4C99"/>
    <w:rsid w:val="009072D9"/>
    <w:rsid w:val="00967856"/>
    <w:rsid w:val="00BE3E13"/>
    <w:rsid w:val="00CB66EA"/>
    <w:rsid w:val="00EB7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2720"/>
  </w:style>
  <w:style w:type="paragraph" w:customStyle="1" w:styleId="ECE6FA5F862C44219BA8CEA186243D92">
    <w:name w:val="ECE6FA5F862C44219BA8CEA186243D92"/>
    <w:rsid w:val="00722720"/>
  </w:style>
  <w:style w:type="paragraph" w:customStyle="1" w:styleId="F9ACE7DCBB2544C899FC4A0207AADEA9">
    <w:name w:val="F9ACE7DCBB2544C899FC4A0207AADEA9"/>
    <w:rsid w:val="00722720"/>
  </w:style>
  <w:style w:type="paragraph" w:customStyle="1" w:styleId="9CF1220174864D86B1704F2E61212367">
    <w:name w:val="9CF1220174864D86B1704F2E61212367"/>
    <w:rsid w:val="00722720"/>
  </w:style>
  <w:style w:type="paragraph" w:customStyle="1" w:styleId="D7DCD5D9A95D4984B6C197FB0F9B8FC7">
    <w:name w:val="D7DCD5D9A95D4984B6C197FB0F9B8FC7"/>
    <w:rsid w:val="00722720"/>
  </w:style>
  <w:style w:type="paragraph" w:customStyle="1" w:styleId="09D59B4C1AAB4C428BBB775D9ACADAA6">
    <w:name w:val="09D59B4C1AAB4C428BBB775D9ACADAA6"/>
    <w:rsid w:val="00722720"/>
  </w:style>
  <w:style w:type="paragraph" w:customStyle="1" w:styleId="526A6751467D436CB18A00F24B54DDD8">
    <w:name w:val="526A6751467D436CB18A00F24B54DDD8"/>
    <w:rsid w:val="00722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6656</Words>
  <Characters>39275</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45840</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Bena Marek</dc:creator>
  <cp:keywords/>
  <cp:lastModifiedBy>Bena Marek</cp:lastModifiedBy>
  <cp:revision>15</cp:revision>
  <cp:lastPrinted>2021-04-20T06:20:00Z</cp:lastPrinted>
  <dcterms:created xsi:type="dcterms:W3CDTF">2023-12-19T08:50:00Z</dcterms:created>
  <dcterms:modified xsi:type="dcterms:W3CDTF">2023-12-27T22:13:00Z</dcterms:modified>
</cp:coreProperties>
</file>