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0" w:type="auto"/>
        <w:tblInd w:w="-8" w:type="dxa"/>
        <w:tblLayout w:type="fixed"/>
        <w:tblCellMar>
          <w:left w:w="6" w:type="dxa"/>
          <w:right w:w="6" w:type="dxa"/>
        </w:tblCellMar>
        <w:tblLook w:val="0000" w:firstRow="0" w:lastRow="0" w:firstColumn="0" w:lastColumn="0" w:noHBand="0" w:noVBand="0"/>
      </w:tblPr>
      <w:tblGrid>
        <w:gridCol w:w="4152"/>
        <w:gridCol w:w="4152"/>
      </w:tblGrid>
      <w:tr w:rsidR="000F4620" w14:paraId="6F4125EA" w14:textId="77777777">
        <w:trPr>
          <w:cantSplit/>
        </w:trPr>
        <w:tc>
          <w:tcPr>
            <w:tcW w:w="8304" w:type="dxa"/>
            <w:gridSpan w:val="2"/>
          </w:tcPr>
          <w:p w14:paraId="5D8F8D83" w14:textId="77777777" w:rsidR="000F4620" w:rsidRDefault="000F4620">
            <w:pPr>
              <w:keepNext/>
              <w:keepLines/>
              <w:tabs>
                <w:tab w:val="right" w:pos="6027"/>
              </w:tabs>
              <w:snapToGrid w:val="0"/>
              <w:spacing w:before="800"/>
              <w:rPr>
                <w:rFonts w:ascii="Calibri" w:eastAsia="Calibri" w:hAnsi="Calibri" w:cs="Calibri"/>
                <w:sz w:val="22"/>
              </w:rPr>
            </w:pPr>
          </w:p>
          <w:p w14:paraId="6734CA48" w14:textId="77777777" w:rsidR="000F4620" w:rsidRDefault="000F4620">
            <w:pPr>
              <w:keepNext/>
              <w:keepLines/>
              <w:tabs>
                <w:tab w:val="right" w:pos="6027"/>
              </w:tabs>
              <w:spacing w:before="800"/>
              <w:rPr>
                <w:rFonts w:ascii="Calibri" w:eastAsia="Calibri" w:hAnsi="Calibri" w:cs="Calibri"/>
                <w:sz w:val="22"/>
              </w:rPr>
            </w:pPr>
          </w:p>
        </w:tc>
      </w:tr>
      <w:tr w:rsidR="000F4620" w14:paraId="49B51D91" w14:textId="77777777">
        <w:trPr>
          <w:cantSplit/>
        </w:trPr>
        <w:tc>
          <w:tcPr>
            <w:tcW w:w="8304" w:type="dxa"/>
            <w:gridSpan w:val="2"/>
          </w:tcPr>
          <w:p w14:paraId="23AE5161" w14:textId="77777777" w:rsidR="005510CB" w:rsidRPr="005510CB" w:rsidRDefault="005510CB">
            <w:pPr>
              <w:numPr>
                <w:ilvl w:val="0"/>
                <w:numId w:val="8"/>
              </w:numPr>
              <w:tabs>
                <w:tab w:val="left" w:pos="851"/>
              </w:tabs>
              <w:snapToGrid w:val="0"/>
              <w:spacing w:after="240" w:line="312" w:lineRule="auto"/>
              <w:rPr>
                <w:rFonts w:ascii="Calibri" w:eastAsia="Calibri" w:hAnsi="Calibri" w:cs="Calibri"/>
                <w:b/>
                <w:sz w:val="22"/>
                <w:shd w:val="clear" w:color="auto" w:fill="FFFF00"/>
              </w:rPr>
            </w:pPr>
            <w:r w:rsidRPr="005510CB">
              <w:rPr>
                <w:rFonts w:ascii="Calibri" w:eastAsia="Calibri" w:hAnsi="Calibri" w:cs="Courier New"/>
                <w:b/>
                <w:bCs/>
                <w:sz w:val="22"/>
                <w:szCs w:val="22"/>
              </w:rPr>
              <w:t>Základní škola Edvarda Beneše a Ma</w:t>
            </w:r>
            <w:r>
              <w:rPr>
                <w:rFonts w:ascii="Calibri" w:eastAsia="Calibri" w:hAnsi="Calibri" w:cs="Courier New"/>
                <w:b/>
                <w:bCs/>
                <w:sz w:val="22"/>
                <w:szCs w:val="22"/>
              </w:rPr>
              <w:t xml:space="preserve">teřská škola Písek, Mírové nám. </w:t>
            </w:r>
            <w:r w:rsidRPr="005510CB">
              <w:rPr>
                <w:rFonts w:ascii="Calibri" w:eastAsia="Calibri" w:hAnsi="Calibri" w:cs="Courier New"/>
                <w:b/>
                <w:bCs/>
                <w:sz w:val="22"/>
                <w:szCs w:val="22"/>
              </w:rPr>
              <w:t>1466</w:t>
            </w:r>
          </w:p>
          <w:p w14:paraId="26BCBA83" w14:textId="7174CDC0" w:rsidR="000F4620" w:rsidRDefault="000F4620">
            <w:pPr>
              <w:numPr>
                <w:ilvl w:val="0"/>
                <w:numId w:val="8"/>
              </w:numPr>
              <w:tabs>
                <w:tab w:val="left" w:pos="851"/>
              </w:tabs>
              <w:snapToGrid w:val="0"/>
              <w:spacing w:after="240" w:line="312" w:lineRule="auto"/>
              <w:rPr>
                <w:rFonts w:ascii="Calibri" w:eastAsia="Calibri" w:hAnsi="Calibri" w:cs="Calibri"/>
                <w:b/>
                <w:sz w:val="22"/>
                <w:shd w:val="clear" w:color="auto" w:fill="FFFF00"/>
              </w:rPr>
            </w:pPr>
            <w:r>
              <w:rPr>
                <w:rFonts w:ascii="Calibri" w:eastAsia="Calibri" w:hAnsi="Calibri" w:cs="Calibri"/>
                <w:b/>
                <w:sz w:val="22"/>
                <w:shd w:val="clear" w:color="auto" w:fill="FFFF00"/>
              </w:rPr>
              <w:t>….......................................................</w:t>
            </w:r>
          </w:p>
          <w:p w14:paraId="314C07F6" w14:textId="77777777" w:rsidR="000F4620" w:rsidRDefault="000F4620">
            <w:pPr>
              <w:tabs>
                <w:tab w:val="left" w:pos="851"/>
              </w:tabs>
              <w:spacing w:after="240" w:line="312" w:lineRule="auto"/>
              <w:jc w:val="both"/>
              <w:rPr>
                <w:rFonts w:ascii="Calibri" w:eastAsia="Calibri" w:hAnsi="Calibri" w:cs="Calibri"/>
                <w:sz w:val="22"/>
              </w:rPr>
            </w:pPr>
          </w:p>
          <w:p w14:paraId="4CDA3013" w14:textId="77777777" w:rsidR="000F4620" w:rsidRDefault="000F4620">
            <w:pPr>
              <w:tabs>
                <w:tab w:val="left" w:pos="851"/>
              </w:tabs>
              <w:spacing w:after="240" w:line="312" w:lineRule="auto"/>
              <w:jc w:val="both"/>
              <w:rPr>
                <w:rFonts w:ascii="Calibri" w:eastAsia="Calibri" w:hAnsi="Calibri" w:cs="Calibri"/>
                <w:b/>
                <w:sz w:val="22"/>
              </w:rPr>
            </w:pPr>
          </w:p>
          <w:p w14:paraId="69731C38" w14:textId="77777777" w:rsidR="000F4620" w:rsidRDefault="000F4620">
            <w:pPr>
              <w:tabs>
                <w:tab w:val="left" w:pos="851"/>
              </w:tabs>
              <w:spacing w:after="240" w:line="312" w:lineRule="auto"/>
              <w:jc w:val="both"/>
              <w:rPr>
                <w:rFonts w:ascii="Calibri" w:eastAsia="Calibri" w:hAnsi="Calibri" w:cs="Calibri"/>
                <w:b/>
                <w:sz w:val="22"/>
              </w:rPr>
            </w:pPr>
          </w:p>
          <w:p w14:paraId="000E8FF3" w14:textId="77777777" w:rsidR="000F4620" w:rsidRDefault="000F4620">
            <w:pPr>
              <w:tabs>
                <w:tab w:val="left" w:pos="851"/>
              </w:tabs>
              <w:spacing w:after="240" w:line="312" w:lineRule="auto"/>
              <w:jc w:val="both"/>
              <w:rPr>
                <w:rFonts w:ascii="Calibri" w:eastAsia="Calibri" w:hAnsi="Calibri" w:cs="Calibri"/>
                <w:sz w:val="22"/>
              </w:rPr>
            </w:pPr>
          </w:p>
        </w:tc>
      </w:tr>
      <w:tr w:rsidR="000F4620" w14:paraId="5064FA59" w14:textId="77777777">
        <w:tblPrEx>
          <w:tblCellMar>
            <w:left w:w="0" w:type="dxa"/>
            <w:right w:w="0" w:type="dxa"/>
          </w:tblCellMar>
        </w:tblPrEx>
        <w:trPr>
          <w:cantSplit/>
        </w:trPr>
        <w:tc>
          <w:tcPr>
            <w:tcW w:w="8304" w:type="dxa"/>
            <w:gridSpan w:val="2"/>
            <w:tcBorders>
              <w:top w:val="single" w:sz="8" w:space="0" w:color="000000"/>
              <w:bottom w:val="single" w:sz="8" w:space="0" w:color="000000"/>
            </w:tcBorders>
          </w:tcPr>
          <w:p w14:paraId="443C17AC" w14:textId="77777777" w:rsidR="000F4620" w:rsidRDefault="000F4620">
            <w:pPr>
              <w:keepNext/>
              <w:keepLines/>
              <w:snapToGrid w:val="0"/>
              <w:rPr>
                <w:rFonts w:ascii="Calibri" w:eastAsia="Calibri" w:hAnsi="Calibri" w:cs="Calibri"/>
                <w:sz w:val="22"/>
              </w:rPr>
            </w:pPr>
            <w:r>
              <w:rPr>
                <w:rFonts w:ascii="Calibri" w:eastAsia="Calibri" w:hAnsi="Calibri" w:cs="Calibri"/>
                <w:sz w:val="22"/>
              </w:rPr>
              <w:t xml:space="preserve">Smlouva o dílo </w:t>
            </w:r>
          </w:p>
        </w:tc>
      </w:tr>
      <w:tr w:rsidR="000F4620" w14:paraId="54B61F96" w14:textId="77777777">
        <w:tblPrEx>
          <w:tblCellMar>
            <w:left w:w="0" w:type="dxa"/>
            <w:right w:w="0" w:type="dxa"/>
          </w:tblCellMar>
        </w:tblPrEx>
        <w:trPr>
          <w:cantSplit/>
        </w:trPr>
        <w:tc>
          <w:tcPr>
            <w:tcW w:w="8304" w:type="dxa"/>
            <w:gridSpan w:val="2"/>
          </w:tcPr>
          <w:p w14:paraId="4CE51281" w14:textId="77777777" w:rsidR="000F4620" w:rsidRDefault="000F4620">
            <w:pPr>
              <w:keepNext/>
              <w:keepLines/>
              <w:snapToGrid w:val="0"/>
              <w:jc w:val="both"/>
              <w:rPr>
                <w:rFonts w:ascii="Calibri" w:eastAsia="Calibri" w:hAnsi="Calibri" w:cs="Calibri"/>
                <w:sz w:val="20"/>
                <w:szCs w:val="20"/>
              </w:rPr>
            </w:pPr>
            <w:r>
              <w:rPr>
                <w:rFonts w:ascii="Calibri" w:eastAsia="Calibri" w:hAnsi="Calibri" w:cs="Calibri"/>
                <w:sz w:val="20"/>
                <w:szCs w:val="20"/>
              </w:rPr>
              <w:t>Projekt bude realizován v rámci Operačního programu životní prostředí</w:t>
            </w:r>
          </w:p>
          <w:p w14:paraId="0B03C777" w14:textId="77777777" w:rsidR="000F4620" w:rsidRDefault="000F4620">
            <w:pPr>
              <w:keepNext/>
              <w:keepLines/>
              <w:jc w:val="both"/>
              <w:rPr>
                <w:rFonts w:ascii="Calibri" w:eastAsia="Calibri" w:hAnsi="Calibri" w:cs="Calibri"/>
                <w:sz w:val="22"/>
              </w:rPr>
            </w:pPr>
          </w:p>
          <w:p w14:paraId="2B07E996" w14:textId="77777777" w:rsidR="000F4620" w:rsidRDefault="000F4620">
            <w:pPr>
              <w:keepNext/>
              <w:keepLines/>
              <w:jc w:val="both"/>
              <w:rPr>
                <w:rFonts w:ascii="Calibri" w:eastAsia="Calibri" w:hAnsi="Calibri" w:cs="Calibri"/>
                <w:color w:val="943634"/>
                <w:sz w:val="22"/>
              </w:rPr>
            </w:pPr>
          </w:p>
          <w:p w14:paraId="6998F2A9" w14:textId="77777777" w:rsidR="000F4620" w:rsidRDefault="000F4620">
            <w:pPr>
              <w:keepNext/>
              <w:keepLines/>
              <w:jc w:val="both"/>
              <w:rPr>
                <w:rFonts w:ascii="Calibri" w:eastAsia="Calibri" w:hAnsi="Calibri" w:cs="Calibri"/>
                <w:sz w:val="22"/>
              </w:rPr>
            </w:pPr>
          </w:p>
          <w:p w14:paraId="2BA22F10" w14:textId="77777777" w:rsidR="000F4620" w:rsidRDefault="000F4620">
            <w:pPr>
              <w:keepNext/>
              <w:keepLines/>
              <w:jc w:val="both"/>
              <w:rPr>
                <w:rFonts w:ascii="Calibri" w:eastAsia="Calibri" w:hAnsi="Calibri" w:cs="Calibri"/>
                <w:sz w:val="22"/>
              </w:rPr>
            </w:pPr>
          </w:p>
          <w:p w14:paraId="07F44159" w14:textId="77777777" w:rsidR="000F4620" w:rsidRDefault="000F4620">
            <w:pPr>
              <w:keepNext/>
              <w:keepLines/>
              <w:jc w:val="both"/>
              <w:rPr>
                <w:rFonts w:ascii="Calibri" w:eastAsia="Calibri" w:hAnsi="Calibri" w:cs="Calibri"/>
                <w:sz w:val="22"/>
              </w:rPr>
            </w:pPr>
          </w:p>
          <w:p w14:paraId="407BA037" w14:textId="77777777" w:rsidR="000F4620" w:rsidRDefault="000F4620">
            <w:pPr>
              <w:keepNext/>
              <w:keepLines/>
              <w:jc w:val="both"/>
              <w:rPr>
                <w:rFonts w:ascii="Calibri" w:eastAsia="Calibri" w:hAnsi="Calibri" w:cs="Calibri"/>
                <w:sz w:val="22"/>
              </w:rPr>
            </w:pPr>
          </w:p>
          <w:p w14:paraId="61BE3040" w14:textId="77777777" w:rsidR="000F4620" w:rsidRDefault="000F4620">
            <w:pPr>
              <w:keepNext/>
              <w:keepLines/>
              <w:jc w:val="both"/>
              <w:rPr>
                <w:rFonts w:ascii="Calibri" w:eastAsia="Calibri" w:hAnsi="Calibri" w:cs="Calibri"/>
                <w:sz w:val="22"/>
              </w:rPr>
            </w:pPr>
          </w:p>
          <w:p w14:paraId="584DF206" w14:textId="77777777" w:rsidR="000F4620" w:rsidRDefault="000F4620">
            <w:pPr>
              <w:keepNext/>
              <w:keepLines/>
              <w:jc w:val="both"/>
              <w:rPr>
                <w:rFonts w:ascii="Calibri" w:eastAsia="Calibri" w:hAnsi="Calibri" w:cs="Calibri"/>
                <w:sz w:val="22"/>
              </w:rPr>
            </w:pPr>
          </w:p>
          <w:p w14:paraId="414AA3CD" w14:textId="77777777" w:rsidR="000F4620" w:rsidRDefault="000F4620">
            <w:pPr>
              <w:keepNext/>
              <w:keepLines/>
              <w:jc w:val="both"/>
              <w:rPr>
                <w:rFonts w:ascii="Calibri" w:eastAsia="Calibri" w:hAnsi="Calibri" w:cs="Calibri"/>
                <w:sz w:val="22"/>
              </w:rPr>
            </w:pPr>
          </w:p>
          <w:p w14:paraId="677ABE38" w14:textId="77777777" w:rsidR="000F4620" w:rsidRDefault="000F4620">
            <w:pPr>
              <w:keepNext/>
              <w:keepLines/>
              <w:jc w:val="both"/>
              <w:rPr>
                <w:rFonts w:ascii="Calibri" w:eastAsia="Calibri" w:hAnsi="Calibri" w:cs="Calibri"/>
                <w:sz w:val="22"/>
              </w:rPr>
            </w:pPr>
          </w:p>
          <w:p w14:paraId="6AE066DF" w14:textId="77777777" w:rsidR="000F4620" w:rsidRDefault="000F4620">
            <w:pPr>
              <w:keepNext/>
              <w:keepLines/>
              <w:jc w:val="both"/>
              <w:rPr>
                <w:rFonts w:ascii="Calibri" w:eastAsia="Calibri" w:hAnsi="Calibri" w:cs="Calibri"/>
                <w:sz w:val="22"/>
              </w:rPr>
            </w:pPr>
          </w:p>
          <w:p w14:paraId="3DD774DE" w14:textId="77777777" w:rsidR="000F4620" w:rsidRDefault="000F4620">
            <w:pPr>
              <w:keepNext/>
              <w:keepLines/>
              <w:jc w:val="both"/>
              <w:rPr>
                <w:rFonts w:ascii="Calibri" w:eastAsia="Calibri" w:hAnsi="Calibri" w:cs="Calibri"/>
                <w:sz w:val="22"/>
              </w:rPr>
            </w:pPr>
          </w:p>
          <w:p w14:paraId="0DAB4C3B" w14:textId="77777777" w:rsidR="000F4620" w:rsidRDefault="000F4620">
            <w:pPr>
              <w:jc w:val="both"/>
              <w:rPr>
                <w:rFonts w:ascii="Calibri" w:eastAsia="Calibri" w:hAnsi="Calibri" w:cs="Calibri"/>
                <w:sz w:val="22"/>
              </w:rPr>
            </w:pPr>
          </w:p>
          <w:p w14:paraId="7F983644" w14:textId="77777777" w:rsidR="000F4620" w:rsidRDefault="000F4620">
            <w:pPr>
              <w:jc w:val="both"/>
              <w:rPr>
                <w:rFonts w:ascii="Calibri" w:eastAsia="Calibri" w:hAnsi="Calibri" w:cs="Calibri"/>
                <w:sz w:val="22"/>
              </w:rPr>
            </w:pPr>
          </w:p>
          <w:p w14:paraId="0D66CFCF" w14:textId="77777777" w:rsidR="000F4620" w:rsidRDefault="000F4620">
            <w:pPr>
              <w:jc w:val="both"/>
              <w:rPr>
                <w:rFonts w:ascii="Calibri" w:eastAsia="Calibri" w:hAnsi="Calibri" w:cs="Calibri"/>
                <w:sz w:val="22"/>
              </w:rPr>
            </w:pPr>
          </w:p>
          <w:p w14:paraId="3C3EEA7A" w14:textId="77777777" w:rsidR="000F4620" w:rsidRDefault="000F4620">
            <w:pPr>
              <w:jc w:val="both"/>
              <w:rPr>
                <w:rFonts w:ascii="Calibri" w:eastAsia="Calibri" w:hAnsi="Calibri" w:cs="Calibri"/>
                <w:sz w:val="22"/>
              </w:rPr>
            </w:pPr>
          </w:p>
        </w:tc>
      </w:tr>
      <w:tr w:rsidR="000F4620" w14:paraId="3A97DC08" w14:textId="77777777">
        <w:tblPrEx>
          <w:tblCellMar>
            <w:left w:w="0" w:type="dxa"/>
            <w:right w:w="0" w:type="dxa"/>
          </w:tblCellMar>
        </w:tblPrEx>
        <w:trPr>
          <w:cantSplit/>
        </w:trPr>
        <w:tc>
          <w:tcPr>
            <w:tcW w:w="4152" w:type="dxa"/>
            <w:vAlign w:val="bottom"/>
          </w:tcPr>
          <w:p w14:paraId="69E6B274" w14:textId="77777777" w:rsidR="000F4620" w:rsidRDefault="000F4620">
            <w:pPr>
              <w:keepNext/>
              <w:keepLines/>
              <w:snapToGrid w:val="0"/>
              <w:jc w:val="both"/>
              <w:rPr>
                <w:rFonts w:ascii="Calibri" w:eastAsia="Calibri" w:hAnsi="Calibri" w:cs="Calibri"/>
                <w:sz w:val="22"/>
              </w:rPr>
            </w:pPr>
          </w:p>
        </w:tc>
        <w:tc>
          <w:tcPr>
            <w:tcW w:w="4152" w:type="dxa"/>
            <w:vAlign w:val="bottom"/>
          </w:tcPr>
          <w:p w14:paraId="5258FABC" w14:textId="77777777" w:rsidR="000F4620" w:rsidRDefault="000F4620">
            <w:pPr>
              <w:keepNext/>
              <w:keepLines/>
              <w:snapToGrid w:val="0"/>
              <w:jc w:val="both"/>
              <w:rPr>
                <w:rFonts w:ascii="Calibri" w:eastAsia="Calibri" w:hAnsi="Calibri" w:cs="Calibri"/>
                <w:sz w:val="22"/>
              </w:rPr>
            </w:pPr>
          </w:p>
        </w:tc>
      </w:tr>
    </w:tbl>
    <w:p w14:paraId="6EE101A9" w14:textId="77777777" w:rsidR="000F4620" w:rsidRDefault="000F4620">
      <w:pPr>
        <w:jc w:val="both"/>
      </w:pPr>
    </w:p>
    <w:p w14:paraId="490999AB" w14:textId="77777777" w:rsidR="000F4620" w:rsidRDefault="000F4620">
      <w:pPr>
        <w:jc w:val="both"/>
        <w:rPr>
          <w:rFonts w:ascii="Calibri" w:eastAsia="Calibri" w:hAnsi="Calibri" w:cs="Calibri"/>
          <w:sz w:val="22"/>
        </w:rPr>
      </w:pPr>
    </w:p>
    <w:p w14:paraId="105916E8" w14:textId="77777777" w:rsidR="000F4620" w:rsidRDefault="000F4620">
      <w:pPr>
        <w:jc w:val="both"/>
        <w:rPr>
          <w:rFonts w:ascii="Calibri" w:eastAsia="Calibri" w:hAnsi="Calibri" w:cs="Calibri"/>
          <w:sz w:val="22"/>
        </w:rPr>
      </w:pPr>
    </w:p>
    <w:p w14:paraId="44D07755" w14:textId="77777777" w:rsidR="000F4620" w:rsidRDefault="000F4620">
      <w:pPr>
        <w:jc w:val="both"/>
        <w:rPr>
          <w:rFonts w:ascii="Calibri" w:eastAsia="Calibri" w:hAnsi="Calibri" w:cs="Calibri"/>
          <w:sz w:val="22"/>
        </w:rPr>
      </w:pPr>
    </w:p>
    <w:p w14:paraId="0C7EC270" w14:textId="77777777" w:rsidR="000F4620" w:rsidRDefault="000F4620">
      <w:pPr>
        <w:jc w:val="both"/>
        <w:rPr>
          <w:rFonts w:ascii="Calibri" w:eastAsia="Calibri" w:hAnsi="Calibri" w:cs="Calibri"/>
          <w:sz w:val="22"/>
        </w:rPr>
      </w:pPr>
    </w:p>
    <w:p w14:paraId="75F5EBE5" w14:textId="77777777" w:rsidR="000F4620" w:rsidRDefault="000F4620">
      <w:pPr>
        <w:jc w:val="both"/>
        <w:rPr>
          <w:rFonts w:ascii="Calibri" w:eastAsia="Calibri" w:hAnsi="Calibri" w:cs="Calibri"/>
          <w:sz w:val="22"/>
        </w:rPr>
      </w:pPr>
    </w:p>
    <w:p w14:paraId="7667ACA5" w14:textId="77777777" w:rsidR="000F4620" w:rsidRDefault="000F4620">
      <w:pPr>
        <w:jc w:val="both"/>
        <w:rPr>
          <w:rFonts w:ascii="Calibri" w:eastAsia="Calibri" w:hAnsi="Calibri" w:cs="Calibri"/>
          <w:sz w:val="22"/>
        </w:rPr>
      </w:pPr>
    </w:p>
    <w:p w14:paraId="02572AE9" w14:textId="77777777" w:rsidR="000F4620" w:rsidRDefault="000F4620">
      <w:pPr>
        <w:jc w:val="both"/>
        <w:rPr>
          <w:rFonts w:ascii="Calibri" w:eastAsia="Calibri" w:hAnsi="Calibri" w:cs="Calibri"/>
          <w:sz w:val="22"/>
        </w:rPr>
      </w:pPr>
    </w:p>
    <w:p w14:paraId="6515CE96" w14:textId="77777777" w:rsidR="000F4620" w:rsidRDefault="000F4620">
      <w:pPr>
        <w:keepNext/>
        <w:keepLines/>
        <w:tabs>
          <w:tab w:val="right" w:pos="9072"/>
        </w:tabs>
        <w:spacing w:after="240"/>
        <w:rPr>
          <w:rFonts w:ascii="Calibri" w:eastAsia="Calibri" w:hAnsi="Calibri" w:cs="Calibri"/>
          <w:b/>
          <w:sz w:val="22"/>
        </w:rPr>
      </w:pPr>
      <w:r>
        <w:rPr>
          <w:rFonts w:ascii="Calibri" w:eastAsia="Calibri" w:hAnsi="Calibri" w:cs="Calibri"/>
          <w:b/>
          <w:sz w:val="22"/>
        </w:rPr>
        <w:t>OBSAH SMLOUVY:</w:t>
      </w:r>
    </w:p>
    <w:p w14:paraId="10A33534" w14:textId="77777777" w:rsidR="000F4620" w:rsidRDefault="000F4620">
      <w:pPr>
        <w:tabs>
          <w:tab w:val="left" w:pos="851"/>
          <w:tab w:val="left" w:pos="1843"/>
          <w:tab w:val="left" w:pos="3119"/>
          <w:tab w:val="left" w:pos="4253"/>
        </w:tabs>
        <w:rPr>
          <w:rFonts w:ascii="Calibri" w:eastAsia="Calibri" w:hAnsi="Calibri" w:cs="Calibri"/>
          <w:b/>
          <w:sz w:val="22"/>
        </w:rPr>
      </w:pPr>
    </w:p>
    <w:p w14:paraId="603CB4CD" w14:textId="77777777" w:rsidR="000F4620" w:rsidRDefault="000F4620">
      <w:pPr>
        <w:tabs>
          <w:tab w:val="left" w:pos="410"/>
          <w:tab w:val="right" w:leader="dot" w:pos="9061"/>
        </w:tabs>
        <w:spacing w:before="360" w:after="360"/>
        <w:rPr>
          <w:rFonts w:ascii="Calibri" w:eastAsia="Calibri" w:hAnsi="Calibri" w:cs="Calibri"/>
          <w:b/>
          <w:caps/>
          <w:sz w:val="22"/>
          <w:u w:val="single"/>
        </w:rPr>
      </w:pPr>
      <w:r>
        <w:rPr>
          <w:rFonts w:ascii="Calibri" w:eastAsia="Calibri" w:hAnsi="Calibri" w:cs="Calibri"/>
          <w:b/>
          <w:caps/>
          <w:sz w:val="22"/>
          <w:u w:val="single"/>
        </w:rPr>
        <w:t>OBSAH SMLOUVY A JEJÍ VÝKLAD</w:t>
      </w:r>
      <w:r>
        <w:rPr>
          <w:rFonts w:ascii="Calibri" w:eastAsia="Calibri" w:hAnsi="Calibri" w:cs="Calibri"/>
          <w:b/>
          <w:caps/>
          <w:sz w:val="22"/>
          <w:u w:val="single"/>
        </w:rPr>
        <w:tab/>
      </w:r>
      <w:r w:rsidR="002B6285">
        <w:rPr>
          <w:rFonts w:ascii="Calibri" w:eastAsia="Calibri" w:hAnsi="Calibri" w:cs="Calibri"/>
          <w:b/>
          <w:caps/>
          <w:sz w:val="22"/>
          <w:u w:val="single"/>
        </w:rPr>
        <w:t>5</w:t>
      </w:r>
    </w:p>
    <w:p w14:paraId="13F0FD0F" w14:textId="77777777" w:rsidR="000F4620" w:rsidRDefault="000F4620">
      <w:pPr>
        <w:tabs>
          <w:tab w:val="left" w:pos="410"/>
          <w:tab w:val="right" w:leader="dot" w:pos="9061"/>
        </w:tabs>
        <w:spacing w:before="360" w:after="360"/>
        <w:rPr>
          <w:rFonts w:ascii="Calibri" w:eastAsia="Calibri" w:hAnsi="Calibri" w:cs="Calibri"/>
          <w:b/>
          <w:caps/>
          <w:sz w:val="22"/>
          <w:u w:val="single"/>
        </w:rPr>
      </w:pPr>
      <w:r>
        <w:rPr>
          <w:rFonts w:ascii="Calibri" w:eastAsia="Calibri" w:hAnsi="Calibri" w:cs="Calibri"/>
          <w:b/>
          <w:caps/>
          <w:sz w:val="22"/>
          <w:u w:val="single"/>
        </w:rPr>
        <w:t>PŘEDMĚT SMLOUVY</w:t>
      </w:r>
      <w:r>
        <w:rPr>
          <w:rFonts w:ascii="Calibri" w:eastAsia="Calibri" w:hAnsi="Calibri" w:cs="Calibri"/>
          <w:b/>
          <w:caps/>
          <w:sz w:val="22"/>
          <w:u w:val="single"/>
        </w:rPr>
        <w:tab/>
      </w:r>
      <w:r w:rsidR="002B6285">
        <w:rPr>
          <w:rFonts w:ascii="Calibri" w:eastAsia="Calibri" w:hAnsi="Calibri" w:cs="Calibri"/>
          <w:b/>
          <w:caps/>
          <w:sz w:val="22"/>
          <w:u w:val="single"/>
        </w:rPr>
        <w:t>8</w:t>
      </w:r>
    </w:p>
    <w:p w14:paraId="1F28E119" w14:textId="77777777" w:rsidR="000F4620" w:rsidRDefault="000F4620">
      <w:pPr>
        <w:tabs>
          <w:tab w:val="left" w:pos="410"/>
          <w:tab w:val="right" w:leader="dot" w:pos="9061"/>
        </w:tabs>
        <w:spacing w:before="360" w:after="360"/>
        <w:rPr>
          <w:rFonts w:ascii="Calibri" w:eastAsia="Calibri" w:hAnsi="Calibri" w:cs="Calibri"/>
          <w:b/>
          <w:caps/>
          <w:sz w:val="22"/>
          <w:u w:val="single"/>
        </w:rPr>
      </w:pPr>
      <w:r>
        <w:rPr>
          <w:rFonts w:ascii="Calibri" w:eastAsia="Calibri" w:hAnsi="Calibri" w:cs="Calibri"/>
          <w:b/>
          <w:caps/>
          <w:sz w:val="22"/>
          <w:u w:val="single"/>
        </w:rPr>
        <w:t>CENA DÍLA</w:t>
      </w:r>
      <w:r>
        <w:rPr>
          <w:rFonts w:ascii="Calibri" w:eastAsia="Calibri" w:hAnsi="Calibri" w:cs="Calibri"/>
          <w:b/>
          <w:caps/>
          <w:sz w:val="22"/>
          <w:u w:val="single"/>
        </w:rPr>
        <w:tab/>
        <w:t>8</w:t>
      </w:r>
    </w:p>
    <w:p w14:paraId="7E503BD8" w14:textId="77777777" w:rsidR="000F4620" w:rsidRDefault="000F4620">
      <w:pPr>
        <w:tabs>
          <w:tab w:val="left" w:pos="410"/>
          <w:tab w:val="right" w:leader="dot" w:pos="9061"/>
        </w:tabs>
        <w:spacing w:before="360" w:after="360"/>
        <w:rPr>
          <w:rFonts w:ascii="Calibri" w:eastAsia="Calibri" w:hAnsi="Calibri" w:cs="Calibri"/>
          <w:b/>
          <w:caps/>
          <w:sz w:val="22"/>
          <w:u w:val="single"/>
        </w:rPr>
      </w:pPr>
      <w:r>
        <w:rPr>
          <w:rFonts w:ascii="Calibri" w:eastAsia="Calibri" w:hAnsi="Calibri" w:cs="Calibri"/>
          <w:b/>
          <w:caps/>
          <w:sz w:val="22"/>
          <w:u w:val="single"/>
        </w:rPr>
        <w:t>PLATEBNÍ PODMÍNKY</w:t>
      </w:r>
      <w:r>
        <w:rPr>
          <w:rFonts w:ascii="Calibri" w:eastAsia="Calibri" w:hAnsi="Calibri" w:cs="Calibri"/>
          <w:b/>
          <w:caps/>
          <w:sz w:val="22"/>
          <w:u w:val="single"/>
        </w:rPr>
        <w:tab/>
      </w:r>
      <w:r w:rsidR="00163981">
        <w:rPr>
          <w:rFonts w:ascii="Calibri" w:eastAsia="Calibri" w:hAnsi="Calibri" w:cs="Calibri"/>
          <w:b/>
          <w:caps/>
          <w:sz w:val="22"/>
          <w:u w:val="single"/>
        </w:rPr>
        <w:t>9</w:t>
      </w:r>
    </w:p>
    <w:p w14:paraId="6714BD69" w14:textId="77777777" w:rsidR="000F4620" w:rsidRDefault="000F4620">
      <w:pPr>
        <w:tabs>
          <w:tab w:val="left" w:pos="410"/>
          <w:tab w:val="right" w:leader="dot" w:pos="9061"/>
        </w:tabs>
        <w:spacing w:before="360" w:after="360"/>
        <w:rPr>
          <w:rFonts w:ascii="Calibri" w:eastAsia="Calibri" w:hAnsi="Calibri" w:cs="Calibri"/>
          <w:b/>
          <w:caps/>
          <w:sz w:val="22"/>
          <w:u w:val="single"/>
        </w:rPr>
      </w:pPr>
      <w:r>
        <w:rPr>
          <w:rFonts w:ascii="Calibri" w:eastAsia="Calibri" w:hAnsi="Calibri" w:cs="Calibri"/>
          <w:b/>
          <w:caps/>
          <w:sz w:val="22"/>
          <w:u w:val="single"/>
        </w:rPr>
        <w:t>POJIŠTĚNÍ A ODPOVĚDNOST ZHOTOVITELE</w:t>
      </w:r>
      <w:r>
        <w:rPr>
          <w:rFonts w:ascii="Calibri" w:eastAsia="Calibri" w:hAnsi="Calibri" w:cs="Calibri"/>
          <w:b/>
          <w:caps/>
          <w:sz w:val="22"/>
          <w:u w:val="single"/>
        </w:rPr>
        <w:tab/>
      </w:r>
      <w:r w:rsidR="00163981">
        <w:rPr>
          <w:rFonts w:ascii="Calibri" w:eastAsia="Calibri" w:hAnsi="Calibri" w:cs="Calibri"/>
          <w:b/>
          <w:caps/>
          <w:sz w:val="22"/>
          <w:u w:val="single"/>
        </w:rPr>
        <w:t>10</w:t>
      </w:r>
    </w:p>
    <w:p w14:paraId="21B34D5F" w14:textId="77777777" w:rsidR="000F4620" w:rsidRDefault="000F4620">
      <w:pPr>
        <w:tabs>
          <w:tab w:val="left" w:pos="410"/>
          <w:tab w:val="right" w:leader="dot" w:pos="9061"/>
        </w:tabs>
        <w:spacing w:before="360" w:after="360"/>
        <w:rPr>
          <w:rFonts w:ascii="Calibri" w:eastAsia="Calibri" w:hAnsi="Calibri" w:cs="Calibri"/>
          <w:b/>
          <w:caps/>
          <w:sz w:val="22"/>
          <w:u w:val="single"/>
        </w:rPr>
      </w:pPr>
      <w:r>
        <w:rPr>
          <w:rFonts w:ascii="Calibri" w:eastAsia="Calibri" w:hAnsi="Calibri" w:cs="Calibri"/>
          <w:b/>
          <w:caps/>
          <w:sz w:val="22"/>
          <w:u w:val="single"/>
        </w:rPr>
        <w:t>HARMONOGRAM VÝSTAVBY A TERMÍN DOKONČENÍ</w:t>
      </w:r>
      <w:r>
        <w:rPr>
          <w:rFonts w:ascii="Calibri" w:eastAsia="Calibri" w:hAnsi="Calibri" w:cs="Calibri"/>
          <w:b/>
          <w:caps/>
          <w:sz w:val="22"/>
          <w:u w:val="single"/>
        </w:rPr>
        <w:tab/>
        <w:t>1</w:t>
      </w:r>
      <w:r w:rsidR="00163981">
        <w:rPr>
          <w:rFonts w:ascii="Calibri" w:eastAsia="Calibri" w:hAnsi="Calibri" w:cs="Calibri"/>
          <w:b/>
          <w:caps/>
          <w:sz w:val="22"/>
          <w:u w:val="single"/>
        </w:rPr>
        <w:t>1</w:t>
      </w:r>
    </w:p>
    <w:p w14:paraId="76AC0263" w14:textId="77777777" w:rsidR="000F4620" w:rsidRDefault="000F4620">
      <w:pPr>
        <w:tabs>
          <w:tab w:val="left" w:pos="410"/>
          <w:tab w:val="right" w:leader="dot" w:pos="9061"/>
        </w:tabs>
        <w:spacing w:before="360" w:after="360"/>
        <w:rPr>
          <w:rFonts w:ascii="Calibri" w:eastAsia="Calibri" w:hAnsi="Calibri" w:cs="Calibri"/>
          <w:b/>
          <w:caps/>
          <w:sz w:val="22"/>
          <w:u w:val="single"/>
        </w:rPr>
      </w:pPr>
      <w:r>
        <w:rPr>
          <w:rFonts w:ascii="Calibri" w:eastAsia="Calibri" w:hAnsi="Calibri" w:cs="Calibri"/>
          <w:b/>
          <w:caps/>
          <w:sz w:val="22"/>
          <w:u w:val="single"/>
        </w:rPr>
        <w:t>ZÁRUČNÍ DOBY</w:t>
      </w:r>
      <w:r>
        <w:rPr>
          <w:rFonts w:ascii="Calibri" w:eastAsia="Calibri" w:hAnsi="Calibri" w:cs="Calibri"/>
          <w:b/>
          <w:caps/>
          <w:sz w:val="22"/>
          <w:u w:val="single"/>
        </w:rPr>
        <w:tab/>
        <w:t>1</w:t>
      </w:r>
      <w:r w:rsidR="00163981">
        <w:rPr>
          <w:rFonts w:ascii="Calibri" w:eastAsia="Calibri" w:hAnsi="Calibri" w:cs="Calibri"/>
          <w:b/>
          <w:caps/>
          <w:sz w:val="22"/>
          <w:u w:val="single"/>
        </w:rPr>
        <w:t>2</w:t>
      </w:r>
    </w:p>
    <w:p w14:paraId="3FE477BE" w14:textId="77777777" w:rsidR="000F4620" w:rsidRDefault="000F4620">
      <w:pPr>
        <w:tabs>
          <w:tab w:val="left" w:pos="410"/>
          <w:tab w:val="right" w:leader="dot" w:pos="9061"/>
        </w:tabs>
        <w:spacing w:before="360" w:after="360"/>
        <w:rPr>
          <w:rFonts w:ascii="Calibri" w:eastAsia="Calibri" w:hAnsi="Calibri" w:cs="Calibri"/>
          <w:b/>
          <w:caps/>
          <w:sz w:val="22"/>
          <w:u w:val="single"/>
        </w:rPr>
      </w:pPr>
      <w:r>
        <w:rPr>
          <w:rFonts w:ascii="Calibri" w:eastAsia="Calibri" w:hAnsi="Calibri" w:cs="Calibri"/>
          <w:b/>
          <w:caps/>
          <w:sz w:val="22"/>
          <w:u w:val="single"/>
        </w:rPr>
        <w:t>SUBDODAVATELÉ</w:t>
      </w:r>
      <w:r>
        <w:rPr>
          <w:rFonts w:ascii="Calibri" w:eastAsia="Calibri" w:hAnsi="Calibri" w:cs="Calibri"/>
          <w:b/>
          <w:caps/>
          <w:sz w:val="22"/>
          <w:u w:val="single"/>
        </w:rPr>
        <w:tab/>
        <w:t>1</w:t>
      </w:r>
      <w:r w:rsidR="00163981">
        <w:rPr>
          <w:rFonts w:ascii="Calibri" w:eastAsia="Calibri" w:hAnsi="Calibri" w:cs="Calibri"/>
          <w:b/>
          <w:caps/>
          <w:sz w:val="22"/>
          <w:u w:val="single"/>
        </w:rPr>
        <w:t>2</w:t>
      </w:r>
    </w:p>
    <w:p w14:paraId="3AD27D87" w14:textId="77777777" w:rsidR="000F4620" w:rsidRDefault="000F4620">
      <w:pPr>
        <w:tabs>
          <w:tab w:val="left" w:pos="410"/>
          <w:tab w:val="right" w:leader="dot" w:pos="9061"/>
        </w:tabs>
        <w:spacing w:before="360" w:after="360"/>
        <w:rPr>
          <w:rFonts w:ascii="Calibri" w:eastAsia="Calibri" w:hAnsi="Calibri" w:cs="Calibri"/>
          <w:b/>
          <w:caps/>
          <w:sz w:val="22"/>
          <w:u w:val="single"/>
        </w:rPr>
      </w:pPr>
      <w:r>
        <w:rPr>
          <w:rFonts w:ascii="Calibri" w:eastAsia="Calibri" w:hAnsi="Calibri" w:cs="Calibri"/>
          <w:b/>
          <w:caps/>
          <w:sz w:val="22"/>
          <w:u w:val="single"/>
        </w:rPr>
        <w:t>OPERAČNÍ PROGRAM</w:t>
      </w:r>
      <w:r w:rsidR="00437ECC">
        <w:rPr>
          <w:rFonts w:ascii="Calibri" w:eastAsia="Calibri" w:hAnsi="Calibri" w:cs="Calibri"/>
          <w:b/>
          <w:caps/>
          <w:sz w:val="22"/>
          <w:u w:val="single"/>
        </w:rPr>
        <w:t xml:space="preserve"> životního prostředí</w:t>
      </w:r>
      <w:r>
        <w:rPr>
          <w:rFonts w:ascii="Calibri" w:eastAsia="Calibri" w:hAnsi="Calibri" w:cs="Calibri"/>
          <w:b/>
          <w:caps/>
          <w:sz w:val="22"/>
          <w:u w:val="single"/>
        </w:rPr>
        <w:tab/>
        <w:t>1</w:t>
      </w:r>
      <w:r w:rsidR="00163981">
        <w:rPr>
          <w:rFonts w:ascii="Calibri" w:eastAsia="Calibri" w:hAnsi="Calibri" w:cs="Calibri"/>
          <w:b/>
          <w:caps/>
          <w:sz w:val="22"/>
          <w:u w:val="single"/>
        </w:rPr>
        <w:t>2</w:t>
      </w:r>
    </w:p>
    <w:p w14:paraId="38268527" w14:textId="77777777" w:rsidR="000F4620" w:rsidRDefault="000F4620">
      <w:pPr>
        <w:tabs>
          <w:tab w:val="left" w:pos="410"/>
          <w:tab w:val="right" w:leader="dot" w:pos="9061"/>
        </w:tabs>
        <w:spacing w:before="360" w:after="360"/>
        <w:rPr>
          <w:rFonts w:ascii="Calibri" w:eastAsia="Calibri" w:hAnsi="Calibri" w:cs="Calibri"/>
          <w:b/>
          <w:caps/>
          <w:sz w:val="22"/>
          <w:u w:val="single"/>
        </w:rPr>
      </w:pPr>
      <w:r>
        <w:rPr>
          <w:rFonts w:ascii="Calibri" w:eastAsia="Calibri" w:hAnsi="Calibri" w:cs="Calibri"/>
          <w:b/>
          <w:caps/>
          <w:sz w:val="22"/>
          <w:u w:val="single"/>
        </w:rPr>
        <w:t>SMLUVNÍ POKUTY A JINÉ SANKCE</w:t>
      </w:r>
      <w:r>
        <w:rPr>
          <w:rFonts w:ascii="Calibri" w:eastAsia="Calibri" w:hAnsi="Calibri" w:cs="Calibri"/>
          <w:b/>
          <w:caps/>
          <w:sz w:val="22"/>
          <w:u w:val="single"/>
        </w:rPr>
        <w:tab/>
        <w:t>1</w:t>
      </w:r>
      <w:r w:rsidR="00163981">
        <w:rPr>
          <w:rFonts w:ascii="Calibri" w:eastAsia="Calibri" w:hAnsi="Calibri" w:cs="Calibri"/>
          <w:b/>
          <w:caps/>
          <w:sz w:val="22"/>
          <w:u w:val="single"/>
        </w:rPr>
        <w:t>4</w:t>
      </w:r>
    </w:p>
    <w:p w14:paraId="38CEEC3B" w14:textId="77777777" w:rsidR="000F4620" w:rsidRDefault="000F4620">
      <w:pPr>
        <w:tabs>
          <w:tab w:val="left" w:pos="522"/>
          <w:tab w:val="right" w:leader="dot" w:pos="9061"/>
        </w:tabs>
        <w:spacing w:before="360" w:after="360"/>
        <w:rPr>
          <w:rFonts w:ascii="Calibri" w:eastAsia="Calibri" w:hAnsi="Calibri" w:cs="Calibri"/>
          <w:b/>
          <w:caps/>
          <w:sz w:val="22"/>
          <w:u w:val="single"/>
        </w:rPr>
      </w:pPr>
      <w:r>
        <w:rPr>
          <w:rFonts w:ascii="Calibri" w:eastAsia="Calibri" w:hAnsi="Calibri" w:cs="Calibri"/>
          <w:b/>
          <w:caps/>
          <w:sz w:val="22"/>
          <w:u w:val="single"/>
        </w:rPr>
        <w:t>ZÁSTUPCI STRAN A KOMUNIKACE</w:t>
      </w:r>
      <w:r>
        <w:rPr>
          <w:rFonts w:ascii="Calibri" w:eastAsia="Calibri" w:hAnsi="Calibri" w:cs="Calibri"/>
          <w:b/>
          <w:caps/>
          <w:sz w:val="22"/>
          <w:u w:val="single"/>
        </w:rPr>
        <w:tab/>
        <w:t>1</w:t>
      </w:r>
      <w:r w:rsidR="00163981">
        <w:rPr>
          <w:rFonts w:ascii="Calibri" w:eastAsia="Calibri" w:hAnsi="Calibri" w:cs="Calibri"/>
          <w:b/>
          <w:caps/>
          <w:sz w:val="22"/>
          <w:u w:val="single"/>
        </w:rPr>
        <w:t>4</w:t>
      </w:r>
    </w:p>
    <w:p w14:paraId="75495CB6" w14:textId="77777777" w:rsidR="000F4620" w:rsidRDefault="000F4620">
      <w:pPr>
        <w:tabs>
          <w:tab w:val="left" w:pos="522"/>
          <w:tab w:val="right" w:leader="dot" w:pos="9061"/>
        </w:tabs>
        <w:spacing w:before="360" w:after="360"/>
        <w:rPr>
          <w:rFonts w:ascii="Calibri" w:eastAsia="Calibri" w:hAnsi="Calibri" w:cs="Calibri"/>
          <w:b/>
          <w:caps/>
          <w:sz w:val="22"/>
          <w:u w:val="single"/>
        </w:rPr>
      </w:pPr>
      <w:r>
        <w:rPr>
          <w:rFonts w:ascii="Calibri" w:eastAsia="Calibri" w:hAnsi="Calibri" w:cs="Calibri"/>
          <w:b/>
          <w:caps/>
          <w:sz w:val="22"/>
          <w:u w:val="single"/>
        </w:rPr>
        <w:t>ZÁVĚREČNÁ USTANOVENÍ</w:t>
      </w:r>
      <w:r>
        <w:rPr>
          <w:rFonts w:ascii="Calibri" w:eastAsia="Calibri" w:hAnsi="Calibri" w:cs="Calibri"/>
          <w:b/>
          <w:caps/>
          <w:sz w:val="22"/>
          <w:u w:val="single"/>
        </w:rPr>
        <w:tab/>
        <w:t>1</w:t>
      </w:r>
      <w:r w:rsidR="00163981">
        <w:rPr>
          <w:rFonts w:ascii="Calibri" w:eastAsia="Calibri" w:hAnsi="Calibri" w:cs="Calibri"/>
          <w:b/>
          <w:caps/>
          <w:sz w:val="22"/>
          <w:u w:val="single"/>
        </w:rPr>
        <w:t>5</w:t>
      </w:r>
    </w:p>
    <w:p w14:paraId="1A76A4AF" w14:textId="77777777" w:rsidR="000F4620" w:rsidRDefault="000F4620">
      <w:pPr>
        <w:tabs>
          <w:tab w:val="right" w:leader="dot" w:pos="9071"/>
        </w:tabs>
        <w:spacing w:before="360" w:after="360"/>
        <w:rPr>
          <w:rFonts w:ascii="Calibri" w:eastAsia="Calibri" w:hAnsi="Calibri" w:cs="Calibri"/>
          <w:b/>
          <w:caps/>
          <w:sz w:val="22"/>
          <w:u w:val="single"/>
        </w:rPr>
      </w:pPr>
    </w:p>
    <w:p w14:paraId="54989D12" w14:textId="77777777" w:rsidR="000F4620" w:rsidRDefault="000F4620">
      <w:pPr>
        <w:keepNext/>
        <w:keepLines/>
        <w:tabs>
          <w:tab w:val="right" w:pos="9072"/>
        </w:tabs>
        <w:spacing w:after="240"/>
        <w:jc w:val="both"/>
        <w:rPr>
          <w:rFonts w:ascii="Calibri" w:eastAsia="Calibri" w:hAnsi="Calibri" w:cs="Calibri"/>
          <w:b/>
          <w:caps/>
          <w:sz w:val="22"/>
          <w:u w:val="single"/>
        </w:rPr>
      </w:pPr>
    </w:p>
    <w:p w14:paraId="7DCEB106" w14:textId="77777777" w:rsidR="000F4620" w:rsidRDefault="000F4620">
      <w:pPr>
        <w:keepNext/>
        <w:keepLines/>
        <w:tabs>
          <w:tab w:val="right" w:pos="9072"/>
        </w:tabs>
        <w:spacing w:after="240"/>
        <w:jc w:val="both"/>
        <w:rPr>
          <w:rFonts w:ascii="Calibri" w:eastAsia="Calibri" w:hAnsi="Calibri" w:cs="Calibri"/>
          <w:b/>
          <w:sz w:val="22"/>
        </w:rPr>
      </w:pPr>
      <w:r>
        <w:rPr>
          <w:rFonts w:ascii="Calibri" w:eastAsia="Calibri" w:hAnsi="Calibri" w:cs="Calibri"/>
          <w:b/>
          <w:sz w:val="22"/>
        </w:rPr>
        <w:t>PŘÍLOHY:</w:t>
      </w:r>
    </w:p>
    <w:p w14:paraId="7D6A2C2F" w14:textId="77777777" w:rsidR="000F4620" w:rsidRDefault="000F4620">
      <w:pPr>
        <w:keepNext/>
        <w:keepLines/>
        <w:tabs>
          <w:tab w:val="right" w:pos="9072"/>
        </w:tabs>
        <w:spacing w:after="240"/>
        <w:jc w:val="both"/>
        <w:rPr>
          <w:rFonts w:ascii="Calibri" w:eastAsia="Calibri" w:hAnsi="Calibri" w:cs="Calibri"/>
          <w:b/>
          <w:sz w:val="22"/>
        </w:rPr>
      </w:pPr>
      <w:r>
        <w:rPr>
          <w:rFonts w:ascii="Calibri" w:eastAsia="Calibri" w:hAnsi="Calibri" w:cs="Calibri"/>
          <w:b/>
          <w:sz w:val="22"/>
        </w:rPr>
        <w:t>PŘÍLOHA 1 – PROJEKTOVÁ DOKUMENTACE PRO PROVÁDĚNÍ STAVBY</w:t>
      </w:r>
    </w:p>
    <w:p w14:paraId="6D2E14C3" w14:textId="77777777" w:rsidR="000F4620" w:rsidRDefault="000F4620">
      <w:pPr>
        <w:keepNext/>
        <w:keepLines/>
        <w:tabs>
          <w:tab w:val="right" w:pos="9072"/>
        </w:tabs>
        <w:spacing w:after="240"/>
        <w:jc w:val="both"/>
        <w:rPr>
          <w:rFonts w:ascii="Calibri" w:eastAsia="Calibri" w:hAnsi="Calibri" w:cs="Calibri"/>
          <w:b/>
          <w:sz w:val="22"/>
        </w:rPr>
      </w:pPr>
      <w:r>
        <w:rPr>
          <w:rFonts w:ascii="Calibri" w:eastAsia="Calibri" w:hAnsi="Calibri" w:cs="Calibri"/>
          <w:b/>
          <w:sz w:val="22"/>
        </w:rPr>
        <w:t xml:space="preserve">PŘÍLOHA 2 - VÝKAZ VÝMĚR OCENĚNÝ ZHOTOVITELEM </w:t>
      </w:r>
    </w:p>
    <w:p w14:paraId="1BDF6943" w14:textId="77777777" w:rsidR="000F4620" w:rsidRDefault="000F4620">
      <w:pPr>
        <w:keepNext/>
        <w:keepLines/>
        <w:tabs>
          <w:tab w:val="right" w:pos="9072"/>
        </w:tabs>
        <w:spacing w:after="240"/>
        <w:jc w:val="both"/>
        <w:rPr>
          <w:rFonts w:ascii="Calibri" w:eastAsia="Calibri" w:hAnsi="Calibri" w:cs="Calibri"/>
          <w:b/>
          <w:sz w:val="22"/>
        </w:rPr>
      </w:pPr>
      <w:r>
        <w:rPr>
          <w:rFonts w:ascii="Calibri" w:eastAsia="Calibri" w:hAnsi="Calibri" w:cs="Calibri"/>
          <w:b/>
          <w:sz w:val="22"/>
        </w:rPr>
        <w:t>PŘÍLOHA 3 - HARMONOGRAM</w:t>
      </w:r>
    </w:p>
    <w:p w14:paraId="64D602E2" w14:textId="77777777" w:rsidR="000F4620" w:rsidRDefault="000F4620">
      <w:pPr>
        <w:keepNext/>
        <w:keepLines/>
        <w:tabs>
          <w:tab w:val="right" w:pos="9072"/>
        </w:tabs>
        <w:spacing w:after="240"/>
        <w:jc w:val="both"/>
        <w:rPr>
          <w:rFonts w:ascii="Calibri" w:eastAsia="Calibri" w:hAnsi="Calibri" w:cs="Calibri"/>
          <w:b/>
          <w:sz w:val="22"/>
        </w:rPr>
      </w:pPr>
      <w:r>
        <w:rPr>
          <w:rFonts w:ascii="Calibri" w:eastAsia="Calibri" w:hAnsi="Calibri" w:cs="Calibri"/>
          <w:b/>
          <w:sz w:val="22"/>
        </w:rPr>
        <w:t>PŘÍLOHA 4 – SEZNAM SUBDODAVATELŮ</w:t>
      </w:r>
    </w:p>
    <w:p w14:paraId="01398640" w14:textId="77777777" w:rsidR="000F4620" w:rsidRDefault="000F4620">
      <w:pPr>
        <w:keepNext/>
        <w:keepLines/>
        <w:tabs>
          <w:tab w:val="right" w:pos="9072"/>
        </w:tabs>
        <w:spacing w:after="240"/>
        <w:jc w:val="both"/>
        <w:rPr>
          <w:rFonts w:ascii="Calibri" w:eastAsia="Calibri" w:hAnsi="Calibri" w:cs="Calibri"/>
          <w:b/>
          <w:sz w:val="22"/>
        </w:rPr>
      </w:pPr>
      <w:r>
        <w:rPr>
          <w:rFonts w:ascii="Calibri" w:eastAsia="Calibri" w:hAnsi="Calibri" w:cs="Calibri"/>
          <w:b/>
          <w:sz w:val="22"/>
        </w:rPr>
        <w:t>PŘÍLOHA 5 – VŠEOBECNÉ OBCHODNÍ PODMÍNKY</w:t>
      </w:r>
      <w:r>
        <w:rPr>
          <w:rFonts w:ascii="Calibri" w:eastAsia="Calibri" w:hAnsi="Calibri" w:cs="Calibri"/>
          <w:sz w:val="22"/>
        </w:rPr>
        <w:t xml:space="preserve"> </w:t>
      </w:r>
      <w:r>
        <w:rPr>
          <w:rFonts w:ascii="Calibri" w:eastAsia="Calibri" w:hAnsi="Calibri" w:cs="Calibri"/>
          <w:b/>
          <w:sz w:val="22"/>
        </w:rPr>
        <w:t>S.I.A. ČR</w:t>
      </w:r>
    </w:p>
    <w:p w14:paraId="16DFF92E" w14:textId="77777777" w:rsidR="000F4620" w:rsidRDefault="000F4620">
      <w:pPr>
        <w:keepNext/>
        <w:keepLines/>
        <w:tabs>
          <w:tab w:val="right" w:pos="9072"/>
        </w:tabs>
        <w:spacing w:after="240"/>
        <w:jc w:val="both"/>
        <w:rPr>
          <w:rFonts w:ascii="Calibri" w:eastAsia="Calibri" w:hAnsi="Calibri" w:cs="Calibri"/>
          <w:b/>
          <w:sz w:val="22"/>
        </w:rPr>
      </w:pPr>
    </w:p>
    <w:p w14:paraId="29670878" w14:textId="77777777" w:rsidR="000F4620" w:rsidRDefault="000F4620">
      <w:pPr>
        <w:keepNext/>
        <w:keepLines/>
        <w:tabs>
          <w:tab w:val="right" w:pos="9072"/>
        </w:tabs>
        <w:spacing w:after="240"/>
        <w:jc w:val="both"/>
        <w:rPr>
          <w:rFonts w:ascii="Calibri" w:eastAsia="Calibri" w:hAnsi="Calibri" w:cs="Calibri"/>
          <w:b/>
          <w:sz w:val="22"/>
        </w:rPr>
      </w:pPr>
    </w:p>
    <w:p w14:paraId="70BCAFC1" w14:textId="77777777" w:rsidR="000F4620" w:rsidRDefault="000F4620">
      <w:pPr>
        <w:jc w:val="both"/>
        <w:rPr>
          <w:rFonts w:ascii="Calibri" w:eastAsia="Calibri" w:hAnsi="Calibri" w:cs="Calibri"/>
          <w:sz w:val="22"/>
        </w:rPr>
      </w:pPr>
    </w:p>
    <w:p w14:paraId="11AF849A" w14:textId="77777777" w:rsidR="000F4620" w:rsidRDefault="000F4620">
      <w:pPr>
        <w:jc w:val="both"/>
        <w:rPr>
          <w:rFonts w:ascii="Calibri" w:eastAsia="Calibri" w:hAnsi="Calibri" w:cs="Calibri"/>
          <w:sz w:val="22"/>
        </w:rPr>
      </w:pPr>
    </w:p>
    <w:p w14:paraId="157EBF05" w14:textId="77777777" w:rsidR="000F4620" w:rsidRDefault="000F4620">
      <w:pPr>
        <w:jc w:val="both"/>
        <w:rPr>
          <w:rFonts w:ascii="Calibri" w:eastAsia="Calibri" w:hAnsi="Calibri" w:cs="Calibri"/>
          <w:sz w:val="22"/>
        </w:rPr>
      </w:pPr>
    </w:p>
    <w:p w14:paraId="3A72E9B3" w14:textId="77777777" w:rsidR="000F4620" w:rsidRDefault="000F4620">
      <w:pPr>
        <w:jc w:val="both"/>
        <w:rPr>
          <w:rFonts w:ascii="Calibri" w:eastAsia="Calibri" w:hAnsi="Calibri" w:cs="Calibri"/>
          <w:sz w:val="22"/>
        </w:rPr>
      </w:pPr>
    </w:p>
    <w:p w14:paraId="657C4B6C" w14:textId="77777777" w:rsidR="000F4620" w:rsidRDefault="000F4620">
      <w:pPr>
        <w:jc w:val="both"/>
        <w:rPr>
          <w:rFonts w:ascii="Calibri" w:eastAsia="Calibri" w:hAnsi="Calibri" w:cs="Calibri"/>
          <w:sz w:val="22"/>
        </w:rPr>
      </w:pPr>
    </w:p>
    <w:p w14:paraId="6C664E71" w14:textId="77777777" w:rsidR="000F4620" w:rsidRDefault="000F4620">
      <w:pPr>
        <w:jc w:val="both"/>
        <w:rPr>
          <w:rFonts w:ascii="Calibri" w:eastAsia="Calibri" w:hAnsi="Calibri" w:cs="Calibri"/>
          <w:sz w:val="22"/>
        </w:rPr>
      </w:pPr>
    </w:p>
    <w:p w14:paraId="2BDC2795" w14:textId="77777777" w:rsidR="000F4620" w:rsidRDefault="000F4620">
      <w:pPr>
        <w:jc w:val="both"/>
        <w:rPr>
          <w:rFonts w:ascii="Calibri" w:eastAsia="Calibri" w:hAnsi="Calibri" w:cs="Calibri"/>
          <w:sz w:val="22"/>
        </w:rPr>
      </w:pPr>
    </w:p>
    <w:p w14:paraId="37E75393" w14:textId="77777777" w:rsidR="000F4620" w:rsidRDefault="000F4620">
      <w:pPr>
        <w:jc w:val="both"/>
        <w:rPr>
          <w:rFonts w:ascii="Calibri" w:eastAsia="Calibri" w:hAnsi="Calibri" w:cs="Calibri"/>
          <w:sz w:val="22"/>
        </w:rPr>
      </w:pPr>
    </w:p>
    <w:p w14:paraId="407DFD14" w14:textId="77777777" w:rsidR="000F4620" w:rsidRDefault="000F4620">
      <w:pPr>
        <w:jc w:val="both"/>
        <w:rPr>
          <w:rFonts w:ascii="Calibri" w:eastAsia="Calibri" w:hAnsi="Calibri" w:cs="Calibri"/>
          <w:sz w:val="22"/>
        </w:rPr>
      </w:pPr>
    </w:p>
    <w:p w14:paraId="3C62B777" w14:textId="77777777" w:rsidR="000F4620" w:rsidRDefault="000F4620">
      <w:pPr>
        <w:jc w:val="both"/>
        <w:rPr>
          <w:rFonts w:ascii="Calibri" w:eastAsia="Calibri" w:hAnsi="Calibri" w:cs="Calibri"/>
          <w:sz w:val="22"/>
        </w:rPr>
      </w:pPr>
    </w:p>
    <w:p w14:paraId="322529D9" w14:textId="77777777" w:rsidR="000F4620" w:rsidRDefault="000F4620">
      <w:pPr>
        <w:jc w:val="both"/>
        <w:rPr>
          <w:rFonts w:ascii="Calibri" w:eastAsia="Calibri" w:hAnsi="Calibri" w:cs="Calibri"/>
          <w:sz w:val="22"/>
        </w:rPr>
      </w:pPr>
    </w:p>
    <w:p w14:paraId="56C32699" w14:textId="77777777" w:rsidR="000F4620" w:rsidRDefault="000F4620">
      <w:pPr>
        <w:jc w:val="both"/>
        <w:rPr>
          <w:rFonts w:ascii="Calibri" w:eastAsia="Calibri" w:hAnsi="Calibri" w:cs="Calibri"/>
          <w:sz w:val="22"/>
        </w:rPr>
      </w:pPr>
    </w:p>
    <w:p w14:paraId="17ACA156" w14:textId="77777777" w:rsidR="000F4620" w:rsidRDefault="000F4620">
      <w:pPr>
        <w:jc w:val="both"/>
        <w:rPr>
          <w:rFonts w:ascii="Calibri" w:eastAsia="Calibri" w:hAnsi="Calibri" w:cs="Calibri"/>
          <w:sz w:val="22"/>
        </w:rPr>
      </w:pPr>
    </w:p>
    <w:p w14:paraId="54B62D58" w14:textId="77777777" w:rsidR="000F4620" w:rsidRDefault="000F4620">
      <w:pPr>
        <w:jc w:val="both"/>
        <w:rPr>
          <w:rFonts w:ascii="Calibri" w:eastAsia="Calibri" w:hAnsi="Calibri" w:cs="Calibri"/>
          <w:sz w:val="22"/>
        </w:rPr>
      </w:pPr>
    </w:p>
    <w:p w14:paraId="6BF65F49" w14:textId="77777777" w:rsidR="000F4620" w:rsidRDefault="000F4620">
      <w:pPr>
        <w:jc w:val="both"/>
        <w:rPr>
          <w:rFonts w:ascii="Calibri" w:eastAsia="Calibri" w:hAnsi="Calibri" w:cs="Calibri"/>
          <w:sz w:val="22"/>
        </w:rPr>
      </w:pPr>
    </w:p>
    <w:p w14:paraId="65B256F3" w14:textId="77777777" w:rsidR="000F4620" w:rsidRDefault="000F4620">
      <w:pPr>
        <w:jc w:val="both"/>
        <w:rPr>
          <w:rFonts w:ascii="Calibri" w:eastAsia="Calibri" w:hAnsi="Calibri" w:cs="Calibri"/>
          <w:sz w:val="22"/>
        </w:rPr>
      </w:pPr>
    </w:p>
    <w:p w14:paraId="05BE839E" w14:textId="77777777" w:rsidR="000F4620" w:rsidRDefault="000F4620">
      <w:pPr>
        <w:jc w:val="both"/>
        <w:rPr>
          <w:rFonts w:ascii="Calibri" w:eastAsia="Calibri" w:hAnsi="Calibri" w:cs="Calibri"/>
          <w:sz w:val="22"/>
        </w:rPr>
      </w:pPr>
    </w:p>
    <w:p w14:paraId="78CC07FB" w14:textId="77777777" w:rsidR="000F4620" w:rsidRDefault="000F4620">
      <w:pPr>
        <w:jc w:val="both"/>
        <w:rPr>
          <w:rFonts w:ascii="Calibri" w:eastAsia="Calibri" w:hAnsi="Calibri" w:cs="Calibri"/>
          <w:sz w:val="22"/>
        </w:rPr>
      </w:pPr>
    </w:p>
    <w:p w14:paraId="465B223E" w14:textId="77777777" w:rsidR="000F4620" w:rsidRDefault="000F4620">
      <w:pPr>
        <w:jc w:val="both"/>
        <w:rPr>
          <w:rFonts w:ascii="Calibri" w:eastAsia="Calibri" w:hAnsi="Calibri" w:cs="Calibri"/>
          <w:sz w:val="22"/>
        </w:rPr>
      </w:pPr>
    </w:p>
    <w:p w14:paraId="313D7A51" w14:textId="77777777" w:rsidR="000F4620" w:rsidRDefault="000F4620">
      <w:pPr>
        <w:jc w:val="both"/>
        <w:rPr>
          <w:rFonts w:ascii="Calibri" w:eastAsia="Calibri" w:hAnsi="Calibri" w:cs="Calibri"/>
          <w:sz w:val="22"/>
        </w:rPr>
      </w:pPr>
    </w:p>
    <w:p w14:paraId="1E8A4E71" w14:textId="77777777" w:rsidR="000F4620" w:rsidRDefault="000F4620">
      <w:pPr>
        <w:jc w:val="both"/>
        <w:rPr>
          <w:rFonts w:ascii="Calibri" w:eastAsia="Calibri" w:hAnsi="Calibri" w:cs="Calibri"/>
          <w:sz w:val="22"/>
        </w:rPr>
      </w:pPr>
    </w:p>
    <w:p w14:paraId="3AF016CC" w14:textId="77777777" w:rsidR="000F4620" w:rsidRDefault="000F4620">
      <w:pPr>
        <w:jc w:val="both"/>
        <w:rPr>
          <w:rFonts w:ascii="Calibri" w:eastAsia="Calibri" w:hAnsi="Calibri" w:cs="Calibri"/>
          <w:sz w:val="22"/>
        </w:rPr>
      </w:pPr>
    </w:p>
    <w:p w14:paraId="27A77078" w14:textId="77777777" w:rsidR="000F4620" w:rsidRDefault="000F4620">
      <w:pPr>
        <w:jc w:val="both"/>
        <w:rPr>
          <w:rFonts w:ascii="Calibri" w:eastAsia="Calibri" w:hAnsi="Calibri" w:cs="Calibri"/>
          <w:sz w:val="22"/>
        </w:rPr>
      </w:pPr>
    </w:p>
    <w:p w14:paraId="5D9275B2" w14:textId="77777777" w:rsidR="000F4620" w:rsidRDefault="000F4620">
      <w:pPr>
        <w:jc w:val="both"/>
        <w:rPr>
          <w:rFonts w:ascii="Calibri" w:eastAsia="Calibri" w:hAnsi="Calibri" w:cs="Calibri"/>
          <w:sz w:val="22"/>
        </w:rPr>
      </w:pPr>
    </w:p>
    <w:p w14:paraId="56BA2027" w14:textId="77777777" w:rsidR="000F4620" w:rsidRDefault="000F4620">
      <w:pPr>
        <w:jc w:val="both"/>
        <w:rPr>
          <w:rFonts w:ascii="Calibri" w:eastAsia="Calibri" w:hAnsi="Calibri" w:cs="Calibri"/>
          <w:sz w:val="22"/>
        </w:rPr>
      </w:pPr>
    </w:p>
    <w:p w14:paraId="3D7066FD" w14:textId="77777777" w:rsidR="000F4620" w:rsidRDefault="000F4620">
      <w:pPr>
        <w:jc w:val="both"/>
        <w:rPr>
          <w:rFonts w:ascii="Calibri" w:eastAsia="Calibri" w:hAnsi="Calibri" w:cs="Calibri"/>
          <w:sz w:val="22"/>
        </w:rPr>
      </w:pPr>
    </w:p>
    <w:p w14:paraId="1C2BC431" w14:textId="77777777" w:rsidR="000F4620" w:rsidRDefault="000F4620">
      <w:pPr>
        <w:jc w:val="both"/>
        <w:rPr>
          <w:rFonts w:ascii="Calibri" w:eastAsia="Calibri" w:hAnsi="Calibri" w:cs="Calibri"/>
          <w:sz w:val="22"/>
        </w:rPr>
      </w:pPr>
    </w:p>
    <w:p w14:paraId="56123BD4" w14:textId="77777777" w:rsidR="000F4620" w:rsidRDefault="000F4620">
      <w:pPr>
        <w:jc w:val="both"/>
        <w:rPr>
          <w:rFonts w:ascii="Calibri" w:eastAsia="Calibri" w:hAnsi="Calibri" w:cs="Calibri"/>
          <w:sz w:val="22"/>
        </w:rPr>
      </w:pPr>
    </w:p>
    <w:p w14:paraId="148E1E6B" w14:textId="77777777" w:rsidR="000F4620" w:rsidRDefault="00437ECC">
      <w:pPr>
        <w:keepNext/>
        <w:keepLines/>
        <w:tabs>
          <w:tab w:val="right" w:pos="9072"/>
        </w:tabs>
        <w:spacing w:after="240"/>
        <w:jc w:val="both"/>
        <w:rPr>
          <w:rFonts w:ascii="Calibri" w:eastAsia="Calibri" w:hAnsi="Calibri" w:cs="Calibri"/>
          <w:sz w:val="22"/>
        </w:rPr>
      </w:pPr>
      <w:r>
        <w:rPr>
          <w:rFonts w:ascii="Calibri" w:eastAsia="Calibri" w:hAnsi="Calibri" w:cs="Calibri"/>
          <w:b/>
          <w:sz w:val="22"/>
        </w:rPr>
        <w:lastRenderedPageBreak/>
        <w:br/>
      </w:r>
      <w:r w:rsidR="000F4620">
        <w:rPr>
          <w:rFonts w:ascii="Calibri" w:eastAsia="Calibri" w:hAnsi="Calibri" w:cs="Calibri"/>
          <w:b/>
          <w:sz w:val="22"/>
        </w:rPr>
        <w:t xml:space="preserve">TATO SMLOUVA </w:t>
      </w:r>
      <w:r w:rsidR="000F4620">
        <w:rPr>
          <w:rFonts w:ascii="Calibri" w:eastAsia="Calibri" w:hAnsi="Calibri" w:cs="Calibri"/>
          <w:color w:val="000000"/>
          <w:sz w:val="22"/>
        </w:rPr>
        <w:t>(dále jen “</w:t>
      </w:r>
      <w:r w:rsidR="000F4620">
        <w:rPr>
          <w:rFonts w:ascii="Calibri" w:eastAsia="Calibri" w:hAnsi="Calibri" w:cs="Calibri"/>
          <w:b/>
          <w:color w:val="000000"/>
          <w:sz w:val="22"/>
        </w:rPr>
        <w:t>Smlouva</w:t>
      </w:r>
      <w:r w:rsidR="000F4620">
        <w:rPr>
          <w:rFonts w:ascii="Calibri" w:eastAsia="Calibri" w:hAnsi="Calibri" w:cs="Calibri"/>
          <w:color w:val="000000"/>
          <w:sz w:val="22"/>
        </w:rPr>
        <w:t xml:space="preserve">”) </w:t>
      </w:r>
      <w:r w:rsidR="000F4620">
        <w:rPr>
          <w:rFonts w:ascii="Calibri" w:eastAsia="Calibri" w:hAnsi="Calibri" w:cs="Calibri"/>
          <w:sz w:val="22"/>
        </w:rPr>
        <w:t xml:space="preserve">se uzavírá dne ____________________ </w:t>
      </w:r>
    </w:p>
    <w:p w14:paraId="2B319FA7" w14:textId="77777777" w:rsidR="000F4620" w:rsidRDefault="000F4620">
      <w:pPr>
        <w:keepNext/>
        <w:keepLines/>
        <w:tabs>
          <w:tab w:val="left" w:pos="851"/>
          <w:tab w:val="left" w:pos="1843"/>
          <w:tab w:val="left" w:pos="3119"/>
          <w:tab w:val="left" w:pos="4253"/>
        </w:tabs>
        <w:spacing w:after="240" w:line="312" w:lineRule="auto"/>
        <w:jc w:val="both"/>
        <w:rPr>
          <w:rFonts w:ascii="Calibri" w:eastAsia="Calibri" w:hAnsi="Calibri" w:cs="Calibri"/>
          <w:b/>
          <w:sz w:val="22"/>
        </w:rPr>
      </w:pPr>
      <w:r>
        <w:rPr>
          <w:rFonts w:ascii="Calibri" w:eastAsia="Calibri" w:hAnsi="Calibri" w:cs="Calibri"/>
          <w:b/>
          <w:sz w:val="22"/>
        </w:rPr>
        <w:t>MEZI:</w:t>
      </w:r>
    </w:p>
    <w:p w14:paraId="29C686A9" w14:textId="5614A854" w:rsidR="000F4620" w:rsidRDefault="005510CB">
      <w:pPr>
        <w:keepNext/>
        <w:keepLines/>
        <w:numPr>
          <w:ilvl w:val="0"/>
          <w:numId w:val="2"/>
        </w:numPr>
        <w:tabs>
          <w:tab w:val="left" w:pos="851"/>
        </w:tabs>
        <w:spacing w:after="240" w:line="312" w:lineRule="auto"/>
        <w:jc w:val="both"/>
        <w:rPr>
          <w:rFonts w:ascii="Calibri" w:eastAsia="Calibri" w:hAnsi="Calibri" w:cs="Calibri"/>
          <w:sz w:val="22"/>
          <w:szCs w:val="22"/>
        </w:rPr>
      </w:pPr>
      <w:r w:rsidRPr="005510CB">
        <w:rPr>
          <w:rFonts w:ascii="Calibri" w:eastAsia="Calibri" w:hAnsi="Calibri" w:cs="Courier New"/>
          <w:b/>
          <w:bCs/>
          <w:sz w:val="22"/>
          <w:szCs w:val="22"/>
        </w:rPr>
        <w:t>Základní škola Edvarda Beneše a Mateřská škola Písek, Mírové nám. 1466</w:t>
      </w:r>
      <w:r w:rsidR="000F4620">
        <w:rPr>
          <w:rFonts w:ascii="Calibri" w:eastAsia="Calibri" w:hAnsi="Calibri" w:cs="Calibri"/>
          <w:b/>
          <w:sz w:val="22"/>
          <w:szCs w:val="22"/>
        </w:rPr>
        <w:t xml:space="preserve">, </w:t>
      </w:r>
      <w:r w:rsidR="000F4620">
        <w:rPr>
          <w:rFonts w:ascii="Calibri" w:eastAsia="Calibri" w:hAnsi="Calibri" w:cs="Calibri"/>
          <w:sz w:val="22"/>
          <w:szCs w:val="22"/>
        </w:rPr>
        <w:t xml:space="preserve">se sídlem </w:t>
      </w:r>
      <w:r w:rsidR="000F4620">
        <w:rPr>
          <w:rFonts w:ascii="Calibri" w:eastAsia="Verdana" w:hAnsi="Calibri" w:cs="Courier New"/>
          <w:bCs/>
          <w:iCs/>
          <w:color w:val="000000"/>
          <w:sz w:val="22"/>
          <w:szCs w:val="22"/>
        </w:rPr>
        <w:t>Písek, Mírové nám. 1466, PSČ 397 01</w:t>
      </w:r>
      <w:r w:rsidR="000F4620">
        <w:rPr>
          <w:rFonts w:ascii="Calibri" w:eastAsia="Calibri" w:hAnsi="Calibri" w:cs="Calibri"/>
          <w:sz w:val="22"/>
          <w:szCs w:val="22"/>
        </w:rPr>
        <w:t>, IČ: 70943125 (dále jen „</w:t>
      </w:r>
      <w:r w:rsidR="000F4620">
        <w:rPr>
          <w:rFonts w:ascii="Calibri" w:eastAsia="Calibri" w:hAnsi="Calibri" w:cs="Calibri"/>
          <w:b/>
          <w:sz w:val="22"/>
          <w:szCs w:val="22"/>
        </w:rPr>
        <w:t>Zadavatel</w:t>
      </w:r>
      <w:r w:rsidR="000F4620">
        <w:rPr>
          <w:rFonts w:ascii="Calibri" w:eastAsia="Calibri" w:hAnsi="Calibri" w:cs="Calibri"/>
          <w:sz w:val="22"/>
          <w:szCs w:val="22"/>
        </w:rPr>
        <w:t>“)</w:t>
      </w:r>
    </w:p>
    <w:p w14:paraId="4028D5B0" w14:textId="77777777" w:rsidR="000F4620" w:rsidRDefault="000F4620">
      <w:pPr>
        <w:keepNext/>
        <w:keepLines/>
        <w:numPr>
          <w:ilvl w:val="0"/>
          <w:numId w:val="2"/>
        </w:numPr>
        <w:tabs>
          <w:tab w:val="left" w:pos="851"/>
        </w:tabs>
        <w:spacing w:after="240" w:line="312" w:lineRule="auto"/>
        <w:jc w:val="both"/>
        <w:rPr>
          <w:rFonts w:ascii="Calibri" w:eastAsia="Calibri" w:hAnsi="Calibri" w:cs="Calibri"/>
          <w:sz w:val="22"/>
        </w:rPr>
      </w:pPr>
      <w:r>
        <w:rPr>
          <w:rFonts w:ascii="Calibri" w:eastAsia="Calibri" w:hAnsi="Calibri" w:cs="Calibri"/>
          <w:sz w:val="22"/>
        </w:rPr>
        <w:t>a</w:t>
      </w:r>
    </w:p>
    <w:p w14:paraId="799AA809" w14:textId="77777777" w:rsidR="000F4620" w:rsidRDefault="000F4620">
      <w:pPr>
        <w:keepNext/>
        <w:keepLines/>
        <w:numPr>
          <w:ilvl w:val="0"/>
          <w:numId w:val="2"/>
        </w:numPr>
        <w:tabs>
          <w:tab w:val="left" w:pos="851"/>
        </w:tabs>
        <w:spacing w:after="240" w:line="312" w:lineRule="auto"/>
        <w:jc w:val="both"/>
        <w:rPr>
          <w:rFonts w:ascii="Calibri" w:eastAsia="Calibri" w:hAnsi="Calibri" w:cs="Calibri"/>
          <w:sz w:val="22"/>
          <w:shd w:val="clear" w:color="auto" w:fill="FFFF00"/>
        </w:rPr>
      </w:pPr>
      <w:r>
        <w:rPr>
          <w:rFonts w:ascii="Calibri" w:eastAsia="Calibri" w:hAnsi="Calibri" w:cs="Calibri"/>
          <w:b/>
          <w:sz w:val="22"/>
          <w:shd w:val="clear" w:color="auto" w:fill="FFFF00"/>
        </w:rPr>
        <w:t>…...........................................</w:t>
      </w:r>
      <w:r>
        <w:rPr>
          <w:rFonts w:ascii="Calibri" w:eastAsia="Calibri" w:hAnsi="Calibri" w:cs="Calibri"/>
          <w:sz w:val="22"/>
          <w:shd w:val="clear" w:color="auto" w:fill="FFFF00"/>
        </w:rPr>
        <w:t xml:space="preserve">, se sídlem/bytem ….............................................., IČO: </w:t>
      </w:r>
      <w:r>
        <w:rPr>
          <w:rFonts w:ascii="Calibri" w:eastAsia="Calibri" w:hAnsi="Calibri" w:cs="Calibri"/>
          <w:b/>
          <w:sz w:val="22"/>
          <w:shd w:val="clear" w:color="auto" w:fill="FFFF00"/>
        </w:rPr>
        <w:t>….....................</w:t>
      </w:r>
      <w:r>
        <w:rPr>
          <w:rFonts w:ascii="Calibri" w:eastAsia="Calibri" w:hAnsi="Calibri" w:cs="Calibri"/>
          <w:sz w:val="22"/>
          <w:shd w:val="clear" w:color="auto" w:fill="FFFF00"/>
        </w:rPr>
        <w:t xml:space="preserve"> / nar. </w:t>
      </w:r>
      <w:r>
        <w:rPr>
          <w:rFonts w:ascii="Calibri" w:eastAsia="Calibri" w:hAnsi="Calibri" w:cs="Calibri"/>
          <w:b/>
          <w:sz w:val="22"/>
          <w:shd w:val="clear" w:color="auto" w:fill="FFFF00"/>
        </w:rPr>
        <w:t>…..........................</w:t>
      </w:r>
      <w:r>
        <w:rPr>
          <w:rFonts w:ascii="Calibri" w:eastAsia="Calibri" w:hAnsi="Calibri" w:cs="Calibri"/>
          <w:sz w:val="22"/>
          <w:shd w:val="clear" w:color="auto" w:fill="FFFF00"/>
        </w:rPr>
        <w:t xml:space="preserve">, jednající </w:t>
      </w:r>
      <w:r>
        <w:rPr>
          <w:rFonts w:ascii="Calibri" w:eastAsia="Calibri" w:hAnsi="Calibri" w:cs="Calibri"/>
          <w:b/>
          <w:sz w:val="22"/>
          <w:shd w:val="clear" w:color="auto" w:fill="FFFF00"/>
        </w:rPr>
        <w:t>….......................................</w:t>
      </w:r>
      <w:r>
        <w:rPr>
          <w:rFonts w:ascii="Calibri" w:eastAsia="Calibri" w:hAnsi="Calibri" w:cs="Calibri"/>
          <w:color w:val="000000"/>
          <w:sz w:val="22"/>
          <w:shd w:val="clear" w:color="auto" w:fill="FFFF00"/>
        </w:rPr>
        <w:t xml:space="preserve"> (dále jen “</w:t>
      </w:r>
      <w:r>
        <w:rPr>
          <w:rFonts w:ascii="Calibri" w:eastAsia="Calibri" w:hAnsi="Calibri" w:cs="Calibri"/>
          <w:b/>
          <w:color w:val="000000"/>
          <w:sz w:val="22"/>
          <w:shd w:val="clear" w:color="auto" w:fill="FFFF00"/>
        </w:rPr>
        <w:t>Zhotovitel</w:t>
      </w:r>
      <w:r>
        <w:rPr>
          <w:rFonts w:ascii="Calibri" w:eastAsia="Calibri" w:hAnsi="Calibri" w:cs="Calibri"/>
          <w:color w:val="000000"/>
          <w:sz w:val="22"/>
          <w:shd w:val="clear" w:color="auto" w:fill="FFFF00"/>
        </w:rPr>
        <w:t>”)</w:t>
      </w:r>
      <w:r>
        <w:rPr>
          <w:rFonts w:ascii="Calibri" w:eastAsia="Calibri" w:hAnsi="Calibri" w:cs="Calibri"/>
          <w:sz w:val="22"/>
          <w:shd w:val="clear" w:color="auto" w:fill="FFFF00"/>
        </w:rPr>
        <w:t xml:space="preserve">;    </w:t>
      </w:r>
    </w:p>
    <w:p w14:paraId="3D2D5F13" w14:textId="77777777" w:rsidR="000F4620" w:rsidRDefault="000F4620">
      <w:pPr>
        <w:keepNext/>
        <w:keepLines/>
        <w:numPr>
          <w:ilvl w:val="0"/>
          <w:numId w:val="2"/>
        </w:numPr>
        <w:tabs>
          <w:tab w:val="left" w:pos="851"/>
        </w:tabs>
        <w:spacing w:after="240" w:line="312" w:lineRule="auto"/>
        <w:jc w:val="both"/>
        <w:rPr>
          <w:rFonts w:ascii="Calibri" w:eastAsia="Calibri" w:hAnsi="Calibri" w:cs="Calibri"/>
          <w:sz w:val="22"/>
        </w:rPr>
      </w:pPr>
      <w:r>
        <w:rPr>
          <w:rFonts w:ascii="Calibri" w:eastAsia="Calibri" w:hAnsi="Calibri" w:cs="Calibri"/>
          <w:sz w:val="22"/>
        </w:rPr>
        <w:t>Zadavatel a Zhotovitel se dále označují jako “</w:t>
      </w:r>
      <w:r>
        <w:rPr>
          <w:rFonts w:ascii="Calibri" w:eastAsia="Calibri" w:hAnsi="Calibri" w:cs="Calibri"/>
          <w:b/>
          <w:sz w:val="22"/>
        </w:rPr>
        <w:t>Strany</w:t>
      </w:r>
      <w:r>
        <w:rPr>
          <w:rFonts w:ascii="Calibri" w:eastAsia="Calibri" w:hAnsi="Calibri" w:cs="Calibri"/>
          <w:sz w:val="22"/>
        </w:rPr>
        <w:t>” a jednotlivě jako “</w:t>
      </w:r>
      <w:r>
        <w:rPr>
          <w:rFonts w:ascii="Calibri" w:eastAsia="Calibri" w:hAnsi="Calibri" w:cs="Calibri"/>
          <w:b/>
          <w:sz w:val="22"/>
        </w:rPr>
        <w:t>Strana</w:t>
      </w:r>
      <w:r>
        <w:rPr>
          <w:rFonts w:ascii="Calibri" w:eastAsia="Calibri" w:hAnsi="Calibri" w:cs="Calibri"/>
          <w:sz w:val="22"/>
        </w:rPr>
        <w:t>”.</w:t>
      </w:r>
    </w:p>
    <w:p w14:paraId="10A534D8" w14:textId="77777777" w:rsidR="000F4620" w:rsidRDefault="000F4620">
      <w:pPr>
        <w:keepNext/>
        <w:keepLines/>
        <w:tabs>
          <w:tab w:val="left" w:pos="851"/>
          <w:tab w:val="left" w:pos="1843"/>
          <w:tab w:val="left" w:pos="3119"/>
          <w:tab w:val="left" w:pos="4253"/>
        </w:tabs>
        <w:spacing w:after="240" w:line="312" w:lineRule="auto"/>
        <w:jc w:val="both"/>
        <w:rPr>
          <w:rFonts w:ascii="Calibri" w:eastAsia="Calibri" w:hAnsi="Calibri" w:cs="Calibri"/>
          <w:b/>
          <w:sz w:val="22"/>
        </w:rPr>
      </w:pPr>
      <w:r>
        <w:rPr>
          <w:rFonts w:ascii="Calibri" w:eastAsia="Calibri" w:hAnsi="Calibri" w:cs="Calibri"/>
          <w:b/>
          <w:sz w:val="22"/>
        </w:rPr>
        <w:t>VZHLEDEM K TOMU, ŽE:</w:t>
      </w:r>
    </w:p>
    <w:p w14:paraId="2CE90D40" w14:textId="77777777" w:rsidR="000F4620" w:rsidRDefault="000F4620">
      <w:pPr>
        <w:keepNext/>
        <w:keepLines/>
        <w:numPr>
          <w:ilvl w:val="0"/>
          <w:numId w:val="7"/>
        </w:numPr>
        <w:tabs>
          <w:tab w:val="left" w:pos="720"/>
        </w:tabs>
        <w:spacing w:after="240" w:line="312" w:lineRule="auto"/>
        <w:jc w:val="both"/>
        <w:rPr>
          <w:rFonts w:ascii="Calibri" w:eastAsia="Calibri" w:hAnsi="Calibri" w:cs="Calibri"/>
          <w:sz w:val="22"/>
        </w:rPr>
      </w:pPr>
      <w:r>
        <w:rPr>
          <w:rFonts w:ascii="Calibri" w:eastAsia="Calibri" w:hAnsi="Calibri" w:cs="Calibri"/>
          <w:sz w:val="22"/>
        </w:rPr>
        <w:t xml:space="preserve">Zadavatel dne [x] v Informačním systému o veřejných zakázkách na adrese </w:t>
      </w:r>
      <w:hyperlink r:id="rId8" w:history="1">
        <w:r>
          <w:rPr>
            <w:rStyle w:val="Hyperlink"/>
            <w:rFonts w:ascii="Calibri" w:hAnsi="Calibri"/>
          </w:rPr>
          <w:t>www.isvzus.cz</w:t>
        </w:r>
      </w:hyperlink>
      <w:r>
        <w:rPr>
          <w:rFonts w:ascii="Calibri" w:eastAsia="Calibri" w:hAnsi="Calibri" w:cs="Calibri"/>
          <w:sz w:val="22"/>
        </w:rPr>
        <w:t xml:space="preserve"> vyhlásil oznámení o veřejné zakázce s názvem </w:t>
      </w:r>
      <w:r>
        <w:rPr>
          <w:rFonts w:ascii="Calibri" w:eastAsia="Calibri" w:hAnsi="Calibri" w:cs="Calibri"/>
          <w:b/>
          <w:bCs/>
          <w:sz w:val="22"/>
          <w:szCs w:val="22"/>
        </w:rPr>
        <w:t>„Zateplení a výměna oken budovy 1. stupně na ZŠ E. Beneše Písek“</w:t>
      </w:r>
      <w:r>
        <w:rPr>
          <w:rFonts w:ascii="Calibri" w:eastAsia="Calibri" w:hAnsi="Calibri" w:cs="Calibri"/>
          <w:b/>
          <w:sz w:val="22"/>
        </w:rPr>
        <w:t xml:space="preserve"> </w:t>
      </w:r>
      <w:r>
        <w:rPr>
          <w:rFonts w:ascii="Calibri" w:eastAsia="Calibri" w:hAnsi="Calibri" w:cs="Calibri"/>
          <w:sz w:val="22"/>
        </w:rPr>
        <w:t>pod evidenčním číslem ….........................</w:t>
      </w:r>
      <w:r>
        <w:rPr>
          <w:rFonts w:ascii="Calibri" w:eastAsia="Calibri" w:hAnsi="Calibri" w:cs="Calibri"/>
          <w:sz w:val="22"/>
          <w:shd w:val="clear" w:color="auto" w:fill="FFFFFF"/>
        </w:rPr>
        <w:t xml:space="preserve"> - z</w:t>
      </w:r>
      <w:r>
        <w:rPr>
          <w:rFonts w:ascii="Calibri" w:eastAsia="Calibri" w:hAnsi="Calibri" w:cs="Calibri"/>
          <w:sz w:val="22"/>
        </w:rPr>
        <w:t>adávané podle zákona č. 137/2006 Sb. o veřejných zakázkách (dále jen „</w:t>
      </w:r>
      <w:r>
        <w:rPr>
          <w:rFonts w:ascii="Calibri" w:eastAsia="Calibri" w:hAnsi="Calibri" w:cs="Calibri"/>
          <w:b/>
          <w:sz w:val="22"/>
        </w:rPr>
        <w:t>Zákon</w:t>
      </w:r>
      <w:r>
        <w:rPr>
          <w:rFonts w:ascii="Calibri" w:eastAsia="Calibri" w:hAnsi="Calibri" w:cs="Calibri"/>
          <w:sz w:val="22"/>
        </w:rPr>
        <w:t xml:space="preserve">“) - za účelem výběru dodavatele pro plnění veřejné zakázky </w:t>
      </w:r>
      <w:r>
        <w:rPr>
          <w:rFonts w:ascii="Calibri" w:eastAsia="Calibri" w:hAnsi="Calibri" w:cs="Calibri"/>
          <w:b/>
          <w:sz w:val="22"/>
        </w:rPr>
        <w:t xml:space="preserve"> </w:t>
      </w:r>
      <w:r>
        <w:rPr>
          <w:rFonts w:ascii="Calibri" w:eastAsia="Calibri" w:hAnsi="Calibri" w:cs="Calibri"/>
          <w:b/>
          <w:bCs/>
          <w:sz w:val="22"/>
          <w:szCs w:val="22"/>
        </w:rPr>
        <w:t>„Zateplení a výměna oken budovy 1. stupně na ZŠ E. Beneše Písek“</w:t>
      </w:r>
      <w:r>
        <w:rPr>
          <w:rFonts w:ascii="Calibri" w:eastAsia="Calibri" w:hAnsi="Calibri" w:cs="Calibri"/>
          <w:sz w:val="22"/>
        </w:rPr>
        <w:t xml:space="preserve"> (dále jen „</w:t>
      </w:r>
      <w:r>
        <w:rPr>
          <w:rFonts w:ascii="Calibri" w:eastAsia="Calibri" w:hAnsi="Calibri" w:cs="Calibri"/>
          <w:b/>
          <w:sz w:val="22"/>
        </w:rPr>
        <w:t>Zadávací řízení</w:t>
      </w:r>
      <w:r>
        <w:rPr>
          <w:rFonts w:ascii="Calibri" w:eastAsia="Calibri" w:hAnsi="Calibri" w:cs="Calibri"/>
          <w:sz w:val="22"/>
        </w:rPr>
        <w:t>“);</w:t>
      </w:r>
    </w:p>
    <w:p w14:paraId="03AE0E5F" w14:textId="77777777" w:rsidR="000F4620" w:rsidRDefault="000F4620">
      <w:pPr>
        <w:keepNext/>
        <w:keepLines/>
        <w:numPr>
          <w:ilvl w:val="0"/>
          <w:numId w:val="7"/>
        </w:numPr>
        <w:tabs>
          <w:tab w:val="left" w:pos="709"/>
          <w:tab w:val="left" w:pos="720"/>
        </w:tabs>
        <w:spacing w:after="240" w:line="312" w:lineRule="auto"/>
        <w:jc w:val="both"/>
        <w:rPr>
          <w:rFonts w:ascii="Calibri" w:eastAsia="Calibri" w:hAnsi="Calibri" w:cs="Calibri"/>
          <w:sz w:val="22"/>
        </w:rPr>
      </w:pPr>
      <w:r>
        <w:rPr>
          <w:rFonts w:ascii="Calibri" w:eastAsia="Calibri" w:hAnsi="Calibri" w:cs="Calibri"/>
          <w:sz w:val="22"/>
        </w:rPr>
        <w:t>Na základě výsledku Zadávacího řízení byla jako nejvýhodnější nabídka vybrána nabídka předložená Zhotovitelem;</w:t>
      </w:r>
    </w:p>
    <w:p w14:paraId="4769F5E1" w14:textId="77777777" w:rsidR="000F4620" w:rsidRDefault="000F4620">
      <w:pPr>
        <w:numPr>
          <w:ilvl w:val="0"/>
          <w:numId w:val="7"/>
        </w:numPr>
        <w:tabs>
          <w:tab w:val="left" w:pos="709"/>
          <w:tab w:val="left" w:pos="720"/>
        </w:tabs>
        <w:spacing w:after="240" w:line="312" w:lineRule="auto"/>
        <w:jc w:val="both"/>
        <w:rPr>
          <w:rFonts w:ascii="Calibri" w:eastAsia="Calibri" w:hAnsi="Calibri" w:cs="Calibri"/>
          <w:sz w:val="22"/>
        </w:rPr>
      </w:pPr>
      <w:r>
        <w:rPr>
          <w:rFonts w:ascii="Calibri" w:eastAsia="Calibri" w:hAnsi="Calibri" w:cs="Calibri"/>
          <w:sz w:val="22"/>
        </w:rPr>
        <w:t xml:space="preserve">Zhotovitel je připraven realizovat </w:t>
      </w:r>
      <w:r>
        <w:rPr>
          <w:rFonts w:ascii="Calibri" w:eastAsia="Calibri" w:hAnsi="Calibri" w:cs="Calibri"/>
          <w:sz w:val="22"/>
          <w:u w:val="single"/>
        </w:rPr>
        <w:t>příslušnou veřejnou zakázku</w:t>
      </w:r>
      <w:r>
        <w:rPr>
          <w:rFonts w:ascii="Calibri" w:eastAsia="Calibri" w:hAnsi="Calibri" w:cs="Calibri"/>
          <w:sz w:val="22"/>
        </w:rPr>
        <w:t xml:space="preserve"> v souladu se svou nabídkou podanou v Zadávacím řízení.</w:t>
      </w:r>
    </w:p>
    <w:p w14:paraId="470A8863" w14:textId="77777777" w:rsidR="000F4620" w:rsidRDefault="000F4620">
      <w:pPr>
        <w:keepNext/>
        <w:keepLines/>
        <w:tabs>
          <w:tab w:val="left" w:pos="851"/>
          <w:tab w:val="left" w:pos="1843"/>
          <w:tab w:val="left" w:pos="3119"/>
          <w:tab w:val="left" w:pos="4253"/>
        </w:tabs>
        <w:spacing w:after="240" w:line="312" w:lineRule="auto"/>
        <w:jc w:val="both"/>
        <w:rPr>
          <w:rFonts w:ascii="Calibri" w:eastAsia="Calibri" w:hAnsi="Calibri" w:cs="Calibri"/>
          <w:sz w:val="22"/>
        </w:rPr>
      </w:pPr>
      <w:r>
        <w:rPr>
          <w:rFonts w:ascii="Calibri" w:eastAsia="Calibri" w:hAnsi="Calibri" w:cs="Calibri"/>
          <w:b/>
          <w:caps/>
          <w:sz w:val="22"/>
        </w:rPr>
        <w:lastRenderedPageBreak/>
        <w:t>PROTO</w:t>
      </w:r>
      <w:r>
        <w:rPr>
          <w:rFonts w:ascii="Calibri" w:eastAsia="Calibri" w:hAnsi="Calibri" w:cs="Calibri"/>
          <w:caps/>
          <w:sz w:val="22"/>
        </w:rPr>
        <w:t xml:space="preserve"> </w:t>
      </w:r>
      <w:r>
        <w:rPr>
          <w:rFonts w:ascii="Calibri" w:eastAsia="Calibri" w:hAnsi="Calibri" w:cs="Calibri"/>
          <w:sz w:val="22"/>
        </w:rPr>
        <w:t>se Strany</w:t>
      </w:r>
      <w:r>
        <w:rPr>
          <w:rFonts w:ascii="Calibri" w:eastAsia="Calibri" w:hAnsi="Calibri" w:cs="Calibri"/>
          <w:b/>
          <w:sz w:val="22"/>
        </w:rPr>
        <w:t xml:space="preserve"> </w:t>
      </w:r>
      <w:r>
        <w:rPr>
          <w:rFonts w:ascii="Calibri" w:eastAsia="Calibri" w:hAnsi="Calibri" w:cs="Calibri"/>
          <w:sz w:val="22"/>
        </w:rPr>
        <w:t>dohodly takto:</w:t>
      </w:r>
    </w:p>
    <w:p w14:paraId="7A1F1B06" w14:textId="77777777" w:rsidR="000F4620" w:rsidRDefault="000F4620">
      <w:pPr>
        <w:keepNext/>
        <w:keepLines/>
        <w:numPr>
          <w:ilvl w:val="0"/>
          <w:numId w:val="3"/>
        </w:numPr>
        <w:tabs>
          <w:tab w:val="left" w:pos="851"/>
        </w:tabs>
        <w:spacing w:after="240" w:line="312" w:lineRule="auto"/>
        <w:jc w:val="both"/>
        <w:rPr>
          <w:rFonts w:ascii="Calibri" w:eastAsia="Calibri" w:hAnsi="Calibri" w:cs="Calibri"/>
          <w:b/>
          <w:sz w:val="22"/>
        </w:rPr>
      </w:pPr>
      <w:r>
        <w:rPr>
          <w:rFonts w:ascii="Calibri" w:eastAsia="Calibri" w:hAnsi="Calibri" w:cs="Calibri"/>
          <w:b/>
          <w:sz w:val="22"/>
        </w:rPr>
        <w:t xml:space="preserve">OBSAH SMLOUVY A JEJÍ VÝKLAD </w:t>
      </w:r>
    </w:p>
    <w:p w14:paraId="165CA5F3" w14:textId="77777777" w:rsidR="00437ECC" w:rsidRDefault="000F4620" w:rsidP="00437ECC">
      <w:pPr>
        <w:keepNext/>
        <w:keepLines/>
        <w:numPr>
          <w:ilvl w:val="0"/>
          <w:numId w:val="3"/>
        </w:numPr>
        <w:tabs>
          <w:tab w:val="left" w:pos="851"/>
        </w:tabs>
        <w:spacing w:after="240" w:line="312" w:lineRule="auto"/>
        <w:jc w:val="both"/>
        <w:rPr>
          <w:rFonts w:ascii="Calibri" w:eastAsia="Calibri" w:hAnsi="Calibri" w:cs="Calibri"/>
          <w:sz w:val="22"/>
        </w:rPr>
      </w:pPr>
      <w:r>
        <w:rPr>
          <w:rFonts w:ascii="Calibri" w:eastAsia="Calibri" w:hAnsi="Calibri" w:cs="Calibri"/>
          <w:sz w:val="22"/>
        </w:rPr>
        <w:t>Smlouva a všeobecné obchodní podmínky</w:t>
      </w:r>
    </w:p>
    <w:p w14:paraId="7B571CFC" w14:textId="77777777" w:rsidR="000F4620" w:rsidRPr="00437ECC" w:rsidRDefault="000F4620" w:rsidP="00437ECC">
      <w:pPr>
        <w:keepNext/>
        <w:keepLines/>
        <w:numPr>
          <w:ilvl w:val="0"/>
          <w:numId w:val="3"/>
        </w:numPr>
        <w:tabs>
          <w:tab w:val="left" w:pos="851"/>
        </w:tabs>
        <w:spacing w:after="240" w:line="312" w:lineRule="auto"/>
        <w:jc w:val="both"/>
        <w:rPr>
          <w:rFonts w:ascii="Calibri" w:eastAsia="Calibri" w:hAnsi="Calibri" w:cs="Calibri"/>
          <w:sz w:val="22"/>
        </w:rPr>
      </w:pPr>
      <w:r w:rsidRPr="00437ECC">
        <w:rPr>
          <w:rFonts w:ascii="Calibri" w:eastAsia="Calibri" w:hAnsi="Calibri" w:cs="Calibri"/>
          <w:sz w:val="22"/>
        </w:rPr>
        <w:t>Tato Smlouva je uzavírána v souladu s ustanoveními § 2586 a násl. zákona č. 89/2012 Sb., občanského zákoníku (dále jen „</w:t>
      </w:r>
      <w:r w:rsidRPr="00437ECC">
        <w:rPr>
          <w:rFonts w:ascii="Calibri" w:eastAsia="Calibri" w:hAnsi="Calibri" w:cs="Calibri"/>
          <w:b/>
          <w:sz w:val="22"/>
        </w:rPr>
        <w:t>NOZ</w:t>
      </w:r>
      <w:r w:rsidRPr="00437ECC">
        <w:rPr>
          <w:rFonts w:ascii="Calibri" w:eastAsia="Calibri" w:hAnsi="Calibri" w:cs="Calibri"/>
          <w:sz w:val="22"/>
        </w:rPr>
        <w:t>“).</w:t>
      </w:r>
      <w:r w:rsidRPr="00437ECC">
        <w:rPr>
          <w:rFonts w:ascii="Calibri" w:eastAsia="Calibri" w:hAnsi="Calibri" w:cs="Calibri"/>
          <w:b/>
          <w:sz w:val="22"/>
        </w:rPr>
        <w:t xml:space="preserve"> </w:t>
      </w:r>
      <w:r w:rsidRPr="00437ECC">
        <w:rPr>
          <w:rFonts w:ascii="Calibri" w:eastAsia="Calibri" w:hAnsi="Calibri" w:cs="Calibri"/>
          <w:sz w:val="22"/>
        </w:rPr>
        <w:t>Její součástí jsou Všeobecné obchodní podmínky pro zhotovení stavby vydávané S.I.A. ČR – Rada výstavby a Hospodářská komora ČR pod záštitou Ministerstva průmyslu a obchodu ČR a Ministerstva pro místní rozvoj ČR, které jsou přílohou této Smlouvy (dále jen „</w:t>
      </w:r>
      <w:r w:rsidRPr="00437ECC">
        <w:rPr>
          <w:rFonts w:ascii="Calibri" w:eastAsia="Calibri" w:hAnsi="Calibri" w:cs="Calibri"/>
          <w:b/>
          <w:sz w:val="22"/>
        </w:rPr>
        <w:t>VOP</w:t>
      </w:r>
      <w:r w:rsidRPr="00437ECC">
        <w:rPr>
          <w:rFonts w:ascii="Calibri" w:eastAsia="Calibri" w:hAnsi="Calibri" w:cs="Calibri"/>
          <w:sz w:val="22"/>
        </w:rPr>
        <w:t xml:space="preserve">“). Odchylná ujednání obsažená v této Smlouvě mají přednost před zněním VOP a v míře odchylující se od ustanovení VOP tato nahrazují. V ostatním platí ustanovení VOP. </w:t>
      </w:r>
    </w:p>
    <w:p w14:paraId="57FFFB36" w14:textId="77777777" w:rsidR="000F4620" w:rsidRDefault="000F4620">
      <w:pPr>
        <w:keepNext/>
        <w:keepLines/>
        <w:tabs>
          <w:tab w:val="left" w:pos="1843"/>
        </w:tabs>
        <w:spacing w:after="240" w:line="312" w:lineRule="auto"/>
        <w:jc w:val="both"/>
        <w:rPr>
          <w:rFonts w:ascii="Calibri" w:eastAsia="Calibri" w:hAnsi="Calibri" w:cs="Calibri"/>
          <w:sz w:val="22"/>
        </w:rPr>
      </w:pPr>
      <w:r>
        <w:rPr>
          <w:rFonts w:ascii="Calibri" w:eastAsia="Calibri" w:hAnsi="Calibri" w:cs="Calibri"/>
          <w:sz w:val="22"/>
        </w:rPr>
        <w:t>Pro účely této Smlouvy se VOP použijí s následujícími úpravami:</w:t>
      </w:r>
    </w:p>
    <w:p w14:paraId="125536A3" w14:textId="77777777" w:rsidR="000F4620" w:rsidRDefault="000F4620">
      <w:pPr>
        <w:keepNext/>
        <w:keepLines/>
        <w:tabs>
          <w:tab w:val="left" w:pos="851"/>
        </w:tabs>
        <w:spacing w:line="312" w:lineRule="auto"/>
        <w:ind w:left="720" w:hanging="360"/>
        <w:jc w:val="both"/>
        <w:rPr>
          <w:rFonts w:ascii="Calibri" w:eastAsia="Calibri" w:hAnsi="Calibri" w:cs="Calibri"/>
          <w:sz w:val="22"/>
        </w:rPr>
      </w:pPr>
      <w:r>
        <w:rPr>
          <w:rFonts w:ascii="Calibri" w:eastAsia="Calibri" w:hAnsi="Calibri" w:cs="Calibri"/>
          <w:sz w:val="22"/>
        </w:rPr>
        <w:t>Preambule</w:t>
      </w:r>
    </w:p>
    <w:p w14:paraId="6A1DD3E5" w14:textId="77777777" w:rsidR="000F4620" w:rsidRDefault="000F4620">
      <w:pPr>
        <w:keepNext/>
        <w:keepLines/>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Vypouští se první a čtvrtý odstavec</w:t>
      </w:r>
    </w:p>
    <w:p w14:paraId="1556D960" w14:textId="77777777" w:rsidR="000F4620" w:rsidRDefault="000F4620">
      <w:pPr>
        <w:tabs>
          <w:tab w:val="left" w:pos="851"/>
        </w:tabs>
        <w:spacing w:line="312" w:lineRule="auto"/>
        <w:ind w:left="720" w:hanging="360"/>
        <w:jc w:val="both"/>
        <w:rPr>
          <w:rFonts w:ascii="Calibri" w:eastAsia="Calibri" w:hAnsi="Calibri" w:cs="Calibri"/>
          <w:sz w:val="22"/>
        </w:rPr>
      </w:pPr>
    </w:p>
    <w:p w14:paraId="3FDE01E8"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Část I/čl.1/odst.1:</w:t>
      </w:r>
    </w:p>
    <w:p w14:paraId="42FBE671" w14:textId="77777777" w:rsidR="000F4620" w:rsidRDefault="000F4620">
      <w:pPr>
        <w:keepNext/>
        <w:keepLines/>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Text „Obchodní zákoník (§ 273, zákona č. 513/1991 Sb.)“ se nahrazuje textem „občanský zákoník (§ 1751 zákona č. 89/2012 Sb.)“.</w:t>
      </w:r>
    </w:p>
    <w:p w14:paraId="54C449A0"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p>
    <w:p w14:paraId="09497165"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Část I/čl.3/odst.5:</w:t>
      </w:r>
    </w:p>
    <w:p w14:paraId="618FE33E" w14:textId="77777777" w:rsidR="000F4620" w:rsidRDefault="000F4620">
      <w:pPr>
        <w:keepNext/>
        <w:keepLines/>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Text „pravomocném územním rozhodnutí“ se nahrazuje textem „příslušných povoleních“.</w:t>
      </w:r>
    </w:p>
    <w:p w14:paraId="680D9A29"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p>
    <w:p w14:paraId="6CE01286" w14:textId="77777777" w:rsidR="000F4620" w:rsidRDefault="000F4620">
      <w:pPr>
        <w:keepNext/>
        <w:keepLines/>
        <w:numPr>
          <w:ilvl w:val="0"/>
          <w:numId w:val="3"/>
        </w:numPr>
        <w:tabs>
          <w:tab w:val="left" w:pos="851"/>
        </w:tabs>
        <w:spacing w:line="312" w:lineRule="auto"/>
        <w:jc w:val="both"/>
        <w:rPr>
          <w:rFonts w:ascii="Calibri" w:eastAsia="Calibri" w:hAnsi="Calibri" w:cs="Calibri"/>
          <w:sz w:val="22"/>
          <w:u w:val="single"/>
        </w:rPr>
      </w:pPr>
      <w:r>
        <w:rPr>
          <w:rFonts w:ascii="Calibri" w:eastAsia="Calibri" w:hAnsi="Calibri" w:cs="Calibri"/>
          <w:sz w:val="22"/>
          <w:u w:val="single"/>
        </w:rPr>
        <w:t xml:space="preserve">Část I/čl.5/odst.2: </w:t>
      </w:r>
    </w:p>
    <w:p w14:paraId="6B3393A4"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Text „příp. slovenský“ se vypouští.</w:t>
      </w:r>
    </w:p>
    <w:p w14:paraId="34B3E940" w14:textId="77777777" w:rsidR="000F4620" w:rsidRDefault="000F4620">
      <w:pPr>
        <w:tabs>
          <w:tab w:val="left" w:pos="851"/>
        </w:tabs>
        <w:spacing w:line="312" w:lineRule="auto"/>
        <w:ind w:left="720" w:hanging="360"/>
        <w:jc w:val="both"/>
        <w:rPr>
          <w:rFonts w:ascii="Calibri" w:eastAsia="Calibri" w:hAnsi="Calibri" w:cs="Calibri"/>
          <w:sz w:val="22"/>
        </w:rPr>
      </w:pPr>
    </w:p>
    <w:p w14:paraId="7507FAAA"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Část II/čl.2/</w:t>
      </w:r>
      <w:proofErr w:type="spellStart"/>
      <w:r>
        <w:rPr>
          <w:rFonts w:ascii="Calibri" w:eastAsia="Calibri" w:hAnsi="Calibri" w:cs="Calibri"/>
          <w:sz w:val="22"/>
          <w:u w:val="single"/>
        </w:rPr>
        <w:t>odst.b</w:t>
      </w:r>
      <w:proofErr w:type="spellEnd"/>
      <w:r>
        <w:rPr>
          <w:rFonts w:ascii="Calibri" w:eastAsia="Calibri" w:hAnsi="Calibri" w:cs="Calibri"/>
          <w:sz w:val="22"/>
          <w:u w:val="single"/>
        </w:rPr>
        <w:t>:</w:t>
      </w:r>
    </w:p>
    <w:p w14:paraId="4E28315C" w14:textId="77777777" w:rsidR="000F4620" w:rsidRDefault="000F4620">
      <w:pPr>
        <w:keepNext/>
        <w:keepLines/>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Celý text tohoto odstavce se nahrazuje textem „b) příslušná povolení pro provádění stavby,“.</w:t>
      </w:r>
    </w:p>
    <w:p w14:paraId="76FA7BF2" w14:textId="77777777" w:rsidR="000F4620" w:rsidRDefault="000F4620">
      <w:pPr>
        <w:keepNext/>
        <w:keepLines/>
        <w:tabs>
          <w:tab w:val="left" w:pos="851"/>
        </w:tabs>
        <w:spacing w:line="312" w:lineRule="auto"/>
        <w:ind w:left="720" w:hanging="360"/>
        <w:jc w:val="both"/>
        <w:rPr>
          <w:rFonts w:ascii="Calibri" w:eastAsia="Calibri" w:hAnsi="Calibri" w:cs="Calibri"/>
          <w:sz w:val="22"/>
        </w:rPr>
      </w:pPr>
    </w:p>
    <w:p w14:paraId="0271F7D7"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 xml:space="preserve">Část III/čl.1: </w:t>
      </w:r>
    </w:p>
    <w:p w14:paraId="693DAF92"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Text „nebo ve smluvených částech“ se vypouští.</w:t>
      </w:r>
    </w:p>
    <w:p w14:paraId="7E856448" w14:textId="77777777" w:rsidR="000F4620" w:rsidRDefault="000F4620">
      <w:pPr>
        <w:tabs>
          <w:tab w:val="left" w:pos="851"/>
        </w:tabs>
        <w:spacing w:line="312" w:lineRule="auto"/>
        <w:ind w:left="720" w:hanging="360"/>
        <w:jc w:val="both"/>
        <w:rPr>
          <w:rFonts w:ascii="Calibri" w:eastAsia="Calibri" w:hAnsi="Calibri" w:cs="Calibri"/>
          <w:sz w:val="22"/>
        </w:rPr>
      </w:pPr>
    </w:p>
    <w:p w14:paraId="5E6512BE"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Část III/čl.1/</w:t>
      </w:r>
      <w:proofErr w:type="spellStart"/>
      <w:r>
        <w:rPr>
          <w:rFonts w:ascii="Calibri" w:eastAsia="Calibri" w:hAnsi="Calibri" w:cs="Calibri"/>
          <w:sz w:val="22"/>
          <w:u w:val="single"/>
        </w:rPr>
        <w:t>odst.b</w:t>
      </w:r>
      <w:proofErr w:type="spellEnd"/>
      <w:r>
        <w:rPr>
          <w:rFonts w:ascii="Calibri" w:eastAsia="Calibri" w:hAnsi="Calibri" w:cs="Calibri"/>
          <w:sz w:val="22"/>
          <w:u w:val="single"/>
        </w:rPr>
        <w:t xml:space="preserve">: </w:t>
      </w:r>
    </w:p>
    <w:p w14:paraId="668CF523" w14:textId="77777777" w:rsidR="000F4620" w:rsidRDefault="000F4620">
      <w:pPr>
        <w:keepNext/>
        <w:keepLines/>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Celý text tohoto odstavce se vypouští.</w:t>
      </w:r>
    </w:p>
    <w:p w14:paraId="48A5320E" w14:textId="77777777" w:rsidR="000F4620" w:rsidRDefault="000F4620">
      <w:pPr>
        <w:keepNext/>
        <w:keepLines/>
        <w:tabs>
          <w:tab w:val="left" w:pos="851"/>
        </w:tabs>
        <w:spacing w:line="312" w:lineRule="auto"/>
        <w:ind w:left="720" w:hanging="360"/>
        <w:jc w:val="both"/>
        <w:rPr>
          <w:rFonts w:ascii="Calibri" w:eastAsia="Calibri" w:hAnsi="Calibri" w:cs="Calibri"/>
          <w:sz w:val="22"/>
        </w:rPr>
      </w:pPr>
    </w:p>
    <w:p w14:paraId="047E23F9"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 xml:space="preserve">Část V/čl.1: </w:t>
      </w:r>
    </w:p>
    <w:p w14:paraId="7636B59C"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Na konec ustanovení se doplňuje nové písmeno d), jehož text zní: „d) geometrický plán zpracovaný oprávněným geodetem (odsouhlasený příslušným Katastrálním úřadem) jako podklad pro vložení novostavby do katastru nemovitostí, vše ve 4 vyhotoveních v tištěné formě a 2x v elektronické formě“.</w:t>
      </w:r>
    </w:p>
    <w:p w14:paraId="2BE21DAE" w14:textId="77777777" w:rsidR="000F4620" w:rsidRDefault="000F4620">
      <w:pPr>
        <w:tabs>
          <w:tab w:val="left" w:pos="851"/>
        </w:tabs>
        <w:spacing w:line="312" w:lineRule="auto"/>
        <w:ind w:left="720" w:hanging="360"/>
        <w:jc w:val="both"/>
        <w:rPr>
          <w:rFonts w:ascii="Calibri" w:eastAsia="Calibri" w:hAnsi="Calibri" w:cs="Calibri"/>
          <w:sz w:val="22"/>
        </w:rPr>
      </w:pPr>
    </w:p>
    <w:p w14:paraId="1C99675E"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Část V/čl.4/odst.1:</w:t>
      </w:r>
    </w:p>
    <w:p w14:paraId="441F3BBE"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Text „1x v tištěné a v elektronické formě“ se nahrazuje textem „4x v tištěné a 2x v elektronické formě“.</w:t>
      </w:r>
    </w:p>
    <w:p w14:paraId="7D43C382" w14:textId="77777777" w:rsidR="000F4620" w:rsidRDefault="000F4620">
      <w:pPr>
        <w:tabs>
          <w:tab w:val="left" w:pos="851"/>
        </w:tabs>
        <w:spacing w:line="312" w:lineRule="auto"/>
        <w:ind w:left="720" w:hanging="360"/>
        <w:jc w:val="both"/>
        <w:rPr>
          <w:rFonts w:ascii="Calibri" w:eastAsia="Calibri" w:hAnsi="Calibri" w:cs="Calibri"/>
          <w:sz w:val="22"/>
        </w:rPr>
      </w:pPr>
    </w:p>
    <w:p w14:paraId="2BB04A1D"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Část VIII/čl.2:</w:t>
      </w:r>
    </w:p>
    <w:p w14:paraId="251805FD" w14:textId="77777777" w:rsidR="000F4620" w:rsidRDefault="000F4620">
      <w:pPr>
        <w:keepNext/>
        <w:keepLines/>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Celý text tohoto článku se vypouští.</w:t>
      </w:r>
    </w:p>
    <w:p w14:paraId="25AA9161" w14:textId="77777777" w:rsidR="000F4620" w:rsidRDefault="000F4620">
      <w:pPr>
        <w:tabs>
          <w:tab w:val="left" w:pos="851"/>
        </w:tabs>
        <w:spacing w:line="312" w:lineRule="auto"/>
        <w:ind w:left="720" w:hanging="360"/>
        <w:jc w:val="both"/>
        <w:rPr>
          <w:rFonts w:ascii="Calibri" w:eastAsia="Calibri" w:hAnsi="Calibri" w:cs="Calibri"/>
          <w:sz w:val="22"/>
        </w:rPr>
      </w:pPr>
    </w:p>
    <w:p w14:paraId="1B98013E"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 xml:space="preserve">Část VIII/čl.3/odst.2: </w:t>
      </w:r>
    </w:p>
    <w:p w14:paraId="31747A8C"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Text „v samostatných platbách podle níže uvedených podmínek“ se nahrazuje textem „po předání díla bez vad a nedodělků“.</w:t>
      </w:r>
    </w:p>
    <w:p w14:paraId="5C8E0A39" w14:textId="77777777" w:rsidR="000F4620" w:rsidRDefault="000F4620">
      <w:pPr>
        <w:tabs>
          <w:tab w:val="left" w:pos="851"/>
        </w:tabs>
        <w:spacing w:line="312" w:lineRule="auto"/>
        <w:ind w:left="720" w:hanging="360"/>
        <w:jc w:val="both"/>
        <w:rPr>
          <w:rFonts w:ascii="Calibri" w:eastAsia="Calibri" w:hAnsi="Calibri" w:cs="Calibri"/>
          <w:sz w:val="22"/>
        </w:rPr>
      </w:pPr>
    </w:p>
    <w:p w14:paraId="502B23D8"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 xml:space="preserve">Část VIII/čl.3/odst.3-4: </w:t>
      </w:r>
    </w:p>
    <w:p w14:paraId="220AE7F8"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Celý text obou odstavců se vypouští.</w:t>
      </w:r>
    </w:p>
    <w:p w14:paraId="1771C80C" w14:textId="77777777" w:rsidR="000F4620" w:rsidRDefault="000F4620">
      <w:pPr>
        <w:tabs>
          <w:tab w:val="left" w:pos="851"/>
        </w:tabs>
        <w:spacing w:line="312" w:lineRule="auto"/>
        <w:ind w:left="720" w:hanging="360"/>
        <w:jc w:val="both"/>
        <w:rPr>
          <w:rFonts w:ascii="Calibri" w:eastAsia="Calibri" w:hAnsi="Calibri" w:cs="Calibri"/>
          <w:sz w:val="22"/>
        </w:rPr>
      </w:pPr>
    </w:p>
    <w:p w14:paraId="03143B9F"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 xml:space="preserve">Část IX/čl.1/ </w:t>
      </w:r>
    </w:p>
    <w:p w14:paraId="3A3FEC46"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Celý text této části se vypouští.</w:t>
      </w:r>
    </w:p>
    <w:p w14:paraId="41580509"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p>
    <w:p w14:paraId="68C5FF50"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 xml:space="preserve">Část XI: </w:t>
      </w:r>
    </w:p>
    <w:p w14:paraId="0EE08020"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Celý text této části se vypouští.</w:t>
      </w:r>
    </w:p>
    <w:p w14:paraId="559FF9DB" w14:textId="77777777" w:rsidR="000F4620" w:rsidRDefault="000F4620">
      <w:pPr>
        <w:tabs>
          <w:tab w:val="left" w:pos="851"/>
        </w:tabs>
        <w:spacing w:line="312" w:lineRule="auto"/>
        <w:ind w:left="720" w:hanging="360"/>
        <w:jc w:val="both"/>
        <w:rPr>
          <w:rFonts w:ascii="Calibri" w:eastAsia="Calibri" w:hAnsi="Calibri" w:cs="Calibri"/>
          <w:sz w:val="22"/>
        </w:rPr>
      </w:pPr>
    </w:p>
    <w:p w14:paraId="7541232B"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Část XII/čl.2/odst.3a:</w:t>
      </w:r>
    </w:p>
    <w:p w14:paraId="5EEF15F1"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Celý text tohoto odstavce se vypouští.</w:t>
      </w:r>
    </w:p>
    <w:p w14:paraId="152998FE" w14:textId="77777777" w:rsidR="000F4620" w:rsidRDefault="000F4620">
      <w:pPr>
        <w:tabs>
          <w:tab w:val="left" w:pos="851"/>
        </w:tabs>
        <w:spacing w:line="312" w:lineRule="auto"/>
        <w:ind w:left="720" w:hanging="360"/>
        <w:jc w:val="both"/>
        <w:rPr>
          <w:rFonts w:ascii="Calibri" w:eastAsia="Calibri" w:hAnsi="Calibri" w:cs="Calibri"/>
          <w:sz w:val="22"/>
        </w:rPr>
      </w:pPr>
    </w:p>
    <w:p w14:paraId="77DF04F6"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Část XII/čl.7/odst1:</w:t>
      </w:r>
    </w:p>
    <w:p w14:paraId="41CE5684"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Číslo „15“ se nahrazuje číslem „10“.</w:t>
      </w:r>
    </w:p>
    <w:p w14:paraId="23D9D741" w14:textId="77777777" w:rsidR="000F4620" w:rsidRDefault="000F4620">
      <w:pPr>
        <w:tabs>
          <w:tab w:val="left" w:pos="851"/>
        </w:tabs>
        <w:spacing w:line="312" w:lineRule="auto"/>
        <w:ind w:left="720" w:hanging="360"/>
        <w:jc w:val="both"/>
        <w:rPr>
          <w:rFonts w:ascii="Calibri" w:eastAsia="Calibri" w:hAnsi="Calibri" w:cs="Calibri"/>
          <w:sz w:val="22"/>
        </w:rPr>
      </w:pPr>
    </w:p>
    <w:p w14:paraId="77238F28"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Část XIII/čl. 11/odst.1:</w:t>
      </w:r>
    </w:p>
    <w:p w14:paraId="2A37FABA"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Výraz “měsíčně” se nahrazuje výrazem “za 14 dní”.</w:t>
      </w:r>
    </w:p>
    <w:p w14:paraId="409A7B86" w14:textId="77777777" w:rsidR="000F4620" w:rsidRDefault="000F4620">
      <w:pPr>
        <w:tabs>
          <w:tab w:val="left" w:pos="851"/>
        </w:tabs>
        <w:spacing w:line="312" w:lineRule="auto"/>
        <w:ind w:left="720" w:hanging="360"/>
        <w:jc w:val="both"/>
        <w:rPr>
          <w:rFonts w:ascii="Calibri" w:eastAsia="Calibri" w:hAnsi="Calibri" w:cs="Calibri"/>
          <w:sz w:val="22"/>
        </w:rPr>
      </w:pPr>
    </w:p>
    <w:p w14:paraId="0181A83D"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 xml:space="preserve">Část XIII/čl. 11/odst.2: </w:t>
      </w:r>
    </w:p>
    <w:p w14:paraId="661FD67E"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Celý text tohoto odstavce se vypouští.</w:t>
      </w:r>
    </w:p>
    <w:p w14:paraId="6E7491AA" w14:textId="77777777" w:rsidR="000F4620" w:rsidRDefault="000F4620">
      <w:pPr>
        <w:tabs>
          <w:tab w:val="left" w:pos="851"/>
        </w:tabs>
        <w:spacing w:line="312" w:lineRule="auto"/>
        <w:ind w:left="720" w:hanging="360"/>
        <w:jc w:val="both"/>
        <w:rPr>
          <w:rFonts w:ascii="Calibri" w:eastAsia="Calibri" w:hAnsi="Calibri" w:cs="Calibri"/>
          <w:sz w:val="22"/>
        </w:rPr>
      </w:pPr>
    </w:p>
    <w:p w14:paraId="09050FA9"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Část XIV/čl.4:</w:t>
      </w:r>
    </w:p>
    <w:p w14:paraId="22368543"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Celý text tohoto článku se vypouští.</w:t>
      </w:r>
    </w:p>
    <w:p w14:paraId="20A31E07" w14:textId="77777777" w:rsidR="000F4620" w:rsidRDefault="000F4620">
      <w:pPr>
        <w:tabs>
          <w:tab w:val="left" w:pos="851"/>
        </w:tabs>
        <w:spacing w:line="312" w:lineRule="auto"/>
        <w:ind w:left="720" w:hanging="360"/>
        <w:jc w:val="both"/>
        <w:rPr>
          <w:rFonts w:ascii="Calibri" w:eastAsia="Calibri" w:hAnsi="Calibri" w:cs="Calibri"/>
          <w:sz w:val="22"/>
        </w:rPr>
      </w:pPr>
    </w:p>
    <w:p w14:paraId="2CC3BF59"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Část XVII/čl.4/odst.1:</w:t>
      </w:r>
    </w:p>
    <w:p w14:paraId="6C9073C6"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Na konec ustanovení se doplňuje nové písmeno k), jehož text zní: „k) geometrický plán zpracovaný oprávněným geodetem (odsouhlasený příslušným Katastrálním úřadem) jako podklad pro vložení novostavby do katastru nemovitostí, vše ve 4 vyhotoveních v tištěné formě a 2x v elektronické formě“.</w:t>
      </w:r>
    </w:p>
    <w:p w14:paraId="7CB666D7" w14:textId="77777777" w:rsidR="000F4620" w:rsidRDefault="000F4620">
      <w:pPr>
        <w:tabs>
          <w:tab w:val="left" w:pos="851"/>
        </w:tabs>
        <w:spacing w:line="312" w:lineRule="auto"/>
        <w:ind w:left="720" w:hanging="360"/>
        <w:jc w:val="both"/>
        <w:rPr>
          <w:rFonts w:ascii="Calibri" w:eastAsia="Calibri" w:hAnsi="Calibri" w:cs="Calibri"/>
          <w:sz w:val="22"/>
        </w:rPr>
      </w:pPr>
    </w:p>
    <w:p w14:paraId="7C94464E"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Část XVII/čl.8:</w:t>
      </w:r>
    </w:p>
    <w:p w14:paraId="5F5A1672"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Celý text tohoto článku se vypouští.</w:t>
      </w:r>
    </w:p>
    <w:p w14:paraId="1E1BF3D9" w14:textId="77777777" w:rsidR="000F4620" w:rsidRDefault="000F4620">
      <w:pPr>
        <w:tabs>
          <w:tab w:val="left" w:pos="851"/>
        </w:tabs>
        <w:spacing w:line="312" w:lineRule="auto"/>
        <w:ind w:left="720" w:hanging="360"/>
        <w:jc w:val="both"/>
        <w:rPr>
          <w:rFonts w:ascii="Calibri" w:eastAsia="Calibri" w:hAnsi="Calibri" w:cs="Calibri"/>
          <w:sz w:val="22"/>
        </w:rPr>
      </w:pPr>
    </w:p>
    <w:p w14:paraId="31669CE8"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 xml:space="preserve">Část XVII/čl.10: </w:t>
      </w:r>
    </w:p>
    <w:p w14:paraId="489E384A"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Celý text tohoto článku se vypouští.</w:t>
      </w:r>
    </w:p>
    <w:p w14:paraId="78E237B6" w14:textId="77777777" w:rsidR="000F4620" w:rsidRDefault="000F4620">
      <w:pPr>
        <w:tabs>
          <w:tab w:val="left" w:pos="851"/>
        </w:tabs>
        <w:spacing w:line="312" w:lineRule="auto"/>
        <w:ind w:left="720" w:hanging="360"/>
        <w:jc w:val="both"/>
        <w:rPr>
          <w:rFonts w:ascii="Calibri" w:eastAsia="Calibri" w:hAnsi="Calibri" w:cs="Calibri"/>
          <w:sz w:val="22"/>
        </w:rPr>
      </w:pPr>
    </w:p>
    <w:p w14:paraId="1980303D"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 xml:space="preserve">Část XVIII/čl.2/odst.1: </w:t>
      </w:r>
    </w:p>
    <w:p w14:paraId="65C75605"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Druhá věta tohoto odstavce se vypouští.</w:t>
      </w:r>
    </w:p>
    <w:p w14:paraId="2B3BF10F" w14:textId="77777777" w:rsidR="000F4620" w:rsidRDefault="000F4620">
      <w:pPr>
        <w:tabs>
          <w:tab w:val="left" w:pos="851"/>
        </w:tabs>
        <w:spacing w:line="312" w:lineRule="auto"/>
        <w:ind w:left="720" w:hanging="360"/>
        <w:jc w:val="both"/>
        <w:rPr>
          <w:rFonts w:ascii="Calibri" w:eastAsia="Calibri" w:hAnsi="Calibri" w:cs="Calibri"/>
          <w:sz w:val="22"/>
        </w:rPr>
      </w:pPr>
    </w:p>
    <w:p w14:paraId="359B8DDD"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 xml:space="preserve">Část XXII/čl.2/odst.2: </w:t>
      </w:r>
    </w:p>
    <w:p w14:paraId="2B9E20B7" w14:textId="77777777" w:rsidR="000F4620" w:rsidRDefault="000F4620">
      <w:pPr>
        <w:numPr>
          <w:ilvl w:val="0"/>
          <w:numId w:val="3"/>
        </w:numPr>
        <w:tabs>
          <w:tab w:val="left" w:pos="851"/>
        </w:tabs>
        <w:spacing w:line="312" w:lineRule="auto"/>
        <w:jc w:val="both"/>
        <w:rPr>
          <w:rFonts w:ascii="Calibri" w:eastAsia="Calibri" w:hAnsi="Calibri" w:cs="Calibri"/>
          <w:sz w:val="22"/>
        </w:rPr>
      </w:pPr>
      <w:r>
        <w:rPr>
          <w:rFonts w:ascii="Calibri" w:eastAsia="Calibri" w:hAnsi="Calibri" w:cs="Calibri"/>
          <w:sz w:val="22"/>
        </w:rPr>
        <w:t>Výraz “10 %” se nahrazuje výrazem “50 %”.</w:t>
      </w:r>
    </w:p>
    <w:p w14:paraId="6C59E69E" w14:textId="77777777" w:rsidR="000F4620" w:rsidRDefault="000F4620">
      <w:pPr>
        <w:tabs>
          <w:tab w:val="left" w:pos="851"/>
        </w:tabs>
        <w:spacing w:line="312" w:lineRule="auto"/>
        <w:ind w:left="720" w:hanging="360"/>
        <w:jc w:val="both"/>
        <w:rPr>
          <w:rFonts w:ascii="Calibri" w:eastAsia="Calibri" w:hAnsi="Calibri" w:cs="Calibri"/>
          <w:sz w:val="22"/>
        </w:rPr>
      </w:pPr>
    </w:p>
    <w:p w14:paraId="4FF128F1" w14:textId="77777777" w:rsidR="000F4620" w:rsidRDefault="000F4620">
      <w:pPr>
        <w:keepNext/>
        <w:keepLines/>
        <w:tabs>
          <w:tab w:val="left" w:pos="851"/>
        </w:tabs>
        <w:spacing w:line="312" w:lineRule="auto"/>
        <w:ind w:left="720" w:hanging="360"/>
        <w:jc w:val="both"/>
        <w:rPr>
          <w:rFonts w:ascii="Calibri" w:eastAsia="Calibri" w:hAnsi="Calibri" w:cs="Calibri"/>
          <w:sz w:val="22"/>
          <w:u w:val="single"/>
        </w:rPr>
      </w:pPr>
      <w:r>
        <w:rPr>
          <w:rFonts w:ascii="Calibri" w:eastAsia="Calibri" w:hAnsi="Calibri" w:cs="Calibri"/>
          <w:sz w:val="22"/>
          <w:u w:val="single"/>
        </w:rPr>
        <w:t xml:space="preserve">Část XXII/čl.4: </w:t>
      </w:r>
    </w:p>
    <w:p w14:paraId="71BC94F7" w14:textId="77777777" w:rsidR="000F4620" w:rsidRDefault="000F4620">
      <w:pPr>
        <w:numPr>
          <w:ilvl w:val="0"/>
          <w:numId w:val="3"/>
        </w:numPr>
        <w:tabs>
          <w:tab w:val="left" w:pos="851"/>
        </w:tabs>
        <w:spacing w:after="240" w:line="312" w:lineRule="auto"/>
        <w:jc w:val="both"/>
        <w:rPr>
          <w:rFonts w:ascii="Calibri" w:eastAsia="Calibri" w:hAnsi="Calibri" w:cs="Calibri"/>
          <w:sz w:val="22"/>
        </w:rPr>
      </w:pPr>
      <w:r>
        <w:rPr>
          <w:rFonts w:ascii="Calibri" w:eastAsia="Calibri" w:hAnsi="Calibri" w:cs="Calibri"/>
          <w:sz w:val="22"/>
        </w:rPr>
        <w:t>Číslo „15“ se nahrazuje číslem „10“ a číslo „5.000“ se nahrazuje číslem „10.000“.</w:t>
      </w:r>
    </w:p>
    <w:p w14:paraId="6AABCBC0" w14:textId="77777777" w:rsidR="000F4620" w:rsidRDefault="000F4620">
      <w:pPr>
        <w:keepNext/>
        <w:keepLines/>
        <w:numPr>
          <w:ilvl w:val="0"/>
          <w:numId w:val="3"/>
        </w:numPr>
        <w:tabs>
          <w:tab w:val="left" w:pos="851"/>
        </w:tabs>
        <w:spacing w:after="240" w:line="312" w:lineRule="auto"/>
        <w:jc w:val="both"/>
        <w:rPr>
          <w:rFonts w:ascii="Calibri" w:eastAsia="Calibri" w:hAnsi="Calibri" w:cs="Calibri"/>
          <w:sz w:val="22"/>
        </w:rPr>
      </w:pPr>
      <w:r>
        <w:rPr>
          <w:rFonts w:ascii="Calibri" w:eastAsia="Calibri" w:hAnsi="Calibri" w:cs="Calibri"/>
          <w:sz w:val="22"/>
          <w:u w:val="single"/>
        </w:rPr>
        <w:lastRenderedPageBreak/>
        <w:t>Veškeré odkazy ve VOP na ustanovení zákona č. 513/1991 Sb., obchodní zákoník</w:t>
      </w:r>
      <w:r>
        <w:rPr>
          <w:rFonts w:ascii="Calibri" w:eastAsia="Calibri" w:hAnsi="Calibri" w:cs="Calibri"/>
          <w:sz w:val="22"/>
        </w:rPr>
        <w:t xml:space="preserve"> se nahrazují odkazy na odpovídající ustanovení zákona č. 89/2012 Sb., občanský zákoník.</w:t>
      </w:r>
    </w:p>
    <w:p w14:paraId="5BB4870D" w14:textId="77777777" w:rsidR="000F4620" w:rsidRDefault="000F4620">
      <w:pPr>
        <w:keepNext/>
        <w:keepLines/>
        <w:numPr>
          <w:ilvl w:val="0"/>
          <w:numId w:val="3"/>
        </w:numPr>
        <w:tabs>
          <w:tab w:val="left" w:pos="851"/>
        </w:tabs>
        <w:spacing w:after="240" w:line="312" w:lineRule="auto"/>
        <w:jc w:val="both"/>
        <w:rPr>
          <w:rFonts w:ascii="Calibri" w:eastAsia="Calibri" w:hAnsi="Calibri" w:cs="Calibri"/>
          <w:sz w:val="22"/>
        </w:rPr>
      </w:pPr>
      <w:r>
        <w:rPr>
          <w:rFonts w:ascii="Calibri" w:eastAsia="Calibri" w:hAnsi="Calibri" w:cs="Calibri"/>
          <w:sz w:val="22"/>
        </w:rPr>
        <w:t>Výklad Smlouvy</w:t>
      </w:r>
    </w:p>
    <w:p w14:paraId="37ADD2B1" w14:textId="77777777" w:rsidR="000F4620" w:rsidRDefault="000F4620">
      <w:pPr>
        <w:keepNext/>
        <w:keepLines/>
        <w:spacing w:after="240" w:line="312" w:lineRule="auto"/>
        <w:ind w:left="851"/>
        <w:jc w:val="both"/>
        <w:rPr>
          <w:rFonts w:ascii="Calibri" w:eastAsia="Calibri" w:hAnsi="Calibri" w:cs="Calibri"/>
          <w:sz w:val="22"/>
        </w:rPr>
      </w:pPr>
      <w:r>
        <w:rPr>
          <w:rFonts w:ascii="Calibri" w:eastAsia="Calibri" w:hAnsi="Calibri" w:cs="Calibri"/>
          <w:sz w:val="22"/>
        </w:rPr>
        <w:t xml:space="preserve">Nevyplývá-li ze Smlouvy či z jejího kontextu jinak, pojmy používané v této Smlouvě mají význam určený ve VOP. </w:t>
      </w:r>
    </w:p>
    <w:p w14:paraId="2278A965" w14:textId="77777777" w:rsidR="000F4620" w:rsidRDefault="000F4620">
      <w:pPr>
        <w:spacing w:after="240" w:line="312" w:lineRule="auto"/>
        <w:ind w:left="851"/>
        <w:jc w:val="both"/>
        <w:rPr>
          <w:rFonts w:ascii="Calibri" w:eastAsia="Calibri" w:hAnsi="Calibri" w:cs="Calibri"/>
          <w:sz w:val="22"/>
        </w:rPr>
      </w:pPr>
    </w:p>
    <w:p w14:paraId="0A073A0C" w14:textId="77777777" w:rsidR="000F4620" w:rsidRDefault="000F4620">
      <w:pPr>
        <w:pStyle w:val="Heading1"/>
        <w:rPr>
          <w:sz w:val="24"/>
          <w:szCs w:val="24"/>
        </w:rPr>
      </w:pPr>
      <w:r>
        <w:rPr>
          <w:sz w:val="24"/>
          <w:szCs w:val="24"/>
        </w:rPr>
        <w:t xml:space="preserve">PŘEDMĚT SMLOUVY </w:t>
      </w:r>
    </w:p>
    <w:p w14:paraId="524A943B" w14:textId="77777777" w:rsidR="000F4620" w:rsidRDefault="000F4620">
      <w:pPr>
        <w:pStyle w:val="Heading2"/>
        <w:rPr>
          <w:iCs w:val="0"/>
          <w:szCs w:val="22"/>
        </w:rPr>
      </w:pPr>
      <w:r>
        <w:rPr>
          <w:iCs w:val="0"/>
          <w:szCs w:val="22"/>
        </w:rPr>
        <w:t>Závazek Zhotovitele</w:t>
      </w:r>
    </w:p>
    <w:p w14:paraId="12258C47" w14:textId="77777777" w:rsidR="000F4620" w:rsidRDefault="000F4620">
      <w:pPr>
        <w:numPr>
          <w:ilvl w:val="0"/>
          <w:numId w:val="4"/>
        </w:numPr>
        <w:tabs>
          <w:tab w:val="left" w:pos="1843"/>
        </w:tabs>
        <w:spacing w:after="240" w:line="312" w:lineRule="auto"/>
        <w:jc w:val="both"/>
        <w:rPr>
          <w:rFonts w:ascii="Calibri" w:eastAsia="Calibri" w:hAnsi="Calibri" w:cs="Calibri"/>
          <w:sz w:val="22"/>
        </w:rPr>
      </w:pPr>
      <w:r>
        <w:rPr>
          <w:rFonts w:ascii="Calibri" w:eastAsia="Calibri" w:hAnsi="Calibri" w:cs="Calibri"/>
          <w:sz w:val="22"/>
        </w:rPr>
        <w:t>Zhotovitel se zavazuje řádně a včas a bez jakýchkoli vad a nedodělků provést svým jménem, na svůj náklad a nebezpečí dílo specifikované v této Smlouvě (dále jen „</w:t>
      </w:r>
      <w:r>
        <w:rPr>
          <w:rFonts w:ascii="Calibri" w:eastAsia="Calibri" w:hAnsi="Calibri" w:cs="Calibri"/>
          <w:b/>
          <w:sz w:val="22"/>
        </w:rPr>
        <w:t>Dílo</w:t>
      </w:r>
      <w:r>
        <w:rPr>
          <w:rFonts w:ascii="Calibri" w:eastAsia="Calibri" w:hAnsi="Calibri" w:cs="Calibri"/>
          <w:sz w:val="22"/>
        </w:rPr>
        <w:t>“) a předat Dílo postupem stanoveným touto Smlouvou.</w:t>
      </w:r>
    </w:p>
    <w:p w14:paraId="45834866" w14:textId="77777777" w:rsidR="000F4620" w:rsidRDefault="000F4620">
      <w:pPr>
        <w:numPr>
          <w:ilvl w:val="0"/>
          <w:numId w:val="4"/>
        </w:numPr>
        <w:tabs>
          <w:tab w:val="left" w:pos="1843"/>
        </w:tabs>
        <w:spacing w:after="240" w:line="312" w:lineRule="auto"/>
        <w:jc w:val="both"/>
        <w:rPr>
          <w:rFonts w:ascii="Calibri" w:eastAsia="Calibri" w:hAnsi="Calibri" w:cs="Calibri"/>
          <w:sz w:val="22"/>
        </w:rPr>
      </w:pPr>
      <w:r>
        <w:rPr>
          <w:rFonts w:ascii="Calibri" w:eastAsia="Calibri" w:hAnsi="Calibri" w:cs="Calibri"/>
          <w:sz w:val="22"/>
        </w:rPr>
        <w:t>Dílem se rozumí zhotovení stavby specifikované projektovou dokumentací pro provádění stavby, která je přílohou č. 1 této Smlouvy (dále jen „</w:t>
      </w:r>
      <w:r>
        <w:rPr>
          <w:rFonts w:ascii="Calibri" w:eastAsia="Calibri" w:hAnsi="Calibri" w:cs="Calibri"/>
          <w:b/>
          <w:sz w:val="22"/>
        </w:rPr>
        <w:t>Projektová dokumentace</w:t>
      </w:r>
      <w:r>
        <w:rPr>
          <w:rFonts w:ascii="Calibri" w:eastAsia="Calibri" w:hAnsi="Calibri" w:cs="Calibri"/>
          <w:sz w:val="22"/>
        </w:rPr>
        <w:t>“).</w:t>
      </w:r>
    </w:p>
    <w:p w14:paraId="587D4B44" w14:textId="77777777" w:rsidR="000F4620" w:rsidRDefault="000F4620">
      <w:pPr>
        <w:numPr>
          <w:ilvl w:val="0"/>
          <w:numId w:val="4"/>
        </w:numPr>
        <w:tabs>
          <w:tab w:val="left" w:pos="1843"/>
        </w:tabs>
        <w:spacing w:after="240" w:line="312" w:lineRule="auto"/>
        <w:jc w:val="both"/>
        <w:rPr>
          <w:rFonts w:ascii="Calibri" w:eastAsia="Calibri" w:hAnsi="Calibri" w:cs="Calibri"/>
          <w:sz w:val="22"/>
          <w:szCs w:val="22"/>
        </w:rPr>
      </w:pPr>
      <w:r>
        <w:rPr>
          <w:rFonts w:ascii="Calibri" w:eastAsia="Calibri" w:hAnsi="Calibri" w:cs="Calibri"/>
          <w:sz w:val="22"/>
          <w:szCs w:val="22"/>
        </w:rPr>
        <w:t>Součástí předmětu díla je i zajištění propagace projektu v souladu s Nařízením Rady (ES) č. 1083/2006, Nařízeními Evropské komise (ES) Č. 1828/2006 a 846/2009 a dle Pravidel pro provádění informačních a propagačních opatření.</w:t>
      </w:r>
    </w:p>
    <w:p w14:paraId="59BD6437" w14:textId="77777777" w:rsidR="000F4620" w:rsidRDefault="000F4620">
      <w:pPr>
        <w:pStyle w:val="Heading2"/>
      </w:pPr>
      <w:r>
        <w:t>Závazek Zadavatele</w:t>
      </w:r>
    </w:p>
    <w:p w14:paraId="51BA7D21" w14:textId="77777777" w:rsidR="000F4620" w:rsidRDefault="000F4620">
      <w:pPr>
        <w:numPr>
          <w:ilvl w:val="0"/>
          <w:numId w:val="4"/>
        </w:numPr>
        <w:tabs>
          <w:tab w:val="left" w:pos="1843"/>
        </w:tabs>
        <w:spacing w:after="240" w:line="312" w:lineRule="auto"/>
        <w:jc w:val="both"/>
        <w:rPr>
          <w:rFonts w:ascii="Calibri" w:eastAsia="Calibri" w:hAnsi="Calibri" w:cs="Calibri"/>
          <w:sz w:val="22"/>
        </w:rPr>
      </w:pPr>
      <w:r>
        <w:rPr>
          <w:rFonts w:ascii="Calibri" w:eastAsia="Calibri" w:hAnsi="Calibri" w:cs="Calibri"/>
          <w:sz w:val="22"/>
        </w:rPr>
        <w:t xml:space="preserve">Zadavatel se zavazuje při plnění předmětu této Smlouvy poskytovat Zhotoviteli součinnost v rozsahu sjednaném v této Smlouvě a nezbytnou ke splnění jeho závazků dle této Smlouvy, a dále se zavazuje zaplatit Zhotoviteli za plnění této Smlouvy cenu dle této Smlouvy. </w:t>
      </w:r>
    </w:p>
    <w:p w14:paraId="7A5F2B15" w14:textId="77777777" w:rsidR="000F4620" w:rsidRDefault="000F4620">
      <w:pPr>
        <w:pStyle w:val="Heading1"/>
        <w:rPr>
          <w:sz w:val="24"/>
          <w:szCs w:val="24"/>
        </w:rPr>
      </w:pPr>
      <w:r>
        <w:rPr>
          <w:sz w:val="24"/>
          <w:szCs w:val="24"/>
        </w:rPr>
        <w:t xml:space="preserve">CENA DÍLA </w:t>
      </w:r>
    </w:p>
    <w:p w14:paraId="3004CB80" w14:textId="77777777" w:rsidR="000F4620" w:rsidRDefault="000F4620">
      <w:pPr>
        <w:numPr>
          <w:ilvl w:val="0"/>
          <w:numId w:val="4"/>
        </w:numPr>
        <w:tabs>
          <w:tab w:val="left" w:pos="851"/>
        </w:tabs>
        <w:spacing w:after="240" w:line="312" w:lineRule="auto"/>
        <w:jc w:val="both"/>
        <w:rPr>
          <w:rFonts w:ascii="Calibri" w:eastAsia="Calibri" w:hAnsi="Calibri" w:cs="Calibri"/>
          <w:b/>
          <w:sz w:val="22"/>
        </w:rPr>
      </w:pPr>
      <w:r>
        <w:rPr>
          <w:rFonts w:ascii="Calibri" w:eastAsia="Calibri" w:hAnsi="Calibri" w:cs="Calibri"/>
          <w:sz w:val="22"/>
        </w:rPr>
        <w:t xml:space="preserve">Cena Díla je oběma Stranami sjednána v souladu se zákonem o cenách jako cena smluvní ve výši </w:t>
      </w:r>
      <w:r>
        <w:rPr>
          <w:rFonts w:ascii="Calibri" w:eastAsia="Calibri" w:hAnsi="Calibri" w:cs="Calibri"/>
          <w:sz w:val="22"/>
          <w:shd w:val="clear" w:color="auto" w:fill="FFFF00"/>
        </w:rPr>
        <w:t>….....................................</w:t>
      </w:r>
      <w:r>
        <w:rPr>
          <w:rFonts w:ascii="Calibri" w:eastAsia="Calibri" w:hAnsi="Calibri" w:cs="Calibri"/>
          <w:b/>
          <w:sz w:val="22"/>
        </w:rPr>
        <w:t xml:space="preserve"> </w:t>
      </w:r>
      <w:r>
        <w:rPr>
          <w:rFonts w:ascii="Calibri" w:eastAsia="Calibri" w:hAnsi="Calibri" w:cs="Calibri"/>
          <w:sz w:val="22"/>
        </w:rPr>
        <w:t xml:space="preserve">Kč bez DPH (dále jen </w:t>
      </w:r>
      <w:r>
        <w:rPr>
          <w:rFonts w:ascii="Calibri" w:eastAsia="Calibri" w:hAnsi="Calibri" w:cs="Calibri"/>
          <w:b/>
          <w:sz w:val="22"/>
        </w:rPr>
        <w:t>„Cena Díla“</w:t>
      </w:r>
      <w:r>
        <w:rPr>
          <w:rFonts w:ascii="Calibri" w:eastAsia="Calibri" w:hAnsi="Calibri" w:cs="Calibri"/>
          <w:sz w:val="22"/>
        </w:rPr>
        <w:t xml:space="preserve">). K Ceně Díla bude přičtena DPH v zákonné výši </w:t>
      </w:r>
      <w:r>
        <w:rPr>
          <w:rFonts w:ascii="Calibri" w:eastAsia="Calibri" w:hAnsi="Calibri" w:cs="Calibri"/>
          <w:b/>
          <w:sz w:val="22"/>
          <w:shd w:val="clear" w:color="auto" w:fill="FFFF00"/>
        </w:rPr>
        <w:t>…..............</w:t>
      </w:r>
      <w:r>
        <w:rPr>
          <w:rFonts w:ascii="Calibri" w:eastAsia="Calibri" w:hAnsi="Calibri" w:cs="Calibri"/>
          <w:sz w:val="22"/>
        </w:rPr>
        <w:t xml:space="preserve">.  Cena Díla včetně DPH činí </w:t>
      </w:r>
      <w:r>
        <w:rPr>
          <w:rFonts w:ascii="Calibri" w:eastAsia="Calibri" w:hAnsi="Calibri" w:cs="Calibri"/>
          <w:b/>
          <w:sz w:val="22"/>
          <w:shd w:val="clear" w:color="auto" w:fill="FFFF00"/>
        </w:rPr>
        <w:t>…...................................</w:t>
      </w:r>
      <w:r>
        <w:rPr>
          <w:rFonts w:ascii="Calibri" w:eastAsia="Calibri" w:hAnsi="Calibri" w:cs="Calibri"/>
          <w:b/>
          <w:sz w:val="22"/>
        </w:rPr>
        <w:t>.</w:t>
      </w:r>
    </w:p>
    <w:p w14:paraId="42FFC58A" w14:textId="77777777" w:rsidR="000F4620" w:rsidRDefault="000F4620">
      <w:pPr>
        <w:numPr>
          <w:ilvl w:val="0"/>
          <w:numId w:val="4"/>
        </w:numPr>
        <w:tabs>
          <w:tab w:val="left" w:pos="851"/>
        </w:tabs>
        <w:spacing w:after="240" w:line="312" w:lineRule="auto"/>
        <w:jc w:val="both"/>
        <w:rPr>
          <w:rFonts w:ascii="Calibri" w:eastAsia="Calibri" w:hAnsi="Calibri" w:cs="Calibri"/>
          <w:sz w:val="22"/>
        </w:rPr>
      </w:pPr>
      <w:r>
        <w:rPr>
          <w:rFonts w:ascii="Calibri" w:eastAsia="Calibri" w:hAnsi="Calibri" w:cs="Calibri"/>
          <w:sz w:val="22"/>
        </w:rPr>
        <w:lastRenderedPageBreak/>
        <w:t xml:space="preserve">Cena Díla je stanovena jako pevná a nepřekročitelná. Vedle případné změny výše DPH v průběhu realizace Smlouvy (kdy platí, že DPH se vypočte vždy v souladu s článkem předchozím), může být měněna, a to pouze v souladu se zák. č. 137/2006 Sb., o veřejných zakázkách, ve znění pozdějších předpisů jen tehdy, pokud se při realizaci Díla vyskytnou skutečnosti, které nebyly v době sjednání Smlouvy známy a Zhotovitel je nezavinil a ani je nemohl předvídat, za předpokladu, že tyto skutečnosti mají prokazatelný vliv na Cenu Díla. </w:t>
      </w:r>
    </w:p>
    <w:p w14:paraId="694A2961" w14:textId="77777777" w:rsidR="000F4620" w:rsidRDefault="000F4620">
      <w:pPr>
        <w:numPr>
          <w:ilvl w:val="0"/>
          <w:numId w:val="4"/>
        </w:numPr>
        <w:tabs>
          <w:tab w:val="left" w:pos="851"/>
        </w:tabs>
        <w:spacing w:after="240" w:line="312" w:lineRule="auto"/>
        <w:jc w:val="both"/>
        <w:rPr>
          <w:rFonts w:ascii="Calibri" w:eastAsia="Calibri" w:hAnsi="Calibri" w:cs="Calibri"/>
          <w:sz w:val="22"/>
        </w:rPr>
      </w:pPr>
      <w:r>
        <w:rPr>
          <w:rFonts w:ascii="Calibri" w:eastAsia="Calibri" w:hAnsi="Calibri" w:cs="Calibri"/>
          <w:sz w:val="22"/>
        </w:rPr>
        <w:t>Cena Díla zahrnuje veškeré práce, dodávky a činnosti (např. povolení zvláštního užívání komunikace,  přechodné dopravní značení, vytvoření geometrického plánu po ukončení stavby apod.) vyplývající ze zadávacích podkladů, a o kterých Zhotovitel podle svých odborných znalostí měl vědět, že jsou k řádnému a kvalitnímu provedení, dokončení a zprovoznění Díla potřeba.</w:t>
      </w:r>
    </w:p>
    <w:p w14:paraId="5D225DCE" w14:textId="77777777" w:rsidR="000F4620" w:rsidRDefault="000F4620">
      <w:pPr>
        <w:numPr>
          <w:ilvl w:val="0"/>
          <w:numId w:val="4"/>
        </w:numPr>
        <w:tabs>
          <w:tab w:val="left" w:pos="851"/>
        </w:tabs>
        <w:spacing w:after="240" w:line="312" w:lineRule="auto"/>
        <w:jc w:val="both"/>
        <w:rPr>
          <w:rFonts w:ascii="Calibri" w:eastAsia="Calibri" w:hAnsi="Calibri" w:cs="Calibri"/>
          <w:sz w:val="22"/>
        </w:rPr>
      </w:pPr>
      <w:r>
        <w:rPr>
          <w:rFonts w:ascii="Calibri" w:eastAsia="Calibri" w:hAnsi="Calibri" w:cs="Calibri"/>
          <w:sz w:val="22"/>
        </w:rPr>
        <w:t xml:space="preserve">Poplatky za zábor veřejného prostranství a pozemků v majetku jiné osoby než Zadavatele, případné překopy komunikací, zařízení staveniště, náklady na energie, náklady na vytýčení stavby a veškerých inženýrských sítí (včetně zajištění stanovisek správců inženýrských sítí o existenci těchto inženýrských sítí), geodetické práce, veškerou dopravu, skládku, případně </w:t>
      </w:r>
      <w:proofErr w:type="spellStart"/>
      <w:r>
        <w:rPr>
          <w:rFonts w:ascii="Calibri" w:eastAsia="Calibri" w:hAnsi="Calibri" w:cs="Calibri"/>
          <w:sz w:val="22"/>
        </w:rPr>
        <w:t>mezideponii</w:t>
      </w:r>
      <w:proofErr w:type="spellEnd"/>
      <w:r>
        <w:rPr>
          <w:rFonts w:ascii="Calibri" w:eastAsia="Calibri" w:hAnsi="Calibri" w:cs="Calibri"/>
          <w:sz w:val="22"/>
        </w:rPr>
        <w:t xml:space="preserve"> materiálu, a to i vytěženého, včetně likvidace veškerých odpadů, si zajišťuje Zhotovitel na své náklady, které jsou zahrnuty do Ceny Díla.</w:t>
      </w:r>
    </w:p>
    <w:p w14:paraId="0A759370" w14:textId="77777777" w:rsidR="000F4620" w:rsidRDefault="000F4620">
      <w:pPr>
        <w:pStyle w:val="Heading1"/>
        <w:rPr>
          <w:rFonts w:eastAsia="Calibri"/>
          <w:sz w:val="22"/>
        </w:rPr>
      </w:pPr>
      <w:r>
        <w:rPr>
          <w:rFonts w:eastAsia="Calibri"/>
          <w:sz w:val="22"/>
        </w:rPr>
        <w:t xml:space="preserve"> PLATEBNÍ PODMÍNKY</w:t>
      </w:r>
    </w:p>
    <w:p w14:paraId="5BA5DCDE" w14:textId="77777777" w:rsidR="000F4620" w:rsidRDefault="000F4620">
      <w:pPr>
        <w:numPr>
          <w:ilvl w:val="0"/>
          <w:numId w:val="4"/>
        </w:numPr>
        <w:tabs>
          <w:tab w:val="left" w:pos="851"/>
        </w:tabs>
        <w:spacing w:after="240" w:line="312" w:lineRule="auto"/>
        <w:jc w:val="both"/>
        <w:rPr>
          <w:rFonts w:ascii="Calibri" w:eastAsia="Calibri" w:hAnsi="Calibri" w:cs="Calibri"/>
          <w:sz w:val="22"/>
        </w:rPr>
      </w:pPr>
      <w:r>
        <w:rPr>
          <w:rFonts w:ascii="Calibri" w:eastAsia="Calibri" w:hAnsi="Calibri" w:cs="Calibri"/>
          <w:sz w:val="22"/>
        </w:rPr>
        <w:t>Cena Díla bude hrazena průběžně na základě daňových dokladů (faktur) vystavovaných Zhotovitelem jedenkrát měsíčně podle vzájemně odsouhlaseného soupisu provedených prací a dodávek podle jednotlivých částí nabídkových rozpočtů (výkazu výměr) – dále jen „Měsíční Vyúčtování“. Zhotovitel má v případě každého Měsíčního Vyúčtování právo na zaplacení 90% z příslušné části Ceny Díla. Zbývající část Ceny Díla bude uhrazena na základě konečné faktury, která může být vystavena až po Provedení Díla.</w:t>
      </w:r>
    </w:p>
    <w:p w14:paraId="05171ECC" w14:textId="77777777" w:rsidR="000F4620" w:rsidRDefault="000F4620">
      <w:pPr>
        <w:numPr>
          <w:ilvl w:val="0"/>
          <w:numId w:val="4"/>
        </w:numPr>
        <w:tabs>
          <w:tab w:val="left" w:pos="851"/>
        </w:tabs>
        <w:spacing w:after="240" w:line="312" w:lineRule="auto"/>
        <w:jc w:val="both"/>
        <w:rPr>
          <w:rFonts w:ascii="Calibri" w:eastAsia="Calibri" w:hAnsi="Calibri" w:cs="Calibri"/>
          <w:sz w:val="22"/>
        </w:rPr>
      </w:pPr>
      <w:r>
        <w:rPr>
          <w:rFonts w:ascii="Calibri" w:eastAsia="Calibri" w:hAnsi="Calibri" w:cs="Calibri"/>
          <w:sz w:val="22"/>
        </w:rPr>
        <w:t>Faktura bude viditelně označena informací o finanční podpoře projektu ze strukturálních fondů: „REALIZOVÁNO v rámci OPŽP“ a číslo projektu.</w:t>
      </w:r>
    </w:p>
    <w:p w14:paraId="63052C08" w14:textId="77777777" w:rsidR="000F4620" w:rsidRDefault="000F4620">
      <w:pPr>
        <w:numPr>
          <w:ilvl w:val="0"/>
          <w:numId w:val="4"/>
        </w:numPr>
        <w:tabs>
          <w:tab w:val="left" w:pos="851"/>
        </w:tabs>
        <w:spacing w:after="240" w:line="312" w:lineRule="auto"/>
        <w:jc w:val="both"/>
        <w:rPr>
          <w:rFonts w:ascii="Calibri" w:eastAsia="Calibri" w:hAnsi="Calibri" w:cs="Calibri"/>
          <w:sz w:val="22"/>
        </w:rPr>
      </w:pPr>
      <w:r>
        <w:rPr>
          <w:rFonts w:ascii="Calibri" w:eastAsia="Calibri" w:hAnsi="Calibri" w:cs="Calibri"/>
          <w:sz w:val="22"/>
        </w:rPr>
        <w:t xml:space="preserve">Za termín úhrady bude považován termín odepsání platby z účtu Zadavatele ve prospěch účtu Zhotovitele. Datem zdanitelného plnění je poslední den příslušného měsíce, za který jsou provedené práce a dodávky fakturovány. </w:t>
      </w:r>
    </w:p>
    <w:p w14:paraId="58772A63" w14:textId="77777777" w:rsidR="000F4620" w:rsidRDefault="000F4620">
      <w:pPr>
        <w:numPr>
          <w:ilvl w:val="0"/>
          <w:numId w:val="4"/>
        </w:numPr>
        <w:tabs>
          <w:tab w:val="left" w:pos="851"/>
        </w:tabs>
        <w:spacing w:after="240" w:line="312" w:lineRule="auto"/>
        <w:jc w:val="both"/>
        <w:rPr>
          <w:rFonts w:ascii="Calibri" w:eastAsia="Calibri" w:hAnsi="Calibri" w:cs="Calibri"/>
          <w:color w:val="000000"/>
          <w:sz w:val="22"/>
        </w:rPr>
      </w:pPr>
      <w:r>
        <w:rPr>
          <w:rFonts w:ascii="Calibri" w:eastAsia="Calibri" w:hAnsi="Calibri" w:cs="Calibri"/>
          <w:color w:val="000000"/>
          <w:sz w:val="22"/>
        </w:rPr>
        <w:lastRenderedPageBreak/>
        <w:t xml:space="preserve">Splatnost </w:t>
      </w:r>
      <w:r>
        <w:rPr>
          <w:rFonts w:ascii="Calibri" w:eastAsia="Calibri" w:hAnsi="Calibri" w:cs="Calibri"/>
          <w:sz w:val="22"/>
        </w:rPr>
        <w:t>faktur</w:t>
      </w:r>
      <w:r>
        <w:rPr>
          <w:rFonts w:ascii="Calibri" w:eastAsia="Calibri" w:hAnsi="Calibri" w:cs="Calibri"/>
          <w:color w:val="000000"/>
          <w:sz w:val="22"/>
        </w:rPr>
        <w:t xml:space="preserve">, které budou současně daňovým dokladem, činí 30 kalendářních dnů ode dne jejich doručení Zadavateli do sídla Zadavatele uvedeného v záhlaví Smlouvy. </w:t>
      </w:r>
    </w:p>
    <w:p w14:paraId="6EA1FEFD" w14:textId="77777777" w:rsidR="000F4620" w:rsidRDefault="000F4620">
      <w:pPr>
        <w:pStyle w:val="Heading1"/>
        <w:rPr>
          <w:sz w:val="24"/>
          <w:szCs w:val="24"/>
        </w:rPr>
      </w:pPr>
      <w:r>
        <w:rPr>
          <w:sz w:val="24"/>
          <w:szCs w:val="24"/>
        </w:rPr>
        <w:t>POJIŠTĚNÍ A ODPOVĚDNOST ZHOTOVITELE</w:t>
      </w:r>
    </w:p>
    <w:p w14:paraId="57C026BF"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Zhotovitel je povinen mít sjednáno pojištění dle části X. VOP pokrývající celý předmět plnění veřejné zakázky, přičemž výše pojistného krytí musí být nejméně ve výši smluvní ceny v Kč bez DPH. Zhotovitel je povinen pojištění v tomto rozsahu a výši udržovat po celou dobu plnění Smlouvy a je také povinen nejpozději do pěti pracovních dnů ode dne podpisu této Smlouvy doložit splnění této povinnosti předložením příslušné pojistné smlouvy a/nebo dokladu vystaveného pojišťovnou. Nesplnění povinnosti dle předchozí věty ani v dodatečné přiměřené lhůtě je porušením povinnosti, které opravňuje Zadavatele k odstoupení od Smlouvy.</w:t>
      </w:r>
    </w:p>
    <w:p w14:paraId="019B4A87"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 xml:space="preserve">Zhotovitel je dále povinen po celou dobu plnění Smlouvy udržovat v platnosti pojištění odpovědnosti pokrývající obecné škody vzniklé při výkonu podnikatelské činnosti, a to v rozsahu minimálně 2 mil. Kč a se spoluúčastí maximálně 10.000,- Kč. Zhotovitel je povinen kdykoli nejpozději do pěti pracovních dnů na žádost Zadavatele doložit splnění této povinnosti předložením příslušné pojistné smlouvy a/nebo dokladu vystaveného pojišťovnou. Nesplnění povinnosti dle předchozí věty ani v dodatečné přiměřené lhůtě je porušením povinnosti, které opravňuje Zadavatele k odstoupení od Smlouvy. </w:t>
      </w:r>
    </w:p>
    <w:p w14:paraId="3D86C80D"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Zhotovitel odpovídá za škody a jiné újmy způsobené kterýmkoliv účastníkem výstavby na zhotovovaném Díle po celou dobu výstavby, tzn. do převzetí Díla Zadavatelem bez vad a nedodělků, stejně tak za škodu a jinou újmu způsobenou svou činností Zadavateli nebo třetí osobě na majetku, tzn., že v případě jakéhokoliv narušení či poškození majetku (např. vjezdů, plotů, objektů, prostranství, inženýrských sítí) je Zhotovitel povinen bez zbytečného odkladu tuto škodu odstranit a není-li to možné, tak finančně nahradit.</w:t>
      </w:r>
    </w:p>
    <w:p w14:paraId="76B57E9A"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 xml:space="preserve">Realizaci Díla bude Zhotovitel řešit tak, aby neměla nepříznivý dopad na životní prostředí a okolí stavby. </w:t>
      </w:r>
    </w:p>
    <w:p w14:paraId="2BC6C41F"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Při předání Díla předá Zhotovitel Zadavateli doklad o zabezpečení likvidace odpadu v souladu se zákonem č. 185/2001 Sb. o odpadech.</w:t>
      </w:r>
    </w:p>
    <w:p w14:paraId="035E9B94"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lastRenderedPageBreak/>
        <w:t>Za zajištění opatření pro zabezpečení bezpečnosti silničního provozu v souvislosti s omezeními spojenými s realizací akce a za osazení případného dočasného dopravního značení včetně jeho čištění a údržby odpovídá v průběhu stavebních prací Zhotovitel, bez nároku na jakékoliv navýšení Ceny Díla.</w:t>
      </w:r>
    </w:p>
    <w:p w14:paraId="5F8326B9" w14:textId="77777777" w:rsidR="000F4620" w:rsidRDefault="000F4620">
      <w:pPr>
        <w:pStyle w:val="Heading1"/>
        <w:rPr>
          <w:sz w:val="24"/>
          <w:szCs w:val="24"/>
        </w:rPr>
      </w:pPr>
      <w:r>
        <w:rPr>
          <w:sz w:val="24"/>
          <w:szCs w:val="24"/>
        </w:rPr>
        <w:t>HARMONOGRAM VÝSTAVBY A TERMÍN DOKONČENÍ, DALŠÍ PRÁVA A POVINNOSTI</w:t>
      </w:r>
    </w:p>
    <w:p w14:paraId="45717C9F"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Zadavatel je povinen předat a Zhotovitel je povinen převzít staveniště (nebo jeho ucelenou část) prosté faktických vad a práv třetích osob v termínu do 5 dní od vydání Písemného pokynu dle  této Smlouvy.</w:t>
      </w:r>
    </w:p>
    <w:p w14:paraId="2DC6AB71"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Zadavatel je povinen provádět dílo v souladu s harmonogramem provádění Díla (dále jen „</w:t>
      </w:r>
      <w:r>
        <w:rPr>
          <w:rFonts w:ascii="Calibri" w:eastAsia="Calibri" w:hAnsi="Calibri" w:cs="Calibri"/>
          <w:b/>
          <w:sz w:val="22"/>
        </w:rPr>
        <w:t>Harmonogram</w:t>
      </w:r>
      <w:r>
        <w:rPr>
          <w:rFonts w:ascii="Calibri" w:eastAsia="Calibri" w:hAnsi="Calibri" w:cs="Calibri"/>
          <w:sz w:val="22"/>
        </w:rPr>
        <w:t xml:space="preserve">“), který je přílohou č. 3 této Smlouvy. </w:t>
      </w:r>
    </w:p>
    <w:p w14:paraId="39ABD30F" w14:textId="7AC4BF98"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Zhotovitel je povinen k úplnému dokončení a předání Díla bez všech vad a nedodělků (dále jen „</w:t>
      </w:r>
      <w:r>
        <w:rPr>
          <w:rFonts w:ascii="Calibri" w:eastAsia="Calibri" w:hAnsi="Calibri" w:cs="Calibri"/>
          <w:b/>
          <w:sz w:val="22"/>
        </w:rPr>
        <w:t>Provedení Díla</w:t>
      </w:r>
      <w:r>
        <w:rPr>
          <w:rFonts w:ascii="Calibri" w:eastAsia="Calibri" w:hAnsi="Calibri" w:cs="Calibri"/>
          <w:sz w:val="22"/>
        </w:rPr>
        <w:t xml:space="preserve">“) nejpozději do </w:t>
      </w:r>
      <w:r w:rsidR="00460009">
        <w:rPr>
          <w:rFonts w:ascii="Courier New" w:hAnsi="Courier New" w:cs="Courier New"/>
          <w:b/>
          <w:color w:val="auto"/>
          <w:sz w:val="20"/>
          <w:szCs w:val="20"/>
        </w:rPr>
        <w:t>20.5.2015</w:t>
      </w:r>
      <w:bookmarkStart w:id="0" w:name="_GoBack"/>
      <w:bookmarkEnd w:id="0"/>
      <w:r w:rsidR="00437ECC">
        <w:rPr>
          <w:rFonts w:ascii="Courier New" w:hAnsi="Courier New" w:cs="Courier New"/>
          <w:color w:val="000000"/>
          <w:sz w:val="20"/>
          <w:szCs w:val="20"/>
        </w:rPr>
        <w:t>,</w:t>
      </w:r>
      <w:r>
        <w:rPr>
          <w:rFonts w:ascii="Calibri" w:eastAsia="Calibri" w:hAnsi="Calibri" w:cs="Calibri"/>
          <w:sz w:val="22"/>
        </w:rPr>
        <w:t>což se nijak nedotýká povinnosti dodržet jednotlivé dílčí termíny uvedené v Harmonogramu (zpracovaného v souladu se všemi zadávacími podmínkami).  Zhotovitel však není oprávněn zahájit práce na Díle dříve, než mu Zadavatel k tomu dá písemný pokyn (dále jen „</w:t>
      </w:r>
      <w:r>
        <w:rPr>
          <w:rFonts w:ascii="Calibri" w:eastAsia="Calibri" w:hAnsi="Calibri" w:cs="Calibri"/>
          <w:b/>
          <w:sz w:val="22"/>
        </w:rPr>
        <w:t>Písemný pokyn</w:t>
      </w:r>
      <w:r>
        <w:rPr>
          <w:rFonts w:ascii="Calibri" w:eastAsia="Calibri" w:hAnsi="Calibri" w:cs="Calibri"/>
          <w:sz w:val="22"/>
        </w:rPr>
        <w:t>“). Pokud není v této Smlouvě stanoveno jinak, je Zadavatel povinen dát Písemný pokyn nejpozději do 10 dní od podpisu této Smlouvy.</w:t>
      </w:r>
    </w:p>
    <w:p w14:paraId="0FCCCB75"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 xml:space="preserve">Předání a převzetí staveniště se plánuje bezprostředně po podpisu Smlouvy a předání Písemného pokynu. Stavební práce budou Zhotovitelem zahájeny bezprostředně po převzetí staveniště. </w:t>
      </w:r>
    </w:p>
    <w:p w14:paraId="3EA5F549"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Zhotovitel je povinen na své náklady vyklidit pozemky, kde se Dílo provádělo, a provést jejich úklid, včetně likvidace zařízení staveniště, v době do předání Díla. Pozemky, jejichž úpravy nejsou součástí technické dokumentace, ale budou stavbou dotčeny, je zhotovitel povinen uvést po ukončení prací do předchozího stavu.</w:t>
      </w:r>
    </w:p>
    <w:p w14:paraId="7FBFCAAE"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Zhotovitel je povinen využitelný odpad vzniklý při realizaci díla nejprve nabídnout Zadavateli k možnému opětovnému využití.</w:t>
      </w:r>
    </w:p>
    <w:p w14:paraId="7BCF7B41" w14:textId="77777777" w:rsidR="000F4620" w:rsidRPr="008F754D" w:rsidRDefault="000F4620" w:rsidP="00437ECC">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 xml:space="preserve">Zhotovitel se zavazuje k součinnosti s koordinátorem BOZP ve fázi realizace, jímž bude </w:t>
      </w:r>
      <w:r w:rsidR="00437ECC" w:rsidRPr="008F754D">
        <w:rPr>
          <w:rFonts w:ascii="Courier New" w:hAnsi="Courier New" w:cs="Courier New"/>
          <w:color w:val="800000"/>
          <w:sz w:val="20"/>
          <w:szCs w:val="20"/>
          <w:highlight w:val="green"/>
        </w:rPr>
        <w:t>[</w:t>
      </w:r>
      <w:r w:rsidR="008F754D" w:rsidRPr="008F754D">
        <w:rPr>
          <w:rFonts w:ascii="Calibri" w:eastAsia="Calibri" w:hAnsi="Calibri" w:cs="Calibri"/>
          <w:i/>
          <w:sz w:val="22"/>
          <w:highlight w:val="green"/>
        </w:rPr>
        <w:t>bude doplněn při podpisu smlouvy</w:t>
      </w:r>
      <w:r w:rsidR="00437ECC" w:rsidRPr="008F754D">
        <w:rPr>
          <w:rFonts w:ascii="Courier New" w:hAnsi="Courier New" w:cs="Courier New"/>
          <w:color w:val="800000"/>
          <w:sz w:val="20"/>
          <w:szCs w:val="20"/>
          <w:highlight w:val="green"/>
        </w:rPr>
        <w:t>]</w:t>
      </w:r>
    </w:p>
    <w:p w14:paraId="61B86B2A" w14:textId="1F85B5A4" w:rsidR="008F754D" w:rsidRPr="003C32C6" w:rsidRDefault="008F754D" w:rsidP="00437ECC">
      <w:pPr>
        <w:numPr>
          <w:ilvl w:val="0"/>
          <w:numId w:val="5"/>
        </w:numPr>
        <w:tabs>
          <w:tab w:val="left" w:pos="851"/>
        </w:tabs>
        <w:spacing w:after="240" w:line="312" w:lineRule="auto"/>
        <w:jc w:val="both"/>
        <w:rPr>
          <w:rFonts w:ascii="Calibri" w:eastAsia="Calibri" w:hAnsi="Calibri" w:cs="Calibri"/>
          <w:sz w:val="22"/>
        </w:rPr>
      </w:pPr>
      <w:r w:rsidRPr="003C32C6">
        <w:rPr>
          <w:rFonts w:ascii="Calibri" w:eastAsia="Calibri" w:hAnsi="Calibri" w:cs="Calibri"/>
          <w:sz w:val="22"/>
        </w:rPr>
        <w:lastRenderedPageBreak/>
        <w:t>Vlastníkem zhotoveného díla je od počátku zadavatel</w:t>
      </w:r>
      <w:r w:rsidR="003C32C6">
        <w:rPr>
          <w:rFonts w:ascii="Calibri" w:eastAsia="Calibri" w:hAnsi="Calibri" w:cs="Calibri"/>
          <w:sz w:val="22"/>
        </w:rPr>
        <w:t>.</w:t>
      </w:r>
      <w:r w:rsidR="00AA4931">
        <w:rPr>
          <w:rFonts w:ascii="Calibri" w:eastAsia="Calibri" w:hAnsi="Calibri" w:cs="Calibri"/>
          <w:sz w:val="22"/>
        </w:rPr>
        <w:t>q</w:t>
      </w:r>
    </w:p>
    <w:p w14:paraId="7AF42284" w14:textId="77777777" w:rsidR="000F4620" w:rsidRDefault="000F4620">
      <w:pPr>
        <w:pStyle w:val="Heading1"/>
        <w:rPr>
          <w:sz w:val="24"/>
          <w:szCs w:val="24"/>
        </w:rPr>
      </w:pPr>
      <w:r>
        <w:rPr>
          <w:sz w:val="24"/>
          <w:szCs w:val="24"/>
        </w:rPr>
        <w:t>ZÁRUČNÍ DOBY</w:t>
      </w:r>
    </w:p>
    <w:p w14:paraId="02DD1040"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Zhotovitel poskytuje záruku za jakost Díla v délce:</w:t>
      </w:r>
    </w:p>
    <w:p w14:paraId="75C5291C" w14:textId="77777777" w:rsidR="000F4620" w:rsidRDefault="000F4620">
      <w:pPr>
        <w:numPr>
          <w:ilvl w:val="0"/>
          <w:numId w:val="5"/>
        </w:numPr>
        <w:tabs>
          <w:tab w:val="left" w:pos="1843"/>
        </w:tabs>
        <w:spacing w:after="240" w:line="312" w:lineRule="auto"/>
        <w:jc w:val="both"/>
        <w:rPr>
          <w:rFonts w:ascii="Calibri" w:eastAsia="Calibri" w:hAnsi="Calibri" w:cs="Calibri"/>
          <w:sz w:val="22"/>
        </w:rPr>
      </w:pPr>
      <w:r>
        <w:rPr>
          <w:rFonts w:ascii="Calibri" w:eastAsia="Calibri" w:hAnsi="Calibri" w:cs="Calibri"/>
          <w:sz w:val="22"/>
        </w:rPr>
        <w:t>60 měsíců na stavební práce;</w:t>
      </w:r>
    </w:p>
    <w:p w14:paraId="27C70A6A" w14:textId="77777777" w:rsidR="000F4620" w:rsidRDefault="000F4620">
      <w:pPr>
        <w:numPr>
          <w:ilvl w:val="0"/>
          <w:numId w:val="5"/>
        </w:numPr>
        <w:tabs>
          <w:tab w:val="left" w:pos="1843"/>
        </w:tabs>
        <w:spacing w:after="240" w:line="312" w:lineRule="auto"/>
        <w:jc w:val="both"/>
        <w:rPr>
          <w:rFonts w:ascii="Calibri" w:eastAsia="Calibri" w:hAnsi="Calibri" w:cs="Calibri"/>
          <w:sz w:val="22"/>
        </w:rPr>
      </w:pPr>
      <w:r>
        <w:rPr>
          <w:rFonts w:ascii="Calibri" w:eastAsia="Calibri" w:hAnsi="Calibri" w:cs="Calibri"/>
          <w:sz w:val="22"/>
        </w:rPr>
        <w:t>24 měsíců na zabudované výrobky.</w:t>
      </w:r>
    </w:p>
    <w:p w14:paraId="19E75D00"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Záruční doby začínají běžet od okamžiku Provedení Díla.</w:t>
      </w:r>
    </w:p>
    <w:p w14:paraId="5BE79055" w14:textId="77777777" w:rsidR="000F4620" w:rsidRDefault="000F4620">
      <w:pPr>
        <w:pStyle w:val="Heading1"/>
        <w:rPr>
          <w:sz w:val="24"/>
          <w:szCs w:val="24"/>
        </w:rPr>
      </w:pPr>
      <w:r>
        <w:rPr>
          <w:sz w:val="24"/>
          <w:szCs w:val="24"/>
        </w:rPr>
        <w:t>SUBDODAVATELÉ</w:t>
      </w:r>
    </w:p>
    <w:p w14:paraId="5D98E3B8"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 xml:space="preserve">Zhotovitel se zavazuje při realizaci Díla využít výhradně subdodavatele, kteří jsou uvedeni v příloze č. 4 této Smlouvy. Tato podmínka se nevztahuje na ty subdodavatele, jejichž celkový podíl na realizaci Díla nepřesáhne 10 % z Ceny Díla.  Výměna kteréhokoli ze subdodavatelů uvedených v příloze Smlouvy je možná jen s předchozím písemným souhlasem Zadavatele, který svůj souhlas nebude bezdůvodně odpírat či zdržovat. Za důvod k odepření souhlasu se však považuje, pokud má jít o výměnu subdodavatele, pomocí kterého Zhotovitel prokazoval v Zadávacím řízení kvalifikaci a Zhotovitel neprokáže způsobem stanoveným pro prokazování kvalifikace v Zadávacím řízení, že nový subdodavatel splňuje kvalifikaci minimálně v rozsahu, v němž ji v Zadávacím řízení prokázal původní subdodavatel; Zadavatel je rovněž oprávněn odepřít souhlas s výměnou subdodavatele tehdy, pokud navrhovaný nový subdodavatel podal v Zadávacím řízení vlastní nabídku nebo byl subdodavatelem jiného uchazeče v Zadávacím řízení. </w:t>
      </w:r>
    </w:p>
    <w:p w14:paraId="4D64F7B0"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Porušení jakékoli povinnosti dle předchozího článku Zhotovitelem opravňuje Zadavatele k odstoupení od Smlouvy.</w:t>
      </w:r>
    </w:p>
    <w:p w14:paraId="357EFFB8" w14:textId="77777777" w:rsidR="000F4620" w:rsidRDefault="000F4620">
      <w:pPr>
        <w:pStyle w:val="Heading1"/>
        <w:rPr>
          <w:sz w:val="24"/>
          <w:szCs w:val="24"/>
        </w:rPr>
      </w:pPr>
      <w:r>
        <w:rPr>
          <w:sz w:val="24"/>
          <w:szCs w:val="24"/>
        </w:rPr>
        <w:t xml:space="preserve"> OPERAČNÍ PROGRAM</w:t>
      </w:r>
    </w:p>
    <w:p w14:paraId="6424F515" w14:textId="77777777" w:rsidR="000F4620" w:rsidRDefault="000F4620">
      <w:pPr>
        <w:numPr>
          <w:ilvl w:val="0"/>
          <w:numId w:val="5"/>
        </w:numPr>
        <w:tabs>
          <w:tab w:val="left" w:pos="851"/>
        </w:tabs>
        <w:spacing w:after="240" w:line="312" w:lineRule="auto"/>
        <w:jc w:val="both"/>
        <w:rPr>
          <w:rFonts w:ascii="Calibri" w:eastAsia="Calibri" w:hAnsi="Calibri" w:cs="Calibri"/>
          <w:sz w:val="22"/>
          <w:szCs w:val="22"/>
        </w:rPr>
      </w:pPr>
      <w:r>
        <w:rPr>
          <w:rFonts w:ascii="Calibri" w:eastAsia="Calibri" w:hAnsi="Calibri" w:cs="Calibri"/>
          <w:sz w:val="22"/>
          <w:szCs w:val="22"/>
        </w:rPr>
        <w:t>Tato Smlouva o dílo je uzavřena na základě veřejné zakázky na stavební práce zadávané formou otevřeného řízení (dle zákona č. 137/2006 Sb., o veřejných zakázkách v platném znění), k realizaci projektu spolufinancovaného ze zdrojů EU, konkrétně z Operačního programu životní prostředí  (dále jen „</w:t>
      </w:r>
      <w:r>
        <w:rPr>
          <w:rFonts w:ascii="Calibri" w:eastAsia="Calibri" w:hAnsi="Calibri" w:cs="Calibri"/>
          <w:b/>
          <w:sz w:val="22"/>
          <w:szCs w:val="22"/>
        </w:rPr>
        <w:t>Operační program</w:t>
      </w:r>
      <w:r>
        <w:rPr>
          <w:rFonts w:ascii="Calibri" w:eastAsia="Calibri" w:hAnsi="Calibri" w:cs="Calibri"/>
          <w:sz w:val="22"/>
          <w:szCs w:val="22"/>
        </w:rPr>
        <w:t xml:space="preserve">“). </w:t>
      </w:r>
    </w:p>
    <w:p w14:paraId="78DB0C27"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 xml:space="preserve">Strany Smlouvy se výslovně dohodly a souhlasí s tím, že pokud Zadavatel na realizaci Díla nezíská dotaci z Operačního programu, nebo z Operačního programu </w:t>
      </w:r>
      <w:r>
        <w:rPr>
          <w:rFonts w:ascii="Calibri" w:eastAsia="Calibri" w:hAnsi="Calibri" w:cs="Calibri"/>
          <w:sz w:val="22"/>
        </w:rPr>
        <w:lastRenderedPageBreak/>
        <w:t>získá dotaci v nedostatečné výši k realizaci Díla, pak Zadavatel není povinen dát Zhotoviteli Písemný pokyn a má právo od Smlouvy odstoupit. Pro vyloučení pochybností strany sjednávají, že v takovém případě nemá Objednatel platit Zhotoviteli jakékoliv odstupné, náhradu nákladů nebo újmy.</w:t>
      </w:r>
    </w:p>
    <w:p w14:paraId="066E3918" w14:textId="77777777" w:rsidR="000F4620" w:rsidRDefault="000F4620">
      <w:pPr>
        <w:numPr>
          <w:ilvl w:val="0"/>
          <w:numId w:val="5"/>
        </w:numPr>
        <w:tabs>
          <w:tab w:val="left" w:pos="851"/>
        </w:tabs>
        <w:spacing w:after="240" w:line="312" w:lineRule="auto"/>
        <w:jc w:val="both"/>
        <w:rPr>
          <w:rFonts w:ascii="Calibri" w:hAnsi="Calibri" w:cs="Calibri"/>
          <w:sz w:val="22"/>
          <w:szCs w:val="22"/>
        </w:rPr>
      </w:pPr>
      <w:r>
        <w:rPr>
          <w:rFonts w:ascii="Calibri" w:hAnsi="Calibri" w:cs="Calibri"/>
          <w:sz w:val="22"/>
          <w:szCs w:val="22"/>
        </w:rPr>
        <w:t xml:space="preserve">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Dodavatel je povinen poskytnout požadované informace a dokumentaci zaměstnancům nebo zmocněncům CRR ČR, MMR, Ministerstva financí, Evropské komise, Evropského účetního dvora, Nejvyššího kontrolního úřadu, příslušného finančního úřadu a dalších oprávněných orgánů státní správy a vytvořit uvedeným orgánům podmínky k provedení kontroly předmětu díla a poskytnout jim součinnost.  </w:t>
      </w:r>
    </w:p>
    <w:p w14:paraId="4D910A2F" w14:textId="77777777" w:rsidR="000F4620" w:rsidRDefault="000F4620">
      <w:pPr>
        <w:numPr>
          <w:ilvl w:val="0"/>
          <w:numId w:val="5"/>
        </w:numPr>
        <w:tabs>
          <w:tab w:val="left" w:pos="851"/>
        </w:tabs>
        <w:spacing w:after="240" w:line="312" w:lineRule="auto"/>
        <w:jc w:val="both"/>
        <w:rPr>
          <w:rFonts w:ascii="Calibri" w:hAnsi="Calibri" w:cs="Calibri"/>
          <w:sz w:val="22"/>
          <w:szCs w:val="22"/>
        </w:rPr>
      </w:pPr>
      <w:r>
        <w:rPr>
          <w:rFonts w:ascii="Calibri" w:hAnsi="Calibri" w:cs="Calibri"/>
          <w:sz w:val="22"/>
          <w:szCs w:val="22"/>
        </w:rPr>
        <w:t xml:space="preserve">Zhotovitel je povinen archivovat originální vyhotovení smlouvy, její dodatky, originály účetních dokladů a dalších dokladů vztahujících se k realizaci předmětu této smlouvy po dobu 10 let od zániku závazku vyplývajícího ze smlouvy, minimálně však do roku 2021. Po tuto dobu je dodavatel povinen umožnit osobám oprávněným k výkonu kontroly projektů provést kontrolu dokladů souvisejících s plněním této smlouvy. </w:t>
      </w:r>
    </w:p>
    <w:p w14:paraId="50409D51" w14:textId="77777777" w:rsidR="000F4620" w:rsidRDefault="000F4620">
      <w:pPr>
        <w:numPr>
          <w:ilvl w:val="0"/>
          <w:numId w:val="5"/>
        </w:numPr>
        <w:tabs>
          <w:tab w:val="left" w:pos="851"/>
        </w:tabs>
        <w:spacing w:after="240" w:line="312" w:lineRule="auto"/>
        <w:jc w:val="both"/>
        <w:rPr>
          <w:rFonts w:ascii="Calibri" w:hAnsi="Calibri" w:cs="Calibri"/>
          <w:sz w:val="22"/>
          <w:szCs w:val="22"/>
        </w:rPr>
      </w:pPr>
      <w:r>
        <w:rPr>
          <w:rFonts w:ascii="Calibri" w:hAnsi="Calibri" w:cs="Calibri"/>
          <w:sz w:val="22"/>
          <w:szCs w:val="22"/>
        </w:rPr>
        <w:t>Zhotovitel je povinen všechny písemné zprávy, písemné výstupy a prezentace opatřit vizuální identitou projektů dle Pravidel pro provádění informačních a propagačních opatření (viz příloha č. 3). Dodavatel prohlašuje, že ke dni nabytí účinnosti této smlouvy je s těmito pravidly seznámen. V případě, že v průběhu plnění této smlouvy dojde ke změně těchto pravidel, je zadavatel povinen o této skutečnosti dodavatele bezodkladně informovat.</w:t>
      </w:r>
    </w:p>
    <w:p w14:paraId="59E00A03" w14:textId="77777777" w:rsidR="000F4620" w:rsidRDefault="000F4620">
      <w:pPr>
        <w:keepNext/>
        <w:keepLines/>
        <w:numPr>
          <w:ilvl w:val="0"/>
          <w:numId w:val="5"/>
        </w:numPr>
        <w:tabs>
          <w:tab w:val="left" w:pos="851"/>
        </w:tabs>
        <w:spacing w:after="240" w:line="312" w:lineRule="auto"/>
        <w:jc w:val="both"/>
        <w:rPr>
          <w:rFonts w:ascii="Calibri" w:eastAsia="Calibri" w:hAnsi="Calibri" w:cs="Calibri"/>
          <w:sz w:val="22"/>
          <w:szCs w:val="22"/>
        </w:rPr>
      </w:pPr>
      <w:r>
        <w:rPr>
          <w:rFonts w:ascii="Calibri" w:eastAsia="Calibri" w:hAnsi="Calibri" w:cs="Calibri"/>
          <w:sz w:val="22"/>
          <w:szCs w:val="22"/>
        </w:rPr>
        <w:t>V souladu s Podmínkami Rozhodnutí o poskytnutí dotace je dále Zhotovitel povinen zajistit, aby každý originální účetní doklad obsahoval informaci, že se jedná o projekt OPŽP a číslo projektu.</w:t>
      </w:r>
    </w:p>
    <w:p w14:paraId="02ECE9EA"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 xml:space="preserve">Zhotovitel se zavazuje, že bude plnit veškerá pravidla a podmínky stanovené řídícím orgánem v rozhodnutí o poskytnutí dotace z Operačního programu nebo sjednané ve smlouvě mezi řídícím orgánem a Zadavatelem a veškeré další podmínky Operačního programu. </w:t>
      </w:r>
    </w:p>
    <w:p w14:paraId="55D65ACC" w14:textId="77777777" w:rsidR="000F4620" w:rsidRDefault="000F4620">
      <w:pPr>
        <w:pStyle w:val="Heading1"/>
        <w:rPr>
          <w:sz w:val="24"/>
          <w:szCs w:val="24"/>
        </w:rPr>
      </w:pPr>
      <w:r>
        <w:rPr>
          <w:sz w:val="24"/>
          <w:szCs w:val="24"/>
        </w:rPr>
        <w:lastRenderedPageBreak/>
        <w:t>SMLUVNÍ POKUTY A JINÉ SANKCE</w:t>
      </w:r>
    </w:p>
    <w:p w14:paraId="1B662512"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V případě prodlení Zadavatele s úhradou jakékoli částky, bude Zadavatel povinen platit Zhotoviteli pouze úrok z prodlení v zákonné výši.</w:t>
      </w:r>
    </w:p>
    <w:p w14:paraId="38A8EFAB"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Bude-li Zhotovitel v prodlení se splněním termínu Provedení Díla sjednaného v této Smlouvě, bude povinen zaplatit Zadavateli smluvní pokutu ve výši 0,1 % z Ceny Díla včetně DPH za každý započatý den prodlení. Smluvní pokuty z tohoto titulu nepřesáhnou 50 % Ceny Díla včetně DPH.</w:t>
      </w:r>
    </w:p>
    <w:p w14:paraId="43FF3B94"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Pokud Zhotovitel neodstraní nedodělky či vady uvedené v zápise o předání a převzetí Díla v dohodnutém termínu, zaplatí Zadavateli smluvní pokutu 1.000,- Kč za každý nedodělek či vadu, u nichž je v prodlení, a za každý den prodlení.</w:t>
      </w:r>
    </w:p>
    <w:p w14:paraId="319D690B"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Pokud Zhotovitel nevyklidí staveniště ve lhůtě 10 dnů od termínu předání a převzetí Díla, je povinen zaplatit Zadavateli smluvní pokutu ve výši 10.000,- Kč za každý i započatý den prodlení.</w:t>
      </w:r>
    </w:p>
    <w:p w14:paraId="7ED3A163"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Pokud Zhotovitel neodstraní reklamovanou vadu ve sjednaném termínu, je povinen zaplatit Zadavateli smluvní pokutu 1.000,- Kč za každou reklamovanou vadu, u níž je v prodlení, a za každý den prodlení.  Označil-li Zadavatel oprávněně v reklamaci, že se jedná o vadu, která brání řádnému užívání Díla, případně hrozí nebezpečí újmy velkého rozsahu či havárie, sjednávají Strany smluvní pokuty ve dvojnásobné výši.</w:t>
      </w:r>
    </w:p>
    <w:p w14:paraId="17E33D5E"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V případě, že v důsledku porušení této Smlouvy Zhotovitelem bude Zadavateli kráceny finanční prostředky z Operačního programu, nebo bude muset část již zaplacených finančních prostředků vrátit, nebo bude muset Objednatel zaplatit jakoukoliv smluvní pokutu nebo uhradit škodu, zavazuje se Zhotovitel Zadavateli veškerou takto vzniklou újmu nahradit, a to do 15-ti dní od výzvy Zhotovitele.</w:t>
      </w:r>
    </w:p>
    <w:p w14:paraId="03B5EFEE"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 xml:space="preserve">Pokud jde o způsob vyúčtování pokut, jejich splatnost a vliv na náhradu škody a jiné újmy, platí příslušná ustanovení části XXII. VOP. </w:t>
      </w:r>
    </w:p>
    <w:p w14:paraId="75C23A73" w14:textId="77777777" w:rsidR="000F4620" w:rsidRDefault="000F4620">
      <w:pPr>
        <w:pStyle w:val="Heading1"/>
        <w:rPr>
          <w:sz w:val="24"/>
          <w:szCs w:val="24"/>
        </w:rPr>
      </w:pPr>
      <w:r>
        <w:rPr>
          <w:sz w:val="24"/>
          <w:szCs w:val="24"/>
        </w:rPr>
        <w:t>ZÁSTUPCI STRAN A KOMUNIKACE</w:t>
      </w:r>
    </w:p>
    <w:p w14:paraId="37494870" w14:textId="77777777" w:rsidR="000F4620" w:rsidRDefault="000F4620">
      <w:pPr>
        <w:numPr>
          <w:ilvl w:val="0"/>
          <w:numId w:val="5"/>
        </w:numPr>
        <w:tabs>
          <w:tab w:val="left" w:pos="851"/>
        </w:tabs>
        <w:spacing w:after="240" w:line="312" w:lineRule="auto"/>
        <w:jc w:val="both"/>
        <w:rPr>
          <w:rFonts w:ascii="Calibri" w:eastAsia="Calibri" w:hAnsi="Calibri" w:cs="Calibri"/>
          <w:sz w:val="22"/>
        </w:rPr>
      </w:pPr>
      <w:r>
        <w:rPr>
          <w:rFonts w:ascii="Calibri" w:eastAsia="Calibri" w:hAnsi="Calibri" w:cs="Calibri"/>
          <w:sz w:val="22"/>
        </w:rPr>
        <w:t>Za Strany mohou ve věcech týkajících se realizace této Smlouvy jednat tyto osoby, a to v níže uvedeném rozsahu:</w:t>
      </w:r>
    </w:p>
    <w:p w14:paraId="116CB181" w14:textId="77777777" w:rsidR="000F4620" w:rsidRDefault="000F4620">
      <w:pPr>
        <w:tabs>
          <w:tab w:val="left" w:pos="1843"/>
        </w:tabs>
        <w:spacing w:after="240" w:line="312" w:lineRule="auto"/>
        <w:ind w:left="720" w:hanging="360"/>
        <w:jc w:val="both"/>
        <w:rPr>
          <w:rFonts w:ascii="Calibri" w:eastAsia="Calibri" w:hAnsi="Calibri" w:cs="Calibri"/>
          <w:sz w:val="22"/>
        </w:rPr>
      </w:pPr>
      <w:r>
        <w:rPr>
          <w:rFonts w:ascii="Calibri" w:eastAsia="Calibri" w:hAnsi="Calibri" w:cs="Calibri"/>
          <w:sz w:val="22"/>
        </w:rPr>
        <w:t>Za Zadavatele:</w:t>
      </w:r>
    </w:p>
    <w:p w14:paraId="11E259EA" w14:textId="77777777" w:rsidR="000F4620" w:rsidRDefault="000F4620">
      <w:pPr>
        <w:numPr>
          <w:ilvl w:val="0"/>
          <w:numId w:val="5"/>
        </w:numPr>
        <w:tabs>
          <w:tab w:val="left" w:pos="1843"/>
        </w:tabs>
        <w:spacing w:after="240" w:line="312" w:lineRule="auto"/>
        <w:jc w:val="both"/>
        <w:rPr>
          <w:rFonts w:ascii="Calibri" w:eastAsia="Calibri" w:hAnsi="Calibri" w:cs="Calibri"/>
          <w:b/>
          <w:bCs/>
          <w:color w:val="800000"/>
          <w:sz w:val="22"/>
        </w:rPr>
      </w:pPr>
      <w:r>
        <w:rPr>
          <w:rFonts w:ascii="Calibri" w:eastAsia="Calibri" w:hAnsi="Calibri" w:cs="Calibri"/>
          <w:sz w:val="22"/>
        </w:rPr>
        <w:lastRenderedPageBreak/>
        <w:t xml:space="preserve">ve věcech smluvních: </w:t>
      </w:r>
      <w:r w:rsidR="00163981" w:rsidRPr="00F47B4A">
        <w:rPr>
          <w:rFonts w:asciiTheme="minorHAnsi" w:hAnsiTheme="minorHAnsi" w:cs="Arial"/>
          <w:sz w:val="22"/>
          <w:szCs w:val="22"/>
        </w:rPr>
        <w:t>Mgr. Eva Vanžurová, ředitelka školy</w:t>
      </w:r>
    </w:p>
    <w:p w14:paraId="33A01464" w14:textId="77777777" w:rsidR="000F4620" w:rsidRDefault="000F4620">
      <w:pPr>
        <w:numPr>
          <w:ilvl w:val="0"/>
          <w:numId w:val="5"/>
        </w:numPr>
        <w:tabs>
          <w:tab w:val="left" w:pos="1843"/>
        </w:tabs>
        <w:spacing w:after="240" w:line="312" w:lineRule="auto"/>
        <w:jc w:val="both"/>
        <w:rPr>
          <w:rFonts w:ascii="Calibri" w:eastAsia="Calibri" w:hAnsi="Calibri" w:cs="Calibri"/>
          <w:b/>
          <w:bCs/>
          <w:color w:val="800000"/>
          <w:sz w:val="22"/>
        </w:rPr>
      </w:pPr>
      <w:r>
        <w:rPr>
          <w:rFonts w:ascii="Calibri" w:eastAsia="Calibri" w:hAnsi="Calibri" w:cs="Calibri"/>
          <w:sz w:val="22"/>
        </w:rPr>
        <w:t xml:space="preserve">ve věcech technických: </w:t>
      </w:r>
      <w:r w:rsidR="008F754D" w:rsidRPr="008F754D">
        <w:rPr>
          <w:rFonts w:ascii="Courier New" w:hAnsi="Courier New" w:cs="Courier New"/>
          <w:color w:val="800000"/>
          <w:sz w:val="20"/>
          <w:szCs w:val="20"/>
          <w:highlight w:val="green"/>
        </w:rPr>
        <w:t>[</w:t>
      </w:r>
      <w:r w:rsidR="008F754D" w:rsidRPr="008F754D">
        <w:rPr>
          <w:rFonts w:ascii="Calibri" w:eastAsia="Calibri" w:hAnsi="Calibri" w:cs="Calibri"/>
          <w:i/>
          <w:sz w:val="22"/>
          <w:highlight w:val="green"/>
        </w:rPr>
        <w:t>bude doplněn při podpisu smlouvy</w:t>
      </w:r>
      <w:r w:rsidR="008F754D" w:rsidRPr="008F754D">
        <w:rPr>
          <w:rFonts w:ascii="Courier New" w:hAnsi="Courier New" w:cs="Courier New"/>
          <w:color w:val="800000"/>
          <w:sz w:val="20"/>
          <w:szCs w:val="20"/>
          <w:highlight w:val="green"/>
        </w:rPr>
        <w:t>]</w:t>
      </w:r>
    </w:p>
    <w:p w14:paraId="1F3B0484" w14:textId="77777777" w:rsidR="000F4620" w:rsidRDefault="000F4620">
      <w:pPr>
        <w:tabs>
          <w:tab w:val="left" w:pos="1843"/>
        </w:tabs>
        <w:spacing w:after="240" w:line="312" w:lineRule="auto"/>
        <w:ind w:left="720" w:hanging="360"/>
        <w:jc w:val="both"/>
        <w:rPr>
          <w:rFonts w:ascii="Calibri" w:eastAsia="Calibri" w:hAnsi="Calibri" w:cs="Calibri"/>
          <w:sz w:val="22"/>
          <w:shd w:val="clear" w:color="auto" w:fill="FFFF00"/>
        </w:rPr>
      </w:pPr>
      <w:r>
        <w:rPr>
          <w:rFonts w:ascii="Calibri" w:eastAsia="Calibri" w:hAnsi="Calibri" w:cs="Calibri"/>
          <w:sz w:val="22"/>
          <w:shd w:val="clear" w:color="auto" w:fill="FFFF00"/>
        </w:rPr>
        <w:t>Za Zhotovitele:</w:t>
      </w:r>
    </w:p>
    <w:p w14:paraId="3628FAAB" w14:textId="77777777" w:rsidR="000F4620" w:rsidRDefault="000F4620">
      <w:pPr>
        <w:numPr>
          <w:ilvl w:val="0"/>
          <w:numId w:val="5"/>
        </w:numPr>
        <w:tabs>
          <w:tab w:val="left" w:pos="1843"/>
        </w:tabs>
        <w:spacing w:after="240" w:line="312" w:lineRule="auto"/>
        <w:jc w:val="both"/>
        <w:rPr>
          <w:rFonts w:ascii="Calibri" w:eastAsia="Calibri" w:hAnsi="Calibri" w:cs="Calibri"/>
          <w:b/>
          <w:sz w:val="22"/>
          <w:shd w:val="clear" w:color="auto" w:fill="FFFF00"/>
        </w:rPr>
      </w:pPr>
      <w:r>
        <w:rPr>
          <w:rFonts w:ascii="Calibri" w:eastAsia="Calibri" w:hAnsi="Calibri" w:cs="Calibri"/>
          <w:b/>
          <w:sz w:val="22"/>
          <w:shd w:val="clear" w:color="auto" w:fill="FFFF00"/>
        </w:rPr>
        <w:t>…........................................................................</w:t>
      </w:r>
    </w:p>
    <w:p w14:paraId="5D254D3C" w14:textId="77777777" w:rsidR="00796384" w:rsidRPr="002B6285" w:rsidRDefault="000F4620" w:rsidP="00796384">
      <w:pPr>
        <w:numPr>
          <w:ilvl w:val="0"/>
          <w:numId w:val="5"/>
        </w:numPr>
        <w:tabs>
          <w:tab w:val="left" w:pos="851"/>
        </w:tabs>
        <w:spacing w:after="240" w:line="312" w:lineRule="auto"/>
        <w:jc w:val="both"/>
        <w:rPr>
          <w:rFonts w:ascii="Calibri" w:eastAsia="Calibri" w:hAnsi="Calibri" w:cs="Calibri"/>
          <w:b/>
          <w:bCs/>
          <w:color w:val="800000"/>
          <w:sz w:val="22"/>
        </w:rPr>
      </w:pPr>
      <w:r>
        <w:rPr>
          <w:rFonts w:ascii="Calibri" w:eastAsia="Calibri" w:hAnsi="Calibri" w:cs="Calibri"/>
          <w:sz w:val="22"/>
        </w:rPr>
        <w:t>Jakékoliv oznámení, žádost nebo jiná komunikace Stran podle této Smlouvy, bude v písemné podobě a považuje se za řádně uskutečněnou nebo provedenou, pokud bude doručena osobně, faxem (a následně doručena doporučeným dopisem), doporučeným dopisem nebo zavedenou kurýrní službou na příslušnou adresu uvedenou v tomto článku níže, nebo na takovou jinou adresu pro komunikaci, jakou daná Strana označila v oznámení adresovaném Straně provádějící takové oznámení, žádost nebo jinou komunikaci. Všechna oznámení nebo jiná komunikace mezi Stranam</w:t>
      </w:r>
      <w:r w:rsidR="002B6285">
        <w:rPr>
          <w:rFonts w:ascii="Calibri" w:eastAsia="Calibri" w:hAnsi="Calibri" w:cs="Calibri"/>
          <w:sz w:val="22"/>
        </w:rPr>
        <w:t>i</w:t>
      </w:r>
      <w:r w:rsidR="002B6285" w:rsidRPr="002B6285">
        <w:rPr>
          <w:rFonts w:ascii="Calibri" w:hAnsi="Calibri"/>
          <w:bCs/>
          <w:sz w:val="22"/>
          <w:szCs w:val="22"/>
        </w:rPr>
        <w:t xml:space="preserve"> </w:t>
      </w:r>
      <w:r w:rsidR="002B6285" w:rsidRPr="00ED7C1B">
        <w:rPr>
          <w:rFonts w:ascii="Calibri" w:hAnsi="Calibri"/>
          <w:bCs/>
          <w:sz w:val="22"/>
          <w:szCs w:val="22"/>
        </w:rPr>
        <w:t>budou v českém jazyce a budou doručena:</w:t>
      </w:r>
    </w:p>
    <w:p w14:paraId="7B10CBD6" w14:textId="77777777" w:rsidR="002B6285" w:rsidRPr="002B6285" w:rsidRDefault="002B6285" w:rsidP="002B6285">
      <w:pPr>
        <w:pStyle w:val="AODocTxtL1"/>
        <w:jc w:val="left"/>
        <w:rPr>
          <w:rFonts w:ascii="Calibri" w:eastAsia="Times New Roman" w:hAnsi="Calibri"/>
          <w:lang w:val="cs-CZ"/>
        </w:rPr>
      </w:pPr>
      <w:r>
        <w:rPr>
          <w:rFonts w:ascii="Calibri" w:eastAsia="Calibri" w:hAnsi="Calibri" w:cs="Calibri"/>
        </w:rPr>
        <w:t xml:space="preserve">                                    </w:t>
      </w:r>
      <w:r w:rsidRPr="00ED7C1B">
        <w:rPr>
          <w:rFonts w:ascii="Calibri" w:eastAsia="Times New Roman" w:hAnsi="Calibri"/>
          <w:u w:val="single"/>
          <w:lang w:val="cs-CZ"/>
        </w:rPr>
        <w:t>V případě Zadavatele</w:t>
      </w:r>
      <w:r w:rsidRPr="00ED7C1B">
        <w:rPr>
          <w:rFonts w:ascii="Calibri" w:eastAsia="Times New Roman" w:hAnsi="Calibri"/>
          <w:lang w:val="cs-CZ"/>
        </w:rPr>
        <w:t>:</w:t>
      </w:r>
      <w:r>
        <w:rPr>
          <w:rFonts w:ascii="Calibri" w:eastAsia="Times New Roman" w:hAnsi="Calibri"/>
          <w:lang w:val="cs-CZ"/>
        </w:rPr>
        <w:br/>
      </w:r>
    </w:p>
    <w:p w14:paraId="4E68D72A" w14:textId="77777777" w:rsidR="000F4620" w:rsidRPr="00F47B4A" w:rsidRDefault="00796384" w:rsidP="00F47B4A">
      <w:pPr>
        <w:tabs>
          <w:tab w:val="left" w:pos="851"/>
        </w:tabs>
        <w:spacing w:after="240" w:line="312" w:lineRule="auto"/>
        <w:ind w:left="720"/>
        <w:rPr>
          <w:rFonts w:asciiTheme="minorHAnsi" w:eastAsia="Calibri" w:hAnsiTheme="minorHAnsi" w:cs="Calibri"/>
          <w:sz w:val="22"/>
          <w:szCs w:val="22"/>
        </w:rPr>
      </w:pPr>
      <w:r w:rsidRPr="00F47B4A">
        <w:rPr>
          <w:rFonts w:asciiTheme="minorHAnsi" w:eastAsia="Calibri" w:hAnsiTheme="minorHAnsi" w:cs="Calibri"/>
          <w:sz w:val="22"/>
          <w:szCs w:val="22"/>
        </w:rPr>
        <w:t xml:space="preserve">                      </w:t>
      </w:r>
      <w:r w:rsidR="00F47B4A">
        <w:rPr>
          <w:rFonts w:asciiTheme="minorHAnsi" w:eastAsia="Calibri" w:hAnsiTheme="minorHAnsi" w:cs="Calibri"/>
          <w:sz w:val="22"/>
          <w:szCs w:val="22"/>
        </w:rPr>
        <w:t xml:space="preserve"> </w:t>
      </w:r>
      <w:r w:rsidR="002B6285" w:rsidRPr="00F47B4A">
        <w:rPr>
          <w:rFonts w:asciiTheme="minorHAnsi" w:hAnsiTheme="minorHAnsi" w:cs="Arial"/>
          <w:color w:val="000000"/>
          <w:spacing w:val="-5"/>
          <w:sz w:val="22"/>
          <w:szCs w:val="22"/>
        </w:rPr>
        <w:t>Základní škola Edvarda Beneše a Mateřská škola Písek</w:t>
      </w:r>
      <w:r w:rsidR="002B6285" w:rsidRPr="00F47B4A">
        <w:rPr>
          <w:rFonts w:asciiTheme="minorHAnsi" w:hAnsiTheme="minorHAnsi" w:cs="Arial"/>
          <w:b/>
          <w:color w:val="000000"/>
          <w:spacing w:val="-5"/>
          <w:sz w:val="22"/>
          <w:szCs w:val="22"/>
        </w:rPr>
        <w:br/>
      </w:r>
      <w:r w:rsidR="002B6285" w:rsidRPr="00F47B4A">
        <w:rPr>
          <w:rFonts w:asciiTheme="minorHAnsi" w:hAnsiTheme="minorHAnsi" w:cs="Arial"/>
          <w:color w:val="000000"/>
          <w:spacing w:val="-5"/>
          <w:sz w:val="22"/>
          <w:szCs w:val="22"/>
        </w:rPr>
        <w:t xml:space="preserve">                         Mírové nám.</w:t>
      </w:r>
      <w:r w:rsidR="00163981" w:rsidRPr="00F47B4A">
        <w:rPr>
          <w:rFonts w:asciiTheme="minorHAnsi" w:hAnsiTheme="minorHAnsi" w:cs="Arial"/>
          <w:color w:val="000000"/>
          <w:spacing w:val="-5"/>
          <w:sz w:val="22"/>
          <w:szCs w:val="22"/>
        </w:rPr>
        <w:t xml:space="preserve"> </w:t>
      </w:r>
      <w:r w:rsidR="002B6285" w:rsidRPr="00F47B4A">
        <w:rPr>
          <w:rFonts w:asciiTheme="minorHAnsi" w:hAnsiTheme="minorHAnsi" w:cs="Arial"/>
          <w:color w:val="000000"/>
          <w:spacing w:val="-5"/>
          <w:sz w:val="22"/>
          <w:szCs w:val="22"/>
        </w:rPr>
        <w:t>1466</w:t>
      </w:r>
      <w:r w:rsidR="002B6285" w:rsidRPr="00F47B4A">
        <w:rPr>
          <w:rFonts w:asciiTheme="minorHAnsi" w:hAnsiTheme="minorHAnsi" w:cs="Arial"/>
          <w:sz w:val="22"/>
          <w:szCs w:val="22"/>
        </w:rPr>
        <w:t xml:space="preserve"> </w:t>
      </w:r>
      <w:r w:rsidR="00163981" w:rsidRPr="00F47B4A">
        <w:rPr>
          <w:rFonts w:asciiTheme="minorHAnsi" w:hAnsiTheme="minorHAnsi" w:cs="Arial"/>
          <w:sz w:val="22"/>
          <w:szCs w:val="22"/>
        </w:rPr>
        <w:br/>
        <w:t xml:space="preserve">                </w:t>
      </w:r>
      <w:r w:rsidR="00F47B4A">
        <w:rPr>
          <w:rFonts w:asciiTheme="minorHAnsi" w:hAnsiTheme="minorHAnsi" w:cs="Arial"/>
          <w:sz w:val="22"/>
          <w:szCs w:val="22"/>
        </w:rPr>
        <w:t xml:space="preserve">       </w:t>
      </w:r>
      <w:r w:rsidR="002B6285" w:rsidRPr="00F47B4A">
        <w:rPr>
          <w:rFonts w:asciiTheme="minorHAnsi" w:hAnsiTheme="minorHAnsi" w:cs="Arial"/>
          <w:sz w:val="22"/>
          <w:szCs w:val="22"/>
        </w:rPr>
        <w:t>Písek 397 01</w:t>
      </w:r>
      <w:r w:rsidR="00163981" w:rsidRPr="00F47B4A">
        <w:rPr>
          <w:rFonts w:asciiTheme="minorHAnsi" w:hAnsiTheme="minorHAnsi" w:cs="Arial"/>
          <w:sz w:val="22"/>
          <w:szCs w:val="22"/>
        </w:rPr>
        <w:br/>
        <w:t xml:space="preserve">                </w:t>
      </w:r>
      <w:r w:rsidR="00F47B4A">
        <w:rPr>
          <w:rFonts w:asciiTheme="minorHAnsi" w:hAnsiTheme="minorHAnsi" w:cs="Arial"/>
          <w:sz w:val="22"/>
          <w:szCs w:val="22"/>
        </w:rPr>
        <w:t xml:space="preserve">       </w:t>
      </w:r>
      <w:r w:rsidR="00163981" w:rsidRPr="00F47B4A">
        <w:rPr>
          <w:rFonts w:asciiTheme="minorHAnsi" w:hAnsiTheme="minorHAnsi" w:cs="Arial"/>
          <w:sz w:val="22"/>
          <w:szCs w:val="22"/>
        </w:rPr>
        <w:t>Mgr. Eva Vanžurová, ředitelka školy</w:t>
      </w:r>
      <w:r w:rsidR="00F47B4A">
        <w:rPr>
          <w:rFonts w:asciiTheme="minorHAnsi" w:eastAsia="Calibri" w:hAnsiTheme="minorHAnsi" w:cs="Calibri"/>
          <w:sz w:val="22"/>
          <w:szCs w:val="22"/>
        </w:rPr>
        <w:br/>
        <w:t xml:space="preserve">                       </w:t>
      </w:r>
      <w:r w:rsidR="000F4620" w:rsidRPr="00F47B4A">
        <w:rPr>
          <w:rFonts w:asciiTheme="minorHAnsi" w:eastAsia="Calibri" w:hAnsiTheme="minorHAnsi" w:cs="Calibri"/>
          <w:sz w:val="22"/>
          <w:szCs w:val="22"/>
        </w:rPr>
        <w:t xml:space="preserve">Fax: </w:t>
      </w:r>
      <w:r w:rsidR="00F47B4A" w:rsidRPr="00F47B4A">
        <w:rPr>
          <w:rFonts w:asciiTheme="minorHAnsi" w:hAnsiTheme="minorHAnsi"/>
          <w:sz w:val="22"/>
          <w:szCs w:val="22"/>
        </w:rPr>
        <w:t>382</w:t>
      </w:r>
      <w:r w:rsidR="00F47B4A">
        <w:rPr>
          <w:rFonts w:asciiTheme="minorHAnsi" w:hAnsiTheme="minorHAnsi"/>
          <w:sz w:val="22"/>
          <w:szCs w:val="22"/>
        </w:rPr>
        <w:t> </w:t>
      </w:r>
      <w:r w:rsidR="00F47B4A" w:rsidRPr="00F47B4A">
        <w:rPr>
          <w:rFonts w:asciiTheme="minorHAnsi" w:hAnsiTheme="minorHAnsi"/>
          <w:sz w:val="22"/>
          <w:szCs w:val="22"/>
        </w:rPr>
        <w:t>734</w:t>
      </w:r>
      <w:r w:rsidR="00F47B4A">
        <w:rPr>
          <w:rFonts w:asciiTheme="minorHAnsi" w:hAnsiTheme="minorHAnsi"/>
          <w:sz w:val="22"/>
          <w:szCs w:val="22"/>
        </w:rPr>
        <w:t xml:space="preserve"> </w:t>
      </w:r>
      <w:r w:rsidR="00F47B4A" w:rsidRPr="00F47B4A">
        <w:rPr>
          <w:rFonts w:asciiTheme="minorHAnsi" w:hAnsiTheme="minorHAnsi"/>
          <w:sz w:val="22"/>
          <w:szCs w:val="22"/>
        </w:rPr>
        <w:t>611</w:t>
      </w:r>
    </w:p>
    <w:p w14:paraId="27133B01" w14:textId="77777777" w:rsidR="000F4620" w:rsidRDefault="000F4620">
      <w:pPr>
        <w:spacing w:before="240" w:line="252" w:lineRule="auto"/>
        <w:ind w:left="500" w:firstLine="1343"/>
        <w:jc w:val="both"/>
        <w:rPr>
          <w:rFonts w:ascii="Calibri" w:eastAsia="Calibri" w:hAnsi="Calibri" w:cs="Calibri"/>
          <w:sz w:val="22"/>
          <w:shd w:val="clear" w:color="auto" w:fill="FFFF00"/>
        </w:rPr>
      </w:pPr>
      <w:r>
        <w:rPr>
          <w:rFonts w:ascii="Calibri" w:eastAsia="Calibri" w:hAnsi="Calibri" w:cs="Calibri"/>
          <w:sz w:val="22"/>
          <w:u w:val="single"/>
          <w:shd w:val="clear" w:color="auto" w:fill="FFFF00"/>
        </w:rPr>
        <w:t>V případě Zhotovitele</w:t>
      </w:r>
      <w:r>
        <w:rPr>
          <w:rFonts w:ascii="Calibri" w:eastAsia="Calibri" w:hAnsi="Calibri" w:cs="Calibri"/>
          <w:sz w:val="22"/>
          <w:shd w:val="clear" w:color="auto" w:fill="FFFF00"/>
        </w:rPr>
        <w:t>:</w:t>
      </w:r>
    </w:p>
    <w:p w14:paraId="27CB598D" w14:textId="77777777" w:rsidR="000F4620" w:rsidRDefault="000F4620">
      <w:pPr>
        <w:spacing w:line="252" w:lineRule="auto"/>
        <w:ind w:left="357" w:firstLine="1343"/>
        <w:jc w:val="both"/>
        <w:rPr>
          <w:rFonts w:ascii="Calibri" w:eastAsia="Calibri" w:hAnsi="Calibri" w:cs="Calibri"/>
          <w:sz w:val="22"/>
          <w:shd w:val="clear" w:color="auto" w:fill="FFFF00"/>
        </w:rPr>
      </w:pPr>
    </w:p>
    <w:p w14:paraId="3F3734F0" w14:textId="77777777" w:rsidR="000F4620" w:rsidRDefault="000F4620">
      <w:pPr>
        <w:spacing w:line="252" w:lineRule="auto"/>
        <w:ind w:left="499" w:firstLine="1343"/>
        <w:jc w:val="both"/>
        <w:rPr>
          <w:rFonts w:ascii="Calibri" w:eastAsia="Calibri" w:hAnsi="Calibri" w:cs="Calibri"/>
          <w:sz w:val="22"/>
          <w:shd w:val="clear" w:color="auto" w:fill="FFFF00"/>
        </w:rPr>
      </w:pPr>
      <w:r>
        <w:rPr>
          <w:rFonts w:ascii="Calibri" w:eastAsia="Calibri" w:hAnsi="Calibri" w:cs="Calibri"/>
          <w:sz w:val="22"/>
          <w:shd w:val="clear" w:color="auto" w:fill="FFFF00"/>
        </w:rPr>
        <w:t>[●]</w:t>
      </w:r>
    </w:p>
    <w:p w14:paraId="43F6B64D" w14:textId="77777777" w:rsidR="000F4620" w:rsidRDefault="000F4620">
      <w:pPr>
        <w:spacing w:line="252" w:lineRule="auto"/>
        <w:ind w:left="499" w:firstLine="1343"/>
        <w:jc w:val="both"/>
        <w:rPr>
          <w:rFonts w:ascii="Calibri" w:eastAsia="Calibri" w:hAnsi="Calibri" w:cs="Calibri"/>
          <w:sz w:val="22"/>
          <w:shd w:val="clear" w:color="auto" w:fill="FFFF00"/>
        </w:rPr>
      </w:pPr>
      <w:r>
        <w:rPr>
          <w:rFonts w:ascii="Calibri" w:eastAsia="Calibri" w:hAnsi="Calibri" w:cs="Calibri"/>
          <w:sz w:val="22"/>
          <w:shd w:val="clear" w:color="auto" w:fill="FFFF00"/>
        </w:rPr>
        <w:t xml:space="preserve">[●] </w:t>
      </w:r>
    </w:p>
    <w:p w14:paraId="6ABC7D04" w14:textId="77777777" w:rsidR="000F4620" w:rsidRDefault="000F4620">
      <w:pPr>
        <w:spacing w:line="252" w:lineRule="auto"/>
        <w:ind w:left="499" w:firstLine="1343"/>
        <w:jc w:val="both"/>
        <w:rPr>
          <w:rFonts w:ascii="Calibri" w:eastAsia="Calibri" w:hAnsi="Calibri" w:cs="Calibri"/>
          <w:sz w:val="22"/>
          <w:shd w:val="clear" w:color="auto" w:fill="FFFF00"/>
        </w:rPr>
      </w:pPr>
      <w:r>
        <w:rPr>
          <w:rFonts w:ascii="Calibri" w:eastAsia="Calibri" w:hAnsi="Calibri" w:cs="Calibri"/>
          <w:sz w:val="22"/>
          <w:shd w:val="clear" w:color="auto" w:fill="FFFF00"/>
        </w:rPr>
        <w:t>Fax: [●]</w:t>
      </w:r>
    </w:p>
    <w:p w14:paraId="5C14E283" w14:textId="77777777" w:rsidR="000F4620" w:rsidRDefault="000F4620">
      <w:pPr>
        <w:jc w:val="center"/>
        <w:rPr>
          <w:rFonts w:ascii="Calibri" w:eastAsia="Calibri" w:hAnsi="Calibri" w:cs="Calibri"/>
          <w:b/>
          <w:sz w:val="22"/>
        </w:rPr>
      </w:pPr>
    </w:p>
    <w:p w14:paraId="28429030" w14:textId="77777777" w:rsidR="000F4620" w:rsidRDefault="000F4620">
      <w:pPr>
        <w:jc w:val="center"/>
        <w:rPr>
          <w:rFonts w:ascii="Calibri" w:eastAsia="Calibri" w:hAnsi="Calibri" w:cs="Calibri"/>
          <w:b/>
          <w:sz w:val="22"/>
        </w:rPr>
      </w:pPr>
    </w:p>
    <w:p w14:paraId="1CA237B0" w14:textId="77777777" w:rsidR="000F4620" w:rsidRDefault="000F4620">
      <w:pPr>
        <w:pStyle w:val="Heading1"/>
        <w:rPr>
          <w:sz w:val="24"/>
          <w:szCs w:val="24"/>
        </w:rPr>
      </w:pPr>
      <w:r>
        <w:rPr>
          <w:sz w:val="24"/>
          <w:szCs w:val="24"/>
        </w:rPr>
        <w:t>ZÁVĚREČNÁ USTANOVENÍ</w:t>
      </w:r>
    </w:p>
    <w:p w14:paraId="163F21E6" w14:textId="77777777" w:rsidR="000F4620" w:rsidRDefault="000F4620">
      <w:pPr>
        <w:numPr>
          <w:ilvl w:val="0"/>
          <w:numId w:val="6"/>
        </w:numPr>
        <w:tabs>
          <w:tab w:val="left" w:pos="851"/>
        </w:tabs>
        <w:spacing w:after="240" w:line="312" w:lineRule="auto"/>
        <w:jc w:val="both"/>
        <w:rPr>
          <w:rFonts w:ascii="Calibri" w:eastAsia="Calibri" w:hAnsi="Calibri" w:cs="Calibri"/>
          <w:sz w:val="22"/>
        </w:rPr>
      </w:pPr>
      <w:r>
        <w:rPr>
          <w:rFonts w:ascii="Calibri" w:eastAsia="Calibri" w:hAnsi="Calibri" w:cs="Calibri"/>
          <w:sz w:val="22"/>
        </w:rPr>
        <w:t>Zhotovované dílo je od počátku majetkem Zadavatele.</w:t>
      </w:r>
    </w:p>
    <w:p w14:paraId="0F04288F" w14:textId="77777777" w:rsidR="000F4620" w:rsidRDefault="000F4620">
      <w:pPr>
        <w:numPr>
          <w:ilvl w:val="0"/>
          <w:numId w:val="6"/>
        </w:numPr>
        <w:tabs>
          <w:tab w:val="left" w:pos="851"/>
        </w:tabs>
        <w:spacing w:after="240" w:line="312" w:lineRule="auto"/>
        <w:jc w:val="both"/>
        <w:rPr>
          <w:rFonts w:ascii="Calibri" w:eastAsia="Calibri" w:hAnsi="Calibri" w:cs="Calibri"/>
          <w:sz w:val="22"/>
        </w:rPr>
      </w:pPr>
      <w:r>
        <w:rPr>
          <w:rFonts w:ascii="Calibri" w:eastAsia="Calibri" w:hAnsi="Calibri" w:cs="Calibri"/>
          <w:sz w:val="22"/>
        </w:rPr>
        <w:t>Právní vztahy Smlouvou výslovně neupravené se řídí obecně závaznými předpisy, zejména příslušnými ustanoveními občanského zákoníku.</w:t>
      </w:r>
    </w:p>
    <w:p w14:paraId="2D94ABAD" w14:textId="77777777" w:rsidR="000F4620" w:rsidRDefault="000F4620">
      <w:pPr>
        <w:numPr>
          <w:ilvl w:val="0"/>
          <w:numId w:val="6"/>
        </w:numPr>
        <w:tabs>
          <w:tab w:val="left" w:pos="851"/>
        </w:tabs>
        <w:spacing w:after="240" w:line="312" w:lineRule="auto"/>
        <w:jc w:val="both"/>
        <w:rPr>
          <w:rFonts w:ascii="Calibri" w:eastAsia="Calibri" w:hAnsi="Calibri" w:cs="Calibri"/>
          <w:sz w:val="22"/>
        </w:rPr>
      </w:pPr>
      <w:r>
        <w:rPr>
          <w:rFonts w:ascii="Calibri" w:eastAsia="Calibri" w:hAnsi="Calibri" w:cs="Calibri"/>
          <w:sz w:val="22"/>
        </w:rPr>
        <w:lastRenderedPageBreak/>
        <w:t>Smlouva nabývá platnosti a účinnosti dnem podpisu oprávněných zástupců obou smluvních Stran.</w:t>
      </w:r>
    </w:p>
    <w:p w14:paraId="3B8AC864" w14:textId="77777777" w:rsidR="000F4620" w:rsidRDefault="000F4620">
      <w:pPr>
        <w:numPr>
          <w:ilvl w:val="0"/>
          <w:numId w:val="6"/>
        </w:numPr>
        <w:tabs>
          <w:tab w:val="left" w:pos="851"/>
        </w:tabs>
        <w:spacing w:after="240" w:line="312" w:lineRule="auto"/>
        <w:jc w:val="both"/>
        <w:rPr>
          <w:rFonts w:ascii="Calibri" w:eastAsia="Calibri" w:hAnsi="Calibri" w:cs="Calibri"/>
          <w:sz w:val="22"/>
        </w:rPr>
      </w:pPr>
      <w:r>
        <w:rPr>
          <w:rFonts w:ascii="Calibri" w:eastAsia="Calibri" w:hAnsi="Calibri" w:cs="Calibri"/>
          <w:sz w:val="22"/>
        </w:rPr>
        <w:t>Změny a doplňky Smlouvy mohou být provedeny pouze písemnou formou uzavřením dodatku odsouhlaseného oběma smluvními stranami, a to vždy v souladu se zákonem o veřejných zakázkách.</w:t>
      </w:r>
    </w:p>
    <w:p w14:paraId="5636752D" w14:textId="77777777" w:rsidR="000F4620" w:rsidRDefault="000F4620">
      <w:pPr>
        <w:numPr>
          <w:ilvl w:val="0"/>
          <w:numId w:val="6"/>
        </w:numPr>
        <w:tabs>
          <w:tab w:val="left" w:pos="851"/>
        </w:tabs>
        <w:spacing w:after="240" w:line="312" w:lineRule="auto"/>
        <w:jc w:val="both"/>
        <w:rPr>
          <w:rFonts w:ascii="Calibri" w:eastAsia="Calibri" w:hAnsi="Calibri" w:cs="Calibri"/>
          <w:sz w:val="22"/>
        </w:rPr>
      </w:pPr>
      <w:r>
        <w:rPr>
          <w:rFonts w:ascii="Calibri" w:eastAsia="Calibri" w:hAnsi="Calibri" w:cs="Calibri"/>
          <w:sz w:val="22"/>
        </w:rPr>
        <w:t>Odstoupí-li Zadavatel od Smlouvy, není tím dotčeno jeho případné právo na zaplacení smluvní pokuty Zhotovitelem, ani na náhradu škody či jiné újmy.</w:t>
      </w:r>
    </w:p>
    <w:p w14:paraId="023A18D1" w14:textId="77777777" w:rsidR="000F4620" w:rsidRDefault="000F4620">
      <w:pPr>
        <w:numPr>
          <w:ilvl w:val="0"/>
          <w:numId w:val="6"/>
        </w:numPr>
        <w:tabs>
          <w:tab w:val="left" w:pos="851"/>
        </w:tabs>
        <w:spacing w:after="240" w:line="312" w:lineRule="auto"/>
        <w:jc w:val="both"/>
        <w:rPr>
          <w:rFonts w:ascii="Calibri" w:eastAsia="Calibri" w:hAnsi="Calibri" w:cs="Calibri"/>
          <w:sz w:val="22"/>
        </w:rPr>
      </w:pPr>
      <w:r>
        <w:rPr>
          <w:rFonts w:ascii="Calibri" w:eastAsia="Calibri" w:hAnsi="Calibri" w:cs="Calibri"/>
          <w:sz w:val="22"/>
        </w:rPr>
        <w:t xml:space="preserve">Veškeré spory mezi Stranami, které nebude možné vyřešit smírnou cestou, budou řešeny věcně a místně příslušnými soudy. </w:t>
      </w:r>
    </w:p>
    <w:p w14:paraId="09D6B8C2" w14:textId="77777777" w:rsidR="000F4620" w:rsidRDefault="000F4620">
      <w:pPr>
        <w:numPr>
          <w:ilvl w:val="0"/>
          <w:numId w:val="6"/>
        </w:numPr>
        <w:tabs>
          <w:tab w:val="left" w:pos="851"/>
        </w:tabs>
        <w:spacing w:after="240" w:line="312" w:lineRule="auto"/>
        <w:jc w:val="both"/>
        <w:rPr>
          <w:rFonts w:ascii="Calibri" w:eastAsia="Calibri" w:hAnsi="Calibri" w:cs="Calibri"/>
          <w:sz w:val="22"/>
        </w:rPr>
      </w:pPr>
      <w:r>
        <w:rPr>
          <w:rFonts w:ascii="Calibri" w:eastAsia="Calibri" w:hAnsi="Calibri" w:cs="Calibri"/>
          <w:sz w:val="22"/>
        </w:rPr>
        <w:t>V případě, že některé ustanovení Smlouvy je nebo se stane v budoucnu neplatným, neúčinným či nevymahatelným nebo bude-li takovým příslušným orgánem shledáno, zůstávají ostatní ustanovení Smlouvy v platnosti a účinnosti pokud z povahy takového ustanovení nebo z jeho obsahu anebo z okolností, za nichž bylo uzavřeno, nevyplývá, že je nelze oddělit od ostatního obsahu Smlouvy. Smluvní strany se zavazují nahradit neplatné, neúčinné nebo nevymahatelné ustanovení Smlouvy ustanovením jiným, které svým obsahem a smyslem odpovídá nejlépe ustanovení původnímu a Smlouvě jako celku.</w:t>
      </w:r>
    </w:p>
    <w:p w14:paraId="0D7AB21D" w14:textId="77777777" w:rsidR="000F4620" w:rsidRDefault="000F4620">
      <w:pPr>
        <w:numPr>
          <w:ilvl w:val="0"/>
          <w:numId w:val="6"/>
        </w:numPr>
        <w:tabs>
          <w:tab w:val="left" w:pos="851"/>
        </w:tabs>
        <w:spacing w:after="240" w:line="312" w:lineRule="auto"/>
        <w:jc w:val="both"/>
        <w:rPr>
          <w:rFonts w:ascii="Calibri" w:eastAsia="Calibri" w:hAnsi="Calibri" w:cs="Calibri"/>
          <w:sz w:val="22"/>
        </w:rPr>
      </w:pPr>
      <w:r>
        <w:rPr>
          <w:rFonts w:ascii="Calibri" w:eastAsia="Calibri" w:hAnsi="Calibri" w:cs="Calibri"/>
          <w:sz w:val="22"/>
        </w:rPr>
        <w:t>Nedílnou součástí této Smlouvy jsou přílohy č. 1-5, uvedené níže.</w:t>
      </w:r>
    </w:p>
    <w:p w14:paraId="370FBF85" w14:textId="77777777" w:rsidR="000F4620" w:rsidRDefault="000F4620">
      <w:pPr>
        <w:numPr>
          <w:ilvl w:val="0"/>
          <w:numId w:val="6"/>
        </w:numPr>
        <w:tabs>
          <w:tab w:val="left" w:pos="851"/>
        </w:tabs>
        <w:spacing w:after="240" w:line="312" w:lineRule="auto"/>
        <w:jc w:val="both"/>
        <w:rPr>
          <w:rFonts w:ascii="Calibri" w:eastAsia="Calibri" w:hAnsi="Calibri" w:cs="Calibri"/>
          <w:sz w:val="22"/>
        </w:rPr>
      </w:pPr>
      <w:r>
        <w:rPr>
          <w:rFonts w:ascii="Calibri" w:eastAsia="Calibri" w:hAnsi="Calibri" w:cs="Calibri"/>
          <w:sz w:val="22"/>
        </w:rPr>
        <w:t>Smlouva je vyhotovena v pěti stejnopisech, z nichž Zadavatel obdrží tři a Zhotovitel dva.</w:t>
      </w:r>
    </w:p>
    <w:p w14:paraId="7233165C" w14:textId="77777777" w:rsidR="000F4620" w:rsidRDefault="000F4620">
      <w:pPr>
        <w:spacing w:before="120"/>
        <w:ind w:left="1410" w:hanging="1410"/>
        <w:jc w:val="both"/>
        <w:rPr>
          <w:rFonts w:ascii="Calibri" w:eastAsia="Calibri" w:hAnsi="Calibri" w:cs="Calibri"/>
          <w:b/>
          <w:sz w:val="22"/>
        </w:rPr>
      </w:pPr>
    </w:p>
    <w:p w14:paraId="2CEDC30E" w14:textId="77777777" w:rsidR="000F4620" w:rsidRDefault="000F4620">
      <w:pPr>
        <w:spacing w:before="120"/>
        <w:ind w:left="1410" w:hanging="1410"/>
        <w:jc w:val="both"/>
        <w:rPr>
          <w:rFonts w:ascii="Calibri" w:eastAsia="Calibri" w:hAnsi="Calibri" w:cs="Calibri"/>
          <w:b/>
          <w:sz w:val="22"/>
        </w:rPr>
      </w:pPr>
      <w:r>
        <w:rPr>
          <w:rFonts w:ascii="Calibri" w:eastAsia="Calibri" w:hAnsi="Calibri" w:cs="Calibri"/>
          <w:b/>
          <w:sz w:val="22"/>
        </w:rPr>
        <w:t>PŘÍLOHY</w:t>
      </w:r>
    </w:p>
    <w:p w14:paraId="3860BED6" w14:textId="77777777" w:rsidR="000F4620" w:rsidRDefault="000F4620">
      <w:pPr>
        <w:spacing w:before="120"/>
        <w:ind w:left="1410" w:hanging="1410"/>
        <w:jc w:val="both"/>
        <w:rPr>
          <w:rFonts w:ascii="Calibri" w:eastAsia="Calibri" w:hAnsi="Calibri" w:cs="Calibri"/>
          <w:b/>
          <w:sz w:val="22"/>
        </w:rPr>
      </w:pPr>
    </w:p>
    <w:p w14:paraId="7285EDE8" w14:textId="77777777" w:rsidR="000F4620" w:rsidRDefault="000F4620">
      <w:pPr>
        <w:tabs>
          <w:tab w:val="right" w:pos="9072"/>
        </w:tabs>
        <w:spacing w:after="240"/>
        <w:jc w:val="both"/>
        <w:rPr>
          <w:rFonts w:ascii="Calibri" w:eastAsia="Calibri" w:hAnsi="Calibri" w:cs="Calibri"/>
          <w:b/>
          <w:sz w:val="22"/>
        </w:rPr>
      </w:pPr>
      <w:r>
        <w:rPr>
          <w:rFonts w:ascii="Calibri" w:eastAsia="Calibri" w:hAnsi="Calibri" w:cs="Calibri"/>
          <w:b/>
          <w:sz w:val="22"/>
        </w:rPr>
        <w:t>PŘÍLOHA 1 – PROJEKTOVÁ DOKUMENTACE PRO PROVÁDĚNÍ STAVBY</w:t>
      </w:r>
    </w:p>
    <w:p w14:paraId="1704D924" w14:textId="77777777" w:rsidR="000F4620" w:rsidRDefault="000F4620">
      <w:pPr>
        <w:tabs>
          <w:tab w:val="right" w:pos="9072"/>
        </w:tabs>
        <w:spacing w:after="240"/>
        <w:jc w:val="both"/>
        <w:rPr>
          <w:rFonts w:ascii="Calibri" w:eastAsia="Calibri" w:hAnsi="Calibri" w:cs="Calibri"/>
          <w:b/>
          <w:sz w:val="22"/>
        </w:rPr>
      </w:pPr>
      <w:r>
        <w:rPr>
          <w:rFonts w:ascii="Calibri" w:eastAsia="Calibri" w:hAnsi="Calibri" w:cs="Calibri"/>
          <w:b/>
          <w:sz w:val="22"/>
        </w:rPr>
        <w:t xml:space="preserve">PŘÍLOHA 2 - VÝKAZ VÝMĚR OCENĚNÝ ZHOTOVITELEM </w:t>
      </w:r>
    </w:p>
    <w:p w14:paraId="300AF74C" w14:textId="77777777" w:rsidR="000F4620" w:rsidRDefault="000F4620">
      <w:pPr>
        <w:tabs>
          <w:tab w:val="right" w:pos="9072"/>
        </w:tabs>
        <w:spacing w:after="240"/>
        <w:jc w:val="both"/>
        <w:rPr>
          <w:rFonts w:ascii="Calibri" w:eastAsia="Calibri" w:hAnsi="Calibri" w:cs="Calibri"/>
          <w:b/>
          <w:sz w:val="22"/>
        </w:rPr>
      </w:pPr>
      <w:r>
        <w:rPr>
          <w:rFonts w:ascii="Calibri" w:eastAsia="Calibri" w:hAnsi="Calibri" w:cs="Calibri"/>
          <w:b/>
          <w:sz w:val="22"/>
        </w:rPr>
        <w:t>PŘÍLOHA 3 - HARMONOGRAM</w:t>
      </w:r>
    </w:p>
    <w:p w14:paraId="2FBDE172" w14:textId="77777777" w:rsidR="000F4620" w:rsidRDefault="000F4620">
      <w:pPr>
        <w:tabs>
          <w:tab w:val="right" w:pos="9072"/>
        </w:tabs>
        <w:spacing w:after="240"/>
        <w:jc w:val="both"/>
        <w:rPr>
          <w:rFonts w:ascii="Calibri" w:eastAsia="Calibri" w:hAnsi="Calibri" w:cs="Calibri"/>
          <w:b/>
          <w:sz w:val="22"/>
        </w:rPr>
      </w:pPr>
      <w:r>
        <w:rPr>
          <w:rFonts w:ascii="Calibri" w:eastAsia="Calibri" w:hAnsi="Calibri" w:cs="Calibri"/>
          <w:b/>
          <w:sz w:val="22"/>
        </w:rPr>
        <w:t>PŘÍLOHA 4 – SEZNAM SUBDODAVATELŮ</w:t>
      </w:r>
    </w:p>
    <w:p w14:paraId="227EAD28" w14:textId="77777777" w:rsidR="000F4620" w:rsidRDefault="000F4620">
      <w:pPr>
        <w:tabs>
          <w:tab w:val="right" w:pos="9072"/>
        </w:tabs>
        <w:spacing w:after="240"/>
        <w:jc w:val="both"/>
        <w:rPr>
          <w:rFonts w:ascii="Calibri" w:eastAsia="Calibri" w:hAnsi="Calibri" w:cs="Calibri"/>
          <w:b/>
          <w:sz w:val="22"/>
        </w:rPr>
      </w:pPr>
      <w:r>
        <w:rPr>
          <w:rFonts w:ascii="Calibri" w:eastAsia="Calibri" w:hAnsi="Calibri" w:cs="Calibri"/>
          <w:b/>
          <w:sz w:val="22"/>
        </w:rPr>
        <w:t>PŘÍLOHA 5 – VŠEOBECNÉ OBCHODNÍ PODMÍNKY</w:t>
      </w:r>
      <w:r>
        <w:rPr>
          <w:rFonts w:ascii="Calibri" w:eastAsia="Calibri" w:hAnsi="Calibri" w:cs="Calibri"/>
          <w:sz w:val="22"/>
        </w:rPr>
        <w:t xml:space="preserve"> </w:t>
      </w:r>
      <w:r>
        <w:rPr>
          <w:rFonts w:ascii="Calibri" w:eastAsia="Calibri" w:hAnsi="Calibri" w:cs="Calibri"/>
          <w:b/>
          <w:sz w:val="22"/>
        </w:rPr>
        <w:t>S.I.A. ČR</w:t>
      </w:r>
    </w:p>
    <w:p w14:paraId="70C589BB" w14:textId="77777777" w:rsidR="000F4620" w:rsidRDefault="000F4620">
      <w:pPr>
        <w:spacing w:after="240" w:line="312" w:lineRule="auto"/>
        <w:jc w:val="both"/>
        <w:rPr>
          <w:rFonts w:ascii="Calibri" w:eastAsia="Calibri" w:hAnsi="Calibri" w:cs="Calibri"/>
          <w:sz w:val="22"/>
        </w:rPr>
      </w:pPr>
    </w:p>
    <w:p w14:paraId="6541BF98" w14:textId="77777777" w:rsidR="000F4620" w:rsidRDefault="000F4620">
      <w:pPr>
        <w:spacing w:after="240" w:line="312" w:lineRule="auto"/>
        <w:jc w:val="both"/>
        <w:rPr>
          <w:rFonts w:ascii="Calibri" w:eastAsia="Calibri" w:hAnsi="Calibri" w:cs="Calibri"/>
          <w:sz w:val="22"/>
        </w:rPr>
      </w:pPr>
      <w:r>
        <w:rPr>
          <w:rFonts w:ascii="Calibri" w:eastAsia="Calibri" w:hAnsi="Calibri" w:cs="Calibri"/>
          <w:sz w:val="22"/>
        </w:rPr>
        <w:t>Zhotovitel podpisem této Smlouvy potvrzuje skutečnost, že byl se zněním VOP (čl. 1.1. Smlouvy) a s Projektovou dokumentací pro provádění stavby, která byla součástí zadávací dokumentace k předmětné veřejné zakázce, ke dni podpisu této Smlouvy Zadavatelem prokazatelně seznámen a nejpozději při podpisu Smlouvy obdržel jedno vyhotovení výše uvedených dokumentů.</w:t>
      </w:r>
    </w:p>
    <w:p w14:paraId="26602361" w14:textId="77777777" w:rsidR="000F4620" w:rsidRDefault="000F4620">
      <w:pPr>
        <w:spacing w:before="240" w:after="120"/>
        <w:jc w:val="center"/>
        <w:rPr>
          <w:rFonts w:ascii="Calibri" w:eastAsia="Calibri" w:hAnsi="Calibri" w:cs="Calibri"/>
          <w:i/>
          <w:sz w:val="22"/>
        </w:rPr>
      </w:pPr>
    </w:p>
    <w:p w14:paraId="513A0F10" w14:textId="77777777" w:rsidR="000F4620" w:rsidRDefault="000F4620">
      <w:pPr>
        <w:spacing w:before="240" w:after="120"/>
        <w:jc w:val="center"/>
        <w:rPr>
          <w:rFonts w:ascii="Calibri" w:eastAsia="Calibri" w:hAnsi="Calibri" w:cs="Calibri"/>
          <w:i/>
          <w:sz w:val="22"/>
        </w:rPr>
      </w:pPr>
    </w:p>
    <w:p w14:paraId="3B60B5F3" w14:textId="77777777" w:rsidR="000F4620" w:rsidRDefault="000F4620">
      <w:pPr>
        <w:spacing w:before="240" w:after="120"/>
        <w:jc w:val="center"/>
        <w:rPr>
          <w:rFonts w:ascii="Calibri" w:eastAsia="Calibri" w:hAnsi="Calibri" w:cs="Calibri"/>
          <w:i/>
          <w:sz w:val="22"/>
        </w:rPr>
      </w:pPr>
    </w:p>
    <w:tbl>
      <w:tblPr>
        <w:tblW w:w="0" w:type="auto"/>
        <w:tblInd w:w="120" w:type="dxa"/>
        <w:tblLayout w:type="fixed"/>
        <w:tblCellMar>
          <w:left w:w="70" w:type="dxa"/>
          <w:right w:w="70" w:type="dxa"/>
        </w:tblCellMar>
        <w:tblLook w:val="0000" w:firstRow="0" w:lastRow="0" w:firstColumn="0" w:lastColumn="0" w:noHBand="0" w:noVBand="0"/>
      </w:tblPr>
      <w:tblGrid>
        <w:gridCol w:w="4268"/>
        <w:gridCol w:w="4036"/>
      </w:tblGrid>
      <w:tr w:rsidR="000F4620" w14:paraId="15C03181" w14:textId="77777777">
        <w:trPr>
          <w:trHeight w:val="23"/>
        </w:trPr>
        <w:tc>
          <w:tcPr>
            <w:tcW w:w="4268" w:type="dxa"/>
          </w:tcPr>
          <w:p w14:paraId="0830FCA7" w14:textId="77777777" w:rsidR="000F4620" w:rsidRDefault="000F4620">
            <w:pPr>
              <w:tabs>
                <w:tab w:val="left" w:pos="2835"/>
              </w:tabs>
              <w:snapToGrid w:val="0"/>
              <w:spacing w:before="120" w:after="120"/>
              <w:jc w:val="both"/>
              <w:rPr>
                <w:rFonts w:ascii="Calibri" w:eastAsia="Calibri" w:hAnsi="Calibri" w:cs="Calibri"/>
                <w:sz w:val="22"/>
              </w:rPr>
            </w:pPr>
            <w:r>
              <w:rPr>
                <w:rFonts w:ascii="Calibri" w:eastAsia="Calibri" w:hAnsi="Calibri" w:cs="Calibri"/>
                <w:sz w:val="22"/>
              </w:rPr>
              <w:t>Místo:</w:t>
            </w:r>
          </w:p>
          <w:p w14:paraId="5A59502F" w14:textId="77777777" w:rsidR="000F4620" w:rsidRDefault="000F4620">
            <w:pPr>
              <w:tabs>
                <w:tab w:val="left" w:pos="2835"/>
              </w:tabs>
              <w:spacing w:before="120" w:after="120"/>
              <w:jc w:val="both"/>
              <w:rPr>
                <w:rFonts w:ascii="Calibri" w:eastAsia="Calibri" w:hAnsi="Calibri" w:cs="Calibri"/>
                <w:sz w:val="22"/>
              </w:rPr>
            </w:pPr>
            <w:r>
              <w:rPr>
                <w:rFonts w:ascii="Calibri" w:eastAsia="Calibri" w:hAnsi="Calibri" w:cs="Calibri"/>
                <w:sz w:val="22"/>
              </w:rPr>
              <w:t>Datum:</w:t>
            </w:r>
          </w:p>
        </w:tc>
        <w:tc>
          <w:tcPr>
            <w:tcW w:w="4036" w:type="dxa"/>
          </w:tcPr>
          <w:p w14:paraId="2F65F9C9" w14:textId="77777777" w:rsidR="000F4620" w:rsidRDefault="000F4620">
            <w:pPr>
              <w:tabs>
                <w:tab w:val="left" w:pos="2835"/>
              </w:tabs>
              <w:snapToGrid w:val="0"/>
              <w:spacing w:before="120" w:after="120"/>
              <w:jc w:val="both"/>
              <w:rPr>
                <w:rFonts w:ascii="Calibri" w:eastAsia="Calibri" w:hAnsi="Calibri" w:cs="Calibri"/>
                <w:sz w:val="22"/>
              </w:rPr>
            </w:pPr>
            <w:r>
              <w:rPr>
                <w:rFonts w:ascii="Calibri" w:eastAsia="Calibri" w:hAnsi="Calibri" w:cs="Calibri"/>
                <w:sz w:val="22"/>
              </w:rPr>
              <w:t xml:space="preserve">Místo: </w:t>
            </w:r>
          </w:p>
          <w:p w14:paraId="762C5E45" w14:textId="77777777" w:rsidR="000F4620" w:rsidRDefault="000F4620">
            <w:pPr>
              <w:tabs>
                <w:tab w:val="left" w:pos="2835"/>
              </w:tabs>
              <w:spacing w:before="120" w:after="120"/>
              <w:jc w:val="both"/>
              <w:rPr>
                <w:rFonts w:ascii="Calibri" w:eastAsia="Calibri" w:hAnsi="Calibri" w:cs="Calibri"/>
                <w:sz w:val="22"/>
              </w:rPr>
            </w:pPr>
            <w:r>
              <w:rPr>
                <w:rFonts w:ascii="Calibri" w:eastAsia="Calibri" w:hAnsi="Calibri" w:cs="Calibri"/>
                <w:sz w:val="22"/>
              </w:rPr>
              <w:t>Datum:</w:t>
            </w:r>
          </w:p>
          <w:p w14:paraId="1F297D7F" w14:textId="77777777" w:rsidR="000F4620" w:rsidRDefault="000F4620">
            <w:pPr>
              <w:tabs>
                <w:tab w:val="left" w:pos="2835"/>
              </w:tabs>
              <w:spacing w:before="120" w:after="120"/>
              <w:jc w:val="both"/>
              <w:rPr>
                <w:rFonts w:ascii="Calibri" w:eastAsia="Calibri" w:hAnsi="Calibri" w:cs="Calibri"/>
                <w:sz w:val="22"/>
              </w:rPr>
            </w:pPr>
          </w:p>
        </w:tc>
      </w:tr>
      <w:tr w:rsidR="000F4620" w14:paraId="20357D8B" w14:textId="77777777">
        <w:trPr>
          <w:trHeight w:val="23"/>
        </w:trPr>
        <w:tc>
          <w:tcPr>
            <w:tcW w:w="4268" w:type="dxa"/>
          </w:tcPr>
          <w:p w14:paraId="0937D677" w14:textId="77777777" w:rsidR="000F4620" w:rsidRDefault="000F4620" w:rsidP="00796384">
            <w:pPr>
              <w:tabs>
                <w:tab w:val="left" w:pos="2835"/>
              </w:tabs>
              <w:snapToGrid w:val="0"/>
              <w:spacing w:before="120" w:after="120"/>
              <w:jc w:val="both"/>
              <w:rPr>
                <w:rFonts w:ascii="Calibri" w:eastAsia="Calibri" w:hAnsi="Calibri" w:cs="Calibri"/>
                <w:b/>
                <w:sz w:val="22"/>
              </w:rPr>
            </w:pPr>
            <w:r>
              <w:rPr>
                <w:rFonts w:ascii="Calibri" w:eastAsia="Calibri" w:hAnsi="Calibri" w:cs="Calibri"/>
                <w:sz w:val="22"/>
              </w:rPr>
              <w:t>Za a jménem</w:t>
            </w:r>
            <w:r>
              <w:rPr>
                <w:rFonts w:ascii="Calibri" w:eastAsia="Calibri" w:hAnsi="Calibri" w:cs="Calibri"/>
                <w:b/>
                <w:sz w:val="22"/>
              </w:rPr>
              <w:t xml:space="preserve"> </w:t>
            </w:r>
            <w:r w:rsidR="00796384" w:rsidRPr="00F47B4A">
              <w:rPr>
                <w:rFonts w:ascii="Verdana" w:hAnsi="Verdana" w:cs="Arial"/>
                <w:b/>
                <w:color w:val="000000"/>
                <w:spacing w:val="-5"/>
                <w:sz w:val="20"/>
                <w:szCs w:val="20"/>
              </w:rPr>
              <w:t xml:space="preserve">ZŠ </w:t>
            </w:r>
            <w:proofErr w:type="spellStart"/>
            <w:r w:rsidR="00796384" w:rsidRPr="00F47B4A">
              <w:rPr>
                <w:rFonts w:ascii="Verdana" w:hAnsi="Verdana" w:cs="Arial"/>
                <w:b/>
                <w:color w:val="000000"/>
                <w:spacing w:val="-5"/>
                <w:sz w:val="20"/>
                <w:szCs w:val="20"/>
              </w:rPr>
              <w:t>E.Beneše</w:t>
            </w:r>
            <w:proofErr w:type="spellEnd"/>
            <w:r w:rsidR="00796384" w:rsidRPr="00F47B4A">
              <w:rPr>
                <w:rFonts w:ascii="Verdana" w:hAnsi="Verdana" w:cs="Arial"/>
                <w:b/>
                <w:color w:val="000000"/>
                <w:spacing w:val="-5"/>
                <w:sz w:val="20"/>
                <w:szCs w:val="20"/>
              </w:rPr>
              <w:t xml:space="preserve"> a MŠ Písek</w:t>
            </w:r>
          </w:p>
        </w:tc>
        <w:tc>
          <w:tcPr>
            <w:tcW w:w="4036" w:type="dxa"/>
          </w:tcPr>
          <w:p w14:paraId="3E2B5A56" w14:textId="77777777" w:rsidR="000F4620" w:rsidRDefault="000F4620">
            <w:pPr>
              <w:tabs>
                <w:tab w:val="left" w:pos="2835"/>
              </w:tabs>
              <w:snapToGrid w:val="0"/>
              <w:spacing w:before="120" w:after="120"/>
              <w:jc w:val="both"/>
              <w:rPr>
                <w:rFonts w:ascii="Calibri" w:eastAsia="Calibri" w:hAnsi="Calibri" w:cs="Calibri"/>
                <w:b/>
                <w:sz w:val="22"/>
                <w:shd w:val="clear" w:color="auto" w:fill="FFFF00"/>
              </w:rPr>
            </w:pPr>
            <w:r>
              <w:rPr>
                <w:rFonts w:ascii="Calibri" w:eastAsia="Calibri" w:hAnsi="Calibri" w:cs="Calibri"/>
                <w:sz w:val="22"/>
              </w:rPr>
              <w:t>Za a jménem</w:t>
            </w:r>
            <w:r>
              <w:rPr>
                <w:rFonts w:ascii="Calibri" w:eastAsia="Calibri" w:hAnsi="Calibri" w:cs="Calibri"/>
                <w:b/>
                <w:sz w:val="22"/>
              </w:rPr>
              <w:t xml:space="preserve"> </w:t>
            </w:r>
            <w:r>
              <w:rPr>
                <w:rFonts w:ascii="Calibri" w:eastAsia="Calibri" w:hAnsi="Calibri" w:cs="Calibri"/>
                <w:b/>
                <w:sz w:val="22"/>
                <w:shd w:val="clear" w:color="auto" w:fill="FFFF00"/>
              </w:rPr>
              <w:t>….......................................</w:t>
            </w:r>
          </w:p>
        </w:tc>
      </w:tr>
      <w:tr w:rsidR="000F4620" w14:paraId="0D520167" w14:textId="77777777">
        <w:trPr>
          <w:trHeight w:val="23"/>
        </w:trPr>
        <w:tc>
          <w:tcPr>
            <w:tcW w:w="4268" w:type="dxa"/>
          </w:tcPr>
          <w:p w14:paraId="3F1E1157" w14:textId="77777777" w:rsidR="000F4620" w:rsidRDefault="000F4620">
            <w:pPr>
              <w:tabs>
                <w:tab w:val="left" w:pos="2835"/>
              </w:tabs>
              <w:snapToGrid w:val="0"/>
              <w:spacing w:before="120" w:after="120"/>
              <w:jc w:val="both"/>
              <w:rPr>
                <w:rFonts w:ascii="Calibri" w:eastAsia="Calibri" w:hAnsi="Calibri" w:cs="Calibri"/>
                <w:sz w:val="22"/>
              </w:rPr>
            </w:pPr>
          </w:p>
          <w:p w14:paraId="7F8C1A42" w14:textId="77777777" w:rsidR="000F4620" w:rsidRDefault="000F4620">
            <w:pPr>
              <w:tabs>
                <w:tab w:val="left" w:pos="2835"/>
              </w:tabs>
              <w:spacing w:before="120" w:after="120"/>
              <w:jc w:val="both"/>
              <w:rPr>
                <w:rFonts w:ascii="Calibri" w:eastAsia="Calibri" w:hAnsi="Calibri" w:cs="Calibri"/>
                <w:sz w:val="22"/>
              </w:rPr>
            </w:pPr>
          </w:p>
          <w:p w14:paraId="3CD84625" w14:textId="77777777" w:rsidR="000F4620" w:rsidRDefault="000F4620">
            <w:pPr>
              <w:tabs>
                <w:tab w:val="left" w:pos="2835"/>
              </w:tabs>
              <w:spacing w:before="120" w:after="120"/>
              <w:jc w:val="both"/>
              <w:rPr>
                <w:rFonts w:ascii="Calibri" w:eastAsia="Calibri" w:hAnsi="Calibri" w:cs="Calibri"/>
                <w:sz w:val="22"/>
              </w:rPr>
            </w:pPr>
            <w:r>
              <w:rPr>
                <w:rFonts w:ascii="Calibri" w:eastAsia="Calibri" w:hAnsi="Calibri" w:cs="Calibri"/>
                <w:sz w:val="22"/>
              </w:rPr>
              <w:t>______________________________</w:t>
            </w:r>
          </w:p>
          <w:p w14:paraId="5007D022" w14:textId="77777777" w:rsidR="000F4620" w:rsidRDefault="000F4620">
            <w:pPr>
              <w:tabs>
                <w:tab w:val="left" w:pos="2835"/>
              </w:tabs>
              <w:spacing w:before="120" w:after="120"/>
              <w:jc w:val="both"/>
              <w:rPr>
                <w:rFonts w:ascii="Calibri" w:eastAsia="Calibri" w:hAnsi="Calibri" w:cs="Calibri"/>
                <w:b/>
                <w:bCs/>
                <w:color w:val="800000"/>
                <w:sz w:val="22"/>
              </w:rPr>
            </w:pPr>
            <w:r>
              <w:rPr>
                <w:rFonts w:ascii="Calibri" w:eastAsia="Calibri" w:hAnsi="Calibri" w:cs="Calibri"/>
                <w:sz w:val="22"/>
              </w:rPr>
              <w:t xml:space="preserve">Jméno: </w:t>
            </w:r>
            <w:r>
              <w:rPr>
                <w:rFonts w:ascii="Calibri" w:eastAsia="Calibri" w:hAnsi="Calibri" w:cs="Calibri"/>
                <w:b/>
                <w:sz w:val="22"/>
              </w:rPr>
              <w:t xml:space="preserve"> </w:t>
            </w:r>
            <w:r w:rsidR="00796384" w:rsidRPr="00796384">
              <w:rPr>
                <w:rFonts w:ascii="Calibri" w:eastAsia="Calibri" w:hAnsi="Calibri" w:cs="Calibri"/>
                <w:b/>
                <w:bCs/>
                <w:color w:val="auto"/>
                <w:sz w:val="22"/>
              </w:rPr>
              <w:t>Mgr. Eva Vanžurová</w:t>
            </w:r>
          </w:p>
          <w:p w14:paraId="56C88842" w14:textId="77777777" w:rsidR="000F4620" w:rsidRDefault="000F4620">
            <w:pPr>
              <w:tabs>
                <w:tab w:val="left" w:pos="2835"/>
              </w:tabs>
              <w:spacing w:before="120" w:after="120"/>
              <w:jc w:val="both"/>
              <w:rPr>
                <w:rFonts w:ascii="Calibri" w:eastAsia="Calibri" w:hAnsi="Calibri" w:cs="Calibri"/>
                <w:b/>
                <w:bCs/>
                <w:color w:val="800000"/>
                <w:sz w:val="22"/>
              </w:rPr>
            </w:pPr>
            <w:r>
              <w:rPr>
                <w:rFonts w:ascii="Calibri" w:eastAsia="Calibri" w:hAnsi="Calibri" w:cs="Calibri"/>
                <w:sz w:val="22"/>
              </w:rPr>
              <w:t xml:space="preserve">Funkce: </w:t>
            </w:r>
            <w:r>
              <w:rPr>
                <w:rFonts w:ascii="Calibri" w:eastAsia="Calibri" w:hAnsi="Calibri" w:cs="Calibri"/>
                <w:b/>
                <w:sz w:val="22"/>
              </w:rPr>
              <w:t xml:space="preserve"> </w:t>
            </w:r>
            <w:r w:rsidR="00796384" w:rsidRPr="00796384">
              <w:rPr>
                <w:rFonts w:ascii="Calibri" w:eastAsia="Calibri" w:hAnsi="Calibri" w:cs="Calibri"/>
                <w:b/>
                <w:bCs/>
                <w:color w:val="auto"/>
                <w:sz w:val="22"/>
              </w:rPr>
              <w:t>ředitelka</w:t>
            </w:r>
          </w:p>
          <w:p w14:paraId="662038FF" w14:textId="77777777" w:rsidR="000F4620" w:rsidRDefault="000F4620">
            <w:pPr>
              <w:tabs>
                <w:tab w:val="left" w:pos="2835"/>
              </w:tabs>
              <w:spacing w:before="120" w:after="120"/>
              <w:jc w:val="both"/>
              <w:rPr>
                <w:rFonts w:ascii="Calibri" w:eastAsia="Calibri" w:hAnsi="Calibri" w:cs="Calibri"/>
                <w:sz w:val="22"/>
              </w:rPr>
            </w:pPr>
          </w:p>
        </w:tc>
        <w:tc>
          <w:tcPr>
            <w:tcW w:w="4036" w:type="dxa"/>
          </w:tcPr>
          <w:p w14:paraId="7D37737D" w14:textId="77777777" w:rsidR="000F4620" w:rsidRDefault="000F4620">
            <w:pPr>
              <w:tabs>
                <w:tab w:val="left" w:pos="2835"/>
              </w:tabs>
              <w:snapToGrid w:val="0"/>
              <w:spacing w:before="120" w:after="120"/>
              <w:jc w:val="both"/>
              <w:rPr>
                <w:rFonts w:ascii="Calibri" w:eastAsia="Calibri" w:hAnsi="Calibri" w:cs="Calibri"/>
                <w:sz w:val="22"/>
              </w:rPr>
            </w:pPr>
          </w:p>
          <w:p w14:paraId="53566EFB" w14:textId="77777777" w:rsidR="000F4620" w:rsidRDefault="000F4620">
            <w:pPr>
              <w:tabs>
                <w:tab w:val="left" w:pos="2835"/>
              </w:tabs>
              <w:spacing w:before="120" w:after="120"/>
              <w:jc w:val="both"/>
              <w:rPr>
                <w:rFonts w:ascii="Calibri" w:eastAsia="Calibri" w:hAnsi="Calibri" w:cs="Calibri"/>
                <w:sz w:val="22"/>
              </w:rPr>
            </w:pPr>
          </w:p>
          <w:p w14:paraId="35EC74AB" w14:textId="77777777" w:rsidR="000F4620" w:rsidRDefault="000F4620">
            <w:pPr>
              <w:tabs>
                <w:tab w:val="left" w:pos="2835"/>
              </w:tabs>
              <w:spacing w:before="120" w:after="120"/>
              <w:jc w:val="both"/>
              <w:rPr>
                <w:rFonts w:ascii="Calibri" w:eastAsia="Calibri" w:hAnsi="Calibri" w:cs="Calibri"/>
                <w:sz w:val="22"/>
              </w:rPr>
            </w:pPr>
            <w:r>
              <w:rPr>
                <w:rFonts w:ascii="Calibri" w:eastAsia="Calibri" w:hAnsi="Calibri" w:cs="Calibri"/>
                <w:sz w:val="22"/>
              </w:rPr>
              <w:t>______________________________</w:t>
            </w:r>
          </w:p>
          <w:p w14:paraId="4B4483A9" w14:textId="77777777" w:rsidR="000F4620" w:rsidRDefault="000F4620">
            <w:pPr>
              <w:tabs>
                <w:tab w:val="left" w:pos="2835"/>
              </w:tabs>
              <w:spacing w:before="120" w:after="120"/>
              <w:jc w:val="both"/>
              <w:rPr>
                <w:rFonts w:ascii="Calibri" w:eastAsia="Calibri" w:hAnsi="Calibri" w:cs="Calibri"/>
                <w:sz w:val="22"/>
                <w:shd w:val="clear" w:color="auto" w:fill="FFFF00"/>
              </w:rPr>
            </w:pPr>
            <w:r>
              <w:rPr>
                <w:rFonts w:ascii="Calibri" w:eastAsia="Calibri" w:hAnsi="Calibri" w:cs="Calibri"/>
                <w:sz w:val="22"/>
              </w:rPr>
              <w:t xml:space="preserve">Jméno: </w:t>
            </w:r>
            <w:r>
              <w:rPr>
                <w:rFonts w:ascii="Calibri" w:eastAsia="Calibri" w:hAnsi="Calibri" w:cs="Calibri"/>
                <w:sz w:val="22"/>
                <w:shd w:val="clear" w:color="auto" w:fill="FFFF00"/>
              </w:rPr>
              <w:t>…...........................................</w:t>
            </w:r>
          </w:p>
          <w:p w14:paraId="1E7BC56F" w14:textId="77777777" w:rsidR="000F4620" w:rsidRDefault="000F4620">
            <w:pPr>
              <w:tabs>
                <w:tab w:val="left" w:pos="2835"/>
              </w:tabs>
              <w:spacing w:before="120" w:after="120"/>
              <w:jc w:val="both"/>
              <w:rPr>
                <w:rFonts w:ascii="Calibri" w:eastAsia="Calibri" w:hAnsi="Calibri" w:cs="Calibri"/>
                <w:sz w:val="22"/>
                <w:shd w:val="clear" w:color="auto" w:fill="FFFF00"/>
              </w:rPr>
            </w:pPr>
            <w:r>
              <w:rPr>
                <w:rFonts w:ascii="Calibri" w:eastAsia="Calibri" w:hAnsi="Calibri" w:cs="Calibri"/>
                <w:sz w:val="22"/>
              </w:rPr>
              <w:t xml:space="preserve">Funkce: </w:t>
            </w:r>
            <w:r>
              <w:rPr>
                <w:rFonts w:ascii="Calibri" w:eastAsia="Calibri" w:hAnsi="Calibri" w:cs="Calibri"/>
                <w:sz w:val="22"/>
                <w:shd w:val="clear" w:color="auto" w:fill="FFFF00"/>
              </w:rPr>
              <w:t>…..........................................</w:t>
            </w:r>
          </w:p>
        </w:tc>
      </w:tr>
      <w:tr w:rsidR="000F4620" w14:paraId="29D1F4BA" w14:textId="77777777">
        <w:trPr>
          <w:trHeight w:val="23"/>
        </w:trPr>
        <w:tc>
          <w:tcPr>
            <w:tcW w:w="8304" w:type="dxa"/>
            <w:gridSpan w:val="2"/>
          </w:tcPr>
          <w:p w14:paraId="1E0C8A3C" w14:textId="77777777" w:rsidR="000F4620" w:rsidRDefault="000F4620">
            <w:pPr>
              <w:tabs>
                <w:tab w:val="left" w:pos="2835"/>
              </w:tabs>
              <w:snapToGrid w:val="0"/>
              <w:spacing w:before="120" w:after="120"/>
              <w:jc w:val="both"/>
              <w:rPr>
                <w:rFonts w:ascii="Calibri" w:eastAsia="Calibri" w:hAnsi="Calibri" w:cs="Calibri"/>
                <w:sz w:val="22"/>
              </w:rPr>
            </w:pPr>
          </w:p>
          <w:p w14:paraId="621FF404" w14:textId="77777777" w:rsidR="000F4620" w:rsidRDefault="000F4620">
            <w:pPr>
              <w:tabs>
                <w:tab w:val="left" w:pos="2835"/>
              </w:tabs>
              <w:snapToGrid w:val="0"/>
              <w:spacing w:before="120" w:after="120"/>
              <w:jc w:val="both"/>
              <w:rPr>
                <w:rFonts w:ascii="Calibri" w:eastAsia="Calibri" w:hAnsi="Calibri" w:cs="Calibri"/>
                <w:sz w:val="22"/>
              </w:rPr>
            </w:pPr>
          </w:p>
          <w:p w14:paraId="7EE11D95" w14:textId="77777777" w:rsidR="000F4620" w:rsidRDefault="000F4620">
            <w:pPr>
              <w:tabs>
                <w:tab w:val="left" w:pos="2835"/>
              </w:tabs>
              <w:spacing w:before="120" w:after="120"/>
              <w:jc w:val="both"/>
              <w:rPr>
                <w:rFonts w:ascii="Calibri" w:eastAsia="Calibri" w:hAnsi="Calibri" w:cs="Calibri"/>
                <w:sz w:val="22"/>
              </w:rPr>
            </w:pPr>
          </w:p>
          <w:p w14:paraId="1D38DF0F" w14:textId="77777777" w:rsidR="000F4620" w:rsidRDefault="000F4620">
            <w:pPr>
              <w:tabs>
                <w:tab w:val="left" w:pos="2835"/>
              </w:tabs>
              <w:spacing w:before="120" w:after="120"/>
              <w:jc w:val="both"/>
              <w:rPr>
                <w:rFonts w:ascii="Calibri" w:eastAsia="Calibri" w:hAnsi="Calibri" w:cs="Calibri"/>
                <w:sz w:val="22"/>
              </w:rPr>
            </w:pPr>
          </w:p>
        </w:tc>
      </w:tr>
    </w:tbl>
    <w:p w14:paraId="76A658D6" w14:textId="77777777" w:rsidR="000F4620" w:rsidRDefault="000F4620">
      <w:pPr>
        <w:spacing w:after="120" w:line="480" w:lineRule="auto"/>
        <w:jc w:val="both"/>
      </w:pPr>
    </w:p>
    <w:p w14:paraId="66AAFEB4" w14:textId="77777777" w:rsidR="000F4620" w:rsidRDefault="000F4620"/>
    <w:p w14:paraId="48FA2E0F" w14:textId="77777777" w:rsidR="000F4620" w:rsidRDefault="000F4620"/>
    <w:p w14:paraId="40C5DA27" w14:textId="77777777" w:rsidR="000F4620" w:rsidRDefault="000F4620"/>
    <w:sectPr w:rsidR="000F4620">
      <w:headerReference w:type="default" r:id="rId9"/>
      <w:footerReference w:type="default" r:id="rId10"/>
      <w:pgSz w:w="11905" w:h="16837"/>
      <w:pgMar w:top="1440" w:right="1800" w:bottom="1967" w:left="1800" w:header="708" w:footer="144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A6E629" w14:textId="77777777" w:rsidR="00840507" w:rsidRDefault="00840507">
      <w:r>
        <w:separator/>
      </w:r>
    </w:p>
  </w:endnote>
  <w:endnote w:type="continuationSeparator" w:id="0">
    <w:p w14:paraId="309EE55A" w14:textId="77777777" w:rsidR="00840507" w:rsidRDefault="00840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00"/>
    <w:family w:val="auto"/>
    <w:pitch w:val="variable"/>
    <w:sig w:usb0="E00002FF" w:usb1="400004FF" w:usb2="00000000" w:usb3="00000000" w:csb0="0000019F" w:csb1="00000000"/>
  </w:font>
  <w:font w:name="SimSun">
    <w:altName w:val="宋体"/>
    <w:charset w:val="86"/>
    <w:family w:val="auto"/>
    <w:pitch w:val="variable"/>
    <w:sig w:usb0="00000003" w:usb1="288F0000" w:usb2="00000016" w:usb3="00000000" w:csb0="00040001" w:csb1="00000000"/>
  </w:font>
  <w:font w:name="font368">
    <w:altName w:val="Times New Roman"/>
    <w:charset w:val="EE"/>
    <w:family w:val="auto"/>
    <w:pitch w:val="variable"/>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8000012" w:usb3="00000000" w:csb0="0002009F"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Arial">
    <w:panose1 w:val="020B0604020202020204"/>
    <w:charset w:val="00"/>
    <w:family w:val="auto"/>
    <w:pitch w:val="variable"/>
    <w:sig w:usb0="E0002AFF" w:usb1="C0007843" w:usb2="00000009" w:usb3="00000000" w:csb0="000001FF" w:csb1="00000000"/>
  </w:font>
  <w:font w:name="Microsoft YaHei">
    <w:charset w:val="86"/>
    <w:family w:val="swiss"/>
    <w:pitch w:val="variable"/>
    <w:sig w:usb0="A0000287" w:usb1="28CF3C52" w:usb2="00000016" w:usb3="00000000" w:csb0="0004001F" w:csb1="00000000"/>
  </w:font>
  <w:font w:name="Segoe UI">
    <w:altName w:val="Tahoma Bold"/>
    <w:charset w:val="EE"/>
    <w:family w:val="swiss"/>
    <w:pitch w:val="variable"/>
    <w:sig w:usb0="E4002EFF" w:usb1="C000E47F" w:usb2="00000009" w:usb3="00000000" w:csb0="000001FF" w:csb1="00000000"/>
  </w:font>
  <w:font w:name="ＭＳ 明朝">
    <w:charset w:val="4E"/>
    <w:family w:val="auto"/>
    <w:pitch w:val="variable"/>
    <w:sig w:usb0="E00002FF" w:usb1="6AC7FDFB" w:usb2="00000012" w:usb3="00000000" w:csb0="0002009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9EFB1" w14:textId="77777777" w:rsidR="000F4620" w:rsidRDefault="000F4620">
    <w:pPr>
      <w:pStyle w:val="Footer"/>
      <w:jc w:val="center"/>
    </w:pPr>
    <w:r>
      <w:rPr>
        <w:rFonts w:ascii="Calibri" w:hAnsi="Calibri" w:cs="Calibri"/>
        <w:sz w:val="20"/>
        <w:szCs w:val="20"/>
      </w:rPr>
      <w:t xml:space="preserve">Strana </w:t>
    </w:r>
    <w:r>
      <w:rPr>
        <w:sz w:val="20"/>
        <w:szCs w:val="20"/>
      </w:rPr>
      <w:fldChar w:fldCharType="begin"/>
    </w:r>
    <w:r>
      <w:rPr>
        <w:sz w:val="20"/>
        <w:szCs w:val="20"/>
      </w:rPr>
      <w:instrText xml:space="preserve"> PAGE </w:instrText>
    </w:r>
    <w:r>
      <w:rPr>
        <w:sz w:val="20"/>
        <w:szCs w:val="20"/>
      </w:rPr>
      <w:fldChar w:fldCharType="separate"/>
    </w:r>
    <w:r w:rsidR="00CB7F9A">
      <w:rPr>
        <w:noProof/>
        <w:sz w:val="20"/>
        <w:szCs w:val="20"/>
      </w:rPr>
      <w:t>11</w:t>
    </w:r>
    <w:r>
      <w:rPr>
        <w:sz w:val="20"/>
        <w:szCs w:val="20"/>
      </w:rPr>
      <w:fldChar w:fldCharType="end"/>
    </w:r>
    <w:r>
      <w:rPr>
        <w:rFonts w:ascii="Calibri" w:hAnsi="Calibri" w:cs="Calibri"/>
        <w:sz w:val="20"/>
        <w:szCs w:val="20"/>
      </w:rPr>
      <w:t xml:space="preserve"> z celkového počtu </w:t>
    </w:r>
    <w:r>
      <w:rPr>
        <w:sz w:val="20"/>
        <w:szCs w:val="20"/>
      </w:rPr>
      <w:fldChar w:fldCharType="begin"/>
    </w:r>
    <w:r>
      <w:rPr>
        <w:sz w:val="20"/>
        <w:szCs w:val="20"/>
      </w:rPr>
      <w:instrText xml:space="preserve"> NUMPAGES \*Arabic </w:instrText>
    </w:r>
    <w:r>
      <w:rPr>
        <w:sz w:val="20"/>
        <w:szCs w:val="20"/>
      </w:rPr>
      <w:fldChar w:fldCharType="separate"/>
    </w:r>
    <w:r w:rsidR="00CB7F9A">
      <w:rPr>
        <w:noProof/>
        <w:sz w:val="20"/>
        <w:szCs w:val="20"/>
      </w:rPr>
      <w:t>17</w:t>
    </w:r>
    <w:r>
      <w:rPr>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4EE8CE" w14:textId="77777777" w:rsidR="00840507" w:rsidRDefault="00840507">
      <w:r>
        <w:separator/>
      </w:r>
    </w:p>
  </w:footnote>
  <w:footnote w:type="continuationSeparator" w:id="0">
    <w:p w14:paraId="54338572" w14:textId="77777777" w:rsidR="00840507" w:rsidRDefault="0084050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9092C" w14:textId="77777777" w:rsidR="00437ECC" w:rsidRDefault="00CB7F9A">
    <w:pPr>
      <w:pStyle w:val="Header"/>
    </w:pPr>
    <w:r>
      <w:rPr>
        <w:rFonts w:ascii="Calibri" w:eastAsia="Calibri" w:hAnsi="Calibri" w:cs="Calibri"/>
        <w:sz w:val="22"/>
      </w:rPr>
      <w:pict w14:anchorId="53906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65pt;height:86.8pt" filled="t">
          <v:fill color2="black"/>
          <v:imagedata r:id="rId1" o:titl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lvlText w:val="%1."/>
      <w:lvlJc w:val="left"/>
      <w:pPr>
        <w:tabs>
          <w:tab w:val="num" w:pos="432"/>
        </w:tabs>
        <w:ind w:left="432" w:hanging="432"/>
      </w:pPr>
    </w:lvl>
    <w:lvl w:ilvl="1">
      <w:start w:val="1"/>
      <w:numFmt w:val="upperRoman"/>
      <w:lvlText w:val="%1.%2."/>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3"/>
    <w:lvl w:ilvl="0">
      <w:start w:val="1"/>
      <w:numFmt w:val="bullet"/>
      <w:lvlText w:val=""/>
      <w:lvlJc w:val="left"/>
      <w:pPr>
        <w:tabs>
          <w:tab w:val="num" w:pos="0"/>
        </w:tabs>
        <w:ind w:left="720" w:hanging="360"/>
      </w:pPr>
      <w:rPr>
        <w:rFonts w:ascii="Symbol" w:hAnsi="Symbol" w:cs="Symbol"/>
        <w:sz w:val="22"/>
        <w:shd w:val="clear" w:color="auto" w:fill="FFFF0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nsid w:val="00000003"/>
    <w:multiLevelType w:val="multilevel"/>
    <w:tmpl w:val="00000003"/>
    <w:lvl w:ilvl="0">
      <w:start w:val="1"/>
      <w:numFmt w:val="bullet"/>
      <w:lvlText w:val=""/>
      <w:lvlJc w:val="left"/>
      <w:pPr>
        <w:tabs>
          <w:tab w:val="num" w:pos="0"/>
        </w:tabs>
        <w:ind w:left="720" w:hanging="360"/>
      </w:pPr>
      <w:rPr>
        <w:rFonts w:ascii="Symbol" w:hAnsi="Symbol" w:cs="Symbol"/>
        <w:sz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nsid w:val="00000004"/>
    <w:multiLevelType w:val="multilevel"/>
    <w:tmpl w:val="00000004"/>
    <w:name w:val="WW8Num5"/>
    <w:lvl w:ilvl="0">
      <w:start w:val="1"/>
      <w:numFmt w:val="bullet"/>
      <w:lvlText w:val=""/>
      <w:lvlJc w:val="left"/>
      <w:pPr>
        <w:tabs>
          <w:tab w:val="num" w:pos="0"/>
        </w:tabs>
        <w:ind w:left="720" w:hanging="360"/>
      </w:pPr>
      <w:rPr>
        <w:rFonts w:ascii="Symbol" w:hAnsi="Symbol" w:cs="Symbol"/>
        <w:sz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nsid w:val="00000005"/>
    <w:multiLevelType w:val="multilevel"/>
    <w:tmpl w:val="00000005"/>
    <w:name w:val="WW8Num6"/>
    <w:lvl w:ilvl="0">
      <w:start w:val="1"/>
      <w:numFmt w:val="bullet"/>
      <w:lvlText w:val=""/>
      <w:lvlJc w:val="left"/>
      <w:pPr>
        <w:tabs>
          <w:tab w:val="num" w:pos="0"/>
        </w:tabs>
        <w:ind w:left="720" w:hanging="360"/>
      </w:pPr>
      <w:rPr>
        <w:rFonts w:ascii="Symbol" w:hAnsi="Symbol" w:cs="Symbol"/>
        <w:color w:val="000000"/>
        <w:sz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nsid w:val="00000006"/>
    <w:multiLevelType w:val="multilevel"/>
    <w:tmpl w:val="00000006"/>
    <w:name w:val="WW8Num7"/>
    <w:lvl w:ilvl="0">
      <w:start w:val="1"/>
      <w:numFmt w:val="bullet"/>
      <w:lvlText w:val=""/>
      <w:lvlJc w:val="left"/>
      <w:pPr>
        <w:tabs>
          <w:tab w:val="num" w:pos="0"/>
        </w:tabs>
        <w:ind w:left="720" w:hanging="360"/>
      </w:pPr>
      <w:rPr>
        <w:rFonts w:ascii="Symbol" w:hAnsi="Symbol" w:cs="Symbol"/>
        <w:sz w:val="22"/>
        <w:szCs w:val="22"/>
        <w:shd w:val="clear" w:color="auto" w:fill="FFFFFF"/>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nsid w:val="00000007"/>
    <w:multiLevelType w:val="multilevel"/>
    <w:tmpl w:val="00000007"/>
    <w:name w:val="WW8Num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7171"/>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7ECC"/>
    <w:rsid w:val="000F4620"/>
    <w:rsid w:val="00163981"/>
    <w:rsid w:val="002B6285"/>
    <w:rsid w:val="003C32C6"/>
    <w:rsid w:val="00437ECC"/>
    <w:rsid w:val="00460009"/>
    <w:rsid w:val="005510CB"/>
    <w:rsid w:val="005772AA"/>
    <w:rsid w:val="00796384"/>
    <w:rsid w:val="00840507"/>
    <w:rsid w:val="008F754D"/>
    <w:rsid w:val="00AA4931"/>
    <w:rsid w:val="00CB7F9A"/>
    <w:rsid w:val="00E907C8"/>
    <w:rsid w:val="00F47B4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1"/>
    <o:shapelayout v:ext="edit">
      <o:idmap v:ext="edit" data="1"/>
    </o:shapelayout>
  </w:shapeDefaults>
  <w:doNotEmbedSmartTags/>
  <w:decimalSymbol w:val=","/>
  <w:listSeparator w:val=";"/>
  <w14:docId w14:val="04BEA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Cambria" w:eastAsia="SimSun" w:hAnsi="Cambria" w:cs="font368"/>
      <w:color w:val="00000A"/>
      <w:kern w:val="1"/>
      <w:sz w:val="24"/>
      <w:szCs w:val="24"/>
      <w:lang w:eastAsia="ar-SA"/>
    </w:rPr>
  </w:style>
  <w:style w:type="paragraph" w:styleId="Heading1">
    <w:name w:val="heading 1"/>
    <w:basedOn w:val="Heading"/>
    <w:next w:val="BodyText"/>
    <w:qFormat/>
    <w:pPr>
      <w:numPr>
        <w:numId w:val="1"/>
      </w:numPr>
      <w:outlineLvl w:val="0"/>
    </w:pPr>
    <w:rPr>
      <w:rFonts w:ascii="Calibri" w:hAnsi="Calibri" w:cs="Calibri"/>
      <w:b/>
      <w:bCs/>
      <w:szCs w:val="32"/>
    </w:rPr>
  </w:style>
  <w:style w:type="paragraph" w:styleId="Heading2">
    <w:name w:val="heading 2"/>
    <w:basedOn w:val="Heading"/>
    <w:next w:val="BodyText"/>
    <w:qFormat/>
    <w:pPr>
      <w:numPr>
        <w:ilvl w:val="1"/>
        <w:numId w:val="1"/>
      </w:numPr>
      <w:outlineLvl w:val="1"/>
    </w:pPr>
    <w:rPr>
      <w:rFonts w:ascii="Calibri" w:hAnsi="Calibri" w:cs="Calibr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eastAsia="Calibri" w:hAnsi="Symbol" w:cs="Symbol"/>
      <w:b/>
      <w:sz w:val="22"/>
      <w:shd w:val="clear" w:color="auto" w:fill="FFFF00"/>
    </w:rPr>
  </w:style>
  <w:style w:type="character" w:customStyle="1" w:styleId="WW8Num3z0">
    <w:name w:val="WW8Num3z0"/>
    <w:rPr>
      <w:rFonts w:ascii="Symbol" w:eastAsia="Calibri" w:hAnsi="Symbol" w:cs="Symbol"/>
      <w:sz w:val="22"/>
      <w:shd w:val="clear" w:color="auto" w:fill="FFFF00"/>
    </w:rPr>
  </w:style>
  <w:style w:type="character" w:customStyle="1" w:styleId="WW8Num4z0">
    <w:name w:val="WW8Num4z0"/>
    <w:rPr>
      <w:rFonts w:ascii="Symbol" w:eastAsia="Calibri" w:hAnsi="Symbol" w:cs="Symbol"/>
      <w:sz w:val="22"/>
    </w:rPr>
  </w:style>
  <w:style w:type="character" w:customStyle="1" w:styleId="WW8Num5z0">
    <w:name w:val="WW8Num5z0"/>
    <w:rPr>
      <w:rFonts w:ascii="Symbol" w:eastAsia="Calibri" w:hAnsi="Symbol" w:cs="Symbol"/>
      <w:sz w:val="22"/>
    </w:rPr>
  </w:style>
  <w:style w:type="character" w:customStyle="1" w:styleId="WW8Num6z0">
    <w:name w:val="WW8Num6z0"/>
    <w:rPr>
      <w:rFonts w:ascii="Symbol" w:eastAsia="Calibri" w:hAnsi="Symbol" w:cs="Symbol"/>
      <w:color w:val="000000"/>
      <w:sz w:val="22"/>
    </w:rPr>
  </w:style>
  <w:style w:type="character" w:customStyle="1" w:styleId="WW8Num7z0">
    <w:name w:val="WW8Num7z0"/>
    <w:rPr>
      <w:rFonts w:ascii="Symbol" w:eastAsia="Calibri" w:hAnsi="Symbol" w:cs="Symbol"/>
      <w:sz w:val="22"/>
      <w:szCs w:val="22"/>
      <w:shd w:val="clear" w:color="auto" w:fill="FFFFFF"/>
    </w:rPr>
  </w:style>
  <w:style w:type="character" w:customStyle="1" w:styleId="WW8Num8z0">
    <w:name w:val="WW8Num8z0"/>
    <w:rPr>
      <w:rFonts w:ascii="Symbol" w:hAnsi="Symbol" w:cs="Symbol"/>
    </w:rPr>
  </w:style>
  <w:style w:type="character" w:customStyle="1" w:styleId="WW8Num8z1">
    <w:name w:val="WW8Num8z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DefaultParagraphFont1">
    <w:name w:val="Default Paragraph Font1"/>
  </w:style>
  <w:style w:type="character" w:styleId="Hyperlink">
    <w:name w:val="Hyperlink"/>
    <w:rPr>
      <w:color w:val="000080"/>
      <w:u w:val="single"/>
    </w:rPr>
  </w:style>
  <w:style w:type="character" w:customStyle="1" w:styleId="ListLabel1">
    <w:name w:val="ListLabel 1"/>
    <w:rPr>
      <w:rFonts w:cs="Symbol"/>
    </w:rPr>
  </w:style>
  <w:style w:type="character" w:customStyle="1" w:styleId="ListLabel2">
    <w:name w:val="ListLabel 2"/>
    <w:rPr>
      <w:rFonts w:cs="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Courier New" w:eastAsia="MS Mincho" w:hAnsi="Courier New" w:cs="Tahoma"/>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customStyle="1" w:styleId="Caption1">
    <w:name w:val="Caption1"/>
    <w:basedOn w:val="Normal"/>
    <w:pPr>
      <w:suppressLineNumbers/>
      <w:spacing w:before="120" w:after="120"/>
    </w:pPr>
    <w:rPr>
      <w:rFonts w:ascii="Calibri" w:hAnsi="Calibri" w:cs="Tahoma"/>
      <w:i/>
      <w:iCs/>
    </w:rPr>
  </w:style>
  <w:style w:type="paragraph" w:customStyle="1" w:styleId="Index">
    <w:name w:val="Index"/>
    <w:basedOn w:val="Normal"/>
    <w:pPr>
      <w:suppressLineNumbers/>
    </w:pPr>
    <w:rPr>
      <w:rFonts w:ascii="Calibri" w:hAnsi="Calibri" w:cs="Tahoma"/>
    </w:rPr>
  </w:style>
  <w:style w:type="paragraph" w:customStyle="1" w:styleId="Nadpis">
    <w:name w:val="Nadpis"/>
    <w:basedOn w:val="Normal"/>
    <w:next w:val="BodyText"/>
    <w:pPr>
      <w:keepNext/>
      <w:spacing w:before="240" w:after="120"/>
    </w:pPr>
    <w:rPr>
      <w:rFonts w:ascii="Arial" w:eastAsia="Microsoft YaHei" w:hAnsi="Arial" w:cs="Mangal"/>
      <w:sz w:val="28"/>
      <w:szCs w:val="28"/>
    </w:rPr>
  </w:style>
  <w:style w:type="paragraph" w:customStyle="1" w:styleId="Popisek">
    <w:name w:val="Popisek"/>
    <w:basedOn w:val="Normal"/>
    <w:pPr>
      <w:suppressLineNumbers/>
      <w:spacing w:before="120" w:after="120"/>
    </w:pPr>
    <w:rPr>
      <w:rFonts w:cs="Mangal"/>
      <w:i/>
      <w:iCs/>
    </w:rPr>
  </w:style>
  <w:style w:type="paragraph" w:customStyle="1" w:styleId="Rejstk">
    <w:name w:val="Rejstřík"/>
    <w:basedOn w:val="Normal"/>
    <w:pPr>
      <w:suppressLineNumbers/>
    </w:pPr>
    <w:rPr>
      <w:rFonts w:cs="Mangal"/>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Styl">
    <w:name w:val="Styl"/>
    <w:pPr>
      <w:widowControl w:val="0"/>
      <w:suppressAutoHyphens/>
      <w:autoSpaceDE w:val="0"/>
    </w:pPr>
    <w:rPr>
      <w:rFonts w:ascii="Arial" w:eastAsia="Arial" w:hAnsi="Arial" w:cs="Arial"/>
      <w:sz w:val="24"/>
      <w:szCs w:val="24"/>
      <w:lang w:eastAsia="ar-SA"/>
    </w:rPr>
  </w:style>
  <w:style w:type="paragraph" w:styleId="FootnoteText">
    <w:name w:val="footnote text"/>
    <w:basedOn w:val="Normal"/>
  </w:style>
  <w:style w:type="paragraph" w:styleId="Footer">
    <w:name w:val="footer"/>
    <w:basedOn w:val="Normal"/>
    <w:pPr>
      <w:suppressLineNumbers/>
      <w:tabs>
        <w:tab w:val="center" w:pos="4152"/>
        <w:tab w:val="right" w:pos="8305"/>
      </w:tabs>
    </w:pPr>
  </w:style>
  <w:style w:type="paragraph" w:customStyle="1" w:styleId="Obsahtabulky">
    <w:name w:val="Obsah tabulky"/>
    <w:basedOn w:val="Normal"/>
    <w:pPr>
      <w:suppressLineNumbers/>
    </w:pPr>
  </w:style>
  <w:style w:type="paragraph" w:customStyle="1" w:styleId="Nadpistabulky">
    <w:name w:val="Nadpis tabulky"/>
    <w:basedOn w:val="Obsahtabulky"/>
    <w:pPr>
      <w:jc w:val="center"/>
    </w:pPr>
    <w:rPr>
      <w:b/>
      <w:bCs/>
    </w:rPr>
  </w:style>
  <w:style w:type="paragraph" w:styleId="Header">
    <w:name w:val="header"/>
    <w:basedOn w:val="Normal"/>
    <w:pPr>
      <w:suppressLineNumbers/>
      <w:tabs>
        <w:tab w:val="center" w:pos="4818"/>
        <w:tab w:val="right" w:pos="9637"/>
      </w:tabs>
    </w:pPr>
  </w:style>
  <w:style w:type="paragraph" w:styleId="BalloonText">
    <w:name w:val="Balloon Text"/>
    <w:basedOn w:val="Normal"/>
    <w:link w:val="BalloonTextChar"/>
    <w:uiPriority w:val="99"/>
    <w:semiHidden/>
    <w:unhideWhenUsed/>
    <w:rsid w:val="002B6285"/>
    <w:rPr>
      <w:rFonts w:ascii="Segoe UI" w:hAnsi="Segoe UI" w:cs="Segoe UI"/>
      <w:sz w:val="18"/>
      <w:szCs w:val="18"/>
    </w:rPr>
  </w:style>
  <w:style w:type="character" w:customStyle="1" w:styleId="BalloonTextChar">
    <w:name w:val="Balloon Text Char"/>
    <w:link w:val="BalloonText"/>
    <w:uiPriority w:val="99"/>
    <w:semiHidden/>
    <w:rsid w:val="002B6285"/>
    <w:rPr>
      <w:rFonts w:ascii="Segoe UI" w:eastAsia="SimSun" w:hAnsi="Segoe UI" w:cs="Segoe UI"/>
      <w:color w:val="00000A"/>
      <w:kern w:val="1"/>
      <w:sz w:val="18"/>
      <w:szCs w:val="18"/>
      <w:lang w:eastAsia="ar-SA"/>
    </w:rPr>
  </w:style>
  <w:style w:type="paragraph" w:customStyle="1" w:styleId="AODocTxtL1">
    <w:name w:val="AODocTxtL1"/>
    <w:basedOn w:val="Normal"/>
    <w:rsid w:val="002B6285"/>
    <w:pPr>
      <w:spacing w:before="240" w:line="260" w:lineRule="atLeast"/>
      <w:jc w:val="both"/>
    </w:pPr>
    <w:rPr>
      <w:rFonts w:ascii="Times New Roman" w:hAnsi="Times New Roman" w:cs="Times New Roman"/>
      <w:color w:val="auto"/>
      <w:kern w:val="0"/>
      <w:sz w:val="22"/>
      <w:szCs w:val="22"/>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isvzus.cz/"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3410</Words>
  <Characters>19441</Characters>
  <Application>Microsoft Macintosh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22806</CharactersWithSpaces>
  <SharedDoc>false</SharedDoc>
  <HLinks>
    <vt:vector size="6" baseType="variant">
      <vt:variant>
        <vt:i4>1376329</vt:i4>
      </vt:variant>
      <vt:variant>
        <vt:i4>0</vt:i4>
      </vt:variant>
      <vt:variant>
        <vt:i4>0</vt:i4>
      </vt:variant>
      <vt:variant>
        <vt:i4>5</vt:i4>
      </vt:variant>
      <vt:variant>
        <vt:lpwstr>http://www.isvzus.cz/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Čechtická</dc:creator>
  <cp:keywords/>
  <cp:lastModifiedBy>Pavel Jirka</cp:lastModifiedBy>
  <cp:revision>3</cp:revision>
  <cp:lastPrinted>2014-09-09T08:26:00Z</cp:lastPrinted>
  <dcterms:created xsi:type="dcterms:W3CDTF">2014-09-09T08:26:00Z</dcterms:created>
  <dcterms:modified xsi:type="dcterms:W3CDTF">2014-09-09T10:13:00Z</dcterms:modified>
</cp:coreProperties>
</file>