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2583E" w14:textId="77777777" w:rsidR="004D1484" w:rsidRDefault="004D1484" w:rsidP="004D148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523F72">
        <w:rPr>
          <w:rFonts w:ascii="Times New Roman" w:hAnsi="Times New Roman" w:cs="Times New Roman"/>
          <w:b/>
          <w:sz w:val="24"/>
          <w:szCs w:val="24"/>
          <w:u w:val="single"/>
        </w:rPr>
        <w:t>ZÁVAZNÉ OBCHODNÍ PODMÍNKY</w:t>
      </w:r>
    </w:p>
    <w:p w14:paraId="1A600E34" w14:textId="77777777" w:rsidR="004D1484" w:rsidRPr="00FD4DFF" w:rsidRDefault="00FD4DFF" w:rsidP="00FD4D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DFF">
        <w:rPr>
          <w:rFonts w:ascii="Times New Roman" w:hAnsi="Times New Roman" w:cs="Times New Roman"/>
          <w:b/>
          <w:sz w:val="24"/>
          <w:szCs w:val="24"/>
        </w:rPr>
        <w:t>Obchodní podmínky předložené dodavatelem do nabídky musí obsahovat minimálně níže uvedené podmínky</w:t>
      </w:r>
      <w:r>
        <w:rPr>
          <w:rFonts w:ascii="Times New Roman" w:hAnsi="Times New Roman" w:cs="Times New Roman"/>
          <w:b/>
          <w:sz w:val="24"/>
          <w:szCs w:val="24"/>
        </w:rPr>
        <w:t xml:space="preserve"> (v totožné nebo obdobné formě): </w:t>
      </w:r>
      <w:r w:rsidRPr="00FD4DF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614FDE4" w14:textId="77777777" w:rsidR="00523F72" w:rsidRDefault="004D1484" w:rsidP="00FD4DFF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4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Předmětem plnění této smlouvy ze strany </w:t>
      </w:r>
      <w:r w:rsidR="00FD4DFF" w:rsidRPr="00FD4DFF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poskytovatele</w:t>
      </w:r>
      <w:r w:rsidRPr="00FD4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</w:t>
      </w:r>
      <w:r w:rsidR="00FD4DFF" w:rsidRPr="00FD4DFF">
        <w:rPr>
          <w:rFonts w:ascii="Times New Roman" w:eastAsia="Times New Roman" w:hAnsi="Times New Roman" w:cs="Times New Roman"/>
          <w:sz w:val="24"/>
          <w:szCs w:val="24"/>
          <w:lang w:eastAsia="cs-CZ"/>
        </w:rPr>
        <w:t>provést</w:t>
      </w:r>
      <w:r w:rsidRPr="00FD4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objednatele </w:t>
      </w:r>
      <w:r w:rsidR="00FD4DFF" w:rsidRPr="00FD4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dodávku, montáž svítidel dle podmínek zadávacího řízení, které předcházelo uzavření této smlouvy; dále pak </w:t>
      </w:r>
      <w:r w:rsidR="00FD4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realizovat </w:t>
      </w:r>
      <w:r w:rsidR="00FD4DFF" w:rsidRPr="00FD4DFF">
        <w:rPr>
          <w:rFonts w:ascii="Times New Roman" w:eastAsia="Times New Roman" w:hAnsi="Times New Roman" w:cs="Times New Roman"/>
          <w:sz w:val="24"/>
          <w:szCs w:val="24"/>
          <w:lang w:eastAsia="cs-CZ"/>
        </w:rPr>
        <w:t>služby</w:t>
      </w:r>
      <w:r w:rsidRPr="00FD4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spočívající ve správě, údržbě, provozu a opravách veřejného osvětlení na území </w:t>
      </w:r>
      <w:r w:rsidR="00FD4DFF" w:rsidRPr="00FD4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části obce Tuklaty a </w:t>
      </w:r>
      <w:proofErr w:type="spellStart"/>
      <w:r w:rsidR="00FD4DFF" w:rsidRPr="00FD4DFF">
        <w:rPr>
          <w:rFonts w:ascii="Times New Roman" w:eastAsia="Times New Roman" w:hAnsi="Times New Roman" w:cs="Times New Roman"/>
          <w:sz w:val="24"/>
          <w:szCs w:val="24"/>
          <w:lang w:eastAsia="cs-CZ"/>
        </w:rPr>
        <w:t>Tlustovousy</w:t>
      </w:r>
      <w:proofErr w:type="spellEnd"/>
      <w:r w:rsidRPr="00FD4DFF">
        <w:rPr>
          <w:rFonts w:ascii="Times New Roman" w:eastAsia="Times New Roman" w:hAnsi="Times New Roman" w:cs="Times New Roman"/>
          <w:sz w:val="24"/>
          <w:szCs w:val="24"/>
          <w:lang w:eastAsia="cs-CZ"/>
        </w:rPr>
        <w:t>. Rozsah jednotlivých plnění je stanoven jednak vymezením činností spadajících do správy, běžné údržby, provozu a oprav předmětných spravovaných zařízení, dále pak bude určován jednotlivými pokyny, či výzvami objednatele</w:t>
      </w:r>
      <w:r w:rsidR="00FD4DFF" w:rsidRPr="00FD4DFF">
        <w:rPr>
          <w:rFonts w:ascii="Times New Roman" w:eastAsia="Times New Roman" w:hAnsi="Times New Roman" w:cs="Times New Roman"/>
          <w:sz w:val="24"/>
          <w:szCs w:val="24"/>
          <w:lang w:eastAsia="cs-CZ"/>
        </w:rPr>
        <w:t>. Povinností dodavatele bude realizovat rovněž veškerý záruční a pozáruční servis veřejného osvětlení</w:t>
      </w:r>
      <w:r w:rsidR="00523F7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954FB7C" w14:textId="77777777" w:rsidR="00523F72" w:rsidRDefault="00523F72" w:rsidP="00523F72">
      <w:pPr>
        <w:pStyle w:val="Odstavecseseznamem"/>
        <w:suppressAutoHyphens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Povinností dodavatele je provést revizi 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naistalování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dodávek svítidel. Následné periodické revize budou realizovány na náklady objednatele.</w:t>
      </w:r>
    </w:p>
    <w:p w14:paraId="720DA5E6" w14:textId="10B996C2" w:rsidR="004D1484" w:rsidRDefault="00523F72" w:rsidP="00523F72">
      <w:pPr>
        <w:pStyle w:val="Odstavecseseznamem"/>
        <w:suppressAutoHyphens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Rozsah údržby bude pouze na dodávky svítidel, montáž/demontáž včetně kabelů od svorkovnice ke světlu. Sloupy ani zemní vedení nebude součástí poskytování služeb.    </w:t>
      </w:r>
      <w:r w:rsidR="00FD4DFF" w:rsidRPr="00FD4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0A24D90" w14:textId="77777777" w:rsidR="00FD4DFF" w:rsidRPr="00FD4DFF" w:rsidRDefault="00FD4DFF" w:rsidP="00FD4DFF">
      <w:pPr>
        <w:pStyle w:val="Odstavecseseznamem"/>
        <w:suppressAutoHyphens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863B18" w14:textId="77777777" w:rsidR="004D1484" w:rsidRDefault="004D1484" w:rsidP="00FD4DFF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4D1484">
        <w:rPr>
          <w:rFonts w:ascii="Times New Roman" w:eastAsia="Calibri" w:hAnsi="Times New Roman" w:cs="Times New Roman"/>
          <w:sz w:val="24"/>
          <w:szCs w:val="24"/>
          <w:u w:val="single"/>
        </w:rPr>
        <w:t>Předmětem smlouvy není nákup elektrické energie</w:t>
      </w:r>
      <w:r w:rsidRPr="004D148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D1484">
        <w:rPr>
          <w:rFonts w:ascii="Times New Roman" w:eastAsia="Calibri" w:hAnsi="Times New Roman" w:cs="Times New Roman"/>
          <w:bCs/>
          <w:sz w:val="24"/>
          <w:szCs w:val="24"/>
          <w:u w:val="single"/>
        </w:rPr>
        <w:t>Úhradu za spotřebu elektrické energie při provozu veřejného osvětlení provádí objednatel.</w:t>
      </w:r>
    </w:p>
    <w:p w14:paraId="6195E0E2" w14:textId="77777777" w:rsidR="00FD4DFF" w:rsidRPr="00FD4DFF" w:rsidRDefault="00FD4DFF" w:rsidP="00FD4DFF">
      <w:pPr>
        <w:pStyle w:val="Odstavecseseznamem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14:paraId="4DE11DC9" w14:textId="77777777" w:rsidR="00314A76" w:rsidRDefault="00FD4DFF" w:rsidP="00FD4DFF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D4DFF">
        <w:rPr>
          <w:rFonts w:ascii="Times New Roman" w:eastAsia="Calibri" w:hAnsi="Times New Roman" w:cs="Times New Roman"/>
          <w:bCs/>
          <w:sz w:val="24"/>
          <w:szCs w:val="24"/>
        </w:rPr>
        <w:t xml:space="preserve">Poskytovatel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bude služby provozu, údržby, záručního, pozáručního servisu, služby revize zajišťovat po celou dobu plnění smlouvy, tj. </w:t>
      </w:r>
      <w:r w:rsidR="00314A76">
        <w:rPr>
          <w:rFonts w:ascii="Times New Roman" w:eastAsia="Calibri" w:hAnsi="Times New Roman" w:cs="Times New Roman"/>
          <w:bCs/>
          <w:sz w:val="24"/>
          <w:szCs w:val="24"/>
        </w:rPr>
        <w:t xml:space="preserve">po dobu 10 let od provedení dodávky, montáže svítidel v části obce Tuklaty a </w:t>
      </w:r>
      <w:proofErr w:type="spellStart"/>
      <w:r w:rsidR="00314A76">
        <w:rPr>
          <w:rFonts w:ascii="Times New Roman" w:eastAsia="Calibri" w:hAnsi="Times New Roman" w:cs="Times New Roman"/>
          <w:bCs/>
          <w:sz w:val="24"/>
          <w:szCs w:val="24"/>
        </w:rPr>
        <w:t>Tlustovousy</w:t>
      </w:r>
      <w:proofErr w:type="spellEnd"/>
      <w:r w:rsidR="00314A76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50408022" w14:textId="77777777" w:rsidR="00314A76" w:rsidRPr="00314A76" w:rsidRDefault="00314A76" w:rsidP="00314A76">
      <w:pPr>
        <w:pStyle w:val="Odstavecseseznamem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5808991" w14:textId="5B1EF490" w:rsidR="00314A76" w:rsidRDefault="00314A76" w:rsidP="00314A76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4A76">
        <w:rPr>
          <w:rFonts w:ascii="Times New Roman" w:eastAsia="Calibri" w:hAnsi="Times New Roman" w:cs="Times New Roman"/>
          <w:bCs/>
          <w:sz w:val="24"/>
          <w:szCs w:val="24"/>
        </w:rPr>
        <w:t>Poskytovatel je povinen zajistit odstraňování poruch a havárií, a to v následně stanovených lhůtách s ohledem na zjištěnou příčinu a rozsah poruchy nebo havárie:</w:t>
      </w:r>
    </w:p>
    <w:p w14:paraId="3F2A6B20" w14:textId="77777777" w:rsidR="00314A76" w:rsidRPr="00314A76" w:rsidRDefault="00314A76" w:rsidP="00314A76">
      <w:pPr>
        <w:pStyle w:val="Odstavecseseznamem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1E1843E" w14:textId="77777777" w:rsidR="008931A9" w:rsidRDefault="00314A76" w:rsidP="00314A76">
      <w:pPr>
        <w:pStyle w:val="Odstavecseseznamem"/>
        <w:numPr>
          <w:ilvl w:val="0"/>
          <w:numId w:val="4"/>
        </w:numPr>
        <w:suppressAutoHyphens/>
        <w:spacing w:before="120"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4A76">
        <w:rPr>
          <w:rFonts w:ascii="Times New Roman" w:eastAsia="Calibri" w:hAnsi="Times New Roman" w:cs="Times New Roman"/>
          <w:bCs/>
          <w:sz w:val="24"/>
          <w:szCs w:val="24"/>
        </w:rPr>
        <w:t>do 24 hodin od oznámení zahájit práce</w:t>
      </w:r>
      <w:r w:rsidR="008931A9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622EC70A" w14:textId="77777777" w:rsidR="008931A9" w:rsidRDefault="00314A76" w:rsidP="00314A76">
      <w:pPr>
        <w:pStyle w:val="Odstavecseseznamem"/>
        <w:numPr>
          <w:ilvl w:val="0"/>
          <w:numId w:val="4"/>
        </w:numPr>
        <w:suppressAutoHyphens/>
        <w:spacing w:before="120"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4A76">
        <w:rPr>
          <w:rFonts w:ascii="Times New Roman" w:eastAsia="Calibri" w:hAnsi="Times New Roman" w:cs="Times New Roman"/>
          <w:bCs/>
          <w:sz w:val="24"/>
          <w:szCs w:val="24"/>
        </w:rPr>
        <w:t xml:space="preserve">do </w:t>
      </w:r>
      <w:r w:rsidR="00306490"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Pr="00314A7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23F72">
        <w:rPr>
          <w:rFonts w:ascii="Times New Roman" w:eastAsia="Calibri" w:hAnsi="Times New Roman" w:cs="Times New Roman"/>
          <w:bCs/>
          <w:sz w:val="24"/>
          <w:szCs w:val="24"/>
        </w:rPr>
        <w:t>kalendářních</w:t>
      </w:r>
      <w:r w:rsidRPr="00314A76">
        <w:rPr>
          <w:rFonts w:ascii="Times New Roman" w:eastAsia="Calibri" w:hAnsi="Times New Roman" w:cs="Times New Roman"/>
          <w:bCs/>
          <w:sz w:val="24"/>
          <w:szCs w:val="24"/>
        </w:rPr>
        <w:t xml:space="preserve"> dnů </w:t>
      </w:r>
      <w:r w:rsidR="00523F72">
        <w:rPr>
          <w:rFonts w:ascii="Times New Roman" w:eastAsia="Calibri" w:hAnsi="Times New Roman" w:cs="Times New Roman"/>
          <w:bCs/>
          <w:sz w:val="24"/>
          <w:szCs w:val="24"/>
        </w:rPr>
        <w:t>provést výměnu svítidel</w:t>
      </w:r>
      <w:r w:rsidR="008931A9">
        <w:rPr>
          <w:rFonts w:ascii="Times New Roman" w:eastAsia="Calibri" w:hAnsi="Times New Roman" w:cs="Times New Roman"/>
          <w:bCs/>
          <w:sz w:val="24"/>
          <w:szCs w:val="24"/>
        </w:rPr>
        <w:t xml:space="preserve"> v případě jejich potřeby;</w:t>
      </w:r>
    </w:p>
    <w:p w14:paraId="26C9BAD5" w14:textId="71CA5838" w:rsidR="00314A76" w:rsidRPr="00314A76" w:rsidRDefault="008931A9" w:rsidP="00314A76">
      <w:pPr>
        <w:pStyle w:val="Odstavecseseznamem"/>
        <w:numPr>
          <w:ilvl w:val="0"/>
          <w:numId w:val="4"/>
        </w:numPr>
        <w:suppressAutoHyphens/>
        <w:spacing w:before="120"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do 5 kalendářních dnů provést opravu svítidla, pokud nebude písemně smluvními stranami sjednána jiná lhůta.  </w:t>
      </w:r>
      <w:r w:rsidR="00523F7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2E52F39" w14:textId="77777777" w:rsidR="00314A76" w:rsidRPr="00314A76" w:rsidRDefault="00314A76" w:rsidP="00314A76">
      <w:pPr>
        <w:pStyle w:val="Odstavecseseznamem"/>
        <w:suppressAutoHyphens/>
        <w:spacing w:before="120"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516A6E" w14:textId="580A9B54" w:rsidR="00DC4159" w:rsidRDefault="00314A76" w:rsidP="00314A76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4A76">
        <w:rPr>
          <w:rFonts w:ascii="Times New Roman" w:eastAsia="Calibri" w:hAnsi="Times New Roman" w:cs="Times New Roman"/>
          <w:bCs/>
          <w:sz w:val="24"/>
          <w:szCs w:val="24"/>
        </w:rPr>
        <w:t xml:space="preserve">Objednatel se zavazuje </w:t>
      </w:r>
      <w:r>
        <w:rPr>
          <w:rFonts w:ascii="Times New Roman" w:eastAsia="Calibri" w:hAnsi="Times New Roman" w:cs="Times New Roman"/>
          <w:bCs/>
          <w:sz w:val="24"/>
          <w:szCs w:val="24"/>
        </w:rPr>
        <w:t>hradit poskytovateli cenu za provozování služby veřejného osvětlení</w:t>
      </w:r>
      <w:r w:rsidR="00523F72">
        <w:rPr>
          <w:rFonts w:ascii="Times New Roman" w:eastAsia="Calibri" w:hAnsi="Times New Roman" w:cs="Times New Roman"/>
          <w:bCs/>
          <w:sz w:val="24"/>
          <w:szCs w:val="24"/>
        </w:rPr>
        <w:t>, resp. svítidel v pravidelných pevně stanovených měsíčních splátkách</w:t>
      </w:r>
      <w:r w:rsidR="005C2C1B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314A76">
        <w:rPr>
          <w:rFonts w:ascii="Times New Roman" w:eastAsia="Calibri" w:hAnsi="Times New Roman" w:cs="Times New Roman"/>
          <w:bCs/>
          <w:sz w:val="24"/>
          <w:szCs w:val="24"/>
        </w:rPr>
        <w:t xml:space="preserve"> Cena je stanovena na základě ceník</w:t>
      </w:r>
      <w:r w:rsidR="005C2C1B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314A76">
        <w:rPr>
          <w:rFonts w:ascii="Times New Roman" w:eastAsia="Calibri" w:hAnsi="Times New Roman" w:cs="Times New Roman"/>
          <w:bCs/>
          <w:sz w:val="24"/>
          <w:szCs w:val="24"/>
        </w:rPr>
        <w:t>, kter</w:t>
      </w:r>
      <w:r w:rsidR="005C2C1B">
        <w:rPr>
          <w:rFonts w:ascii="Times New Roman" w:eastAsia="Calibri" w:hAnsi="Times New Roman" w:cs="Times New Roman"/>
          <w:bCs/>
          <w:sz w:val="24"/>
          <w:szCs w:val="24"/>
        </w:rPr>
        <w:t>ý je</w:t>
      </w:r>
      <w:r w:rsidRPr="00314A76">
        <w:rPr>
          <w:rFonts w:ascii="Times New Roman" w:eastAsia="Calibri" w:hAnsi="Times New Roman" w:cs="Times New Roman"/>
          <w:bCs/>
          <w:sz w:val="24"/>
          <w:szCs w:val="24"/>
        </w:rPr>
        <w:t xml:space="preserve"> nedílnou součástí a přílohou této smlouvy</w:t>
      </w:r>
      <w:r w:rsidR="005C2C1B">
        <w:rPr>
          <w:rFonts w:ascii="Times New Roman" w:eastAsia="Calibri" w:hAnsi="Times New Roman" w:cs="Times New Roman"/>
          <w:bCs/>
          <w:sz w:val="24"/>
          <w:szCs w:val="24"/>
        </w:rPr>
        <w:t xml:space="preserve">. V jednotlivých splátkách jsou zahrnuty veškeré náklady spojené s údržbou a provozem veřejného osvětlení včetně </w:t>
      </w:r>
      <w:r w:rsidR="00523F72">
        <w:rPr>
          <w:rFonts w:ascii="Times New Roman" w:eastAsia="Calibri" w:hAnsi="Times New Roman" w:cs="Times New Roman"/>
          <w:bCs/>
          <w:sz w:val="24"/>
          <w:szCs w:val="24"/>
        </w:rPr>
        <w:t xml:space="preserve">služeb uvedených v bodě 1 těchto obchodních podmínek. </w:t>
      </w:r>
      <w:r w:rsidR="005C2C1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76CFE29" w14:textId="77777777" w:rsidR="00314A76" w:rsidRPr="00314A76" w:rsidRDefault="005C2C1B" w:rsidP="00DC4159">
      <w:pPr>
        <w:pStyle w:val="Odstavecseseznamem"/>
        <w:suppressAutoHyphens/>
        <w:spacing w:before="120"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p w14:paraId="5B5F6301" w14:textId="77777777" w:rsidR="00DC4159" w:rsidRDefault="00DC4159" w:rsidP="00FD4DFF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4159">
        <w:rPr>
          <w:rFonts w:ascii="Times New Roman" w:eastAsia="Calibri" w:hAnsi="Times New Roman" w:cs="Times New Roman"/>
          <w:bCs/>
          <w:sz w:val="24"/>
          <w:szCs w:val="24"/>
        </w:rPr>
        <w:t xml:space="preserve">Objednatel uhradí </w:t>
      </w:r>
      <w:r>
        <w:rPr>
          <w:rFonts w:ascii="Times New Roman" w:eastAsia="Calibri" w:hAnsi="Times New Roman" w:cs="Times New Roman"/>
          <w:bCs/>
          <w:sz w:val="24"/>
          <w:szCs w:val="24"/>
        </w:rPr>
        <w:t>poskytovateli</w:t>
      </w:r>
      <w:r w:rsidRPr="00DC4159">
        <w:rPr>
          <w:rFonts w:ascii="Times New Roman" w:eastAsia="Calibri" w:hAnsi="Times New Roman" w:cs="Times New Roman"/>
          <w:bCs/>
          <w:sz w:val="24"/>
          <w:szCs w:val="24"/>
        </w:rPr>
        <w:t xml:space="preserve"> cenu </w:t>
      </w:r>
      <w:r>
        <w:rPr>
          <w:rFonts w:ascii="Times New Roman" w:eastAsia="Calibri" w:hAnsi="Times New Roman" w:cs="Times New Roman"/>
          <w:bCs/>
          <w:sz w:val="24"/>
          <w:szCs w:val="24"/>
        </w:rPr>
        <w:t>za služby</w:t>
      </w:r>
      <w:r w:rsidRPr="00DC4159">
        <w:rPr>
          <w:rFonts w:ascii="Times New Roman" w:eastAsia="Calibri" w:hAnsi="Times New Roman" w:cs="Times New Roman"/>
          <w:bCs/>
          <w:sz w:val="24"/>
          <w:szCs w:val="24"/>
        </w:rPr>
        <w:t xml:space="preserve"> na základě účetního a daňového dokladu ("faktura") vystaveného </w:t>
      </w:r>
      <w:r>
        <w:rPr>
          <w:rFonts w:ascii="Times New Roman" w:eastAsia="Calibri" w:hAnsi="Times New Roman" w:cs="Times New Roman"/>
          <w:bCs/>
          <w:sz w:val="24"/>
          <w:szCs w:val="24"/>
        </w:rPr>
        <w:t>poskytovatelem</w:t>
      </w:r>
      <w:r w:rsidRPr="00DC4159">
        <w:rPr>
          <w:rFonts w:ascii="Times New Roman" w:eastAsia="Calibri" w:hAnsi="Times New Roman" w:cs="Times New Roman"/>
          <w:bCs/>
          <w:sz w:val="24"/>
          <w:szCs w:val="24"/>
        </w:rPr>
        <w:t xml:space="preserve">, převodním příkazem na účet </w:t>
      </w:r>
      <w:r>
        <w:rPr>
          <w:rFonts w:ascii="Times New Roman" w:eastAsia="Calibri" w:hAnsi="Times New Roman" w:cs="Times New Roman"/>
          <w:bCs/>
          <w:sz w:val="24"/>
          <w:szCs w:val="24"/>
        </w:rPr>
        <w:t>poskytovatele</w:t>
      </w:r>
      <w:r w:rsidRPr="00DC4159">
        <w:rPr>
          <w:rFonts w:ascii="Times New Roman" w:eastAsia="Calibri" w:hAnsi="Times New Roman" w:cs="Times New Roman"/>
          <w:bCs/>
          <w:sz w:val="24"/>
          <w:szCs w:val="24"/>
        </w:rPr>
        <w:t xml:space="preserve">. Splatnost faktury </w:t>
      </w:r>
      <w:r>
        <w:rPr>
          <w:rFonts w:ascii="Times New Roman" w:eastAsia="Calibri" w:hAnsi="Times New Roman" w:cs="Times New Roman"/>
          <w:bCs/>
          <w:sz w:val="24"/>
          <w:szCs w:val="24"/>
        </w:rPr>
        <w:t>poskytovatele</w:t>
      </w:r>
      <w:r w:rsidRPr="00DC4159">
        <w:rPr>
          <w:rFonts w:ascii="Times New Roman" w:eastAsia="Calibri" w:hAnsi="Times New Roman" w:cs="Times New Roman"/>
          <w:bCs/>
          <w:sz w:val="24"/>
          <w:szCs w:val="24"/>
        </w:rPr>
        <w:t xml:space="preserve"> je 30 dnů od data doručení faktury objednateli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565FDB8" w14:textId="77777777" w:rsidR="00DC4159" w:rsidRPr="00DC4159" w:rsidRDefault="00DC4159" w:rsidP="00DC4159">
      <w:pPr>
        <w:pStyle w:val="Odstavecseseznamem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4C36C4F" w14:textId="77777777" w:rsidR="00DC4159" w:rsidRDefault="00DC4159" w:rsidP="00DC4159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Poskytovatel</w:t>
      </w:r>
      <w:r w:rsidRPr="00DC4159">
        <w:rPr>
          <w:rFonts w:ascii="Times New Roman" w:eastAsia="Calibri" w:hAnsi="Times New Roman" w:cs="Times New Roman"/>
          <w:bCs/>
          <w:sz w:val="24"/>
          <w:szCs w:val="24"/>
        </w:rPr>
        <w:t xml:space="preserve"> není oprávněn provádět jednostranné započtení vzájemných pohledávek vůči objednateli a ani není oprávněn postoupit své pohledávky vůči objednateli třetí osobě bez předchozího písemného souhlasu objednatele. </w:t>
      </w:r>
    </w:p>
    <w:p w14:paraId="381F0544" w14:textId="77777777" w:rsidR="00DC4159" w:rsidRPr="00DC4159" w:rsidRDefault="00DC4159" w:rsidP="00DC4159">
      <w:pPr>
        <w:pStyle w:val="Odstavecseseznamem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19D121" w14:textId="77777777" w:rsidR="00DC4159" w:rsidRDefault="00DC4159" w:rsidP="00DC4159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Poskytovatel</w:t>
      </w:r>
      <w:r w:rsidRPr="00DC4159">
        <w:rPr>
          <w:rFonts w:ascii="Times New Roman" w:eastAsia="Calibri" w:hAnsi="Times New Roman" w:cs="Times New Roman"/>
          <w:bCs/>
          <w:sz w:val="24"/>
          <w:szCs w:val="24"/>
        </w:rPr>
        <w:t xml:space="preserve"> je povinen plnit činnosti dle této smlouvy s maximální odbornou péčí a odpovídá za řádné, včasné, kvalitní a bezpečné plnění díla v rozsahu příslušných právních předpisů a dále v rozsahu platných technických, hygienických, bezpečnostních a dalších provozních předpisů, požadavků a norem, které souvisí s provozem spravovaného zařízení. Jeho činnost nesmí vést ke snížení technické hodnoty majetku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která bude po ukončení smlouvy </w:t>
      </w:r>
      <w:r w:rsidRPr="00DC4159">
        <w:rPr>
          <w:rFonts w:ascii="Times New Roman" w:eastAsia="Calibri" w:hAnsi="Times New Roman" w:cs="Times New Roman"/>
          <w:bCs/>
          <w:sz w:val="24"/>
          <w:szCs w:val="24"/>
        </w:rPr>
        <w:t>přenech</w:t>
      </w:r>
      <w:r>
        <w:rPr>
          <w:rFonts w:ascii="Times New Roman" w:eastAsia="Calibri" w:hAnsi="Times New Roman" w:cs="Times New Roman"/>
          <w:bCs/>
          <w:sz w:val="24"/>
          <w:szCs w:val="24"/>
        </w:rPr>
        <w:t>á</w:t>
      </w:r>
      <w:r w:rsidRPr="00DC4159">
        <w:rPr>
          <w:rFonts w:ascii="Times New Roman" w:eastAsia="Calibri" w:hAnsi="Times New Roman" w:cs="Times New Roman"/>
          <w:bCs/>
          <w:sz w:val="24"/>
          <w:szCs w:val="24"/>
        </w:rPr>
        <w:t>n</w:t>
      </w:r>
      <w:r>
        <w:rPr>
          <w:rFonts w:ascii="Times New Roman" w:eastAsia="Calibri" w:hAnsi="Times New Roman" w:cs="Times New Roman"/>
          <w:bCs/>
          <w:sz w:val="24"/>
          <w:szCs w:val="24"/>
        </w:rPr>
        <w:t>a do vlastnictví objednatele</w:t>
      </w:r>
      <w:r w:rsidRPr="00DC415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0E78A726" w14:textId="77777777" w:rsidR="00DC4159" w:rsidRPr="00DC4159" w:rsidRDefault="00DC4159" w:rsidP="00DC4159">
      <w:pPr>
        <w:pStyle w:val="Odstavecseseznamem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5B10D35" w14:textId="25462901" w:rsidR="00707211" w:rsidRDefault="00DC4159" w:rsidP="00FD4DFF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Poskytovatel odpovídá za veškeré škody způsobené svou činností objednateli. Poskytovatel </w:t>
      </w:r>
      <w:r w:rsidRPr="00DC4159">
        <w:rPr>
          <w:rFonts w:ascii="Times New Roman" w:eastAsia="Calibri" w:hAnsi="Times New Roman" w:cs="Times New Roman"/>
          <w:bCs/>
          <w:sz w:val="24"/>
          <w:szCs w:val="24"/>
        </w:rPr>
        <w:t xml:space="preserve">uzavřel nejpozději ke dni uzavření této smlouvy pojistnou smlouvu, jejímž předmětem je pojištění odpovědnosti za škodu na majetku, životě či zdraví jím způsobenou třetím osobám v souvislosti s výkonem jeho činnosti dle této smlouvy s minimálním plněním ve výši </w:t>
      </w:r>
      <w:r w:rsidR="003C26C6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DC4159">
        <w:rPr>
          <w:rFonts w:ascii="Times New Roman" w:eastAsia="Calibri" w:hAnsi="Times New Roman" w:cs="Times New Roman"/>
          <w:bCs/>
          <w:sz w:val="24"/>
          <w:szCs w:val="24"/>
        </w:rPr>
        <w:t xml:space="preserve">.000.000,- Kč za jednu pojistnou událost. </w:t>
      </w:r>
      <w:r>
        <w:rPr>
          <w:rFonts w:ascii="Times New Roman" w:eastAsia="Calibri" w:hAnsi="Times New Roman" w:cs="Times New Roman"/>
          <w:bCs/>
          <w:sz w:val="24"/>
          <w:szCs w:val="24"/>
        </w:rPr>
        <w:t>Poskytovatel</w:t>
      </w:r>
      <w:r w:rsidRPr="00DC4159">
        <w:rPr>
          <w:rFonts w:ascii="Times New Roman" w:eastAsia="Calibri" w:hAnsi="Times New Roman" w:cs="Times New Roman"/>
          <w:bCs/>
          <w:sz w:val="24"/>
          <w:szCs w:val="24"/>
        </w:rPr>
        <w:t xml:space="preserve"> musí být takto pojištěn po celou dobu účinnosti smlouvy. </w:t>
      </w:r>
    </w:p>
    <w:p w14:paraId="34549122" w14:textId="77777777" w:rsidR="00707211" w:rsidRPr="00707211" w:rsidRDefault="00707211" w:rsidP="00707211">
      <w:pPr>
        <w:pStyle w:val="Odstavecseseznamem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B5087E4" w14:textId="73EDA26A" w:rsidR="001D40A8" w:rsidRPr="001D40A8" w:rsidRDefault="001D40A8" w:rsidP="001D40A8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Objednatel</w:t>
      </w:r>
      <w:r w:rsidRPr="001D40A8">
        <w:rPr>
          <w:rFonts w:ascii="Times New Roman" w:eastAsia="Calibri" w:hAnsi="Times New Roman" w:cs="Times New Roman"/>
          <w:bCs/>
          <w:sz w:val="24"/>
          <w:szCs w:val="24"/>
        </w:rPr>
        <w:t xml:space="preserve"> je oprávněn vypovědět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smlouvu s poskytovatelem </w:t>
      </w:r>
      <w:r w:rsidRPr="001D40A8">
        <w:rPr>
          <w:rFonts w:ascii="Times New Roman" w:eastAsia="Calibri" w:hAnsi="Times New Roman" w:cs="Times New Roman"/>
          <w:bCs/>
          <w:sz w:val="24"/>
          <w:szCs w:val="24"/>
        </w:rPr>
        <w:t xml:space="preserve">v případě, že </w:t>
      </w:r>
      <w:r>
        <w:rPr>
          <w:rFonts w:ascii="Times New Roman" w:eastAsia="Calibri" w:hAnsi="Times New Roman" w:cs="Times New Roman"/>
          <w:bCs/>
          <w:sz w:val="24"/>
          <w:szCs w:val="24"/>
        </w:rPr>
        <w:t>poskytovatel</w:t>
      </w:r>
      <w:r w:rsidRPr="001D40A8">
        <w:rPr>
          <w:rFonts w:ascii="Times New Roman" w:eastAsia="Calibri" w:hAnsi="Times New Roman" w:cs="Times New Roman"/>
          <w:bCs/>
          <w:sz w:val="24"/>
          <w:szCs w:val="24"/>
        </w:rPr>
        <w:t xml:space="preserve"> hrubě porušuje své povinnosti vůči </w:t>
      </w:r>
      <w:r>
        <w:rPr>
          <w:rFonts w:ascii="Times New Roman" w:eastAsia="Calibri" w:hAnsi="Times New Roman" w:cs="Times New Roman"/>
          <w:bCs/>
          <w:sz w:val="24"/>
          <w:szCs w:val="24"/>
        </w:rPr>
        <w:t>objednateli</w:t>
      </w:r>
      <w:r w:rsidRPr="001D40A8">
        <w:rPr>
          <w:rFonts w:ascii="Times New Roman" w:eastAsia="Calibri" w:hAnsi="Times New Roman" w:cs="Times New Roman"/>
          <w:bCs/>
          <w:sz w:val="24"/>
          <w:szCs w:val="24"/>
        </w:rPr>
        <w:t xml:space="preserve">.  Za hrubé porušení povinnosti ze strany </w:t>
      </w:r>
      <w:r>
        <w:rPr>
          <w:rFonts w:ascii="Times New Roman" w:eastAsia="Calibri" w:hAnsi="Times New Roman" w:cs="Times New Roman"/>
          <w:bCs/>
          <w:sz w:val="24"/>
          <w:szCs w:val="24"/>
        </w:rPr>
        <w:t>poskytovatele</w:t>
      </w:r>
      <w:r w:rsidRPr="001D40A8">
        <w:rPr>
          <w:rFonts w:ascii="Times New Roman" w:eastAsia="Calibri" w:hAnsi="Times New Roman" w:cs="Times New Roman"/>
          <w:bCs/>
          <w:sz w:val="24"/>
          <w:szCs w:val="24"/>
        </w:rPr>
        <w:t xml:space="preserve"> se považuje zejména prodlení se splněním jakéhokoliv závazku </w:t>
      </w:r>
      <w:r>
        <w:rPr>
          <w:rFonts w:ascii="Times New Roman" w:eastAsia="Calibri" w:hAnsi="Times New Roman" w:cs="Times New Roman"/>
          <w:bCs/>
          <w:sz w:val="24"/>
          <w:szCs w:val="24"/>
        </w:rPr>
        <w:t>poskytovatele</w:t>
      </w:r>
      <w:r w:rsidRPr="001D40A8">
        <w:rPr>
          <w:rFonts w:ascii="Times New Roman" w:eastAsia="Calibri" w:hAnsi="Times New Roman" w:cs="Times New Roman"/>
          <w:bCs/>
          <w:sz w:val="24"/>
          <w:szCs w:val="24"/>
        </w:rPr>
        <w:t xml:space="preserve"> trvající déle než </w:t>
      </w:r>
      <w:r w:rsidR="001D5BAB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1D40A8">
        <w:rPr>
          <w:rFonts w:ascii="Times New Roman" w:eastAsia="Calibri" w:hAnsi="Times New Roman" w:cs="Times New Roman"/>
          <w:bCs/>
          <w:sz w:val="24"/>
          <w:szCs w:val="24"/>
        </w:rPr>
        <w:t xml:space="preserve">0 dnů. Ke skončení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poskytování služeb </w:t>
      </w:r>
      <w:r w:rsidRPr="001D40A8">
        <w:rPr>
          <w:rFonts w:ascii="Times New Roman" w:eastAsia="Calibri" w:hAnsi="Times New Roman" w:cs="Times New Roman"/>
          <w:bCs/>
          <w:sz w:val="24"/>
          <w:szCs w:val="24"/>
        </w:rPr>
        <w:t xml:space="preserve">výpovědí z tohoto důvodu dojde okamžikem doručení výpovědi </w:t>
      </w:r>
      <w:r>
        <w:rPr>
          <w:rFonts w:ascii="Times New Roman" w:eastAsia="Calibri" w:hAnsi="Times New Roman" w:cs="Times New Roman"/>
          <w:bCs/>
          <w:sz w:val="24"/>
          <w:szCs w:val="24"/>
        </w:rPr>
        <w:t>poskytovateli</w:t>
      </w:r>
      <w:r w:rsidRPr="001D40A8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1D5BAB">
        <w:rPr>
          <w:rFonts w:ascii="Times New Roman" w:eastAsia="Calibri" w:hAnsi="Times New Roman" w:cs="Times New Roman"/>
          <w:bCs/>
          <w:sz w:val="24"/>
          <w:szCs w:val="24"/>
        </w:rPr>
        <w:t xml:space="preserve"> Výpovědní doba činí 3 měsíce od doručení výpovědi poskytovateli a běží od prvního dne měsíce následujícího po měsíci, v němž byla výpověď doručena.</w:t>
      </w:r>
      <w:r w:rsidR="00A2267B">
        <w:rPr>
          <w:rFonts w:ascii="Times New Roman" w:eastAsia="Calibri" w:hAnsi="Times New Roman" w:cs="Times New Roman"/>
          <w:bCs/>
          <w:sz w:val="24"/>
          <w:szCs w:val="24"/>
        </w:rPr>
        <w:t xml:space="preserve"> Po dobu výpovědi je poskytovatel povinen pokračovat v poskytování činnosti.  </w:t>
      </w:r>
      <w:r w:rsidR="001D5BAB">
        <w:rPr>
          <w:rFonts w:ascii="Times New Roman" w:eastAsia="Calibri" w:hAnsi="Times New Roman" w:cs="Times New Roman"/>
          <w:bCs/>
          <w:sz w:val="24"/>
          <w:szCs w:val="24"/>
        </w:rPr>
        <w:t xml:space="preserve">    </w:t>
      </w:r>
    </w:p>
    <w:p w14:paraId="4B79F4B1" w14:textId="77777777" w:rsidR="00FD4DFF" w:rsidRPr="004D1484" w:rsidRDefault="00FD4DFF" w:rsidP="009D0701">
      <w:pPr>
        <w:pStyle w:val="Odstavecseseznamem"/>
        <w:suppressAutoHyphens/>
        <w:spacing w:before="120"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20AD135A" w14:textId="77777777" w:rsidR="000D47FB" w:rsidRPr="000D47FB" w:rsidRDefault="000D47FB" w:rsidP="000D47FB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7FB">
        <w:rPr>
          <w:rFonts w:ascii="Times New Roman" w:hAnsi="Times New Roman" w:cs="Times New Roman"/>
          <w:sz w:val="24"/>
          <w:szCs w:val="24"/>
        </w:rPr>
        <w:t>Smluvní strany sjednávají, že případné sporné věci vyplývající z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0D47FB">
        <w:rPr>
          <w:rFonts w:ascii="Times New Roman" w:hAnsi="Times New Roman" w:cs="Times New Roman"/>
          <w:sz w:val="24"/>
          <w:szCs w:val="24"/>
        </w:rPr>
        <w:t xml:space="preserve">smlouvy se zavazují </w:t>
      </w:r>
      <w:r>
        <w:rPr>
          <w:rFonts w:ascii="Times New Roman" w:hAnsi="Times New Roman" w:cs="Times New Roman"/>
          <w:sz w:val="24"/>
          <w:szCs w:val="24"/>
        </w:rPr>
        <w:t xml:space="preserve">smluvní strany </w:t>
      </w:r>
      <w:r w:rsidRPr="000D47FB">
        <w:rPr>
          <w:rFonts w:ascii="Times New Roman" w:hAnsi="Times New Roman" w:cs="Times New Roman"/>
          <w:sz w:val="24"/>
          <w:szCs w:val="24"/>
        </w:rPr>
        <w:t xml:space="preserve">řešit přednostně dohodou. Nedojde-li k dohodě o sporné věci, dohodly se smluvní strany na tom, že je věcně a místně příslušným k projednání sporu obecný soud </w:t>
      </w:r>
      <w:r>
        <w:rPr>
          <w:rFonts w:ascii="Times New Roman" w:hAnsi="Times New Roman" w:cs="Times New Roman"/>
          <w:sz w:val="24"/>
          <w:szCs w:val="24"/>
        </w:rPr>
        <w:t>objednatele</w:t>
      </w:r>
      <w:r w:rsidRPr="000D47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Smlouva</w:t>
      </w:r>
      <w:r w:rsidRPr="000D47FB">
        <w:rPr>
          <w:rFonts w:ascii="Times New Roman" w:hAnsi="Times New Roman" w:cs="Times New Roman"/>
          <w:sz w:val="24"/>
          <w:szCs w:val="24"/>
        </w:rPr>
        <w:t xml:space="preserve"> se řídí českým právem.</w:t>
      </w:r>
    </w:p>
    <w:p w14:paraId="2ACC3080" w14:textId="77777777" w:rsidR="000D47FB" w:rsidRPr="000D47FB" w:rsidRDefault="000D47FB" w:rsidP="000D47FB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14:paraId="766D58F1" w14:textId="2ABB4BC8" w:rsidR="000D47FB" w:rsidRPr="00523F72" w:rsidRDefault="000D47FB" w:rsidP="00D90C4D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7FB">
        <w:rPr>
          <w:rFonts w:ascii="Times New Roman" w:hAnsi="Times New Roman" w:cs="Times New Roman"/>
          <w:sz w:val="24"/>
          <w:szCs w:val="24"/>
        </w:rPr>
        <w:t>Poskytovatel není oprávněn do návrhu smlouvy vkládat smluvní pokutu/smluvní pokuty za prodlení se zaplacením ceny za služby ani jiné smluvní pokuty</w:t>
      </w:r>
      <w:r w:rsidR="00523F72">
        <w:rPr>
          <w:rFonts w:ascii="Times New Roman" w:hAnsi="Times New Roman" w:cs="Times New Roman"/>
          <w:sz w:val="24"/>
          <w:szCs w:val="24"/>
        </w:rPr>
        <w:t xml:space="preserve"> či jakékoli sankce</w:t>
      </w:r>
      <w:r>
        <w:rPr>
          <w:rFonts w:ascii="Times New Roman" w:hAnsi="Times New Roman" w:cs="Times New Roman"/>
          <w:sz w:val="24"/>
          <w:szCs w:val="24"/>
        </w:rPr>
        <w:t xml:space="preserve"> z titulu porušení povinností objednatele.  </w:t>
      </w:r>
    </w:p>
    <w:p w14:paraId="1CFC4A2C" w14:textId="77777777" w:rsidR="00523F72" w:rsidRPr="00523F72" w:rsidRDefault="00523F72" w:rsidP="00523F72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14:paraId="6E570F8B" w14:textId="3A5BE504" w:rsidR="00523F72" w:rsidRDefault="00523F72" w:rsidP="00D90C4D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23F72">
        <w:rPr>
          <w:rFonts w:ascii="Times New Roman" w:hAnsi="Times New Roman" w:cs="Times New Roman"/>
          <w:sz w:val="24"/>
          <w:szCs w:val="24"/>
        </w:rPr>
        <w:t>Poskytovatel není oprávněn vkládat do smlouvy</w:t>
      </w:r>
      <w:r>
        <w:rPr>
          <w:rFonts w:ascii="Times New Roman" w:hAnsi="Times New Roman" w:cs="Times New Roman"/>
          <w:sz w:val="24"/>
          <w:szCs w:val="24"/>
        </w:rPr>
        <w:t xml:space="preserve"> inflační doložku či jiné způsoby navýšení ceny za služby v průběhu jejího poskytování. </w:t>
      </w:r>
      <w:r w:rsidRPr="00523F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85009" w14:textId="77777777" w:rsidR="001D5BAB" w:rsidRPr="001D5BAB" w:rsidRDefault="001D5BAB" w:rsidP="001D5BA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3C77EE0" w14:textId="233FF272" w:rsidR="001D5BAB" w:rsidRDefault="001D5BAB" w:rsidP="001D5BAB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</w:t>
      </w:r>
      <w:r w:rsidRPr="001D5BAB">
        <w:rPr>
          <w:rFonts w:ascii="Times New Roman" w:hAnsi="Times New Roman" w:cs="Times New Roman"/>
          <w:sz w:val="24"/>
          <w:szCs w:val="24"/>
        </w:rPr>
        <w:t xml:space="preserve"> odpovídá v plném rozsahu za škody na věcech mu svěřených </w:t>
      </w:r>
      <w:r>
        <w:rPr>
          <w:rFonts w:ascii="Times New Roman" w:hAnsi="Times New Roman" w:cs="Times New Roman"/>
          <w:sz w:val="24"/>
          <w:szCs w:val="24"/>
        </w:rPr>
        <w:t>v souvislosti s provozováním veřejného osvětlení v případech</w:t>
      </w:r>
      <w:r w:rsidRPr="001D5BAB">
        <w:rPr>
          <w:rFonts w:ascii="Times New Roman" w:hAnsi="Times New Roman" w:cs="Times New Roman"/>
          <w:sz w:val="24"/>
          <w:szCs w:val="24"/>
        </w:rPr>
        <w:t xml:space="preserve">, prokáže-li se, že k takové škodě došlo jeho zaviněním nebo neodborným způsobem </w:t>
      </w:r>
      <w:r>
        <w:rPr>
          <w:rFonts w:ascii="Times New Roman" w:hAnsi="Times New Roman" w:cs="Times New Roman"/>
          <w:sz w:val="24"/>
          <w:szCs w:val="24"/>
        </w:rPr>
        <w:t>poskytování služby</w:t>
      </w:r>
      <w:r w:rsidRPr="001D5BAB">
        <w:rPr>
          <w:rFonts w:ascii="Times New Roman" w:hAnsi="Times New Roman" w:cs="Times New Roman"/>
          <w:sz w:val="24"/>
          <w:szCs w:val="24"/>
        </w:rPr>
        <w:t>.</w:t>
      </w:r>
    </w:p>
    <w:p w14:paraId="524A7E18" w14:textId="77777777" w:rsidR="00A130E6" w:rsidRPr="00A130E6" w:rsidRDefault="00A130E6" w:rsidP="00A130E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744B7C2" w14:textId="42374FBC" w:rsidR="00A130E6" w:rsidRPr="001D5BAB" w:rsidRDefault="00A130E6" w:rsidP="001D5BAB">
      <w:pPr>
        <w:pStyle w:val="Odstavecseseznamem"/>
        <w:numPr>
          <w:ilvl w:val="0"/>
          <w:numId w:val="2"/>
        </w:numPr>
        <w:suppressAutoHyphens/>
        <w:spacing w:before="120" w:after="0"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Smluvní strany sjednávají, že při ukončení poskytování služby mezi nimi dojde k vypořádání poskytovatelem provedených úprav na veřejném osvětlení. Zůstatková cena úprav na veřejném osvětlení, kterou bude povinen hradit objednatel musí odpovídat zásadám hospodárnosti. Poskytovatel v rámci obchodních podmínek je oprávněn navrhnout způsob vypořádání provedených úprav veřejného osvětlení v souvislosti s ukončením služby.     </w:t>
      </w:r>
    </w:p>
    <w:p w14:paraId="726DAF3B" w14:textId="77777777" w:rsidR="001D5BAB" w:rsidRPr="00523F72" w:rsidRDefault="001D5BAB" w:rsidP="00A2267B">
      <w:pPr>
        <w:pStyle w:val="Odstavecseseznamem"/>
        <w:suppressAutoHyphens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A0977" w14:textId="77777777" w:rsidR="004D1484" w:rsidRPr="000D47FB" w:rsidRDefault="004D1484" w:rsidP="004D148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4D1484" w:rsidRPr="000D4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241B5" w16cex:dateUtc="2022-10-25T09:06:00Z"/>
  <w16cex:commentExtensible w16cex:durableId="27024ABC" w16cex:dateUtc="2022-10-25T09:45:00Z"/>
  <w16cex:commentExtensible w16cex:durableId="27024B3C" w16cex:dateUtc="2022-10-25T09:47:00Z"/>
  <w16cex:commentExtensible w16cex:durableId="27024273" w16cex:dateUtc="2022-10-25T09:0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C3B7B"/>
    <w:multiLevelType w:val="multilevel"/>
    <w:tmpl w:val="610446CC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libri" w:hAnsi="Calibri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Calibri" w:hAnsi="Calibri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Calibri" w:hAnsi="Calibri"/>
        <w:b w:val="0"/>
        <w:bCs/>
        <w:sz w:val="22"/>
        <w:szCs w:val="22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ascii="Calibri" w:hAnsi="Calibri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Calibri" w:hAnsi="Calibri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ascii="Calibri" w:hAnsi="Calibri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Calibri" w:hAnsi="Calibri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ascii="Calibri" w:hAnsi="Calibri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ascii="Calibri" w:hAnsi="Calibri"/>
      </w:rPr>
    </w:lvl>
  </w:abstractNum>
  <w:abstractNum w:abstractNumId="1" w15:restartNumberingAfterBreak="0">
    <w:nsid w:val="100F4B50"/>
    <w:multiLevelType w:val="hybridMultilevel"/>
    <w:tmpl w:val="157E09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F6E82"/>
    <w:multiLevelType w:val="hybridMultilevel"/>
    <w:tmpl w:val="404AC4EE"/>
    <w:lvl w:ilvl="0" w:tplc="7146146E">
      <w:start w:val="1"/>
      <w:numFmt w:val="decimal"/>
      <w:lvlText w:val="%1."/>
      <w:lvlJc w:val="left"/>
      <w:pPr>
        <w:ind w:left="7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796" w:hanging="360"/>
      </w:pPr>
    </w:lvl>
    <w:lvl w:ilvl="2" w:tplc="0405001B">
      <w:start w:val="1"/>
      <w:numFmt w:val="lowerRoman"/>
      <w:lvlText w:val="%3."/>
      <w:lvlJc w:val="right"/>
      <w:pPr>
        <w:ind w:left="1516" w:hanging="180"/>
      </w:pPr>
    </w:lvl>
    <w:lvl w:ilvl="3" w:tplc="0405000F">
      <w:start w:val="1"/>
      <w:numFmt w:val="decimal"/>
      <w:lvlText w:val="%4."/>
      <w:lvlJc w:val="left"/>
      <w:pPr>
        <w:ind w:left="2236" w:hanging="360"/>
      </w:pPr>
    </w:lvl>
    <w:lvl w:ilvl="4" w:tplc="04050019">
      <w:start w:val="1"/>
      <w:numFmt w:val="lowerLetter"/>
      <w:lvlText w:val="%5."/>
      <w:lvlJc w:val="left"/>
      <w:pPr>
        <w:ind w:left="2956" w:hanging="360"/>
      </w:pPr>
    </w:lvl>
    <w:lvl w:ilvl="5" w:tplc="0405001B">
      <w:start w:val="1"/>
      <w:numFmt w:val="lowerRoman"/>
      <w:lvlText w:val="%6."/>
      <w:lvlJc w:val="right"/>
      <w:pPr>
        <w:ind w:left="3676" w:hanging="180"/>
      </w:pPr>
    </w:lvl>
    <w:lvl w:ilvl="6" w:tplc="0405000F">
      <w:start w:val="1"/>
      <w:numFmt w:val="decimal"/>
      <w:lvlText w:val="%7."/>
      <w:lvlJc w:val="left"/>
      <w:pPr>
        <w:ind w:left="4396" w:hanging="360"/>
      </w:pPr>
    </w:lvl>
    <w:lvl w:ilvl="7" w:tplc="04050019">
      <w:start w:val="1"/>
      <w:numFmt w:val="lowerLetter"/>
      <w:lvlText w:val="%8."/>
      <w:lvlJc w:val="left"/>
      <w:pPr>
        <w:ind w:left="5116" w:hanging="360"/>
      </w:pPr>
    </w:lvl>
    <w:lvl w:ilvl="8" w:tplc="0405001B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6B27799"/>
    <w:multiLevelType w:val="hybridMultilevel"/>
    <w:tmpl w:val="D102EA5E"/>
    <w:lvl w:ilvl="0" w:tplc="B0FE888C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307855"/>
    <w:multiLevelType w:val="hybridMultilevel"/>
    <w:tmpl w:val="1076BED6"/>
    <w:lvl w:ilvl="0" w:tplc="8DA0A2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60E83"/>
    <w:multiLevelType w:val="multilevel"/>
    <w:tmpl w:val="AFE8D15A"/>
    <w:lvl w:ilvl="0">
      <w:start w:val="11"/>
      <w:numFmt w:val="decimal"/>
      <w:lvlText w:val="%1"/>
      <w:lvlJc w:val="left"/>
      <w:pPr>
        <w:tabs>
          <w:tab w:val="num" w:pos="0"/>
        </w:tabs>
        <w:ind w:left="552" w:hanging="552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9" w:hanging="552"/>
      </w:pPr>
      <w:rPr>
        <w:u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46" w:hanging="912"/>
      </w:pPr>
      <w:rPr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613" w:hanging="912"/>
      </w:pPr>
      <w:rPr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40" w:hanging="1272"/>
      </w:pPr>
      <w:rPr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07" w:hanging="1272"/>
      </w:pPr>
      <w:rPr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34" w:hanging="1632"/>
      </w:pPr>
      <w:rPr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601" w:hanging="1632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168" w:hanging="1632"/>
      </w:pPr>
      <w:rPr>
        <w:u w:val="none"/>
      </w:rPr>
    </w:lvl>
  </w:abstractNum>
  <w:abstractNum w:abstractNumId="6" w15:restartNumberingAfterBreak="0">
    <w:nsid w:val="6B4635DD"/>
    <w:multiLevelType w:val="hybridMultilevel"/>
    <w:tmpl w:val="4534279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484"/>
    <w:rsid w:val="000D47FB"/>
    <w:rsid w:val="0018743F"/>
    <w:rsid w:val="001D40A8"/>
    <w:rsid w:val="001D5BAB"/>
    <w:rsid w:val="00260AA8"/>
    <w:rsid w:val="0028115E"/>
    <w:rsid w:val="00306490"/>
    <w:rsid w:val="00314A76"/>
    <w:rsid w:val="003C26C6"/>
    <w:rsid w:val="004D1484"/>
    <w:rsid w:val="00523F72"/>
    <w:rsid w:val="005C2C1B"/>
    <w:rsid w:val="00707211"/>
    <w:rsid w:val="00865858"/>
    <w:rsid w:val="008931A9"/>
    <w:rsid w:val="009D0701"/>
    <w:rsid w:val="00A130E6"/>
    <w:rsid w:val="00A2267B"/>
    <w:rsid w:val="00DC4159"/>
    <w:rsid w:val="00FD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2837"/>
  <w15:chartTrackingRefBased/>
  <w15:docId w15:val="{2B251EC2-65EC-4CC0-9520-81DC0F1C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D4DFF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0D47FB"/>
  </w:style>
  <w:style w:type="character" w:styleId="Odkaznakoment">
    <w:name w:val="annotation reference"/>
    <w:basedOn w:val="Standardnpsmoodstavce"/>
    <w:uiPriority w:val="99"/>
    <w:semiHidden/>
    <w:unhideWhenUsed/>
    <w:rsid w:val="003064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064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064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64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649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3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3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4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Hana Němečková</dc:creator>
  <cp:keywords/>
  <dc:description/>
  <cp:lastModifiedBy>JUDr. Hana Němečková </cp:lastModifiedBy>
  <cp:revision>2</cp:revision>
  <dcterms:created xsi:type="dcterms:W3CDTF">2022-11-10T15:00:00Z</dcterms:created>
  <dcterms:modified xsi:type="dcterms:W3CDTF">2022-11-10T15:00:00Z</dcterms:modified>
  <cp:category>Interní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xmlns:xsd="http://www.w3.org/2001/XMLSchema" xmlns:xsi="http://www.w3.org/2001/XMLSchema-instance" margin="NaN" class="C1" owner="JUDr. Hana Němečková" position="TopRight" marginX="0" marginY="0" classifiedOn="2022-10-24T07:38:09.</vt:lpwstr>
  </property>
  <property fmtid="{D5CDD505-2E9C-101B-9397-08002B2CF9AE}" pid="3" name="DocumentTagging.ClassificationMark.P01">
    <vt:lpwstr>2476587+02:00" showPrintedBy="false" showPrintDate="false" language="cs" ApplicationVersion="Microsoft Word, 16.0" addinVersion="5.10.5.45" template="CEZ"&gt;&lt;history bulk="false" class="Interní" code="C1" user="Dlugi Pavel" divisionPrefix="ESL" mapping</vt:lpwstr>
  </property>
  <property fmtid="{D5CDD505-2E9C-101B-9397-08002B2CF9AE}" pid="4" name="DocumentTagging.ClassificationMark.P02">
    <vt:lpwstr>Version="1" date="2022-10-24T07:38:09.3971702+02:00"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Interní</vt:lpwstr>
  </property>
  <property fmtid="{D5CDD505-2E9C-101B-9397-08002B2CF9AE}" pid="7" name="CEZ_DLP">
    <vt:lpwstr>CEZ:ESL:C</vt:lpwstr>
  </property>
</Properties>
</file>