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3ECB" w14:textId="257439A9" w:rsidR="008D2F3D" w:rsidRPr="00CE58BF" w:rsidRDefault="00F21D8F" w:rsidP="008640DE">
      <w:pPr>
        <w:spacing w:before="120"/>
        <w:jc w:val="center"/>
        <w:rPr>
          <w:rFonts w:ascii="Verdana" w:hAnsi="Verdana" w:cs="Tahoma"/>
          <w:b/>
          <w:bCs/>
          <w:iCs/>
          <w:sz w:val="24"/>
          <w:szCs w:val="24"/>
        </w:rPr>
      </w:pPr>
      <w:r w:rsidRPr="00CE58BF">
        <w:rPr>
          <w:rFonts w:ascii="Verdana" w:hAnsi="Verdana" w:cs="Tahoma"/>
          <w:b/>
          <w:bCs/>
          <w:iCs/>
          <w:sz w:val="24"/>
          <w:szCs w:val="24"/>
        </w:rPr>
        <w:t>KUPNÍ SMLOUVA</w:t>
      </w:r>
    </w:p>
    <w:p w14:paraId="4CB4CFEE" w14:textId="6BE2C062" w:rsidR="008D2F3D" w:rsidRPr="00CE58BF" w:rsidRDefault="00B6757A" w:rsidP="008640DE">
      <w:pPr>
        <w:spacing w:before="120"/>
        <w:jc w:val="center"/>
        <w:rPr>
          <w:rFonts w:ascii="Verdana" w:hAnsi="Verdana" w:cs="Tahoma"/>
          <w:b/>
          <w:bCs/>
          <w:iCs/>
          <w:sz w:val="24"/>
          <w:szCs w:val="24"/>
        </w:rPr>
      </w:pPr>
      <w:r w:rsidRPr="00CE58BF">
        <w:rPr>
          <w:rFonts w:ascii="Verdana" w:hAnsi="Verdana" w:cs="Tahoma"/>
          <w:b/>
          <w:bCs/>
          <w:iCs/>
          <w:sz w:val="24"/>
          <w:szCs w:val="24"/>
        </w:rPr>
        <w:t xml:space="preserve">NA </w:t>
      </w:r>
      <w:r w:rsidR="002C50B9" w:rsidRPr="002C50B9">
        <w:rPr>
          <w:rFonts w:ascii="Verdana" w:hAnsi="Verdana" w:cs="Tahoma"/>
          <w:b/>
          <w:bCs/>
          <w:iCs/>
          <w:sz w:val="24"/>
          <w:szCs w:val="24"/>
        </w:rPr>
        <w:t>KOLOVÝ DRAPÁKOVÝ PŘEKLADAČ</w:t>
      </w:r>
    </w:p>
    <w:p w14:paraId="5A52885D" w14:textId="2EB99B49" w:rsidR="00735CF4" w:rsidRPr="00CE58BF" w:rsidRDefault="00481F5F" w:rsidP="008640DE">
      <w:pPr>
        <w:spacing w:before="120"/>
        <w:jc w:val="center"/>
        <w:rPr>
          <w:rFonts w:ascii="Verdana" w:hAnsi="Verdana" w:cs="Tahoma"/>
          <w:b/>
          <w:bCs/>
          <w:iCs/>
        </w:rPr>
      </w:pPr>
      <w:r w:rsidRPr="00CE58BF">
        <w:rPr>
          <w:rFonts w:ascii="Verdana" w:hAnsi="Verdana" w:cs="Tahoma"/>
          <w:b/>
          <w:bCs/>
          <w:iCs/>
        </w:rPr>
        <w:t>[</w:t>
      </w:r>
      <w:r w:rsidR="000E55F5" w:rsidRPr="00CE58BF">
        <w:rPr>
          <w:rFonts w:ascii="Verdana" w:hAnsi="Verdana" w:cs="Tahoma"/>
          <w:b/>
          <w:bCs/>
          <w:i/>
          <w:iCs/>
          <w:color w:val="000000"/>
          <w:spacing w:val="-2"/>
          <w:shd w:val="clear" w:color="auto" w:fill="FFFF00"/>
        </w:rPr>
        <w:t xml:space="preserve">účastník doplní přesný název kolového </w:t>
      </w:r>
      <w:r w:rsidR="002C50B9">
        <w:rPr>
          <w:rFonts w:ascii="Verdana" w:hAnsi="Verdana" w:cs="Tahoma"/>
          <w:b/>
          <w:bCs/>
          <w:i/>
          <w:iCs/>
          <w:color w:val="000000"/>
          <w:spacing w:val="-2"/>
          <w:shd w:val="clear" w:color="auto" w:fill="FFFF00"/>
        </w:rPr>
        <w:t>drapákového překladače</w:t>
      </w:r>
      <w:r w:rsidRPr="00CE58BF">
        <w:rPr>
          <w:rFonts w:ascii="Verdana" w:hAnsi="Verdana" w:cs="Tahoma"/>
          <w:b/>
          <w:bCs/>
          <w:iCs/>
        </w:rPr>
        <w:t>]</w:t>
      </w:r>
    </w:p>
    <w:p w14:paraId="4F99C3AA" w14:textId="77777777" w:rsidR="008D2F3D" w:rsidRPr="00CE58BF" w:rsidRDefault="008D2F3D" w:rsidP="008640DE">
      <w:pPr>
        <w:tabs>
          <w:tab w:val="left" w:pos="2127"/>
        </w:tabs>
        <w:rPr>
          <w:rFonts w:ascii="Verdana" w:hAnsi="Verdana" w:cs="Tahoma"/>
        </w:rPr>
      </w:pPr>
      <w:r w:rsidRPr="00CE58BF">
        <w:rPr>
          <w:rFonts w:ascii="Verdana" w:hAnsi="Verdana" w:cs="Tahoma"/>
        </w:rPr>
        <w:t xml:space="preserve">                                         </w:t>
      </w:r>
    </w:p>
    <w:p w14:paraId="3E8652DA" w14:textId="62917F00" w:rsidR="008D2F3D" w:rsidRPr="00411287" w:rsidRDefault="008D2F3D" w:rsidP="008640DE">
      <w:pPr>
        <w:tabs>
          <w:tab w:val="left" w:pos="2127"/>
        </w:tabs>
        <w:rPr>
          <w:rFonts w:ascii="Verdana" w:hAnsi="Verdana" w:cs="Tahoma"/>
        </w:rPr>
      </w:pPr>
      <w:r w:rsidRPr="00411287">
        <w:rPr>
          <w:rFonts w:ascii="Verdana" w:hAnsi="Verdana" w:cs="Tahoma"/>
        </w:rPr>
        <w:t xml:space="preserve">uzavřená mezi </w:t>
      </w:r>
      <w:r w:rsidR="00A178E6" w:rsidRPr="00411287">
        <w:rPr>
          <w:rFonts w:ascii="Verdana" w:hAnsi="Verdana" w:cs="Tahoma"/>
          <w:b/>
        </w:rPr>
        <w:t>kupujícím</w:t>
      </w:r>
      <w:r w:rsidRPr="00411287">
        <w:rPr>
          <w:rFonts w:ascii="Verdana" w:hAnsi="Verdana" w:cs="Tahoma"/>
        </w:rPr>
        <w:t>, kterým je:</w:t>
      </w:r>
    </w:p>
    <w:p w14:paraId="42255840" w14:textId="77777777" w:rsidR="008D2F3D" w:rsidRPr="00411287" w:rsidRDefault="008D2F3D" w:rsidP="008640DE">
      <w:pPr>
        <w:tabs>
          <w:tab w:val="left" w:pos="2127"/>
        </w:tabs>
        <w:rPr>
          <w:rFonts w:ascii="Verdana" w:hAnsi="Verdana" w:cs="Tahoma"/>
        </w:rPr>
      </w:pPr>
    </w:p>
    <w:p w14:paraId="2DB76E09" w14:textId="76075EEA" w:rsidR="008D2F3D" w:rsidRPr="00411287" w:rsidRDefault="00391D50" w:rsidP="008640DE">
      <w:pPr>
        <w:ind w:firstLine="720"/>
        <w:rPr>
          <w:rFonts w:ascii="Verdana" w:hAnsi="Verdana" w:cs="Tahoma"/>
          <w:b/>
        </w:rPr>
      </w:pPr>
      <w:r w:rsidRPr="00411287">
        <w:rPr>
          <w:rFonts w:ascii="Verdana" w:hAnsi="Verdana" w:cs="Tahoma"/>
          <w:b/>
        </w:rPr>
        <w:t>CONSTELLIUM EXTRUSIONS Děčín, s.r.o.</w:t>
      </w:r>
    </w:p>
    <w:p w14:paraId="7105207D" w14:textId="175E50EA" w:rsidR="008D2F3D" w:rsidRPr="00411287" w:rsidRDefault="00391D50" w:rsidP="008640DE">
      <w:pPr>
        <w:ind w:firstLine="720"/>
        <w:rPr>
          <w:rFonts w:ascii="Verdana" w:hAnsi="Verdana" w:cs="Tahoma"/>
        </w:rPr>
      </w:pPr>
      <w:r w:rsidRPr="00411287">
        <w:rPr>
          <w:rFonts w:ascii="Verdana" w:hAnsi="Verdana" w:cs="Tahoma"/>
        </w:rPr>
        <w:t xml:space="preserve">Ústecká </w:t>
      </w:r>
      <w:r w:rsidR="000A5945" w:rsidRPr="00411287">
        <w:rPr>
          <w:rFonts w:ascii="Verdana" w:hAnsi="Verdana" w:cs="Tahoma"/>
        </w:rPr>
        <w:t>715/</w:t>
      </w:r>
      <w:r w:rsidR="000A7AA5" w:rsidRPr="00411287">
        <w:rPr>
          <w:rFonts w:ascii="Verdana" w:hAnsi="Verdana" w:cs="Tahoma"/>
        </w:rPr>
        <w:t>37, 405 02 Děčín</w:t>
      </w:r>
    </w:p>
    <w:p w14:paraId="107DEE83" w14:textId="7639544F" w:rsidR="008D2F3D" w:rsidRPr="00411287" w:rsidRDefault="008D2F3D" w:rsidP="008640DE">
      <w:pPr>
        <w:ind w:firstLine="720"/>
        <w:rPr>
          <w:rFonts w:ascii="Verdana" w:hAnsi="Verdana" w:cs="Tahoma"/>
        </w:rPr>
      </w:pPr>
      <w:r w:rsidRPr="00411287">
        <w:rPr>
          <w:rFonts w:ascii="Verdana" w:hAnsi="Verdana" w:cs="Tahoma"/>
        </w:rPr>
        <w:t>společnost zapsaná v</w:t>
      </w:r>
      <w:r w:rsidR="000A5945" w:rsidRPr="00411287">
        <w:rPr>
          <w:rFonts w:ascii="Verdana" w:hAnsi="Verdana" w:cs="Tahoma"/>
        </w:rPr>
        <w:t> OR u KS v Ústí nad Labem, oddíl C, vložka 301</w:t>
      </w:r>
      <w:r w:rsidRPr="00411287">
        <w:rPr>
          <w:rFonts w:ascii="Verdana" w:hAnsi="Verdana" w:cs="Tahoma"/>
        </w:rPr>
        <w:t xml:space="preserve"> </w:t>
      </w:r>
      <w:r w:rsidR="00441925" w:rsidRPr="00411287">
        <w:rPr>
          <w:rFonts w:ascii="Verdana" w:hAnsi="Verdana" w:cs="Tahoma"/>
          <w:color w:val="FF0000"/>
        </w:rPr>
        <w:t xml:space="preserve">                       </w:t>
      </w:r>
    </w:p>
    <w:p w14:paraId="1806ACD2" w14:textId="5320B8FF" w:rsidR="000A5945" w:rsidRPr="00411287" w:rsidRDefault="008D2F3D" w:rsidP="008640DE">
      <w:pPr>
        <w:ind w:firstLine="720"/>
        <w:rPr>
          <w:rFonts w:ascii="Verdana" w:hAnsi="Verdana" w:cs="Tahoma"/>
        </w:rPr>
      </w:pPr>
      <w:r w:rsidRPr="00411287">
        <w:rPr>
          <w:rFonts w:ascii="Verdana" w:hAnsi="Verdana" w:cs="Tahoma"/>
        </w:rPr>
        <w:t>IČ:</w:t>
      </w:r>
      <w:r w:rsidR="00441925" w:rsidRPr="00411287">
        <w:rPr>
          <w:rFonts w:ascii="Verdana" w:hAnsi="Verdana" w:cs="Tahoma"/>
        </w:rPr>
        <w:t xml:space="preserve"> </w:t>
      </w:r>
      <w:r w:rsidR="000A5945" w:rsidRPr="00411287">
        <w:rPr>
          <w:rFonts w:ascii="Verdana" w:hAnsi="Verdana" w:cs="Tahoma"/>
        </w:rPr>
        <w:t>18380654</w:t>
      </w:r>
      <w:r w:rsidR="00630539" w:rsidRPr="00411287">
        <w:rPr>
          <w:rFonts w:ascii="Verdana" w:hAnsi="Verdana" w:cs="Tahoma"/>
        </w:rPr>
        <w:tab/>
      </w:r>
      <w:r w:rsidRPr="00411287">
        <w:rPr>
          <w:rFonts w:ascii="Verdana" w:hAnsi="Verdana" w:cs="Tahoma"/>
        </w:rPr>
        <w:tab/>
      </w:r>
    </w:p>
    <w:p w14:paraId="4A33C1C6" w14:textId="2730D922" w:rsidR="008D2F3D" w:rsidRPr="00411287" w:rsidRDefault="008D2F3D" w:rsidP="008640DE">
      <w:pPr>
        <w:ind w:firstLine="720"/>
        <w:rPr>
          <w:rFonts w:ascii="Verdana" w:hAnsi="Verdana" w:cs="Tahoma"/>
        </w:rPr>
      </w:pPr>
      <w:r w:rsidRPr="00411287">
        <w:rPr>
          <w:rFonts w:ascii="Verdana" w:hAnsi="Verdana" w:cs="Tahoma"/>
        </w:rPr>
        <w:t xml:space="preserve">DIČ: </w:t>
      </w:r>
      <w:r w:rsidR="00441925" w:rsidRPr="00411287">
        <w:rPr>
          <w:rFonts w:ascii="Verdana" w:hAnsi="Verdana" w:cs="Tahoma"/>
        </w:rPr>
        <w:t xml:space="preserve">CZ </w:t>
      </w:r>
      <w:r w:rsidR="000A5945" w:rsidRPr="00411287">
        <w:rPr>
          <w:rFonts w:ascii="Verdana" w:hAnsi="Verdana" w:cs="Tahoma"/>
        </w:rPr>
        <w:t>18380654</w:t>
      </w:r>
    </w:p>
    <w:p w14:paraId="22FE4888" w14:textId="77777777" w:rsidR="000C7B89" w:rsidRPr="00411287" w:rsidRDefault="00F13734" w:rsidP="008640DE">
      <w:pPr>
        <w:pStyle w:val="Bezmezer"/>
        <w:ind w:left="709"/>
        <w:rPr>
          <w:rFonts w:ascii="Verdana" w:hAnsi="Verdana" w:cs="Tahoma"/>
        </w:rPr>
      </w:pPr>
      <w:r w:rsidRPr="00411287">
        <w:rPr>
          <w:rFonts w:ascii="Verdana" w:hAnsi="Verdana" w:cs="Tahoma"/>
        </w:rPr>
        <w:t>Zastoupený</w:t>
      </w:r>
      <w:r w:rsidR="002B3F07" w:rsidRPr="00411287">
        <w:rPr>
          <w:rFonts w:ascii="Verdana" w:hAnsi="Verdana" w:cs="Tahoma"/>
        </w:rPr>
        <w:t xml:space="preserve"> </w:t>
      </w:r>
      <w:r w:rsidR="000A5945" w:rsidRPr="00411287">
        <w:rPr>
          <w:rFonts w:ascii="Verdana" w:hAnsi="Verdana" w:cs="Tahoma"/>
        </w:rPr>
        <w:t>Ing. Jiřím Palmou</w:t>
      </w:r>
      <w:r w:rsidR="002B3F07" w:rsidRPr="00411287">
        <w:rPr>
          <w:rFonts w:ascii="Verdana" w:hAnsi="Verdana" w:cs="Tahoma"/>
        </w:rPr>
        <w:t>, jednatelem společnosti</w:t>
      </w:r>
    </w:p>
    <w:p w14:paraId="41FE3FC8" w14:textId="46F5D7FB" w:rsidR="00F13734" w:rsidRPr="00411287" w:rsidRDefault="000C7B89" w:rsidP="008640DE">
      <w:pPr>
        <w:pStyle w:val="Bezmezer"/>
        <w:ind w:left="709"/>
        <w:rPr>
          <w:rFonts w:ascii="Verdana" w:hAnsi="Verdana" w:cs="Tahoma"/>
        </w:rPr>
      </w:pPr>
      <w:r w:rsidRPr="00411287">
        <w:rPr>
          <w:rFonts w:ascii="Verdana" w:hAnsi="Verdana" w:cs="Tahoma"/>
        </w:rPr>
        <w:t>Ve věcech technických Ing. Radim Kolařík, vedoucí investic a energetiky.</w:t>
      </w:r>
      <w:r w:rsidR="00630539" w:rsidRPr="00411287">
        <w:rPr>
          <w:rFonts w:ascii="Verdana" w:hAnsi="Verdana" w:cs="Tahoma"/>
        </w:rPr>
        <w:tab/>
      </w:r>
    </w:p>
    <w:p w14:paraId="51E1A1CA" w14:textId="77777777" w:rsidR="003D5E94" w:rsidRPr="00411287" w:rsidRDefault="003D5E94" w:rsidP="008640DE">
      <w:pPr>
        <w:ind w:firstLine="720"/>
        <w:rPr>
          <w:rFonts w:ascii="Verdana" w:hAnsi="Verdana" w:cs="Tahoma"/>
        </w:rPr>
      </w:pPr>
    </w:p>
    <w:p w14:paraId="1EE40449" w14:textId="77777777" w:rsidR="003A2F9F" w:rsidRPr="00411287" w:rsidRDefault="008D2F3D" w:rsidP="008640DE">
      <w:pPr>
        <w:rPr>
          <w:rFonts w:ascii="Verdana" w:hAnsi="Verdana" w:cs="Tahoma"/>
        </w:rPr>
      </w:pPr>
      <w:r w:rsidRPr="00411287">
        <w:rPr>
          <w:rFonts w:ascii="Verdana" w:hAnsi="Verdana" w:cs="Tahoma"/>
        </w:rPr>
        <w:t xml:space="preserve">na jedné straně </w:t>
      </w:r>
    </w:p>
    <w:p w14:paraId="2A3B56EC" w14:textId="77777777" w:rsidR="003A2F9F" w:rsidRPr="00411287" w:rsidRDefault="008D2F3D" w:rsidP="008640DE">
      <w:pPr>
        <w:rPr>
          <w:rFonts w:ascii="Verdana" w:hAnsi="Verdana" w:cs="Tahoma"/>
        </w:rPr>
      </w:pPr>
      <w:r w:rsidRPr="00411287">
        <w:rPr>
          <w:rFonts w:ascii="Verdana" w:hAnsi="Verdana" w:cs="Tahoma"/>
        </w:rPr>
        <w:t xml:space="preserve">a </w:t>
      </w:r>
    </w:p>
    <w:p w14:paraId="6DA799C0" w14:textId="6B40A568" w:rsidR="008D2F3D" w:rsidRPr="00411287" w:rsidRDefault="00A178E6" w:rsidP="008640DE">
      <w:pPr>
        <w:rPr>
          <w:rFonts w:ascii="Verdana" w:hAnsi="Verdana" w:cs="Tahoma"/>
        </w:rPr>
      </w:pPr>
      <w:r w:rsidRPr="00411287">
        <w:rPr>
          <w:rFonts w:ascii="Verdana" w:hAnsi="Verdana" w:cs="Tahoma"/>
          <w:b/>
        </w:rPr>
        <w:t>prodávajícím</w:t>
      </w:r>
      <w:r w:rsidR="008D2F3D" w:rsidRPr="00411287">
        <w:rPr>
          <w:rFonts w:ascii="Verdana" w:hAnsi="Verdana" w:cs="Tahoma"/>
        </w:rPr>
        <w:t xml:space="preserve">, kterým je: </w:t>
      </w:r>
    </w:p>
    <w:p w14:paraId="51C25256" w14:textId="77777777" w:rsidR="008D2F3D" w:rsidRPr="00411287" w:rsidRDefault="008D2F3D" w:rsidP="008640DE">
      <w:pPr>
        <w:tabs>
          <w:tab w:val="left" w:pos="2127"/>
        </w:tabs>
        <w:rPr>
          <w:rFonts w:ascii="Verdana" w:hAnsi="Verdana" w:cs="Tahoma"/>
        </w:rPr>
      </w:pPr>
    </w:p>
    <w:p w14:paraId="35F74A52" w14:textId="77777777" w:rsidR="00B51C95" w:rsidRPr="00411287" w:rsidRDefault="00B51C95" w:rsidP="00B51C95">
      <w:pPr>
        <w:ind w:firstLine="720"/>
        <w:rPr>
          <w:rFonts w:ascii="Verdana" w:hAnsi="Verdana" w:cs="Tahoma"/>
        </w:rPr>
      </w:pPr>
      <w:r w:rsidRPr="00411287">
        <w:rPr>
          <w:rFonts w:ascii="Verdana" w:hAnsi="Verdana" w:cs="Tahoma"/>
        </w:rPr>
        <w:t>………………………………………………………….</w:t>
      </w:r>
    </w:p>
    <w:p w14:paraId="6AEB058D" w14:textId="77777777" w:rsidR="00B51C95" w:rsidRPr="00411287" w:rsidRDefault="00B51C95" w:rsidP="00B51C95">
      <w:pPr>
        <w:ind w:firstLine="720"/>
        <w:rPr>
          <w:rFonts w:ascii="Verdana" w:hAnsi="Verdana" w:cs="Tahoma"/>
        </w:rPr>
      </w:pPr>
      <w:r w:rsidRPr="00411287">
        <w:rPr>
          <w:rFonts w:ascii="Verdana" w:hAnsi="Verdana" w:cs="Tahoma"/>
        </w:rPr>
        <w:t>se sídlem/místem podnikání: …………………………………………………………………,</w:t>
      </w:r>
    </w:p>
    <w:p w14:paraId="5540E34A" w14:textId="77777777" w:rsidR="00B51C95" w:rsidRPr="00411287" w:rsidRDefault="00B51C95" w:rsidP="00B51C95">
      <w:pPr>
        <w:ind w:firstLine="720"/>
        <w:rPr>
          <w:rFonts w:ascii="Verdana" w:hAnsi="Verdana" w:cs="Tahoma"/>
        </w:rPr>
      </w:pPr>
      <w:r w:rsidRPr="00411287">
        <w:rPr>
          <w:rFonts w:ascii="Verdana" w:hAnsi="Verdana" w:cs="Tahoma"/>
        </w:rPr>
        <w:t>zastoupené: …………………………………</w:t>
      </w:r>
      <w:proofErr w:type="gramStart"/>
      <w:r w:rsidRPr="00411287">
        <w:rPr>
          <w:rFonts w:ascii="Verdana" w:hAnsi="Verdana" w:cs="Tahoma"/>
        </w:rPr>
        <w:t>…….</w:t>
      </w:r>
      <w:proofErr w:type="gramEnd"/>
      <w:r w:rsidRPr="00411287">
        <w:rPr>
          <w:rFonts w:ascii="Verdana" w:hAnsi="Verdana" w:cs="Tahoma"/>
        </w:rPr>
        <w:t>.,</w:t>
      </w:r>
    </w:p>
    <w:p w14:paraId="355C6B78" w14:textId="77777777" w:rsidR="00B51C95" w:rsidRPr="00411287" w:rsidRDefault="00B51C95" w:rsidP="00B51C95">
      <w:pPr>
        <w:ind w:firstLine="720"/>
        <w:rPr>
          <w:rFonts w:ascii="Verdana" w:hAnsi="Verdana" w:cs="Tahoma"/>
        </w:rPr>
      </w:pPr>
      <w:r w:rsidRPr="00411287">
        <w:rPr>
          <w:rFonts w:ascii="Verdana" w:hAnsi="Verdana" w:cs="Tahoma"/>
        </w:rPr>
        <w:t>IČO: ……………………</w:t>
      </w:r>
      <w:proofErr w:type="gramStart"/>
      <w:r w:rsidRPr="00411287">
        <w:rPr>
          <w:rFonts w:ascii="Verdana" w:hAnsi="Verdana" w:cs="Tahoma"/>
        </w:rPr>
        <w:t>…….</w:t>
      </w:r>
      <w:proofErr w:type="gramEnd"/>
      <w:r w:rsidRPr="00411287">
        <w:rPr>
          <w:rFonts w:ascii="Verdana" w:hAnsi="Verdana" w:cs="Tahoma"/>
        </w:rPr>
        <w:t>.,</w:t>
      </w:r>
    </w:p>
    <w:p w14:paraId="3593AF6A" w14:textId="77777777" w:rsidR="00B51C95" w:rsidRPr="00411287" w:rsidRDefault="00B51C95" w:rsidP="00B51C95">
      <w:pPr>
        <w:ind w:firstLine="720"/>
        <w:rPr>
          <w:rFonts w:ascii="Verdana" w:hAnsi="Verdana" w:cs="Tahoma"/>
        </w:rPr>
      </w:pPr>
      <w:r w:rsidRPr="00411287">
        <w:rPr>
          <w:rFonts w:ascii="Verdana" w:hAnsi="Verdana" w:cs="Tahoma"/>
        </w:rPr>
        <w:t>DIČ: ……………………</w:t>
      </w:r>
      <w:proofErr w:type="gramStart"/>
      <w:r w:rsidRPr="00411287">
        <w:rPr>
          <w:rFonts w:ascii="Verdana" w:hAnsi="Verdana" w:cs="Tahoma"/>
        </w:rPr>
        <w:t>…….</w:t>
      </w:r>
      <w:proofErr w:type="gramEnd"/>
      <w:r w:rsidRPr="00411287">
        <w:rPr>
          <w:rFonts w:ascii="Verdana" w:hAnsi="Verdana" w:cs="Tahoma"/>
        </w:rPr>
        <w:t>.</w:t>
      </w:r>
    </w:p>
    <w:p w14:paraId="7DBD40A8" w14:textId="77777777" w:rsidR="00B51C95" w:rsidRPr="00411287" w:rsidRDefault="00B51C95" w:rsidP="00B51C95">
      <w:pPr>
        <w:ind w:firstLine="720"/>
        <w:rPr>
          <w:rFonts w:ascii="Verdana" w:hAnsi="Verdana" w:cs="Tahoma"/>
        </w:rPr>
      </w:pPr>
      <w:r w:rsidRPr="00411287">
        <w:rPr>
          <w:rFonts w:ascii="Verdana" w:hAnsi="Verdana" w:cs="Tahoma"/>
        </w:rPr>
        <w:t xml:space="preserve">společnost zapsaná v obchodním rejstříku vedeném ………………………………………,            </w:t>
      </w:r>
    </w:p>
    <w:p w14:paraId="6066745A" w14:textId="77777777" w:rsidR="00B51C95" w:rsidRPr="00411287" w:rsidRDefault="00B51C95" w:rsidP="00B51C95">
      <w:pPr>
        <w:ind w:firstLine="720"/>
        <w:rPr>
          <w:rFonts w:ascii="Verdana" w:hAnsi="Verdana" w:cs="Tahoma"/>
        </w:rPr>
      </w:pPr>
      <w:r w:rsidRPr="00411287">
        <w:rPr>
          <w:rFonts w:ascii="Verdana" w:hAnsi="Verdana" w:cs="Tahoma"/>
        </w:rPr>
        <w:t>oddíl …</w:t>
      </w:r>
      <w:proofErr w:type="gramStart"/>
      <w:r w:rsidRPr="00411287">
        <w:rPr>
          <w:rFonts w:ascii="Verdana" w:hAnsi="Verdana" w:cs="Tahoma"/>
        </w:rPr>
        <w:t>…….</w:t>
      </w:r>
      <w:proofErr w:type="gramEnd"/>
      <w:r w:rsidRPr="00411287">
        <w:rPr>
          <w:rFonts w:ascii="Verdana" w:hAnsi="Verdana" w:cs="Tahoma"/>
        </w:rPr>
        <w:t>., vložka ………………….,</w:t>
      </w:r>
    </w:p>
    <w:p w14:paraId="558A7C55" w14:textId="7EC83F20" w:rsidR="00B51C95" w:rsidRPr="00411287" w:rsidRDefault="00B51C95" w:rsidP="00B51C95">
      <w:pPr>
        <w:ind w:firstLine="720"/>
        <w:rPr>
          <w:rFonts w:ascii="Verdana" w:hAnsi="Verdana" w:cs="Tahoma"/>
        </w:rPr>
      </w:pPr>
      <w:r w:rsidRPr="00411287">
        <w:rPr>
          <w:rFonts w:ascii="Verdana" w:hAnsi="Verdana" w:cs="Tahoma"/>
        </w:rPr>
        <w:t>bankovní spojení: ……………………………, číslo účtu: ………………………,</w:t>
      </w:r>
    </w:p>
    <w:p w14:paraId="4BBB7D0F" w14:textId="77777777" w:rsidR="003A2F9F" w:rsidRPr="00411287" w:rsidRDefault="003A2F9F" w:rsidP="003A2F9F">
      <w:pPr>
        <w:rPr>
          <w:rFonts w:ascii="Verdana" w:hAnsi="Verdana" w:cs="Tahoma"/>
        </w:rPr>
      </w:pPr>
    </w:p>
    <w:p w14:paraId="632AB6D8" w14:textId="47C78163" w:rsidR="003A2F9F" w:rsidRDefault="003A2F9F" w:rsidP="003C5252">
      <w:pPr>
        <w:rPr>
          <w:rFonts w:ascii="Verdana" w:hAnsi="Verdana" w:cs="Tahoma"/>
        </w:rPr>
      </w:pPr>
      <w:r w:rsidRPr="00411287">
        <w:rPr>
          <w:rFonts w:ascii="Verdana" w:hAnsi="Verdana" w:cs="Tahoma"/>
        </w:rPr>
        <w:t>na straně druhé</w:t>
      </w:r>
    </w:p>
    <w:p w14:paraId="797FBF95" w14:textId="77777777" w:rsidR="00AE6830" w:rsidRDefault="00AE6830" w:rsidP="003C5252">
      <w:pPr>
        <w:rPr>
          <w:rFonts w:ascii="Verdana" w:hAnsi="Verdana" w:cs="Tahoma"/>
        </w:rPr>
      </w:pPr>
    </w:p>
    <w:p w14:paraId="6C60B8FF" w14:textId="55A5FF54" w:rsidR="00AE6830" w:rsidRDefault="00AE6830">
      <w:pPr>
        <w:spacing w:before="100"/>
        <w:jc w:val="left"/>
        <w:rPr>
          <w:rFonts w:ascii="Verdana" w:hAnsi="Verdana" w:cs="Tahoma"/>
        </w:rPr>
      </w:pPr>
      <w:r>
        <w:rPr>
          <w:rFonts w:ascii="Verdana" w:hAnsi="Verdana" w:cs="Tahoma"/>
        </w:rPr>
        <w:br w:type="page"/>
      </w:r>
    </w:p>
    <w:p w14:paraId="15D9C5D9" w14:textId="56884F09" w:rsidR="007E60F7" w:rsidRPr="00411287" w:rsidRDefault="00304D5A" w:rsidP="00B21947">
      <w:pPr>
        <w:pStyle w:val="PSG1"/>
        <w:numPr>
          <w:ilvl w:val="0"/>
          <w:numId w:val="1"/>
        </w:numPr>
        <w:spacing w:after="0"/>
        <w:ind w:left="782" w:hanging="357"/>
        <w:rPr>
          <w:rFonts w:cs="Tahoma"/>
          <w:sz w:val="20"/>
          <w:szCs w:val="20"/>
        </w:rPr>
      </w:pPr>
      <w:r w:rsidRPr="00411287">
        <w:rPr>
          <w:rFonts w:cs="Tahoma"/>
          <w:sz w:val="20"/>
          <w:szCs w:val="20"/>
        </w:rPr>
        <w:lastRenderedPageBreak/>
        <w:t>Článek – Předmět</w:t>
      </w:r>
      <w:r w:rsidR="007E60F7" w:rsidRPr="00411287">
        <w:rPr>
          <w:rFonts w:cs="Tahoma"/>
          <w:sz w:val="20"/>
          <w:szCs w:val="20"/>
        </w:rPr>
        <w:t xml:space="preserve"> smlouvy</w:t>
      </w:r>
    </w:p>
    <w:p w14:paraId="1C311721" w14:textId="3EBB6B51" w:rsidR="007E60F7" w:rsidRPr="00411287" w:rsidRDefault="007E60F7" w:rsidP="009F34B0">
      <w:pPr>
        <w:pStyle w:val="Nadpis2"/>
        <w:spacing w:after="0"/>
        <w:ind w:left="578" w:hanging="578"/>
        <w:rPr>
          <w:szCs w:val="20"/>
        </w:rPr>
      </w:pPr>
      <w:r w:rsidRPr="00411287">
        <w:rPr>
          <w:szCs w:val="20"/>
        </w:rPr>
        <w:t xml:space="preserve">Předmětem smlouvy je kompletní dodávka 1 ks </w:t>
      </w:r>
      <w:r w:rsidR="00016723" w:rsidRPr="00411287">
        <w:rPr>
          <w:szCs w:val="20"/>
        </w:rPr>
        <w:t xml:space="preserve">kolového </w:t>
      </w:r>
      <w:r w:rsidR="0070091D">
        <w:rPr>
          <w:szCs w:val="20"/>
        </w:rPr>
        <w:t>drapákového překladače</w:t>
      </w:r>
      <w:r w:rsidR="00016723" w:rsidRPr="00411287">
        <w:rPr>
          <w:szCs w:val="20"/>
        </w:rPr>
        <w:t xml:space="preserve"> </w:t>
      </w:r>
      <w:r w:rsidR="00016723" w:rsidRPr="00411287">
        <w:rPr>
          <w:szCs w:val="20"/>
          <w:shd w:val="clear" w:color="auto" w:fill="FFFF00"/>
        </w:rPr>
        <w:t>[</w:t>
      </w:r>
      <w:r w:rsidR="001D49D1" w:rsidRPr="00411287">
        <w:rPr>
          <w:i/>
          <w:iCs/>
          <w:szCs w:val="20"/>
          <w:shd w:val="clear" w:color="auto" w:fill="FFFF00"/>
        </w:rPr>
        <w:t>účastník do</w:t>
      </w:r>
      <w:r w:rsidR="000E55F5" w:rsidRPr="00411287">
        <w:rPr>
          <w:i/>
          <w:iCs/>
          <w:szCs w:val="20"/>
          <w:shd w:val="clear" w:color="auto" w:fill="FFFF00"/>
        </w:rPr>
        <w:t xml:space="preserve">plní přesný název kolového </w:t>
      </w:r>
      <w:r w:rsidR="002C50B9">
        <w:rPr>
          <w:i/>
          <w:iCs/>
          <w:szCs w:val="20"/>
          <w:shd w:val="clear" w:color="auto" w:fill="FFFF00"/>
        </w:rPr>
        <w:t>drapákového překladače</w:t>
      </w:r>
      <w:r w:rsidR="00016723" w:rsidRPr="00411287">
        <w:rPr>
          <w:szCs w:val="20"/>
        </w:rPr>
        <w:t xml:space="preserve">] </w:t>
      </w:r>
      <w:r w:rsidRPr="00411287">
        <w:rPr>
          <w:szCs w:val="20"/>
        </w:rPr>
        <w:t xml:space="preserve">v rozsahu dle </w:t>
      </w:r>
      <w:r w:rsidR="001D49D1" w:rsidRPr="00411287">
        <w:rPr>
          <w:szCs w:val="20"/>
        </w:rPr>
        <w:t xml:space="preserve">specifikace uvedené v příloze č.1 </w:t>
      </w:r>
      <w:r w:rsidR="00CE3F48" w:rsidRPr="00411287">
        <w:rPr>
          <w:szCs w:val="20"/>
        </w:rPr>
        <w:t>k</w:t>
      </w:r>
      <w:r w:rsidR="001D49D1" w:rsidRPr="00411287">
        <w:rPr>
          <w:szCs w:val="20"/>
        </w:rPr>
        <w:t xml:space="preserve">upní smlouvy. </w:t>
      </w:r>
    </w:p>
    <w:p w14:paraId="32FB66CD" w14:textId="77777777" w:rsidR="002A6166" w:rsidRPr="00410EE8" w:rsidRDefault="002A6166" w:rsidP="00B21947">
      <w:pPr>
        <w:rPr>
          <w:rFonts w:ascii="Verdana" w:hAnsi="Verdana"/>
          <w:lang w:eastAsia="en-US"/>
        </w:rPr>
      </w:pPr>
    </w:p>
    <w:p w14:paraId="22511419" w14:textId="77777777" w:rsidR="007E60F7" w:rsidRPr="00411287" w:rsidRDefault="007E60F7" w:rsidP="009F34B0">
      <w:pPr>
        <w:pStyle w:val="Nadpis2"/>
        <w:spacing w:after="0"/>
        <w:rPr>
          <w:szCs w:val="20"/>
        </w:rPr>
      </w:pPr>
      <w:r w:rsidRPr="00411287">
        <w:rPr>
          <w:szCs w:val="20"/>
        </w:rPr>
        <w:t>Dále je předmětem smlouvy:</w:t>
      </w:r>
    </w:p>
    <w:p w14:paraId="204E4B0D" w14:textId="22AFB6AF" w:rsidR="007E60F7" w:rsidRPr="00411287" w:rsidRDefault="007E60F7" w:rsidP="009F34B0">
      <w:pPr>
        <w:pStyle w:val="Bezmezer"/>
        <w:keepLines/>
        <w:numPr>
          <w:ilvl w:val="0"/>
          <w:numId w:val="12"/>
        </w:numPr>
        <w:ind w:left="993" w:hanging="426"/>
        <w:rPr>
          <w:rFonts w:ascii="Verdana" w:hAnsi="Verdana" w:cs="Tahoma"/>
        </w:rPr>
      </w:pPr>
      <w:r w:rsidRPr="00411287">
        <w:rPr>
          <w:rFonts w:ascii="Verdana" w:hAnsi="Verdana" w:cs="Tahoma"/>
        </w:rPr>
        <w:t xml:space="preserve">zajištění dopravy </w:t>
      </w:r>
      <w:r w:rsidR="000E6152" w:rsidRPr="00411287">
        <w:rPr>
          <w:rFonts w:ascii="Verdana" w:hAnsi="Verdana" w:cs="Tahoma"/>
        </w:rPr>
        <w:t xml:space="preserve">kolového </w:t>
      </w:r>
      <w:r w:rsidR="0070091D">
        <w:rPr>
          <w:rFonts w:ascii="Verdana" w:hAnsi="Verdana" w:cs="Tahoma"/>
        </w:rPr>
        <w:t xml:space="preserve">drapákového překladače </w:t>
      </w:r>
      <w:r w:rsidR="000E6152" w:rsidRPr="00411287">
        <w:rPr>
          <w:rFonts w:ascii="Verdana" w:hAnsi="Verdana" w:cs="Tahoma"/>
        </w:rPr>
        <w:t xml:space="preserve">včetně všech příslušenství </w:t>
      </w:r>
      <w:r w:rsidRPr="00411287">
        <w:rPr>
          <w:rFonts w:ascii="Verdana" w:hAnsi="Verdana" w:cs="Tahoma"/>
        </w:rPr>
        <w:t xml:space="preserve">do místa </w:t>
      </w:r>
      <w:r w:rsidR="008E7732" w:rsidRPr="00411287">
        <w:rPr>
          <w:rFonts w:ascii="Verdana" w:hAnsi="Verdana" w:cs="Tahoma"/>
        </w:rPr>
        <w:t>realizace</w:t>
      </w:r>
      <w:r w:rsidRPr="00411287">
        <w:rPr>
          <w:rFonts w:ascii="Verdana" w:hAnsi="Verdana" w:cs="Tahoma"/>
        </w:rPr>
        <w:t xml:space="preserve"> </w:t>
      </w:r>
    </w:p>
    <w:p w14:paraId="45DDD846" w14:textId="77777777" w:rsidR="00241A23" w:rsidRPr="00411287" w:rsidRDefault="007E60F7" w:rsidP="009F34B0">
      <w:pPr>
        <w:pStyle w:val="Bezmezer"/>
        <w:keepLines/>
        <w:numPr>
          <w:ilvl w:val="0"/>
          <w:numId w:val="12"/>
        </w:numPr>
        <w:ind w:left="993" w:hanging="426"/>
        <w:rPr>
          <w:rFonts w:ascii="Verdana" w:hAnsi="Verdana" w:cs="Tahoma"/>
        </w:rPr>
      </w:pPr>
      <w:r w:rsidRPr="00411287">
        <w:rPr>
          <w:rFonts w:ascii="Verdana" w:hAnsi="Verdana" w:cs="Tahoma"/>
        </w:rPr>
        <w:t>uvedení zařízení do provozu</w:t>
      </w:r>
    </w:p>
    <w:p w14:paraId="199FE5BA" w14:textId="77777777" w:rsidR="003A2F9F" w:rsidRPr="00411287" w:rsidRDefault="00241A23" w:rsidP="009F34B0">
      <w:pPr>
        <w:pStyle w:val="Bezmezer"/>
        <w:keepLines/>
        <w:numPr>
          <w:ilvl w:val="0"/>
          <w:numId w:val="12"/>
        </w:numPr>
        <w:ind w:left="993" w:hanging="426"/>
        <w:rPr>
          <w:rFonts w:ascii="Verdana" w:hAnsi="Verdana" w:cs="Tahoma"/>
        </w:rPr>
      </w:pPr>
      <w:r w:rsidRPr="00411287">
        <w:rPr>
          <w:rFonts w:ascii="Verdana" w:hAnsi="Verdana" w:cs="Tahoma"/>
        </w:rPr>
        <w:t xml:space="preserve">zaškolení pracovníků obsluhy </w:t>
      </w:r>
    </w:p>
    <w:p w14:paraId="4644EA05" w14:textId="1E45594F" w:rsidR="007E60F7" w:rsidRPr="00411287" w:rsidRDefault="003A2F9F" w:rsidP="009F34B0">
      <w:pPr>
        <w:pStyle w:val="Bezmezer"/>
        <w:keepLines/>
        <w:numPr>
          <w:ilvl w:val="0"/>
          <w:numId w:val="12"/>
        </w:numPr>
        <w:ind w:left="993" w:hanging="426"/>
        <w:rPr>
          <w:rFonts w:ascii="Verdana" w:hAnsi="Verdana" w:cs="Tahoma"/>
        </w:rPr>
      </w:pPr>
      <w:r w:rsidRPr="00411287">
        <w:rPr>
          <w:rFonts w:ascii="Verdana" w:hAnsi="Verdana" w:cs="Tahoma"/>
        </w:rPr>
        <w:t>předání níže uvedené dokumentace</w:t>
      </w:r>
      <w:r w:rsidR="007E60F7" w:rsidRPr="00411287">
        <w:rPr>
          <w:rFonts w:ascii="Verdana" w:hAnsi="Verdana" w:cs="Tahoma"/>
        </w:rPr>
        <w:t xml:space="preserve"> </w:t>
      </w:r>
    </w:p>
    <w:p w14:paraId="6B0DC78D" w14:textId="77777777" w:rsidR="003C0494" w:rsidRPr="00411287" w:rsidRDefault="003C0494" w:rsidP="009F34B0">
      <w:pPr>
        <w:pStyle w:val="Bezmezer"/>
        <w:keepLines/>
        <w:ind w:left="567"/>
        <w:rPr>
          <w:rFonts w:ascii="Verdana" w:hAnsi="Verdana" w:cs="Tahoma"/>
        </w:rPr>
      </w:pPr>
    </w:p>
    <w:p w14:paraId="18427B57" w14:textId="2027DCE7" w:rsidR="007E60F7" w:rsidRPr="00411287" w:rsidRDefault="007E60F7" w:rsidP="009F34B0">
      <w:pPr>
        <w:pStyle w:val="Nadpis2"/>
        <w:spacing w:after="0"/>
        <w:rPr>
          <w:szCs w:val="20"/>
        </w:rPr>
      </w:pPr>
      <w:r w:rsidRPr="00411287">
        <w:rPr>
          <w:szCs w:val="20"/>
        </w:rPr>
        <w:t>Dokumentace:</w:t>
      </w:r>
    </w:p>
    <w:p w14:paraId="2FB202AD" w14:textId="2AB3D241" w:rsidR="007E60F7" w:rsidRPr="00411287" w:rsidRDefault="007E60F7" w:rsidP="009F34B0">
      <w:pPr>
        <w:pStyle w:val="Bezmezer"/>
        <w:keepLines/>
        <w:numPr>
          <w:ilvl w:val="0"/>
          <w:numId w:val="13"/>
        </w:numPr>
        <w:ind w:left="993" w:hanging="426"/>
        <w:rPr>
          <w:rFonts w:ascii="Verdana" w:hAnsi="Verdana" w:cs="Tahoma"/>
        </w:rPr>
      </w:pPr>
      <w:r w:rsidRPr="00411287">
        <w:rPr>
          <w:rFonts w:ascii="Verdana" w:hAnsi="Verdana" w:cs="Tahoma"/>
        </w:rPr>
        <w:t>předpis pro provádění prohlídek a kontrol (denní, týdenní, měsíční, jiné, pokud jsou potřebné) včetně postupu</w:t>
      </w:r>
      <w:r w:rsidR="006E2222">
        <w:rPr>
          <w:rFonts w:ascii="Verdana" w:hAnsi="Verdana" w:cs="Tahoma"/>
        </w:rPr>
        <w:t xml:space="preserve"> a servisní knížka</w:t>
      </w:r>
    </w:p>
    <w:p w14:paraId="138E8C41" w14:textId="77777777" w:rsidR="007E60F7" w:rsidRPr="00411287" w:rsidRDefault="007E60F7" w:rsidP="009F34B0">
      <w:pPr>
        <w:pStyle w:val="Bezmezer"/>
        <w:keepLines/>
        <w:numPr>
          <w:ilvl w:val="0"/>
          <w:numId w:val="13"/>
        </w:numPr>
        <w:ind w:left="993" w:hanging="426"/>
        <w:rPr>
          <w:rFonts w:ascii="Verdana" w:hAnsi="Verdana" w:cs="Tahoma"/>
        </w:rPr>
      </w:pPr>
      <w:r w:rsidRPr="00411287">
        <w:rPr>
          <w:rFonts w:ascii="Verdana" w:hAnsi="Verdana" w:cs="Tahoma"/>
        </w:rPr>
        <w:t>prohlášení o shodě CE na zařízení jako celek</w:t>
      </w:r>
    </w:p>
    <w:p w14:paraId="53F1B544" w14:textId="77777777" w:rsidR="007E60F7" w:rsidRPr="00411287" w:rsidRDefault="007E60F7" w:rsidP="009F34B0">
      <w:pPr>
        <w:pStyle w:val="Bezmezer"/>
        <w:keepLines/>
        <w:numPr>
          <w:ilvl w:val="0"/>
          <w:numId w:val="13"/>
        </w:numPr>
        <w:ind w:left="993" w:hanging="426"/>
        <w:rPr>
          <w:rFonts w:ascii="Verdana" w:hAnsi="Verdana" w:cs="Tahoma"/>
        </w:rPr>
      </w:pPr>
      <w:r w:rsidRPr="00411287">
        <w:rPr>
          <w:rFonts w:ascii="Verdana" w:hAnsi="Verdana" w:cs="Tahoma"/>
        </w:rPr>
        <w:t>zpracování potřebných návodů pro obsluhu a údržbu zařízení v českém jazyce</w:t>
      </w:r>
    </w:p>
    <w:p w14:paraId="7AC3E05E" w14:textId="77777777" w:rsidR="007E60F7" w:rsidRPr="00411287" w:rsidRDefault="007E60F7" w:rsidP="009F34B0">
      <w:pPr>
        <w:pStyle w:val="Bezmezer"/>
        <w:keepLines/>
        <w:numPr>
          <w:ilvl w:val="0"/>
          <w:numId w:val="13"/>
        </w:numPr>
        <w:ind w:left="993" w:hanging="426"/>
        <w:rPr>
          <w:rFonts w:ascii="Verdana" w:hAnsi="Verdana" w:cs="Tahoma"/>
        </w:rPr>
      </w:pPr>
      <w:r w:rsidRPr="00411287">
        <w:rPr>
          <w:rFonts w:ascii="Verdana" w:hAnsi="Verdana" w:cs="Tahoma"/>
        </w:rPr>
        <w:t>zpracování průvodní technické dokumentace zařízení v českém jazyce, kde musí být mimo jiné název stroje nebo zařízení, typ, výrobní číslo, technický popis, hmotnost, délka, šířka, výška atd.</w:t>
      </w:r>
    </w:p>
    <w:p w14:paraId="47838137" w14:textId="0C80384A" w:rsidR="007E60F7" w:rsidRPr="00411287" w:rsidRDefault="007E60F7" w:rsidP="009F34B0">
      <w:pPr>
        <w:pStyle w:val="Bezmezer"/>
        <w:keepLines/>
        <w:numPr>
          <w:ilvl w:val="0"/>
          <w:numId w:val="13"/>
        </w:numPr>
        <w:ind w:left="993" w:hanging="426"/>
        <w:rPr>
          <w:rFonts w:ascii="Verdana" w:hAnsi="Verdana" w:cs="Tahoma"/>
        </w:rPr>
      </w:pPr>
      <w:r w:rsidRPr="00411287">
        <w:rPr>
          <w:rFonts w:ascii="Verdana" w:hAnsi="Verdana" w:cs="Tahoma"/>
        </w:rPr>
        <w:t xml:space="preserve">dokument o protokolárním předání </w:t>
      </w:r>
      <w:r w:rsidR="001F411B" w:rsidRPr="00411287">
        <w:rPr>
          <w:rFonts w:ascii="Verdana" w:hAnsi="Verdana" w:cs="Tahoma"/>
        </w:rPr>
        <w:t>kolového</w:t>
      </w:r>
      <w:r w:rsidR="0070091D">
        <w:rPr>
          <w:rFonts w:ascii="Verdana" w:hAnsi="Verdana" w:cs="Tahoma"/>
        </w:rPr>
        <w:t xml:space="preserve"> drapákového překladače</w:t>
      </w:r>
    </w:p>
    <w:p w14:paraId="1B00F99E" w14:textId="08F9743C" w:rsidR="007E60F7" w:rsidRPr="00411287" w:rsidRDefault="007E60F7" w:rsidP="009F34B0">
      <w:pPr>
        <w:pStyle w:val="Bezmezer"/>
        <w:keepLines/>
        <w:numPr>
          <w:ilvl w:val="0"/>
          <w:numId w:val="13"/>
        </w:numPr>
        <w:ind w:left="992" w:hanging="425"/>
        <w:rPr>
          <w:rFonts w:ascii="Verdana" w:hAnsi="Verdana" w:cs="Tahoma"/>
        </w:rPr>
      </w:pPr>
      <w:r w:rsidRPr="00411287">
        <w:rPr>
          <w:rFonts w:ascii="Verdana" w:hAnsi="Verdana" w:cs="Tahoma"/>
        </w:rPr>
        <w:t xml:space="preserve">protokol o proškolení a přezkoušení obsluhy a údržby zařízení </w:t>
      </w:r>
      <w:r w:rsidR="000F2ADC" w:rsidRPr="00411287">
        <w:rPr>
          <w:rFonts w:ascii="Verdana" w:hAnsi="Verdana" w:cs="Tahoma"/>
        </w:rPr>
        <w:t xml:space="preserve">s obsahem školení </w:t>
      </w:r>
      <w:r w:rsidRPr="00411287">
        <w:rPr>
          <w:rFonts w:ascii="Verdana" w:hAnsi="Verdana" w:cs="Tahoma"/>
        </w:rPr>
        <w:t xml:space="preserve">– tento vyhotoví </w:t>
      </w:r>
      <w:r w:rsidR="003C5252">
        <w:rPr>
          <w:rFonts w:ascii="Verdana" w:hAnsi="Verdana" w:cs="Tahoma"/>
        </w:rPr>
        <w:t>prodávající</w:t>
      </w:r>
      <w:r w:rsidRPr="00411287">
        <w:rPr>
          <w:rFonts w:ascii="Verdana" w:hAnsi="Verdana" w:cs="Tahoma"/>
        </w:rPr>
        <w:t xml:space="preserve"> po proškolení a přezkoušení obsluhy (vyhověl/nevyhověl) v místě instalace. Přezkoušení proběhne formou testu, či praktické zkoušky.</w:t>
      </w:r>
    </w:p>
    <w:p w14:paraId="71D2733C" w14:textId="5E22C716" w:rsidR="00DD5016" w:rsidRPr="00411287" w:rsidRDefault="003C5252" w:rsidP="00AE6830">
      <w:pPr>
        <w:pStyle w:val="Bezmezer"/>
        <w:numPr>
          <w:ilvl w:val="0"/>
          <w:numId w:val="13"/>
        </w:numPr>
        <w:ind w:left="992" w:hanging="425"/>
        <w:rPr>
          <w:rFonts w:ascii="Verdana" w:hAnsi="Verdana" w:cs="Tahoma"/>
        </w:rPr>
      </w:pPr>
      <w:r>
        <w:rPr>
          <w:rFonts w:ascii="Verdana" w:hAnsi="Verdana" w:cs="Tahoma"/>
        </w:rPr>
        <w:t>prodávající</w:t>
      </w:r>
      <w:r w:rsidR="007E60F7" w:rsidRPr="00411287">
        <w:rPr>
          <w:rFonts w:ascii="Verdana" w:hAnsi="Verdana" w:cs="Tahoma"/>
        </w:rPr>
        <w:t>m vystavené pověření školitele.</w:t>
      </w:r>
    </w:p>
    <w:p w14:paraId="10A020AF" w14:textId="10ADEF5F" w:rsidR="007E60F7" w:rsidRPr="00AE6830" w:rsidRDefault="007E60F7" w:rsidP="00AE6830">
      <w:pPr>
        <w:pStyle w:val="Bezmezer"/>
        <w:numPr>
          <w:ilvl w:val="0"/>
          <w:numId w:val="13"/>
        </w:numPr>
        <w:ind w:left="992" w:hanging="425"/>
        <w:rPr>
          <w:rFonts w:ascii="Verdana" w:hAnsi="Verdana" w:cs="Tahoma"/>
        </w:rPr>
      </w:pPr>
      <w:r w:rsidRPr="00AE6830">
        <w:rPr>
          <w:rFonts w:ascii="Verdana" w:hAnsi="Verdana" w:cs="Tahoma"/>
        </w:rPr>
        <w:t>veškerá dokumentace bude předána 2</w:t>
      </w:r>
      <w:r w:rsidR="00C74CD0" w:rsidRPr="00AE6830">
        <w:rPr>
          <w:rFonts w:ascii="Verdana" w:hAnsi="Verdana" w:cs="Tahoma"/>
        </w:rPr>
        <w:t xml:space="preserve">× </w:t>
      </w:r>
      <w:r w:rsidRPr="00AE6830">
        <w:rPr>
          <w:rFonts w:ascii="Verdana" w:hAnsi="Verdana" w:cs="Tahoma"/>
        </w:rPr>
        <w:t xml:space="preserve">v papírové formě, v českém jazyce, ve svázaných šanonech a 1x elektronicky </w:t>
      </w:r>
      <w:r w:rsidRPr="00AE6830">
        <w:rPr>
          <w:rFonts w:ascii="Verdana" w:hAnsi="Verdana" w:cs="Tahoma"/>
          <w:b/>
          <w:color w:val="FF0000"/>
        </w:rPr>
        <w:br/>
      </w:r>
      <w:r w:rsidRPr="00AE6830">
        <w:rPr>
          <w:rFonts w:ascii="Verdana" w:hAnsi="Verdana" w:cs="Tahoma"/>
          <w:b/>
        </w:rPr>
        <w:t>Bude kladen důraz na přehlednost dokumentace.</w:t>
      </w:r>
    </w:p>
    <w:p w14:paraId="6A1283C2" w14:textId="4972AA25" w:rsidR="007E60F7" w:rsidRPr="00411287" w:rsidRDefault="003C5252" w:rsidP="008B07E7">
      <w:pPr>
        <w:pStyle w:val="Nadpis2"/>
        <w:spacing w:after="0"/>
        <w:rPr>
          <w:szCs w:val="20"/>
        </w:rPr>
      </w:pPr>
      <w:r>
        <w:rPr>
          <w:szCs w:val="20"/>
        </w:rPr>
        <w:t>Prodávající</w:t>
      </w:r>
      <w:r w:rsidR="007E60F7" w:rsidRPr="00411287">
        <w:rPr>
          <w:szCs w:val="20"/>
        </w:rPr>
        <w:t xml:space="preserve"> se zavazuje k </w:t>
      </w:r>
      <w:r w:rsidR="009067B3" w:rsidRPr="00411287">
        <w:rPr>
          <w:szCs w:val="20"/>
        </w:rPr>
        <w:t>dodání</w:t>
      </w:r>
      <w:r w:rsidR="007E60F7" w:rsidRPr="00411287">
        <w:rPr>
          <w:szCs w:val="20"/>
        </w:rPr>
        <w:t xml:space="preserve"> </w:t>
      </w:r>
      <w:r w:rsidR="000F2ADC" w:rsidRPr="00411287">
        <w:rPr>
          <w:szCs w:val="20"/>
        </w:rPr>
        <w:t xml:space="preserve">zboží </w:t>
      </w:r>
      <w:r w:rsidR="007E60F7" w:rsidRPr="00411287">
        <w:rPr>
          <w:szCs w:val="20"/>
        </w:rPr>
        <w:t xml:space="preserve">ve shora uvedeném rozsahu a </w:t>
      </w:r>
      <w:r w:rsidR="00754234" w:rsidRPr="00411287">
        <w:rPr>
          <w:szCs w:val="20"/>
        </w:rPr>
        <w:t>kupující</w:t>
      </w:r>
      <w:r w:rsidR="007E60F7" w:rsidRPr="00411287">
        <w:rPr>
          <w:szCs w:val="20"/>
        </w:rPr>
        <w:t xml:space="preserve"> se zavazuje k zaplacení </w:t>
      </w:r>
      <w:r w:rsidR="0074362A" w:rsidRPr="00411287">
        <w:rPr>
          <w:szCs w:val="20"/>
        </w:rPr>
        <w:t xml:space="preserve">kupní </w:t>
      </w:r>
      <w:r w:rsidR="007E60F7" w:rsidRPr="00411287">
        <w:rPr>
          <w:szCs w:val="20"/>
        </w:rPr>
        <w:t xml:space="preserve">ceny </w:t>
      </w:r>
      <w:r w:rsidR="000F2ADC" w:rsidRPr="00411287">
        <w:rPr>
          <w:szCs w:val="20"/>
        </w:rPr>
        <w:t>zboží</w:t>
      </w:r>
      <w:r w:rsidR="007E60F7" w:rsidRPr="00411287">
        <w:rPr>
          <w:szCs w:val="20"/>
        </w:rPr>
        <w:t>.</w:t>
      </w:r>
    </w:p>
    <w:p w14:paraId="641F9AA3" w14:textId="5177646D" w:rsidR="007E60F7" w:rsidRPr="00411287" w:rsidRDefault="00D602BB" w:rsidP="004F679B">
      <w:pPr>
        <w:pStyle w:val="PSG1"/>
        <w:numPr>
          <w:ilvl w:val="0"/>
          <w:numId w:val="1"/>
        </w:numPr>
        <w:spacing w:after="0"/>
        <w:rPr>
          <w:rFonts w:cs="Tahoma"/>
          <w:sz w:val="20"/>
          <w:szCs w:val="20"/>
        </w:rPr>
      </w:pPr>
      <w:r w:rsidRPr="00411287">
        <w:rPr>
          <w:rFonts w:cs="Tahoma"/>
          <w:sz w:val="20"/>
          <w:szCs w:val="20"/>
        </w:rPr>
        <w:t>Článek – Místo</w:t>
      </w:r>
      <w:r w:rsidR="007E60F7" w:rsidRPr="00411287">
        <w:rPr>
          <w:rFonts w:cs="Tahoma"/>
          <w:sz w:val="20"/>
          <w:szCs w:val="20"/>
        </w:rPr>
        <w:t xml:space="preserve"> plnění</w:t>
      </w:r>
    </w:p>
    <w:p w14:paraId="21951827" w14:textId="77777777" w:rsidR="00512A62" w:rsidRPr="00512A62" w:rsidRDefault="00512A62" w:rsidP="00512A62">
      <w:pPr>
        <w:pStyle w:val="Odstavecseseznamem"/>
        <w:numPr>
          <w:ilvl w:val="0"/>
          <w:numId w:val="3"/>
        </w:numPr>
        <w:spacing w:before="240" w:after="120"/>
        <w:outlineLvl w:val="0"/>
        <w:rPr>
          <w:rFonts w:ascii="Tahoma" w:eastAsiaTheme="majorEastAsia" w:hAnsi="Tahoma" w:cstheme="majorBidi"/>
          <w:b/>
          <w:vanish/>
          <w:color w:val="006EC8"/>
          <w:sz w:val="24"/>
          <w:szCs w:val="32"/>
          <w:lang w:eastAsia="en-US"/>
        </w:rPr>
      </w:pPr>
    </w:p>
    <w:p w14:paraId="4A6BADA4" w14:textId="4F3E3C1E" w:rsidR="007E60F7" w:rsidRPr="00411287" w:rsidRDefault="007E60F7" w:rsidP="00512A62">
      <w:pPr>
        <w:pStyle w:val="Nadpis2"/>
        <w:rPr>
          <w:b/>
          <w:u w:val="single"/>
        </w:rPr>
      </w:pPr>
      <w:r w:rsidRPr="00411287">
        <w:t xml:space="preserve">Místem plnění předmětu smlouvy je </w:t>
      </w:r>
      <w:r w:rsidR="00E0586B" w:rsidRPr="00411287">
        <w:t>část pronajatého areálu</w:t>
      </w:r>
      <w:r w:rsidRPr="00411287">
        <w:t xml:space="preserve"> společnosti </w:t>
      </w:r>
      <w:r w:rsidR="00E0586B" w:rsidRPr="00411287">
        <w:rPr>
          <w:b/>
        </w:rPr>
        <w:t xml:space="preserve">Zemní a dopravní stavby Milan Hrdý s.r.o., </w:t>
      </w:r>
      <w:r w:rsidR="00E0586B" w:rsidRPr="00411287">
        <w:t>na adrese Dobkovice 48, 407 03 Dobkovice.</w:t>
      </w:r>
    </w:p>
    <w:p w14:paraId="1FF14B5D" w14:textId="09BE04F6" w:rsidR="007E60F7" w:rsidRPr="00411287" w:rsidRDefault="00D602BB" w:rsidP="004F679B">
      <w:pPr>
        <w:pStyle w:val="PSG1"/>
        <w:numPr>
          <w:ilvl w:val="0"/>
          <w:numId w:val="1"/>
        </w:numPr>
        <w:spacing w:after="0"/>
        <w:rPr>
          <w:rFonts w:cs="Tahoma"/>
          <w:sz w:val="20"/>
          <w:szCs w:val="20"/>
        </w:rPr>
      </w:pPr>
      <w:r w:rsidRPr="00411287">
        <w:rPr>
          <w:rFonts w:cs="Tahoma"/>
          <w:sz w:val="20"/>
          <w:szCs w:val="20"/>
        </w:rPr>
        <w:t>Článek – Čas</w:t>
      </w:r>
      <w:r w:rsidR="007E60F7" w:rsidRPr="00411287">
        <w:rPr>
          <w:rFonts w:cs="Tahoma"/>
          <w:sz w:val="20"/>
          <w:szCs w:val="20"/>
        </w:rPr>
        <w:t xml:space="preserve"> plnění</w:t>
      </w:r>
    </w:p>
    <w:p w14:paraId="1DA2F8AF" w14:textId="77777777" w:rsidR="005C7D24" w:rsidRPr="003C5252" w:rsidRDefault="005C7D24" w:rsidP="004F679B">
      <w:pPr>
        <w:pStyle w:val="Odstavecseseznamem"/>
        <w:numPr>
          <w:ilvl w:val="0"/>
          <w:numId w:val="3"/>
        </w:numPr>
        <w:spacing w:before="240"/>
        <w:outlineLvl w:val="0"/>
        <w:rPr>
          <w:rFonts w:ascii="Verdana" w:hAnsi="Verdana" w:cstheme="majorBidi"/>
          <w:b/>
          <w:vanish/>
          <w:color w:val="006EC8"/>
          <w:lang w:eastAsia="en-US"/>
        </w:rPr>
      </w:pPr>
    </w:p>
    <w:p w14:paraId="6A5F627B" w14:textId="0F8D54EC" w:rsidR="00790F7F" w:rsidRPr="00411287" w:rsidRDefault="003C5252" w:rsidP="008B07E7">
      <w:pPr>
        <w:pStyle w:val="Nadpis2"/>
        <w:spacing w:after="0"/>
        <w:rPr>
          <w:rFonts w:cs="Tahoma"/>
          <w:szCs w:val="20"/>
        </w:rPr>
      </w:pPr>
      <w:r>
        <w:rPr>
          <w:rFonts w:eastAsia="Times New Roman"/>
          <w:szCs w:val="20"/>
        </w:rPr>
        <w:t>Prodávající</w:t>
      </w:r>
      <w:r w:rsidR="007E60F7" w:rsidRPr="00411287">
        <w:rPr>
          <w:rFonts w:eastAsia="Times New Roman"/>
          <w:szCs w:val="20"/>
        </w:rPr>
        <w:t xml:space="preserve"> se zavazuje </w:t>
      </w:r>
      <w:r w:rsidR="00D66937" w:rsidRPr="00411287">
        <w:rPr>
          <w:rFonts w:eastAsia="Times New Roman"/>
          <w:szCs w:val="20"/>
        </w:rPr>
        <w:t xml:space="preserve">dodat </w:t>
      </w:r>
      <w:r w:rsidR="0064396D">
        <w:rPr>
          <w:rFonts w:eastAsia="Times New Roman"/>
          <w:szCs w:val="20"/>
        </w:rPr>
        <w:t>zboží</w:t>
      </w:r>
      <w:r w:rsidR="007E60F7" w:rsidRPr="00411287">
        <w:rPr>
          <w:rFonts w:eastAsia="Times New Roman"/>
          <w:szCs w:val="20"/>
        </w:rPr>
        <w:t xml:space="preserve"> dle 1. článku této smlouvy v</w:t>
      </w:r>
      <w:r w:rsidR="006614FD" w:rsidRPr="00411287">
        <w:rPr>
          <w:rFonts w:eastAsia="Times New Roman"/>
          <w:szCs w:val="20"/>
        </w:rPr>
        <w:t> </w:t>
      </w:r>
      <w:r w:rsidR="007E60F7" w:rsidRPr="00411287">
        <w:rPr>
          <w:rFonts w:eastAsia="Times New Roman"/>
          <w:szCs w:val="20"/>
        </w:rPr>
        <w:t>termínu</w:t>
      </w:r>
      <w:r w:rsidR="006614FD" w:rsidRPr="00411287">
        <w:rPr>
          <w:rFonts w:eastAsia="Times New Roman"/>
          <w:szCs w:val="20"/>
        </w:rPr>
        <w:t xml:space="preserve"> </w:t>
      </w:r>
      <w:r>
        <w:rPr>
          <w:rFonts w:eastAsia="Times New Roman"/>
          <w:szCs w:val="20"/>
        </w:rPr>
        <w:t xml:space="preserve">do </w:t>
      </w:r>
      <w:r w:rsidR="00F653C9">
        <w:rPr>
          <w:rFonts w:eastAsia="Times New Roman"/>
          <w:szCs w:val="20"/>
        </w:rPr>
        <w:t>12</w:t>
      </w:r>
      <w:r w:rsidR="00780AC7" w:rsidRPr="00411287">
        <w:rPr>
          <w:rFonts w:eastAsia="Times New Roman"/>
          <w:szCs w:val="20"/>
        </w:rPr>
        <w:t xml:space="preserve"> měsíců od</w:t>
      </w:r>
      <w:r w:rsidR="003C7549" w:rsidRPr="00411287">
        <w:rPr>
          <w:rFonts w:eastAsia="Times New Roman"/>
          <w:szCs w:val="20"/>
        </w:rPr>
        <w:t xml:space="preserve">e </w:t>
      </w:r>
      <w:r w:rsidR="006614FD" w:rsidRPr="00411287">
        <w:rPr>
          <w:rFonts w:eastAsia="Times New Roman"/>
          <w:szCs w:val="20"/>
        </w:rPr>
        <w:t>dne,</w:t>
      </w:r>
      <w:r w:rsidR="003C7549" w:rsidRPr="00411287">
        <w:rPr>
          <w:rFonts w:eastAsia="Times New Roman"/>
          <w:szCs w:val="20"/>
        </w:rPr>
        <w:t xml:space="preserve"> kdy stavební povolení</w:t>
      </w:r>
      <w:r w:rsidR="00806B81" w:rsidRPr="00411287">
        <w:rPr>
          <w:rFonts w:eastAsia="Times New Roman"/>
          <w:szCs w:val="20"/>
        </w:rPr>
        <w:t xml:space="preserve"> </w:t>
      </w:r>
      <w:r w:rsidR="003B2178" w:rsidRPr="00411287">
        <w:rPr>
          <w:rFonts w:eastAsia="Times New Roman"/>
          <w:szCs w:val="20"/>
        </w:rPr>
        <w:t xml:space="preserve">na stavbu </w:t>
      </w:r>
      <w:proofErr w:type="gramStart"/>
      <w:r w:rsidR="00C47D69" w:rsidRPr="00411287">
        <w:rPr>
          <w:rFonts w:eastAsia="Times New Roman"/>
          <w:szCs w:val="20"/>
        </w:rPr>
        <w:t>naby</w:t>
      </w:r>
      <w:r>
        <w:rPr>
          <w:rFonts w:eastAsia="Times New Roman"/>
          <w:szCs w:val="20"/>
        </w:rPr>
        <w:t>de</w:t>
      </w:r>
      <w:proofErr w:type="gramEnd"/>
      <w:r w:rsidR="00C47D69" w:rsidRPr="00411287">
        <w:rPr>
          <w:rFonts w:eastAsia="Times New Roman"/>
          <w:szCs w:val="20"/>
        </w:rPr>
        <w:t xml:space="preserve"> </w:t>
      </w:r>
      <w:r w:rsidR="00780AC7" w:rsidRPr="00411287">
        <w:rPr>
          <w:rFonts w:eastAsia="Times New Roman"/>
          <w:szCs w:val="20"/>
        </w:rPr>
        <w:t>právní moci</w:t>
      </w:r>
      <w:r w:rsidR="00B6548A">
        <w:rPr>
          <w:rFonts w:eastAsia="Times New Roman"/>
          <w:szCs w:val="20"/>
        </w:rPr>
        <w:t>, a předat zboží kupujícímu do trvalého užívání nejpozději do 14 dnů od dodání</w:t>
      </w:r>
      <w:r w:rsidR="009F4364" w:rsidRPr="00411287">
        <w:rPr>
          <w:rFonts w:eastAsia="Times New Roman"/>
          <w:szCs w:val="20"/>
        </w:rPr>
        <w:t xml:space="preserve">. </w:t>
      </w:r>
      <w:r w:rsidR="00754234" w:rsidRPr="00411287">
        <w:rPr>
          <w:rFonts w:eastAsia="Times New Roman"/>
          <w:szCs w:val="20"/>
        </w:rPr>
        <w:t>Kupující</w:t>
      </w:r>
      <w:r w:rsidR="009F4364" w:rsidRPr="00411287">
        <w:rPr>
          <w:rFonts w:eastAsia="Times New Roman"/>
          <w:szCs w:val="20"/>
        </w:rPr>
        <w:t xml:space="preserve"> je oprávněn vyzvat </w:t>
      </w:r>
      <w:r>
        <w:rPr>
          <w:rFonts w:eastAsia="Times New Roman"/>
          <w:szCs w:val="20"/>
        </w:rPr>
        <w:t>prodávajícího</w:t>
      </w:r>
      <w:r w:rsidR="009F4364" w:rsidRPr="00411287">
        <w:rPr>
          <w:rFonts w:eastAsia="Times New Roman"/>
          <w:szCs w:val="20"/>
        </w:rPr>
        <w:t xml:space="preserve"> </w:t>
      </w:r>
      <w:r w:rsidR="0080668A" w:rsidRPr="00411287">
        <w:rPr>
          <w:rFonts w:eastAsia="Times New Roman"/>
          <w:szCs w:val="20"/>
        </w:rPr>
        <w:t>k</w:t>
      </w:r>
      <w:r w:rsidR="005736C0" w:rsidRPr="00411287">
        <w:rPr>
          <w:rFonts w:eastAsia="Times New Roman"/>
          <w:szCs w:val="20"/>
        </w:rPr>
        <w:t xml:space="preserve"> zahájení </w:t>
      </w:r>
      <w:r w:rsidR="0080668A" w:rsidRPr="00411287">
        <w:rPr>
          <w:rFonts w:eastAsia="Times New Roman"/>
          <w:szCs w:val="20"/>
        </w:rPr>
        <w:t xml:space="preserve">plnění </w:t>
      </w:r>
      <w:r w:rsidR="005736C0" w:rsidRPr="00411287">
        <w:rPr>
          <w:rFonts w:eastAsia="Times New Roman"/>
          <w:szCs w:val="20"/>
        </w:rPr>
        <w:t>před nabytím právním moci stavebního povolení</w:t>
      </w:r>
      <w:r w:rsidR="00C35527">
        <w:rPr>
          <w:rFonts w:eastAsia="Times New Roman"/>
          <w:szCs w:val="20"/>
        </w:rPr>
        <w:t xml:space="preserve">, v takovém případě </w:t>
      </w:r>
      <w:r w:rsidR="00FA7291">
        <w:rPr>
          <w:rFonts w:eastAsia="Times New Roman"/>
          <w:szCs w:val="20"/>
        </w:rPr>
        <w:t>je lhůta</w:t>
      </w:r>
      <w:r w:rsidR="00092C62">
        <w:rPr>
          <w:rFonts w:eastAsia="Times New Roman"/>
          <w:szCs w:val="20"/>
        </w:rPr>
        <w:t xml:space="preserve"> termínu dodání zboží </w:t>
      </w:r>
      <w:r w:rsidR="00FA7291">
        <w:rPr>
          <w:rFonts w:eastAsia="Times New Roman"/>
          <w:szCs w:val="20"/>
        </w:rPr>
        <w:t xml:space="preserve">12 měsíců počítána od výzvy </w:t>
      </w:r>
      <w:r w:rsidR="00025F32">
        <w:rPr>
          <w:rFonts w:eastAsia="Times New Roman"/>
          <w:szCs w:val="20"/>
        </w:rPr>
        <w:t>kupujícího zasl</w:t>
      </w:r>
      <w:r w:rsidR="00946E76">
        <w:rPr>
          <w:rFonts w:eastAsia="Times New Roman"/>
          <w:szCs w:val="20"/>
        </w:rPr>
        <w:t xml:space="preserve">ané prodávajícímu. </w:t>
      </w:r>
      <w:r w:rsidR="00D41D22" w:rsidRPr="00411287">
        <w:rPr>
          <w:rFonts w:eastAsia="Times New Roman"/>
          <w:szCs w:val="20"/>
        </w:rPr>
        <w:t xml:space="preserve"> </w:t>
      </w:r>
    </w:p>
    <w:p w14:paraId="767A532B" w14:textId="77777777" w:rsidR="00433F7A" w:rsidRPr="00411287" w:rsidRDefault="00433F7A" w:rsidP="00E84D4E">
      <w:pPr>
        <w:pStyle w:val="Nadpis2"/>
        <w:numPr>
          <w:ilvl w:val="0"/>
          <w:numId w:val="0"/>
        </w:numPr>
        <w:spacing w:after="0"/>
        <w:ind w:left="576"/>
        <w:rPr>
          <w:rFonts w:eastAsia="Times New Roman"/>
          <w:szCs w:val="20"/>
        </w:rPr>
      </w:pPr>
    </w:p>
    <w:p w14:paraId="32193698" w14:textId="466C6280" w:rsidR="00601DD2" w:rsidRPr="00411287" w:rsidRDefault="00601DD2" w:rsidP="00E84D4E">
      <w:pPr>
        <w:pStyle w:val="Nadpis2"/>
        <w:spacing w:after="0"/>
        <w:rPr>
          <w:rFonts w:eastAsia="Times New Roman"/>
          <w:szCs w:val="20"/>
        </w:rPr>
      </w:pPr>
      <w:r w:rsidRPr="00411287">
        <w:rPr>
          <w:rFonts w:eastAsia="Times New Roman"/>
          <w:szCs w:val="20"/>
        </w:rPr>
        <w:t>Dodací lhůtu dle čl. 3.</w:t>
      </w:r>
      <w:r w:rsidR="00433F7A" w:rsidRPr="00411287">
        <w:rPr>
          <w:rFonts w:eastAsia="Times New Roman"/>
          <w:szCs w:val="20"/>
        </w:rPr>
        <w:t>1</w:t>
      </w:r>
      <w:r w:rsidRPr="00411287">
        <w:rPr>
          <w:rFonts w:eastAsia="Times New Roman"/>
          <w:szCs w:val="20"/>
        </w:rPr>
        <w:t xml:space="preserve">. této Smlouvy lze prodloužit v případě, že nastanou okolnosti vyšší moci. Za okolnosti vyšší moci dle této Smlouvy se považují </w:t>
      </w:r>
      <w:r w:rsidR="00976EE2" w:rsidRPr="00411287">
        <w:rPr>
          <w:rFonts w:eastAsia="Times New Roman"/>
          <w:szCs w:val="20"/>
        </w:rPr>
        <w:t xml:space="preserve">mimořádné </w:t>
      </w:r>
      <w:r w:rsidRPr="00411287">
        <w:rPr>
          <w:rFonts w:eastAsia="Times New Roman"/>
          <w:szCs w:val="20"/>
        </w:rPr>
        <w:t xml:space="preserve">okolnosti: </w:t>
      </w:r>
    </w:p>
    <w:p w14:paraId="0C503B3D" w14:textId="155BAD52" w:rsidR="00601DD2" w:rsidRPr="00411287" w:rsidRDefault="00601DD2" w:rsidP="004F679B">
      <w:pPr>
        <w:pStyle w:val="Nadpis2"/>
        <w:numPr>
          <w:ilvl w:val="2"/>
          <w:numId w:val="9"/>
        </w:numPr>
        <w:tabs>
          <w:tab w:val="clear" w:pos="1440"/>
        </w:tabs>
        <w:spacing w:after="0"/>
        <w:ind w:left="993" w:hanging="426"/>
        <w:rPr>
          <w:rFonts w:eastAsia="Times New Roman" w:cs="Tahoma"/>
          <w:szCs w:val="20"/>
          <w:lang w:eastAsia="cs-CZ"/>
        </w:rPr>
      </w:pPr>
      <w:r w:rsidRPr="00411287">
        <w:rPr>
          <w:rFonts w:eastAsia="Times New Roman" w:cs="Tahoma"/>
          <w:szCs w:val="20"/>
          <w:lang w:eastAsia="cs-CZ"/>
        </w:rPr>
        <w:t xml:space="preserve">které </w:t>
      </w:r>
      <w:r w:rsidR="003C5252">
        <w:rPr>
          <w:rFonts w:eastAsia="Times New Roman" w:cs="Tahoma"/>
          <w:szCs w:val="20"/>
          <w:lang w:eastAsia="cs-CZ"/>
        </w:rPr>
        <w:t>prodávající</w:t>
      </w:r>
      <w:r w:rsidRPr="00411287">
        <w:rPr>
          <w:rFonts w:eastAsia="Times New Roman" w:cs="Tahoma"/>
          <w:szCs w:val="20"/>
          <w:lang w:eastAsia="cs-CZ"/>
        </w:rPr>
        <w:t xml:space="preserve"> nemůže ovládat,</w:t>
      </w:r>
      <w:r w:rsidR="005E5141">
        <w:rPr>
          <w:rFonts w:eastAsia="Times New Roman" w:cs="Tahoma"/>
          <w:szCs w:val="20"/>
          <w:lang w:eastAsia="cs-CZ"/>
        </w:rPr>
        <w:t xml:space="preserve"> tj. nastaly nezávisle na vůli prodávajícího</w:t>
      </w:r>
      <w:r w:rsidR="00542E94">
        <w:rPr>
          <w:rFonts w:eastAsia="Times New Roman" w:cs="Tahoma"/>
          <w:szCs w:val="20"/>
          <w:lang w:eastAsia="cs-CZ"/>
        </w:rPr>
        <w:t xml:space="preserve"> a brání mu ve splnění jeho povinnosti,</w:t>
      </w:r>
      <w:r w:rsidRPr="00411287">
        <w:rPr>
          <w:rFonts w:eastAsia="Times New Roman" w:cs="Tahoma"/>
          <w:szCs w:val="20"/>
          <w:lang w:eastAsia="cs-CZ"/>
        </w:rPr>
        <w:t xml:space="preserve"> </w:t>
      </w:r>
    </w:p>
    <w:p w14:paraId="7CFD5AB7" w14:textId="7914F176" w:rsidR="00601DD2" w:rsidRPr="00411287" w:rsidRDefault="00601DD2" w:rsidP="004F679B">
      <w:pPr>
        <w:pStyle w:val="Nadpis2"/>
        <w:numPr>
          <w:ilvl w:val="2"/>
          <w:numId w:val="9"/>
        </w:numPr>
        <w:tabs>
          <w:tab w:val="clear" w:pos="1440"/>
        </w:tabs>
        <w:spacing w:after="0"/>
        <w:ind w:left="993" w:hanging="426"/>
        <w:rPr>
          <w:rFonts w:eastAsia="Times New Roman" w:cs="Tahoma"/>
          <w:szCs w:val="20"/>
          <w:lang w:eastAsia="cs-CZ"/>
        </w:rPr>
      </w:pPr>
      <w:r w:rsidRPr="00411287">
        <w:rPr>
          <w:rFonts w:eastAsia="Times New Roman" w:cs="Tahoma"/>
          <w:szCs w:val="20"/>
          <w:lang w:eastAsia="cs-CZ"/>
        </w:rPr>
        <w:t xml:space="preserve">proti kterým nemohl </w:t>
      </w:r>
      <w:r w:rsidR="003C5252">
        <w:rPr>
          <w:rFonts w:eastAsia="Times New Roman" w:cs="Tahoma"/>
          <w:szCs w:val="20"/>
          <w:lang w:eastAsia="cs-CZ"/>
        </w:rPr>
        <w:t>prodávající</w:t>
      </w:r>
      <w:r w:rsidRPr="00411287">
        <w:rPr>
          <w:rFonts w:eastAsia="Times New Roman" w:cs="Tahoma"/>
          <w:szCs w:val="20"/>
          <w:lang w:eastAsia="cs-CZ"/>
        </w:rPr>
        <w:t xml:space="preserve"> učinit opatření před uzavřením Smlouvy</w:t>
      </w:r>
      <w:r w:rsidR="00976EE2" w:rsidRPr="00411287">
        <w:rPr>
          <w:rFonts w:eastAsia="Times New Roman" w:cs="Tahoma"/>
          <w:szCs w:val="20"/>
          <w:lang w:eastAsia="cs-CZ"/>
        </w:rPr>
        <w:t xml:space="preserve"> ani je </w:t>
      </w:r>
      <w:r w:rsidR="00542E94">
        <w:rPr>
          <w:rFonts w:eastAsia="Times New Roman" w:cs="Tahoma"/>
          <w:szCs w:val="20"/>
          <w:lang w:eastAsia="cs-CZ"/>
        </w:rPr>
        <w:t xml:space="preserve">před uzavřením Smlouvy </w:t>
      </w:r>
      <w:r w:rsidR="00976EE2" w:rsidRPr="00411287">
        <w:rPr>
          <w:rFonts w:eastAsia="Times New Roman" w:cs="Tahoma"/>
          <w:szCs w:val="20"/>
          <w:lang w:eastAsia="cs-CZ"/>
        </w:rPr>
        <w:t>nemohl předpokládat</w:t>
      </w:r>
      <w:r w:rsidRPr="00411287">
        <w:rPr>
          <w:rFonts w:eastAsia="Times New Roman" w:cs="Tahoma"/>
          <w:szCs w:val="20"/>
          <w:lang w:eastAsia="cs-CZ"/>
        </w:rPr>
        <w:t xml:space="preserve">, </w:t>
      </w:r>
    </w:p>
    <w:p w14:paraId="480FA09C" w14:textId="723F2467" w:rsidR="00E801F2" w:rsidRPr="00411287" w:rsidRDefault="00601DD2" w:rsidP="00E801F2">
      <w:pPr>
        <w:pStyle w:val="Nadpis2"/>
        <w:numPr>
          <w:ilvl w:val="2"/>
          <w:numId w:val="9"/>
        </w:numPr>
        <w:tabs>
          <w:tab w:val="clear" w:pos="1440"/>
        </w:tabs>
        <w:ind w:left="993" w:hanging="426"/>
        <w:rPr>
          <w:rFonts w:eastAsia="Times New Roman" w:cs="Tahoma"/>
          <w:szCs w:val="20"/>
          <w:lang w:eastAsia="cs-CZ"/>
        </w:rPr>
      </w:pPr>
      <w:r w:rsidRPr="00411287">
        <w:rPr>
          <w:rFonts w:eastAsia="Times New Roman" w:cs="Tahoma"/>
          <w:szCs w:val="20"/>
          <w:lang w:eastAsia="cs-CZ"/>
        </w:rPr>
        <w:lastRenderedPageBreak/>
        <w:t xml:space="preserve">kterým se </w:t>
      </w:r>
      <w:r w:rsidR="003C5252">
        <w:rPr>
          <w:rFonts w:eastAsia="Times New Roman" w:cs="Tahoma"/>
          <w:szCs w:val="20"/>
          <w:lang w:eastAsia="cs-CZ"/>
        </w:rPr>
        <w:t>prodávající</w:t>
      </w:r>
      <w:r w:rsidRPr="00411287">
        <w:rPr>
          <w:rFonts w:eastAsia="Times New Roman" w:cs="Tahoma"/>
          <w:szCs w:val="20"/>
          <w:lang w:eastAsia="cs-CZ"/>
        </w:rPr>
        <w:t xml:space="preserve"> po jejich vzniku nemohl účelně vyhnout nebo je překonat, </w:t>
      </w:r>
      <w:r w:rsidR="00976EE2" w:rsidRPr="00411287">
        <w:rPr>
          <w:rFonts w:eastAsia="Times New Roman" w:cs="Tahoma"/>
          <w:szCs w:val="20"/>
          <w:lang w:eastAsia="cs-CZ"/>
        </w:rPr>
        <w:t xml:space="preserve">při vynaložení veškeré péče, jakou lze po </w:t>
      </w:r>
      <w:r w:rsidR="003C5252">
        <w:rPr>
          <w:rFonts w:eastAsia="Times New Roman" w:cs="Tahoma"/>
          <w:szCs w:val="20"/>
          <w:lang w:eastAsia="cs-CZ"/>
        </w:rPr>
        <w:t>prodávajícím</w:t>
      </w:r>
      <w:r w:rsidR="00976EE2" w:rsidRPr="00411287">
        <w:rPr>
          <w:rFonts w:eastAsia="Times New Roman" w:cs="Tahoma"/>
          <w:szCs w:val="20"/>
          <w:lang w:eastAsia="cs-CZ"/>
        </w:rPr>
        <w:t xml:space="preserve"> spravedlivě vyžadovat</w:t>
      </w:r>
      <w:r w:rsidR="003D6DBF" w:rsidRPr="00411287">
        <w:rPr>
          <w:rFonts w:eastAsia="Times New Roman" w:cs="Tahoma"/>
          <w:szCs w:val="20"/>
          <w:lang w:eastAsia="cs-CZ"/>
        </w:rPr>
        <w:t>,</w:t>
      </w:r>
      <w:r w:rsidR="00976EE2" w:rsidRPr="00411287">
        <w:rPr>
          <w:rFonts w:eastAsia="Times New Roman" w:cs="Tahoma"/>
          <w:szCs w:val="20"/>
          <w:lang w:eastAsia="cs-CZ"/>
        </w:rPr>
        <w:t xml:space="preserve"> </w:t>
      </w:r>
      <w:r w:rsidRPr="00411287">
        <w:rPr>
          <w:rFonts w:eastAsia="Times New Roman" w:cs="Tahoma"/>
          <w:szCs w:val="20"/>
          <w:lang w:eastAsia="cs-CZ"/>
        </w:rPr>
        <w:t>a</w:t>
      </w:r>
      <w:r w:rsidR="00E801F2" w:rsidRPr="00411287">
        <w:rPr>
          <w:rFonts w:eastAsia="Times New Roman" w:cs="Tahoma"/>
          <w:szCs w:val="20"/>
          <w:lang w:eastAsia="cs-CZ"/>
        </w:rPr>
        <w:t xml:space="preserve"> </w:t>
      </w:r>
      <w:r w:rsidRPr="00411287">
        <w:rPr>
          <w:rFonts w:eastAsia="Times New Roman" w:cs="Tahoma"/>
          <w:szCs w:val="20"/>
          <w:lang w:eastAsia="cs-CZ"/>
        </w:rPr>
        <w:t xml:space="preserve">které nelze </w:t>
      </w:r>
      <w:r w:rsidR="006A5EFF">
        <w:rPr>
          <w:rFonts w:eastAsia="Times New Roman" w:cs="Tahoma"/>
          <w:szCs w:val="20"/>
          <w:lang w:eastAsia="cs-CZ"/>
        </w:rPr>
        <w:t>p</w:t>
      </w:r>
      <w:r w:rsidR="003C5252">
        <w:rPr>
          <w:rFonts w:eastAsia="Times New Roman" w:cs="Tahoma"/>
          <w:szCs w:val="20"/>
          <w:lang w:eastAsia="cs-CZ"/>
        </w:rPr>
        <w:t>rodávající</w:t>
      </w:r>
      <w:r w:rsidR="006A5EFF">
        <w:rPr>
          <w:rFonts w:eastAsia="Times New Roman" w:cs="Tahoma"/>
          <w:szCs w:val="20"/>
          <w:lang w:eastAsia="cs-CZ"/>
        </w:rPr>
        <w:t>mu</w:t>
      </w:r>
      <w:r w:rsidRPr="00411287">
        <w:rPr>
          <w:rFonts w:eastAsia="Times New Roman" w:cs="Tahoma"/>
          <w:szCs w:val="20"/>
          <w:lang w:eastAsia="cs-CZ"/>
        </w:rPr>
        <w:t xml:space="preserve"> v podstatné míře přičíst.</w:t>
      </w:r>
    </w:p>
    <w:p w14:paraId="46126DDE" w14:textId="77777777" w:rsidR="002D29AA" w:rsidRPr="00411287" w:rsidRDefault="002D29AA" w:rsidP="002D29AA">
      <w:pPr>
        <w:pStyle w:val="Nadpis2"/>
        <w:numPr>
          <w:ilvl w:val="0"/>
          <w:numId w:val="0"/>
        </w:numPr>
        <w:spacing w:after="0"/>
        <w:ind w:left="576"/>
        <w:rPr>
          <w:rFonts w:eastAsia="Times New Roman"/>
          <w:szCs w:val="20"/>
        </w:rPr>
      </w:pPr>
    </w:p>
    <w:p w14:paraId="60E6E70C" w14:textId="3EE9C1C5" w:rsidR="002D29AA" w:rsidRPr="00512A62" w:rsidRDefault="00AD2ECE" w:rsidP="008D4FC4">
      <w:pPr>
        <w:pStyle w:val="Nadpis2"/>
        <w:tabs>
          <w:tab w:val="num" w:pos="1112"/>
        </w:tabs>
        <w:spacing w:after="0"/>
      </w:pPr>
      <w:r w:rsidRPr="00411287">
        <w:rPr>
          <w:rFonts w:eastAsia="Times New Roman"/>
          <w:szCs w:val="20"/>
        </w:rPr>
        <w:t xml:space="preserve">Okolnosti vyšší moci představují zejména </w:t>
      </w:r>
      <w:proofErr w:type="gramStart"/>
      <w:r w:rsidRPr="00411287">
        <w:rPr>
          <w:rFonts w:eastAsia="Times New Roman"/>
          <w:szCs w:val="20"/>
        </w:rPr>
        <w:t>živelné</w:t>
      </w:r>
      <w:proofErr w:type="gramEnd"/>
      <w:r w:rsidRPr="00411287">
        <w:rPr>
          <w:rFonts w:eastAsia="Times New Roman"/>
          <w:szCs w:val="20"/>
        </w:rPr>
        <w:t xml:space="preserve"> pohromy, stávky, válka, mobilizace, povstání, dočasné znovuzavedení ochrany hranic nebo jiné nepředvídané a neodvratitelné události. </w:t>
      </w:r>
    </w:p>
    <w:p w14:paraId="53CA25AE" w14:textId="77777777" w:rsidR="00536AC0" w:rsidRDefault="00536AC0" w:rsidP="00536AC0">
      <w:pPr>
        <w:pStyle w:val="Nadpis2"/>
        <w:numPr>
          <w:ilvl w:val="0"/>
          <w:numId w:val="0"/>
        </w:numPr>
        <w:ind w:left="576"/>
        <w:rPr>
          <w:rFonts w:eastAsia="Times New Roman"/>
          <w:szCs w:val="20"/>
        </w:rPr>
      </w:pPr>
    </w:p>
    <w:p w14:paraId="391B4DCD" w14:textId="23C83C9D" w:rsidR="00AD2ECE" w:rsidRPr="00411287" w:rsidRDefault="00AD2ECE" w:rsidP="00C9081D">
      <w:pPr>
        <w:pStyle w:val="Nadpis2"/>
        <w:tabs>
          <w:tab w:val="num" w:pos="1112"/>
        </w:tabs>
        <w:rPr>
          <w:rFonts w:eastAsia="Times New Roman"/>
          <w:szCs w:val="20"/>
        </w:rPr>
      </w:pPr>
      <w:r w:rsidRPr="00411287">
        <w:rPr>
          <w:rFonts w:eastAsia="Times New Roman"/>
          <w:szCs w:val="20"/>
        </w:rPr>
        <w:t xml:space="preserve">Okolnost vyšší moci je </w:t>
      </w:r>
      <w:r w:rsidR="006A5EFF">
        <w:rPr>
          <w:rFonts w:eastAsia="Times New Roman"/>
          <w:szCs w:val="20"/>
        </w:rPr>
        <w:t>p</w:t>
      </w:r>
      <w:r w:rsidR="003C5252">
        <w:rPr>
          <w:rFonts w:eastAsia="Times New Roman"/>
          <w:szCs w:val="20"/>
        </w:rPr>
        <w:t>rodávající</w:t>
      </w:r>
      <w:r w:rsidRPr="00411287">
        <w:rPr>
          <w:rFonts w:eastAsia="Times New Roman"/>
          <w:szCs w:val="20"/>
        </w:rPr>
        <w:t xml:space="preserve"> povinen </w:t>
      </w:r>
      <w:r w:rsidR="00754234" w:rsidRPr="00411287">
        <w:rPr>
          <w:rFonts w:eastAsia="Times New Roman"/>
          <w:szCs w:val="20"/>
        </w:rPr>
        <w:t xml:space="preserve">kupujícímu </w:t>
      </w:r>
      <w:r w:rsidRPr="00411287">
        <w:rPr>
          <w:rFonts w:eastAsia="Times New Roman"/>
          <w:szCs w:val="20"/>
        </w:rPr>
        <w:t xml:space="preserve">oznámit do 14 kalendářních dní od okamžiku, kdy se o jejím vzniku dozvěděl nebo dozvědět mohl. </w:t>
      </w:r>
      <w:r w:rsidR="003C5252">
        <w:rPr>
          <w:rFonts w:eastAsia="Times New Roman"/>
          <w:szCs w:val="20"/>
        </w:rPr>
        <w:t>Prodávající</w:t>
      </w:r>
      <w:r w:rsidRPr="00411287">
        <w:rPr>
          <w:rFonts w:eastAsia="Times New Roman"/>
          <w:szCs w:val="20"/>
        </w:rPr>
        <w:t xml:space="preserve"> je následně povinen nejpozději ve lhůtě 14 kalendářních dnů od oznámení dle předchozí věty jednoznačně doložit, že okolnost vyšší moci nastala.</w:t>
      </w:r>
    </w:p>
    <w:p w14:paraId="415C2F2D" w14:textId="77777777" w:rsidR="007F7D36" w:rsidRPr="00411287" w:rsidRDefault="007F7D36" w:rsidP="003C22DA">
      <w:pPr>
        <w:pStyle w:val="Nadpis2"/>
        <w:numPr>
          <w:ilvl w:val="0"/>
          <w:numId w:val="0"/>
        </w:numPr>
        <w:spacing w:after="0"/>
        <w:ind w:left="576"/>
        <w:rPr>
          <w:rFonts w:eastAsia="Times New Roman"/>
          <w:szCs w:val="20"/>
        </w:rPr>
      </w:pPr>
    </w:p>
    <w:p w14:paraId="67848C35" w14:textId="46B433EB" w:rsidR="00AD2ECE" w:rsidRPr="00411287" w:rsidRDefault="003C5252" w:rsidP="002D29AA">
      <w:pPr>
        <w:pStyle w:val="Nadpis2"/>
        <w:tabs>
          <w:tab w:val="num" w:pos="567"/>
          <w:tab w:val="num" w:pos="1112"/>
        </w:tabs>
        <w:spacing w:after="0"/>
        <w:rPr>
          <w:rFonts w:eastAsia="Times New Roman"/>
          <w:szCs w:val="20"/>
        </w:rPr>
      </w:pPr>
      <w:r>
        <w:rPr>
          <w:rFonts w:eastAsia="Times New Roman"/>
          <w:szCs w:val="20"/>
        </w:rPr>
        <w:t>Prodávající</w:t>
      </w:r>
      <w:r w:rsidR="004557D0" w:rsidRPr="00411287">
        <w:rPr>
          <w:rFonts w:eastAsia="Times New Roman"/>
          <w:szCs w:val="20"/>
        </w:rPr>
        <w:t xml:space="preserve"> </w:t>
      </w:r>
      <w:r w:rsidR="00AD2ECE" w:rsidRPr="00411287">
        <w:rPr>
          <w:rFonts w:eastAsia="Times New Roman"/>
          <w:szCs w:val="20"/>
        </w:rPr>
        <w:t xml:space="preserve">musí bez zbytečného odkladu </w:t>
      </w:r>
      <w:r w:rsidR="00754234" w:rsidRPr="00411287">
        <w:rPr>
          <w:rFonts w:eastAsia="Times New Roman"/>
          <w:szCs w:val="20"/>
        </w:rPr>
        <w:t>kupujícímu</w:t>
      </w:r>
      <w:r w:rsidR="00AD2ECE" w:rsidRPr="00411287">
        <w:rPr>
          <w:rFonts w:eastAsia="Times New Roman"/>
          <w:szCs w:val="20"/>
        </w:rPr>
        <w:t xml:space="preserve"> oznámit, že okolnosti vyšší moci pominuly.</w:t>
      </w:r>
    </w:p>
    <w:p w14:paraId="2D00FEDA" w14:textId="726E1106" w:rsidR="007E60F7" w:rsidRPr="00411287" w:rsidRDefault="00423FD8" w:rsidP="004F679B">
      <w:pPr>
        <w:pStyle w:val="PSG1"/>
        <w:numPr>
          <w:ilvl w:val="0"/>
          <w:numId w:val="1"/>
        </w:numPr>
        <w:spacing w:after="0"/>
        <w:rPr>
          <w:rFonts w:cs="Tahoma"/>
          <w:sz w:val="20"/>
          <w:szCs w:val="20"/>
        </w:rPr>
      </w:pPr>
      <w:r w:rsidRPr="00411287">
        <w:rPr>
          <w:rFonts w:cs="Tahoma"/>
          <w:sz w:val="20"/>
          <w:szCs w:val="20"/>
        </w:rPr>
        <w:t>Článek – Cena</w:t>
      </w:r>
    </w:p>
    <w:p w14:paraId="7ED34D94" w14:textId="77777777" w:rsidR="00EC7818" w:rsidRPr="00411287" w:rsidRDefault="00EC7818" w:rsidP="00EC7818">
      <w:pPr>
        <w:pStyle w:val="Odstavecseseznamem"/>
        <w:numPr>
          <w:ilvl w:val="0"/>
          <w:numId w:val="8"/>
        </w:numPr>
        <w:spacing w:before="120"/>
        <w:outlineLvl w:val="1"/>
        <w:rPr>
          <w:rFonts w:ascii="Verdana" w:hAnsi="Verdana" w:cs="Tahoma"/>
          <w:bCs/>
          <w:vanish/>
        </w:rPr>
      </w:pPr>
    </w:p>
    <w:p w14:paraId="389E104A" w14:textId="77777777" w:rsidR="00EC7818" w:rsidRPr="00411287" w:rsidRDefault="00EC7818" w:rsidP="00EC7818">
      <w:pPr>
        <w:pStyle w:val="Odstavecseseznamem"/>
        <w:numPr>
          <w:ilvl w:val="0"/>
          <w:numId w:val="8"/>
        </w:numPr>
        <w:spacing w:before="120"/>
        <w:outlineLvl w:val="1"/>
        <w:rPr>
          <w:rFonts w:ascii="Verdana" w:hAnsi="Verdana" w:cs="Tahoma"/>
          <w:bCs/>
          <w:vanish/>
        </w:rPr>
      </w:pPr>
    </w:p>
    <w:p w14:paraId="15657664" w14:textId="77777777" w:rsidR="00EC7818" w:rsidRPr="00411287" w:rsidRDefault="00EC7818" w:rsidP="00EC7818">
      <w:pPr>
        <w:pStyle w:val="Odstavecseseznamem"/>
        <w:numPr>
          <w:ilvl w:val="0"/>
          <w:numId w:val="8"/>
        </w:numPr>
        <w:spacing w:before="120"/>
        <w:outlineLvl w:val="1"/>
        <w:rPr>
          <w:rFonts w:ascii="Verdana" w:hAnsi="Verdana" w:cs="Tahoma"/>
          <w:bCs/>
          <w:vanish/>
        </w:rPr>
      </w:pPr>
    </w:p>
    <w:p w14:paraId="5223A52B" w14:textId="77777777" w:rsidR="00EC7818" w:rsidRPr="00411287" w:rsidRDefault="00EC7818" w:rsidP="00EC7818">
      <w:pPr>
        <w:pStyle w:val="Odstavecseseznamem"/>
        <w:numPr>
          <w:ilvl w:val="0"/>
          <w:numId w:val="8"/>
        </w:numPr>
        <w:spacing w:before="120"/>
        <w:outlineLvl w:val="1"/>
        <w:rPr>
          <w:rFonts w:ascii="Verdana" w:hAnsi="Verdana" w:cs="Tahoma"/>
          <w:bCs/>
          <w:vanish/>
        </w:rPr>
      </w:pPr>
    </w:p>
    <w:p w14:paraId="359FC6A6" w14:textId="3199466A" w:rsidR="009D576B" w:rsidRPr="00411287" w:rsidRDefault="009D576B" w:rsidP="00EC7818">
      <w:pPr>
        <w:pStyle w:val="Nadpis2"/>
        <w:numPr>
          <w:ilvl w:val="1"/>
          <w:numId w:val="8"/>
        </w:numPr>
        <w:tabs>
          <w:tab w:val="clear" w:pos="633"/>
          <w:tab w:val="num" w:pos="1112"/>
        </w:tabs>
        <w:spacing w:after="0"/>
        <w:ind w:left="774"/>
        <w:rPr>
          <w:rFonts w:cs="Tahoma"/>
          <w:szCs w:val="20"/>
        </w:rPr>
      </w:pPr>
      <w:r w:rsidRPr="00411287">
        <w:rPr>
          <w:rFonts w:eastAsia="Times New Roman" w:cs="Tahoma"/>
          <w:bCs/>
          <w:szCs w:val="20"/>
          <w:lang w:eastAsia="cs-CZ"/>
        </w:rPr>
        <w:t xml:space="preserve">Cena je stanovena dohodou Smluvních stran, vychází z nabídky </w:t>
      </w:r>
      <w:r w:rsidR="006A5EFF">
        <w:rPr>
          <w:rFonts w:eastAsia="Times New Roman" w:cs="Tahoma"/>
          <w:bCs/>
          <w:szCs w:val="20"/>
          <w:lang w:eastAsia="cs-CZ"/>
        </w:rPr>
        <w:t>p</w:t>
      </w:r>
      <w:r w:rsidR="003C5252">
        <w:rPr>
          <w:rFonts w:eastAsia="Times New Roman" w:cs="Tahoma"/>
          <w:bCs/>
          <w:szCs w:val="20"/>
          <w:lang w:eastAsia="cs-CZ"/>
        </w:rPr>
        <w:t>rodávající</w:t>
      </w:r>
      <w:r w:rsidR="006A5EFF">
        <w:rPr>
          <w:rFonts w:eastAsia="Times New Roman" w:cs="Tahoma"/>
          <w:bCs/>
          <w:szCs w:val="20"/>
          <w:lang w:eastAsia="cs-CZ"/>
        </w:rPr>
        <w:t>ho</w:t>
      </w:r>
      <w:r w:rsidRPr="00411287">
        <w:rPr>
          <w:rFonts w:eastAsia="Times New Roman" w:cs="Tahoma"/>
          <w:bCs/>
          <w:szCs w:val="20"/>
          <w:lang w:eastAsia="cs-CZ"/>
        </w:rPr>
        <w:t xml:space="preserve"> učiněné v rámci Veřejné zakázky, která je přílohou č. 1 této Smlouvy a činí:</w:t>
      </w: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761"/>
        <w:gridCol w:w="2431"/>
        <w:gridCol w:w="1384"/>
        <w:gridCol w:w="2712"/>
      </w:tblGrid>
      <w:tr w:rsidR="00C82470" w:rsidRPr="00411287" w14:paraId="1FCA1CF5" w14:textId="77777777" w:rsidTr="008B07E7">
        <w:trPr>
          <w:trHeight w:val="590"/>
        </w:trPr>
        <w:tc>
          <w:tcPr>
            <w:tcW w:w="663" w:type="pct"/>
            <w:vMerge w:val="restart"/>
            <w:shd w:val="clear" w:color="auto" w:fill="auto"/>
            <w:vAlign w:val="center"/>
          </w:tcPr>
          <w:p w14:paraId="79C2C400" w14:textId="77777777" w:rsidR="00C82470" w:rsidRPr="00411287" w:rsidRDefault="00C82470" w:rsidP="008B07E7">
            <w:pPr>
              <w:jc w:val="center"/>
              <w:rPr>
                <w:rFonts w:ascii="Verdana" w:hAnsi="Verdana"/>
              </w:rPr>
            </w:pPr>
            <w:r w:rsidRPr="00411287">
              <w:rPr>
                <w:rFonts w:ascii="Verdana" w:hAnsi="Verdana"/>
              </w:rPr>
              <w:t>Název</w:t>
            </w:r>
          </w:p>
        </w:tc>
        <w:tc>
          <w:tcPr>
            <w:tcW w:w="448" w:type="pct"/>
            <w:vMerge w:val="restart"/>
            <w:shd w:val="clear" w:color="auto" w:fill="auto"/>
            <w:vAlign w:val="center"/>
          </w:tcPr>
          <w:p w14:paraId="3FE634BA" w14:textId="77777777" w:rsidR="00C82470" w:rsidRPr="00411287" w:rsidRDefault="00C82470" w:rsidP="008B07E7">
            <w:pPr>
              <w:jc w:val="center"/>
              <w:rPr>
                <w:rFonts w:ascii="Verdana" w:hAnsi="Verdana"/>
              </w:rPr>
            </w:pPr>
          </w:p>
          <w:p w14:paraId="7D819FCE" w14:textId="77777777" w:rsidR="00C82470" w:rsidRPr="00411287" w:rsidRDefault="00C82470" w:rsidP="008B07E7">
            <w:pPr>
              <w:jc w:val="center"/>
              <w:rPr>
                <w:rFonts w:ascii="Verdana" w:hAnsi="Verdana"/>
              </w:rPr>
            </w:pPr>
            <w:r w:rsidRPr="00411287">
              <w:rPr>
                <w:rFonts w:ascii="Verdana" w:hAnsi="Verdana"/>
              </w:rPr>
              <w:t>Počet kusů</w:t>
            </w:r>
          </w:p>
        </w:tc>
        <w:tc>
          <w:tcPr>
            <w:tcW w:w="3890" w:type="pct"/>
            <w:gridSpan w:val="3"/>
            <w:shd w:val="clear" w:color="auto" w:fill="auto"/>
          </w:tcPr>
          <w:p w14:paraId="70DC92AD" w14:textId="77777777" w:rsidR="00C82470" w:rsidRPr="00411287" w:rsidRDefault="00C82470" w:rsidP="008B07E7">
            <w:pPr>
              <w:rPr>
                <w:rFonts w:ascii="Verdana" w:hAnsi="Verdana"/>
              </w:rPr>
            </w:pPr>
            <w:r w:rsidRPr="00411287">
              <w:rPr>
                <w:rFonts w:ascii="Verdana" w:hAnsi="Verdana"/>
              </w:rPr>
              <w:t xml:space="preserve">                              </w:t>
            </w:r>
          </w:p>
          <w:p w14:paraId="58F3E5F7" w14:textId="44171A6A" w:rsidR="00C82470" w:rsidRPr="00411287" w:rsidRDefault="00C82470" w:rsidP="008B07E7">
            <w:pPr>
              <w:jc w:val="center"/>
              <w:rPr>
                <w:rFonts w:ascii="Verdana" w:hAnsi="Verdana"/>
              </w:rPr>
            </w:pPr>
            <w:r w:rsidRPr="00411287">
              <w:rPr>
                <w:rFonts w:ascii="Verdana" w:hAnsi="Verdana"/>
              </w:rPr>
              <w:t>Cena celkem v </w:t>
            </w:r>
            <w:r w:rsidR="00750BFF" w:rsidRPr="00E62802">
              <w:rPr>
                <w:rFonts w:ascii="Verdana" w:hAnsi="Verdana"/>
                <w:b/>
                <w:bCs/>
                <w:color w:val="FF0000"/>
              </w:rPr>
              <w:t>EUR</w:t>
            </w:r>
          </w:p>
        </w:tc>
      </w:tr>
      <w:tr w:rsidR="008B07E7" w:rsidRPr="00411287" w14:paraId="6CDA574C" w14:textId="77777777" w:rsidTr="008B07E7">
        <w:trPr>
          <w:trHeight w:val="794"/>
        </w:trPr>
        <w:tc>
          <w:tcPr>
            <w:tcW w:w="663" w:type="pct"/>
            <w:vMerge/>
            <w:shd w:val="clear" w:color="auto" w:fill="auto"/>
          </w:tcPr>
          <w:p w14:paraId="27C5AFE2" w14:textId="77777777" w:rsidR="00C82470" w:rsidRPr="00411287" w:rsidRDefault="00C82470" w:rsidP="008B07E7">
            <w:pPr>
              <w:rPr>
                <w:rFonts w:ascii="Verdana" w:hAnsi="Verdana"/>
              </w:rPr>
            </w:pPr>
          </w:p>
        </w:tc>
        <w:tc>
          <w:tcPr>
            <w:tcW w:w="448" w:type="pct"/>
            <w:vMerge/>
            <w:shd w:val="clear" w:color="auto" w:fill="auto"/>
          </w:tcPr>
          <w:p w14:paraId="65F93283" w14:textId="77777777" w:rsidR="00C82470" w:rsidRPr="00411287" w:rsidRDefault="00C82470" w:rsidP="008B07E7">
            <w:pPr>
              <w:rPr>
                <w:rFonts w:ascii="Verdana" w:hAnsi="Verdana"/>
              </w:rPr>
            </w:pPr>
          </w:p>
        </w:tc>
        <w:tc>
          <w:tcPr>
            <w:tcW w:w="1457" w:type="pct"/>
            <w:tcBorders>
              <w:bottom w:val="single" w:sz="4" w:space="0" w:color="auto"/>
            </w:tcBorders>
            <w:shd w:val="clear" w:color="auto" w:fill="auto"/>
            <w:vAlign w:val="center"/>
          </w:tcPr>
          <w:p w14:paraId="2413BB63" w14:textId="77777777" w:rsidR="00C82470" w:rsidRPr="00411287" w:rsidRDefault="00C82470" w:rsidP="008B07E7">
            <w:pPr>
              <w:jc w:val="center"/>
              <w:rPr>
                <w:rFonts w:ascii="Verdana" w:hAnsi="Verdana"/>
              </w:rPr>
            </w:pPr>
            <w:r w:rsidRPr="00411287">
              <w:rPr>
                <w:rFonts w:ascii="Verdana" w:hAnsi="Verdana"/>
              </w:rPr>
              <w:t>Bez DPH</w:t>
            </w:r>
          </w:p>
        </w:tc>
        <w:tc>
          <w:tcPr>
            <w:tcW w:w="828" w:type="pct"/>
            <w:tcBorders>
              <w:bottom w:val="single" w:sz="4" w:space="0" w:color="auto"/>
            </w:tcBorders>
            <w:shd w:val="clear" w:color="auto" w:fill="auto"/>
            <w:vAlign w:val="center"/>
          </w:tcPr>
          <w:p w14:paraId="240878BE" w14:textId="77777777" w:rsidR="00C82470" w:rsidRPr="00411287" w:rsidRDefault="00C82470" w:rsidP="008B07E7">
            <w:pPr>
              <w:jc w:val="center"/>
              <w:rPr>
                <w:rFonts w:ascii="Verdana" w:hAnsi="Verdana"/>
              </w:rPr>
            </w:pPr>
            <w:r w:rsidRPr="00411287">
              <w:rPr>
                <w:rFonts w:ascii="Verdana" w:hAnsi="Verdana"/>
              </w:rPr>
              <w:t>Sazba DPH</w:t>
            </w:r>
          </w:p>
        </w:tc>
        <w:tc>
          <w:tcPr>
            <w:tcW w:w="1605" w:type="pct"/>
            <w:tcBorders>
              <w:bottom w:val="single" w:sz="4" w:space="0" w:color="auto"/>
            </w:tcBorders>
            <w:shd w:val="clear" w:color="auto" w:fill="auto"/>
            <w:vAlign w:val="center"/>
          </w:tcPr>
          <w:p w14:paraId="740CD834" w14:textId="77777777" w:rsidR="00C82470" w:rsidRPr="00411287" w:rsidRDefault="00C82470" w:rsidP="008B07E7">
            <w:pPr>
              <w:jc w:val="center"/>
              <w:rPr>
                <w:rFonts w:ascii="Verdana" w:hAnsi="Verdana"/>
              </w:rPr>
            </w:pPr>
          </w:p>
          <w:p w14:paraId="2BCF3229" w14:textId="77777777" w:rsidR="00C82470" w:rsidRPr="00411287" w:rsidRDefault="00C82470" w:rsidP="008B07E7">
            <w:pPr>
              <w:jc w:val="center"/>
              <w:rPr>
                <w:rFonts w:ascii="Verdana" w:hAnsi="Verdana"/>
              </w:rPr>
            </w:pPr>
            <w:r w:rsidRPr="00411287">
              <w:rPr>
                <w:rFonts w:ascii="Verdana" w:hAnsi="Verdana"/>
              </w:rPr>
              <w:t>Včetně DPH</w:t>
            </w:r>
          </w:p>
          <w:p w14:paraId="46C41EB1" w14:textId="77777777" w:rsidR="00C82470" w:rsidRPr="00411287" w:rsidRDefault="00C82470" w:rsidP="008B07E7">
            <w:pPr>
              <w:jc w:val="center"/>
              <w:rPr>
                <w:rFonts w:ascii="Verdana" w:hAnsi="Verdana"/>
              </w:rPr>
            </w:pPr>
          </w:p>
        </w:tc>
      </w:tr>
      <w:tr w:rsidR="008B07E7" w:rsidRPr="00411287" w14:paraId="6708BC5F" w14:textId="77777777" w:rsidTr="008B07E7">
        <w:trPr>
          <w:trHeight w:val="513"/>
        </w:trPr>
        <w:tc>
          <w:tcPr>
            <w:tcW w:w="663" w:type="pct"/>
            <w:shd w:val="clear" w:color="auto" w:fill="auto"/>
            <w:vAlign w:val="center"/>
          </w:tcPr>
          <w:p w14:paraId="0F53E723" w14:textId="6B2730C7" w:rsidR="00C82470" w:rsidRPr="00411287" w:rsidRDefault="00C82470" w:rsidP="008B07E7">
            <w:pPr>
              <w:rPr>
                <w:rFonts w:ascii="Verdana" w:hAnsi="Verdana"/>
              </w:rPr>
            </w:pPr>
            <w:r w:rsidRPr="00411287">
              <w:rPr>
                <w:rFonts w:ascii="Verdana" w:hAnsi="Verdana"/>
              </w:rPr>
              <w:t xml:space="preserve">Kolový </w:t>
            </w:r>
            <w:r w:rsidR="0070091D">
              <w:rPr>
                <w:rFonts w:ascii="Verdana" w:hAnsi="Verdana"/>
              </w:rPr>
              <w:t>drapákový překladač</w:t>
            </w:r>
          </w:p>
        </w:tc>
        <w:tc>
          <w:tcPr>
            <w:tcW w:w="448" w:type="pct"/>
            <w:shd w:val="clear" w:color="auto" w:fill="auto"/>
            <w:vAlign w:val="center"/>
          </w:tcPr>
          <w:p w14:paraId="20D6EC2E" w14:textId="3A7C401C" w:rsidR="00C82470" w:rsidRPr="00411287" w:rsidRDefault="00C82470" w:rsidP="008B07E7">
            <w:pPr>
              <w:jc w:val="center"/>
              <w:rPr>
                <w:rFonts w:ascii="Verdana" w:hAnsi="Verdana"/>
              </w:rPr>
            </w:pPr>
            <w:r w:rsidRPr="00411287">
              <w:rPr>
                <w:rFonts w:ascii="Verdana" w:hAnsi="Verdana"/>
              </w:rPr>
              <w:t>1</w:t>
            </w:r>
          </w:p>
        </w:tc>
        <w:tc>
          <w:tcPr>
            <w:tcW w:w="1457" w:type="pct"/>
            <w:shd w:val="clear" w:color="auto" w:fill="FFFF00"/>
          </w:tcPr>
          <w:p w14:paraId="702F589B" w14:textId="77777777" w:rsidR="00C82470" w:rsidRPr="00411287" w:rsidRDefault="00C82470" w:rsidP="008B07E7">
            <w:pPr>
              <w:jc w:val="center"/>
              <w:rPr>
                <w:rFonts w:ascii="Verdana" w:hAnsi="Verdana"/>
                <w:highlight w:val="yellow"/>
              </w:rPr>
            </w:pPr>
          </w:p>
        </w:tc>
        <w:tc>
          <w:tcPr>
            <w:tcW w:w="828" w:type="pct"/>
            <w:shd w:val="clear" w:color="auto" w:fill="FFFF00"/>
          </w:tcPr>
          <w:p w14:paraId="63671F7A" w14:textId="77777777" w:rsidR="00C82470" w:rsidRPr="00411287" w:rsidRDefault="00C82470" w:rsidP="008B07E7">
            <w:pPr>
              <w:rPr>
                <w:rFonts w:ascii="Verdana" w:hAnsi="Verdana"/>
                <w:highlight w:val="yellow"/>
              </w:rPr>
            </w:pPr>
          </w:p>
        </w:tc>
        <w:tc>
          <w:tcPr>
            <w:tcW w:w="1605" w:type="pct"/>
            <w:shd w:val="clear" w:color="auto" w:fill="FFFF00"/>
          </w:tcPr>
          <w:p w14:paraId="062F7E30" w14:textId="77777777" w:rsidR="00C82470" w:rsidRPr="00411287" w:rsidRDefault="00C82470" w:rsidP="008B07E7">
            <w:pPr>
              <w:rPr>
                <w:rFonts w:ascii="Verdana" w:hAnsi="Verdana"/>
                <w:highlight w:val="yellow"/>
              </w:rPr>
            </w:pPr>
          </w:p>
        </w:tc>
      </w:tr>
    </w:tbl>
    <w:p w14:paraId="667F6776" w14:textId="09A19524" w:rsidR="0078107E" w:rsidRPr="00411287" w:rsidRDefault="003D6DBF" w:rsidP="004F679B">
      <w:pPr>
        <w:pStyle w:val="Nadpis2"/>
        <w:numPr>
          <w:ilvl w:val="1"/>
          <w:numId w:val="8"/>
        </w:numPr>
        <w:tabs>
          <w:tab w:val="clear" w:pos="633"/>
          <w:tab w:val="num" w:pos="567"/>
          <w:tab w:val="num" w:pos="851"/>
        </w:tabs>
        <w:spacing w:after="0"/>
        <w:ind w:left="567" w:hanging="567"/>
        <w:rPr>
          <w:rFonts w:eastAsia="Times New Roman" w:cs="Tahoma"/>
          <w:bCs/>
          <w:szCs w:val="20"/>
          <w:lang w:eastAsia="cs-CZ"/>
        </w:rPr>
      </w:pPr>
      <w:r w:rsidRPr="00411287">
        <w:rPr>
          <w:rFonts w:eastAsia="Times New Roman" w:cs="Tahoma"/>
          <w:bCs/>
          <w:szCs w:val="20"/>
          <w:lang w:eastAsia="cs-CZ"/>
        </w:rPr>
        <w:t xml:space="preserve">Ke </w:t>
      </w:r>
      <w:r w:rsidR="0078107E" w:rsidRPr="00411287">
        <w:rPr>
          <w:rFonts w:eastAsia="Times New Roman" w:cs="Tahoma"/>
          <w:bCs/>
          <w:szCs w:val="20"/>
          <w:lang w:eastAsia="cs-CZ"/>
        </w:rPr>
        <w:t>k</w:t>
      </w:r>
      <w:r w:rsidRPr="00411287">
        <w:rPr>
          <w:rFonts w:eastAsia="Times New Roman" w:cs="Tahoma"/>
          <w:bCs/>
          <w:szCs w:val="20"/>
          <w:lang w:eastAsia="cs-CZ"/>
        </w:rPr>
        <w:t>upní</w:t>
      </w:r>
      <w:r w:rsidR="0078107E" w:rsidRPr="00411287">
        <w:rPr>
          <w:rFonts w:eastAsia="Times New Roman" w:cs="Tahoma"/>
          <w:bCs/>
          <w:szCs w:val="20"/>
          <w:lang w:eastAsia="cs-CZ"/>
        </w:rPr>
        <w:t xml:space="preserve"> ceně </w:t>
      </w:r>
      <w:r w:rsidRPr="00411287">
        <w:rPr>
          <w:rFonts w:eastAsia="Times New Roman" w:cs="Tahoma"/>
          <w:bCs/>
          <w:szCs w:val="20"/>
          <w:lang w:eastAsia="cs-CZ"/>
        </w:rPr>
        <w:t xml:space="preserve">zboží bude připočtena DPH </w:t>
      </w:r>
      <w:r w:rsidR="0078107E" w:rsidRPr="00411287">
        <w:rPr>
          <w:rFonts w:eastAsia="Times New Roman" w:cs="Tahoma"/>
          <w:bCs/>
          <w:szCs w:val="20"/>
          <w:lang w:eastAsia="cs-CZ"/>
        </w:rPr>
        <w:t xml:space="preserve">ve výši odpovídající zákonné sazbě této daně platné ke dni uskutečnění zdanitelného plnění. </w:t>
      </w:r>
    </w:p>
    <w:p w14:paraId="10CE8229" w14:textId="77777777" w:rsidR="006D693F" w:rsidRPr="00411287" w:rsidRDefault="006D693F" w:rsidP="004D1054">
      <w:pPr>
        <w:pStyle w:val="Nadpis2"/>
        <w:numPr>
          <w:ilvl w:val="0"/>
          <w:numId w:val="0"/>
        </w:numPr>
        <w:tabs>
          <w:tab w:val="num" w:pos="851"/>
        </w:tabs>
        <w:spacing w:after="0"/>
        <w:rPr>
          <w:rFonts w:eastAsia="Times New Roman" w:cs="Tahoma"/>
          <w:bCs/>
          <w:szCs w:val="20"/>
          <w:lang w:eastAsia="cs-CZ"/>
        </w:rPr>
      </w:pPr>
    </w:p>
    <w:p w14:paraId="6B40E938" w14:textId="59FFE0C3" w:rsidR="006D693F" w:rsidRPr="00411287" w:rsidRDefault="006D693F" w:rsidP="004F679B">
      <w:pPr>
        <w:pStyle w:val="Nadpis2"/>
        <w:numPr>
          <w:ilvl w:val="1"/>
          <w:numId w:val="8"/>
        </w:numPr>
        <w:tabs>
          <w:tab w:val="clear" w:pos="633"/>
          <w:tab w:val="num" w:pos="567"/>
          <w:tab w:val="num" w:pos="851"/>
        </w:tabs>
        <w:spacing w:after="0"/>
        <w:ind w:left="567" w:hanging="567"/>
        <w:rPr>
          <w:rFonts w:eastAsia="Times New Roman" w:cs="Tahoma"/>
          <w:bCs/>
          <w:szCs w:val="20"/>
          <w:lang w:eastAsia="cs-CZ"/>
        </w:rPr>
      </w:pPr>
      <w:r w:rsidRPr="00411287">
        <w:rPr>
          <w:rFonts w:eastAsia="Times New Roman" w:cs="Tahoma"/>
          <w:bCs/>
          <w:szCs w:val="20"/>
          <w:lang w:eastAsia="cs-CZ"/>
        </w:rPr>
        <w:t xml:space="preserve">Cena předmětu smlouvy zahrnuje veškeré náklady s </w:t>
      </w:r>
      <w:r w:rsidR="0068654D" w:rsidRPr="00411287">
        <w:rPr>
          <w:rFonts w:eastAsia="Times New Roman" w:cs="Tahoma"/>
          <w:bCs/>
          <w:szCs w:val="20"/>
          <w:lang w:eastAsia="cs-CZ"/>
        </w:rPr>
        <w:t xml:space="preserve">předmětem </w:t>
      </w:r>
      <w:r w:rsidR="006F7933" w:rsidRPr="00411287">
        <w:rPr>
          <w:rFonts w:eastAsia="Times New Roman" w:cs="Tahoma"/>
          <w:bCs/>
          <w:szCs w:val="20"/>
          <w:lang w:eastAsia="cs-CZ"/>
        </w:rPr>
        <w:t>smlouvy a</w:t>
      </w:r>
      <w:r w:rsidRPr="00411287">
        <w:rPr>
          <w:rFonts w:eastAsia="Times New Roman" w:cs="Tahoma"/>
          <w:bCs/>
          <w:szCs w:val="20"/>
          <w:lang w:eastAsia="cs-CZ"/>
        </w:rPr>
        <w:t xml:space="preserve"> jeho dodáním spojené, včetně nákladů na přepravu, na pojištění, nákladů spojených s obstaráním dokladů, cla, daně, skladné, zajištění zaškolení obsluhy, </w:t>
      </w:r>
      <w:r w:rsidR="0064396D">
        <w:rPr>
          <w:rFonts w:eastAsia="Times New Roman" w:cs="Tahoma"/>
          <w:bCs/>
          <w:szCs w:val="20"/>
          <w:lang w:eastAsia="cs-CZ"/>
        </w:rPr>
        <w:t xml:space="preserve">zkušební provoz a garanční testy, </w:t>
      </w:r>
      <w:r w:rsidRPr="00411287">
        <w:rPr>
          <w:rFonts w:eastAsia="Times New Roman" w:cs="Tahoma"/>
          <w:bCs/>
          <w:szCs w:val="20"/>
          <w:lang w:eastAsia="cs-CZ"/>
        </w:rPr>
        <w:t>včetně dalších nákladů souvisejících s</w:t>
      </w:r>
      <w:r w:rsidR="00A178E6" w:rsidRPr="00411287">
        <w:rPr>
          <w:rFonts w:eastAsia="Times New Roman" w:cs="Tahoma"/>
          <w:bCs/>
          <w:szCs w:val="20"/>
          <w:lang w:eastAsia="cs-CZ"/>
        </w:rPr>
        <w:t xml:space="preserve"> kompletní</w:t>
      </w:r>
      <w:r w:rsidRPr="00411287">
        <w:rPr>
          <w:rFonts w:eastAsia="Times New Roman" w:cs="Tahoma"/>
          <w:bCs/>
          <w:szCs w:val="20"/>
          <w:lang w:eastAsia="cs-CZ"/>
        </w:rPr>
        <w:t> dodávkou předmětu plnění v této Smlouvě neuvedených.</w:t>
      </w:r>
    </w:p>
    <w:p w14:paraId="0384BE3D" w14:textId="77777777" w:rsidR="0089328D" w:rsidRPr="00411287" w:rsidRDefault="0089328D" w:rsidP="008B07E7">
      <w:pPr>
        <w:pStyle w:val="Nadpis2"/>
        <w:numPr>
          <w:ilvl w:val="0"/>
          <w:numId w:val="0"/>
        </w:numPr>
        <w:tabs>
          <w:tab w:val="num" w:pos="851"/>
        </w:tabs>
        <w:spacing w:after="0"/>
        <w:ind w:left="567"/>
        <w:rPr>
          <w:rFonts w:eastAsia="Times New Roman" w:cs="Tahoma"/>
          <w:bCs/>
          <w:szCs w:val="20"/>
          <w:lang w:eastAsia="cs-CZ"/>
        </w:rPr>
      </w:pPr>
    </w:p>
    <w:p w14:paraId="144D50BA" w14:textId="4D00DABB" w:rsidR="0089328D" w:rsidRDefault="0089328D" w:rsidP="004F679B">
      <w:pPr>
        <w:pStyle w:val="Nadpis2"/>
        <w:numPr>
          <w:ilvl w:val="1"/>
          <w:numId w:val="8"/>
        </w:numPr>
        <w:tabs>
          <w:tab w:val="clear" w:pos="633"/>
          <w:tab w:val="num" w:pos="567"/>
          <w:tab w:val="num" w:pos="851"/>
        </w:tabs>
        <w:spacing w:after="0"/>
        <w:ind w:left="567" w:hanging="567"/>
        <w:rPr>
          <w:rFonts w:eastAsia="Times New Roman" w:cs="Tahoma"/>
          <w:bCs/>
          <w:szCs w:val="20"/>
          <w:lang w:eastAsia="cs-CZ"/>
        </w:rPr>
      </w:pPr>
      <w:r w:rsidRPr="00411287">
        <w:rPr>
          <w:rFonts w:eastAsia="Times New Roman" w:cs="Tahoma"/>
          <w:bCs/>
          <w:szCs w:val="20"/>
          <w:lang w:eastAsia="cs-CZ"/>
        </w:rPr>
        <w:t>Smluvní strany se dohodly, že cena předmětu smlouvy je stanovena jako cena konečná a její změnu lze provést pouze v případech stanovených touto Smlouvou</w:t>
      </w:r>
      <w:r w:rsidR="008323F3">
        <w:rPr>
          <w:rFonts w:eastAsia="Times New Roman" w:cs="Tahoma"/>
          <w:bCs/>
          <w:szCs w:val="20"/>
          <w:lang w:eastAsia="cs-CZ"/>
        </w:rPr>
        <w:t xml:space="preserve"> a v</w:t>
      </w:r>
      <w:r w:rsidR="005125C9">
        <w:rPr>
          <w:rFonts w:eastAsia="Times New Roman" w:cs="Tahoma"/>
          <w:bCs/>
          <w:szCs w:val="20"/>
          <w:lang w:eastAsia="cs-CZ"/>
        </w:rPr>
        <w:t> </w:t>
      </w:r>
      <w:r w:rsidR="008323F3">
        <w:rPr>
          <w:rFonts w:eastAsia="Times New Roman" w:cs="Tahoma"/>
          <w:bCs/>
          <w:szCs w:val="20"/>
          <w:lang w:eastAsia="cs-CZ"/>
        </w:rPr>
        <w:t>souladu</w:t>
      </w:r>
      <w:r w:rsidR="005125C9">
        <w:rPr>
          <w:rFonts w:eastAsia="Times New Roman" w:cs="Tahoma"/>
          <w:bCs/>
          <w:szCs w:val="20"/>
          <w:lang w:eastAsia="cs-CZ"/>
        </w:rPr>
        <w:t xml:space="preserve"> </w:t>
      </w:r>
      <w:r w:rsidR="005125C9" w:rsidRPr="005125C9">
        <w:rPr>
          <w:rFonts w:eastAsia="Times New Roman" w:cs="Tahoma"/>
          <w:bCs/>
          <w:szCs w:val="20"/>
          <w:lang w:eastAsia="cs-CZ"/>
        </w:rPr>
        <w:t>v souladu se zákonem č. 134/2016 Sb., o zadávání veřejných zakázek, ve znění pozdějších předpisů</w:t>
      </w:r>
      <w:r w:rsidRPr="00411287">
        <w:rPr>
          <w:rFonts w:eastAsia="Times New Roman" w:cs="Tahoma"/>
          <w:bCs/>
          <w:szCs w:val="20"/>
          <w:lang w:eastAsia="cs-CZ"/>
        </w:rPr>
        <w:t>.</w:t>
      </w:r>
    </w:p>
    <w:p w14:paraId="3D7FB44A" w14:textId="77777777" w:rsidR="00C75870" w:rsidRPr="00C75870" w:rsidRDefault="00C75870" w:rsidP="00C75870"/>
    <w:p w14:paraId="460E325C" w14:textId="7402386D" w:rsidR="00C067BC" w:rsidRPr="00C067BC" w:rsidRDefault="00C75870" w:rsidP="00D16B44">
      <w:pPr>
        <w:pStyle w:val="Nadpis2"/>
        <w:numPr>
          <w:ilvl w:val="1"/>
          <w:numId w:val="8"/>
        </w:numPr>
        <w:tabs>
          <w:tab w:val="clear" w:pos="633"/>
          <w:tab w:val="num" w:pos="567"/>
          <w:tab w:val="num" w:pos="851"/>
        </w:tabs>
        <w:spacing w:after="0"/>
        <w:ind w:left="567" w:hanging="567"/>
      </w:pPr>
      <w:r w:rsidRPr="004002ED">
        <w:rPr>
          <w:rFonts w:eastAsia="Times New Roman" w:cs="Tahoma"/>
          <w:bCs/>
          <w:szCs w:val="20"/>
          <w:lang w:eastAsia="cs-CZ"/>
        </w:rPr>
        <w:t>Smluvní strany si mezi sebou ujednaly valorizační doložku, která vyhovuje definici vyhrazené změny podle § 222 odst. 2 zákona o zadávání veřejných zakázek</w:t>
      </w:r>
      <w:r w:rsidR="004002ED">
        <w:rPr>
          <w:rFonts w:eastAsia="Times New Roman" w:cs="Tahoma"/>
          <w:bCs/>
          <w:szCs w:val="20"/>
          <w:lang w:eastAsia="cs-CZ"/>
        </w:rPr>
        <w:t xml:space="preserve">. Valorizační doložka je přílohou č.2 této smlouvy. </w:t>
      </w:r>
    </w:p>
    <w:p w14:paraId="6511EFAB" w14:textId="77777777" w:rsidR="00250442" w:rsidRPr="00250442" w:rsidRDefault="00250442" w:rsidP="00250442"/>
    <w:p w14:paraId="51324CF4" w14:textId="77777777" w:rsidR="007E60F7" w:rsidRPr="00411287" w:rsidRDefault="007E60F7" w:rsidP="004F679B">
      <w:pPr>
        <w:pStyle w:val="PSG1"/>
        <w:numPr>
          <w:ilvl w:val="0"/>
          <w:numId w:val="1"/>
        </w:numPr>
        <w:spacing w:after="0"/>
        <w:rPr>
          <w:rFonts w:cs="Tahoma"/>
          <w:sz w:val="20"/>
          <w:szCs w:val="20"/>
        </w:rPr>
      </w:pPr>
      <w:r w:rsidRPr="00411287">
        <w:rPr>
          <w:rFonts w:cs="Tahoma"/>
          <w:sz w:val="20"/>
          <w:szCs w:val="20"/>
        </w:rPr>
        <w:t xml:space="preserve">Článek – Platební podmínky, fakturace </w:t>
      </w:r>
    </w:p>
    <w:p w14:paraId="49E19482" w14:textId="77777777" w:rsidR="00C156D2" w:rsidRPr="00411287" w:rsidRDefault="00C156D2" w:rsidP="004F679B">
      <w:pPr>
        <w:pStyle w:val="Odstavecseseznamem"/>
        <w:numPr>
          <w:ilvl w:val="0"/>
          <w:numId w:val="8"/>
        </w:numPr>
        <w:spacing w:before="120"/>
        <w:outlineLvl w:val="1"/>
        <w:rPr>
          <w:rFonts w:ascii="Verdana" w:hAnsi="Verdana" w:cs="Tahoma"/>
          <w:bCs/>
          <w:vanish/>
        </w:rPr>
      </w:pPr>
    </w:p>
    <w:p w14:paraId="11BF097B" w14:textId="7170BCE9" w:rsidR="007E60F7" w:rsidRPr="00411287" w:rsidRDefault="00373102" w:rsidP="004F679B">
      <w:pPr>
        <w:pStyle w:val="Nadpis2"/>
        <w:numPr>
          <w:ilvl w:val="1"/>
          <w:numId w:val="8"/>
        </w:numPr>
        <w:tabs>
          <w:tab w:val="clear" w:pos="633"/>
          <w:tab w:val="num" w:pos="567"/>
          <w:tab w:val="num" w:pos="851"/>
        </w:tabs>
        <w:spacing w:after="0"/>
        <w:ind w:left="567" w:hanging="567"/>
        <w:rPr>
          <w:rFonts w:eastAsia="Times New Roman" w:cs="Tahoma"/>
          <w:bCs/>
          <w:szCs w:val="20"/>
          <w:lang w:eastAsia="cs-CZ"/>
        </w:rPr>
      </w:pPr>
      <w:r>
        <w:rPr>
          <w:rFonts w:eastAsia="Times New Roman" w:cs="Tahoma"/>
          <w:bCs/>
          <w:szCs w:val="20"/>
          <w:lang w:eastAsia="cs-CZ"/>
        </w:rPr>
        <w:t xml:space="preserve">Splatnost </w:t>
      </w:r>
      <w:r w:rsidR="006A5EFF">
        <w:rPr>
          <w:rFonts w:eastAsia="Times New Roman" w:cs="Tahoma"/>
          <w:bCs/>
          <w:szCs w:val="20"/>
          <w:lang w:eastAsia="cs-CZ"/>
        </w:rPr>
        <w:t>kupní ceny</w:t>
      </w:r>
      <w:r w:rsidR="007E60F7" w:rsidRPr="00411287">
        <w:rPr>
          <w:rFonts w:eastAsia="Times New Roman" w:cs="Tahoma"/>
          <w:bCs/>
          <w:szCs w:val="20"/>
          <w:lang w:eastAsia="cs-CZ"/>
        </w:rPr>
        <w:t xml:space="preserve"> </w:t>
      </w:r>
      <w:r>
        <w:rPr>
          <w:rFonts w:eastAsia="Times New Roman" w:cs="Tahoma"/>
          <w:bCs/>
          <w:szCs w:val="20"/>
          <w:lang w:eastAsia="cs-CZ"/>
        </w:rPr>
        <w:t>nastává na základě</w:t>
      </w:r>
      <w:r w:rsidR="007E60F7" w:rsidRPr="00411287">
        <w:rPr>
          <w:rFonts w:eastAsia="Times New Roman" w:cs="Tahoma"/>
          <w:bCs/>
          <w:szCs w:val="20"/>
          <w:lang w:eastAsia="cs-CZ"/>
        </w:rPr>
        <w:t xml:space="preserve"> dílčí</w:t>
      </w:r>
      <w:r>
        <w:rPr>
          <w:rFonts w:eastAsia="Times New Roman" w:cs="Tahoma"/>
          <w:bCs/>
          <w:szCs w:val="20"/>
          <w:lang w:eastAsia="cs-CZ"/>
        </w:rPr>
        <w:t>ch</w:t>
      </w:r>
      <w:r w:rsidR="007E60F7" w:rsidRPr="00411287">
        <w:rPr>
          <w:rFonts w:eastAsia="Times New Roman" w:cs="Tahoma"/>
          <w:bCs/>
          <w:szCs w:val="20"/>
          <w:lang w:eastAsia="cs-CZ"/>
        </w:rPr>
        <w:t xml:space="preserve"> faktur dle následujícího fakturačního plánu: </w:t>
      </w:r>
    </w:p>
    <w:p w14:paraId="445EFE13" w14:textId="2AFD6EBB" w:rsidR="007E60F7" w:rsidRPr="00411287" w:rsidRDefault="00D737E0" w:rsidP="004F679B">
      <w:pPr>
        <w:pStyle w:val="Nadpis2"/>
        <w:numPr>
          <w:ilvl w:val="2"/>
          <w:numId w:val="14"/>
        </w:numPr>
        <w:tabs>
          <w:tab w:val="clear" w:pos="1440"/>
        </w:tabs>
        <w:spacing w:after="0"/>
        <w:ind w:left="993" w:hanging="426"/>
        <w:rPr>
          <w:rFonts w:eastAsia="Times New Roman" w:cs="Tahoma"/>
          <w:szCs w:val="20"/>
          <w:lang w:eastAsia="cs-CZ"/>
        </w:rPr>
      </w:pPr>
      <w:r w:rsidRPr="00411287">
        <w:rPr>
          <w:rFonts w:eastAsia="Times New Roman" w:cs="Tahoma"/>
          <w:szCs w:val="20"/>
          <w:lang w:eastAsia="cs-CZ"/>
        </w:rPr>
        <w:t>4</w:t>
      </w:r>
      <w:r w:rsidR="006E597E" w:rsidRPr="00411287">
        <w:rPr>
          <w:rFonts w:eastAsia="Times New Roman" w:cs="Tahoma"/>
          <w:szCs w:val="20"/>
          <w:lang w:eastAsia="cs-CZ"/>
        </w:rPr>
        <w:t>0</w:t>
      </w:r>
      <w:r w:rsidR="007E60F7" w:rsidRPr="00411287">
        <w:rPr>
          <w:rFonts w:eastAsia="Times New Roman" w:cs="Tahoma"/>
          <w:szCs w:val="20"/>
          <w:lang w:eastAsia="cs-CZ"/>
        </w:rPr>
        <w:t xml:space="preserve"> % z celkové ceny </w:t>
      </w:r>
      <w:r w:rsidR="00205F5B" w:rsidRPr="00411287">
        <w:rPr>
          <w:rFonts w:eastAsia="Times New Roman" w:cs="Tahoma"/>
          <w:szCs w:val="20"/>
          <w:lang w:eastAsia="cs-CZ"/>
        </w:rPr>
        <w:t>předmětu smlouvy –</w:t>
      </w:r>
      <w:r w:rsidR="008526B7" w:rsidRPr="00411287">
        <w:rPr>
          <w:rFonts w:eastAsia="Times New Roman" w:cs="Tahoma"/>
          <w:szCs w:val="20"/>
          <w:lang w:eastAsia="cs-CZ"/>
        </w:rPr>
        <w:t xml:space="preserve"> </w:t>
      </w:r>
      <w:bookmarkStart w:id="0" w:name="_Hlk113007349"/>
      <w:r w:rsidR="006A5EFF">
        <w:rPr>
          <w:rFonts w:eastAsia="Times New Roman" w:cs="Tahoma"/>
          <w:szCs w:val="20"/>
          <w:lang w:eastAsia="cs-CZ"/>
        </w:rPr>
        <w:t xml:space="preserve">na základě faktury vystavené </w:t>
      </w:r>
      <w:bookmarkEnd w:id="0"/>
      <w:r w:rsidR="008526B7" w:rsidRPr="00411287">
        <w:rPr>
          <w:rFonts w:eastAsia="Times New Roman" w:cs="Tahoma"/>
          <w:szCs w:val="20"/>
          <w:lang w:eastAsia="cs-CZ"/>
        </w:rPr>
        <w:t>po</w:t>
      </w:r>
      <w:r w:rsidR="007E60F7" w:rsidRPr="00411287">
        <w:rPr>
          <w:rFonts w:eastAsia="Times New Roman" w:cs="Tahoma"/>
          <w:szCs w:val="20"/>
          <w:lang w:eastAsia="cs-CZ"/>
        </w:rPr>
        <w:t xml:space="preserve"> </w:t>
      </w:r>
      <w:r w:rsidR="00C97B84">
        <w:rPr>
          <w:rFonts w:eastAsia="Times New Roman" w:cs="Tahoma"/>
          <w:szCs w:val="20"/>
          <w:lang w:eastAsia="cs-CZ"/>
        </w:rPr>
        <w:t>výzvě k zahájení plně</w:t>
      </w:r>
      <w:r w:rsidR="000B056C">
        <w:rPr>
          <w:rFonts w:eastAsia="Times New Roman" w:cs="Tahoma"/>
          <w:szCs w:val="20"/>
          <w:lang w:eastAsia="cs-CZ"/>
        </w:rPr>
        <w:t>ní dle č.3.1</w:t>
      </w:r>
      <w:r w:rsidR="007A04CD">
        <w:rPr>
          <w:rFonts w:eastAsia="Times New Roman" w:cs="Tahoma"/>
          <w:szCs w:val="20"/>
          <w:lang w:eastAsia="cs-CZ"/>
        </w:rPr>
        <w:t>,</w:t>
      </w:r>
    </w:p>
    <w:p w14:paraId="16E5BCE1" w14:textId="10524224" w:rsidR="007E60F7" w:rsidRPr="00B02E88" w:rsidRDefault="00D737E0" w:rsidP="004F679B">
      <w:pPr>
        <w:pStyle w:val="Nadpis2"/>
        <w:numPr>
          <w:ilvl w:val="2"/>
          <w:numId w:val="14"/>
        </w:numPr>
        <w:tabs>
          <w:tab w:val="clear" w:pos="1440"/>
          <w:tab w:val="num" w:pos="567"/>
          <w:tab w:val="num" w:pos="993"/>
        </w:tabs>
        <w:spacing w:after="0"/>
        <w:ind w:left="993" w:hanging="426"/>
        <w:rPr>
          <w:rFonts w:eastAsia="Times New Roman" w:cs="Tahoma"/>
          <w:szCs w:val="20"/>
          <w:lang w:eastAsia="cs-CZ"/>
        </w:rPr>
      </w:pPr>
      <w:r w:rsidRPr="00411287">
        <w:rPr>
          <w:rFonts w:eastAsia="Times New Roman" w:cs="Tahoma"/>
          <w:szCs w:val="20"/>
          <w:lang w:eastAsia="cs-CZ"/>
        </w:rPr>
        <w:lastRenderedPageBreak/>
        <w:t>5</w:t>
      </w:r>
      <w:r w:rsidR="00205F5B" w:rsidRPr="00411287">
        <w:rPr>
          <w:rFonts w:eastAsia="Times New Roman" w:cs="Tahoma"/>
          <w:szCs w:val="20"/>
          <w:lang w:eastAsia="cs-CZ"/>
        </w:rPr>
        <w:t>0</w:t>
      </w:r>
      <w:r w:rsidR="00CC26F5" w:rsidRPr="00411287">
        <w:rPr>
          <w:rFonts w:eastAsia="Times New Roman" w:cs="Tahoma"/>
          <w:szCs w:val="20"/>
          <w:lang w:eastAsia="cs-CZ"/>
        </w:rPr>
        <w:t xml:space="preserve"> </w:t>
      </w:r>
      <w:r w:rsidR="007E60F7" w:rsidRPr="00411287">
        <w:rPr>
          <w:rFonts w:eastAsia="Times New Roman" w:cs="Tahoma"/>
          <w:szCs w:val="20"/>
          <w:lang w:eastAsia="cs-CZ"/>
        </w:rPr>
        <w:t xml:space="preserve">% z celkové ceny </w:t>
      </w:r>
      <w:r w:rsidR="00205F5B" w:rsidRPr="00411287">
        <w:rPr>
          <w:rFonts w:eastAsia="Times New Roman" w:cs="Tahoma"/>
          <w:szCs w:val="20"/>
          <w:lang w:eastAsia="cs-CZ"/>
        </w:rPr>
        <w:t xml:space="preserve">předmětu smlouvy </w:t>
      </w:r>
      <w:r w:rsidR="00423FD8" w:rsidRPr="00411287">
        <w:rPr>
          <w:rFonts w:eastAsia="Times New Roman" w:cs="Tahoma"/>
          <w:szCs w:val="20"/>
          <w:lang w:eastAsia="cs-CZ"/>
        </w:rPr>
        <w:t xml:space="preserve">– </w:t>
      </w:r>
      <w:r w:rsidR="007A04CD">
        <w:rPr>
          <w:rFonts w:eastAsia="Times New Roman" w:cs="Tahoma"/>
          <w:szCs w:val="20"/>
          <w:lang w:eastAsia="cs-CZ"/>
        </w:rPr>
        <w:t xml:space="preserve">na základě faktury vystavené </w:t>
      </w:r>
      <w:r w:rsidR="00423FD8" w:rsidRPr="00411287">
        <w:rPr>
          <w:rFonts w:eastAsia="Times New Roman" w:cs="Tahoma"/>
          <w:szCs w:val="20"/>
          <w:lang w:eastAsia="cs-CZ"/>
        </w:rPr>
        <w:t>po</w:t>
      </w:r>
      <w:r w:rsidR="007E60F7" w:rsidRPr="00411287">
        <w:rPr>
          <w:rFonts w:eastAsia="Times New Roman" w:cs="Tahoma"/>
          <w:szCs w:val="20"/>
          <w:lang w:eastAsia="cs-CZ"/>
        </w:rPr>
        <w:t xml:space="preserve"> </w:t>
      </w:r>
      <w:r w:rsidR="007A04CD" w:rsidRPr="00B02E88">
        <w:rPr>
          <w:rFonts w:eastAsia="Times New Roman" w:cs="Tahoma"/>
          <w:szCs w:val="20"/>
          <w:lang w:eastAsia="cs-CZ"/>
        </w:rPr>
        <w:t xml:space="preserve">řádném </w:t>
      </w:r>
      <w:r w:rsidR="006A5EFF" w:rsidRPr="00B02E88">
        <w:rPr>
          <w:rFonts w:eastAsia="Times New Roman" w:cs="Tahoma"/>
          <w:szCs w:val="20"/>
          <w:lang w:eastAsia="cs-CZ"/>
        </w:rPr>
        <w:t>dodání</w:t>
      </w:r>
      <w:r w:rsidR="002244A8" w:rsidRPr="00B02E88">
        <w:rPr>
          <w:rFonts w:eastAsia="Times New Roman" w:cs="Tahoma"/>
          <w:szCs w:val="20"/>
          <w:lang w:eastAsia="cs-CZ"/>
        </w:rPr>
        <w:t xml:space="preserve"> předmětu </w:t>
      </w:r>
      <w:r w:rsidR="006A5EFF" w:rsidRPr="00B02E88">
        <w:rPr>
          <w:rFonts w:eastAsia="Times New Roman" w:cs="Tahoma"/>
          <w:szCs w:val="20"/>
          <w:lang w:eastAsia="cs-CZ"/>
        </w:rPr>
        <w:t xml:space="preserve">koupě </w:t>
      </w:r>
      <w:r w:rsidR="007A04CD" w:rsidRPr="00B02E88">
        <w:rPr>
          <w:rFonts w:eastAsia="Times New Roman" w:cs="Tahoma"/>
          <w:szCs w:val="20"/>
          <w:lang w:eastAsia="cs-CZ"/>
        </w:rPr>
        <w:t xml:space="preserve">kupujícímu </w:t>
      </w:r>
      <w:r w:rsidR="002244A8" w:rsidRPr="00B02E88">
        <w:rPr>
          <w:rFonts w:eastAsia="Times New Roman" w:cs="Tahoma"/>
          <w:szCs w:val="20"/>
          <w:lang w:eastAsia="cs-CZ"/>
        </w:rPr>
        <w:t>do místa realizace</w:t>
      </w:r>
      <w:r w:rsidR="008B07E7" w:rsidRPr="00B02E88">
        <w:rPr>
          <w:rFonts w:eastAsia="Times New Roman" w:cs="Tahoma"/>
          <w:szCs w:val="20"/>
          <w:lang w:eastAsia="cs-CZ"/>
        </w:rPr>
        <w:t>,</w:t>
      </w:r>
      <w:r w:rsidR="002244A8" w:rsidRPr="00B02E88">
        <w:rPr>
          <w:rFonts w:eastAsia="Times New Roman" w:cs="Tahoma"/>
          <w:szCs w:val="20"/>
          <w:lang w:eastAsia="cs-CZ"/>
        </w:rPr>
        <w:t xml:space="preserve"> </w:t>
      </w:r>
    </w:p>
    <w:p w14:paraId="6C8EAF6B" w14:textId="3EC0145A" w:rsidR="007E60F7" w:rsidRPr="00B02E88" w:rsidRDefault="007E60F7" w:rsidP="004F679B">
      <w:pPr>
        <w:pStyle w:val="Nadpis2"/>
        <w:numPr>
          <w:ilvl w:val="2"/>
          <w:numId w:val="14"/>
        </w:numPr>
        <w:tabs>
          <w:tab w:val="clear" w:pos="1440"/>
          <w:tab w:val="num" w:pos="567"/>
          <w:tab w:val="num" w:pos="993"/>
        </w:tabs>
        <w:spacing w:after="0"/>
        <w:ind w:left="993" w:hanging="426"/>
        <w:rPr>
          <w:rFonts w:eastAsia="Times New Roman" w:cs="Tahoma"/>
          <w:szCs w:val="20"/>
          <w:lang w:eastAsia="cs-CZ"/>
        </w:rPr>
      </w:pPr>
      <w:r w:rsidRPr="00B02E88">
        <w:rPr>
          <w:rFonts w:eastAsia="Times New Roman" w:cs="Tahoma"/>
          <w:szCs w:val="20"/>
          <w:lang w:eastAsia="cs-CZ"/>
        </w:rPr>
        <w:t xml:space="preserve">10 % z celkové </w:t>
      </w:r>
      <w:r w:rsidR="00373102" w:rsidRPr="00B02E88">
        <w:rPr>
          <w:rFonts w:eastAsia="Times New Roman" w:cs="Tahoma"/>
          <w:szCs w:val="20"/>
          <w:lang w:eastAsia="cs-CZ"/>
        </w:rPr>
        <w:t xml:space="preserve">kupní </w:t>
      </w:r>
      <w:r w:rsidRPr="00B02E88">
        <w:rPr>
          <w:rFonts w:eastAsia="Times New Roman" w:cs="Tahoma"/>
          <w:szCs w:val="20"/>
          <w:lang w:eastAsia="cs-CZ"/>
        </w:rPr>
        <w:t xml:space="preserve">ceny </w:t>
      </w:r>
      <w:r w:rsidR="00423FD8" w:rsidRPr="00B02E88">
        <w:rPr>
          <w:rFonts w:eastAsia="Times New Roman" w:cs="Tahoma"/>
          <w:szCs w:val="20"/>
          <w:lang w:eastAsia="cs-CZ"/>
        </w:rPr>
        <w:t>– po</w:t>
      </w:r>
      <w:r w:rsidRPr="00B02E88">
        <w:rPr>
          <w:rFonts w:eastAsia="Times New Roman" w:cs="Tahoma"/>
          <w:szCs w:val="20"/>
          <w:lang w:eastAsia="cs-CZ"/>
        </w:rPr>
        <w:t xml:space="preserve"> úspěšném ukončení zkušebního provozu, </w:t>
      </w:r>
      <w:r w:rsidR="008207A4" w:rsidRPr="00B02E88">
        <w:rPr>
          <w:rFonts w:eastAsia="Times New Roman" w:cs="Tahoma"/>
          <w:szCs w:val="20"/>
          <w:lang w:eastAsia="cs-CZ"/>
        </w:rPr>
        <w:t xml:space="preserve">zaškolení pracovníků, </w:t>
      </w:r>
      <w:r w:rsidRPr="00B02E88">
        <w:rPr>
          <w:rFonts w:eastAsia="Times New Roman" w:cs="Tahoma"/>
          <w:szCs w:val="20"/>
          <w:lang w:eastAsia="cs-CZ"/>
        </w:rPr>
        <w:t>úspěšném absolvování</w:t>
      </w:r>
      <w:r w:rsidR="00747E64" w:rsidRPr="00B02E88">
        <w:rPr>
          <w:rFonts w:eastAsia="Times New Roman" w:cs="Tahoma"/>
          <w:szCs w:val="20"/>
          <w:lang w:eastAsia="cs-CZ"/>
        </w:rPr>
        <w:t xml:space="preserve"> </w:t>
      </w:r>
      <w:r w:rsidRPr="00B02E88">
        <w:rPr>
          <w:rFonts w:eastAsia="Times New Roman" w:cs="Tahoma"/>
          <w:szCs w:val="20"/>
          <w:lang w:eastAsia="cs-CZ"/>
        </w:rPr>
        <w:t>garančních zkoušek dle článku 8 této smlouvy</w:t>
      </w:r>
      <w:r w:rsidR="002E30E7" w:rsidRPr="00B02E88">
        <w:rPr>
          <w:rFonts w:eastAsia="Times New Roman" w:cs="Tahoma"/>
          <w:szCs w:val="20"/>
          <w:lang w:eastAsia="cs-CZ"/>
        </w:rPr>
        <w:t>,</w:t>
      </w:r>
      <w:r w:rsidRPr="00B02E88">
        <w:rPr>
          <w:rFonts w:eastAsia="Times New Roman" w:cs="Tahoma"/>
          <w:szCs w:val="20"/>
          <w:lang w:eastAsia="cs-CZ"/>
        </w:rPr>
        <w:t xml:space="preserve"> předání do trvalého provozu</w:t>
      </w:r>
      <w:r w:rsidR="002E30E7" w:rsidRPr="00B02E88">
        <w:rPr>
          <w:rFonts w:eastAsia="Times New Roman" w:cs="Tahoma"/>
          <w:szCs w:val="20"/>
          <w:lang w:eastAsia="cs-CZ"/>
        </w:rPr>
        <w:t xml:space="preserve"> a předání kompletní dokumentace dle čl. 1</w:t>
      </w:r>
      <w:r w:rsidRPr="00B02E88">
        <w:rPr>
          <w:rFonts w:eastAsia="Times New Roman" w:cs="Tahoma"/>
          <w:szCs w:val="20"/>
          <w:lang w:eastAsia="cs-CZ"/>
        </w:rPr>
        <w:t>.</w:t>
      </w:r>
    </w:p>
    <w:p w14:paraId="38EC87B2" w14:textId="609E0D3D" w:rsidR="007E60F7" w:rsidRPr="00411287" w:rsidRDefault="007E60F7" w:rsidP="004F679B">
      <w:pPr>
        <w:pStyle w:val="Nadpis2"/>
        <w:numPr>
          <w:ilvl w:val="1"/>
          <w:numId w:val="8"/>
        </w:numPr>
        <w:tabs>
          <w:tab w:val="clear" w:pos="633"/>
        </w:tabs>
        <w:spacing w:after="0"/>
        <w:ind w:left="567" w:hanging="567"/>
        <w:rPr>
          <w:rFonts w:eastAsia="Times New Roman" w:cs="Tahoma"/>
          <w:bCs/>
          <w:szCs w:val="20"/>
          <w:lang w:eastAsia="cs-CZ"/>
        </w:rPr>
      </w:pPr>
      <w:r w:rsidRPr="00411287">
        <w:rPr>
          <w:rFonts w:eastAsia="Times New Roman" w:cs="Tahoma"/>
          <w:bCs/>
          <w:szCs w:val="20"/>
          <w:lang w:eastAsia="cs-CZ"/>
        </w:rPr>
        <w:t xml:space="preserve">Splatnost všech vydaných faktur je stanovena na 30 dnů od data </w:t>
      </w:r>
      <w:r w:rsidR="00EB64BE" w:rsidRPr="00411287">
        <w:rPr>
          <w:rFonts w:eastAsia="Times New Roman" w:cs="Tahoma"/>
          <w:bCs/>
          <w:szCs w:val="20"/>
          <w:lang w:eastAsia="cs-CZ"/>
        </w:rPr>
        <w:t>do</w:t>
      </w:r>
      <w:r w:rsidR="00373102">
        <w:rPr>
          <w:rFonts w:eastAsia="Times New Roman" w:cs="Tahoma"/>
          <w:bCs/>
          <w:szCs w:val="20"/>
          <w:lang w:eastAsia="cs-CZ"/>
        </w:rPr>
        <w:t>ručení</w:t>
      </w:r>
      <w:r w:rsidR="00EB64BE" w:rsidRPr="00411287">
        <w:rPr>
          <w:rFonts w:eastAsia="Times New Roman" w:cs="Tahoma"/>
          <w:bCs/>
          <w:szCs w:val="20"/>
          <w:lang w:eastAsia="cs-CZ"/>
        </w:rPr>
        <w:t xml:space="preserve"> faktury</w:t>
      </w:r>
      <w:r w:rsidRPr="00411287">
        <w:rPr>
          <w:rFonts w:eastAsia="Times New Roman" w:cs="Tahoma"/>
          <w:bCs/>
          <w:szCs w:val="20"/>
          <w:lang w:eastAsia="cs-CZ"/>
        </w:rPr>
        <w:t xml:space="preserve"> </w:t>
      </w:r>
      <w:r w:rsidR="00373102">
        <w:rPr>
          <w:rFonts w:eastAsia="Times New Roman" w:cs="Tahoma"/>
          <w:bCs/>
          <w:szCs w:val="20"/>
          <w:lang w:eastAsia="cs-CZ"/>
        </w:rPr>
        <w:t>kupujícímu</w:t>
      </w:r>
      <w:r w:rsidRPr="00411287">
        <w:rPr>
          <w:rFonts w:eastAsia="Times New Roman" w:cs="Tahoma"/>
          <w:bCs/>
          <w:szCs w:val="20"/>
          <w:lang w:eastAsia="cs-CZ"/>
        </w:rPr>
        <w:t xml:space="preserve">. </w:t>
      </w:r>
    </w:p>
    <w:p w14:paraId="0A2827B3" w14:textId="77777777" w:rsidR="007B2CD8" w:rsidRPr="006A5EFF" w:rsidRDefault="007B2CD8" w:rsidP="007B2CD8">
      <w:pPr>
        <w:rPr>
          <w:rFonts w:ascii="Verdana" w:hAnsi="Verdana"/>
        </w:rPr>
      </w:pPr>
    </w:p>
    <w:p w14:paraId="6F859C75" w14:textId="77777777" w:rsidR="00156481" w:rsidRDefault="007E60F7" w:rsidP="00156481">
      <w:pPr>
        <w:pStyle w:val="Nadpis2"/>
        <w:numPr>
          <w:ilvl w:val="1"/>
          <w:numId w:val="8"/>
        </w:numPr>
        <w:tabs>
          <w:tab w:val="clear" w:pos="633"/>
        </w:tabs>
        <w:spacing w:after="0"/>
        <w:ind w:left="567" w:hanging="567"/>
        <w:rPr>
          <w:rFonts w:eastAsia="Times New Roman" w:cs="Tahoma"/>
          <w:bCs/>
          <w:szCs w:val="20"/>
          <w:lang w:eastAsia="cs-CZ"/>
        </w:rPr>
      </w:pPr>
      <w:r w:rsidRPr="00411287">
        <w:rPr>
          <w:rFonts w:eastAsia="Times New Roman" w:cs="Tahoma"/>
          <w:bCs/>
          <w:szCs w:val="20"/>
          <w:lang w:eastAsia="cs-CZ"/>
        </w:rPr>
        <w:t xml:space="preserve">Úrok </w:t>
      </w:r>
      <w:r w:rsidR="00AE1782">
        <w:rPr>
          <w:rFonts w:eastAsia="Times New Roman" w:cs="Tahoma"/>
          <w:bCs/>
          <w:szCs w:val="20"/>
          <w:lang w:eastAsia="cs-CZ"/>
        </w:rPr>
        <w:t xml:space="preserve">z prodlení se </w:t>
      </w:r>
      <w:r w:rsidRPr="00411287">
        <w:rPr>
          <w:rFonts w:eastAsia="Times New Roman" w:cs="Tahoma"/>
          <w:bCs/>
          <w:szCs w:val="20"/>
          <w:lang w:eastAsia="cs-CZ"/>
        </w:rPr>
        <w:t>zaplacení</w:t>
      </w:r>
      <w:r w:rsidR="00AE1782">
        <w:rPr>
          <w:rFonts w:eastAsia="Times New Roman" w:cs="Tahoma"/>
          <w:bCs/>
          <w:szCs w:val="20"/>
          <w:lang w:eastAsia="cs-CZ"/>
        </w:rPr>
        <w:t>m</w:t>
      </w:r>
      <w:r w:rsidRPr="00411287">
        <w:rPr>
          <w:rFonts w:eastAsia="Times New Roman" w:cs="Tahoma"/>
          <w:bCs/>
          <w:szCs w:val="20"/>
          <w:lang w:eastAsia="cs-CZ"/>
        </w:rPr>
        <w:t xml:space="preserve"> faktury </w:t>
      </w:r>
      <w:r w:rsidR="00AE1782">
        <w:rPr>
          <w:rFonts w:eastAsia="Times New Roman" w:cs="Tahoma"/>
          <w:bCs/>
          <w:szCs w:val="20"/>
          <w:lang w:eastAsia="cs-CZ"/>
        </w:rPr>
        <w:t xml:space="preserve">se sjednává </w:t>
      </w:r>
      <w:r w:rsidR="00AD223B">
        <w:rPr>
          <w:rFonts w:eastAsia="Times New Roman" w:cs="Tahoma"/>
          <w:bCs/>
          <w:szCs w:val="20"/>
          <w:lang w:eastAsia="cs-CZ"/>
        </w:rPr>
        <w:t xml:space="preserve">na </w:t>
      </w:r>
      <w:r w:rsidR="00AD223B" w:rsidRPr="00411287">
        <w:rPr>
          <w:rFonts w:eastAsia="Times New Roman" w:cs="Tahoma"/>
          <w:bCs/>
          <w:szCs w:val="20"/>
          <w:lang w:eastAsia="cs-CZ"/>
        </w:rPr>
        <w:t>10</w:t>
      </w:r>
      <w:r w:rsidRPr="00411287">
        <w:rPr>
          <w:rFonts w:eastAsia="Times New Roman" w:cs="Tahoma"/>
          <w:bCs/>
          <w:szCs w:val="20"/>
          <w:lang w:eastAsia="cs-CZ"/>
        </w:rPr>
        <w:t xml:space="preserve"> % p. a.</w:t>
      </w:r>
    </w:p>
    <w:p w14:paraId="651E79D3" w14:textId="7609C2DD" w:rsidR="007E60F7" w:rsidRPr="00411287" w:rsidRDefault="007E60F7" w:rsidP="00156481">
      <w:pPr>
        <w:pStyle w:val="Nadpis2"/>
        <w:numPr>
          <w:ilvl w:val="0"/>
          <w:numId w:val="0"/>
        </w:numPr>
        <w:spacing w:after="0"/>
        <w:ind w:left="567"/>
        <w:rPr>
          <w:rFonts w:eastAsia="Times New Roman" w:cs="Tahoma"/>
          <w:bCs/>
          <w:szCs w:val="20"/>
          <w:lang w:eastAsia="cs-CZ"/>
        </w:rPr>
      </w:pPr>
      <w:r w:rsidRPr="00411287">
        <w:rPr>
          <w:rFonts w:eastAsia="Times New Roman" w:cs="Tahoma"/>
          <w:bCs/>
          <w:szCs w:val="20"/>
          <w:lang w:eastAsia="cs-CZ"/>
        </w:rPr>
        <w:t xml:space="preserve"> </w:t>
      </w:r>
    </w:p>
    <w:p w14:paraId="1892DB0C" w14:textId="5B368116" w:rsidR="007E60F7" w:rsidRPr="00411287" w:rsidRDefault="007E60F7" w:rsidP="00156481">
      <w:pPr>
        <w:pStyle w:val="Nadpis2"/>
        <w:numPr>
          <w:ilvl w:val="1"/>
          <w:numId w:val="8"/>
        </w:numPr>
        <w:tabs>
          <w:tab w:val="clear" w:pos="633"/>
          <w:tab w:val="num" w:pos="567"/>
          <w:tab w:val="num" w:pos="851"/>
        </w:tabs>
        <w:ind w:left="567" w:hanging="567"/>
        <w:rPr>
          <w:rFonts w:eastAsia="Times New Roman" w:cs="Tahoma"/>
          <w:bCs/>
          <w:szCs w:val="20"/>
          <w:lang w:eastAsia="cs-CZ"/>
        </w:rPr>
      </w:pPr>
      <w:r w:rsidRPr="00411287">
        <w:rPr>
          <w:rFonts w:eastAsia="Times New Roman" w:cs="Tahoma"/>
          <w:bCs/>
          <w:szCs w:val="20"/>
          <w:lang w:eastAsia="cs-CZ"/>
        </w:rPr>
        <w:t xml:space="preserve">Dnem zaplacení daňového dokladu je den připsání částky na účet </w:t>
      </w:r>
      <w:r w:rsidR="00B84E1C">
        <w:rPr>
          <w:rFonts w:eastAsia="Times New Roman" w:cs="Tahoma"/>
          <w:bCs/>
          <w:szCs w:val="20"/>
          <w:lang w:eastAsia="cs-CZ"/>
        </w:rPr>
        <w:t>p</w:t>
      </w:r>
      <w:r w:rsidR="003C5252">
        <w:rPr>
          <w:rFonts w:eastAsia="Times New Roman" w:cs="Tahoma"/>
          <w:bCs/>
          <w:szCs w:val="20"/>
          <w:lang w:eastAsia="cs-CZ"/>
        </w:rPr>
        <w:t>rodávající</w:t>
      </w:r>
      <w:r w:rsidR="00B84E1C">
        <w:rPr>
          <w:rFonts w:eastAsia="Times New Roman" w:cs="Tahoma"/>
          <w:bCs/>
          <w:szCs w:val="20"/>
          <w:lang w:eastAsia="cs-CZ"/>
        </w:rPr>
        <w:t>ho</w:t>
      </w:r>
      <w:r w:rsidRPr="00411287">
        <w:rPr>
          <w:rFonts w:eastAsia="Times New Roman" w:cs="Tahoma"/>
          <w:bCs/>
          <w:szCs w:val="20"/>
          <w:lang w:eastAsia="cs-CZ"/>
        </w:rPr>
        <w:t>.</w:t>
      </w:r>
    </w:p>
    <w:p w14:paraId="5F606235" w14:textId="77777777" w:rsidR="007414FE" w:rsidRPr="00411287" w:rsidRDefault="007414FE" w:rsidP="00156481">
      <w:pPr>
        <w:pStyle w:val="Nadpis2"/>
        <w:numPr>
          <w:ilvl w:val="0"/>
          <w:numId w:val="0"/>
        </w:numPr>
        <w:tabs>
          <w:tab w:val="num" w:pos="851"/>
        </w:tabs>
        <w:ind w:left="567"/>
        <w:rPr>
          <w:rFonts w:eastAsia="Times New Roman" w:cs="Tahoma"/>
          <w:bCs/>
          <w:szCs w:val="20"/>
          <w:lang w:eastAsia="cs-CZ"/>
        </w:rPr>
      </w:pPr>
    </w:p>
    <w:p w14:paraId="13E51D7B" w14:textId="16793F98" w:rsidR="00EE3A00" w:rsidRDefault="00D41F85" w:rsidP="00156481">
      <w:pPr>
        <w:pStyle w:val="Nadpis2"/>
        <w:numPr>
          <w:ilvl w:val="1"/>
          <w:numId w:val="8"/>
        </w:numPr>
        <w:tabs>
          <w:tab w:val="clear" w:pos="633"/>
          <w:tab w:val="num" w:pos="567"/>
          <w:tab w:val="num" w:pos="851"/>
        </w:tabs>
        <w:ind w:left="567" w:hanging="567"/>
        <w:rPr>
          <w:rFonts w:eastAsia="Times New Roman" w:cs="Tahoma"/>
          <w:bCs/>
          <w:szCs w:val="20"/>
          <w:lang w:eastAsia="cs-CZ"/>
        </w:rPr>
      </w:pPr>
      <w:r w:rsidRPr="00536AC0">
        <w:rPr>
          <w:rFonts w:eastAsia="Times New Roman" w:cs="Tahoma"/>
          <w:bCs/>
          <w:szCs w:val="20"/>
          <w:lang w:eastAsia="cs-CZ"/>
        </w:rPr>
        <w:t>Kupující požaduje</w:t>
      </w:r>
      <w:r w:rsidR="00DC4933" w:rsidRPr="00536AC0">
        <w:rPr>
          <w:rFonts w:eastAsia="Times New Roman" w:cs="Tahoma"/>
          <w:bCs/>
          <w:szCs w:val="20"/>
          <w:lang w:eastAsia="cs-CZ"/>
        </w:rPr>
        <w:t xml:space="preserve"> daňový doklad (fakturu) v elektronické podobě</w:t>
      </w:r>
    </w:p>
    <w:p w14:paraId="6446CE0F" w14:textId="77777777" w:rsidR="00EE3A00" w:rsidRPr="00EE3A00" w:rsidRDefault="00EE3A00" w:rsidP="00156481"/>
    <w:p w14:paraId="34AF6E63" w14:textId="576B0CBE" w:rsidR="007414FE" w:rsidRPr="00411287" w:rsidRDefault="00F05CFD" w:rsidP="00156481">
      <w:pPr>
        <w:pStyle w:val="Nadpis2"/>
        <w:numPr>
          <w:ilvl w:val="1"/>
          <w:numId w:val="8"/>
        </w:numPr>
        <w:tabs>
          <w:tab w:val="clear" w:pos="633"/>
          <w:tab w:val="num" w:pos="567"/>
          <w:tab w:val="num" w:pos="851"/>
        </w:tabs>
        <w:ind w:left="567" w:hanging="567"/>
        <w:rPr>
          <w:rFonts w:eastAsia="Times New Roman" w:cs="Tahoma"/>
          <w:bCs/>
          <w:szCs w:val="20"/>
          <w:lang w:eastAsia="cs-CZ"/>
        </w:rPr>
      </w:pPr>
      <w:r w:rsidRPr="00411287">
        <w:rPr>
          <w:rFonts w:eastAsia="Times New Roman" w:cs="Tahoma"/>
          <w:bCs/>
          <w:szCs w:val="20"/>
          <w:lang w:eastAsia="cs-CZ"/>
        </w:rPr>
        <w:t xml:space="preserve">Faktura bude obsahovat podrobnou specifikaci předmětu, označení </w:t>
      </w:r>
      <w:r w:rsidR="00B84E1C">
        <w:rPr>
          <w:rFonts w:eastAsia="Times New Roman" w:cs="Tahoma"/>
          <w:bCs/>
          <w:szCs w:val="20"/>
          <w:lang w:eastAsia="cs-CZ"/>
        </w:rPr>
        <w:t>p</w:t>
      </w:r>
      <w:r w:rsidR="003C5252">
        <w:rPr>
          <w:rFonts w:eastAsia="Times New Roman" w:cs="Tahoma"/>
          <w:bCs/>
          <w:szCs w:val="20"/>
          <w:lang w:eastAsia="cs-CZ"/>
        </w:rPr>
        <w:t>rodávající</w:t>
      </w:r>
      <w:r w:rsidR="00B84E1C">
        <w:rPr>
          <w:rFonts w:eastAsia="Times New Roman" w:cs="Tahoma"/>
          <w:bCs/>
          <w:szCs w:val="20"/>
          <w:lang w:eastAsia="cs-CZ"/>
        </w:rPr>
        <w:t>ho</w:t>
      </w:r>
      <w:r w:rsidRPr="00411287">
        <w:rPr>
          <w:rFonts w:eastAsia="Times New Roman" w:cs="Tahoma"/>
          <w:bCs/>
          <w:szCs w:val="20"/>
          <w:lang w:eastAsia="cs-CZ"/>
        </w:rPr>
        <w:t xml:space="preserve"> a </w:t>
      </w:r>
      <w:r w:rsidR="00754234" w:rsidRPr="00411287">
        <w:rPr>
          <w:rFonts w:eastAsia="Times New Roman" w:cs="Tahoma"/>
          <w:bCs/>
          <w:szCs w:val="20"/>
          <w:lang w:eastAsia="cs-CZ"/>
        </w:rPr>
        <w:t>kupujícího</w:t>
      </w:r>
      <w:r w:rsidRPr="00411287">
        <w:rPr>
          <w:rFonts w:eastAsia="Times New Roman" w:cs="Tahoma"/>
          <w:bCs/>
          <w:szCs w:val="20"/>
          <w:lang w:eastAsia="cs-CZ"/>
        </w:rPr>
        <w:t>, fakturovanou částku, číslo smlouvy, číslo faktury a datum s podpisem</w:t>
      </w:r>
      <w:r w:rsidR="00192845">
        <w:rPr>
          <w:rFonts w:eastAsia="Times New Roman" w:cs="Tahoma"/>
          <w:bCs/>
          <w:szCs w:val="20"/>
          <w:lang w:eastAsia="cs-CZ"/>
        </w:rPr>
        <w:t xml:space="preserve"> (je</w:t>
      </w:r>
      <w:r w:rsidR="006D6E38">
        <w:rPr>
          <w:rFonts w:eastAsia="Times New Roman" w:cs="Tahoma"/>
          <w:bCs/>
          <w:szCs w:val="20"/>
          <w:lang w:eastAsia="cs-CZ"/>
        </w:rPr>
        <w:t>-li to technicky možné)</w:t>
      </w:r>
      <w:r w:rsidRPr="00411287">
        <w:rPr>
          <w:rFonts w:eastAsia="Times New Roman" w:cs="Tahoma"/>
          <w:bCs/>
          <w:szCs w:val="20"/>
          <w:lang w:eastAsia="cs-CZ"/>
        </w:rPr>
        <w:t xml:space="preserve">. Faktura musí splňovat </w:t>
      </w:r>
      <w:r w:rsidR="00B84E1C">
        <w:rPr>
          <w:rFonts w:eastAsia="Times New Roman" w:cs="Tahoma"/>
          <w:bCs/>
          <w:szCs w:val="20"/>
          <w:lang w:eastAsia="cs-CZ"/>
        </w:rPr>
        <w:t xml:space="preserve">i další </w:t>
      </w:r>
      <w:r w:rsidRPr="00411287">
        <w:rPr>
          <w:rFonts w:eastAsia="Times New Roman" w:cs="Tahoma"/>
          <w:bCs/>
          <w:szCs w:val="20"/>
          <w:lang w:eastAsia="cs-CZ"/>
        </w:rPr>
        <w:t>náležitosti ve smyslu daňových a účetních předpisů platných na území České republiky, zejména zákona č. 563/1991 Sb., o účetnictví a zákona 235/2004 Sb., o DPH v platném znění a dále náležitosti stanovené touto smlouvou.</w:t>
      </w:r>
      <w:r w:rsidR="00B84E1C">
        <w:rPr>
          <w:rFonts w:eastAsia="Times New Roman" w:cs="Tahoma"/>
          <w:bCs/>
          <w:szCs w:val="20"/>
          <w:lang w:eastAsia="cs-CZ"/>
        </w:rPr>
        <w:t xml:space="preserve"> Přílohou faktury </w:t>
      </w:r>
      <w:bookmarkStart w:id="1" w:name="_Hlk113010905"/>
      <w:r w:rsidR="00D41F85">
        <w:rPr>
          <w:rFonts w:eastAsia="Times New Roman" w:cs="Tahoma"/>
          <w:bCs/>
          <w:szCs w:val="20"/>
          <w:lang w:eastAsia="cs-CZ"/>
        </w:rPr>
        <w:t>dle čl.</w:t>
      </w:r>
      <w:r w:rsidR="00B84E1C">
        <w:rPr>
          <w:rFonts w:eastAsia="Times New Roman" w:cs="Tahoma"/>
          <w:bCs/>
          <w:szCs w:val="20"/>
          <w:lang w:eastAsia="cs-CZ"/>
        </w:rPr>
        <w:t xml:space="preserve"> 5.1 písm. b) musí být </w:t>
      </w:r>
      <w:bookmarkEnd w:id="1"/>
      <w:r w:rsidR="00A05FD4">
        <w:rPr>
          <w:rFonts w:eastAsia="Times New Roman" w:cs="Tahoma"/>
          <w:bCs/>
          <w:szCs w:val="20"/>
          <w:lang w:eastAsia="cs-CZ"/>
        </w:rPr>
        <w:t xml:space="preserve">kopie </w:t>
      </w:r>
      <w:r w:rsidR="00B84E1C">
        <w:rPr>
          <w:rFonts w:eastAsia="Times New Roman" w:cs="Tahoma"/>
          <w:bCs/>
          <w:szCs w:val="20"/>
          <w:lang w:eastAsia="cs-CZ"/>
        </w:rPr>
        <w:t>protokol</w:t>
      </w:r>
      <w:r w:rsidR="00A05FD4">
        <w:rPr>
          <w:rFonts w:eastAsia="Times New Roman" w:cs="Tahoma"/>
          <w:bCs/>
          <w:szCs w:val="20"/>
          <w:lang w:eastAsia="cs-CZ"/>
        </w:rPr>
        <w:t>u</w:t>
      </w:r>
      <w:r w:rsidR="00B84E1C">
        <w:rPr>
          <w:rFonts w:eastAsia="Times New Roman" w:cs="Tahoma"/>
          <w:bCs/>
          <w:szCs w:val="20"/>
          <w:lang w:eastAsia="cs-CZ"/>
        </w:rPr>
        <w:t xml:space="preserve"> o dodání zboží podepsan</w:t>
      </w:r>
      <w:r w:rsidR="00A05FD4">
        <w:rPr>
          <w:rFonts w:eastAsia="Times New Roman" w:cs="Tahoma"/>
          <w:bCs/>
          <w:szCs w:val="20"/>
          <w:lang w:eastAsia="cs-CZ"/>
        </w:rPr>
        <w:t>ého</w:t>
      </w:r>
      <w:r w:rsidR="00B84E1C">
        <w:rPr>
          <w:rFonts w:eastAsia="Times New Roman" w:cs="Tahoma"/>
          <w:bCs/>
          <w:szCs w:val="20"/>
          <w:lang w:eastAsia="cs-CZ"/>
        </w:rPr>
        <w:t xml:space="preserve"> oběma stranami a přílohou faktury </w:t>
      </w:r>
      <w:r w:rsidR="004E6722">
        <w:rPr>
          <w:rFonts w:eastAsia="Times New Roman" w:cs="Tahoma"/>
          <w:bCs/>
          <w:szCs w:val="20"/>
          <w:lang w:eastAsia="cs-CZ"/>
        </w:rPr>
        <w:t>dle čl.</w:t>
      </w:r>
      <w:r w:rsidR="00B84E1C">
        <w:rPr>
          <w:rFonts w:eastAsia="Times New Roman" w:cs="Tahoma"/>
          <w:bCs/>
          <w:szCs w:val="20"/>
          <w:lang w:eastAsia="cs-CZ"/>
        </w:rPr>
        <w:t xml:space="preserve"> 5.1 písm. c) </w:t>
      </w:r>
      <w:r w:rsidR="00A05FD4">
        <w:rPr>
          <w:rFonts w:eastAsia="Times New Roman" w:cs="Tahoma"/>
          <w:bCs/>
          <w:szCs w:val="20"/>
          <w:lang w:eastAsia="cs-CZ"/>
        </w:rPr>
        <w:t xml:space="preserve">kopie </w:t>
      </w:r>
      <w:r w:rsidR="00B84E1C">
        <w:rPr>
          <w:rFonts w:eastAsia="Times New Roman" w:cs="Tahoma"/>
          <w:bCs/>
          <w:szCs w:val="20"/>
          <w:lang w:eastAsia="cs-CZ"/>
        </w:rPr>
        <w:t>protokol</w:t>
      </w:r>
      <w:r w:rsidR="00A05FD4">
        <w:rPr>
          <w:rFonts w:eastAsia="Times New Roman" w:cs="Tahoma"/>
          <w:bCs/>
          <w:szCs w:val="20"/>
          <w:lang w:eastAsia="cs-CZ"/>
        </w:rPr>
        <w:t>u</w:t>
      </w:r>
      <w:r w:rsidR="00B84E1C">
        <w:rPr>
          <w:rFonts w:eastAsia="Times New Roman" w:cs="Tahoma"/>
          <w:bCs/>
          <w:szCs w:val="20"/>
          <w:lang w:eastAsia="cs-CZ"/>
        </w:rPr>
        <w:t xml:space="preserve"> </w:t>
      </w:r>
      <w:r w:rsidR="00A05FD4">
        <w:rPr>
          <w:rFonts w:eastAsia="Times New Roman" w:cs="Tahoma"/>
          <w:bCs/>
          <w:szCs w:val="20"/>
          <w:lang w:eastAsia="cs-CZ"/>
        </w:rPr>
        <w:t xml:space="preserve">předání </w:t>
      </w:r>
      <w:r w:rsidR="00B84E1C">
        <w:rPr>
          <w:rFonts w:eastAsia="Times New Roman" w:cs="Tahoma"/>
          <w:bCs/>
          <w:szCs w:val="20"/>
          <w:lang w:eastAsia="cs-CZ"/>
        </w:rPr>
        <w:t xml:space="preserve">zboží </w:t>
      </w:r>
      <w:r w:rsidR="00A05FD4">
        <w:rPr>
          <w:rFonts w:eastAsia="Times New Roman" w:cs="Tahoma"/>
          <w:bCs/>
          <w:szCs w:val="20"/>
          <w:lang w:eastAsia="cs-CZ"/>
        </w:rPr>
        <w:t xml:space="preserve">do trvalého provozu </w:t>
      </w:r>
      <w:r w:rsidR="003B152E">
        <w:rPr>
          <w:rFonts w:eastAsia="Times New Roman" w:cs="Tahoma"/>
          <w:bCs/>
          <w:szCs w:val="20"/>
          <w:lang w:eastAsia="cs-CZ"/>
        </w:rPr>
        <w:t xml:space="preserve">po ukončení garančních zkoušek </w:t>
      </w:r>
      <w:r w:rsidR="00B84E1C">
        <w:rPr>
          <w:rFonts w:eastAsia="Times New Roman" w:cs="Tahoma"/>
          <w:bCs/>
          <w:szCs w:val="20"/>
          <w:lang w:eastAsia="cs-CZ"/>
        </w:rPr>
        <w:t>podepsan</w:t>
      </w:r>
      <w:r w:rsidR="00A05FD4">
        <w:rPr>
          <w:rFonts w:eastAsia="Times New Roman" w:cs="Tahoma"/>
          <w:bCs/>
          <w:szCs w:val="20"/>
          <w:lang w:eastAsia="cs-CZ"/>
        </w:rPr>
        <w:t>ého</w:t>
      </w:r>
      <w:r w:rsidR="00B84E1C">
        <w:rPr>
          <w:rFonts w:eastAsia="Times New Roman" w:cs="Tahoma"/>
          <w:bCs/>
          <w:szCs w:val="20"/>
          <w:lang w:eastAsia="cs-CZ"/>
        </w:rPr>
        <w:t xml:space="preserve"> oběma stranami</w:t>
      </w:r>
      <w:r w:rsidR="00A05FD4">
        <w:rPr>
          <w:rFonts w:eastAsia="Times New Roman" w:cs="Tahoma"/>
          <w:bCs/>
          <w:szCs w:val="20"/>
          <w:lang w:eastAsia="cs-CZ"/>
        </w:rPr>
        <w:t>.</w:t>
      </w:r>
    </w:p>
    <w:p w14:paraId="567F7849" w14:textId="57CA394A" w:rsidR="007E60F7" w:rsidRPr="00411287" w:rsidRDefault="007E60F7" w:rsidP="004F679B">
      <w:pPr>
        <w:pStyle w:val="PSG1"/>
        <w:numPr>
          <w:ilvl w:val="0"/>
          <w:numId w:val="1"/>
        </w:numPr>
        <w:rPr>
          <w:rFonts w:cs="Tahoma"/>
          <w:sz w:val="20"/>
          <w:szCs w:val="20"/>
        </w:rPr>
      </w:pPr>
      <w:r w:rsidRPr="00411287">
        <w:rPr>
          <w:rFonts w:cs="Tahoma"/>
          <w:sz w:val="20"/>
          <w:szCs w:val="20"/>
        </w:rPr>
        <w:t xml:space="preserve">Článek – Postup předání a převzetí </w:t>
      </w:r>
      <w:r w:rsidR="006A6175">
        <w:rPr>
          <w:rFonts w:cs="Tahoma"/>
          <w:sz w:val="20"/>
          <w:szCs w:val="20"/>
        </w:rPr>
        <w:t>zboží</w:t>
      </w:r>
      <w:r w:rsidR="006A6175" w:rsidRPr="00411287">
        <w:rPr>
          <w:rFonts w:cs="Tahoma"/>
          <w:sz w:val="20"/>
          <w:szCs w:val="20"/>
        </w:rPr>
        <w:t xml:space="preserve"> </w:t>
      </w:r>
    </w:p>
    <w:p w14:paraId="73367670" w14:textId="3C2D4558" w:rsidR="007E60F7" w:rsidRPr="00411287" w:rsidRDefault="00532551" w:rsidP="004F679B">
      <w:pPr>
        <w:numPr>
          <w:ilvl w:val="1"/>
          <w:numId w:val="1"/>
        </w:numPr>
        <w:ind w:left="0" w:firstLine="0"/>
        <w:rPr>
          <w:rFonts w:ascii="Verdana" w:eastAsiaTheme="minorHAnsi" w:hAnsi="Verdana" w:cs="Tahoma"/>
          <w:lang w:eastAsia="en-US"/>
        </w:rPr>
      </w:pPr>
      <w:r>
        <w:rPr>
          <w:rFonts w:ascii="Verdana" w:eastAsiaTheme="minorHAnsi" w:hAnsi="Verdana" w:cs="Tahoma"/>
          <w:lang w:eastAsia="en-US"/>
        </w:rPr>
        <w:t xml:space="preserve">O dodání zboží do místa plnění bude mezi stranami sepsán protokol. </w:t>
      </w:r>
      <w:r w:rsidR="007E60F7" w:rsidRPr="00411287">
        <w:rPr>
          <w:rFonts w:ascii="Verdana" w:eastAsiaTheme="minorHAnsi" w:hAnsi="Verdana" w:cs="Tahoma"/>
          <w:lang w:eastAsia="en-US"/>
        </w:rPr>
        <w:t xml:space="preserve">Předání a převzetí </w:t>
      </w:r>
      <w:r w:rsidR="006A6175">
        <w:rPr>
          <w:rFonts w:ascii="Verdana" w:eastAsiaTheme="minorHAnsi" w:hAnsi="Verdana" w:cs="Tahoma"/>
          <w:lang w:eastAsia="en-US"/>
        </w:rPr>
        <w:t>zboží</w:t>
      </w:r>
      <w:r w:rsidR="006A6175" w:rsidRPr="00411287">
        <w:rPr>
          <w:rFonts w:ascii="Verdana" w:eastAsiaTheme="minorHAnsi" w:hAnsi="Verdana" w:cs="Tahoma"/>
          <w:lang w:eastAsia="en-US"/>
        </w:rPr>
        <w:t xml:space="preserve"> </w:t>
      </w:r>
      <w:r w:rsidR="006A6175">
        <w:rPr>
          <w:rFonts w:ascii="Verdana" w:eastAsiaTheme="minorHAnsi" w:hAnsi="Verdana" w:cs="Tahoma"/>
          <w:lang w:eastAsia="en-US"/>
        </w:rPr>
        <w:t xml:space="preserve">do trvalého </w:t>
      </w:r>
      <w:r w:rsidR="003B152E">
        <w:rPr>
          <w:rFonts w:ascii="Verdana" w:eastAsiaTheme="minorHAnsi" w:hAnsi="Verdana" w:cs="Tahoma"/>
          <w:lang w:eastAsia="en-US"/>
        </w:rPr>
        <w:t>provozu</w:t>
      </w:r>
      <w:r w:rsidR="006A6175">
        <w:rPr>
          <w:rFonts w:ascii="Verdana" w:eastAsiaTheme="minorHAnsi" w:hAnsi="Verdana" w:cs="Tahoma"/>
          <w:lang w:eastAsia="en-US"/>
        </w:rPr>
        <w:t xml:space="preserve"> </w:t>
      </w:r>
      <w:r w:rsidR="007E60F7" w:rsidRPr="00411287">
        <w:rPr>
          <w:rFonts w:ascii="Verdana" w:eastAsiaTheme="minorHAnsi" w:hAnsi="Verdana" w:cs="Tahoma"/>
          <w:lang w:eastAsia="en-US"/>
        </w:rPr>
        <w:t xml:space="preserve">následuje </w:t>
      </w:r>
      <w:r>
        <w:rPr>
          <w:rFonts w:ascii="Verdana" w:eastAsiaTheme="minorHAnsi" w:hAnsi="Verdana" w:cs="Tahoma"/>
          <w:lang w:eastAsia="en-US"/>
        </w:rPr>
        <w:t xml:space="preserve">až </w:t>
      </w:r>
      <w:r w:rsidR="007E60F7" w:rsidRPr="00411287">
        <w:rPr>
          <w:rFonts w:ascii="Verdana" w:eastAsiaTheme="minorHAnsi" w:hAnsi="Verdana" w:cs="Tahoma"/>
          <w:lang w:eastAsia="en-US"/>
        </w:rPr>
        <w:t>po</w:t>
      </w:r>
      <w:r w:rsidR="000075DF" w:rsidRPr="00411287">
        <w:rPr>
          <w:rFonts w:ascii="Verdana" w:eastAsiaTheme="minorHAnsi" w:hAnsi="Verdana" w:cs="Tahoma"/>
          <w:lang w:eastAsia="en-US"/>
        </w:rPr>
        <w:t xml:space="preserve"> provedení následujících kroků</w:t>
      </w:r>
      <w:r w:rsidR="007E60F7" w:rsidRPr="00411287">
        <w:rPr>
          <w:rFonts w:ascii="Verdana" w:eastAsiaTheme="minorHAnsi" w:hAnsi="Verdana" w:cs="Tahoma"/>
          <w:lang w:eastAsia="en-US"/>
        </w:rPr>
        <w:t>:</w:t>
      </w:r>
    </w:p>
    <w:p w14:paraId="0B6A9270" w14:textId="37FDCE68" w:rsidR="007E60F7" w:rsidRPr="0017341A" w:rsidRDefault="007E60F7" w:rsidP="004F679B">
      <w:pPr>
        <w:pStyle w:val="Nadpis2"/>
        <w:numPr>
          <w:ilvl w:val="2"/>
          <w:numId w:val="15"/>
        </w:numPr>
        <w:tabs>
          <w:tab w:val="clear" w:pos="1440"/>
        </w:tabs>
        <w:spacing w:after="0"/>
        <w:ind w:left="993" w:hanging="426"/>
        <w:rPr>
          <w:rFonts w:eastAsia="Times New Roman" w:cs="Tahoma"/>
          <w:szCs w:val="20"/>
          <w:lang w:eastAsia="cs-CZ"/>
        </w:rPr>
      </w:pPr>
      <w:r w:rsidRPr="0017341A">
        <w:rPr>
          <w:rFonts w:eastAsia="Times New Roman" w:cs="Tahoma"/>
          <w:szCs w:val="20"/>
          <w:lang w:eastAsia="cs-CZ"/>
        </w:rPr>
        <w:t xml:space="preserve">podepsání protokolu (dle bodu 6.3) o úspěšném ukončení zkušebního provozu </w:t>
      </w:r>
    </w:p>
    <w:p w14:paraId="68D2BD7A" w14:textId="5AB95A1A" w:rsidR="007E60F7" w:rsidRPr="0017341A" w:rsidRDefault="007E60F7" w:rsidP="00AE7883">
      <w:pPr>
        <w:pStyle w:val="Nadpis2"/>
        <w:numPr>
          <w:ilvl w:val="2"/>
          <w:numId w:val="15"/>
        </w:numPr>
        <w:tabs>
          <w:tab w:val="clear" w:pos="1440"/>
        </w:tabs>
        <w:ind w:left="993" w:hanging="426"/>
        <w:rPr>
          <w:rFonts w:eastAsia="Times New Roman" w:cs="Tahoma"/>
          <w:szCs w:val="20"/>
          <w:lang w:eastAsia="cs-CZ"/>
        </w:rPr>
      </w:pPr>
      <w:r w:rsidRPr="0017341A">
        <w:rPr>
          <w:rFonts w:eastAsia="Times New Roman" w:cs="Tahoma"/>
          <w:szCs w:val="20"/>
          <w:lang w:eastAsia="cs-CZ"/>
        </w:rPr>
        <w:t>podepsání protokolu (dle bodu 6.4) o úspěšném absolvování garančních zkoušek</w:t>
      </w:r>
      <w:r w:rsidR="00F063A2" w:rsidRPr="0017341A">
        <w:rPr>
          <w:rFonts w:eastAsia="Times New Roman" w:cs="Tahoma"/>
          <w:szCs w:val="20"/>
          <w:lang w:eastAsia="cs-CZ"/>
        </w:rPr>
        <w:t xml:space="preserve"> </w:t>
      </w:r>
      <w:r w:rsidRPr="0017341A">
        <w:rPr>
          <w:rFonts w:eastAsia="Times New Roman" w:cs="Tahoma"/>
          <w:szCs w:val="20"/>
          <w:lang w:eastAsia="cs-CZ"/>
        </w:rPr>
        <w:t>dle článku 8 této smlouvy.</w:t>
      </w:r>
    </w:p>
    <w:p w14:paraId="3519EA83" w14:textId="59318511" w:rsidR="00A476E9" w:rsidRPr="00411287" w:rsidRDefault="007E60F7" w:rsidP="00CE45A3">
      <w:pPr>
        <w:spacing w:after="240"/>
        <w:rPr>
          <w:rFonts w:ascii="Verdana" w:hAnsi="Verdana" w:cs="Tahoma"/>
          <w:bCs/>
        </w:rPr>
      </w:pPr>
      <w:r w:rsidRPr="00411287">
        <w:rPr>
          <w:rFonts w:ascii="Verdana" w:eastAsiaTheme="minorHAnsi" w:hAnsi="Verdana" w:cs="Tahoma"/>
          <w:lang w:eastAsia="en-US"/>
        </w:rPr>
        <w:t xml:space="preserve">O předání a převzetí </w:t>
      </w:r>
      <w:r w:rsidR="00532551">
        <w:rPr>
          <w:rFonts w:ascii="Verdana" w:eastAsiaTheme="minorHAnsi" w:hAnsi="Verdana" w:cs="Tahoma"/>
          <w:lang w:eastAsia="en-US"/>
        </w:rPr>
        <w:t xml:space="preserve">zboží do trvalého </w:t>
      </w:r>
      <w:r w:rsidR="003B152E">
        <w:rPr>
          <w:rFonts w:ascii="Verdana" w:eastAsiaTheme="minorHAnsi" w:hAnsi="Verdana" w:cs="Tahoma"/>
          <w:lang w:eastAsia="en-US"/>
        </w:rPr>
        <w:t>provozu</w:t>
      </w:r>
      <w:r w:rsidR="00532551">
        <w:rPr>
          <w:rFonts w:ascii="Verdana" w:eastAsiaTheme="minorHAnsi" w:hAnsi="Verdana" w:cs="Tahoma"/>
          <w:lang w:eastAsia="en-US"/>
        </w:rPr>
        <w:t xml:space="preserve"> </w:t>
      </w:r>
      <w:r w:rsidR="00F72D85">
        <w:rPr>
          <w:rFonts w:ascii="Verdana" w:eastAsiaTheme="minorHAnsi" w:hAnsi="Verdana" w:cs="Tahoma"/>
          <w:lang w:eastAsia="en-US"/>
        </w:rPr>
        <w:t xml:space="preserve">po úspěšném absolvování garančních testů </w:t>
      </w:r>
      <w:r w:rsidRPr="00411287">
        <w:rPr>
          <w:rFonts w:ascii="Verdana" w:eastAsiaTheme="minorHAnsi" w:hAnsi="Verdana" w:cs="Tahoma"/>
          <w:lang w:eastAsia="en-US"/>
        </w:rPr>
        <w:t xml:space="preserve">bude sepsán protokol a podepsán zástupcem </w:t>
      </w:r>
      <w:r w:rsidR="000A5ED9" w:rsidRPr="00411287">
        <w:rPr>
          <w:rFonts w:ascii="Verdana" w:eastAsiaTheme="minorHAnsi" w:hAnsi="Verdana" w:cs="Tahoma"/>
          <w:lang w:eastAsia="en-US"/>
        </w:rPr>
        <w:t>k</w:t>
      </w:r>
      <w:r w:rsidR="00754234" w:rsidRPr="00411287">
        <w:rPr>
          <w:rFonts w:ascii="Verdana" w:eastAsiaTheme="minorHAnsi" w:hAnsi="Verdana" w:cs="Tahoma"/>
          <w:lang w:eastAsia="en-US"/>
        </w:rPr>
        <w:t>upující</w:t>
      </w:r>
      <w:r w:rsidR="000A5ED9" w:rsidRPr="00411287">
        <w:rPr>
          <w:rFonts w:ascii="Verdana" w:eastAsiaTheme="minorHAnsi" w:hAnsi="Verdana" w:cs="Tahoma"/>
          <w:lang w:eastAsia="en-US"/>
        </w:rPr>
        <w:t>ho</w:t>
      </w:r>
      <w:r w:rsidRPr="00411287">
        <w:rPr>
          <w:rFonts w:ascii="Verdana" w:eastAsiaTheme="minorHAnsi" w:hAnsi="Verdana" w:cs="Tahoma"/>
          <w:lang w:eastAsia="en-US"/>
        </w:rPr>
        <w:t xml:space="preserve"> a </w:t>
      </w:r>
      <w:r w:rsidR="00532551">
        <w:rPr>
          <w:rFonts w:ascii="Verdana" w:hAnsi="Verdana" w:cs="Tahoma"/>
          <w:bCs/>
        </w:rPr>
        <w:t>p</w:t>
      </w:r>
      <w:r w:rsidR="003C5252">
        <w:rPr>
          <w:rFonts w:ascii="Verdana" w:hAnsi="Verdana" w:cs="Tahoma"/>
          <w:bCs/>
        </w:rPr>
        <w:t>rodávající</w:t>
      </w:r>
      <w:r w:rsidR="00532551">
        <w:rPr>
          <w:rFonts w:ascii="Verdana" w:hAnsi="Verdana" w:cs="Tahoma"/>
          <w:bCs/>
        </w:rPr>
        <w:t>ho</w:t>
      </w:r>
      <w:r w:rsidRPr="00411287">
        <w:rPr>
          <w:rFonts w:ascii="Verdana" w:hAnsi="Verdana" w:cs="Tahoma"/>
          <w:bCs/>
        </w:rPr>
        <w:t xml:space="preserve">. Jestliže </w:t>
      </w:r>
      <w:r w:rsidR="000A5ED9" w:rsidRPr="00411287">
        <w:rPr>
          <w:rFonts w:ascii="Verdana" w:hAnsi="Verdana" w:cs="Tahoma"/>
          <w:bCs/>
        </w:rPr>
        <w:t>k</w:t>
      </w:r>
      <w:r w:rsidR="00754234" w:rsidRPr="00411287">
        <w:rPr>
          <w:rFonts w:ascii="Verdana" w:hAnsi="Verdana" w:cs="Tahoma"/>
          <w:bCs/>
        </w:rPr>
        <w:t>upující</w:t>
      </w:r>
      <w:r w:rsidRPr="00411287">
        <w:rPr>
          <w:rFonts w:ascii="Verdana" w:hAnsi="Verdana" w:cs="Tahoma"/>
          <w:bCs/>
        </w:rPr>
        <w:t xml:space="preserve"> odmítne dodávku převzít, je povinen do protokolu uvést důvody.</w:t>
      </w:r>
      <w:r w:rsidR="00840AE6" w:rsidRPr="00411287">
        <w:rPr>
          <w:rFonts w:ascii="Verdana" w:hAnsi="Verdana" w:cs="Tahoma"/>
          <w:bCs/>
        </w:rPr>
        <w:t xml:space="preserve"> </w:t>
      </w:r>
      <w:r w:rsidRPr="00411287">
        <w:rPr>
          <w:rFonts w:ascii="Verdana" w:hAnsi="Verdana" w:cs="Tahoma"/>
          <w:bCs/>
        </w:rPr>
        <w:t xml:space="preserve">Po odstranění těchto důvodů se opakuje přejímací řízení v nezbytně nutném rozsahu. K původnímu protokolu se zpracuje dodatek o předání a převzetí. </w:t>
      </w:r>
      <w:r w:rsidR="00754234" w:rsidRPr="00411287">
        <w:rPr>
          <w:rFonts w:ascii="Verdana" w:hAnsi="Verdana" w:cs="Tahoma"/>
          <w:bCs/>
        </w:rPr>
        <w:t>Kupující</w:t>
      </w:r>
      <w:r w:rsidR="00A476E9" w:rsidRPr="00411287">
        <w:rPr>
          <w:rFonts w:ascii="Verdana" w:hAnsi="Verdana" w:cs="Tahoma"/>
          <w:bCs/>
        </w:rPr>
        <w:t xml:space="preserve"> je oprávněn odmítnout převzetí předmětu </w:t>
      </w:r>
      <w:r w:rsidR="00390CAC">
        <w:rPr>
          <w:rFonts w:ascii="Verdana" w:hAnsi="Verdana" w:cs="Tahoma"/>
          <w:bCs/>
        </w:rPr>
        <w:t xml:space="preserve">koupě </w:t>
      </w:r>
      <w:r w:rsidR="002F1C14">
        <w:rPr>
          <w:rFonts w:ascii="Verdana" w:hAnsi="Verdana" w:cs="Tahoma"/>
          <w:bCs/>
        </w:rPr>
        <w:t>při dodání</w:t>
      </w:r>
      <w:r w:rsidR="00390CAC">
        <w:rPr>
          <w:rFonts w:ascii="Verdana" w:hAnsi="Verdana" w:cs="Tahoma"/>
          <w:bCs/>
        </w:rPr>
        <w:t xml:space="preserve"> do místa plnění či v rámci předání do trvalého </w:t>
      </w:r>
      <w:r w:rsidR="003B152E">
        <w:rPr>
          <w:rFonts w:ascii="Verdana" w:hAnsi="Verdana" w:cs="Tahoma"/>
          <w:bCs/>
        </w:rPr>
        <w:t>provozu</w:t>
      </w:r>
      <w:r w:rsidR="00A476E9" w:rsidRPr="00411287">
        <w:rPr>
          <w:rFonts w:ascii="Verdana" w:hAnsi="Verdana" w:cs="Tahoma"/>
          <w:bCs/>
        </w:rPr>
        <w:t>, pokud nesplňuje podmínky</w:t>
      </w:r>
      <w:r w:rsidR="00020D9B" w:rsidRPr="00411287">
        <w:rPr>
          <w:rFonts w:ascii="Verdana" w:hAnsi="Verdana" w:cs="Tahoma"/>
          <w:bCs/>
        </w:rPr>
        <w:t xml:space="preserve"> </w:t>
      </w:r>
      <w:r w:rsidR="00A476E9" w:rsidRPr="00411287">
        <w:rPr>
          <w:rFonts w:ascii="Verdana" w:hAnsi="Verdana" w:cs="Tahoma"/>
          <w:bCs/>
        </w:rPr>
        <w:t xml:space="preserve">ujednané v této smlouvě, zejména pokud nebyl dodán ve sjednaném druhu, množství, jakosti či čase, popř. bez součástí a příslušenství dle této smlouvy. </w:t>
      </w:r>
    </w:p>
    <w:p w14:paraId="4389AE9E" w14:textId="77777777" w:rsidR="007E60F7" w:rsidRPr="00411287" w:rsidRDefault="007E60F7" w:rsidP="004F679B">
      <w:pPr>
        <w:pStyle w:val="Odstavecseseznamem"/>
        <w:numPr>
          <w:ilvl w:val="1"/>
          <w:numId w:val="5"/>
        </w:numPr>
        <w:spacing w:after="120"/>
        <w:rPr>
          <w:rFonts w:ascii="Verdana" w:eastAsiaTheme="minorHAnsi" w:hAnsi="Verdana" w:cs="Tahoma"/>
          <w:lang w:eastAsia="en-US"/>
        </w:rPr>
      </w:pPr>
      <w:r w:rsidRPr="00411287">
        <w:rPr>
          <w:rFonts w:ascii="Verdana" w:eastAsiaTheme="minorHAnsi" w:hAnsi="Verdana" w:cs="Tahoma"/>
          <w:lang w:eastAsia="en-US"/>
        </w:rPr>
        <w:t xml:space="preserve"> Zahájení zkušebního provozu</w:t>
      </w:r>
    </w:p>
    <w:p w14:paraId="5F0F0032" w14:textId="0E4B89A9" w:rsidR="007E60F7" w:rsidRPr="00411287" w:rsidRDefault="00B6548A" w:rsidP="008640DE">
      <w:pPr>
        <w:rPr>
          <w:rFonts w:ascii="Verdana" w:eastAsiaTheme="minorHAnsi" w:hAnsi="Verdana" w:cs="Tahoma"/>
          <w:lang w:eastAsia="en-US"/>
        </w:rPr>
      </w:pPr>
      <w:r>
        <w:rPr>
          <w:rFonts w:ascii="Verdana" w:eastAsiaTheme="minorHAnsi" w:hAnsi="Verdana" w:cs="Tahoma"/>
          <w:lang w:eastAsia="en-US"/>
        </w:rPr>
        <w:t xml:space="preserve">Prodávající je povinen bez zbytečného odkladu po dodání zboží oznámit kupujícímu zahájení zkušebního provozu. </w:t>
      </w:r>
      <w:r w:rsidR="007E60F7" w:rsidRPr="00411287">
        <w:rPr>
          <w:rFonts w:ascii="Verdana" w:eastAsiaTheme="minorHAnsi" w:hAnsi="Verdana" w:cs="Tahoma"/>
          <w:lang w:eastAsia="en-US"/>
        </w:rPr>
        <w:t xml:space="preserve">Po oznámení </w:t>
      </w:r>
      <w:r w:rsidR="003C5252">
        <w:rPr>
          <w:rFonts w:ascii="Verdana" w:eastAsiaTheme="minorHAnsi" w:hAnsi="Verdana" w:cs="Tahoma"/>
          <w:lang w:eastAsia="en-US"/>
        </w:rPr>
        <w:t>prodávající</w:t>
      </w:r>
      <w:r w:rsidR="00040C62">
        <w:rPr>
          <w:rFonts w:ascii="Verdana" w:eastAsiaTheme="minorHAnsi" w:hAnsi="Verdana" w:cs="Tahoma"/>
          <w:lang w:eastAsia="en-US"/>
        </w:rPr>
        <w:t>ho</w:t>
      </w:r>
      <w:r w:rsidR="007E60F7" w:rsidRPr="00411287">
        <w:rPr>
          <w:rFonts w:ascii="Verdana" w:eastAsiaTheme="minorHAnsi" w:hAnsi="Verdana" w:cs="Tahoma"/>
          <w:lang w:eastAsia="en-US"/>
        </w:rPr>
        <w:t xml:space="preserve">, že je předmět </w:t>
      </w:r>
      <w:r w:rsidR="00040C62">
        <w:rPr>
          <w:rFonts w:ascii="Verdana" w:eastAsiaTheme="minorHAnsi" w:hAnsi="Verdana" w:cs="Tahoma"/>
          <w:lang w:eastAsia="en-US"/>
        </w:rPr>
        <w:t>koupě</w:t>
      </w:r>
      <w:r w:rsidR="00040C62" w:rsidRPr="00411287">
        <w:rPr>
          <w:rFonts w:ascii="Verdana" w:eastAsiaTheme="minorHAnsi" w:hAnsi="Verdana" w:cs="Tahoma"/>
          <w:lang w:eastAsia="en-US"/>
        </w:rPr>
        <w:t xml:space="preserve"> </w:t>
      </w:r>
      <w:r w:rsidR="007E60F7" w:rsidRPr="00411287">
        <w:rPr>
          <w:rFonts w:ascii="Verdana" w:eastAsiaTheme="minorHAnsi" w:hAnsi="Verdana" w:cs="Tahoma"/>
          <w:lang w:eastAsia="en-US"/>
        </w:rPr>
        <w:t xml:space="preserve">připraven k zahájení zkušebního provozu, zahájí </w:t>
      </w:r>
      <w:r w:rsidR="00754234" w:rsidRPr="00411287">
        <w:rPr>
          <w:rFonts w:ascii="Verdana" w:eastAsiaTheme="minorHAnsi" w:hAnsi="Verdana" w:cs="Tahoma"/>
          <w:lang w:eastAsia="en-US"/>
        </w:rPr>
        <w:t>kupující</w:t>
      </w:r>
      <w:r w:rsidR="007E60F7" w:rsidRPr="00411287">
        <w:rPr>
          <w:rFonts w:ascii="Verdana" w:eastAsiaTheme="minorHAnsi" w:hAnsi="Verdana" w:cs="Tahoma"/>
          <w:lang w:eastAsia="en-US"/>
        </w:rPr>
        <w:t xml:space="preserve"> zkušební provoz na nejbližší možné ranní směně, po dohodě s </w:t>
      </w:r>
      <w:r w:rsidR="000A5ED9" w:rsidRPr="00411287">
        <w:rPr>
          <w:rFonts w:ascii="Verdana" w:eastAsiaTheme="minorHAnsi" w:hAnsi="Verdana" w:cs="Tahoma"/>
          <w:lang w:eastAsia="en-US"/>
        </w:rPr>
        <w:t>prodávajícím</w:t>
      </w:r>
      <w:r w:rsidR="007E60F7" w:rsidRPr="00411287">
        <w:rPr>
          <w:rFonts w:ascii="Verdana" w:eastAsiaTheme="minorHAnsi" w:hAnsi="Verdana" w:cs="Tahoma"/>
          <w:lang w:eastAsia="en-US"/>
        </w:rPr>
        <w:t xml:space="preserve">. </w:t>
      </w:r>
      <w:r w:rsidR="003C5252">
        <w:rPr>
          <w:rFonts w:ascii="Verdana" w:eastAsiaTheme="minorHAnsi" w:hAnsi="Verdana" w:cs="Tahoma"/>
          <w:lang w:eastAsia="en-US"/>
        </w:rPr>
        <w:t>Prodávající</w:t>
      </w:r>
      <w:r w:rsidR="007E60F7" w:rsidRPr="00411287">
        <w:rPr>
          <w:rFonts w:ascii="Verdana" w:eastAsiaTheme="minorHAnsi" w:hAnsi="Verdana" w:cs="Tahoma"/>
          <w:lang w:eastAsia="en-US"/>
        </w:rPr>
        <w:t xml:space="preserve"> provede vystavení protokolu o uvedení zařízení do zkušebního provozu</w:t>
      </w:r>
      <w:r w:rsidR="007E60F7" w:rsidRPr="00411287">
        <w:rPr>
          <w:rFonts w:ascii="Verdana" w:eastAsiaTheme="minorHAnsi" w:hAnsi="Verdana" w:cs="Tahoma"/>
          <w:color w:val="FF0000"/>
          <w:lang w:eastAsia="en-US"/>
        </w:rPr>
        <w:t>.</w:t>
      </w:r>
    </w:p>
    <w:p w14:paraId="5D8772FA" w14:textId="77777777" w:rsidR="007E60F7" w:rsidRPr="00411287" w:rsidRDefault="007E60F7" w:rsidP="008640DE">
      <w:pPr>
        <w:rPr>
          <w:rFonts w:ascii="Verdana" w:eastAsiaTheme="minorHAnsi" w:hAnsi="Verdana" w:cs="Tahoma"/>
          <w:color w:val="FF0000"/>
          <w:lang w:eastAsia="en-US"/>
        </w:rPr>
      </w:pPr>
    </w:p>
    <w:p w14:paraId="3052C17B" w14:textId="77777777" w:rsidR="007E60F7" w:rsidRPr="00411287" w:rsidRDefault="007E60F7" w:rsidP="008640DE">
      <w:pPr>
        <w:spacing w:after="120"/>
        <w:rPr>
          <w:rFonts w:ascii="Verdana" w:eastAsiaTheme="minorHAnsi" w:hAnsi="Verdana" w:cs="Tahoma"/>
          <w:lang w:eastAsia="en-US"/>
        </w:rPr>
      </w:pPr>
      <w:r w:rsidRPr="00411287">
        <w:rPr>
          <w:rFonts w:ascii="Verdana" w:eastAsiaTheme="minorHAnsi" w:hAnsi="Verdana" w:cs="Tahoma"/>
          <w:lang w:eastAsia="en-US"/>
        </w:rPr>
        <w:t>6.3 Zkušební provoz</w:t>
      </w:r>
    </w:p>
    <w:p w14:paraId="1EB6849E" w14:textId="417D1F7C" w:rsidR="007E60F7" w:rsidRPr="00411287" w:rsidRDefault="007E60F7" w:rsidP="008640DE">
      <w:pPr>
        <w:rPr>
          <w:rFonts w:ascii="Verdana" w:eastAsiaTheme="minorHAnsi" w:hAnsi="Verdana" w:cs="Tahoma"/>
          <w:lang w:eastAsia="en-US"/>
        </w:rPr>
      </w:pPr>
      <w:r w:rsidRPr="00411287">
        <w:rPr>
          <w:rFonts w:ascii="Verdana" w:eastAsiaTheme="minorHAnsi" w:hAnsi="Verdana" w:cs="Tahoma"/>
          <w:lang w:eastAsia="en-US"/>
        </w:rPr>
        <w:lastRenderedPageBreak/>
        <w:t>Zkušební provoz bude ukončen testem realizovan</w:t>
      </w:r>
      <w:r w:rsidR="00BA4DD2">
        <w:rPr>
          <w:rFonts w:ascii="Verdana" w:eastAsiaTheme="minorHAnsi" w:hAnsi="Verdana" w:cs="Tahoma"/>
          <w:lang w:eastAsia="en-US"/>
        </w:rPr>
        <w:t>ý</w:t>
      </w:r>
      <w:r w:rsidRPr="00411287">
        <w:rPr>
          <w:rFonts w:ascii="Verdana" w:eastAsiaTheme="minorHAnsi" w:hAnsi="Verdana" w:cs="Tahoma"/>
          <w:lang w:eastAsia="en-US"/>
        </w:rPr>
        <w:t xml:space="preserve">m po </w:t>
      </w:r>
      <w:r w:rsidRPr="004E6722">
        <w:rPr>
          <w:rFonts w:ascii="Verdana" w:eastAsiaTheme="minorHAnsi" w:hAnsi="Verdana" w:cs="Tahoma"/>
          <w:lang w:eastAsia="en-US"/>
        </w:rPr>
        <w:t xml:space="preserve">dobu </w:t>
      </w:r>
      <w:r w:rsidR="004173D4" w:rsidRPr="004E6722">
        <w:rPr>
          <w:rFonts w:ascii="Verdana" w:eastAsiaTheme="minorHAnsi" w:hAnsi="Verdana" w:cs="Tahoma"/>
          <w:lang w:eastAsia="en-US"/>
        </w:rPr>
        <w:t>tří</w:t>
      </w:r>
      <w:r w:rsidRPr="004E6722">
        <w:rPr>
          <w:rFonts w:ascii="Verdana" w:eastAsiaTheme="minorHAnsi" w:hAnsi="Verdana" w:cs="Tahoma"/>
          <w:lang w:eastAsia="en-US"/>
        </w:rPr>
        <w:t xml:space="preserve"> pracovních</w:t>
      </w:r>
      <w:r w:rsidRPr="00411287">
        <w:rPr>
          <w:rFonts w:ascii="Verdana" w:eastAsiaTheme="minorHAnsi" w:hAnsi="Verdana" w:cs="Tahoma"/>
          <w:lang w:eastAsia="en-US"/>
        </w:rPr>
        <w:t xml:space="preserve"> </w:t>
      </w:r>
      <w:r w:rsidR="005323D4">
        <w:rPr>
          <w:rFonts w:ascii="Verdana" w:eastAsiaTheme="minorHAnsi" w:hAnsi="Verdana" w:cs="Tahoma"/>
          <w:lang w:eastAsia="en-US"/>
        </w:rPr>
        <w:t xml:space="preserve">směn po sobě jdoucích v délce </w:t>
      </w:r>
      <w:r w:rsidR="00554AF2">
        <w:rPr>
          <w:rFonts w:ascii="Verdana" w:eastAsiaTheme="minorHAnsi" w:hAnsi="Verdana" w:cs="Tahoma"/>
          <w:lang w:eastAsia="en-US"/>
        </w:rPr>
        <w:t>každé směny</w:t>
      </w:r>
      <w:r w:rsidR="005323D4">
        <w:rPr>
          <w:rFonts w:ascii="Verdana" w:eastAsiaTheme="minorHAnsi" w:hAnsi="Verdana" w:cs="Tahoma"/>
          <w:lang w:eastAsia="en-US"/>
        </w:rPr>
        <w:t xml:space="preserve"> </w:t>
      </w:r>
      <w:r w:rsidR="00BA4DD2">
        <w:rPr>
          <w:rFonts w:ascii="Verdana" w:eastAsiaTheme="minorHAnsi" w:hAnsi="Verdana" w:cs="Tahoma"/>
          <w:lang w:eastAsia="en-US"/>
        </w:rPr>
        <w:t xml:space="preserve">min. </w:t>
      </w:r>
      <w:proofErr w:type="gramStart"/>
      <w:r w:rsidR="005323D4">
        <w:rPr>
          <w:rFonts w:ascii="Verdana" w:eastAsiaTheme="minorHAnsi" w:hAnsi="Verdana" w:cs="Tahoma"/>
          <w:lang w:eastAsia="en-US"/>
        </w:rPr>
        <w:t>8h</w:t>
      </w:r>
      <w:proofErr w:type="gramEnd"/>
      <w:r w:rsidRPr="00411287">
        <w:rPr>
          <w:rFonts w:ascii="Verdana" w:eastAsiaTheme="minorHAnsi" w:hAnsi="Verdana" w:cs="Tahoma"/>
          <w:lang w:eastAsia="en-US"/>
        </w:rPr>
        <w:t xml:space="preserve">. Během testu budou odzkoušeny základní funkce. Pokud v průběhu testu nebudou zaznamenány </w:t>
      </w:r>
      <w:r w:rsidR="005323D4">
        <w:rPr>
          <w:rFonts w:ascii="Verdana" w:eastAsiaTheme="minorHAnsi" w:hAnsi="Verdana" w:cs="Tahoma"/>
          <w:lang w:eastAsia="en-US"/>
        </w:rPr>
        <w:t xml:space="preserve">vady </w:t>
      </w:r>
      <w:r w:rsidR="00AB70B8">
        <w:rPr>
          <w:rFonts w:ascii="Verdana" w:eastAsiaTheme="minorHAnsi" w:hAnsi="Verdana" w:cs="Tahoma"/>
          <w:lang w:eastAsia="en-US"/>
        </w:rPr>
        <w:t>zboží,</w:t>
      </w:r>
      <w:r w:rsidRPr="00411287">
        <w:rPr>
          <w:rFonts w:ascii="Verdana" w:eastAsiaTheme="minorHAnsi" w:hAnsi="Verdana" w:cs="Tahoma"/>
          <w:lang w:eastAsia="en-US"/>
        </w:rPr>
        <w:t xml:space="preserve"> bude zkušební provoz ukončen a bude vystaven protokol o úspěšném absolvování zkušebního provozu, který podepíše zástupce </w:t>
      </w:r>
      <w:r w:rsidR="003C5252">
        <w:rPr>
          <w:rFonts w:ascii="Verdana" w:eastAsiaTheme="minorHAnsi" w:hAnsi="Verdana" w:cs="Tahoma"/>
          <w:lang w:eastAsia="en-US"/>
        </w:rPr>
        <w:t>prodávající</w:t>
      </w:r>
      <w:r w:rsidR="00040C62">
        <w:rPr>
          <w:rFonts w:ascii="Verdana" w:eastAsiaTheme="minorHAnsi" w:hAnsi="Verdana" w:cs="Tahoma"/>
          <w:lang w:eastAsia="en-US"/>
        </w:rPr>
        <w:t>ho</w:t>
      </w:r>
      <w:r w:rsidRPr="00411287">
        <w:rPr>
          <w:rFonts w:ascii="Verdana" w:eastAsiaTheme="minorHAnsi" w:hAnsi="Verdana" w:cs="Tahoma"/>
          <w:lang w:eastAsia="en-US"/>
        </w:rPr>
        <w:t xml:space="preserve"> i </w:t>
      </w:r>
      <w:r w:rsidR="00040C62">
        <w:rPr>
          <w:rFonts w:ascii="Verdana" w:eastAsiaTheme="minorHAnsi" w:hAnsi="Verdana" w:cs="Tahoma"/>
          <w:lang w:eastAsia="en-US"/>
        </w:rPr>
        <w:t>kupujícího</w:t>
      </w:r>
      <w:r w:rsidRPr="00411287">
        <w:rPr>
          <w:rFonts w:ascii="Verdana" w:eastAsiaTheme="minorHAnsi" w:hAnsi="Verdana" w:cs="Tahoma"/>
          <w:lang w:eastAsia="en-US"/>
        </w:rPr>
        <w:t>.</w:t>
      </w:r>
    </w:p>
    <w:p w14:paraId="5B0A6B5A" w14:textId="77777777" w:rsidR="007E60F7" w:rsidRPr="00411287" w:rsidRDefault="007E60F7" w:rsidP="008640DE">
      <w:pPr>
        <w:rPr>
          <w:rFonts w:ascii="Verdana" w:eastAsiaTheme="minorHAnsi" w:hAnsi="Verdana" w:cs="Tahoma"/>
          <w:color w:val="FF0000"/>
          <w:lang w:eastAsia="en-US"/>
        </w:rPr>
      </w:pPr>
    </w:p>
    <w:p w14:paraId="39C54040" w14:textId="78D3C162" w:rsidR="007E60F7" w:rsidRPr="00411287" w:rsidRDefault="00621967" w:rsidP="008640DE">
      <w:pPr>
        <w:spacing w:before="120"/>
        <w:rPr>
          <w:rFonts w:ascii="Verdana" w:eastAsiaTheme="minorHAnsi" w:hAnsi="Verdana" w:cs="Tahoma"/>
          <w:lang w:eastAsia="en-US"/>
        </w:rPr>
      </w:pPr>
      <w:r w:rsidRPr="00411287">
        <w:rPr>
          <w:rFonts w:ascii="Verdana" w:eastAsiaTheme="minorHAnsi" w:hAnsi="Verdana" w:cs="Tahoma"/>
          <w:lang w:eastAsia="en-US"/>
        </w:rPr>
        <w:t xml:space="preserve">Na začátku </w:t>
      </w:r>
      <w:r w:rsidR="007E60F7" w:rsidRPr="00411287">
        <w:rPr>
          <w:rFonts w:ascii="Verdana" w:eastAsiaTheme="minorHAnsi" w:hAnsi="Verdana" w:cs="Tahoma"/>
          <w:lang w:eastAsia="en-US"/>
        </w:rPr>
        <w:t xml:space="preserve">zkušebního provozu je </w:t>
      </w:r>
      <w:r w:rsidR="00D4391A">
        <w:rPr>
          <w:rFonts w:ascii="Verdana" w:eastAsiaTheme="minorHAnsi" w:hAnsi="Verdana" w:cs="Tahoma"/>
          <w:lang w:eastAsia="en-US"/>
        </w:rPr>
        <w:t xml:space="preserve">prodávající povinen zaučit </w:t>
      </w:r>
      <w:r w:rsidR="007E60F7" w:rsidRPr="00411287">
        <w:rPr>
          <w:rFonts w:ascii="Verdana" w:eastAsiaTheme="minorHAnsi" w:hAnsi="Verdana" w:cs="Tahoma"/>
          <w:lang w:eastAsia="en-US"/>
        </w:rPr>
        <w:t xml:space="preserve">personál (obsluha a údržba) </w:t>
      </w:r>
      <w:r w:rsidR="00D4391A">
        <w:rPr>
          <w:rFonts w:ascii="Verdana" w:eastAsiaTheme="minorHAnsi" w:hAnsi="Verdana" w:cs="Tahoma"/>
          <w:lang w:eastAsia="en-US"/>
        </w:rPr>
        <w:t>kupujícího</w:t>
      </w:r>
      <w:r w:rsidR="007E60F7" w:rsidRPr="00411287">
        <w:rPr>
          <w:rFonts w:ascii="Verdana" w:eastAsiaTheme="minorHAnsi" w:hAnsi="Verdana" w:cs="Tahoma"/>
          <w:lang w:eastAsia="en-US"/>
        </w:rPr>
        <w:t xml:space="preserve"> </w:t>
      </w:r>
      <w:r w:rsidR="00495566">
        <w:rPr>
          <w:rFonts w:ascii="Verdana" w:eastAsiaTheme="minorHAnsi" w:hAnsi="Verdana" w:cs="Tahoma"/>
          <w:lang w:eastAsia="en-US"/>
        </w:rPr>
        <w:t xml:space="preserve">z obsluhy a užívání zboží </w:t>
      </w:r>
      <w:r w:rsidR="007E60F7" w:rsidRPr="00411287">
        <w:rPr>
          <w:rFonts w:ascii="Verdana" w:eastAsiaTheme="minorHAnsi" w:hAnsi="Verdana" w:cs="Tahoma"/>
          <w:lang w:eastAsia="en-US"/>
        </w:rPr>
        <w:t xml:space="preserve">(bude vystaven protokol o zaškolení jednotlivých pracovníků). Znalosti pracovníků </w:t>
      </w:r>
      <w:r w:rsidR="00495566">
        <w:rPr>
          <w:rFonts w:ascii="Verdana" w:eastAsiaTheme="minorHAnsi" w:hAnsi="Verdana" w:cs="Tahoma"/>
          <w:lang w:eastAsia="en-US"/>
        </w:rPr>
        <w:t xml:space="preserve">kupujícího </w:t>
      </w:r>
      <w:r w:rsidR="007E60F7" w:rsidRPr="00411287">
        <w:rPr>
          <w:rFonts w:ascii="Verdana" w:eastAsiaTheme="minorHAnsi" w:hAnsi="Verdana" w:cs="Tahoma"/>
          <w:lang w:eastAsia="en-US"/>
        </w:rPr>
        <w:t xml:space="preserve">budou ověřeny testem, nebo praktickou zkouškou. </w:t>
      </w:r>
    </w:p>
    <w:p w14:paraId="5F3EA7F2" w14:textId="77777777" w:rsidR="007E60F7" w:rsidRPr="00411287" w:rsidRDefault="007E60F7" w:rsidP="008640DE">
      <w:pPr>
        <w:rPr>
          <w:rFonts w:ascii="Verdana" w:eastAsiaTheme="minorHAnsi" w:hAnsi="Verdana" w:cs="Tahoma"/>
          <w:color w:val="FF0000"/>
          <w:lang w:eastAsia="en-US"/>
        </w:rPr>
      </w:pPr>
    </w:p>
    <w:p w14:paraId="01BDE0CF" w14:textId="08B2AF48" w:rsidR="007E60F7" w:rsidRPr="00411287" w:rsidRDefault="007E60F7" w:rsidP="008640DE">
      <w:pPr>
        <w:adjustRightInd w:val="0"/>
        <w:rPr>
          <w:rFonts w:ascii="Verdana" w:hAnsi="Verdana" w:cs="Tahoma"/>
        </w:rPr>
      </w:pPr>
      <w:r w:rsidRPr="00411287">
        <w:rPr>
          <w:rFonts w:ascii="Verdana" w:hAnsi="Verdana" w:cs="Tahoma"/>
        </w:rPr>
        <w:t xml:space="preserve">Dnem podpisu protokolu o </w:t>
      </w:r>
      <w:r w:rsidR="00087744" w:rsidRPr="00411287">
        <w:rPr>
          <w:rFonts w:ascii="Verdana" w:hAnsi="Verdana" w:cs="Tahoma"/>
        </w:rPr>
        <w:t xml:space="preserve">zaškolení jednotlivých pracovníků </w:t>
      </w:r>
      <w:r w:rsidRPr="00411287">
        <w:rPr>
          <w:rFonts w:ascii="Verdana" w:hAnsi="Verdana" w:cs="Tahoma"/>
        </w:rPr>
        <w:t xml:space="preserve">je personál </w:t>
      </w:r>
      <w:r w:rsidR="000A5ED9" w:rsidRPr="00411287">
        <w:rPr>
          <w:rFonts w:ascii="Verdana" w:hAnsi="Verdana" w:cs="Tahoma"/>
        </w:rPr>
        <w:t>kupujícího</w:t>
      </w:r>
      <w:r w:rsidRPr="00411287">
        <w:rPr>
          <w:rFonts w:ascii="Verdana" w:hAnsi="Verdana" w:cs="Tahoma"/>
        </w:rPr>
        <w:t xml:space="preserve"> oprávněn používat zařízení bez přítomnosti pracovníků </w:t>
      </w:r>
      <w:r w:rsidR="00495566">
        <w:rPr>
          <w:rFonts w:ascii="Verdana" w:hAnsi="Verdana" w:cs="Tahoma"/>
        </w:rPr>
        <w:t>prodávajícího</w:t>
      </w:r>
      <w:r w:rsidRPr="00411287">
        <w:rPr>
          <w:rFonts w:ascii="Verdana" w:hAnsi="Verdana" w:cs="Tahoma"/>
        </w:rPr>
        <w:t xml:space="preserve">. </w:t>
      </w:r>
    </w:p>
    <w:p w14:paraId="0B925766" w14:textId="77777777" w:rsidR="00736B07" w:rsidRPr="00411287" w:rsidRDefault="00736B07" w:rsidP="008640DE">
      <w:pPr>
        <w:spacing w:after="120"/>
        <w:rPr>
          <w:rFonts w:ascii="Verdana" w:eastAsiaTheme="minorHAnsi" w:hAnsi="Verdana" w:cs="Tahoma"/>
          <w:lang w:eastAsia="en-US"/>
        </w:rPr>
      </w:pPr>
    </w:p>
    <w:p w14:paraId="24577051" w14:textId="49FB01CC" w:rsidR="007E60F7" w:rsidRPr="00411287" w:rsidRDefault="007E60F7" w:rsidP="008640DE">
      <w:pPr>
        <w:spacing w:after="120"/>
        <w:jc w:val="left"/>
        <w:rPr>
          <w:rFonts w:ascii="Verdana" w:eastAsiaTheme="minorHAnsi" w:hAnsi="Verdana" w:cs="Tahoma"/>
          <w:lang w:eastAsia="en-US"/>
        </w:rPr>
      </w:pPr>
      <w:r w:rsidRPr="00411287">
        <w:rPr>
          <w:rFonts w:ascii="Verdana" w:eastAsiaTheme="minorHAnsi" w:hAnsi="Verdana" w:cs="Tahoma"/>
          <w:lang w:eastAsia="en-US"/>
        </w:rPr>
        <w:t xml:space="preserve">6.4 Předání </w:t>
      </w:r>
      <w:r w:rsidR="001D1D3C">
        <w:rPr>
          <w:rFonts w:ascii="Verdana" w:eastAsiaTheme="minorHAnsi" w:hAnsi="Verdana" w:cs="Tahoma"/>
          <w:lang w:eastAsia="en-US"/>
        </w:rPr>
        <w:t>zboží do trvalého provozu</w:t>
      </w:r>
      <w:r w:rsidRPr="00411287">
        <w:rPr>
          <w:rFonts w:ascii="Verdana" w:eastAsiaTheme="minorHAnsi" w:hAnsi="Verdana" w:cs="Tahoma"/>
          <w:lang w:eastAsia="en-US"/>
        </w:rPr>
        <w:t xml:space="preserve"> po úspěšných garančních testech</w:t>
      </w:r>
    </w:p>
    <w:p w14:paraId="0517C93A" w14:textId="3D80C221" w:rsidR="0064396D" w:rsidRPr="001D1D3C" w:rsidRDefault="007E60F7" w:rsidP="001D1D3C">
      <w:pPr>
        <w:rPr>
          <w:rFonts w:ascii="Verdana" w:eastAsiaTheme="minorHAnsi" w:hAnsi="Verdana" w:cs="Tahoma"/>
          <w:color w:val="000000" w:themeColor="text1"/>
          <w:lang w:eastAsia="en-US"/>
        </w:rPr>
      </w:pPr>
      <w:r w:rsidRPr="00411287">
        <w:rPr>
          <w:rFonts w:ascii="Verdana" w:eastAsiaTheme="minorHAnsi" w:hAnsi="Verdana" w:cs="Tahoma"/>
          <w:color w:val="000000" w:themeColor="text1"/>
          <w:lang w:eastAsia="en-US"/>
        </w:rPr>
        <w:t xml:space="preserve">Předání a převzetí </w:t>
      </w:r>
      <w:r w:rsidR="001D1D3C">
        <w:rPr>
          <w:rFonts w:ascii="Verdana" w:eastAsiaTheme="minorHAnsi" w:hAnsi="Verdana" w:cs="Tahoma"/>
          <w:color w:val="000000" w:themeColor="text1"/>
          <w:lang w:eastAsia="en-US"/>
        </w:rPr>
        <w:t>zboží</w:t>
      </w:r>
      <w:r w:rsidR="00B6548A">
        <w:rPr>
          <w:rFonts w:ascii="Verdana" w:eastAsiaTheme="minorHAnsi" w:hAnsi="Verdana" w:cs="Tahoma"/>
          <w:color w:val="000000" w:themeColor="text1"/>
          <w:lang w:eastAsia="en-US"/>
        </w:rPr>
        <w:t xml:space="preserve"> do trvalého provozu</w:t>
      </w:r>
      <w:r w:rsidR="001D1D3C" w:rsidRPr="00411287">
        <w:rPr>
          <w:rFonts w:ascii="Verdana" w:eastAsiaTheme="minorHAnsi" w:hAnsi="Verdana" w:cs="Tahoma"/>
          <w:color w:val="000000" w:themeColor="text1"/>
          <w:lang w:eastAsia="en-US"/>
        </w:rPr>
        <w:t xml:space="preserve"> </w:t>
      </w:r>
      <w:r w:rsidRPr="00411287">
        <w:rPr>
          <w:rFonts w:ascii="Verdana" w:eastAsiaTheme="minorHAnsi" w:hAnsi="Verdana" w:cs="Tahoma"/>
          <w:color w:val="000000" w:themeColor="text1"/>
          <w:lang w:eastAsia="en-US"/>
        </w:rPr>
        <w:t>dle bodu 6.1 je realizováno podepsáním protokolu o úspěšném absolvování garančních testů (dle čl.</w:t>
      </w:r>
      <w:r w:rsidR="002E30E7" w:rsidRPr="00411287">
        <w:rPr>
          <w:rFonts w:ascii="Verdana" w:eastAsiaTheme="minorHAnsi" w:hAnsi="Verdana" w:cs="Tahoma"/>
          <w:color w:val="000000" w:themeColor="text1"/>
          <w:lang w:eastAsia="en-US"/>
        </w:rPr>
        <w:t xml:space="preserve"> </w:t>
      </w:r>
      <w:r w:rsidRPr="00411287">
        <w:rPr>
          <w:rFonts w:ascii="Verdana" w:eastAsiaTheme="minorHAnsi" w:hAnsi="Verdana" w:cs="Tahoma"/>
          <w:color w:val="000000" w:themeColor="text1"/>
          <w:lang w:eastAsia="en-US"/>
        </w:rPr>
        <w:t xml:space="preserve">8 této smlouvy). </w:t>
      </w:r>
    </w:p>
    <w:p w14:paraId="30B046D7" w14:textId="77777777" w:rsidR="0064396D" w:rsidRPr="00411287" w:rsidRDefault="0064396D" w:rsidP="008640DE">
      <w:pPr>
        <w:rPr>
          <w:rFonts w:ascii="Verdana" w:eastAsiaTheme="minorHAnsi" w:hAnsi="Verdana" w:cs="Tahoma"/>
          <w:color w:val="FF0000"/>
          <w:lang w:eastAsia="en-US"/>
        </w:rPr>
      </w:pPr>
    </w:p>
    <w:p w14:paraId="4BCE40E1" w14:textId="77777777" w:rsidR="007E60F7" w:rsidRPr="00411287" w:rsidRDefault="007E60F7" w:rsidP="008640DE">
      <w:pPr>
        <w:rPr>
          <w:rFonts w:ascii="Verdana" w:eastAsiaTheme="minorHAnsi" w:hAnsi="Verdana" w:cs="Tahoma"/>
          <w:color w:val="FF0000"/>
          <w:lang w:eastAsia="en-US"/>
        </w:rPr>
      </w:pPr>
    </w:p>
    <w:p w14:paraId="429BD6F9" w14:textId="602A58A1" w:rsidR="007E60F7" w:rsidRPr="00411287" w:rsidRDefault="007E60F7" w:rsidP="008640DE">
      <w:pPr>
        <w:spacing w:before="120"/>
        <w:rPr>
          <w:rFonts w:ascii="Verdana" w:eastAsiaTheme="minorHAnsi" w:hAnsi="Verdana" w:cs="Tahoma"/>
          <w:color w:val="000000" w:themeColor="text1"/>
          <w:lang w:eastAsia="en-US"/>
        </w:rPr>
      </w:pPr>
      <w:r w:rsidRPr="00411287">
        <w:rPr>
          <w:rFonts w:ascii="Verdana" w:eastAsiaTheme="minorHAnsi" w:hAnsi="Verdana" w:cs="Tahoma"/>
          <w:color w:val="000000" w:themeColor="text1"/>
          <w:lang w:eastAsia="en-US"/>
        </w:rPr>
        <w:t>6.5 Přechod vlastnických práv</w:t>
      </w:r>
      <w:r w:rsidR="003B152E">
        <w:rPr>
          <w:rFonts w:ascii="Verdana" w:eastAsiaTheme="minorHAnsi" w:hAnsi="Verdana" w:cs="Tahoma"/>
          <w:color w:val="000000" w:themeColor="text1"/>
          <w:lang w:eastAsia="en-US"/>
        </w:rPr>
        <w:t xml:space="preserve"> a nebezpečí škody</w:t>
      </w:r>
    </w:p>
    <w:p w14:paraId="6F92E320" w14:textId="223E2583" w:rsidR="007E60F7" w:rsidRPr="00411287" w:rsidRDefault="007E60F7" w:rsidP="008640DE">
      <w:pPr>
        <w:spacing w:before="120"/>
        <w:rPr>
          <w:rFonts w:ascii="Verdana" w:eastAsiaTheme="minorHAnsi" w:hAnsi="Verdana" w:cs="Tahoma"/>
          <w:color w:val="000000" w:themeColor="text1"/>
          <w:lang w:eastAsia="en-US"/>
        </w:rPr>
      </w:pPr>
      <w:r w:rsidRPr="00411287">
        <w:rPr>
          <w:rFonts w:ascii="Verdana" w:eastAsiaTheme="minorHAnsi" w:hAnsi="Verdana" w:cs="Tahoma"/>
          <w:color w:val="000000" w:themeColor="text1"/>
          <w:lang w:eastAsia="en-US"/>
        </w:rPr>
        <w:t xml:space="preserve">Vlastnické právo k předmětu </w:t>
      </w:r>
      <w:r w:rsidR="003B152E" w:rsidRPr="003B152E">
        <w:rPr>
          <w:rFonts w:ascii="Verdana" w:hAnsi="Verdana" w:cs="Tahoma"/>
          <w:bCs/>
        </w:rPr>
        <w:t>koupě přechází na kupujícího dnem dodání zboží kupujícímu</w:t>
      </w:r>
      <w:r w:rsidR="003B152E">
        <w:rPr>
          <w:rFonts w:ascii="Verdana" w:hAnsi="Verdana" w:cs="Tahoma"/>
          <w:bCs/>
        </w:rPr>
        <w:t>. N</w:t>
      </w:r>
      <w:r w:rsidR="003B152E" w:rsidRPr="003B152E">
        <w:rPr>
          <w:rFonts w:ascii="Verdana" w:hAnsi="Verdana" w:cs="Tahoma"/>
          <w:bCs/>
        </w:rPr>
        <w:t xml:space="preserve">ebezpečí škody na </w:t>
      </w:r>
      <w:r w:rsidR="003B152E">
        <w:rPr>
          <w:rFonts w:ascii="Verdana" w:hAnsi="Verdana" w:cs="Tahoma"/>
          <w:bCs/>
        </w:rPr>
        <w:t>zboží</w:t>
      </w:r>
      <w:r w:rsidR="003B152E" w:rsidRPr="003B152E">
        <w:rPr>
          <w:rFonts w:ascii="Verdana" w:hAnsi="Verdana" w:cs="Tahoma"/>
          <w:bCs/>
        </w:rPr>
        <w:t xml:space="preserve"> </w:t>
      </w:r>
      <w:r w:rsidR="003B152E">
        <w:rPr>
          <w:rFonts w:ascii="Verdana" w:hAnsi="Verdana" w:cs="Tahoma"/>
          <w:bCs/>
        </w:rPr>
        <w:t xml:space="preserve">přechází na kupujícího dnem </w:t>
      </w:r>
      <w:r w:rsidR="003B152E" w:rsidRPr="003B152E">
        <w:rPr>
          <w:rFonts w:ascii="Verdana" w:hAnsi="Verdana" w:cs="Tahoma"/>
          <w:bCs/>
        </w:rPr>
        <w:t>předání</w:t>
      </w:r>
      <w:r w:rsidR="001D1D3C">
        <w:rPr>
          <w:rFonts w:ascii="Verdana" w:hAnsi="Verdana" w:cs="Tahoma"/>
          <w:bCs/>
        </w:rPr>
        <w:t xml:space="preserve"> zboží</w:t>
      </w:r>
      <w:r w:rsidR="003B152E" w:rsidRPr="003B152E">
        <w:rPr>
          <w:rFonts w:ascii="Verdana" w:hAnsi="Verdana" w:cs="Tahoma"/>
          <w:bCs/>
        </w:rPr>
        <w:t xml:space="preserve"> do trvalého provozu</w:t>
      </w:r>
      <w:r w:rsidR="003B152E">
        <w:rPr>
          <w:rFonts w:ascii="Verdana" w:hAnsi="Verdana" w:cs="Tahoma"/>
          <w:bCs/>
        </w:rPr>
        <w:t>.</w:t>
      </w:r>
    </w:p>
    <w:p w14:paraId="6C9C6709" w14:textId="259B6528" w:rsidR="007E60F7" w:rsidRPr="00411287" w:rsidRDefault="00736B07" w:rsidP="004F679B">
      <w:pPr>
        <w:pStyle w:val="PSG1"/>
        <w:numPr>
          <w:ilvl w:val="0"/>
          <w:numId w:val="5"/>
        </w:numPr>
        <w:rPr>
          <w:rFonts w:cs="Tahoma"/>
          <w:sz w:val="20"/>
          <w:szCs w:val="20"/>
        </w:rPr>
      </w:pPr>
      <w:r w:rsidRPr="00411287">
        <w:rPr>
          <w:rFonts w:cs="Tahoma"/>
          <w:sz w:val="20"/>
          <w:szCs w:val="20"/>
        </w:rPr>
        <w:t>Článek – Záruky</w:t>
      </w:r>
      <w:r w:rsidR="007E60F7" w:rsidRPr="00411287">
        <w:rPr>
          <w:rFonts w:cs="Tahoma"/>
          <w:sz w:val="20"/>
          <w:szCs w:val="20"/>
        </w:rPr>
        <w:t xml:space="preserve"> a garance   </w:t>
      </w:r>
    </w:p>
    <w:p w14:paraId="28A264DC" w14:textId="5482F826" w:rsidR="007E60F7" w:rsidRPr="00411287" w:rsidRDefault="001D1D3C" w:rsidP="00415248">
      <w:pPr>
        <w:numPr>
          <w:ilvl w:val="1"/>
          <w:numId w:val="5"/>
        </w:numPr>
        <w:spacing w:before="120"/>
        <w:ind w:left="0" w:firstLine="0"/>
        <w:rPr>
          <w:rFonts w:ascii="Verdana" w:hAnsi="Verdana" w:cs="Tahoma"/>
        </w:rPr>
      </w:pPr>
      <w:r>
        <w:rPr>
          <w:rFonts w:ascii="Verdana" w:eastAsiaTheme="minorHAnsi" w:hAnsi="Verdana" w:cs="Tahoma"/>
          <w:color w:val="000000" w:themeColor="text1"/>
          <w:lang w:eastAsia="en-US"/>
        </w:rPr>
        <w:t>Prodávající</w:t>
      </w:r>
      <w:r w:rsidRPr="00411287">
        <w:rPr>
          <w:rFonts w:ascii="Verdana" w:eastAsiaTheme="minorHAnsi" w:hAnsi="Verdana" w:cs="Tahoma"/>
          <w:color w:val="000000" w:themeColor="text1"/>
          <w:lang w:eastAsia="en-US"/>
        </w:rPr>
        <w:t xml:space="preserve"> </w:t>
      </w:r>
      <w:r w:rsidR="004F1CBD">
        <w:rPr>
          <w:rFonts w:ascii="Verdana" w:eastAsiaTheme="minorHAnsi" w:hAnsi="Verdana" w:cs="Tahoma"/>
          <w:color w:val="000000" w:themeColor="text1"/>
          <w:lang w:eastAsia="en-US"/>
        </w:rPr>
        <w:t>poskytuje kupujícímu na dodané zboží záruku, že zboží bude bez právních a faktických vad, bude odpovídat této smlouvě a jejím přílohám, sjednaným vlastnostem, prodávajícím poskytnutým propagačním a informačním materiálům</w:t>
      </w:r>
      <w:r w:rsidR="00D10B4C">
        <w:rPr>
          <w:rFonts w:ascii="Verdana" w:eastAsiaTheme="minorHAnsi" w:hAnsi="Verdana" w:cs="Tahoma"/>
          <w:color w:val="000000" w:themeColor="text1"/>
          <w:lang w:eastAsia="en-US"/>
        </w:rPr>
        <w:t xml:space="preserve"> či zveřejněným údajům</w:t>
      </w:r>
      <w:r w:rsidR="00A32194">
        <w:rPr>
          <w:rFonts w:ascii="Verdana" w:eastAsiaTheme="minorHAnsi" w:hAnsi="Verdana" w:cs="Tahoma"/>
          <w:color w:val="000000" w:themeColor="text1"/>
          <w:lang w:eastAsia="en-US"/>
        </w:rPr>
        <w:t>,</w:t>
      </w:r>
      <w:r w:rsidR="004F1CBD">
        <w:rPr>
          <w:rFonts w:ascii="Verdana" w:eastAsiaTheme="minorHAnsi" w:hAnsi="Verdana" w:cs="Tahoma"/>
          <w:color w:val="000000" w:themeColor="text1"/>
          <w:lang w:eastAsia="en-US"/>
        </w:rPr>
        <w:t xml:space="preserve"> a </w:t>
      </w:r>
      <w:r w:rsidR="00D10B4C">
        <w:rPr>
          <w:rFonts w:ascii="Verdana" w:eastAsiaTheme="minorHAnsi" w:hAnsi="Verdana" w:cs="Tahoma"/>
          <w:color w:val="000000" w:themeColor="text1"/>
          <w:lang w:eastAsia="en-US"/>
        </w:rPr>
        <w:t>že</w:t>
      </w:r>
      <w:r w:rsidR="004F1CBD">
        <w:rPr>
          <w:rFonts w:ascii="Verdana" w:eastAsiaTheme="minorHAnsi" w:hAnsi="Verdana" w:cs="Tahoma"/>
          <w:color w:val="000000" w:themeColor="text1"/>
          <w:lang w:eastAsia="en-US"/>
        </w:rPr>
        <w:t xml:space="preserve"> </w:t>
      </w:r>
      <w:r w:rsidR="00082C99">
        <w:rPr>
          <w:rFonts w:ascii="Verdana" w:eastAsiaTheme="minorHAnsi" w:hAnsi="Verdana" w:cs="Tahoma"/>
          <w:color w:val="000000" w:themeColor="text1"/>
          <w:lang w:eastAsia="en-US"/>
        </w:rPr>
        <w:t xml:space="preserve">bude </w:t>
      </w:r>
      <w:r w:rsidR="004F1CBD">
        <w:rPr>
          <w:rFonts w:ascii="Verdana" w:eastAsiaTheme="minorHAnsi" w:hAnsi="Verdana" w:cs="Tahoma"/>
          <w:color w:val="000000" w:themeColor="text1"/>
          <w:lang w:eastAsia="en-US"/>
        </w:rPr>
        <w:t>způsobilé provozu</w:t>
      </w:r>
      <w:r w:rsidR="00082C99">
        <w:rPr>
          <w:rFonts w:ascii="Verdana" w:eastAsiaTheme="minorHAnsi" w:hAnsi="Verdana" w:cs="Tahoma"/>
          <w:color w:val="000000" w:themeColor="text1"/>
          <w:lang w:eastAsia="en-US"/>
        </w:rPr>
        <w:t>, k němuž je určeno</w:t>
      </w:r>
      <w:r w:rsidR="004F1CBD">
        <w:rPr>
          <w:rFonts w:ascii="Verdana" w:eastAsiaTheme="minorHAnsi" w:hAnsi="Verdana" w:cs="Tahoma"/>
          <w:color w:val="000000" w:themeColor="text1"/>
          <w:lang w:eastAsia="en-US"/>
        </w:rPr>
        <w:t xml:space="preserve">. Prodávající </w:t>
      </w:r>
      <w:r w:rsidR="007E60F7" w:rsidRPr="00411287">
        <w:rPr>
          <w:rFonts w:ascii="Verdana" w:eastAsiaTheme="minorHAnsi" w:hAnsi="Verdana" w:cs="Tahoma"/>
          <w:color w:val="000000" w:themeColor="text1"/>
          <w:lang w:eastAsia="en-US"/>
        </w:rPr>
        <w:t xml:space="preserve">garantuje, že </w:t>
      </w:r>
      <w:r>
        <w:rPr>
          <w:rFonts w:ascii="Verdana" w:eastAsiaTheme="minorHAnsi" w:hAnsi="Verdana" w:cs="Tahoma"/>
          <w:color w:val="000000" w:themeColor="text1"/>
          <w:lang w:eastAsia="en-US"/>
        </w:rPr>
        <w:t xml:space="preserve">jak zboží, tak veškeré </w:t>
      </w:r>
      <w:r w:rsidR="007E60F7" w:rsidRPr="00411287">
        <w:rPr>
          <w:rFonts w:ascii="Verdana" w:eastAsiaTheme="minorHAnsi" w:hAnsi="Verdana" w:cs="Tahoma"/>
          <w:color w:val="000000" w:themeColor="text1"/>
          <w:lang w:eastAsia="en-US"/>
        </w:rPr>
        <w:t>materiály</w:t>
      </w:r>
      <w:r w:rsidR="0031553A" w:rsidRPr="00411287">
        <w:rPr>
          <w:rFonts w:ascii="Verdana" w:eastAsiaTheme="minorHAnsi" w:hAnsi="Verdana" w:cs="Tahoma"/>
          <w:color w:val="000000" w:themeColor="text1"/>
          <w:lang w:eastAsia="en-US"/>
        </w:rPr>
        <w:t xml:space="preserve">, </w:t>
      </w:r>
      <w:r w:rsidR="007E60F7" w:rsidRPr="00411287">
        <w:rPr>
          <w:rFonts w:ascii="Verdana" w:eastAsiaTheme="minorHAnsi" w:hAnsi="Verdana" w:cs="Tahoma"/>
          <w:color w:val="000000" w:themeColor="text1"/>
          <w:lang w:eastAsia="en-US"/>
        </w:rPr>
        <w:t>konstrukce</w:t>
      </w:r>
      <w:r w:rsidR="0031553A" w:rsidRPr="00411287">
        <w:rPr>
          <w:rFonts w:ascii="Verdana" w:eastAsiaTheme="minorHAnsi" w:hAnsi="Verdana" w:cs="Tahoma"/>
          <w:color w:val="000000" w:themeColor="text1"/>
          <w:lang w:eastAsia="en-US"/>
        </w:rPr>
        <w:t xml:space="preserve"> a veškeré díly</w:t>
      </w:r>
      <w:r w:rsidR="007E60F7" w:rsidRPr="00411287">
        <w:rPr>
          <w:rFonts w:ascii="Verdana" w:eastAsiaTheme="minorHAnsi" w:hAnsi="Verdana" w:cs="Tahoma"/>
          <w:color w:val="000000" w:themeColor="text1"/>
          <w:lang w:eastAsia="en-US"/>
        </w:rPr>
        <w:t xml:space="preserve">, které na </w:t>
      </w:r>
      <w:r w:rsidR="0031553A" w:rsidRPr="00411287">
        <w:rPr>
          <w:rFonts w:ascii="Verdana" w:eastAsiaTheme="minorHAnsi" w:hAnsi="Verdana" w:cs="Tahoma"/>
          <w:color w:val="000000" w:themeColor="text1"/>
          <w:lang w:eastAsia="en-US"/>
        </w:rPr>
        <w:t>výrobu zařízení dodá</w:t>
      </w:r>
      <w:r w:rsidR="007E60F7" w:rsidRPr="00411287">
        <w:rPr>
          <w:rFonts w:ascii="Verdana" w:eastAsiaTheme="minorHAnsi" w:hAnsi="Verdana" w:cs="Tahoma"/>
          <w:color w:val="000000" w:themeColor="text1"/>
          <w:lang w:eastAsia="en-US"/>
        </w:rPr>
        <w:t xml:space="preserve">, budou nové, nepoužité, kvalitou a množstvím budou odpovídat </w:t>
      </w:r>
      <w:r w:rsidR="0031553A" w:rsidRPr="00411287">
        <w:rPr>
          <w:rFonts w:ascii="Verdana" w:eastAsiaTheme="minorHAnsi" w:hAnsi="Verdana" w:cs="Tahoma"/>
          <w:color w:val="000000" w:themeColor="text1"/>
          <w:lang w:eastAsia="en-US"/>
        </w:rPr>
        <w:t>nabídnutým</w:t>
      </w:r>
      <w:r w:rsidR="007E60F7" w:rsidRPr="00411287">
        <w:rPr>
          <w:rFonts w:ascii="Verdana" w:eastAsiaTheme="minorHAnsi" w:hAnsi="Verdana" w:cs="Tahoma"/>
          <w:color w:val="000000" w:themeColor="text1"/>
          <w:lang w:eastAsia="en-US"/>
        </w:rPr>
        <w:t xml:space="preserve"> a provozním parametrům zařízení. </w:t>
      </w:r>
      <w:r w:rsidR="00082C99">
        <w:rPr>
          <w:rFonts w:ascii="Verdana" w:eastAsiaTheme="minorHAnsi" w:hAnsi="Verdana" w:cs="Tahoma"/>
          <w:color w:val="000000" w:themeColor="text1"/>
          <w:lang w:eastAsia="en-US"/>
        </w:rPr>
        <w:t>Prodávající zaručuje dále, že zboží bude splňovat nejvyšší standardy z hlediska BOZP.</w:t>
      </w:r>
    </w:p>
    <w:p w14:paraId="5C41D9AD" w14:textId="77777777" w:rsidR="0031553A" w:rsidRPr="00411287" w:rsidRDefault="0031553A" w:rsidP="0031553A">
      <w:pPr>
        <w:spacing w:before="120"/>
        <w:rPr>
          <w:rFonts w:ascii="Verdana" w:hAnsi="Verdana" w:cs="Tahoma"/>
          <w:highlight w:val="yellow"/>
        </w:rPr>
      </w:pPr>
    </w:p>
    <w:p w14:paraId="60B0F95A" w14:textId="2EF958C4" w:rsidR="00D737E0" w:rsidRPr="00D87D20" w:rsidRDefault="007E60F7" w:rsidP="00F066D2">
      <w:pPr>
        <w:numPr>
          <w:ilvl w:val="1"/>
          <w:numId w:val="5"/>
        </w:numPr>
        <w:spacing w:before="120"/>
        <w:ind w:left="0" w:firstLine="0"/>
        <w:rPr>
          <w:rFonts w:ascii="Verdana" w:hAnsi="Verdana" w:cs="Tahoma"/>
        </w:rPr>
      </w:pPr>
      <w:r w:rsidRPr="00D87D20">
        <w:rPr>
          <w:rFonts w:ascii="Verdana" w:eastAsiaTheme="minorHAnsi" w:hAnsi="Verdana" w:cs="Tahoma"/>
          <w:color w:val="000000" w:themeColor="text1"/>
          <w:lang w:eastAsia="en-US"/>
        </w:rPr>
        <w:t xml:space="preserve">Záruční </w:t>
      </w:r>
      <w:r w:rsidR="004F1CBD" w:rsidRPr="00D87D20">
        <w:rPr>
          <w:rFonts w:ascii="Verdana" w:eastAsiaTheme="minorHAnsi" w:hAnsi="Verdana" w:cs="Tahoma"/>
          <w:color w:val="000000" w:themeColor="text1"/>
          <w:lang w:eastAsia="en-US"/>
        </w:rPr>
        <w:t xml:space="preserve">doba </w:t>
      </w:r>
      <w:r w:rsidR="00D737E0" w:rsidRPr="00D87D20">
        <w:rPr>
          <w:rFonts w:ascii="Verdana" w:eastAsiaTheme="minorHAnsi" w:hAnsi="Verdana" w:cs="Tahoma"/>
          <w:color w:val="000000" w:themeColor="text1"/>
          <w:lang w:eastAsia="en-US"/>
        </w:rPr>
        <w:t xml:space="preserve">celého zařízení </w:t>
      </w:r>
      <w:r w:rsidRPr="00D87D20">
        <w:rPr>
          <w:rFonts w:ascii="Verdana" w:eastAsiaTheme="minorHAnsi" w:hAnsi="Verdana" w:cs="Tahoma"/>
          <w:color w:val="000000" w:themeColor="text1"/>
          <w:lang w:eastAsia="en-US"/>
        </w:rPr>
        <w:t xml:space="preserve">se stanovuje na dobu </w:t>
      </w:r>
      <w:proofErr w:type="gramStart"/>
      <w:r w:rsidR="00EC01C5" w:rsidRPr="00D87D20">
        <w:rPr>
          <w:rFonts w:ascii="Verdana" w:eastAsiaTheme="minorHAnsi" w:hAnsi="Verdana" w:cs="Tahoma"/>
          <w:color w:val="000000" w:themeColor="text1"/>
          <w:lang w:eastAsia="en-US"/>
        </w:rPr>
        <w:t>[</w:t>
      </w:r>
      <w:r w:rsidR="00EC01C5" w:rsidRPr="00D87D20">
        <w:rPr>
          <w:rFonts w:ascii="Verdana" w:eastAsiaTheme="minorHAnsi" w:hAnsi="Verdana" w:cs="Tahoma"/>
          <w:color w:val="000000" w:themeColor="text1"/>
          <w:shd w:val="clear" w:color="auto" w:fill="FFFF00"/>
          <w:lang w:eastAsia="en-US"/>
        </w:rPr>
        <w:t xml:space="preserve">  </w:t>
      </w:r>
      <w:proofErr w:type="gramEnd"/>
      <w:r w:rsidR="00EC01C5" w:rsidRPr="00D87D20">
        <w:rPr>
          <w:rFonts w:ascii="Verdana" w:eastAsiaTheme="minorHAnsi" w:hAnsi="Verdana" w:cs="Tahoma"/>
          <w:color w:val="000000" w:themeColor="text1"/>
          <w:shd w:val="clear" w:color="auto" w:fill="FFFF00"/>
          <w:lang w:eastAsia="en-US"/>
        </w:rPr>
        <w:t xml:space="preserve">  </w:t>
      </w:r>
      <w:r w:rsidR="00EC01C5" w:rsidRPr="00D87D20">
        <w:rPr>
          <w:rFonts w:ascii="Verdana" w:eastAsiaTheme="minorHAnsi" w:hAnsi="Verdana" w:cs="Tahoma"/>
          <w:color w:val="000000" w:themeColor="text1"/>
          <w:lang w:eastAsia="en-US"/>
        </w:rPr>
        <w:t>]</w:t>
      </w:r>
      <w:r w:rsidRPr="00D87D20">
        <w:rPr>
          <w:rFonts w:ascii="Verdana" w:eastAsiaTheme="minorHAnsi" w:hAnsi="Verdana" w:cs="Tahoma"/>
          <w:color w:val="000000" w:themeColor="text1"/>
          <w:lang w:eastAsia="en-US"/>
        </w:rPr>
        <w:t xml:space="preserve"> měsíců</w:t>
      </w:r>
      <w:r w:rsidR="00D737E0" w:rsidRPr="00D87D20">
        <w:rPr>
          <w:rFonts w:ascii="Verdana" w:eastAsiaTheme="minorHAnsi" w:hAnsi="Verdana" w:cs="Tahoma"/>
          <w:color w:val="000000" w:themeColor="text1"/>
          <w:lang w:eastAsia="en-US"/>
        </w:rPr>
        <w:t xml:space="preserve"> </w:t>
      </w:r>
    </w:p>
    <w:p w14:paraId="57DBB842" w14:textId="0CBE7231" w:rsidR="007E60F7" w:rsidRPr="00411287" w:rsidRDefault="007E60F7" w:rsidP="004F679B">
      <w:pPr>
        <w:numPr>
          <w:ilvl w:val="1"/>
          <w:numId w:val="5"/>
        </w:numPr>
        <w:spacing w:before="120"/>
        <w:ind w:left="0" w:firstLine="0"/>
        <w:rPr>
          <w:rFonts w:ascii="Verdana" w:eastAsiaTheme="minorHAnsi" w:hAnsi="Verdana" w:cs="Tahoma"/>
          <w:color w:val="000000" w:themeColor="text1"/>
          <w:lang w:eastAsia="en-US"/>
        </w:rPr>
      </w:pPr>
      <w:r w:rsidRPr="00411287">
        <w:rPr>
          <w:rFonts w:ascii="Verdana" w:eastAsiaTheme="minorHAnsi" w:hAnsi="Verdana" w:cs="Tahoma"/>
          <w:color w:val="000000" w:themeColor="text1"/>
          <w:lang w:eastAsia="en-US"/>
        </w:rPr>
        <w:t xml:space="preserve">Záruka se nevztahuje na běžný spotřební materiál </w:t>
      </w:r>
    </w:p>
    <w:p w14:paraId="23388F13" w14:textId="77777777" w:rsidR="007E60F7" w:rsidRPr="00411287" w:rsidRDefault="007E60F7" w:rsidP="008640DE">
      <w:pPr>
        <w:pStyle w:val="Odstavecseseznamem"/>
        <w:rPr>
          <w:rFonts w:ascii="Verdana" w:eastAsiaTheme="minorHAnsi" w:hAnsi="Verdana" w:cs="Tahoma"/>
          <w:color w:val="000000" w:themeColor="text1"/>
          <w:highlight w:val="yellow"/>
          <w:lang w:eastAsia="en-US"/>
        </w:rPr>
      </w:pPr>
    </w:p>
    <w:p w14:paraId="4BD5903D" w14:textId="3FC4D6B8" w:rsidR="007E60F7" w:rsidRPr="0017341A" w:rsidRDefault="007E60F7" w:rsidP="004F679B">
      <w:pPr>
        <w:numPr>
          <w:ilvl w:val="1"/>
          <w:numId w:val="5"/>
        </w:numPr>
        <w:spacing w:before="120"/>
        <w:ind w:left="0" w:firstLine="0"/>
        <w:rPr>
          <w:rFonts w:ascii="Verdana" w:eastAsiaTheme="minorHAnsi" w:hAnsi="Verdana" w:cs="Tahoma"/>
          <w:lang w:eastAsia="en-US"/>
        </w:rPr>
      </w:pPr>
      <w:r w:rsidRPr="0017341A">
        <w:rPr>
          <w:rFonts w:ascii="Verdana" w:eastAsiaTheme="minorHAnsi" w:hAnsi="Verdana" w:cs="Tahoma"/>
          <w:lang w:eastAsia="en-US"/>
        </w:rPr>
        <w:t xml:space="preserve">Předmět smlouvy bude proveden dle platných </w:t>
      </w:r>
      <w:r w:rsidR="00EC01C5" w:rsidRPr="0017341A">
        <w:rPr>
          <w:rFonts w:ascii="Verdana" w:eastAsiaTheme="minorHAnsi" w:hAnsi="Verdana" w:cs="Tahoma"/>
          <w:lang w:eastAsia="en-US"/>
        </w:rPr>
        <w:t>zákonů, dalších</w:t>
      </w:r>
      <w:r w:rsidR="00082C99" w:rsidRPr="0017341A">
        <w:rPr>
          <w:rFonts w:ascii="Verdana" w:eastAsiaTheme="minorHAnsi" w:hAnsi="Verdana" w:cs="Tahoma"/>
          <w:lang w:eastAsia="en-US"/>
        </w:rPr>
        <w:t xml:space="preserve"> právních předpisů </w:t>
      </w:r>
      <w:r w:rsidRPr="0017341A">
        <w:rPr>
          <w:rFonts w:ascii="Verdana" w:eastAsiaTheme="minorHAnsi" w:hAnsi="Verdana" w:cs="Tahoma"/>
          <w:lang w:eastAsia="en-US"/>
        </w:rPr>
        <w:t>a dle platných ČSN a EN norem.</w:t>
      </w:r>
    </w:p>
    <w:p w14:paraId="5B0B40CF" w14:textId="77777777" w:rsidR="007E60F7" w:rsidRPr="00411287" w:rsidRDefault="007E60F7" w:rsidP="008640DE">
      <w:pPr>
        <w:pStyle w:val="Odstavecseseznamem"/>
        <w:rPr>
          <w:rFonts w:ascii="Verdana" w:eastAsiaTheme="minorHAnsi" w:hAnsi="Verdana" w:cs="Tahoma"/>
          <w:color w:val="FF0000"/>
          <w:highlight w:val="yellow"/>
          <w:lang w:eastAsia="en-US"/>
        </w:rPr>
      </w:pPr>
    </w:p>
    <w:p w14:paraId="59C23E6F" w14:textId="7E46F7BC" w:rsidR="007E60F7" w:rsidRPr="00411287" w:rsidRDefault="007E60F7" w:rsidP="004F679B">
      <w:pPr>
        <w:numPr>
          <w:ilvl w:val="1"/>
          <w:numId w:val="5"/>
        </w:numPr>
        <w:spacing w:before="120"/>
        <w:ind w:left="0" w:firstLine="0"/>
        <w:rPr>
          <w:rFonts w:ascii="Verdana" w:eastAsiaTheme="minorHAnsi" w:hAnsi="Verdana" w:cs="Tahoma"/>
          <w:lang w:eastAsia="en-US"/>
        </w:rPr>
      </w:pPr>
      <w:r w:rsidRPr="00411287">
        <w:rPr>
          <w:rFonts w:ascii="Verdana" w:eastAsiaTheme="minorHAnsi" w:hAnsi="Verdana" w:cs="Tahoma"/>
          <w:lang w:eastAsia="en-US"/>
        </w:rPr>
        <w:t>Záru</w:t>
      </w:r>
      <w:r w:rsidR="009375F9">
        <w:rPr>
          <w:rFonts w:ascii="Verdana" w:eastAsiaTheme="minorHAnsi" w:hAnsi="Verdana" w:cs="Tahoma"/>
          <w:lang w:eastAsia="en-US"/>
        </w:rPr>
        <w:t>ční doba</w:t>
      </w:r>
      <w:r w:rsidRPr="00411287">
        <w:rPr>
          <w:rFonts w:ascii="Verdana" w:eastAsiaTheme="minorHAnsi" w:hAnsi="Verdana" w:cs="Tahoma"/>
          <w:lang w:eastAsia="en-US"/>
        </w:rPr>
        <w:t xml:space="preserve"> začíná po úspěšném absolvování garančních </w:t>
      </w:r>
      <w:r w:rsidR="00EC01C5" w:rsidRPr="00411287">
        <w:rPr>
          <w:rFonts w:ascii="Verdana" w:eastAsiaTheme="minorHAnsi" w:hAnsi="Verdana" w:cs="Tahoma"/>
          <w:lang w:eastAsia="en-US"/>
        </w:rPr>
        <w:t>zkoušek dnem</w:t>
      </w:r>
      <w:r w:rsidRPr="00411287">
        <w:rPr>
          <w:rFonts w:ascii="Verdana" w:eastAsiaTheme="minorHAnsi" w:hAnsi="Verdana" w:cs="Tahoma"/>
          <w:lang w:eastAsia="en-US"/>
        </w:rPr>
        <w:t xml:space="preserve"> podepsání předávacího   protokolu dle čl.6, bod 6.1</w:t>
      </w:r>
    </w:p>
    <w:p w14:paraId="4B30BD91" w14:textId="0DED70D3" w:rsidR="008A4AE4" w:rsidRPr="00411287" w:rsidRDefault="008A4AE4" w:rsidP="00287028">
      <w:pPr>
        <w:pStyle w:val="PSG1"/>
        <w:numPr>
          <w:ilvl w:val="0"/>
          <w:numId w:val="5"/>
        </w:numPr>
        <w:rPr>
          <w:rFonts w:cs="Tahoma"/>
          <w:sz w:val="20"/>
          <w:szCs w:val="20"/>
        </w:rPr>
      </w:pPr>
      <w:r w:rsidRPr="00411287">
        <w:rPr>
          <w:rFonts w:cs="Tahoma"/>
          <w:sz w:val="20"/>
          <w:szCs w:val="20"/>
        </w:rPr>
        <w:t xml:space="preserve">Článek – </w:t>
      </w:r>
      <w:r w:rsidR="00227906" w:rsidRPr="00411287">
        <w:rPr>
          <w:rFonts w:cs="Tahoma"/>
          <w:sz w:val="20"/>
          <w:szCs w:val="20"/>
        </w:rPr>
        <w:t xml:space="preserve">Zkušební provoz a </w:t>
      </w:r>
      <w:r w:rsidRPr="00411287">
        <w:rPr>
          <w:rFonts w:cs="Tahoma"/>
          <w:sz w:val="20"/>
          <w:szCs w:val="20"/>
        </w:rPr>
        <w:t xml:space="preserve">Garanční testy   </w:t>
      </w:r>
    </w:p>
    <w:p w14:paraId="6BF7DA8C" w14:textId="358EA1B5" w:rsidR="00FF1A03" w:rsidRPr="00411287" w:rsidRDefault="00227906" w:rsidP="004F679B">
      <w:pPr>
        <w:numPr>
          <w:ilvl w:val="0"/>
          <w:numId w:val="4"/>
        </w:numPr>
        <w:ind w:left="709" w:hanging="709"/>
        <w:rPr>
          <w:rFonts w:ascii="Verdana" w:hAnsi="Verdana" w:cs="Tahoma"/>
        </w:rPr>
      </w:pPr>
      <w:r w:rsidRPr="00411287">
        <w:rPr>
          <w:rFonts w:ascii="Verdana" w:hAnsi="Verdana" w:cs="Tahoma"/>
        </w:rPr>
        <w:t>Zkušební provoz</w:t>
      </w:r>
    </w:p>
    <w:p w14:paraId="1F33BAFE" w14:textId="340A0929" w:rsidR="004A4721" w:rsidRPr="00411287" w:rsidRDefault="008A4AE4" w:rsidP="008640DE">
      <w:pPr>
        <w:pStyle w:val="Nadpis1"/>
        <w:numPr>
          <w:ilvl w:val="0"/>
          <w:numId w:val="0"/>
        </w:numPr>
        <w:ind w:left="432" w:hanging="432"/>
        <w:rPr>
          <w:rFonts w:ascii="Verdana" w:eastAsiaTheme="minorHAnsi" w:hAnsi="Verdana" w:cs="Tahoma"/>
          <w:b w:val="0"/>
          <w:color w:val="auto"/>
          <w:sz w:val="20"/>
          <w:szCs w:val="20"/>
        </w:rPr>
      </w:pPr>
      <w:r w:rsidRPr="00411287">
        <w:rPr>
          <w:rFonts w:ascii="Verdana" w:eastAsiaTheme="minorHAnsi" w:hAnsi="Verdana" w:cs="Tahoma"/>
          <w:b w:val="0"/>
          <w:color w:val="auto"/>
          <w:sz w:val="20"/>
          <w:szCs w:val="20"/>
        </w:rPr>
        <w:t xml:space="preserve">Ke garančním testům lze přistoupit až po úspěšném </w:t>
      </w:r>
      <w:r w:rsidR="00FF1A03" w:rsidRPr="00411287">
        <w:rPr>
          <w:rFonts w:ascii="Verdana" w:eastAsiaTheme="minorHAnsi" w:hAnsi="Verdana" w:cs="Tahoma"/>
          <w:b w:val="0"/>
          <w:color w:val="auto"/>
          <w:sz w:val="20"/>
          <w:szCs w:val="20"/>
        </w:rPr>
        <w:t xml:space="preserve">absolvování </w:t>
      </w:r>
      <w:r w:rsidRPr="00411287">
        <w:rPr>
          <w:rFonts w:ascii="Verdana" w:eastAsiaTheme="minorHAnsi" w:hAnsi="Verdana" w:cs="Tahoma"/>
          <w:b w:val="0"/>
          <w:color w:val="auto"/>
          <w:sz w:val="20"/>
          <w:szCs w:val="20"/>
        </w:rPr>
        <w:t>zkušebního provozu</w:t>
      </w:r>
      <w:r w:rsidR="00452074" w:rsidRPr="00411287">
        <w:rPr>
          <w:rFonts w:ascii="Verdana" w:eastAsiaTheme="minorHAnsi" w:hAnsi="Verdana" w:cs="Tahoma"/>
          <w:b w:val="0"/>
          <w:color w:val="auto"/>
          <w:sz w:val="20"/>
          <w:szCs w:val="20"/>
        </w:rPr>
        <w:t>.</w:t>
      </w:r>
    </w:p>
    <w:p w14:paraId="000E3F78" w14:textId="77777777" w:rsidR="00CA6FF9" w:rsidRPr="00411287" w:rsidRDefault="00CA6FF9" w:rsidP="008640DE">
      <w:pPr>
        <w:rPr>
          <w:rFonts w:ascii="Verdana" w:hAnsi="Verdana" w:cs="Tahoma"/>
          <w:highlight w:val="yellow"/>
          <w:lang w:eastAsia="en-US"/>
        </w:rPr>
      </w:pPr>
    </w:p>
    <w:p w14:paraId="0AD440A4" w14:textId="77777777" w:rsidR="00227906" w:rsidRPr="00411287" w:rsidRDefault="00227906" w:rsidP="004F679B">
      <w:pPr>
        <w:pStyle w:val="Odstavecseseznamem"/>
        <w:numPr>
          <w:ilvl w:val="1"/>
          <w:numId w:val="4"/>
        </w:numPr>
        <w:spacing w:before="120"/>
        <w:contextualSpacing w:val="0"/>
        <w:rPr>
          <w:rFonts w:ascii="Verdana" w:eastAsiaTheme="minorHAnsi" w:hAnsi="Verdana" w:cs="Tahoma"/>
          <w:vanish/>
          <w:color w:val="000000" w:themeColor="text1"/>
          <w:highlight w:val="yellow"/>
          <w:lang w:eastAsia="en-US"/>
        </w:rPr>
      </w:pPr>
    </w:p>
    <w:p w14:paraId="797E2D67" w14:textId="4EC91496" w:rsidR="008A4AE4" w:rsidRPr="00411287" w:rsidRDefault="008A4AE4" w:rsidP="004F679B">
      <w:pPr>
        <w:numPr>
          <w:ilvl w:val="1"/>
          <w:numId w:val="4"/>
        </w:numPr>
        <w:spacing w:before="120"/>
        <w:ind w:left="432"/>
        <w:rPr>
          <w:rFonts w:ascii="Verdana" w:eastAsiaTheme="minorHAnsi" w:hAnsi="Verdana" w:cs="Tahoma"/>
          <w:lang w:eastAsia="en-US"/>
        </w:rPr>
      </w:pPr>
      <w:bookmarkStart w:id="2" w:name="_Hlk80775697"/>
      <w:r w:rsidRPr="00411287">
        <w:rPr>
          <w:rFonts w:ascii="Verdana" w:eastAsiaTheme="minorHAnsi" w:hAnsi="Verdana" w:cs="Tahoma"/>
          <w:lang w:eastAsia="en-US"/>
        </w:rPr>
        <w:t>Kritéria, která budou testována</w:t>
      </w:r>
      <w:r w:rsidR="004A4721" w:rsidRPr="00411287">
        <w:rPr>
          <w:rFonts w:ascii="Verdana" w:eastAsiaTheme="minorHAnsi" w:hAnsi="Verdana" w:cs="Tahoma"/>
          <w:lang w:eastAsia="en-US"/>
        </w:rPr>
        <w:t xml:space="preserve"> – </w:t>
      </w:r>
      <w:r w:rsidR="004A4721" w:rsidRPr="00411287">
        <w:rPr>
          <w:rFonts w:ascii="Verdana" w:eastAsiaTheme="minorHAnsi" w:hAnsi="Verdana" w:cs="Tahoma"/>
          <w:b/>
          <w:lang w:eastAsia="en-US"/>
        </w:rPr>
        <w:t>Garanční testy</w:t>
      </w:r>
    </w:p>
    <w:p w14:paraId="5F124DD6" w14:textId="77777777" w:rsidR="00541308" w:rsidRPr="00411287" w:rsidRDefault="00541308" w:rsidP="008640DE">
      <w:pPr>
        <w:pStyle w:val="Odstavecseseznamem"/>
        <w:rPr>
          <w:rFonts w:ascii="Verdana" w:eastAsiaTheme="minorHAnsi" w:hAnsi="Verdana" w:cs="Tahoma"/>
          <w:highlight w:val="yellow"/>
          <w:lang w:eastAsia="en-US"/>
        </w:rPr>
      </w:pPr>
    </w:p>
    <w:p w14:paraId="2EB711F6" w14:textId="77777777" w:rsidR="003D68E7" w:rsidRPr="003D68E7" w:rsidRDefault="003D68E7" w:rsidP="003D68E7">
      <w:pPr>
        <w:pStyle w:val="Odstavecseseznamem"/>
        <w:rPr>
          <w:rFonts w:ascii="Verdana" w:hAnsi="Verdana" w:cs="Tahoma"/>
          <w:b/>
        </w:rPr>
      </w:pPr>
    </w:p>
    <w:p w14:paraId="4038C868" w14:textId="77777777" w:rsidR="003D68E7" w:rsidRPr="003D68E7" w:rsidRDefault="003D68E7" w:rsidP="00186D7E">
      <w:pPr>
        <w:pStyle w:val="Odstavecseseznamem"/>
        <w:numPr>
          <w:ilvl w:val="0"/>
          <w:numId w:val="50"/>
        </w:numPr>
        <w:ind w:left="1134"/>
        <w:rPr>
          <w:rFonts w:ascii="Verdana" w:hAnsi="Verdana" w:cs="Tahoma"/>
          <w:b/>
        </w:rPr>
      </w:pPr>
      <w:r w:rsidRPr="003D68E7">
        <w:rPr>
          <w:rFonts w:ascii="Verdana" w:hAnsi="Verdana" w:cs="Tahoma"/>
          <w:b/>
        </w:rPr>
        <w:t xml:space="preserve">Maximální vnitřní hladina akustického tlaku na stanovišti obsluhy dle ČSN ISO 6396 </w:t>
      </w:r>
      <w:r w:rsidRPr="003D68E7">
        <w:rPr>
          <w:rFonts w:ascii="Verdana" w:hAnsi="Verdana" w:cs="Tahoma"/>
          <w:bCs/>
        </w:rPr>
        <w:t>nesmí přesáhnout 70 dB(A)</w:t>
      </w:r>
      <w:r w:rsidRPr="003D68E7">
        <w:rPr>
          <w:rFonts w:ascii="Verdana" w:hAnsi="Verdana" w:cs="Tahoma"/>
          <w:b/>
        </w:rPr>
        <w:t>.</w:t>
      </w:r>
    </w:p>
    <w:p w14:paraId="5D6D26E7" w14:textId="77777777" w:rsidR="003D68E7" w:rsidRPr="003D68E7" w:rsidRDefault="003D68E7" w:rsidP="003D68E7">
      <w:pPr>
        <w:pStyle w:val="Odstavecseseznamem"/>
        <w:rPr>
          <w:rFonts w:ascii="Verdana" w:hAnsi="Verdana" w:cs="Tahoma"/>
          <w:b/>
        </w:rPr>
      </w:pPr>
    </w:p>
    <w:p w14:paraId="3F7A660D" w14:textId="77777777" w:rsidR="003D68E7" w:rsidRPr="003D68E7" w:rsidRDefault="003D68E7" w:rsidP="00186D7E">
      <w:pPr>
        <w:pStyle w:val="Odstavecseseznamem"/>
        <w:numPr>
          <w:ilvl w:val="0"/>
          <w:numId w:val="50"/>
        </w:numPr>
        <w:ind w:left="1134"/>
        <w:rPr>
          <w:rFonts w:ascii="Verdana" w:hAnsi="Verdana" w:cs="Tahoma"/>
          <w:bCs/>
        </w:rPr>
      </w:pPr>
      <w:r w:rsidRPr="003D68E7">
        <w:rPr>
          <w:rFonts w:ascii="Verdana" w:hAnsi="Verdana" w:cs="Tahoma"/>
          <w:b/>
        </w:rPr>
        <w:t xml:space="preserve">Maximální nejvyšší přípustná hladina akustického výkonu </w:t>
      </w:r>
      <w:r w:rsidRPr="003D68E7">
        <w:rPr>
          <w:rFonts w:ascii="Verdana" w:hAnsi="Verdana" w:cs="Tahoma"/>
          <w:bCs/>
        </w:rPr>
        <w:t>nesmí přesáhnout 105 dB(A</w:t>
      </w:r>
      <w:proofErr w:type="gramStart"/>
      <w:r w:rsidRPr="003D68E7">
        <w:rPr>
          <w:rFonts w:ascii="Verdana" w:hAnsi="Verdana" w:cs="Tahoma"/>
          <w:bCs/>
        </w:rPr>
        <w:t>).(</w:t>
      </w:r>
      <w:proofErr w:type="gramEnd"/>
      <w:r w:rsidRPr="003D68E7">
        <w:rPr>
          <w:rFonts w:ascii="Verdana" w:hAnsi="Verdana" w:cs="Tahoma"/>
          <w:bCs/>
        </w:rPr>
        <w:t xml:space="preserve">Hladina akustického výkonu bude měřena ve vzdálenosti jeden metr od půdorysné hranice stroje ve výšce 1,5 metru). </w:t>
      </w:r>
    </w:p>
    <w:p w14:paraId="77D02A09" w14:textId="77777777" w:rsidR="00541308" w:rsidRPr="00411287" w:rsidRDefault="00541308" w:rsidP="008640DE">
      <w:pPr>
        <w:pStyle w:val="Odstavecseseznamem"/>
        <w:rPr>
          <w:rFonts w:ascii="Verdana" w:hAnsi="Verdana" w:cs="Tahoma"/>
          <w:highlight w:val="yellow"/>
        </w:rPr>
      </w:pPr>
    </w:p>
    <w:p w14:paraId="315A5767" w14:textId="19D2F2BF" w:rsidR="00541308" w:rsidRDefault="0084373D" w:rsidP="008640DE">
      <w:pPr>
        <w:pStyle w:val="Odstavecseseznamem"/>
        <w:ind w:left="1080"/>
        <w:rPr>
          <w:rFonts w:ascii="Verdana" w:hAnsi="Verdana" w:cs="Tahoma"/>
          <w:strike/>
        </w:rPr>
      </w:pPr>
      <w:r w:rsidRPr="00411287">
        <w:rPr>
          <w:rFonts w:ascii="Verdana" w:hAnsi="Verdana" w:cs="Tahoma"/>
        </w:rPr>
        <w:t>Překročení t</w:t>
      </w:r>
      <w:r w:rsidR="0031553A" w:rsidRPr="00411287">
        <w:rPr>
          <w:rFonts w:ascii="Verdana" w:hAnsi="Verdana" w:cs="Tahoma"/>
        </w:rPr>
        <w:t>ěchto</w:t>
      </w:r>
      <w:r w:rsidRPr="00411287">
        <w:rPr>
          <w:rFonts w:ascii="Verdana" w:hAnsi="Verdana" w:cs="Tahoma"/>
        </w:rPr>
        <w:t xml:space="preserve"> </w:t>
      </w:r>
      <w:r w:rsidR="0031553A" w:rsidRPr="00411287">
        <w:rPr>
          <w:rFonts w:ascii="Verdana" w:hAnsi="Verdana" w:cs="Tahoma"/>
        </w:rPr>
        <w:t>hodnot</w:t>
      </w:r>
      <w:r w:rsidRPr="00411287">
        <w:rPr>
          <w:rFonts w:ascii="Verdana" w:hAnsi="Verdana" w:cs="Tahoma"/>
        </w:rPr>
        <w:t xml:space="preserve"> bude podléhat vyhodnocení garančních parametrů dle bodu 9.1</w:t>
      </w:r>
      <w:r w:rsidR="0031553A" w:rsidRPr="00411287">
        <w:rPr>
          <w:rFonts w:ascii="Verdana" w:hAnsi="Verdana" w:cs="Tahoma"/>
        </w:rPr>
        <w:t>.</w:t>
      </w:r>
      <w:r w:rsidRPr="00411287">
        <w:rPr>
          <w:rFonts w:ascii="Verdana" w:hAnsi="Verdana" w:cs="Tahoma"/>
          <w:strike/>
        </w:rPr>
        <w:t xml:space="preserve"> </w:t>
      </w:r>
    </w:p>
    <w:p w14:paraId="4B7D442E" w14:textId="77777777" w:rsidR="006D1045" w:rsidRDefault="006D1045" w:rsidP="008640DE">
      <w:pPr>
        <w:pStyle w:val="Odstavecseseznamem"/>
        <w:ind w:left="1080"/>
        <w:rPr>
          <w:rFonts w:ascii="Verdana" w:hAnsi="Verdana" w:cs="Tahoma"/>
          <w:strike/>
        </w:rPr>
      </w:pPr>
    </w:p>
    <w:p w14:paraId="6772D4D8" w14:textId="77777777" w:rsidR="006D1045" w:rsidRPr="00507976" w:rsidRDefault="006D1045" w:rsidP="006D1045">
      <w:pPr>
        <w:pStyle w:val="Odstavecseseznamem"/>
        <w:ind w:left="1080"/>
        <w:rPr>
          <w:rFonts w:ascii="Verdana" w:hAnsi="Verdana" w:cs="Tahoma"/>
        </w:rPr>
      </w:pPr>
      <w:r w:rsidRPr="00507976">
        <w:rPr>
          <w:rFonts w:ascii="Verdana" w:hAnsi="Verdana" w:cs="Tahoma"/>
        </w:rPr>
        <w:t>Měření bude provedeno nezávislou a akreditovanou laboratoří.</w:t>
      </w:r>
    </w:p>
    <w:p w14:paraId="210211D5" w14:textId="77777777" w:rsidR="006D1045" w:rsidRPr="00411287" w:rsidRDefault="006D1045" w:rsidP="008640DE">
      <w:pPr>
        <w:pStyle w:val="Odstavecseseznamem"/>
        <w:ind w:left="1080"/>
        <w:rPr>
          <w:rFonts w:ascii="Verdana" w:hAnsi="Verdana" w:cs="Tahoma"/>
          <w:strike/>
        </w:rPr>
      </w:pPr>
    </w:p>
    <w:p w14:paraId="032000DC" w14:textId="77777777" w:rsidR="00541308" w:rsidRPr="00411287" w:rsidRDefault="00541308" w:rsidP="008640DE">
      <w:pPr>
        <w:pStyle w:val="Odstavecseseznamem"/>
        <w:ind w:left="1080"/>
        <w:rPr>
          <w:rFonts w:ascii="Verdana" w:hAnsi="Verdana" w:cs="Tahoma"/>
          <w:strike/>
        </w:rPr>
      </w:pPr>
    </w:p>
    <w:bookmarkEnd w:id="2"/>
    <w:p w14:paraId="74FCD166" w14:textId="49499A10" w:rsidR="00AD1265" w:rsidRPr="00411287" w:rsidRDefault="00AD1265" w:rsidP="00287028">
      <w:pPr>
        <w:pStyle w:val="PSG1"/>
        <w:numPr>
          <w:ilvl w:val="0"/>
          <w:numId w:val="5"/>
        </w:numPr>
        <w:rPr>
          <w:rFonts w:cs="Tahoma"/>
          <w:sz w:val="20"/>
          <w:szCs w:val="20"/>
        </w:rPr>
      </w:pPr>
      <w:r w:rsidRPr="00411287">
        <w:rPr>
          <w:rFonts w:cs="Tahoma"/>
          <w:sz w:val="20"/>
          <w:szCs w:val="20"/>
        </w:rPr>
        <w:t xml:space="preserve">Článek – Vyhodnocení garančních testů a eventuální penalizace </w:t>
      </w:r>
    </w:p>
    <w:p w14:paraId="16E7B594" w14:textId="3ED3C19D" w:rsidR="004B0E2A" w:rsidRDefault="004B0E2A" w:rsidP="00C14D6E">
      <w:pPr>
        <w:numPr>
          <w:ilvl w:val="0"/>
          <w:numId w:val="4"/>
        </w:numPr>
        <w:ind w:left="709" w:hanging="709"/>
        <w:rPr>
          <w:rFonts w:ascii="Verdana" w:hAnsi="Verdana" w:cs="Tahoma"/>
        </w:rPr>
      </w:pPr>
      <w:r w:rsidRPr="00C14D6E">
        <w:rPr>
          <w:rFonts w:ascii="Verdana" w:hAnsi="Verdana" w:cs="Tahoma"/>
        </w:rPr>
        <w:t xml:space="preserve">Parametry dle </w:t>
      </w:r>
      <w:r w:rsidR="00F72D85" w:rsidRPr="00C14D6E">
        <w:rPr>
          <w:rFonts w:ascii="Verdana" w:hAnsi="Verdana" w:cs="Tahoma"/>
        </w:rPr>
        <w:t xml:space="preserve">čl. 8.2 </w:t>
      </w:r>
      <w:r w:rsidRPr="00C14D6E">
        <w:rPr>
          <w:rFonts w:ascii="Verdana" w:hAnsi="Verdana" w:cs="Tahoma"/>
        </w:rPr>
        <w:t>bodu a), b</w:t>
      </w:r>
      <w:r w:rsidR="0031553A" w:rsidRPr="00C14D6E">
        <w:rPr>
          <w:rFonts w:ascii="Verdana" w:hAnsi="Verdana" w:cs="Tahoma"/>
        </w:rPr>
        <w:t>)</w:t>
      </w:r>
      <w:r w:rsidRPr="00C14D6E">
        <w:rPr>
          <w:rFonts w:ascii="Verdana" w:hAnsi="Verdana" w:cs="Tahoma"/>
        </w:rPr>
        <w:t xml:space="preserve"> </w:t>
      </w:r>
    </w:p>
    <w:p w14:paraId="0C19EC68" w14:textId="77777777" w:rsidR="006233F3" w:rsidRPr="00C14D6E" w:rsidRDefault="006233F3" w:rsidP="006233F3">
      <w:pPr>
        <w:ind w:left="709"/>
        <w:rPr>
          <w:rFonts w:ascii="Verdana" w:hAnsi="Verdana" w:cs="Tahoma"/>
        </w:rPr>
      </w:pPr>
    </w:p>
    <w:p w14:paraId="03B8827F" w14:textId="0ACF8F18" w:rsidR="00DC714F" w:rsidRPr="006233F3" w:rsidRDefault="00DC714F" w:rsidP="006233F3">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V případě, že není dosaženo parametru</w:t>
      </w:r>
      <w:r w:rsidR="000E3FD1" w:rsidRPr="006233F3">
        <w:rPr>
          <w:rFonts w:ascii="Verdana" w:eastAsiaTheme="minorHAnsi" w:hAnsi="Verdana" w:cs="Tahoma"/>
          <w:color w:val="000000" w:themeColor="text1"/>
          <w:lang w:eastAsia="en-US"/>
        </w:rPr>
        <w:t xml:space="preserve"> a)</w:t>
      </w:r>
      <w:r w:rsidR="0031553A" w:rsidRPr="006233F3">
        <w:rPr>
          <w:rFonts w:ascii="Verdana" w:eastAsiaTheme="minorHAnsi" w:hAnsi="Verdana" w:cs="Tahoma"/>
          <w:color w:val="000000" w:themeColor="text1"/>
          <w:lang w:eastAsia="en-US"/>
        </w:rPr>
        <w:t xml:space="preserve"> a</w:t>
      </w:r>
      <w:r w:rsidR="000E3FD1" w:rsidRPr="006233F3">
        <w:rPr>
          <w:rFonts w:ascii="Verdana" w:eastAsiaTheme="minorHAnsi" w:hAnsi="Verdana" w:cs="Tahoma"/>
          <w:color w:val="000000" w:themeColor="text1"/>
          <w:lang w:eastAsia="en-US"/>
        </w:rPr>
        <w:t xml:space="preserve"> b)</w:t>
      </w:r>
      <w:r w:rsidRPr="006233F3">
        <w:rPr>
          <w:rFonts w:ascii="Verdana" w:eastAsiaTheme="minorHAnsi" w:hAnsi="Verdana" w:cs="Tahoma"/>
          <w:color w:val="000000" w:themeColor="text1"/>
          <w:lang w:eastAsia="en-US"/>
        </w:rPr>
        <w:t xml:space="preserve"> dle </w:t>
      </w:r>
      <w:bookmarkStart w:id="3" w:name="_Hlk113021198"/>
      <w:r w:rsidRPr="006233F3">
        <w:rPr>
          <w:rFonts w:ascii="Verdana" w:eastAsiaTheme="minorHAnsi" w:hAnsi="Verdana" w:cs="Tahoma"/>
          <w:color w:val="000000" w:themeColor="text1"/>
          <w:lang w:eastAsia="en-US"/>
        </w:rPr>
        <w:t>čl.</w:t>
      </w:r>
      <w:r w:rsidR="00626513" w:rsidRPr="006233F3">
        <w:rPr>
          <w:rFonts w:ascii="Verdana" w:eastAsiaTheme="minorHAnsi" w:hAnsi="Verdana" w:cs="Tahoma"/>
          <w:color w:val="000000" w:themeColor="text1"/>
          <w:lang w:eastAsia="en-US"/>
        </w:rPr>
        <w:t xml:space="preserve"> </w:t>
      </w:r>
      <w:r w:rsidRPr="006233F3">
        <w:rPr>
          <w:rFonts w:ascii="Verdana" w:eastAsiaTheme="minorHAnsi" w:hAnsi="Verdana" w:cs="Tahoma"/>
          <w:color w:val="000000" w:themeColor="text1"/>
          <w:lang w:eastAsia="en-US"/>
        </w:rPr>
        <w:t>8.</w:t>
      </w:r>
      <w:r w:rsidR="00626513" w:rsidRPr="006233F3">
        <w:rPr>
          <w:rFonts w:ascii="Verdana" w:eastAsiaTheme="minorHAnsi" w:hAnsi="Verdana" w:cs="Tahoma"/>
          <w:color w:val="000000" w:themeColor="text1"/>
          <w:lang w:eastAsia="en-US"/>
        </w:rPr>
        <w:t>2</w:t>
      </w:r>
      <w:r w:rsidRPr="006233F3">
        <w:rPr>
          <w:rFonts w:ascii="Verdana" w:eastAsiaTheme="minorHAnsi" w:hAnsi="Verdana" w:cs="Tahoma"/>
          <w:color w:val="000000" w:themeColor="text1"/>
          <w:lang w:eastAsia="en-US"/>
        </w:rPr>
        <w:t xml:space="preserve"> </w:t>
      </w:r>
      <w:bookmarkEnd w:id="3"/>
      <w:r w:rsidRPr="006233F3">
        <w:rPr>
          <w:rFonts w:ascii="Verdana" w:eastAsiaTheme="minorHAnsi" w:hAnsi="Verdana" w:cs="Tahoma"/>
          <w:color w:val="000000" w:themeColor="text1"/>
          <w:lang w:eastAsia="en-US"/>
        </w:rPr>
        <w:t xml:space="preserve">smlouvy z důvodů, za které je zodpovědný </w:t>
      </w:r>
      <w:r w:rsidR="00F72D85" w:rsidRPr="006233F3">
        <w:rPr>
          <w:rFonts w:ascii="Verdana" w:eastAsiaTheme="minorHAnsi" w:hAnsi="Verdana" w:cs="Tahoma"/>
          <w:color w:val="000000" w:themeColor="text1"/>
          <w:lang w:eastAsia="en-US"/>
        </w:rPr>
        <w:t>prodávající</w:t>
      </w:r>
      <w:r w:rsidRPr="006233F3">
        <w:rPr>
          <w:rFonts w:ascii="Verdana" w:eastAsiaTheme="minorHAnsi" w:hAnsi="Verdana" w:cs="Tahoma"/>
          <w:color w:val="000000" w:themeColor="text1"/>
          <w:lang w:eastAsia="en-US"/>
        </w:rPr>
        <w:t xml:space="preserve">, je </w:t>
      </w:r>
      <w:r w:rsidR="00F72D85" w:rsidRPr="006233F3">
        <w:rPr>
          <w:rFonts w:ascii="Verdana" w:eastAsiaTheme="minorHAnsi" w:hAnsi="Verdana" w:cs="Tahoma"/>
          <w:color w:val="000000" w:themeColor="text1"/>
          <w:lang w:eastAsia="en-US"/>
        </w:rPr>
        <w:t xml:space="preserve">prodávající nejpozději do </w:t>
      </w:r>
      <w:r w:rsidR="00B6548A" w:rsidRPr="006233F3">
        <w:rPr>
          <w:rFonts w:ascii="Verdana" w:eastAsiaTheme="minorHAnsi" w:hAnsi="Verdana" w:cs="Tahoma"/>
          <w:color w:val="000000" w:themeColor="text1"/>
          <w:lang w:eastAsia="en-US"/>
        </w:rPr>
        <w:t xml:space="preserve">1 týdne </w:t>
      </w:r>
      <w:r w:rsidRPr="006233F3">
        <w:rPr>
          <w:rFonts w:ascii="Verdana" w:eastAsiaTheme="minorHAnsi" w:hAnsi="Verdana" w:cs="Tahoma"/>
          <w:color w:val="000000" w:themeColor="text1"/>
          <w:lang w:eastAsia="en-US"/>
        </w:rPr>
        <w:t xml:space="preserve">povinen napravit dodávku (příslušnou část) </w:t>
      </w:r>
      <w:r w:rsidR="00F72D85" w:rsidRPr="006233F3">
        <w:rPr>
          <w:rFonts w:ascii="Verdana" w:eastAsiaTheme="minorHAnsi" w:hAnsi="Verdana" w:cs="Tahoma"/>
          <w:color w:val="000000" w:themeColor="text1"/>
          <w:lang w:eastAsia="en-US"/>
        </w:rPr>
        <w:t xml:space="preserve">výměnou zboží či jeho části nebo opravou </w:t>
      </w:r>
      <w:r w:rsidRPr="006233F3">
        <w:rPr>
          <w:rFonts w:ascii="Verdana" w:eastAsiaTheme="minorHAnsi" w:hAnsi="Verdana" w:cs="Tahoma"/>
          <w:color w:val="000000" w:themeColor="text1"/>
          <w:lang w:eastAsia="en-US"/>
        </w:rPr>
        <w:t xml:space="preserve">a opakovat </w:t>
      </w:r>
      <w:r w:rsidR="00F72D85" w:rsidRPr="006233F3">
        <w:rPr>
          <w:rFonts w:ascii="Verdana" w:eastAsiaTheme="minorHAnsi" w:hAnsi="Verdana" w:cs="Tahoma"/>
          <w:color w:val="000000" w:themeColor="text1"/>
          <w:lang w:eastAsia="en-US"/>
        </w:rPr>
        <w:t xml:space="preserve">na své náklady </w:t>
      </w:r>
      <w:r w:rsidRPr="006233F3">
        <w:rPr>
          <w:rFonts w:ascii="Verdana" w:eastAsiaTheme="minorHAnsi" w:hAnsi="Verdana" w:cs="Tahoma"/>
          <w:color w:val="000000" w:themeColor="text1"/>
          <w:lang w:eastAsia="en-US"/>
        </w:rPr>
        <w:t xml:space="preserve">prokázání parametru. </w:t>
      </w:r>
    </w:p>
    <w:p w14:paraId="4A70FA4C" w14:textId="545BBC6B" w:rsidR="00DC714F" w:rsidRPr="006233F3" w:rsidRDefault="00DC714F" w:rsidP="006233F3">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V případě, že není parametru dosaženo</w:t>
      </w:r>
      <w:r w:rsidR="00F72D85" w:rsidRPr="006233F3">
        <w:rPr>
          <w:rFonts w:ascii="Verdana" w:eastAsiaTheme="minorHAnsi" w:hAnsi="Verdana" w:cs="Tahoma"/>
          <w:color w:val="000000" w:themeColor="text1"/>
          <w:lang w:eastAsia="en-US"/>
        </w:rPr>
        <w:t>,</w:t>
      </w:r>
      <w:r w:rsidRPr="006233F3">
        <w:rPr>
          <w:rFonts w:ascii="Verdana" w:eastAsiaTheme="minorHAnsi" w:hAnsi="Verdana" w:cs="Tahoma"/>
          <w:color w:val="000000" w:themeColor="text1"/>
          <w:lang w:eastAsia="en-US"/>
        </w:rPr>
        <w:t xml:space="preserve"> má zhotovitel právo test 3x opakovat v průběhu následujících </w:t>
      </w:r>
      <w:r w:rsidR="002164DB" w:rsidRPr="006233F3">
        <w:rPr>
          <w:rFonts w:ascii="Verdana" w:eastAsiaTheme="minorHAnsi" w:hAnsi="Verdana" w:cs="Tahoma"/>
          <w:color w:val="000000" w:themeColor="text1"/>
          <w:lang w:eastAsia="en-US"/>
        </w:rPr>
        <w:t xml:space="preserve">14 dnů </w:t>
      </w:r>
      <w:r w:rsidRPr="006233F3">
        <w:rPr>
          <w:rFonts w:ascii="Verdana" w:eastAsiaTheme="minorHAnsi" w:hAnsi="Verdana" w:cs="Tahoma"/>
          <w:color w:val="000000" w:themeColor="text1"/>
          <w:lang w:eastAsia="en-US"/>
        </w:rPr>
        <w:t xml:space="preserve">po plánovaném datu splnění garančních testů. Pokud v průběhu opakovaných testů nebude dosaženo úspěchu, </w:t>
      </w:r>
      <w:r w:rsidR="00373895" w:rsidRPr="006233F3">
        <w:rPr>
          <w:rFonts w:ascii="Verdana" w:eastAsiaTheme="minorHAnsi" w:hAnsi="Verdana" w:cs="Tahoma"/>
          <w:color w:val="000000" w:themeColor="text1"/>
          <w:lang w:eastAsia="en-US"/>
        </w:rPr>
        <w:t xml:space="preserve">má kupující právo </w:t>
      </w:r>
      <w:r w:rsidR="00A645D2" w:rsidRPr="006233F3">
        <w:rPr>
          <w:rFonts w:ascii="Verdana" w:eastAsiaTheme="minorHAnsi" w:hAnsi="Verdana" w:cs="Tahoma"/>
          <w:color w:val="000000" w:themeColor="text1"/>
          <w:lang w:eastAsia="en-US"/>
        </w:rPr>
        <w:t>na</w:t>
      </w:r>
      <w:r w:rsidR="002164DB" w:rsidRPr="006233F3">
        <w:rPr>
          <w:rFonts w:ascii="Verdana" w:eastAsiaTheme="minorHAnsi" w:hAnsi="Verdana" w:cs="Tahoma"/>
          <w:color w:val="000000" w:themeColor="text1"/>
          <w:lang w:eastAsia="en-US"/>
        </w:rPr>
        <w:t xml:space="preserve"> </w:t>
      </w:r>
      <w:r w:rsidR="00A645D2" w:rsidRPr="006233F3">
        <w:rPr>
          <w:rFonts w:ascii="Verdana" w:eastAsiaTheme="minorHAnsi" w:hAnsi="Verdana" w:cs="Tahoma"/>
          <w:color w:val="000000" w:themeColor="text1"/>
          <w:lang w:eastAsia="en-US"/>
        </w:rPr>
        <w:t xml:space="preserve">odstranění vady </w:t>
      </w:r>
      <w:r w:rsidR="002164DB" w:rsidRPr="006233F3">
        <w:rPr>
          <w:rFonts w:ascii="Verdana" w:eastAsiaTheme="minorHAnsi" w:hAnsi="Verdana" w:cs="Tahoma"/>
          <w:color w:val="000000" w:themeColor="text1"/>
          <w:lang w:eastAsia="en-US"/>
        </w:rPr>
        <w:t>výměn</w:t>
      </w:r>
      <w:r w:rsidR="00A645D2" w:rsidRPr="006233F3">
        <w:rPr>
          <w:rFonts w:ascii="Verdana" w:eastAsiaTheme="minorHAnsi" w:hAnsi="Verdana" w:cs="Tahoma"/>
          <w:color w:val="000000" w:themeColor="text1"/>
          <w:lang w:eastAsia="en-US"/>
        </w:rPr>
        <w:t>ou</w:t>
      </w:r>
      <w:r w:rsidR="002164DB" w:rsidRPr="006233F3">
        <w:rPr>
          <w:rFonts w:ascii="Verdana" w:eastAsiaTheme="minorHAnsi" w:hAnsi="Verdana" w:cs="Tahoma"/>
          <w:color w:val="000000" w:themeColor="text1"/>
          <w:lang w:eastAsia="en-US"/>
        </w:rPr>
        <w:t xml:space="preserve"> zboží či jeho oprav</w:t>
      </w:r>
      <w:r w:rsidR="00A645D2" w:rsidRPr="006233F3">
        <w:rPr>
          <w:rFonts w:ascii="Verdana" w:eastAsiaTheme="minorHAnsi" w:hAnsi="Verdana" w:cs="Tahoma"/>
          <w:color w:val="000000" w:themeColor="text1"/>
          <w:lang w:eastAsia="en-US"/>
        </w:rPr>
        <w:t>o</w:t>
      </w:r>
      <w:r w:rsidR="002164DB" w:rsidRPr="006233F3">
        <w:rPr>
          <w:rFonts w:ascii="Verdana" w:eastAsiaTheme="minorHAnsi" w:hAnsi="Verdana" w:cs="Tahoma"/>
          <w:color w:val="000000" w:themeColor="text1"/>
          <w:lang w:eastAsia="en-US"/>
        </w:rPr>
        <w:t>u</w:t>
      </w:r>
      <w:r w:rsidRPr="006233F3">
        <w:rPr>
          <w:rFonts w:ascii="Verdana" w:eastAsiaTheme="minorHAnsi" w:hAnsi="Verdana" w:cs="Tahoma"/>
          <w:color w:val="000000" w:themeColor="text1"/>
          <w:lang w:eastAsia="en-US"/>
        </w:rPr>
        <w:t xml:space="preserve">, nebo </w:t>
      </w:r>
      <w:r w:rsidR="00A645D2" w:rsidRPr="006233F3">
        <w:rPr>
          <w:rFonts w:ascii="Verdana" w:eastAsiaTheme="minorHAnsi" w:hAnsi="Verdana" w:cs="Tahoma"/>
          <w:color w:val="000000" w:themeColor="text1"/>
          <w:lang w:eastAsia="en-US"/>
        </w:rPr>
        <w:t>na</w:t>
      </w:r>
      <w:r w:rsidR="002164DB" w:rsidRPr="006233F3">
        <w:rPr>
          <w:rFonts w:ascii="Verdana" w:eastAsiaTheme="minorHAnsi" w:hAnsi="Verdana" w:cs="Tahoma"/>
          <w:color w:val="000000" w:themeColor="text1"/>
          <w:lang w:eastAsia="en-US"/>
        </w:rPr>
        <w:t xml:space="preserve"> </w:t>
      </w:r>
      <w:r w:rsidR="00373895" w:rsidRPr="006233F3">
        <w:rPr>
          <w:rFonts w:ascii="Verdana" w:eastAsiaTheme="minorHAnsi" w:hAnsi="Verdana" w:cs="Tahoma"/>
          <w:color w:val="000000" w:themeColor="text1"/>
          <w:lang w:eastAsia="en-US"/>
        </w:rPr>
        <w:t>následující</w:t>
      </w:r>
      <w:r w:rsidRPr="006233F3">
        <w:rPr>
          <w:rFonts w:ascii="Verdana" w:eastAsiaTheme="minorHAnsi" w:hAnsi="Verdana" w:cs="Tahoma"/>
          <w:color w:val="000000" w:themeColor="text1"/>
          <w:lang w:eastAsia="en-US"/>
        </w:rPr>
        <w:t xml:space="preserve"> </w:t>
      </w:r>
      <w:r w:rsidR="00373895" w:rsidRPr="006233F3">
        <w:rPr>
          <w:rFonts w:ascii="Verdana" w:eastAsiaTheme="minorHAnsi" w:hAnsi="Verdana" w:cs="Tahoma"/>
          <w:color w:val="000000" w:themeColor="text1"/>
          <w:lang w:eastAsia="en-US"/>
        </w:rPr>
        <w:t>slevu z kupní ceny</w:t>
      </w:r>
      <w:r w:rsidR="00A645D2" w:rsidRPr="006233F3">
        <w:rPr>
          <w:rFonts w:ascii="Verdana" w:eastAsiaTheme="minorHAnsi" w:hAnsi="Verdana" w:cs="Tahoma"/>
          <w:color w:val="000000" w:themeColor="text1"/>
          <w:lang w:eastAsia="en-US"/>
        </w:rPr>
        <w:t>, dle volby kupujícího</w:t>
      </w:r>
      <w:r w:rsidRPr="006233F3">
        <w:rPr>
          <w:rFonts w:ascii="Verdana" w:eastAsiaTheme="minorHAnsi" w:hAnsi="Verdana" w:cs="Tahoma"/>
          <w:color w:val="000000" w:themeColor="text1"/>
          <w:lang w:eastAsia="en-US"/>
        </w:rPr>
        <w:t xml:space="preserve">: </w:t>
      </w:r>
    </w:p>
    <w:p w14:paraId="6B3F11B2" w14:textId="3378DE54" w:rsidR="00DC714F" w:rsidRPr="006233F3" w:rsidRDefault="00373895" w:rsidP="006233F3">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 xml:space="preserve">od </w:t>
      </w:r>
      <w:r w:rsidR="00EC01C5" w:rsidRPr="006233F3">
        <w:rPr>
          <w:rFonts w:ascii="Verdana" w:eastAsiaTheme="minorHAnsi" w:hAnsi="Verdana" w:cs="Tahoma"/>
          <w:color w:val="000000" w:themeColor="text1"/>
          <w:lang w:eastAsia="en-US"/>
        </w:rPr>
        <w:t>0 %</w:t>
      </w:r>
      <w:r w:rsidR="00DC714F" w:rsidRPr="006233F3">
        <w:rPr>
          <w:rFonts w:ascii="Verdana" w:eastAsiaTheme="minorHAnsi" w:hAnsi="Verdana" w:cs="Tahoma"/>
          <w:color w:val="000000" w:themeColor="text1"/>
          <w:lang w:eastAsia="en-US"/>
        </w:rPr>
        <w:t xml:space="preserve"> do 2,0% odchylky od garantovaného </w:t>
      </w:r>
      <w:proofErr w:type="gramStart"/>
      <w:r w:rsidR="00DC714F" w:rsidRPr="006233F3">
        <w:rPr>
          <w:rFonts w:ascii="Verdana" w:eastAsiaTheme="minorHAnsi" w:hAnsi="Verdana" w:cs="Tahoma"/>
          <w:color w:val="000000" w:themeColor="text1"/>
          <w:lang w:eastAsia="en-US"/>
        </w:rPr>
        <w:t>parametru - žádná</w:t>
      </w:r>
      <w:proofErr w:type="gramEnd"/>
      <w:r w:rsidR="00DC714F" w:rsidRPr="006233F3">
        <w:rPr>
          <w:rFonts w:ascii="Verdana" w:eastAsiaTheme="minorHAnsi" w:hAnsi="Verdana" w:cs="Tahoma"/>
          <w:color w:val="000000" w:themeColor="text1"/>
          <w:lang w:eastAsia="en-US"/>
        </w:rPr>
        <w:t xml:space="preserve"> </w:t>
      </w:r>
      <w:r w:rsidR="002164DB" w:rsidRPr="006233F3">
        <w:rPr>
          <w:rFonts w:ascii="Verdana" w:eastAsiaTheme="minorHAnsi" w:hAnsi="Verdana" w:cs="Tahoma"/>
          <w:color w:val="000000" w:themeColor="text1"/>
          <w:lang w:eastAsia="en-US"/>
        </w:rPr>
        <w:t xml:space="preserve">sleva </w:t>
      </w:r>
    </w:p>
    <w:p w14:paraId="6D96BC91" w14:textId="755E74CA" w:rsidR="00DC714F" w:rsidRPr="006233F3" w:rsidRDefault="00373895" w:rsidP="006233F3">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 xml:space="preserve">od </w:t>
      </w:r>
      <w:r w:rsidR="00EC01C5" w:rsidRPr="006233F3">
        <w:rPr>
          <w:rFonts w:ascii="Verdana" w:eastAsiaTheme="minorHAnsi" w:hAnsi="Verdana" w:cs="Tahoma"/>
          <w:color w:val="000000" w:themeColor="text1"/>
          <w:lang w:eastAsia="en-US"/>
        </w:rPr>
        <w:t>2,1 %</w:t>
      </w:r>
      <w:r w:rsidR="00DC714F" w:rsidRPr="006233F3">
        <w:rPr>
          <w:rFonts w:ascii="Verdana" w:eastAsiaTheme="minorHAnsi" w:hAnsi="Verdana" w:cs="Tahoma"/>
          <w:color w:val="000000" w:themeColor="text1"/>
          <w:lang w:eastAsia="en-US"/>
        </w:rPr>
        <w:t xml:space="preserve"> do </w:t>
      </w:r>
      <w:proofErr w:type="gramStart"/>
      <w:r w:rsidR="00DC714F" w:rsidRPr="006233F3">
        <w:rPr>
          <w:rFonts w:ascii="Verdana" w:eastAsiaTheme="minorHAnsi" w:hAnsi="Verdana" w:cs="Tahoma"/>
          <w:color w:val="000000" w:themeColor="text1"/>
          <w:lang w:eastAsia="en-US"/>
        </w:rPr>
        <w:t>4,0%</w:t>
      </w:r>
      <w:proofErr w:type="gramEnd"/>
      <w:r w:rsidR="00DC714F" w:rsidRPr="006233F3">
        <w:rPr>
          <w:rFonts w:ascii="Verdana" w:eastAsiaTheme="minorHAnsi" w:hAnsi="Verdana" w:cs="Tahoma"/>
          <w:color w:val="000000" w:themeColor="text1"/>
          <w:lang w:eastAsia="en-US"/>
        </w:rPr>
        <w:t xml:space="preserve"> každé celé</w:t>
      </w:r>
      <w:r w:rsidR="002164DB" w:rsidRPr="006233F3">
        <w:rPr>
          <w:rFonts w:ascii="Verdana" w:eastAsiaTheme="minorHAnsi" w:hAnsi="Verdana" w:cs="Tahoma"/>
          <w:color w:val="000000" w:themeColor="text1"/>
          <w:lang w:eastAsia="en-US"/>
        </w:rPr>
        <w:t xml:space="preserve"> jedno </w:t>
      </w:r>
      <w:r w:rsidR="00EC01C5" w:rsidRPr="006233F3">
        <w:rPr>
          <w:rFonts w:ascii="Verdana" w:eastAsiaTheme="minorHAnsi" w:hAnsi="Verdana" w:cs="Tahoma"/>
          <w:color w:val="000000" w:themeColor="text1"/>
          <w:lang w:eastAsia="en-US"/>
        </w:rPr>
        <w:t>procento odchylky</w:t>
      </w:r>
      <w:r w:rsidR="00DC714F" w:rsidRPr="006233F3">
        <w:rPr>
          <w:rFonts w:ascii="Verdana" w:eastAsiaTheme="minorHAnsi" w:hAnsi="Verdana" w:cs="Tahoma"/>
          <w:color w:val="000000" w:themeColor="text1"/>
          <w:lang w:eastAsia="en-US"/>
        </w:rPr>
        <w:t xml:space="preserve"> znamená </w:t>
      </w:r>
      <w:r w:rsidR="002164DB" w:rsidRPr="006233F3">
        <w:rPr>
          <w:rFonts w:ascii="Verdana" w:eastAsiaTheme="minorHAnsi" w:hAnsi="Verdana" w:cs="Tahoma"/>
          <w:color w:val="000000" w:themeColor="text1"/>
          <w:lang w:eastAsia="en-US"/>
        </w:rPr>
        <w:t xml:space="preserve">slevu </w:t>
      </w:r>
      <w:r w:rsidR="00DC714F" w:rsidRPr="006233F3">
        <w:rPr>
          <w:rFonts w:ascii="Verdana" w:eastAsiaTheme="minorHAnsi" w:hAnsi="Verdana" w:cs="Tahoma"/>
          <w:color w:val="000000" w:themeColor="text1"/>
          <w:lang w:eastAsia="en-US"/>
        </w:rPr>
        <w:t xml:space="preserve">0,25 % z celkové </w:t>
      </w:r>
      <w:r w:rsidR="002164DB" w:rsidRPr="006233F3">
        <w:rPr>
          <w:rFonts w:ascii="Verdana" w:eastAsiaTheme="minorHAnsi" w:hAnsi="Verdana" w:cs="Tahoma"/>
          <w:color w:val="000000" w:themeColor="text1"/>
          <w:lang w:eastAsia="en-US"/>
        </w:rPr>
        <w:t xml:space="preserve">kupní </w:t>
      </w:r>
      <w:r w:rsidR="00DC714F" w:rsidRPr="006233F3">
        <w:rPr>
          <w:rFonts w:ascii="Verdana" w:eastAsiaTheme="minorHAnsi" w:hAnsi="Verdana" w:cs="Tahoma"/>
          <w:color w:val="000000" w:themeColor="text1"/>
          <w:lang w:eastAsia="en-US"/>
        </w:rPr>
        <w:t xml:space="preserve">ceny </w:t>
      </w:r>
      <w:r w:rsidR="002164DB" w:rsidRPr="006233F3">
        <w:rPr>
          <w:rFonts w:ascii="Verdana" w:eastAsiaTheme="minorHAnsi" w:hAnsi="Verdana" w:cs="Tahoma"/>
          <w:color w:val="000000" w:themeColor="text1"/>
          <w:lang w:eastAsia="en-US"/>
        </w:rPr>
        <w:t xml:space="preserve">zboží </w:t>
      </w:r>
    </w:p>
    <w:p w14:paraId="4ACCFDE3" w14:textId="2197CF97" w:rsidR="00DC714F" w:rsidRPr="006233F3" w:rsidRDefault="00373895" w:rsidP="006233F3">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 xml:space="preserve">od </w:t>
      </w:r>
      <w:r w:rsidR="00EC01C5" w:rsidRPr="006233F3">
        <w:rPr>
          <w:rFonts w:ascii="Verdana" w:eastAsiaTheme="minorHAnsi" w:hAnsi="Verdana" w:cs="Tahoma"/>
          <w:color w:val="000000" w:themeColor="text1"/>
          <w:lang w:eastAsia="en-US"/>
        </w:rPr>
        <w:t>4,1 %</w:t>
      </w:r>
      <w:r w:rsidR="00DC714F" w:rsidRPr="006233F3">
        <w:rPr>
          <w:rFonts w:ascii="Verdana" w:eastAsiaTheme="minorHAnsi" w:hAnsi="Verdana" w:cs="Tahoma"/>
          <w:color w:val="000000" w:themeColor="text1"/>
          <w:lang w:eastAsia="en-US"/>
        </w:rPr>
        <w:t xml:space="preserve"> do </w:t>
      </w:r>
      <w:proofErr w:type="gramStart"/>
      <w:r w:rsidR="00DC714F" w:rsidRPr="006233F3">
        <w:rPr>
          <w:rFonts w:ascii="Verdana" w:eastAsiaTheme="minorHAnsi" w:hAnsi="Verdana" w:cs="Tahoma"/>
          <w:color w:val="000000" w:themeColor="text1"/>
          <w:lang w:eastAsia="en-US"/>
        </w:rPr>
        <w:t>10,0%</w:t>
      </w:r>
      <w:proofErr w:type="gramEnd"/>
      <w:r w:rsidR="00DC714F" w:rsidRPr="006233F3">
        <w:rPr>
          <w:rFonts w:ascii="Verdana" w:eastAsiaTheme="minorHAnsi" w:hAnsi="Verdana" w:cs="Tahoma"/>
          <w:color w:val="000000" w:themeColor="text1"/>
          <w:lang w:eastAsia="en-US"/>
        </w:rPr>
        <w:t xml:space="preserve"> každé celé </w:t>
      </w:r>
      <w:r w:rsidR="002164DB" w:rsidRPr="006233F3">
        <w:rPr>
          <w:rFonts w:ascii="Verdana" w:eastAsiaTheme="minorHAnsi" w:hAnsi="Verdana" w:cs="Tahoma"/>
          <w:color w:val="000000" w:themeColor="text1"/>
          <w:lang w:eastAsia="en-US"/>
        </w:rPr>
        <w:t xml:space="preserve">jedno procento </w:t>
      </w:r>
      <w:r w:rsidR="00DC714F" w:rsidRPr="006233F3">
        <w:rPr>
          <w:rFonts w:ascii="Verdana" w:eastAsiaTheme="minorHAnsi" w:hAnsi="Verdana" w:cs="Tahoma"/>
          <w:color w:val="000000" w:themeColor="text1"/>
          <w:lang w:eastAsia="en-US"/>
        </w:rPr>
        <w:t xml:space="preserve">odchylky znamená penále 0,5 % z celkové ceny </w:t>
      </w:r>
      <w:r w:rsidR="002164DB" w:rsidRPr="006233F3">
        <w:rPr>
          <w:rFonts w:ascii="Verdana" w:eastAsiaTheme="minorHAnsi" w:hAnsi="Verdana" w:cs="Tahoma"/>
          <w:color w:val="000000" w:themeColor="text1"/>
          <w:lang w:eastAsia="en-US"/>
        </w:rPr>
        <w:t xml:space="preserve">zboží. </w:t>
      </w:r>
    </w:p>
    <w:p w14:paraId="70F75EA4" w14:textId="350FA9D1" w:rsidR="00C960E1" w:rsidRPr="006233F3" w:rsidRDefault="00DC714F" w:rsidP="00B21947">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V případě, že bude u některého parametru</w:t>
      </w:r>
      <w:r w:rsidR="000E3FD1" w:rsidRPr="006233F3">
        <w:rPr>
          <w:rFonts w:ascii="Verdana" w:eastAsiaTheme="minorHAnsi" w:hAnsi="Verdana" w:cs="Tahoma"/>
          <w:color w:val="000000" w:themeColor="text1"/>
          <w:lang w:eastAsia="en-US"/>
        </w:rPr>
        <w:t xml:space="preserve"> a)</w:t>
      </w:r>
      <w:r w:rsidR="0031553A" w:rsidRPr="006233F3">
        <w:rPr>
          <w:rFonts w:ascii="Verdana" w:eastAsiaTheme="minorHAnsi" w:hAnsi="Verdana" w:cs="Tahoma"/>
          <w:color w:val="000000" w:themeColor="text1"/>
          <w:lang w:eastAsia="en-US"/>
        </w:rPr>
        <w:t xml:space="preserve"> a</w:t>
      </w:r>
      <w:r w:rsidR="000E3FD1" w:rsidRPr="006233F3">
        <w:rPr>
          <w:rFonts w:ascii="Verdana" w:eastAsiaTheme="minorHAnsi" w:hAnsi="Verdana" w:cs="Tahoma"/>
          <w:color w:val="000000" w:themeColor="text1"/>
          <w:lang w:eastAsia="en-US"/>
        </w:rPr>
        <w:t xml:space="preserve"> b)</w:t>
      </w:r>
      <w:r w:rsidRPr="006233F3">
        <w:rPr>
          <w:rFonts w:ascii="Verdana" w:eastAsiaTheme="minorHAnsi" w:hAnsi="Verdana" w:cs="Tahoma"/>
          <w:color w:val="000000" w:themeColor="text1"/>
          <w:lang w:eastAsia="en-US"/>
        </w:rPr>
        <w:t xml:space="preserve"> dle čl. 8.</w:t>
      </w:r>
      <w:r w:rsidR="00626513" w:rsidRPr="006233F3">
        <w:rPr>
          <w:rFonts w:ascii="Verdana" w:eastAsiaTheme="minorHAnsi" w:hAnsi="Verdana" w:cs="Tahoma"/>
          <w:color w:val="000000" w:themeColor="text1"/>
          <w:lang w:eastAsia="en-US"/>
        </w:rPr>
        <w:t>2</w:t>
      </w:r>
      <w:r w:rsidRPr="006233F3">
        <w:rPr>
          <w:rFonts w:ascii="Verdana" w:eastAsiaTheme="minorHAnsi" w:hAnsi="Verdana" w:cs="Tahoma"/>
          <w:color w:val="000000" w:themeColor="text1"/>
          <w:lang w:eastAsia="en-US"/>
        </w:rPr>
        <w:t xml:space="preserve"> smlouvy</w:t>
      </w:r>
      <w:r w:rsidR="00361F33" w:rsidRPr="006233F3">
        <w:rPr>
          <w:rFonts w:ascii="Verdana" w:eastAsiaTheme="minorHAnsi" w:hAnsi="Verdana" w:cs="Tahoma"/>
          <w:color w:val="000000" w:themeColor="text1"/>
          <w:lang w:eastAsia="en-US"/>
        </w:rPr>
        <w:t xml:space="preserve"> negativní</w:t>
      </w:r>
      <w:r w:rsidRPr="006233F3">
        <w:rPr>
          <w:rFonts w:ascii="Verdana" w:eastAsiaTheme="minorHAnsi" w:hAnsi="Verdana" w:cs="Tahoma"/>
          <w:color w:val="000000" w:themeColor="text1"/>
          <w:lang w:eastAsia="en-US"/>
        </w:rPr>
        <w:t xml:space="preserve"> odchylka větší nežli 10 %, má </w:t>
      </w:r>
      <w:r w:rsidR="00EC01C5" w:rsidRPr="006233F3">
        <w:rPr>
          <w:rFonts w:ascii="Verdana" w:eastAsiaTheme="minorHAnsi" w:hAnsi="Verdana" w:cs="Tahoma"/>
          <w:color w:val="000000" w:themeColor="text1"/>
          <w:lang w:eastAsia="en-US"/>
        </w:rPr>
        <w:t>kupující právo</w:t>
      </w:r>
      <w:r w:rsidRPr="006233F3">
        <w:rPr>
          <w:rFonts w:ascii="Verdana" w:eastAsiaTheme="minorHAnsi" w:hAnsi="Verdana" w:cs="Tahoma"/>
          <w:color w:val="000000" w:themeColor="text1"/>
          <w:lang w:eastAsia="en-US"/>
        </w:rPr>
        <w:t xml:space="preserve"> </w:t>
      </w:r>
      <w:r w:rsidR="00A645D2" w:rsidRPr="006233F3">
        <w:rPr>
          <w:rFonts w:ascii="Verdana" w:eastAsiaTheme="minorHAnsi" w:hAnsi="Verdana" w:cs="Tahoma"/>
          <w:color w:val="000000" w:themeColor="text1"/>
          <w:lang w:eastAsia="en-US"/>
        </w:rPr>
        <w:t>na výměnu zboží či jeho části, nebo od této smlouvy odstoupit</w:t>
      </w:r>
      <w:r w:rsidRPr="006233F3">
        <w:rPr>
          <w:rFonts w:ascii="Verdana" w:eastAsiaTheme="minorHAnsi" w:hAnsi="Verdana" w:cs="Tahoma"/>
          <w:color w:val="000000" w:themeColor="text1"/>
          <w:lang w:eastAsia="en-US"/>
        </w:rPr>
        <w:t xml:space="preserve">. Pokud </w:t>
      </w:r>
      <w:r w:rsidR="00A645D2" w:rsidRPr="006233F3">
        <w:rPr>
          <w:rFonts w:ascii="Verdana" w:eastAsiaTheme="minorHAnsi" w:hAnsi="Verdana" w:cs="Tahoma"/>
          <w:color w:val="000000" w:themeColor="text1"/>
          <w:lang w:eastAsia="en-US"/>
        </w:rPr>
        <w:t xml:space="preserve">kupující od smlouvy </w:t>
      </w:r>
      <w:r w:rsidR="00EC01C5" w:rsidRPr="006233F3">
        <w:rPr>
          <w:rFonts w:ascii="Verdana" w:eastAsiaTheme="minorHAnsi" w:hAnsi="Verdana" w:cs="Tahoma"/>
          <w:color w:val="000000" w:themeColor="text1"/>
          <w:lang w:eastAsia="en-US"/>
        </w:rPr>
        <w:t>neodstoupí a</w:t>
      </w:r>
      <w:r w:rsidR="00A645D2" w:rsidRPr="006233F3">
        <w:rPr>
          <w:rFonts w:ascii="Verdana" w:eastAsiaTheme="minorHAnsi" w:hAnsi="Verdana" w:cs="Tahoma"/>
          <w:color w:val="000000" w:themeColor="text1"/>
          <w:lang w:eastAsia="en-US"/>
        </w:rPr>
        <w:t xml:space="preserve"> prodávající do 14 dnů vadu neodstraní,</w:t>
      </w:r>
      <w:r w:rsidRPr="006233F3">
        <w:rPr>
          <w:rFonts w:ascii="Verdana" w:eastAsiaTheme="minorHAnsi" w:hAnsi="Verdana" w:cs="Tahoma"/>
          <w:color w:val="000000" w:themeColor="text1"/>
          <w:lang w:eastAsia="en-US"/>
        </w:rPr>
        <w:t xml:space="preserve"> má </w:t>
      </w:r>
      <w:r w:rsidR="000A5ED9" w:rsidRPr="006233F3">
        <w:rPr>
          <w:rFonts w:ascii="Verdana" w:eastAsiaTheme="minorHAnsi" w:hAnsi="Verdana" w:cs="Tahoma"/>
          <w:color w:val="000000" w:themeColor="text1"/>
          <w:lang w:eastAsia="en-US"/>
        </w:rPr>
        <w:t>kupující</w:t>
      </w:r>
      <w:r w:rsidRPr="006233F3">
        <w:rPr>
          <w:rFonts w:ascii="Verdana" w:eastAsiaTheme="minorHAnsi" w:hAnsi="Verdana" w:cs="Tahoma"/>
          <w:color w:val="000000" w:themeColor="text1"/>
          <w:lang w:eastAsia="en-US"/>
        </w:rPr>
        <w:t xml:space="preserve"> </w:t>
      </w:r>
      <w:r w:rsidR="00A645D2" w:rsidRPr="006233F3">
        <w:rPr>
          <w:rFonts w:ascii="Verdana" w:eastAsiaTheme="minorHAnsi" w:hAnsi="Verdana" w:cs="Tahoma"/>
          <w:color w:val="000000" w:themeColor="text1"/>
          <w:lang w:eastAsia="en-US"/>
        </w:rPr>
        <w:t>práv</w:t>
      </w:r>
      <w:r w:rsidR="0013226A" w:rsidRPr="006233F3">
        <w:rPr>
          <w:rFonts w:ascii="Verdana" w:eastAsiaTheme="minorHAnsi" w:hAnsi="Verdana" w:cs="Tahoma"/>
          <w:color w:val="000000" w:themeColor="text1"/>
          <w:lang w:eastAsia="en-US"/>
        </w:rPr>
        <w:t>o</w:t>
      </w:r>
      <w:r w:rsidR="00A645D2" w:rsidRPr="006233F3">
        <w:rPr>
          <w:rFonts w:ascii="Verdana" w:eastAsiaTheme="minorHAnsi" w:hAnsi="Verdana" w:cs="Tahoma"/>
          <w:color w:val="000000" w:themeColor="text1"/>
          <w:lang w:eastAsia="en-US"/>
        </w:rPr>
        <w:t xml:space="preserve"> od smlouvy odstoupit</w:t>
      </w:r>
      <w:r w:rsidR="0013226A" w:rsidRPr="006233F3">
        <w:rPr>
          <w:rFonts w:ascii="Verdana" w:eastAsiaTheme="minorHAnsi" w:hAnsi="Verdana" w:cs="Tahoma"/>
          <w:color w:val="000000" w:themeColor="text1"/>
          <w:lang w:eastAsia="en-US"/>
        </w:rPr>
        <w:t>, nebo</w:t>
      </w:r>
      <w:r w:rsidR="00A645D2" w:rsidRPr="006233F3">
        <w:rPr>
          <w:rFonts w:ascii="Verdana" w:eastAsiaTheme="minorHAnsi" w:hAnsi="Verdana" w:cs="Tahoma"/>
          <w:color w:val="000000" w:themeColor="text1"/>
          <w:lang w:eastAsia="en-US"/>
        </w:rPr>
        <w:t xml:space="preserve"> </w:t>
      </w:r>
      <w:r w:rsidRPr="006233F3">
        <w:rPr>
          <w:rFonts w:ascii="Verdana" w:eastAsiaTheme="minorHAnsi" w:hAnsi="Verdana" w:cs="Tahoma"/>
          <w:color w:val="000000" w:themeColor="text1"/>
          <w:lang w:eastAsia="en-US"/>
        </w:rPr>
        <w:t xml:space="preserve">právo zjednat nápravu buď sám, nebo s pomocí tzv. firmy třetí, a to na náklady </w:t>
      </w:r>
      <w:r w:rsidR="00A645D2" w:rsidRPr="006233F3">
        <w:rPr>
          <w:rFonts w:ascii="Verdana" w:eastAsiaTheme="minorHAnsi" w:hAnsi="Verdana" w:cs="Tahoma"/>
          <w:color w:val="000000" w:themeColor="text1"/>
          <w:lang w:eastAsia="en-US"/>
        </w:rPr>
        <w:t>prodávajícího</w:t>
      </w:r>
      <w:r w:rsidRPr="006233F3">
        <w:rPr>
          <w:rFonts w:ascii="Verdana" w:eastAsiaTheme="minorHAnsi" w:hAnsi="Verdana" w:cs="Tahoma"/>
          <w:color w:val="000000" w:themeColor="text1"/>
          <w:lang w:eastAsia="en-US"/>
        </w:rPr>
        <w:t xml:space="preserve">. </w:t>
      </w:r>
      <w:bookmarkStart w:id="4" w:name="_Hlk80776400"/>
    </w:p>
    <w:p w14:paraId="55170989" w14:textId="5DCA8A96" w:rsidR="00B42787" w:rsidRPr="00411287" w:rsidRDefault="009B5F5B" w:rsidP="00287028">
      <w:pPr>
        <w:pStyle w:val="PSG1"/>
        <w:numPr>
          <w:ilvl w:val="0"/>
          <w:numId w:val="5"/>
        </w:numPr>
        <w:rPr>
          <w:rFonts w:cs="Tahoma"/>
          <w:sz w:val="20"/>
          <w:szCs w:val="20"/>
        </w:rPr>
      </w:pPr>
      <w:r w:rsidRPr="00411287">
        <w:rPr>
          <w:rFonts w:cs="Tahoma"/>
          <w:sz w:val="20"/>
          <w:szCs w:val="20"/>
        </w:rPr>
        <w:t>ČLÁNEK – SMLUVNÍ</w:t>
      </w:r>
      <w:r w:rsidR="00B42787" w:rsidRPr="00411287">
        <w:rPr>
          <w:rFonts w:cs="Tahoma"/>
          <w:sz w:val="20"/>
          <w:szCs w:val="20"/>
        </w:rPr>
        <w:t xml:space="preserve"> sankce</w:t>
      </w:r>
    </w:p>
    <w:p w14:paraId="2A050DB4" w14:textId="77777777" w:rsidR="00EC7818" w:rsidRPr="00411287" w:rsidRDefault="00EC7818" w:rsidP="00EC7818">
      <w:pPr>
        <w:pStyle w:val="Odstavecseseznamem"/>
        <w:numPr>
          <w:ilvl w:val="0"/>
          <w:numId w:val="8"/>
        </w:numPr>
        <w:spacing w:before="120" w:after="120"/>
        <w:outlineLvl w:val="1"/>
        <w:rPr>
          <w:rFonts w:ascii="Verdana" w:hAnsi="Verdana" w:cs="Tahoma"/>
          <w:bCs/>
          <w:vanish/>
        </w:rPr>
      </w:pPr>
    </w:p>
    <w:p w14:paraId="4919F706" w14:textId="77777777" w:rsidR="00EC7818" w:rsidRPr="00411287" w:rsidRDefault="00EC7818" w:rsidP="00EC7818">
      <w:pPr>
        <w:pStyle w:val="Odstavecseseznamem"/>
        <w:numPr>
          <w:ilvl w:val="0"/>
          <w:numId w:val="8"/>
        </w:numPr>
        <w:spacing w:before="120" w:after="120"/>
        <w:outlineLvl w:val="1"/>
        <w:rPr>
          <w:rFonts w:ascii="Verdana" w:hAnsi="Verdana" w:cs="Tahoma"/>
          <w:bCs/>
          <w:vanish/>
        </w:rPr>
      </w:pPr>
    </w:p>
    <w:p w14:paraId="55E5227C" w14:textId="77777777" w:rsidR="00EC7818" w:rsidRPr="00411287" w:rsidRDefault="00EC7818" w:rsidP="00EC7818">
      <w:pPr>
        <w:pStyle w:val="Odstavecseseznamem"/>
        <w:numPr>
          <w:ilvl w:val="0"/>
          <w:numId w:val="8"/>
        </w:numPr>
        <w:spacing w:before="120" w:after="120"/>
        <w:outlineLvl w:val="1"/>
        <w:rPr>
          <w:rFonts w:ascii="Verdana" w:hAnsi="Verdana" w:cs="Tahoma"/>
          <w:bCs/>
          <w:vanish/>
        </w:rPr>
      </w:pPr>
    </w:p>
    <w:p w14:paraId="195139BE" w14:textId="77777777" w:rsidR="00EC7818" w:rsidRPr="00411287" w:rsidRDefault="00EC7818" w:rsidP="00EC7818">
      <w:pPr>
        <w:pStyle w:val="Odstavecseseznamem"/>
        <w:numPr>
          <w:ilvl w:val="0"/>
          <w:numId w:val="8"/>
        </w:numPr>
        <w:spacing w:before="120" w:after="120"/>
        <w:outlineLvl w:val="1"/>
        <w:rPr>
          <w:rFonts w:ascii="Verdana" w:hAnsi="Verdana" w:cs="Tahoma"/>
          <w:bCs/>
          <w:vanish/>
        </w:rPr>
      </w:pPr>
    </w:p>
    <w:p w14:paraId="766626ED" w14:textId="77777777" w:rsidR="00EC7818" w:rsidRPr="00411287" w:rsidRDefault="00EC7818" w:rsidP="00EC7818">
      <w:pPr>
        <w:pStyle w:val="Odstavecseseznamem"/>
        <w:numPr>
          <w:ilvl w:val="0"/>
          <w:numId w:val="8"/>
        </w:numPr>
        <w:spacing w:before="120" w:after="120"/>
        <w:outlineLvl w:val="1"/>
        <w:rPr>
          <w:rFonts w:ascii="Verdana" w:hAnsi="Verdana" w:cs="Tahoma"/>
          <w:bCs/>
          <w:vanish/>
        </w:rPr>
      </w:pPr>
    </w:p>
    <w:p w14:paraId="3B1E3BD3" w14:textId="0FB300CE" w:rsidR="009E4A3A" w:rsidRPr="00411287" w:rsidRDefault="00A301D8" w:rsidP="00EC7818">
      <w:pPr>
        <w:pStyle w:val="Nadpis2"/>
        <w:numPr>
          <w:ilvl w:val="1"/>
          <w:numId w:val="8"/>
        </w:numPr>
        <w:tabs>
          <w:tab w:val="clear" w:pos="633"/>
          <w:tab w:val="num" w:pos="1112"/>
        </w:tabs>
        <w:ind w:left="774"/>
        <w:rPr>
          <w:rFonts w:eastAsia="Times New Roman" w:cs="Tahoma"/>
          <w:bCs/>
          <w:szCs w:val="20"/>
          <w:lang w:eastAsia="cs-CZ"/>
        </w:rPr>
      </w:pPr>
      <w:r>
        <w:rPr>
          <w:rFonts w:eastAsia="Times New Roman" w:cs="Tahoma"/>
          <w:bCs/>
          <w:szCs w:val="20"/>
          <w:lang w:eastAsia="cs-CZ"/>
        </w:rPr>
        <w:t xml:space="preserve"> Sankce za prodlení se zaplacením splatné faktury v podobě úroku z prodlení je sjednána v čl. 5.3 této smlouvy.</w:t>
      </w:r>
    </w:p>
    <w:p w14:paraId="11E9EE17" w14:textId="77777777" w:rsidR="009E4A3A" w:rsidRPr="00411287" w:rsidRDefault="009E4A3A" w:rsidP="00E219A7">
      <w:pPr>
        <w:pStyle w:val="Odstavecseseznamem"/>
        <w:ind w:left="0"/>
        <w:rPr>
          <w:rFonts w:ascii="Verdana" w:hAnsi="Verdana" w:cs="Arial"/>
        </w:rPr>
      </w:pPr>
    </w:p>
    <w:p w14:paraId="565F9310" w14:textId="1E9EDBE2" w:rsidR="009E4A3A" w:rsidRPr="00411287"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 xml:space="preserve">V případě, že bude </w:t>
      </w:r>
      <w:r w:rsidR="0013226A">
        <w:rPr>
          <w:rFonts w:eastAsia="Times New Roman" w:cs="Tahoma"/>
          <w:bCs/>
          <w:szCs w:val="20"/>
          <w:lang w:eastAsia="cs-CZ"/>
        </w:rPr>
        <w:t>p</w:t>
      </w:r>
      <w:r w:rsidR="003C5252">
        <w:rPr>
          <w:rFonts w:eastAsia="Times New Roman" w:cs="Tahoma"/>
          <w:bCs/>
          <w:szCs w:val="20"/>
          <w:lang w:eastAsia="cs-CZ"/>
        </w:rPr>
        <w:t>rodávající</w:t>
      </w:r>
      <w:r w:rsidRPr="00411287">
        <w:rPr>
          <w:rFonts w:eastAsia="Times New Roman" w:cs="Tahoma"/>
          <w:bCs/>
          <w:szCs w:val="20"/>
          <w:lang w:eastAsia="cs-CZ"/>
        </w:rPr>
        <w:t xml:space="preserve"> v prodlení s dodáním </w:t>
      </w:r>
      <w:r w:rsidR="0013226A">
        <w:rPr>
          <w:rFonts w:eastAsia="Times New Roman" w:cs="Tahoma"/>
          <w:bCs/>
          <w:szCs w:val="20"/>
          <w:lang w:eastAsia="cs-CZ"/>
        </w:rPr>
        <w:t>zboží či s jeho předáním kupujícímu do trvalého užívání</w:t>
      </w:r>
      <w:r w:rsidRPr="00411287">
        <w:rPr>
          <w:rFonts w:eastAsia="Times New Roman" w:cs="Tahoma"/>
          <w:bCs/>
          <w:szCs w:val="20"/>
          <w:lang w:eastAsia="cs-CZ"/>
        </w:rPr>
        <w:t xml:space="preserve">, zaplatí </w:t>
      </w:r>
      <w:r w:rsidR="0013226A">
        <w:rPr>
          <w:rFonts w:eastAsia="Times New Roman" w:cs="Tahoma"/>
          <w:bCs/>
          <w:szCs w:val="20"/>
          <w:lang w:eastAsia="cs-CZ"/>
        </w:rPr>
        <w:t>p</w:t>
      </w:r>
      <w:r w:rsidR="003C5252">
        <w:rPr>
          <w:rFonts w:eastAsia="Times New Roman" w:cs="Tahoma"/>
          <w:bCs/>
          <w:szCs w:val="20"/>
          <w:lang w:eastAsia="cs-CZ"/>
        </w:rPr>
        <w:t>rodávající</w:t>
      </w:r>
      <w:r w:rsidR="0013226A">
        <w:rPr>
          <w:rFonts w:eastAsia="Times New Roman" w:cs="Tahoma"/>
          <w:bCs/>
          <w:szCs w:val="20"/>
          <w:lang w:eastAsia="cs-CZ"/>
        </w:rPr>
        <w:t xml:space="preserve"> k</w:t>
      </w:r>
      <w:r w:rsidR="000A5ED9" w:rsidRPr="00411287">
        <w:rPr>
          <w:rFonts w:eastAsia="Times New Roman" w:cs="Tahoma"/>
          <w:bCs/>
          <w:szCs w:val="20"/>
          <w:lang w:eastAsia="cs-CZ"/>
        </w:rPr>
        <w:t>upujícímu</w:t>
      </w:r>
      <w:r w:rsidRPr="00411287">
        <w:rPr>
          <w:rFonts w:eastAsia="Times New Roman" w:cs="Tahoma"/>
          <w:bCs/>
          <w:szCs w:val="20"/>
          <w:lang w:eastAsia="cs-CZ"/>
        </w:rPr>
        <w:t xml:space="preserve"> smluvní pokutu ve výši </w:t>
      </w:r>
      <w:r w:rsidR="00624AAB">
        <w:rPr>
          <w:rFonts w:eastAsia="Times New Roman" w:cs="Tahoma"/>
          <w:bCs/>
          <w:szCs w:val="20"/>
          <w:lang w:eastAsia="cs-CZ"/>
        </w:rPr>
        <w:t>0,03</w:t>
      </w:r>
      <w:r w:rsidR="0024499F">
        <w:rPr>
          <w:rFonts w:eastAsia="Times New Roman" w:cs="Tahoma"/>
          <w:bCs/>
          <w:szCs w:val="20"/>
          <w:lang w:eastAsia="cs-CZ"/>
        </w:rPr>
        <w:t xml:space="preserve"> </w:t>
      </w:r>
      <w:proofErr w:type="gramStart"/>
      <w:r w:rsidR="0024499F">
        <w:rPr>
          <w:rFonts w:eastAsia="Times New Roman" w:cs="Tahoma"/>
          <w:bCs/>
          <w:szCs w:val="20"/>
          <w:lang w:eastAsia="cs-CZ"/>
        </w:rPr>
        <w:t xml:space="preserve">% </w:t>
      </w:r>
      <w:r w:rsidR="000A5ED9" w:rsidRPr="00411287">
        <w:rPr>
          <w:rFonts w:eastAsia="Times New Roman" w:cs="Tahoma"/>
          <w:bCs/>
          <w:szCs w:val="20"/>
          <w:lang w:eastAsia="cs-CZ"/>
        </w:rPr>
        <w:t xml:space="preserve"> </w:t>
      </w:r>
      <w:r w:rsidRPr="00411287">
        <w:rPr>
          <w:rFonts w:eastAsia="Times New Roman" w:cs="Tahoma"/>
          <w:bCs/>
          <w:szCs w:val="20"/>
          <w:lang w:eastAsia="cs-CZ"/>
        </w:rPr>
        <w:t>za</w:t>
      </w:r>
      <w:proofErr w:type="gramEnd"/>
      <w:r w:rsidRPr="00411287">
        <w:rPr>
          <w:rFonts w:eastAsia="Times New Roman" w:cs="Tahoma"/>
          <w:bCs/>
          <w:szCs w:val="20"/>
          <w:lang w:eastAsia="cs-CZ"/>
        </w:rPr>
        <w:t xml:space="preserve"> každý započatý den prodlení.</w:t>
      </w:r>
    </w:p>
    <w:p w14:paraId="2B99BB2F" w14:textId="77777777" w:rsidR="009E4A3A" w:rsidRPr="00411287" w:rsidRDefault="009E4A3A" w:rsidP="009B5F5B">
      <w:pPr>
        <w:pStyle w:val="Nadpis2"/>
        <w:numPr>
          <w:ilvl w:val="0"/>
          <w:numId w:val="0"/>
        </w:numPr>
        <w:ind w:left="774"/>
        <w:rPr>
          <w:rFonts w:eastAsia="Times New Roman" w:cs="Tahoma"/>
          <w:bCs/>
          <w:szCs w:val="20"/>
          <w:lang w:eastAsia="cs-CZ"/>
        </w:rPr>
      </w:pPr>
    </w:p>
    <w:p w14:paraId="43AEC2E8" w14:textId="60970AB7" w:rsidR="009E4A3A" w:rsidRPr="00411287"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 xml:space="preserve">Zaplacením smluvní pokuty není dotčeno právo na náhradu </w:t>
      </w:r>
      <w:r w:rsidR="007B4069" w:rsidRPr="00411287">
        <w:rPr>
          <w:rFonts w:eastAsia="Times New Roman" w:cs="Tahoma"/>
          <w:bCs/>
          <w:szCs w:val="20"/>
          <w:lang w:eastAsia="cs-CZ"/>
        </w:rPr>
        <w:t>škody</w:t>
      </w:r>
      <w:r w:rsidR="000A5ED9" w:rsidRPr="00411287">
        <w:rPr>
          <w:rFonts w:eastAsia="Times New Roman" w:cs="Tahoma"/>
          <w:bCs/>
          <w:szCs w:val="20"/>
          <w:lang w:eastAsia="cs-CZ"/>
        </w:rPr>
        <w:t xml:space="preserve"> v plném rozsahu</w:t>
      </w:r>
      <w:r w:rsidR="002026EF" w:rsidRPr="00411287">
        <w:rPr>
          <w:rFonts w:eastAsia="Times New Roman" w:cs="Tahoma"/>
          <w:bCs/>
          <w:szCs w:val="20"/>
          <w:lang w:eastAsia="cs-CZ"/>
        </w:rPr>
        <w:t>.</w:t>
      </w:r>
    </w:p>
    <w:p w14:paraId="2278070A" w14:textId="77777777" w:rsidR="009E4A3A" w:rsidRPr="00411287" w:rsidRDefault="009E4A3A" w:rsidP="009B5F5B">
      <w:pPr>
        <w:pStyle w:val="Nadpis2"/>
        <w:numPr>
          <w:ilvl w:val="0"/>
          <w:numId w:val="0"/>
        </w:numPr>
        <w:ind w:left="774"/>
        <w:rPr>
          <w:rFonts w:eastAsia="Times New Roman" w:cs="Tahoma"/>
          <w:bCs/>
          <w:szCs w:val="20"/>
          <w:lang w:eastAsia="cs-CZ"/>
        </w:rPr>
      </w:pPr>
    </w:p>
    <w:p w14:paraId="71B2CC6B" w14:textId="1D82EDDE" w:rsidR="009E4A3A" w:rsidRPr="009764F0"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9764F0">
        <w:rPr>
          <w:rFonts w:eastAsia="Times New Roman" w:cs="Tahoma"/>
          <w:bCs/>
          <w:szCs w:val="20"/>
          <w:lang w:eastAsia="cs-CZ"/>
        </w:rPr>
        <w:t xml:space="preserve">Smluvní pokuta za nedodržení termínu provedení záručních a servisních prací je stanovena </w:t>
      </w:r>
      <w:r w:rsidR="00A301D8" w:rsidRPr="009764F0">
        <w:rPr>
          <w:rFonts w:eastAsia="Times New Roman" w:cs="Tahoma"/>
          <w:bCs/>
          <w:szCs w:val="20"/>
          <w:lang w:eastAsia="cs-CZ"/>
        </w:rPr>
        <w:t xml:space="preserve">v </w:t>
      </w:r>
      <w:r w:rsidR="003017C2" w:rsidRPr="009764F0">
        <w:rPr>
          <w:rFonts w:eastAsia="Times New Roman" w:cs="Tahoma"/>
          <w:bCs/>
          <w:szCs w:val="20"/>
          <w:lang w:eastAsia="cs-CZ"/>
        </w:rPr>
        <w:t xml:space="preserve">článku 11.8 a </w:t>
      </w:r>
      <w:r w:rsidR="008F4ECE" w:rsidRPr="009764F0">
        <w:rPr>
          <w:rFonts w:eastAsia="Times New Roman" w:cs="Tahoma"/>
          <w:bCs/>
          <w:szCs w:val="20"/>
          <w:lang w:eastAsia="cs-CZ"/>
        </w:rPr>
        <w:t>11.9 této</w:t>
      </w:r>
      <w:r w:rsidR="009E5D1D" w:rsidRPr="009764F0">
        <w:rPr>
          <w:rFonts w:eastAsia="Times New Roman" w:cs="Tahoma"/>
          <w:bCs/>
          <w:szCs w:val="20"/>
          <w:lang w:eastAsia="cs-CZ"/>
        </w:rPr>
        <w:t xml:space="preserve"> smlouvy. </w:t>
      </w:r>
    </w:p>
    <w:p w14:paraId="73591124" w14:textId="77777777" w:rsidR="009E4A3A" w:rsidRPr="00411287" w:rsidRDefault="009E4A3A" w:rsidP="009B5F5B">
      <w:pPr>
        <w:pStyle w:val="Nadpis2"/>
        <w:numPr>
          <w:ilvl w:val="0"/>
          <w:numId w:val="0"/>
        </w:numPr>
        <w:ind w:left="774"/>
        <w:rPr>
          <w:rFonts w:eastAsia="Times New Roman" w:cs="Tahoma"/>
          <w:bCs/>
          <w:szCs w:val="20"/>
          <w:lang w:eastAsia="cs-CZ"/>
        </w:rPr>
      </w:pPr>
    </w:p>
    <w:p w14:paraId="3AF37E0D" w14:textId="04C15977" w:rsidR="009E4A3A" w:rsidRPr="00411287"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2A3788D3" w14:textId="77777777" w:rsidR="009E4A3A" w:rsidRPr="00411287" w:rsidRDefault="009E4A3A" w:rsidP="009B5F5B">
      <w:pPr>
        <w:pStyle w:val="Nadpis2"/>
        <w:numPr>
          <w:ilvl w:val="0"/>
          <w:numId w:val="0"/>
        </w:numPr>
        <w:ind w:left="774"/>
        <w:rPr>
          <w:rFonts w:eastAsia="Times New Roman" w:cs="Tahoma"/>
          <w:bCs/>
          <w:szCs w:val="20"/>
          <w:lang w:eastAsia="cs-CZ"/>
        </w:rPr>
      </w:pPr>
    </w:p>
    <w:p w14:paraId="2F88C0CC" w14:textId="24590F23" w:rsidR="009E4A3A" w:rsidRPr="00411287"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 xml:space="preserve">Pro zajištění úhrady oprávněně vyúčtovaných sankcí je </w:t>
      </w:r>
      <w:r w:rsidR="00A301D8">
        <w:rPr>
          <w:rFonts w:eastAsia="Times New Roman" w:cs="Tahoma"/>
          <w:bCs/>
          <w:szCs w:val="20"/>
          <w:lang w:eastAsia="cs-CZ"/>
        </w:rPr>
        <w:t>k</w:t>
      </w:r>
      <w:r w:rsidR="002026EF" w:rsidRPr="00411287">
        <w:rPr>
          <w:rFonts w:eastAsia="Times New Roman" w:cs="Tahoma"/>
          <w:bCs/>
          <w:szCs w:val="20"/>
          <w:lang w:eastAsia="cs-CZ"/>
        </w:rPr>
        <w:t>upující</w:t>
      </w:r>
      <w:r w:rsidRPr="00411287">
        <w:rPr>
          <w:rFonts w:eastAsia="Times New Roman" w:cs="Tahoma"/>
          <w:bCs/>
          <w:szCs w:val="20"/>
          <w:lang w:eastAsia="cs-CZ"/>
        </w:rPr>
        <w:t xml:space="preserve"> oprávněn provést zápočet vyúčtované sankce proti jakékoliv oprávněné pohledávce, kterou má, nebo bude mít, </w:t>
      </w:r>
      <w:r w:rsidR="00A301D8">
        <w:rPr>
          <w:rFonts w:eastAsia="Times New Roman" w:cs="Tahoma"/>
          <w:bCs/>
          <w:szCs w:val="20"/>
          <w:lang w:eastAsia="cs-CZ"/>
        </w:rPr>
        <w:t>p</w:t>
      </w:r>
      <w:r w:rsidR="003C5252">
        <w:rPr>
          <w:rFonts w:eastAsia="Times New Roman" w:cs="Tahoma"/>
          <w:bCs/>
          <w:szCs w:val="20"/>
          <w:lang w:eastAsia="cs-CZ"/>
        </w:rPr>
        <w:t>rodávající</w:t>
      </w:r>
      <w:r w:rsidRPr="00411287">
        <w:rPr>
          <w:rFonts w:eastAsia="Times New Roman" w:cs="Tahoma"/>
          <w:bCs/>
          <w:szCs w:val="20"/>
          <w:lang w:eastAsia="cs-CZ"/>
        </w:rPr>
        <w:t xml:space="preserve"> za </w:t>
      </w:r>
      <w:r w:rsidR="002026EF" w:rsidRPr="00411287">
        <w:rPr>
          <w:rFonts w:eastAsia="Times New Roman" w:cs="Tahoma"/>
          <w:bCs/>
          <w:szCs w:val="20"/>
          <w:lang w:eastAsia="cs-CZ"/>
        </w:rPr>
        <w:t>kupujícím</w:t>
      </w:r>
      <w:r w:rsidRPr="00411287">
        <w:rPr>
          <w:rFonts w:eastAsia="Times New Roman" w:cs="Tahoma"/>
          <w:bCs/>
          <w:szCs w:val="20"/>
          <w:lang w:eastAsia="cs-CZ"/>
        </w:rPr>
        <w:t>.</w:t>
      </w:r>
    </w:p>
    <w:p w14:paraId="2C592A27" w14:textId="77777777" w:rsidR="009E4A3A" w:rsidRPr="00411287" w:rsidRDefault="009E4A3A" w:rsidP="009B5F5B">
      <w:pPr>
        <w:pStyle w:val="Nadpis2"/>
        <w:numPr>
          <w:ilvl w:val="0"/>
          <w:numId w:val="0"/>
        </w:numPr>
        <w:ind w:left="774"/>
        <w:rPr>
          <w:rFonts w:eastAsia="Times New Roman" w:cs="Tahoma"/>
          <w:bCs/>
          <w:szCs w:val="20"/>
          <w:lang w:eastAsia="cs-CZ"/>
        </w:rPr>
      </w:pPr>
    </w:p>
    <w:p w14:paraId="73B2DE0D" w14:textId="47DDA600" w:rsidR="009E4A3A" w:rsidRPr="00411287"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Strana povinná je povinna uhradit vyúčtované sankce nejpozději do 30 dnů od dne obdržení příslušného vyúčtování.</w:t>
      </w:r>
    </w:p>
    <w:p w14:paraId="52208A04" w14:textId="3D3DA75B" w:rsidR="00E219A7" w:rsidRPr="00287028" w:rsidRDefault="009B5F5B" w:rsidP="00287028">
      <w:pPr>
        <w:pStyle w:val="PSG1"/>
        <w:numPr>
          <w:ilvl w:val="0"/>
          <w:numId w:val="5"/>
        </w:numPr>
        <w:rPr>
          <w:rFonts w:cs="Tahoma"/>
          <w:sz w:val="20"/>
          <w:szCs w:val="20"/>
        </w:rPr>
      </w:pPr>
      <w:r w:rsidRPr="00411287">
        <w:rPr>
          <w:rFonts w:cs="Tahoma"/>
          <w:sz w:val="20"/>
          <w:szCs w:val="20"/>
        </w:rPr>
        <w:t>ČLÁNEK –</w:t>
      </w:r>
      <w:r w:rsidR="00F223BE">
        <w:rPr>
          <w:rFonts w:cs="Tahoma"/>
          <w:sz w:val="20"/>
          <w:szCs w:val="20"/>
        </w:rPr>
        <w:t xml:space="preserve"> další ustanovení o</w:t>
      </w:r>
      <w:r w:rsidRPr="00411287">
        <w:rPr>
          <w:rFonts w:cs="Tahoma"/>
          <w:sz w:val="20"/>
          <w:szCs w:val="20"/>
        </w:rPr>
        <w:t xml:space="preserve"> </w:t>
      </w:r>
      <w:r w:rsidR="00B404FF" w:rsidRPr="00411287">
        <w:rPr>
          <w:rFonts w:cs="Tahoma"/>
          <w:sz w:val="20"/>
          <w:szCs w:val="20"/>
        </w:rPr>
        <w:t>Záru</w:t>
      </w:r>
      <w:r w:rsidR="00F223BE">
        <w:rPr>
          <w:rFonts w:cs="Tahoma"/>
          <w:sz w:val="20"/>
          <w:szCs w:val="20"/>
        </w:rPr>
        <w:t>ce</w:t>
      </w:r>
    </w:p>
    <w:p w14:paraId="413D319E" w14:textId="77777777" w:rsidR="00AF71A1" w:rsidRPr="00411287" w:rsidRDefault="00AF71A1" w:rsidP="004F679B">
      <w:pPr>
        <w:pStyle w:val="Nadpis2"/>
        <w:numPr>
          <w:ilvl w:val="0"/>
          <w:numId w:val="0"/>
        </w:numPr>
        <w:ind w:left="774"/>
        <w:rPr>
          <w:rFonts w:eastAsia="Times New Roman" w:cs="Tahoma"/>
          <w:bCs/>
          <w:szCs w:val="20"/>
          <w:lang w:eastAsia="cs-CZ"/>
        </w:rPr>
      </w:pPr>
    </w:p>
    <w:p w14:paraId="5089AF54" w14:textId="77777777" w:rsidR="006233F3" w:rsidRPr="006233F3" w:rsidRDefault="006233F3" w:rsidP="006233F3">
      <w:pPr>
        <w:pStyle w:val="Odstavecseseznamem"/>
        <w:numPr>
          <w:ilvl w:val="0"/>
          <w:numId w:val="8"/>
        </w:numPr>
        <w:spacing w:before="120" w:after="120"/>
        <w:outlineLvl w:val="1"/>
        <w:rPr>
          <w:rFonts w:ascii="Verdana" w:hAnsi="Verdana" w:cs="Tahoma"/>
          <w:bCs/>
          <w:vanish/>
        </w:rPr>
      </w:pPr>
    </w:p>
    <w:p w14:paraId="0C534DDA" w14:textId="3BBCAEC6" w:rsidR="00CE6ABF" w:rsidRPr="00411287" w:rsidRDefault="0053137A" w:rsidP="006233F3">
      <w:pPr>
        <w:pStyle w:val="Nadpis2"/>
        <w:numPr>
          <w:ilvl w:val="1"/>
          <w:numId w:val="8"/>
        </w:numPr>
        <w:tabs>
          <w:tab w:val="num" w:pos="1112"/>
        </w:tabs>
        <w:ind w:left="774"/>
        <w:rPr>
          <w:rFonts w:eastAsia="Times New Roman" w:cs="Tahoma"/>
          <w:bCs/>
          <w:szCs w:val="20"/>
          <w:lang w:eastAsia="cs-CZ"/>
        </w:rPr>
      </w:pPr>
      <w:r w:rsidRPr="00411287">
        <w:rPr>
          <w:rFonts w:eastAsia="Times New Roman" w:cs="Tahoma"/>
          <w:bCs/>
          <w:szCs w:val="20"/>
          <w:lang w:eastAsia="cs-CZ"/>
        </w:rPr>
        <w:t xml:space="preserve">Vady, na něž se vztahuje záruka, je </w:t>
      </w:r>
      <w:r w:rsidR="00F223BE">
        <w:rPr>
          <w:rFonts w:eastAsia="Times New Roman" w:cs="Tahoma"/>
          <w:bCs/>
          <w:szCs w:val="20"/>
          <w:lang w:eastAsia="cs-CZ"/>
        </w:rPr>
        <w:t>k</w:t>
      </w:r>
      <w:r w:rsidR="002026EF" w:rsidRPr="00411287">
        <w:rPr>
          <w:rFonts w:eastAsia="Times New Roman" w:cs="Tahoma"/>
          <w:bCs/>
          <w:szCs w:val="20"/>
          <w:lang w:eastAsia="cs-CZ"/>
        </w:rPr>
        <w:t>upující</w:t>
      </w:r>
      <w:r w:rsidRPr="00411287">
        <w:rPr>
          <w:rFonts w:eastAsia="Times New Roman" w:cs="Tahoma"/>
          <w:bCs/>
          <w:szCs w:val="20"/>
          <w:lang w:eastAsia="cs-CZ"/>
        </w:rPr>
        <w:t xml:space="preserve"> povinen oznámit bez zbytečného odkladu poté, co je zjistí, formou písemné reklamace, v níž je povinen danou vadu přesně popsat, např. uvedením způsobu, jak se projevuje. Reklamaci lze uplatit do posledního dne záruční lhůty, přičemž i reklamace odeslaná </w:t>
      </w:r>
      <w:r w:rsidR="00DA6390" w:rsidRPr="00411287">
        <w:rPr>
          <w:rFonts w:eastAsia="Times New Roman" w:cs="Tahoma"/>
          <w:bCs/>
          <w:szCs w:val="20"/>
          <w:lang w:eastAsia="cs-CZ"/>
        </w:rPr>
        <w:t>k</w:t>
      </w:r>
      <w:r w:rsidR="002026EF" w:rsidRPr="00411287">
        <w:rPr>
          <w:rFonts w:eastAsia="Times New Roman" w:cs="Tahoma"/>
          <w:bCs/>
          <w:szCs w:val="20"/>
          <w:lang w:eastAsia="cs-CZ"/>
        </w:rPr>
        <w:t>upující</w:t>
      </w:r>
      <w:r w:rsidR="00DA6390" w:rsidRPr="00411287">
        <w:rPr>
          <w:rFonts w:eastAsia="Times New Roman" w:cs="Tahoma"/>
          <w:bCs/>
          <w:szCs w:val="20"/>
          <w:lang w:eastAsia="cs-CZ"/>
        </w:rPr>
        <w:t>m</w:t>
      </w:r>
      <w:r w:rsidRPr="00411287">
        <w:rPr>
          <w:rFonts w:eastAsia="Times New Roman" w:cs="Tahoma"/>
          <w:bCs/>
          <w:szCs w:val="20"/>
          <w:lang w:eastAsia="cs-CZ"/>
        </w:rPr>
        <w:t xml:space="preserve"> v poslední den záruční lhůty se považuje za včas uplatněnou.</w:t>
      </w:r>
    </w:p>
    <w:p w14:paraId="53C3B1FE" w14:textId="77777777" w:rsidR="00AF71A1" w:rsidRPr="00411287" w:rsidRDefault="00AF71A1" w:rsidP="004F679B">
      <w:pPr>
        <w:pStyle w:val="Nadpis2"/>
        <w:numPr>
          <w:ilvl w:val="0"/>
          <w:numId w:val="0"/>
        </w:numPr>
        <w:ind w:left="774"/>
        <w:rPr>
          <w:rFonts w:eastAsia="Times New Roman" w:cs="Tahoma"/>
          <w:bCs/>
          <w:szCs w:val="20"/>
          <w:lang w:eastAsia="cs-CZ"/>
        </w:rPr>
      </w:pPr>
    </w:p>
    <w:p w14:paraId="69780F49" w14:textId="52004564" w:rsidR="003B1AA2" w:rsidRPr="00411287" w:rsidRDefault="003B1AA2"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 xml:space="preserve">Smluvní strany si dohodly, že se staví běh záruční doby od uplatnění reklamace u </w:t>
      </w:r>
      <w:r w:rsidR="00F223BE">
        <w:rPr>
          <w:rFonts w:eastAsia="Times New Roman" w:cs="Tahoma"/>
          <w:bCs/>
          <w:szCs w:val="20"/>
          <w:lang w:eastAsia="cs-CZ"/>
        </w:rPr>
        <w:t>p</w:t>
      </w:r>
      <w:r w:rsidR="003C5252">
        <w:rPr>
          <w:rFonts w:eastAsia="Times New Roman" w:cs="Tahoma"/>
          <w:bCs/>
          <w:szCs w:val="20"/>
          <w:lang w:eastAsia="cs-CZ"/>
        </w:rPr>
        <w:t>rodávající</w:t>
      </w:r>
      <w:r w:rsidR="00F223BE">
        <w:rPr>
          <w:rFonts w:eastAsia="Times New Roman" w:cs="Tahoma"/>
          <w:bCs/>
          <w:szCs w:val="20"/>
          <w:lang w:eastAsia="cs-CZ"/>
        </w:rPr>
        <w:t>ho</w:t>
      </w:r>
      <w:r w:rsidRPr="00411287">
        <w:rPr>
          <w:rFonts w:eastAsia="Times New Roman" w:cs="Tahoma"/>
          <w:bCs/>
          <w:szCs w:val="20"/>
          <w:lang w:eastAsia="cs-CZ"/>
        </w:rPr>
        <w:t xml:space="preserve"> do odstranění reklamovaných záručních vad</w:t>
      </w:r>
      <w:r w:rsidR="00F223BE">
        <w:rPr>
          <w:rFonts w:eastAsia="Times New Roman" w:cs="Tahoma"/>
          <w:bCs/>
          <w:szCs w:val="20"/>
          <w:lang w:eastAsia="cs-CZ"/>
        </w:rPr>
        <w:t xml:space="preserve"> či jiného vyřízení reklamace</w:t>
      </w:r>
      <w:r w:rsidRPr="00411287">
        <w:rPr>
          <w:rFonts w:eastAsia="Times New Roman" w:cs="Tahoma"/>
          <w:bCs/>
          <w:szCs w:val="20"/>
          <w:lang w:eastAsia="cs-CZ"/>
        </w:rPr>
        <w:t xml:space="preserve">. V případě uplatnění reklamace k vadám, které nemají vliv na funkčnost </w:t>
      </w:r>
      <w:r w:rsidR="00F223BE">
        <w:rPr>
          <w:rFonts w:eastAsia="Times New Roman" w:cs="Tahoma"/>
          <w:bCs/>
          <w:szCs w:val="20"/>
          <w:lang w:eastAsia="cs-CZ"/>
        </w:rPr>
        <w:t>zboží</w:t>
      </w:r>
      <w:r w:rsidRPr="00411287">
        <w:rPr>
          <w:rFonts w:eastAsia="Times New Roman" w:cs="Tahoma"/>
          <w:bCs/>
          <w:szCs w:val="20"/>
          <w:lang w:eastAsia="cs-CZ"/>
        </w:rPr>
        <w:t xml:space="preserve"> a jsou samostatně odstranitelné, mohou se smluvní strany v rámci reklamačního řízení dohodnout o ponechání běhu záruční doby jako takové dle znění kupní smlouvy.</w:t>
      </w:r>
    </w:p>
    <w:p w14:paraId="1638FEE0" w14:textId="77777777" w:rsidR="00613863" w:rsidRPr="00411287" w:rsidRDefault="00613863" w:rsidP="00AF71A1">
      <w:pPr>
        <w:pStyle w:val="Nadpis2"/>
        <w:numPr>
          <w:ilvl w:val="0"/>
          <w:numId w:val="0"/>
        </w:numPr>
        <w:ind w:left="774"/>
        <w:rPr>
          <w:rFonts w:eastAsia="Times New Roman" w:cs="Tahoma"/>
          <w:bCs/>
          <w:szCs w:val="20"/>
          <w:lang w:eastAsia="cs-CZ"/>
        </w:rPr>
      </w:pPr>
    </w:p>
    <w:p w14:paraId="0C42A871" w14:textId="77777777" w:rsidR="00070D53" w:rsidRPr="008F1805" w:rsidRDefault="00070D53" w:rsidP="008F1805">
      <w:pPr>
        <w:pStyle w:val="PSG1"/>
        <w:numPr>
          <w:ilvl w:val="0"/>
          <w:numId w:val="5"/>
        </w:numPr>
        <w:rPr>
          <w:rFonts w:cs="Tahoma"/>
          <w:sz w:val="20"/>
          <w:szCs w:val="20"/>
        </w:rPr>
      </w:pPr>
      <w:r w:rsidRPr="008F1805">
        <w:rPr>
          <w:rFonts w:cs="Tahoma"/>
          <w:sz w:val="20"/>
          <w:szCs w:val="20"/>
        </w:rPr>
        <w:t>ČLÁNEK – Podmínky servisních prací</w:t>
      </w:r>
    </w:p>
    <w:p w14:paraId="3BACE5BD" w14:textId="77777777" w:rsidR="00BD64B0" w:rsidRPr="00BD64B0" w:rsidRDefault="00BD64B0" w:rsidP="00BD64B0">
      <w:pPr>
        <w:pStyle w:val="Odstavecseseznamem"/>
        <w:numPr>
          <w:ilvl w:val="0"/>
          <w:numId w:val="8"/>
        </w:numPr>
        <w:spacing w:before="120" w:after="120"/>
        <w:outlineLvl w:val="1"/>
        <w:rPr>
          <w:rFonts w:ascii="Verdana" w:hAnsi="Verdana" w:cs="Tahoma"/>
          <w:bCs/>
          <w:vanish/>
        </w:rPr>
      </w:pPr>
    </w:p>
    <w:p w14:paraId="07E49F03" w14:textId="0A406557" w:rsidR="00070D53" w:rsidRPr="00557310" w:rsidRDefault="00070D53" w:rsidP="00BD64B0">
      <w:pPr>
        <w:pStyle w:val="Nadpis2"/>
        <w:numPr>
          <w:ilvl w:val="1"/>
          <w:numId w:val="8"/>
        </w:numPr>
        <w:tabs>
          <w:tab w:val="clear" w:pos="633"/>
          <w:tab w:val="num" w:pos="1112"/>
        </w:tabs>
        <w:ind w:left="774"/>
        <w:rPr>
          <w:rFonts w:eastAsia="Times New Roman" w:cs="Tahoma"/>
          <w:bCs/>
          <w:szCs w:val="20"/>
          <w:lang w:eastAsia="cs-CZ"/>
        </w:rPr>
      </w:pPr>
      <w:r w:rsidRPr="00557310">
        <w:rPr>
          <w:rFonts w:eastAsia="Times New Roman" w:cs="Tahoma"/>
          <w:bCs/>
          <w:szCs w:val="20"/>
          <w:lang w:eastAsia="cs-CZ"/>
        </w:rPr>
        <w:t xml:space="preserve">Záruka prodávajícího uvedená v článku 11 je platná pouze za předpokladu, že kupující bude dodržovat termíny pravidelných servisních prohlídek na předmět koupě.. Přesný rozsah pravidelných servisních prohlídek předmětu koupě je uveden v servisní knížce. </w:t>
      </w:r>
    </w:p>
    <w:p w14:paraId="68B4FDA5" w14:textId="77777777" w:rsidR="00070D53" w:rsidRPr="00557310" w:rsidRDefault="00070D53" w:rsidP="00557310">
      <w:pPr>
        <w:pStyle w:val="Nadpis2"/>
        <w:numPr>
          <w:ilvl w:val="0"/>
          <w:numId w:val="0"/>
        </w:numPr>
        <w:ind w:left="774"/>
        <w:rPr>
          <w:rFonts w:eastAsia="Times New Roman" w:cs="Tahoma"/>
          <w:bCs/>
          <w:szCs w:val="20"/>
          <w:lang w:eastAsia="cs-CZ"/>
        </w:rPr>
      </w:pPr>
    </w:p>
    <w:p w14:paraId="02738EB1" w14:textId="77777777" w:rsidR="00070D53" w:rsidRPr="00557310" w:rsidRDefault="00070D53" w:rsidP="00557310">
      <w:pPr>
        <w:pStyle w:val="Nadpis2"/>
        <w:numPr>
          <w:ilvl w:val="1"/>
          <w:numId w:val="8"/>
        </w:numPr>
        <w:tabs>
          <w:tab w:val="clear" w:pos="633"/>
          <w:tab w:val="num" w:pos="1112"/>
        </w:tabs>
        <w:ind w:left="774"/>
        <w:rPr>
          <w:rFonts w:eastAsia="Times New Roman" w:cs="Tahoma"/>
          <w:bCs/>
          <w:szCs w:val="20"/>
          <w:lang w:eastAsia="cs-CZ"/>
        </w:rPr>
      </w:pPr>
      <w:r w:rsidRPr="00557310">
        <w:rPr>
          <w:rFonts w:eastAsia="Times New Roman" w:cs="Tahoma"/>
          <w:bCs/>
          <w:szCs w:val="20"/>
          <w:lang w:eastAsia="cs-CZ"/>
        </w:rPr>
        <w:t xml:space="preserve">Servisní prohlídky po dobu záruční doby, v rozsahu garančních prohlídek stanovených výrobcem stroje, budou prováděné prodávajícím v místě provozování stroje a cena těchto prací je již zahrnuta v kupní ceně stroje. Práce nad rámec pravidelné servisní prohlídky budou provedeny na základě žádosti kupujícího o provedení těchto prací a rovněž prováděné v místech provozování stroje. </w:t>
      </w:r>
    </w:p>
    <w:p w14:paraId="2635D76C" w14:textId="77777777" w:rsidR="00070D53" w:rsidRPr="00557310" w:rsidRDefault="00070D53" w:rsidP="00557310">
      <w:pPr>
        <w:pStyle w:val="Nadpis2"/>
        <w:numPr>
          <w:ilvl w:val="0"/>
          <w:numId w:val="0"/>
        </w:numPr>
        <w:ind w:left="774"/>
        <w:rPr>
          <w:rFonts w:eastAsia="Times New Roman" w:cs="Tahoma"/>
          <w:bCs/>
          <w:szCs w:val="20"/>
          <w:lang w:eastAsia="cs-CZ"/>
        </w:rPr>
      </w:pPr>
    </w:p>
    <w:p w14:paraId="7A9609C6" w14:textId="44EF6F4B" w:rsidR="00070D53" w:rsidRPr="00557310" w:rsidRDefault="00070D53" w:rsidP="00557310">
      <w:pPr>
        <w:pStyle w:val="Nadpis2"/>
        <w:numPr>
          <w:ilvl w:val="1"/>
          <w:numId w:val="8"/>
        </w:numPr>
        <w:tabs>
          <w:tab w:val="clear" w:pos="633"/>
          <w:tab w:val="num" w:pos="1112"/>
        </w:tabs>
        <w:ind w:left="774"/>
        <w:rPr>
          <w:rFonts w:eastAsia="Times New Roman" w:cs="Tahoma"/>
          <w:bCs/>
          <w:szCs w:val="20"/>
          <w:lang w:eastAsia="cs-CZ"/>
        </w:rPr>
      </w:pPr>
      <w:r w:rsidRPr="00557310">
        <w:rPr>
          <w:rFonts w:eastAsia="Times New Roman" w:cs="Tahoma"/>
          <w:bCs/>
          <w:szCs w:val="20"/>
          <w:lang w:eastAsia="cs-CZ"/>
        </w:rPr>
        <w:t>Stroj bude provozován kupující</w:t>
      </w:r>
      <w:r w:rsidR="00AE6830">
        <w:rPr>
          <w:rFonts w:eastAsia="Times New Roman" w:cs="Tahoma"/>
          <w:bCs/>
          <w:szCs w:val="20"/>
          <w:lang w:eastAsia="cs-CZ"/>
        </w:rPr>
        <w:t>m</w:t>
      </w:r>
      <w:r w:rsidRPr="00557310">
        <w:rPr>
          <w:rFonts w:eastAsia="Times New Roman" w:cs="Tahoma"/>
          <w:bCs/>
          <w:szCs w:val="20"/>
          <w:lang w:eastAsia="cs-CZ"/>
        </w:rPr>
        <w:t xml:space="preserve"> v </w:t>
      </w:r>
      <w:proofErr w:type="spellStart"/>
      <w:r w:rsidR="003637A9" w:rsidRPr="003637A9">
        <w:rPr>
          <w:rFonts w:eastAsia="Times New Roman" w:cs="Tahoma"/>
          <w:bCs/>
          <w:szCs w:val="20"/>
          <w:lang w:eastAsia="cs-CZ"/>
        </w:rPr>
        <w:t>v</w:t>
      </w:r>
      <w:proofErr w:type="spellEnd"/>
      <w:r w:rsidR="003637A9" w:rsidRPr="003637A9">
        <w:rPr>
          <w:rFonts w:eastAsia="Times New Roman" w:cs="Tahoma"/>
          <w:bCs/>
          <w:szCs w:val="20"/>
          <w:lang w:eastAsia="cs-CZ"/>
        </w:rPr>
        <w:t xml:space="preserve"> části pronajatého areálu společnosti Zemní a dopravní stavby Milan Hrdý s.r.o., na adrese Dobkovice 48, 407 03 Dobkovice</w:t>
      </w:r>
    </w:p>
    <w:p w14:paraId="7333C874" w14:textId="77777777" w:rsidR="00FE0C05" w:rsidRPr="00FE0C05" w:rsidRDefault="00FE0C05" w:rsidP="00FE0C05">
      <w:pPr>
        <w:pStyle w:val="PSG1"/>
        <w:numPr>
          <w:ilvl w:val="0"/>
          <w:numId w:val="5"/>
        </w:numPr>
        <w:rPr>
          <w:rFonts w:cs="Tahoma"/>
          <w:sz w:val="20"/>
          <w:szCs w:val="20"/>
        </w:rPr>
      </w:pPr>
      <w:r w:rsidRPr="00FE0C05">
        <w:rPr>
          <w:rFonts w:cs="Tahoma"/>
          <w:sz w:val="20"/>
          <w:szCs w:val="20"/>
        </w:rPr>
        <w:t xml:space="preserve">Článek – Součinnost a vzájemná komunikace </w:t>
      </w:r>
    </w:p>
    <w:p w14:paraId="70902F4E" w14:textId="77777777" w:rsidR="00FE0C05" w:rsidRPr="00FE0C05" w:rsidRDefault="00FE0C05" w:rsidP="00FE0C05">
      <w:pPr>
        <w:pStyle w:val="Odstavecseseznamem"/>
        <w:numPr>
          <w:ilvl w:val="0"/>
          <w:numId w:val="8"/>
        </w:numPr>
        <w:spacing w:before="120" w:after="120"/>
        <w:outlineLvl w:val="1"/>
        <w:rPr>
          <w:rFonts w:ascii="Verdana" w:hAnsi="Verdana" w:cs="Tahoma"/>
          <w:bCs/>
          <w:vanish/>
        </w:rPr>
      </w:pPr>
    </w:p>
    <w:p w14:paraId="5BC95D44" w14:textId="6AF5BE3E" w:rsidR="00FE0C05" w:rsidRPr="00FE0C05" w:rsidRDefault="00FE0C05" w:rsidP="00FE0C05">
      <w:pPr>
        <w:pStyle w:val="Nadpis2"/>
        <w:numPr>
          <w:ilvl w:val="1"/>
          <w:numId w:val="8"/>
        </w:numPr>
        <w:tabs>
          <w:tab w:val="clear" w:pos="633"/>
          <w:tab w:val="num" w:pos="1112"/>
        </w:tabs>
        <w:ind w:left="774"/>
        <w:rPr>
          <w:rFonts w:eastAsia="Times New Roman" w:cs="Tahoma"/>
          <w:bCs/>
          <w:szCs w:val="20"/>
          <w:lang w:eastAsia="cs-CZ"/>
        </w:rPr>
      </w:pPr>
      <w:r w:rsidRPr="00FE0C05">
        <w:rPr>
          <w:rFonts w:eastAsia="Times New Roman" w:cs="Tahoma"/>
          <w:bCs/>
          <w:szCs w:val="20"/>
          <w:lang w:eastAsia="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570BE73F" w14:textId="77777777" w:rsidR="00FE0C05" w:rsidRPr="00FE0C05" w:rsidRDefault="00FE0C05" w:rsidP="00FE0C05">
      <w:pPr>
        <w:pStyle w:val="Nadpis2"/>
        <w:numPr>
          <w:ilvl w:val="0"/>
          <w:numId w:val="0"/>
        </w:numPr>
        <w:ind w:left="774"/>
        <w:rPr>
          <w:rFonts w:eastAsia="Times New Roman" w:cs="Tahoma"/>
          <w:bCs/>
          <w:szCs w:val="20"/>
          <w:lang w:eastAsia="cs-CZ"/>
        </w:rPr>
      </w:pPr>
    </w:p>
    <w:p w14:paraId="7EB34B27" w14:textId="77777777" w:rsidR="00FE0C05" w:rsidRPr="00FE0C05" w:rsidRDefault="00FE0C05" w:rsidP="00FE0C05">
      <w:pPr>
        <w:pStyle w:val="Nadpis2"/>
        <w:numPr>
          <w:ilvl w:val="1"/>
          <w:numId w:val="8"/>
        </w:numPr>
        <w:tabs>
          <w:tab w:val="clear" w:pos="633"/>
          <w:tab w:val="num" w:pos="1112"/>
        </w:tabs>
        <w:ind w:left="774"/>
        <w:rPr>
          <w:rFonts w:eastAsia="Times New Roman" w:cs="Tahoma"/>
          <w:bCs/>
          <w:szCs w:val="20"/>
          <w:lang w:eastAsia="cs-CZ"/>
        </w:rPr>
      </w:pPr>
      <w:r w:rsidRPr="00FE0C05">
        <w:rPr>
          <w:rFonts w:eastAsia="Times New Roman" w:cs="Tahoma"/>
          <w:bCs/>
          <w:szCs w:val="20"/>
          <w:lang w:eastAsia="cs-CZ"/>
        </w:rPr>
        <w:t xml:space="preserve">Všechna oznámení mezi Smluvními stranami, která se vztahují ke Smlouvě, nebo která mají být učiněna na základě Smlouvy, musí být učiněna v písemné formě a druhé straně doručena prostřednictvím zpráv Informačního Systému Datových Schránek, pokud není v této Smlouvě uvedeno jinak. V mimořádných případech, kdy Informační Systém Datových Schránek nebude funkční, je možné doručit oznámení osobně nebo doporučeným dopisem či jinou formou registrovaného poštovního styku na adresu uvedenou na titulní stránce této Smlouvy. </w:t>
      </w:r>
    </w:p>
    <w:p w14:paraId="3F570D41" w14:textId="77777777" w:rsidR="00FE0C05" w:rsidRPr="00FE0C05" w:rsidRDefault="00FE0C05" w:rsidP="00FE0C05">
      <w:pPr>
        <w:pStyle w:val="Nadpis2"/>
        <w:numPr>
          <w:ilvl w:val="0"/>
          <w:numId w:val="0"/>
        </w:numPr>
        <w:ind w:left="774"/>
        <w:rPr>
          <w:rFonts w:eastAsia="Times New Roman" w:cs="Tahoma"/>
          <w:bCs/>
          <w:szCs w:val="20"/>
          <w:lang w:eastAsia="cs-CZ"/>
        </w:rPr>
      </w:pPr>
    </w:p>
    <w:p w14:paraId="09A45AA5" w14:textId="77777777" w:rsidR="00FE0C05" w:rsidRPr="00FE0C05" w:rsidRDefault="00FE0C05" w:rsidP="00FE0C05">
      <w:pPr>
        <w:pStyle w:val="Nadpis2"/>
        <w:numPr>
          <w:ilvl w:val="1"/>
          <w:numId w:val="8"/>
        </w:numPr>
        <w:tabs>
          <w:tab w:val="clear" w:pos="633"/>
          <w:tab w:val="num" w:pos="1112"/>
        </w:tabs>
        <w:ind w:left="774"/>
        <w:rPr>
          <w:rFonts w:eastAsia="Times New Roman" w:cs="Tahoma"/>
          <w:bCs/>
          <w:szCs w:val="20"/>
          <w:lang w:eastAsia="cs-CZ"/>
        </w:rPr>
      </w:pPr>
      <w:r w:rsidRPr="00FE0C05">
        <w:rPr>
          <w:rFonts w:eastAsia="Times New Roman" w:cs="Tahoma"/>
          <w:bCs/>
          <w:szCs w:val="20"/>
          <w:lang w:eastAsia="cs-CZ"/>
        </w:rPr>
        <w:t xml:space="preserve">V této souvislosti Smluvní strany prohlašují, že jejich nastavení Informačního Systému Datových Schránek výše specifikovaný přenos umožňuje, a že tuto skutečnost společně ověřili před podpisem Smlouvy a zavazují se tento stav udržovat po celou dobu platnosti této Smlouvy. </w:t>
      </w:r>
    </w:p>
    <w:p w14:paraId="0136323A" w14:textId="77777777" w:rsidR="00FE0C05" w:rsidRPr="00FE0C05" w:rsidRDefault="00FE0C05" w:rsidP="00FE0C05">
      <w:pPr>
        <w:pStyle w:val="Nadpis2"/>
        <w:numPr>
          <w:ilvl w:val="0"/>
          <w:numId w:val="0"/>
        </w:numPr>
        <w:ind w:left="774"/>
        <w:rPr>
          <w:rFonts w:eastAsia="Times New Roman" w:cs="Tahoma"/>
          <w:bCs/>
          <w:szCs w:val="20"/>
          <w:lang w:eastAsia="cs-CZ"/>
        </w:rPr>
      </w:pPr>
    </w:p>
    <w:p w14:paraId="17319D16" w14:textId="77777777" w:rsidR="00FE0C05" w:rsidRPr="00FE0C05" w:rsidRDefault="00FE0C05" w:rsidP="00FE0C05">
      <w:pPr>
        <w:pStyle w:val="Nadpis2"/>
        <w:numPr>
          <w:ilvl w:val="1"/>
          <w:numId w:val="8"/>
        </w:numPr>
        <w:tabs>
          <w:tab w:val="clear" w:pos="633"/>
          <w:tab w:val="num" w:pos="1112"/>
        </w:tabs>
        <w:ind w:left="774"/>
        <w:rPr>
          <w:rFonts w:eastAsia="Times New Roman" w:cs="Tahoma"/>
          <w:bCs/>
          <w:szCs w:val="20"/>
          <w:lang w:eastAsia="cs-CZ"/>
        </w:rPr>
      </w:pPr>
      <w:r w:rsidRPr="00FE0C05">
        <w:rPr>
          <w:rFonts w:eastAsia="Times New Roman" w:cs="Tahoma"/>
          <w:bCs/>
          <w:szCs w:val="20"/>
          <w:lang w:eastAsia="cs-CZ"/>
        </w:rPr>
        <w:t>Smluvní strany se zavazují, že v případě změny své adresy budou o této změně druhou Smluvní stranu písemně informovat nejpozději do tří (3) pracovních dnů ode dne této změny.</w:t>
      </w:r>
    </w:p>
    <w:p w14:paraId="65640971" w14:textId="77777777" w:rsidR="00FE0C05" w:rsidRPr="00D46408" w:rsidRDefault="00FE0C05" w:rsidP="00D46408">
      <w:pPr>
        <w:pStyle w:val="PSG1"/>
        <w:numPr>
          <w:ilvl w:val="0"/>
          <w:numId w:val="5"/>
        </w:numPr>
        <w:rPr>
          <w:rFonts w:cs="Tahoma"/>
          <w:sz w:val="20"/>
          <w:szCs w:val="20"/>
        </w:rPr>
      </w:pPr>
      <w:r w:rsidRPr="00411287">
        <w:rPr>
          <w:rFonts w:cs="Tahoma"/>
          <w:sz w:val="20"/>
          <w:szCs w:val="20"/>
        </w:rPr>
        <w:t>Článek – Uchovávání dokumentů</w:t>
      </w:r>
    </w:p>
    <w:p w14:paraId="68EC66CC"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73BC97A8"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62BD3F2C"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12EB1687"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2C2C6847"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7A3DFEEF"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784AC405"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585673C5"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4192BC3C"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453C532C"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251CDA0B"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107467DC" w14:textId="364F8E8F" w:rsidR="00FE0C05" w:rsidRPr="00411287" w:rsidRDefault="00FE0C05" w:rsidP="00D46408">
      <w:pPr>
        <w:pStyle w:val="Nadpis2"/>
        <w:rPr>
          <w:rFonts w:eastAsia="Times New Roman"/>
        </w:rPr>
      </w:pPr>
      <w:r>
        <w:rPr>
          <w:rFonts w:eastAsia="Times New Roman"/>
        </w:rPr>
        <w:t>Prodávající</w:t>
      </w:r>
      <w:r w:rsidRPr="00411287">
        <w:rPr>
          <w:rFonts w:eastAsia="Times New Roman"/>
        </w:rPr>
        <w:t xml:space="preserve"> je povinen uchovávat dokumenty související s plněním dle této Smlouvy nejméně po dobu deseti (10) let od konce účetního období, ve kterém došlo k zaplacení poslední části ceny, popř. k poslednímu zdanitelnému plnění dle této Smlouvy, a to zejména pro účely kontroly oprávněnými kontrolními orgány.</w:t>
      </w:r>
    </w:p>
    <w:p w14:paraId="5CC126BB" w14:textId="77777777" w:rsidR="00FE0C05" w:rsidRPr="00411287" w:rsidRDefault="00FE0C05" w:rsidP="00FE0C05">
      <w:pPr>
        <w:pStyle w:val="Nadpis2"/>
        <w:numPr>
          <w:ilvl w:val="0"/>
          <w:numId w:val="0"/>
        </w:numPr>
        <w:ind w:left="576"/>
        <w:rPr>
          <w:rFonts w:eastAsia="Times New Roman"/>
          <w:szCs w:val="20"/>
        </w:rPr>
      </w:pPr>
    </w:p>
    <w:p w14:paraId="78F7BC88" w14:textId="77777777" w:rsidR="00FE0C05" w:rsidRPr="005A55C2" w:rsidRDefault="00FE0C05" w:rsidP="00FE0C05">
      <w:pPr>
        <w:pStyle w:val="Nadpis2"/>
        <w:rPr>
          <w:rFonts w:eastAsia="Times New Roman"/>
          <w:szCs w:val="20"/>
        </w:rPr>
      </w:pPr>
      <w:r>
        <w:rPr>
          <w:rFonts w:eastAsia="Times New Roman"/>
          <w:szCs w:val="20"/>
        </w:rPr>
        <w:t>Prodávající</w:t>
      </w:r>
      <w:r w:rsidRPr="00411287">
        <w:rPr>
          <w:rFonts w:eastAsia="Times New Roman"/>
          <w:szCs w:val="20"/>
        </w:rPr>
        <w:t xml:space="preserve"> je podle ustanovení § 2 písm. e) zákona č. 320/2001 Sb., o </w:t>
      </w:r>
      <w:r w:rsidRPr="005A55C2">
        <w:rPr>
          <w:rFonts w:eastAsia="Times New Roman"/>
          <w:szCs w:val="20"/>
        </w:rPr>
        <w:t>finanční kontrole ve veřejné správě a o změně některých zákonů (zákon o finanční kontrole), ve znění pozdějších předpisů, povinen spolupůsobit při výkonu finanční kontroly.</w:t>
      </w:r>
    </w:p>
    <w:p w14:paraId="53089D20" w14:textId="77777777" w:rsidR="00FE0C05" w:rsidRPr="005A55C2" w:rsidRDefault="00FE0C05" w:rsidP="00FE0C05">
      <w:pPr>
        <w:pStyle w:val="Nadpis2"/>
        <w:rPr>
          <w:rFonts w:eastAsia="Times New Roman"/>
          <w:szCs w:val="20"/>
        </w:rPr>
      </w:pPr>
      <w:r w:rsidRPr="005A55C2">
        <w:rPr>
          <w:rFonts w:cs="Arial"/>
          <w:szCs w:val="20"/>
        </w:rPr>
        <w:t xml:space="preserve">Smluvní strany se zavazují zacházet s informacemi, které obdržely či </w:t>
      </w:r>
      <w:proofErr w:type="gramStart"/>
      <w:r w:rsidRPr="005A55C2">
        <w:rPr>
          <w:rFonts w:cs="Arial"/>
          <w:szCs w:val="20"/>
        </w:rPr>
        <w:t>obdrží</w:t>
      </w:r>
      <w:proofErr w:type="gramEnd"/>
      <w:r w:rsidRPr="005A55C2">
        <w:rPr>
          <w:rFonts w:cs="Arial"/>
          <w:szCs w:val="20"/>
        </w:rPr>
        <w:t xml:space="preserve"> v souvislosti s plněním této Smlouvy jako s přísně důvěrnými a zavazují se, že tyto informace nezveřejní, ani jinak nesdělí třetím stranám. </w:t>
      </w:r>
    </w:p>
    <w:p w14:paraId="0C80A7E0" w14:textId="77777777" w:rsidR="00FE0C05" w:rsidRPr="005A55C2" w:rsidRDefault="00FE0C05" w:rsidP="00FE0C05">
      <w:pPr>
        <w:rPr>
          <w:lang w:eastAsia="en-US"/>
        </w:rPr>
      </w:pPr>
    </w:p>
    <w:p w14:paraId="3EB4E849" w14:textId="77777777" w:rsidR="00FE0C05" w:rsidRPr="00411287" w:rsidRDefault="00FE0C05" w:rsidP="00D46408">
      <w:pPr>
        <w:pStyle w:val="PSG1"/>
        <w:numPr>
          <w:ilvl w:val="0"/>
          <w:numId w:val="5"/>
        </w:numPr>
        <w:rPr>
          <w:rFonts w:cs="Tahoma"/>
          <w:sz w:val="20"/>
          <w:szCs w:val="20"/>
        </w:rPr>
      </w:pPr>
      <w:r w:rsidRPr="00411287">
        <w:rPr>
          <w:rFonts w:cs="Tahoma"/>
          <w:sz w:val="20"/>
          <w:szCs w:val="20"/>
        </w:rPr>
        <w:t>Článek – Odstoupení od smlouvy</w:t>
      </w:r>
    </w:p>
    <w:p w14:paraId="3D3FFCEE" w14:textId="77777777" w:rsidR="00FE0C05" w:rsidRPr="00304E72" w:rsidRDefault="00FE0C05" w:rsidP="00FE0C05">
      <w:pPr>
        <w:pStyle w:val="Odstavecseseznamem"/>
        <w:numPr>
          <w:ilvl w:val="0"/>
          <w:numId w:val="3"/>
        </w:numPr>
        <w:spacing w:before="240" w:after="120"/>
        <w:outlineLvl w:val="0"/>
        <w:rPr>
          <w:rFonts w:ascii="Verdana" w:hAnsi="Verdana" w:cstheme="majorBidi"/>
          <w:b/>
          <w:vanish/>
          <w:color w:val="006EC8"/>
          <w:lang w:eastAsia="en-US"/>
        </w:rPr>
      </w:pPr>
    </w:p>
    <w:p w14:paraId="5AD70A14" w14:textId="77777777" w:rsidR="00FE0C05" w:rsidRPr="00411287" w:rsidRDefault="00FE0C05" w:rsidP="00FE0C05">
      <w:pPr>
        <w:pStyle w:val="Nadpis2"/>
        <w:rPr>
          <w:rFonts w:eastAsia="Times New Roman"/>
          <w:szCs w:val="20"/>
        </w:rPr>
      </w:pPr>
      <w:r w:rsidRPr="00411287">
        <w:rPr>
          <w:rFonts w:eastAsia="Times New Roman"/>
          <w:szCs w:val="20"/>
        </w:rPr>
        <w:t>Od této smlouvy může odstoupit kterákoli smluvní strana, pokud zjistí podstatné porušení této smlouvy druhou smluvní stranou.</w:t>
      </w:r>
    </w:p>
    <w:p w14:paraId="06AA9662" w14:textId="77777777" w:rsidR="00FE0C05" w:rsidRPr="00304E72" w:rsidRDefault="00FE0C05" w:rsidP="00FE0C05">
      <w:pPr>
        <w:rPr>
          <w:rFonts w:ascii="Verdana" w:hAnsi="Verdana"/>
          <w:lang w:eastAsia="en-US"/>
        </w:rPr>
      </w:pPr>
    </w:p>
    <w:p w14:paraId="5957DD68" w14:textId="77777777" w:rsidR="00FE0C05" w:rsidRPr="00411287" w:rsidRDefault="00FE0C05" w:rsidP="00FE0C05">
      <w:pPr>
        <w:pStyle w:val="Nadpis2"/>
        <w:rPr>
          <w:rFonts w:eastAsia="Times New Roman"/>
          <w:szCs w:val="20"/>
        </w:rPr>
      </w:pPr>
      <w:r w:rsidRPr="00411287">
        <w:rPr>
          <w:rFonts w:eastAsia="Times New Roman"/>
          <w:szCs w:val="20"/>
        </w:rPr>
        <w:t xml:space="preserve">Podstatným porušením této smlouvy se rozumí zejména prodlení prodávajícího se splněním termínu předání předmětu </w:t>
      </w:r>
      <w:r>
        <w:rPr>
          <w:rFonts w:eastAsia="Times New Roman"/>
          <w:szCs w:val="20"/>
        </w:rPr>
        <w:t>koupě</w:t>
      </w:r>
      <w:r w:rsidRPr="00411287">
        <w:rPr>
          <w:rFonts w:eastAsia="Times New Roman"/>
          <w:szCs w:val="20"/>
        </w:rPr>
        <w:t xml:space="preserve"> nebo jeho dohodnuté části nebo dílčího termínu delší než 30 dnů.</w:t>
      </w:r>
    </w:p>
    <w:p w14:paraId="1AD5B447" w14:textId="77777777" w:rsidR="00FE0C05" w:rsidRPr="00304E72" w:rsidRDefault="00FE0C05" w:rsidP="00FE0C05">
      <w:pPr>
        <w:rPr>
          <w:rFonts w:ascii="Verdana" w:hAnsi="Verdana"/>
          <w:lang w:eastAsia="en-US"/>
        </w:rPr>
      </w:pPr>
    </w:p>
    <w:p w14:paraId="1371C4F0" w14:textId="77777777" w:rsidR="00FE0C05" w:rsidRPr="00411287" w:rsidRDefault="00FE0C05" w:rsidP="00FE0C05">
      <w:pPr>
        <w:pStyle w:val="Nadpis2"/>
        <w:rPr>
          <w:rFonts w:eastAsia="Times New Roman"/>
          <w:szCs w:val="20"/>
        </w:rPr>
      </w:pPr>
      <w:r w:rsidRPr="00411287">
        <w:rPr>
          <w:rFonts w:eastAsia="Times New Roman"/>
          <w:szCs w:val="20"/>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w:t>
      </w:r>
      <w:proofErr w:type="gramStart"/>
      <w:r w:rsidRPr="00411287">
        <w:rPr>
          <w:rFonts w:eastAsia="Times New Roman"/>
          <w:szCs w:val="20"/>
        </w:rPr>
        <w:t>ruší</w:t>
      </w:r>
      <w:proofErr w:type="gramEnd"/>
      <w:r w:rsidRPr="00411287">
        <w:rPr>
          <w:rFonts w:eastAsia="Times New Roman"/>
          <w:szCs w:val="20"/>
        </w:rPr>
        <w:t xml:space="preserve">. </w:t>
      </w:r>
      <w:r>
        <w:rPr>
          <w:rFonts w:eastAsia="Times New Roman"/>
          <w:szCs w:val="20"/>
        </w:rPr>
        <w:t>Kupující</w:t>
      </w:r>
      <w:r w:rsidRPr="00411287">
        <w:rPr>
          <w:rFonts w:eastAsia="Times New Roman"/>
          <w:szCs w:val="20"/>
        </w:rPr>
        <w:t xml:space="preserve"> není povinen hradit žádné náklady, které prodávajícímu s plněním předmětu kupní smlouvy </w:t>
      </w:r>
      <w:r>
        <w:rPr>
          <w:rFonts w:eastAsia="Times New Roman"/>
          <w:szCs w:val="20"/>
        </w:rPr>
        <w:t xml:space="preserve">ani jeho vrácením </w:t>
      </w:r>
      <w:r w:rsidRPr="00411287">
        <w:rPr>
          <w:rFonts w:eastAsia="Times New Roman"/>
          <w:szCs w:val="20"/>
        </w:rPr>
        <w:t xml:space="preserve">vznikly. Vznikne-li </w:t>
      </w:r>
      <w:r>
        <w:rPr>
          <w:rFonts w:eastAsia="Times New Roman"/>
          <w:szCs w:val="20"/>
        </w:rPr>
        <w:t>kupujícímu</w:t>
      </w:r>
      <w:r w:rsidRPr="00411287">
        <w:rPr>
          <w:rFonts w:eastAsia="Times New Roman"/>
          <w:szCs w:val="20"/>
        </w:rPr>
        <w:t xml:space="preserve"> škoda, je za ni </w:t>
      </w:r>
      <w:r>
        <w:rPr>
          <w:rFonts w:eastAsia="Times New Roman"/>
          <w:szCs w:val="20"/>
        </w:rPr>
        <w:t>prodávající</w:t>
      </w:r>
      <w:r w:rsidRPr="00411287">
        <w:rPr>
          <w:rFonts w:eastAsia="Times New Roman"/>
          <w:szCs w:val="20"/>
        </w:rPr>
        <w:t xml:space="preserve"> zodpovědný ve smyslu platné právní úpravy. </w:t>
      </w:r>
    </w:p>
    <w:p w14:paraId="0E9CE70F" w14:textId="77777777" w:rsidR="00FE0C05" w:rsidRPr="00304E72" w:rsidRDefault="00FE0C05" w:rsidP="00FE0C05">
      <w:pPr>
        <w:rPr>
          <w:rFonts w:ascii="Verdana" w:hAnsi="Verdana"/>
          <w:lang w:eastAsia="en-US"/>
        </w:rPr>
      </w:pPr>
    </w:p>
    <w:p w14:paraId="3458E2F2" w14:textId="77777777" w:rsidR="00FE0C05" w:rsidRPr="00411287" w:rsidRDefault="00FE0C05" w:rsidP="00FE0C05">
      <w:pPr>
        <w:pStyle w:val="Nadpis2"/>
        <w:rPr>
          <w:rFonts w:eastAsia="Times New Roman"/>
          <w:szCs w:val="20"/>
        </w:rPr>
      </w:pPr>
      <w:r>
        <w:rPr>
          <w:rFonts w:eastAsia="Times New Roman"/>
          <w:szCs w:val="20"/>
        </w:rPr>
        <w:t>Kupující</w:t>
      </w:r>
      <w:r w:rsidRPr="00411287">
        <w:rPr>
          <w:rFonts w:eastAsia="Times New Roman"/>
          <w:szCs w:val="20"/>
        </w:rPr>
        <w:t xml:space="preserve"> je oprávněn odstoupit od smlouvy také v případě, že </w:t>
      </w:r>
      <w:r>
        <w:rPr>
          <w:rFonts w:eastAsia="Times New Roman"/>
          <w:szCs w:val="20"/>
        </w:rPr>
        <w:t>prodávající</w:t>
      </w:r>
      <w:r w:rsidRPr="00411287">
        <w:rPr>
          <w:rFonts w:eastAsia="Times New Roman"/>
          <w:szCs w:val="20"/>
        </w:rPr>
        <w:t xml:space="preserve"> vstoupí do likvidace, nebo se ocitne v úpadku dle zákona č. 182/2006 Sb., o úpadku a způsobech jeho řešení (insolvenční zákon), ve znění pozdějších předpisů.</w:t>
      </w:r>
    </w:p>
    <w:p w14:paraId="5107361B" w14:textId="77777777" w:rsidR="00FE0C05" w:rsidRPr="00411287" w:rsidRDefault="00FE0C05" w:rsidP="00FE0C05">
      <w:pPr>
        <w:spacing w:before="120"/>
        <w:rPr>
          <w:rFonts w:ascii="Verdana" w:eastAsiaTheme="minorHAnsi" w:hAnsi="Verdana" w:cs="Tahoma"/>
          <w:color w:val="000000" w:themeColor="text1"/>
          <w:lang w:eastAsia="en-US"/>
        </w:rPr>
      </w:pPr>
    </w:p>
    <w:p w14:paraId="1CB37BA2" w14:textId="77777777" w:rsidR="00FE0C05" w:rsidRPr="00411287" w:rsidRDefault="00FE0C05" w:rsidP="00D46408">
      <w:pPr>
        <w:pStyle w:val="PSG1"/>
        <w:numPr>
          <w:ilvl w:val="0"/>
          <w:numId w:val="5"/>
        </w:numPr>
        <w:rPr>
          <w:rFonts w:cs="Tahoma"/>
          <w:sz w:val="20"/>
          <w:szCs w:val="20"/>
        </w:rPr>
      </w:pPr>
      <w:r w:rsidRPr="00411287">
        <w:rPr>
          <w:rFonts w:cs="Tahoma"/>
          <w:sz w:val="20"/>
          <w:szCs w:val="20"/>
        </w:rPr>
        <w:t xml:space="preserve">Článek – Závěrečná ustanovení   </w:t>
      </w:r>
    </w:p>
    <w:p w14:paraId="2C9AB6D1"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466435E9"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0D74F826"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5B608EBD"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2250C6B3"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0FE372EF"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23BCED41"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21E69375"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25B3B5DD" w14:textId="77777777" w:rsidR="00FE0C05" w:rsidRPr="009D2EF5" w:rsidRDefault="00FE0C05" w:rsidP="00FE0C05">
      <w:pPr>
        <w:pStyle w:val="Odstavecseseznamem"/>
        <w:numPr>
          <w:ilvl w:val="0"/>
          <w:numId w:val="3"/>
        </w:numPr>
        <w:spacing w:before="240" w:after="120"/>
        <w:outlineLvl w:val="0"/>
        <w:rPr>
          <w:rFonts w:ascii="Verdana" w:eastAsiaTheme="minorHAnsi" w:hAnsi="Verdana" w:cs="Tahoma"/>
          <w:b/>
          <w:vanish/>
          <w:color w:val="000000" w:themeColor="text1"/>
          <w:lang w:eastAsia="en-US"/>
        </w:rPr>
      </w:pPr>
    </w:p>
    <w:p w14:paraId="7A54A843" w14:textId="77777777" w:rsidR="00FE0C05" w:rsidRPr="00411287" w:rsidRDefault="00FE0C05" w:rsidP="00FE0C05">
      <w:pPr>
        <w:pStyle w:val="Nadpis2"/>
        <w:rPr>
          <w:rFonts w:eastAsia="Times New Roman"/>
          <w:szCs w:val="20"/>
        </w:rPr>
      </w:pPr>
      <w:r w:rsidRPr="00411287">
        <w:rPr>
          <w:rFonts w:eastAsiaTheme="minorHAnsi" w:cs="Tahoma"/>
          <w:color w:val="000000" w:themeColor="text1"/>
          <w:szCs w:val="20"/>
        </w:rPr>
        <w:t>S</w:t>
      </w:r>
      <w:r w:rsidRPr="00411287">
        <w:rPr>
          <w:rFonts w:eastAsia="Times New Roman"/>
          <w:szCs w:val="20"/>
        </w:rPr>
        <w:t>mluvní strany se dohodli, že na smluvní vztah založený touto smlouvu se řídí novým občanským zákoníkem č. 89/2012 Sb. v platném znění.</w:t>
      </w:r>
    </w:p>
    <w:p w14:paraId="1CC80F66" w14:textId="77777777" w:rsidR="00FE0C05" w:rsidRPr="00411287" w:rsidRDefault="00FE0C05" w:rsidP="00FE0C05">
      <w:pPr>
        <w:pStyle w:val="Nadpis2"/>
        <w:numPr>
          <w:ilvl w:val="0"/>
          <w:numId w:val="0"/>
        </w:numPr>
        <w:ind w:left="576"/>
        <w:rPr>
          <w:rFonts w:eastAsia="Times New Roman"/>
          <w:szCs w:val="20"/>
        </w:rPr>
      </w:pPr>
    </w:p>
    <w:p w14:paraId="420375AD" w14:textId="77777777" w:rsidR="00FE0C05" w:rsidRPr="00411287" w:rsidRDefault="00FE0C05" w:rsidP="00FE0C05">
      <w:pPr>
        <w:pStyle w:val="Nadpis2"/>
        <w:rPr>
          <w:rFonts w:eastAsia="Times New Roman"/>
          <w:szCs w:val="20"/>
        </w:rPr>
      </w:pPr>
      <w:r w:rsidRPr="00411287">
        <w:rPr>
          <w:rFonts w:eastAsia="Times New Roman"/>
          <w:szCs w:val="20"/>
        </w:rPr>
        <w:t xml:space="preserve">Tato smlouva je vystavena ve dvou vyhotoveních, z nichž každá ze stran </w:t>
      </w:r>
      <w:proofErr w:type="gramStart"/>
      <w:r w:rsidRPr="00411287">
        <w:rPr>
          <w:rFonts w:eastAsia="Times New Roman"/>
          <w:szCs w:val="20"/>
        </w:rPr>
        <w:t>obdrží</w:t>
      </w:r>
      <w:proofErr w:type="gramEnd"/>
      <w:r w:rsidRPr="00411287">
        <w:rPr>
          <w:rFonts w:eastAsia="Times New Roman"/>
          <w:szCs w:val="20"/>
        </w:rPr>
        <w:t xml:space="preserve"> jedno. </w:t>
      </w:r>
    </w:p>
    <w:p w14:paraId="19C63B7A" w14:textId="77777777" w:rsidR="00FE0C05" w:rsidRPr="00411287" w:rsidRDefault="00FE0C05" w:rsidP="00FE0C05">
      <w:pPr>
        <w:pStyle w:val="Nadpis2"/>
        <w:numPr>
          <w:ilvl w:val="0"/>
          <w:numId w:val="0"/>
        </w:numPr>
        <w:ind w:left="576"/>
        <w:rPr>
          <w:rFonts w:eastAsia="Times New Roman"/>
          <w:szCs w:val="20"/>
        </w:rPr>
      </w:pPr>
    </w:p>
    <w:p w14:paraId="64E471B0" w14:textId="77777777" w:rsidR="00FE0C05" w:rsidRPr="00411287" w:rsidRDefault="00FE0C05" w:rsidP="00FE0C05">
      <w:pPr>
        <w:pStyle w:val="Nadpis2"/>
        <w:rPr>
          <w:rFonts w:eastAsia="Times New Roman"/>
          <w:szCs w:val="20"/>
        </w:rPr>
      </w:pPr>
      <w:r w:rsidRPr="00411287">
        <w:rPr>
          <w:rFonts w:eastAsia="Times New Roman"/>
          <w:szCs w:val="20"/>
        </w:rPr>
        <w:t>Tato smlouva nabývá platnosti a účinnosti podpisem obou smluvních stran.</w:t>
      </w:r>
    </w:p>
    <w:p w14:paraId="2AEA59E3" w14:textId="77777777" w:rsidR="00FE0C05" w:rsidRPr="00411287" w:rsidRDefault="00FE0C05" w:rsidP="00FE0C05">
      <w:pPr>
        <w:pStyle w:val="Nadpis2"/>
        <w:numPr>
          <w:ilvl w:val="0"/>
          <w:numId w:val="0"/>
        </w:numPr>
        <w:ind w:left="576"/>
        <w:rPr>
          <w:rFonts w:eastAsia="Times New Roman"/>
          <w:szCs w:val="20"/>
        </w:rPr>
      </w:pPr>
    </w:p>
    <w:p w14:paraId="7B8710FC" w14:textId="77777777" w:rsidR="00FE0C05" w:rsidRPr="00411287" w:rsidRDefault="00FE0C05" w:rsidP="00FE0C05">
      <w:pPr>
        <w:pStyle w:val="Nadpis2"/>
        <w:rPr>
          <w:rFonts w:eastAsia="Times New Roman"/>
          <w:szCs w:val="20"/>
        </w:rPr>
      </w:pPr>
      <w:r w:rsidRPr="00411287">
        <w:rPr>
          <w:rFonts w:eastAsia="Times New Roman"/>
          <w:szCs w:val="20"/>
        </w:rPr>
        <w:t>V případě jakéhokoliv rozporu mezi textem smlouvy a některou z příloh smlouvy má vyšší platnost text smlouvy.</w:t>
      </w:r>
    </w:p>
    <w:p w14:paraId="77DC1331" w14:textId="77777777" w:rsidR="00FE0C05" w:rsidRPr="00FE0C05" w:rsidRDefault="00FE0C05" w:rsidP="00FE0C05"/>
    <w:p w14:paraId="3A866D59" w14:textId="77777777" w:rsidR="00FE0C05" w:rsidRPr="00FE0C05" w:rsidRDefault="00FE0C05" w:rsidP="00FE0C05"/>
    <w:p w14:paraId="0A6A067D" w14:textId="77777777" w:rsidR="00B16E62" w:rsidRPr="00411287" w:rsidRDefault="00B16E62" w:rsidP="005E6B25">
      <w:pPr>
        <w:pStyle w:val="PSG1"/>
        <w:numPr>
          <w:ilvl w:val="0"/>
          <w:numId w:val="5"/>
        </w:numPr>
        <w:rPr>
          <w:rFonts w:cs="Tahoma"/>
          <w:sz w:val="20"/>
          <w:szCs w:val="20"/>
        </w:rPr>
      </w:pPr>
      <w:r w:rsidRPr="00411287">
        <w:rPr>
          <w:rFonts w:cs="Tahoma"/>
          <w:sz w:val="20"/>
          <w:szCs w:val="20"/>
        </w:rPr>
        <w:t>Přílohy</w:t>
      </w:r>
    </w:p>
    <w:p w14:paraId="2087AEB9" w14:textId="77777777" w:rsidR="00B16E62" w:rsidRPr="00411287" w:rsidRDefault="00B16E62" w:rsidP="00B16E62">
      <w:pPr>
        <w:spacing w:before="100"/>
        <w:rPr>
          <w:rFonts w:ascii="Verdana" w:hAnsi="Verdana" w:cs="Tahoma"/>
        </w:rPr>
      </w:pPr>
      <w:r w:rsidRPr="00411287">
        <w:rPr>
          <w:rFonts w:ascii="Verdana" w:hAnsi="Verdana" w:cs="Tahoma"/>
        </w:rPr>
        <w:t xml:space="preserve">Přílohy ke kupní smlouvě </w:t>
      </w:r>
    </w:p>
    <w:p w14:paraId="1046A35C" w14:textId="77777777" w:rsidR="00B16E62" w:rsidRPr="00411287" w:rsidRDefault="00B16E62" w:rsidP="00B16E62">
      <w:pPr>
        <w:rPr>
          <w:rFonts w:ascii="Verdana" w:hAnsi="Verdana" w:cs="Tahoma"/>
        </w:rPr>
      </w:pPr>
    </w:p>
    <w:p w14:paraId="00F5C416" w14:textId="1769334F" w:rsidR="00B16E62" w:rsidRDefault="00B16E62" w:rsidP="00B16E62">
      <w:pPr>
        <w:rPr>
          <w:rFonts w:ascii="Verdana" w:hAnsi="Verdana" w:cs="Tahoma"/>
        </w:rPr>
      </w:pPr>
      <w:r w:rsidRPr="00411287">
        <w:rPr>
          <w:rFonts w:ascii="Verdana" w:hAnsi="Verdana" w:cs="Tahoma"/>
        </w:rPr>
        <w:t xml:space="preserve">Příloha č. 1   </w:t>
      </w:r>
      <w:r w:rsidR="002B75AD">
        <w:rPr>
          <w:rFonts w:ascii="Verdana" w:hAnsi="Verdana" w:cs="Tahoma"/>
        </w:rPr>
        <w:tab/>
      </w:r>
      <w:r w:rsidRPr="00411287">
        <w:rPr>
          <w:rFonts w:ascii="Verdana" w:hAnsi="Verdana" w:cs="Tahoma"/>
        </w:rPr>
        <w:t xml:space="preserve">Specifikace kolového </w:t>
      </w:r>
      <w:r w:rsidR="001C567F">
        <w:rPr>
          <w:rFonts w:ascii="Verdana" w:hAnsi="Verdana" w:cs="Tahoma"/>
        </w:rPr>
        <w:t>drapákového překladače</w:t>
      </w:r>
    </w:p>
    <w:p w14:paraId="6F69B1DC" w14:textId="52893B47" w:rsidR="002B75AD" w:rsidRPr="00411287" w:rsidRDefault="002B75AD" w:rsidP="00B16E62">
      <w:pPr>
        <w:rPr>
          <w:rFonts w:ascii="Verdana" w:hAnsi="Verdana" w:cs="Tahoma"/>
        </w:rPr>
      </w:pPr>
      <w:r>
        <w:rPr>
          <w:rFonts w:ascii="Verdana" w:hAnsi="Verdana" w:cs="Tahoma"/>
        </w:rPr>
        <w:t xml:space="preserve">Příloha č. 2 </w:t>
      </w:r>
      <w:r>
        <w:rPr>
          <w:rFonts w:ascii="Verdana" w:hAnsi="Verdana" w:cs="Tahoma"/>
        </w:rPr>
        <w:tab/>
        <w:t xml:space="preserve">Inflační doložka </w:t>
      </w:r>
    </w:p>
    <w:p w14:paraId="6F70344A" w14:textId="77777777" w:rsidR="00B16E62" w:rsidRPr="00411287" w:rsidRDefault="00B16E62" w:rsidP="00B16E62">
      <w:pPr>
        <w:rPr>
          <w:rFonts w:ascii="Verdana" w:hAnsi="Verdana" w:cs="Tahoma"/>
        </w:rPr>
      </w:pPr>
    </w:p>
    <w:p w14:paraId="3E92F2D8" w14:textId="77777777" w:rsidR="00B16E62" w:rsidRPr="00411287" w:rsidRDefault="00B16E62" w:rsidP="00B16E62">
      <w:pPr>
        <w:rPr>
          <w:rFonts w:ascii="Verdana" w:hAnsi="Verdana" w:cs="Tahoma"/>
        </w:rPr>
      </w:pPr>
    </w:p>
    <w:tbl>
      <w:tblPr>
        <w:tblW w:w="0" w:type="auto"/>
        <w:tblLook w:val="04A0" w:firstRow="1" w:lastRow="0" w:firstColumn="1" w:lastColumn="0" w:noHBand="0" w:noVBand="1"/>
      </w:tblPr>
      <w:tblGrid>
        <w:gridCol w:w="4536"/>
        <w:gridCol w:w="4536"/>
      </w:tblGrid>
      <w:tr w:rsidR="00B16E62" w:rsidRPr="00411287" w14:paraId="59421C77" w14:textId="77777777" w:rsidTr="0076464C">
        <w:trPr>
          <w:trHeight w:val="2360"/>
        </w:trPr>
        <w:tc>
          <w:tcPr>
            <w:tcW w:w="4536" w:type="dxa"/>
            <w:shd w:val="clear" w:color="auto" w:fill="auto"/>
          </w:tcPr>
          <w:p w14:paraId="267B2681" w14:textId="77777777" w:rsidR="00B16E62" w:rsidRPr="00411287" w:rsidRDefault="00B16E62" w:rsidP="0076464C">
            <w:pPr>
              <w:rPr>
                <w:rFonts w:ascii="Verdana" w:hAnsi="Verdana" w:cs="Tahoma"/>
              </w:rPr>
            </w:pPr>
            <w:r w:rsidRPr="00411287">
              <w:rPr>
                <w:rFonts w:ascii="Verdana" w:hAnsi="Verdana" w:cs="Tahoma"/>
              </w:rPr>
              <w:t>V Děčíně: ________________</w:t>
            </w:r>
          </w:p>
          <w:p w14:paraId="5D80FB21" w14:textId="77777777" w:rsidR="00B16E62" w:rsidRPr="00411287" w:rsidRDefault="00B16E62" w:rsidP="0076464C">
            <w:pPr>
              <w:rPr>
                <w:rFonts w:ascii="Verdana" w:hAnsi="Verdana" w:cs="Tahoma"/>
              </w:rPr>
            </w:pPr>
          </w:p>
          <w:p w14:paraId="382EF9C7" w14:textId="77777777" w:rsidR="00B16E62" w:rsidRPr="00411287" w:rsidRDefault="00B16E62" w:rsidP="0076464C">
            <w:pPr>
              <w:rPr>
                <w:rFonts w:ascii="Verdana" w:hAnsi="Verdana" w:cs="Tahoma"/>
              </w:rPr>
            </w:pPr>
          </w:p>
          <w:p w14:paraId="7D312A7F" w14:textId="77777777" w:rsidR="00B16E62" w:rsidRPr="00411287" w:rsidRDefault="00B16E62" w:rsidP="0076464C">
            <w:pPr>
              <w:rPr>
                <w:rFonts w:ascii="Verdana" w:hAnsi="Verdana" w:cs="Tahoma"/>
              </w:rPr>
            </w:pPr>
          </w:p>
          <w:p w14:paraId="623836DB" w14:textId="77777777" w:rsidR="00B16E62" w:rsidRPr="00411287" w:rsidRDefault="00B16E62" w:rsidP="0076464C">
            <w:pPr>
              <w:jc w:val="center"/>
              <w:rPr>
                <w:rFonts w:ascii="Verdana" w:hAnsi="Verdana" w:cs="Tahoma"/>
              </w:rPr>
            </w:pPr>
          </w:p>
          <w:p w14:paraId="219D5EFB" w14:textId="77777777" w:rsidR="00B16E62" w:rsidRPr="00411287" w:rsidRDefault="00B16E62" w:rsidP="0076464C">
            <w:pPr>
              <w:jc w:val="center"/>
              <w:rPr>
                <w:rFonts w:ascii="Verdana" w:hAnsi="Verdana" w:cs="Tahoma"/>
              </w:rPr>
            </w:pPr>
            <w:r w:rsidRPr="00411287">
              <w:rPr>
                <w:rFonts w:ascii="Verdana" w:hAnsi="Verdana" w:cs="Tahoma"/>
              </w:rPr>
              <w:t>……………………………………..</w:t>
            </w:r>
          </w:p>
          <w:p w14:paraId="2D517A7B" w14:textId="77777777" w:rsidR="00B16E62" w:rsidRPr="00411287" w:rsidRDefault="00B16E62" w:rsidP="0076464C">
            <w:pPr>
              <w:jc w:val="center"/>
              <w:rPr>
                <w:rFonts w:ascii="Verdana" w:hAnsi="Verdana" w:cs="Tahoma"/>
              </w:rPr>
            </w:pPr>
            <w:r w:rsidRPr="00411287">
              <w:rPr>
                <w:rFonts w:ascii="Verdana" w:hAnsi="Verdana" w:cs="Tahoma"/>
              </w:rPr>
              <w:t xml:space="preserve">Za </w:t>
            </w:r>
            <w:r>
              <w:rPr>
                <w:rFonts w:ascii="Verdana" w:hAnsi="Verdana" w:cs="Tahoma"/>
              </w:rPr>
              <w:t>kupujícího</w:t>
            </w:r>
          </w:p>
          <w:p w14:paraId="29D49C79" w14:textId="77777777" w:rsidR="00B16E62" w:rsidRPr="00411287" w:rsidRDefault="00B16E62" w:rsidP="0076464C">
            <w:pPr>
              <w:jc w:val="center"/>
              <w:rPr>
                <w:rFonts w:ascii="Verdana" w:hAnsi="Verdana" w:cs="Tahoma"/>
              </w:rPr>
            </w:pPr>
          </w:p>
        </w:tc>
        <w:tc>
          <w:tcPr>
            <w:tcW w:w="4536" w:type="dxa"/>
            <w:shd w:val="clear" w:color="auto" w:fill="auto"/>
          </w:tcPr>
          <w:p w14:paraId="5C8394FD" w14:textId="77777777" w:rsidR="00B16E62" w:rsidRPr="00411287" w:rsidRDefault="00B16E62" w:rsidP="0076464C">
            <w:pPr>
              <w:rPr>
                <w:rFonts w:ascii="Verdana" w:hAnsi="Verdana" w:cs="Tahoma"/>
              </w:rPr>
            </w:pPr>
          </w:p>
          <w:p w14:paraId="3EF78F3E" w14:textId="77777777" w:rsidR="00B16E62" w:rsidRPr="00411287" w:rsidRDefault="00B16E62" w:rsidP="0076464C">
            <w:pPr>
              <w:rPr>
                <w:rFonts w:ascii="Verdana" w:hAnsi="Verdana" w:cs="Tahoma"/>
              </w:rPr>
            </w:pPr>
          </w:p>
          <w:p w14:paraId="3A3F157D" w14:textId="77777777" w:rsidR="00B16E62" w:rsidRPr="00411287" w:rsidRDefault="00B16E62" w:rsidP="0076464C">
            <w:pPr>
              <w:rPr>
                <w:rFonts w:ascii="Verdana" w:hAnsi="Verdana" w:cs="Tahoma"/>
              </w:rPr>
            </w:pPr>
          </w:p>
          <w:p w14:paraId="21283FB1" w14:textId="77777777" w:rsidR="00B16E62" w:rsidRPr="00411287" w:rsidRDefault="00B16E62" w:rsidP="0076464C">
            <w:pPr>
              <w:rPr>
                <w:rFonts w:ascii="Verdana" w:hAnsi="Verdana" w:cs="Tahoma"/>
              </w:rPr>
            </w:pPr>
          </w:p>
          <w:p w14:paraId="202036A1" w14:textId="77777777" w:rsidR="00B16E62" w:rsidRPr="00411287" w:rsidRDefault="00B16E62" w:rsidP="0076464C">
            <w:pPr>
              <w:rPr>
                <w:rFonts w:ascii="Verdana" w:hAnsi="Verdana" w:cs="Tahoma"/>
              </w:rPr>
            </w:pPr>
          </w:p>
          <w:p w14:paraId="0EDC835A" w14:textId="77777777" w:rsidR="00B16E62" w:rsidRPr="00411287" w:rsidRDefault="00B16E62" w:rsidP="0076464C">
            <w:pPr>
              <w:jc w:val="center"/>
              <w:rPr>
                <w:rFonts w:ascii="Verdana" w:hAnsi="Verdana" w:cs="Tahoma"/>
              </w:rPr>
            </w:pPr>
            <w:r w:rsidRPr="00411287">
              <w:rPr>
                <w:rFonts w:ascii="Verdana" w:hAnsi="Verdana" w:cs="Tahoma"/>
              </w:rPr>
              <w:t>……………………………………..</w:t>
            </w:r>
          </w:p>
          <w:p w14:paraId="3CA7C466" w14:textId="77777777" w:rsidR="00B16E62" w:rsidRPr="00411287" w:rsidRDefault="00B16E62" w:rsidP="0076464C">
            <w:pPr>
              <w:jc w:val="center"/>
              <w:rPr>
                <w:rFonts w:ascii="Verdana" w:hAnsi="Verdana" w:cs="Tahoma"/>
              </w:rPr>
            </w:pPr>
            <w:r w:rsidRPr="00411287">
              <w:rPr>
                <w:rFonts w:ascii="Verdana" w:hAnsi="Verdana" w:cs="Tahoma"/>
              </w:rPr>
              <w:t xml:space="preserve">Za </w:t>
            </w:r>
            <w:r>
              <w:rPr>
                <w:rFonts w:ascii="Verdana" w:hAnsi="Verdana" w:cs="Tahoma"/>
              </w:rPr>
              <w:t>prodávajícího</w:t>
            </w:r>
          </w:p>
          <w:p w14:paraId="0B265972" w14:textId="77777777" w:rsidR="00B16E62" w:rsidRPr="00411287" w:rsidRDefault="00B16E62" w:rsidP="0076464C">
            <w:pPr>
              <w:jc w:val="center"/>
              <w:rPr>
                <w:rFonts w:ascii="Verdana" w:hAnsi="Verdana" w:cs="Tahoma"/>
              </w:rPr>
            </w:pPr>
          </w:p>
        </w:tc>
      </w:tr>
    </w:tbl>
    <w:p w14:paraId="1EF8C10F" w14:textId="77777777" w:rsidR="00B16E62" w:rsidRDefault="00B16E62" w:rsidP="00B16E62">
      <w:pPr>
        <w:rPr>
          <w:rFonts w:ascii="Verdana" w:hAnsi="Verdana" w:cs="Arial"/>
        </w:rPr>
      </w:pPr>
    </w:p>
    <w:p w14:paraId="14637D0F" w14:textId="77777777" w:rsidR="00B16E62" w:rsidRPr="00B16E62" w:rsidRDefault="00B16E62" w:rsidP="00B16E62">
      <w:pPr>
        <w:rPr>
          <w:rFonts w:ascii="Verdana" w:hAnsi="Verdana" w:cs="Arial"/>
        </w:rPr>
      </w:pPr>
    </w:p>
    <w:bookmarkEnd w:id="4"/>
    <w:p w14:paraId="6287FEA1" w14:textId="77777777" w:rsidR="008D2F3D" w:rsidRPr="00411287" w:rsidRDefault="008D2F3D" w:rsidP="008640DE">
      <w:pPr>
        <w:rPr>
          <w:rFonts w:ascii="Verdana" w:hAnsi="Verdana" w:cs="Tahoma"/>
        </w:rPr>
      </w:pPr>
    </w:p>
    <w:sectPr w:rsidR="008D2F3D" w:rsidRPr="00411287" w:rsidSect="002A365E">
      <w:headerReference w:type="default" r:id="rId8"/>
      <w:footerReference w:type="default" r:id="rId9"/>
      <w:pgSz w:w="11906" w:h="16838" w:code="9"/>
      <w:pgMar w:top="1417" w:right="1417" w:bottom="1417" w:left="1417" w:header="1134"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8B7E" w14:textId="77777777" w:rsidR="003325D5" w:rsidRDefault="003325D5" w:rsidP="006E5E86">
      <w:r>
        <w:separator/>
      </w:r>
    </w:p>
  </w:endnote>
  <w:endnote w:type="continuationSeparator" w:id="0">
    <w:p w14:paraId="5C3E6471" w14:textId="77777777" w:rsidR="003325D5" w:rsidRDefault="003325D5" w:rsidP="006E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E125" w14:textId="7A5FD281" w:rsidR="006E5E86" w:rsidRPr="00C765BD" w:rsidRDefault="00EE7453" w:rsidP="00C765BD">
    <w:pPr>
      <w:pStyle w:val="Zpat"/>
      <w:tabs>
        <w:tab w:val="clear" w:pos="4536"/>
        <w:tab w:val="clear" w:pos="9072"/>
        <w:tab w:val="right" w:pos="10205"/>
      </w:tabs>
      <w:rPr>
        <w:sz w:val="16"/>
        <w:szCs w:val="16"/>
      </w:rPr>
    </w:pPr>
    <w:r>
      <w:fldChar w:fldCharType="begin"/>
    </w:r>
    <w:r>
      <w:instrText>PAGE   \* MERGEFORMAT</w:instrText>
    </w:r>
    <w:r>
      <w:fldChar w:fldCharType="separate"/>
    </w:r>
    <w:r w:rsidR="00C749E1">
      <w:rPr>
        <w:noProof/>
      </w:rPr>
      <w:t>1</w:t>
    </w:r>
    <w:r>
      <w:fldChar w:fldCharType="end"/>
    </w:r>
    <w:r>
      <w:t>/</w:t>
    </w:r>
    <w:r w:rsidR="00E62802">
      <w:fldChar w:fldCharType="begin"/>
    </w:r>
    <w:r w:rsidR="00E62802">
      <w:instrText xml:space="preserve"> NUMPAGES  \* Arabic  \* MERGEFORMAT </w:instrText>
    </w:r>
    <w:r w:rsidR="00E62802">
      <w:fldChar w:fldCharType="separate"/>
    </w:r>
    <w:r w:rsidR="00C749E1">
      <w:rPr>
        <w:noProof/>
      </w:rPr>
      <w:t>11</w:t>
    </w:r>
    <w:r w:rsidR="00E6280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6C6A3" w14:textId="77777777" w:rsidR="003325D5" w:rsidRDefault="003325D5" w:rsidP="006E5E86">
      <w:r>
        <w:separator/>
      </w:r>
    </w:p>
  </w:footnote>
  <w:footnote w:type="continuationSeparator" w:id="0">
    <w:p w14:paraId="32A5B05C" w14:textId="77777777" w:rsidR="003325D5" w:rsidRDefault="003325D5" w:rsidP="006E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2795" w14:textId="7BAE8EAC" w:rsidR="006D04D1" w:rsidRDefault="006D04D1" w:rsidP="006D04D1">
    <w:pPr>
      <w:pStyle w:val="Zhlav"/>
      <w:tabs>
        <w:tab w:val="clear" w:pos="9072"/>
        <w:tab w:val="right" w:pos="1006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0CD"/>
    <w:multiLevelType w:val="multilevel"/>
    <w:tmpl w:val="62F4BC4A"/>
    <w:lvl w:ilvl="0">
      <w:start w:val="1"/>
      <w:numFmt w:val="decimal"/>
      <w:lvlText w:val="%1."/>
      <w:lvlJc w:val="left"/>
      <w:pPr>
        <w:tabs>
          <w:tab w:val="num" w:pos="1134"/>
        </w:tabs>
        <w:ind w:left="360" w:hanging="360"/>
      </w:pPr>
    </w:lvl>
    <w:lvl w:ilvl="1">
      <w:start w:val="1"/>
      <w:numFmt w:val="decimal"/>
      <w:lvlText w:val="%1.%2."/>
      <w:lvlJc w:val="left"/>
      <w:pPr>
        <w:tabs>
          <w:tab w:val="num" w:pos="633"/>
        </w:tabs>
        <w:ind w:left="1200" w:hanging="774"/>
      </w:pPr>
      <w:rPr>
        <w:b w:val="0"/>
        <w:i w:val="0"/>
        <w:color w:val="000000"/>
        <w:sz w:val="20"/>
        <w:szCs w:val="20"/>
      </w:rPr>
    </w:lvl>
    <w:lvl w:ilvl="2">
      <w:start w:val="1"/>
      <w:numFmt w:val="decimal"/>
      <w:lvlText w:val="%1.%2.%3."/>
      <w:lvlJc w:val="left"/>
      <w:pPr>
        <w:tabs>
          <w:tab w:val="num" w:pos="1440"/>
        </w:tabs>
        <w:ind w:left="1224" w:hanging="504"/>
      </w:pPr>
      <w:rPr>
        <w:b w:val="0"/>
      </w:rPr>
    </w:lvl>
    <w:lvl w:ilvl="3">
      <w:start w:val="1"/>
      <w:numFmt w:val="decimal"/>
      <w:lvlText w:val="%1.%2."/>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1A7630E"/>
    <w:multiLevelType w:val="hybridMultilevel"/>
    <w:tmpl w:val="A1AE26F6"/>
    <w:lvl w:ilvl="0" w:tplc="306E7A08">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8B17116"/>
    <w:multiLevelType w:val="multilevel"/>
    <w:tmpl w:val="56FA070E"/>
    <w:lvl w:ilvl="0">
      <w:start w:val="1"/>
      <w:numFmt w:val="decimal"/>
      <w:lvlText w:val="%1."/>
      <w:lvlJc w:val="left"/>
      <w:pPr>
        <w:tabs>
          <w:tab w:val="num" w:pos="1134"/>
        </w:tabs>
        <w:ind w:left="360" w:hanging="360"/>
      </w:pPr>
    </w:lvl>
    <w:lvl w:ilvl="1">
      <w:start w:val="1"/>
      <w:numFmt w:val="decimal"/>
      <w:lvlText w:val="%1.%2."/>
      <w:lvlJc w:val="left"/>
      <w:pPr>
        <w:tabs>
          <w:tab w:val="num" w:pos="633"/>
        </w:tabs>
        <w:ind w:left="1200" w:hanging="774"/>
      </w:pPr>
      <w:rPr>
        <w:b w:val="0"/>
        <w:i w:val="0"/>
        <w:color w:val="000000"/>
        <w:sz w:val="24"/>
        <w:szCs w:val="24"/>
      </w:rPr>
    </w:lvl>
    <w:lvl w:ilvl="2">
      <w:start w:val="1"/>
      <w:numFmt w:val="lowerLetter"/>
      <w:lvlText w:val="%3)"/>
      <w:lvlJc w:val="left"/>
      <w:pPr>
        <w:tabs>
          <w:tab w:val="num" w:pos="1440"/>
        </w:tabs>
        <w:ind w:left="1224" w:hanging="504"/>
      </w:pPr>
      <w:rPr>
        <w:b w:val="0"/>
      </w:rPr>
    </w:lvl>
    <w:lvl w:ilvl="3">
      <w:start w:val="1"/>
      <w:numFmt w:val="decimal"/>
      <w:lvlText w:val="%1.%2."/>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C081252"/>
    <w:multiLevelType w:val="hybridMultilevel"/>
    <w:tmpl w:val="257A1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BB7511"/>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27D673FC"/>
    <w:multiLevelType w:val="multilevel"/>
    <w:tmpl w:val="E0CA23FA"/>
    <w:lvl w:ilvl="0">
      <w:start w:val="1"/>
      <w:numFmt w:val="decimal"/>
      <w:lvlText w:val="%1."/>
      <w:lvlJc w:val="left"/>
      <w:pPr>
        <w:tabs>
          <w:tab w:val="num" w:pos="1494"/>
        </w:tabs>
        <w:ind w:left="720" w:hanging="360"/>
      </w:pPr>
      <w:rPr>
        <w:rFonts w:hint="default"/>
      </w:rPr>
    </w:lvl>
    <w:lvl w:ilvl="1">
      <w:start w:val="1"/>
      <w:numFmt w:val="decimal"/>
      <w:lvlText w:val="%1.%2."/>
      <w:lvlJc w:val="left"/>
      <w:pPr>
        <w:tabs>
          <w:tab w:val="num" w:pos="927"/>
        </w:tabs>
        <w:ind w:left="1494" w:hanging="774"/>
      </w:pPr>
      <w:rPr>
        <w:rFonts w:hint="default"/>
        <w:b w:val="0"/>
        <w:color w:val="000000"/>
        <w:sz w:val="24"/>
        <w:szCs w:val="24"/>
      </w:rPr>
    </w:lvl>
    <w:lvl w:ilvl="2">
      <w:start w:val="1"/>
      <w:numFmt w:val="decimal"/>
      <w:lvlText w:val="%1.%2.%3."/>
      <w:lvlJc w:val="left"/>
      <w:pPr>
        <w:tabs>
          <w:tab w:val="num" w:pos="1800"/>
        </w:tabs>
        <w:ind w:left="1584" w:hanging="504"/>
      </w:pPr>
      <w:rPr>
        <w:rFonts w:hint="default"/>
        <w:b w:val="0"/>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15:restartNumberingAfterBreak="0">
    <w:nsid w:val="29914DFA"/>
    <w:multiLevelType w:val="multilevel"/>
    <w:tmpl w:val="20FEF192"/>
    <w:lvl w:ilvl="0">
      <w:start w:val="8"/>
      <w:numFmt w:val="decimal"/>
      <w:lvlText w:val="%1.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11235AC"/>
    <w:multiLevelType w:val="hybridMultilevel"/>
    <w:tmpl w:val="7C181828"/>
    <w:lvl w:ilvl="0" w:tplc="306E7A0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7A40AF"/>
    <w:multiLevelType w:val="hybridMultilevel"/>
    <w:tmpl w:val="7A5A5B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2F3628"/>
    <w:multiLevelType w:val="multilevel"/>
    <w:tmpl w:val="56FA070E"/>
    <w:lvl w:ilvl="0">
      <w:start w:val="1"/>
      <w:numFmt w:val="decimal"/>
      <w:lvlText w:val="%1."/>
      <w:lvlJc w:val="left"/>
      <w:pPr>
        <w:tabs>
          <w:tab w:val="num" w:pos="1134"/>
        </w:tabs>
        <w:ind w:left="360" w:hanging="360"/>
      </w:pPr>
    </w:lvl>
    <w:lvl w:ilvl="1">
      <w:start w:val="1"/>
      <w:numFmt w:val="decimal"/>
      <w:lvlText w:val="%1.%2."/>
      <w:lvlJc w:val="left"/>
      <w:pPr>
        <w:tabs>
          <w:tab w:val="num" w:pos="633"/>
        </w:tabs>
        <w:ind w:left="1200" w:hanging="774"/>
      </w:pPr>
      <w:rPr>
        <w:b w:val="0"/>
        <w:i w:val="0"/>
        <w:color w:val="000000"/>
        <w:sz w:val="24"/>
        <w:szCs w:val="24"/>
      </w:rPr>
    </w:lvl>
    <w:lvl w:ilvl="2">
      <w:start w:val="1"/>
      <w:numFmt w:val="lowerLetter"/>
      <w:lvlText w:val="%3)"/>
      <w:lvlJc w:val="left"/>
      <w:pPr>
        <w:tabs>
          <w:tab w:val="num" w:pos="1440"/>
        </w:tabs>
        <w:ind w:left="1224" w:hanging="504"/>
      </w:pPr>
      <w:rPr>
        <w:b w:val="0"/>
      </w:rPr>
    </w:lvl>
    <w:lvl w:ilvl="3">
      <w:start w:val="1"/>
      <w:numFmt w:val="decimal"/>
      <w:lvlText w:val="%1.%2."/>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81E7CFA"/>
    <w:multiLevelType w:val="hybridMultilevel"/>
    <w:tmpl w:val="568491E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4B860AB"/>
    <w:multiLevelType w:val="hybridMultilevel"/>
    <w:tmpl w:val="20A81992"/>
    <w:lvl w:ilvl="0" w:tplc="0405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2" w15:restartNumberingAfterBreak="0">
    <w:nsid w:val="54D526CA"/>
    <w:multiLevelType w:val="hybridMultilevel"/>
    <w:tmpl w:val="9B5CA35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5BB924B0"/>
    <w:multiLevelType w:val="multilevel"/>
    <w:tmpl w:val="56FA070E"/>
    <w:lvl w:ilvl="0">
      <w:start w:val="1"/>
      <w:numFmt w:val="decimal"/>
      <w:lvlText w:val="%1."/>
      <w:lvlJc w:val="left"/>
      <w:pPr>
        <w:tabs>
          <w:tab w:val="num" w:pos="1134"/>
        </w:tabs>
        <w:ind w:left="360" w:hanging="360"/>
      </w:pPr>
    </w:lvl>
    <w:lvl w:ilvl="1">
      <w:start w:val="1"/>
      <w:numFmt w:val="decimal"/>
      <w:lvlText w:val="%1.%2."/>
      <w:lvlJc w:val="left"/>
      <w:pPr>
        <w:tabs>
          <w:tab w:val="num" w:pos="633"/>
        </w:tabs>
        <w:ind w:left="1200" w:hanging="774"/>
      </w:pPr>
      <w:rPr>
        <w:b w:val="0"/>
        <w:i w:val="0"/>
        <w:color w:val="000000"/>
        <w:sz w:val="24"/>
        <w:szCs w:val="24"/>
      </w:rPr>
    </w:lvl>
    <w:lvl w:ilvl="2">
      <w:start w:val="1"/>
      <w:numFmt w:val="lowerLetter"/>
      <w:lvlText w:val="%3)"/>
      <w:lvlJc w:val="left"/>
      <w:pPr>
        <w:tabs>
          <w:tab w:val="num" w:pos="1440"/>
        </w:tabs>
        <w:ind w:left="1224" w:hanging="504"/>
      </w:pPr>
      <w:rPr>
        <w:b w:val="0"/>
      </w:rPr>
    </w:lvl>
    <w:lvl w:ilvl="3">
      <w:start w:val="1"/>
      <w:numFmt w:val="decimal"/>
      <w:lvlText w:val="%1.%2."/>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06A00DE"/>
    <w:multiLevelType w:val="multilevel"/>
    <w:tmpl w:val="06D67E36"/>
    <w:lvl w:ilvl="0">
      <w:start w:val="9"/>
      <w:numFmt w:val="decimal"/>
      <w:lvlText w:val="%1."/>
      <w:lvlJc w:val="left"/>
      <w:pPr>
        <w:ind w:left="450" w:hanging="45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2232" w:hanging="108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15" w15:restartNumberingAfterBreak="0">
    <w:nsid w:val="61414C15"/>
    <w:multiLevelType w:val="hybridMultilevel"/>
    <w:tmpl w:val="6016AE90"/>
    <w:lvl w:ilvl="0" w:tplc="306E7A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A70F6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690D59AB"/>
    <w:multiLevelType w:val="multilevel"/>
    <w:tmpl w:val="CEFE78C6"/>
    <w:lvl w:ilvl="0">
      <w:start w:val="8"/>
      <w:numFmt w:val="decimal"/>
      <w:lvlText w:val="%1."/>
      <w:lvlJc w:val="left"/>
      <w:pPr>
        <w:ind w:left="1145" w:hanging="72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585" w:hanging="2160"/>
      </w:pPr>
      <w:rPr>
        <w:rFonts w:hint="default"/>
      </w:rPr>
    </w:lvl>
    <w:lvl w:ilvl="8">
      <w:start w:val="1"/>
      <w:numFmt w:val="decimal"/>
      <w:isLgl/>
      <w:lvlText w:val="%1.%2.%3.%4.%5.%6.%7.%8.%9"/>
      <w:lvlJc w:val="left"/>
      <w:pPr>
        <w:ind w:left="2585" w:hanging="2160"/>
      </w:pPr>
      <w:rPr>
        <w:rFonts w:hint="default"/>
      </w:rPr>
    </w:lvl>
  </w:abstractNum>
  <w:abstractNum w:abstractNumId="18" w15:restartNumberingAfterBreak="0">
    <w:nsid w:val="6BD177BD"/>
    <w:multiLevelType w:val="hybridMultilevel"/>
    <w:tmpl w:val="14684452"/>
    <w:lvl w:ilvl="0" w:tplc="5E94C516">
      <w:start w:val="1"/>
      <w:numFmt w:val="lowerLetter"/>
      <w:lvlText w:val="%1)"/>
      <w:lvlJc w:val="left"/>
      <w:pPr>
        <w:ind w:left="1428" w:hanging="360"/>
      </w:pPr>
      <w:rPr>
        <w:rFonts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9" w15:restartNumberingAfterBreak="0">
    <w:nsid w:val="6C2A59FB"/>
    <w:multiLevelType w:val="multilevel"/>
    <w:tmpl w:val="56FA070E"/>
    <w:lvl w:ilvl="0">
      <w:start w:val="1"/>
      <w:numFmt w:val="decimal"/>
      <w:lvlText w:val="%1."/>
      <w:lvlJc w:val="left"/>
      <w:pPr>
        <w:tabs>
          <w:tab w:val="num" w:pos="1134"/>
        </w:tabs>
        <w:ind w:left="360" w:hanging="360"/>
      </w:pPr>
    </w:lvl>
    <w:lvl w:ilvl="1">
      <w:start w:val="1"/>
      <w:numFmt w:val="decimal"/>
      <w:lvlText w:val="%1.%2."/>
      <w:lvlJc w:val="left"/>
      <w:pPr>
        <w:tabs>
          <w:tab w:val="num" w:pos="633"/>
        </w:tabs>
        <w:ind w:left="1200" w:hanging="774"/>
      </w:pPr>
      <w:rPr>
        <w:b w:val="0"/>
        <w:i w:val="0"/>
        <w:color w:val="000000"/>
        <w:sz w:val="24"/>
        <w:szCs w:val="24"/>
      </w:rPr>
    </w:lvl>
    <w:lvl w:ilvl="2">
      <w:start w:val="1"/>
      <w:numFmt w:val="lowerLetter"/>
      <w:lvlText w:val="%3)"/>
      <w:lvlJc w:val="left"/>
      <w:pPr>
        <w:tabs>
          <w:tab w:val="num" w:pos="1440"/>
        </w:tabs>
        <w:ind w:left="1224" w:hanging="504"/>
      </w:pPr>
      <w:rPr>
        <w:b w:val="0"/>
      </w:rPr>
    </w:lvl>
    <w:lvl w:ilvl="3">
      <w:start w:val="1"/>
      <w:numFmt w:val="decimal"/>
      <w:lvlText w:val="%1.%2."/>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F3B0393"/>
    <w:multiLevelType w:val="hybridMultilevel"/>
    <w:tmpl w:val="F02E94F2"/>
    <w:lvl w:ilvl="0" w:tplc="306E7A08">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6FCB127F"/>
    <w:multiLevelType w:val="multilevel"/>
    <w:tmpl w:val="82D46F1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4D7E86"/>
    <w:multiLevelType w:val="hybridMultilevel"/>
    <w:tmpl w:val="4DE81576"/>
    <w:lvl w:ilvl="0" w:tplc="306E7A08">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7BDE49F2"/>
    <w:multiLevelType w:val="multilevel"/>
    <w:tmpl w:val="FE06C046"/>
    <w:lvl w:ilvl="0">
      <w:start w:val="9"/>
      <w:numFmt w:val="decimal"/>
      <w:lvlText w:val="%1."/>
      <w:lvlJc w:val="left"/>
      <w:pPr>
        <w:ind w:left="408" w:hanging="408"/>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4" w15:restartNumberingAfterBreak="0">
    <w:nsid w:val="7E80590E"/>
    <w:multiLevelType w:val="multilevel"/>
    <w:tmpl w:val="5674FAE4"/>
    <w:lvl w:ilvl="0">
      <w:start w:val="1"/>
      <w:numFmt w:val="decimal"/>
      <w:lvlText w:val="%1."/>
      <w:lvlJc w:val="left"/>
      <w:pPr>
        <w:ind w:left="785"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4776247">
    <w:abstractNumId w:val="24"/>
  </w:num>
  <w:num w:numId="2" w16cid:durableId="1214274788">
    <w:abstractNumId w:val="10"/>
  </w:num>
  <w:num w:numId="3" w16cid:durableId="592131182">
    <w:abstractNumId w:val="16"/>
  </w:num>
  <w:num w:numId="4" w16cid:durableId="1413620641">
    <w:abstractNumId w:val="6"/>
  </w:num>
  <w:num w:numId="5" w16cid:durableId="356203704">
    <w:abstractNumId w:val="21"/>
  </w:num>
  <w:num w:numId="6" w16cid:durableId="1733042076">
    <w:abstractNumId w:val="14"/>
  </w:num>
  <w:num w:numId="7" w16cid:durableId="1997761050">
    <w:abstractNumId w:val="17"/>
  </w:num>
  <w:num w:numId="8" w16cid:durableId="170727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09084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3986336">
    <w:abstractNumId w:val="7"/>
  </w:num>
  <w:num w:numId="11" w16cid:durableId="1123814223">
    <w:abstractNumId w:val="22"/>
  </w:num>
  <w:num w:numId="12" w16cid:durableId="1775518940">
    <w:abstractNumId w:val="11"/>
  </w:num>
  <w:num w:numId="13" w16cid:durableId="1397705837">
    <w:abstractNumId w:val="18"/>
  </w:num>
  <w:num w:numId="14" w16cid:durableId="1295866388">
    <w:abstractNumId w:val="13"/>
  </w:num>
  <w:num w:numId="15" w16cid:durableId="454297950">
    <w:abstractNumId w:val="9"/>
  </w:num>
  <w:num w:numId="16" w16cid:durableId="2134446907">
    <w:abstractNumId w:val="16"/>
  </w:num>
  <w:num w:numId="17" w16cid:durableId="519009382">
    <w:abstractNumId w:val="5"/>
  </w:num>
  <w:num w:numId="18" w16cid:durableId="1649935224">
    <w:abstractNumId w:val="3"/>
  </w:num>
  <w:num w:numId="19" w16cid:durableId="1915122482">
    <w:abstractNumId w:val="15"/>
  </w:num>
  <w:num w:numId="20" w16cid:durableId="1774545562">
    <w:abstractNumId w:val="16"/>
  </w:num>
  <w:num w:numId="21" w16cid:durableId="1950119508">
    <w:abstractNumId w:val="2"/>
  </w:num>
  <w:num w:numId="22" w16cid:durableId="619147824">
    <w:abstractNumId w:val="16"/>
  </w:num>
  <w:num w:numId="23" w16cid:durableId="155346853">
    <w:abstractNumId w:val="8"/>
  </w:num>
  <w:num w:numId="24" w16cid:durableId="6762135">
    <w:abstractNumId w:val="20"/>
  </w:num>
  <w:num w:numId="25" w16cid:durableId="397098259">
    <w:abstractNumId w:val="16"/>
  </w:num>
  <w:num w:numId="26" w16cid:durableId="16931017">
    <w:abstractNumId w:val="1"/>
  </w:num>
  <w:num w:numId="27" w16cid:durableId="1526552933">
    <w:abstractNumId w:val="16"/>
  </w:num>
  <w:num w:numId="28" w16cid:durableId="1087504730">
    <w:abstractNumId w:val="16"/>
  </w:num>
  <w:num w:numId="29" w16cid:durableId="111368373">
    <w:abstractNumId w:val="16"/>
  </w:num>
  <w:num w:numId="30" w16cid:durableId="418797174">
    <w:abstractNumId w:val="16"/>
  </w:num>
  <w:num w:numId="31" w16cid:durableId="2013799317">
    <w:abstractNumId w:val="16"/>
  </w:num>
  <w:num w:numId="32" w16cid:durableId="2145734787">
    <w:abstractNumId w:val="16"/>
  </w:num>
  <w:num w:numId="33" w16cid:durableId="1854149073">
    <w:abstractNumId w:val="16"/>
  </w:num>
  <w:num w:numId="34" w16cid:durableId="516193114">
    <w:abstractNumId w:val="16"/>
  </w:num>
  <w:num w:numId="35" w16cid:durableId="1369717736">
    <w:abstractNumId w:val="16"/>
  </w:num>
  <w:num w:numId="36" w16cid:durableId="420877154">
    <w:abstractNumId w:val="16"/>
  </w:num>
  <w:num w:numId="37" w16cid:durableId="1561015459">
    <w:abstractNumId w:val="16"/>
  </w:num>
  <w:num w:numId="38" w16cid:durableId="933172059">
    <w:abstractNumId w:val="16"/>
  </w:num>
  <w:num w:numId="39" w16cid:durableId="777138587">
    <w:abstractNumId w:val="23"/>
  </w:num>
  <w:num w:numId="40" w16cid:durableId="1883665935">
    <w:abstractNumId w:val="4"/>
  </w:num>
  <w:num w:numId="41" w16cid:durableId="647593593">
    <w:abstractNumId w:val="16"/>
  </w:num>
  <w:num w:numId="42" w16cid:durableId="1707372307">
    <w:abstractNumId w:val="16"/>
  </w:num>
  <w:num w:numId="43" w16cid:durableId="1051148533">
    <w:abstractNumId w:val="16"/>
  </w:num>
  <w:num w:numId="44" w16cid:durableId="709261185">
    <w:abstractNumId w:val="16"/>
  </w:num>
  <w:num w:numId="45" w16cid:durableId="1691561748">
    <w:abstractNumId w:val="16"/>
  </w:num>
  <w:num w:numId="46" w16cid:durableId="310721646">
    <w:abstractNumId w:val="16"/>
  </w:num>
  <w:num w:numId="47" w16cid:durableId="2037385758">
    <w:abstractNumId w:val="16"/>
  </w:num>
  <w:num w:numId="48" w16cid:durableId="392628730">
    <w:abstractNumId w:val="16"/>
  </w:num>
  <w:num w:numId="49" w16cid:durableId="273363868">
    <w:abstractNumId w:val="16"/>
  </w:num>
  <w:num w:numId="50" w16cid:durableId="176318583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F3D"/>
    <w:rsid w:val="000003E8"/>
    <w:rsid w:val="0000623E"/>
    <w:rsid w:val="000075DF"/>
    <w:rsid w:val="00016723"/>
    <w:rsid w:val="00020D9B"/>
    <w:rsid w:val="00023AA7"/>
    <w:rsid w:val="000246EE"/>
    <w:rsid w:val="00025F32"/>
    <w:rsid w:val="00040C62"/>
    <w:rsid w:val="00044AA2"/>
    <w:rsid w:val="00046045"/>
    <w:rsid w:val="00064E13"/>
    <w:rsid w:val="000701B3"/>
    <w:rsid w:val="00070D53"/>
    <w:rsid w:val="00073D8C"/>
    <w:rsid w:val="00077596"/>
    <w:rsid w:val="0008247F"/>
    <w:rsid w:val="00082C99"/>
    <w:rsid w:val="00087744"/>
    <w:rsid w:val="00092C62"/>
    <w:rsid w:val="000945B3"/>
    <w:rsid w:val="000A0FAB"/>
    <w:rsid w:val="000A1056"/>
    <w:rsid w:val="000A47AB"/>
    <w:rsid w:val="000A5945"/>
    <w:rsid w:val="000A5ED9"/>
    <w:rsid w:val="000A7AA5"/>
    <w:rsid w:val="000B056C"/>
    <w:rsid w:val="000B55E9"/>
    <w:rsid w:val="000C2BE2"/>
    <w:rsid w:val="000C565B"/>
    <w:rsid w:val="000C7B89"/>
    <w:rsid w:val="000E06B3"/>
    <w:rsid w:val="000E3FD1"/>
    <w:rsid w:val="000E502B"/>
    <w:rsid w:val="000E55F5"/>
    <w:rsid w:val="000E6152"/>
    <w:rsid w:val="000F2ADC"/>
    <w:rsid w:val="0010009C"/>
    <w:rsid w:val="0010067C"/>
    <w:rsid w:val="00106FC1"/>
    <w:rsid w:val="00116EB7"/>
    <w:rsid w:val="00121E72"/>
    <w:rsid w:val="0013226A"/>
    <w:rsid w:val="00141755"/>
    <w:rsid w:val="00142DEC"/>
    <w:rsid w:val="00144CEC"/>
    <w:rsid w:val="00144D57"/>
    <w:rsid w:val="001524EE"/>
    <w:rsid w:val="00156481"/>
    <w:rsid w:val="0016409C"/>
    <w:rsid w:val="00165897"/>
    <w:rsid w:val="00165E66"/>
    <w:rsid w:val="00166BD7"/>
    <w:rsid w:val="001712D0"/>
    <w:rsid w:val="0017341A"/>
    <w:rsid w:val="0017421A"/>
    <w:rsid w:val="001808CF"/>
    <w:rsid w:val="00186D7E"/>
    <w:rsid w:val="00192845"/>
    <w:rsid w:val="001930E4"/>
    <w:rsid w:val="0019456B"/>
    <w:rsid w:val="001966E6"/>
    <w:rsid w:val="001A2EFC"/>
    <w:rsid w:val="001A3817"/>
    <w:rsid w:val="001A465B"/>
    <w:rsid w:val="001A761F"/>
    <w:rsid w:val="001B1A6F"/>
    <w:rsid w:val="001B620A"/>
    <w:rsid w:val="001C0D05"/>
    <w:rsid w:val="001C10A7"/>
    <w:rsid w:val="001C567F"/>
    <w:rsid w:val="001D1D3C"/>
    <w:rsid w:val="001D2736"/>
    <w:rsid w:val="001D49D1"/>
    <w:rsid w:val="001E1623"/>
    <w:rsid w:val="001E5B6B"/>
    <w:rsid w:val="001F411B"/>
    <w:rsid w:val="002026EF"/>
    <w:rsid w:val="00204E1E"/>
    <w:rsid w:val="00205F5B"/>
    <w:rsid w:val="00205FE4"/>
    <w:rsid w:val="00206E17"/>
    <w:rsid w:val="00211A00"/>
    <w:rsid w:val="002164DB"/>
    <w:rsid w:val="00216DF6"/>
    <w:rsid w:val="00222E15"/>
    <w:rsid w:val="002244A8"/>
    <w:rsid w:val="00225DDD"/>
    <w:rsid w:val="00227906"/>
    <w:rsid w:val="0023180C"/>
    <w:rsid w:val="002354CF"/>
    <w:rsid w:val="002379E9"/>
    <w:rsid w:val="00237B9B"/>
    <w:rsid w:val="00241A23"/>
    <w:rsid w:val="00242B17"/>
    <w:rsid w:val="00244062"/>
    <w:rsid w:val="0024499F"/>
    <w:rsid w:val="00250442"/>
    <w:rsid w:val="002524CA"/>
    <w:rsid w:val="002528DB"/>
    <w:rsid w:val="002530CA"/>
    <w:rsid w:val="00255EE2"/>
    <w:rsid w:val="002569EA"/>
    <w:rsid w:val="00263601"/>
    <w:rsid w:val="00265DCC"/>
    <w:rsid w:val="00266B6F"/>
    <w:rsid w:val="00276A1C"/>
    <w:rsid w:val="00282629"/>
    <w:rsid w:val="00286448"/>
    <w:rsid w:val="00287028"/>
    <w:rsid w:val="0029357B"/>
    <w:rsid w:val="0029483E"/>
    <w:rsid w:val="002A365E"/>
    <w:rsid w:val="002A6166"/>
    <w:rsid w:val="002A668E"/>
    <w:rsid w:val="002B3F07"/>
    <w:rsid w:val="002B51FA"/>
    <w:rsid w:val="002B75AD"/>
    <w:rsid w:val="002C50B9"/>
    <w:rsid w:val="002C68BD"/>
    <w:rsid w:val="002D0E33"/>
    <w:rsid w:val="002D29AA"/>
    <w:rsid w:val="002D68DD"/>
    <w:rsid w:val="002D6F69"/>
    <w:rsid w:val="002E1558"/>
    <w:rsid w:val="002E2C1D"/>
    <w:rsid w:val="002E30E7"/>
    <w:rsid w:val="002E696C"/>
    <w:rsid w:val="002E77BF"/>
    <w:rsid w:val="002E77FE"/>
    <w:rsid w:val="002F1C14"/>
    <w:rsid w:val="003017C2"/>
    <w:rsid w:val="00304D5A"/>
    <w:rsid w:val="00304E72"/>
    <w:rsid w:val="00313675"/>
    <w:rsid w:val="0031553A"/>
    <w:rsid w:val="00316AA8"/>
    <w:rsid w:val="003242F3"/>
    <w:rsid w:val="00325422"/>
    <w:rsid w:val="0033187E"/>
    <w:rsid w:val="00331E97"/>
    <w:rsid w:val="003325D5"/>
    <w:rsid w:val="003368EA"/>
    <w:rsid w:val="0034391D"/>
    <w:rsid w:val="0034773E"/>
    <w:rsid w:val="00351F80"/>
    <w:rsid w:val="00352C71"/>
    <w:rsid w:val="003563B3"/>
    <w:rsid w:val="00356E94"/>
    <w:rsid w:val="00360626"/>
    <w:rsid w:val="00361F33"/>
    <w:rsid w:val="003637A9"/>
    <w:rsid w:val="00366C1B"/>
    <w:rsid w:val="003718D1"/>
    <w:rsid w:val="00373102"/>
    <w:rsid w:val="00373895"/>
    <w:rsid w:val="0038049F"/>
    <w:rsid w:val="00390CAC"/>
    <w:rsid w:val="00391D50"/>
    <w:rsid w:val="003929E7"/>
    <w:rsid w:val="00393CCE"/>
    <w:rsid w:val="00393DC2"/>
    <w:rsid w:val="0039452C"/>
    <w:rsid w:val="0039625A"/>
    <w:rsid w:val="00396E88"/>
    <w:rsid w:val="00396FF0"/>
    <w:rsid w:val="003A2F9F"/>
    <w:rsid w:val="003A51BA"/>
    <w:rsid w:val="003B152E"/>
    <w:rsid w:val="003B1AA2"/>
    <w:rsid w:val="003B2178"/>
    <w:rsid w:val="003B74C4"/>
    <w:rsid w:val="003C0494"/>
    <w:rsid w:val="003C0740"/>
    <w:rsid w:val="003C1DAD"/>
    <w:rsid w:val="003C22DA"/>
    <w:rsid w:val="003C46B0"/>
    <w:rsid w:val="003C5252"/>
    <w:rsid w:val="003C7549"/>
    <w:rsid w:val="003D38CE"/>
    <w:rsid w:val="003D41D8"/>
    <w:rsid w:val="003D4FEF"/>
    <w:rsid w:val="003D5E94"/>
    <w:rsid w:val="003D68E7"/>
    <w:rsid w:val="003D6DBF"/>
    <w:rsid w:val="003E16FC"/>
    <w:rsid w:val="003E7BFB"/>
    <w:rsid w:val="003F3807"/>
    <w:rsid w:val="004002ED"/>
    <w:rsid w:val="00410EE8"/>
    <w:rsid w:val="00411287"/>
    <w:rsid w:val="004125AC"/>
    <w:rsid w:val="004173D4"/>
    <w:rsid w:val="00423FD8"/>
    <w:rsid w:val="0043132E"/>
    <w:rsid w:val="00432111"/>
    <w:rsid w:val="00433F7A"/>
    <w:rsid w:val="00441925"/>
    <w:rsid w:val="00442E7E"/>
    <w:rsid w:val="00452074"/>
    <w:rsid w:val="004557D0"/>
    <w:rsid w:val="00457556"/>
    <w:rsid w:val="00462B1A"/>
    <w:rsid w:val="00475BA9"/>
    <w:rsid w:val="00477645"/>
    <w:rsid w:val="00481F5F"/>
    <w:rsid w:val="004906C9"/>
    <w:rsid w:val="004923D5"/>
    <w:rsid w:val="00493556"/>
    <w:rsid w:val="004944AD"/>
    <w:rsid w:val="00495566"/>
    <w:rsid w:val="004A2EF2"/>
    <w:rsid w:val="004A4721"/>
    <w:rsid w:val="004B03C3"/>
    <w:rsid w:val="004B0E2A"/>
    <w:rsid w:val="004B381B"/>
    <w:rsid w:val="004C2315"/>
    <w:rsid w:val="004C4B31"/>
    <w:rsid w:val="004D1054"/>
    <w:rsid w:val="004D1BC7"/>
    <w:rsid w:val="004D4400"/>
    <w:rsid w:val="004D50B0"/>
    <w:rsid w:val="004D53CE"/>
    <w:rsid w:val="004E6722"/>
    <w:rsid w:val="004F1CBD"/>
    <w:rsid w:val="004F52DC"/>
    <w:rsid w:val="004F679B"/>
    <w:rsid w:val="004F7208"/>
    <w:rsid w:val="0050092F"/>
    <w:rsid w:val="00503AB4"/>
    <w:rsid w:val="00506852"/>
    <w:rsid w:val="00507976"/>
    <w:rsid w:val="005125C9"/>
    <w:rsid w:val="00512A62"/>
    <w:rsid w:val="00520B72"/>
    <w:rsid w:val="0053137A"/>
    <w:rsid w:val="005323D4"/>
    <w:rsid w:val="00532551"/>
    <w:rsid w:val="00536AC0"/>
    <w:rsid w:val="00541308"/>
    <w:rsid w:val="00542E94"/>
    <w:rsid w:val="00547F8E"/>
    <w:rsid w:val="0055004C"/>
    <w:rsid w:val="00551BE4"/>
    <w:rsid w:val="00554AF2"/>
    <w:rsid w:val="00557310"/>
    <w:rsid w:val="00557E0A"/>
    <w:rsid w:val="00562950"/>
    <w:rsid w:val="005736C0"/>
    <w:rsid w:val="00574706"/>
    <w:rsid w:val="00583F04"/>
    <w:rsid w:val="005941B8"/>
    <w:rsid w:val="00594809"/>
    <w:rsid w:val="0059788D"/>
    <w:rsid w:val="005A2F5A"/>
    <w:rsid w:val="005A55C2"/>
    <w:rsid w:val="005A5D1E"/>
    <w:rsid w:val="005C03B0"/>
    <w:rsid w:val="005C0F9B"/>
    <w:rsid w:val="005C117D"/>
    <w:rsid w:val="005C504B"/>
    <w:rsid w:val="005C61D3"/>
    <w:rsid w:val="005C7D24"/>
    <w:rsid w:val="005D044A"/>
    <w:rsid w:val="005D0967"/>
    <w:rsid w:val="005D2EA5"/>
    <w:rsid w:val="005D7C9B"/>
    <w:rsid w:val="005E5141"/>
    <w:rsid w:val="005E6090"/>
    <w:rsid w:val="005E6B25"/>
    <w:rsid w:val="005F01E6"/>
    <w:rsid w:val="005F13BD"/>
    <w:rsid w:val="005F1BD3"/>
    <w:rsid w:val="005F29F1"/>
    <w:rsid w:val="005F4FB8"/>
    <w:rsid w:val="005F6452"/>
    <w:rsid w:val="00601DD2"/>
    <w:rsid w:val="00610CED"/>
    <w:rsid w:val="00613863"/>
    <w:rsid w:val="006145E7"/>
    <w:rsid w:val="006210B1"/>
    <w:rsid w:val="00621967"/>
    <w:rsid w:val="006233F3"/>
    <w:rsid w:val="00624AAB"/>
    <w:rsid w:val="00625E31"/>
    <w:rsid w:val="00626513"/>
    <w:rsid w:val="00630539"/>
    <w:rsid w:val="00630C5F"/>
    <w:rsid w:val="0064396D"/>
    <w:rsid w:val="006467D5"/>
    <w:rsid w:val="00652C52"/>
    <w:rsid w:val="006537C0"/>
    <w:rsid w:val="00655102"/>
    <w:rsid w:val="006614FD"/>
    <w:rsid w:val="00671387"/>
    <w:rsid w:val="00680847"/>
    <w:rsid w:val="006824B2"/>
    <w:rsid w:val="0068384E"/>
    <w:rsid w:val="0068654D"/>
    <w:rsid w:val="00686627"/>
    <w:rsid w:val="00690016"/>
    <w:rsid w:val="006A2044"/>
    <w:rsid w:val="006A5EFF"/>
    <w:rsid w:val="006A6175"/>
    <w:rsid w:val="006B394E"/>
    <w:rsid w:val="006B4B1A"/>
    <w:rsid w:val="006C1B40"/>
    <w:rsid w:val="006C2A65"/>
    <w:rsid w:val="006C3F68"/>
    <w:rsid w:val="006D04D1"/>
    <w:rsid w:val="006D0C6F"/>
    <w:rsid w:val="006D1045"/>
    <w:rsid w:val="006D4024"/>
    <w:rsid w:val="006D693F"/>
    <w:rsid w:val="006D6E38"/>
    <w:rsid w:val="006E2222"/>
    <w:rsid w:val="006E564F"/>
    <w:rsid w:val="006E597E"/>
    <w:rsid w:val="006E5E86"/>
    <w:rsid w:val="006E790F"/>
    <w:rsid w:val="006F06C9"/>
    <w:rsid w:val="006F7933"/>
    <w:rsid w:val="0070069F"/>
    <w:rsid w:val="0070091D"/>
    <w:rsid w:val="00703B76"/>
    <w:rsid w:val="00711947"/>
    <w:rsid w:val="00715F35"/>
    <w:rsid w:val="00716AEA"/>
    <w:rsid w:val="00716E16"/>
    <w:rsid w:val="00723660"/>
    <w:rsid w:val="00731FEE"/>
    <w:rsid w:val="0073500B"/>
    <w:rsid w:val="00735CF4"/>
    <w:rsid w:val="00736B07"/>
    <w:rsid w:val="007374C6"/>
    <w:rsid w:val="007414FE"/>
    <w:rsid w:val="007419A0"/>
    <w:rsid w:val="0074362A"/>
    <w:rsid w:val="00747E64"/>
    <w:rsid w:val="0075051F"/>
    <w:rsid w:val="00750BFF"/>
    <w:rsid w:val="007518B7"/>
    <w:rsid w:val="00754234"/>
    <w:rsid w:val="0076228F"/>
    <w:rsid w:val="007641A7"/>
    <w:rsid w:val="00765A82"/>
    <w:rsid w:val="00771256"/>
    <w:rsid w:val="0077262F"/>
    <w:rsid w:val="00773B64"/>
    <w:rsid w:val="00776761"/>
    <w:rsid w:val="00776BE6"/>
    <w:rsid w:val="00780AC7"/>
    <w:rsid w:val="0078107E"/>
    <w:rsid w:val="00782936"/>
    <w:rsid w:val="00787EA1"/>
    <w:rsid w:val="00790F7F"/>
    <w:rsid w:val="007A04CD"/>
    <w:rsid w:val="007A1285"/>
    <w:rsid w:val="007A49B4"/>
    <w:rsid w:val="007A4B2D"/>
    <w:rsid w:val="007B2CD8"/>
    <w:rsid w:val="007B4069"/>
    <w:rsid w:val="007B4443"/>
    <w:rsid w:val="007B6236"/>
    <w:rsid w:val="007B769A"/>
    <w:rsid w:val="007C605C"/>
    <w:rsid w:val="007D17DE"/>
    <w:rsid w:val="007D2070"/>
    <w:rsid w:val="007E60F7"/>
    <w:rsid w:val="007E7011"/>
    <w:rsid w:val="007F5495"/>
    <w:rsid w:val="007F7D36"/>
    <w:rsid w:val="00800029"/>
    <w:rsid w:val="008019BA"/>
    <w:rsid w:val="00802F41"/>
    <w:rsid w:val="0080668A"/>
    <w:rsid w:val="00806A47"/>
    <w:rsid w:val="00806B81"/>
    <w:rsid w:val="00815ED1"/>
    <w:rsid w:val="008207A4"/>
    <w:rsid w:val="00820E7B"/>
    <w:rsid w:val="008323F3"/>
    <w:rsid w:val="008324E9"/>
    <w:rsid w:val="00840AE6"/>
    <w:rsid w:val="0084373D"/>
    <w:rsid w:val="00844E64"/>
    <w:rsid w:val="00851006"/>
    <w:rsid w:val="008526B7"/>
    <w:rsid w:val="0085687B"/>
    <w:rsid w:val="00857ECF"/>
    <w:rsid w:val="008640DE"/>
    <w:rsid w:val="0087263E"/>
    <w:rsid w:val="008840DD"/>
    <w:rsid w:val="00884B52"/>
    <w:rsid w:val="0089328D"/>
    <w:rsid w:val="008975A5"/>
    <w:rsid w:val="008A2281"/>
    <w:rsid w:val="008A374B"/>
    <w:rsid w:val="008A4AE4"/>
    <w:rsid w:val="008A627E"/>
    <w:rsid w:val="008A6933"/>
    <w:rsid w:val="008A754A"/>
    <w:rsid w:val="008B07E7"/>
    <w:rsid w:val="008B291A"/>
    <w:rsid w:val="008D108B"/>
    <w:rsid w:val="008D2F3D"/>
    <w:rsid w:val="008E3625"/>
    <w:rsid w:val="008E50DF"/>
    <w:rsid w:val="008E7732"/>
    <w:rsid w:val="008F1805"/>
    <w:rsid w:val="008F4361"/>
    <w:rsid w:val="008F4ECE"/>
    <w:rsid w:val="009006D1"/>
    <w:rsid w:val="009067B3"/>
    <w:rsid w:val="009136B8"/>
    <w:rsid w:val="009218A2"/>
    <w:rsid w:val="00922AA7"/>
    <w:rsid w:val="0092580F"/>
    <w:rsid w:val="00934C93"/>
    <w:rsid w:val="009369FD"/>
    <w:rsid w:val="009375F9"/>
    <w:rsid w:val="00944EB0"/>
    <w:rsid w:val="00946E76"/>
    <w:rsid w:val="009552B9"/>
    <w:rsid w:val="009648B0"/>
    <w:rsid w:val="00964DD2"/>
    <w:rsid w:val="00975A6E"/>
    <w:rsid w:val="009764F0"/>
    <w:rsid w:val="0097683A"/>
    <w:rsid w:val="00976EE2"/>
    <w:rsid w:val="0098404E"/>
    <w:rsid w:val="00985F1B"/>
    <w:rsid w:val="00993ACE"/>
    <w:rsid w:val="00995458"/>
    <w:rsid w:val="009958DD"/>
    <w:rsid w:val="00997F59"/>
    <w:rsid w:val="009A0221"/>
    <w:rsid w:val="009A0FF4"/>
    <w:rsid w:val="009A752C"/>
    <w:rsid w:val="009B40D0"/>
    <w:rsid w:val="009B4311"/>
    <w:rsid w:val="009B5F5B"/>
    <w:rsid w:val="009B691E"/>
    <w:rsid w:val="009C2985"/>
    <w:rsid w:val="009D10F3"/>
    <w:rsid w:val="009D1688"/>
    <w:rsid w:val="009D2EF5"/>
    <w:rsid w:val="009D420A"/>
    <w:rsid w:val="009D4567"/>
    <w:rsid w:val="009D4A8B"/>
    <w:rsid w:val="009D576B"/>
    <w:rsid w:val="009D6A35"/>
    <w:rsid w:val="009E4A3A"/>
    <w:rsid w:val="009E5D1D"/>
    <w:rsid w:val="009E6FCA"/>
    <w:rsid w:val="009F34B0"/>
    <w:rsid w:val="009F4364"/>
    <w:rsid w:val="009F44D8"/>
    <w:rsid w:val="00A00E81"/>
    <w:rsid w:val="00A05327"/>
    <w:rsid w:val="00A05FD4"/>
    <w:rsid w:val="00A06E3D"/>
    <w:rsid w:val="00A12725"/>
    <w:rsid w:val="00A178E6"/>
    <w:rsid w:val="00A249F3"/>
    <w:rsid w:val="00A26EE2"/>
    <w:rsid w:val="00A301D8"/>
    <w:rsid w:val="00A32194"/>
    <w:rsid w:val="00A349F9"/>
    <w:rsid w:val="00A359E1"/>
    <w:rsid w:val="00A476E9"/>
    <w:rsid w:val="00A54F6B"/>
    <w:rsid w:val="00A56382"/>
    <w:rsid w:val="00A57630"/>
    <w:rsid w:val="00A620AB"/>
    <w:rsid w:val="00A6395D"/>
    <w:rsid w:val="00A645D2"/>
    <w:rsid w:val="00A74CF5"/>
    <w:rsid w:val="00A857C8"/>
    <w:rsid w:val="00A8590B"/>
    <w:rsid w:val="00AA043B"/>
    <w:rsid w:val="00AA4890"/>
    <w:rsid w:val="00AA4ACF"/>
    <w:rsid w:val="00AA608A"/>
    <w:rsid w:val="00AA7117"/>
    <w:rsid w:val="00AB1421"/>
    <w:rsid w:val="00AB407C"/>
    <w:rsid w:val="00AB60EA"/>
    <w:rsid w:val="00AB70B8"/>
    <w:rsid w:val="00AC00C4"/>
    <w:rsid w:val="00AD1265"/>
    <w:rsid w:val="00AD223B"/>
    <w:rsid w:val="00AD2761"/>
    <w:rsid w:val="00AD2937"/>
    <w:rsid w:val="00AD2ECE"/>
    <w:rsid w:val="00AD3B08"/>
    <w:rsid w:val="00AD76CB"/>
    <w:rsid w:val="00AE1782"/>
    <w:rsid w:val="00AE5528"/>
    <w:rsid w:val="00AE5830"/>
    <w:rsid w:val="00AE6830"/>
    <w:rsid w:val="00AE7883"/>
    <w:rsid w:val="00AF1EBA"/>
    <w:rsid w:val="00AF40C5"/>
    <w:rsid w:val="00AF6CD0"/>
    <w:rsid w:val="00AF6DCE"/>
    <w:rsid w:val="00AF71A1"/>
    <w:rsid w:val="00B02E88"/>
    <w:rsid w:val="00B034FF"/>
    <w:rsid w:val="00B07AD2"/>
    <w:rsid w:val="00B07F89"/>
    <w:rsid w:val="00B15112"/>
    <w:rsid w:val="00B16E62"/>
    <w:rsid w:val="00B21947"/>
    <w:rsid w:val="00B404FF"/>
    <w:rsid w:val="00B42787"/>
    <w:rsid w:val="00B43DAF"/>
    <w:rsid w:val="00B44396"/>
    <w:rsid w:val="00B45539"/>
    <w:rsid w:val="00B50B52"/>
    <w:rsid w:val="00B51C95"/>
    <w:rsid w:val="00B619CA"/>
    <w:rsid w:val="00B62C97"/>
    <w:rsid w:val="00B6548A"/>
    <w:rsid w:val="00B6757A"/>
    <w:rsid w:val="00B707EC"/>
    <w:rsid w:val="00B729C1"/>
    <w:rsid w:val="00B76D15"/>
    <w:rsid w:val="00B77546"/>
    <w:rsid w:val="00B83652"/>
    <w:rsid w:val="00B84E1C"/>
    <w:rsid w:val="00B94C5E"/>
    <w:rsid w:val="00B975CB"/>
    <w:rsid w:val="00BA14A0"/>
    <w:rsid w:val="00BA203C"/>
    <w:rsid w:val="00BA4DD2"/>
    <w:rsid w:val="00BB46ED"/>
    <w:rsid w:val="00BB4FF9"/>
    <w:rsid w:val="00BB62B9"/>
    <w:rsid w:val="00BB6D37"/>
    <w:rsid w:val="00BB7C8B"/>
    <w:rsid w:val="00BC40B5"/>
    <w:rsid w:val="00BC551A"/>
    <w:rsid w:val="00BD103D"/>
    <w:rsid w:val="00BD64B0"/>
    <w:rsid w:val="00BD6596"/>
    <w:rsid w:val="00BE5181"/>
    <w:rsid w:val="00BF226A"/>
    <w:rsid w:val="00C039D6"/>
    <w:rsid w:val="00C05D8B"/>
    <w:rsid w:val="00C067BC"/>
    <w:rsid w:val="00C11391"/>
    <w:rsid w:val="00C138CF"/>
    <w:rsid w:val="00C14D6E"/>
    <w:rsid w:val="00C156D2"/>
    <w:rsid w:val="00C15931"/>
    <w:rsid w:val="00C16EBA"/>
    <w:rsid w:val="00C2749C"/>
    <w:rsid w:val="00C31C8C"/>
    <w:rsid w:val="00C352F0"/>
    <w:rsid w:val="00C35527"/>
    <w:rsid w:val="00C45A1E"/>
    <w:rsid w:val="00C47B82"/>
    <w:rsid w:val="00C47D69"/>
    <w:rsid w:val="00C61CE4"/>
    <w:rsid w:val="00C66F7D"/>
    <w:rsid w:val="00C71C26"/>
    <w:rsid w:val="00C749E1"/>
    <w:rsid w:val="00C74CD0"/>
    <w:rsid w:val="00C75870"/>
    <w:rsid w:val="00C765BD"/>
    <w:rsid w:val="00C7666A"/>
    <w:rsid w:val="00C77BDA"/>
    <w:rsid w:val="00C82470"/>
    <w:rsid w:val="00C90453"/>
    <w:rsid w:val="00C9081D"/>
    <w:rsid w:val="00C934E7"/>
    <w:rsid w:val="00C960E1"/>
    <w:rsid w:val="00C969AF"/>
    <w:rsid w:val="00C97B84"/>
    <w:rsid w:val="00CA053A"/>
    <w:rsid w:val="00CA45E7"/>
    <w:rsid w:val="00CA6FF9"/>
    <w:rsid w:val="00CB0A6E"/>
    <w:rsid w:val="00CB573A"/>
    <w:rsid w:val="00CB72FA"/>
    <w:rsid w:val="00CC26F5"/>
    <w:rsid w:val="00CC4AB3"/>
    <w:rsid w:val="00CE3F48"/>
    <w:rsid w:val="00CE45A3"/>
    <w:rsid w:val="00CE58BF"/>
    <w:rsid w:val="00CE6ABF"/>
    <w:rsid w:val="00CF6BBB"/>
    <w:rsid w:val="00D015A0"/>
    <w:rsid w:val="00D03E6B"/>
    <w:rsid w:val="00D07BD7"/>
    <w:rsid w:val="00D106FA"/>
    <w:rsid w:val="00D10B4C"/>
    <w:rsid w:val="00D13008"/>
    <w:rsid w:val="00D16AF0"/>
    <w:rsid w:val="00D21640"/>
    <w:rsid w:val="00D3000C"/>
    <w:rsid w:val="00D30AC6"/>
    <w:rsid w:val="00D31707"/>
    <w:rsid w:val="00D358FF"/>
    <w:rsid w:val="00D41D22"/>
    <w:rsid w:val="00D41F85"/>
    <w:rsid w:val="00D4391A"/>
    <w:rsid w:val="00D43E46"/>
    <w:rsid w:val="00D46408"/>
    <w:rsid w:val="00D47D3D"/>
    <w:rsid w:val="00D53632"/>
    <w:rsid w:val="00D55C82"/>
    <w:rsid w:val="00D57BC4"/>
    <w:rsid w:val="00D602BB"/>
    <w:rsid w:val="00D61382"/>
    <w:rsid w:val="00D66937"/>
    <w:rsid w:val="00D679EC"/>
    <w:rsid w:val="00D737E0"/>
    <w:rsid w:val="00D83F34"/>
    <w:rsid w:val="00D85C5C"/>
    <w:rsid w:val="00D87CE3"/>
    <w:rsid w:val="00D87D20"/>
    <w:rsid w:val="00D940E5"/>
    <w:rsid w:val="00D953C0"/>
    <w:rsid w:val="00D97332"/>
    <w:rsid w:val="00DA3E81"/>
    <w:rsid w:val="00DA40CB"/>
    <w:rsid w:val="00DA4A22"/>
    <w:rsid w:val="00DA6390"/>
    <w:rsid w:val="00DB17CA"/>
    <w:rsid w:val="00DB3A04"/>
    <w:rsid w:val="00DB4EEE"/>
    <w:rsid w:val="00DB7E58"/>
    <w:rsid w:val="00DC4933"/>
    <w:rsid w:val="00DC714F"/>
    <w:rsid w:val="00DC786B"/>
    <w:rsid w:val="00DD5016"/>
    <w:rsid w:val="00DD5694"/>
    <w:rsid w:val="00DD592A"/>
    <w:rsid w:val="00DE1CB7"/>
    <w:rsid w:val="00DE5E5E"/>
    <w:rsid w:val="00DF2B45"/>
    <w:rsid w:val="00DF3477"/>
    <w:rsid w:val="00DF46F6"/>
    <w:rsid w:val="00E0081A"/>
    <w:rsid w:val="00E01481"/>
    <w:rsid w:val="00E0586B"/>
    <w:rsid w:val="00E07AAE"/>
    <w:rsid w:val="00E17041"/>
    <w:rsid w:val="00E17E7C"/>
    <w:rsid w:val="00E219A7"/>
    <w:rsid w:val="00E24300"/>
    <w:rsid w:val="00E31A79"/>
    <w:rsid w:val="00E32BE9"/>
    <w:rsid w:val="00E43C65"/>
    <w:rsid w:val="00E475B1"/>
    <w:rsid w:val="00E54E6E"/>
    <w:rsid w:val="00E61D9D"/>
    <w:rsid w:val="00E62802"/>
    <w:rsid w:val="00E63B53"/>
    <w:rsid w:val="00E63D2C"/>
    <w:rsid w:val="00E65177"/>
    <w:rsid w:val="00E66D58"/>
    <w:rsid w:val="00E67910"/>
    <w:rsid w:val="00E70742"/>
    <w:rsid w:val="00E801F2"/>
    <w:rsid w:val="00E82374"/>
    <w:rsid w:val="00E82ECD"/>
    <w:rsid w:val="00E84D4C"/>
    <w:rsid w:val="00E84D4E"/>
    <w:rsid w:val="00E91D89"/>
    <w:rsid w:val="00E931F8"/>
    <w:rsid w:val="00E97CF4"/>
    <w:rsid w:val="00EA5E9F"/>
    <w:rsid w:val="00EA6354"/>
    <w:rsid w:val="00EA660C"/>
    <w:rsid w:val="00EB19F2"/>
    <w:rsid w:val="00EB4131"/>
    <w:rsid w:val="00EB563F"/>
    <w:rsid w:val="00EB64BE"/>
    <w:rsid w:val="00EC01C5"/>
    <w:rsid w:val="00EC0BA2"/>
    <w:rsid w:val="00EC128D"/>
    <w:rsid w:val="00EC3118"/>
    <w:rsid w:val="00EC7818"/>
    <w:rsid w:val="00ED0A9E"/>
    <w:rsid w:val="00ED38E5"/>
    <w:rsid w:val="00EE05FC"/>
    <w:rsid w:val="00EE07AA"/>
    <w:rsid w:val="00EE3A00"/>
    <w:rsid w:val="00EE7453"/>
    <w:rsid w:val="00EF5A82"/>
    <w:rsid w:val="00F05CFD"/>
    <w:rsid w:val="00F063A2"/>
    <w:rsid w:val="00F13734"/>
    <w:rsid w:val="00F153EE"/>
    <w:rsid w:val="00F21D8F"/>
    <w:rsid w:val="00F223BE"/>
    <w:rsid w:val="00F2248C"/>
    <w:rsid w:val="00F255BD"/>
    <w:rsid w:val="00F27ECF"/>
    <w:rsid w:val="00F32A46"/>
    <w:rsid w:val="00F32EFE"/>
    <w:rsid w:val="00F42CA2"/>
    <w:rsid w:val="00F43E93"/>
    <w:rsid w:val="00F510C9"/>
    <w:rsid w:val="00F516FD"/>
    <w:rsid w:val="00F62BAB"/>
    <w:rsid w:val="00F653C9"/>
    <w:rsid w:val="00F72D85"/>
    <w:rsid w:val="00F758F5"/>
    <w:rsid w:val="00F768F3"/>
    <w:rsid w:val="00F772DB"/>
    <w:rsid w:val="00F8198A"/>
    <w:rsid w:val="00F96355"/>
    <w:rsid w:val="00FA08E1"/>
    <w:rsid w:val="00FA0CF3"/>
    <w:rsid w:val="00FA3CE8"/>
    <w:rsid w:val="00FA518A"/>
    <w:rsid w:val="00FA7291"/>
    <w:rsid w:val="00FA78A3"/>
    <w:rsid w:val="00FB616C"/>
    <w:rsid w:val="00FC45D1"/>
    <w:rsid w:val="00FD1064"/>
    <w:rsid w:val="00FD614D"/>
    <w:rsid w:val="00FD73E2"/>
    <w:rsid w:val="00FE0C05"/>
    <w:rsid w:val="00FE4D8F"/>
    <w:rsid w:val="00FF1A03"/>
    <w:rsid w:val="00FF7B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2C40"/>
  <w15:docId w15:val="{E89D4FCB-B58B-427E-B7B0-1A8F123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color w:val="000000" w:themeColor="text1"/>
        <w:sz w:val="22"/>
        <w:szCs w:val="22"/>
        <w:lang w:val="cs-CZ" w:eastAsia="en-US" w:bidi="ar-SA"/>
      </w:rPr>
    </w:rPrDefault>
    <w:pPrDefault>
      <w:pPr>
        <w:spacing w:befor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947"/>
    <w:pPr>
      <w:keepNext/>
      <w:keepLines/>
      <w:spacing w:before="0"/>
      <w:jc w:val="both"/>
    </w:pPr>
    <w:rPr>
      <w:rFonts w:ascii="Times New Roman" w:eastAsia="Times New Roman" w:hAnsi="Times New Roman" w:cs="Times New Roman"/>
      <w:color w:val="auto"/>
      <w:sz w:val="20"/>
      <w:szCs w:val="20"/>
      <w:lang w:eastAsia="cs-CZ"/>
    </w:rPr>
  </w:style>
  <w:style w:type="paragraph" w:styleId="Nadpis1">
    <w:name w:val="heading 1"/>
    <w:basedOn w:val="Normln"/>
    <w:next w:val="Normln"/>
    <w:link w:val="Nadpis1Char"/>
    <w:uiPriority w:val="9"/>
    <w:qFormat/>
    <w:rsid w:val="009D4A8B"/>
    <w:pPr>
      <w:numPr>
        <w:numId w:val="3"/>
      </w:numPr>
      <w:spacing w:before="240" w:after="120"/>
      <w:contextualSpacing/>
      <w:outlineLvl w:val="0"/>
    </w:pPr>
    <w:rPr>
      <w:rFonts w:ascii="Tahoma" w:eastAsiaTheme="majorEastAsia" w:hAnsi="Tahoma" w:cstheme="majorBidi"/>
      <w:b/>
      <w:color w:val="006EC8"/>
      <w:sz w:val="24"/>
      <w:szCs w:val="32"/>
      <w:lang w:eastAsia="en-US"/>
    </w:rPr>
  </w:style>
  <w:style w:type="paragraph" w:styleId="Nadpis2">
    <w:name w:val="heading 2"/>
    <w:basedOn w:val="Normln"/>
    <w:next w:val="Normln"/>
    <w:link w:val="Nadpis2Char"/>
    <w:uiPriority w:val="9"/>
    <w:unhideWhenUsed/>
    <w:qFormat/>
    <w:rsid w:val="002A6166"/>
    <w:pPr>
      <w:numPr>
        <w:ilvl w:val="1"/>
        <w:numId w:val="3"/>
      </w:numPr>
      <w:spacing w:before="120" w:after="120"/>
      <w:contextualSpacing/>
      <w:outlineLvl w:val="1"/>
    </w:pPr>
    <w:rPr>
      <w:rFonts w:ascii="Verdana" w:eastAsiaTheme="majorEastAsia" w:hAnsi="Verdana" w:cstheme="majorBidi"/>
      <w:szCs w:val="26"/>
      <w:lang w:eastAsia="en-US"/>
    </w:rPr>
  </w:style>
  <w:style w:type="paragraph" w:styleId="Nadpis3">
    <w:name w:val="heading 3"/>
    <w:basedOn w:val="Normln"/>
    <w:next w:val="Normln"/>
    <w:link w:val="Nadpis3Char"/>
    <w:uiPriority w:val="9"/>
    <w:unhideWhenUsed/>
    <w:qFormat/>
    <w:rsid w:val="009D4A8B"/>
    <w:pPr>
      <w:numPr>
        <w:ilvl w:val="2"/>
        <w:numId w:val="3"/>
      </w:numPr>
      <w:spacing w:before="120" w:after="120"/>
      <w:contextualSpacing/>
      <w:outlineLvl w:val="2"/>
    </w:pPr>
    <w:rPr>
      <w:rFonts w:ascii="Tahoma" w:eastAsiaTheme="majorEastAsia" w:hAnsi="Tahoma" w:cstheme="majorBidi"/>
      <w:b/>
      <w:color w:val="006EC8"/>
      <w:sz w:val="22"/>
      <w:szCs w:val="24"/>
      <w:lang w:eastAsia="en-US"/>
    </w:rPr>
  </w:style>
  <w:style w:type="paragraph" w:styleId="Nadpis4">
    <w:name w:val="heading 4"/>
    <w:basedOn w:val="Normln"/>
    <w:next w:val="Normln"/>
    <w:link w:val="Nadpis4Char"/>
    <w:uiPriority w:val="9"/>
    <w:semiHidden/>
    <w:unhideWhenUsed/>
    <w:rsid w:val="00227906"/>
    <w:pPr>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27906"/>
    <w:pPr>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27906"/>
    <w:pPr>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27906"/>
    <w:pPr>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27906"/>
    <w:pPr>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27906"/>
    <w:pPr>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E5E86"/>
    <w:pPr>
      <w:tabs>
        <w:tab w:val="center" w:pos="4536"/>
        <w:tab w:val="right" w:pos="9072"/>
      </w:tabs>
    </w:pPr>
    <w:rPr>
      <w:rFonts w:ascii="Tahoma" w:eastAsiaTheme="minorHAnsi" w:hAnsi="Tahoma" w:cstheme="minorBidi"/>
      <w:color w:val="000000" w:themeColor="text1"/>
      <w:sz w:val="22"/>
      <w:szCs w:val="22"/>
      <w:lang w:eastAsia="en-US"/>
    </w:rPr>
  </w:style>
  <w:style w:type="character" w:customStyle="1" w:styleId="ZhlavChar">
    <w:name w:val="Záhlaví Char"/>
    <w:basedOn w:val="Standardnpsmoodstavce"/>
    <w:link w:val="Zhlav"/>
    <w:uiPriority w:val="99"/>
    <w:rsid w:val="006E5E86"/>
  </w:style>
  <w:style w:type="paragraph" w:styleId="Zpat">
    <w:name w:val="footer"/>
    <w:basedOn w:val="Normln"/>
    <w:link w:val="ZpatChar"/>
    <w:uiPriority w:val="99"/>
    <w:unhideWhenUsed/>
    <w:rsid w:val="006E5E86"/>
    <w:pPr>
      <w:tabs>
        <w:tab w:val="center" w:pos="4536"/>
        <w:tab w:val="right" w:pos="9072"/>
      </w:tabs>
    </w:pPr>
    <w:rPr>
      <w:rFonts w:ascii="Tahoma" w:eastAsiaTheme="minorHAnsi" w:hAnsi="Tahoma" w:cstheme="minorBidi"/>
      <w:color w:val="000000" w:themeColor="text1"/>
      <w:sz w:val="22"/>
      <w:szCs w:val="22"/>
      <w:lang w:eastAsia="en-US"/>
    </w:rPr>
  </w:style>
  <w:style w:type="character" w:customStyle="1" w:styleId="ZpatChar">
    <w:name w:val="Zápatí Char"/>
    <w:basedOn w:val="Standardnpsmoodstavce"/>
    <w:link w:val="Zpat"/>
    <w:uiPriority w:val="99"/>
    <w:rsid w:val="006E5E86"/>
  </w:style>
  <w:style w:type="table" w:styleId="Mkatabulky">
    <w:name w:val="Table Grid"/>
    <w:basedOn w:val="Normlntabulka"/>
    <w:rsid w:val="00BD103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975A5"/>
    <w:rPr>
      <w:color w:val="0563C1" w:themeColor="hyperlink"/>
      <w:u w:val="single"/>
    </w:rPr>
  </w:style>
  <w:style w:type="paragraph" w:styleId="Textbubliny">
    <w:name w:val="Balloon Text"/>
    <w:basedOn w:val="Normln"/>
    <w:link w:val="TextbublinyChar"/>
    <w:uiPriority w:val="99"/>
    <w:semiHidden/>
    <w:unhideWhenUsed/>
    <w:rsid w:val="00E82374"/>
    <w:rPr>
      <w:rFonts w:ascii="Segoe UI" w:hAnsi="Segoe UI" w:cs="Segoe UI"/>
      <w:szCs w:val="18"/>
    </w:rPr>
  </w:style>
  <w:style w:type="character" w:customStyle="1" w:styleId="TextbublinyChar">
    <w:name w:val="Text bubliny Char"/>
    <w:basedOn w:val="Standardnpsmoodstavce"/>
    <w:link w:val="Textbubliny"/>
    <w:uiPriority w:val="99"/>
    <w:semiHidden/>
    <w:rsid w:val="00E82374"/>
    <w:rPr>
      <w:rFonts w:ascii="Segoe UI" w:hAnsi="Segoe UI" w:cs="Segoe UI"/>
      <w:sz w:val="18"/>
      <w:szCs w:val="18"/>
    </w:rPr>
  </w:style>
  <w:style w:type="paragraph" w:customStyle="1" w:styleId="Nzevdokumentu">
    <w:name w:val="Název_dokumentu"/>
    <w:basedOn w:val="Normln"/>
    <w:next w:val="Normln"/>
    <w:qFormat/>
    <w:rsid w:val="009D4A8B"/>
    <w:pPr>
      <w:spacing w:before="240" w:after="120"/>
      <w:contextualSpacing/>
    </w:pPr>
    <w:rPr>
      <w:rFonts w:ascii="Tahoma" w:eastAsiaTheme="minorHAnsi" w:hAnsi="Tahoma" w:cstheme="minorBidi"/>
      <w:b/>
      <w:color w:val="000000" w:themeColor="text1"/>
      <w:sz w:val="42"/>
      <w:szCs w:val="22"/>
      <w:lang w:eastAsia="en-US"/>
    </w:rPr>
  </w:style>
  <w:style w:type="character" w:customStyle="1" w:styleId="Nadpis1Char">
    <w:name w:val="Nadpis 1 Char"/>
    <w:basedOn w:val="Standardnpsmoodstavce"/>
    <w:link w:val="Nadpis1"/>
    <w:uiPriority w:val="9"/>
    <w:rsid w:val="009D4A8B"/>
    <w:rPr>
      <w:rFonts w:eastAsiaTheme="majorEastAsia" w:cstheme="majorBidi"/>
      <w:b/>
      <w:color w:val="006EC8"/>
      <w:sz w:val="24"/>
      <w:szCs w:val="32"/>
    </w:rPr>
  </w:style>
  <w:style w:type="character" w:customStyle="1" w:styleId="Nadpis2Char">
    <w:name w:val="Nadpis 2 Char"/>
    <w:basedOn w:val="Standardnpsmoodstavce"/>
    <w:link w:val="Nadpis2"/>
    <w:uiPriority w:val="9"/>
    <w:rsid w:val="002A6166"/>
    <w:rPr>
      <w:rFonts w:ascii="Verdana" w:eastAsiaTheme="majorEastAsia" w:hAnsi="Verdana" w:cstheme="majorBidi"/>
      <w:color w:val="auto"/>
      <w:sz w:val="20"/>
      <w:szCs w:val="26"/>
    </w:rPr>
  </w:style>
  <w:style w:type="character" w:customStyle="1" w:styleId="Nadpis3Char">
    <w:name w:val="Nadpis 3 Char"/>
    <w:basedOn w:val="Standardnpsmoodstavce"/>
    <w:link w:val="Nadpis3"/>
    <w:uiPriority w:val="9"/>
    <w:rsid w:val="009D4A8B"/>
    <w:rPr>
      <w:rFonts w:eastAsiaTheme="majorEastAsia" w:cstheme="majorBidi"/>
      <w:b/>
      <w:color w:val="006EC8"/>
      <w:szCs w:val="24"/>
    </w:rPr>
  </w:style>
  <w:style w:type="paragraph" w:styleId="Titulek">
    <w:name w:val="caption"/>
    <w:basedOn w:val="Normln"/>
    <w:next w:val="Normln"/>
    <w:uiPriority w:val="35"/>
    <w:unhideWhenUsed/>
    <w:qFormat/>
    <w:rsid w:val="00AA7117"/>
    <w:pPr>
      <w:spacing w:before="120" w:after="120"/>
    </w:pPr>
    <w:rPr>
      <w:rFonts w:ascii="Tahoma" w:eastAsiaTheme="minorHAnsi" w:hAnsi="Tahoma" w:cstheme="minorBidi"/>
      <w:b/>
      <w:iCs/>
      <w:color w:val="006EC8"/>
      <w:sz w:val="22"/>
      <w:szCs w:val="18"/>
      <w:lang w:eastAsia="en-US"/>
    </w:rPr>
  </w:style>
  <w:style w:type="character" w:customStyle="1" w:styleId="Nevyeenzmnka1">
    <w:name w:val="Nevyřešená zmínka1"/>
    <w:basedOn w:val="Standardnpsmoodstavce"/>
    <w:uiPriority w:val="99"/>
    <w:semiHidden/>
    <w:unhideWhenUsed/>
    <w:rsid w:val="00C765BD"/>
    <w:rPr>
      <w:color w:val="808080"/>
      <w:shd w:val="clear" w:color="auto" w:fill="E6E6E6"/>
    </w:rPr>
  </w:style>
  <w:style w:type="paragraph" w:styleId="Zkladntextodsazen2">
    <w:name w:val="Body Text Indent 2"/>
    <w:basedOn w:val="Normln"/>
    <w:link w:val="Zkladntextodsazen2Char"/>
    <w:rsid w:val="008D2F3D"/>
    <w:pPr>
      <w:ind w:firstLine="426"/>
    </w:pPr>
  </w:style>
  <w:style w:type="character" w:customStyle="1" w:styleId="Zkladntextodsazen2Char">
    <w:name w:val="Základní text odsazený 2 Char"/>
    <w:basedOn w:val="Standardnpsmoodstavce"/>
    <w:link w:val="Zkladntextodsazen2"/>
    <w:rsid w:val="008D2F3D"/>
    <w:rPr>
      <w:rFonts w:ascii="Times New Roman" w:eastAsia="Times New Roman" w:hAnsi="Times New Roman" w:cs="Times New Roman"/>
      <w:color w:val="auto"/>
      <w:sz w:val="20"/>
      <w:szCs w:val="20"/>
      <w:lang w:eastAsia="cs-CZ"/>
    </w:rPr>
  </w:style>
  <w:style w:type="paragraph" w:styleId="Zkladntext">
    <w:name w:val="Body Text"/>
    <w:basedOn w:val="Normln"/>
    <w:link w:val="ZkladntextChar"/>
    <w:rsid w:val="008D2F3D"/>
    <w:pPr>
      <w:spacing w:before="120" w:line="360" w:lineRule="atLeast"/>
    </w:pPr>
    <w:rPr>
      <w:rFonts w:ascii="Arial" w:hAnsi="Arial" w:cs="Arial"/>
      <w:sz w:val="22"/>
    </w:rPr>
  </w:style>
  <w:style w:type="character" w:customStyle="1" w:styleId="ZkladntextChar">
    <w:name w:val="Základní text Char"/>
    <w:basedOn w:val="Standardnpsmoodstavce"/>
    <w:link w:val="Zkladntext"/>
    <w:rsid w:val="008D2F3D"/>
    <w:rPr>
      <w:rFonts w:ascii="Arial" w:eastAsia="Times New Roman" w:hAnsi="Arial" w:cs="Arial"/>
      <w:color w:val="auto"/>
      <w:szCs w:val="20"/>
      <w:lang w:eastAsia="cs-CZ"/>
    </w:rPr>
  </w:style>
  <w:style w:type="paragraph" w:styleId="Bezmezer">
    <w:name w:val="No Spacing"/>
    <w:uiPriority w:val="1"/>
    <w:qFormat/>
    <w:rsid w:val="00AE6830"/>
    <w:pPr>
      <w:keepNext/>
      <w:spacing w:before="0"/>
    </w:pPr>
    <w:rPr>
      <w:rFonts w:ascii="Times New Roman" w:eastAsia="Times New Roman" w:hAnsi="Times New Roman" w:cs="Times New Roman"/>
      <w:color w:val="auto"/>
      <w:sz w:val="20"/>
      <w:szCs w:val="20"/>
      <w:lang w:eastAsia="cs-CZ"/>
    </w:rPr>
  </w:style>
  <w:style w:type="paragraph" w:styleId="Odstavecseseznamem">
    <w:name w:val="List Paragraph"/>
    <w:basedOn w:val="Normln"/>
    <w:qFormat/>
    <w:rsid w:val="005C504B"/>
    <w:pPr>
      <w:ind w:left="720"/>
      <w:contextualSpacing/>
    </w:pPr>
  </w:style>
  <w:style w:type="paragraph" w:customStyle="1" w:styleId="Pedformtovantext">
    <w:name w:val="Předformátovaný text"/>
    <w:basedOn w:val="Normln"/>
    <w:rsid w:val="00AA4890"/>
    <w:pPr>
      <w:widowControl w:val="0"/>
      <w:suppressAutoHyphens/>
    </w:pPr>
    <w:rPr>
      <w:rFonts w:ascii="Courier New" w:eastAsia="Courier New" w:hAnsi="Courier New" w:cs="Courier New"/>
    </w:rPr>
  </w:style>
  <w:style w:type="paragraph" w:customStyle="1" w:styleId="PSGnormal">
    <w:name w:val="PSG_normal"/>
    <w:basedOn w:val="Normln"/>
    <w:uiPriority w:val="99"/>
    <w:qFormat/>
    <w:rsid w:val="002B3F07"/>
    <w:pPr>
      <w:spacing w:before="60" w:after="60"/>
      <w:ind w:left="992"/>
    </w:pPr>
    <w:rPr>
      <w:rFonts w:ascii="Arial" w:hAnsi="Arial"/>
      <w:szCs w:val="24"/>
      <w:lang w:eastAsia="en-US"/>
    </w:rPr>
  </w:style>
  <w:style w:type="paragraph" w:customStyle="1" w:styleId="PSG1">
    <w:name w:val="PSG_1"/>
    <w:basedOn w:val="Normln"/>
    <w:uiPriority w:val="99"/>
    <w:qFormat/>
    <w:rsid w:val="00AF6DCE"/>
    <w:pPr>
      <w:spacing w:before="480" w:after="240"/>
      <w:outlineLvl w:val="0"/>
    </w:pPr>
    <w:rPr>
      <w:rFonts w:ascii="Verdana" w:hAnsi="Verdana" w:cs="Arial"/>
      <w:b/>
      <w:caps/>
      <w:sz w:val="24"/>
      <w:szCs w:val="36"/>
      <w:lang w:eastAsia="en-US"/>
    </w:rPr>
  </w:style>
  <w:style w:type="paragraph" w:customStyle="1" w:styleId="Default">
    <w:name w:val="Default"/>
    <w:rsid w:val="00AD76CB"/>
    <w:pPr>
      <w:autoSpaceDE w:val="0"/>
      <w:autoSpaceDN w:val="0"/>
      <w:adjustRightInd w:val="0"/>
      <w:spacing w:before="0"/>
    </w:pPr>
    <w:rPr>
      <w:rFonts w:cs="Tahoma"/>
      <w:color w:val="000000"/>
      <w:sz w:val="24"/>
      <w:szCs w:val="24"/>
    </w:rPr>
  </w:style>
  <w:style w:type="character" w:customStyle="1" w:styleId="Nadpis4Char">
    <w:name w:val="Nadpis 4 Char"/>
    <w:basedOn w:val="Standardnpsmoodstavce"/>
    <w:link w:val="Nadpis4"/>
    <w:uiPriority w:val="9"/>
    <w:semiHidden/>
    <w:rsid w:val="00227906"/>
    <w:rPr>
      <w:rFonts w:asciiTheme="majorHAnsi" w:eastAsiaTheme="majorEastAsia" w:hAnsiTheme="majorHAnsi" w:cstheme="majorBidi"/>
      <w:i/>
      <w:iCs/>
      <w:color w:val="2E74B5" w:themeColor="accent1" w:themeShade="BF"/>
      <w:sz w:val="20"/>
      <w:szCs w:val="20"/>
      <w:lang w:eastAsia="cs-CZ"/>
    </w:rPr>
  </w:style>
  <w:style w:type="character" w:customStyle="1" w:styleId="Nadpis5Char">
    <w:name w:val="Nadpis 5 Char"/>
    <w:basedOn w:val="Standardnpsmoodstavce"/>
    <w:link w:val="Nadpis5"/>
    <w:uiPriority w:val="9"/>
    <w:semiHidden/>
    <w:rsid w:val="00227906"/>
    <w:rPr>
      <w:rFonts w:asciiTheme="majorHAnsi" w:eastAsiaTheme="majorEastAsia" w:hAnsiTheme="majorHAnsi" w:cstheme="majorBidi"/>
      <w:color w:val="2E74B5" w:themeColor="accent1" w:themeShade="BF"/>
      <w:sz w:val="20"/>
      <w:szCs w:val="20"/>
      <w:lang w:eastAsia="cs-CZ"/>
    </w:rPr>
  </w:style>
  <w:style w:type="character" w:customStyle="1" w:styleId="Nadpis6Char">
    <w:name w:val="Nadpis 6 Char"/>
    <w:basedOn w:val="Standardnpsmoodstavce"/>
    <w:link w:val="Nadpis6"/>
    <w:uiPriority w:val="9"/>
    <w:semiHidden/>
    <w:rsid w:val="00227906"/>
    <w:rPr>
      <w:rFonts w:asciiTheme="majorHAnsi" w:eastAsiaTheme="majorEastAsia" w:hAnsiTheme="majorHAnsi" w:cstheme="majorBidi"/>
      <w:color w:val="1F4D78" w:themeColor="accent1" w:themeShade="7F"/>
      <w:sz w:val="20"/>
      <w:szCs w:val="20"/>
      <w:lang w:eastAsia="cs-CZ"/>
    </w:rPr>
  </w:style>
  <w:style w:type="character" w:customStyle="1" w:styleId="Nadpis7Char">
    <w:name w:val="Nadpis 7 Char"/>
    <w:basedOn w:val="Standardnpsmoodstavce"/>
    <w:link w:val="Nadpis7"/>
    <w:uiPriority w:val="9"/>
    <w:semiHidden/>
    <w:rsid w:val="00227906"/>
    <w:rPr>
      <w:rFonts w:asciiTheme="majorHAnsi" w:eastAsiaTheme="majorEastAsia" w:hAnsiTheme="majorHAnsi" w:cstheme="majorBidi"/>
      <w:i/>
      <w:iCs/>
      <w:color w:val="1F4D78" w:themeColor="accent1" w:themeShade="7F"/>
      <w:sz w:val="20"/>
      <w:szCs w:val="20"/>
      <w:lang w:eastAsia="cs-CZ"/>
    </w:rPr>
  </w:style>
  <w:style w:type="character" w:customStyle="1" w:styleId="Nadpis8Char">
    <w:name w:val="Nadpis 8 Char"/>
    <w:basedOn w:val="Standardnpsmoodstavce"/>
    <w:link w:val="Nadpis8"/>
    <w:uiPriority w:val="9"/>
    <w:semiHidden/>
    <w:rsid w:val="00227906"/>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27906"/>
    <w:rPr>
      <w:rFonts w:asciiTheme="majorHAnsi" w:eastAsiaTheme="majorEastAsia" w:hAnsiTheme="majorHAnsi" w:cstheme="majorBidi"/>
      <w:i/>
      <w:iCs/>
      <w:color w:val="272727" w:themeColor="text1" w:themeTint="D8"/>
      <w:sz w:val="21"/>
      <w:szCs w:val="21"/>
      <w:lang w:eastAsia="cs-CZ"/>
    </w:rPr>
  </w:style>
  <w:style w:type="paragraph" w:styleId="Revize">
    <w:name w:val="Revision"/>
    <w:hidden/>
    <w:uiPriority w:val="99"/>
    <w:semiHidden/>
    <w:rsid w:val="00574706"/>
    <w:pPr>
      <w:spacing w:before="0"/>
    </w:pPr>
    <w:rPr>
      <w:rFonts w:ascii="Times New Roman" w:eastAsia="Times New Roman" w:hAnsi="Times New Roman" w:cs="Times New Roman"/>
      <w:color w:val="auto"/>
      <w:sz w:val="20"/>
      <w:szCs w:val="20"/>
      <w:lang w:eastAsia="cs-CZ"/>
    </w:rPr>
  </w:style>
  <w:style w:type="paragraph" w:customStyle="1" w:styleId="Identifikacestran">
    <w:name w:val="Identifikace stran"/>
    <w:basedOn w:val="Normln"/>
    <w:rsid w:val="00B51C95"/>
    <w:pPr>
      <w:overflowPunct w:val="0"/>
      <w:autoSpaceDE w:val="0"/>
      <w:autoSpaceDN w:val="0"/>
      <w:adjustRightInd w:val="0"/>
      <w:spacing w:line="280" w:lineRule="atLeast"/>
      <w:textAlignment w:val="baseline"/>
    </w:pPr>
    <w:rPr>
      <w:sz w:val="24"/>
      <w:lang w:eastAsia="en-US"/>
    </w:rPr>
  </w:style>
  <w:style w:type="character" w:styleId="Odkaznakoment">
    <w:name w:val="annotation reference"/>
    <w:basedOn w:val="Standardnpsmoodstavce"/>
    <w:uiPriority w:val="99"/>
    <w:semiHidden/>
    <w:unhideWhenUsed/>
    <w:rsid w:val="00D737E0"/>
    <w:rPr>
      <w:sz w:val="16"/>
      <w:szCs w:val="16"/>
    </w:rPr>
  </w:style>
  <w:style w:type="paragraph" w:styleId="Textkomente">
    <w:name w:val="annotation text"/>
    <w:basedOn w:val="Normln"/>
    <w:link w:val="TextkomenteChar"/>
    <w:uiPriority w:val="99"/>
    <w:unhideWhenUsed/>
    <w:rsid w:val="00D737E0"/>
  </w:style>
  <w:style w:type="character" w:customStyle="1" w:styleId="TextkomenteChar">
    <w:name w:val="Text komentáře Char"/>
    <w:basedOn w:val="Standardnpsmoodstavce"/>
    <w:link w:val="Textkomente"/>
    <w:uiPriority w:val="99"/>
    <w:rsid w:val="00D737E0"/>
    <w:rPr>
      <w:rFonts w:ascii="Times New Roman" w:eastAsia="Times New Roman" w:hAnsi="Times New Roman" w:cs="Times New Roman"/>
      <w:color w:val="auto"/>
      <w:sz w:val="20"/>
      <w:szCs w:val="20"/>
      <w:lang w:eastAsia="cs-CZ"/>
    </w:rPr>
  </w:style>
  <w:style w:type="paragraph" w:styleId="Pedmtkomente">
    <w:name w:val="annotation subject"/>
    <w:basedOn w:val="Textkomente"/>
    <w:next w:val="Textkomente"/>
    <w:link w:val="PedmtkomenteChar"/>
    <w:uiPriority w:val="99"/>
    <w:semiHidden/>
    <w:unhideWhenUsed/>
    <w:rsid w:val="00D737E0"/>
    <w:rPr>
      <w:b/>
      <w:bCs/>
    </w:rPr>
  </w:style>
  <w:style w:type="character" w:customStyle="1" w:styleId="PedmtkomenteChar">
    <w:name w:val="Předmět komentáře Char"/>
    <w:basedOn w:val="TextkomenteChar"/>
    <w:link w:val="Pedmtkomente"/>
    <w:uiPriority w:val="99"/>
    <w:semiHidden/>
    <w:rsid w:val="00D737E0"/>
    <w:rPr>
      <w:rFonts w:ascii="Times New Roman" w:eastAsia="Times New Roman" w:hAnsi="Times New Roman" w:cs="Times New Roman"/>
      <w:b/>
      <w:bCs/>
      <w:color w:val="auto"/>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0349">
      <w:bodyDiv w:val="1"/>
      <w:marLeft w:val="0"/>
      <w:marRight w:val="0"/>
      <w:marTop w:val="0"/>
      <w:marBottom w:val="0"/>
      <w:divBdr>
        <w:top w:val="none" w:sz="0" w:space="0" w:color="auto"/>
        <w:left w:val="none" w:sz="0" w:space="0" w:color="auto"/>
        <w:bottom w:val="none" w:sz="0" w:space="0" w:color="auto"/>
        <w:right w:val="none" w:sz="0" w:space="0" w:color="auto"/>
      </w:divBdr>
    </w:div>
    <w:div w:id="664748423">
      <w:bodyDiv w:val="1"/>
      <w:marLeft w:val="0"/>
      <w:marRight w:val="0"/>
      <w:marTop w:val="0"/>
      <w:marBottom w:val="0"/>
      <w:divBdr>
        <w:top w:val="none" w:sz="0" w:space="0" w:color="auto"/>
        <w:left w:val="none" w:sz="0" w:space="0" w:color="auto"/>
        <w:bottom w:val="none" w:sz="0" w:space="0" w:color="auto"/>
        <w:right w:val="none" w:sz="0" w:space="0" w:color="auto"/>
      </w:divBdr>
    </w:div>
    <w:div w:id="668825945">
      <w:bodyDiv w:val="1"/>
      <w:marLeft w:val="0"/>
      <w:marRight w:val="0"/>
      <w:marTop w:val="0"/>
      <w:marBottom w:val="0"/>
      <w:divBdr>
        <w:top w:val="none" w:sz="0" w:space="0" w:color="auto"/>
        <w:left w:val="none" w:sz="0" w:space="0" w:color="auto"/>
        <w:bottom w:val="none" w:sz="0" w:space="0" w:color="auto"/>
        <w:right w:val="none" w:sz="0" w:space="0" w:color="auto"/>
      </w:divBdr>
    </w:div>
    <w:div w:id="1248807664">
      <w:bodyDiv w:val="1"/>
      <w:marLeft w:val="0"/>
      <w:marRight w:val="0"/>
      <w:marTop w:val="0"/>
      <w:marBottom w:val="0"/>
      <w:divBdr>
        <w:top w:val="none" w:sz="0" w:space="0" w:color="auto"/>
        <w:left w:val="none" w:sz="0" w:space="0" w:color="auto"/>
        <w:bottom w:val="none" w:sz="0" w:space="0" w:color="auto"/>
        <w:right w:val="none" w:sz="0" w:space="0" w:color="auto"/>
      </w:divBdr>
    </w:div>
    <w:div w:id="1355114324">
      <w:bodyDiv w:val="1"/>
      <w:marLeft w:val="0"/>
      <w:marRight w:val="0"/>
      <w:marTop w:val="0"/>
      <w:marBottom w:val="0"/>
      <w:divBdr>
        <w:top w:val="none" w:sz="0" w:space="0" w:color="auto"/>
        <w:left w:val="none" w:sz="0" w:space="0" w:color="auto"/>
        <w:bottom w:val="none" w:sz="0" w:space="0" w:color="auto"/>
        <w:right w:val="none" w:sz="0" w:space="0" w:color="auto"/>
      </w:divBdr>
    </w:div>
    <w:div w:id="1477912114">
      <w:bodyDiv w:val="1"/>
      <w:marLeft w:val="0"/>
      <w:marRight w:val="0"/>
      <w:marTop w:val="0"/>
      <w:marBottom w:val="0"/>
      <w:divBdr>
        <w:top w:val="none" w:sz="0" w:space="0" w:color="auto"/>
        <w:left w:val="none" w:sz="0" w:space="0" w:color="auto"/>
        <w:bottom w:val="none" w:sz="0" w:space="0" w:color="auto"/>
        <w:right w:val="none" w:sz="0" w:space="0" w:color="auto"/>
      </w:divBdr>
    </w:div>
    <w:div w:id="1495991488">
      <w:bodyDiv w:val="1"/>
      <w:marLeft w:val="0"/>
      <w:marRight w:val="0"/>
      <w:marTop w:val="0"/>
      <w:marBottom w:val="0"/>
      <w:divBdr>
        <w:top w:val="none" w:sz="0" w:space="0" w:color="auto"/>
        <w:left w:val="none" w:sz="0" w:space="0" w:color="auto"/>
        <w:bottom w:val="none" w:sz="0" w:space="0" w:color="auto"/>
        <w:right w:val="none" w:sz="0" w:space="0" w:color="auto"/>
      </w:divBdr>
    </w:div>
    <w:div w:id="1844204586">
      <w:bodyDiv w:val="1"/>
      <w:marLeft w:val="0"/>
      <w:marRight w:val="0"/>
      <w:marTop w:val="0"/>
      <w:marBottom w:val="0"/>
      <w:divBdr>
        <w:top w:val="none" w:sz="0" w:space="0" w:color="auto"/>
        <w:left w:val="none" w:sz="0" w:space="0" w:color="auto"/>
        <w:bottom w:val="none" w:sz="0" w:space="0" w:color="auto"/>
        <w:right w:val="none" w:sz="0" w:space="0" w:color="auto"/>
      </w:divBdr>
    </w:div>
    <w:div w:id="1894385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9639-5030-452E-8F40-05FF53AC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2820</Words>
  <Characters>16639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Kolarik, Radim</dc:creator>
  <cp:keywords/>
  <dc:description/>
  <cp:lastModifiedBy>Martin Zapletal</cp:lastModifiedBy>
  <cp:revision>30</cp:revision>
  <cp:lastPrinted>2022-09-07T09:47:00Z</cp:lastPrinted>
  <dcterms:created xsi:type="dcterms:W3CDTF">2022-09-12T11:29:00Z</dcterms:created>
  <dcterms:modified xsi:type="dcterms:W3CDTF">2023-01-13T14:55:00Z</dcterms:modified>
  <cp:contentStatus/>
</cp:coreProperties>
</file>