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1F875" w14:textId="3B2D3ABC" w:rsidR="005E4779" w:rsidRPr="00A71AA0" w:rsidRDefault="009F745B">
      <w:pPr>
        <w:pStyle w:val="Bezmezer"/>
        <w:spacing w:after="120"/>
        <w:jc w:val="center"/>
        <w:rPr>
          <w:b/>
          <w:sz w:val="28"/>
          <w:szCs w:val="28"/>
        </w:rPr>
      </w:pPr>
      <w:r w:rsidRPr="00A71AA0">
        <w:rPr>
          <w:b/>
          <w:sz w:val="28"/>
          <w:szCs w:val="28"/>
        </w:rPr>
        <w:t xml:space="preserve">S M L O U V </w:t>
      </w:r>
      <w:proofErr w:type="gramStart"/>
      <w:r w:rsidRPr="00A71AA0">
        <w:rPr>
          <w:b/>
          <w:sz w:val="28"/>
          <w:szCs w:val="28"/>
        </w:rPr>
        <w:t xml:space="preserve">A </w:t>
      </w:r>
      <w:r w:rsidR="0039282F" w:rsidRPr="00A71AA0">
        <w:rPr>
          <w:b/>
          <w:sz w:val="28"/>
          <w:szCs w:val="28"/>
        </w:rPr>
        <w:t xml:space="preserve"> </w:t>
      </w:r>
      <w:r w:rsidRPr="00A71AA0">
        <w:rPr>
          <w:b/>
          <w:sz w:val="28"/>
          <w:szCs w:val="28"/>
        </w:rPr>
        <w:t>O</w:t>
      </w:r>
      <w:proofErr w:type="gramEnd"/>
      <w:r w:rsidRPr="00A71AA0">
        <w:rPr>
          <w:b/>
          <w:sz w:val="28"/>
          <w:szCs w:val="28"/>
        </w:rPr>
        <w:t xml:space="preserve"> </w:t>
      </w:r>
      <w:r w:rsidR="0039282F" w:rsidRPr="00A71AA0">
        <w:rPr>
          <w:b/>
          <w:sz w:val="28"/>
          <w:szCs w:val="28"/>
        </w:rPr>
        <w:t xml:space="preserve"> </w:t>
      </w:r>
      <w:r w:rsidRPr="00A71AA0">
        <w:rPr>
          <w:b/>
          <w:sz w:val="28"/>
          <w:szCs w:val="28"/>
        </w:rPr>
        <w:t>D Í L O</w:t>
      </w:r>
    </w:p>
    <w:p w14:paraId="43DB0418" w14:textId="77777777" w:rsidR="005E4779" w:rsidRPr="009651A9" w:rsidRDefault="005E4779">
      <w:pPr>
        <w:spacing w:after="120"/>
      </w:pPr>
    </w:p>
    <w:p w14:paraId="4438E68F" w14:textId="57AA9EAB" w:rsidR="005E4779" w:rsidRPr="009651A9" w:rsidRDefault="009F745B">
      <w:pPr>
        <w:rPr>
          <w:b/>
          <w:color w:val="000000" w:themeColor="text1"/>
        </w:rPr>
      </w:pPr>
      <w:r w:rsidRPr="009651A9">
        <w:rPr>
          <w:b/>
          <w:color w:val="000000" w:themeColor="text1"/>
        </w:rPr>
        <w:t>Název obce / města:</w:t>
      </w:r>
      <w:r w:rsidRPr="009651A9">
        <w:rPr>
          <w:b/>
          <w:color w:val="000000" w:themeColor="text1"/>
        </w:rPr>
        <w:tab/>
      </w:r>
      <w:r w:rsidRPr="009651A9">
        <w:rPr>
          <w:b/>
          <w:color w:val="000000" w:themeColor="text1"/>
        </w:rPr>
        <w:tab/>
      </w:r>
      <w:r w:rsidR="00AD0A76" w:rsidRPr="009651A9">
        <w:rPr>
          <w:b/>
          <w:color w:val="000000" w:themeColor="text1"/>
        </w:rPr>
        <w:t xml:space="preserve">Obec </w:t>
      </w:r>
      <w:r w:rsidR="009472BB" w:rsidRPr="009651A9">
        <w:rPr>
          <w:b/>
          <w:color w:val="000000" w:themeColor="text1"/>
        </w:rPr>
        <w:t>Tuklaty</w:t>
      </w:r>
    </w:p>
    <w:p w14:paraId="55F1CD9F" w14:textId="09B8907E" w:rsidR="005E4779" w:rsidRPr="009651A9" w:rsidRDefault="009F745B">
      <w:r w:rsidRPr="009651A9">
        <w:t xml:space="preserve">doručovací adresa: </w:t>
      </w:r>
      <w:r w:rsidRPr="009651A9">
        <w:tab/>
      </w:r>
      <w:r w:rsidRPr="009651A9">
        <w:tab/>
      </w:r>
      <w:r w:rsidR="009472BB" w:rsidRPr="009651A9">
        <w:t>Na Valech 19</w:t>
      </w:r>
      <w:r w:rsidRPr="009651A9">
        <w:t xml:space="preserve">, </w:t>
      </w:r>
      <w:r w:rsidR="00D70C87">
        <w:t xml:space="preserve">PSČ: </w:t>
      </w:r>
      <w:r w:rsidR="009472BB" w:rsidRPr="009651A9">
        <w:t>250</w:t>
      </w:r>
      <w:r w:rsidR="00683911" w:rsidRPr="009651A9">
        <w:t xml:space="preserve"> </w:t>
      </w:r>
      <w:r w:rsidR="009472BB" w:rsidRPr="009651A9">
        <w:t>82</w:t>
      </w:r>
      <w:r w:rsidR="00683911" w:rsidRPr="009651A9">
        <w:t xml:space="preserve"> </w:t>
      </w:r>
      <w:r w:rsidR="009472BB" w:rsidRPr="009651A9">
        <w:t>Tuklaty</w:t>
      </w:r>
    </w:p>
    <w:p w14:paraId="386A2627" w14:textId="439CDA6F" w:rsidR="005E4779" w:rsidRPr="009651A9" w:rsidRDefault="009F745B">
      <w:pPr>
        <w:rPr>
          <w:lang w:eastAsia="en-US"/>
        </w:rPr>
      </w:pPr>
      <w:r w:rsidRPr="009651A9">
        <w:t xml:space="preserve">IČO: </w:t>
      </w:r>
      <w:r w:rsidRPr="009651A9">
        <w:tab/>
      </w:r>
      <w:r w:rsidRPr="009651A9">
        <w:tab/>
      </w:r>
      <w:r w:rsidRPr="009651A9">
        <w:tab/>
      </w:r>
      <w:r w:rsidRPr="009651A9">
        <w:tab/>
        <w:t>00</w:t>
      </w:r>
      <w:r w:rsidR="00DA4854" w:rsidRPr="009651A9">
        <w:t>2</w:t>
      </w:r>
      <w:r w:rsidR="009472BB" w:rsidRPr="009651A9">
        <w:t>35822</w:t>
      </w:r>
      <w:r w:rsidR="00D70C87">
        <w:t>, není plátce DPH</w:t>
      </w:r>
    </w:p>
    <w:p w14:paraId="5B467464" w14:textId="7AB692F4" w:rsidR="005E4779" w:rsidRPr="009651A9" w:rsidRDefault="009F745B">
      <w:r w:rsidRPr="009651A9">
        <w:t>Zastoupena:</w:t>
      </w:r>
      <w:r w:rsidRPr="009651A9">
        <w:tab/>
      </w:r>
      <w:r w:rsidRPr="009651A9">
        <w:tab/>
      </w:r>
      <w:r w:rsidRPr="009651A9">
        <w:tab/>
      </w:r>
      <w:r w:rsidR="009472BB" w:rsidRPr="009651A9">
        <w:t xml:space="preserve">Monika </w:t>
      </w:r>
      <w:proofErr w:type="spellStart"/>
      <w:r w:rsidR="009472BB" w:rsidRPr="009651A9">
        <w:t>Petrisková</w:t>
      </w:r>
      <w:proofErr w:type="spellEnd"/>
      <w:r w:rsidRPr="009651A9">
        <w:t xml:space="preserve"> – starost</w:t>
      </w:r>
      <w:r w:rsidR="009472BB" w:rsidRPr="009651A9">
        <w:t>k</w:t>
      </w:r>
      <w:r w:rsidRPr="009651A9">
        <w:t>ou obce</w:t>
      </w:r>
      <w:r w:rsidRPr="009651A9">
        <w:tab/>
      </w:r>
      <w:r w:rsidRPr="009651A9">
        <w:tab/>
      </w:r>
    </w:p>
    <w:p w14:paraId="38EC1272" w14:textId="7FB53E14" w:rsidR="005E4779" w:rsidRPr="009651A9" w:rsidRDefault="009F745B">
      <w:pPr>
        <w:spacing w:after="120"/>
      </w:pPr>
      <w:r w:rsidRPr="009651A9">
        <w:rPr>
          <w:color w:val="000000"/>
          <w:shd w:val="clear" w:color="auto" w:fill="FFFFFF"/>
          <w:lang w:eastAsia="en-US"/>
        </w:rPr>
        <w:t xml:space="preserve">Kontakt </w:t>
      </w:r>
      <w:r w:rsidRPr="009651A9">
        <w:t>(telefon, e-mail):</w:t>
      </w:r>
      <w:r w:rsidRPr="009651A9">
        <w:tab/>
        <w:t xml:space="preserve">+420 </w:t>
      </w:r>
      <w:r w:rsidR="009472BB" w:rsidRPr="009651A9">
        <w:t>608 823 992</w:t>
      </w:r>
      <w:r w:rsidRPr="009651A9">
        <w:t xml:space="preserve">, e-mail: </w:t>
      </w:r>
      <w:hyperlink r:id="rId7" w:history="1">
        <w:r w:rsidR="00237555" w:rsidRPr="009651A9">
          <w:rPr>
            <w:rStyle w:val="Hypertextovodkaz"/>
          </w:rPr>
          <w:t>starostka@tuklaty.cz</w:t>
        </w:r>
      </w:hyperlink>
      <w:r w:rsidRPr="009651A9">
        <w:t xml:space="preserve"> </w:t>
      </w:r>
    </w:p>
    <w:p w14:paraId="538C6B64" w14:textId="77777777" w:rsidR="005E4779" w:rsidRPr="009651A9" w:rsidRDefault="009F745B">
      <w:pPr>
        <w:spacing w:after="120"/>
      </w:pPr>
      <w:r w:rsidRPr="009651A9">
        <w:t>(dále jen „</w:t>
      </w:r>
      <w:r w:rsidRPr="0039282F">
        <w:rPr>
          <w:b/>
        </w:rPr>
        <w:t>Objednatel</w:t>
      </w:r>
      <w:r w:rsidRPr="009651A9">
        <w:t>“)</w:t>
      </w:r>
    </w:p>
    <w:p w14:paraId="4D00BC36" w14:textId="77777777" w:rsidR="005E4779" w:rsidRPr="009651A9" w:rsidRDefault="009F745B">
      <w:pPr>
        <w:spacing w:after="120"/>
      </w:pPr>
      <w:r w:rsidRPr="009651A9">
        <w:t>a</w:t>
      </w:r>
    </w:p>
    <w:p w14:paraId="30413823" w14:textId="2C67F199" w:rsidR="005E4779" w:rsidRPr="009651A9" w:rsidRDefault="009F745B">
      <w:pPr>
        <w:tabs>
          <w:tab w:val="left" w:pos="709"/>
          <w:tab w:val="left" w:pos="1418"/>
          <w:tab w:val="left" w:pos="2127"/>
          <w:tab w:val="left" w:pos="3525"/>
        </w:tabs>
        <w:rPr>
          <w:b/>
          <w:color w:val="000000" w:themeColor="text1"/>
        </w:rPr>
      </w:pPr>
      <w:r w:rsidRPr="009651A9">
        <w:rPr>
          <w:b/>
          <w:color w:val="000000" w:themeColor="text1"/>
        </w:rPr>
        <w:t xml:space="preserve">název: </w:t>
      </w:r>
      <w:r w:rsidRPr="009651A9">
        <w:rPr>
          <w:b/>
          <w:color w:val="000000" w:themeColor="text1"/>
        </w:rPr>
        <w:tab/>
      </w:r>
      <w:bookmarkStart w:id="0" w:name="_Hlk148207561"/>
      <w:bookmarkStart w:id="1" w:name="_Hlk148253386"/>
      <w:r w:rsidR="0039282F" w:rsidRPr="006E4B7F">
        <w:t>[</w:t>
      </w:r>
      <w:r w:rsidR="0039282F" w:rsidRPr="006E4B7F">
        <w:rPr>
          <w:b/>
          <w:highlight w:val="cyan"/>
        </w:rPr>
        <w:t>DOPLNÍ DODAVATEL</w:t>
      </w:r>
      <w:r w:rsidR="0039282F" w:rsidRPr="006E4B7F">
        <w:t>]</w:t>
      </w:r>
      <w:bookmarkEnd w:id="0"/>
      <w:r w:rsidRPr="009651A9">
        <w:rPr>
          <w:b/>
          <w:color w:val="000000" w:themeColor="text1"/>
        </w:rPr>
        <w:tab/>
      </w:r>
      <w:bookmarkEnd w:id="1"/>
      <w:r w:rsidRPr="009651A9">
        <w:rPr>
          <w:b/>
          <w:color w:val="000000" w:themeColor="text1"/>
        </w:rPr>
        <w:tab/>
      </w:r>
    </w:p>
    <w:p w14:paraId="51136C5B" w14:textId="145487C7" w:rsidR="005E4779" w:rsidRPr="009651A9" w:rsidRDefault="009F745B">
      <w:pPr>
        <w:rPr>
          <w:color w:val="000000" w:themeColor="text1"/>
        </w:rPr>
      </w:pPr>
      <w:r w:rsidRPr="009651A9">
        <w:rPr>
          <w:color w:val="000000" w:themeColor="text1"/>
        </w:rPr>
        <w:t xml:space="preserve">se sídlem: </w:t>
      </w:r>
      <w:r w:rsidRPr="009651A9">
        <w:rPr>
          <w:color w:val="000000" w:themeColor="text1"/>
        </w:rPr>
        <w:tab/>
      </w:r>
      <w:r w:rsidR="0039282F" w:rsidRPr="006E4B7F">
        <w:t>[</w:t>
      </w:r>
      <w:r w:rsidR="0039282F" w:rsidRPr="006E4B7F">
        <w:rPr>
          <w:b/>
          <w:highlight w:val="cyan"/>
        </w:rPr>
        <w:t>DOPLNÍ DODAVATEL</w:t>
      </w:r>
      <w:r w:rsidR="0039282F" w:rsidRPr="006E4B7F">
        <w:t>]</w:t>
      </w:r>
      <w:r w:rsidRPr="009651A9">
        <w:rPr>
          <w:color w:val="000000" w:themeColor="text1"/>
        </w:rPr>
        <w:tab/>
      </w:r>
    </w:p>
    <w:p w14:paraId="7130D07F" w14:textId="38E35A03" w:rsidR="005E4779" w:rsidRPr="009651A9" w:rsidRDefault="009F745B">
      <w:r w:rsidRPr="009651A9">
        <w:t>IČO:</w:t>
      </w:r>
      <w:r w:rsidRPr="009651A9">
        <w:tab/>
      </w:r>
      <w:r w:rsidRPr="009651A9">
        <w:tab/>
      </w:r>
      <w:r w:rsidR="0039282F" w:rsidRPr="0039282F">
        <w:rPr>
          <w:rFonts w:eastAsia="Calibri"/>
          <w:lang w:eastAsia="en-US"/>
        </w:rPr>
        <w:t>[</w:t>
      </w:r>
      <w:r w:rsidR="0039282F" w:rsidRPr="0039282F">
        <w:rPr>
          <w:rFonts w:eastAsia="Calibri"/>
          <w:b/>
          <w:highlight w:val="cyan"/>
          <w:lang w:eastAsia="en-US"/>
        </w:rPr>
        <w:t>DOPLNÍ DODAVATEL</w:t>
      </w:r>
      <w:r w:rsidR="0039282F" w:rsidRPr="0039282F">
        <w:rPr>
          <w:rFonts w:eastAsia="Calibri"/>
          <w:lang w:eastAsia="en-US"/>
        </w:rPr>
        <w:t>]</w:t>
      </w:r>
      <w:r w:rsidRPr="009651A9">
        <w:tab/>
      </w:r>
    </w:p>
    <w:p w14:paraId="78BB987C" w14:textId="55F3FAEF" w:rsidR="005E4779" w:rsidRPr="009651A9" w:rsidRDefault="009F745B">
      <w:r w:rsidRPr="009651A9">
        <w:t xml:space="preserve">DIČ: </w:t>
      </w:r>
      <w:r w:rsidRPr="009651A9">
        <w:tab/>
      </w:r>
      <w:r w:rsidRPr="009651A9">
        <w:tab/>
      </w:r>
      <w:r w:rsidR="0039282F" w:rsidRPr="0039282F">
        <w:rPr>
          <w:rFonts w:eastAsia="Calibri"/>
          <w:lang w:eastAsia="en-US"/>
        </w:rPr>
        <w:t>[</w:t>
      </w:r>
      <w:r w:rsidR="0039282F" w:rsidRPr="0039282F">
        <w:rPr>
          <w:rFonts w:eastAsia="Calibri"/>
          <w:b/>
          <w:highlight w:val="cyan"/>
          <w:lang w:eastAsia="en-US"/>
        </w:rPr>
        <w:t>DOPLNÍ DODAVATEL</w:t>
      </w:r>
      <w:r w:rsidR="0039282F" w:rsidRPr="0039282F">
        <w:rPr>
          <w:rFonts w:eastAsia="Calibri"/>
          <w:lang w:eastAsia="en-US"/>
        </w:rPr>
        <w:t>]</w:t>
      </w:r>
      <w:r w:rsidRPr="009651A9">
        <w:tab/>
      </w:r>
    </w:p>
    <w:p w14:paraId="7845F28D" w14:textId="77777777" w:rsidR="0070680D" w:rsidRDefault="009F745B">
      <w:pPr>
        <w:rPr>
          <w:rFonts w:eastAsia="Calibri"/>
          <w:lang w:eastAsia="en-US"/>
        </w:rPr>
      </w:pPr>
      <w:r w:rsidRPr="009651A9">
        <w:t xml:space="preserve">Bank. spojení: </w:t>
      </w:r>
      <w:r w:rsidR="0039282F" w:rsidRPr="0039282F">
        <w:rPr>
          <w:rFonts w:eastAsia="Calibri"/>
          <w:lang w:eastAsia="en-US"/>
        </w:rPr>
        <w:t>[</w:t>
      </w:r>
      <w:r w:rsidR="0039282F" w:rsidRPr="0039282F">
        <w:rPr>
          <w:rFonts w:eastAsia="Calibri"/>
          <w:b/>
          <w:highlight w:val="cyan"/>
          <w:lang w:eastAsia="en-US"/>
        </w:rPr>
        <w:t>DOPLNÍ DODAVATEL</w:t>
      </w:r>
      <w:r w:rsidR="0039282F" w:rsidRPr="0039282F">
        <w:rPr>
          <w:rFonts w:eastAsia="Calibri"/>
          <w:lang w:eastAsia="en-US"/>
        </w:rPr>
        <w:t>]</w:t>
      </w:r>
    </w:p>
    <w:p w14:paraId="4FD5D318" w14:textId="09D649B6" w:rsidR="005E4779" w:rsidRPr="009651A9" w:rsidRDefault="0070680D">
      <w:r>
        <w:t xml:space="preserve">Zápis v OR: </w:t>
      </w:r>
      <w:r w:rsidR="009F745B" w:rsidRPr="009651A9">
        <w:tab/>
      </w:r>
      <w:r w:rsidRPr="006E4B7F">
        <w:t>[</w:t>
      </w:r>
      <w:r w:rsidRPr="006E4B7F">
        <w:rPr>
          <w:b/>
          <w:highlight w:val="cyan"/>
        </w:rPr>
        <w:t>DOPLNÍ DODAVATEL</w:t>
      </w:r>
      <w:r w:rsidRPr="006E4B7F">
        <w:t>]</w:t>
      </w:r>
      <w:r w:rsidRPr="009651A9">
        <w:rPr>
          <w:b/>
          <w:color w:val="000000" w:themeColor="text1"/>
        </w:rPr>
        <w:tab/>
      </w:r>
    </w:p>
    <w:p w14:paraId="591017E8" w14:textId="5200AFBC" w:rsidR="005E4779" w:rsidRPr="009651A9" w:rsidRDefault="009F745B">
      <w:pPr>
        <w:rPr>
          <w:bCs/>
        </w:rPr>
      </w:pPr>
      <w:r w:rsidRPr="009651A9">
        <w:t xml:space="preserve">Oprávněný zástupce ve věcech </w:t>
      </w:r>
      <w:proofErr w:type="gramStart"/>
      <w:r w:rsidRPr="009651A9">
        <w:t>smluvních:</w:t>
      </w:r>
      <w:r w:rsidR="0039282F">
        <w:t xml:space="preserve"> </w:t>
      </w:r>
      <w:r w:rsidRPr="009651A9">
        <w:t xml:space="preserve"> </w:t>
      </w:r>
      <w:r w:rsidR="0039282F" w:rsidRPr="006E4B7F">
        <w:t>[</w:t>
      </w:r>
      <w:proofErr w:type="gramEnd"/>
      <w:r w:rsidR="0039282F" w:rsidRPr="006E4B7F">
        <w:rPr>
          <w:b/>
          <w:highlight w:val="cyan"/>
        </w:rPr>
        <w:t>DOPLNÍ DODAVATEL</w:t>
      </w:r>
      <w:r w:rsidR="0039282F" w:rsidRPr="006E4B7F">
        <w:t>]</w:t>
      </w:r>
      <w:r w:rsidRPr="009651A9">
        <w:t xml:space="preserve">  </w:t>
      </w:r>
    </w:p>
    <w:p w14:paraId="59721777" w14:textId="40F5D142" w:rsidR="005E4779" w:rsidRPr="009651A9" w:rsidRDefault="009F745B">
      <w:pPr>
        <w:spacing w:after="120"/>
        <w:rPr>
          <w:bCs/>
          <w:color w:val="000000" w:themeColor="text1"/>
        </w:rPr>
      </w:pPr>
      <w:r w:rsidRPr="009651A9">
        <w:t>Kontakt (telefon, e-mail):</w:t>
      </w:r>
      <w:r w:rsidR="00A73EC5" w:rsidRPr="009651A9">
        <w:rPr>
          <w:b/>
          <w:color w:val="000000" w:themeColor="text1"/>
        </w:rPr>
        <w:tab/>
      </w:r>
      <w:r w:rsidR="0039282F" w:rsidRPr="006E4B7F">
        <w:t>[</w:t>
      </w:r>
      <w:r w:rsidR="0039282F" w:rsidRPr="006E4B7F">
        <w:rPr>
          <w:b/>
          <w:highlight w:val="cyan"/>
        </w:rPr>
        <w:t>DOPLNÍ DODAVATEL</w:t>
      </w:r>
      <w:r w:rsidR="0039282F" w:rsidRPr="006E4B7F">
        <w:t>]</w:t>
      </w:r>
      <w:r w:rsidR="00381215" w:rsidRPr="009651A9">
        <w:rPr>
          <w:b/>
          <w:color w:val="000000" w:themeColor="text1"/>
        </w:rPr>
        <w:tab/>
      </w:r>
      <w:r w:rsidR="00381215" w:rsidRPr="009651A9">
        <w:rPr>
          <w:b/>
          <w:color w:val="000000" w:themeColor="text1"/>
        </w:rPr>
        <w:tab/>
      </w:r>
    </w:p>
    <w:p w14:paraId="08FB178F" w14:textId="77777777" w:rsidR="005E4779" w:rsidRPr="009651A9" w:rsidRDefault="009F745B">
      <w:pPr>
        <w:spacing w:after="120"/>
      </w:pPr>
      <w:r w:rsidRPr="009651A9">
        <w:t>(dále jen „</w:t>
      </w:r>
      <w:r w:rsidRPr="0039282F">
        <w:rPr>
          <w:b/>
        </w:rPr>
        <w:t>Zhotovitel</w:t>
      </w:r>
      <w:r w:rsidRPr="009651A9">
        <w:t>“)</w:t>
      </w:r>
      <w:r w:rsidRPr="009651A9">
        <w:tab/>
      </w:r>
      <w:r w:rsidRPr="009651A9">
        <w:tab/>
      </w:r>
    </w:p>
    <w:p w14:paraId="23C38EEF" w14:textId="77777777" w:rsidR="005E4779" w:rsidRPr="009651A9" w:rsidRDefault="005E4779">
      <w:pPr>
        <w:spacing w:after="120"/>
      </w:pPr>
    </w:p>
    <w:p w14:paraId="204F3354" w14:textId="77777777" w:rsidR="005E4779" w:rsidRPr="009651A9" w:rsidRDefault="009F745B">
      <w:pPr>
        <w:pStyle w:val="Odstavecseseznamem"/>
        <w:numPr>
          <w:ilvl w:val="0"/>
          <w:numId w:val="15"/>
        </w:numPr>
        <w:spacing w:after="120"/>
        <w:jc w:val="center"/>
      </w:pPr>
      <w:r w:rsidRPr="009651A9">
        <w:rPr>
          <w:b/>
        </w:rPr>
        <w:t>Úvodní prohlášení</w:t>
      </w:r>
    </w:p>
    <w:p w14:paraId="1970E274" w14:textId="4A6385EE" w:rsidR="005E4779" w:rsidRPr="009651A9" w:rsidRDefault="009F745B">
      <w:pPr>
        <w:spacing w:after="120"/>
        <w:jc w:val="both"/>
        <w:rPr>
          <w:bCs/>
        </w:rPr>
      </w:pPr>
      <w:r w:rsidRPr="009651A9">
        <w:rPr>
          <w:bCs/>
        </w:rPr>
        <w:t xml:space="preserve">Smluvní strany uzavřely níže uvedeného dne, měsíce a roku v souladu s ustanovením § 2586 </w:t>
      </w:r>
      <w:r w:rsidR="0039282F">
        <w:rPr>
          <w:bCs/>
        </w:rPr>
        <w:t xml:space="preserve">                       </w:t>
      </w:r>
      <w:r w:rsidRPr="009651A9">
        <w:rPr>
          <w:bCs/>
        </w:rPr>
        <w:t>a násl. zákona č. 89/2012 Sb., občanský zákoník, v platném znění (dále jako „</w:t>
      </w:r>
      <w:r w:rsidRPr="00306A2D">
        <w:rPr>
          <w:b/>
          <w:bCs/>
        </w:rPr>
        <w:t>občanský zákoník</w:t>
      </w:r>
      <w:r w:rsidRPr="009651A9">
        <w:rPr>
          <w:bCs/>
        </w:rPr>
        <w:t>“), tuto smlouvu o dílo.</w:t>
      </w:r>
      <w:r w:rsidR="0039282F">
        <w:rPr>
          <w:bCs/>
        </w:rPr>
        <w:t xml:space="preserve">                         </w:t>
      </w:r>
    </w:p>
    <w:p w14:paraId="1AAC33D1" w14:textId="77777777" w:rsidR="005E4779" w:rsidRPr="009651A9" w:rsidRDefault="005E4779">
      <w:pPr>
        <w:spacing w:after="120"/>
        <w:jc w:val="both"/>
        <w:rPr>
          <w:bCs/>
        </w:rPr>
      </w:pPr>
    </w:p>
    <w:p w14:paraId="5B4C8AD4" w14:textId="77777777" w:rsidR="005E4779" w:rsidRPr="009651A9" w:rsidRDefault="009F745B">
      <w:pPr>
        <w:pStyle w:val="Odstavecseseznamem"/>
        <w:numPr>
          <w:ilvl w:val="0"/>
          <w:numId w:val="15"/>
        </w:numPr>
        <w:spacing w:after="120"/>
        <w:jc w:val="center"/>
        <w:rPr>
          <w:b/>
        </w:rPr>
      </w:pPr>
      <w:r w:rsidRPr="009651A9">
        <w:rPr>
          <w:b/>
        </w:rPr>
        <w:t>Předmět smlouvy</w:t>
      </w:r>
    </w:p>
    <w:p w14:paraId="2276BFCF" w14:textId="29156787" w:rsidR="005E4779" w:rsidRPr="009651A9" w:rsidRDefault="009F745B">
      <w:pPr>
        <w:pStyle w:val="Odstavecseseznamem1"/>
        <w:numPr>
          <w:ilvl w:val="0"/>
          <w:numId w:val="14"/>
        </w:numPr>
        <w:spacing w:after="120"/>
        <w:ind w:left="426"/>
        <w:jc w:val="both"/>
        <w:rPr>
          <w:sz w:val="24"/>
          <w:szCs w:val="24"/>
        </w:rPr>
      </w:pPr>
      <w:r w:rsidRPr="009651A9">
        <w:rPr>
          <w:sz w:val="24"/>
          <w:szCs w:val="24"/>
        </w:rPr>
        <w:t xml:space="preserve">Uzavřením této smlouvy o dílo se Zhotovitel zavazuje provést na svůj náklad a nebezpečí pro Objednatele dílo tak, jak je uvedeno v této smlouvě </w:t>
      </w:r>
      <w:r w:rsidR="0039282F">
        <w:rPr>
          <w:sz w:val="24"/>
          <w:szCs w:val="24"/>
        </w:rPr>
        <w:t xml:space="preserve">a jejích přílohách </w:t>
      </w:r>
      <w:r w:rsidRPr="009651A9">
        <w:rPr>
          <w:sz w:val="24"/>
          <w:szCs w:val="24"/>
        </w:rPr>
        <w:t xml:space="preserve">a Objednatel se zavazuje dílo převzít a zaplatit </w:t>
      </w:r>
      <w:r w:rsidR="0039282F">
        <w:rPr>
          <w:sz w:val="24"/>
          <w:szCs w:val="24"/>
        </w:rPr>
        <w:t>za řádně provedené dílo</w:t>
      </w:r>
      <w:r w:rsidR="00D70C87">
        <w:rPr>
          <w:sz w:val="24"/>
          <w:szCs w:val="24"/>
        </w:rPr>
        <w:t xml:space="preserve"> Zhotovitelem</w:t>
      </w:r>
      <w:r w:rsidR="00306A2D">
        <w:rPr>
          <w:sz w:val="24"/>
          <w:szCs w:val="24"/>
        </w:rPr>
        <w:t xml:space="preserve"> cenu díla uvedenou v čl. IV smlouvy</w:t>
      </w:r>
      <w:r w:rsidRPr="009651A9">
        <w:rPr>
          <w:sz w:val="24"/>
          <w:szCs w:val="24"/>
        </w:rPr>
        <w:t>.</w:t>
      </w:r>
      <w:r w:rsidR="00D70C87">
        <w:rPr>
          <w:sz w:val="24"/>
          <w:szCs w:val="24"/>
        </w:rPr>
        <w:t xml:space="preserve"> Dílem se rozumí veškeré činnosti, které </w:t>
      </w:r>
      <w:r w:rsidR="00306A2D">
        <w:rPr>
          <w:sz w:val="24"/>
          <w:szCs w:val="24"/>
        </w:rPr>
        <w:t xml:space="preserve">jsou uvedeny v této smlouvě a jejích přílohách a které </w:t>
      </w:r>
      <w:r w:rsidR="00D70C87">
        <w:rPr>
          <w:sz w:val="24"/>
          <w:szCs w:val="24"/>
        </w:rPr>
        <w:t xml:space="preserve">byly blíže specifikovány v zadávacím řízení s názvem: </w:t>
      </w:r>
      <w:r w:rsidR="00283319" w:rsidRPr="00283319">
        <w:rPr>
          <w:sz w:val="24"/>
          <w:szCs w:val="24"/>
        </w:rPr>
        <w:t>„</w:t>
      </w:r>
      <w:r w:rsidR="00283319" w:rsidRPr="00283319">
        <w:rPr>
          <w:b/>
          <w:sz w:val="24"/>
          <w:szCs w:val="24"/>
        </w:rPr>
        <w:t xml:space="preserve">Nový objekt pro dětskou skupinu Tuklaty – </w:t>
      </w:r>
      <w:bookmarkStart w:id="2" w:name="_Hlk148245988"/>
      <w:r w:rsidR="00283319" w:rsidRPr="00283319">
        <w:rPr>
          <w:b/>
          <w:sz w:val="24"/>
          <w:szCs w:val="24"/>
        </w:rPr>
        <w:t xml:space="preserve">Design &amp; </w:t>
      </w:r>
      <w:proofErr w:type="spellStart"/>
      <w:r w:rsidR="00283319" w:rsidRPr="00283319">
        <w:rPr>
          <w:b/>
          <w:sz w:val="24"/>
          <w:szCs w:val="24"/>
        </w:rPr>
        <w:t>Build</w:t>
      </w:r>
      <w:bookmarkEnd w:id="2"/>
      <w:proofErr w:type="spellEnd"/>
      <w:r w:rsidR="00283319" w:rsidRPr="00283319">
        <w:rPr>
          <w:sz w:val="24"/>
          <w:szCs w:val="24"/>
        </w:rPr>
        <w:t>“</w:t>
      </w:r>
      <w:r w:rsidR="00283319">
        <w:rPr>
          <w:sz w:val="24"/>
          <w:szCs w:val="24"/>
        </w:rPr>
        <w:t xml:space="preserve">, zadávané </w:t>
      </w:r>
      <w:r w:rsidR="00306A2D">
        <w:rPr>
          <w:sz w:val="24"/>
          <w:szCs w:val="24"/>
        </w:rPr>
        <w:t xml:space="preserve">ve zjednodušeném podlimitním řízení </w:t>
      </w:r>
      <w:r w:rsidR="00283319">
        <w:rPr>
          <w:sz w:val="24"/>
          <w:szCs w:val="24"/>
        </w:rPr>
        <w:t xml:space="preserve">formou Design &amp; </w:t>
      </w:r>
      <w:proofErr w:type="spellStart"/>
      <w:r w:rsidR="00283319">
        <w:rPr>
          <w:sz w:val="24"/>
          <w:szCs w:val="24"/>
        </w:rPr>
        <w:t>Build</w:t>
      </w:r>
      <w:proofErr w:type="spellEnd"/>
      <w:r w:rsidR="00283319">
        <w:rPr>
          <w:sz w:val="24"/>
          <w:szCs w:val="24"/>
        </w:rPr>
        <w:t xml:space="preserve"> (Navrhni a postav), dle zák. č. 134/2016 Sb., o zadávání veřejných zakázek, v platném znění, které předcházelo uzavření této smlouvy. </w:t>
      </w:r>
    </w:p>
    <w:p w14:paraId="40A9250B" w14:textId="77777777" w:rsidR="005E4779" w:rsidRPr="009651A9" w:rsidRDefault="009F745B">
      <w:pPr>
        <w:pStyle w:val="Odstavecseseznamem1"/>
        <w:numPr>
          <w:ilvl w:val="0"/>
          <w:numId w:val="14"/>
        </w:numPr>
        <w:spacing w:after="120"/>
        <w:ind w:left="426"/>
        <w:jc w:val="both"/>
        <w:rPr>
          <w:sz w:val="24"/>
          <w:szCs w:val="24"/>
        </w:rPr>
      </w:pPr>
      <w:r w:rsidRPr="009651A9">
        <w:rPr>
          <w:sz w:val="24"/>
          <w:szCs w:val="24"/>
        </w:rPr>
        <w:t>Zhotovitel prohlašuje, že má oprávnění vykonávat živnosti v rozsahu této smlouvy</w:t>
      </w:r>
      <w:r w:rsidRPr="009651A9">
        <w:rPr>
          <w:i/>
          <w:sz w:val="24"/>
          <w:szCs w:val="24"/>
        </w:rPr>
        <w:t xml:space="preserve">, </w:t>
      </w:r>
      <w:r w:rsidRPr="009651A9">
        <w:rPr>
          <w:sz w:val="24"/>
          <w:szCs w:val="24"/>
        </w:rPr>
        <w:t>a že je tudíž podnikatelem odborně způsobilým provést objednané dílo řádně a kvalitně. Zhotovitel bude při plnění předmětu této smlouvy postupovat s odbornou péčí a zavazuje se dodržovat obecně závazné právní předpisy, související technické normy a podmínky této smlouvy.</w:t>
      </w:r>
    </w:p>
    <w:p w14:paraId="33FEDD5B" w14:textId="127BECF1" w:rsidR="005E4779" w:rsidRPr="0039282F" w:rsidRDefault="009F745B" w:rsidP="0039282F">
      <w:pPr>
        <w:pStyle w:val="Odstavecseseznamem1"/>
        <w:numPr>
          <w:ilvl w:val="0"/>
          <w:numId w:val="14"/>
        </w:numPr>
        <w:spacing w:after="120"/>
        <w:ind w:left="426"/>
        <w:jc w:val="both"/>
        <w:rPr>
          <w:sz w:val="24"/>
          <w:szCs w:val="24"/>
        </w:rPr>
      </w:pPr>
      <w:r w:rsidRPr="0039282F">
        <w:rPr>
          <w:sz w:val="24"/>
          <w:szCs w:val="24"/>
        </w:rPr>
        <w:t xml:space="preserve">Dílem podle této smlouvy </w:t>
      </w:r>
      <w:r w:rsidR="0039282F" w:rsidRPr="0039282F">
        <w:rPr>
          <w:sz w:val="24"/>
          <w:szCs w:val="24"/>
        </w:rPr>
        <w:t xml:space="preserve">se rozumí </w:t>
      </w:r>
      <w:r w:rsidR="0039282F" w:rsidRPr="0039282F">
        <w:rPr>
          <w:rFonts w:eastAsia="Calibri"/>
          <w:sz w:val="24"/>
          <w:szCs w:val="24"/>
          <w:lang w:eastAsia="en-US"/>
        </w:rPr>
        <w:t>stavba jednopodlažní dřevostavby pro dětské skupiny, tzn. 1x 24 dětí, tj. jedno oddělení dětské skupiny pro 24 dětí. Celkový rozsah stavby je specifikován technickým popisem, který je uveden v </w:t>
      </w:r>
      <w:r w:rsidR="0039282F" w:rsidRPr="0039282F">
        <w:rPr>
          <w:rFonts w:eastAsia="Calibri"/>
          <w:b/>
          <w:sz w:val="24"/>
          <w:szCs w:val="24"/>
          <w:lang w:eastAsia="en-US"/>
        </w:rPr>
        <w:t>Příloze č. 1</w:t>
      </w:r>
      <w:r w:rsidR="0039282F" w:rsidRPr="0039282F">
        <w:rPr>
          <w:rFonts w:eastAsia="Calibri"/>
          <w:sz w:val="24"/>
          <w:szCs w:val="24"/>
          <w:lang w:eastAsia="en-US"/>
        </w:rPr>
        <w:t xml:space="preserve"> této </w:t>
      </w:r>
      <w:r w:rsidR="00306A2D">
        <w:rPr>
          <w:rFonts w:eastAsia="Calibri"/>
          <w:sz w:val="24"/>
          <w:szCs w:val="24"/>
          <w:lang w:eastAsia="en-US"/>
        </w:rPr>
        <w:t>s</w:t>
      </w:r>
      <w:r w:rsidR="0039282F">
        <w:rPr>
          <w:rFonts w:eastAsia="Calibri"/>
          <w:sz w:val="24"/>
          <w:szCs w:val="24"/>
          <w:lang w:eastAsia="en-US"/>
        </w:rPr>
        <w:t>mlouvy o dílo</w:t>
      </w:r>
      <w:r w:rsidR="00306A2D">
        <w:rPr>
          <w:rFonts w:eastAsia="Calibri"/>
          <w:sz w:val="24"/>
          <w:szCs w:val="24"/>
          <w:lang w:eastAsia="en-US"/>
        </w:rPr>
        <w:t>.</w:t>
      </w:r>
      <w:r w:rsidR="0039282F" w:rsidRPr="0039282F">
        <w:rPr>
          <w:rFonts w:eastAsia="Calibri"/>
          <w:sz w:val="24"/>
          <w:szCs w:val="24"/>
          <w:lang w:eastAsia="en-US"/>
        </w:rPr>
        <w:t xml:space="preserve"> </w:t>
      </w:r>
      <w:r w:rsidR="00D70C87">
        <w:rPr>
          <w:rFonts w:eastAsia="Calibri"/>
          <w:sz w:val="24"/>
          <w:szCs w:val="24"/>
          <w:lang w:eastAsia="en-US"/>
        </w:rPr>
        <w:t xml:space="preserve">                              </w:t>
      </w:r>
      <w:r w:rsidR="00306A2D">
        <w:rPr>
          <w:rFonts w:eastAsia="Calibri"/>
          <w:sz w:val="24"/>
          <w:szCs w:val="24"/>
          <w:lang w:eastAsia="en-US"/>
        </w:rPr>
        <w:t>Stavba bude umístěna</w:t>
      </w:r>
      <w:r w:rsidRPr="0039282F">
        <w:rPr>
          <w:sz w:val="24"/>
          <w:szCs w:val="24"/>
        </w:rPr>
        <w:t xml:space="preserve"> na pozemku </w:t>
      </w:r>
      <w:r w:rsidR="00FF5655" w:rsidRPr="0039282F">
        <w:rPr>
          <w:sz w:val="24"/>
          <w:szCs w:val="24"/>
        </w:rPr>
        <w:t xml:space="preserve">č. </w:t>
      </w:r>
      <w:r w:rsidR="0039282F">
        <w:rPr>
          <w:sz w:val="24"/>
          <w:szCs w:val="24"/>
        </w:rPr>
        <w:t>119/2 a 119/3</w:t>
      </w:r>
      <w:r w:rsidRPr="0039282F">
        <w:rPr>
          <w:sz w:val="24"/>
          <w:szCs w:val="24"/>
        </w:rPr>
        <w:t>, v </w:t>
      </w:r>
      <w:proofErr w:type="spellStart"/>
      <w:r w:rsidRPr="0039282F">
        <w:rPr>
          <w:sz w:val="24"/>
          <w:szCs w:val="24"/>
        </w:rPr>
        <w:t>k.ú</w:t>
      </w:r>
      <w:proofErr w:type="spellEnd"/>
      <w:r w:rsidRPr="0039282F">
        <w:rPr>
          <w:sz w:val="24"/>
          <w:szCs w:val="24"/>
        </w:rPr>
        <w:t xml:space="preserve">. </w:t>
      </w:r>
      <w:r w:rsidR="00237555" w:rsidRPr="0039282F">
        <w:rPr>
          <w:sz w:val="24"/>
          <w:szCs w:val="24"/>
        </w:rPr>
        <w:t>Tuklaty</w:t>
      </w:r>
      <w:r w:rsidRPr="0039282F">
        <w:rPr>
          <w:sz w:val="24"/>
          <w:szCs w:val="24"/>
        </w:rPr>
        <w:t xml:space="preserve"> (dále jako „</w:t>
      </w:r>
      <w:r w:rsidRPr="00352F93">
        <w:rPr>
          <w:b/>
          <w:sz w:val="24"/>
          <w:szCs w:val="24"/>
        </w:rPr>
        <w:t xml:space="preserve">Stavba </w:t>
      </w:r>
      <w:r w:rsidR="006C6D70" w:rsidRPr="00352F93">
        <w:rPr>
          <w:b/>
          <w:sz w:val="24"/>
          <w:szCs w:val="24"/>
        </w:rPr>
        <w:t>DS</w:t>
      </w:r>
      <w:r w:rsidRPr="0039282F">
        <w:rPr>
          <w:sz w:val="24"/>
          <w:szCs w:val="24"/>
        </w:rPr>
        <w:t xml:space="preserve">“) technologií dřevostavby a to včetně: </w:t>
      </w:r>
    </w:p>
    <w:p w14:paraId="537EB50A" w14:textId="2E1B9691" w:rsidR="005E4779" w:rsidRPr="009651A9" w:rsidRDefault="009F745B">
      <w:pPr>
        <w:pStyle w:val="Odstavecseseznamem"/>
        <w:numPr>
          <w:ilvl w:val="0"/>
          <w:numId w:val="12"/>
        </w:numPr>
        <w:ind w:left="992" w:hanging="357"/>
        <w:jc w:val="both"/>
      </w:pPr>
      <w:r w:rsidRPr="009651A9">
        <w:t xml:space="preserve">vypracování projektové dokumentace </w:t>
      </w:r>
      <w:r w:rsidR="006C6D70" w:rsidRPr="009651A9">
        <w:t xml:space="preserve">ve dvou stupních – pro vydání </w:t>
      </w:r>
      <w:r w:rsidR="00B548BE" w:rsidRPr="009651A9">
        <w:t xml:space="preserve">rozhodnutí o umístění stavby </w:t>
      </w:r>
      <w:r w:rsidR="006C6D70" w:rsidRPr="009651A9">
        <w:t xml:space="preserve">dále jen (DUR) a pro </w:t>
      </w:r>
      <w:r w:rsidR="005F3B83" w:rsidRPr="009651A9">
        <w:t xml:space="preserve">stavební </w:t>
      </w:r>
      <w:r w:rsidRPr="009651A9">
        <w:t>povolení dále jen (DSP),</w:t>
      </w:r>
    </w:p>
    <w:p w14:paraId="3EF41753" w14:textId="110C1AE3" w:rsidR="005E4779" w:rsidRPr="009651A9" w:rsidRDefault="009F745B">
      <w:pPr>
        <w:pStyle w:val="Odstavecseseznamem"/>
        <w:numPr>
          <w:ilvl w:val="0"/>
          <w:numId w:val="12"/>
        </w:numPr>
        <w:ind w:left="992" w:hanging="357"/>
        <w:jc w:val="both"/>
      </w:pPr>
      <w:r w:rsidRPr="009651A9">
        <w:lastRenderedPageBreak/>
        <w:t xml:space="preserve">zajištění kompletní inženýrské činnosti pro územní </w:t>
      </w:r>
      <w:r w:rsidR="006C6D70" w:rsidRPr="009651A9">
        <w:t xml:space="preserve">řízení </w:t>
      </w:r>
      <w:r w:rsidRPr="009651A9">
        <w:t xml:space="preserve">a </w:t>
      </w:r>
      <w:r w:rsidR="006C6D70" w:rsidRPr="009651A9">
        <w:t xml:space="preserve">pro </w:t>
      </w:r>
      <w:r w:rsidRPr="009651A9">
        <w:t>stavební řízení, včetně získání všech potřebných povolení,</w:t>
      </w:r>
      <w:r w:rsidR="00352F93">
        <w:t xml:space="preserve"> komunikace s vlastníky dotčených nemovitostí,</w:t>
      </w:r>
    </w:p>
    <w:p w14:paraId="352FAB10" w14:textId="646F60B5" w:rsidR="005E4779" w:rsidRDefault="009F745B">
      <w:pPr>
        <w:pStyle w:val="Odstavecseseznamem"/>
        <w:numPr>
          <w:ilvl w:val="0"/>
          <w:numId w:val="12"/>
        </w:numPr>
        <w:spacing w:after="120"/>
        <w:ind w:left="992" w:hanging="357"/>
        <w:jc w:val="both"/>
      </w:pPr>
      <w:r w:rsidRPr="009651A9">
        <w:t xml:space="preserve">dodávku a kompletní realizaci výstavby budovy </w:t>
      </w:r>
      <w:r w:rsidR="006C6D70" w:rsidRPr="009651A9">
        <w:t>dětsk</w:t>
      </w:r>
      <w:r w:rsidR="00FA770F" w:rsidRPr="009651A9">
        <w:t>é</w:t>
      </w:r>
      <w:r w:rsidR="006C6D70" w:rsidRPr="009651A9">
        <w:t xml:space="preserve"> skupin</w:t>
      </w:r>
      <w:r w:rsidR="00FA770F" w:rsidRPr="009651A9">
        <w:t>y</w:t>
      </w:r>
      <w:r w:rsidRPr="009651A9">
        <w:t xml:space="preserve"> a její kolaudaci</w:t>
      </w:r>
      <w:r w:rsidR="00352F93">
        <w:t>,</w:t>
      </w:r>
    </w:p>
    <w:p w14:paraId="1FDDE31C" w14:textId="623D10F1" w:rsidR="00352F93" w:rsidRDefault="00352F93">
      <w:pPr>
        <w:pStyle w:val="Odstavecseseznamem"/>
        <w:numPr>
          <w:ilvl w:val="0"/>
          <w:numId w:val="12"/>
        </w:numPr>
        <w:spacing w:after="120"/>
        <w:ind w:left="992" w:hanging="357"/>
        <w:jc w:val="both"/>
      </w:pPr>
      <w:r>
        <w:t>dodávka vybavení interiéru stavby,</w:t>
      </w:r>
    </w:p>
    <w:p w14:paraId="71F60789" w14:textId="77777777" w:rsidR="00D70C87" w:rsidRDefault="00352F93">
      <w:pPr>
        <w:pStyle w:val="Odstavecseseznamem"/>
        <w:numPr>
          <w:ilvl w:val="0"/>
          <w:numId w:val="12"/>
        </w:numPr>
        <w:spacing w:after="120"/>
        <w:ind w:left="992" w:hanging="357"/>
        <w:jc w:val="both"/>
      </w:pPr>
      <w:r>
        <w:t>výkon autorského dozoru</w:t>
      </w:r>
      <w:r w:rsidR="00D70C87">
        <w:t>,</w:t>
      </w:r>
    </w:p>
    <w:p w14:paraId="5BBFD660" w14:textId="0F4BBF96" w:rsidR="00352F93" w:rsidRDefault="00D70C87">
      <w:pPr>
        <w:pStyle w:val="Odstavecseseznamem"/>
        <w:numPr>
          <w:ilvl w:val="0"/>
          <w:numId w:val="12"/>
        </w:numPr>
        <w:spacing w:after="120"/>
        <w:ind w:left="992" w:hanging="357"/>
        <w:jc w:val="both"/>
      </w:pPr>
      <w:r>
        <w:t>dalších činností dle této smlouvy</w:t>
      </w:r>
      <w:r w:rsidR="00A71AA0">
        <w:t xml:space="preserve"> a jejích příloh</w:t>
      </w:r>
      <w:r>
        <w:t xml:space="preserve">.  </w:t>
      </w:r>
      <w:r w:rsidR="00352F93">
        <w:t xml:space="preserve"> </w:t>
      </w:r>
    </w:p>
    <w:p w14:paraId="00C24B79" w14:textId="5E998462" w:rsidR="005E4779" w:rsidRPr="009651A9" w:rsidRDefault="009F745B">
      <w:pPr>
        <w:pStyle w:val="Odstavecseseznamem1"/>
        <w:numPr>
          <w:ilvl w:val="0"/>
          <w:numId w:val="14"/>
        </w:numPr>
        <w:spacing w:after="120"/>
        <w:ind w:left="426"/>
        <w:jc w:val="both"/>
        <w:rPr>
          <w:sz w:val="24"/>
          <w:szCs w:val="24"/>
        </w:rPr>
      </w:pPr>
      <w:r w:rsidRPr="009651A9">
        <w:rPr>
          <w:sz w:val="24"/>
          <w:szCs w:val="24"/>
        </w:rPr>
        <w:t xml:space="preserve">Zhotovitel je dále povinen zajistit u příslušného stavebního úřadu z plné moci Objednatele vydání příslušných správních rozhodnutí nutných pro provedení stavby </w:t>
      </w:r>
      <w:r w:rsidR="005C7F17" w:rsidRPr="009651A9">
        <w:rPr>
          <w:sz w:val="24"/>
          <w:szCs w:val="24"/>
        </w:rPr>
        <w:t>DS</w:t>
      </w:r>
      <w:r w:rsidRPr="009651A9">
        <w:rPr>
          <w:sz w:val="24"/>
          <w:szCs w:val="24"/>
        </w:rPr>
        <w:t xml:space="preserve"> (stavební povolení apod.). Příslušné plné moci je Objednatel povinen Zhotoviteli na jeho žádost bezodkladně udělit.</w:t>
      </w:r>
    </w:p>
    <w:p w14:paraId="38D61F73" w14:textId="1DEAB85F" w:rsidR="005E4779" w:rsidRPr="009651A9" w:rsidRDefault="009F745B">
      <w:pPr>
        <w:pStyle w:val="Odstavecseseznamem1"/>
        <w:numPr>
          <w:ilvl w:val="0"/>
          <w:numId w:val="14"/>
        </w:numPr>
        <w:spacing w:after="120"/>
        <w:ind w:left="426"/>
        <w:jc w:val="both"/>
        <w:rPr>
          <w:sz w:val="24"/>
          <w:szCs w:val="24"/>
        </w:rPr>
      </w:pPr>
      <w:r w:rsidRPr="009651A9">
        <w:rPr>
          <w:sz w:val="24"/>
          <w:szCs w:val="24"/>
        </w:rPr>
        <w:t>Součástí plnění podle této smlouvy jsou</w:t>
      </w:r>
      <w:r w:rsidR="00306A2D">
        <w:rPr>
          <w:sz w:val="24"/>
          <w:szCs w:val="24"/>
        </w:rPr>
        <w:t xml:space="preserve"> další činnosti, zejména: </w:t>
      </w:r>
    </w:p>
    <w:p w14:paraId="098144FD" w14:textId="77777777" w:rsidR="005E4779" w:rsidRPr="009651A9" w:rsidRDefault="009F745B">
      <w:pPr>
        <w:pStyle w:val="Odstavecseseznamem1"/>
        <w:numPr>
          <w:ilvl w:val="0"/>
          <w:numId w:val="11"/>
        </w:numPr>
        <w:ind w:left="992" w:hanging="357"/>
        <w:jc w:val="both"/>
        <w:rPr>
          <w:sz w:val="24"/>
          <w:szCs w:val="24"/>
        </w:rPr>
      </w:pPr>
      <w:r w:rsidRPr="009651A9">
        <w:rPr>
          <w:sz w:val="24"/>
          <w:szCs w:val="24"/>
        </w:rPr>
        <w:t>veškeré revize a zkoušky související s úplným a bezchybným provedením díla,</w:t>
      </w:r>
    </w:p>
    <w:p w14:paraId="3F40646B" w14:textId="77777777" w:rsidR="005E4779" w:rsidRPr="009651A9" w:rsidRDefault="009F745B">
      <w:pPr>
        <w:pStyle w:val="Odstavecseseznamem1"/>
        <w:numPr>
          <w:ilvl w:val="0"/>
          <w:numId w:val="11"/>
        </w:numPr>
        <w:ind w:left="992" w:hanging="357"/>
        <w:jc w:val="both"/>
        <w:rPr>
          <w:sz w:val="24"/>
          <w:szCs w:val="24"/>
        </w:rPr>
      </w:pPr>
      <w:r w:rsidRPr="009651A9">
        <w:rPr>
          <w:sz w:val="24"/>
          <w:szCs w:val="24"/>
        </w:rPr>
        <w:t>veškeré náklady na dopravu zejména materiálu, mechanizace a nářadí, osob atd.,</w:t>
      </w:r>
    </w:p>
    <w:p w14:paraId="245933CA" w14:textId="77777777" w:rsidR="005E4779" w:rsidRPr="009651A9" w:rsidRDefault="009F745B">
      <w:pPr>
        <w:pStyle w:val="Odstavecseseznamem1"/>
        <w:numPr>
          <w:ilvl w:val="0"/>
          <w:numId w:val="11"/>
        </w:numPr>
        <w:ind w:left="992" w:hanging="357"/>
        <w:jc w:val="both"/>
        <w:rPr>
          <w:sz w:val="24"/>
          <w:szCs w:val="24"/>
        </w:rPr>
      </w:pPr>
      <w:r w:rsidRPr="009651A9">
        <w:rPr>
          <w:sz w:val="24"/>
          <w:szCs w:val="24"/>
        </w:rPr>
        <w:t>odebrané staveništní energie a veškeré poplatky související s provedením díla,</w:t>
      </w:r>
    </w:p>
    <w:p w14:paraId="0D249AD6" w14:textId="77777777" w:rsidR="005E4779" w:rsidRPr="009651A9" w:rsidRDefault="009F745B">
      <w:pPr>
        <w:pStyle w:val="Odstavecseseznamem1"/>
        <w:numPr>
          <w:ilvl w:val="0"/>
          <w:numId w:val="11"/>
        </w:numPr>
        <w:ind w:left="992" w:hanging="357"/>
        <w:jc w:val="both"/>
        <w:rPr>
          <w:sz w:val="24"/>
          <w:szCs w:val="24"/>
        </w:rPr>
      </w:pPr>
      <w:r w:rsidRPr="009651A9">
        <w:rPr>
          <w:sz w:val="24"/>
          <w:szCs w:val="24"/>
        </w:rPr>
        <w:t>ostatní náklady související s úplným a bezchybným provedením díla,</w:t>
      </w:r>
    </w:p>
    <w:p w14:paraId="5054BE09" w14:textId="77777777" w:rsidR="005E4779" w:rsidRPr="009651A9" w:rsidRDefault="009F745B">
      <w:pPr>
        <w:pStyle w:val="Odstavecseseznamem1"/>
        <w:numPr>
          <w:ilvl w:val="0"/>
          <w:numId w:val="11"/>
        </w:numPr>
        <w:ind w:left="992" w:hanging="357"/>
        <w:jc w:val="both"/>
        <w:rPr>
          <w:sz w:val="24"/>
          <w:szCs w:val="24"/>
        </w:rPr>
      </w:pPr>
      <w:r w:rsidRPr="009651A9">
        <w:rPr>
          <w:sz w:val="24"/>
          <w:szCs w:val="24"/>
        </w:rPr>
        <w:t>zpracování dokumentace skutečného provedení díla včetně geodetického zaměření digitální ve trojím vyhotovení,</w:t>
      </w:r>
    </w:p>
    <w:p w14:paraId="5E0B453F" w14:textId="77777777" w:rsidR="005E4779" w:rsidRPr="009651A9" w:rsidRDefault="009F745B">
      <w:pPr>
        <w:pStyle w:val="Odstavecseseznamem1"/>
        <w:numPr>
          <w:ilvl w:val="0"/>
          <w:numId w:val="11"/>
        </w:numPr>
        <w:spacing w:after="120"/>
        <w:ind w:left="993"/>
        <w:jc w:val="both"/>
        <w:rPr>
          <w:sz w:val="24"/>
          <w:szCs w:val="24"/>
        </w:rPr>
      </w:pPr>
      <w:r w:rsidRPr="009651A9">
        <w:rPr>
          <w:sz w:val="24"/>
          <w:szCs w:val="24"/>
        </w:rPr>
        <w:t>lešení, případný zábor pozemku a jeho oplocení a případné jiné pomocné konstrukce potřebné k úplnému a bezchybnému provedení díla.</w:t>
      </w:r>
    </w:p>
    <w:p w14:paraId="716C63E4" w14:textId="40BA0DF1" w:rsidR="005E4779" w:rsidRPr="009651A9" w:rsidRDefault="00306A2D">
      <w:pPr>
        <w:pStyle w:val="Odstavecseseznamem1"/>
        <w:numPr>
          <w:ilvl w:val="0"/>
          <w:numId w:val="14"/>
        </w:numPr>
        <w:spacing w:after="120"/>
        <w:ind w:left="426"/>
        <w:jc w:val="both"/>
        <w:rPr>
          <w:sz w:val="24"/>
          <w:szCs w:val="24"/>
        </w:rPr>
      </w:pPr>
      <w:r>
        <w:rPr>
          <w:sz w:val="24"/>
          <w:szCs w:val="24"/>
        </w:rPr>
        <w:t>Stavba DS</w:t>
      </w:r>
      <w:r w:rsidR="00D70C87">
        <w:rPr>
          <w:sz w:val="24"/>
          <w:szCs w:val="24"/>
        </w:rPr>
        <w:t xml:space="preserve"> musí být proveden</w:t>
      </w:r>
      <w:r>
        <w:rPr>
          <w:sz w:val="24"/>
          <w:szCs w:val="24"/>
        </w:rPr>
        <w:t>a</w:t>
      </w:r>
      <w:r w:rsidR="00D70C87">
        <w:rPr>
          <w:sz w:val="24"/>
          <w:szCs w:val="24"/>
        </w:rPr>
        <w:t xml:space="preserve"> v první jakosti provedení, veškeré komponenty musí být zcela nové splňující podmínky platných právních předpisů. Bližší specifikace </w:t>
      </w:r>
      <w:r>
        <w:rPr>
          <w:sz w:val="24"/>
          <w:szCs w:val="24"/>
        </w:rPr>
        <w:t>Stavby DS</w:t>
      </w:r>
      <w:r w:rsidR="00D70C87">
        <w:rPr>
          <w:sz w:val="24"/>
          <w:szCs w:val="24"/>
        </w:rPr>
        <w:t xml:space="preserve"> je uvedena v </w:t>
      </w:r>
      <w:r w:rsidR="00D70C87" w:rsidRPr="00D70C87">
        <w:rPr>
          <w:b/>
          <w:sz w:val="24"/>
          <w:szCs w:val="24"/>
        </w:rPr>
        <w:t>Příloze č. 1</w:t>
      </w:r>
      <w:r w:rsidR="00D70C87">
        <w:rPr>
          <w:sz w:val="24"/>
          <w:szCs w:val="24"/>
        </w:rPr>
        <w:t xml:space="preserve"> této smlouvy, tj. v technické specifikaci díla.</w:t>
      </w:r>
      <w:r>
        <w:rPr>
          <w:sz w:val="24"/>
          <w:szCs w:val="24"/>
        </w:rPr>
        <w:t xml:space="preserve"> Pro vyloučení pochybností dle této smlouvy se dílem rozumí i Stavba DS. </w:t>
      </w:r>
      <w:r w:rsidR="00D70C87">
        <w:rPr>
          <w:sz w:val="24"/>
          <w:szCs w:val="24"/>
        </w:rPr>
        <w:t xml:space="preserve">  </w:t>
      </w:r>
    </w:p>
    <w:p w14:paraId="66411225" w14:textId="77777777" w:rsidR="005E4779" w:rsidRPr="009651A9" w:rsidRDefault="005E4779">
      <w:pPr>
        <w:pStyle w:val="Odstavecseseznamem1"/>
        <w:spacing w:after="120"/>
        <w:ind w:left="426"/>
        <w:jc w:val="both"/>
        <w:rPr>
          <w:sz w:val="24"/>
          <w:szCs w:val="24"/>
        </w:rPr>
      </w:pPr>
    </w:p>
    <w:p w14:paraId="6961FA11" w14:textId="77777777" w:rsidR="005E4779" w:rsidRPr="009651A9" w:rsidRDefault="009F745B">
      <w:pPr>
        <w:pStyle w:val="Odstavecseseznamem"/>
        <w:numPr>
          <w:ilvl w:val="0"/>
          <w:numId w:val="15"/>
        </w:numPr>
        <w:spacing w:after="120"/>
        <w:jc w:val="center"/>
        <w:rPr>
          <w:b/>
        </w:rPr>
      </w:pPr>
      <w:r w:rsidRPr="009651A9">
        <w:rPr>
          <w:b/>
        </w:rPr>
        <w:t>Doba plnění</w:t>
      </w:r>
    </w:p>
    <w:p w14:paraId="6EC35C34" w14:textId="77777777" w:rsidR="005E4779" w:rsidRPr="009651A9" w:rsidRDefault="009F745B">
      <w:pPr>
        <w:pStyle w:val="Odstavecseseznamem1"/>
        <w:numPr>
          <w:ilvl w:val="0"/>
          <w:numId w:val="16"/>
        </w:numPr>
        <w:spacing w:after="120"/>
        <w:ind w:left="426"/>
        <w:jc w:val="both"/>
        <w:rPr>
          <w:sz w:val="24"/>
          <w:szCs w:val="24"/>
        </w:rPr>
      </w:pPr>
      <w:r w:rsidRPr="009651A9">
        <w:rPr>
          <w:sz w:val="24"/>
          <w:szCs w:val="24"/>
        </w:rPr>
        <w:t>Zhotovitel je povinen provést části díla podle této smlouvy v níže uvedených termínech:</w:t>
      </w:r>
    </w:p>
    <w:p w14:paraId="2657904B" w14:textId="77777777" w:rsidR="005C7F17" w:rsidRPr="009651A9" w:rsidRDefault="009F745B">
      <w:pPr>
        <w:pStyle w:val="Odstavecseseznamem2"/>
        <w:numPr>
          <w:ilvl w:val="0"/>
          <w:numId w:val="13"/>
        </w:numPr>
        <w:spacing w:after="120"/>
        <w:ind w:left="993"/>
        <w:jc w:val="both"/>
        <w:rPr>
          <w:sz w:val="24"/>
          <w:szCs w:val="24"/>
        </w:rPr>
      </w:pPr>
      <w:r w:rsidRPr="009651A9">
        <w:rPr>
          <w:sz w:val="24"/>
          <w:szCs w:val="24"/>
        </w:rPr>
        <w:t>Vypracování a předání projektové dokumentace</w:t>
      </w:r>
      <w:r w:rsidR="005C7F17" w:rsidRPr="009651A9">
        <w:rPr>
          <w:sz w:val="24"/>
          <w:szCs w:val="24"/>
        </w:rPr>
        <w:t>:</w:t>
      </w:r>
      <w:r w:rsidRPr="009651A9">
        <w:rPr>
          <w:sz w:val="24"/>
          <w:szCs w:val="24"/>
        </w:rPr>
        <w:t xml:space="preserve"> </w:t>
      </w:r>
    </w:p>
    <w:p w14:paraId="4AAFA6E8" w14:textId="4C620788" w:rsidR="005C7F17" w:rsidRPr="009651A9" w:rsidRDefault="005C7F17" w:rsidP="005C7F17">
      <w:pPr>
        <w:pStyle w:val="Odstavecseseznamem2"/>
        <w:numPr>
          <w:ilvl w:val="0"/>
          <w:numId w:val="31"/>
        </w:numPr>
        <w:spacing w:after="120"/>
        <w:jc w:val="both"/>
        <w:rPr>
          <w:sz w:val="24"/>
          <w:szCs w:val="24"/>
        </w:rPr>
      </w:pPr>
      <w:r w:rsidRPr="009651A9">
        <w:rPr>
          <w:sz w:val="24"/>
          <w:szCs w:val="24"/>
        </w:rPr>
        <w:t xml:space="preserve">(DUR-dokumentace pro vydání územního </w:t>
      </w:r>
      <w:r w:rsidR="00B548BE" w:rsidRPr="009651A9">
        <w:rPr>
          <w:sz w:val="24"/>
          <w:szCs w:val="24"/>
        </w:rPr>
        <w:t>rozhodnut</w:t>
      </w:r>
      <w:r w:rsidRPr="009651A9">
        <w:rPr>
          <w:sz w:val="24"/>
          <w:szCs w:val="24"/>
        </w:rPr>
        <w:t xml:space="preserve">í) ke schválení Objednateli do </w:t>
      </w:r>
      <w:r w:rsidRPr="00D70C87">
        <w:rPr>
          <w:b/>
          <w:sz w:val="24"/>
          <w:szCs w:val="24"/>
        </w:rPr>
        <w:t>10 pracovních dnů</w:t>
      </w:r>
      <w:r w:rsidRPr="009651A9">
        <w:rPr>
          <w:sz w:val="24"/>
          <w:szCs w:val="24"/>
        </w:rPr>
        <w:t xml:space="preserve"> od podpisu této smlouvy </w:t>
      </w:r>
    </w:p>
    <w:p w14:paraId="57B524A9" w14:textId="3CB97844" w:rsidR="005E4779" w:rsidRPr="009651A9" w:rsidRDefault="009F745B" w:rsidP="005C7F17">
      <w:pPr>
        <w:pStyle w:val="Odstavecseseznamem2"/>
        <w:numPr>
          <w:ilvl w:val="0"/>
          <w:numId w:val="31"/>
        </w:numPr>
        <w:spacing w:after="120"/>
        <w:jc w:val="both"/>
        <w:rPr>
          <w:sz w:val="24"/>
          <w:szCs w:val="24"/>
        </w:rPr>
      </w:pPr>
      <w:r w:rsidRPr="009651A9">
        <w:rPr>
          <w:sz w:val="24"/>
          <w:szCs w:val="24"/>
        </w:rPr>
        <w:t xml:space="preserve">(DSP-dokumentace pro vydání </w:t>
      </w:r>
      <w:r w:rsidR="00356464" w:rsidRPr="009651A9">
        <w:rPr>
          <w:sz w:val="24"/>
          <w:szCs w:val="24"/>
        </w:rPr>
        <w:t>stavebního</w:t>
      </w:r>
      <w:r w:rsidRPr="009651A9">
        <w:rPr>
          <w:sz w:val="24"/>
          <w:szCs w:val="24"/>
        </w:rPr>
        <w:t xml:space="preserve"> povolení) ke schválení Objednateli do </w:t>
      </w:r>
      <w:r w:rsidR="00B738DA" w:rsidRPr="00D70C87">
        <w:rPr>
          <w:b/>
          <w:sz w:val="24"/>
          <w:szCs w:val="24"/>
        </w:rPr>
        <w:t>6</w:t>
      </w:r>
      <w:r w:rsidRPr="00D70C87">
        <w:rPr>
          <w:b/>
          <w:sz w:val="24"/>
          <w:szCs w:val="24"/>
        </w:rPr>
        <w:t>0 pracovních dnů</w:t>
      </w:r>
      <w:r w:rsidRPr="009651A9">
        <w:rPr>
          <w:sz w:val="24"/>
          <w:szCs w:val="24"/>
        </w:rPr>
        <w:t xml:space="preserve"> od podpisu této smlouvy; </w:t>
      </w:r>
    </w:p>
    <w:p w14:paraId="5B4C4547" w14:textId="20763524" w:rsidR="005E4779" w:rsidRPr="009651A9" w:rsidRDefault="009F745B">
      <w:pPr>
        <w:pStyle w:val="Odstavecseseznamem2"/>
        <w:numPr>
          <w:ilvl w:val="0"/>
          <w:numId w:val="13"/>
        </w:numPr>
        <w:spacing w:after="120"/>
        <w:ind w:left="993"/>
        <w:jc w:val="both"/>
        <w:rPr>
          <w:sz w:val="24"/>
          <w:szCs w:val="24"/>
        </w:rPr>
      </w:pPr>
      <w:r w:rsidRPr="009651A9">
        <w:rPr>
          <w:sz w:val="24"/>
          <w:szCs w:val="24"/>
        </w:rPr>
        <w:t xml:space="preserve">Provedení části </w:t>
      </w:r>
      <w:r w:rsidR="00306A2D">
        <w:rPr>
          <w:sz w:val="24"/>
          <w:szCs w:val="24"/>
        </w:rPr>
        <w:t xml:space="preserve">Stavby </w:t>
      </w:r>
      <w:proofErr w:type="gramStart"/>
      <w:r w:rsidR="00306A2D">
        <w:rPr>
          <w:sz w:val="24"/>
          <w:szCs w:val="24"/>
        </w:rPr>
        <w:t xml:space="preserve">DS - </w:t>
      </w:r>
      <w:r w:rsidRPr="009651A9">
        <w:rPr>
          <w:sz w:val="24"/>
          <w:szCs w:val="24"/>
        </w:rPr>
        <w:t>stavebních</w:t>
      </w:r>
      <w:proofErr w:type="gramEnd"/>
      <w:r w:rsidRPr="009651A9">
        <w:rPr>
          <w:sz w:val="24"/>
          <w:szCs w:val="24"/>
        </w:rPr>
        <w:t xml:space="preserve"> prací v rámci základové desky včetně přípojek a souvisejících prací (dále jen „spodní stavba“): do </w:t>
      </w:r>
      <w:r w:rsidRPr="00D70C87">
        <w:rPr>
          <w:b/>
          <w:sz w:val="24"/>
          <w:szCs w:val="24"/>
        </w:rPr>
        <w:t>40 kalendářních dnů</w:t>
      </w:r>
      <w:r w:rsidRPr="009651A9">
        <w:rPr>
          <w:sz w:val="24"/>
          <w:szCs w:val="24"/>
        </w:rPr>
        <w:t xml:space="preserve"> od předání staveniště podle čl. IX odst</w:t>
      </w:r>
      <w:r w:rsidR="00306A2D">
        <w:rPr>
          <w:sz w:val="24"/>
          <w:szCs w:val="24"/>
        </w:rPr>
        <w:t>.</w:t>
      </w:r>
      <w:r w:rsidRPr="009651A9">
        <w:rPr>
          <w:sz w:val="24"/>
          <w:szCs w:val="24"/>
        </w:rPr>
        <w:t xml:space="preserve"> 1. této smlouvy. Předání staveniště je možné po vydání pravomocného stavebního povolení;</w:t>
      </w:r>
    </w:p>
    <w:p w14:paraId="43C04D48" w14:textId="544041E6" w:rsidR="00D70C87" w:rsidRDefault="009F745B" w:rsidP="00D70C87">
      <w:pPr>
        <w:pStyle w:val="Odstavecseseznamem2"/>
        <w:numPr>
          <w:ilvl w:val="0"/>
          <w:numId w:val="13"/>
        </w:numPr>
        <w:spacing w:after="120"/>
        <w:ind w:left="993"/>
        <w:jc w:val="both"/>
        <w:rPr>
          <w:sz w:val="24"/>
          <w:szCs w:val="24"/>
        </w:rPr>
      </w:pPr>
      <w:r w:rsidRPr="009651A9">
        <w:rPr>
          <w:sz w:val="24"/>
          <w:szCs w:val="24"/>
        </w:rPr>
        <w:t xml:space="preserve">provedení kompletní svrchní </w:t>
      </w:r>
      <w:r w:rsidR="00306A2D">
        <w:rPr>
          <w:sz w:val="24"/>
          <w:szCs w:val="24"/>
        </w:rPr>
        <w:t>Stavby DS</w:t>
      </w:r>
      <w:r w:rsidRPr="009651A9">
        <w:rPr>
          <w:sz w:val="24"/>
          <w:szCs w:val="24"/>
        </w:rPr>
        <w:t xml:space="preserve"> (dle harmonogramu) - dokončení díla: do </w:t>
      </w:r>
      <w:r w:rsidRPr="00D70C87">
        <w:rPr>
          <w:b/>
          <w:sz w:val="24"/>
          <w:szCs w:val="24"/>
        </w:rPr>
        <w:t>270 kalendářních dnů</w:t>
      </w:r>
      <w:r w:rsidRPr="009651A9">
        <w:rPr>
          <w:sz w:val="24"/>
          <w:szCs w:val="24"/>
        </w:rPr>
        <w:t xml:space="preserve"> od dokončení spodní </w:t>
      </w:r>
      <w:proofErr w:type="gramStart"/>
      <w:r w:rsidRPr="009651A9">
        <w:rPr>
          <w:sz w:val="24"/>
          <w:szCs w:val="24"/>
        </w:rPr>
        <w:t>stavby</w:t>
      </w:r>
      <w:proofErr w:type="gramEnd"/>
      <w:r w:rsidR="005C3993">
        <w:rPr>
          <w:sz w:val="24"/>
          <w:szCs w:val="24"/>
        </w:rPr>
        <w:t xml:space="preserve"> </w:t>
      </w:r>
      <w:r w:rsidR="005C3993" w:rsidRPr="00A71AA0">
        <w:rPr>
          <w:b/>
          <w:sz w:val="24"/>
          <w:szCs w:val="24"/>
        </w:rPr>
        <w:t>a to včetně vybavení interiéru budovy</w:t>
      </w:r>
      <w:r w:rsidR="005C3993">
        <w:rPr>
          <w:sz w:val="24"/>
          <w:szCs w:val="24"/>
        </w:rPr>
        <w:t>.</w:t>
      </w:r>
    </w:p>
    <w:p w14:paraId="402CE806" w14:textId="511B2847" w:rsidR="00306A2D" w:rsidRDefault="00306A2D" w:rsidP="00D70C87">
      <w:pPr>
        <w:pStyle w:val="Odstavecseseznamem2"/>
        <w:numPr>
          <w:ilvl w:val="0"/>
          <w:numId w:val="13"/>
        </w:numPr>
        <w:spacing w:after="120"/>
        <w:ind w:left="993"/>
        <w:jc w:val="both"/>
        <w:rPr>
          <w:sz w:val="24"/>
          <w:szCs w:val="24"/>
        </w:rPr>
      </w:pPr>
      <w:r>
        <w:rPr>
          <w:sz w:val="24"/>
          <w:szCs w:val="24"/>
        </w:rPr>
        <w:t xml:space="preserve">Realizace autorského dozoru v průběhu realizace Stavby DS. </w:t>
      </w:r>
    </w:p>
    <w:p w14:paraId="4E62183E" w14:textId="73DD9AC8" w:rsidR="00D70C87" w:rsidRPr="00D70C87" w:rsidRDefault="00D70C87" w:rsidP="00D70C87">
      <w:pPr>
        <w:pStyle w:val="Odstavecseseznamem2"/>
        <w:spacing w:after="120"/>
        <w:ind w:left="993"/>
        <w:jc w:val="both"/>
        <w:rPr>
          <w:sz w:val="24"/>
          <w:szCs w:val="24"/>
        </w:rPr>
      </w:pPr>
      <w:r>
        <w:rPr>
          <w:sz w:val="24"/>
          <w:szCs w:val="24"/>
        </w:rPr>
        <w:t xml:space="preserve">Realizace díla je blíže specifikována v Harmonogramu, který tvoří </w:t>
      </w:r>
      <w:r w:rsidRPr="00D70C87">
        <w:rPr>
          <w:b/>
          <w:sz w:val="24"/>
          <w:szCs w:val="24"/>
        </w:rPr>
        <w:t>Přílohu č. 2</w:t>
      </w:r>
      <w:r>
        <w:rPr>
          <w:sz w:val="24"/>
          <w:szCs w:val="24"/>
        </w:rPr>
        <w:t xml:space="preserve"> této smlouvy. </w:t>
      </w:r>
    </w:p>
    <w:p w14:paraId="6B7B6714" w14:textId="74B7E663" w:rsidR="005E4779" w:rsidRPr="009651A9" w:rsidRDefault="00306A2D">
      <w:pPr>
        <w:pStyle w:val="Odstavecseseznamem1"/>
        <w:numPr>
          <w:ilvl w:val="0"/>
          <w:numId w:val="16"/>
        </w:numPr>
        <w:spacing w:after="120"/>
        <w:ind w:left="426"/>
        <w:jc w:val="both"/>
        <w:rPr>
          <w:sz w:val="24"/>
          <w:szCs w:val="24"/>
        </w:rPr>
      </w:pPr>
      <w:r>
        <w:rPr>
          <w:sz w:val="24"/>
          <w:szCs w:val="24"/>
        </w:rPr>
        <w:t xml:space="preserve">Smluvní strany sjednávají, že části díla ve věci zpracování a realizace DUR, DSP je Zhotovitel povinen zahájit ihned po podpisu smlouvy. Ve věci Stavby DS je </w:t>
      </w:r>
      <w:r w:rsidR="009F745B" w:rsidRPr="009651A9">
        <w:rPr>
          <w:sz w:val="24"/>
          <w:szCs w:val="24"/>
        </w:rPr>
        <w:t xml:space="preserve">Objednatel povinen písemně zaslat </w:t>
      </w:r>
      <w:r>
        <w:rPr>
          <w:sz w:val="24"/>
          <w:szCs w:val="24"/>
        </w:rPr>
        <w:t>Z</w:t>
      </w:r>
      <w:r w:rsidR="009F745B" w:rsidRPr="009651A9">
        <w:rPr>
          <w:sz w:val="24"/>
          <w:szCs w:val="24"/>
        </w:rPr>
        <w:t xml:space="preserve">hotoviteli </w:t>
      </w:r>
      <w:r w:rsidR="00352F93">
        <w:rPr>
          <w:sz w:val="24"/>
          <w:szCs w:val="24"/>
        </w:rPr>
        <w:t>písemnou výzvu</w:t>
      </w:r>
      <w:r w:rsidR="009F745B" w:rsidRPr="009651A9">
        <w:rPr>
          <w:sz w:val="24"/>
          <w:szCs w:val="24"/>
        </w:rPr>
        <w:t xml:space="preserve"> k přípravě prací minimálně 3 měsíce před předáním </w:t>
      </w:r>
      <w:r w:rsidR="009F745B" w:rsidRPr="009651A9">
        <w:rPr>
          <w:sz w:val="24"/>
          <w:szCs w:val="24"/>
        </w:rPr>
        <w:lastRenderedPageBreak/>
        <w:t>staveniště, tedy před plněním bodu 1.b) tohoto článku</w:t>
      </w:r>
      <w:r w:rsidR="00283319">
        <w:rPr>
          <w:sz w:val="24"/>
          <w:szCs w:val="24"/>
        </w:rPr>
        <w:t xml:space="preserve"> smlouvy o dílo.</w:t>
      </w:r>
      <w:r w:rsidR="009F745B" w:rsidRPr="009651A9">
        <w:rPr>
          <w:sz w:val="24"/>
          <w:szCs w:val="24"/>
        </w:rPr>
        <w:t xml:space="preserve"> </w:t>
      </w:r>
      <w:r>
        <w:rPr>
          <w:sz w:val="24"/>
          <w:szCs w:val="24"/>
        </w:rPr>
        <w:t xml:space="preserve">Zhotovitel však bere zároveň na vědomí a souhlasí s tím, že realizace Stavby DS bude zahájeno teprve v okamžiku, pokud Objednatel obdrží ze strany některého poskytovatele dotace/některého z dotačních programů dotaci na realizace </w:t>
      </w:r>
      <w:r w:rsidR="00D91FA3">
        <w:rPr>
          <w:sz w:val="24"/>
          <w:szCs w:val="24"/>
        </w:rPr>
        <w:t>Stavby DS.</w:t>
      </w:r>
    </w:p>
    <w:p w14:paraId="782E4CB8" w14:textId="6E5222A1" w:rsidR="005E4779" w:rsidRDefault="009F745B">
      <w:pPr>
        <w:pStyle w:val="Odstavecseseznamem1"/>
        <w:numPr>
          <w:ilvl w:val="0"/>
          <w:numId w:val="16"/>
        </w:numPr>
        <w:spacing w:after="120"/>
        <w:ind w:left="426"/>
        <w:jc w:val="both"/>
        <w:rPr>
          <w:sz w:val="24"/>
          <w:szCs w:val="24"/>
        </w:rPr>
      </w:pPr>
      <w:r w:rsidRPr="009651A9">
        <w:rPr>
          <w:sz w:val="24"/>
          <w:szCs w:val="24"/>
        </w:rPr>
        <w:t xml:space="preserve">Datem dokončení díla se rozumí datum předání díla </w:t>
      </w:r>
      <w:r w:rsidR="00D91FA3">
        <w:rPr>
          <w:sz w:val="24"/>
          <w:szCs w:val="24"/>
        </w:rPr>
        <w:t>O</w:t>
      </w:r>
      <w:r w:rsidRPr="009651A9">
        <w:rPr>
          <w:sz w:val="24"/>
          <w:szCs w:val="24"/>
        </w:rPr>
        <w:t xml:space="preserve">bjednateli </w:t>
      </w:r>
      <w:r w:rsidR="00D91FA3">
        <w:rPr>
          <w:sz w:val="24"/>
          <w:szCs w:val="24"/>
        </w:rPr>
        <w:t>Z</w:t>
      </w:r>
      <w:r w:rsidRPr="009651A9">
        <w:rPr>
          <w:sz w:val="24"/>
          <w:szCs w:val="24"/>
        </w:rPr>
        <w:t xml:space="preserve">hotovitelem řádně a ve sjednané době, prosté všech vad a nedodělků bránících užívání díla. Drobné vady a nedodělky, které nebrání užívání díla, nejsou důvodem pro odmítnutí převzetí díla. </w:t>
      </w:r>
      <w:r w:rsidR="00D91FA3">
        <w:rPr>
          <w:sz w:val="24"/>
          <w:szCs w:val="24"/>
        </w:rPr>
        <w:t xml:space="preserve">Předání díla bude na základě písemného předávacího protokolu, který musí být podepsán zástupci obou smluvních stran. </w:t>
      </w:r>
    </w:p>
    <w:p w14:paraId="506A825A" w14:textId="1E384EF9" w:rsidR="005C3993" w:rsidRPr="009651A9" w:rsidRDefault="005C3993">
      <w:pPr>
        <w:pStyle w:val="Odstavecseseznamem1"/>
        <w:numPr>
          <w:ilvl w:val="0"/>
          <w:numId w:val="16"/>
        </w:numPr>
        <w:spacing w:after="120"/>
        <w:ind w:left="426"/>
        <w:jc w:val="both"/>
        <w:rPr>
          <w:sz w:val="24"/>
          <w:szCs w:val="24"/>
        </w:rPr>
      </w:pPr>
      <w:r>
        <w:rPr>
          <w:sz w:val="24"/>
          <w:szCs w:val="24"/>
        </w:rPr>
        <w:t xml:space="preserve">Doba realizace díla může být prodloužena zejména z následujících důvodů: </w:t>
      </w:r>
    </w:p>
    <w:p w14:paraId="22D6893B" w14:textId="2E1233CA" w:rsidR="005C3993" w:rsidRPr="005C3993" w:rsidRDefault="005C3993" w:rsidP="005C3993">
      <w:pPr>
        <w:pStyle w:val="Odstavecseseznamem1"/>
        <w:spacing w:after="120"/>
        <w:ind w:left="426"/>
        <w:jc w:val="both"/>
        <w:rPr>
          <w:sz w:val="24"/>
          <w:szCs w:val="24"/>
        </w:rPr>
      </w:pPr>
      <w:r w:rsidRPr="005C3993">
        <w:rPr>
          <w:sz w:val="24"/>
          <w:szCs w:val="24"/>
        </w:rPr>
        <w:t>a)</w:t>
      </w:r>
      <w:r w:rsidRPr="005C3993">
        <w:rPr>
          <w:sz w:val="24"/>
          <w:szCs w:val="24"/>
        </w:rPr>
        <w:tab/>
        <w:t xml:space="preserve">v prodloužení doby o dobu, po kterou trvá překážka, bránící </w:t>
      </w:r>
      <w:r w:rsidR="00D91FA3">
        <w:rPr>
          <w:sz w:val="24"/>
          <w:szCs w:val="24"/>
        </w:rPr>
        <w:t>Z</w:t>
      </w:r>
      <w:r>
        <w:rPr>
          <w:sz w:val="24"/>
          <w:szCs w:val="24"/>
        </w:rPr>
        <w:t>hotoviteli</w:t>
      </w:r>
      <w:r w:rsidRPr="005C3993">
        <w:rPr>
          <w:sz w:val="24"/>
          <w:szCs w:val="24"/>
        </w:rPr>
        <w:t xml:space="preserve"> v řádném plnění smlouvy. Tato překážka může spočívat zejména (i) na straně třetích osob, kdy je plnění </w:t>
      </w:r>
      <w:r w:rsidR="00D91FA3">
        <w:rPr>
          <w:sz w:val="24"/>
          <w:szCs w:val="24"/>
        </w:rPr>
        <w:t>Z</w:t>
      </w:r>
      <w:r>
        <w:rPr>
          <w:sz w:val="24"/>
          <w:szCs w:val="24"/>
        </w:rPr>
        <w:t>hotovitele</w:t>
      </w:r>
      <w:r w:rsidRPr="005C3993">
        <w:rPr>
          <w:sz w:val="24"/>
          <w:szCs w:val="24"/>
        </w:rPr>
        <w:t xml:space="preserve"> na jednání těchto osob závislé a je jimi podmíněno, přičemž </w:t>
      </w:r>
      <w:r>
        <w:rPr>
          <w:sz w:val="24"/>
          <w:szCs w:val="24"/>
        </w:rPr>
        <w:t>Zhotovitel</w:t>
      </w:r>
      <w:r w:rsidRPr="005C3993">
        <w:rPr>
          <w:sz w:val="24"/>
          <w:szCs w:val="24"/>
        </w:rPr>
        <w:t xml:space="preserve"> jednající s náležitou péčí nemohl vzniku překážky na straně třetích osob zabránit; (</w:t>
      </w:r>
      <w:proofErr w:type="spellStart"/>
      <w:r w:rsidRPr="005C3993">
        <w:rPr>
          <w:sz w:val="24"/>
          <w:szCs w:val="24"/>
        </w:rPr>
        <w:t>ii</w:t>
      </w:r>
      <w:proofErr w:type="spellEnd"/>
      <w:r w:rsidRPr="005C3993">
        <w:rPr>
          <w:sz w:val="24"/>
          <w:szCs w:val="24"/>
        </w:rPr>
        <w:t>) ve vzniku mimořádných nepředvídatelných a neodvratitelných okolností, ohledně kterých nebylo možno rozumně očekávat, že by s nimi strany počítaly v době uzavření smlouvy, a kterými jsou zejména živelné pohromy, epidemie či závažné společenské události (vis maior)</w:t>
      </w:r>
      <w:r>
        <w:rPr>
          <w:sz w:val="24"/>
          <w:szCs w:val="24"/>
        </w:rPr>
        <w:t xml:space="preserve">, </w:t>
      </w:r>
      <w:bookmarkStart w:id="3" w:name="_Hlk148245754"/>
      <w:r>
        <w:rPr>
          <w:sz w:val="24"/>
          <w:szCs w:val="24"/>
        </w:rPr>
        <w:t>(</w:t>
      </w:r>
      <w:proofErr w:type="spellStart"/>
      <w:r w:rsidR="000B3EDB">
        <w:rPr>
          <w:sz w:val="24"/>
          <w:szCs w:val="24"/>
        </w:rPr>
        <w:t>iii</w:t>
      </w:r>
      <w:proofErr w:type="spellEnd"/>
      <w:r w:rsidR="000B3EDB">
        <w:rPr>
          <w:sz w:val="24"/>
          <w:szCs w:val="24"/>
        </w:rPr>
        <w:t xml:space="preserve">) nepříznivé klimatické podmínky, </w:t>
      </w:r>
      <w:r w:rsidR="00D91FA3">
        <w:rPr>
          <w:sz w:val="24"/>
          <w:szCs w:val="24"/>
        </w:rPr>
        <w:t>zejména</w:t>
      </w:r>
      <w:r w:rsidR="000B3EDB">
        <w:rPr>
          <w:sz w:val="24"/>
          <w:szCs w:val="24"/>
        </w:rPr>
        <w:t xml:space="preserve"> </w:t>
      </w:r>
      <w:r w:rsidR="000B3EDB" w:rsidRPr="000B3EDB">
        <w:rPr>
          <w:sz w:val="24"/>
          <w:szCs w:val="24"/>
        </w:rPr>
        <w:t>nejvyšší denní venkovní teplota nižší než +5°C nebo vyšší než 30°C, nebo denní srážkový úhrn vyšší než 0,2 mm</w:t>
      </w:r>
      <w:r w:rsidRPr="005C3993">
        <w:rPr>
          <w:sz w:val="24"/>
          <w:szCs w:val="24"/>
        </w:rPr>
        <w:t>;</w:t>
      </w:r>
      <w:r w:rsidR="00D91FA3">
        <w:rPr>
          <w:sz w:val="24"/>
          <w:szCs w:val="24"/>
        </w:rPr>
        <w:t xml:space="preserve"> tzn. takové klimatické podmínky, u nichž prokazatelně nelze Stavbu DS realizovat;</w:t>
      </w:r>
    </w:p>
    <w:bookmarkEnd w:id="3"/>
    <w:p w14:paraId="1BC47069" w14:textId="7180506C" w:rsidR="005C3993" w:rsidRPr="005C3993" w:rsidRDefault="005C3993" w:rsidP="005C3993">
      <w:pPr>
        <w:pStyle w:val="Odstavecseseznamem1"/>
        <w:spacing w:after="120"/>
        <w:ind w:left="426"/>
        <w:jc w:val="both"/>
        <w:rPr>
          <w:sz w:val="24"/>
          <w:szCs w:val="24"/>
        </w:rPr>
      </w:pPr>
      <w:r w:rsidRPr="005C3993">
        <w:rPr>
          <w:sz w:val="24"/>
          <w:szCs w:val="24"/>
        </w:rPr>
        <w:t>b)</w:t>
      </w:r>
      <w:r w:rsidRPr="005C3993">
        <w:rPr>
          <w:sz w:val="24"/>
          <w:szCs w:val="24"/>
        </w:rPr>
        <w:tab/>
        <w:t xml:space="preserve">v posunutí realizace stavby v závislosti na poskytnutí dotačních prostředků – může být v rozmezí až </w:t>
      </w:r>
      <w:r w:rsidR="00D91FA3">
        <w:rPr>
          <w:sz w:val="24"/>
          <w:szCs w:val="24"/>
        </w:rPr>
        <w:t>do</w:t>
      </w:r>
      <w:r w:rsidRPr="005C3993">
        <w:rPr>
          <w:sz w:val="24"/>
          <w:szCs w:val="24"/>
        </w:rPr>
        <w:t xml:space="preserve"> 3,5 </w:t>
      </w:r>
      <w:r w:rsidR="00D91FA3">
        <w:rPr>
          <w:sz w:val="24"/>
          <w:szCs w:val="24"/>
        </w:rPr>
        <w:t xml:space="preserve">let </w:t>
      </w:r>
      <w:r w:rsidRPr="005C3993">
        <w:rPr>
          <w:sz w:val="24"/>
          <w:szCs w:val="24"/>
        </w:rPr>
        <w:t xml:space="preserve">od podpisu smlouvy </w:t>
      </w:r>
      <w:r>
        <w:rPr>
          <w:sz w:val="24"/>
          <w:szCs w:val="24"/>
        </w:rPr>
        <w:t>mezi smluvními stranami</w:t>
      </w:r>
      <w:r w:rsidRPr="005C3993">
        <w:rPr>
          <w:sz w:val="24"/>
          <w:szCs w:val="24"/>
        </w:rPr>
        <w:t xml:space="preserve">; </w:t>
      </w:r>
      <w:r>
        <w:rPr>
          <w:sz w:val="24"/>
          <w:szCs w:val="24"/>
        </w:rPr>
        <w:t>Z</w:t>
      </w:r>
      <w:r w:rsidRPr="005C3993">
        <w:rPr>
          <w:sz w:val="24"/>
          <w:szCs w:val="24"/>
        </w:rPr>
        <w:t xml:space="preserve">hotovitel není oprávněn v tomto případě požadovat po dodavateli finanční náhrady či jiné kompenzace za pozdější započetí realizace stavby, </w:t>
      </w:r>
      <w:r w:rsidR="00A02A89">
        <w:rPr>
          <w:sz w:val="24"/>
          <w:szCs w:val="24"/>
        </w:rPr>
        <w:t>vyjma nákladů spojených s</w:t>
      </w:r>
      <w:r w:rsidR="0071489C">
        <w:rPr>
          <w:sz w:val="24"/>
          <w:szCs w:val="24"/>
        </w:rPr>
        <w:t> navýšením ceny díla v důsledku inflace</w:t>
      </w:r>
      <w:r w:rsidR="00A02A89">
        <w:rPr>
          <w:sz w:val="24"/>
          <w:szCs w:val="24"/>
        </w:rPr>
        <w:t xml:space="preserve"> – čl. IV odst. 3 této smlouvy.    </w:t>
      </w:r>
      <w:r w:rsidRPr="005C3993">
        <w:rPr>
          <w:sz w:val="24"/>
          <w:szCs w:val="24"/>
        </w:rPr>
        <w:t xml:space="preserve">   </w:t>
      </w:r>
    </w:p>
    <w:p w14:paraId="234222C3" w14:textId="3802F620" w:rsidR="005E4779" w:rsidRPr="009651A9" w:rsidRDefault="005C3993" w:rsidP="005C3993">
      <w:pPr>
        <w:pStyle w:val="Odstavecseseznamem1"/>
        <w:spacing w:after="120"/>
        <w:ind w:left="426"/>
        <w:jc w:val="both"/>
        <w:rPr>
          <w:sz w:val="24"/>
          <w:szCs w:val="24"/>
        </w:rPr>
      </w:pPr>
      <w:r w:rsidRPr="005C3993">
        <w:rPr>
          <w:sz w:val="24"/>
          <w:szCs w:val="24"/>
        </w:rPr>
        <w:t>c)</w:t>
      </w:r>
      <w:r w:rsidRPr="005C3993">
        <w:rPr>
          <w:sz w:val="24"/>
          <w:szCs w:val="24"/>
        </w:rPr>
        <w:tab/>
        <w:t xml:space="preserve">změny závazku spočívající ve změně dodávek (výrobků) nebo materiálů ohledně technologie, kterou </w:t>
      </w:r>
      <w:r>
        <w:rPr>
          <w:sz w:val="24"/>
          <w:szCs w:val="24"/>
        </w:rPr>
        <w:t>zhotovitel</w:t>
      </w:r>
      <w:r w:rsidRPr="005C3993">
        <w:rPr>
          <w:sz w:val="24"/>
          <w:szCs w:val="24"/>
        </w:rPr>
        <w:t xml:space="preserve"> dodává v rámci plnění díla. V případě, že by </w:t>
      </w:r>
      <w:r>
        <w:rPr>
          <w:sz w:val="24"/>
          <w:szCs w:val="24"/>
        </w:rPr>
        <w:t>Objednatel</w:t>
      </w:r>
      <w:r w:rsidRPr="005C3993">
        <w:rPr>
          <w:sz w:val="24"/>
          <w:szCs w:val="24"/>
        </w:rPr>
        <w:t xml:space="preserve"> požadoval změny technologie nebo materiálů, upraví se přiměřeně těmto změnám i doba realizace díla odpovídající rozsahu provedených změn materiálů a výrobků. Ke změně dodávek, materiálů, výrobků může dojít zejména z důvodu, že požadované dodávky, materiály a výroby nejsou na trhu již dostupné, kvalitativně neodpovídají nebo jsou pro jejich změnu jiné důvody.</w:t>
      </w:r>
      <w:r>
        <w:rPr>
          <w:sz w:val="24"/>
          <w:szCs w:val="24"/>
        </w:rPr>
        <w:t xml:space="preserve"> </w:t>
      </w:r>
    </w:p>
    <w:p w14:paraId="3B3C4651" w14:textId="2C989B28" w:rsidR="005E4779" w:rsidRPr="009651A9" w:rsidRDefault="009F745B">
      <w:pPr>
        <w:pStyle w:val="Odstavecseseznamem1"/>
        <w:numPr>
          <w:ilvl w:val="0"/>
          <w:numId w:val="16"/>
        </w:numPr>
        <w:spacing w:after="120"/>
        <w:ind w:left="426"/>
        <w:jc w:val="both"/>
        <w:rPr>
          <w:sz w:val="24"/>
          <w:szCs w:val="24"/>
        </w:rPr>
      </w:pPr>
      <w:r w:rsidRPr="009651A9">
        <w:rPr>
          <w:sz w:val="24"/>
          <w:szCs w:val="24"/>
        </w:rPr>
        <w:t>Zjistí-li Zhotovitel při provádění díla skryté překážky znemožňující provést dílo dohodnutým způsobem, oznámí to bez zbytečného odkladu Objednateli a navrhne mu změnu díla</w:t>
      </w:r>
      <w:r w:rsidR="00D91FA3">
        <w:rPr>
          <w:sz w:val="24"/>
          <w:szCs w:val="24"/>
        </w:rPr>
        <w:t>, a to způsobem, aby dílo vyhovovalo platným právním předpisům a příslušným technickým normám</w:t>
      </w:r>
      <w:r w:rsidRPr="009651A9">
        <w:rPr>
          <w:sz w:val="24"/>
          <w:szCs w:val="24"/>
        </w:rPr>
        <w:t xml:space="preserve">. Do dosažení dohody o změně díla může jeho provádění přerušit. Nedohodnou-li se strany na změně smlouvy v přiměřené lhůtě, může kterákoli z nich od smlouvy odstoupit. Zhotovitel má právo na cenu za část díla provedenou do doby, než překážku mohl při vynaložení potřebné péče odhalit. </w:t>
      </w:r>
    </w:p>
    <w:p w14:paraId="1262631A" w14:textId="77777777" w:rsidR="005E4779" w:rsidRPr="009651A9" w:rsidRDefault="009F745B">
      <w:pPr>
        <w:pStyle w:val="Odstavecseseznamem1"/>
        <w:numPr>
          <w:ilvl w:val="0"/>
          <w:numId w:val="16"/>
        </w:numPr>
        <w:spacing w:after="120"/>
        <w:ind w:left="426"/>
        <w:jc w:val="both"/>
        <w:rPr>
          <w:sz w:val="24"/>
          <w:szCs w:val="24"/>
        </w:rPr>
      </w:pPr>
      <w:r w:rsidRPr="009651A9">
        <w:rPr>
          <w:sz w:val="24"/>
          <w:szCs w:val="24"/>
        </w:rPr>
        <w:t>Zhotovitel má právo předat Objednateli úplně a bezchybně provedené dílo před sjednaným termínem a Objednatel má povinnost toto dílo převzít.</w:t>
      </w:r>
    </w:p>
    <w:p w14:paraId="63808F78" w14:textId="77777777" w:rsidR="005E4779" w:rsidRPr="009651A9" w:rsidRDefault="005E4779">
      <w:pPr>
        <w:pStyle w:val="Odstavecseseznamem1"/>
        <w:spacing w:after="120"/>
        <w:ind w:left="426"/>
        <w:jc w:val="both"/>
        <w:rPr>
          <w:sz w:val="24"/>
          <w:szCs w:val="24"/>
        </w:rPr>
      </w:pPr>
    </w:p>
    <w:p w14:paraId="560CE32E" w14:textId="77777777" w:rsidR="005E4779" w:rsidRPr="009651A9" w:rsidRDefault="009F745B">
      <w:pPr>
        <w:pStyle w:val="Odstavecseseznamem"/>
        <w:numPr>
          <w:ilvl w:val="0"/>
          <w:numId w:val="15"/>
        </w:numPr>
        <w:spacing w:after="120"/>
        <w:jc w:val="center"/>
        <w:rPr>
          <w:b/>
        </w:rPr>
      </w:pPr>
      <w:r w:rsidRPr="009651A9">
        <w:rPr>
          <w:b/>
        </w:rPr>
        <w:t xml:space="preserve">Cena díla </w:t>
      </w:r>
    </w:p>
    <w:p w14:paraId="47744DD4" w14:textId="7585257E" w:rsidR="005E4779" w:rsidRDefault="009F745B">
      <w:pPr>
        <w:pStyle w:val="Odstavecseseznamem1"/>
        <w:numPr>
          <w:ilvl w:val="0"/>
          <w:numId w:val="17"/>
        </w:numPr>
        <w:spacing w:after="120"/>
        <w:ind w:left="426"/>
        <w:jc w:val="both"/>
        <w:rPr>
          <w:sz w:val="24"/>
          <w:szCs w:val="24"/>
        </w:rPr>
      </w:pPr>
      <w:r w:rsidRPr="009651A9">
        <w:rPr>
          <w:sz w:val="24"/>
          <w:szCs w:val="24"/>
        </w:rPr>
        <w:t xml:space="preserve">Cena díla je stanovena dohodou stran jako cena smluvní a </w:t>
      </w:r>
      <w:r w:rsidR="006D4D7A">
        <w:rPr>
          <w:sz w:val="24"/>
          <w:szCs w:val="24"/>
        </w:rPr>
        <w:t>celková cena za dílo dle této smlouvy činí částku:</w:t>
      </w:r>
    </w:p>
    <w:p w14:paraId="53DA89FE" w14:textId="0B51563E" w:rsidR="005E4779" w:rsidRPr="009651A9" w:rsidRDefault="00C32580">
      <w:pPr>
        <w:spacing w:after="120"/>
        <w:ind w:left="426"/>
        <w:rPr>
          <w:b/>
        </w:rPr>
      </w:pPr>
      <w:r>
        <w:rPr>
          <w:b/>
        </w:rPr>
        <w:t>Celková cena díla</w:t>
      </w:r>
      <w:r w:rsidR="009F745B" w:rsidRPr="009651A9">
        <w:rPr>
          <w:b/>
        </w:rPr>
        <w:t xml:space="preserve"> bez DPH:</w:t>
      </w:r>
      <w:r w:rsidR="009F745B" w:rsidRPr="009651A9">
        <w:rPr>
          <w:b/>
        </w:rPr>
        <w:tab/>
      </w:r>
      <w:r w:rsidR="00352F93" w:rsidRPr="006E4B7F">
        <w:t>[</w:t>
      </w:r>
      <w:r w:rsidR="00352F93" w:rsidRPr="006E4B7F">
        <w:rPr>
          <w:b/>
          <w:highlight w:val="cyan"/>
        </w:rPr>
        <w:t>DOPLNÍ DODAVATEL</w:t>
      </w:r>
      <w:r w:rsidR="00352F93" w:rsidRPr="006E4B7F">
        <w:t>]</w:t>
      </w:r>
      <w:r w:rsidR="009F745B" w:rsidRPr="009651A9">
        <w:rPr>
          <w:b/>
        </w:rPr>
        <w:tab/>
      </w:r>
      <w:r w:rsidR="009F745B" w:rsidRPr="009651A9">
        <w:rPr>
          <w:b/>
          <w:bCs/>
        </w:rPr>
        <w:t xml:space="preserve">Kč                                                                                                                       </w:t>
      </w:r>
    </w:p>
    <w:p w14:paraId="7114F10C" w14:textId="3C6EA19D" w:rsidR="005E4779" w:rsidRDefault="009F745B">
      <w:pPr>
        <w:spacing w:after="120"/>
        <w:ind w:left="426"/>
        <w:rPr>
          <w:b/>
        </w:rPr>
      </w:pPr>
      <w:r w:rsidRPr="009651A9">
        <w:rPr>
          <w:b/>
        </w:rPr>
        <w:lastRenderedPageBreak/>
        <w:t>DPH 21</w:t>
      </w:r>
      <w:proofErr w:type="gramStart"/>
      <w:r w:rsidRPr="009651A9">
        <w:rPr>
          <w:b/>
        </w:rPr>
        <w:t xml:space="preserve">%:  </w:t>
      </w:r>
      <w:r w:rsidRPr="009651A9">
        <w:rPr>
          <w:b/>
        </w:rPr>
        <w:tab/>
      </w:r>
      <w:proofErr w:type="gramEnd"/>
      <w:r w:rsidRPr="009651A9">
        <w:rPr>
          <w:b/>
        </w:rPr>
        <w:tab/>
      </w:r>
      <w:r w:rsidR="0071489C">
        <w:rPr>
          <w:b/>
        </w:rPr>
        <w:t xml:space="preserve">    </w:t>
      </w:r>
      <w:r w:rsidR="00352F93" w:rsidRPr="006E4B7F">
        <w:t>[</w:t>
      </w:r>
      <w:r w:rsidR="00352F93" w:rsidRPr="006E4B7F">
        <w:rPr>
          <w:b/>
          <w:highlight w:val="cyan"/>
        </w:rPr>
        <w:t>DOPLNÍ DODAVATEL</w:t>
      </w:r>
      <w:r w:rsidR="00352F93" w:rsidRPr="006E4B7F">
        <w:t>]</w:t>
      </w:r>
      <w:r w:rsidRPr="009651A9">
        <w:rPr>
          <w:b/>
        </w:rPr>
        <w:t>Kč</w:t>
      </w:r>
      <w:r w:rsidRPr="009651A9">
        <w:t xml:space="preserve"> </w:t>
      </w:r>
      <w:r w:rsidRPr="009651A9">
        <w:rPr>
          <w:b/>
        </w:rPr>
        <w:t xml:space="preserve">                                                      </w:t>
      </w:r>
      <w:r w:rsidRPr="009651A9">
        <w:rPr>
          <w:b/>
        </w:rPr>
        <w:br/>
        <w:t>cena celkem včetně DPH:</w:t>
      </w:r>
      <w:r w:rsidR="00352F93">
        <w:rPr>
          <w:b/>
        </w:rPr>
        <w:t xml:space="preserve"> </w:t>
      </w:r>
      <w:r w:rsidR="00352F93" w:rsidRPr="006E4B7F">
        <w:t>[</w:t>
      </w:r>
      <w:r w:rsidR="00352F93" w:rsidRPr="006E4B7F">
        <w:rPr>
          <w:b/>
          <w:highlight w:val="cyan"/>
        </w:rPr>
        <w:t>DOPLNÍ DODAVATEL</w:t>
      </w:r>
      <w:r w:rsidR="00352F93" w:rsidRPr="006E4B7F">
        <w:t>]</w:t>
      </w:r>
      <w:r w:rsidRPr="009651A9">
        <w:rPr>
          <w:b/>
        </w:rPr>
        <w:t xml:space="preserve">Kč    </w:t>
      </w:r>
      <w:r w:rsidRPr="009651A9">
        <w:rPr>
          <w:b/>
        </w:rPr>
        <w:tab/>
      </w:r>
      <w:r w:rsidRPr="009651A9">
        <w:rPr>
          <w:b/>
        </w:rPr>
        <w:tab/>
      </w:r>
      <w:r w:rsidRPr="009651A9">
        <w:rPr>
          <w:b/>
        </w:rPr>
        <w:tab/>
      </w:r>
      <w:r w:rsidRPr="009651A9">
        <w:rPr>
          <w:b/>
        </w:rPr>
        <w:tab/>
      </w:r>
      <w:r w:rsidRPr="009651A9">
        <w:rPr>
          <w:b/>
        </w:rPr>
        <w:tab/>
        <w:t xml:space="preserve">       </w:t>
      </w:r>
      <w:r w:rsidRPr="009651A9">
        <w:rPr>
          <w:b/>
        </w:rPr>
        <w:br/>
      </w:r>
      <w:r w:rsidR="00C32580">
        <w:rPr>
          <w:b/>
        </w:rPr>
        <w:t xml:space="preserve">Celková cena díla vychází z jednotlivých položek, které jsou uvedeny v Příloze č. 3 této smlouvy a vychází z nabídky Zhotovitele v rámci zadávacího řízení, které předcházelo uzavření této smlouvy.  </w:t>
      </w:r>
    </w:p>
    <w:p w14:paraId="4B70555E" w14:textId="77777777" w:rsidR="005E4779" w:rsidRPr="009651A9" w:rsidRDefault="009F745B">
      <w:pPr>
        <w:pStyle w:val="Odstavecseseznamem1"/>
        <w:spacing w:after="120"/>
        <w:ind w:left="426"/>
        <w:jc w:val="both"/>
        <w:rPr>
          <w:sz w:val="24"/>
          <w:szCs w:val="24"/>
        </w:rPr>
      </w:pPr>
      <w:r w:rsidRPr="009651A9">
        <w:rPr>
          <w:sz w:val="24"/>
          <w:szCs w:val="24"/>
        </w:rPr>
        <w:t xml:space="preserve">Daň z přidané hodnoty bude účtována podle příslušných předpisů ve výši platné ke dni zdanitelného plnění. Pokud se v případě uvedeného plnění bude jednat o plnění v režimu přenesení daňové povinnosti na objednatele v souladu s ustanovením zákona č. 235/2004 Sb., o dani z přidané hodnoty v platném znění, DPH zhotovitelem připočítána nebude.   </w:t>
      </w:r>
    </w:p>
    <w:p w14:paraId="4F15D73C" w14:textId="07F99E11" w:rsidR="006D4D7A" w:rsidRDefault="009F745B" w:rsidP="006D4D7A">
      <w:pPr>
        <w:pStyle w:val="Odstavecseseznamem1"/>
        <w:numPr>
          <w:ilvl w:val="0"/>
          <w:numId w:val="17"/>
        </w:numPr>
        <w:spacing w:after="120"/>
        <w:ind w:left="426"/>
        <w:jc w:val="both"/>
        <w:rPr>
          <w:sz w:val="24"/>
          <w:szCs w:val="24"/>
        </w:rPr>
      </w:pPr>
      <w:r w:rsidRPr="009651A9">
        <w:rPr>
          <w:sz w:val="24"/>
          <w:szCs w:val="24"/>
        </w:rPr>
        <w:t>Cena díla uvedená v</w:t>
      </w:r>
      <w:r w:rsidR="006D4D7A">
        <w:rPr>
          <w:sz w:val="24"/>
          <w:szCs w:val="24"/>
        </w:rPr>
        <w:t> odst. 1 tohoto</w:t>
      </w:r>
      <w:r w:rsidRPr="009651A9">
        <w:rPr>
          <w:sz w:val="24"/>
          <w:szCs w:val="24"/>
        </w:rPr>
        <w:t xml:space="preserve"> článku </w:t>
      </w:r>
      <w:r w:rsidR="006D4D7A">
        <w:rPr>
          <w:sz w:val="24"/>
          <w:szCs w:val="24"/>
        </w:rPr>
        <w:t xml:space="preserve">smlouvy </w:t>
      </w:r>
      <w:r w:rsidRPr="009651A9">
        <w:rPr>
          <w:sz w:val="24"/>
          <w:szCs w:val="24"/>
        </w:rPr>
        <w:t>je stanovena na základě nabídkového rozpočtu</w:t>
      </w:r>
      <w:r w:rsidR="006D4D7A">
        <w:rPr>
          <w:sz w:val="24"/>
          <w:szCs w:val="24"/>
        </w:rPr>
        <w:t xml:space="preserve"> Zhotovitele ze zadávacího řízení předcházejícího uzavření této smlouvy</w:t>
      </w:r>
      <w:r w:rsidRPr="009651A9">
        <w:rPr>
          <w:sz w:val="24"/>
          <w:szCs w:val="24"/>
        </w:rPr>
        <w:t xml:space="preserve">, který tvoří </w:t>
      </w:r>
      <w:r w:rsidR="000B3EDB" w:rsidRPr="000B3EDB">
        <w:rPr>
          <w:b/>
          <w:sz w:val="24"/>
          <w:szCs w:val="24"/>
        </w:rPr>
        <w:t>P</w:t>
      </w:r>
      <w:r w:rsidRPr="000B3EDB">
        <w:rPr>
          <w:b/>
          <w:sz w:val="24"/>
          <w:szCs w:val="24"/>
        </w:rPr>
        <w:t xml:space="preserve">řílohu č. </w:t>
      </w:r>
      <w:r w:rsidR="000B3EDB" w:rsidRPr="000B3EDB">
        <w:rPr>
          <w:b/>
          <w:sz w:val="24"/>
          <w:szCs w:val="24"/>
        </w:rPr>
        <w:t>3</w:t>
      </w:r>
      <w:r w:rsidRPr="009651A9">
        <w:rPr>
          <w:sz w:val="24"/>
          <w:szCs w:val="24"/>
        </w:rPr>
        <w:t xml:space="preserve"> </w:t>
      </w:r>
      <w:r w:rsidR="006D4D7A">
        <w:rPr>
          <w:sz w:val="24"/>
          <w:szCs w:val="24"/>
        </w:rPr>
        <w:t xml:space="preserve">smlouvy </w:t>
      </w:r>
      <w:r w:rsidRPr="009651A9">
        <w:rPr>
          <w:sz w:val="24"/>
          <w:szCs w:val="24"/>
        </w:rPr>
        <w:t xml:space="preserve">a zahrnuje veškeré </w:t>
      </w:r>
      <w:r w:rsidR="00D91FA3">
        <w:rPr>
          <w:sz w:val="24"/>
          <w:szCs w:val="24"/>
        </w:rPr>
        <w:t xml:space="preserve">náklady na plnění díla, zejména </w:t>
      </w:r>
      <w:r w:rsidRPr="009651A9">
        <w:rPr>
          <w:sz w:val="24"/>
          <w:szCs w:val="24"/>
        </w:rPr>
        <w:t>dodávky a výkony potřebné k provedení díla specifikovaného v čl. II této smlouvy</w:t>
      </w:r>
      <w:r w:rsidR="000B3EDB">
        <w:rPr>
          <w:sz w:val="24"/>
          <w:szCs w:val="24"/>
        </w:rPr>
        <w:t xml:space="preserve"> a v přílohách této smlouvy</w:t>
      </w:r>
      <w:r w:rsidR="007505E4">
        <w:rPr>
          <w:sz w:val="24"/>
          <w:szCs w:val="24"/>
        </w:rPr>
        <w:t xml:space="preserve">, zejména </w:t>
      </w:r>
      <w:r w:rsidR="007505E4" w:rsidRPr="007505E4">
        <w:rPr>
          <w:sz w:val="24"/>
          <w:szCs w:val="24"/>
        </w:rPr>
        <w:t>náklady na dodávk</w:t>
      </w:r>
      <w:r w:rsidR="007505E4">
        <w:rPr>
          <w:sz w:val="24"/>
          <w:szCs w:val="24"/>
        </w:rPr>
        <w:t>y</w:t>
      </w:r>
      <w:r w:rsidR="007505E4" w:rsidRPr="007505E4">
        <w:rPr>
          <w:sz w:val="24"/>
          <w:szCs w:val="24"/>
        </w:rPr>
        <w:t xml:space="preserve">, zabudování, montáž a zprovoznění veškerých dílů, součástí, celků a materiálů nezbytných k provedení </w:t>
      </w:r>
      <w:r w:rsidR="007505E4">
        <w:rPr>
          <w:sz w:val="24"/>
          <w:szCs w:val="24"/>
        </w:rPr>
        <w:t>d</w:t>
      </w:r>
      <w:r w:rsidR="007505E4" w:rsidRPr="007505E4">
        <w:rPr>
          <w:sz w:val="24"/>
          <w:szCs w:val="24"/>
        </w:rPr>
        <w:t xml:space="preserve">íla; náklady na dopravu, stavbu, skladování, montáž a správu veškerého technického vybavení a mechanismů nezbytných k provedení </w:t>
      </w:r>
      <w:r w:rsidR="007505E4">
        <w:rPr>
          <w:sz w:val="24"/>
          <w:szCs w:val="24"/>
        </w:rPr>
        <w:t>d</w:t>
      </w:r>
      <w:r w:rsidR="007505E4" w:rsidRPr="007505E4">
        <w:rPr>
          <w:sz w:val="24"/>
          <w:szCs w:val="24"/>
        </w:rPr>
        <w:t xml:space="preserve">íla; náklady na vybudování, provoz, udržování a odstranění zařízení </w:t>
      </w:r>
      <w:r w:rsidR="007505E4">
        <w:rPr>
          <w:sz w:val="24"/>
          <w:szCs w:val="24"/>
        </w:rPr>
        <w:t>s</w:t>
      </w:r>
      <w:r w:rsidR="007505E4" w:rsidRPr="007505E4">
        <w:rPr>
          <w:sz w:val="24"/>
          <w:szCs w:val="24"/>
        </w:rPr>
        <w:t xml:space="preserve">taveniště; veškeré běžné i mimořádné provozní náklady Zhotovitele nezbytné k provedení </w:t>
      </w:r>
      <w:r w:rsidR="007505E4">
        <w:rPr>
          <w:sz w:val="24"/>
          <w:szCs w:val="24"/>
        </w:rPr>
        <w:t>d</w:t>
      </w:r>
      <w:r w:rsidR="007505E4" w:rsidRPr="007505E4">
        <w:rPr>
          <w:sz w:val="24"/>
          <w:szCs w:val="24"/>
        </w:rPr>
        <w:t>íla</w:t>
      </w:r>
      <w:r w:rsidR="007505E4">
        <w:rPr>
          <w:sz w:val="24"/>
          <w:szCs w:val="24"/>
        </w:rPr>
        <w:t xml:space="preserve"> apod.</w:t>
      </w:r>
      <w:r w:rsidR="007505E4" w:rsidRPr="007505E4">
        <w:rPr>
          <w:sz w:val="24"/>
          <w:szCs w:val="24"/>
        </w:rPr>
        <w:t xml:space="preserve"> </w:t>
      </w:r>
      <w:r w:rsidR="007505E4">
        <w:rPr>
          <w:sz w:val="24"/>
          <w:szCs w:val="24"/>
        </w:rPr>
        <w:t xml:space="preserve">Cena díla bude snížena, pokud se sníží rozsah díla. </w:t>
      </w:r>
    </w:p>
    <w:p w14:paraId="65B6B419" w14:textId="303D1952" w:rsidR="00D73FF9" w:rsidRPr="00D73FF9" w:rsidRDefault="007505E4" w:rsidP="007505E4">
      <w:pPr>
        <w:pStyle w:val="Odstavecseseznamem1"/>
        <w:numPr>
          <w:ilvl w:val="0"/>
          <w:numId w:val="17"/>
        </w:numPr>
        <w:ind w:left="426"/>
        <w:jc w:val="both"/>
        <w:rPr>
          <w:b/>
          <w:bCs/>
          <w:sz w:val="24"/>
          <w:szCs w:val="24"/>
        </w:rPr>
      </w:pPr>
      <w:r>
        <w:rPr>
          <w:sz w:val="24"/>
          <w:szCs w:val="24"/>
        </w:rPr>
        <w:t xml:space="preserve">Smluvní strany se dohodly, že </w:t>
      </w:r>
      <w:r w:rsidRPr="007505E4">
        <w:rPr>
          <w:sz w:val="24"/>
          <w:szCs w:val="24"/>
        </w:rPr>
        <w:t xml:space="preserve">Zhotovitel je oprávněn </w:t>
      </w:r>
      <w:r w:rsidR="0071489C">
        <w:rPr>
          <w:sz w:val="24"/>
          <w:szCs w:val="24"/>
        </w:rPr>
        <w:t xml:space="preserve">cenu díla </w:t>
      </w:r>
      <w:r>
        <w:rPr>
          <w:sz w:val="24"/>
          <w:szCs w:val="24"/>
        </w:rPr>
        <w:t>zvýšit</w:t>
      </w:r>
      <w:r w:rsidRPr="007505E4">
        <w:rPr>
          <w:sz w:val="24"/>
          <w:szCs w:val="24"/>
        </w:rPr>
        <w:t xml:space="preserve"> za práce, dodávky a služby, a to o míru inflace vyjádřenou přírůstkem průměrného ročního indexu spotřebitelských cen vyhlášených Českým statistickým úřadem</w:t>
      </w:r>
      <w:r w:rsidR="00D73FF9">
        <w:rPr>
          <w:sz w:val="24"/>
          <w:szCs w:val="24"/>
        </w:rPr>
        <w:t>. K navýšení ceny může dojít poprvé v roce 2025, a to o nárůst indexu cen v příslušné oblasti oproti roku 2024.</w:t>
      </w:r>
      <w:r w:rsidR="0071489C">
        <w:rPr>
          <w:sz w:val="24"/>
          <w:szCs w:val="24"/>
        </w:rPr>
        <w:t xml:space="preserve"> Změna ceny díla musí být provedena dodatkem uzavřeným oběma smluvními stranami.   </w:t>
      </w:r>
    </w:p>
    <w:p w14:paraId="203E94CD" w14:textId="1A024FA9" w:rsidR="00D73FF9" w:rsidRPr="00D73FF9" w:rsidRDefault="00D73FF9" w:rsidP="00D73FF9">
      <w:pPr>
        <w:pStyle w:val="Odstavecseseznamem1"/>
        <w:ind w:left="426"/>
        <w:jc w:val="both"/>
        <w:rPr>
          <w:b/>
          <w:bCs/>
          <w:sz w:val="24"/>
          <w:szCs w:val="24"/>
        </w:rPr>
      </w:pPr>
      <w:r>
        <w:rPr>
          <w:sz w:val="24"/>
          <w:szCs w:val="24"/>
        </w:rPr>
        <w:t xml:space="preserve">  </w:t>
      </w:r>
    </w:p>
    <w:p w14:paraId="09A57D5C" w14:textId="3460E638" w:rsidR="005E4779" w:rsidRPr="009651A9" w:rsidRDefault="009F745B">
      <w:pPr>
        <w:pStyle w:val="Odstavecseseznamem1"/>
        <w:numPr>
          <w:ilvl w:val="0"/>
          <w:numId w:val="17"/>
        </w:numPr>
        <w:spacing w:after="120"/>
        <w:ind w:left="426"/>
        <w:jc w:val="both"/>
        <w:rPr>
          <w:sz w:val="24"/>
          <w:szCs w:val="24"/>
        </w:rPr>
      </w:pPr>
      <w:r w:rsidRPr="009651A9">
        <w:rPr>
          <w:sz w:val="24"/>
          <w:szCs w:val="24"/>
        </w:rPr>
        <w:t xml:space="preserve">Zhotovitel má právo na úhradu víceprací, jejichž provedení bylo vyžádáno přímo </w:t>
      </w:r>
      <w:r w:rsidR="00D91FA3">
        <w:rPr>
          <w:sz w:val="24"/>
          <w:szCs w:val="24"/>
        </w:rPr>
        <w:t>O</w:t>
      </w:r>
      <w:r w:rsidRPr="009651A9">
        <w:rPr>
          <w:sz w:val="24"/>
          <w:szCs w:val="24"/>
        </w:rPr>
        <w:t xml:space="preserve">bjednatelem nebo technickým dozorem objednatele za předpokladu, že se strany předem písemně dohodnou o rozsahu a ceně víceprací zápisem do stavebního deníku či e-mailem. </w:t>
      </w:r>
    </w:p>
    <w:p w14:paraId="2CC6EC7E" w14:textId="77777777" w:rsidR="005E4779" w:rsidRPr="009651A9" w:rsidRDefault="009F745B">
      <w:pPr>
        <w:pStyle w:val="Odstavecseseznamem1"/>
        <w:numPr>
          <w:ilvl w:val="0"/>
          <w:numId w:val="17"/>
        </w:numPr>
        <w:spacing w:after="120"/>
        <w:ind w:left="426"/>
        <w:jc w:val="both"/>
        <w:rPr>
          <w:sz w:val="24"/>
          <w:szCs w:val="24"/>
        </w:rPr>
      </w:pPr>
      <w:r w:rsidRPr="009651A9">
        <w:rPr>
          <w:sz w:val="24"/>
          <w:szCs w:val="24"/>
        </w:rPr>
        <w:t xml:space="preserve">Cena díla může být změněna též tehdy, pokud dojde </w:t>
      </w:r>
    </w:p>
    <w:p w14:paraId="666B6ED8" w14:textId="77777777" w:rsidR="005E4779" w:rsidRPr="009651A9" w:rsidRDefault="009F745B">
      <w:pPr>
        <w:pStyle w:val="Odstavecseseznamem"/>
        <w:numPr>
          <w:ilvl w:val="1"/>
          <w:numId w:val="29"/>
        </w:numPr>
        <w:ind w:left="1434" w:hanging="357"/>
        <w:jc w:val="both"/>
      </w:pPr>
      <w:r w:rsidRPr="009651A9">
        <w:t>k písemné dohodě smluvních stran o změně rozsahu díla, nebo</w:t>
      </w:r>
    </w:p>
    <w:p w14:paraId="428842D7" w14:textId="77777777" w:rsidR="005E4779" w:rsidRPr="009651A9" w:rsidRDefault="009F745B">
      <w:pPr>
        <w:pStyle w:val="Odstavecseseznamem"/>
        <w:numPr>
          <w:ilvl w:val="1"/>
          <w:numId w:val="30"/>
        </w:numPr>
        <w:spacing w:after="120"/>
        <w:jc w:val="both"/>
      </w:pPr>
      <w:r w:rsidRPr="009651A9">
        <w:t>dojde-li ke změně daňového systému státu (např. změna sazby DPH).</w:t>
      </w:r>
    </w:p>
    <w:p w14:paraId="0078FAF1" w14:textId="046CB8B5" w:rsidR="005E4779" w:rsidRDefault="009F745B">
      <w:pPr>
        <w:pStyle w:val="Odstavecseseznamem1"/>
        <w:numPr>
          <w:ilvl w:val="0"/>
          <w:numId w:val="17"/>
        </w:numPr>
        <w:spacing w:after="120"/>
        <w:ind w:left="426"/>
        <w:jc w:val="both"/>
        <w:rPr>
          <w:sz w:val="24"/>
          <w:szCs w:val="24"/>
        </w:rPr>
      </w:pPr>
      <w:r w:rsidRPr="009651A9">
        <w:rPr>
          <w:sz w:val="24"/>
          <w:szCs w:val="24"/>
        </w:rPr>
        <w:t xml:space="preserve">Objednatel se zavazuje </w:t>
      </w:r>
      <w:r w:rsidR="000B3EDB">
        <w:rPr>
          <w:sz w:val="24"/>
          <w:szCs w:val="24"/>
        </w:rPr>
        <w:t>Z</w:t>
      </w:r>
      <w:r w:rsidRPr="009651A9">
        <w:rPr>
          <w:sz w:val="24"/>
          <w:szCs w:val="24"/>
        </w:rPr>
        <w:t xml:space="preserve">hotoviteli uhradit prokazatelně a účelně provedené práce a vynaložené náklady, které nebylo při vynaložení odpovídající řádné a odborné péče a profesní způsobilosti </w:t>
      </w:r>
      <w:r w:rsidR="000B3EDB">
        <w:rPr>
          <w:sz w:val="24"/>
          <w:szCs w:val="24"/>
        </w:rPr>
        <w:t>Z</w:t>
      </w:r>
      <w:r w:rsidRPr="009651A9">
        <w:rPr>
          <w:sz w:val="24"/>
          <w:szCs w:val="24"/>
        </w:rPr>
        <w:t xml:space="preserve">hotovitele možno předvídat (tzv. dodatečně objevené skutečnosti) a které z tohoto důvodu nebyly součástí schválené smlouvy o dílo. Právo na úhradu těchto nákladů zanikne, nebude-li </w:t>
      </w:r>
      <w:r w:rsidR="000B3EDB">
        <w:rPr>
          <w:sz w:val="24"/>
          <w:szCs w:val="24"/>
        </w:rPr>
        <w:t>Z</w:t>
      </w:r>
      <w:r w:rsidRPr="009651A9">
        <w:rPr>
          <w:sz w:val="24"/>
          <w:szCs w:val="24"/>
        </w:rPr>
        <w:t>hotovitel objednatele o nutnosti jejich vynaložení informovat bez zbytečného odkladu, nejpozději do jednoho (1) týdne poté, co jejich potřeba vznikla, a tam, kde je to možné (tj. mimo havarijní stavy), před jejich vynaložením.</w:t>
      </w:r>
      <w:r w:rsidR="000B3EDB">
        <w:rPr>
          <w:sz w:val="24"/>
          <w:szCs w:val="24"/>
        </w:rPr>
        <w:t xml:space="preserve"> Tyto práce musí být v souladu se zák. č. 134/2016 Sb., o zadávání veřejných zakázek, v platném znění. </w:t>
      </w:r>
    </w:p>
    <w:p w14:paraId="3C3F91F2" w14:textId="77777777" w:rsidR="005E4779" w:rsidRPr="009651A9" w:rsidRDefault="005E4779">
      <w:pPr>
        <w:pStyle w:val="Odstavecseseznamem1"/>
        <w:spacing w:after="120"/>
        <w:ind w:left="426"/>
        <w:jc w:val="both"/>
        <w:rPr>
          <w:sz w:val="24"/>
          <w:szCs w:val="24"/>
        </w:rPr>
      </w:pPr>
    </w:p>
    <w:p w14:paraId="6DCEB2B3" w14:textId="77777777" w:rsidR="005E4779" w:rsidRPr="009651A9" w:rsidRDefault="009F745B">
      <w:pPr>
        <w:pStyle w:val="Odstavecseseznamem"/>
        <w:numPr>
          <w:ilvl w:val="0"/>
          <w:numId w:val="15"/>
        </w:numPr>
        <w:spacing w:after="120"/>
        <w:jc w:val="center"/>
        <w:rPr>
          <w:b/>
        </w:rPr>
      </w:pPr>
      <w:r w:rsidRPr="009651A9">
        <w:rPr>
          <w:b/>
        </w:rPr>
        <w:t>Platební podmínky</w:t>
      </w:r>
    </w:p>
    <w:p w14:paraId="21B9B3C0" w14:textId="07124847" w:rsidR="00370058" w:rsidRDefault="009F745B">
      <w:pPr>
        <w:pStyle w:val="Odstavecseseznamem1"/>
        <w:numPr>
          <w:ilvl w:val="0"/>
          <w:numId w:val="18"/>
        </w:numPr>
        <w:spacing w:after="120"/>
        <w:ind w:left="426" w:hanging="349"/>
        <w:jc w:val="both"/>
        <w:rPr>
          <w:sz w:val="24"/>
          <w:szCs w:val="24"/>
        </w:rPr>
      </w:pPr>
      <w:r w:rsidRPr="009651A9">
        <w:rPr>
          <w:sz w:val="24"/>
          <w:szCs w:val="24"/>
        </w:rPr>
        <w:t xml:space="preserve">Objednatel uhradí </w:t>
      </w:r>
      <w:r w:rsidR="000B3EDB">
        <w:rPr>
          <w:sz w:val="24"/>
          <w:szCs w:val="24"/>
        </w:rPr>
        <w:t>Z</w:t>
      </w:r>
      <w:r w:rsidRPr="009651A9">
        <w:rPr>
          <w:sz w:val="24"/>
          <w:szCs w:val="24"/>
        </w:rPr>
        <w:t xml:space="preserve">hotoviteli cenu díla stanovenou v čl. IV odst. 1. </w:t>
      </w:r>
      <w:r w:rsidR="00370058">
        <w:rPr>
          <w:sz w:val="24"/>
          <w:szCs w:val="24"/>
        </w:rPr>
        <w:t xml:space="preserve">této smlouvy </w:t>
      </w:r>
      <w:r w:rsidRPr="009651A9">
        <w:rPr>
          <w:sz w:val="24"/>
          <w:szCs w:val="24"/>
        </w:rPr>
        <w:t>postupně (dílčí plnění) na základě dílčích daňových dokladů,</w:t>
      </w:r>
      <w:r w:rsidR="00370058">
        <w:rPr>
          <w:sz w:val="24"/>
          <w:szCs w:val="24"/>
        </w:rPr>
        <w:t xml:space="preserve"> jak je uvedeno v tomto článku smlouvy</w:t>
      </w:r>
      <w:r w:rsidR="00C32580">
        <w:rPr>
          <w:sz w:val="24"/>
          <w:szCs w:val="24"/>
        </w:rPr>
        <w:t>.</w:t>
      </w:r>
    </w:p>
    <w:p w14:paraId="17DB298B" w14:textId="500E2DC2" w:rsidR="00C32580" w:rsidRPr="00C32580" w:rsidRDefault="00C32580" w:rsidP="00C32580">
      <w:pPr>
        <w:pStyle w:val="Odstavecseseznamem1"/>
        <w:numPr>
          <w:ilvl w:val="0"/>
          <w:numId w:val="18"/>
        </w:numPr>
        <w:spacing w:after="120"/>
        <w:ind w:left="426" w:hanging="349"/>
        <w:jc w:val="both"/>
        <w:rPr>
          <w:sz w:val="24"/>
          <w:szCs w:val="24"/>
        </w:rPr>
      </w:pPr>
      <w:r w:rsidRPr="00C32580">
        <w:rPr>
          <w:sz w:val="24"/>
          <w:szCs w:val="24"/>
        </w:rPr>
        <w:t xml:space="preserve">Právo fakturovat vzniká </w:t>
      </w:r>
      <w:r>
        <w:rPr>
          <w:sz w:val="24"/>
          <w:szCs w:val="24"/>
        </w:rPr>
        <w:t>Z</w:t>
      </w:r>
      <w:r w:rsidRPr="00C32580">
        <w:rPr>
          <w:sz w:val="24"/>
          <w:szCs w:val="24"/>
        </w:rPr>
        <w:t xml:space="preserve">hotoviteli až po akceptaci předmětu plnění či jeho části dle členění uvedeném v této smlouvě bez výhrad, a to na základě </w:t>
      </w:r>
      <w:r>
        <w:rPr>
          <w:sz w:val="24"/>
          <w:szCs w:val="24"/>
        </w:rPr>
        <w:t>splnění těchto podmínek:</w:t>
      </w:r>
    </w:p>
    <w:p w14:paraId="38A0DA20" w14:textId="38AB6CCF" w:rsidR="00C32580" w:rsidRPr="00C32580" w:rsidRDefault="00C32580" w:rsidP="00C32580">
      <w:pPr>
        <w:pStyle w:val="Odstavecseseznamem1"/>
        <w:ind w:left="426"/>
        <w:rPr>
          <w:sz w:val="24"/>
          <w:szCs w:val="24"/>
        </w:rPr>
      </w:pPr>
      <w:r w:rsidRPr="00C32580">
        <w:rPr>
          <w:sz w:val="24"/>
          <w:szCs w:val="24"/>
        </w:rPr>
        <w:t xml:space="preserve"> </w:t>
      </w:r>
    </w:p>
    <w:p w14:paraId="0E1AC052" w14:textId="77777777" w:rsidR="00C32580" w:rsidRDefault="00C32580" w:rsidP="00C32580">
      <w:pPr>
        <w:pStyle w:val="Odstavecseseznamem1"/>
        <w:numPr>
          <w:ilvl w:val="0"/>
          <w:numId w:val="18"/>
        </w:numPr>
        <w:spacing w:after="120"/>
        <w:ind w:left="426" w:hanging="349"/>
        <w:jc w:val="both"/>
        <w:rPr>
          <w:sz w:val="24"/>
          <w:szCs w:val="24"/>
        </w:rPr>
      </w:pPr>
      <w:r w:rsidRPr="00C32580">
        <w:rPr>
          <w:sz w:val="24"/>
          <w:szCs w:val="24"/>
        </w:rPr>
        <w:t xml:space="preserve">Platby za řádnou realizací díla budou hrazeny objednatelem dle jednotlivých etap následovně:  </w:t>
      </w:r>
    </w:p>
    <w:p w14:paraId="3350D505" w14:textId="77777777" w:rsidR="00C32580" w:rsidRDefault="00C32580" w:rsidP="00C32580">
      <w:pPr>
        <w:pStyle w:val="Odstavecseseznamem"/>
      </w:pPr>
    </w:p>
    <w:p w14:paraId="5241CB02" w14:textId="1BF19A22" w:rsidR="00C32580" w:rsidRPr="00C32580" w:rsidRDefault="00C32580" w:rsidP="00C32580">
      <w:pPr>
        <w:pStyle w:val="Odstavecseseznamem1"/>
        <w:numPr>
          <w:ilvl w:val="0"/>
          <w:numId w:val="36"/>
        </w:numPr>
        <w:spacing w:after="120"/>
        <w:jc w:val="both"/>
        <w:rPr>
          <w:sz w:val="24"/>
          <w:szCs w:val="24"/>
        </w:rPr>
      </w:pPr>
      <w:r w:rsidRPr="00C32580">
        <w:rPr>
          <w:sz w:val="24"/>
          <w:szCs w:val="24"/>
        </w:rPr>
        <w:t xml:space="preserve">Platba za plnění DUR a DSP dle této smlouvy bude rozdělena na dvě platby, první platba ve výši 50% z ceny uvedené za tyto činnosti bude uhrazena Objednatelem </w:t>
      </w:r>
      <w:r>
        <w:rPr>
          <w:sz w:val="24"/>
          <w:szCs w:val="24"/>
        </w:rPr>
        <w:t>Z</w:t>
      </w:r>
      <w:r w:rsidRPr="00C32580">
        <w:rPr>
          <w:sz w:val="24"/>
          <w:szCs w:val="24"/>
        </w:rPr>
        <w:t>hotoviteli po zajištění příslušných činností, po projednání příslušné projektové dokumentace s </w:t>
      </w:r>
      <w:r w:rsidR="00B349C7">
        <w:rPr>
          <w:sz w:val="24"/>
          <w:szCs w:val="24"/>
        </w:rPr>
        <w:t>O</w:t>
      </w:r>
      <w:r w:rsidRPr="00C32580">
        <w:rPr>
          <w:sz w:val="24"/>
          <w:szCs w:val="24"/>
        </w:rPr>
        <w:t xml:space="preserve">bjednatelem, po schválení příslušné projektové dokumentace </w:t>
      </w:r>
      <w:r w:rsidR="00B349C7">
        <w:rPr>
          <w:sz w:val="24"/>
          <w:szCs w:val="24"/>
        </w:rPr>
        <w:t>O</w:t>
      </w:r>
      <w:r w:rsidRPr="00C32580">
        <w:rPr>
          <w:sz w:val="24"/>
          <w:szCs w:val="24"/>
        </w:rPr>
        <w:t xml:space="preserve">bjednatelem a po prokazatelném předložení </w:t>
      </w:r>
      <w:r>
        <w:rPr>
          <w:sz w:val="24"/>
          <w:szCs w:val="24"/>
        </w:rPr>
        <w:t xml:space="preserve">dokumentací </w:t>
      </w:r>
      <w:r w:rsidRPr="00C32580">
        <w:rPr>
          <w:sz w:val="24"/>
          <w:szCs w:val="24"/>
        </w:rPr>
        <w:t>příslušnému stavebnímu úřadu za účelem získání územního rozhodnutí a stavebního povolení v rámci společného řízení</w:t>
      </w:r>
      <w:r>
        <w:rPr>
          <w:sz w:val="24"/>
          <w:szCs w:val="24"/>
        </w:rPr>
        <w:t>, pokud to bude možné</w:t>
      </w:r>
      <w:r w:rsidRPr="00C32580">
        <w:rPr>
          <w:sz w:val="24"/>
          <w:szCs w:val="24"/>
        </w:rPr>
        <w:t xml:space="preserve">; druhá platba ve výši 50% z ceny uvedené </w:t>
      </w:r>
      <w:r>
        <w:rPr>
          <w:sz w:val="24"/>
          <w:szCs w:val="24"/>
        </w:rPr>
        <w:t>za tyto činnosti</w:t>
      </w:r>
      <w:r w:rsidRPr="00C32580">
        <w:rPr>
          <w:sz w:val="24"/>
          <w:szCs w:val="24"/>
        </w:rPr>
        <w:t xml:space="preserve"> bude </w:t>
      </w:r>
      <w:r>
        <w:rPr>
          <w:sz w:val="24"/>
          <w:szCs w:val="24"/>
        </w:rPr>
        <w:t>O</w:t>
      </w:r>
      <w:r w:rsidRPr="00C32580">
        <w:rPr>
          <w:sz w:val="24"/>
          <w:szCs w:val="24"/>
        </w:rPr>
        <w:t xml:space="preserve">bjednatelem uhrazena </w:t>
      </w:r>
      <w:r>
        <w:rPr>
          <w:sz w:val="24"/>
          <w:szCs w:val="24"/>
        </w:rPr>
        <w:t>Z</w:t>
      </w:r>
      <w:r w:rsidRPr="00C32580">
        <w:rPr>
          <w:sz w:val="24"/>
          <w:szCs w:val="24"/>
        </w:rPr>
        <w:t xml:space="preserve">hotoviteli po získání kladného rozhodnutí – pravomocného stavebního povolení vydaného příslušným stavebním úřadem. </w:t>
      </w:r>
    </w:p>
    <w:p w14:paraId="3E4C68FA" w14:textId="27AFA7AE" w:rsidR="00C32580" w:rsidRPr="00C32580" w:rsidRDefault="00C32580" w:rsidP="00C32580">
      <w:pPr>
        <w:pStyle w:val="Odstavecseseznamem1"/>
        <w:numPr>
          <w:ilvl w:val="0"/>
          <w:numId w:val="36"/>
        </w:numPr>
        <w:spacing w:after="120"/>
        <w:jc w:val="both"/>
        <w:rPr>
          <w:sz w:val="24"/>
          <w:szCs w:val="24"/>
        </w:rPr>
      </w:pPr>
      <w:r>
        <w:rPr>
          <w:sz w:val="24"/>
          <w:szCs w:val="24"/>
        </w:rPr>
        <w:t xml:space="preserve">Platba za realizaci </w:t>
      </w:r>
      <w:r w:rsidR="00256183">
        <w:rPr>
          <w:sz w:val="24"/>
          <w:szCs w:val="24"/>
        </w:rPr>
        <w:t xml:space="preserve">Stavby DS bude probíhat v měsíčních fakturacích, přičemž jednotlivé faktury budou vystavovány měsíčně za prokazatelně odpracované práce, a dodávky, které musí být odsouhlaseny Objednatelem a TDS. </w:t>
      </w:r>
    </w:p>
    <w:p w14:paraId="79882694" w14:textId="3A68F2D3" w:rsidR="00256183" w:rsidRDefault="009F745B" w:rsidP="00256183">
      <w:pPr>
        <w:pStyle w:val="Odstavecseseznamem1"/>
        <w:numPr>
          <w:ilvl w:val="0"/>
          <w:numId w:val="36"/>
        </w:numPr>
        <w:spacing w:after="120"/>
        <w:jc w:val="both"/>
        <w:rPr>
          <w:sz w:val="24"/>
          <w:szCs w:val="24"/>
        </w:rPr>
      </w:pPr>
      <w:r w:rsidRPr="009651A9">
        <w:rPr>
          <w:sz w:val="24"/>
          <w:szCs w:val="24"/>
        </w:rPr>
        <w:t xml:space="preserve">Po ukončení každého kalendářního měsíce realizace plnění předá </w:t>
      </w:r>
      <w:r w:rsidR="000B3EDB">
        <w:rPr>
          <w:sz w:val="24"/>
          <w:szCs w:val="24"/>
        </w:rPr>
        <w:t>Z</w:t>
      </w:r>
      <w:r w:rsidRPr="009651A9">
        <w:rPr>
          <w:sz w:val="24"/>
          <w:szCs w:val="24"/>
        </w:rPr>
        <w:t xml:space="preserve">hotovitel </w:t>
      </w:r>
      <w:r w:rsidR="00256183">
        <w:rPr>
          <w:sz w:val="24"/>
          <w:szCs w:val="24"/>
        </w:rPr>
        <w:t>O</w:t>
      </w:r>
      <w:r w:rsidRPr="009651A9">
        <w:rPr>
          <w:sz w:val="24"/>
          <w:szCs w:val="24"/>
        </w:rPr>
        <w:t xml:space="preserve">bjednateli daňový doklad, v kterém bude uveden název akce „Nový objekt </w:t>
      </w:r>
      <w:r w:rsidR="003A4090" w:rsidRPr="009651A9">
        <w:rPr>
          <w:sz w:val="24"/>
          <w:szCs w:val="24"/>
        </w:rPr>
        <w:t>pro dětsk</w:t>
      </w:r>
      <w:r w:rsidR="0006455D" w:rsidRPr="009651A9">
        <w:rPr>
          <w:sz w:val="24"/>
          <w:szCs w:val="24"/>
        </w:rPr>
        <w:t>ou</w:t>
      </w:r>
      <w:r w:rsidR="003A4090" w:rsidRPr="009651A9">
        <w:rPr>
          <w:sz w:val="24"/>
          <w:szCs w:val="24"/>
        </w:rPr>
        <w:t xml:space="preserve"> skupin</w:t>
      </w:r>
      <w:r w:rsidR="0006455D" w:rsidRPr="009651A9">
        <w:rPr>
          <w:sz w:val="24"/>
          <w:szCs w:val="24"/>
        </w:rPr>
        <w:t>u</w:t>
      </w:r>
      <w:r w:rsidR="003A4090" w:rsidRPr="009651A9">
        <w:rPr>
          <w:sz w:val="24"/>
          <w:szCs w:val="24"/>
        </w:rPr>
        <w:t xml:space="preserve"> </w:t>
      </w:r>
      <w:proofErr w:type="gramStart"/>
      <w:r w:rsidR="0006455D" w:rsidRPr="009651A9">
        <w:rPr>
          <w:sz w:val="24"/>
          <w:szCs w:val="24"/>
        </w:rPr>
        <w:t>Tuklaty</w:t>
      </w:r>
      <w:r w:rsidR="000B3EDB">
        <w:rPr>
          <w:sz w:val="24"/>
          <w:szCs w:val="24"/>
        </w:rPr>
        <w:t xml:space="preserve"> -</w:t>
      </w:r>
      <w:r w:rsidR="000B3EDB" w:rsidRPr="000B3EDB">
        <w:t xml:space="preserve"> </w:t>
      </w:r>
      <w:r w:rsidR="000B3EDB" w:rsidRPr="000B3EDB">
        <w:rPr>
          <w:sz w:val="24"/>
          <w:szCs w:val="24"/>
        </w:rPr>
        <w:t>Design</w:t>
      </w:r>
      <w:proofErr w:type="gramEnd"/>
      <w:r w:rsidR="000B3EDB" w:rsidRPr="000B3EDB">
        <w:rPr>
          <w:sz w:val="24"/>
          <w:szCs w:val="24"/>
        </w:rPr>
        <w:t xml:space="preserve"> &amp; </w:t>
      </w:r>
      <w:proofErr w:type="spellStart"/>
      <w:r w:rsidR="000B3EDB" w:rsidRPr="000B3EDB">
        <w:rPr>
          <w:sz w:val="24"/>
          <w:szCs w:val="24"/>
        </w:rPr>
        <w:t>Build</w:t>
      </w:r>
      <w:proofErr w:type="spellEnd"/>
      <w:r w:rsidRPr="009651A9">
        <w:rPr>
          <w:sz w:val="24"/>
          <w:szCs w:val="24"/>
        </w:rPr>
        <w:t>“, k němuž bude připojen zjišťovací protokol – soupis prací a dodávek provedených v členění po položkách dle výkazu výměr a odsouhlasený technickým dozorem Objednatele. Zhotovitel je oprávněn účtovat daňovým dokladem za příslušné období pouze práce a dodávky v rozsahu odsouhlaseném technickým dozorem stavebníka.</w:t>
      </w:r>
    </w:p>
    <w:p w14:paraId="781B714B" w14:textId="73B239B0" w:rsidR="005E4779" w:rsidRPr="009651A9" w:rsidRDefault="00256183" w:rsidP="00256183">
      <w:pPr>
        <w:pStyle w:val="Odstavecseseznamem1"/>
        <w:numPr>
          <w:ilvl w:val="0"/>
          <w:numId w:val="36"/>
        </w:numPr>
        <w:spacing w:after="120"/>
        <w:jc w:val="both"/>
        <w:rPr>
          <w:sz w:val="24"/>
          <w:szCs w:val="24"/>
        </w:rPr>
      </w:pPr>
      <w:r>
        <w:rPr>
          <w:sz w:val="24"/>
          <w:szCs w:val="24"/>
        </w:rPr>
        <w:t xml:space="preserve">Platba za dodávky vybavení interiéru bude uhrazena po dodání interiéru dle přílohy č. 1 do Stavby DS. </w:t>
      </w:r>
      <w:r w:rsidR="009F745B" w:rsidRPr="009651A9">
        <w:rPr>
          <w:sz w:val="24"/>
          <w:szCs w:val="24"/>
        </w:rPr>
        <w:t xml:space="preserve">  </w:t>
      </w:r>
    </w:p>
    <w:p w14:paraId="0AAC3729" w14:textId="74074117" w:rsidR="00256183" w:rsidRPr="00256183" w:rsidRDefault="00256183" w:rsidP="00256183">
      <w:pPr>
        <w:pStyle w:val="Odstavecseseznamem1"/>
        <w:numPr>
          <w:ilvl w:val="0"/>
          <w:numId w:val="36"/>
        </w:numPr>
        <w:spacing w:after="120"/>
        <w:jc w:val="both"/>
        <w:rPr>
          <w:sz w:val="24"/>
          <w:szCs w:val="24"/>
        </w:rPr>
      </w:pPr>
      <w:r w:rsidRPr="00256183">
        <w:rPr>
          <w:sz w:val="24"/>
          <w:szCs w:val="24"/>
        </w:rPr>
        <w:t xml:space="preserve">Platby za výkon autorského dozoru budou hrazeny </w:t>
      </w:r>
      <w:r>
        <w:rPr>
          <w:sz w:val="24"/>
          <w:szCs w:val="24"/>
        </w:rPr>
        <w:t>Z</w:t>
      </w:r>
      <w:r w:rsidRPr="00256183">
        <w:rPr>
          <w:sz w:val="24"/>
          <w:szCs w:val="24"/>
        </w:rPr>
        <w:t xml:space="preserve">hotoviteli </w:t>
      </w:r>
      <w:r>
        <w:rPr>
          <w:sz w:val="24"/>
          <w:szCs w:val="24"/>
        </w:rPr>
        <w:t>O</w:t>
      </w:r>
      <w:r w:rsidRPr="00256183">
        <w:rPr>
          <w:sz w:val="24"/>
          <w:szCs w:val="24"/>
        </w:rPr>
        <w:t xml:space="preserve">bjednatelem </w:t>
      </w:r>
      <w:proofErr w:type="gramStart"/>
      <w:r w:rsidRPr="00256183">
        <w:rPr>
          <w:sz w:val="24"/>
          <w:szCs w:val="24"/>
        </w:rPr>
        <w:t>měsíčně</w:t>
      </w:r>
      <w:proofErr w:type="gramEnd"/>
      <w:r w:rsidRPr="00256183">
        <w:rPr>
          <w:sz w:val="24"/>
          <w:szCs w:val="24"/>
        </w:rPr>
        <w:t xml:space="preserve"> a to poměrně a maximálně do výše ceny stanovené </w:t>
      </w:r>
      <w:r>
        <w:rPr>
          <w:sz w:val="24"/>
          <w:szCs w:val="24"/>
        </w:rPr>
        <w:t xml:space="preserve">Zhotovitelem </w:t>
      </w:r>
      <w:r w:rsidRPr="00256183">
        <w:rPr>
          <w:sz w:val="24"/>
          <w:szCs w:val="24"/>
        </w:rPr>
        <w:t>za tuto část plnění díla.</w:t>
      </w:r>
    </w:p>
    <w:p w14:paraId="67669864" w14:textId="52EE176E" w:rsidR="005E4779" w:rsidRPr="009651A9" w:rsidRDefault="009F745B">
      <w:pPr>
        <w:pStyle w:val="Odstavecseseznamem1"/>
        <w:numPr>
          <w:ilvl w:val="0"/>
          <w:numId w:val="18"/>
        </w:numPr>
        <w:spacing w:after="120"/>
        <w:ind w:left="426" w:hanging="349"/>
        <w:jc w:val="both"/>
        <w:rPr>
          <w:sz w:val="24"/>
          <w:szCs w:val="24"/>
        </w:rPr>
      </w:pPr>
      <w:r w:rsidRPr="009651A9">
        <w:rPr>
          <w:sz w:val="24"/>
          <w:szCs w:val="24"/>
        </w:rPr>
        <w:t xml:space="preserve">Cena případných víceprací a méněprací ve smyslu bodu čl. IV odst. 3 této smlouvy bude započtena do úhrady dodávek a prací </w:t>
      </w:r>
      <w:r w:rsidR="000B3EDB">
        <w:rPr>
          <w:sz w:val="24"/>
          <w:szCs w:val="24"/>
        </w:rPr>
        <w:t>Z</w:t>
      </w:r>
      <w:r w:rsidRPr="009651A9">
        <w:rPr>
          <w:sz w:val="24"/>
          <w:szCs w:val="24"/>
        </w:rPr>
        <w:t>hotovitele na základě odsouhlasených změnových listů Objednatelem a Zhotovitelem či jejich ustanovených zástupců. Změnový list bude obsahovat cenu a množství prací. Položky víceprací, které nejsou obsaženy v položkovém rozpočtu této smlouvy, budou stanoveny na základě smluvní ceny, která bude vycházet z nacenění Zhotovitele a následného odsouhlasení Objednatele.</w:t>
      </w:r>
    </w:p>
    <w:p w14:paraId="65F11296" w14:textId="13EC0845" w:rsidR="005E4779" w:rsidRPr="009651A9" w:rsidRDefault="009F745B">
      <w:pPr>
        <w:pStyle w:val="Odstavecseseznamem1"/>
        <w:numPr>
          <w:ilvl w:val="0"/>
          <w:numId w:val="18"/>
        </w:numPr>
        <w:spacing w:after="120"/>
        <w:ind w:left="426" w:hanging="349"/>
        <w:jc w:val="both"/>
        <w:rPr>
          <w:sz w:val="24"/>
          <w:szCs w:val="24"/>
        </w:rPr>
      </w:pPr>
      <w:r w:rsidRPr="009651A9">
        <w:rPr>
          <w:sz w:val="24"/>
          <w:szCs w:val="24"/>
        </w:rPr>
        <w:t xml:space="preserve">Splatnost faktur vystavených </w:t>
      </w:r>
      <w:r w:rsidR="000B3EDB">
        <w:rPr>
          <w:sz w:val="24"/>
          <w:szCs w:val="24"/>
        </w:rPr>
        <w:t>Z</w:t>
      </w:r>
      <w:r w:rsidRPr="009651A9">
        <w:rPr>
          <w:sz w:val="24"/>
          <w:szCs w:val="24"/>
        </w:rPr>
        <w:t xml:space="preserve">hotovitelem dle této smlouvy je 30 dnů od data doručení faktury </w:t>
      </w:r>
      <w:r w:rsidR="000B3EDB">
        <w:rPr>
          <w:sz w:val="24"/>
          <w:szCs w:val="24"/>
        </w:rPr>
        <w:t>O</w:t>
      </w:r>
      <w:r w:rsidRPr="009651A9">
        <w:rPr>
          <w:sz w:val="24"/>
          <w:szCs w:val="24"/>
        </w:rPr>
        <w:t xml:space="preserve">bjednateli. </w:t>
      </w:r>
    </w:p>
    <w:p w14:paraId="6C62F1A9" w14:textId="555914E0" w:rsidR="005E4779" w:rsidRPr="009651A9" w:rsidRDefault="009F745B">
      <w:pPr>
        <w:pStyle w:val="Odstavecseseznamem1"/>
        <w:numPr>
          <w:ilvl w:val="0"/>
          <w:numId w:val="18"/>
        </w:numPr>
        <w:spacing w:after="120"/>
        <w:ind w:left="426" w:hanging="349"/>
        <w:jc w:val="both"/>
        <w:rPr>
          <w:sz w:val="24"/>
          <w:szCs w:val="24"/>
        </w:rPr>
      </w:pPr>
      <w:r w:rsidRPr="009651A9">
        <w:rPr>
          <w:sz w:val="24"/>
          <w:szCs w:val="24"/>
        </w:rPr>
        <w:t xml:space="preserve">Daňové doklady – faktury, budou obsahovat všechny náležitosti dle zákona č. 235/2004 Sb., v platném znění. </w:t>
      </w:r>
    </w:p>
    <w:p w14:paraId="2ADDD330" w14:textId="77777777" w:rsidR="005E4779" w:rsidRPr="009651A9" w:rsidRDefault="009F745B">
      <w:pPr>
        <w:pStyle w:val="Odstavecseseznamem1"/>
        <w:numPr>
          <w:ilvl w:val="0"/>
          <w:numId w:val="18"/>
        </w:numPr>
        <w:spacing w:after="120"/>
        <w:ind w:left="426" w:hanging="349"/>
        <w:jc w:val="both"/>
        <w:rPr>
          <w:strike/>
          <w:sz w:val="24"/>
          <w:szCs w:val="24"/>
        </w:rPr>
      </w:pPr>
      <w:r w:rsidRPr="009651A9">
        <w:rPr>
          <w:sz w:val="24"/>
          <w:szCs w:val="24"/>
        </w:rPr>
        <w:t xml:space="preserve">V případě prodlení objednatele s úhradou splatné faktury uhradí Objednatel Zhotoviteli úrok z prodlení ve výši 0,1 % dlužné částky za každý den prodlení. </w:t>
      </w:r>
    </w:p>
    <w:p w14:paraId="1AFB9668" w14:textId="77777777" w:rsidR="005E4779" w:rsidRPr="009651A9" w:rsidRDefault="009F745B">
      <w:pPr>
        <w:pStyle w:val="Odstavecseseznamem1"/>
        <w:numPr>
          <w:ilvl w:val="0"/>
          <w:numId w:val="18"/>
        </w:numPr>
        <w:spacing w:after="120"/>
        <w:ind w:left="426" w:hanging="349"/>
        <w:jc w:val="both"/>
        <w:rPr>
          <w:sz w:val="24"/>
          <w:szCs w:val="24"/>
        </w:rPr>
      </w:pPr>
      <w:r w:rsidRPr="009651A9">
        <w:rPr>
          <w:sz w:val="24"/>
          <w:szCs w:val="24"/>
        </w:rPr>
        <w:t>Strany se dohodly na možnosti vzájemného započtení svých vzájemných závazků, pohledávek, případných nákladů a úhrad vzniklých při naplnění této smlouvy, resp. za služby poskytnuté při realizaci této smlouvy a následně z ní vyplývající, mimo závazků uvedených v čl. IV odst. 3 této smlouvy. Tyto závazky a pohledávky či jiné další úhrady (viz. výše) může strana oprávněná započíst či odečíst při vystavení, resp. úhradě dílčí faktury či závěrečné faktury, která následuje po vzniku takovéhoto závazku (případně další) až do úplné úhrady.</w:t>
      </w:r>
    </w:p>
    <w:p w14:paraId="7FB9124A" w14:textId="21E0E70D" w:rsidR="005E4779" w:rsidRPr="009651A9" w:rsidRDefault="009F745B">
      <w:pPr>
        <w:pStyle w:val="Odstavecseseznamem1"/>
        <w:numPr>
          <w:ilvl w:val="0"/>
          <w:numId w:val="18"/>
        </w:numPr>
        <w:spacing w:after="120"/>
        <w:ind w:left="426" w:hanging="349"/>
        <w:jc w:val="both"/>
        <w:rPr>
          <w:sz w:val="24"/>
          <w:szCs w:val="24"/>
        </w:rPr>
      </w:pPr>
      <w:r w:rsidRPr="009651A9">
        <w:rPr>
          <w:sz w:val="24"/>
          <w:szCs w:val="24"/>
        </w:rPr>
        <w:t xml:space="preserve">V případě, že faktura nebude vystavena oprávněně, či nebude obsahovat náležitosti uvedené v této smlouvě, je </w:t>
      </w:r>
      <w:r w:rsidR="00256183">
        <w:rPr>
          <w:sz w:val="24"/>
          <w:szCs w:val="24"/>
        </w:rPr>
        <w:t>O</w:t>
      </w:r>
      <w:r w:rsidRPr="009651A9">
        <w:rPr>
          <w:sz w:val="24"/>
          <w:szCs w:val="24"/>
        </w:rPr>
        <w:t xml:space="preserve">bjednatel oprávněn vrátit ji </w:t>
      </w:r>
      <w:r w:rsidR="00256183">
        <w:rPr>
          <w:sz w:val="24"/>
          <w:szCs w:val="24"/>
        </w:rPr>
        <w:t>Z</w:t>
      </w:r>
      <w:r w:rsidRPr="009651A9">
        <w:rPr>
          <w:sz w:val="24"/>
          <w:szCs w:val="24"/>
        </w:rPr>
        <w:t>hotoviteli k doplnění. V takovém případě nová lhůta splatnosti začne plynout doručením opravené, či oprávněně vystavené faktury.</w:t>
      </w:r>
    </w:p>
    <w:p w14:paraId="79FFA38E" w14:textId="06F5A73F" w:rsidR="005E4779" w:rsidRDefault="005E4779">
      <w:pPr>
        <w:pStyle w:val="Odstavecseseznamem1"/>
        <w:spacing w:after="120"/>
        <w:ind w:left="426"/>
        <w:jc w:val="both"/>
        <w:rPr>
          <w:sz w:val="24"/>
          <w:szCs w:val="24"/>
        </w:rPr>
      </w:pPr>
    </w:p>
    <w:p w14:paraId="191DE16C" w14:textId="77777777" w:rsidR="00D73FF9" w:rsidRPr="009651A9" w:rsidRDefault="00D73FF9">
      <w:pPr>
        <w:pStyle w:val="Odstavecseseznamem1"/>
        <w:spacing w:after="120"/>
        <w:ind w:left="426"/>
        <w:jc w:val="both"/>
        <w:rPr>
          <w:sz w:val="24"/>
          <w:szCs w:val="24"/>
        </w:rPr>
      </w:pPr>
    </w:p>
    <w:p w14:paraId="5F327665" w14:textId="48245D88" w:rsidR="005E4779" w:rsidRPr="009651A9" w:rsidRDefault="009F745B">
      <w:pPr>
        <w:pStyle w:val="Odstavecseseznamem"/>
        <w:numPr>
          <w:ilvl w:val="0"/>
          <w:numId w:val="15"/>
        </w:numPr>
        <w:spacing w:after="120"/>
        <w:jc w:val="center"/>
        <w:rPr>
          <w:b/>
        </w:rPr>
      </w:pPr>
      <w:r w:rsidRPr="009651A9">
        <w:rPr>
          <w:b/>
        </w:rPr>
        <w:t>Záruka za jakost</w:t>
      </w:r>
      <w:r w:rsidR="00DE1794">
        <w:rPr>
          <w:b/>
        </w:rPr>
        <w:t>, odstranění vad a nedodělků</w:t>
      </w:r>
    </w:p>
    <w:p w14:paraId="2DF4EB9E" w14:textId="77777777" w:rsidR="005E4779" w:rsidRPr="009651A9" w:rsidRDefault="009F745B">
      <w:pPr>
        <w:pStyle w:val="Odstavecseseznamem1"/>
        <w:numPr>
          <w:ilvl w:val="0"/>
          <w:numId w:val="19"/>
        </w:numPr>
        <w:spacing w:after="120"/>
        <w:ind w:left="426" w:hanging="349"/>
        <w:jc w:val="both"/>
        <w:rPr>
          <w:sz w:val="24"/>
          <w:szCs w:val="24"/>
        </w:rPr>
      </w:pPr>
      <w:r w:rsidRPr="009651A9">
        <w:rPr>
          <w:sz w:val="24"/>
          <w:szCs w:val="24"/>
        </w:rPr>
        <w:t xml:space="preserve">Zhotovitel ručí za vady a kvalitu provedeného díla dle této smlouvy a příslušných ustanovení občanského zákoníku. Záruční doba u dodávky stavebních prací se stanoví podle § 2619 občanského zákoníku, a to v délce </w:t>
      </w:r>
      <w:r w:rsidRPr="00256183">
        <w:rPr>
          <w:b/>
          <w:sz w:val="24"/>
          <w:szCs w:val="24"/>
        </w:rPr>
        <w:t>60 měsíců</w:t>
      </w:r>
      <w:r w:rsidRPr="009651A9">
        <w:rPr>
          <w:sz w:val="24"/>
          <w:szCs w:val="24"/>
        </w:rPr>
        <w:t xml:space="preserve"> od převzetí celého díla bez vad a nedodělků objednatelem, záruční doba u dodávky technologie se stanoví v délce </w:t>
      </w:r>
      <w:r w:rsidRPr="00256183">
        <w:rPr>
          <w:b/>
          <w:sz w:val="24"/>
          <w:szCs w:val="24"/>
        </w:rPr>
        <w:t>24 měsíců</w:t>
      </w:r>
      <w:r w:rsidRPr="009651A9">
        <w:rPr>
          <w:sz w:val="24"/>
          <w:szCs w:val="24"/>
        </w:rPr>
        <w:t xml:space="preserve"> od převzetí celého díla bez vad a nedodělků objednatelem za podmínek jejího používaní daných výrobcem, pokud výrobce neposkytuje delší záruční lhůtu mimo běžného spotřebního materiálu jako např. žárovek, zářivek, provozních náplní, filtrů apod. </w:t>
      </w:r>
    </w:p>
    <w:p w14:paraId="27FFC798" w14:textId="3DB7808C" w:rsidR="005E4779" w:rsidRPr="009651A9" w:rsidRDefault="009F745B">
      <w:pPr>
        <w:pStyle w:val="Odstavecseseznamem1"/>
        <w:numPr>
          <w:ilvl w:val="0"/>
          <w:numId w:val="19"/>
        </w:numPr>
        <w:spacing w:after="120"/>
        <w:ind w:left="426" w:hanging="349"/>
        <w:jc w:val="both"/>
        <w:rPr>
          <w:sz w:val="24"/>
          <w:szCs w:val="24"/>
        </w:rPr>
      </w:pPr>
      <w:r w:rsidRPr="009651A9">
        <w:rPr>
          <w:sz w:val="24"/>
          <w:szCs w:val="24"/>
        </w:rPr>
        <w:t xml:space="preserve">V případě výskytu záruční vady zašle objednatel zhotoviteli písemnou reklamaci s popisem vady. V průběhu následujících </w:t>
      </w:r>
      <w:proofErr w:type="gramStart"/>
      <w:r w:rsidR="00256183">
        <w:rPr>
          <w:sz w:val="24"/>
          <w:szCs w:val="24"/>
        </w:rPr>
        <w:t>5-ti</w:t>
      </w:r>
      <w:proofErr w:type="gramEnd"/>
      <w:r w:rsidRPr="009651A9">
        <w:rPr>
          <w:sz w:val="24"/>
          <w:szCs w:val="24"/>
        </w:rPr>
        <w:t xml:space="preserve"> pracovních dnů od doručení reklamace je </w:t>
      </w:r>
      <w:r w:rsidR="000B3EDB">
        <w:rPr>
          <w:sz w:val="24"/>
          <w:szCs w:val="24"/>
        </w:rPr>
        <w:t>Z</w:t>
      </w:r>
      <w:r w:rsidRPr="009651A9">
        <w:rPr>
          <w:sz w:val="24"/>
          <w:szCs w:val="24"/>
        </w:rPr>
        <w:t xml:space="preserve">hotovitel povinen dohodnout s objednatelem písemně termín odstranění záruční vady.  Neučiní-li tak, nebo se strany na termínu nedohodnou, je </w:t>
      </w:r>
      <w:r w:rsidR="00256183">
        <w:rPr>
          <w:sz w:val="24"/>
          <w:szCs w:val="24"/>
        </w:rPr>
        <w:t>O</w:t>
      </w:r>
      <w:r w:rsidRPr="009651A9">
        <w:rPr>
          <w:sz w:val="24"/>
          <w:szCs w:val="24"/>
        </w:rPr>
        <w:t xml:space="preserve">bjednatel oprávněn nechat vadu odstranit na náklady </w:t>
      </w:r>
      <w:r w:rsidR="000B3EDB">
        <w:rPr>
          <w:sz w:val="24"/>
          <w:szCs w:val="24"/>
        </w:rPr>
        <w:t>Z</w:t>
      </w:r>
      <w:r w:rsidRPr="009651A9">
        <w:rPr>
          <w:sz w:val="24"/>
          <w:szCs w:val="24"/>
        </w:rPr>
        <w:t xml:space="preserve">hotovitele, přičemž tyto náklady musí být v daném místě a čase obvyklé. </w:t>
      </w:r>
    </w:p>
    <w:p w14:paraId="1A98D8BB" w14:textId="686680C0" w:rsidR="005E4779" w:rsidRPr="009651A9" w:rsidRDefault="009F745B">
      <w:pPr>
        <w:pStyle w:val="Odstavecseseznamem1"/>
        <w:numPr>
          <w:ilvl w:val="0"/>
          <w:numId w:val="19"/>
        </w:numPr>
        <w:spacing w:after="120"/>
        <w:ind w:left="426" w:hanging="349"/>
        <w:jc w:val="both"/>
        <w:rPr>
          <w:sz w:val="24"/>
          <w:szCs w:val="24"/>
        </w:rPr>
      </w:pPr>
      <w:r w:rsidRPr="009651A9">
        <w:rPr>
          <w:sz w:val="24"/>
          <w:szCs w:val="24"/>
        </w:rPr>
        <w:t xml:space="preserve">Zjistí-li </w:t>
      </w:r>
      <w:r w:rsidR="00256183">
        <w:rPr>
          <w:sz w:val="24"/>
          <w:szCs w:val="24"/>
        </w:rPr>
        <w:t>O</w:t>
      </w:r>
      <w:r w:rsidRPr="009651A9">
        <w:rPr>
          <w:sz w:val="24"/>
          <w:szCs w:val="24"/>
        </w:rPr>
        <w:t xml:space="preserve">bjednatel, že zhotovitel provádí dílo v rozporu se svými povinnostmi vyplývajícími z této smlouvy nebo obecně závazných právních předpisů, je </w:t>
      </w:r>
      <w:r w:rsidR="000B3EDB">
        <w:rPr>
          <w:sz w:val="24"/>
          <w:szCs w:val="24"/>
        </w:rPr>
        <w:t>O</w:t>
      </w:r>
      <w:r w:rsidRPr="009651A9">
        <w:rPr>
          <w:sz w:val="24"/>
          <w:szCs w:val="24"/>
        </w:rPr>
        <w:t xml:space="preserve">bjednatel oprávněn dožadovat se toho, aby </w:t>
      </w:r>
      <w:r w:rsidR="000B3EDB">
        <w:rPr>
          <w:sz w:val="24"/>
          <w:szCs w:val="24"/>
        </w:rPr>
        <w:t>Z</w:t>
      </w:r>
      <w:r w:rsidRPr="009651A9">
        <w:rPr>
          <w:sz w:val="24"/>
          <w:szCs w:val="24"/>
        </w:rPr>
        <w:t xml:space="preserve">hotovitel odstranil vady vzniklé vadným prováděním a dílo prováděl řádným způsobem. Jestliže </w:t>
      </w:r>
      <w:r w:rsidR="000B3EDB">
        <w:rPr>
          <w:sz w:val="24"/>
          <w:szCs w:val="24"/>
        </w:rPr>
        <w:t>Z</w:t>
      </w:r>
      <w:r w:rsidRPr="009651A9">
        <w:rPr>
          <w:sz w:val="24"/>
          <w:szCs w:val="24"/>
        </w:rPr>
        <w:t xml:space="preserve">hotovitel tak neučiní ani v přiměřené lhůtě poskytnuté </w:t>
      </w:r>
      <w:r w:rsidR="000B3EDB">
        <w:rPr>
          <w:sz w:val="24"/>
          <w:szCs w:val="24"/>
        </w:rPr>
        <w:t>O</w:t>
      </w:r>
      <w:r w:rsidRPr="009651A9">
        <w:rPr>
          <w:sz w:val="24"/>
          <w:szCs w:val="24"/>
        </w:rPr>
        <w:t xml:space="preserve">bjednatelem zápisem ve stavebním deníku, jedná se o porušení této smlouvy, které opravňuje </w:t>
      </w:r>
      <w:r w:rsidR="000B3EDB">
        <w:rPr>
          <w:sz w:val="24"/>
          <w:szCs w:val="24"/>
        </w:rPr>
        <w:t>O</w:t>
      </w:r>
      <w:r w:rsidRPr="009651A9">
        <w:rPr>
          <w:sz w:val="24"/>
          <w:szCs w:val="24"/>
        </w:rPr>
        <w:t>bjednatele k odstoupení od této smlouvy.</w:t>
      </w:r>
    </w:p>
    <w:p w14:paraId="257CD4FF" w14:textId="4D38CE1A" w:rsidR="00B01AE8" w:rsidRPr="00B01AE8" w:rsidRDefault="00B01AE8" w:rsidP="00B01AE8">
      <w:pPr>
        <w:pStyle w:val="Odstavecseseznamem1"/>
        <w:numPr>
          <w:ilvl w:val="0"/>
          <w:numId w:val="19"/>
        </w:numPr>
        <w:spacing w:after="120"/>
        <w:ind w:left="426" w:hanging="349"/>
        <w:jc w:val="both"/>
        <w:rPr>
          <w:sz w:val="24"/>
          <w:szCs w:val="24"/>
        </w:rPr>
      </w:pPr>
      <w:r w:rsidRPr="00B01AE8">
        <w:rPr>
          <w:sz w:val="24"/>
          <w:szCs w:val="24"/>
        </w:rPr>
        <w:t xml:space="preserve">Záruční doba neběží po dobu, po kterou Objednatel nemůže </w:t>
      </w:r>
      <w:r>
        <w:rPr>
          <w:sz w:val="24"/>
          <w:szCs w:val="24"/>
        </w:rPr>
        <w:t>d</w:t>
      </w:r>
      <w:r w:rsidRPr="00B01AE8">
        <w:rPr>
          <w:sz w:val="24"/>
          <w:szCs w:val="24"/>
        </w:rPr>
        <w:t>ílo užívat pro jeho vady, za něž odpovídá Zhotovitel.</w:t>
      </w:r>
    </w:p>
    <w:p w14:paraId="41040E55" w14:textId="59C7DE36" w:rsidR="00B01AE8" w:rsidRPr="00B01AE8" w:rsidRDefault="00B01AE8" w:rsidP="00B01AE8">
      <w:pPr>
        <w:pStyle w:val="Odstavecseseznamem1"/>
        <w:numPr>
          <w:ilvl w:val="0"/>
          <w:numId w:val="19"/>
        </w:numPr>
        <w:spacing w:after="120"/>
        <w:ind w:left="426" w:hanging="349"/>
        <w:jc w:val="both"/>
        <w:rPr>
          <w:sz w:val="24"/>
          <w:szCs w:val="24"/>
        </w:rPr>
      </w:pPr>
      <w:r w:rsidRPr="00B01AE8">
        <w:rPr>
          <w:sz w:val="24"/>
          <w:szCs w:val="24"/>
        </w:rPr>
        <w:t xml:space="preserve">Dílo má vady, jestliže neodpovídá kvalitativním podmínkám, rozsahu, vlastnostem a kritériím stanoveným touto </w:t>
      </w:r>
      <w:r>
        <w:rPr>
          <w:sz w:val="24"/>
          <w:szCs w:val="24"/>
        </w:rPr>
        <w:t>smlouvou a/</w:t>
      </w:r>
      <w:r w:rsidRPr="00B01AE8">
        <w:rPr>
          <w:sz w:val="24"/>
          <w:szCs w:val="24"/>
        </w:rPr>
        <w:t>nebo obecně závaznými právními předpisy.</w:t>
      </w:r>
    </w:p>
    <w:p w14:paraId="53A6A899" w14:textId="6454F9E8" w:rsidR="00B01AE8" w:rsidRPr="00B01AE8" w:rsidRDefault="00B01AE8" w:rsidP="00B01AE8">
      <w:pPr>
        <w:pStyle w:val="Odstavecseseznamem1"/>
        <w:numPr>
          <w:ilvl w:val="0"/>
          <w:numId w:val="19"/>
        </w:numPr>
        <w:spacing w:after="120"/>
        <w:ind w:left="426" w:hanging="349"/>
        <w:jc w:val="both"/>
        <w:rPr>
          <w:sz w:val="24"/>
          <w:szCs w:val="24"/>
        </w:rPr>
      </w:pPr>
      <w:r>
        <w:rPr>
          <w:sz w:val="24"/>
          <w:szCs w:val="24"/>
        </w:rPr>
        <w:t>Z</w:t>
      </w:r>
      <w:r w:rsidRPr="00B01AE8">
        <w:rPr>
          <w:sz w:val="24"/>
          <w:szCs w:val="24"/>
        </w:rPr>
        <w:t xml:space="preserve">a vady </w:t>
      </w:r>
      <w:r>
        <w:rPr>
          <w:sz w:val="24"/>
          <w:szCs w:val="24"/>
        </w:rPr>
        <w:t>d</w:t>
      </w:r>
      <w:r w:rsidRPr="00B01AE8">
        <w:rPr>
          <w:sz w:val="24"/>
          <w:szCs w:val="24"/>
        </w:rPr>
        <w:t xml:space="preserve">íla se rovněž považují vady veškerých a úplných dokladů a podkladů vztahujících se k </w:t>
      </w:r>
      <w:r>
        <w:rPr>
          <w:sz w:val="24"/>
          <w:szCs w:val="24"/>
        </w:rPr>
        <w:t>d</w:t>
      </w:r>
      <w:r w:rsidRPr="00B01AE8">
        <w:rPr>
          <w:sz w:val="24"/>
          <w:szCs w:val="24"/>
        </w:rPr>
        <w:t xml:space="preserve">ílu, které je Zhotovitel povinen Objednateli na základě této Smlouvy spolu s </w:t>
      </w:r>
      <w:r>
        <w:rPr>
          <w:sz w:val="24"/>
          <w:szCs w:val="24"/>
        </w:rPr>
        <w:t>d</w:t>
      </w:r>
      <w:r w:rsidRPr="00B01AE8">
        <w:rPr>
          <w:sz w:val="24"/>
          <w:szCs w:val="24"/>
        </w:rPr>
        <w:t>ílem dodat. V případě, že budou dodané doklady vykazovat vady, je Objednatel oprávněn tyto vrátit Zhotoviteli na jeho náklady a/nebo Zhotovitele vyzvat k dodání dokladů bez vad. Zhotovitel je v takovém případě povinen bez zbytečného odkladu, nejpozději však do pěti dnů od vrácení vadných dokladů nebo od doručení výzvy Objednatele, dodat Objednateli úplné doklady bez vad.</w:t>
      </w:r>
    </w:p>
    <w:p w14:paraId="3B9EC7A1" w14:textId="67F7A5B4" w:rsidR="00B01AE8" w:rsidRPr="00B01AE8" w:rsidRDefault="00B01AE8" w:rsidP="00B01AE8">
      <w:pPr>
        <w:pStyle w:val="Odstavecseseznamem1"/>
        <w:numPr>
          <w:ilvl w:val="0"/>
          <w:numId w:val="19"/>
        </w:numPr>
        <w:spacing w:after="120"/>
        <w:ind w:left="426" w:hanging="349"/>
        <w:jc w:val="both"/>
        <w:rPr>
          <w:sz w:val="24"/>
          <w:szCs w:val="24"/>
        </w:rPr>
      </w:pPr>
      <w:r w:rsidRPr="00B01AE8">
        <w:rPr>
          <w:sz w:val="24"/>
          <w:szCs w:val="24"/>
        </w:rPr>
        <w:t xml:space="preserve">Zhotovitel odpovídá po celou dobu trvání záruky za veškeré vady, které se na </w:t>
      </w:r>
      <w:r>
        <w:rPr>
          <w:sz w:val="24"/>
          <w:szCs w:val="24"/>
        </w:rPr>
        <w:t>d</w:t>
      </w:r>
      <w:r w:rsidRPr="00B01AE8">
        <w:rPr>
          <w:sz w:val="24"/>
          <w:szCs w:val="24"/>
        </w:rPr>
        <w:t xml:space="preserve">íle po tuto dobu projeví, a to bez ohledu na to, kdy tyto vady vznikly. Takovéto vady je Objednatel oprávněn oznámit Zhotoviteli kdykoliv po dobu trvání záruční lhůty. </w:t>
      </w:r>
    </w:p>
    <w:p w14:paraId="36AB42A2" w14:textId="2E746FFE" w:rsidR="00B01AE8" w:rsidRDefault="00B01AE8" w:rsidP="003E4138">
      <w:pPr>
        <w:pStyle w:val="Odstavecseseznamem1"/>
        <w:numPr>
          <w:ilvl w:val="0"/>
          <w:numId w:val="19"/>
        </w:numPr>
        <w:spacing w:after="120"/>
        <w:ind w:left="426" w:hanging="349"/>
        <w:jc w:val="both"/>
        <w:rPr>
          <w:sz w:val="24"/>
          <w:szCs w:val="24"/>
        </w:rPr>
      </w:pPr>
      <w:r w:rsidRPr="00B01AE8">
        <w:rPr>
          <w:sz w:val="24"/>
          <w:szCs w:val="24"/>
        </w:rPr>
        <w:t xml:space="preserve">Po dobu od nahlášení vady </w:t>
      </w:r>
      <w:r w:rsidR="003E4138">
        <w:rPr>
          <w:sz w:val="24"/>
          <w:szCs w:val="24"/>
        </w:rPr>
        <w:t>d</w:t>
      </w:r>
      <w:r w:rsidRPr="00B01AE8">
        <w:rPr>
          <w:sz w:val="24"/>
          <w:szCs w:val="24"/>
        </w:rPr>
        <w:t xml:space="preserve">íla </w:t>
      </w:r>
      <w:r w:rsidR="003E4138">
        <w:rPr>
          <w:sz w:val="24"/>
          <w:szCs w:val="24"/>
        </w:rPr>
        <w:t>O</w:t>
      </w:r>
      <w:r w:rsidRPr="00B01AE8">
        <w:rPr>
          <w:sz w:val="24"/>
          <w:szCs w:val="24"/>
        </w:rPr>
        <w:t xml:space="preserve">bjednatelem Zhotoviteli až do řádného odstranění vady </w:t>
      </w:r>
      <w:r w:rsidR="003E4138">
        <w:rPr>
          <w:sz w:val="24"/>
          <w:szCs w:val="24"/>
        </w:rPr>
        <w:t>d</w:t>
      </w:r>
      <w:r w:rsidRPr="00B01AE8">
        <w:rPr>
          <w:sz w:val="24"/>
          <w:szCs w:val="24"/>
        </w:rPr>
        <w:t xml:space="preserve">íla Zhotovitelem neběží ve vztahu k části </w:t>
      </w:r>
      <w:r w:rsidR="003E4138">
        <w:rPr>
          <w:sz w:val="24"/>
          <w:szCs w:val="24"/>
        </w:rPr>
        <w:t>d</w:t>
      </w:r>
      <w:r w:rsidRPr="00B01AE8">
        <w:rPr>
          <w:sz w:val="24"/>
          <w:szCs w:val="24"/>
        </w:rPr>
        <w:t xml:space="preserve">íla dotčené vadou záruční doba s tím, že doba přerušení běhu záruční lhůty bude počítána na celé dny a bude brán v úvahu každý započatý kalendářní den; pokud není v důsledku výskytu vady možné </w:t>
      </w:r>
      <w:r w:rsidR="003E4138">
        <w:rPr>
          <w:sz w:val="24"/>
          <w:szCs w:val="24"/>
        </w:rPr>
        <w:t>d</w:t>
      </w:r>
      <w:r w:rsidRPr="00B01AE8">
        <w:rPr>
          <w:sz w:val="24"/>
          <w:szCs w:val="24"/>
        </w:rPr>
        <w:t xml:space="preserve">ílo užívat, dochází k přerušení běhu záruční lhůty ve vztahu k celému </w:t>
      </w:r>
      <w:r w:rsidR="003E4138">
        <w:rPr>
          <w:sz w:val="24"/>
          <w:szCs w:val="24"/>
        </w:rPr>
        <w:t>d</w:t>
      </w:r>
      <w:r w:rsidRPr="00B01AE8">
        <w:rPr>
          <w:sz w:val="24"/>
          <w:szCs w:val="24"/>
        </w:rPr>
        <w:t xml:space="preserve">ílu, a to bez ohledu na to, jaká část </w:t>
      </w:r>
      <w:r w:rsidR="003E4138">
        <w:rPr>
          <w:sz w:val="24"/>
          <w:szCs w:val="24"/>
        </w:rPr>
        <w:t>d</w:t>
      </w:r>
      <w:r w:rsidRPr="00B01AE8">
        <w:rPr>
          <w:sz w:val="24"/>
          <w:szCs w:val="24"/>
        </w:rPr>
        <w:t>íla byla vadou dotčena.</w:t>
      </w:r>
    </w:p>
    <w:p w14:paraId="689B618E" w14:textId="77777777" w:rsidR="009651A9" w:rsidRPr="009651A9" w:rsidRDefault="009651A9">
      <w:pPr>
        <w:pStyle w:val="Odstavecseseznamem1"/>
        <w:spacing w:after="120"/>
        <w:ind w:left="426"/>
        <w:jc w:val="both"/>
        <w:rPr>
          <w:sz w:val="24"/>
          <w:szCs w:val="24"/>
        </w:rPr>
      </w:pPr>
    </w:p>
    <w:p w14:paraId="34860DB3" w14:textId="77777777" w:rsidR="009E55C6" w:rsidRDefault="009F745B" w:rsidP="009E55C6">
      <w:pPr>
        <w:pStyle w:val="Odstavecseseznamem"/>
        <w:numPr>
          <w:ilvl w:val="0"/>
          <w:numId w:val="15"/>
        </w:numPr>
        <w:spacing w:after="120"/>
        <w:jc w:val="center"/>
        <w:rPr>
          <w:b/>
        </w:rPr>
      </w:pPr>
      <w:r w:rsidRPr="009651A9">
        <w:rPr>
          <w:b/>
        </w:rPr>
        <w:t>Smluvní pokuta</w:t>
      </w:r>
    </w:p>
    <w:p w14:paraId="0EDF04EA" w14:textId="5F4FBD48" w:rsidR="009E55C6" w:rsidRPr="009E55C6" w:rsidRDefault="009E55C6" w:rsidP="00DE1794">
      <w:pPr>
        <w:pStyle w:val="Odstavecseseznamem1"/>
        <w:numPr>
          <w:ilvl w:val="3"/>
          <w:numId w:val="15"/>
        </w:numPr>
        <w:spacing w:after="120"/>
        <w:ind w:left="426" w:hanging="425"/>
        <w:jc w:val="both"/>
        <w:rPr>
          <w:b/>
          <w:sz w:val="24"/>
          <w:szCs w:val="24"/>
        </w:rPr>
      </w:pPr>
      <w:r w:rsidRPr="009E55C6">
        <w:rPr>
          <w:sz w:val="24"/>
          <w:szCs w:val="24"/>
        </w:rPr>
        <w:t xml:space="preserve">V případě, že </w:t>
      </w:r>
      <w:r w:rsidR="00A905CA">
        <w:rPr>
          <w:sz w:val="24"/>
          <w:szCs w:val="24"/>
        </w:rPr>
        <w:t>Z</w:t>
      </w:r>
      <w:r w:rsidRPr="009E55C6">
        <w:rPr>
          <w:sz w:val="24"/>
          <w:szCs w:val="24"/>
        </w:rPr>
        <w:t xml:space="preserve">hotovitel bude v prodlení se zhotovením a předáním dokončeného díla </w:t>
      </w:r>
      <w:r w:rsidR="00DE1794">
        <w:rPr>
          <w:sz w:val="24"/>
          <w:szCs w:val="24"/>
        </w:rPr>
        <w:t>dle této smlouvy</w:t>
      </w:r>
      <w:r w:rsidRPr="009E55C6">
        <w:rPr>
          <w:sz w:val="24"/>
          <w:szCs w:val="24"/>
        </w:rPr>
        <w:t xml:space="preserve">, zaplatí </w:t>
      </w:r>
      <w:r w:rsidR="00DE1794">
        <w:rPr>
          <w:sz w:val="24"/>
          <w:szCs w:val="24"/>
        </w:rPr>
        <w:t>Z</w:t>
      </w:r>
      <w:r w:rsidRPr="009E55C6">
        <w:rPr>
          <w:sz w:val="24"/>
          <w:szCs w:val="24"/>
        </w:rPr>
        <w:t xml:space="preserve">hotovitel </w:t>
      </w:r>
      <w:r w:rsidR="00DE1794">
        <w:rPr>
          <w:sz w:val="24"/>
          <w:szCs w:val="24"/>
        </w:rPr>
        <w:t>O</w:t>
      </w:r>
      <w:r w:rsidRPr="009E55C6">
        <w:rPr>
          <w:sz w:val="24"/>
          <w:szCs w:val="24"/>
        </w:rPr>
        <w:t xml:space="preserve">bjednateli smluvní pokutu ve výši </w:t>
      </w:r>
      <w:r w:rsidR="00DE1794">
        <w:rPr>
          <w:sz w:val="24"/>
          <w:szCs w:val="24"/>
        </w:rPr>
        <w:t>1.500,-</w:t>
      </w:r>
      <w:r w:rsidRPr="009E55C6">
        <w:rPr>
          <w:sz w:val="24"/>
          <w:szCs w:val="24"/>
        </w:rPr>
        <w:t>Kč za každý den prodlení.</w:t>
      </w:r>
      <w:r w:rsidR="00A905CA">
        <w:rPr>
          <w:sz w:val="24"/>
          <w:szCs w:val="24"/>
        </w:rPr>
        <w:t xml:space="preserve"> Uvedené se týká i částí díla, s nímž je Zhotovitel v prodlení. </w:t>
      </w:r>
    </w:p>
    <w:p w14:paraId="1CCC42D3" w14:textId="2BA229EB" w:rsidR="009E55C6" w:rsidRPr="009E55C6" w:rsidRDefault="009E55C6" w:rsidP="00DE1794">
      <w:pPr>
        <w:pStyle w:val="Odstavecseseznamem1"/>
        <w:numPr>
          <w:ilvl w:val="3"/>
          <w:numId w:val="15"/>
        </w:numPr>
        <w:spacing w:after="120"/>
        <w:ind w:left="426" w:hanging="425"/>
        <w:jc w:val="both"/>
        <w:rPr>
          <w:sz w:val="24"/>
          <w:szCs w:val="24"/>
        </w:rPr>
      </w:pPr>
      <w:r w:rsidRPr="009E55C6">
        <w:rPr>
          <w:sz w:val="24"/>
          <w:szCs w:val="24"/>
        </w:rPr>
        <w:t xml:space="preserve">V případě porušení předpisů týkajících se BOZP, zejména zákona č. 309/2006 Sb., kterým se upravují další požadavky bezpečnosti a ochrany zdraví při práci v pracovněprávních vztazích </w:t>
      </w:r>
      <w:r w:rsidRPr="009E55C6">
        <w:rPr>
          <w:sz w:val="24"/>
          <w:szCs w:val="24"/>
        </w:rPr>
        <w:lastRenderedPageBreak/>
        <w:t xml:space="preserve">a o zajištění bezpečnosti a ochrany zdraví při činnosti nebo poskytování služeb mimo pracovněprávní vztahy (zákon o zajištění dalších podmínek bezpečnosti a ochrany zdraví při práci), nařízení vlády č. 591/2006 Sb., o bližších minimálních požadavcích na bezpečnost a ochranu zdraví při práci na staveništích, je </w:t>
      </w:r>
      <w:r w:rsidR="00A905CA">
        <w:rPr>
          <w:sz w:val="24"/>
          <w:szCs w:val="24"/>
        </w:rPr>
        <w:t>Z</w:t>
      </w:r>
      <w:r w:rsidRPr="009E55C6">
        <w:rPr>
          <w:sz w:val="24"/>
          <w:szCs w:val="24"/>
        </w:rPr>
        <w:t xml:space="preserve">hotovitel povinen zaplatit </w:t>
      </w:r>
      <w:r w:rsidR="00A905CA">
        <w:rPr>
          <w:sz w:val="24"/>
          <w:szCs w:val="24"/>
        </w:rPr>
        <w:t>O</w:t>
      </w:r>
      <w:r w:rsidRPr="009E55C6">
        <w:rPr>
          <w:sz w:val="24"/>
          <w:szCs w:val="24"/>
        </w:rPr>
        <w:t xml:space="preserve">bjednateli smluvní pokutu ve výši </w:t>
      </w:r>
      <w:r w:rsidR="00B349C7">
        <w:rPr>
          <w:sz w:val="24"/>
          <w:szCs w:val="24"/>
        </w:rPr>
        <w:t>1</w:t>
      </w:r>
      <w:r w:rsidRPr="009E55C6">
        <w:rPr>
          <w:sz w:val="24"/>
          <w:szCs w:val="24"/>
        </w:rPr>
        <w:t>.000 Kč za každý opakovaný případ.</w:t>
      </w:r>
    </w:p>
    <w:p w14:paraId="08A8BCDA" w14:textId="1A32EB32" w:rsidR="005E4779" w:rsidRDefault="009E55C6" w:rsidP="00DE1794">
      <w:pPr>
        <w:pStyle w:val="Odstavecseseznamem1"/>
        <w:numPr>
          <w:ilvl w:val="3"/>
          <w:numId w:val="15"/>
        </w:numPr>
        <w:spacing w:after="120"/>
        <w:ind w:left="426" w:hanging="425"/>
        <w:jc w:val="both"/>
        <w:rPr>
          <w:sz w:val="24"/>
          <w:szCs w:val="24"/>
        </w:rPr>
      </w:pPr>
      <w:r w:rsidRPr="009E55C6">
        <w:rPr>
          <w:sz w:val="24"/>
          <w:szCs w:val="24"/>
        </w:rPr>
        <w:t xml:space="preserve">V případě, že zhotovitel nedodrží lhůtu pro odstranění vad a nedodělků u předaného a převzatého díla zaplatí </w:t>
      </w:r>
      <w:r w:rsidR="00A905CA">
        <w:rPr>
          <w:sz w:val="24"/>
          <w:szCs w:val="24"/>
        </w:rPr>
        <w:t>Z</w:t>
      </w:r>
      <w:r w:rsidRPr="009E55C6">
        <w:rPr>
          <w:sz w:val="24"/>
          <w:szCs w:val="24"/>
        </w:rPr>
        <w:t xml:space="preserve">hotovitel </w:t>
      </w:r>
      <w:r w:rsidR="00A905CA">
        <w:rPr>
          <w:sz w:val="24"/>
          <w:szCs w:val="24"/>
        </w:rPr>
        <w:t>O</w:t>
      </w:r>
      <w:r w:rsidRPr="009E55C6">
        <w:rPr>
          <w:sz w:val="24"/>
          <w:szCs w:val="24"/>
        </w:rPr>
        <w:t xml:space="preserve">bjednateli smluvní pokutu ve výši </w:t>
      </w:r>
      <w:r w:rsidR="003E4138">
        <w:rPr>
          <w:sz w:val="24"/>
          <w:szCs w:val="24"/>
        </w:rPr>
        <w:t>1.5</w:t>
      </w:r>
      <w:r w:rsidRPr="009E55C6">
        <w:rPr>
          <w:sz w:val="24"/>
          <w:szCs w:val="24"/>
        </w:rPr>
        <w:t>00 Kč za každý den prodlení a za každou vadu a nedodělek.</w:t>
      </w:r>
    </w:p>
    <w:p w14:paraId="2E83147B" w14:textId="77777777" w:rsidR="00B349C7" w:rsidRPr="009E55C6" w:rsidRDefault="00B349C7" w:rsidP="00A93B89">
      <w:pPr>
        <w:pStyle w:val="Odstavecseseznamem1"/>
        <w:spacing w:after="120"/>
        <w:ind w:left="426"/>
        <w:jc w:val="both"/>
        <w:rPr>
          <w:sz w:val="24"/>
          <w:szCs w:val="24"/>
        </w:rPr>
      </w:pPr>
    </w:p>
    <w:p w14:paraId="43D9ADFC" w14:textId="0F75644C" w:rsidR="000F51A1" w:rsidRDefault="009F745B" w:rsidP="000F51A1">
      <w:pPr>
        <w:pStyle w:val="Odstavecseseznamem"/>
        <w:numPr>
          <w:ilvl w:val="0"/>
          <w:numId w:val="15"/>
        </w:numPr>
        <w:spacing w:after="120"/>
        <w:jc w:val="center"/>
        <w:rPr>
          <w:b/>
        </w:rPr>
      </w:pPr>
      <w:r w:rsidRPr="009651A9">
        <w:rPr>
          <w:b/>
        </w:rPr>
        <w:t>Odstoupení od smlouv</w:t>
      </w:r>
      <w:r w:rsidR="000F51A1">
        <w:rPr>
          <w:b/>
        </w:rPr>
        <w:t>y</w:t>
      </w:r>
    </w:p>
    <w:p w14:paraId="5DCFB350" w14:textId="6EFF5325" w:rsidR="009E55C6" w:rsidRPr="009E55C6" w:rsidRDefault="009E55C6" w:rsidP="009E55C6">
      <w:pPr>
        <w:pStyle w:val="Odstavecseseznamem"/>
        <w:numPr>
          <w:ilvl w:val="0"/>
          <w:numId w:val="32"/>
        </w:numPr>
        <w:tabs>
          <w:tab w:val="left" w:pos="426"/>
        </w:tabs>
        <w:spacing w:after="120"/>
        <w:jc w:val="both"/>
      </w:pPr>
      <w:r w:rsidRPr="009E55C6">
        <w:t xml:space="preserve">Objednatel může odstoupit od smlouvy, poruší-li </w:t>
      </w:r>
      <w:r>
        <w:t>Z</w:t>
      </w:r>
      <w:r w:rsidRPr="009E55C6">
        <w:t xml:space="preserve">hotovitel podstatným způsobem své smluvní povinnosti a </w:t>
      </w:r>
      <w:r>
        <w:t>Z</w:t>
      </w:r>
      <w:r w:rsidRPr="009E55C6">
        <w:t>hotovitel byl na tuto skutečnost prokazatelnou formou (doporučený dopis) upozorněn. Zhotoviteli budou uhrazeny účelně vynaložené náklady prokazatelně spojené s dosud provedenými pracemi</w:t>
      </w:r>
      <w:r w:rsidR="00A905CA">
        <w:t xml:space="preserve"> díla odsouhlasenými Objednatelem.</w:t>
      </w:r>
      <w:r w:rsidRPr="009E55C6">
        <w:t xml:space="preserve"> </w:t>
      </w:r>
    </w:p>
    <w:p w14:paraId="2E8FDFF6" w14:textId="74099C54" w:rsidR="009E55C6" w:rsidRDefault="009E55C6" w:rsidP="009E55C6">
      <w:pPr>
        <w:pStyle w:val="Odstavecseseznamem"/>
        <w:numPr>
          <w:ilvl w:val="0"/>
          <w:numId w:val="32"/>
        </w:numPr>
        <w:tabs>
          <w:tab w:val="left" w:pos="426"/>
        </w:tabs>
        <w:spacing w:after="120"/>
        <w:jc w:val="both"/>
      </w:pPr>
      <w:r w:rsidRPr="009E55C6">
        <w:t>Odstoupením od smlouvy zanikají všechna práva a povinnosti stran ze smlouvy. Odstoupení od smlouvy se však netýká nároku na náhradu škody vzniklé porušením smlouvy, řešení sporů mezi smluvními stranami, nároků na smluvní pokuty a jiných nároků, které podle této smlouvy nebo vzhledem ke své povaze mají trvat i po ukončení smlouvy.</w:t>
      </w:r>
    </w:p>
    <w:p w14:paraId="2FBF4890" w14:textId="5805FABC" w:rsidR="00677A1C" w:rsidRPr="009E55C6" w:rsidRDefault="00677A1C" w:rsidP="00320A3F">
      <w:pPr>
        <w:pStyle w:val="Odstavecseseznamem"/>
        <w:numPr>
          <w:ilvl w:val="0"/>
          <w:numId w:val="32"/>
        </w:numPr>
        <w:tabs>
          <w:tab w:val="left" w:pos="426"/>
        </w:tabs>
        <w:spacing w:after="120"/>
        <w:jc w:val="both"/>
      </w:pPr>
      <w:r>
        <w:t xml:space="preserve">Objednatel je oprávněn odstoupit od smlouvy taktéž v případě, pokud neobdrží dotaci z některého z dotačních titulů.  </w:t>
      </w:r>
      <w:r w:rsidR="00320A3F" w:rsidRPr="00320A3F">
        <w:t>Neposkytnutí dotace se nepovažuje za porušení závazků vyplývajících z</w:t>
      </w:r>
      <w:r w:rsidR="00320A3F">
        <w:t> </w:t>
      </w:r>
      <w:r w:rsidR="00320A3F" w:rsidRPr="00320A3F">
        <w:t>této</w:t>
      </w:r>
      <w:r w:rsidR="00320A3F">
        <w:t xml:space="preserve"> s</w:t>
      </w:r>
      <w:r w:rsidR="00320A3F" w:rsidRPr="00320A3F">
        <w:t>mlouvy a žádná smluvní strana nemá nárok na náhradu vzniklé škody nebo úhradu jakýchkoli nákladů</w:t>
      </w:r>
      <w:r w:rsidR="00320A3F">
        <w:t xml:space="preserve"> </w:t>
      </w:r>
      <w:r w:rsidR="00320A3F" w:rsidRPr="00320A3F">
        <w:t xml:space="preserve">vzniklých v důsledku takového ukončení </w:t>
      </w:r>
      <w:r w:rsidR="00320A3F">
        <w:t>s</w:t>
      </w:r>
      <w:r w:rsidR="00320A3F" w:rsidRPr="00320A3F">
        <w:t>mlouvy. Odstoupení musí být písemné a je účinné doručením</w:t>
      </w:r>
      <w:r w:rsidR="00320A3F">
        <w:t xml:space="preserve"> Z</w:t>
      </w:r>
      <w:r w:rsidR="00320A3F" w:rsidRPr="00320A3F">
        <w:t>hotoviteli.</w:t>
      </w:r>
    </w:p>
    <w:p w14:paraId="5AD86AF3" w14:textId="77777777" w:rsidR="009E55C6" w:rsidRPr="009E55C6" w:rsidRDefault="009E55C6" w:rsidP="009E55C6">
      <w:pPr>
        <w:spacing w:after="120"/>
        <w:jc w:val="center"/>
        <w:rPr>
          <w:b/>
        </w:rPr>
      </w:pPr>
    </w:p>
    <w:p w14:paraId="7218E523" w14:textId="77777777" w:rsidR="005E4779" w:rsidRPr="009651A9" w:rsidRDefault="009F745B">
      <w:pPr>
        <w:pStyle w:val="Odstavecseseznamem"/>
        <w:numPr>
          <w:ilvl w:val="0"/>
          <w:numId w:val="15"/>
        </w:numPr>
        <w:spacing w:after="120"/>
        <w:jc w:val="center"/>
        <w:rPr>
          <w:b/>
        </w:rPr>
      </w:pPr>
      <w:r w:rsidRPr="009651A9">
        <w:rPr>
          <w:b/>
        </w:rPr>
        <w:t>Ostatní ujednání</w:t>
      </w:r>
    </w:p>
    <w:p w14:paraId="401B7670" w14:textId="3B346706"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Objednatel či technický dozor objednatele předá místo a prostor staveniště </w:t>
      </w:r>
      <w:r w:rsidR="00A905CA">
        <w:rPr>
          <w:sz w:val="24"/>
          <w:szCs w:val="24"/>
        </w:rPr>
        <w:t>Z</w:t>
      </w:r>
      <w:r w:rsidRPr="009651A9">
        <w:rPr>
          <w:sz w:val="24"/>
          <w:szCs w:val="24"/>
        </w:rPr>
        <w:t xml:space="preserve">hotoviteli, po vydání pravomocného stavebního povolení avšak 3 dny před zahájením prací zhotovitele (čl. III odst. 1). Způsob napojení a vlastní napojení staveniště na inženýrské sítě (voda, elektřina, kanalizace) je věcí </w:t>
      </w:r>
      <w:r w:rsidR="00A905CA">
        <w:rPr>
          <w:sz w:val="24"/>
          <w:szCs w:val="24"/>
        </w:rPr>
        <w:t>Z</w:t>
      </w:r>
      <w:r w:rsidRPr="009651A9">
        <w:rPr>
          <w:sz w:val="24"/>
          <w:szCs w:val="24"/>
        </w:rPr>
        <w:t>hotovitele včetně úhrady a poplatků správcům či poskytovatelům služeb za podmínek a dle stanovisek a vyjádření jednotlivých správců sítí. Technické podmínky a rozsah zařízení staveniště je v režii zhotovitele. O předání staveniště sepíší strany oboustranně podepsaný zápis.</w:t>
      </w:r>
    </w:p>
    <w:p w14:paraId="789B70F0"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Zhotovitel provede veškeré práce podle odsouhlasené projektové dokumentace ve sjednaných termínech a odpovídající kvalitě.</w:t>
      </w:r>
    </w:p>
    <w:p w14:paraId="7E48A79C" w14:textId="57BC1229"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Objednatel umožní </w:t>
      </w:r>
      <w:r w:rsidR="00A905CA">
        <w:rPr>
          <w:sz w:val="24"/>
          <w:szCs w:val="24"/>
        </w:rPr>
        <w:t>Z</w:t>
      </w:r>
      <w:r w:rsidRPr="009651A9">
        <w:rPr>
          <w:sz w:val="24"/>
          <w:szCs w:val="24"/>
        </w:rPr>
        <w:t xml:space="preserve">hotoviteli provádět stavební práce v prodloužených směnách a o sobotách a nedělích bez omezení, pokud stavební povolení nestanoví jinak. V nočních hodinách od 19.00 do 08.00 hodin bude </w:t>
      </w:r>
      <w:r w:rsidR="00A905CA">
        <w:rPr>
          <w:sz w:val="24"/>
          <w:szCs w:val="24"/>
        </w:rPr>
        <w:t>Z</w:t>
      </w:r>
      <w:r w:rsidRPr="009651A9">
        <w:rPr>
          <w:sz w:val="24"/>
          <w:szCs w:val="24"/>
        </w:rPr>
        <w:t xml:space="preserve">hotovitel respektovat noční klid a nesmí provádět práce, které způsobují hluk (např. vrtání, bourání apod.). </w:t>
      </w:r>
    </w:p>
    <w:p w14:paraId="445318C3"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Zhotovitel povede v průběhu stavby stavební deník, do něhož bude zaznamenávat postup prací včetně denního stavu pracovníků, změn projektu a průběžné údaje o klimatických podmínkách. Stavební deník bude na vyžádání kdykoli k dispozici zástupci objednatele a technickému dozoru na stavbě, který je oprávněn činit do stavebního deníku zápisy. Zástupci smluvních stran na stavbě jsou povinni vyjádřit se k zápisům druhé strany do stavebního deníku, jež se jich týkají, nejpozději do 3 pracovních dnů.</w:t>
      </w:r>
    </w:p>
    <w:p w14:paraId="42E9CBE1"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Zhotovitel je povinen přizvat technický dozor ke zkouškám v průběhu prací ve smyslu této smlouvy, a to jednotlivě vždy podle dohody na stavbě, nejméně však 2 pracovní dny předem. </w:t>
      </w:r>
    </w:p>
    <w:p w14:paraId="1E3F44D1"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lastRenderedPageBreak/>
        <w:t xml:space="preserve">Zhotovitel při realizaci této smlouvy odpovídá za dodržování protipožárních opatření a platných předpisů o bezpečnosti a ochraně zdraví při práci, a to i v rozsahu činnosti svých případných poddodavatelů. Veškeré případné mimořádné události na stavbě včetně náhrady vzniklé škody zhotovitel řeší, odstraňuje a případně nahrazuje ze svých prostředků. Od data převzetí staveniště zhotovitelem od objednatele až do doby jeho zpětného předání je zhotovitel povinen udržovat na staveništi a v jeho okolí pořádek. </w:t>
      </w:r>
    </w:p>
    <w:p w14:paraId="7C3FC3BD"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Zástupci smluvních stran na stavbě jsou:</w:t>
      </w:r>
    </w:p>
    <w:p w14:paraId="3545243E" w14:textId="22F04B35" w:rsidR="005E4779" w:rsidRPr="009651A9" w:rsidRDefault="009F745B">
      <w:pPr>
        <w:pStyle w:val="Odstavecseseznamem1"/>
        <w:spacing w:after="120"/>
        <w:ind w:left="426"/>
        <w:jc w:val="both"/>
        <w:rPr>
          <w:sz w:val="24"/>
          <w:szCs w:val="24"/>
        </w:rPr>
      </w:pPr>
      <w:r w:rsidRPr="009651A9">
        <w:rPr>
          <w:sz w:val="24"/>
          <w:szCs w:val="24"/>
        </w:rPr>
        <w:t xml:space="preserve">za objednatele: </w:t>
      </w:r>
      <w:r w:rsidR="00CF2B5F" w:rsidRPr="009651A9">
        <w:rPr>
          <w:bCs/>
          <w:sz w:val="24"/>
          <w:szCs w:val="24"/>
        </w:rPr>
        <w:t xml:space="preserve">Obec </w:t>
      </w:r>
      <w:r w:rsidR="00332170" w:rsidRPr="009651A9">
        <w:rPr>
          <w:bCs/>
          <w:sz w:val="24"/>
          <w:szCs w:val="24"/>
        </w:rPr>
        <w:t>Tuklaty</w:t>
      </w:r>
      <w:r w:rsidRPr="009651A9">
        <w:rPr>
          <w:bCs/>
          <w:sz w:val="24"/>
          <w:szCs w:val="24"/>
        </w:rPr>
        <w:t>,</w:t>
      </w:r>
      <w:r w:rsidRPr="009651A9">
        <w:rPr>
          <w:sz w:val="24"/>
          <w:szCs w:val="24"/>
        </w:rPr>
        <w:t xml:space="preserve"> technický dozor: </w:t>
      </w:r>
      <w:r w:rsidR="00AD17ED" w:rsidRPr="00AD17ED">
        <w:rPr>
          <w:sz w:val="24"/>
          <w:szCs w:val="24"/>
          <w:highlight w:val="green"/>
        </w:rPr>
        <w:t>bude doplněno po podpisu smlouvy</w:t>
      </w:r>
    </w:p>
    <w:p w14:paraId="47E472D2" w14:textId="34276DC1" w:rsidR="00644322" w:rsidRPr="00AD17ED" w:rsidRDefault="00644322" w:rsidP="00644322">
      <w:pPr>
        <w:pStyle w:val="Odstavecseseznamem1"/>
        <w:spacing w:after="120"/>
        <w:ind w:left="426"/>
        <w:jc w:val="both"/>
        <w:rPr>
          <w:sz w:val="24"/>
          <w:szCs w:val="24"/>
        </w:rPr>
      </w:pPr>
      <w:r w:rsidRPr="00AD17ED">
        <w:rPr>
          <w:sz w:val="24"/>
          <w:szCs w:val="24"/>
        </w:rPr>
        <w:t xml:space="preserve">za </w:t>
      </w:r>
      <w:proofErr w:type="gramStart"/>
      <w:r w:rsidRPr="00AD17ED">
        <w:rPr>
          <w:sz w:val="24"/>
          <w:szCs w:val="24"/>
        </w:rPr>
        <w:t xml:space="preserve">zhotovitele:  </w:t>
      </w:r>
      <w:bookmarkStart w:id="4" w:name="_Hlk148253262"/>
      <w:r w:rsidR="00AD17ED" w:rsidRPr="00AD17ED">
        <w:rPr>
          <w:sz w:val="24"/>
          <w:szCs w:val="24"/>
        </w:rPr>
        <w:t>[</w:t>
      </w:r>
      <w:proofErr w:type="gramEnd"/>
      <w:r w:rsidR="00AD17ED" w:rsidRPr="00AD17ED">
        <w:rPr>
          <w:b/>
          <w:sz w:val="24"/>
          <w:szCs w:val="24"/>
          <w:highlight w:val="cyan"/>
        </w:rPr>
        <w:t>DOPLNÍ DODAVATEL</w:t>
      </w:r>
      <w:r w:rsidR="00AD17ED" w:rsidRPr="00AD17ED">
        <w:rPr>
          <w:sz w:val="24"/>
          <w:szCs w:val="24"/>
        </w:rPr>
        <w:t>]</w:t>
      </w:r>
      <w:bookmarkEnd w:id="4"/>
    </w:p>
    <w:p w14:paraId="206E045C" w14:textId="02415E3E" w:rsidR="00644322" w:rsidRPr="00AD17ED" w:rsidRDefault="00644322" w:rsidP="00644322">
      <w:pPr>
        <w:pStyle w:val="Odstavecseseznamem1"/>
        <w:spacing w:after="120"/>
        <w:ind w:left="426"/>
        <w:jc w:val="both"/>
        <w:rPr>
          <w:sz w:val="24"/>
          <w:szCs w:val="24"/>
        </w:rPr>
      </w:pPr>
      <w:r w:rsidRPr="00AD17ED">
        <w:rPr>
          <w:sz w:val="24"/>
          <w:szCs w:val="24"/>
        </w:rPr>
        <w:t>e-mail:</w:t>
      </w:r>
      <w:r w:rsidR="00AD17ED" w:rsidRPr="00AD17ED">
        <w:rPr>
          <w:sz w:val="24"/>
          <w:szCs w:val="24"/>
        </w:rPr>
        <w:t xml:space="preserve"> [</w:t>
      </w:r>
      <w:r w:rsidR="00AD17ED" w:rsidRPr="00AD17ED">
        <w:rPr>
          <w:b/>
          <w:sz w:val="24"/>
          <w:szCs w:val="24"/>
          <w:highlight w:val="cyan"/>
        </w:rPr>
        <w:t>DOPLNÍ DODAVATEL</w:t>
      </w:r>
      <w:r w:rsidR="00AD17ED" w:rsidRPr="00AD17ED">
        <w:rPr>
          <w:sz w:val="24"/>
          <w:szCs w:val="24"/>
        </w:rPr>
        <w:t>]</w:t>
      </w:r>
      <w:r w:rsidRPr="00AD17ED">
        <w:rPr>
          <w:sz w:val="24"/>
          <w:szCs w:val="24"/>
        </w:rPr>
        <w:t xml:space="preserve">, </w:t>
      </w:r>
      <w:r w:rsidR="00AD17ED">
        <w:rPr>
          <w:sz w:val="24"/>
          <w:szCs w:val="24"/>
        </w:rPr>
        <w:t xml:space="preserve">tel: </w:t>
      </w:r>
      <w:r w:rsidR="00AD17ED" w:rsidRPr="00AD17ED">
        <w:rPr>
          <w:sz w:val="24"/>
          <w:szCs w:val="24"/>
        </w:rPr>
        <w:t>[</w:t>
      </w:r>
      <w:r w:rsidR="00AD17ED" w:rsidRPr="00AD17ED">
        <w:rPr>
          <w:b/>
          <w:sz w:val="24"/>
          <w:szCs w:val="24"/>
          <w:highlight w:val="cyan"/>
        </w:rPr>
        <w:t>DOPLNÍ DODAVATEL</w:t>
      </w:r>
      <w:r w:rsidR="00AD17ED" w:rsidRPr="00AD17ED">
        <w:rPr>
          <w:sz w:val="24"/>
          <w:szCs w:val="24"/>
        </w:rPr>
        <w:t>]</w:t>
      </w:r>
    </w:p>
    <w:p w14:paraId="62A44E86" w14:textId="77777777" w:rsidR="005E4779" w:rsidRPr="009651A9" w:rsidRDefault="009F745B">
      <w:pPr>
        <w:pStyle w:val="Odstavecseseznamem1"/>
        <w:spacing w:after="120"/>
        <w:ind w:left="426"/>
        <w:jc w:val="both"/>
        <w:rPr>
          <w:sz w:val="24"/>
          <w:szCs w:val="24"/>
        </w:rPr>
      </w:pPr>
      <w:r w:rsidRPr="009651A9">
        <w:rPr>
          <w:sz w:val="24"/>
          <w:szCs w:val="24"/>
        </w:rPr>
        <w:t xml:space="preserve">Výše uvedení zástupci jsou oprávněni ke všem úkonům nezbytným k realizaci této smlouvy s výjimkou provádění změn této smlouvy. Zástupci mohou zápisem do stavebního deníku určit své další spolupracovníky k zajištění výkonu dílčích činností objednatele, resp. technického dozoru a zhotovitele současně s vymezením jejich kompetencí a pravomocí. </w:t>
      </w:r>
    </w:p>
    <w:p w14:paraId="5465487D" w14:textId="6A92D465"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Zhotovitel je povinen vyzvat </w:t>
      </w:r>
      <w:r w:rsidR="00A905CA">
        <w:rPr>
          <w:sz w:val="24"/>
          <w:szCs w:val="24"/>
        </w:rPr>
        <w:t>O</w:t>
      </w:r>
      <w:r w:rsidRPr="009651A9">
        <w:rPr>
          <w:sz w:val="24"/>
          <w:szCs w:val="24"/>
        </w:rPr>
        <w:t xml:space="preserve">bjednatele či technický dozor k převzetí dokončeného díla nejpozději 5 pracovních dnů před předáním díla. O výsledku přejímacího řízení pořídí strany oboustranně podepsaný zápis. K datu přejímky předloží </w:t>
      </w:r>
      <w:r w:rsidR="00A905CA">
        <w:rPr>
          <w:sz w:val="24"/>
          <w:szCs w:val="24"/>
        </w:rPr>
        <w:t>Z</w:t>
      </w:r>
      <w:r w:rsidRPr="009651A9">
        <w:rPr>
          <w:sz w:val="24"/>
          <w:szCs w:val="24"/>
        </w:rPr>
        <w:t>hotovitel rovněž veškeré atesty, zápisy o provedených zkouškách, revizní zprávy, kopie stavebních deníků a další nezbytné doklady, které se vztahují k jím provedenému dílu. Veškerá dokumentace včetně návodů k obsluze bude předána v českém jazyce a její soupis bude přílohou protokolu o předání a převzetí. Dnem zahájení přejímacího řízení se stanoví běh lhůty pro předání díla. Pokud technický dozor oprávněně odmítne dílo převzít, lhůta provedení díla pokračuje bez přerušení.</w:t>
      </w:r>
    </w:p>
    <w:p w14:paraId="4C9ACD22" w14:textId="77777777"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Zhotovitel odpovídá za to, že provedené dodávky jsou způsobilé k užívání dle podmínek obecně závazných právních předpisů, zejména zákona č. 30/1968 Sb., o státním zkušebnictví, v platném znění.</w:t>
      </w:r>
    </w:p>
    <w:p w14:paraId="69BC7681" w14:textId="7573F54C"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Zhotovitel vyklidí staveniště do 5 dnů od data dokončení </w:t>
      </w:r>
      <w:r w:rsidR="00A905CA">
        <w:rPr>
          <w:sz w:val="24"/>
          <w:szCs w:val="24"/>
        </w:rPr>
        <w:t>Stavby DS</w:t>
      </w:r>
      <w:r w:rsidRPr="009651A9">
        <w:rPr>
          <w:sz w:val="24"/>
          <w:szCs w:val="24"/>
        </w:rPr>
        <w:t>.</w:t>
      </w:r>
    </w:p>
    <w:p w14:paraId="7E1B14F1" w14:textId="071C8884"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Zhotovitel zhotoví dílo svým jménem a na vlastní odpovědnost. Provedením vymezené části díla může </w:t>
      </w:r>
      <w:r w:rsidR="00A905CA">
        <w:rPr>
          <w:sz w:val="24"/>
          <w:szCs w:val="24"/>
        </w:rPr>
        <w:t>Z</w:t>
      </w:r>
      <w:r w:rsidRPr="009651A9">
        <w:rPr>
          <w:sz w:val="24"/>
          <w:szCs w:val="24"/>
        </w:rPr>
        <w:t xml:space="preserve">hotovitel pověřit třetí osobu. Za výsledek těchto činností však odpovídá </w:t>
      </w:r>
      <w:r w:rsidR="00A905CA">
        <w:rPr>
          <w:sz w:val="24"/>
          <w:szCs w:val="24"/>
        </w:rPr>
        <w:t>O</w:t>
      </w:r>
      <w:r w:rsidRPr="009651A9">
        <w:rPr>
          <w:sz w:val="24"/>
          <w:szCs w:val="24"/>
        </w:rPr>
        <w:t>bjednateli stejně, jako by je provedl sám.</w:t>
      </w:r>
    </w:p>
    <w:p w14:paraId="6FFF58D6" w14:textId="5275380D" w:rsidR="005E4779" w:rsidRPr="009651A9" w:rsidRDefault="009F745B">
      <w:pPr>
        <w:pStyle w:val="Odstavecseseznamem1"/>
        <w:numPr>
          <w:ilvl w:val="0"/>
          <w:numId w:val="22"/>
        </w:numPr>
        <w:spacing w:after="120"/>
        <w:ind w:left="426" w:hanging="349"/>
        <w:jc w:val="both"/>
        <w:rPr>
          <w:sz w:val="24"/>
          <w:szCs w:val="24"/>
        </w:rPr>
      </w:pPr>
      <w:r w:rsidRPr="009651A9">
        <w:rPr>
          <w:sz w:val="24"/>
          <w:szCs w:val="24"/>
        </w:rPr>
        <w:t xml:space="preserve">Zhotovitel na staveništi zajišťuje hlídání svého zařízení staveniště. Na staveniště mohou vstupovat pouze pracovníci </w:t>
      </w:r>
      <w:r w:rsidR="00A905CA">
        <w:rPr>
          <w:sz w:val="24"/>
          <w:szCs w:val="24"/>
        </w:rPr>
        <w:t>Z</w:t>
      </w:r>
      <w:r w:rsidRPr="009651A9">
        <w:rPr>
          <w:sz w:val="24"/>
          <w:szCs w:val="24"/>
        </w:rPr>
        <w:t xml:space="preserve">hotovitele. Dále osoby pověřené </w:t>
      </w:r>
      <w:r w:rsidR="00A905CA">
        <w:rPr>
          <w:sz w:val="24"/>
          <w:szCs w:val="24"/>
        </w:rPr>
        <w:t>O</w:t>
      </w:r>
      <w:r w:rsidRPr="009651A9">
        <w:rPr>
          <w:sz w:val="24"/>
          <w:szCs w:val="24"/>
        </w:rPr>
        <w:t xml:space="preserve">bjednatelem za předpokladu, že o vstupu těchto osob bude </w:t>
      </w:r>
      <w:r w:rsidR="00A905CA">
        <w:rPr>
          <w:sz w:val="24"/>
          <w:szCs w:val="24"/>
        </w:rPr>
        <w:t>Z</w:t>
      </w:r>
      <w:r w:rsidRPr="009651A9">
        <w:rPr>
          <w:sz w:val="24"/>
          <w:szCs w:val="24"/>
        </w:rPr>
        <w:t>hotovitel informován.</w:t>
      </w:r>
    </w:p>
    <w:p w14:paraId="31FFEA2D" w14:textId="7A7E1507" w:rsidR="005E4779" w:rsidRDefault="009F745B">
      <w:pPr>
        <w:pStyle w:val="Odstavecseseznamem1"/>
        <w:numPr>
          <w:ilvl w:val="0"/>
          <w:numId w:val="22"/>
        </w:numPr>
        <w:spacing w:after="120"/>
        <w:ind w:left="426" w:hanging="349"/>
        <w:jc w:val="both"/>
        <w:rPr>
          <w:sz w:val="24"/>
          <w:szCs w:val="24"/>
        </w:rPr>
      </w:pPr>
      <w:r w:rsidRPr="009651A9">
        <w:rPr>
          <w:sz w:val="24"/>
          <w:szCs w:val="24"/>
        </w:rPr>
        <w:t xml:space="preserve">Objednatel je odpovědný za to, že řádný průběh prací </w:t>
      </w:r>
      <w:r w:rsidR="00A905CA">
        <w:rPr>
          <w:sz w:val="24"/>
          <w:szCs w:val="24"/>
        </w:rPr>
        <w:t>Z</w:t>
      </w:r>
      <w:r w:rsidRPr="009651A9">
        <w:rPr>
          <w:sz w:val="24"/>
          <w:szCs w:val="24"/>
        </w:rPr>
        <w:t xml:space="preserve">hotovitele a užívání staveniště </w:t>
      </w:r>
      <w:r w:rsidR="00A905CA">
        <w:rPr>
          <w:sz w:val="24"/>
          <w:szCs w:val="24"/>
        </w:rPr>
        <w:t>Z</w:t>
      </w:r>
      <w:r w:rsidRPr="009651A9">
        <w:rPr>
          <w:sz w:val="24"/>
          <w:szCs w:val="24"/>
        </w:rPr>
        <w:t>hotovitelem nebudou narušeny zásahy třetích osob.</w:t>
      </w:r>
    </w:p>
    <w:p w14:paraId="17B0E9FF" w14:textId="403FD0EE" w:rsidR="00AD17ED" w:rsidRPr="00AD17ED" w:rsidRDefault="00AD17ED" w:rsidP="00AD17ED">
      <w:pPr>
        <w:pStyle w:val="Odstavecseseznamem1"/>
        <w:numPr>
          <w:ilvl w:val="0"/>
          <w:numId w:val="22"/>
        </w:numPr>
        <w:spacing w:after="120"/>
        <w:ind w:left="426" w:hanging="349"/>
        <w:jc w:val="both"/>
        <w:rPr>
          <w:sz w:val="24"/>
          <w:szCs w:val="24"/>
        </w:rPr>
      </w:pPr>
      <w:r w:rsidRPr="00AD17ED">
        <w:rPr>
          <w:sz w:val="24"/>
          <w:szCs w:val="24"/>
        </w:rPr>
        <w:t xml:space="preserve">Požívá-li dílo, které je předmětem této smlouvy, nebo části díla ochrany podle zákona č. 121/2000 Sb., autorský zákon, ve znění pozdějších předpisů, je </w:t>
      </w:r>
      <w:r>
        <w:rPr>
          <w:sz w:val="24"/>
          <w:szCs w:val="24"/>
        </w:rPr>
        <w:t>O</w:t>
      </w:r>
      <w:r w:rsidRPr="00AD17ED">
        <w:rPr>
          <w:sz w:val="24"/>
          <w:szCs w:val="24"/>
        </w:rPr>
        <w:t xml:space="preserve">bjednatel na základě této </w:t>
      </w:r>
      <w:r>
        <w:rPr>
          <w:sz w:val="24"/>
          <w:szCs w:val="24"/>
        </w:rPr>
        <w:t>s</w:t>
      </w:r>
      <w:r w:rsidRPr="00AD17ED">
        <w:rPr>
          <w:sz w:val="24"/>
          <w:szCs w:val="24"/>
        </w:rPr>
        <w:t xml:space="preserve">mlouvy oprávněn užít toto dílo v neomezeném územním a množstevním rozsahu, a ke všem způsobům užití, zejména jej zveřejňovat, upravovat, spojovat s jiným dílem, zařazovat do souborného díla a uvádět jej pod svým jménem, k čemuž Zhotovitel poskytuje </w:t>
      </w:r>
      <w:r>
        <w:rPr>
          <w:sz w:val="24"/>
          <w:szCs w:val="24"/>
        </w:rPr>
        <w:t>O</w:t>
      </w:r>
      <w:r w:rsidRPr="00AD17ED">
        <w:rPr>
          <w:sz w:val="24"/>
          <w:szCs w:val="24"/>
        </w:rPr>
        <w:t xml:space="preserve">bjednateli výhradní oprávnění k užití práv duševního vlastnictví včetně možnosti zcela nebo zčásti poskytnout třetí osobě oprávnění tvořící součást licence a je povinen výše uvedenými povinnostmi zavázat i své případné poddodavatele, budou-li se na realizaci plnění podle této Smlouvy jakkoli podílet. Zhotovitel není oprávněn požadovat po objednateli žádné finanční plnění či kompenzace v této souvislosti.   </w:t>
      </w:r>
    </w:p>
    <w:p w14:paraId="18C21701" w14:textId="49EE8343" w:rsidR="00AD17ED" w:rsidRPr="00AD17ED" w:rsidRDefault="00AD17ED" w:rsidP="00AD17ED">
      <w:pPr>
        <w:pStyle w:val="Odstavecseseznamem1"/>
        <w:numPr>
          <w:ilvl w:val="0"/>
          <w:numId w:val="22"/>
        </w:numPr>
        <w:spacing w:after="120"/>
        <w:ind w:left="426" w:hanging="349"/>
        <w:jc w:val="both"/>
        <w:rPr>
          <w:sz w:val="24"/>
          <w:szCs w:val="24"/>
        </w:rPr>
      </w:pPr>
      <w:r w:rsidRPr="00AD17ED">
        <w:rPr>
          <w:sz w:val="24"/>
          <w:szCs w:val="24"/>
        </w:rPr>
        <w:t xml:space="preserve">Objednatel je oprávněn i prostřednictvím dalších osob (zejména architektů či jiných projektantů apod.) činit jakékoli úpravy či změny díla či jeho části či jakkoli s dílem nakládat. </w:t>
      </w:r>
    </w:p>
    <w:p w14:paraId="207DEAC5" w14:textId="706922B4" w:rsidR="00AD17ED" w:rsidRPr="00AD17ED" w:rsidRDefault="00AD17ED" w:rsidP="00AD17ED">
      <w:pPr>
        <w:pStyle w:val="Odstavecseseznamem1"/>
        <w:numPr>
          <w:ilvl w:val="0"/>
          <w:numId w:val="22"/>
        </w:numPr>
        <w:spacing w:after="120"/>
        <w:ind w:left="426" w:hanging="349"/>
        <w:jc w:val="both"/>
        <w:rPr>
          <w:sz w:val="24"/>
          <w:szCs w:val="24"/>
        </w:rPr>
      </w:pPr>
      <w:r w:rsidRPr="00AD17ED">
        <w:rPr>
          <w:sz w:val="24"/>
          <w:szCs w:val="24"/>
        </w:rPr>
        <w:lastRenderedPageBreak/>
        <w:t xml:space="preserve">Odměna za výše uvedená oprávnění, odměna za nabytí a užívání licence je kryta cenou za zhotovení díla, a tedy veškeré finanční nároky vyplývající z užití díla </w:t>
      </w:r>
      <w:r w:rsidR="00A905CA">
        <w:rPr>
          <w:sz w:val="24"/>
          <w:szCs w:val="24"/>
        </w:rPr>
        <w:t>O</w:t>
      </w:r>
      <w:r w:rsidRPr="00AD17ED">
        <w:rPr>
          <w:sz w:val="24"/>
          <w:szCs w:val="24"/>
        </w:rPr>
        <w:t>bjednatelem jsou uhrazeny zaplacením ceny za zhotovení díla. Odměna je sjednána bez ohledu na výši výnosů objednatele z využití licence.</w:t>
      </w:r>
    </w:p>
    <w:p w14:paraId="4E73CFE8" w14:textId="5BC0D355" w:rsidR="00AD17ED" w:rsidRPr="00AD17ED" w:rsidRDefault="00AD17ED" w:rsidP="00AD17ED">
      <w:pPr>
        <w:pStyle w:val="Odstavecseseznamem1"/>
        <w:numPr>
          <w:ilvl w:val="0"/>
          <w:numId w:val="22"/>
        </w:numPr>
        <w:spacing w:after="120"/>
        <w:ind w:left="426" w:hanging="349"/>
        <w:jc w:val="both"/>
        <w:rPr>
          <w:sz w:val="24"/>
          <w:szCs w:val="24"/>
        </w:rPr>
      </w:pPr>
      <w:r>
        <w:rPr>
          <w:sz w:val="24"/>
          <w:szCs w:val="24"/>
        </w:rPr>
        <w:t>V</w:t>
      </w:r>
      <w:r w:rsidRPr="00AD17ED">
        <w:rPr>
          <w:sz w:val="24"/>
          <w:szCs w:val="24"/>
        </w:rPr>
        <w:t xml:space="preserve"> případě, že autorem díla nebo jakékoli jeho části není zaměstnanec </w:t>
      </w:r>
      <w:r>
        <w:rPr>
          <w:sz w:val="24"/>
          <w:szCs w:val="24"/>
        </w:rPr>
        <w:t>Z</w:t>
      </w:r>
      <w:r w:rsidRPr="00AD17ED">
        <w:rPr>
          <w:sz w:val="24"/>
          <w:szCs w:val="24"/>
        </w:rPr>
        <w:t xml:space="preserve">hotovitele plnící své úkoly, zavazuje se </w:t>
      </w:r>
      <w:r>
        <w:rPr>
          <w:sz w:val="24"/>
          <w:szCs w:val="24"/>
        </w:rPr>
        <w:t>Z</w:t>
      </w:r>
      <w:r w:rsidRPr="00AD17ED">
        <w:rPr>
          <w:sz w:val="24"/>
          <w:szCs w:val="24"/>
        </w:rPr>
        <w:t xml:space="preserve">hotovitel sjednat s tímto autorem licenční smlouvu, která mu umožní převést práva k dílu na </w:t>
      </w:r>
      <w:r>
        <w:rPr>
          <w:sz w:val="24"/>
          <w:szCs w:val="24"/>
        </w:rPr>
        <w:t>O</w:t>
      </w:r>
      <w:r w:rsidRPr="00AD17ED">
        <w:rPr>
          <w:sz w:val="24"/>
          <w:szCs w:val="24"/>
        </w:rPr>
        <w:t xml:space="preserve">bjednatele, a to nejméně v takovém rozsahu, jak je specifikováno v tomto článku této </w:t>
      </w:r>
      <w:r>
        <w:rPr>
          <w:sz w:val="24"/>
          <w:szCs w:val="24"/>
        </w:rPr>
        <w:t>s</w:t>
      </w:r>
      <w:r w:rsidRPr="00AD17ED">
        <w:rPr>
          <w:sz w:val="24"/>
          <w:szCs w:val="24"/>
        </w:rPr>
        <w:t xml:space="preserve">mlouvy. Pokud by kdokoli omezoval práva </w:t>
      </w:r>
      <w:r>
        <w:rPr>
          <w:sz w:val="24"/>
          <w:szCs w:val="24"/>
        </w:rPr>
        <w:t>O</w:t>
      </w:r>
      <w:r w:rsidRPr="00AD17ED">
        <w:rPr>
          <w:sz w:val="24"/>
          <w:szCs w:val="24"/>
        </w:rPr>
        <w:t xml:space="preserve">bjednatele nebo mu bránil v jejich řádném výkonu, zavazuje se </w:t>
      </w:r>
      <w:r>
        <w:rPr>
          <w:sz w:val="24"/>
          <w:szCs w:val="24"/>
        </w:rPr>
        <w:t>Z</w:t>
      </w:r>
      <w:r w:rsidRPr="00AD17ED">
        <w:rPr>
          <w:sz w:val="24"/>
          <w:szCs w:val="24"/>
        </w:rPr>
        <w:t xml:space="preserve">hotovitel na vlastní náklady takovému jednání zabránit a uhradit </w:t>
      </w:r>
      <w:r>
        <w:rPr>
          <w:sz w:val="24"/>
          <w:szCs w:val="24"/>
        </w:rPr>
        <w:t>O</w:t>
      </w:r>
      <w:r w:rsidRPr="00AD17ED">
        <w:rPr>
          <w:sz w:val="24"/>
          <w:szCs w:val="24"/>
        </w:rPr>
        <w:t xml:space="preserve">bjednateli veškerou vzniklou újmu z tohoto jednání. Toto se nevztahuje na zaměstnance </w:t>
      </w:r>
      <w:r>
        <w:rPr>
          <w:sz w:val="24"/>
          <w:szCs w:val="24"/>
        </w:rPr>
        <w:t>O</w:t>
      </w:r>
      <w:r w:rsidRPr="00AD17ED">
        <w:rPr>
          <w:sz w:val="24"/>
          <w:szCs w:val="24"/>
        </w:rPr>
        <w:t xml:space="preserve">bjednatele, kteří se budou na tvorbě díla či jeho části podílet. </w:t>
      </w:r>
    </w:p>
    <w:p w14:paraId="38EA8484" w14:textId="0C65437D" w:rsidR="00AD17ED" w:rsidRDefault="00AD17ED" w:rsidP="00AD17ED">
      <w:pPr>
        <w:pStyle w:val="Odstavecseseznamem1"/>
        <w:numPr>
          <w:ilvl w:val="0"/>
          <w:numId w:val="22"/>
        </w:numPr>
        <w:spacing w:after="120"/>
        <w:ind w:left="426" w:hanging="349"/>
        <w:jc w:val="both"/>
        <w:rPr>
          <w:sz w:val="24"/>
          <w:szCs w:val="24"/>
        </w:rPr>
      </w:pPr>
      <w:r w:rsidRPr="00AD17ED">
        <w:rPr>
          <w:sz w:val="24"/>
          <w:szCs w:val="24"/>
        </w:rPr>
        <w:t>Zhotovitel se zavazuje, že bez předchozího výslovného písemného souhlasu objednatele nepostoupí ani nepřevede jakákoliv práva či povinnosti vyplývající ze Smlouvy na třetí osobu či osoby.</w:t>
      </w:r>
    </w:p>
    <w:p w14:paraId="4E4EDD36" w14:textId="7870E685" w:rsidR="00A905CA" w:rsidRDefault="00A905CA" w:rsidP="00A905CA">
      <w:pPr>
        <w:pStyle w:val="Odstavecseseznamem1"/>
        <w:numPr>
          <w:ilvl w:val="0"/>
          <w:numId w:val="22"/>
        </w:numPr>
        <w:spacing w:after="120"/>
        <w:ind w:left="426" w:hanging="349"/>
        <w:jc w:val="both"/>
        <w:rPr>
          <w:sz w:val="24"/>
          <w:szCs w:val="24"/>
        </w:rPr>
      </w:pPr>
      <w:r w:rsidRPr="00A905CA">
        <w:rPr>
          <w:sz w:val="24"/>
          <w:szCs w:val="24"/>
        </w:rPr>
        <w:t>Zhotovitel prohlašuje, že má uzavřenou pojistnou smlouvu, jejímž předmětem je pojištění odpovědnosti za</w:t>
      </w:r>
      <w:r>
        <w:rPr>
          <w:sz w:val="24"/>
          <w:szCs w:val="24"/>
        </w:rPr>
        <w:t xml:space="preserve"> škody způsobené </w:t>
      </w:r>
      <w:r w:rsidR="00320A3F" w:rsidRPr="00A905CA">
        <w:rPr>
          <w:sz w:val="24"/>
          <w:szCs w:val="24"/>
        </w:rPr>
        <w:t xml:space="preserve">škody způsobené </w:t>
      </w:r>
      <w:r w:rsidR="00320A3F">
        <w:rPr>
          <w:sz w:val="24"/>
          <w:szCs w:val="24"/>
        </w:rPr>
        <w:t>Z</w:t>
      </w:r>
      <w:r w:rsidR="00320A3F" w:rsidRPr="00A905CA">
        <w:rPr>
          <w:sz w:val="24"/>
          <w:szCs w:val="24"/>
        </w:rPr>
        <w:t>hotovitelem třetím osobám v souvislosti s výkonem jeho činnosti</w:t>
      </w:r>
      <w:r w:rsidR="00320A3F">
        <w:rPr>
          <w:sz w:val="24"/>
          <w:szCs w:val="24"/>
        </w:rPr>
        <w:t>.</w:t>
      </w:r>
      <w:r>
        <w:rPr>
          <w:sz w:val="24"/>
          <w:szCs w:val="24"/>
        </w:rPr>
        <w:t xml:space="preserve"> Zhotovitel předložil pojistnou smlouvu Objednateli před uzavřením této smlouvy. Zhotovitel deklaruje, že po celou dobu plnění díla bude udržovat pojistku ve výši, která byla stanovena v zadávacím řízení, které předcházelo uzavření této </w:t>
      </w:r>
      <w:r w:rsidR="00320A3F">
        <w:rPr>
          <w:sz w:val="24"/>
          <w:szCs w:val="24"/>
        </w:rPr>
        <w:t xml:space="preserve">smlouvy. V případě porušení této povinnosti je právem Objednatele odstoupit od smlouvy, neboť absence pojištění představuje podstatné porušení smlouvy. </w:t>
      </w:r>
    </w:p>
    <w:p w14:paraId="1E486F8F" w14:textId="38CD4510" w:rsidR="00320A3F" w:rsidRPr="00320A3F" w:rsidRDefault="00320A3F" w:rsidP="00320A3F">
      <w:pPr>
        <w:pStyle w:val="Odstavecseseznamem1"/>
        <w:numPr>
          <w:ilvl w:val="0"/>
          <w:numId w:val="22"/>
        </w:numPr>
        <w:spacing w:after="120"/>
        <w:ind w:left="426" w:hanging="349"/>
        <w:jc w:val="both"/>
        <w:rPr>
          <w:sz w:val="24"/>
          <w:szCs w:val="24"/>
        </w:rPr>
      </w:pPr>
      <w:r w:rsidRPr="00320A3F">
        <w:rPr>
          <w:sz w:val="24"/>
          <w:szCs w:val="24"/>
        </w:rPr>
        <w:t xml:space="preserve">Zhotovitel souhlasí dle </w:t>
      </w:r>
      <w:proofErr w:type="spellStart"/>
      <w:r w:rsidRPr="00320A3F">
        <w:rPr>
          <w:sz w:val="24"/>
          <w:szCs w:val="24"/>
        </w:rPr>
        <w:t>ust</w:t>
      </w:r>
      <w:proofErr w:type="spellEnd"/>
      <w:r w:rsidRPr="00320A3F">
        <w:rPr>
          <w:sz w:val="24"/>
          <w:szCs w:val="24"/>
        </w:rPr>
        <w:t>. § 2 písm. e) zákona č. 320/2001 Sb., o finanční kontrole, ve znění pozdějších předpisů s výkonem kontroly na předmět zakázky. Zhotovitel souhlasí se vstupem kontrolních orgánů strukturálních fondů Evropské unie do svých objektů, ve kterých se předmět smlouvy realizuje. Dále se zavazuje předložit ke kontrole kontrolním orgánům veškerou provozní a účetní evidenci, která se týká předmětu smlouvy. Tato evidence musí být archivována v souladu s požadavky zákona o účetnictví a zákona o daních z příjmů. Zhotovitel se zavazuje poskytovat příslušným orgánům ve stanovených termínech úplné, pravdivé informace a dokumentaci související se smlouvou a projektem (zakázkou, předmětem smlouvy), dokladovat svoji činnost a umožnit vstup kontrolou pověřeným osobám – zaměstnancům Objednatele, příslušným dotačním orgánům Ministerstvu financí ČR, Evropské komise, Evropského účetního dvora, Nejvyššího kontrolního úřadu, finančního úřadu, a dalších oprávněných orgánů statní správy do svých objektů a na pozemky k ověřování plnění podmínek smlouvy, a to po celou dobu realizace projektu (zakázky,  předmětu smlouvy) za účelem kontroly plnění smlouvy a tuto kontrolu, dle požadavků pověřených osob v jimi požadovaném rozsahu, neprodleně umožnit. V případě, že část díla bude zhotovitel plnit prostřednictvím jiných subjektů je povinen zajistit, aby tyto subjekty podléhaly povinnostem uvedeným v tomto bodě smlouvy. Tuto povinnost má zhotovitel i v případě poddodavatelských subjektů. Zhotovitel se dále zavazuje uchovávat veškerou dokumentaci související se smlouvou a realizací předmětu zakázky po dobu 10 let ode dne předání a převzetí díla. Zhotovitel je povinen smluvně zajistit, aby součinnost při plnění jeho závazků dle tohoto bodu smlouvy v plném rozsahu poskytli i jeho poddodavatelé. Pokud tak neučiní, bude odpovídat objednateli za jejich nesoučinnost sám.</w:t>
      </w:r>
      <w:r>
        <w:rPr>
          <w:sz w:val="24"/>
          <w:szCs w:val="24"/>
        </w:rPr>
        <w:t xml:space="preserve"> Uvedené povinnosti závisí na poskytnutém dotačním titulu. </w:t>
      </w:r>
    </w:p>
    <w:p w14:paraId="23DABBB3" w14:textId="633FEFA5" w:rsidR="00A905CA" w:rsidRDefault="00A905CA" w:rsidP="00320A3F">
      <w:pPr>
        <w:pStyle w:val="Odstavecseseznamem1"/>
        <w:spacing w:after="120"/>
        <w:jc w:val="both"/>
        <w:rPr>
          <w:sz w:val="24"/>
          <w:szCs w:val="24"/>
        </w:rPr>
      </w:pPr>
    </w:p>
    <w:p w14:paraId="41C7917F" w14:textId="77777777" w:rsidR="005E4779" w:rsidRPr="009651A9" w:rsidRDefault="005E4779">
      <w:pPr>
        <w:pStyle w:val="Odstavecseseznamem1"/>
        <w:spacing w:after="120"/>
        <w:ind w:left="426"/>
        <w:jc w:val="both"/>
        <w:rPr>
          <w:sz w:val="24"/>
          <w:szCs w:val="24"/>
        </w:rPr>
      </w:pPr>
    </w:p>
    <w:p w14:paraId="2025841D" w14:textId="77777777" w:rsidR="005E4779" w:rsidRPr="009651A9" w:rsidRDefault="009F745B">
      <w:pPr>
        <w:pStyle w:val="lnek-slo"/>
        <w:rPr>
          <w:rFonts w:ascii="Times New Roman" w:hAnsi="Times New Roman" w:cs="Times New Roman"/>
          <w:sz w:val="24"/>
          <w:szCs w:val="24"/>
        </w:rPr>
      </w:pPr>
      <w:r w:rsidRPr="009651A9">
        <w:rPr>
          <w:rFonts w:ascii="Times New Roman" w:hAnsi="Times New Roman" w:cs="Times New Roman"/>
          <w:sz w:val="24"/>
          <w:szCs w:val="24"/>
        </w:rPr>
        <w:lastRenderedPageBreak/>
        <w:t>X.</w:t>
      </w:r>
      <w:r w:rsidRPr="009651A9">
        <w:rPr>
          <w:rFonts w:ascii="Times New Roman" w:hAnsi="Times New Roman" w:cs="Times New Roman"/>
          <w:sz w:val="24"/>
          <w:szCs w:val="24"/>
        </w:rPr>
        <w:tab/>
      </w:r>
      <w:r w:rsidRPr="009651A9">
        <w:rPr>
          <w:rFonts w:ascii="Times New Roman" w:hAnsi="Times New Roman" w:cs="Times New Roman"/>
          <w:sz w:val="24"/>
          <w:szCs w:val="24"/>
        </w:rPr>
        <w:tab/>
        <w:t>Ochrana osobních údajů</w:t>
      </w:r>
    </w:p>
    <w:p w14:paraId="5A4A113E" w14:textId="77777777" w:rsidR="005E4779" w:rsidRPr="009651A9" w:rsidRDefault="009F745B">
      <w:pPr>
        <w:pStyle w:val="lnek-slo"/>
        <w:ind w:left="567" w:hanging="567"/>
        <w:jc w:val="both"/>
        <w:rPr>
          <w:rFonts w:ascii="Times New Roman" w:hAnsi="Times New Roman" w:cs="Times New Roman"/>
          <w:b w:val="0"/>
          <w:sz w:val="24"/>
          <w:szCs w:val="24"/>
        </w:rPr>
      </w:pPr>
      <w:r w:rsidRPr="009651A9">
        <w:rPr>
          <w:rFonts w:ascii="Times New Roman" w:hAnsi="Times New Roman" w:cs="Times New Roman"/>
          <w:b w:val="0"/>
          <w:sz w:val="24"/>
          <w:szCs w:val="24"/>
        </w:rPr>
        <w:t xml:space="preserve">1. </w:t>
      </w:r>
      <w:r w:rsidRPr="009651A9">
        <w:rPr>
          <w:rFonts w:ascii="Times New Roman" w:hAnsi="Times New Roman" w:cs="Times New Roman"/>
          <w:b w:val="0"/>
          <w:sz w:val="24"/>
          <w:szCs w:val="24"/>
        </w:rPr>
        <w:tab/>
        <w:t>Smluvní strany berou na vědomí, že tato smlouva může obsahovat osobní údaje fyzických osob typu: jméno a příjmení, datum narození, bydliště, e-mail, telefon, číslo běžného účtu, IČO.</w:t>
      </w:r>
    </w:p>
    <w:p w14:paraId="66846704" w14:textId="77777777" w:rsidR="005E4779" w:rsidRPr="009651A9" w:rsidRDefault="009F745B">
      <w:pPr>
        <w:pStyle w:val="lnek-slo"/>
        <w:ind w:left="567" w:hanging="567"/>
        <w:jc w:val="both"/>
        <w:rPr>
          <w:rFonts w:ascii="Times New Roman" w:hAnsi="Times New Roman" w:cs="Times New Roman"/>
          <w:b w:val="0"/>
          <w:sz w:val="24"/>
          <w:szCs w:val="24"/>
        </w:rPr>
      </w:pPr>
      <w:r w:rsidRPr="009651A9">
        <w:rPr>
          <w:rFonts w:ascii="Times New Roman" w:hAnsi="Times New Roman" w:cs="Times New Roman"/>
          <w:b w:val="0"/>
          <w:sz w:val="24"/>
          <w:szCs w:val="24"/>
        </w:rPr>
        <w:t>2.</w:t>
      </w:r>
      <w:r w:rsidRPr="009651A9">
        <w:rPr>
          <w:rFonts w:ascii="Times New Roman" w:hAnsi="Times New Roman" w:cs="Times New Roman"/>
          <w:b w:val="0"/>
          <w:sz w:val="24"/>
          <w:szCs w:val="24"/>
        </w:rPr>
        <w:tab/>
        <w:t xml:space="preserve">Smluvní strany jsou si dále vědomy, že právním titulem pro zpracování zde uvedených osobních údajů je splnění smlouvy dle čl. VI odst. 1. písm. b) nařízení Evropského parlamentu a Rady (EU) 2016/679 ze dne 27. dubna 2016 o ochraně fyzických osob v souvislosti se zpracováním osobních údajů a o volném pohybu těchto údajů a o zrušení směrnice 95/46/ES (obecné nařízení o ochraně osobních údajů). </w:t>
      </w:r>
    </w:p>
    <w:p w14:paraId="0070E916" w14:textId="75B58A6C" w:rsidR="005E4779" w:rsidRDefault="009F745B">
      <w:pPr>
        <w:pStyle w:val="lnek-slo"/>
        <w:ind w:left="567" w:hanging="567"/>
        <w:jc w:val="both"/>
        <w:rPr>
          <w:rFonts w:ascii="Times New Roman" w:hAnsi="Times New Roman" w:cs="Times New Roman"/>
          <w:b w:val="0"/>
          <w:sz w:val="24"/>
          <w:szCs w:val="24"/>
        </w:rPr>
      </w:pPr>
      <w:r w:rsidRPr="009651A9">
        <w:rPr>
          <w:rFonts w:ascii="Times New Roman" w:hAnsi="Times New Roman" w:cs="Times New Roman"/>
          <w:b w:val="0"/>
          <w:sz w:val="24"/>
          <w:szCs w:val="24"/>
        </w:rPr>
        <w:t>3.</w:t>
      </w:r>
      <w:r w:rsidRPr="009651A9">
        <w:rPr>
          <w:rFonts w:ascii="Times New Roman" w:hAnsi="Times New Roman" w:cs="Times New Roman"/>
          <w:b w:val="0"/>
          <w:sz w:val="24"/>
          <w:szCs w:val="24"/>
        </w:rPr>
        <w:tab/>
        <w:t>Smluvní strany se zavazují tyto osobní údaje zpracovávat výlučně pro účely této smlouvy a v souladu s platnými právními předpisy.</w:t>
      </w:r>
    </w:p>
    <w:p w14:paraId="06AAA24D" w14:textId="77777777" w:rsidR="005E4779" w:rsidRPr="009651A9" w:rsidRDefault="005E4779">
      <w:pPr>
        <w:pStyle w:val="Zkladntextodsazen"/>
        <w:ind w:left="851" w:hanging="491"/>
        <w:jc w:val="center"/>
        <w:rPr>
          <w:rFonts w:ascii="Times New Roman" w:hAnsi="Times New Roman"/>
          <w:b/>
        </w:rPr>
      </w:pPr>
    </w:p>
    <w:p w14:paraId="5B210504" w14:textId="77777777" w:rsidR="005E4779" w:rsidRPr="009651A9" w:rsidRDefault="009F745B">
      <w:pPr>
        <w:pStyle w:val="Normlnweb"/>
        <w:numPr>
          <w:ilvl w:val="0"/>
          <w:numId w:val="25"/>
        </w:numPr>
        <w:shd w:val="clear" w:color="auto" w:fill="FFFFFF"/>
        <w:spacing w:beforeAutospacing="0" w:after="120" w:afterAutospacing="0"/>
        <w:jc w:val="center"/>
        <w:rPr>
          <w:b/>
          <w:color w:val="222222"/>
        </w:rPr>
      </w:pPr>
      <w:r w:rsidRPr="009651A9">
        <w:rPr>
          <w:b/>
          <w:color w:val="222222"/>
        </w:rPr>
        <w:t>Odpovědné zadávání</w:t>
      </w:r>
    </w:p>
    <w:p w14:paraId="1CCA53C3" w14:textId="77777777" w:rsidR="005E4779" w:rsidRPr="009651A9" w:rsidRDefault="009F745B">
      <w:pPr>
        <w:pStyle w:val="Normlnweb"/>
        <w:numPr>
          <w:ilvl w:val="1"/>
          <w:numId w:val="24"/>
        </w:numPr>
        <w:shd w:val="clear" w:color="auto" w:fill="FFFFFF"/>
        <w:spacing w:beforeAutospacing="0" w:afterAutospacing="0"/>
        <w:ind w:left="567" w:hanging="567"/>
        <w:jc w:val="both"/>
        <w:rPr>
          <w:color w:val="222222"/>
        </w:rPr>
      </w:pPr>
      <w:r w:rsidRPr="009651A9">
        <w:rPr>
          <w:color w:val="222222"/>
        </w:rPr>
        <w:t>Zhotovitel prohlašuje, že si je vědom skutečnosti, že objednatel má zájem na realizaci veřejné zakázky v souladu se zásadami odpovědného zadávání veřejných zakázek.</w:t>
      </w:r>
    </w:p>
    <w:p w14:paraId="18FC2A3F" w14:textId="77777777" w:rsidR="005E4779" w:rsidRPr="009651A9" w:rsidRDefault="009F745B">
      <w:pPr>
        <w:pStyle w:val="Normlnweb"/>
        <w:numPr>
          <w:ilvl w:val="1"/>
          <w:numId w:val="24"/>
        </w:numPr>
        <w:shd w:val="clear" w:color="auto" w:fill="FFFFFF"/>
        <w:spacing w:beforeAutospacing="0" w:afterAutospacing="0"/>
        <w:ind w:left="567" w:hanging="567"/>
        <w:jc w:val="both"/>
        <w:rPr>
          <w:color w:val="222222"/>
        </w:rPr>
      </w:pPr>
      <w:r w:rsidRPr="009651A9">
        <w:rPr>
          <w:color w:val="222222"/>
        </w:rPr>
        <w:t>Zhotovitel prohlašuje, že ve vztahu k zaměstnancům bude důsledně dodržovat pracovněprávní práva a povinnosti vyplývající z obecně závazných právních předpisů a smluv, zejména vytvářet slušné a důstojné pracovní podmínky, dbát na bezpečnost a o ochranu zdraví zaměstnanců při práci, dodržovat pravidla pro stanovování pracovní doby a doby odpočinku mezi směnami, placené přesčasy.</w:t>
      </w:r>
    </w:p>
    <w:p w14:paraId="1CED7487" w14:textId="02D49D7C" w:rsidR="005E4779" w:rsidRPr="009651A9" w:rsidRDefault="009F745B">
      <w:pPr>
        <w:pStyle w:val="Normlnweb"/>
        <w:numPr>
          <w:ilvl w:val="1"/>
          <w:numId w:val="24"/>
        </w:numPr>
        <w:shd w:val="clear" w:color="auto" w:fill="FFFFFF"/>
        <w:spacing w:beforeAutospacing="0" w:afterAutospacing="0"/>
        <w:ind w:left="567" w:hanging="567"/>
        <w:jc w:val="both"/>
        <w:rPr>
          <w:color w:val="222222"/>
        </w:rPr>
      </w:pPr>
      <w:r w:rsidRPr="009651A9">
        <w:rPr>
          <w:color w:val="222222"/>
        </w:rPr>
        <w:t xml:space="preserve">Zhotovitel je povinen oznámit </w:t>
      </w:r>
      <w:r w:rsidR="00320A3F">
        <w:rPr>
          <w:color w:val="222222"/>
        </w:rPr>
        <w:t>O</w:t>
      </w:r>
      <w:r w:rsidRPr="009651A9">
        <w:rPr>
          <w:color w:val="222222"/>
        </w:rPr>
        <w:t>bjednateli, že vůči němu bylo orgánem veřejné moci (zejména Státním úřadem inspekce práce či oblastními inspektoráty, Krajskou hygienickou stanicí apod. či jiným obdobným orgánem v zahraničí) zahájeno řízení pro porušení pracovněprávních předpisů a/nebo antidiskriminačního zákona, a k němuž došlo během trvání tohoto smluvního vztahu, a to nejpozději do 10 dnů od doručení oznámení o zahájení řízení. Součástí oznámení zhotovitele bude též informace o datu doručení oznámení o zahájení řízení.</w:t>
      </w:r>
    </w:p>
    <w:p w14:paraId="6B2BC23A" w14:textId="77777777" w:rsidR="005E4779" w:rsidRPr="009651A9" w:rsidRDefault="005E4779">
      <w:pPr>
        <w:pStyle w:val="Normlnweb"/>
        <w:shd w:val="clear" w:color="auto" w:fill="FFFFFF"/>
        <w:spacing w:beforeAutospacing="0" w:after="120" w:afterAutospacing="0"/>
        <w:jc w:val="both"/>
        <w:rPr>
          <w:color w:val="222222"/>
        </w:rPr>
      </w:pPr>
    </w:p>
    <w:p w14:paraId="08C719BE" w14:textId="77777777" w:rsidR="005E4779" w:rsidRPr="009651A9" w:rsidRDefault="009F745B">
      <w:pPr>
        <w:pStyle w:val="Odstavecseseznamem"/>
        <w:numPr>
          <w:ilvl w:val="0"/>
          <w:numId w:val="25"/>
        </w:numPr>
        <w:spacing w:after="120"/>
        <w:jc w:val="center"/>
        <w:rPr>
          <w:b/>
        </w:rPr>
      </w:pPr>
      <w:r w:rsidRPr="009651A9">
        <w:rPr>
          <w:b/>
        </w:rPr>
        <w:t>Závěrečná ustanovení</w:t>
      </w:r>
    </w:p>
    <w:p w14:paraId="59334C70" w14:textId="77777777" w:rsidR="005E4779" w:rsidRPr="009651A9" w:rsidRDefault="009F745B">
      <w:pPr>
        <w:pStyle w:val="Odstavecseseznamem1"/>
        <w:numPr>
          <w:ilvl w:val="0"/>
          <w:numId w:val="23"/>
        </w:numPr>
        <w:spacing w:after="120"/>
        <w:ind w:left="426" w:hanging="349"/>
        <w:jc w:val="both"/>
        <w:rPr>
          <w:sz w:val="24"/>
          <w:szCs w:val="24"/>
        </w:rPr>
      </w:pPr>
      <w:r w:rsidRPr="009651A9">
        <w:rPr>
          <w:sz w:val="24"/>
          <w:szCs w:val="24"/>
        </w:rPr>
        <w:t>Nestanoví-li tato smlouva odchylně, řídí se právní vztahy mezi stranami touto smlouvou a obecně závaznými právními předpisy, zejména občanským zákoníkem č. 89/2012 Sb. v platném znění.</w:t>
      </w:r>
    </w:p>
    <w:p w14:paraId="20084A4B" w14:textId="77777777" w:rsidR="005E4779" w:rsidRPr="009651A9" w:rsidRDefault="009F745B">
      <w:pPr>
        <w:pStyle w:val="Odstavecseseznamem1"/>
        <w:numPr>
          <w:ilvl w:val="0"/>
          <w:numId w:val="23"/>
        </w:numPr>
        <w:spacing w:after="120"/>
        <w:ind w:left="426" w:hanging="349"/>
        <w:jc w:val="both"/>
        <w:rPr>
          <w:sz w:val="24"/>
          <w:szCs w:val="24"/>
        </w:rPr>
      </w:pPr>
      <w:r w:rsidRPr="009651A9">
        <w:rPr>
          <w:sz w:val="24"/>
          <w:szCs w:val="24"/>
        </w:rPr>
        <w:t>Veškeré změny této smlouvy lze provádět pouze písemně ve formě číslovaného dodatku odsouhlaseného oběma stranami.</w:t>
      </w:r>
    </w:p>
    <w:p w14:paraId="7D5F40B3" w14:textId="28969DD7" w:rsidR="005E4779" w:rsidRPr="009651A9" w:rsidRDefault="00320A3F">
      <w:pPr>
        <w:pStyle w:val="Odstavecseseznamem1"/>
        <w:numPr>
          <w:ilvl w:val="0"/>
          <w:numId w:val="23"/>
        </w:numPr>
        <w:spacing w:after="120"/>
        <w:ind w:left="426" w:hanging="349"/>
        <w:jc w:val="both"/>
        <w:rPr>
          <w:sz w:val="24"/>
          <w:szCs w:val="24"/>
        </w:rPr>
      </w:pPr>
      <w:r>
        <w:rPr>
          <w:sz w:val="24"/>
          <w:szCs w:val="24"/>
        </w:rPr>
        <w:t>S</w:t>
      </w:r>
      <w:r w:rsidR="009F745B" w:rsidRPr="009651A9">
        <w:rPr>
          <w:sz w:val="24"/>
          <w:szCs w:val="24"/>
        </w:rPr>
        <w:t>oučástí této smlouvy jsou následující přílohy:</w:t>
      </w:r>
    </w:p>
    <w:p w14:paraId="4A421C39" w14:textId="73CD0E28" w:rsidR="005E4779" w:rsidRPr="0070680D" w:rsidRDefault="009F745B">
      <w:pPr>
        <w:pStyle w:val="Odstavecseseznamem1"/>
        <w:ind w:left="709"/>
        <w:jc w:val="both"/>
        <w:rPr>
          <w:b/>
          <w:sz w:val="24"/>
          <w:szCs w:val="24"/>
        </w:rPr>
      </w:pPr>
      <w:r w:rsidRPr="0070680D">
        <w:rPr>
          <w:b/>
          <w:sz w:val="24"/>
          <w:szCs w:val="24"/>
        </w:rPr>
        <w:t xml:space="preserve">č. 1 </w:t>
      </w:r>
      <w:r w:rsidR="000B3EDB" w:rsidRPr="0070680D">
        <w:rPr>
          <w:b/>
          <w:sz w:val="24"/>
          <w:szCs w:val="24"/>
        </w:rPr>
        <w:t>–</w:t>
      </w:r>
      <w:r w:rsidRPr="0070680D">
        <w:rPr>
          <w:b/>
          <w:sz w:val="24"/>
          <w:szCs w:val="24"/>
        </w:rPr>
        <w:t xml:space="preserve"> </w:t>
      </w:r>
      <w:r w:rsidR="000B3EDB" w:rsidRPr="0070680D">
        <w:rPr>
          <w:b/>
          <w:sz w:val="24"/>
          <w:szCs w:val="24"/>
        </w:rPr>
        <w:t>Technická specifikace díla</w:t>
      </w:r>
    </w:p>
    <w:p w14:paraId="20D6748D" w14:textId="249974AE" w:rsidR="000B3EDB" w:rsidRPr="0070680D" w:rsidRDefault="009F745B">
      <w:pPr>
        <w:pStyle w:val="Odstavecseseznamem1"/>
        <w:spacing w:after="120"/>
        <w:ind w:left="709"/>
        <w:jc w:val="both"/>
        <w:rPr>
          <w:b/>
          <w:sz w:val="24"/>
          <w:szCs w:val="24"/>
        </w:rPr>
      </w:pPr>
      <w:r w:rsidRPr="0070680D">
        <w:rPr>
          <w:b/>
          <w:sz w:val="24"/>
          <w:szCs w:val="24"/>
        </w:rPr>
        <w:t xml:space="preserve">č. 2 </w:t>
      </w:r>
      <w:r w:rsidR="000B3EDB" w:rsidRPr="0070680D">
        <w:rPr>
          <w:b/>
          <w:sz w:val="24"/>
          <w:szCs w:val="24"/>
        </w:rPr>
        <w:t xml:space="preserve">– Harmonogram plnění díla </w:t>
      </w:r>
    </w:p>
    <w:p w14:paraId="654180A9" w14:textId="290B6DA9" w:rsidR="005E4779" w:rsidRPr="0070680D" w:rsidRDefault="000B3EDB">
      <w:pPr>
        <w:pStyle w:val="Odstavecseseznamem1"/>
        <w:spacing w:after="120"/>
        <w:ind w:left="709"/>
        <w:jc w:val="both"/>
        <w:rPr>
          <w:b/>
          <w:sz w:val="24"/>
          <w:szCs w:val="24"/>
        </w:rPr>
      </w:pPr>
      <w:r w:rsidRPr="0070680D">
        <w:rPr>
          <w:b/>
          <w:sz w:val="24"/>
          <w:szCs w:val="24"/>
        </w:rPr>
        <w:t xml:space="preserve">č. 3 – Nabídkový rozpočet </w:t>
      </w:r>
      <w:r w:rsidR="00D93866">
        <w:rPr>
          <w:b/>
          <w:sz w:val="24"/>
          <w:szCs w:val="24"/>
        </w:rPr>
        <w:t xml:space="preserve">+ nabídkový rozpočet vybavení </w:t>
      </w:r>
      <w:bookmarkStart w:id="5" w:name="_GoBack"/>
      <w:bookmarkEnd w:id="5"/>
      <w:r w:rsidRPr="0070680D">
        <w:rPr>
          <w:b/>
          <w:sz w:val="24"/>
          <w:szCs w:val="24"/>
        </w:rPr>
        <w:t>(z nabídky Zhotovitele)</w:t>
      </w:r>
    </w:p>
    <w:p w14:paraId="1CF1B7F3" w14:textId="322B6004" w:rsidR="005E4779" w:rsidRPr="009651A9" w:rsidRDefault="009F745B">
      <w:pPr>
        <w:pStyle w:val="Odstavecseseznamem1"/>
        <w:numPr>
          <w:ilvl w:val="0"/>
          <w:numId w:val="23"/>
        </w:numPr>
        <w:spacing w:after="120"/>
        <w:ind w:left="426" w:hanging="349"/>
        <w:jc w:val="both"/>
        <w:rPr>
          <w:sz w:val="24"/>
          <w:szCs w:val="24"/>
        </w:rPr>
      </w:pPr>
      <w:r w:rsidRPr="009651A9">
        <w:rPr>
          <w:sz w:val="24"/>
          <w:szCs w:val="24"/>
        </w:rPr>
        <w:t>Tato smlouva je vyhotovena ve 4 stejnopisech, z nichž každá strana obdrží po dvou stejnopisech</w:t>
      </w:r>
      <w:r w:rsidR="0070680D">
        <w:rPr>
          <w:sz w:val="24"/>
          <w:szCs w:val="24"/>
        </w:rPr>
        <w:t xml:space="preserve">; případně může být podepsána v 1 el. vyhotovení. </w:t>
      </w:r>
    </w:p>
    <w:p w14:paraId="002AB5FB" w14:textId="77777777" w:rsidR="005E4779" w:rsidRPr="009651A9" w:rsidRDefault="009F745B">
      <w:pPr>
        <w:pStyle w:val="Odstavecseseznamem1"/>
        <w:numPr>
          <w:ilvl w:val="0"/>
          <w:numId w:val="23"/>
        </w:numPr>
        <w:spacing w:after="120"/>
        <w:ind w:left="426" w:hanging="349"/>
        <w:jc w:val="both"/>
        <w:rPr>
          <w:sz w:val="24"/>
          <w:szCs w:val="24"/>
        </w:rPr>
      </w:pPr>
      <w:r w:rsidRPr="009651A9">
        <w:rPr>
          <w:sz w:val="24"/>
          <w:szCs w:val="24"/>
        </w:rPr>
        <w:t>Tato smlouva nabývá účinnosti dnem jejího podpisu oběma smluvními stranami.</w:t>
      </w:r>
    </w:p>
    <w:p w14:paraId="26514AC5" w14:textId="56FB1837" w:rsidR="005E4779" w:rsidRPr="009651A9" w:rsidRDefault="009F745B">
      <w:pPr>
        <w:pStyle w:val="Odstavecseseznamem1"/>
        <w:numPr>
          <w:ilvl w:val="0"/>
          <w:numId w:val="23"/>
        </w:numPr>
        <w:spacing w:after="120"/>
        <w:ind w:left="426" w:hanging="349"/>
        <w:jc w:val="both"/>
        <w:rPr>
          <w:sz w:val="24"/>
          <w:szCs w:val="24"/>
        </w:rPr>
      </w:pPr>
      <w:r w:rsidRPr="009651A9">
        <w:rPr>
          <w:sz w:val="24"/>
          <w:szCs w:val="24"/>
        </w:rPr>
        <w:t>Smluvní strany prohlašují, že skutečnosti uvedené v této smlouvě nepovažují za obchodní tajemství ve smyslu občanského zákoníku a udělují svolení k jejich užití a zveřejnění bez stanovení jakýchkoli dalších podmínek. Dále zhotovitel souhlasí se zveřejněním smlouvy o dílo dle zákona č. 106/1999 Sb., o svobodném přístupu k informacím, ve znění pozdějších předpisů a na profilu zadavatele.</w:t>
      </w:r>
    </w:p>
    <w:p w14:paraId="19D7A4D5" w14:textId="77777777" w:rsidR="003E4138" w:rsidRPr="009651A9" w:rsidRDefault="003E4138">
      <w:pPr>
        <w:pStyle w:val="Odstavecseseznamem1"/>
        <w:spacing w:after="120"/>
        <w:jc w:val="both"/>
        <w:rPr>
          <w:sz w:val="24"/>
          <w:szCs w:val="24"/>
        </w:rPr>
      </w:pPr>
    </w:p>
    <w:p w14:paraId="12602DDE" w14:textId="6822BE51" w:rsidR="005E4779" w:rsidRPr="009651A9" w:rsidRDefault="009F745B">
      <w:pPr>
        <w:spacing w:after="120"/>
        <w:jc w:val="both"/>
      </w:pPr>
      <w:r w:rsidRPr="009651A9">
        <w:t>V ..................... dne ....................</w:t>
      </w:r>
      <w:r w:rsidRPr="009651A9">
        <w:tab/>
      </w:r>
      <w:r w:rsidRPr="009651A9">
        <w:tab/>
      </w:r>
      <w:r w:rsidRPr="009651A9">
        <w:tab/>
        <w:t xml:space="preserve">    </w:t>
      </w:r>
      <w:r w:rsidR="007C660C" w:rsidRPr="009651A9">
        <w:t>V ..................... dne ....................</w:t>
      </w:r>
    </w:p>
    <w:p w14:paraId="0ECC4E81" w14:textId="77777777" w:rsidR="005E4779" w:rsidRPr="009651A9" w:rsidRDefault="005E4779">
      <w:pPr>
        <w:spacing w:after="120"/>
        <w:jc w:val="both"/>
      </w:pPr>
    </w:p>
    <w:p w14:paraId="4EEC6ED3" w14:textId="77777777" w:rsidR="005E4779" w:rsidRPr="009651A9" w:rsidRDefault="005E4779">
      <w:pPr>
        <w:spacing w:after="120"/>
        <w:jc w:val="both"/>
      </w:pPr>
    </w:p>
    <w:p w14:paraId="5F6464D3" w14:textId="77777777" w:rsidR="005E4779" w:rsidRPr="009651A9" w:rsidRDefault="005E4779">
      <w:pPr>
        <w:spacing w:after="120"/>
        <w:jc w:val="both"/>
      </w:pPr>
    </w:p>
    <w:p w14:paraId="297CDA21" w14:textId="77777777" w:rsidR="005E4779" w:rsidRPr="009651A9" w:rsidRDefault="009F745B">
      <w:pPr>
        <w:jc w:val="both"/>
      </w:pPr>
      <w:r w:rsidRPr="009651A9">
        <w:t>..........................................................                          ......................................................</w:t>
      </w:r>
    </w:p>
    <w:p w14:paraId="35C8F7E9" w14:textId="30120FF0" w:rsidR="005E4779" w:rsidRPr="009651A9" w:rsidRDefault="009F745B">
      <w:pPr>
        <w:ind w:firstLine="708"/>
        <w:jc w:val="both"/>
      </w:pPr>
      <w:r w:rsidRPr="009651A9">
        <w:t xml:space="preserve">   za objednatele </w:t>
      </w:r>
      <w:r w:rsidRPr="009651A9">
        <w:tab/>
      </w:r>
      <w:r w:rsidRPr="009651A9">
        <w:tab/>
      </w:r>
      <w:r w:rsidRPr="009651A9">
        <w:tab/>
        <w:t xml:space="preserve">             </w:t>
      </w:r>
      <w:r w:rsidRPr="009651A9">
        <w:tab/>
        <w:t xml:space="preserve">    za zhotovitele</w:t>
      </w:r>
    </w:p>
    <w:p w14:paraId="79DB69E7" w14:textId="14C96869" w:rsidR="005E4779" w:rsidRPr="009651A9" w:rsidRDefault="009F745B">
      <w:pPr>
        <w:jc w:val="both"/>
      </w:pPr>
      <w:r w:rsidRPr="009651A9">
        <w:t xml:space="preserve">              </w:t>
      </w:r>
      <w:r w:rsidR="00265BA9" w:rsidRPr="009651A9">
        <w:t xml:space="preserve">   </w:t>
      </w:r>
      <w:r w:rsidR="007C660C" w:rsidRPr="009651A9">
        <w:t xml:space="preserve">Obec </w:t>
      </w:r>
      <w:r w:rsidR="00265BA9" w:rsidRPr="009651A9">
        <w:t>Tuklaty</w:t>
      </w:r>
      <w:r w:rsidRPr="009651A9">
        <w:tab/>
      </w:r>
      <w:r w:rsidRPr="009651A9">
        <w:tab/>
      </w:r>
      <w:r w:rsidRPr="009651A9">
        <w:tab/>
      </w:r>
      <w:r w:rsidRPr="009651A9">
        <w:tab/>
      </w:r>
      <w:r w:rsidRPr="009651A9">
        <w:tab/>
        <w:t xml:space="preserve"> </w:t>
      </w:r>
      <w:proofErr w:type="gramStart"/>
      <w:r w:rsidR="00E0574D" w:rsidRPr="009651A9">
        <w:t xml:space="preserve">   </w:t>
      </w:r>
      <w:r w:rsidR="0070680D" w:rsidRPr="00AD17ED">
        <w:t>[</w:t>
      </w:r>
      <w:proofErr w:type="gramEnd"/>
      <w:r w:rsidR="0070680D" w:rsidRPr="00AD17ED">
        <w:rPr>
          <w:b/>
          <w:highlight w:val="cyan"/>
        </w:rPr>
        <w:t>DOPLNÍ DODAVATEL</w:t>
      </w:r>
      <w:r w:rsidR="0070680D" w:rsidRPr="00AD17ED">
        <w:t>]</w:t>
      </w:r>
    </w:p>
    <w:p w14:paraId="717AAEF6" w14:textId="5664EBA6" w:rsidR="005E4779" w:rsidRPr="009651A9" w:rsidRDefault="009F745B">
      <w:pPr>
        <w:spacing w:after="120"/>
        <w:rPr>
          <w:bCs/>
        </w:rPr>
      </w:pPr>
      <w:r w:rsidRPr="009651A9">
        <w:t xml:space="preserve">    </w:t>
      </w:r>
      <w:r w:rsidR="00265BA9" w:rsidRPr="009651A9">
        <w:t>Monika Petrisková</w:t>
      </w:r>
      <w:r w:rsidRPr="009651A9">
        <w:t>, starost</w:t>
      </w:r>
      <w:r w:rsidR="00265BA9" w:rsidRPr="009651A9">
        <w:t>k</w:t>
      </w:r>
      <w:r w:rsidRPr="009651A9">
        <w:t>a</w:t>
      </w:r>
      <w:r w:rsidRPr="009651A9">
        <w:tab/>
      </w:r>
      <w:r w:rsidRPr="009651A9">
        <w:tab/>
      </w:r>
      <w:r w:rsidRPr="009651A9">
        <w:tab/>
      </w:r>
      <w:r w:rsidRPr="009651A9">
        <w:rPr>
          <w:bCs/>
        </w:rPr>
        <w:t xml:space="preserve"> </w:t>
      </w:r>
      <w:r w:rsidR="00E0574D" w:rsidRPr="009651A9">
        <w:rPr>
          <w:bCs/>
        </w:rPr>
        <w:tab/>
      </w:r>
      <w:r w:rsidR="005E4014" w:rsidRPr="009651A9">
        <w:rPr>
          <w:bCs/>
        </w:rPr>
        <w:t xml:space="preserve"> </w:t>
      </w:r>
    </w:p>
    <w:sectPr w:rsidR="005E4779" w:rsidRPr="009651A9">
      <w:footerReference w:type="even" r:id="rId8"/>
      <w:footerReference w:type="default" r:id="rId9"/>
      <w:footerReference w:type="first" r:id="rId10"/>
      <w:pgSz w:w="11906" w:h="16838"/>
      <w:pgMar w:top="1276" w:right="1416" w:bottom="993" w:left="1134" w:header="0" w:footer="4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83D4E" w14:textId="77777777" w:rsidR="001975BC" w:rsidRDefault="001975BC">
      <w:r>
        <w:separator/>
      </w:r>
    </w:p>
  </w:endnote>
  <w:endnote w:type="continuationSeparator" w:id="0">
    <w:p w14:paraId="1F92F492" w14:textId="77777777" w:rsidR="001975BC" w:rsidRDefault="0019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altName w:val="Angsana New"/>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9BE2" w14:textId="77777777" w:rsidR="005E4779" w:rsidRDefault="009F745B">
    <w:pPr>
      <w:pStyle w:val="Zpat"/>
      <w:ind w:right="360"/>
    </w:pPr>
    <w:r>
      <w:rPr>
        <w:noProof/>
      </w:rPr>
      <mc:AlternateContent>
        <mc:Choice Requires="wps">
          <w:drawing>
            <wp:anchor distT="0" distB="0" distL="0" distR="0" simplePos="0" relativeHeight="2" behindDoc="1" locked="0" layoutInCell="0" allowOverlap="1" wp14:anchorId="794241D1" wp14:editId="7DE3E815">
              <wp:simplePos x="0" y="0"/>
              <wp:positionH relativeFrom="margin">
                <wp:align>right</wp:align>
              </wp:positionH>
              <wp:positionV relativeFrom="paragraph">
                <wp:posOffset>635</wp:posOffset>
              </wp:positionV>
              <wp:extent cx="14605" cy="14605"/>
              <wp:effectExtent l="0" t="0" r="0" b="0"/>
              <wp:wrapSquare wrapText="bothSides"/>
              <wp:docPr id="1" name="Rámec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2B4B62E5" w14:textId="77777777" w:rsidR="005E4779" w:rsidRDefault="009F745B">
                          <w:pPr>
                            <w:pStyle w:val="Zpa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0</w:t>
                          </w:r>
                          <w:r>
                            <w:rPr>
                              <w:rStyle w:val="slostrnky"/>
                              <w:color w:val="000000"/>
                            </w:rPr>
                            <w:fldChar w:fldCharType="end"/>
                          </w:r>
                        </w:p>
                      </w:txbxContent>
                    </wps:txbx>
                    <wps:bodyPr lIns="0" tIns="0" rIns="0" bIns="0" anchor="t">
                      <a:spAutoFit/>
                    </wps:bodyPr>
                  </wps:wsp>
                </a:graphicData>
              </a:graphic>
            </wp:anchor>
          </w:drawing>
        </mc:Choice>
        <mc:Fallback>
          <w:pict>
            <v:rect w14:anchorId="794241D1" id="Rámec1" o:spid="_x0000_s1026"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CxT/ef2wEAABsE&#10;AAAOAAAAAAAAAAAAAAAAAC4CAABkcnMvZTJvRG9jLnhtbFBLAQItABQABgAIAAAAIQBsf7XW1AAA&#10;AAEBAAAPAAAAAAAAAAAAAAAAADUEAABkcnMvZG93bnJldi54bWxQSwUGAAAAAAQABADzAAAANgUA&#10;AAAA&#10;" o:allowincell="f" filled="f" stroked="f" strokeweight="0">
              <v:textbox style="mso-fit-shape-to-text:t" inset="0,0,0,0">
                <w:txbxContent>
                  <w:p w14:paraId="2B4B62E5" w14:textId="77777777" w:rsidR="005E4779" w:rsidRDefault="009F745B">
                    <w:pPr>
                      <w:pStyle w:val="Zpa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0</w:t>
                    </w:r>
                    <w:r>
                      <w:rPr>
                        <w:rStyle w:val="slostrnky"/>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65621" w14:textId="77777777" w:rsidR="005E4779" w:rsidRDefault="009F745B">
    <w:pPr>
      <w:pStyle w:val="Zpat"/>
      <w:tabs>
        <w:tab w:val="clear" w:pos="9072"/>
        <w:tab w:val="right" w:pos="9356"/>
      </w:tabs>
      <w:jc w:val="right"/>
      <w:rPr>
        <w:sz w:val="18"/>
        <w:szCs w:val="18"/>
      </w:rPr>
    </w:pPr>
    <w:r>
      <w:rPr>
        <w:rFonts w:ascii="Calibri" w:hAnsi="Calibri" w:cs="Calibri"/>
        <w:sz w:val="18"/>
        <w:szCs w:val="18"/>
      </w:rPr>
      <w:t xml:space="preserve">   Stránka </w:t>
    </w:r>
    <w:r>
      <w:rPr>
        <w:rFonts w:ascii="Calibri" w:hAnsi="Calibri" w:cs="Calibri"/>
        <w:b/>
        <w:sz w:val="18"/>
        <w:szCs w:val="18"/>
      </w:rPr>
      <w:fldChar w:fldCharType="begin"/>
    </w:r>
    <w:r>
      <w:rPr>
        <w:rFonts w:ascii="Calibri" w:hAnsi="Calibri" w:cs="Calibri"/>
        <w:b/>
        <w:sz w:val="18"/>
        <w:szCs w:val="18"/>
      </w:rPr>
      <w:instrText xml:space="preserve"> PAGE </w:instrText>
    </w:r>
    <w:r>
      <w:rPr>
        <w:rFonts w:ascii="Calibri" w:hAnsi="Calibri" w:cs="Calibri"/>
        <w:b/>
        <w:sz w:val="18"/>
        <w:szCs w:val="18"/>
      </w:rPr>
      <w:fldChar w:fldCharType="separate"/>
    </w:r>
    <w:r>
      <w:rPr>
        <w:rFonts w:ascii="Calibri" w:hAnsi="Calibri" w:cs="Calibri"/>
        <w:b/>
        <w:sz w:val="18"/>
        <w:szCs w:val="18"/>
      </w:rPr>
      <w:t>8</w:t>
    </w:r>
    <w:r>
      <w:rPr>
        <w:rFonts w:ascii="Calibri" w:hAnsi="Calibri" w:cs="Calibri"/>
        <w:b/>
        <w:sz w:val="18"/>
        <w:szCs w:val="18"/>
      </w:rPr>
      <w:fldChar w:fldCharType="end"/>
    </w:r>
    <w:r>
      <w:rPr>
        <w:rFonts w:ascii="Calibri" w:hAnsi="Calibri" w:cs="Calibri"/>
        <w:sz w:val="18"/>
        <w:szCs w:val="18"/>
      </w:rPr>
      <w:t xml:space="preserve"> z </w:t>
    </w:r>
    <w:r>
      <w:rPr>
        <w:rFonts w:ascii="Calibri" w:hAnsi="Calibri" w:cs="Calibri"/>
        <w:b/>
        <w:sz w:val="18"/>
        <w:szCs w:val="18"/>
      </w:rPr>
      <w:fldChar w:fldCharType="begin"/>
    </w:r>
    <w:r>
      <w:rPr>
        <w:rFonts w:ascii="Calibri" w:hAnsi="Calibri" w:cs="Calibri"/>
        <w:b/>
        <w:sz w:val="18"/>
        <w:szCs w:val="18"/>
      </w:rPr>
      <w:instrText xml:space="preserve"> NUMPAGES </w:instrText>
    </w:r>
    <w:r>
      <w:rPr>
        <w:rFonts w:ascii="Calibri" w:hAnsi="Calibri" w:cs="Calibri"/>
        <w:b/>
        <w:sz w:val="18"/>
        <w:szCs w:val="18"/>
      </w:rPr>
      <w:fldChar w:fldCharType="separate"/>
    </w:r>
    <w:r>
      <w:rPr>
        <w:rFonts w:ascii="Calibri" w:hAnsi="Calibri" w:cs="Calibri"/>
        <w:b/>
        <w:sz w:val="18"/>
        <w:szCs w:val="18"/>
      </w:rPr>
      <w:t>8</w:t>
    </w:r>
    <w:r>
      <w:rPr>
        <w:rFonts w:ascii="Calibri" w:hAnsi="Calibri" w:cs="Calibri"/>
        <w:b/>
        <w:sz w:val="18"/>
        <w:szCs w:val="18"/>
      </w:rPr>
      <w:fldChar w:fldCharType="end"/>
    </w:r>
    <w:r>
      <w:rPr>
        <w:rFonts w:ascii="Calibri" w:hAnsi="Calibri" w:cs="Calibri"/>
        <w:b/>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CD18" w14:textId="77777777" w:rsidR="005E4779" w:rsidRDefault="009F745B">
    <w:pPr>
      <w:pStyle w:val="Zpat"/>
      <w:tabs>
        <w:tab w:val="clear" w:pos="9072"/>
        <w:tab w:val="right" w:pos="9356"/>
      </w:tabs>
      <w:jc w:val="right"/>
      <w:rPr>
        <w:sz w:val="18"/>
        <w:szCs w:val="18"/>
      </w:rPr>
    </w:pPr>
    <w:r>
      <w:rPr>
        <w:rFonts w:ascii="Calibri" w:hAnsi="Calibri" w:cs="Calibri"/>
        <w:sz w:val="18"/>
        <w:szCs w:val="18"/>
      </w:rPr>
      <w:t xml:space="preserve">   Stránka </w:t>
    </w:r>
    <w:r>
      <w:rPr>
        <w:rFonts w:ascii="Calibri" w:hAnsi="Calibri" w:cs="Calibri"/>
        <w:b/>
        <w:sz w:val="18"/>
        <w:szCs w:val="18"/>
      </w:rPr>
      <w:fldChar w:fldCharType="begin"/>
    </w:r>
    <w:r>
      <w:rPr>
        <w:rFonts w:ascii="Calibri" w:hAnsi="Calibri" w:cs="Calibri"/>
        <w:b/>
        <w:sz w:val="18"/>
        <w:szCs w:val="18"/>
      </w:rPr>
      <w:instrText xml:space="preserve"> PAGE </w:instrText>
    </w:r>
    <w:r>
      <w:rPr>
        <w:rFonts w:ascii="Calibri" w:hAnsi="Calibri" w:cs="Calibri"/>
        <w:b/>
        <w:sz w:val="18"/>
        <w:szCs w:val="18"/>
      </w:rPr>
      <w:fldChar w:fldCharType="separate"/>
    </w:r>
    <w:r>
      <w:rPr>
        <w:rFonts w:ascii="Calibri" w:hAnsi="Calibri" w:cs="Calibri"/>
        <w:b/>
        <w:sz w:val="18"/>
        <w:szCs w:val="18"/>
      </w:rPr>
      <w:t>8</w:t>
    </w:r>
    <w:r>
      <w:rPr>
        <w:rFonts w:ascii="Calibri" w:hAnsi="Calibri" w:cs="Calibri"/>
        <w:b/>
        <w:sz w:val="18"/>
        <w:szCs w:val="18"/>
      </w:rPr>
      <w:fldChar w:fldCharType="end"/>
    </w:r>
    <w:r>
      <w:rPr>
        <w:rFonts w:ascii="Calibri" w:hAnsi="Calibri" w:cs="Calibri"/>
        <w:sz w:val="18"/>
        <w:szCs w:val="18"/>
      </w:rPr>
      <w:t xml:space="preserve"> z </w:t>
    </w:r>
    <w:r>
      <w:rPr>
        <w:rFonts w:ascii="Calibri" w:hAnsi="Calibri" w:cs="Calibri"/>
        <w:b/>
        <w:sz w:val="18"/>
        <w:szCs w:val="18"/>
      </w:rPr>
      <w:fldChar w:fldCharType="begin"/>
    </w:r>
    <w:r>
      <w:rPr>
        <w:rFonts w:ascii="Calibri" w:hAnsi="Calibri" w:cs="Calibri"/>
        <w:b/>
        <w:sz w:val="18"/>
        <w:szCs w:val="18"/>
      </w:rPr>
      <w:instrText xml:space="preserve"> NUMPAGES </w:instrText>
    </w:r>
    <w:r>
      <w:rPr>
        <w:rFonts w:ascii="Calibri" w:hAnsi="Calibri" w:cs="Calibri"/>
        <w:b/>
        <w:sz w:val="18"/>
        <w:szCs w:val="18"/>
      </w:rPr>
      <w:fldChar w:fldCharType="separate"/>
    </w:r>
    <w:r>
      <w:rPr>
        <w:rFonts w:ascii="Calibri" w:hAnsi="Calibri" w:cs="Calibri"/>
        <w:b/>
        <w:sz w:val="18"/>
        <w:szCs w:val="18"/>
      </w:rPr>
      <w:t>8</w:t>
    </w:r>
    <w:r>
      <w:rPr>
        <w:rFonts w:ascii="Calibri" w:hAnsi="Calibri" w:cs="Calibri"/>
        <w:b/>
        <w:sz w:val="18"/>
        <w:szCs w:val="18"/>
      </w:rPr>
      <w:fldChar w:fldCharType="end"/>
    </w:r>
    <w:r>
      <w:rPr>
        <w:rFonts w:ascii="Calibri" w:hAnsi="Calibri" w:cs="Calibri"/>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D0CF7" w14:textId="77777777" w:rsidR="001975BC" w:rsidRDefault="001975BC">
      <w:r>
        <w:separator/>
      </w:r>
    </w:p>
  </w:footnote>
  <w:footnote w:type="continuationSeparator" w:id="0">
    <w:p w14:paraId="7F482591" w14:textId="77777777" w:rsidR="001975BC" w:rsidRDefault="00197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CEA"/>
    <w:multiLevelType w:val="multilevel"/>
    <w:tmpl w:val="152E0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heme="minorHAnsi" w:eastAsia="Times New Roman" w:hAnsiTheme="minorHAnsi" w:cstheme="minorHAns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C46928"/>
    <w:multiLevelType w:val="multilevel"/>
    <w:tmpl w:val="D1764D18"/>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ED38E3"/>
    <w:multiLevelType w:val="multilevel"/>
    <w:tmpl w:val="48B6FE2E"/>
    <w:lvl w:ilvl="0">
      <w:start w:val="1"/>
      <w:numFmt w:val="upperRoman"/>
      <w:lvlText w:val="%1."/>
      <w:lvlJc w:val="right"/>
      <w:pPr>
        <w:tabs>
          <w:tab w:val="num" w:pos="0"/>
        </w:tabs>
        <w:ind w:left="720" w:hanging="360"/>
      </w:pPr>
      <w:rPr>
        <w:b/>
      </w:rPr>
    </w:lvl>
    <w:lvl w:ilvl="1">
      <w:start w:val="1"/>
      <w:numFmt w:val="decimal"/>
      <w:lvlText w:val="%2."/>
      <w:lvlJc w:val="left"/>
      <w:pPr>
        <w:tabs>
          <w:tab w:val="num" w:pos="0"/>
        </w:tabs>
        <w:ind w:left="1440" w:hanging="360"/>
      </w:pPr>
      <w:rPr>
        <w:rFonts w:asciiTheme="minorHAnsi" w:eastAsia="Times New Roman" w:hAnsiTheme="minorHAnsi" w:cstheme="minorHAns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46467A"/>
    <w:multiLevelType w:val="multilevel"/>
    <w:tmpl w:val="1988FBD2"/>
    <w:lvl w:ilvl="0">
      <w:start w:val="1"/>
      <w:numFmt w:val="bullet"/>
      <w:pStyle w:val="N1"/>
      <w:lvlText w:val=""/>
      <w:lvlJc w:val="left"/>
      <w:pPr>
        <w:tabs>
          <w:tab w:val="num" w:pos="2136"/>
        </w:tabs>
        <w:ind w:left="2136" w:hanging="360"/>
      </w:pPr>
      <w:rPr>
        <w:rFonts w:ascii="Symbol" w:hAnsi="Symbol" w:cs="Symbol" w:hint="default"/>
      </w:rPr>
    </w:lvl>
    <w:lvl w:ilvl="1">
      <w:start w:val="1"/>
      <w:numFmt w:val="bullet"/>
      <w:pStyle w:val="N2"/>
      <w:lvlText w:val="o"/>
      <w:lvlJc w:val="left"/>
      <w:pPr>
        <w:tabs>
          <w:tab w:val="num" w:pos="2856"/>
        </w:tabs>
        <w:ind w:left="2856" w:hanging="360"/>
      </w:pPr>
      <w:rPr>
        <w:rFonts w:ascii="Courier New" w:hAnsi="Courier New" w:cs="Courier New" w:hint="default"/>
      </w:rPr>
    </w:lvl>
    <w:lvl w:ilvl="2">
      <w:start w:val="1"/>
      <w:numFmt w:val="bullet"/>
      <w:pStyle w:val="N3"/>
      <w:lvlText w:val=""/>
      <w:lvlJc w:val="left"/>
      <w:pPr>
        <w:tabs>
          <w:tab w:val="num" w:pos="3576"/>
        </w:tabs>
        <w:ind w:left="3576" w:hanging="360"/>
      </w:pPr>
      <w:rPr>
        <w:rFonts w:ascii="Wingdings" w:hAnsi="Wingdings" w:cs="Wingdings" w:hint="default"/>
      </w:rPr>
    </w:lvl>
    <w:lvl w:ilvl="3">
      <w:start w:val="1"/>
      <w:numFmt w:val="bullet"/>
      <w:lvlText w:val=""/>
      <w:lvlJc w:val="left"/>
      <w:pPr>
        <w:tabs>
          <w:tab w:val="num" w:pos="4296"/>
        </w:tabs>
        <w:ind w:left="4296" w:hanging="360"/>
      </w:pPr>
      <w:rPr>
        <w:rFonts w:ascii="Symbol" w:hAnsi="Symbol" w:cs="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cs="Wingdings" w:hint="default"/>
      </w:rPr>
    </w:lvl>
    <w:lvl w:ilvl="6">
      <w:start w:val="1"/>
      <w:numFmt w:val="bullet"/>
      <w:lvlText w:val=""/>
      <w:lvlJc w:val="left"/>
      <w:pPr>
        <w:tabs>
          <w:tab w:val="num" w:pos="6456"/>
        </w:tabs>
        <w:ind w:left="6456" w:hanging="360"/>
      </w:pPr>
      <w:rPr>
        <w:rFonts w:ascii="Symbol" w:hAnsi="Symbol" w:cs="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cs="Wingdings" w:hint="default"/>
      </w:rPr>
    </w:lvl>
  </w:abstractNum>
  <w:abstractNum w:abstractNumId="4" w15:restartNumberingAfterBreak="0">
    <w:nsid w:val="0CD14DA2"/>
    <w:multiLevelType w:val="multilevel"/>
    <w:tmpl w:val="5A4EED70"/>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E091366"/>
    <w:multiLevelType w:val="multilevel"/>
    <w:tmpl w:val="D1A2B05A"/>
    <w:lvl w:ilvl="0">
      <w:start w:val="1"/>
      <w:numFmt w:val="decimal"/>
      <w:lvlText w:val="%1."/>
      <w:lvlJc w:val="left"/>
      <w:pPr>
        <w:tabs>
          <w:tab w:val="num" w:pos="0"/>
        </w:tabs>
        <w:ind w:left="720" w:hanging="360"/>
      </w:pPr>
      <w:rPr>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503262"/>
    <w:multiLevelType w:val="multilevel"/>
    <w:tmpl w:val="24AADE7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14290DA9"/>
    <w:multiLevelType w:val="multilevel"/>
    <w:tmpl w:val="83FCE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6450DE2"/>
    <w:multiLevelType w:val="multilevel"/>
    <w:tmpl w:val="B0100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heme="minorHAnsi" w:eastAsia="Times New Roman" w:hAnsiTheme="minorHAnsi" w:cstheme="minorHAns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8CE5876"/>
    <w:multiLevelType w:val="multilevel"/>
    <w:tmpl w:val="47EA71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F65160"/>
    <w:multiLevelType w:val="multilevel"/>
    <w:tmpl w:val="5028926C"/>
    <w:lvl w:ilvl="0">
      <w:start w:val="3"/>
      <w:numFmt w:val="decimal"/>
      <w:lvlText w:val="%1"/>
      <w:lvlJc w:val="left"/>
      <w:pPr>
        <w:tabs>
          <w:tab w:val="num" w:pos="927"/>
        </w:tabs>
        <w:ind w:left="927" w:hanging="360"/>
      </w:pPr>
    </w:lvl>
    <w:lvl w:ilvl="1">
      <w:start w:val="1"/>
      <w:numFmt w:val="decimal"/>
      <w:lvlText w:val="%1.%2"/>
      <w:lvlJc w:val="left"/>
      <w:pPr>
        <w:tabs>
          <w:tab w:val="num" w:pos="1647"/>
        </w:tabs>
        <w:ind w:left="1647" w:hanging="720"/>
      </w:pPr>
    </w:lvl>
    <w:lvl w:ilvl="2">
      <w:start w:val="1"/>
      <w:numFmt w:val="decimal"/>
      <w:pStyle w:val="Nadpis3rove"/>
      <w:lvlText w:val="%1.%2.%3"/>
      <w:lvlJc w:val="left"/>
      <w:pPr>
        <w:tabs>
          <w:tab w:val="num" w:pos="2007"/>
        </w:tabs>
        <w:ind w:left="2007" w:hanging="720"/>
      </w:pPr>
    </w:lvl>
    <w:lvl w:ilvl="3">
      <w:start w:val="1"/>
      <w:numFmt w:val="decimal"/>
      <w:lvlText w:val="%1.%2.%3.%4"/>
      <w:lvlJc w:val="left"/>
      <w:pPr>
        <w:tabs>
          <w:tab w:val="num" w:pos="2727"/>
        </w:tabs>
        <w:ind w:left="2727" w:hanging="1080"/>
      </w:pPr>
    </w:lvl>
    <w:lvl w:ilvl="4">
      <w:start w:val="1"/>
      <w:numFmt w:val="decimal"/>
      <w:lvlText w:val="%1.%2.%3.%4.%5"/>
      <w:lvlJc w:val="left"/>
      <w:pPr>
        <w:tabs>
          <w:tab w:val="num" w:pos="3447"/>
        </w:tabs>
        <w:ind w:left="3447" w:hanging="1440"/>
      </w:pPr>
    </w:lvl>
    <w:lvl w:ilvl="5">
      <w:start w:val="1"/>
      <w:numFmt w:val="decimal"/>
      <w:lvlText w:val="%1.%2.%3.%4.%5.%6"/>
      <w:lvlJc w:val="left"/>
      <w:pPr>
        <w:tabs>
          <w:tab w:val="num" w:pos="4167"/>
        </w:tabs>
        <w:ind w:left="4167" w:hanging="1800"/>
      </w:pPr>
    </w:lvl>
    <w:lvl w:ilvl="6">
      <w:start w:val="1"/>
      <w:numFmt w:val="decimal"/>
      <w:lvlText w:val="%1.%2.%3.%4.%5.%6.%7"/>
      <w:lvlJc w:val="left"/>
      <w:pPr>
        <w:tabs>
          <w:tab w:val="num" w:pos="4527"/>
        </w:tabs>
        <w:ind w:left="4527" w:hanging="1800"/>
      </w:pPr>
    </w:lvl>
    <w:lvl w:ilvl="7">
      <w:start w:val="1"/>
      <w:numFmt w:val="decimal"/>
      <w:lvlText w:val="%1.%2.%3.%4.%5.%6.%7.%8"/>
      <w:lvlJc w:val="left"/>
      <w:pPr>
        <w:tabs>
          <w:tab w:val="num" w:pos="5247"/>
        </w:tabs>
        <w:ind w:left="5247" w:hanging="2160"/>
      </w:pPr>
    </w:lvl>
    <w:lvl w:ilvl="8">
      <w:start w:val="1"/>
      <w:numFmt w:val="decimal"/>
      <w:lvlText w:val="%1.%2.%3.%4.%5.%6.%7.%8.%9"/>
      <w:lvlJc w:val="left"/>
      <w:pPr>
        <w:tabs>
          <w:tab w:val="num" w:pos="5967"/>
        </w:tabs>
        <w:ind w:left="5967" w:hanging="2520"/>
      </w:pPr>
    </w:lvl>
  </w:abstractNum>
  <w:abstractNum w:abstractNumId="11" w15:restartNumberingAfterBreak="0">
    <w:nsid w:val="1A1F4629"/>
    <w:multiLevelType w:val="multilevel"/>
    <w:tmpl w:val="C75813E8"/>
    <w:lvl w:ilvl="0">
      <w:start w:val="1"/>
      <w:numFmt w:val="bullet"/>
      <w:pStyle w:val="Textodstavce"/>
      <w:lvlText w:val="-"/>
      <w:lvlJc w:val="left"/>
      <w:pPr>
        <w:tabs>
          <w:tab w:val="num" w:pos="2484"/>
        </w:tabs>
        <w:ind w:left="2484" w:hanging="360"/>
      </w:pPr>
      <w:rPr>
        <w:rFonts w:ascii="Courier New" w:hAnsi="Courier New" w:cs="Courier New" w:hint="default"/>
      </w:rPr>
    </w:lvl>
    <w:lvl w:ilvl="1">
      <w:start w:val="1"/>
      <w:numFmt w:val="bullet"/>
      <w:lvlText w:val="o"/>
      <w:lvlJc w:val="left"/>
      <w:pPr>
        <w:tabs>
          <w:tab w:val="num" w:pos="2484"/>
        </w:tabs>
        <w:ind w:left="2484" w:hanging="360"/>
      </w:pPr>
      <w:rPr>
        <w:rFonts w:ascii="Courier New" w:hAnsi="Courier New" w:cs="Courier New" w:hint="default"/>
      </w:rPr>
    </w:lvl>
    <w:lvl w:ilvl="2">
      <w:start w:val="1"/>
      <w:numFmt w:val="bullet"/>
      <w:lvlText w:val=""/>
      <w:lvlJc w:val="left"/>
      <w:pPr>
        <w:tabs>
          <w:tab w:val="num" w:pos="3204"/>
        </w:tabs>
        <w:ind w:left="3204" w:hanging="360"/>
      </w:pPr>
      <w:rPr>
        <w:rFonts w:ascii="Wingdings" w:hAnsi="Wingdings" w:cs="Wingdings" w:hint="default"/>
      </w:rPr>
    </w:lvl>
    <w:lvl w:ilvl="3">
      <w:start w:val="1"/>
      <w:numFmt w:val="bullet"/>
      <w:lvlText w:val=""/>
      <w:lvlJc w:val="left"/>
      <w:pPr>
        <w:tabs>
          <w:tab w:val="num" w:pos="3924"/>
        </w:tabs>
        <w:ind w:left="3924" w:hanging="360"/>
      </w:pPr>
      <w:rPr>
        <w:rFonts w:ascii="Symbol" w:hAnsi="Symbol" w:cs="Symbol" w:hint="default"/>
      </w:rPr>
    </w:lvl>
    <w:lvl w:ilvl="4">
      <w:start w:val="1"/>
      <w:numFmt w:val="bullet"/>
      <w:lvlText w:val="o"/>
      <w:lvlJc w:val="left"/>
      <w:pPr>
        <w:tabs>
          <w:tab w:val="num" w:pos="4644"/>
        </w:tabs>
        <w:ind w:left="4644" w:hanging="360"/>
      </w:pPr>
      <w:rPr>
        <w:rFonts w:ascii="Courier New" w:hAnsi="Courier New" w:cs="Courier New" w:hint="default"/>
      </w:rPr>
    </w:lvl>
    <w:lvl w:ilvl="5">
      <w:start w:val="1"/>
      <w:numFmt w:val="bullet"/>
      <w:lvlText w:val=""/>
      <w:lvlJc w:val="left"/>
      <w:pPr>
        <w:tabs>
          <w:tab w:val="num" w:pos="5364"/>
        </w:tabs>
        <w:ind w:left="5364" w:hanging="360"/>
      </w:pPr>
      <w:rPr>
        <w:rFonts w:ascii="Wingdings" w:hAnsi="Wingdings" w:cs="Wingdings" w:hint="default"/>
      </w:rPr>
    </w:lvl>
    <w:lvl w:ilvl="6">
      <w:start w:val="1"/>
      <w:numFmt w:val="bullet"/>
      <w:lvlText w:val=""/>
      <w:lvlJc w:val="left"/>
      <w:pPr>
        <w:tabs>
          <w:tab w:val="num" w:pos="6084"/>
        </w:tabs>
        <w:ind w:left="6084" w:hanging="360"/>
      </w:pPr>
      <w:rPr>
        <w:rFonts w:ascii="Symbol" w:hAnsi="Symbol" w:cs="Symbol" w:hint="default"/>
      </w:rPr>
    </w:lvl>
    <w:lvl w:ilvl="7">
      <w:start w:val="1"/>
      <w:numFmt w:val="bullet"/>
      <w:lvlText w:val="o"/>
      <w:lvlJc w:val="left"/>
      <w:pPr>
        <w:tabs>
          <w:tab w:val="num" w:pos="6804"/>
        </w:tabs>
        <w:ind w:left="6804" w:hanging="360"/>
      </w:pPr>
      <w:rPr>
        <w:rFonts w:ascii="Courier New" w:hAnsi="Courier New" w:cs="Courier New" w:hint="default"/>
      </w:rPr>
    </w:lvl>
    <w:lvl w:ilvl="8">
      <w:start w:val="1"/>
      <w:numFmt w:val="bullet"/>
      <w:lvlText w:val=""/>
      <w:lvlJc w:val="left"/>
      <w:pPr>
        <w:tabs>
          <w:tab w:val="num" w:pos="7524"/>
        </w:tabs>
        <w:ind w:left="7524" w:hanging="360"/>
      </w:pPr>
      <w:rPr>
        <w:rFonts w:ascii="Wingdings" w:hAnsi="Wingdings" w:cs="Wingdings" w:hint="default"/>
      </w:rPr>
    </w:lvl>
  </w:abstractNum>
  <w:abstractNum w:abstractNumId="12" w15:restartNumberingAfterBreak="0">
    <w:nsid w:val="1D020788"/>
    <w:multiLevelType w:val="multilevel"/>
    <w:tmpl w:val="36A014F0"/>
    <w:lvl w:ilvl="0">
      <w:start w:val="1"/>
      <w:numFmt w:val="decimal"/>
      <w:pStyle w:val="Styl2"/>
      <w:lvlText w:val="%1."/>
      <w:lvlJc w:val="left"/>
      <w:pPr>
        <w:tabs>
          <w:tab w:val="num" w:pos="432"/>
        </w:tabs>
        <w:ind w:left="792" w:hanging="792"/>
      </w:pPr>
    </w:lvl>
    <w:lvl w:ilvl="1">
      <w:start w:val="1"/>
      <w:numFmt w:val="decimal"/>
      <w:pStyle w:val="Styl3"/>
      <w:lvlText w:val="%1.%2."/>
      <w:lvlJc w:val="left"/>
      <w:pPr>
        <w:tabs>
          <w:tab w:val="num" w:pos="360"/>
        </w:tabs>
        <w:ind w:left="360" w:hanging="331"/>
      </w:pPr>
      <w:rPr>
        <w:rFonts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50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02A1A8E"/>
    <w:multiLevelType w:val="multilevel"/>
    <w:tmpl w:val="E1BEDFDE"/>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883360"/>
    <w:multiLevelType w:val="multilevel"/>
    <w:tmpl w:val="3B94F6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3BB37A7"/>
    <w:multiLevelType w:val="multilevel"/>
    <w:tmpl w:val="79BED028"/>
    <w:lvl w:ilvl="0">
      <w:start w:val="1"/>
      <w:numFmt w:val="upperRoman"/>
      <w:pStyle w:val="Nadpis2"/>
      <w:lvlText w:val="%1."/>
      <w:lvlJc w:val="left"/>
      <w:pPr>
        <w:tabs>
          <w:tab w:val="num" w:pos="1080"/>
        </w:tabs>
        <w:ind w:left="1080" w:hanging="72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480425F"/>
    <w:multiLevelType w:val="multilevel"/>
    <w:tmpl w:val="D43A344C"/>
    <w:lvl w:ilvl="0">
      <w:start w:val="1"/>
      <w:numFmt w:val="upperLetter"/>
      <w:pStyle w:val="Nadpis4"/>
      <w:lvlText w:val="%1)"/>
      <w:lvlJc w:val="left"/>
      <w:pPr>
        <w:tabs>
          <w:tab w:val="num" w:pos="1080"/>
        </w:tabs>
        <w:ind w:left="1080" w:hanging="8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582725F"/>
    <w:multiLevelType w:val="hybridMultilevel"/>
    <w:tmpl w:val="CE342BC2"/>
    <w:lvl w:ilvl="0" w:tplc="26BA1804">
      <w:start w:val="1"/>
      <w:numFmt w:val="low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385E1EFB"/>
    <w:multiLevelType w:val="multilevel"/>
    <w:tmpl w:val="61E640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F6B3414"/>
    <w:multiLevelType w:val="multilevel"/>
    <w:tmpl w:val="1FA2D878"/>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0AD6920"/>
    <w:multiLevelType w:val="multilevel"/>
    <w:tmpl w:val="73260D64"/>
    <w:lvl w:ilvl="0">
      <w:start w:val="1"/>
      <w:numFmt w:val="lowerLetter"/>
      <w:lvlText w:val="%1)"/>
      <w:lvlJc w:val="left"/>
      <w:pPr>
        <w:tabs>
          <w:tab w:val="num" w:pos="0"/>
        </w:tabs>
        <w:ind w:left="1211" w:hanging="360"/>
      </w:pPr>
      <w:rPr>
        <w:b w:val="0"/>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22" w15:restartNumberingAfterBreak="0">
    <w:nsid w:val="4DD07C2D"/>
    <w:multiLevelType w:val="hybridMultilevel"/>
    <w:tmpl w:val="68504C46"/>
    <w:lvl w:ilvl="0" w:tplc="67769A3C">
      <w:numFmt w:val="bullet"/>
      <w:lvlText w:val="-"/>
      <w:lvlJc w:val="left"/>
      <w:pPr>
        <w:ind w:left="1353" w:hanging="360"/>
      </w:pPr>
      <w:rPr>
        <w:rFonts w:ascii="Calibri" w:eastAsia="Times New Roman" w:hAnsi="Calibri" w:cs="Calibr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3" w15:restartNumberingAfterBreak="0">
    <w:nsid w:val="4E140EB0"/>
    <w:multiLevelType w:val="multilevel"/>
    <w:tmpl w:val="6804B80E"/>
    <w:lvl w:ilvl="0">
      <w:start w:val="1"/>
      <w:numFmt w:val="lowerLetter"/>
      <w:pStyle w:val="Odrazka1"/>
      <w:lvlText w:val="%1)"/>
      <w:lvlJc w:val="left"/>
      <w:pPr>
        <w:tabs>
          <w:tab w:val="num" w:pos="397"/>
        </w:tabs>
        <w:ind w:left="397" w:hanging="397"/>
      </w:pPr>
    </w:lvl>
    <w:lvl w:ilvl="1">
      <w:start w:val="1"/>
      <w:numFmt w:val="lowerRoman"/>
      <w:lvlText w:val="(%2)"/>
      <w:lvlJc w:val="left"/>
      <w:pPr>
        <w:tabs>
          <w:tab w:val="num" w:pos="794"/>
        </w:tabs>
        <w:ind w:left="794" w:hanging="397"/>
      </w:pPr>
      <w:rPr>
        <w:rFonts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04"/>
        </w:tabs>
        <w:ind w:left="1304" w:hanging="510"/>
      </w:pPr>
      <w:rPr>
        <w:rFonts w:ascii="Wingdings" w:hAnsi="Wingdings" w:cs="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E515221"/>
    <w:multiLevelType w:val="multilevel"/>
    <w:tmpl w:val="F190A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74B2449"/>
    <w:multiLevelType w:val="multilevel"/>
    <w:tmpl w:val="8BE2EDA8"/>
    <w:lvl w:ilvl="0">
      <w:start w:val="1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A2D2AC1"/>
    <w:multiLevelType w:val="multilevel"/>
    <w:tmpl w:val="DC6C94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pStyle w:val="Textpsmene"/>
      <w:lvlText w:val="%8."/>
      <w:lvlJc w:val="left"/>
      <w:pPr>
        <w:tabs>
          <w:tab w:val="num" w:pos="5760"/>
        </w:tabs>
        <w:ind w:left="5760" w:hanging="360"/>
      </w:pPr>
      <w:rPr>
        <w:color w:val="auto"/>
      </w:rPr>
    </w:lvl>
    <w:lvl w:ilvl="8">
      <w:start w:val="1"/>
      <w:numFmt w:val="lowerRoman"/>
      <w:lvlText w:val="%9."/>
      <w:lvlJc w:val="right"/>
      <w:pPr>
        <w:tabs>
          <w:tab w:val="num" w:pos="6480"/>
        </w:tabs>
        <w:ind w:left="6480" w:hanging="180"/>
      </w:pPr>
    </w:lvl>
  </w:abstractNum>
  <w:abstractNum w:abstractNumId="27" w15:restartNumberingAfterBreak="0">
    <w:nsid w:val="5A6D59D4"/>
    <w:multiLevelType w:val="multilevel"/>
    <w:tmpl w:val="DB32B8FC"/>
    <w:lvl w:ilvl="0">
      <w:start w:val="1"/>
      <w:numFmt w:val="lowerLetter"/>
      <w:pStyle w:val="Odstavectext"/>
      <w:lvlText w:val="%1."/>
      <w:lvlJc w:val="left"/>
      <w:pPr>
        <w:tabs>
          <w:tab w:val="num" w:pos="720"/>
        </w:tabs>
        <w:ind w:left="720" w:hanging="360"/>
      </w:pPr>
      <w:rPr>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F5042AF"/>
    <w:multiLevelType w:val="multilevel"/>
    <w:tmpl w:val="F3EE70DA"/>
    <w:lvl w:ilvl="0">
      <w:start w:val="5"/>
      <w:numFmt w:val="decimal"/>
      <w:lvlText w:val="%1."/>
      <w:lvlJc w:val="left"/>
      <w:pPr>
        <w:ind w:left="500" w:hanging="500"/>
      </w:pPr>
      <w:rPr>
        <w:rFonts w:hint="default"/>
        <w:b w:val="0"/>
      </w:rPr>
    </w:lvl>
    <w:lvl w:ilvl="1">
      <w:start w:val="7"/>
      <w:numFmt w:val="decimal"/>
      <w:lvlText w:val="%1.%2."/>
      <w:lvlJc w:val="left"/>
      <w:pPr>
        <w:ind w:left="854" w:hanging="50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9" w15:restartNumberingAfterBreak="0">
    <w:nsid w:val="60741EE7"/>
    <w:multiLevelType w:val="multilevel"/>
    <w:tmpl w:val="8D94D6A2"/>
    <w:lvl w:ilvl="0">
      <w:start w:val="1"/>
      <w:numFmt w:val="decimal"/>
      <w:pStyle w:val="bh1"/>
      <w:lvlText w:val="%1."/>
      <w:lvlJc w:val="left"/>
      <w:pPr>
        <w:tabs>
          <w:tab w:val="num" w:pos="720"/>
        </w:tabs>
        <w:ind w:left="720" w:hanging="720"/>
      </w:pPr>
    </w:lvl>
    <w:lvl w:ilvl="1">
      <w:start w:val="1"/>
      <w:numFmt w:val="decimal"/>
      <w:pStyle w:val="bh2"/>
      <w:lvlText w:val="%1.%2."/>
      <w:lvlJc w:val="left"/>
      <w:pPr>
        <w:tabs>
          <w:tab w:val="num" w:pos="1004"/>
        </w:tabs>
        <w:ind w:left="1004" w:hanging="720"/>
      </w:pPr>
    </w:lvl>
    <w:lvl w:ilvl="2">
      <w:start w:val="1"/>
      <w:numFmt w:val="lowerLetter"/>
      <w:pStyle w:val="bh3"/>
      <w:lvlText w:val="(%3)"/>
      <w:lvlJc w:val="left"/>
      <w:pPr>
        <w:tabs>
          <w:tab w:val="num" w:pos="1440"/>
        </w:tabs>
        <w:ind w:left="1440" w:hanging="720"/>
      </w:pPr>
    </w:lvl>
    <w:lvl w:ilvl="3">
      <w:start w:val="1"/>
      <w:numFmt w:val="lowerRoman"/>
      <w:pStyle w:val="bh4"/>
      <w:lvlText w:val="%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0" w15:restartNumberingAfterBreak="0">
    <w:nsid w:val="63492BD9"/>
    <w:multiLevelType w:val="multilevel"/>
    <w:tmpl w:val="CCC683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6116557"/>
    <w:multiLevelType w:val="hybridMultilevel"/>
    <w:tmpl w:val="FD5A2AE4"/>
    <w:lvl w:ilvl="0" w:tplc="F43C43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94EBB"/>
    <w:multiLevelType w:val="multilevel"/>
    <w:tmpl w:val="F0A4589E"/>
    <w:lvl w:ilvl="0">
      <w:start w:val="1"/>
      <w:numFmt w:val="upperRoman"/>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DC5675D"/>
    <w:multiLevelType w:val="multilevel"/>
    <w:tmpl w:val="390CE5E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8.%2."/>
      <w:lvlJc w:val="left"/>
      <w:pPr>
        <w:tabs>
          <w:tab w:val="num" w:pos="360"/>
        </w:tabs>
        <w:ind w:left="360" w:hanging="360"/>
      </w:pPr>
      <w:rPr>
        <w:sz w:val="24"/>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7E820B75"/>
    <w:multiLevelType w:val="multilevel"/>
    <w:tmpl w:val="5D200460"/>
    <w:lvl w:ilvl="0">
      <w:start w:val="1"/>
      <w:numFmt w:val="decimal"/>
      <w:lvlText w:val="%1."/>
      <w:lvlJc w:val="left"/>
      <w:pPr>
        <w:tabs>
          <w:tab w:val="num" w:pos="0"/>
        </w:tabs>
        <w:ind w:left="72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7"/>
  </w:num>
  <w:num w:numId="3">
    <w:abstractNumId w:val="26"/>
  </w:num>
  <w:num w:numId="4">
    <w:abstractNumId w:val="16"/>
  </w:num>
  <w:num w:numId="5">
    <w:abstractNumId w:val="11"/>
  </w:num>
  <w:num w:numId="6">
    <w:abstractNumId w:val="10"/>
  </w:num>
  <w:num w:numId="7">
    <w:abstractNumId w:val="27"/>
  </w:num>
  <w:num w:numId="8">
    <w:abstractNumId w:val="12"/>
  </w:num>
  <w:num w:numId="9">
    <w:abstractNumId w:val="29"/>
  </w:num>
  <w:num w:numId="10">
    <w:abstractNumId w:val="23"/>
  </w:num>
  <w:num w:numId="11">
    <w:abstractNumId w:val="19"/>
  </w:num>
  <w:num w:numId="12">
    <w:abstractNumId w:val="21"/>
  </w:num>
  <w:num w:numId="13">
    <w:abstractNumId w:val="6"/>
  </w:num>
  <w:num w:numId="14">
    <w:abstractNumId w:val="13"/>
  </w:num>
  <w:num w:numId="15">
    <w:abstractNumId w:val="32"/>
  </w:num>
  <w:num w:numId="16">
    <w:abstractNumId w:val="24"/>
  </w:num>
  <w:num w:numId="17">
    <w:abstractNumId w:val="4"/>
  </w:num>
  <w:num w:numId="18">
    <w:abstractNumId w:val="5"/>
  </w:num>
  <w:num w:numId="19">
    <w:abstractNumId w:val="1"/>
  </w:num>
  <w:num w:numId="20">
    <w:abstractNumId w:val="34"/>
  </w:num>
  <w:num w:numId="21">
    <w:abstractNumId w:val="7"/>
  </w:num>
  <w:num w:numId="22">
    <w:abstractNumId w:val="30"/>
  </w:num>
  <w:num w:numId="23">
    <w:abstractNumId w:val="20"/>
  </w:num>
  <w:num w:numId="24">
    <w:abstractNumId w:val="2"/>
  </w:num>
  <w:num w:numId="25">
    <w:abstractNumId w:val="25"/>
  </w:num>
  <w:num w:numId="26">
    <w:abstractNumId w:val="0"/>
  </w:num>
  <w:num w:numId="27">
    <w:abstractNumId w:val="8"/>
  </w:num>
  <w:num w:numId="28">
    <w:abstractNumId w:val="15"/>
  </w:num>
  <w:num w:numId="29">
    <w:abstractNumId w:val="0"/>
    <w:lvlOverride w:ilvl="0"/>
    <w:lvlOverride w:ilvl="1">
      <w:startOverride w:val="1"/>
    </w:lvlOverride>
  </w:num>
  <w:num w:numId="30">
    <w:abstractNumId w:val="0"/>
  </w:num>
  <w:num w:numId="31">
    <w:abstractNumId w:val="22"/>
  </w:num>
  <w:num w:numId="32">
    <w:abstractNumId w:val="33"/>
  </w:num>
  <w:num w:numId="33">
    <w:abstractNumId w:val="31"/>
  </w:num>
  <w:num w:numId="34">
    <w:abstractNumId w:val="9"/>
  </w:num>
  <w:num w:numId="35">
    <w:abstractNumId w:val="14"/>
  </w:num>
  <w:num w:numId="36">
    <w:abstractNumId w:val="18"/>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79"/>
    <w:rsid w:val="00045814"/>
    <w:rsid w:val="0006455D"/>
    <w:rsid w:val="000B3EDB"/>
    <w:rsid w:val="000C4DAB"/>
    <w:rsid w:val="000D5DC8"/>
    <w:rsid w:val="000F3AF0"/>
    <w:rsid w:val="000F51A1"/>
    <w:rsid w:val="00163E94"/>
    <w:rsid w:val="00166AAF"/>
    <w:rsid w:val="001975BC"/>
    <w:rsid w:val="001F3691"/>
    <w:rsid w:val="00200FEC"/>
    <w:rsid w:val="00223053"/>
    <w:rsid w:val="00237555"/>
    <w:rsid w:val="00252A46"/>
    <w:rsid w:val="00256183"/>
    <w:rsid w:val="00265BA9"/>
    <w:rsid w:val="00283319"/>
    <w:rsid w:val="002C484B"/>
    <w:rsid w:val="002E03FF"/>
    <w:rsid w:val="00306A2D"/>
    <w:rsid w:val="00320A3F"/>
    <w:rsid w:val="00332170"/>
    <w:rsid w:val="003376A8"/>
    <w:rsid w:val="00352F93"/>
    <w:rsid w:val="00356464"/>
    <w:rsid w:val="00370058"/>
    <w:rsid w:val="00381215"/>
    <w:rsid w:val="0039282F"/>
    <w:rsid w:val="003A4090"/>
    <w:rsid w:val="003E4138"/>
    <w:rsid w:val="0043741A"/>
    <w:rsid w:val="00481BE5"/>
    <w:rsid w:val="004B7344"/>
    <w:rsid w:val="004D1E4B"/>
    <w:rsid w:val="00543341"/>
    <w:rsid w:val="005C3993"/>
    <w:rsid w:val="005C704B"/>
    <w:rsid w:val="005C7F17"/>
    <w:rsid w:val="005E4014"/>
    <w:rsid w:val="005E4779"/>
    <w:rsid w:val="005F3B83"/>
    <w:rsid w:val="00644322"/>
    <w:rsid w:val="00677A1C"/>
    <w:rsid w:val="00683911"/>
    <w:rsid w:val="006C6D70"/>
    <w:rsid w:val="006D4D7A"/>
    <w:rsid w:val="007026E6"/>
    <w:rsid w:val="0070680D"/>
    <w:rsid w:val="0071489C"/>
    <w:rsid w:val="007155DD"/>
    <w:rsid w:val="007505E4"/>
    <w:rsid w:val="00767997"/>
    <w:rsid w:val="00792D56"/>
    <w:rsid w:val="007B5943"/>
    <w:rsid w:val="007C660C"/>
    <w:rsid w:val="008C6259"/>
    <w:rsid w:val="008D39A5"/>
    <w:rsid w:val="008E01DD"/>
    <w:rsid w:val="009063EC"/>
    <w:rsid w:val="00914293"/>
    <w:rsid w:val="00933AD7"/>
    <w:rsid w:val="009472BB"/>
    <w:rsid w:val="009651A9"/>
    <w:rsid w:val="009B0D88"/>
    <w:rsid w:val="009E55C6"/>
    <w:rsid w:val="009F745B"/>
    <w:rsid w:val="00A02A89"/>
    <w:rsid w:val="00A21A2A"/>
    <w:rsid w:val="00A71AA0"/>
    <w:rsid w:val="00A73EC5"/>
    <w:rsid w:val="00A8397C"/>
    <w:rsid w:val="00A905CA"/>
    <w:rsid w:val="00A93B89"/>
    <w:rsid w:val="00AD0A76"/>
    <w:rsid w:val="00AD17ED"/>
    <w:rsid w:val="00AE6336"/>
    <w:rsid w:val="00B01AE8"/>
    <w:rsid w:val="00B349C7"/>
    <w:rsid w:val="00B548BE"/>
    <w:rsid w:val="00B738DA"/>
    <w:rsid w:val="00B74655"/>
    <w:rsid w:val="00BB6A4D"/>
    <w:rsid w:val="00C040E0"/>
    <w:rsid w:val="00C32580"/>
    <w:rsid w:val="00CD43A1"/>
    <w:rsid w:val="00CF2B5F"/>
    <w:rsid w:val="00D55AF9"/>
    <w:rsid w:val="00D70C87"/>
    <w:rsid w:val="00D73953"/>
    <w:rsid w:val="00D73FF9"/>
    <w:rsid w:val="00D91FA3"/>
    <w:rsid w:val="00D93866"/>
    <w:rsid w:val="00DA4854"/>
    <w:rsid w:val="00DE1794"/>
    <w:rsid w:val="00E0574D"/>
    <w:rsid w:val="00E96DD8"/>
    <w:rsid w:val="00F71CEB"/>
    <w:rsid w:val="00FA770F"/>
    <w:rsid w:val="00FB30B8"/>
    <w:rsid w:val="00FB798B"/>
    <w:rsid w:val="00FF565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28EC"/>
  <w15:docId w15:val="{406F2F15-C698-4D53-A7D4-B3557BF0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2E4887"/>
    <w:rPr>
      <w:sz w:val="24"/>
      <w:szCs w:val="24"/>
    </w:rPr>
  </w:style>
  <w:style w:type="paragraph" w:styleId="Nadpis1">
    <w:name w:val="heading 1"/>
    <w:basedOn w:val="Normln"/>
    <w:next w:val="Normln"/>
    <w:link w:val="Nadpis1Char"/>
    <w:uiPriority w:val="99"/>
    <w:qFormat/>
    <w:rsid w:val="001A7C9C"/>
    <w:pPr>
      <w:keepNext/>
      <w:outlineLvl w:val="0"/>
    </w:pPr>
    <w:rPr>
      <w:b/>
      <w:sz w:val="32"/>
      <w:szCs w:val="20"/>
      <w:lang w:eastAsia="en-US"/>
    </w:rPr>
  </w:style>
  <w:style w:type="paragraph" w:styleId="Nadpis2">
    <w:name w:val="heading 2"/>
    <w:basedOn w:val="Normln"/>
    <w:next w:val="Normln"/>
    <w:link w:val="Nadpis2Char"/>
    <w:qFormat/>
    <w:rsid w:val="001A7C9C"/>
    <w:pPr>
      <w:keepNext/>
      <w:numPr>
        <w:numId w:val="4"/>
      </w:numPr>
      <w:outlineLvl w:val="1"/>
    </w:pPr>
    <w:rPr>
      <w:b/>
      <w:sz w:val="28"/>
      <w:szCs w:val="20"/>
      <w:lang w:eastAsia="en-US"/>
    </w:rPr>
  </w:style>
  <w:style w:type="paragraph" w:styleId="Nadpis3">
    <w:name w:val="heading 3"/>
    <w:basedOn w:val="Normln"/>
    <w:next w:val="Normln"/>
    <w:link w:val="Nadpis3Char"/>
    <w:qFormat/>
    <w:rsid w:val="001A7C9C"/>
    <w:pPr>
      <w:keepNext/>
      <w:jc w:val="both"/>
      <w:outlineLvl w:val="2"/>
    </w:pPr>
    <w:rPr>
      <w:rFonts w:ascii="Arial" w:hAnsi="Arial"/>
      <w:b/>
      <w:bCs/>
      <w:sz w:val="20"/>
      <w:lang w:eastAsia="en-US"/>
    </w:rPr>
  </w:style>
  <w:style w:type="paragraph" w:styleId="Nadpis4">
    <w:name w:val="heading 4"/>
    <w:basedOn w:val="Normln"/>
    <w:next w:val="Normln"/>
    <w:link w:val="Nadpis4Char"/>
    <w:qFormat/>
    <w:rsid w:val="001A7C9C"/>
    <w:pPr>
      <w:keepNext/>
      <w:numPr>
        <w:numId w:val="2"/>
      </w:numPr>
      <w:outlineLvl w:val="3"/>
    </w:pPr>
    <w:rPr>
      <w:b/>
      <w:szCs w:val="20"/>
      <w:lang w:eastAsia="en-US"/>
    </w:rPr>
  </w:style>
  <w:style w:type="paragraph" w:styleId="Nadpis5">
    <w:name w:val="heading 5"/>
    <w:basedOn w:val="Normln"/>
    <w:next w:val="Normln"/>
    <w:qFormat/>
    <w:rsid w:val="001A7C9C"/>
    <w:pPr>
      <w:keepNext/>
      <w:outlineLvl w:val="4"/>
    </w:pPr>
    <w:rPr>
      <w:rFonts w:ascii="Arial" w:hAnsi="Arial"/>
      <w:b/>
      <w:color w:val="0000FF"/>
      <w:szCs w:val="28"/>
    </w:rPr>
  </w:style>
  <w:style w:type="paragraph" w:styleId="Nadpis6">
    <w:name w:val="heading 6"/>
    <w:basedOn w:val="Normln"/>
    <w:next w:val="Normln"/>
    <w:qFormat/>
    <w:rsid w:val="001A7C9C"/>
    <w:pPr>
      <w:keepNext/>
      <w:outlineLvl w:val="5"/>
    </w:pPr>
    <w:rPr>
      <w:rFonts w:ascii="Arial" w:hAnsi="Arial"/>
      <w:b/>
      <w:sz w:val="28"/>
      <w:szCs w:val="28"/>
      <w:u w:val="single"/>
    </w:rPr>
  </w:style>
  <w:style w:type="paragraph" w:styleId="Nadpis7">
    <w:name w:val="heading 7"/>
    <w:basedOn w:val="Normln"/>
    <w:next w:val="Normln"/>
    <w:qFormat/>
    <w:rsid w:val="001A7C9C"/>
    <w:pPr>
      <w:keepNext/>
      <w:ind w:left="-540"/>
      <w:jc w:val="both"/>
      <w:outlineLvl w:val="6"/>
    </w:pPr>
    <w:rPr>
      <w:rFonts w:ascii="Arial" w:hAnsi="Arial"/>
      <w:b/>
      <w:bCs/>
      <w:color w:val="0000FF"/>
    </w:rPr>
  </w:style>
  <w:style w:type="paragraph" w:styleId="Nadpis8">
    <w:name w:val="heading 8"/>
    <w:basedOn w:val="Normln"/>
    <w:next w:val="Normln"/>
    <w:qFormat/>
    <w:rsid w:val="001A7C9C"/>
    <w:pPr>
      <w:keepNext/>
      <w:ind w:left="-180" w:hanging="360"/>
      <w:jc w:val="both"/>
      <w:outlineLvl w:val="7"/>
    </w:pPr>
    <w:rPr>
      <w:rFonts w:ascii="Arial" w:hAnsi="Arial"/>
      <w:b/>
      <w:bCs/>
      <w:color w:val="0000FF"/>
    </w:rPr>
  </w:style>
  <w:style w:type="paragraph" w:styleId="Nadpis9">
    <w:name w:val="heading 9"/>
    <w:basedOn w:val="Normln"/>
    <w:next w:val="Normln"/>
    <w:qFormat/>
    <w:rsid w:val="001A7C9C"/>
    <w:pPr>
      <w:keepNext/>
      <w:jc w:val="both"/>
      <w:outlineLvl w:val="8"/>
    </w:pPr>
    <w:rPr>
      <w:rFonts w:ascii="Arial" w:hAnsi="Arial"/>
      <w:b/>
      <w:color w:val="0000FF"/>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1A7C9C"/>
    <w:rPr>
      <w:color w:val="0000FF"/>
      <w:u w:val="single"/>
    </w:rPr>
  </w:style>
  <w:style w:type="character" w:styleId="slostrnky">
    <w:name w:val="page number"/>
    <w:basedOn w:val="Standardnpsmoodstavce"/>
    <w:qFormat/>
    <w:rsid w:val="001A7C9C"/>
  </w:style>
  <w:style w:type="character" w:styleId="Sledovanodkaz">
    <w:name w:val="FollowedHyperlink"/>
    <w:rsid w:val="001A7C9C"/>
    <w:rPr>
      <w:color w:val="800080"/>
      <w:u w:val="single"/>
    </w:rPr>
  </w:style>
  <w:style w:type="character" w:styleId="Odkaznakoment">
    <w:name w:val="annotation reference"/>
    <w:qFormat/>
    <w:rsid w:val="005151E1"/>
    <w:rPr>
      <w:sz w:val="16"/>
      <w:szCs w:val="16"/>
    </w:rPr>
  </w:style>
  <w:style w:type="character" w:customStyle="1" w:styleId="TextkomenteChar">
    <w:name w:val="Text komentáře Char"/>
    <w:basedOn w:val="Standardnpsmoodstavce"/>
    <w:link w:val="Textkomente"/>
    <w:qFormat/>
    <w:rsid w:val="005151E1"/>
  </w:style>
  <w:style w:type="character" w:customStyle="1" w:styleId="PedmtkomenteChar">
    <w:name w:val="Předmět komentáře Char"/>
    <w:link w:val="Pedmtkomente"/>
    <w:qFormat/>
    <w:rsid w:val="005151E1"/>
    <w:rPr>
      <w:b/>
      <w:bCs/>
    </w:rPr>
  </w:style>
  <w:style w:type="character" w:customStyle="1" w:styleId="ZkladntextChar">
    <w:name w:val="Základní text Char"/>
    <w:link w:val="Zkladntext"/>
    <w:uiPriority w:val="99"/>
    <w:qFormat/>
    <w:rsid w:val="005151E1"/>
    <w:rPr>
      <w:rFonts w:ascii="Arial" w:hAnsi="Arial"/>
      <w:sz w:val="24"/>
      <w:szCs w:val="24"/>
    </w:rPr>
  </w:style>
  <w:style w:type="character" w:styleId="Siln">
    <w:name w:val="Strong"/>
    <w:qFormat/>
    <w:rsid w:val="005151E1"/>
    <w:rPr>
      <w:b/>
      <w:bCs/>
    </w:rPr>
  </w:style>
  <w:style w:type="character" w:customStyle="1" w:styleId="Nadpis4Char">
    <w:name w:val="Nadpis 4 Char"/>
    <w:link w:val="Nadpis4"/>
    <w:qFormat/>
    <w:rsid w:val="005151E1"/>
    <w:rPr>
      <w:b/>
      <w:sz w:val="24"/>
      <w:lang w:eastAsia="en-US"/>
    </w:rPr>
  </w:style>
  <w:style w:type="character" w:customStyle="1" w:styleId="Zkladntext2Char">
    <w:name w:val="Základní text 2 Char"/>
    <w:link w:val="Zkladntext2"/>
    <w:qFormat/>
    <w:rsid w:val="005151E1"/>
    <w:rPr>
      <w:rFonts w:ascii="Arial" w:hAnsi="Arial"/>
      <w:sz w:val="24"/>
      <w:szCs w:val="24"/>
    </w:rPr>
  </w:style>
  <w:style w:type="character" w:customStyle="1" w:styleId="ZkladntextodsazenChar">
    <w:name w:val="Základní text odsazený Char"/>
    <w:link w:val="Zkladntextodsazen"/>
    <w:qFormat/>
    <w:rsid w:val="005151E1"/>
    <w:rPr>
      <w:rFonts w:ascii="Arial" w:hAnsi="Arial"/>
      <w:sz w:val="24"/>
      <w:szCs w:val="24"/>
    </w:rPr>
  </w:style>
  <w:style w:type="character" w:customStyle="1" w:styleId="okbasic21">
    <w:name w:val="okbasic21"/>
    <w:qFormat/>
    <w:rsid w:val="005151E1"/>
    <w:rPr>
      <w:rFonts w:ascii="Arial" w:hAnsi="Arial" w:cs="Arial"/>
      <w:color w:val="000000"/>
      <w:sz w:val="24"/>
      <w:szCs w:val="24"/>
    </w:rPr>
  </w:style>
  <w:style w:type="character" w:customStyle="1" w:styleId="Nadpis2Char">
    <w:name w:val="Nadpis 2 Char"/>
    <w:link w:val="Nadpis2"/>
    <w:qFormat/>
    <w:rsid w:val="00F20C0D"/>
    <w:rPr>
      <w:b/>
      <w:sz w:val="28"/>
      <w:lang w:eastAsia="en-US"/>
    </w:rPr>
  </w:style>
  <w:style w:type="character" w:customStyle="1" w:styleId="quote12">
    <w:name w:val="quote12"/>
    <w:qFormat/>
    <w:rsid w:val="00F20C0D"/>
    <w:rPr>
      <w:color w:val="00468E"/>
    </w:rPr>
  </w:style>
  <w:style w:type="character" w:customStyle="1" w:styleId="Nadpis1Char">
    <w:name w:val="Nadpis 1 Char"/>
    <w:link w:val="Nadpis1"/>
    <w:uiPriority w:val="99"/>
    <w:qFormat/>
    <w:rsid w:val="00E65FEE"/>
    <w:rPr>
      <w:b/>
      <w:sz w:val="32"/>
    </w:rPr>
  </w:style>
  <w:style w:type="character" w:customStyle="1" w:styleId="Nadpis3Char">
    <w:name w:val="Nadpis 3 Char"/>
    <w:link w:val="Nadpis3"/>
    <w:qFormat/>
    <w:rsid w:val="00696064"/>
    <w:rPr>
      <w:rFonts w:ascii="Arial" w:hAnsi="Arial" w:cs="Arial"/>
      <w:b/>
      <w:bCs/>
      <w:szCs w:val="24"/>
    </w:rPr>
  </w:style>
  <w:style w:type="character" w:customStyle="1" w:styleId="RLlneksmlouvyChar">
    <w:name w:val="RL Článek smlouvy Char"/>
    <w:link w:val="RLlneksmlouvy"/>
    <w:qFormat/>
    <w:rsid w:val="005311AB"/>
    <w:rPr>
      <w:rFonts w:ascii="Calibri" w:hAnsi="Calibri"/>
      <w:b/>
      <w:sz w:val="22"/>
      <w:szCs w:val="24"/>
      <w:lang w:eastAsia="en-US"/>
    </w:rPr>
  </w:style>
  <w:style w:type="character" w:customStyle="1" w:styleId="Kurzva">
    <w:name w:val="Kurzíva"/>
    <w:qFormat/>
    <w:rsid w:val="005311AB"/>
    <w:rPr>
      <w:i/>
    </w:rPr>
  </w:style>
  <w:style w:type="character" w:customStyle="1" w:styleId="RLProhlensmluvnchstranChar">
    <w:name w:val="RL Prohlášení smluvních stran Char"/>
    <w:link w:val="RLProhlensmluvnchstran"/>
    <w:qFormat/>
    <w:rsid w:val="005311AB"/>
    <w:rPr>
      <w:rFonts w:ascii="Calibri" w:hAnsi="Calibri"/>
      <w:b/>
      <w:sz w:val="22"/>
      <w:szCs w:val="24"/>
    </w:rPr>
  </w:style>
  <w:style w:type="character" w:customStyle="1" w:styleId="RLTextlnkuslovanChar">
    <w:name w:val="RL Text článku číslovaný Char"/>
    <w:link w:val="RLTextlnkuslovan"/>
    <w:qFormat/>
    <w:rsid w:val="005311AB"/>
    <w:rPr>
      <w:rFonts w:ascii="Calibri" w:hAnsi="Calibri"/>
      <w:sz w:val="22"/>
      <w:szCs w:val="24"/>
    </w:rPr>
  </w:style>
  <w:style w:type="character" w:customStyle="1" w:styleId="ZKLADNChar">
    <w:name w:val="ZÁKLADNÍ Char"/>
    <w:link w:val="ZKLADN"/>
    <w:qFormat/>
    <w:locked/>
    <w:rsid w:val="005311AB"/>
    <w:rPr>
      <w:rFonts w:ascii="Garamond" w:hAnsi="Garamond"/>
      <w:sz w:val="24"/>
      <w:szCs w:val="24"/>
    </w:rPr>
  </w:style>
  <w:style w:type="character" w:customStyle="1" w:styleId="platne1">
    <w:name w:val="platne1"/>
    <w:basedOn w:val="Standardnpsmoodstavce"/>
    <w:qFormat/>
    <w:rsid w:val="005311AB"/>
  </w:style>
  <w:style w:type="character" w:customStyle="1" w:styleId="doplnuchazeChar">
    <w:name w:val="doplní uchazeč Char"/>
    <w:link w:val="doplnuchaze"/>
    <w:qFormat/>
    <w:rsid w:val="005311AB"/>
    <w:rPr>
      <w:rFonts w:ascii="Calibri" w:hAnsi="Calibri"/>
      <w:b/>
      <w:sz w:val="22"/>
      <w:szCs w:val="22"/>
    </w:rPr>
  </w:style>
  <w:style w:type="character" w:customStyle="1" w:styleId="SeznamplohChar">
    <w:name w:val="Seznam příloh Char"/>
    <w:link w:val="Seznamploh"/>
    <w:qFormat/>
    <w:rsid w:val="005311AB"/>
    <w:rPr>
      <w:rFonts w:ascii="Calibri" w:hAnsi="Calibri"/>
      <w:sz w:val="22"/>
      <w:szCs w:val="24"/>
      <w:lang w:eastAsia="en-US"/>
    </w:rPr>
  </w:style>
  <w:style w:type="character" w:customStyle="1" w:styleId="Odrazka1Char">
    <w:name w:val="Odrazka 1 Char"/>
    <w:link w:val="Odrazka1"/>
    <w:qFormat/>
    <w:rsid w:val="001457F7"/>
    <w:rPr>
      <w:sz w:val="22"/>
      <w:szCs w:val="24"/>
      <w:lang w:val="en-US" w:eastAsia="en-US"/>
    </w:rPr>
  </w:style>
  <w:style w:type="character" w:customStyle="1" w:styleId="OdstavecseseznamemChar">
    <w:name w:val="Odstavec se seznamem Char"/>
    <w:link w:val="Odstavecseseznamem"/>
    <w:uiPriority w:val="34"/>
    <w:qFormat/>
    <w:locked/>
    <w:rsid w:val="001457F7"/>
    <w:rPr>
      <w:sz w:val="24"/>
      <w:szCs w:val="24"/>
    </w:rPr>
  </w:style>
  <w:style w:type="character" w:customStyle="1" w:styleId="datalabel">
    <w:name w:val="datalabel"/>
    <w:basedOn w:val="Standardnpsmoodstavce"/>
    <w:qFormat/>
    <w:rsid w:val="00296D2A"/>
  </w:style>
  <w:style w:type="character" w:customStyle="1" w:styleId="ZhlavChar">
    <w:name w:val="Záhlaví Char"/>
    <w:basedOn w:val="Standardnpsmoodstavce"/>
    <w:link w:val="Zhlav"/>
    <w:uiPriority w:val="99"/>
    <w:qFormat/>
    <w:rsid w:val="00464516"/>
    <w:rPr>
      <w:rFonts w:ascii="Arial" w:hAnsi="Arial"/>
      <w:lang w:eastAsia="en-US"/>
    </w:rPr>
  </w:style>
  <w:style w:type="character" w:customStyle="1" w:styleId="apple-converted-space">
    <w:name w:val="apple-converted-space"/>
    <w:basedOn w:val="Standardnpsmoodstavce"/>
    <w:qFormat/>
    <w:rsid w:val="00E036DC"/>
  </w:style>
  <w:style w:type="character" w:customStyle="1" w:styleId="TextpoznpodarouChar">
    <w:name w:val="Text pozn. pod čarou Char"/>
    <w:basedOn w:val="Standardnpsmoodstavce"/>
    <w:link w:val="Textpoznpodarou"/>
    <w:uiPriority w:val="99"/>
    <w:semiHidden/>
    <w:qFormat/>
    <w:rsid w:val="002F4E1F"/>
    <w:rPr>
      <w:rFonts w:ascii="Arial" w:hAnsi="Arial"/>
      <w:lang w:eastAsia="ar-SA"/>
    </w:rPr>
  </w:style>
  <w:style w:type="character" w:styleId="Znakapoznpodarou">
    <w:name w:val="footnote reference"/>
    <w:rPr>
      <w:vertAlign w:val="superscript"/>
    </w:rPr>
  </w:style>
  <w:style w:type="character" w:customStyle="1" w:styleId="FootnoteCharacters">
    <w:name w:val="Footnote Characters"/>
    <w:basedOn w:val="Standardnpsmoodstavce"/>
    <w:uiPriority w:val="99"/>
    <w:semiHidden/>
    <w:unhideWhenUsed/>
    <w:qFormat/>
    <w:rsid w:val="002F4E1F"/>
    <w:rPr>
      <w:vertAlign w:val="superscript"/>
    </w:rPr>
  </w:style>
  <w:style w:type="character" w:customStyle="1" w:styleId="TextbublinyChar">
    <w:name w:val="Text bubliny Char"/>
    <w:basedOn w:val="Standardnpsmoodstavce"/>
    <w:link w:val="Textbubliny"/>
    <w:uiPriority w:val="99"/>
    <w:semiHidden/>
    <w:qFormat/>
    <w:rsid w:val="00432D5C"/>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qFormat/>
    <w:rsid w:val="0028698D"/>
    <w:rPr>
      <w:color w:val="605E5C"/>
      <w:shd w:val="clear" w:color="auto" w:fill="E1DFDD"/>
    </w:rPr>
  </w:style>
  <w:style w:type="character" w:customStyle="1" w:styleId="Nevyeenzmnka2">
    <w:name w:val="Nevyřešená zmínka2"/>
    <w:basedOn w:val="Standardnpsmoodstavce"/>
    <w:uiPriority w:val="99"/>
    <w:semiHidden/>
    <w:unhideWhenUsed/>
    <w:qFormat/>
    <w:rsid w:val="00750465"/>
    <w:rPr>
      <w:color w:val="605E5C"/>
      <w:shd w:val="clear" w:color="auto" w:fill="E1DFDD"/>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uiPriority w:val="99"/>
    <w:rsid w:val="001A7C9C"/>
    <w:pPr>
      <w:spacing w:after="120"/>
    </w:pPr>
    <w:rPr>
      <w:rFonts w:ascii="Arial" w:hAnsi="Arial"/>
      <w:lang w:eastAsia="en-US"/>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uiPriority w:val="99"/>
    <w:rsid w:val="001A7C9C"/>
    <w:pPr>
      <w:tabs>
        <w:tab w:val="center" w:pos="4536"/>
        <w:tab w:val="right" w:pos="9072"/>
      </w:tabs>
    </w:pPr>
    <w:rPr>
      <w:rFonts w:ascii="Arial" w:hAnsi="Arial"/>
      <w:sz w:val="20"/>
      <w:szCs w:val="20"/>
      <w:lang w:eastAsia="en-US"/>
    </w:rPr>
  </w:style>
  <w:style w:type="paragraph" w:styleId="Zpat">
    <w:name w:val="footer"/>
    <w:basedOn w:val="Normln"/>
    <w:rsid w:val="001A7C9C"/>
    <w:pPr>
      <w:tabs>
        <w:tab w:val="center" w:pos="4536"/>
        <w:tab w:val="right" w:pos="9072"/>
      </w:tabs>
    </w:pPr>
    <w:rPr>
      <w:rFonts w:ascii="Arial" w:hAnsi="Arial"/>
      <w:sz w:val="20"/>
      <w:szCs w:val="20"/>
      <w:lang w:eastAsia="en-US"/>
    </w:rPr>
  </w:style>
  <w:style w:type="paragraph" w:customStyle="1" w:styleId="Nadpis3rove">
    <w:name w:val="Nadpis 3 úroveň"/>
    <w:basedOn w:val="Nadpis3"/>
    <w:autoRedefine/>
    <w:qFormat/>
    <w:rsid w:val="005151E1"/>
    <w:pPr>
      <w:numPr>
        <w:ilvl w:val="2"/>
        <w:numId w:val="6"/>
      </w:numPr>
      <w:tabs>
        <w:tab w:val="left" w:pos="720"/>
      </w:tabs>
      <w:spacing w:before="240" w:after="60"/>
      <w:jc w:val="left"/>
    </w:pPr>
    <w:rPr>
      <w:rFonts w:ascii="Times New Roman" w:hAnsi="Times New Roman"/>
      <w:sz w:val="28"/>
      <w:szCs w:val="26"/>
    </w:rPr>
  </w:style>
  <w:style w:type="paragraph" w:styleId="Textbubliny">
    <w:name w:val="Balloon Text"/>
    <w:basedOn w:val="Normln"/>
    <w:link w:val="TextbublinyChar"/>
    <w:uiPriority w:val="99"/>
    <w:semiHidden/>
    <w:qFormat/>
    <w:rsid w:val="001A7C9C"/>
    <w:rPr>
      <w:rFonts w:ascii="Tahoma" w:hAnsi="Tahoma" w:cs="Tahoma"/>
      <w:sz w:val="16"/>
      <w:szCs w:val="16"/>
      <w:lang w:eastAsia="en-US"/>
    </w:rPr>
  </w:style>
  <w:style w:type="paragraph" w:styleId="Zkladntext2">
    <w:name w:val="Body Text 2"/>
    <w:basedOn w:val="Normln"/>
    <w:link w:val="Zkladntext2Char"/>
    <w:qFormat/>
    <w:rsid w:val="001A7C9C"/>
    <w:pPr>
      <w:spacing w:after="120" w:line="480" w:lineRule="auto"/>
    </w:pPr>
    <w:rPr>
      <w:rFonts w:ascii="Arial" w:hAnsi="Arial"/>
      <w:lang w:eastAsia="en-US"/>
    </w:rPr>
  </w:style>
  <w:style w:type="paragraph" w:styleId="Zkladntextodsazen">
    <w:name w:val="Body Text Indent"/>
    <w:basedOn w:val="Normln"/>
    <w:link w:val="ZkladntextodsazenChar"/>
    <w:rsid w:val="001A7C9C"/>
    <w:pPr>
      <w:spacing w:after="120"/>
      <w:ind w:left="283"/>
    </w:pPr>
    <w:rPr>
      <w:rFonts w:ascii="Arial" w:hAnsi="Arial"/>
      <w:lang w:eastAsia="en-US"/>
    </w:rPr>
  </w:style>
  <w:style w:type="paragraph" w:customStyle="1" w:styleId="N1">
    <w:name w:val="N 1"/>
    <w:basedOn w:val="Normln"/>
    <w:next w:val="Normln"/>
    <w:qFormat/>
    <w:rsid w:val="001A7C9C"/>
    <w:pPr>
      <w:keepNext/>
      <w:pageBreakBefore/>
      <w:widowControl w:val="0"/>
      <w:numPr>
        <w:numId w:val="1"/>
      </w:numPr>
      <w:pBdr>
        <w:top w:val="single" w:sz="8" w:space="1" w:color="000000"/>
        <w:bottom w:val="single" w:sz="8" w:space="1" w:color="000000"/>
      </w:pBdr>
      <w:shd w:val="clear" w:color="auto" w:fill="E6E6E6"/>
      <w:spacing w:before="480" w:after="240"/>
      <w:jc w:val="both"/>
    </w:pPr>
    <w:rPr>
      <w:rFonts w:ascii="Garamond" w:hAnsi="Garamond"/>
      <w:b/>
      <w:sz w:val="28"/>
      <w:szCs w:val="28"/>
    </w:rPr>
  </w:style>
  <w:style w:type="paragraph" w:customStyle="1" w:styleId="N2">
    <w:name w:val="N 2"/>
    <w:basedOn w:val="Normln"/>
    <w:next w:val="Normln"/>
    <w:qFormat/>
    <w:rsid w:val="001A7C9C"/>
    <w:pPr>
      <w:numPr>
        <w:ilvl w:val="1"/>
        <w:numId w:val="1"/>
      </w:numPr>
      <w:spacing w:before="360" w:after="240"/>
      <w:jc w:val="both"/>
    </w:pPr>
    <w:rPr>
      <w:rFonts w:ascii="Garamond" w:hAnsi="Garamond"/>
      <w:b/>
    </w:rPr>
  </w:style>
  <w:style w:type="paragraph" w:customStyle="1" w:styleId="N3">
    <w:name w:val="N 3"/>
    <w:basedOn w:val="Normln"/>
    <w:next w:val="Normln"/>
    <w:autoRedefine/>
    <w:qFormat/>
    <w:rsid w:val="001A7C9C"/>
    <w:pPr>
      <w:keepNext/>
      <w:numPr>
        <w:ilvl w:val="2"/>
        <w:numId w:val="1"/>
      </w:numPr>
      <w:tabs>
        <w:tab w:val="left" w:pos="900"/>
      </w:tabs>
      <w:spacing w:before="240" w:after="240"/>
      <w:ind w:hanging="2007"/>
      <w:jc w:val="both"/>
    </w:pPr>
    <w:rPr>
      <w:rFonts w:ascii="Garamond" w:hAnsi="Garamond"/>
      <w:b/>
    </w:rPr>
  </w:style>
  <w:style w:type="paragraph" w:styleId="Zkladntextodsazen3">
    <w:name w:val="Body Text Indent 3"/>
    <w:basedOn w:val="Normln"/>
    <w:qFormat/>
    <w:rsid w:val="001A7C9C"/>
    <w:pPr>
      <w:ind w:left="360"/>
      <w:jc w:val="both"/>
    </w:pPr>
    <w:rPr>
      <w:rFonts w:ascii="Arial" w:hAnsi="Arial"/>
      <w:color w:val="0000FF"/>
      <w:sz w:val="22"/>
      <w:szCs w:val="22"/>
    </w:rPr>
  </w:style>
  <w:style w:type="paragraph" w:customStyle="1" w:styleId="StylZkladntextPed6b">
    <w:name w:val="Styl Základní text + Před:  6 b."/>
    <w:basedOn w:val="Zkladntext"/>
    <w:qFormat/>
    <w:rsid w:val="001A7C9C"/>
    <w:pPr>
      <w:widowControl w:val="0"/>
      <w:spacing w:before="120" w:after="0"/>
      <w:jc w:val="both"/>
    </w:pPr>
    <w:rPr>
      <w:rFonts w:ascii="Garamond" w:hAnsi="Garamond"/>
      <w:szCs w:val="20"/>
    </w:rPr>
  </w:style>
  <w:style w:type="paragraph" w:styleId="Zkladntext3">
    <w:name w:val="Body Text 3"/>
    <w:basedOn w:val="Normln"/>
    <w:qFormat/>
    <w:rsid w:val="001A7C9C"/>
    <w:rPr>
      <w:rFonts w:ascii="Arial" w:hAnsi="Arial"/>
      <w:b/>
      <w:szCs w:val="28"/>
    </w:rPr>
  </w:style>
  <w:style w:type="paragraph" w:styleId="Zkladntextodsazen2">
    <w:name w:val="Body Text Indent 2"/>
    <w:basedOn w:val="Normln"/>
    <w:qFormat/>
    <w:rsid w:val="001A7C9C"/>
    <w:pPr>
      <w:ind w:left="709"/>
    </w:pPr>
    <w:rPr>
      <w:rFonts w:ascii="Arial" w:hAnsi="Arial"/>
      <w:color w:val="0000FF"/>
    </w:rPr>
  </w:style>
  <w:style w:type="paragraph" w:customStyle="1" w:styleId="odrky">
    <w:name w:val="odrážky"/>
    <w:basedOn w:val="Normln"/>
    <w:qFormat/>
    <w:rsid w:val="001A7C9C"/>
    <w:pPr>
      <w:tabs>
        <w:tab w:val="left" w:pos="360"/>
      </w:tabs>
      <w:ind w:left="360" w:hanging="360"/>
      <w:jc w:val="both"/>
      <w:textAlignment w:val="baseline"/>
    </w:pPr>
    <w:rPr>
      <w:rFonts w:ascii="Arial" w:hAnsi="Arial"/>
      <w:lang w:eastAsia="en-US"/>
    </w:rPr>
  </w:style>
  <w:style w:type="paragraph" w:customStyle="1" w:styleId="Odstavectext">
    <w:name w:val="Odstavec text"/>
    <w:basedOn w:val="Normln"/>
    <w:qFormat/>
    <w:rsid w:val="005151E1"/>
    <w:pPr>
      <w:numPr>
        <w:numId w:val="7"/>
      </w:numPr>
      <w:spacing w:before="120"/>
      <w:jc w:val="both"/>
    </w:pPr>
  </w:style>
  <w:style w:type="paragraph" w:customStyle="1" w:styleId="Textpsmene">
    <w:name w:val="Text písmene"/>
    <w:basedOn w:val="Normln"/>
    <w:uiPriority w:val="99"/>
    <w:qFormat/>
    <w:rsid w:val="005151E1"/>
    <w:pPr>
      <w:numPr>
        <w:ilvl w:val="7"/>
        <w:numId w:val="3"/>
      </w:numPr>
      <w:jc w:val="both"/>
      <w:outlineLvl w:val="7"/>
    </w:pPr>
    <w:rPr>
      <w:szCs w:val="20"/>
      <w:lang w:eastAsia="ar-SA"/>
    </w:rPr>
  </w:style>
  <w:style w:type="paragraph" w:styleId="Obsah1">
    <w:name w:val="toc 1"/>
    <w:basedOn w:val="Normln"/>
    <w:next w:val="Normln"/>
    <w:autoRedefine/>
    <w:rsid w:val="005151E1"/>
  </w:style>
  <w:style w:type="paragraph" w:styleId="Obsah2">
    <w:name w:val="toc 2"/>
    <w:basedOn w:val="Normln"/>
    <w:next w:val="Normln"/>
    <w:autoRedefine/>
    <w:rsid w:val="005151E1"/>
    <w:pPr>
      <w:ind w:left="240"/>
    </w:pPr>
  </w:style>
  <w:style w:type="paragraph" w:styleId="Obsah3">
    <w:name w:val="toc 3"/>
    <w:basedOn w:val="Normln"/>
    <w:next w:val="Normln"/>
    <w:autoRedefine/>
    <w:rsid w:val="005151E1"/>
    <w:pPr>
      <w:ind w:left="480"/>
    </w:pPr>
  </w:style>
  <w:style w:type="paragraph" w:styleId="Textkomente">
    <w:name w:val="annotation text"/>
    <w:basedOn w:val="Normln"/>
    <w:link w:val="TextkomenteChar"/>
    <w:qFormat/>
    <w:rsid w:val="005151E1"/>
    <w:rPr>
      <w:sz w:val="20"/>
      <w:szCs w:val="20"/>
    </w:rPr>
  </w:style>
  <w:style w:type="paragraph" w:styleId="Pedmtkomente">
    <w:name w:val="annotation subject"/>
    <w:basedOn w:val="Textkomente"/>
    <w:next w:val="Textkomente"/>
    <w:link w:val="PedmtkomenteChar"/>
    <w:qFormat/>
    <w:rsid w:val="005151E1"/>
    <w:rPr>
      <w:b/>
      <w:bCs/>
    </w:rPr>
  </w:style>
  <w:style w:type="paragraph" w:styleId="Bezmezer">
    <w:name w:val="No Spacing"/>
    <w:uiPriority w:val="1"/>
    <w:qFormat/>
    <w:rsid w:val="005151E1"/>
    <w:rPr>
      <w:rFonts w:eastAsia="Batang"/>
      <w:sz w:val="24"/>
      <w:szCs w:val="24"/>
    </w:rPr>
  </w:style>
  <w:style w:type="paragraph" w:styleId="Odstavecseseznamem">
    <w:name w:val="List Paragraph"/>
    <w:basedOn w:val="Normln"/>
    <w:link w:val="OdstavecseseznamemChar"/>
    <w:uiPriority w:val="34"/>
    <w:qFormat/>
    <w:rsid w:val="005151E1"/>
    <w:pPr>
      <w:ind w:left="708"/>
    </w:pPr>
    <w:rPr>
      <w:lang w:eastAsia="en-US"/>
    </w:rPr>
  </w:style>
  <w:style w:type="paragraph" w:customStyle="1" w:styleId="Textodstavce">
    <w:name w:val="Text odstavce"/>
    <w:basedOn w:val="Normln"/>
    <w:qFormat/>
    <w:rsid w:val="005151E1"/>
    <w:pPr>
      <w:numPr>
        <w:numId w:val="5"/>
      </w:numPr>
      <w:tabs>
        <w:tab w:val="left" w:pos="851"/>
      </w:tabs>
      <w:spacing w:before="120" w:after="120"/>
      <w:jc w:val="both"/>
      <w:outlineLvl w:val="6"/>
    </w:pPr>
    <w:rPr>
      <w:rFonts w:eastAsia="Batang"/>
    </w:rPr>
  </w:style>
  <w:style w:type="paragraph" w:customStyle="1" w:styleId="CharChar1">
    <w:name w:val="Char Char1"/>
    <w:basedOn w:val="Normln"/>
    <w:qFormat/>
    <w:rsid w:val="005151E1"/>
    <w:pPr>
      <w:spacing w:after="160" w:line="240" w:lineRule="exact"/>
    </w:pPr>
    <w:rPr>
      <w:rFonts w:ascii="Verdana" w:hAnsi="Verdana" w:cs="Arial"/>
      <w:sz w:val="20"/>
      <w:szCs w:val="20"/>
      <w:lang w:val="en-US" w:eastAsia="en-US"/>
    </w:rPr>
  </w:style>
  <w:style w:type="paragraph" w:customStyle="1" w:styleId="NormalJustified">
    <w:name w:val="Normal (Justified)"/>
    <w:basedOn w:val="Normln"/>
    <w:uiPriority w:val="99"/>
    <w:qFormat/>
    <w:rsid w:val="005151E1"/>
    <w:pPr>
      <w:widowControl w:val="0"/>
      <w:jc w:val="both"/>
    </w:pPr>
    <w:rPr>
      <w:rFonts w:eastAsia="Batang"/>
      <w:kern w:val="2"/>
      <w:szCs w:val="20"/>
    </w:rPr>
  </w:style>
  <w:style w:type="paragraph" w:customStyle="1" w:styleId="Styl2">
    <w:name w:val="Styl2"/>
    <w:basedOn w:val="Normln"/>
    <w:qFormat/>
    <w:rsid w:val="00A15E09"/>
    <w:pPr>
      <w:numPr>
        <w:numId w:val="8"/>
      </w:numPr>
      <w:spacing w:before="120"/>
      <w:jc w:val="both"/>
    </w:pPr>
    <w:rPr>
      <w:b/>
      <w:bCs/>
      <w:sz w:val="28"/>
    </w:rPr>
  </w:style>
  <w:style w:type="paragraph" w:customStyle="1" w:styleId="Styl3">
    <w:name w:val="Styl3"/>
    <w:basedOn w:val="Normln"/>
    <w:qFormat/>
    <w:rsid w:val="00A15E09"/>
    <w:pPr>
      <w:numPr>
        <w:ilvl w:val="1"/>
        <w:numId w:val="8"/>
      </w:numPr>
      <w:spacing w:before="120"/>
      <w:jc w:val="both"/>
    </w:pPr>
    <w:rPr>
      <w:b/>
      <w:bCs/>
    </w:rPr>
  </w:style>
  <w:style w:type="paragraph" w:customStyle="1" w:styleId="RLTextlnkuslovan">
    <w:name w:val="RL Text článku číslovaný"/>
    <w:basedOn w:val="Normln"/>
    <w:link w:val="RLTextlnkuslovanChar"/>
    <w:qFormat/>
    <w:rsid w:val="005311AB"/>
    <w:pPr>
      <w:spacing w:after="120" w:line="280" w:lineRule="exact"/>
      <w:jc w:val="both"/>
    </w:pPr>
    <w:rPr>
      <w:rFonts w:ascii="Calibri" w:hAnsi="Calibri"/>
      <w:sz w:val="22"/>
      <w:lang w:eastAsia="en-US"/>
    </w:rPr>
  </w:style>
  <w:style w:type="paragraph" w:customStyle="1" w:styleId="RLlneksmlouvy">
    <w:name w:val="RL Článek smlouvy"/>
    <w:basedOn w:val="Normln"/>
    <w:next w:val="RLTextlnkuslovan"/>
    <w:link w:val="RLlneksmlouvyChar"/>
    <w:qFormat/>
    <w:rsid w:val="005311AB"/>
    <w:pPr>
      <w:keepNext/>
      <w:spacing w:before="360" w:after="120" w:line="280" w:lineRule="exact"/>
      <w:jc w:val="both"/>
      <w:outlineLvl w:val="0"/>
    </w:pPr>
    <w:rPr>
      <w:rFonts w:ascii="Calibri" w:hAnsi="Calibri"/>
      <w:b/>
      <w:sz w:val="22"/>
      <w:lang w:eastAsia="en-US"/>
    </w:rPr>
  </w:style>
  <w:style w:type="paragraph" w:customStyle="1" w:styleId="RLdajeosmluvnstran">
    <w:name w:val="RL  údaje o smluvní straně"/>
    <w:basedOn w:val="Normln"/>
    <w:qFormat/>
    <w:rsid w:val="005311AB"/>
    <w:pPr>
      <w:spacing w:after="120" w:line="280" w:lineRule="exact"/>
      <w:jc w:val="center"/>
    </w:pPr>
    <w:rPr>
      <w:rFonts w:ascii="Calibri" w:hAnsi="Calibri"/>
      <w:sz w:val="22"/>
      <w:lang w:eastAsia="en-US"/>
    </w:rPr>
  </w:style>
  <w:style w:type="paragraph" w:customStyle="1" w:styleId="RLProhlensmluvnchstran">
    <w:name w:val="RL Prohlášení smluvních stran"/>
    <w:basedOn w:val="Normln"/>
    <w:link w:val="RLProhlensmluvnchstranChar"/>
    <w:qFormat/>
    <w:rsid w:val="005311AB"/>
    <w:pPr>
      <w:spacing w:after="120" w:line="280" w:lineRule="exact"/>
      <w:jc w:val="center"/>
    </w:pPr>
    <w:rPr>
      <w:rFonts w:ascii="Calibri" w:hAnsi="Calibri"/>
      <w:b/>
      <w:sz w:val="22"/>
      <w:lang w:eastAsia="en-US"/>
    </w:rPr>
  </w:style>
  <w:style w:type="paragraph" w:customStyle="1" w:styleId="RLnzevsmlouvy">
    <w:name w:val="RL název smlouvy"/>
    <w:basedOn w:val="Normln"/>
    <w:next w:val="Normln"/>
    <w:qFormat/>
    <w:rsid w:val="005311AB"/>
    <w:pPr>
      <w:spacing w:before="120" w:after="1200"/>
      <w:jc w:val="center"/>
    </w:pPr>
    <w:rPr>
      <w:rFonts w:ascii="Calibri" w:hAnsi="Calibri" w:cs="Arial"/>
      <w:b/>
      <w:bCs/>
      <w:caps/>
      <w:spacing w:val="40"/>
      <w:kern w:val="2"/>
      <w:sz w:val="32"/>
      <w:szCs w:val="32"/>
    </w:rPr>
  </w:style>
  <w:style w:type="paragraph" w:customStyle="1" w:styleId="ZKLADN">
    <w:name w:val="ZÁKLADNÍ"/>
    <w:basedOn w:val="Zkladntext"/>
    <w:link w:val="ZKLADNChar"/>
    <w:qFormat/>
    <w:rsid w:val="005311AB"/>
    <w:pPr>
      <w:widowControl w:val="0"/>
      <w:spacing w:before="120" w:line="280" w:lineRule="atLeast"/>
      <w:jc w:val="both"/>
    </w:pPr>
    <w:rPr>
      <w:rFonts w:ascii="Garamond" w:hAnsi="Garamond"/>
    </w:rPr>
  </w:style>
  <w:style w:type="paragraph" w:customStyle="1" w:styleId="doplnuchaze">
    <w:name w:val="doplní uchazeč"/>
    <w:basedOn w:val="Normln"/>
    <w:link w:val="doplnuchazeChar"/>
    <w:qFormat/>
    <w:rsid w:val="005311AB"/>
    <w:pPr>
      <w:spacing w:after="120" w:line="280" w:lineRule="exact"/>
      <w:jc w:val="center"/>
    </w:pPr>
    <w:rPr>
      <w:rFonts w:ascii="Calibri" w:hAnsi="Calibri"/>
      <w:b/>
      <w:sz w:val="22"/>
      <w:szCs w:val="22"/>
      <w:lang w:eastAsia="en-US"/>
    </w:rPr>
  </w:style>
  <w:style w:type="paragraph" w:customStyle="1" w:styleId="Seznamploh">
    <w:name w:val="Seznam příloh"/>
    <w:basedOn w:val="RLTextlnkuslovan"/>
    <w:link w:val="SeznamplohChar"/>
    <w:qFormat/>
    <w:rsid w:val="005311AB"/>
    <w:pPr>
      <w:ind w:left="3572" w:hanging="1361"/>
    </w:pPr>
  </w:style>
  <w:style w:type="paragraph" w:customStyle="1" w:styleId="bh1">
    <w:name w:val="_bh1"/>
    <w:basedOn w:val="Normln"/>
    <w:next w:val="bh2"/>
    <w:qFormat/>
    <w:rsid w:val="005311AB"/>
    <w:pPr>
      <w:numPr>
        <w:numId w:val="9"/>
      </w:numPr>
      <w:spacing w:before="60" w:after="120" w:line="320" w:lineRule="atLeast"/>
      <w:jc w:val="both"/>
      <w:outlineLvl w:val="0"/>
    </w:pPr>
    <w:rPr>
      <w:b/>
      <w:caps/>
    </w:rPr>
  </w:style>
  <w:style w:type="paragraph" w:customStyle="1" w:styleId="bh2">
    <w:name w:val="_bh2"/>
    <w:basedOn w:val="Normln"/>
    <w:qFormat/>
    <w:rsid w:val="005311AB"/>
    <w:pPr>
      <w:numPr>
        <w:ilvl w:val="1"/>
        <w:numId w:val="9"/>
      </w:numPr>
      <w:tabs>
        <w:tab w:val="left" w:pos="862"/>
      </w:tabs>
      <w:spacing w:before="60" w:after="120" w:line="320" w:lineRule="atLeast"/>
      <w:ind w:left="862" w:firstLine="0"/>
      <w:jc w:val="both"/>
      <w:outlineLvl w:val="1"/>
    </w:pPr>
    <w:rPr>
      <w:szCs w:val="20"/>
      <w:u w:val="single"/>
    </w:rPr>
  </w:style>
  <w:style w:type="paragraph" w:customStyle="1" w:styleId="bh3">
    <w:name w:val="_bh3"/>
    <w:basedOn w:val="Normln"/>
    <w:qFormat/>
    <w:rsid w:val="005311AB"/>
    <w:pPr>
      <w:numPr>
        <w:ilvl w:val="2"/>
        <w:numId w:val="9"/>
      </w:numPr>
      <w:spacing w:before="60" w:after="120" w:line="320" w:lineRule="atLeast"/>
      <w:jc w:val="both"/>
      <w:outlineLvl w:val="2"/>
    </w:pPr>
    <w:rPr>
      <w:szCs w:val="20"/>
    </w:rPr>
  </w:style>
  <w:style w:type="paragraph" w:customStyle="1" w:styleId="bh4">
    <w:name w:val="_bh4"/>
    <w:basedOn w:val="Normln"/>
    <w:qFormat/>
    <w:rsid w:val="005311AB"/>
    <w:pPr>
      <w:numPr>
        <w:ilvl w:val="3"/>
        <w:numId w:val="9"/>
      </w:numPr>
      <w:spacing w:line="320" w:lineRule="atLeast"/>
      <w:jc w:val="both"/>
    </w:pPr>
    <w:rPr>
      <w:szCs w:val="20"/>
    </w:rPr>
  </w:style>
  <w:style w:type="paragraph" w:customStyle="1" w:styleId="Odrazka1">
    <w:name w:val="Odrazka 1"/>
    <w:basedOn w:val="Normln"/>
    <w:link w:val="Odrazka1Char"/>
    <w:qFormat/>
    <w:rsid w:val="001457F7"/>
    <w:pPr>
      <w:numPr>
        <w:numId w:val="10"/>
      </w:numPr>
      <w:spacing w:before="60" w:after="60" w:line="276" w:lineRule="auto"/>
    </w:pPr>
    <w:rPr>
      <w:sz w:val="22"/>
      <w:lang w:val="en-US" w:eastAsia="en-US"/>
    </w:rPr>
  </w:style>
  <w:style w:type="paragraph" w:customStyle="1" w:styleId="Odrazka2">
    <w:name w:val="Odrazka 2"/>
    <w:basedOn w:val="Odrazka1"/>
    <w:qFormat/>
    <w:rsid w:val="001457F7"/>
    <w:pPr>
      <w:tabs>
        <w:tab w:val="left" w:pos="1440"/>
        <w:tab w:val="left" w:pos="1701"/>
        <w:tab w:val="left" w:pos="1980"/>
      </w:tabs>
    </w:pPr>
  </w:style>
  <w:style w:type="paragraph" w:customStyle="1" w:styleId="Odrazka3">
    <w:name w:val="Odrazka 3"/>
    <w:basedOn w:val="Odrazka2"/>
    <w:qFormat/>
    <w:rsid w:val="001457F7"/>
    <w:pPr>
      <w:tabs>
        <w:tab w:val="clear" w:pos="1440"/>
        <w:tab w:val="left" w:pos="2160"/>
        <w:tab w:val="left" w:pos="2700"/>
      </w:tabs>
    </w:pPr>
    <w:rPr>
      <w:rFonts w:ascii="Calibri" w:hAnsi="Calibri"/>
      <w:lang w:val="cs-CZ"/>
    </w:rPr>
  </w:style>
  <w:style w:type="paragraph" w:customStyle="1" w:styleId="Default">
    <w:name w:val="Default"/>
    <w:qFormat/>
    <w:rsid w:val="009D2DA0"/>
    <w:rPr>
      <w:rFonts w:ascii="Arial" w:hAnsi="Arial" w:cs="Arial"/>
      <w:color w:val="000000"/>
      <w:sz w:val="24"/>
      <w:szCs w:val="24"/>
    </w:rPr>
  </w:style>
  <w:style w:type="paragraph" w:customStyle="1" w:styleId="odsazfurt">
    <w:name w:val="odsaz furt"/>
    <w:basedOn w:val="Normln"/>
    <w:uiPriority w:val="99"/>
    <w:qFormat/>
    <w:rsid w:val="00C01607"/>
    <w:pPr>
      <w:ind w:left="284"/>
      <w:jc w:val="both"/>
    </w:pPr>
    <w:rPr>
      <w:rFonts w:ascii="Tahoma" w:hAnsi="Tahoma"/>
      <w:color w:val="000000"/>
      <w:sz w:val="20"/>
      <w:szCs w:val="20"/>
    </w:rPr>
  </w:style>
  <w:style w:type="paragraph" w:customStyle="1" w:styleId="p1">
    <w:name w:val="p1"/>
    <w:basedOn w:val="Normln"/>
    <w:qFormat/>
    <w:rsid w:val="00C01607"/>
    <w:rPr>
      <w:rFonts w:ascii="Helvetica" w:hAnsi="Helvetica"/>
      <w:sz w:val="12"/>
      <w:szCs w:val="12"/>
    </w:rPr>
  </w:style>
  <w:style w:type="paragraph" w:styleId="Normlnweb">
    <w:name w:val="Normal (Web)"/>
    <w:basedOn w:val="Normln"/>
    <w:uiPriority w:val="99"/>
    <w:unhideWhenUsed/>
    <w:qFormat/>
    <w:rsid w:val="00ED2ABB"/>
    <w:pPr>
      <w:spacing w:beforeAutospacing="1" w:afterAutospacing="1"/>
    </w:pPr>
  </w:style>
  <w:style w:type="paragraph" w:customStyle="1" w:styleId="NormlnIMP0">
    <w:name w:val="Normální_IMP~0"/>
    <w:basedOn w:val="Normln"/>
    <w:qFormat/>
    <w:rsid w:val="00ED2ABB"/>
    <w:pPr>
      <w:spacing w:line="187" w:lineRule="auto"/>
    </w:pPr>
    <w:rPr>
      <w:szCs w:val="20"/>
    </w:rPr>
  </w:style>
  <w:style w:type="paragraph" w:customStyle="1" w:styleId="p2">
    <w:name w:val="p2"/>
    <w:basedOn w:val="Normln"/>
    <w:qFormat/>
    <w:rsid w:val="00E036DC"/>
    <w:rPr>
      <w:rFonts w:ascii="Tahoma" w:hAnsi="Tahoma" w:cs="Tahoma"/>
      <w:sz w:val="15"/>
      <w:szCs w:val="15"/>
    </w:rPr>
  </w:style>
  <w:style w:type="paragraph" w:customStyle="1" w:styleId="p3">
    <w:name w:val="p3"/>
    <w:basedOn w:val="Normln"/>
    <w:qFormat/>
    <w:rsid w:val="00821A99"/>
    <w:rPr>
      <w:rFonts w:ascii="Calibri" w:hAnsi="Calibri"/>
      <w:sz w:val="17"/>
      <w:szCs w:val="17"/>
    </w:rPr>
  </w:style>
  <w:style w:type="paragraph" w:styleId="Textpoznpodarou">
    <w:name w:val="footnote text"/>
    <w:basedOn w:val="Normln"/>
    <w:link w:val="TextpoznpodarouChar"/>
    <w:uiPriority w:val="99"/>
    <w:semiHidden/>
    <w:unhideWhenUsed/>
    <w:rsid w:val="002F4E1F"/>
    <w:rPr>
      <w:rFonts w:ascii="Arial" w:hAnsi="Arial"/>
      <w:sz w:val="20"/>
      <w:szCs w:val="20"/>
      <w:lang w:eastAsia="ar-SA"/>
    </w:rPr>
  </w:style>
  <w:style w:type="paragraph" w:styleId="Revize">
    <w:name w:val="Revision"/>
    <w:uiPriority w:val="99"/>
    <w:semiHidden/>
    <w:qFormat/>
    <w:rsid w:val="000F17E5"/>
    <w:rPr>
      <w:sz w:val="24"/>
      <w:szCs w:val="24"/>
    </w:rPr>
  </w:style>
  <w:style w:type="paragraph" w:customStyle="1" w:styleId="Zkladntext21">
    <w:name w:val="Základní text 21"/>
    <w:basedOn w:val="Normln"/>
    <w:uiPriority w:val="99"/>
    <w:qFormat/>
    <w:rsid w:val="00432D5C"/>
    <w:pPr>
      <w:spacing w:after="120" w:line="480" w:lineRule="auto"/>
    </w:pPr>
    <w:rPr>
      <w:lang w:eastAsia="ar-SA"/>
    </w:rPr>
  </w:style>
  <w:style w:type="paragraph" w:customStyle="1" w:styleId="Zkladntext1">
    <w:name w:val="Základní text1"/>
    <w:basedOn w:val="Normln"/>
    <w:qFormat/>
    <w:rsid w:val="00FA4CF9"/>
    <w:pPr>
      <w:shd w:val="clear" w:color="auto" w:fill="FFFFFF"/>
      <w:spacing w:after="180" w:line="274" w:lineRule="exact"/>
      <w:ind w:hanging="360"/>
    </w:pPr>
    <w:rPr>
      <w:rFonts w:ascii="Arial" w:hAnsi="Arial" w:cs="Arial"/>
      <w:color w:val="000000"/>
      <w:sz w:val="20"/>
      <w:szCs w:val="20"/>
      <w:lang w:eastAsia="hi-IN" w:bidi="hi-IN"/>
    </w:rPr>
  </w:style>
  <w:style w:type="paragraph" w:customStyle="1" w:styleId="Odstavecseseznamem1">
    <w:name w:val="Odstavec se seznamem1"/>
    <w:basedOn w:val="Normln"/>
    <w:qFormat/>
    <w:rsid w:val="004D7603"/>
    <w:pPr>
      <w:ind w:left="708"/>
    </w:pPr>
    <w:rPr>
      <w:sz w:val="20"/>
      <w:szCs w:val="20"/>
    </w:rPr>
  </w:style>
  <w:style w:type="paragraph" w:customStyle="1" w:styleId="Odstavecseseznamem2">
    <w:name w:val="Odstavec se seznamem2"/>
    <w:basedOn w:val="Normln"/>
    <w:qFormat/>
    <w:rsid w:val="004D7603"/>
    <w:pPr>
      <w:ind w:left="720"/>
    </w:pPr>
    <w:rPr>
      <w:sz w:val="20"/>
      <w:szCs w:val="20"/>
    </w:rPr>
  </w:style>
  <w:style w:type="paragraph" w:customStyle="1" w:styleId="lnek-slo">
    <w:name w:val="článek-číslo"/>
    <w:basedOn w:val="Nadpis1"/>
    <w:next w:val="Normln"/>
    <w:autoRedefine/>
    <w:uiPriority w:val="99"/>
    <w:qFormat/>
    <w:rsid w:val="002F6F58"/>
    <w:pPr>
      <w:spacing w:after="120"/>
      <w:ind w:left="1071" w:hanging="357"/>
      <w:jc w:val="center"/>
    </w:pPr>
    <w:rPr>
      <w:rFonts w:ascii="Arial" w:hAnsi="Arial" w:cs="Arial"/>
      <w:sz w:val="22"/>
      <w:szCs w:val="22"/>
      <w:lang w:eastAsia="cs-CZ"/>
    </w:rPr>
  </w:style>
  <w:style w:type="paragraph" w:customStyle="1" w:styleId="Obsahrmce">
    <w:name w:val="Obsah rámce"/>
    <w:basedOn w:val="Normln"/>
    <w:qFormat/>
  </w:style>
  <w:style w:type="numbering" w:styleId="111111">
    <w:name w:val="Outline List 2"/>
    <w:qFormat/>
    <w:rsid w:val="005151E1"/>
  </w:style>
  <w:style w:type="table" w:styleId="Mkatabulky">
    <w:name w:val="Table Grid"/>
    <w:basedOn w:val="Normlntabulka"/>
    <w:rsid w:val="00515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5C7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arostka@tuklaty.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4844</Words>
  <Characters>28584</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ČESKÝ A MORAVSKÝ ÚČETNÍ DVŮR s.r.o.</Company>
  <LinksUpToDate>false</LinksUpToDate>
  <CharactersWithSpaces>33362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AKHN</dc:creator>
  <dc:description/>
  <cp:lastModifiedBy>JUDr. Hana Němečková, advokátka</cp:lastModifiedBy>
  <cp:revision>4</cp:revision>
  <cp:lastPrinted>2020-11-24T14:05:00Z</cp:lastPrinted>
  <dcterms:created xsi:type="dcterms:W3CDTF">2023-10-16T09:17:00Z</dcterms:created>
  <dcterms:modified xsi:type="dcterms:W3CDTF">2023-10-17T14:22:00Z</dcterms:modified>
  <dc:language>cs-CZ</dc:language>
</cp:coreProperties>
</file>