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03FD"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hAnsi="Calibri" w:cs="Calibri"/>
          <w:noProof/>
          <w:sz w:val="22"/>
          <w:szCs w:val="22"/>
          <w:lang w:val="en-US"/>
        </w:rPr>
        <mc:AlternateContent>
          <mc:Choice Requires="wps">
            <w:drawing>
              <wp:anchor distT="0" distB="0" distL="114300" distR="114300" simplePos="0" relativeHeight="251659264" behindDoc="0" locked="0" layoutInCell="1" allowOverlap="1" wp14:anchorId="20BF7ACB" wp14:editId="528EAF74">
                <wp:simplePos x="0" y="0"/>
                <wp:positionH relativeFrom="column">
                  <wp:posOffset>3128010</wp:posOffset>
                </wp:positionH>
                <wp:positionV relativeFrom="paragraph">
                  <wp:posOffset>-984250</wp:posOffset>
                </wp:positionV>
                <wp:extent cx="3000375" cy="3429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42900"/>
                        </a:xfrm>
                        <a:prstGeom prst="rect">
                          <a:avLst/>
                        </a:prstGeom>
                        <a:noFill/>
                        <a:ln w="9525">
                          <a:noFill/>
                          <a:miter lim="800000"/>
                          <a:headEnd/>
                          <a:tailEnd/>
                        </a:ln>
                      </wps:spPr>
                      <wps:txbx>
                        <w:txbxContent>
                          <w:p w14:paraId="7824D3EE" w14:textId="3C188B8C" w:rsidR="006D3511" w:rsidRPr="00AA22BF" w:rsidRDefault="006D3511" w:rsidP="002D26DD">
                            <w:pPr>
                              <w:jc w:val="right"/>
                              <w:rPr>
                                <w:rFonts w:ascii="Calibri" w:hAnsi="Calibri" w:cs="Calibri"/>
                              </w:rPr>
                            </w:pPr>
                            <w:r w:rsidRPr="00AA22BF">
                              <w:rPr>
                                <w:rFonts w:ascii="Calibri" w:hAnsi="Calibri" w:cs="Calibri"/>
                              </w:rPr>
                              <w:t>Příloha č.</w:t>
                            </w:r>
                            <w:r w:rsidR="003735A8" w:rsidRPr="00AA22BF">
                              <w:rPr>
                                <w:rFonts w:ascii="Calibri" w:hAnsi="Calibri" w:cs="Calibri"/>
                              </w:rPr>
                              <w:t>4</w:t>
                            </w:r>
                            <w:bookmarkStart w:id="0" w:name="_Hlk190940487"/>
                            <w:bookmarkStart w:id="1" w:name="_Hlk190940488"/>
                            <w:bookmarkStart w:id="2" w:name="_Hlk190940517"/>
                            <w:bookmarkStart w:id="3" w:name="_Hlk190940518"/>
                            <w:r w:rsidR="00131CF3" w:rsidRPr="00AA22BF">
                              <w:rPr>
                                <w:rFonts w:ascii="Calibri" w:hAnsi="Calibri" w:cs="Calibri"/>
                              </w:rPr>
                              <w:t xml:space="preserve"> Zadávací dokumentace</w:t>
                            </w:r>
                            <w:bookmarkEnd w:id="0"/>
                            <w:bookmarkEnd w:id="1"/>
                            <w:bookmarkEnd w:id="2"/>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F7ACB" id="_x0000_t202" coordsize="21600,21600" o:spt="202" path="m,l,21600r21600,l21600,xe">
                <v:stroke joinstyle="miter"/>
                <v:path gradientshapeok="t" o:connecttype="rect"/>
              </v:shapetype>
              <v:shape id="Text Box 307" o:spid="_x0000_s1026" type="#_x0000_t202" style="position:absolute;left:0;text-align:left;margin-left:246.3pt;margin-top:-77.5pt;width:236.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" filled="f" stroked="f">
                <v:textbox>
                  <w:txbxContent>
                    <w:p w14:paraId="7824D3EE" w14:textId="3C188B8C" w:rsidR="006D3511" w:rsidRPr="00AA22BF" w:rsidRDefault="006D3511" w:rsidP="002D26DD">
                      <w:pPr>
                        <w:jc w:val="right"/>
                        <w:rPr>
                          <w:rFonts w:ascii="Calibri" w:hAnsi="Calibri" w:cs="Calibri"/>
                        </w:rPr>
                      </w:pPr>
                      <w:r w:rsidRPr="00AA22BF">
                        <w:rPr>
                          <w:rFonts w:ascii="Calibri" w:hAnsi="Calibri" w:cs="Calibri"/>
                        </w:rPr>
                        <w:t>Příloha č.</w:t>
                      </w:r>
                      <w:r w:rsidR="003735A8" w:rsidRPr="00AA22BF">
                        <w:rPr>
                          <w:rFonts w:ascii="Calibri" w:hAnsi="Calibri" w:cs="Calibri"/>
                        </w:rPr>
                        <w:t>4</w:t>
                      </w:r>
                      <w:bookmarkStart w:id="4" w:name="_Hlk190940487"/>
                      <w:bookmarkStart w:id="5" w:name="_Hlk190940488"/>
                      <w:bookmarkStart w:id="6" w:name="_Hlk190940517"/>
                      <w:bookmarkStart w:id="7" w:name="_Hlk190940518"/>
                      <w:r w:rsidR="00131CF3" w:rsidRPr="00AA22BF">
                        <w:rPr>
                          <w:rFonts w:ascii="Calibri" w:hAnsi="Calibri" w:cs="Calibri"/>
                        </w:rPr>
                        <w:t xml:space="preserve"> Zadávací dokumentace</w:t>
                      </w:r>
                      <w:bookmarkEnd w:id="4"/>
                      <w:bookmarkEnd w:id="5"/>
                      <w:bookmarkEnd w:id="6"/>
                      <w:bookmarkEnd w:id="7"/>
                    </w:p>
                  </w:txbxContent>
                </v:textbox>
              </v:shape>
            </w:pict>
          </mc:Fallback>
        </mc:AlternateContent>
      </w:r>
      <w:r w:rsidRPr="00E13ABC">
        <w:rPr>
          <w:rFonts w:ascii="Calibri" w:eastAsia="Arial" w:hAnsi="Calibri" w:cs="Calibri"/>
          <w:b/>
          <w:bCs/>
          <w:color w:val="auto"/>
          <w:sz w:val="22"/>
          <w:szCs w:val="22"/>
        </w:rPr>
        <w:t>Kupní smlouva</w:t>
      </w:r>
    </w:p>
    <w:p w14:paraId="0F0DE5FE" w14:textId="79AEAD81"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color w:val="auto"/>
          <w:sz w:val="22"/>
          <w:szCs w:val="22"/>
        </w:rPr>
        <w:t>evidovaná u kupujícího pod č. ____</w:t>
      </w:r>
    </w:p>
    <w:p w14:paraId="233CF606" w14:textId="77777777" w:rsidR="006D3511" w:rsidRPr="00E13ABC" w:rsidRDefault="006D3511" w:rsidP="006D3511">
      <w:pPr>
        <w:pStyle w:val="Default"/>
        <w:spacing w:after="120" w:line="276" w:lineRule="auto"/>
        <w:contextualSpacing/>
        <w:jc w:val="center"/>
        <w:rPr>
          <w:rFonts w:ascii="Calibri" w:eastAsia="Arial" w:hAnsi="Calibri" w:cs="Calibri"/>
          <w:b/>
          <w:bCs/>
          <w:sz w:val="22"/>
          <w:szCs w:val="22"/>
        </w:rPr>
      </w:pPr>
      <w:r w:rsidRPr="00E13ABC">
        <w:rPr>
          <w:rFonts w:ascii="Calibri" w:eastAsia="Arial" w:hAnsi="Calibri" w:cs="Calibri"/>
          <w:color w:val="auto"/>
          <w:sz w:val="22"/>
          <w:szCs w:val="22"/>
        </w:rPr>
        <w:t xml:space="preserve">evidovaná u prodávajícího pod č. </w:t>
      </w:r>
      <w:r w:rsidRPr="00E13ABC">
        <w:rPr>
          <w:rFonts w:ascii="Calibri" w:eastAsia="Arial" w:hAnsi="Calibri" w:cs="Calibri"/>
          <w:b/>
          <w:bCs/>
          <w:sz w:val="22"/>
          <w:szCs w:val="22"/>
          <w:highlight w:val="yellow"/>
        </w:rPr>
        <w:t>[•]</w:t>
      </w:r>
    </w:p>
    <w:p w14:paraId="74B71938"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p>
    <w:p w14:paraId="2F4F7FC4"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color w:val="auto"/>
          <w:sz w:val="22"/>
          <w:szCs w:val="22"/>
        </w:rPr>
        <w:t>uzavřená podle § 2079 a násl. zák. č. 89/2012 Sb., občanský zákoník, ve znění pozdějších předpisů</w:t>
      </w:r>
    </w:p>
    <w:p w14:paraId="17E556F3" w14:textId="10ECA1AE"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color w:val="auto"/>
          <w:sz w:val="22"/>
          <w:szCs w:val="22"/>
        </w:rPr>
        <w:t xml:space="preserve">a v souladu s § </w:t>
      </w:r>
      <w:r w:rsidR="00100B35" w:rsidRPr="00E13ABC">
        <w:rPr>
          <w:rFonts w:ascii="Calibri" w:eastAsia="Arial" w:hAnsi="Calibri" w:cs="Calibri"/>
          <w:color w:val="auto"/>
          <w:sz w:val="22"/>
          <w:szCs w:val="22"/>
        </w:rPr>
        <w:t>56</w:t>
      </w:r>
      <w:r w:rsidRPr="00E13ABC">
        <w:rPr>
          <w:rFonts w:ascii="Calibri" w:eastAsia="Arial" w:hAnsi="Calibri" w:cs="Calibri"/>
          <w:color w:val="auto"/>
          <w:sz w:val="22"/>
          <w:szCs w:val="22"/>
        </w:rPr>
        <w:t xml:space="preserve"> zákona č. 134/2016 Sb., o zadávání veřejných zakázek, ve znění pozdějších předpisů</w:t>
      </w:r>
    </w:p>
    <w:p w14:paraId="54456C76"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color w:val="auto"/>
          <w:sz w:val="22"/>
          <w:szCs w:val="22"/>
        </w:rPr>
        <w:t>(dále jen „</w:t>
      </w:r>
      <w:r w:rsidRPr="00E13ABC">
        <w:rPr>
          <w:rFonts w:ascii="Calibri" w:eastAsia="Arial" w:hAnsi="Calibri" w:cs="Calibri"/>
          <w:b/>
          <w:bCs/>
          <w:color w:val="auto"/>
          <w:sz w:val="22"/>
          <w:szCs w:val="22"/>
        </w:rPr>
        <w:t>tato smlouva</w:t>
      </w:r>
      <w:r w:rsidRPr="00E13ABC">
        <w:rPr>
          <w:rFonts w:ascii="Calibri" w:eastAsia="Arial" w:hAnsi="Calibri" w:cs="Calibri"/>
          <w:color w:val="auto"/>
          <w:sz w:val="22"/>
          <w:szCs w:val="22"/>
        </w:rPr>
        <w:t>“)</w:t>
      </w:r>
    </w:p>
    <w:p w14:paraId="065ECFF3" w14:textId="77777777" w:rsidR="006D3511" w:rsidRPr="00E13ABC" w:rsidRDefault="006D3511" w:rsidP="006D3511">
      <w:pPr>
        <w:pStyle w:val="Default"/>
        <w:spacing w:after="120" w:line="276" w:lineRule="auto"/>
        <w:contextualSpacing/>
        <w:jc w:val="center"/>
        <w:rPr>
          <w:rFonts w:ascii="Calibri" w:eastAsia="Arial" w:hAnsi="Calibri" w:cs="Calibri"/>
          <w:b/>
          <w:bCs/>
          <w:color w:val="auto"/>
          <w:sz w:val="22"/>
          <w:szCs w:val="22"/>
        </w:rPr>
      </w:pPr>
    </w:p>
    <w:p w14:paraId="7E5C5206"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r w:rsidRPr="00E13ABC">
        <w:rPr>
          <w:rFonts w:ascii="Calibri" w:eastAsia="Arial" w:hAnsi="Calibri" w:cs="Calibri"/>
          <w:b/>
          <w:bCs/>
          <w:color w:val="auto"/>
          <w:sz w:val="22"/>
          <w:szCs w:val="22"/>
        </w:rPr>
        <w:t>I.</w:t>
      </w:r>
    </w:p>
    <w:p w14:paraId="36C3AB96" w14:textId="77777777" w:rsidR="006D3511" w:rsidRPr="00E13ABC" w:rsidRDefault="006D3511" w:rsidP="006D3511">
      <w:pPr>
        <w:pStyle w:val="Default"/>
        <w:spacing w:after="120" w:line="276" w:lineRule="auto"/>
        <w:contextualSpacing/>
        <w:jc w:val="center"/>
        <w:rPr>
          <w:rFonts w:ascii="Calibri" w:eastAsia="Arial" w:hAnsi="Calibri" w:cs="Calibri"/>
          <w:b/>
          <w:bCs/>
          <w:color w:val="auto"/>
          <w:sz w:val="22"/>
          <w:szCs w:val="22"/>
        </w:rPr>
      </w:pPr>
      <w:r w:rsidRPr="00E13ABC">
        <w:rPr>
          <w:rFonts w:ascii="Calibri" w:eastAsia="Arial" w:hAnsi="Calibri" w:cs="Calibri"/>
          <w:b/>
          <w:bCs/>
          <w:color w:val="auto"/>
          <w:sz w:val="22"/>
          <w:szCs w:val="22"/>
        </w:rPr>
        <w:t>SMLUVNÍ STRANY</w:t>
      </w:r>
    </w:p>
    <w:p w14:paraId="0B9A79A1" w14:textId="77777777" w:rsidR="006D3511" w:rsidRPr="00E13ABC" w:rsidRDefault="006D3511" w:rsidP="006D3511">
      <w:pPr>
        <w:pStyle w:val="Default"/>
        <w:spacing w:after="120" w:line="276" w:lineRule="auto"/>
        <w:contextualSpacing/>
        <w:jc w:val="center"/>
        <w:rPr>
          <w:rFonts w:ascii="Calibri" w:eastAsia="Arial" w:hAnsi="Calibri" w:cs="Calibri"/>
          <w:color w:val="auto"/>
          <w:sz w:val="22"/>
          <w:szCs w:val="22"/>
        </w:rPr>
      </w:pPr>
    </w:p>
    <w:p w14:paraId="4038CAB0"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b/>
          <w:bCs/>
          <w:color w:val="auto"/>
          <w:sz w:val="22"/>
          <w:szCs w:val="22"/>
        </w:rPr>
        <w:t xml:space="preserve">Ústav </w:t>
      </w:r>
      <w:proofErr w:type="spellStart"/>
      <w:r w:rsidRPr="00E13ABC">
        <w:rPr>
          <w:rFonts w:ascii="Calibri" w:eastAsia="Arial" w:hAnsi="Calibri" w:cs="Calibri"/>
          <w:b/>
          <w:bCs/>
          <w:color w:val="auto"/>
          <w:sz w:val="22"/>
          <w:szCs w:val="22"/>
        </w:rPr>
        <w:t>fotoniky</w:t>
      </w:r>
      <w:proofErr w:type="spellEnd"/>
      <w:r w:rsidRPr="00E13ABC">
        <w:rPr>
          <w:rFonts w:ascii="Calibri" w:eastAsia="Arial" w:hAnsi="Calibri" w:cs="Calibri"/>
          <w:b/>
          <w:bCs/>
          <w:color w:val="auto"/>
          <w:sz w:val="22"/>
          <w:szCs w:val="22"/>
        </w:rPr>
        <w:t xml:space="preserve"> a elektroniky AV ČR, v. v. i. </w:t>
      </w:r>
    </w:p>
    <w:p w14:paraId="5DC49A6D" w14:textId="2D232CE8"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se sídlem Chaberská 1014/57, 182 </w:t>
      </w:r>
      <w:r w:rsidR="004E52C3" w:rsidRPr="00E13ABC">
        <w:rPr>
          <w:rFonts w:ascii="Calibri" w:eastAsia="Arial" w:hAnsi="Calibri" w:cs="Calibri"/>
          <w:color w:val="auto"/>
          <w:sz w:val="22"/>
          <w:szCs w:val="22"/>
        </w:rPr>
        <w:t xml:space="preserve">00 </w:t>
      </w:r>
      <w:r w:rsidRPr="00E13ABC">
        <w:rPr>
          <w:rFonts w:ascii="Calibri" w:eastAsia="Arial" w:hAnsi="Calibri" w:cs="Calibri"/>
          <w:color w:val="auto"/>
          <w:sz w:val="22"/>
          <w:szCs w:val="22"/>
        </w:rPr>
        <w:t>Praha 8 - Kobylisy</w:t>
      </w:r>
    </w:p>
    <w:p w14:paraId="5A65354B" w14:textId="23CCD581"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zastoupená: </w:t>
      </w:r>
      <w:r w:rsidRPr="00E13ABC">
        <w:rPr>
          <w:rFonts w:ascii="Calibri" w:hAnsi="Calibri" w:cs="Calibri"/>
          <w:color w:val="auto"/>
          <w:sz w:val="22"/>
          <w:szCs w:val="22"/>
        </w:rPr>
        <w:tab/>
      </w:r>
      <w:r w:rsidRPr="00E13ABC">
        <w:rPr>
          <w:rFonts w:ascii="Calibri" w:hAnsi="Calibri" w:cs="Calibri"/>
          <w:color w:val="auto"/>
          <w:sz w:val="22"/>
          <w:szCs w:val="22"/>
        </w:rPr>
        <w:tab/>
      </w:r>
      <w:r w:rsidR="001E3C2A" w:rsidRPr="00E13ABC">
        <w:rPr>
          <w:rFonts w:ascii="Calibri" w:eastAsia="Arial" w:hAnsi="Calibri" w:cs="Calibri"/>
          <w:b/>
          <w:bCs/>
          <w:color w:val="auto"/>
          <w:sz w:val="22"/>
          <w:szCs w:val="22"/>
        </w:rPr>
        <w:t>doc. Ing. Pavlem Peterkou</w:t>
      </w:r>
      <w:r w:rsidRPr="00E13ABC">
        <w:rPr>
          <w:rFonts w:ascii="Calibri" w:eastAsia="Arial" w:hAnsi="Calibri" w:cs="Calibri"/>
          <w:b/>
          <w:bCs/>
          <w:color w:val="auto"/>
          <w:sz w:val="22"/>
          <w:szCs w:val="22"/>
        </w:rPr>
        <w:t xml:space="preserve">, </w:t>
      </w:r>
      <w:r w:rsidR="001E3C2A" w:rsidRPr="00E13ABC">
        <w:rPr>
          <w:rFonts w:ascii="Calibri" w:eastAsia="Arial" w:hAnsi="Calibri" w:cs="Calibri"/>
          <w:b/>
          <w:bCs/>
          <w:color w:val="auto"/>
          <w:sz w:val="22"/>
          <w:szCs w:val="22"/>
        </w:rPr>
        <w:t xml:space="preserve">Ph.D., </w:t>
      </w:r>
      <w:r w:rsidRPr="00E13ABC">
        <w:rPr>
          <w:rFonts w:ascii="Calibri" w:eastAsia="Arial" w:hAnsi="Calibri" w:cs="Calibri"/>
          <w:color w:val="auto"/>
          <w:sz w:val="22"/>
          <w:szCs w:val="22"/>
        </w:rPr>
        <w:t>ředitelem</w:t>
      </w:r>
    </w:p>
    <w:p w14:paraId="77BA5516"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IČO: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sz w:val="22"/>
          <w:szCs w:val="22"/>
        </w:rPr>
        <w:t>67985882</w:t>
      </w:r>
    </w:p>
    <w:p w14:paraId="425F1AD6"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DIČ: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sz w:val="22"/>
          <w:szCs w:val="22"/>
        </w:rPr>
        <w:t>CZ67985882</w:t>
      </w:r>
    </w:p>
    <w:p w14:paraId="559568AB"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Bankovní účet: </w:t>
      </w:r>
      <w:r w:rsidRPr="00E13ABC">
        <w:rPr>
          <w:rFonts w:ascii="Calibri" w:hAnsi="Calibri" w:cs="Calibri"/>
          <w:color w:val="auto"/>
          <w:sz w:val="22"/>
          <w:szCs w:val="22"/>
        </w:rPr>
        <w:tab/>
      </w:r>
      <w:r w:rsidRPr="00E13ABC">
        <w:rPr>
          <w:rFonts w:ascii="Calibri" w:eastAsia="Arial" w:hAnsi="Calibri" w:cs="Calibri"/>
          <w:color w:val="auto"/>
          <w:sz w:val="22"/>
          <w:szCs w:val="22"/>
        </w:rPr>
        <w:t>131417340/0300</w:t>
      </w:r>
    </w:p>
    <w:p w14:paraId="5FDD5BA9"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(dále jen „</w:t>
      </w:r>
      <w:r w:rsidRPr="00E13ABC">
        <w:rPr>
          <w:rFonts w:ascii="Calibri" w:eastAsia="Arial" w:hAnsi="Calibri" w:cs="Calibri"/>
          <w:b/>
          <w:bCs/>
          <w:color w:val="auto"/>
          <w:sz w:val="22"/>
          <w:szCs w:val="22"/>
        </w:rPr>
        <w:t>kupující</w:t>
      </w:r>
      <w:r w:rsidRPr="00E13ABC">
        <w:rPr>
          <w:rFonts w:ascii="Calibri" w:eastAsia="Arial" w:hAnsi="Calibri" w:cs="Calibri"/>
          <w:color w:val="auto"/>
          <w:sz w:val="22"/>
          <w:szCs w:val="22"/>
        </w:rPr>
        <w:t xml:space="preserve">“) </w:t>
      </w:r>
    </w:p>
    <w:p w14:paraId="4A123FAE"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p>
    <w:p w14:paraId="3921D585"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a </w:t>
      </w:r>
    </w:p>
    <w:p w14:paraId="62092AF4"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p>
    <w:p w14:paraId="14C1B21A"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b/>
          <w:bCs/>
          <w:sz w:val="22"/>
          <w:szCs w:val="22"/>
          <w:highlight w:val="yellow"/>
        </w:rPr>
        <w:t>[•]</w:t>
      </w:r>
      <w:r w:rsidRPr="00E13ABC">
        <w:rPr>
          <w:rFonts w:ascii="Calibri" w:eastAsia="Arial" w:hAnsi="Calibri" w:cs="Calibri"/>
          <w:b/>
          <w:bCs/>
          <w:color w:val="auto"/>
          <w:sz w:val="22"/>
          <w:szCs w:val="22"/>
        </w:rPr>
        <w:t xml:space="preserve"> </w:t>
      </w:r>
    </w:p>
    <w:p w14:paraId="65DA52A7"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se sídlem </w:t>
      </w:r>
      <w:r w:rsidRPr="00E13ABC">
        <w:rPr>
          <w:rFonts w:ascii="Calibri" w:eastAsia="Arial" w:hAnsi="Calibri" w:cs="Calibri"/>
          <w:b/>
          <w:bCs/>
          <w:sz w:val="22"/>
          <w:szCs w:val="22"/>
          <w:highlight w:val="yellow"/>
        </w:rPr>
        <w:t>[•]</w:t>
      </w:r>
    </w:p>
    <w:p w14:paraId="03A1CE40"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zastoupená: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b/>
          <w:bCs/>
          <w:sz w:val="22"/>
          <w:szCs w:val="22"/>
          <w:highlight w:val="yellow"/>
        </w:rPr>
        <w:t>[•</w:t>
      </w:r>
      <w:proofErr w:type="gramStart"/>
      <w:r w:rsidRPr="00E13ABC">
        <w:rPr>
          <w:rFonts w:ascii="Calibri" w:eastAsia="Arial" w:hAnsi="Calibri" w:cs="Calibri"/>
          <w:b/>
          <w:bCs/>
          <w:sz w:val="22"/>
          <w:szCs w:val="22"/>
          <w:highlight w:val="yellow"/>
        </w:rPr>
        <w:t>]</w:t>
      </w:r>
      <w:r w:rsidRPr="00E13ABC">
        <w:rPr>
          <w:rFonts w:ascii="Calibri" w:eastAsia="Arial" w:hAnsi="Calibri" w:cs="Calibri"/>
          <w:b/>
          <w:bCs/>
          <w:sz w:val="22"/>
          <w:szCs w:val="22"/>
        </w:rPr>
        <w:t>,</w:t>
      </w:r>
      <w:r w:rsidRPr="00E13ABC">
        <w:rPr>
          <w:rFonts w:ascii="Calibri" w:eastAsia="Arial" w:hAnsi="Calibri" w:cs="Calibri"/>
          <w:b/>
          <w:bCs/>
          <w:sz w:val="22"/>
          <w:szCs w:val="22"/>
          <w:highlight w:val="yellow"/>
        </w:rPr>
        <w:t>[</w:t>
      </w:r>
      <w:proofErr w:type="gramEnd"/>
      <w:r w:rsidRPr="00E13ABC">
        <w:rPr>
          <w:rFonts w:ascii="Calibri" w:eastAsia="Arial" w:hAnsi="Calibri" w:cs="Calibri"/>
          <w:b/>
          <w:bCs/>
          <w:sz w:val="22"/>
          <w:szCs w:val="22"/>
          <w:highlight w:val="yellow"/>
        </w:rPr>
        <w:t>•]</w:t>
      </w:r>
      <w:r w:rsidRPr="00E13ABC">
        <w:rPr>
          <w:rFonts w:ascii="Calibri" w:eastAsia="Arial" w:hAnsi="Calibri" w:cs="Calibri"/>
          <w:color w:val="auto"/>
          <w:sz w:val="22"/>
          <w:szCs w:val="22"/>
        </w:rPr>
        <w:t xml:space="preserve"> </w:t>
      </w:r>
    </w:p>
    <w:p w14:paraId="71723135" w14:textId="77777777" w:rsidR="006D3511" w:rsidRPr="00E13ABC" w:rsidRDefault="006D3511" w:rsidP="006D3511">
      <w:pPr>
        <w:pStyle w:val="Default"/>
        <w:spacing w:after="120" w:line="276" w:lineRule="auto"/>
        <w:contextualSpacing/>
        <w:rPr>
          <w:rFonts w:ascii="Calibri" w:eastAsia="Arial" w:hAnsi="Calibri" w:cs="Calibri"/>
          <w:b/>
          <w:bCs/>
          <w:sz w:val="22"/>
          <w:szCs w:val="22"/>
        </w:rPr>
      </w:pPr>
      <w:r w:rsidRPr="00E13ABC">
        <w:rPr>
          <w:rFonts w:ascii="Calibri" w:eastAsia="Arial" w:hAnsi="Calibri" w:cs="Calibri"/>
          <w:color w:val="auto"/>
          <w:sz w:val="22"/>
          <w:szCs w:val="22"/>
        </w:rPr>
        <w:t xml:space="preserve">IČO: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b/>
          <w:bCs/>
          <w:sz w:val="22"/>
          <w:szCs w:val="22"/>
          <w:highlight w:val="yellow"/>
        </w:rPr>
        <w:t>[•]</w:t>
      </w:r>
    </w:p>
    <w:p w14:paraId="2C8DB21A" w14:textId="1A4B53D5" w:rsidR="002A5732" w:rsidRPr="00E13ABC" w:rsidRDefault="002A5732"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DIČ: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b/>
          <w:bCs/>
          <w:sz w:val="22"/>
          <w:szCs w:val="22"/>
          <w:highlight w:val="yellow"/>
        </w:rPr>
        <w:t>[•]</w:t>
      </w:r>
    </w:p>
    <w:p w14:paraId="7BE29101"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 xml:space="preserve">Bankovní </w:t>
      </w:r>
      <w:proofErr w:type="gramStart"/>
      <w:r w:rsidRPr="00E13ABC">
        <w:rPr>
          <w:rFonts w:ascii="Calibri" w:eastAsia="Arial" w:hAnsi="Calibri" w:cs="Calibri"/>
          <w:color w:val="auto"/>
          <w:sz w:val="22"/>
          <w:szCs w:val="22"/>
        </w:rPr>
        <w:t xml:space="preserve">účet:  </w:t>
      </w:r>
      <w:r w:rsidRPr="00E13ABC">
        <w:rPr>
          <w:rFonts w:ascii="Calibri" w:hAnsi="Calibri" w:cs="Calibri"/>
          <w:color w:val="auto"/>
          <w:sz w:val="22"/>
          <w:szCs w:val="22"/>
        </w:rPr>
        <w:tab/>
      </w:r>
      <w:proofErr w:type="gramEnd"/>
      <w:r w:rsidRPr="00E13ABC">
        <w:rPr>
          <w:rFonts w:ascii="Calibri" w:eastAsia="Arial" w:hAnsi="Calibri" w:cs="Calibri"/>
          <w:b/>
          <w:bCs/>
          <w:sz w:val="22"/>
          <w:szCs w:val="22"/>
          <w:highlight w:val="yellow"/>
        </w:rPr>
        <w:t>[•]</w:t>
      </w:r>
    </w:p>
    <w:p w14:paraId="3DE1DB95"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r w:rsidRPr="00E13ABC">
        <w:rPr>
          <w:rFonts w:ascii="Calibri" w:eastAsia="Arial" w:hAnsi="Calibri" w:cs="Calibri"/>
          <w:color w:val="auto"/>
          <w:sz w:val="22"/>
          <w:szCs w:val="22"/>
        </w:rPr>
        <w:t>(dále jen „</w:t>
      </w:r>
      <w:r w:rsidRPr="00E13ABC">
        <w:rPr>
          <w:rFonts w:ascii="Calibri" w:eastAsia="Arial" w:hAnsi="Calibri" w:cs="Calibri"/>
          <w:b/>
          <w:bCs/>
          <w:color w:val="auto"/>
          <w:sz w:val="22"/>
          <w:szCs w:val="22"/>
        </w:rPr>
        <w:t>prodávající</w:t>
      </w:r>
      <w:r w:rsidRPr="00E13ABC">
        <w:rPr>
          <w:rFonts w:ascii="Calibri" w:eastAsia="Arial" w:hAnsi="Calibri" w:cs="Calibri"/>
          <w:color w:val="auto"/>
          <w:sz w:val="22"/>
          <w:szCs w:val="22"/>
        </w:rPr>
        <w:t xml:space="preserve">“) </w:t>
      </w:r>
    </w:p>
    <w:p w14:paraId="1CB1C5A9" w14:textId="77777777" w:rsidR="006D3511" w:rsidRPr="00E13ABC" w:rsidRDefault="006D3511" w:rsidP="006D3511">
      <w:pPr>
        <w:pStyle w:val="Default"/>
        <w:spacing w:after="120" w:line="276" w:lineRule="auto"/>
        <w:contextualSpacing/>
        <w:rPr>
          <w:rFonts w:ascii="Calibri" w:eastAsia="Arial" w:hAnsi="Calibri" w:cs="Calibri"/>
          <w:color w:val="auto"/>
          <w:sz w:val="22"/>
          <w:szCs w:val="22"/>
        </w:rPr>
      </w:pPr>
    </w:p>
    <w:p w14:paraId="6AF8B8C3" w14:textId="77777777" w:rsidR="006D3511" w:rsidRPr="00E13ABC" w:rsidRDefault="006D3511" w:rsidP="006D3511">
      <w:pPr>
        <w:spacing w:after="120"/>
        <w:contextualSpacing/>
        <w:rPr>
          <w:rFonts w:ascii="Calibri" w:eastAsia="Arial" w:hAnsi="Calibri" w:cs="Calibri"/>
        </w:rPr>
      </w:pPr>
      <w:r w:rsidRPr="00E13ABC">
        <w:rPr>
          <w:rFonts w:ascii="Calibri" w:eastAsia="Arial" w:hAnsi="Calibri" w:cs="Calibri"/>
        </w:rPr>
        <w:t>(dále společně označovány jako „</w:t>
      </w:r>
      <w:r w:rsidRPr="00E13ABC">
        <w:rPr>
          <w:rFonts w:ascii="Calibri" w:eastAsia="Arial" w:hAnsi="Calibri" w:cs="Calibri"/>
          <w:b/>
          <w:bCs/>
        </w:rPr>
        <w:t>smluvní strany</w:t>
      </w:r>
      <w:r w:rsidRPr="00E13ABC">
        <w:rPr>
          <w:rFonts w:ascii="Calibri" w:eastAsia="Arial" w:hAnsi="Calibri" w:cs="Calibri"/>
        </w:rPr>
        <w:t xml:space="preserve">“) </w:t>
      </w:r>
    </w:p>
    <w:p w14:paraId="62D4FEE8" w14:textId="77777777" w:rsidR="006D3511" w:rsidRPr="00E13ABC" w:rsidRDefault="006D3511" w:rsidP="006D3511">
      <w:pPr>
        <w:spacing w:after="120"/>
        <w:contextualSpacing/>
        <w:rPr>
          <w:rFonts w:ascii="Calibri" w:eastAsia="Arial" w:hAnsi="Calibri" w:cs="Calibri"/>
        </w:rPr>
      </w:pPr>
    </w:p>
    <w:p w14:paraId="3D86E3FB" w14:textId="7B7409C1" w:rsidR="00CF177E" w:rsidRPr="00E13ABC" w:rsidRDefault="006D3511" w:rsidP="006A7482">
      <w:pPr>
        <w:spacing w:after="120"/>
        <w:contextualSpacing/>
        <w:rPr>
          <w:rFonts w:ascii="Calibri" w:eastAsia="Arial" w:hAnsi="Calibri" w:cs="Calibri"/>
        </w:rPr>
      </w:pPr>
      <w:r w:rsidRPr="00E13ABC">
        <w:rPr>
          <w:rFonts w:ascii="Calibri" w:eastAsia="Arial" w:hAnsi="Calibri" w:cs="Calibri"/>
        </w:rPr>
        <w:t xml:space="preserve">uzavírají tuto smlouvu: </w:t>
      </w:r>
    </w:p>
    <w:p w14:paraId="19DAC1A4"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II.</w:t>
      </w:r>
    </w:p>
    <w:p w14:paraId="78435EA8"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PŘEDMĚT SMLOUVY</w:t>
      </w:r>
    </w:p>
    <w:p w14:paraId="4B934812" w14:textId="36C72DFB" w:rsidR="006D3511" w:rsidRPr="00E13ABC" w:rsidRDefault="006D3511" w:rsidP="006D3511">
      <w:pPr>
        <w:pStyle w:val="Default"/>
        <w:numPr>
          <w:ilvl w:val="0"/>
          <w:numId w:val="1"/>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je uzavírána na základě výsledku veřejné zakázky </w:t>
      </w:r>
      <w:r w:rsidR="00D046A4" w:rsidRPr="00E13ABC">
        <w:rPr>
          <w:rFonts w:ascii="Calibri" w:eastAsia="Arial" w:hAnsi="Calibri" w:cs="Calibri"/>
          <w:color w:val="auto"/>
          <w:sz w:val="22"/>
          <w:szCs w:val="22"/>
        </w:rPr>
        <w:t xml:space="preserve">zadávané v otevřeném nadlimitním řízení </w:t>
      </w:r>
      <w:r w:rsidRPr="00E13ABC">
        <w:rPr>
          <w:rFonts w:ascii="Calibri" w:eastAsia="Arial" w:hAnsi="Calibri" w:cs="Calibri"/>
          <w:color w:val="auto"/>
          <w:sz w:val="22"/>
          <w:szCs w:val="22"/>
        </w:rPr>
        <w:t>s názvem „</w:t>
      </w:r>
      <w:r w:rsidR="00844579" w:rsidRPr="00735960">
        <w:rPr>
          <w:rFonts w:ascii="Calibri" w:eastAsia="Arial" w:hAnsi="Calibri" w:cs="Calibri"/>
          <w:b/>
          <w:bCs/>
          <w:color w:val="auto"/>
          <w:sz w:val="22"/>
          <w:szCs w:val="22"/>
        </w:rPr>
        <w:t xml:space="preserve">Laditelný </w:t>
      </w:r>
      <w:proofErr w:type="spellStart"/>
      <w:r w:rsidR="00844579" w:rsidRPr="00735960">
        <w:rPr>
          <w:rFonts w:ascii="Calibri" w:eastAsia="Arial" w:hAnsi="Calibri" w:cs="Calibri"/>
          <w:b/>
          <w:bCs/>
          <w:color w:val="auto"/>
          <w:sz w:val="22"/>
          <w:szCs w:val="22"/>
        </w:rPr>
        <w:t>femtosekundový</w:t>
      </w:r>
      <w:proofErr w:type="spellEnd"/>
      <w:r w:rsidR="00844579" w:rsidRPr="00735960">
        <w:rPr>
          <w:rFonts w:ascii="Calibri" w:eastAsia="Arial" w:hAnsi="Calibri" w:cs="Calibri"/>
          <w:b/>
          <w:bCs/>
          <w:color w:val="auto"/>
          <w:sz w:val="22"/>
          <w:szCs w:val="22"/>
        </w:rPr>
        <w:t xml:space="preserve"> laser</w:t>
      </w:r>
      <w:r w:rsidRPr="00E13ABC">
        <w:rPr>
          <w:rFonts w:ascii="Calibri" w:eastAsia="Arial" w:hAnsi="Calibri" w:cs="Calibri"/>
          <w:color w:val="auto"/>
          <w:sz w:val="22"/>
          <w:szCs w:val="22"/>
        </w:rPr>
        <w:t>“ kupujícího jakožto zadavatele (dále jen „</w:t>
      </w:r>
      <w:r w:rsidR="00045991" w:rsidRPr="00E13ABC">
        <w:rPr>
          <w:rFonts w:ascii="Calibri" w:eastAsia="Arial" w:hAnsi="Calibri" w:cs="Calibri"/>
          <w:b/>
          <w:bCs/>
          <w:color w:val="auto"/>
          <w:sz w:val="22"/>
          <w:szCs w:val="22"/>
        </w:rPr>
        <w:t>veřejná zakázka</w:t>
      </w:r>
      <w:r w:rsidRPr="00E13ABC">
        <w:rPr>
          <w:rFonts w:ascii="Calibri" w:eastAsia="Arial" w:hAnsi="Calibri" w:cs="Calibri"/>
          <w:color w:val="auto"/>
          <w:sz w:val="22"/>
          <w:szCs w:val="22"/>
        </w:rPr>
        <w:t xml:space="preserve">“), a to s prodávajícím, který splňuje všechny podmínky </w:t>
      </w:r>
      <w:r w:rsidR="00C963B4">
        <w:rPr>
          <w:rFonts w:ascii="Calibri" w:eastAsia="Arial" w:hAnsi="Calibri" w:cs="Calibri"/>
          <w:color w:val="auto"/>
          <w:sz w:val="22"/>
          <w:szCs w:val="22"/>
        </w:rPr>
        <w:t>stanovené v zadávací dokumentaci</w:t>
      </w:r>
      <w:r w:rsidRPr="00E13ABC">
        <w:rPr>
          <w:rFonts w:ascii="Calibri" w:eastAsia="Arial" w:hAnsi="Calibri" w:cs="Calibri"/>
          <w:color w:val="auto"/>
          <w:sz w:val="22"/>
          <w:szCs w:val="22"/>
        </w:rPr>
        <w:t xml:space="preserve"> </w:t>
      </w:r>
      <w:r w:rsidR="00C963B4">
        <w:rPr>
          <w:rFonts w:ascii="Calibri" w:eastAsia="Arial" w:hAnsi="Calibri" w:cs="Calibri"/>
          <w:color w:val="auto"/>
          <w:sz w:val="22"/>
          <w:szCs w:val="22"/>
        </w:rPr>
        <w:t>k</w:t>
      </w:r>
      <w:r w:rsidRPr="00E13ABC">
        <w:rPr>
          <w:rFonts w:ascii="Calibri" w:eastAsia="Arial" w:hAnsi="Calibri" w:cs="Calibri"/>
          <w:color w:val="auto"/>
          <w:sz w:val="22"/>
          <w:szCs w:val="22"/>
        </w:rPr>
        <w:t xml:space="preserve"> dané </w:t>
      </w:r>
      <w:r w:rsidR="00045991" w:rsidRPr="00E13ABC">
        <w:rPr>
          <w:rFonts w:ascii="Calibri" w:eastAsia="Arial" w:hAnsi="Calibri" w:cs="Calibri"/>
          <w:color w:val="auto"/>
          <w:sz w:val="22"/>
          <w:szCs w:val="22"/>
        </w:rPr>
        <w:t>veřejné zakázce</w:t>
      </w:r>
      <w:r w:rsidRPr="00E13ABC">
        <w:rPr>
          <w:rFonts w:ascii="Calibri" w:eastAsia="Arial" w:hAnsi="Calibri" w:cs="Calibri"/>
          <w:color w:val="auto"/>
          <w:sz w:val="22"/>
          <w:szCs w:val="22"/>
        </w:rPr>
        <w:t xml:space="preserve">, a jehož nabídka byla vybrána jako ekonomicky nejvýhodnější. Podkladem pro tuto smlouvu je </w:t>
      </w:r>
      <w:r w:rsidRPr="00E13ABC">
        <w:rPr>
          <w:rFonts w:ascii="Calibri" w:eastAsia="Arial" w:hAnsi="Calibri" w:cs="Calibri"/>
          <w:color w:val="auto"/>
          <w:sz w:val="22"/>
          <w:szCs w:val="22"/>
        </w:rPr>
        <w:lastRenderedPageBreak/>
        <w:t xml:space="preserve">rovněž </w:t>
      </w:r>
      <w:r w:rsidRPr="00E13ABC">
        <w:rPr>
          <w:rFonts w:ascii="Calibri" w:eastAsia="Arial" w:hAnsi="Calibri" w:cs="Calibri"/>
          <w:b/>
          <w:bCs/>
          <w:color w:val="auto"/>
          <w:sz w:val="22"/>
          <w:szCs w:val="22"/>
        </w:rPr>
        <w:t>nabídka prodávajícího</w:t>
      </w:r>
      <w:r w:rsidRPr="00E13ABC">
        <w:rPr>
          <w:rFonts w:ascii="Calibri" w:eastAsia="Arial" w:hAnsi="Calibri" w:cs="Calibri"/>
          <w:color w:val="auto"/>
          <w:sz w:val="22"/>
          <w:szCs w:val="22"/>
        </w:rPr>
        <w:t xml:space="preserve"> ze dne</w:t>
      </w:r>
      <w:bookmarkStart w:id="8" w:name="_Hlk94519949"/>
      <w:r w:rsidRPr="00E13ABC">
        <w:rPr>
          <w:rFonts w:ascii="Calibri" w:eastAsia="Arial" w:hAnsi="Calibri" w:cs="Calibri"/>
          <w:color w:val="auto"/>
          <w:sz w:val="22"/>
          <w:szCs w:val="22"/>
        </w:rPr>
        <w:t xml:space="preserve"> </w:t>
      </w:r>
      <w:r w:rsidRPr="00E13ABC">
        <w:rPr>
          <w:rFonts w:ascii="Calibri" w:eastAsia="Arial" w:hAnsi="Calibri" w:cs="Calibri"/>
          <w:b/>
          <w:bCs/>
          <w:sz w:val="22"/>
          <w:szCs w:val="22"/>
          <w:highlight w:val="yellow"/>
        </w:rPr>
        <w:t>[•]</w:t>
      </w:r>
      <w:r w:rsidR="00E83FC3" w:rsidRPr="00E13ABC">
        <w:rPr>
          <w:rFonts w:ascii="Calibri" w:eastAsia="Arial" w:hAnsi="Calibri" w:cs="Calibri"/>
          <w:b/>
          <w:bCs/>
          <w:sz w:val="22"/>
          <w:szCs w:val="22"/>
        </w:rPr>
        <w:t xml:space="preserve"> </w:t>
      </w:r>
      <w:r w:rsidR="00E83FC3" w:rsidRPr="00E13ABC">
        <w:rPr>
          <w:rFonts w:ascii="Calibri" w:eastAsia="Arial" w:hAnsi="Calibri" w:cs="Calibri"/>
          <w:sz w:val="22"/>
          <w:szCs w:val="22"/>
        </w:rPr>
        <w:t>podaná prodávajícím v rámci zadávacího řízení na danou veřejnou zakázku (dále jen „</w:t>
      </w:r>
      <w:r w:rsidR="00E83FC3" w:rsidRPr="00E13ABC">
        <w:rPr>
          <w:rFonts w:ascii="Calibri" w:eastAsia="Arial" w:hAnsi="Calibri" w:cs="Calibri"/>
          <w:b/>
          <w:bCs/>
          <w:sz w:val="22"/>
          <w:szCs w:val="22"/>
        </w:rPr>
        <w:t>nabídka</w:t>
      </w:r>
      <w:r w:rsidR="00E83FC3" w:rsidRPr="00E13ABC">
        <w:rPr>
          <w:rFonts w:ascii="Calibri" w:eastAsia="Arial" w:hAnsi="Calibri" w:cs="Calibri"/>
          <w:sz w:val="22"/>
          <w:szCs w:val="22"/>
        </w:rPr>
        <w:t>“)</w:t>
      </w:r>
      <w:r w:rsidRPr="00E13ABC">
        <w:rPr>
          <w:rFonts w:ascii="Calibri" w:eastAsia="Arial" w:hAnsi="Calibri" w:cs="Calibri"/>
          <w:color w:val="auto"/>
          <w:sz w:val="22"/>
          <w:szCs w:val="22"/>
        </w:rPr>
        <w:t xml:space="preserve">. </w:t>
      </w:r>
      <w:bookmarkEnd w:id="8"/>
    </w:p>
    <w:p w14:paraId="6E726C7E" w14:textId="7A7721A8" w:rsidR="00C048BE" w:rsidRDefault="006D3511" w:rsidP="00C048BE">
      <w:pPr>
        <w:pStyle w:val="Default"/>
        <w:numPr>
          <w:ilvl w:val="0"/>
          <w:numId w:val="1"/>
        </w:numPr>
        <w:spacing w:after="120" w:line="276" w:lineRule="auto"/>
        <w:ind w:left="426" w:hanging="426"/>
        <w:jc w:val="both"/>
        <w:rPr>
          <w:rFonts w:ascii="Calibri" w:eastAsia="Arial" w:hAnsi="Calibri" w:cs="Calibri"/>
          <w:color w:val="auto"/>
          <w:sz w:val="22"/>
          <w:szCs w:val="22"/>
        </w:rPr>
      </w:pPr>
      <w:bookmarkStart w:id="9" w:name="_Hlk94526949"/>
      <w:r w:rsidRPr="00E13ABC">
        <w:rPr>
          <w:rFonts w:ascii="Calibri" w:eastAsia="Arial" w:hAnsi="Calibri" w:cs="Calibri"/>
          <w:color w:val="auto"/>
          <w:sz w:val="22"/>
          <w:szCs w:val="22"/>
        </w:rPr>
        <w:t>Prodávající se zavazuje dodat kupujícímu</w:t>
      </w:r>
      <w:r w:rsidR="00424721" w:rsidRPr="00E13ABC">
        <w:rPr>
          <w:rFonts w:ascii="Calibri" w:eastAsia="Arial" w:hAnsi="Calibri" w:cs="Calibri"/>
          <w:b/>
          <w:bCs/>
          <w:iCs/>
          <w:sz w:val="22"/>
          <w:szCs w:val="22"/>
        </w:rPr>
        <w:t xml:space="preserve"> </w:t>
      </w:r>
      <w:r w:rsidR="000D3C3B" w:rsidRPr="00E13ABC">
        <w:rPr>
          <w:rFonts w:ascii="Calibri" w:eastAsia="Arial" w:hAnsi="Calibri" w:cs="Calibri"/>
          <w:b/>
          <w:bCs/>
          <w:iCs/>
          <w:sz w:val="22"/>
          <w:szCs w:val="22"/>
        </w:rPr>
        <w:t>1 ks</w:t>
      </w:r>
      <w:r w:rsidR="0010761B" w:rsidRPr="00E13ABC">
        <w:rPr>
          <w:rFonts w:ascii="Calibri" w:hAnsi="Calibri" w:cs="Calibri"/>
          <w:sz w:val="22"/>
          <w:szCs w:val="22"/>
        </w:rPr>
        <w:t xml:space="preserve"> </w:t>
      </w:r>
      <w:r w:rsidR="00844579">
        <w:rPr>
          <w:rFonts w:ascii="Calibri" w:hAnsi="Calibri" w:cs="Calibri"/>
          <w:sz w:val="22"/>
          <w:szCs w:val="22"/>
        </w:rPr>
        <w:t>l</w:t>
      </w:r>
      <w:r w:rsidR="00844579" w:rsidRPr="00844579">
        <w:rPr>
          <w:rFonts w:ascii="Calibri" w:hAnsi="Calibri" w:cs="Calibri"/>
          <w:sz w:val="22"/>
          <w:szCs w:val="22"/>
        </w:rPr>
        <w:t>aditeln</w:t>
      </w:r>
      <w:r w:rsidR="00844579">
        <w:rPr>
          <w:rFonts w:ascii="Calibri" w:hAnsi="Calibri" w:cs="Calibri"/>
          <w:sz w:val="22"/>
          <w:szCs w:val="22"/>
        </w:rPr>
        <w:t>ého</w:t>
      </w:r>
      <w:r w:rsidR="00844579" w:rsidRPr="00844579">
        <w:rPr>
          <w:rFonts w:ascii="Calibri" w:hAnsi="Calibri" w:cs="Calibri"/>
          <w:sz w:val="22"/>
          <w:szCs w:val="22"/>
        </w:rPr>
        <w:t xml:space="preserve"> </w:t>
      </w:r>
      <w:proofErr w:type="spellStart"/>
      <w:r w:rsidR="00844579" w:rsidRPr="00844579">
        <w:rPr>
          <w:rFonts w:ascii="Calibri" w:hAnsi="Calibri" w:cs="Calibri"/>
          <w:sz w:val="22"/>
          <w:szCs w:val="22"/>
        </w:rPr>
        <w:t>femtosekundov</w:t>
      </w:r>
      <w:r w:rsidR="00844579">
        <w:rPr>
          <w:rFonts w:ascii="Calibri" w:hAnsi="Calibri" w:cs="Calibri"/>
          <w:sz w:val="22"/>
          <w:szCs w:val="22"/>
        </w:rPr>
        <w:t>ého</w:t>
      </w:r>
      <w:proofErr w:type="spellEnd"/>
      <w:r w:rsidR="00844579" w:rsidRPr="00844579">
        <w:rPr>
          <w:rFonts w:ascii="Calibri" w:hAnsi="Calibri" w:cs="Calibri"/>
          <w:sz w:val="22"/>
          <w:szCs w:val="22"/>
        </w:rPr>
        <w:t xml:space="preserve"> laser</w:t>
      </w:r>
      <w:r w:rsidR="00844579">
        <w:rPr>
          <w:rFonts w:ascii="Calibri" w:hAnsi="Calibri" w:cs="Calibri"/>
          <w:sz w:val="22"/>
          <w:szCs w:val="22"/>
        </w:rPr>
        <w:t>u</w:t>
      </w:r>
      <w:r w:rsidR="00C048BE" w:rsidRPr="00C048BE">
        <w:t xml:space="preserve"> </w:t>
      </w:r>
      <w:r w:rsidR="00C048BE" w:rsidRPr="00C048BE">
        <w:rPr>
          <w:rFonts w:ascii="Calibri" w:hAnsi="Calibri" w:cs="Calibri"/>
          <w:sz w:val="22"/>
          <w:szCs w:val="22"/>
        </w:rPr>
        <w:t xml:space="preserve">se dvěma nezávislými výstupy, </w:t>
      </w:r>
      <w:r w:rsidR="00C115B7">
        <w:rPr>
          <w:rFonts w:ascii="Calibri" w:hAnsi="Calibri" w:cs="Calibri"/>
          <w:sz w:val="22"/>
          <w:szCs w:val="22"/>
        </w:rPr>
        <w:t>které</w:t>
      </w:r>
      <w:r w:rsidR="00C048BE" w:rsidRPr="00C048BE">
        <w:rPr>
          <w:rFonts w:ascii="Calibri" w:hAnsi="Calibri" w:cs="Calibri"/>
          <w:sz w:val="22"/>
          <w:szCs w:val="22"/>
        </w:rPr>
        <w:t xml:space="preserve"> jsou plně synchronizov</w:t>
      </w:r>
      <w:r w:rsidR="00CA5A1F">
        <w:rPr>
          <w:rFonts w:ascii="Calibri" w:hAnsi="Calibri" w:cs="Calibri"/>
          <w:sz w:val="22"/>
          <w:szCs w:val="22"/>
        </w:rPr>
        <w:t>ány</w:t>
      </w:r>
      <w:r w:rsidR="00932E27">
        <w:rPr>
          <w:rFonts w:ascii="Calibri" w:hAnsi="Calibri" w:cs="Calibri"/>
          <w:sz w:val="22"/>
          <w:szCs w:val="22"/>
        </w:rPr>
        <w:t xml:space="preserve"> </w:t>
      </w:r>
      <w:r w:rsidR="00831675" w:rsidRPr="00E13ABC">
        <w:rPr>
          <w:rFonts w:ascii="Calibri" w:hAnsi="Calibri" w:cs="Calibri"/>
          <w:sz w:val="22"/>
          <w:szCs w:val="22"/>
        </w:rPr>
        <w:t>(dále jen jako</w:t>
      </w:r>
      <w:r w:rsidR="00831675" w:rsidRPr="00E13ABC">
        <w:rPr>
          <w:rFonts w:ascii="Calibri" w:hAnsi="Calibri" w:cs="Calibri"/>
          <w:b/>
          <w:bCs/>
          <w:sz w:val="22"/>
          <w:szCs w:val="22"/>
        </w:rPr>
        <w:t xml:space="preserve"> „zařízení“</w:t>
      </w:r>
      <w:r w:rsidR="00831675" w:rsidRPr="00E13ABC">
        <w:rPr>
          <w:rFonts w:ascii="Calibri" w:hAnsi="Calibri" w:cs="Calibri"/>
          <w:sz w:val="22"/>
          <w:szCs w:val="22"/>
        </w:rPr>
        <w:t>)</w:t>
      </w:r>
      <w:r w:rsidR="00831675" w:rsidRPr="00E13ABC">
        <w:rPr>
          <w:rFonts w:ascii="Calibri" w:hAnsi="Calibri" w:cs="Calibri"/>
          <w:b/>
          <w:bCs/>
          <w:sz w:val="22"/>
          <w:szCs w:val="22"/>
        </w:rPr>
        <w:t>.</w:t>
      </w:r>
      <w:bookmarkEnd w:id="9"/>
      <w:r w:rsidR="006055D8" w:rsidRPr="00E13ABC">
        <w:rPr>
          <w:rFonts w:ascii="Calibri" w:eastAsia="Arial" w:hAnsi="Calibri" w:cs="Calibri"/>
          <w:b/>
          <w:bCs/>
          <w:iCs/>
          <w:sz w:val="22"/>
          <w:szCs w:val="22"/>
        </w:rPr>
        <w:t xml:space="preserve"> </w:t>
      </w:r>
      <w:r w:rsidR="00CC6AA4" w:rsidRPr="00E13ABC">
        <w:rPr>
          <w:rFonts w:ascii="Calibri" w:eastAsia="Arial" w:hAnsi="Calibri" w:cs="Calibri"/>
          <w:b/>
          <w:bCs/>
          <w:iCs/>
          <w:sz w:val="22"/>
          <w:szCs w:val="22"/>
        </w:rPr>
        <w:t xml:space="preserve"> </w:t>
      </w:r>
      <w:bookmarkStart w:id="10" w:name="_Hlk94527261"/>
      <w:r w:rsidR="00CC6AA4" w:rsidRPr="00E13ABC">
        <w:rPr>
          <w:rFonts w:ascii="Calibri" w:eastAsia="Arial" w:hAnsi="Calibri" w:cs="Calibri"/>
          <w:iCs/>
          <w:sz w:val="22"/>
          <w:szCs w:val="22"/>
        </w:rPr>
        <w:t>Zařízení musí splňovat</w:t>
      </w:r>
      <w:r w:rsidR="00CC6AA4" w:rsidRPr="00E13ABC">
        <w:rPr>
          <w:rFonts w:ascii="Calibri" w:eastAsia="Arial" w:hAnsi="Calibri" w:cs="Calibri"/>
          <w:b/>
          <w:bCs/>
          <w:iCs/>
          <w:sz w:val="22"/>
          <w:szCs w:val="22"/>
        </w:rPr>
        <w:t xml:space="preserve"> </w:t>
      </w:r>
      <w:r w:rsidR="00CC6AA4" w:rsidRPr="00E13ABC">
        <w:rPr>
          <w:rFonts w:ascii="Calibri" w:eastAsia="Arial" w:hAnsi="Calibri" w:cs="Calibri"/>
          <w:b/>
          <w:bCs/>
          <w:color w:val="auto"/>
          <w:sz w:val="22"/>
          <w:szCs w:val="22"/>
        </w:rPr>
        <w:t>t</w:t>
      </w:r>
      <w:r w:rsidRPr="00E13ABC">
        <w:rPr>
          <w:rFonts w:ascii="Calibri" w:eastAsia="Arial" w:hAnsi="Calibri" w:cs="Calibri"/>
          <w:b/>
          <w:bCs/>
          <w:color w:val="auto"/>
          <w:sz w:val="22"/>
          <w:szCs w:val="22"/>
        </w:rPr>
        <w:t>echnick</w:t>
      </w:r>
      <w:r w:rsidR="00CC6AA4" w:rsidRPr="00E13ABC">
        <w:rPr>
          <w:rFonts w:ascii="Calibri" w:eastAsia="Arial" w:hAnsi="Calibri" w:cs="Calibri"/>
          <w:b/>
          <w:bCs/>
          <w:color w:val="auto"/>
          <w:sz w:val="22"/>
          <w:szCs w:val="22"/>
        </w:rPr>
        <w:t>ou</w:t>
      </w:r>
      <w:r w:rsidRPr="00E13ABC">
        <w:rPr>
          <w:rFonts w:ascii="Calibri" w:eastAsia="Arial" w:hAnsi="Calibri" w:cs="Calibri"/>
          <w:b/>
          <w:bCs/>
          <w:color w:val="auto"/>
          <w:sz w:val="22"/>
          <w:szCs w:val="22"/>
        </w:rPr>
        <w:t xml:space="preserve"> specifikac</w:t>
      </w:r>
      <w:r w:rsidR="00CC6AA4" w:rsidRPr="00E13ABC">
        <w:rPr>
          <w:rFonts w:ascii="Calibri" w:eastAsia="Arial" w:hAnsi="Calibri" w:cs="Calibri"/>
          <w:b/>
          <w:bCs/>
          <w:color w:val="auto"/>
          <w:sz w:val="22"/>
          <w:szCs w:val="22"/>
        </w:rPr>
        <w:t>i</w:t>
      </w:r>
      <w:r w:rsidR="003F643A" w:rsidRPr="00E13ABC">
        <w:rPr>
          <w:rFonts w:ascii="Calibri" w:eastAsia="Arial" w:hAnsi="Calibri" w:cs="Calibri"/>
          <w:b/>
          <w:bCs/>
          <w:color w:val="auto"/>
          <w:sz w:val="22"/>
          <w:szCs w:val="22"/>
        </w:rPr>
        <w:t xml:space="preserve"> </w:t>
      </w:r>
      <w:r w:rsidRPr="00E13ABC">
        <w:rPr>
          <w:rFonts w:ascii="Calibri" w:eastAsia="Arial" w:hAnsi="Calibri" w:cs="Calibri"/>
          <w:color w:val="auto"/>
          <w:sz w:val="22"/>
          <w:szCs w:val="22"/>
        </w:rPr>
        <w:t>uveden</w:t>
      </w:r>
      <w:r w:rsidR="00CC6AA4" w:rsidRPr="00E13ABC">
        <w:rPr>
          <w:rFonts w:ascii="Calibri" w:eastAsia="Arial" w:hAnsi="Calibri" w:cs="Calibri"/>
          <w:color w:val="auto"/>
          <w:sz w:val="22"/>
          <w:szCs w:val="22"/>
        </w:rPr>
        <w:t>ou</w:t>
      </w:r>
      <w:r w:rsidRPr="00E13ABC">
        <w:rPr>
          <w:rFonts w:ascii="Calibri" w:eastAsia="Arial" w:hAnsi="Calibri" w:cs="Calibri"/>
          <w:color w:val="auto"/>
          <w:sz w:val="22"/>
          <w:szCs w:val="22"/>
        </w:rPr>
        <w:t xml:space="preserve"> v </w:t>
      </w:r>
      <w:r w:rsidRPr="00E13ABC">
        <w:rPr>
          <w:rFonts w:ascii="Calibri" w:eastAsia="Arial" w:hAnsi="Calibri" w:cs="Calibri"/>
          <w:b/>
          <w:bCs/>
          <w:color w:val="auto"/>
          <w:sz w:val="22"/>
          <w:szCs w:val="22"/>
        </w:rPr>
        <w:t xml:space="preserve">příloze č. 1 </w:t>
      </w:r>
      <w:r w:rsidRPr="00E13ABC">
        <w:rPr>
          <w:rFonts w:ascii="Calibri" w:eastAsia="Arial" w:hAnsi="Calibri" w:cs="Calibri"/>
          <w:color w:val="auto"/>
          <w:sz w:val="22"/>
          <w:szCs w:val="22"/>
        </w:rPr>
        <w:t>této smlouvy</w:t>
      </w:r>
      <w:r w:rsidR="0066452E">
        <w:rPr>
          <w:rFonts w:ascii="Calibri" w:eastAsia="Arial" w:hAnsi="Calibri" w:cs="Calibri"/>
          <w:color w:val="auto"/>
          <w:sz w:val="22"/>
          <w:szCs w:val="22"/>
        </w:rPr>
        <w:t xml:space="preserve"> a požadavky stanovené</w:t>
      </w:r>
      <w:r w:rsidRPr="00E13ABC">
        <w:rPr>
          <w:rFonts w:ascii="Calibri" w:eastAsia="Arial" w:hAnsi="Calibri" w:cs="Calibri"/>
          <w:color w:val="auto"/>
          <w:sz w:val="22"/>
          <w:szCs w:val="22"/>
        </w:rPr>
        <w:t xml:space="preserve"> </w:t>
      </w:r>
      <w:r w:rsidR="0066452E" w:rsidRPr="0066452E">
        <w:rPr>
          <w:rFonts w:ascii="Calibri" w:eastAsia="Arial" w:hAnsi="Calibri" w:cs="Calibri"/>
          <w:color w:val="auto"/>
          <w:sz w:val="22"/>
          <w:szCs w:val="22"/>
        </w:rPr>
        <w:t>v ostatních ustanoveních této smlouvy.</w:t>
      </w:r>
      <w:bookmarkEnd w:id="10"/>
      <w:r w:rsidRPr="00E13ABC">
        <w:rPr>
          <w:rFonts w:ascii="Calibri" w:eastAsia="Arial" w:hAnsi="Calibri" w:cs="Calibri"/>
          <w:color w:val="auto"/>
          <w:sz w:val="22"/>
          <w:szCs w:val="22"/>
        </w:rPr>
        <w:t xml:space="preserve"> </w:t>
      </w:r>
      <w:r w:rsidR="00932E27" w:rsidRPr="00932E27">
        <w:rPr>
          <w:rFonts w:ascii="Calibri" w:eastAsia="Arial" w:hAnsi="Calibri" w:cs="Calibri"/>
          <w:color w:val="auto"/>
          <w:sz w:val="22"/>
          <w:szCs w:val="22"/>
        </w:rPr>
        <w:t xml:space="preserve">Laditelný pulz zařízení musí mít </w:t>
      </w:r>
      <w:proofErr w:type="spellStart"/>
      <w:r w:rsidR="00932E27" w:rsidRPr="00932E27">
        <w:rPr>
          <w:rFonts w:ascii="Calibri" w:eastAsia="Arial" w:hAnsi="Calibri" w:cs="Calibri"/>
          <w:color w:val="auto"/>
          <w:sz w:val="22"/>
          <w:szCs w:val="22"/>
        </w:rPr>
        <w:t>prekompenzaci</w:t>
      </w:r>
      <w:proofErr w:type="spellEnd"/>
      <w:r w:rsidR="00932E27" w:rsidRPr="00932E27">
        <w:rPr>
          <w:rFonts w:ascii="Calibri" w:eastAsia="Arial" w:hAnsi="Calibri" w:cs="Calibri"/>
          <w:color w:val="auto"/>
          <w:sz w:val="22"/>
          <w:szCs w:val="22"/>
        </w:rPr>
        <w:t xml:space="preserve"> disperze v celém rozsahu laditelnosti. </w:t>
      </w:r>
      <w:r w:rsidR="00932E27">
        <w:rPr>
          <w:rFonts w:ascii="Calibri" w:eastAsia="Arial" w:hAnsi="Calibri" w:cs="Calibri"/>
          <w:color w:val="auto"/>
          <w:sz w:val="22"/>
          <w:szCs w:val="22"/>
        </w:rPr>
        <w:t xml:space="preserve">Zařízení </w:t>
      </w:r>
      <w:r w:rsidR="00C048BE">
        <w:rPr>
          <w:rFonts w:ascii="Calibri" w:eastAsia="Arial" w:hAnsi="Calibri" w:cs="Calibri"/>
          <w:color w:val="auto"/>
          <w:sz w:val="22"/>
          <w:szCs w:val="22"/>
        </w:rPr>
        <w:t xml:space="preserve">musí být dodáno jako kompletní sada všech nezbytných součástí pro jeho provoz, </w:t>
      </w:r>
      <w:r w:rsidR="00C115B7">
        <w:rPr>
          <w:rFonts w:ascii="Calibri" w:eastAsia="Arial" w:hAnsi="Calibri" w:cs="Calibri"/>
          <w:color w:val="auto"/>
          <w:sz w:val="22"/>
          <w:szCs w:val="22"/>
        </w:rPr>
        <w:t>nevyjímaje</w:t>
      </w:r>
      <w:r w:rsidR="00C048BE">
        <w:rPr>
          <w:rFonts w:ascii="Calibri" w:eastAsia="Arial" w:hAnsi="Calibri" w:cs="Calibri"/>
          <w:color w:val="auto"/>
          <w:sz w:val="22"/>
          <w:szCs w:val="22"/>
        </w:rPr>
        <w:t>:</w:t>
      </w:r>
    </w:p>
    <w:p w14:paraId="1479C00D" w14:textId="4B7635BA" w:rsidR="00C048BE" w:rsidRDefault="009C5443" w:rsidP="00C048BE">
      <w:pPr>
        <w:pStyle w:val="Default"/>
        <w:numPr>
          <w:ilvl w:val="0"/>
          <w:numId w:val="28"/>
        </w:numPr>
        <w:spacing w:after="120" w:line="276" w:lineRule="auto"/>
        <w:jc w:val="both"/>
        <w:rPr>
          <w:rFonts w:ascii="Calibri" w:eastAsia="Arial" w:hAnsi="Calibri" w:cs="Calibri"/>
          <w:color w:val="auto"/>
          <w:sz w:val="22"/>
          <w:szCs w:val="22"/>
        </w:rPr>
      </w:pPr>
      <w:r>
        <w:rPr>
          <w:rFonts w:ascii="Calibri" w:eastAsia="Arial" w:hAnsi="Calibri" w:cs="Calibri"/>
          <w:color w:val="auto"/>
          <w:sz w:val="22"/>
          <w:szCs w:val="22"/>
        </w:rPr>
        <w:t>l</w:t>
      </w:r>
      <w:r w:rsidR="00C048BE">
        <w:rPr>
          <w:rFonts w:ascii="Calibri" w:eastAsia="Arial" w:hAnsi="Calibri" w:cs="Calibri"/>
          <w:color w:val="auto"/>
          <w:sz w:val="22"/>
          <w:szCs w:val="22"/>
        </w:rPr>
        <w:t>aserové hlavy</w:t>
      </w:r>
      <w:r>
        <w:rPr>
          <w:rFonts w:ascii="Calibri" w:eastAsia="Arial" w:hAnsi="Calibri" w:cs="Calibri"/>
          <w:color w:val="auto"/>
          <w:sz w:val="22"/>
          <w:szCs w:val="22"/>
        </w:rPr>
        <w:t>;</w:t>
      </w:r>
    </w:p>
    <w:p w14:paraId="58E7EDC2" w14:textId="747AD648" w:rsidR="00C048BE" w:rsidRDefault="004C7924" w:rsidP="00C048BE">
      <w:pPr>
        <w:pStyle w:val="Default"/>
        <w:numPr>
          <w:ilvl w:val="0"/>
          <w:numId w:val="28"/>
        </w:numPr>
        <w:spacing w:after="120" w:line="276" w:lineRule="auto"/>
        <w:jc w:val="both"/>
        <w:rPr>
          <w:rFonts w:ascii="Calibri" w:eastAsia="Arial" w:hAnsi="Calibri" w:cs="Calibri"/>
          <w:color w:val="auto"/>
          <w:sz w:val="22"/>
          <w:szCs w:val="22"/>
        </w:rPr>
      </w:pPr>
      <w:r>
        <w:rPr>
          <w:rFonts w:ascii="Calibri" w:eastAsia="Arial" w:hAnsi="Calibri" w:cs="Calibri"/>
          <w:color w:val="auto"/>
          <w:sz w:val="22"/>
          <w:szCs w:val="22"/>
        </w:rPr>
        <w:t>k</w:t>
      </w:r>
      <w:r w:rsidR="00C048BE">
        <w:rPr>
          <w:rFonts w:ascii="Calibri" w:eastAsia="Arial" w:hAnsi="Calibri" w:cs="Calibri"/>
          <w:color w:val="auto"/>
          <w:sz w:val="22"/>
          <w:szCs w:val="22"/>
        </w:rPr>
        <w:t>ontrolní a čerpací jednotky</w:t>
      </w:r>
      <w:r w:rsidR="003D40B7">
        <w:rPr>
          <w:rFonts w:ascii="Calibri" w:eastAsia="Arial" w:hAnsi="Calibri" w:cs="Calibri"/>
          <w:color w:val="auto"/>
          <w:sz w:val="22"/>
          <w:szCs w:val="22"/>
        </w:rPr>
        <w:t xml:space="preserve"> (může být integrovaná v laserové hlavě)</w:t>
      </w:r>
      <w:r w:rsidR="009C5443">
        <w:rPr>
          <w:rFonts w:ascii="Calibri" w:eastAsia="Arial" w:hAnsi="Calibri" w:cs="Calibri"/>
          <w:color w:val="auto"/>
          <w:sz w:val="22"/>
          <w:szCs w:val="22"/>
        </w:rPr>
        <w:t>;</w:t>
      </w:r>
    </w:p>
    <w:p w14:paraId="0DC3DB05" w14:textId="1B2B72F0" w:rsidR="00932E27" w:rsidRPr="004416D8" w:rsidRDefault="00C048BE" w:rsidP="004416D8">
      <w:pPr>
        <w:pStyle w:val="Odstavecseseznamem"/>
        <w:numPr>
          <w:ilvl w:val="0"/>
          <w:numId w:val="28"/>
        </w:numPr>
        <w:rPr>
          <w:rFonts w:ascii="Calibri" w:eastAsia="Arial" w:hAnsi="Calibri" w:cs="Calibri"/>
        </w:rPr>
      </w:pPr>
      <w:r w:rsidRPr="00C048BE">
        <w:rPr>
          <w:rFonts w:ascii="Calibri" w:eastAsia="Arial" w:hAnsi="Calibri" w:cs="Calibri"/>
        </w:rPr>
        <w:t>případně sušičky vzduchu a chladicího okruhu, pokud j</w:t>
      </w:r>
      <w:r w:rsidR="00C115B7">
        <w:rPr>
          <w:rFonts w:ascii="Calibri" w:eastAsia="Arial" w:hAnsi="Calibri" w:cs="Calibri"/>
        </w:rPr>
        <w:t>e</w:t>
      </w:r>
      <w:r w:rsidRPr="00C048BE">
        <w:rPr>
          <w:rFonts w:ascii="Calibri" w:eastAsia="Arial" w:hAnsi="Calibri" w:cs="Calibri"/>
        </w:rPr>
        <w:t xml:space="preserve"> nezbytn</w:t>
      </w:r>
      <w:r w:rsidR="00C115B7">
        <w:rPr>
          <w:rFonts w:ascii="Calibri" w:eastAsia="Arial" w:hAnsi="Calibri" w:cs="Calibri"/>
        </w:rPr>
        <w:t>á</w:t>
      </w:r>
      <w:r w:rsidRPr="00C048BE">
        <w:rPr>
          <w:rFonts w:ascii="Calibri" w:eastAsia="Arial" w:hAnsi="Calibri" w:cs="Calibri"/>
        </w:rPr>
        <w:t xml:space="preserve"> pro provoz zařízení.</w:t>
      </w:r>
    </w:p>
    <w:p w14:paraId="07C25105" w14:textId="77777777" w:rsidR="006D3511" w:rsidRPr="00E13ABC" w:rsidRDefault="006D3511" w:rsidP="006D3511">
      <w:pPr>
        <w:pStyle w:val="Default"/>
        <w:numPr>
          <w:ilvl w:val="0"/>
          <w:numId w:val="1"/>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Součástí závazku prodávajícího dle předchozího odstavce je: </w:t>
      </w:r>
    </w:p>
    <w:p w14:paraId="667400BF" w14:textId="11C4B796" w:rsidR="00280DA6" w:rsidRPr="00E13ABC" w:rsidRDefault="006055D8" w:rsidP="00280DA6">
      <w:pPr>
        <w:pStyle w:val="Default"/>
        <w:numPr>
          <w:ilvl w:val="0"/>
          <w:numId w:val="15"/>
        </w:numPr>
        <w:spacing w:after="120" w:line="276" w:lineRule="auto"/>
        <w:jc w:val="both"/>
        <w:rPr>
          <w:rFonts w:ascii="Calibri" w:hAnsi="Calibri" w:cs="Calibri"/>
          <w:color w:val="auto"/>
          <w:sz w:val="22"/>
          <w:szCs w:val="22"/>
        </w:rPr>
      </w:pPr>
      <w:bookmarkStart w:id="11" w:name="_Hlk42677878"/>
      <w:r w:rsidRPr="00E13ABC">
        <w:rPr>
          <w:rFonts w:ascii="Calibri" w:eastAsia="Arial" w:hAnsi="Calibri" w:cs="Calibri"/>
          <w:color w:val="auto"/>
          <w:sz w:val="22"/>
          <w:szCs w:val="22"/>
        </w:rPr>
        <w:t>doprava zařízení do objektu kupujícího uvedeného v čl. III odst. 1 této smlouvy</w:t>
      </w:r>
      <w:bookmarkEnd w:id="11"/>
      <w:r w:rsidR="006B1B8A" w:rsidRPr="00E13ABC">
        <w:rPr>
          <w:rFonts w:ascii="Calibri" w:eastAsia="Arial" w:hAnsi="Calibri" w:cs="Calibri"/>
          <w:color w:val="auto"/>
          <w:sz w:val="22"/>
          <w:szCs w:val="22"/>
        </w:rPr>
        <w:t xml:space="preserve"> </w:t>
      </w:r>
      <w:r w:rsidR="00363015" w:rsidRPr="00E13ABC">
        <w:rPr>
          <w:rFonts w:ascii="Calibri" w:eastAsia="Arial" w:hAnsi="Calibri" w:cs="Calibri"/>
          <w:color w:val="auto"/>
          <w:sz w:val="22"/>
          <w:szCs w:val="22"/>
        </w:rPr>
        <w:t>s dod</w:t>
      </w:r>
      <w:r w:rsidR="002029F6" w:rsidRPr="00E13ABC">
        <w:rPr>
          <w:rFonts w:ascii="Calibri" w:eastAsia="Arial" w:hAnsi="Calibri" w:cs="Calibri"/>
          <w:color w:val="auto"/>
          <w:sz w:val="22"/>
          <w:szCs w:val="22"/>
        </w:rPr>
        <w:t>áním</w:t>
      </w:r>
      <w:r w:rsidR="00363015" w:rsidRPr="00E13ABC">
        <w:rPr>
          <w:rFonts w:ascii="Calibri" w:eastAsia="Arial" w:hAnsi="Calibri" w:cs="Calibri"/>
          <w:color w:val="auto"/>
          <w:sz w:val="22"/>
          <w:szCs w:val="22"/>
        </w:rPr>
        <w:t xml:space="preserve"> DDP (</w:t>
      </w:r>
      <w:proofErr w:type="spellStart"/>
      <w:r w:rsidR="00363015" w:rsidRPr="00E13ABC">
        <w:rPr>
          <w:rFonts w:ascii="Calibri" w:eastAsia="Arial" w:hAnsi="Calibri" w:cs="Calibri"/>
          <w:color w:val="auto"/>
          <w:sz w:val="22"/>
          <w:szCs w:val="22"/>
        </w:rPr>
        <w:t>Delivered</w:t>
      </w:r>
      <w:proofErr w:type="spellEnd"/>
      <w:r w:rsidR="00363015" w:rsidRPr="00E13ABC">
        <w:rPr>
          <w:rFonts w:ascii="Calibri" w:eastAsia="Arial" w:hAnsi="Calibri" w:cs="Calibri"/>
          <w:color w:val="auto"/>
          <w:sz w:val="22"/>
          <w:szCs w:val="22"/>
        </w:rPr>
        <w:t xml:space="preserve"> Duty </w:t>
      </w:r>
      <w:proofErr w:type="spellStart"/>
      <w:r w:rsidR="00363015" w:rsidRPr="00E13ABC">
        <w:rPr>
          <w:rFonts w:ascii="Calibri" w:eastAsia="Arial" w:hAnsi="Calibri" w:cs="Calibri"/>
          <w:color w:val="auto"/>
          <w:sz w:val="22"/>
          <w:szCs w:val="22"/>
        </w:rPr>
        <w:t>Paid</w:t>
      </w:r>
      <w:proofErr w:type="spellEnd"/>
      <w:r w:rsidR="00363015" w:rsidRPr="00E13ABC">
        <w:rPr>
          <w:rFonts w:ascii="Calibri" w:eastAsia="Arial" w:hAnsi="Calibri" w:cs="Calibri"/>
          <w:color w:val="auto"/>
          <w:sz w:val="22"/>
          <w:szCs w:val="22"/>
        </w:rPr>
        <w:t xml:space="preserve">) dle pravidel </w:t>
      </w:r>
      <w:proofErr w:type="spellStart"/>
      <w:r w:rsidR="00363015" w:rsidRPr="00E13ABC">
        <w:rPr>
          <w:rFonts w:ascii="Calibri" w:eastAsia="Arial" w:hAnsi="Calibri" w:cs="Calibri"/>
          <w:color w:val="auto"/>
          <w:sz w:val="22"/>
          <w:szCs w:val="22"/>
        </w:rPr>
        <w:t>Incoterms</w:t>
      </w:r>
      <w:proofErr w:type="spellEnd"/>
      <w:r w:rsidR="00363015" w:rsidRPr="00E13ABC">
        <w:rPr>
          <w:rFonts w:ascii="Calibri" w:eastAsia="Arial" w:hAnsi="Calibri" w:cs="Calibri"/>
          <w:color w:val="auto"/>
          <w:sz w:val="22"/>
          <w:szCs w:val="22"/>
        </w:rPr>
        <w:t xml:space="preserve"> 20</w:t>
      </w:r>
      <w:r w:rsidR="00E10DB5">
        <w:rPr>
          <w:rFonts w:ascii="Calibri" w:eastAsia="Arial" w:hAnsi="Calibri" w:cs="Calibri"/>
          <w:color w:val="auto"/>
          <w:sz w:val="22"/>
          <w:szCs w:val="22"/>
        </w:rPr>
        <w:t>2</w:t>
      </w:r>
      <w:r w:rsidR="00363015" w:rsidRPr="00E13ABC">
        <w:rPr>
          <w:rFonts w:ascii="Calibri" w:eastAsia="Arial" w:hAnsi="Calibri" w:cs="Calibri"/>
          <w:color w:val="auto"/>
          <w:sz w:val="22"/>
          <w:szCs w:val="22"/>
        </w:rPr>
        <w:t>0</w:t>
      </w:r>
      <w:r w:rsidR="00280DA6" w:rsidRPr="00E13ABC">
        <w:rPr>
          <w:rFonts w:ascii="Calibri" w:eastAsia="Arial" w:hAnsi="Calibri" w:cs="Calibri"/>
          <w:color w:val="auto"/>
          <w:sz w:val="22"/>
          <w:szCs w:val="22"/>
        </w:rPr>
        <w:t xml:space="preserve">; </w:t>
      </w:r>
    </w:p>
    <w:p w14:paraId="45501864" w14:textId="169D4A2F" w:rsidR="00280DA6" w:rsidRPr="00E13ABC" w:rsidRDefault="00D420F5" w:rsidP="00280DA6">
      <w:pPr>
        <w:pStyle w:val="Default"/>
        <w:numPr>
          <w:ilvl w:val="0"/>
          <w:numId w:val="15"/>
        </w:numPr>
        <w:spacing w:after="120" w:line="276" w:lineRule="auto"/>
        <w:jc w:val="both"/>
        <w:rPr>
          <w:rFonts w:ascii="Calibri" w:eastAsia="Arial" w:hAnsi="Calibri" w:cs="Calibri"/>
          <w:color w:val="auto"/>
          <w:sz w:val="22"/>
          <w:szCs w:val="22"/>
        </w:rPr>
      </w:pPr>
      <w:r w:rsidRPr="00E13ABC">
        <w:rPr>
          <w:rFonts w:ascii="Calibri" w:eastAsia="Arial" w:hAnsi="Calibri" w:cs="Calibri"/>
          <w:sz w:val="22"/>
          <w:szCs w:val="22"/>
        </w:rPr>
        <w:t xml:space="preserve">instalace a </w:t>
      </w:r>
      <w:r w:rsidR="00EB1A1E" w:rsidRPr="00E13ABC">
        <w:rPr>
          <w:rFonts w:ascii="Calibri" w:eastAsia="Arial" w:hAnsi="Calibri" w:cs="Calibri"/>
          <w:sz w:val="22"/>
          <w:szCs w:val="22"/>
        </w:rPr>
        <w:t>uvedení zařízení do provozu</w:t>
      </w:r>
      <w:r w:rsidR="006D3511" w:rsidRPr="00E13ABC">
        <w:rPr>
          <w:rFonts w:ascii="Calibri" w:eastAsia="Arial" w:hAnsi="Calibri" w:cs="Calibri"/>
          <w:color w:val="auto"/>
          <w:sz w:val="22"/>
          <w:szCs w:val="22"/>
        </w:rPr>
        <w:t>;</w:t>
      </w:r>
    </w:p>
    <w:p w14:paraId="5B6A60FE" w14:textId="1DCF5065" w:rsidR="00280DA6" w:rsidRPr="00E13ABC" w:rsidRDefault="006D3511" w:rsidP="00280DA6">
      <w:pPr>
        <w:pStyle w:val="Default"/>
        <w:numPr>
          <w:ilvl w:val="0"/>
          <w:numId w:val="15"/>
        </w:numPr>
        <w:spacing w:after="120" w:line="276" w:lineRule="auto"/>
        <w:jc w:val="both"/>
        <w:rPr>
          <w:rFonts w:ascii="Calibri" w:hAnsi="Calibri" w:cs="Calibri"/>
          <w:sz w:val="22"/>
          <w:szCs w:val="22"/>
        </w:rPr>
      </w:pPr>
      <w:r w:rsidRPr="00E13ABC">
        <w:rPr>
          <w:rFonts w:ascii="Calibri" w:eastAsia="Arial" w:hAnsi="Calibri" w:cs="Calibri"/>
          <w:sz w:val="22"/>
          <w:szCs w:val="22"/>
        </w:rPr>
        <w:t xml:space="preserve">předání dokladů a dokumentů vztahujících se k užívání dodaného zařízení (zejména návod k obsluze v českém </w:t>
      </w:r>
      <w:r w:rsidR="00F135E9" w:rsidRPr="00E13ABC">
        <w:rPr>
          <w:rFonts w:ascii="Calibri" w:eastAsia="Arial" w:hAnsi="Calibri" w:cs="Calibri"/>
          <w:sz w:val="22"/>
          <w:szCs w:val="22"/>
        </w:rPr>
        <w:t xml:space="preserve">nebo </w:t>
      </w:r>
      <w:r w:rsidRPr="00E13ABC">
        <w:rPr>
          <w:rFonts w:ascii="Calibri" w:eastAsia="Arial" w:hAnsi="Calibri" w:cs="Calibri"/>
          <w:sz w:val="22"/>
          <w:szCs w:val="22"/>
        </w:rPr>
        <w:t>anglickém jazyce, prohlášení o shodě)</w:t>
      </w:r>
      <w:r w:rsidR="00BE3E18" w:rsidRPr="00E13ABC">
        <w:rPr>
          <w:rFonts w:ascii="Calibri" w:eastAsia="Arial" w:hAnsi="Calibri" w:cs="Calibri"/>
          <w:sz w:val="22"/>
          <w:szCs w:val="22"/>
        </w:rPr>
        <w:t>;</w:t>
      </w:r>
    </w:p>
    <w:p w14:paraId="4354384F" w14:textId="715871FF" w:rsidR="006D3511" w:rsidRPr="00E13ABC" w:rsidRDefault="006D3511" w:rsidP="00280DA6">
      <w:pPr>
        <w:pStyle w:val="Default"/>
        <w:numPr>
          <w:ilvl w:val="0"/>
          <w:numId w:val="15"/>
        </w:numPr>
        <w:spacing w:after="120" w:line="276" w:lineRule="auto"/>
        <w:jc w:val="both"/>
        <w:rPr>
          <w:rFonts w:ascii="Calibri" w:hAnsi="Calibri" w:cs="Calibri"/>
          <w:sz w:val="22"/>
          <w:szCs w:val="22"/>
        </w:rPr>
      </w:pPr>
      <w:r w:rsidRPr="00E13ABC">
        <w:rPr>
          <w:rFonts w:ascii="Calibri" w:eastAsia="Arial" w:hAnsi="Calibri" w:cs="Calibri"/>
          <w:sz w:val="22"/>
          <w:szCs w:val="22"/>
        </w:rPr>
        <w:t xml:space="preserve">zaškolení určených zaměstnanců kupujícího k obsluze a údržbě zařízení </w:t>
      </w:r>
      <w:r w:rsidR="005A708C" w:rsidRPr="005A708C">
        <w:rPr>
          <w:rFonts w:ascii="Calibri" w:eastAsia="Arial" w:hAnsi="Calibri" w:cs="Calibri"/>
          <w:sz w:val="22"/>
          <w:szCs w:val="22"/>
        </w:rPr>
        <w:t>v počtu minimálně 2 (slovy: dvou) osob (dále jen „</w:t>
      </w:r>
      <w:r w:rsidR="005A708C" w:rsidRPr="00C963B4">
        <w:rPr>
          <w:rFonts w:ascii="Calibri" w:eastAsia="Arial" w:hAnsi="Calibri" w:cs="Calibri"/>
          <w:b/>
          <w:bCs/>
          <w:sz w:val="22"/>
          <w:szCs w:val="22"/>
        </w:rPr>
        <w:t>zaškolení obsluhy</w:t>
      </w:r>
      <w:r w:rsidR="005A708C" w:rsidRPr="005A708C">
        <w:rPr>
          <w:rFonts w:ascii="Calibri" w:eastAsia="Arial" w:hAnsi="Calibri" w:cs="Calibri"/>
          <w:sz w:val="22"/>
          <w:szCs w:val="22"/>
        </w:rPr>
        <w:t xml:space="preserve">“) v délce nejméně 2 (slovy: dvou) hodin </w:t>
      </w:r>
      <w:r w:rsidRPr="00E13ABC">
        <w:rPr>
          <w:rFonts w:ascii="Calibri" w:eastAsia="Arial" w:hAnsi="Calibri" w:cs="Calibri"/>
          <w:sz w:val="22"/>
          <w:szCs w:val="22"/>
        </w:rPr>
        <w:t>v</w:t>
      </w:r>
      <w:r w:rsidR="00505771" w:rsidRPr="00E13ABC">
        <w:rPr>
          <w:rFonts w:ascii="Calibri" w:eastAsia="Arial" w:hAnsi="Calibri" w:cs="Calibri"/>
          <w:sz w:val="22"/>
          <w:szCs w:val="22"/>
        </w:rPr>
        <w:t xml:space="preserve"> českém nebo </w:t>
      </w:r>
      <w:r w:rsidRPr="00E13ABC">
        <w:rPr>
          <w:rFonts w:ascii="Calibri" w:eastAsia="Arial" w:hAnsi="Calibri" w:cs="Calibri"/>
          <w:sz w:val="22"/>
          <w:szCs w:val="22"/>
        </w:rPr>
        <w:t>anglickém jazyce</w:t>
      </w:r>
      <w:r w:rsidR="00722CA6" w:rsidRPr="00E13ABC">
        <w:rPr>
          <w:rFonts w:ascii="Calibri" w:eastAsia="Arial" w:hAnsi="Calibri" w:cs="Calibri"/>
          <w:sz w:val="22"/>
          <w:szCs w:val="22"/>
        </w:rPr>
        <w:t xml:space="preserve">. </w:t>
      </w:r>
    </w:p>
    <w:p w14:paraId="3302E20B" w14:textId="05FE2422" w:rsidR="006D3511" w:rsidRPr="00E13ABC" w:rsidRDefault="006D3511" w:rsidP="00541900">
      <w:pPr>
        <w:numPr>
          <w:ilvl w:val="0"/>
          <w:numId w:val="1"/>
        </w:numPr>
        <w:autoSpaceDE w:val="0"/>
        <w:autoSpaceDN w:val="0"/>
        <w:adjustRightInd w:val="0"/>
        <w:spacing w:after="120" w:line="276" w:lineRule="auto"/>
        <w:jc w:val="both"/>
        <w:rPr>
          <w:rFonts w:ascii="Calibri" w:eastAsia="Calibri" w:hAnsi="Calibri" w:cs="Calibri"/>
        </w:rPr>
      </w:pPr>
      <w:r w:rsidRPr="00E13ABC">
        <w:rPr>
          <w:rFonts w:ascii="Calibri" w:eastAsia="Arial" w:hAnsi="Calibri" w:cs="Calibri"/>
        </w:rPr>
        <w:t xml:space="preserve">Kupující se zavazuje zařízení uvedené v odst. </w:t>
      </w:r>
      <w:r w:rsidR="004C7F52" w:rsidRPr="00E13ABC">
        <w:rPr>
          <w:rFonts w:ascii="Calibri" w:eastAsia="Arial" w:hAnsi="Calibri" w:cs="Calibri"/>
        </w:rPr>
        <w:t>2</w:t>
      </w:r>
      <w:r w:rsidRPr="00E13ABC">
        <w:rPr>
          <w:rFonts w:ascii="Calibri" w:eastAsia="Arial" w:hAnsi="Calibri" w:cs="Calibri"/>
        </w:rPr>
        <w:t xml:space="preserve"> tohoto článku převzít a zaplatit za něj cenu podle této smlouvy. </w:t>
      </w:r>
    </w:p>
    <w:p w14:paraId="5998CD99" w14:textId="7A5352C4" w:rsidR="003D1F57" w:rsidRDefault="00300873" w:rsidP="005B4A2F">
      <w:pPr>
        <w:pStyle w:val="Odstavecseseznamem"/>
        <w:numPr>
          <w:ilvl w:val="0"/>
          <w:numId w:val="1"/>
        </w:numPr>
        <w:jc w:val="both"/>
        <w:rPr>
          <w:rFonts w:ascii="Calibri" w:eastAsia="Calibri" w:hAnsi="Calibri" w:cs="Calibri"/>
        </w:rPr>
      </w:pPr>
      <w:r w:rsidRPr="00E13ABC">
        <w:rPr>
          <w:rFonts w:ascii="Calibri" w:eastAsia="Calibri" w:hAnsi="Calibri" w:cs="Calibri"/>
        </w:rPr>
        <w:t xml:space="preserve">Kupující se zavazuje poskytnout </w:t>
      </w:r>
      <w:r w:rsidR="0066452E">
        <w:rPr>
          <w:rFonts w:ascii="Calibri" w:eastAsia="Calibri" w:hAnsi="Calibri" w:cs="Calibri"/>
        </w:rPr>
        <w:t>p</w:t>
      </w:r>
      <w:r w:rsidRPr="00E13ABC">
        <w:rPr>
          <w:rFonts w:ascii="Calibri" w:eastAsia="Calibri" w:hAnsi="Calibri" w:cs="Calibri"/>
        </w:rPr>
        <w:t xml:space="preserve">rodávajícímu veškerou nutnou součinnost pro vystavení vývozní (exportní) licence zejména pak poskytnout </w:t>
      </w:r>
      <w:r w:rsidR="004C7924">
        <w:rPr>
          <w:rFonts w:ascii="Calibri" w:eastAsia="Calibri" w:hAnsi="Calibri" w:cs="Calibri"/>
        </w:rPr>
        <w:t>p</w:t>
      </w:r>
      <w:r w:rsidRPr="00E13ABC">
        <w:rPr>
          <w:rFonts w:ascii="Calibri" w:eastAsia="Calibri" w:hAnsi="Calibri" w:cs="Calibri"/>
        </w:rPr>
        <w:t xml:space="preserve">rodávajícímu potvrzení koncového uživatele pro vystavení vývozní licence, pakliže to bude </w:t>
      </w:r>
      <w:r w:rsidR="0066452E">
        <w:rPr>
          <w:rFonts w:ascii="Calibri" w:eastAsia="Calibri" w:hAnsi="Calibri" w:cs="Calibri"/>
        </w:rPr>
        <w:t>p</w:t>
      </w:r>
      <w:r w:rsidRPr="00E13ABC">
        <w:rPr>
          <w:rFonts w:ascii="Calibri" w:eastAsia="Calibri" w:hAnsi="Calibri" w:cs="Calibri"/>
        </w:rPr>
        <w:t>rodávající požadovat.</w:t>
      </w:r>
    </w:p>
    <w:p w14:paraId="323094DC" w14:textId="77777777" w:rsidR="003D1F57" w:rsidRDefault="003D1F57" w:rsidP="003D1F57">
      <w:pPr>
        <w:pStyle w:val="Odstavecseseznamem"/>
        <w:ind w:left="360"/>
        <w:rPr>
          <w:rFonts w:ascii="Calibri" w:eastAsia="Calibri" w:hAnsi="Calibri" w:cs="Calibri"/>
        </w:rPr>
      </w:pPr>
    </w:p>
    <w:p w14:paraId="10A68768" w14:textId="7E32F52A" w:rsidR="006D3511" w:rsidRPr="00E13ABC" w:rsidRDefault="006D3511" w:rsidP="003D1F57">
      <w:pPr>
        <w:pStyle w:val="Odstavecseseznamem"/>
        <w:ind w:left="360"/>
        <w:jc w:val="center"/>
        <w:rPr>
          <w:rFonts w:eastAsia="Arial"/>
        </w:rPr>
      </w:pPr>
      <w:r w:rsidRPr="00E13ABC">
        <w:rPr>
          <w:rFonts w:eastAsia="Arial"/>
          <w:b/>
          <w:bCs/>
        </w:rPr>
        <w:t>III.</w:t>
      </w:r>
    </w:p>
    <w:p w14:paraId="5FA5583A"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LHŮTA A MÍSTO PLNĚNÍ</w:t>
      </w:r>
    </w:p>
    <w:p w14:paraId="09399DE7" w14:textId="58D332B3" w:rsidR="00A55C04" w:rsidRPr="00A55C04" w:rsidRDefault="006D3511" w:rsidP="00A55C04">
      <w:pPr>
        <w:pStyle w:val="Default"/>
        <w:numPr>
          <w:ilvl w:val="0"/>
          <w:numId w:val="2"/>
        </w:numPr>
        <w:spacing w:after="120" w:line="276" w:lineRule="auto"/>
        <w:ind w:left="426" w:hanging="426"/>
        <w:jc w:val="both"/>
        <w:rPr>
          <w:rFonts w:ascii="Calibri" w:hAnsi="Calibri" w:cs="Calibri"/>
          <w:color w:val="auto"/>
          <w:sz w:val="22"/>
          <w:szCs w:val="22"/>
        </w:rPr>
      </w:pPr>
      <w:r w:rsidRPr="00E13ABC">
        <w:rPr>
          <w:rFonts w:ascii="Calibri" w:hAnsi="Calibri" w:cs="Calibri"/>
          <w:color w:val="auto"/>
          <w:sz w:val="22"/>
          <w:szCs w:val="22"/>
        </w:rPr>
        <w:t xml:space="preserve">Prodávající je povinen </w:t>
      </w:r>
      <w:r w:rsidR="00BB4587" w:rsidRPr="00E13ABC">
        <w:rPr>
          <w:rFonts w:ascii="Calibri" w:eastAsia="Arial" w:hAnsi="Calibri" w:cs="Calibri"/>
          <w:sz w:val="22"/>
          <w:szCs w:val="22"/>
        </w:rPr>
        <w:t xml:space="preserve">dodat zařízení specifikované v čl. II odst. 2 této smlouvy </w:t>
      </w:r>
      <w:r w:rsidR="00503FC6" w:rsidRPr="00E13ABC">
        <w:rPr>
          <w:rFonts w:ascii="Calibri" w:eastAsia="Arial" w:hAnsi="Calibri" w:cs="Calibri"/>
          <w:sz w:val="22"/>
          <w:szCs w:val="22"/>
        </w:rPr>
        <w:t>a splnit všechny povinností prodávajícího vymezené v čl. II. odst. 3</w:t>
      </w:r>
      <w:r w:rsidR="00BB4587" w:rsidRPr="00E13ABC">
        <w:rPr>
          <w:rFonts w:ascii="Calibri" w:eastAsia="Arial" w:hAnsi="Calibri" w:cs="Calibri"/>
          <w:sz w:val="22"/>
          <w:szCs w:val="22"/>
        </w:rPr>
        <w:t xml:space="preserve"> této smlouvy</w:t>
      </w:r>
      <w:r w:rsidR="00A6178F">
        <w:rPr>
          <w:rFonts w:ascii="Calibri" w:eastAsia="Arial" w:hAnsi="Calibri" w:cs="Calibri"/>
          <w:sz w:val="22"/>
          <w:szCs w:val="22"/>
        </w:rPr>
        <w:t xml:space="preserve">, přičemž místem plnění je </w:t>
      </w:r>
      <w:r w:rsidR="00735960" w:rsidRPr="00735960">
        <w:rPr>
          <w:rFonts w:ascii="Calibri" w:eastAsia="Arial" w:hAnsi="Calibri" w:cs="Calibri"/>
          <w:sz w:val="22"/>
          <w:szCs w:val="22"/>
        </w:rPr>
        <w:t>objekt kupujícího</w:t>
      </w:r>
      <w:r w:rsidR="00A55C04">
        <w:rPr>
          <w:rFonts w:ascii="Calibri" w:eastAsia="Arial" w:hAnsi="Calibri" w:cs="Calibri"/>
          <w:sz w:val="22"/>
          <w:szCs w:val="22"/>
        </w:rPr>
        <w:t xml:space="preserve"> </w:t>
      </w:r>
      <w:r w:rsidR="00735960" w:rsidRPr="00735960">
        <w:rPr>
          <w:rFonts w:ascii="Calibri" w:eastAsia="Arial" w:hAnsi="Calibri" w:cs="Calibri"/>
          <w:sz w:val="22"/>
          <w:szCs w:val="22"/>
        </w:rPr>
        <w:t xml:space="preserve">na adrese Ústav </w:t>
      </w:r>
      <w:proofErr w:type="spellStart"/>
      <w:r w:rsidR="00735960" w:rsidRPr="00735960">
        <w:rPr>
          <w:rFonts w:ascii="Calibri" w:eastAsia="Arial" w:hAnsi="Calibri" w:cs="Calibri"/>
          <w:sz w:val="22"/>
          <w:szCs w:val="22"/>
        </w:rPr>
        <w:t>fotoniky</w:t>
      </w:r>
      <w:proofErr w:type="spellEnd"/>
      <w:r w:rsidR="00735960" w:rsidRPr="00735960">
        <w:rPr>
          <w:rFonts w:ascii="Calibri" w:eastAsia="Arial" w:hAnsi="Calibri" w:cs="Calibri"/>
          <w:sz w:val="22"/>
          <w:szCs w:val="22"/>
        </w:rPr>
        <w:t xml:space="preserve"> a elektroniky AV ČR, v. v. i., Chaberská 1014/57, 182 00 Praha 8 </w:t>
      </w:r>
      <w:r w:rsidR="00BB4587" w:rsidRPr="00E13ABC">
        <w:rPr>
          <w:rFonts w:ascii="Calibri" w:eastAsia="Arial" w:hAnsi="Calibri" w:cs="Calibri"/>
          <w:sz w:val="22"/>
          <w:szCs w:val="22"/>
        </w:rPr>
        <w:t>kupujícího (dále jen „</w:t>
      </w:r>
      <w:r w:rsidR="00BB4587" w:rsidRPr="00E13ABC">
        <w:rPr>
          <w:rFonts w:ascii="Calibri" w:eastAsia="Arial" w:hAnsi="Calibri" w:cs="Calibri"/>
          <w:b/>
          <w:bCs/>
          <w:sz w:val="22"/>
          <w:szCs w:val="22"/>
        </w:rPr>
        <w:t>objekt kupujícího</w:t>
      </w:r>
      <w:r w:rsidR="00BB4587" w:rsidRPr="00E13ABC">
        <w:rPr>
          <w:rFonts w:ascii="Calibri" w:eastAsia="Arial" w:hAnsi="Calibri" w:cs="Calibri"/>
          <w:sz w:val="22"/>
          <w:szCs w:val="22"/>
        </w:rPr>
        <w:t xml:space="preserve">“), a to </w:t>
      </w:r>
      <w:bookmarkStart w:id="12" w:name="_Hlk54252652"/>
      <w:r w:rsidR="00CE258E" w:rsidRPr="00E13ABC">
        <w:rPr>
          <w:rFonts w:ascii="Calibri" w:eastAsia="Arial" w:hAnsi="Calibri" w:cs="Calibri"/>
          <w:b/>
          <w:bCs/>
          <w:sz w:val="22"/>
          <w:szCs w:val="22"/>
        </w:rPr>
        <w:t>nejpozději</w:t>
      </w:r>
      <w:r w:rsidR="00801FD9" w:rsidRPr="00E13ABC">
        <w:rPr>
          <w:rFonts w:ascii="Calibri" w:eastAsia="Arial" w:hAnsi="Calibri" w:cs="Calibri"/>
          <w:b/>
          <w:bCs/>
          <w:sz w:val="22"/>
          <w:szCs w:val="22"/>
        </w:rPr>
        <w:t xml:space="preserve"> do </w:t>
      </w:r>
      <w:r w:rsidR="005A708C">
        <w:rPr>
          <w:rFonts w:ascii="Calibri" w:eastAsia="Arial" w:hAnsi="Calibri" w:cs="Calibri"/>
          <w:b/>
          <w:bCs/>
          <w:sz w:val="22"/>
          <w:szCs w:val="22"/>
        </w:rPr>
        <w:t>4</w:t>
      </w:r>
      <w:r w:rsidR="00801FD9" w:rsidRPr="00E13ABC">
        <w:rPr>
          <w:rFonts w:ascii="Calibri" w:eastAsia="Arial" w:hAnsi="Calibri" w:cs="Calibri"/>
          <w:b/>
          <w:bCs/>
          <w:sz w:val="22"/>
          <w:szCs w:val="22"/>
        </w:rPr>
        <w:t xml:space="preserve"> měsíců</w:t>
      </w:r>
      <w:r w:rsidR="00CE258E" w:rsidRPr="00E13ABC">
        <w:rPr>
          <w:rFonts w:ascii="Calibri" w:eastAsia="Arial" w:hAnsi="Calibri" w:cs="Calibri"/>
          <w:b/>
          <w:bCs/>
          <w:sz w:val="22"/>
          <w:szCs w:val="22"/>
        </w:rPr>
        <w:t xml:space="preserve"> </w:t>
      </w:r>
      <w:bookmarkStart w:id="13" w:name="_Hlk155601910"/>
      <w:r w:rsidR="00310B95" w:rsidRPr="00E13ABC">
        <w:rPr>
          <w:rFonts w:ascii="Calibri" w:eastAsia="Arial" w:hAnsi="Calibri" w:cs="Calibri"/>
          <w:b/>
          <w:bCs/>
          <w:sz w:val="22"/>
          <w:szCs w:val="22"/>
        </w:rPr>
        <w:t>od</w:t>
      </w:r>
      <w:r w:rsidR="001C06A2" w:rsidRPr="00E13ABC">
        <w:rPr>
          <w:rFonts w:ascii="Calibri" w:eastAsia="Arial" w:hAnsi="Calibri" w:cs="Calibri"/>
          <w:b/>
          <w:bCs/>
          <w:sz w:val="22"/>
          <w:szCs w:val="22"/>
        </w:rPr>
        <w:t xml:space="preserve"> nabytí</w:t>
      </w:r>
      <w:r w:rsidR="007041C4" w:rsidRPr="00E13ABC">
        <w:rPr>
          <w:rFonts w:ascii="Calibri" w:eastAsia="Arial" w:hAnsi="Calibri" w:cs="Calibri"/>
          <w:b/>
          <w:bCs/>
          <w:sz w:val="22"/>
          <w:szCs w:val="22"/>
        </w:rPr>
        <w:t xml:space="preserve"> účinnosti</w:t>
      </w:r>
      <w:r w:rsidR="00310B95" w:rsidRPr="00E13ABC">
        <w:rPr>
          <w:rFonts w:ascii="Calibri" w:eastAsia="Arial" w:hAnsi="Calibri" w:cs="Calibri"/>
          <w:b/>
          <w:bCs/>
          <w:sz w:val="22"/>
          <w:szCs w:val="22"/>
        </w:rPr>
        <w:t xml:space="preserve"> této smlouvy</w:t>
      </w:r>
      <w:bookmarkEnd w:id="12"/>
      <w:bookmarkEnd w:id="13"/>
      <w:r w:rsidR="00BB4587" w:rsidRPr="00E13ABC">
        <w:rPr>
          <w:rFonts w:ascii="Calibri" w:eastAsia="Arial" w:hAnsi="Calibri" w:cs="Calibri"/>
          <w:sz w:val="22"/>
          <w:szCs w:val="22"/>
        </w:rPr>
        <w:t xml:space="preserve">. </w:t>
      </w:r>
    </w:p>
    <w:p w14:paraId="3604E7BF" w14:textId="77777777" w:rsidR="00A55C04" w:rsidRDefault="00A55C04" w:rsidP="006D3511">
      <w:pPr>
        <w:pStyle w:val="Default"/>
        <w:spacing w:line="276" w:lineRule="auto"/>
        <w:jc w:val="center"/>
        <w:rPr>
          <w:rFonts w:ascii="Calibri" w:eastAsia="Arial" w:hAnsi="Calibri" w:cs="Calibri"/>
          <w:b/>
          <w:bCs/>
          <w:color w:val="auto"/>
          <w:sz w:val="22"/>
          <w:szCs w:val="22"/>
        </w:rPr>
      </w:pPr>
    </w:p>
    <w:p w14:paraId="176E0BA3" w14:textId="239569B4"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IV.</w:t>
      </w:r>
    </w:p>
    <w:p w14:paraId="73C13D36"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CENA</w:t>
      </w:r>
    </w:p>
    <w:p w14:paraId="57562804" w14:textId="3B630747" w:rsidR="006D3511" w:rsidRPr="003C4047" w:rsidRDefault="006D3511" w:rsidP="006D3511">
      <w:pPr>
        <w:pStyle w:val="Default"/>
        <w:numPr>
          <w:ilvl w:val="0"/>
          <w:numId w:val="3"/>
        </w:numPr>
        <w:spacing w:after="120" w:line="276" w:lineRule="auto"/>
        <w:ind w:left="426" w:hanging="426"/>
        <w:jc w:val="both"/>
        <w:rPr>
          <w:rFonts w:ascii="Calibri" w:hAnsi="Calibri" w:cs="Calibri"/>
          <w:color w:val="auto"/>
          <w:sz w:val="22"/>
          <w:szCs w:val="22"/>
        </w:rPr>
      </w:pPr>
      <w:bookmarkStart w:id="14" w:name="_Hlk155338866"/>
      <w:r w:rsidRPr="003C4047">
        <w:rPr>
          <w:rFonts w:ascii="Calibri" w:eastAsia="Arial" w:hAnsi="Calibri" w:cs="Calibri"/>
          <w:color w:val="auto"/>
          <w:sz w:val="22"/>
          <w:szCs w:val="22"/>
        </w:rPr>
        <w:lastRenderedPageBreak/>
        <w:t xml:space="preserve">Cena předmětu smlouvy podle čl. II odst. 2 a 3 této smlouvy je stanovena v českých korunách dohodou smluvních stran v souladu s nabídkou prodávajícího, která jím byla předložena v rámci </w:t>
      </w:r>
      <w:r w:rsidR="00537E01" w:rsidRPr="003C4047">
        <w:rPr>
          <w:rFonts w:ascii="Calibri" w:eastAsia="Arial" w:hAnsi="Calibri" w:cs="Calibri"/>
          <w:color w:val="auto"/>
          <w:sz w:val="22"/>
          <w:szCs w:val="22"/>
        </w:rPr>
        <w:t>veřejné zakázky</w:t>
      </w:r>
      <w:r w:rsidRPr="003C4047">
        <w:rPr>
          <w:rFonts w:ascii="Calibri" w:eastAsia="Arial" w:hAnsi="Calibri" w:cs="Calibri"/>
          <w:color w:val="auto"/>
          <w:sz w:val="22"/>
          <w:szCs w:val="22"/>
        </w:rPr>
        <w:t xml:space="preserve">, a činí bez DPH: </w:t>
      </w:r>
      <w:r w:rsidR="00023FC3" w:rsidRPr="003C4047">
        <w:rPr>
          <w:rFonts w:ascii="Calibri" w:eastAsia="Arial" w:hAnsi="Calibri" w:cs="Calibri"/>
          <w:color w:val="auto"/>
          <w:sz w:val="22"/>
          <w:szCs w:val="22"/>
        </w:rPr>
        <w:t xml:space="preserve"> </w:t>
      </w:r>
    </w:p>
    <w:p w14:paraId="1F4A14C5" w14:textId="77777777" w:rsidR="006D3511" w:rsidRPr="00E13ABC" w:rsidRDefault="006D3511" w:rsidP="006D3511">
      <w:pPr>
        <w:pStyle w:val="Default"/>
        <w:spacing w:after="120" w:line="276" w:lineRule="auto"/>
        <w:jc w:val="center"/>
        <w:rPr>
          <w:rFonts w:ascii="Calibri" w:eastAsia="Arial" w:hAnsi="Calibri" w:cs="Calibri"/>
          <w:color w:val="auto"/>
          <w:sz w:val="22"/>
          <w:szCs w:val="22"/>
        </w:rPr>
      </w:pPr>
      <w:bookmarkStart w:id="15" w:name="_Hlk94527498"/>
      <w:bookmarkStart w:id="16" w:name="_Hlk193290834"/>
      <w:r w:rsidRPr="00E13ABC">
        <w:rPr>
          <w:rFonts w:ascii="Calibri" w:eastAsia="Arial" w:hAnsi="Calibri" w:cs="Calibri"/>
          <w:b/>
          <w:bCs/>
          <w:sz w:val="22"/>
          <w:szCs w:val="22"/>
          <w:highlight w:val="yellow"/>
        </w:rPr>
        <w:t>[•]</w:t>
      </w:r>
      <w:bookmarkEnd w:id="15"/>
      <w:r w:rsidRPr="00E13ABC">
        <w:rPr>
          <w:rFonts w:ascii="Calibri" w:eastAsia="Arial" w:hAnsi="Calibri" w:cs="Calibri"/>
          <w:b/>
          <w:bCs/>
          <w:sz w:val="22"/>
          <w:szCs w:val="22"/>
        </w:rPr>
        <w:t xml:space="preserve"> </w:t>
      </w:r>
      <w:bookmarkEnd w:id="16"/>
      <w:r w:rsidRPr="00E13ABC">
        <w:rPr>
          <w:rFonts w:ascii="Calibri" w:eastAsia="Arial" w:hAnsi="Calibri" w:cs="Calibri"/>
          <w:b/>
          <w:bCs/>
          <w:sz w:val="22"/>
          <w:szCs w:val="22"/>
        </w:rPr>
        <w:t>Kč</w:t>
      </w:r>
    </w:p>
    <w:p w14:paraId="45898FB0" w14:textId="004D0276" w:rsidR="00E77B50" w:rsidRPr="00E13ABC" w:rsidRDefault="006D3511" w:rsidP="006A7482">
      <w:pPr>
        <w:jc w:val="center"/>
        <w:rPr>
          <w:rFonts w:ascii="Calibri" w:eastAsia="Arial" w:hAnsi="Calibri" w:cs="Calibri"/>
        </w:rPr>
      </w:pPr>
      <w:r w:rsidRPr="00E13ABC">
        <w:rPr>
          <w:rFonts w:ascii="Calibri" w:eastAsia="Arial" w:hAnsi="Calibri" w:cs="Calibri"/>
        </w:rPr>
        <w:t xml:space="preserve">(slovy: </w:t>
      </w:r>
      <w:r w:rsidRPr="00E13ABC">
        <w:rPr>
          <w:rFonts w:ascii="Calibri" w:eastAsia="Arial" w:hAnsi="Calibri" w:cs="Calibri"/>
          <w:b/>
          <w:bCs/>
          <w:highlight w:val="yellow"/>
        </w:rPr>
        <w:t>[•]</w:t>
      </w:r>
      <w:r w:rsidRPr="00E13ABC">
        <w:rPr>
          <w:rFonts w:ascii="Calibri" w:eastAsia="Arial" w:hAnsi="Calibri" w:cs="Calibri"/>
          <w:b/>
          <w:bCs/>
        </w:rPr>
        <w:t xml:space="preserve"> korun českých</w:t>
      </w:r>
      <w:r w:rsidRPr="00E13ABC">
        <w:rPr>
          <w:rFonts w:ascii="Calibri" w:eastAsia="Arial" w:hAnsi="Calibri" w:cs="Calibri"/>
        </w:rPr>
        <w:t xml:space="preserve">) </w:t>
      </w:r>
    </w:p>
    <w:bookmarkEnd w:id="14"/>
    <w:p w14:paraId="2A32DFEE" w14:textId="646F026D" w:rsidR="00EB1A1E" w:rsidRPr="00E13ABC" w:rsidRDefault="006D3511" w:rsidP="00EB1A1E">
      <w:pPr>
        <w:pStyle w:val="Default"/>
        <w:numPr>
          <w:ilvl w:val="0"/>
          <w:numId w:val="3"/>
        </w:numPr>
        <w:spacing w:after="120" w:line="276" w:lineRule="auto"/>
        <w:jc w:val="both"/>
        <w:rPr>
          <w:rFonts w:ascii="Calibri" w:hAnsi="Calibri" w:cs="Calibri"/>
          <w:sz w:val="22"/>
          <w:szCs w:val="22"/>
        </w:rPr>
      </w:pPr>
      <w:r w:rsidRPr="00E13ABC">
        <w:rPr>
          <w:rFonts w:ascii="Calibri" w:eastAsia="Arial" w:hAnsi="Calibri" w:cs="Calibri"/>
          <w:color w:val="auto"/>
          <w:sz w:val="22"/>
          <w:szCs w:val="22"/>
        </w:rPr>
        <w:t xml:space="preserve">Cena stanovená v odst. 1 tohoto článku je cenou pevnou, kterou </w:t>
      </w:r>
      <w:r w:rsidR="003C4047">
        <w:rPr>
          <w:rFonts w:ascii="Calibri" w:eastAsia="Arial" w:hAnsi="Calibri" w:cs="Calibri"/>
          <w:color w:val="auto"/>
          <w:sz w:val="22"/>
          <w:szCs w:val="22"/>
        </w:rPr>
        <w:t xml:space="preserve">není </w:t>
      </w:r>
      <w:r w:rsidR="00E83FC3" w:rsidRPr="00E13ABC">
        <w:rPr>
          <w:rFonts w:ascii="Calibri" w:eastAsia="Arial" w:hAnsi="Calibri" w:cs="Calibri"/>
          <w:color w:val="auto"/>
          <w:sz w:val="22"/>
          <w:szCs w:val="22"/>
        </w:rPr>
        <w:t>přípustné změnit</w:t>
      </w:r>
      <w:r w:rsidR="003C4047">
        <w:rPr>
          <w:rFonts w:ascii="Calibri" w:eastAsia="Arial" w:hAnsi="Calibri" w:cs="Calibri"/>
          <w:color w:val="auto"/>
          <w:sz w:val="22"/>
          <w:szCs w:val="22"/>
        </w:rPr>
        <w:t>.</w:t>
      </w:r>
    </w:p>
    <w:p w14:paraId="54568D55" w14:textId="59018407" w:rsidR="006D3511" w:rsidRPr="00E13ABC" w:rsidRDefault="006D3511" w:rsidP="00EB1A1E">
      <w:pPr>
        <w:pStyle w:val="Default"/>
        <w:numPr>
          <w:ilvl w:val="0"/>
          <w:numId w:val="3"/>
        </w:numPr>
        <w:spacing w:after="120" w:line="276" w:lineRule="auto"/>
        <w:jc w:val="both"/>
        <w:rPr>
          <w:rFonts w:ascii="Calibri" w:hAnsi="Calibri" w:cs="Calibri"/>
          <w:sz w:val="22"/>
          <w:szCs w:val="22"/>
        </w:rPr>
      </w:pPr>
      <w:bookmarkStart w:id="17" w:name="_Hlk94091879"/>
      <w:r w:rsidRPr="00E13ABC">
        <w:rPr>
          <w:rFonts w:ascii="Calibri" w:eastAsia="Arial" w:hAnsi="Calibri" w:cs="Calibri"/>
          <w:sz w:val="22"/>
          <w:szCs w:val="22"/>
        </w:rPr>
        <w:t xml:space="preserve">K ceně dle </w:t>
      </w:r>
      <w:r w:rsidRPr="00E13ABC">
        <w:rPr>
          <w:rFonts w:ascii="Calibri" w:eastAsia="Arial" w:hAnsi="Calibri" w:cs="Calibri"/>
          <w:color w:val="auto"/>
          <w:sz w:val="22"/>
          <w:szCs w:val="22"/>
        </w:rPr>
        <w:t xml:space="preserve">odst. 1 tohoto článku </w:t>
      </w:r>
      <w:r w:rsidRPr="00E13ABC">
        <w:rPr>
          <w:rFonts w:ascii="Calibri" w:eastAsia="Arial" w:hAnsi="Calibri" w:cs="Calibri"/>
          <w:sz w:val="22"/>
          <w:szCs w:val="22"/>
        </w:rPr>
        <w:t>se připočte DPH podle právního předpisu platného v době uskutečnění zdanitelného plnění.</w:t>
      </w:r>
    </w:p>
    <w:bookmarkEnd w:id="17"/>
    <w:p w14:paraId="1152712F" w14:textId="77777777"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V.</w:t>
      </w:r>
    </w:p>
    <w:p w14:paraId="22CCC0FD" w14:textId="77777777"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PLATEBNÍ PODMÍNKY</w:t>
      </w:r>
    </w:p>
    <w:p w14:paraId="24146422" w14:textId="610FA7FC"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Cena podle čl. IV odst. 1 této smlouvy bude uhrazena kupujícím po řádném dodání</w:t>
      </w:r>
      <w:r w:rsidR="00ED194F" w:rsidRPr="00E13ABC">
        <w:rPr>
          <w:rFonts w:ascii="Calibri" w:eastAsia="Arial" w:hAnsi="Calibri" w:cs="Calibri"/>
          <w:color w:val="auto"/>
          <w:sz w:val="22"/>
          <w:szCs w:val="22"/>
        </w:rPr>
        <w:t xml:space="preserve"> zařízení</w:t>
      </w:r>
      <w:r w:rsidRPr="00E13ABC">
        <w:rPr>
          <w:rFonts w:ascii="Calibri" w:eastAsia="Arial" w:hAnsi="Calibri" w:cs="Calibri"/>
          <w:color w:val="auto"/>
          <w:sz w:val="22"/>
          <w:szCs w:val="22"/>
        </w:rPr>
        <w:t xml:space="preserve"> na základě daňového dokladu (faktury) vystavené prodávajícím.</w:t>
      </w:r>
    </w:p>
    <w:p w14:paraId="3D5224FF" w14:textId="1EB84AAA"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Právo vystavit daňový doklad (fakturu) za dodávku zařízení vzniká prodávajícímu v den podpisu </w:t>
      </w:r>
      <w:r w:rsidR="00613966" w:rsidRPr="00E13ABC">
        <w:rPr>
          <w:rFonts w:ascii="Calibri" w:eastAsia="Arial" w:hAnsi="Calibri" w:cs="Calibri"/>
          <w:color w:val="auto"/>
          <w:sz w:val="22"/>
          <w:szCs w:val="22"/>
        </w:rPr>
        <w:t xml:space="preserve">Předávacího protokolu </w:t>
      </w:r>
      <w:r w:rsidRPr="00E13ABC">
        <w:rPr>
          <w:rFonts w:ascii="Calibri" w:eastAsia="Arial" w:hAnsi="Calibri" w:cs="Calibri"/>
          <w:color w:val="auto"/>
          <w:sz w:val="22"/>
          <w:szCs w:val="22"/>
        </w:rPr>
        <w:t>dle čl. VI odst. 2 této smlouvy.</w:t>
      </w:r>
    </w:p>
    <w:p w14:paraId="136230C4" w14:textId="77777777"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Kupující neposkytuje prodávajícímu jakékoli zálohy na cenu. </w:t>
      </w:r>
    </w:p>
    <w:p w14:paraId="38F598C9" w14:textId="3034BA6E" w:rsidR="006D3511" w:rsidRPr="0087534B" w:rsidRDefault="00DC44BA" w:rsidP="00735960">
      <w:pPr>
        <w:pStyle w:val="Default"/>
        <w:numPr>
          <w:ilvl w:val="0"/>
          <w:numId w:val="4"/>
        </w:numPr>
        <w:spacing w:after="120" w:line="276" w:lineRule="auto"/>
        <w:ind w:left="426" w:hanging="426"/>
        <w:jc w:val="both"/>
        <w:rPr>
          <w:rFonts w:ascii="Calibri" w:eastAsia="Arial" w:hAnsi="Calibri" w:cs="Calibri"/>
        </w:rPr>
      </w:pPr>
      <w:bookmarkStart w:id="18" w:name="_Hlk192753364"/>
      <w:r w:rsidRPr="0087534B">
        <w:rPr>
          <w:rFonts w:ascii="Calibri" w:eastAsia="Arial" w:hAnsi="Calibri" w:cs="Calibri"/>
          <w:color w:val="auto"/>
          <w:sz w:val="22"/>
          <w:szCs w:val="22"/>
        </w:rPr>
        <w:t>Faktura (daňový doklad) musí obsahovat evidenční číslo smlouvy (pod kterým je evidována u kupujícího) a veškeré údaje vyžadované právními předpisy, zejména příslušnými ustanoveními zákona č. 235/2004 Sb., o dani z přidané hodnoty, ve znění pozdějších předpisů a § 435 zákona č. 89/2012 Sb., občanský zákoník.</w:t>
      </w:r>
      <w:r w:rsidRPr="00DC44BA">
        <w:rPr>
          <w:rFonts w:ascii="Calibri" w:eastAsia="Arial" w:hAnsi="Calibri" w:cs="Calibri"/>
        </w:rPr>
        <w:t xml:space="preserve"> </w:t>
      </w:r>
      <w:r w:rsidR="00437E55" w:rsidRPr="0087534B">
        <w:rPr>
          <w:rFonts w:ascii="Calibri" w:eastAsia="Arial" w:hAnsi="Calibri" w:cs="Calibri"/>
          <w:color w:val="auto"/>
          <w:sz w:val="22"/>
          <w:szCs w:val="22"/>
        </w:rPr>
        <w:t xml:space="preserve">Přílohou faktury je rovněž Předávací protokol </w:t>
      </w:r>
      <w:r w:rsidR="00503FC6" w:rsidRPr="0087534B">
        <w:rPr>
          <w:rFonts w:ascii="Calibri" w:eastAsia="Arial" w:hAnsi="Calibri" w:cs="Calibri"/>
          <w:color w:val="auto"/>
          <w:sz w:val="22"/>
          <w:szCs w:val="22"/>
        </w:rPr>
        <w:t xml:space="preserve">(resp. všechny dílčí předávací protokoly) </w:t>
      </w:r>
      <w:r w:rsidR="00437E55" w:rsidRPr="0087534B">
        <w:rPr>
          <w:rFonts w:ascii="Calibri" w:eastAsia="Arial" w:hAnsi="Calibri" w:cs="Calibri"/>
          <w:color w:val="auto"/>
          <w:sz w:val="22"/>
          <w:szCs w:val="22"/>
        </w:rPr>
        <w:t>podepsan</w:t>
      </w:r>
      <w:r w:rsidR="008D4066" w:rsidRPr="0087534B">
        <w:rPr>
          <w:rFonts w:ascii="Calibri" w:eastAsia="Arial" w:hAnsi="Calibri" w:cs="Calibri"/>
          <w:color w:val="auto"/>
          <w:sz w:val="22"/>
          <w:szCs w:val="22"/>
        </w:rPr>
        <w:t>ý</w:t>
      </w:r>
      <w:r w:rsidR="00437E55" w:rsidRPr="0087534B">
        <w:rPr>
          <w:rFonts w:ascii="Calibri" w:eastAsia="Arial" w:hAnsi="Calibri" w:cs="Calibri"/>
          <w:color w:val="auto"/>
          <w:sz w:val="22"/>
          <w:szCs w:val="22"/>
        </w:rPr>
        <w:t xml:space="preserve"> oběma smluvními stranami ve smyslu čl. VI. Smlouvy.</w:t>
      </w:r>
      <w:bookmarkEnd w:id="18"/>
    </w:p>
    <w:p w14:paraId="40F318BB" w14:textId="77777777" w:rsidR="006D3511" w:rsidRPr="00E13ABC" w:rsidRDefault="006D3511" w:rsidP="006D3511">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Neobsahuje-li faktura (daňový doklad) některou z požadovaných náležitostí, nebo obsahuje-li nesprávné cenové údaje, anebo, je-li faktura (daňový doklad) vystavena v rozporu s platebními podmínkami, anebo bankovní účet prodávajícího uvedený na faktuře (daňovém dokladu) není řádně registrovaný v databázi „Registrů plátců DPH“ je kupující oprávněn fakturu (daňový doklad) vrátit prodávajícímu k opravě. V tomto případě je kupující povinen na fakturu (daňový doklad) nebo v průvodním dopise k ní, důvod vrácení označit. Doba splatnosti nové (opravené) faktury (daňového dokladu) začíná znovu běžet ode dne jejího prokazatelného doručení prodávajícímu. </w:t>
      </w:r>
    </w:p>
    <w:p w14:paraId="7D4AF802" w14:textId="7F5C08C2" w:rsidR="00F51821" w:rsidRPr="00E13ABC" w:rsidRDefault="006D3511" w:rsidP="00DE4DE7">
      <w:pPr>
        <w:pStyle w:val="Default"/>
        <w:numPr>
          <w:ilvl w:val="0"/>
          <w:numId w:val="4"/>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Faktura (daňový doklad) je splatná ve lhůtě </w:t>
      </w:r>
      <w:r w:rsidR="00DC44BA">
        <w:rPr>
          <w:rFonts w:ascii="Calibri" w:eastAsia="Arial" w:hAnsi="Calibri" w:cs="Calibri"/>
          <w:color w:val="auto"/>
          <w:sz w:val="22"/>
          <w:szCs w:val="22"/>
        </w:rPr>
        <w:t>30</w:t>
      </w:r>
      <w:r w:rsidRPr="00E13ABC">
        <w:rPr>
          <w:rFonts w:ascii="Calibri" w:eastAsia="Arial" w:hAnsi="Calibri" w:cs="Calibri"/>
          <w:color w:val="auto"/>
          <w:sz w:val="22"/>
          <w:szCs w:val="22"/>
        </w:rPr>
        <w:t xml:space="preserve"> (slovy: </w:t>
      </w:r>
      <w:r w:rsidR="00DC44BA">
        <w:rPr>
          <w:rFonts w:ascii="Calibri" w:eastAsia="Arial" w:hAnsi="Calibri" w:cs="Calibri"/>
          <w:color w:val="auto"/>
          <w:sz w:val="22"/>
          <w:szCs w:val="22"/>
        </w:rPr>
        <w:t>třicet</w:t>
      </w:r>
      <w:r w:rsidRPr="00E13ABC">
        <w:rPr>
          <w:rFonts w:ascii="Calibri" w:eastAsia="Arial" w:hAnsi="Calibri" w:cs="Calibri"/>
          <w:color w:val="auto"/>
          <w:sz w:val="22"/>
          <w:szCs w:val="22"/>
        </w:rPr>
        <w:t xml:space="preserve">) kalendářních dnů ode dne jejího vystavení. Faktura (daňový doklad) je považována za zaplacenou okamžikem připsání příslušné finanční částky na účet prodávajícího, uvedeného na titulní stránce této smlouvy. </w:t>
      </w:r>
    </w:p>
    <w:p w14:paraId="7AA924D4" w14:textId="222070FF"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VI.</w:t>
      </w:r>
    </w:p>
    <w:p w14:paraId="45F6C0E7" w14:textId="77777777"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DODACÍ PODMÍNKY</w:t>
      </w:r>
    </w:p>
    <w:p w14:paraId="26532E05" w14:textId="4815978A" w:rsidR="006D3511" w:rsidRPr="00E13ABC" w:rsidRDefault="006D3511" w:rsidP="00825980">
      <w:pPr>
        <w:pStyle w:val="Odstavecseseznamem"/>
        <w:numPr>
          <w:ilvl w:val="0"/>
          <w:numId w:val="5"/>
        </w:numPr>
        <w:jc w:val="both"/>
        <w:rPr>
          <w:rFonts w:ascii="Calibri" w:eastAsia="Arial" w:hAnsi="Calibri" w:cs="Calibri"/>
        </w:rPr>
      </w:pPr>
      <w:r w:rsidRPr="00E13ABC">
        <w:rPr>
          <w:rFonts w:ascii="Calibri" w:eastAsia="Arial" w:hAnsi="Calibri" w:cs="Calibri"/>
        </w:rPr>
        <w:t>Prodávající je povinen zařízení řádně zabalit a zajistit jeho bezpečnou přepravu na své náklady a nebezpečí do objektu kupujícího</w:t>
      </w:r>
      <w:r w:rsidR="00363015" w:rsidRPr="00E13ABC">
        <w:rPr>
          <w:rFonts w:ascii="Calibri" w:eastAsia="Arial" w:hAnsi="Calibri" w:cs="Calibri"/>
        </w:rPr>
        <w:t xml:space="preserve"> s</w:t>
      </w:r>
      <w:r w:rsidR="002029F6" w:rsidRPr="00E13ABC">
        <w:rPr>
          <w:rFonts w:ascii="Calibri" w:eastAsia="Arial" w:hAnsi="Calibri" w:cs="Calibri"/>
        </w:rPr>
        <w:t> </w:t>
      </w:r>
      <w:r w:rsidR="00363015" w:rsidRPr="00E13ABC">
        <w:rPr>
          <w:rFonts w:ascii="Calibri" w:eastAsia="Arial" w:hAnsi="Calibri" w:cs="Calibri"/>
        </w:rPr>
        <w:t>dod</w:t>
      </w:r>
      <w:r w:rsidR="002029F6" w:rsidRPr="00E13ABC">
        <w:rPr>
          <w:rFonts w:ascii="Calibri" w:eastAsia="Arial" w:hAnsi="Calibri" w:cs="Calibri"/>
        </w:rPr>
        <w:t xml:space="preserve">áním </w:t>
      </w:r>
      <w:r w:rsidR="00363015" w:rsidRPr="00E13ABC">
        <w:rPr>
          <w:rFonts w:ascii="Calibri" w:eastAsia="Arial" w:hAnsi="Calibri" w:cs="Calibri"/>
        </w:rPr>
        <w:t>DDP (</w:t>
      </w:r>
      <w:proofErr w:type="spellStart"/>
      <w:r w:rsidR="00363015" w:rsidRPr="00E13ABC">
        <w:rPr>
          <w:rFonts w:ascii="Calibri" w:eastAsia="Arial" w:hAnsi="Calibri" w:cs="Calibri"/>
        </w:rPr>
        <w:t>Delivered</w:t>
      </w:r>
      <w:proofErr w:type="spellEnd"/>
      <w:r w:rsidR="00363015" w:rsidRPr="00E13ABC">
        <w:rPr>
          <w:rFonts w:ascii="Calibri" w:eastAsia="Arial" w:hAnsi="Calibri" w:cs="Calibri"/>
        </w:rPr>
        <w:t xml:space="preserve"> Duty </w:t>
      </w:r>
      <w:proofErr w:type="spellStart"/>
      <w:r w:rsidR="00363015" w:rsidRPr="00E13ABC">
        <w:rPr>
          <w:rFonts w:ascii="Calibri" w:eastAsia="Arial" w:hAnsi="Calibri" w:cs="Calibri"/>
        </w:rPr>
        <w:t>Paid</w:t>
      </w:r>
      <w:proofErr w:type="spellEnd"/>
      <w:r w:rsidR="00363015" w:rsidRPr="00E13ABC">
        <w:rPr>
          <w:rFonts w:ascii="Calibri" w:eastAsia="Arial" w:hAnsi="Calibri" w:cs="Calibri"/>
        </w:rPr>
        <w:t xml:space="preserve">) dle pravidel </w:t>
      </w:r>
      <w:proofErr w:type="spellStart"/>
      <w:r w:rsidR="00363015" w:rsidRPr="00E13ABC">
        <w:rPr>
          <w:rFonts w:ascii="Calibri" w:eastAsia="Arial" w:hAnsi="Calibri" w:cs="Calibri"/>
        </w:rPr>
        <w:t>Incoterms</w:t>
      </w:r>
      <w:proofErr w:type="spellEnd"/>
      <w:r w:rsidR="00363015" w:rsidRPr="00E13ABC">
        <w:rPr>
          <w:rFonts w:ascii="Calibri" w:eastAsia="Arial" w:hAnsi="Calibri" w:cs="Calibri"/>
        </w:rPr>
        <w:t xml:space="preserve"> 20</w:t>
      </w:r>
      <w:r w:rsidR="005B4063">
        <w:rPr>
          <w:rFonts w:ascii="Calibri" w:eastAsia="Arial" w:hAnsi="Calibri" w:cs="Calibri"/>
        </w:rPr>
        <w:t>2</w:t>
      </w:r>
      <w:r w:rsidR="00212B8E" w:rsidRPr="00E13ABC">
        <w:rPr>
          <w:rFonts w:ascii="Calibri" w:eastAsia="Arial" w:hAnsi="Calibri" w:cs="Calibri"/>
        </w:rPr>
        <w:t>0</w:t>
      </w:r>
      <w:r w:rsidRPr="00E13ABC">
        <w:rPr>
          <w:rFonts w:ascii="Calibri" w:eastAsia="Arial" w:hAnsi="Calibri" w:cs="Calibri"/>
        </w:rPr>
        <w:t xml:space="preserve">. </w:t>
      </w:r>
      <w:bookmarkStart w:id="19" w:name="_Hlk192753552"/>
      <w:r w:rsidR="00DF38B9" w:rsidRPr="00E13ABC">
        <w:rPr>
          <w:rFonts w:ascii="Calibri" w:eastAsia="Arial" w:hAnsi="Calibri" w:cs="Calibri"/>
        </w:rPr>
        <w:t xml:space="preserve">Prodávající je povinen prokazatelným způsobem </w:t>
      </w:r>
      <w:r w:rsidR="001B3BC8" w:rsidRPr="00E13ABC">
        <w:rPr>
          <w:rFonts w:ascii="Calibri" w:eastAsia="Arial" w:hAnsi="Calibri" w:cs="Calibri"/>
        </w:rPr>
        <w:t xml:space="preserve">a v dostatečném předstihu </w:t>
      </w:r>
      <w:r w:rsidR="00DF38B9" w:rsidRPr="00E13ABC">
        <w:rPr>
          <w:rFonts w:ascii="Calibri" w:eastAsia="Arial" w:hAnsi="Calibri" w:cs="Calibri"/>
        </w:rPr>
        <w:t>vyrozumět kupujícího o datu do</w:t>
      </w:r>
      <w:r w:rsidR="00F85874" w:rsidRPr="00E13ABC">
        <w:rPr>
          <w:rFonts w:ascii="Calibri" w:eastAsia="Arial" w:hAnsi="Calibri" w:cs="Calibri"/>
        </w:rPr>
        <w:t>ručení</w:t>
      </w:r>
      <w:r w:rsidR="00DF38B9" w:rsidRPr="00E13ABC">
        <w:rPr>
          <w:rFonts w:ascii="Calibri" w:eastAsia="Arial" w:hAnsi="Calibri" w:cs="Calibri"/>
        </w:rPr>
        <w:t xml:space="preserve"> zařízení do objektu kupujícího</w:t>
      </w:r>
      <w:r w:rsidR="00F85874" w:rsidRPr="00E13ABC">
        <w:rPr>
          <w:rFonts w:ascii="Calibri" w:eastAsia="Arial" w:hAnsi="Calibri" w:cs="Calibri"/>
        </w:rPr>
        <w:t xml:space="preserve"> a datu instalace, uvedení do provozu a zaškolení obsluhy</w:t>
      </w:r>
      <w:r w:rsidR="00DF38B9" w:rsidRPr="00E13ABC">
        <w:rPr>
          <w:rFonts w:ascii="Calibri" w:eastAsia="Arial" w:hAnsi="Calibri" w:cs="Calibri"/>
        </w:rPr>
        <w:t xml:space="preserve">.  </w:t>
      </w:r>
    </w:p>
    <w:bookmarkEnd w:id="19"/>
    <w:p w14:paraId="2B7D0077" w14:textId="77777777" w:rsidR="00825980" w:rsidRPr="00E13ABC" w:rsidRDefault="00825980" w:rsidP="00825980">
      <w:pPr>
        <w:pStyle w:val="Odstavecseseznamem"/>
        <w:jc w:val="both"/>
        <w:rPr>
          <w:rFonts w:ascii="Calibri" w:eastAsia="Arial" w:hAnsi="Calibri" w:cs="Calibri"/>
        </w:rPr>
      </w:pPr>
    </w:p>
    <w:p w14:paraId="782E028D" w14:textId="2AE509AC" w:rsidR="008259CA" w:rsidRPr="00C64D86" w:rsidRDefault="006D3511" w:rsidP="00C64D86">
      <w:pPr>
        <w:pStyle w:val="Odstavecseseznamem"/>
        <w:numPr>
          <w:ilvl w:val="0"/>
          <w:numId w:val="5"/>
        </w:numPr>
        <w:jc w:val="both"/>
        <w:rPr>
          <w:rFonts w:ascii="Calibri" w:hAnsi="Calibri" w:cs="Calibri"/>
        </w:rPr>
      </w:pPr>
      <w:r w:rsidRPr="00C64D86">
        <w:rPr>
          <w:rFonts w:ascii="Calibri" w:eastAsia="Arial" w:hAnsi="Calibri" w:cs="Calibri"/>
        </w:rPr>
        <w:t xml:space="preserve">Současně se zařízením prodávající </w:t>
      </w:r>
      <w:r w:rsidR="00791F41" w:rsidRPr="00C64D86">
        <w:rPr>
          <w:rFonts w:ascii="Calibri" w:eastAsia="Arial" w:hAnsi="Calibri" w:cs="Calibri"/>
        </w:rPr>
        <w:t xml:space="preserve">předá kupujícímu </w:t>
      </w:r>
      <w:r w:rsidR="00613966" w:rsidRPr="00C64D86">
        <w:rPr>
          <w:rFonts w:ascii="Calibri" w:eastAsia="Arial" w:hAnsi="Calibri" w:cs="Calibri"/>
        </w:rPr>
        <w:t>Předávací protokol</w:t>
      </w:r>
      <w:r w:rsidRPr="00C64D86">
        <w:rPr>
          <w:rFonts w:ascii="Calibri" w:hAnsi="Calibri" w:cs="Calibri"/>
        </w:rPr>
        <w:t xml:space="preserve">, který bude </w:t>
      </w:r>
      <w:r w:rsidR="00B359B1" w:rsidRPr="00C64D86">
        <w:rPr>
          <w:rFonts w:ascii="Calibri" w:hAnsi="Calibri" w:cs="Calibri"/>
        </w:rPr>
        <w:t xml:space="preserve">podepsán </w:t>
      </w:r>
      <w:r w:rsidRPr="00C64D86">
        <w:rPr>
          <w:rFonts w:ascii="Calibri" w:hAnsi="Calibri" w:cs="Calibri"/>
        </w:rPr>
        <w:t xml:space="preserve">oběma smluvními stranami při </w:t>
      </w:r>
      <w:r w:rsidR="00791F41" w:rsidRPr="00C64D86">
        <w:rPr>
          <w:rFonts w:ascii="Calibri" w:hAnsi="Calibri" w:cs="Calibri"/>
        </w:rPr>
        <w:t>splnění</w:t>
      </w:r>
      <w:r w:rsidR="00ED194F" w:rsidRPr="00C64D86">
        <w:rPr>
          <w:rFonts w:ascii="Calibri" w:hAnsi="Calibri" w:cs="Calibri"/>
        </w:rPr>
        <w:t xml:space="preserve"> </w:t>
      </w:r>
      <w:r w:rsidR="008259CA" w:rsidRPr="00C64D86">
        <w:rPr>
          <w:rFonts w:ascii="Calibri" w:hAnsi="Calibri" w:cs="Calibri"/>
        </w:rPr>
        <w:t xml:space="preserve">všech </w:t>
      </w:r>
      <w:r w:rsidR="00ED194F" w:rsidRPr="00C64D86">
        <w:rPr>
          <w:rFonts w:ascii="Calibri" w:hAnsi="Calibri" w:cs="Calibri"/>
        </w:rPr>
        <w:t>závazk</w:t>
      </w:r>
      <w:r w:rsidR="00791F41" w:rsidRPr="00C64D86">
        <w:rPr>
          <w:rFonts w:ascii="Calibri" w:hAnsi="Calibri" w:cs="Calibri"/>
        </w:rPr>
        <w:t>ů prodávajícího</w:t>
      </w:r>
      <w:r w:rsidR="00ED194F" w:rsidRPr="00C64D86">
        <w:rPr>
          <w:rFonts w:ascii="Calibri" w:hAnsi="Calibri" w:cs="Calibri"/>
        </w:rPr>
        <w:t xml:space="preserve"> dle čl. II odst. 3 této smlouvy </w:t>
      </w:r>
      <w:r w:rsidRPr="00C64D86">
        <w:rPr>
          <w:rFonts w:ascii="Calibri" w:hAnsi="Calibri" w:cs="Calibri"/>
        </w:rPr>
        <w:t>a bude sloužit jako protokol o předání a převzetí předmětu plnění (výše a dále jen „</w:t>
      </w:r>
      <w:r w:rsidR="00613966" w:rsidRPr="00C64D86">
        <w:rPr>
          <w:rFonts w:ascii="Calibri" w:hAnsi="Calibri" w:cs="Calibri"/>
          <w:b/>
          <w:bCs/>
        </w:rPr>
        <w:t>Předávací protokol</w:t>
      </w:r>
      <w:r w:rsidRPr="00C64D86">
        <w:rPr>
          <w:rFonts w:ascii="Calibri" w:hAnsi="Calibri" w:cs="Calibri"/>
        </w:rPr>
        <w:t xml:space="preserve">“). </w:t>
      </w:r>
      <w:r w:rsidR="00613966" w:rsidRPr="00C64D86">
        <w:rPr>
          <w:rFonts w:ascii="Calibri" w:hAnsi="Calibri" w:cs="Calibri"/>
        </w:rPr>
        <w:t xml:space="preserve">Předávací protokol </w:t>
      </w:r>
      <w:r w:rsidR="008259CA" w:rsidRPr="00C64D86">
        <w:rPr>
          <w:rFonts w:ascii="Calibri" w:hAnsi="Calibri" w:cs="Calibri"/>
        </w:rPr>
        <w:t xml:space="preserve">se může skládat z několika samostatných </w:t>
      </w:r>
      <w:r w:rsidR="00B359B1" w:rsidRPr="00C64D86">
        <w:rPr>
          <w:rFonts w:ascii="Calibri" w:hAnsi="Calibri" w:cs="Calibri"/>
        </w:rPr>
        <w:t>předávacích protokol</w:t>
      </w:r>
      <w:r w:rsidR="007C5D70" w:rsidRPr="00C64D86">
        <w:rPr>
          <w:rFonts w:ascii="Calibri" w:hAnsi="Calibri" w:cs="Calibri"/>
        </w:rPr>
        <w:t>ů</w:t>
      </w:r>
      <w:r w:rsidR="00B359B1" w:rsidRPr="00C64D86">
        <w:rPr>
          <w:rFonts w:ascii="Calibri" w:hAnsi="Calibri" w:cs="Calibri"/>
        </w:rPr>
        <w:t xml:space="preserve"> </w:t>
      </w:r>
      <w:r w:rsidR="008259CA" w:rsidRPr="00C64D86">
        <w:rPr>
          <w:rFonts w:ascii="Calibri" w:hAnsi="Calibri" w:cs="Calibri"/>
        </w:rPr>
        <w:t>potvrzujících předání a převzetí zařízení či splnění jednotlivých závazků prodávajícího dle čl. II odst. 3 této smlouvy.</w:t>
      </w:r>
      <w:r w:rsidR="00825980" w:rsidRPr="00C64D86">
        <w:rPr>
          <w:rFonts w:ascii="Calibri" w:hAnsi="Calibri" w:cs="Calibri"/>
        </w:rPr>
        <w:t xml:space="preserve"> </w:t>
      </w:r>
      <w:r w:rsidR="00825980" w:rsidRPr="00C64D86">
        <w:rPr>
          <w:rFonts w:ascii="Calibri" w:eastAsia="Calibri" w:hAnsi="Calibri" w:cs="Calibri"/>
          <w:color w:val="000000"/>
        </w:rPr>
        <w:t xml:space="preserve">Prodávající dále předloží kupujícímu </w:t>
      </w:r>
      <w:r w:rsidR="00AC3328" w:rsidRPr="00C64D86">
        <w:rPr>
          <w:rFonts w:ascii="Calibri" w:eastAsia="Calibri" w:hAnsi="Calibri" w:cs="Calibri"/>
          <w:color w:val="000000"/>
        </w:rPr>
        <w:t xml:space="preserve">v souvislosti s čl. II. odst. 3 písm. d) jako součást Předávacího protokolu </w:t>
      </w:r>
      <w:r w:rsidR="00825980" w:rsidRPr="00C64D86">
        <w:rPr>
          <w:rFonts w:ascii="Calibri" w:eastAsia="Calibri" w:hAnsi="Calibri" w:cs="Calibri"/>
          <w:color w:val="000000"/>
        </w:rPr>
        <w:t>ve dvou vyhotoveních (po jednom pro každou smluvní stranu) listinu o zaškolení obsluhy (protokol o zaškolení), kter</w:t>
      </w:r>
      <w:r w:rsidR="007636A3" w:rsidRPr="00C64D86">
        <w:rPr>
          <w:rFonts w:ascii="Calibri" w:eastAsia="Calibri" w:hAnsi="Calibri" w:cs="Calibri"/>
          <w:color w:val="000000"/>
        </w:rPr>
        <w:t>á</w:t>
      </w:r>
      <w:r w:rsidR="00825980" w:rsidRPr="00C64D86">
        <w:rPr>
          <w:rFonts w:ascii="Calibri" w:eastAsia="Calibri" w:hAnsi="Calibri" w:cs="Calibri"/>
          <w:color w:val="000000"/>
        </w:rPr>
        <w:t xml:space="preserve"> bud</w:t>
      </w:r>
      <w:r w:rsidR="007636A3" w:rsidRPr="00C64D86">
        <w:rPr>
          <w:rFonts w:ascii="Calibri" w:eastAsia="Calibri" w:hAnsi="Calibri" w:cs="Calibri"/>
          <w:color w:val="000000"/>
        </w:rPr>
        <w:t>e</w:t>
      </w:r>
      <w:r w:rsidR="00825980" w:rsidRPr="00C64D86">
        <w:rPr>
          <w:rFonts w:ascii="Calibri" w:eastAsia="Calibri" w:hAnsi="Calibri" w:cs="Calibri"/>
          <w:color w:val="000000"/>
        </w:rPr>
        <w:t xml:space="preserve"> potvrzen</w:t>
      </w:r>
      <w:r w:rsidR="007636A3" w:rsidRPr="00C64D86">
        <w:rPr>
          <w:rFonts w:ascii="Calibri" w:eastAsia="Calibri" w:hAnsi="Calibri" w:cs="Calibri"/>
          <w:color w:val="000000"/>
        </w:rPr>
        <w:t>a</w:t>
      </w:r>
      <w:r w:rsidR="00825980" w:rsidRPr="00C64D86">
        <w:rPr>
          <w:rFonts w:ascii="Calibri" w:eastAsia="Calibri" w:hAnsi="Calibri" w:cs="Calibri"/>
          <w:color w:val="000000"/>
        </w:rPr>
        <w:t xml:space="preserve"> kupující</w:t>
      </w:r>
      <w:r w:rsidR="00AC3328" w:rsidRPr="00C64D86">
        <w:rPr>
          <w:rFonts w:ascii="Calibri" w:eastAsia="Calibri" w:hAnsi="Calibri" w:cs="Calibri"/>
          <w:color w:val="000000"/>
        </w:rPr>
        <w:t>m</w:t>
      </w:r>
      <w:r w:rsidR="00825980" w:rsidRPr="00C64D86">
        <w:rPr>
          <w:rFonts w:ascii="Calibri" w:eastAsia="Calibri" w:hAnsi="Calibri" w:cs="Calibri"/>
          <w:color w:val="000000"/>
        </w:rPr>
        <w:t xml:space="preserve"> po zaškolení obsluhy.</w:t>
      </w:r>
    </w:p>
    <w:p w14:paraId="4151C868" w14:textId="0B1E4F24" w:rsidR="006D3511" w:rsidRPr="00E13ABC" w:rsidRDefault="006D3511" w:rsidP="006D3511">
      <w:pPr>
        <w:pStyle w:val="Default"/>
        <w:numPr>
          <w:ilvl w:val="0"/>
          <w:numId w:val="5"/>
        </w:numPr>
        <w:spacing w:after="120" w:line="276" w:lineRule="auto"/>
        <w:ind w:left="426" w:hanging="426"/>
        <w:jc w:val="both"/>
        <w:rPr>
          <w:rFonts w:ascii="Calibri" w:hAnsi="Calibri" w:cs="Calibri"/>
          <w:sz w:val="22"/>
          <w:szCs w:val="22"/>
        </w:rPr>
      </w:pPr>
      <w:r w:rsidRPr="00E13ABC">
        <w:rPr>
          <w:rFonts w:ascii="Calibri" w:eastAsia="Arial" w:hAnsi="Calibri" w:cs="Calibri"/>
          <w:color w:val="auto"/>
          <w:sz w:val="22"/>
          <w:szCs w:val="22"/>
        </w:rPr>
        <w:t>Prodávající</w:t>
      </w:r>
      <w:r w:rsidRPr="00E13ABC">
        <w:rPr>
          <w:rFonts w:ascii="Calibri" w:eastAsia="Arial" w:hAnsi="Calibri" w:cs="Calibri"/>
          <w:sz w:val="22"/>
          <w:szCs w:val="22"/>
        </w:rPr>
        <w:t xml:space="preserve"> je</w:t>
      </w:r>
      <w:r w:rsidR="00832E9D">
        <w:rPr>
          <w:rFonts w:ascii="Calibri" w:eastAsia="Arial" w:hAnsi="Calibri" w:cs="Calibri"/>
          <w:sz w:val="22"/>
          <w:szCs w:val="22"/>
        </w:rPr>
        <w:t xml:space="preserve"> </w:t>
      </w:r>
      <w:r w:rsidRPr="00E13ABC">
        <w:rPr>
          <w:rFonts w:ascii="Calibri" w:eastAsia="Arial" w:hAnsi="Calibri" w:cs="Calibri"/>
          <w:sz w:val="22"/>
          <w:szCs w:val="22"/>
        </w:rPr>
        <w:t xml:space="preserve">povinen </w:t>
      </w:r>
      <w:r w:rsidR="002C4201" w:rsidRPr="00E13ABC">
        <w:rPr>
          <w:rFonts w:ascii="Calibri" w:eastAsia="Arial" w:hAnsi="Calibri" w:cs="Calibri"/>
          <w:sz w:val="22"/>
          <w:szCs w:val="22"/>
        </w:rPr>
        <w:t xml:space="preserve">nainstalovat, </w:t>
      </w:r>
      <w:r w:rsidRPr="00E13ABC">
        <w:rPr>
          <w:rFonts w:ascii="Calibri" w:eastAsia="Arial" w:hAnsi="Calibri" w:cs="Calibri"/>
          <w:sz w:val="22"/>
          <w:szCs w:val="22"/>
        </w:rPr>
        <w:t>uvést do provozu a předat kupujícímu plně funkční</w:t>
      </w:r>
      <w:r w:rsidR="00ED194F" w:rsidRPr="00E13ABC">
        <w:rPr>
          <w:rFonts w:ascii="Calibri" w:eastAsia="Arial" w:hAnsi="Calibri" w:cs="Calibri"/>
          <w:sz w:val="22"/>
          <w:szCs w:val="22"/>
        </w:rPr>
        <w:t xml:space="preserve"> zařízení</w:t>
      </w:r>
      <w:r w:rsidRPr="00E13ABC">
        <w:rPr>
          <w:rFonts w:ascii="Calibri" w:eastAsia="Arial" w:hAnsi="Calibri" w:cs="Calibri"/>
          <w:sz w:val="22"/>
          <w:szCs w:val="22"/>
        </w:rPr>
        <w:t xml:space="preserve">, včetně </w:t>
      </w:r>
      <w:r w:rsidR="0078709C" w:rsidRPr="00E13ABC">
        <w:rPr>
          <w:rFonts w:ascii="Calibri" w:eastAsia="Arial" w:hAnsi="Calibri" w:cs="Calibri"/>
          <w:sz w:val="22"/>
          <w:szCs w:val="22"/>
        </w:rPr>
        <w:t>dokladů a dokumentů vztahujících se k jeho užívání</w:t>
      </w:r>
      <w:r w:rsidR="00213907" w:rsidRPr="00E13ABC">
        <w:rPr>
          <w:rFonts w:ascii="Calibri" w:eastAsia="Arial" w:hAnsi="Calibri" w:cs="Calibri"/>
          <w:sz w:val="22"/>
          <w:szCs w:val="22"/>
        </w:rPr>
        <w:t xml:space="preserve">, </w:t>
      </w:r>
      <w:r w:rsidR="00B77D2F" w:rsidRPr="00E13ABC">
        <w:rPr>
          <w:rFonts w:ascii="Calibri" w:eastAsia="Arial" w:hAnsi="Calibri" w:cs="Calibri"/>
          <w:sz w:val="22"/>
          <w:szCs w:val="22"/>
        </w:rPr>
        <w:t>ve lhůtě dle čl. III odst.</w:t>
      </w:r>
      <w:r w:rsidR="00255429">
        <w:rPr>
          <w:rFonts w:ascii="Calibri" w:eastAsia="Arial" w:hAnsi="Calibri" w:cs="Calibri"/>
          <w:sz w:val="22"/>
          <w:szCs w:val="22"/>
        </w:rPr>
        <w:t xml:space="preserve"> </w:t>
      </w:r>
      <w:r w:rsidR="00B77D2F" w:rsidRPr="00E13ABC">
        <w:rPr>
          <w:rFonts w:ascii="Calibri" w:eastAsia="Arial" w:hAnsi="Calibri" w:cs="Calibri"/>
          <w:sz w:val="22"/>
          <w:szCs w:val="22"/>
        </w:rPr>
        <w:t>1 této smlouvy</w:t>
      </w:r>
      <w:r w:rsidR="00503FC6" w:rsidRPr="00E13ABC">
        <w:rPr>
          <w:rFonts w:ascii="Calibri" w:eastAsia="Arial" w:hAnsi="Calibri" w:cs="Calibri"/>
          <w:sz w:val="22"/>
          <w:szCs w:val="22"/>
        </w:rPr>
        <w:t xml:space="preserve"> a v této lhůtě zaškolit personál kupujícího k obsluze tohoto zařízení</w:t>
      </w:r>
      <w:r w:rsidRPr="00E13ABC">
        <w:rPr>
          <w:rFonts w:ascii="Calibri" w:eastAsia="Arial" w:hAnsi="Calibri" w:cs="Calibri"/>
          <w:sz w:val="22"/>
          <w:szCs w:val="22"/>
        </w:rPr>
        <w:t xml:space="preserve">. </w:t>
      </w:r>
      <w:r w:rsidR="00E3634F" w:rsidRPr="00E13ABC">
        <w:rPr>
          <w:rFonts w:ascii="Calibri" w:eastAsia="Arial" w:hAnsi="Calibri" w:cs="Calibri"/>
          <w:sz w:val="22"/>
          <w:szCs w:val="22"/>
        </w:rPr>
        <w:t>Zařízení musí být nové, nesmí být použité nebo jakkoliv repasované. Dílčí nebo neřádná dodávka bránící užívání zařízení obvyklým způsobem je nepřípustná a z tohoto důvodu je možné odmítnout převzetí zařízení</w:t>
      </w:r>
      <w:r w:rsidRPr="00E13ABC">
        <w:rPr>
          <w:rFonts w:ascii="Calibri" w:eastAsia="Arial" w:hAnsi="Calibri" w:cs="Calibri"/>
          <w:sz w:val="22"/>
          <w:szCs w:val="22"/>
        </w:rPr>
        <w:t xml:space="preserve">. </w:t>
      </w:r>
      <w:r w:rsidR="000C53B8" w:rsidRPr="00E13ABC">
        <w:rPr>
          <w:rFonts w:ascii="Calibri" w:eastAsia="Arial" w:hAnsi="Calibri" w:cs="Calibri"/>
          <w:sz w:val="22"/>
          <w:szCs w:val="22"/>
        </w:rPr>
        <w:t xml:space="preserve">Odmítne-li kupující převzít zařízení ve smyslu předchozí věty, není </w:t>
      </w:r>
      <w:proofErr w:type="gramStart"/>
      <w:r w:rsidR="000C53B8" w:rsidRPr="00E13ABC">
        <w:rPr>
          <w:rFonts w:ascii="Calibri" w:eastAsia="Arial" w:hAnsi="Calibri" w:cs="Calibri"/>
          <w:sz w:val="22"/>
          <w:szCs w:val="22"/>
        </w:rPr>
        <w:t>tím</w:t>
      </w:r>
      <w:proofErr w:type="gramEnd"/>
      <w:r w:rsidR="000C53B8" w:rsidRPr="00E13ABC">
        <w:rPr>
          <w:rFonts w:ascii="Calibri" w:eastAsia="Arial" w:hAnsi="Calibri" w:cs="Calibri"/>
          <w:sz w:val="22"/>
          <w:szCs w:val="22"/>
        </w:rPr>
        <w:t xml:space="preserve"> jakkoliv dotčena povinnost prodávajícího dodat zařízení ve lhůtě dle čl. III. odst. 1 Smlouvy</w:t>
      </w:r>
      <w:r w:rsidR="00437E55" w:rsidRPr="00E13ABC">
        <w:rPr>
          <w:rFonts w:ascii="Calibri" w:eastAsia="Arial" w:hAnsi="Calibri" w:cs="Calibri"/>
          <w:sz w:val="22"/>
          <w:szCs w:val="22"/>
        </w:rPr>
        <w:t>. Má-li zařízení vady (funkčního i estetického charakteru) a dojde-li k</w:t>
      </w:r>
      <w:r w:rsidR="00B359B1" w:rsidRPr="00E13ABC">
        <w:rPr>
          <w:rFonts w:ascii="Calibri" w:eastAsia="Arial" w:hAnsi="Calibri" w:cs="Calibri"/>
          <w:sz w:val="22"/>
          <w:szCs w:val="22"/>
        </w:rPr>
        <w:t> </w:t>
      </w:r>
      <w:r w:rsidR="00437E55" w:rsidRPr="00E13ABC">
        <w:rPr>
          <w:rFonts w:ascii="Calibri" w:eastAsia="Arial" w:hAnsi="Calibri" w:cs="Calibri"/>
          <w:sz w:val="22"/>
          <w:szCs w:val="22"/>
        </w:rPr>
        <w:t>převzetí</w:t>
      </w:r>
      <w:r w:rsidR="00B359B1" w:rsidRPr="00E13ABC">
        <w:rPr>
          <w:rFonts w:ascii="Calibri" w:eastAsia="Arial" w:hAnsi="Calibri" w:cs="Calibri"/>
          <w:sz w:val="22"/>
          <w:szCs w:val="22"/>
        </w:rPr>
        <w:t xml:space="preserve"> zařízení</w:t>
      </w:r>
      <w:r w:rsidR="00437E55" w:rsidRPr="00E13ABC">
        <w:rPr>
          <w:rFonts w:ascii="Calibri" w:eastAsia="Arial" w:hAnsi="Calibri" w:cs="Calibri"/>
          <w:sz w:val="22"/>
          <w:szCs w:val="22"/>
        </w:rPr>
        <w:t xml:space="preserve">, smluvní strany v předávacím protokolu zaznamenají tyto vady a prodávající se zavazuje, že tyto vady odstraní bez zbytečného odkladu, nejpozději však ve lhůtách uvedených v čl. </w:t>
      </w:r>
      <w:r w:rsidR="005A7F0B" w:rsidRPr="00E13ABC">
        <w:rPr>
          <w:rFonts w:ascii="Calibri" w:eastAsia="Arial" w:hAnsi="Calibri" w:cs="Calibri"/>
          <w:sz w:val="22"/>
          <w:szCs w:val="22"/>
        </w:rPr>
        <w:t>VIII.</w:t>
      </w:r>
      <w:r w:rsidR="00437E55" w:rsidRPr="00E13ABC">
        <w:rPr>
          <w:rFonts w:ascii="Calibri" w:eastAsia="Arial" w:hAnsi="Calibri" w:cs="Calibri"/>
          <w:sz w:val="22"/>
          <w:szCs w:val="22"/>
        </w:rPr>
        <w:t xml:space="preserve"> </w:t>
      </w:r>
      <w:r w:rsidR="00B359B1" w:rsidRPr="00E13ABC">
        <w:rPr>
          <w:rFonts w:ascii="Calibri" w:eastAsia="Arial" w:hAnsi="Calibri" w:cs="Calibri"/>
          <w:sz w:val="22"/>
          <w:szCs w:val="22"/>
        </w:rPr>
        <w:t>o</w:t>
      </w:r>
      <w:r w:rsidR="00437E55" w:rsidRPr="00E13ABC">
        <w:rPr>
          <w:rFonts w:ascii="Calibri" w:eastAsia="Arial" w:hAnsi="Calibri" w:cs="Calibri"/>
          <w:sz w:val="22"/>
          <w:szCs w:val="22"/>
        </w:rPr>
        <w:t xml:space="preserve">dst. </w:t>
      </w:r>
      <w:r w:rsidR="00B359B1" w:rsidRPr="00E13ABC">
        <w:rPr>
          <w:rFonts w:ascii="Calibri" w:eastAsia="Arial" w:hAnsi="Calibri" w:cs="Calibri"/>
          <w:sz w:val="22"/>
          <w:szCs w:val="22"/>
        </w:rPr>
        <w:t>10</w:t>
      </w:r>
      <w:r w:rsidR="00437E55" w:rsidRPr="00E13ABC">
        <w:rPr>
          <w:rFonts w:ascii="Calibri" w:eastAsia="Arial" w:hAnsi="Calibri" w:cs="Calibri"/>
          <w:sz w:val="22"/>
          <w:szCs w:val="22"/>
        </w:rPr>
        <w:t xml:space="preserve"> Smlouvy</w:t>
      </w:r>
      <w:r w:rsidR="00B359B1" w:rsidRPr="00E13ABC">
        <w:rPr>
          <w:rFonts w:ascii="Calibri" w:eastAsia="Arial" w:hAnsi="Calibri" w:cs="Calibri"/>
          <w:sz w:val="22"/>
          <w:szCs w:val="22"/>
        </w:rPr>
        <w:t xml:space="preserve"> a postupem uvedeným v souladu s čl. </w:t>
      </w:r>
      <w:r w:rsidR="005A7F0B" w:rsidRPr="00E13ABC">
        <w:rPr>
          <w:rFonts w:ascii="Calibri" w:eastAsia="Arial" w:hAnsi="Calibri" w:cs="Calibri"/>
          <w:sz w:val="22"/>
          <w:szCs w:val="22"/>
        </w:rPr>
        <w:t xml:space="preserve">VIII. </w:t>
      </w:r>
      <w:r w:rsidR="00B359B1" w:rsidRPr="00E13ABC">
        <w:rPr>
          <w:rFonts w:ascii="Calibri" w:eastAsia="Arial" w:hAnsi="Calibri" w:cs="Calibri"/>
          <w:sz w:val="22"/>
          <w:szCs w:val="22"/>
        </w:rPr>
        <w:t xml:space="preserve"> Smlouvy.</w:t>
      </w:r>
    </w:p>
    <w:p w14:paraId="79822807" w14:textId="05105A3A" w:rsidR="006D3511" w:rsidRPr="00E13ABC" w:rsidRDefault="00E3634F" w:rsidP="006D3511">
      <w:pPr>
        <w:pStyle w:val="Default"/>
        <w:numPr>
          <w:ilvl w:val="0"/>
          <w:numId w:val="5"/>
        </w:numPr>
        <w:spacing w:after="120" w:line="276" w:lineRule="auto"/>
        <w:ind w:left="426" w:hanging="426"/>
        <w:jc w:val="both"/>
        <w:rPr>
          <w:rFonts w:ascii="Calibri" w:hAnsi="Calibri" w:cs="Calibri"/>
          <w:sz w:val="22"/>
          <w:szCs w:val="22"/>
        </w:rPr>
      </w:pPr>
      <w:r w:rsidRPr="00E13ABC">
        <w:rPr>
          <w:rFonts w:ascii="Calibri" w:eastAsia="Arial" w:hAnsi="Calibri" w:cs="Calibri"/>
          <w:color w:val="auto"/>
          <w:sz w:val="22"/>
          <w:szCs w:val="22"/>
        </w:rPr>
        <w:t>Zařízení</w:t>
      </w:r>
      <w:r w:rsidR="006D3511" w:rsidRPr="00E13ABC">
        <w:rPr>
          <w:rFonts w:ascii="Calibri" w:eastAsia="Arial" w:hAnsi="Calibri" w:cs="Calibri"/>
          <w:color w:val="auto"/>
          <w:sz w:val="22"/>
          <w:szCs w:val="22"/>
        </w:rPr>
        <w:t xml:space="preserve"> </w:t>
      </w:r>
      <w:r w:rsidR="006D3511" w:rsidRPr="00E13ABC">
        <w:rPr>
          <w:rFonts w:ascii="Calibri" w:eastAsia="Arial" w:hAnsi="Calibri" w:cs="Calibri"/>
          <w:sz w:val="22"/>
          <w:szCs w:val="22"/>
        </w:rPr>
        <w:t>musí být předán</w:t>
      </w:r>
      <w:r w:rsidRPr="00E13ABC">
        <w:rPr>
          <w:rFonts w:ascii="Calibri" w:eastAsia="Arial" w:hAnsi="Calibri" w:cs="Calibri"/>
          <w:sz w:val="22"/>
          <w:szCs w:val="22"/>
        </w:rPr>
        <w:t>o</w:t>
      </w:r>
      <w:r w:rsidR="006D3511" w:rsidRPr="00E13ABC">
        <w:rPr>
          <w:rFonts w:ascii="Calibri" w:eastAsia="Arial" w:hAnsi="Calibri" w:cs="Calibri"/>
          <w:sz w:val="22"/>
          <w:szCs w:val="22"/>
        </w:rPr>
        <w:t xml:space="preserve"> tak, aby jeho provoz vyhovoval technickým a bezpečnostním normám platným v České republice</w:t>
      </w:r>
      <w:r w:rsidR="00437E55" w:rsidRPr="00E13ABC">
        <w:rPr>
          <w:rFonts w:ascii="Calibri" w:eastAsia="Arial" w:hAnsi="Calibri" w:cs="Calibri"/>
          <w:sz w:val="22"/>
          <w:szCs w:val="22"/>
        </w:rPr>
        <w:t xml:space="preserve"> a</w:t>
      </w:r>
      <w:r w:rsidR="006D3511" w:rsidRPr="00E13ABC">
        <w:rPr>
          <w:rFonts w:ascii="Calibri" w:eastAsia="Arial" w:hAnsi="Calibri" w:cs="Calibri"/>
          <w:sz w:val="22"/>
          <w:szCs w:val="22"/>
        </w:rPr>
        <w:t xml:space="preserve"> </w:t>
      </w:r>
      <w:r w:rsidR="00437E55" w:rsidRPr="00E13ABC">
        <w:rPr>
          <w:rFonts w:ascii="Calibri" w:eastAsia="Arial" w:hAnsi="Calibri" w:cs="Calibri"/>
          <w:sz w:val="22"/>
          <w:szCs w:val="22"/>
        </w:rPr>
        <w:t>z</w:t>
      </w:r>
      <w:r w:rsidR="006D3511" w:rsidRPr="00E13ABC">
        <w:rPr>
          <w:rFonts w:ascii="Calibri" w:eastAsia="Arial" w:hAnsi="Calibri" w:cs="Calibri"/>
          <w:sz w:val="22"/>
          <w:szCs w:val="22"/>
        </w:rPr>
        <w:t xml:space="preserve">ároveň </w:t>
      </w:r>
      <w:r w:rsidR="00437E55" w:rsidRPr="00E13ABC">
        <w:rPr>
          <w:rFonts w:ascii="Calibri" w:eastAsia="Arial" w:hAnsi="Calibri" w:cs="Calibri"/>
          <w:sz w:val="22"/>
          <w:szCs w:val="22"/>
        </w:rPr>
        <w:t xml:space="preserve">zařízení </w:t>
      </w:r>
      <w:r w:rsidR="006D3511" w:rsidRPr="00E13ABC">
        <w:rPr>
          <w:rFonts w:ascii="Calibri" w:eastAsia="Arial" w:hAnsi="Calibri" w:cs="Calibri"/>
          <w:sz w:val="22"/>
          <w:szCs w:val="22"/>
        </w:rPr>
        <w:t xml:space="preserve">musí splňovat požadavky všech českých norem, které se vztahují na technické provedení tohoto </w:t>
      </w:r>
      <w:r w:rsidRPr="00E13ABC">
        <w:rPr>
          <w:rFonts w:ascii="Calibri" w:eastAsia="Arial" w:hAnsi="Calibri" w:cs="Calibri"/>
          <w:sz w:val="22"/>
          <w:szCs w:val="22"/>
        </w:rPr>
        <w:t>zařízení</w:t>
      </w:r>
      <w:r w:rsidR="006D3511" w:rsidRPr="00E13ABC">
        <w:rPr>
          <w:rFonts w:ascii="Calibri" w:eastAsia="Arial" w:hAnsi="Calibri" w:cs="Calibri"/>
          <w:sz w:val="22"/>
          <w:szCs w:val="22"/>
        </w:rPr>
        <w:t xml:space="preserve"> a bezpečnost práce s</w:t>
      </w:r>
      <w:r w:rsidR="00437E55" w:rsidRPr="00E13ABC">
        <w:rPr>
          <w:rFonts w:ascii="Calibri" w:eastAsia="Arial" w:hAnsi="Calibri" w:cs="Calibri"/>
          <w:sz w:val="22"/>
          <w:szCs w:val="22"/>
        </w:rPr>
        <w:t> </w:t>
      </w:r>
      <w:r w:rsidR="006D3511" w:rsidRPr="00E13ABC">
        <w:rPr>
          <w:rFonts w:ascii="Calibri" w:eastAsia="Arial" w:hAnsi="Calibri" w:cs="Calibri"/>
          <w:sz w:val="22"/>
          <w:szCs w:val="22"/>
        </w:rPr>
        <w:t>ním</w:t>
      </w:r>
      <w:r w:rsidR="00437E55" w:rsidRPr="00E13ABC">
        <w:rPr>
          <w:rFonts w:ascii="Calibri" w:eastAsia="Arial" w:hAnsi="Calibri" w:cs="Calibri"/>
          <w:sz w:val="22"/>
          <w:szCs w:val="22"/>
        </w:rPr>
        <w:t xml:space="preserve">; v opačném případě nemá kupující povinnost převzít zařízení a podepsat </w:t>
      </w:r>
      <w:r w:rsidR="00D04845">
        <w:rPr>
          <w:rFonts w:ascii="Calibri" w:eastAsia="Arial" w:hAnsi="Calibri" w:cs="Calibri"/>
          <w:sz w:val="22"/>
          <w:szCs w:val="22"/>
        </w:rPr>
        <w:t>P</w:t>
      </w:r>
      <w:r w:rsidR="00437E55" w:rsidRPr="00E13ABC">
        <w:rPr>
          <w:rFonts w:ascii="Calibri" w:eastAsia="Arial" w:hAnsi="Calibri" w:cs="Calibri"/>
          <w:sz w:val="22"/>
          <w:szCs w:val="22"/>
        </w:rPr>
        <w:t>ředávací protokol, čímž není dotčena povinnost prodávajícího dodat zařízení ve lhůtě dle čl. III. odst. 1 Smlouvy.</w:t>
      </w:r>
      <w:r w:rsidR="006D3511" w:rsidRPr="00E13ABC">
        <w:rPr>
          <w:rFonts w:ascii="Calibri" w:eastAsia="Arial" w:hAnsi="Calibri" w:cs="Calibri"/>
          <w:sz w:val="22"/>
          <w:szCs w:val="22"/>
        </w:rPr>
        <w:t xml:space="preserve"> </w:t>
      </w:r>
    </w:p>
    <w:p w14:paraId="1146841D" w14:textId="0FD51177" w:rsidR="006D3511" w:rsidRPr="00E13ABC" w:rsidRDefault="006D3511" w:rsidP="006D3511">
      <w:pPr>
        <w:pStyle w:val="Default"/>
        <w:numPr>
          <w:ilvl w:val="0"/>
          <w:numId w:val="5"/>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 dodání </w:t>
      </w:r>
      <w:r w:rsidR="00E3634F" w:rsidRPr="00E13ABC">
        <w:rPr>
          <w:rFonts w:ascii="Calibri" w:eastAsia="Arial" w:hAnsi="Calibri" w:cs="Calibri"/>
          <w:color w:val="auto"/>
          <w:sz w:val="22"/>
          <w:szCs w:val="22"/>
        </w:rPr>
        <w:t>zařízení</w:t>
      </w:r>
      <w:r w:rsidRPr="00E13ABC">
        <w:rPr>
          <w:rFonts w:ascii="Calibri" w:eastAsia="Arial" w:hAnsi="Calibri" w:cs="Calibri"/>
          <w:color w:val="auto"/>
          <w:sz w:val="22"/>
          <w:szCs w:val="22"/>
        </w:rPr>
        <w:t xml:space="preserve"> dojde dnem podpisu </w:t>
      </w:r>
      <w:r w:rsidR="00EE06AD">
        <w:rPr>
          <w:rFonts w:ascii="Calibri" w:eastAsia="Arial" w:hAnsi="Calibri" w:cs="Calibri"/>
          <w:color w:val="auto"/>
          <w:sz w:val="22"/>
          <w:szCs w:val="22"/>
        </w:rPr>
        <w:t>(</w:t>
      </w:r>
      <w:r w:rsidR="00503FC6" w:rsidRPr="00E13ABC">
        <w:rPr>
          <w:rFonts w:ascii="Calibri" w:eastAsia="Arial" w:hAnsi="Calibri" w:cs="Calibri"/>
          <w:color w:val="auto"/>
          <w:sz w:val="22"/>
          <w:szCs w:val="22"/>
        </w:rPr>
        <w:t>posledního</w:t>
      </w:r>
      <w:r w:rsidR="00EE06AD">
        <w:rPr>
          <w:rFonts w:ascii="Calibri" w:eastAsia="Arial" w:hAnsi="Calibri" w:cs="Calibri"/>
          <w:color w:val="auto"/>
          <w:sz w:val="22"/>
          <w:szCs w:val="22"/>
        </w:rPr>
        <w:t>)</w:t>
      </w:r>
      <w:r w:rsidR="00503FC6" w:rsidRPr="00E13ABC">
        <w:rPr>
          <w:rFonts w:ascii="Calibri" w:eastAsia="Arial" w:hAnsi="Calibri" w:cs="Calibri"/>
          <w:color w:val="auto"/>
          <w:sz w:val="22"/>
          <w:szCs w:val="22"/>
        </w:rPr>
        <w:t xml:space="preserve"> </w:t>
      </w:r>
      <w:r w:rsidR="00613966" w:rsidRPr="00E13ABC">
        <w:rPr>
          <w:rFonts w:ascii="Calibri" w:eastAsia="Arial" w:hAnsi="Calibri" w:cs="Calibri"/>
          <w:color w:val="auto"/>
          <w:sz w:val="22"/>
          <w:szCs w:val="22"/>
        </w:rPr>
        <w:t>Předávacího protokolu</w:t>
      </w:r>
      <w:r w:rsidR="00503FC6" w:rsidRPr="00E13ABC">
        <w:rPr>
          <w:rFonts w:ascii="Calibri" w:eastAsia="Arial" w:hAnsi="Calibri" w:cs="Calibri"/>
          <w:color w:val="auto"/>
          <w:sz w:val="22"/>
          <w:szCs w:val="22"/>
        </w:rPr>
        <w:t xml:space="preserve"> a</w:t>
      </w:r>
      <w:r w:rsidR="00D04845">
        <w:rPr>
          <w:rFonts w:ascii="Calibri" w:eastAsia="Arial" w:hAnsi="Calibri" w:cs="Calibri"/>
          <w:color w:val="auto"/>
          <w:sz w:val="22"/>
          <w:szCs w:val="22"/>
        </w:rPr>
        <w:t xml:space="preserve"> </w:t>
      </w:r>
      <w:r w:rsidR="002C46EA" w:rsidRPr="002C46EA">
        <w:rPr>
          <w:rFonts w:ascii="Calibri" w:eastAsia="Arial" w:hAnsi="Calibri" w:cs="Calibri"/>
          <w:color w:val="auto"/>
          <w:sz w:val="22"/>
          <w:szCs w:val="22"/>
        </w:rPr>
        <w:t xml:space="preserve">listiny o zaškolení obsluhy </w:t>
      </w:r>
      <w:r w:rsidR="00503FC6" w:rsidRPr="00E13ABC">
        <w:rPr>
          <w:rFonts w:ascii="Calibri" w:eastAsia="Arial" w:hAnsi="Calibri" w:cs="Calibri"/>
          <w:color w:val="auto"/>
          <w:sz w:val="22"/>
          <w:szCs w:val="22"/>
        </w:rPr>
        <w:t>potvrzující splnění povinností stanovených v čl. II. odst. 3 Smlouvy</w:t>
      </w:r>
      <w:r w:rsidRPr="00E13ABC">
        <w:rPr>
          <w:rFonts w:ascii="Calibri" w:eastAsia="Arial" w:hAnsi="Calibri" w:cs="Calibri"/>
          <w:color w:val="auto"/>
          <w:sz w:val="22"/>
          <w:szCs w:val="22"/>
        </w:rPr>
        <w:t>. Vlastnictví dodaného zařízení a nebezpečí škody na zařízení přechází na kupujícího dnem podpisu</w:t>
      </w:r>
      <w:r w:rsidR="00613966" w:rsidRPr="00E13ABC">
        <w:rPr>
          <w:rFonts w:ascii="Calibri" w:eastAsia="Arial" w:hAnsi="Calibri" w:cs="Calibri"/>
          <w:color w:val="auto"/>
          <w:sz w:val="22"/>
          <w:szCs w:val="22"/>
        </w:rPr>
        <w:t xml:space="preserve"> </w:t>
      </w:r>
      <w:r w:rsidR="00503FC6" w:rsidRPr="00E13ABC">
        <w:rPr>
          <w:rFonts w:ascii="Calibri" w:eastAsia="Arial" w:hAnsi="Calibri" w:cs="Calibri"/>
          <w:color w:val="auto"/>
          <w:sz w:val="22"/>
          <w:szCs w:val="22"/>
        </w:rPr>
        <w:t xml:space="preserve">posledního </w:t>
      </w:r>
      <w:r w:rsidR="00613966" w:rsidRPr="00E13ABC">
        <w:rPr>
          <w:rFonts w:ascii="Calibri" w:eastAsia="Arial" w:hAnsi="Calibri" w:cs="Calibri"/>
          <w:color w:val="auto"/>
          <w:sz w:val="22"/>
          <w:szCs w:val="22"/>
        </w:rPr>
        <w:t>Předávacího protokolu</w:t>
      </w:r>
      <w:r w:rsidR="008D4066" w:rsidRPr="00E13ABC">
        <w:rPr>
          <w:rFonts w:ascii="Calibri" w:eastAsia="Arial" w:hAnsi="Calibri" w:cs="Calibri"/>
          <w:color w:val="auto"/>
          <w:sz w:val="22"/>
          <w:szCs w:val="22"/>
        </w:rPr>
        <w:t xml:space="preserve"> </w:t>
      </w:r>
      <w:r w:rsidR="004B324D" w:rsidRPr="004B324D">
        <w:rPr>
          <w:rFonts w:ascii="Calibri" w:eastAsia="Arial" w:hAnsi="Calibri" w:cs="Calibri"/>
          <w:color w:val="auto"/>
          <w:sz w:val="22"/>
          <w:szCs w:val="22"/>
        </w:rPr>
        <w:t>a listiny o zaškolení obsluhy ve smyslu předchozí věty</w:t>
      </w:r>
      <w:r w:rsidRPr="00E13ABC">
        <w:rPr>
          <w:rFonts w:ascii="Calibri" w:eastAsia="Arial" w:hAnsi="Calibri" w:cs="Calibri"/>
          <w:color w:val="auto"/>
          <w:sz w:val="22"/>
          <w:szCs w:val="22"/>
        </w:rPr>
        <w:t xml:space="preserve">. </w:t>
      </w:r>
    </w:p>
    <w:p w14:paraId="168465FC" w14:textId="21B09BA6" w:rsidR="006D3511" w:rsidRPr="00E13ABC" w:rsidRDefault="006D3511" w:rsidP="006D3511">
      <w:pPr>
        <w:pStyle w:val="Default"/>
        <w:numPr>
          <w:ilvl w:val="0"/>
          <w:numId w:val="5"/>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Prodávající zaručuje kupujícímu, že zařízení není a do přechodu vlastnického práva k zařízení na kupujícího nebude zatíženo právy třetích osob. </w:t>
      </w:r>
    </w:p>
    <w:p w14:paraId="70493834" w14:textId="7D00ED09"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VII.</w:t>
      </w:r>
    </w:p>
    <w:p w14:paraId="43FE23EB"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NÁHRADA ŠKODY A VYŠŠÍ MOC</w:t>
      </w:r>
    </w:p>
    <w:p w14:paraId="07B4C01F" w14:textId="77777777" w:rsidR="006D3511" w:rsidRPr="00E13ABC" w:rsidRDefault="006D3511" w:rsidP="006D3511">
      <w:pPr>
        <w:pStyle w:val="Default"/>
        <w:numPr>
          <w:ilvl w:val="0"/>
          <w:numId w:val="6"/>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Každá ze smluvních stran nese odpovědnost za způsobenou škodu v souvislosti s porušením obecně závazných předpisů a porušením této smlouvy. Obě smluvní strany se zavazují vyvíjet maximální úsilí k předcházení škodám a minimalizaci vzniklých škod. </w:t>
      </w:r>
    </w:p>
    <w:p w14:paraId="3C3B1F42" w14:textId="7DC140FF" w:rsidR="006D3511" w:rsidRPr="00E13ABC" w:rsidRDefault="006D3511" w:rsidP="006D3511">
      <w:pPr>
        <w:pStyle w:val="Default"/>
        <w:numPr>
          <w:ilvl w:val="0"/>
          <w:numId w:val="6"/>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Povinnosti k náhradě škody vzniklé v důsledku prodlení prodávajícího s plněním této smlouvy se smluvní strana zprostí, prokáže-li, že jí ve splnění povinnosti dle této smlouvy dočasně nebo trvale zabránila </w:t>
      </w:r>
      <w:r w:rsidRPr="00E13ABC">
        <w:rPr>
          <w:rFonts w:ascii="Calibri" w:eastAsia="Arial" w:hAnsi="Calibri" w:cs="Calibri"/>
          <w:color w:val="auto"/>
          <w:sz w:val="22"/>
          <w:szCs w:val="22"/>
        </w:rPr>
        <w:lastRenderedPageBreak/>
        <w:t>mimořádná nepředvídatelná a nepřekonatelná překážka vzniklá nezávisle na její vůli</w:t>
      </w:r>
      <w:r w:rsidR="008D4066" w:rsidRPr="00E13ABC">
        <w:rPr>
          <w:rFonts w:ascii="Calibri" w:eastAsia="Arial" w:hAnsi="Calibri" w:cs="Calibri"/>
          <w:color w:val="auto"/>
          <w:sz w:val="22"/>
          <w:szCs w:val="22"/>
        </w:rPr>
        <w:t xml:space="preserve"> (dále jen „</w:t>
      </w:r>
      <w:r w:rsidR="008D4066" w:rsidRPr="00E13ABC">
        <w:rPr>
          <w:rFonts w:ascii="Calibri" w:eastAsia="Arial" w:hAnsi="Calibri" w:cs="Calibri"/>
          <w:b/>
          <w:bCs/>
          <w:color w:val="auto"/>
          <w:sz w:val="22"/>
          <w:szCs w:val="22"/>
        </w:rPr>
        <w:t>vyšší moc</w:t>
      </w:r>
      <w:r w:rsidR="008D4066" w:rsidRPr="00E13ABC">
        <w:rPr>
          <w:rFonts w:ascii="Calibri" w:eastAsia="Arial" w:hAnsi="Calibri" w:cs="Calibri"/>
          <w:color w:val="auto"/>
          <w:sz w:val="22"/>
          <w:szCs w:val="22"/>
        </w:rPr>
        <w:t>“)</w:t>
      </w:r>
      <w:r w:rsidRPr="00E13ABC">
        <w:rPr>
          <w:rFonts w:ascii="Calibri" w:eastAsia="Arial" w:hAnsi="Calibri" w:cs="Calibri"/>
          <w:color w:val="auto"/>
          <w:sz w:val="22"/>
          <w:szCs w:val="22"/>
        </w:rPr>
        <w:t xml:space="preserve">. </w:t>
      </w:r>
    </w:p>
    <w:p w14:paraId="432AF115" w14:textId="77777777" w:rsidR="006D3511" w:rsidRPr="00E13ABC" w:rsidRDefault="006D3511" w:rsidP="006D3511">
      <w:pPr>
        <w:pStyle w:val="Default"/>
        <w:numPr>
          <w:ilvl w:val="0"/>
          <w:numId w:val="6"/>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Povinnost k náhradě škody však nevylučuje překážka, která vznikla teprve v době, kdy povinná smluvní strana byla v prodlení s plněním své povinnosti, nebo vznikla z jejich hospodářských poměrů. Účinky vylučující povinnost k náhradě škody jsou omezeny pouze na dobu, dokud trvá překážka, s níž jsou tyto účinky spojeny. </w:t>
      </w:r>
    </w:p>
    <w:p w14:paraId="616F7EC1" w14:textId="153C58E9" w:rsidR="006D3511" w:rsidRPr="00E13ABC" w:rsidRDefault="006D3511" w:rsidP="006D3511">
      <w:pPr>
        <w:pStyle w:val="Default"/>
        <w:numPr>
          <w:ilvl w:val="0"/>
          <w:numId w:val="6"/>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Smluvní strana uplatňující vyšší moc podle odst. 2 tohoto článku musí písemně oznámit druhé straně vzniklou překážku</w:t>
      </w:r>
      <w:r w:rsidR="001C4C27" w:rsidRPr="00E13ABC">
        <w:rPr>
          <w:rFonts w:ascii="Calibri" w:eastAsia="Arial" w:hAnsi="Calibri" w:cs="Calibri"/>
          <w:color w:val="auto"/>
          <w:sz w:val="22"/>
          <w:szCs w:val="22"/>
        </w:rPr>
        <w:t xml:space="preserve"> bez zbytečného odkladu,</w:t>
      </w:r>
      <w:r w:rsidRPr="00E13ABC">
        <w:rPr>
          <w:rFonts w:ascii="Calibri" w:eastAsia="Arial" w:hAnsi="Calibri" w:cs="Calibri"/>
          <w:color w:val="auto"/>
          <w:sz w:val="22"/>
          <w:szCs w:val="22"/>
        </w:rPr>
        <w:t xml:space="preserve"> nejpozději </w:t>
      </w:r>
      <w:r w:rsidR="001C4C27" w:rsidRPr="00E13ABC">
        <w:rPr>
          <w:rFonts w:ascii="Calibri" w:eastAsia="Arial" w:hAnsi="Calibri" w:cs="Calibri"/>
          <w:color w:val="auto"/>
          <w:sz w:val="22"/>
          <w:szCs w:val="22"/>
        </w:rPr>
        <w:t xml:space="preserve">však </w:t>
      </w:r>
      <w:r w:rsidRPr="00E13ABC">
        <w:rPr>
          <w:rFonts w:ascii="Calibri" w:eastAsia="Arial" w:hAnsi="Calibri" w:cs="Calibri"/>
          <w:color w:val="auto"/>
          <w:sz w:val="22"/>
          <w:szCs w:val="22"/>
        </w:rPr>
        <w:t>do 5 (slovy: pěti) pracovních dnů</w:t>
      </w:r>
      <w:r w:rsidR="001C4C27" w:rsidRPr="00E13ABC">
        <w:rPr>
          <w:rFonts w:ascii="Calibri" w:hAnsi="Calibri" w:cs="Calibri"/>
          <w:sz w:val="22"/>
          <w:szCs w:val="22"/>
        </w:rPr>
        <w:t xml:space="preserve"> </w:t>
      </w:r>
      <w:r w:rsidR="001C4C27" w:rsidRPr="00E13ABC">
        <w:rPr>
          <w:rFonts w:ascii="Calibri" w:eastAsia="Arial" w:hAnsi="Calibri" w:cs="Calibri"/>
          <w:color w:val="auto"/>
          <w:sz w:val="22"/>
          <w:szCs w:val="22"/>
        </w:rPr>
        <w:t>od okamžiku, kdy se povinná smluvní strana o překážce dozvěděla, nebo při náležité péči dozvědět mohla</w:t>
      </w:r>
      <w:r w:rsidR="00C740BC" w:rsidRPr="00E13ABC">
        <w:rPr>
          <w:rFonts w:ascii="Calibri" w:eastAsia="Arial" w:hAnsi="Calibri" w:cs="Calibri"/>
          <w:color w:val="auto"/>
          <w:sz w:val="22"/>
          <w:szCs w:val="22"/>
        </w:rPr>
        <w:t xml:space="preserve"> </w:t>
      </w:r>
      <w:r w:rsidRPr="00E13ABC">
        <w:rPr>
          <w:rFonts w:ascii="Calibri" w:eastAsia="Arial" w:hAnsi="Calibri" w:cs="Calibri"/>
          <w:color w:val="auto"/>
          <w:sz w:val="22"/>
          <w:szCs w:val="22"/>
        </w:rPr>
        <w:t xml:space="preserve">a také uvést dobu jejího pravděpodobného trvání. Nesplní-li smluvní strana uplatňující vyšší moc výše uvedenou povinnost, má se za to, že se </w:t>
      </w:r>
      <w:r w:rsidR="00A6178F">
        <w:rPr>
          <w:rFonts w:ascii="Calibri" w:eastAsia="Arial" w:hAnsi="Calibri" w:cs="Calibri"/>
          <w:color w:val="auto"/>
          <w:sz w:val="22"/>
          <w:szCs w:val="22"/>
        </w:rPr>
        <w:t xml:space="preserve">o </w:t>
      </w:r>
      <w:r w:rsidRPr="00E13ABC">
        <w:rPr>
          <w:rFonts w:ascii="Calibri" w:eastAsia="Arial" w:hAnsi="Calibri" w:cs="Calibri"/>
          <w:color w:val="auto"/>
          <w:sz w:val="22"/>
          <w:szCs w:val="22"/>
        </w:rPr>
        <w:t>překážku vyšší moci</w:t>
      </w:r>
      <w:r w:rsidR="004229F8" w:rsidRPr="00E13ABC">
        <w:rPr>
          <w:rFonts w:ascii="Calibri" w:eastAsia="Arial" w:hAnsi="Calibri" w:cs="Calibri"/>
          <w:color w:val="auto"/>
          <w:sz w:val="22"/>
          <w:szCs w:val="22"/>
        </w:rPr>
        <w:t xml:space="preserve"> nejedná</w:t>
      </w:r>
      <w:r w:rsidRPr="00E13ABC">
        <w:rPr>
          <w:rFonts w:ascii="Calibri" w:eastAsia="Arial" w:hAnsi="Calibri" w:cs="Calibri"/>
          <w:color w:val="auto"/>
          <w:sz w:val="22"/>
          <w:szCs w:val="22"/>
        </w:rPr>
        <w:t xml:space="preserve">. </w:t>
      </w:r>
    </w:p>
    <w:p w14:paraId="0D5EA0F0" w14:textId="06A08756" w:rsidR="006D3511" w:rsidRPr="00E13ABC" w:rsidRDefault="006D3511" w:rsidP="006D3511">
      <w:pPr>
        <w:pStyle w:val="Default"/>
        <w:numPr>
          <w:ilvl w:val="0"/>
          <w:numId w:val="6"/>
        </w:numPr>
        <w:spacing w:after="120" w:line="276" w:lineRule="auto"/>
        <w:ind w:left="426" w:hanging="426"/>
        <w:jc w:val="both"/>
        <w:rPr>
          <w:rFonts w:ascii="Calibri" w:hAnsi="Calibri" w:cs="Calibri"/>
          <w:sz w:val="22"/>
          <w:szCs w:val="22"/>
        </w:rPr>
      </w:pPr>
      <w:r w:rsidRPr="00E13ABC">
        <w:rPr>
          <w:rFonts w:ascii="Calibri" w:eastAsia="Arial" w:hAnsi="Calibri" w:cs="Calibri"/>
          <w:sz w:val="22"/>
          <w:szCs w:val="22"/>
        </w:rPr>
        <w:t xml:space="preserve">Ve lhůtě </w:t>
      </w:r>
      <w:r w:rsidR="004721FF" w:rsidRPr="00E13ABC">
        <w:rPr>
          <w:rFonts w:ascii="Calibri" w:eastAsia="Arial" w:hAnsi="Calibri" w:cs="Calibri"/>
          <w:sz w:val="22"/>
          <w:szCs w:val="22"/>
        </w:rPr>
        <w:t xml:space="preserve">3 </w:t>
      </w:r>
      <w:r w:rsidRPr="00E13ABC">
        <w:rPr>
          <w:rFonts w:ascii="Calibri" w:eastAsia="Arial" w:hAnsi="Calibri" w:cs="Calibri"/>
          <w:sz w:val="22"/>
          <w:szCs w:val="22"/>
        </w:rPr>
        <w:t xml:space="preserve">(slovy: </w:t>
      </w:r>
      <w:r w:rsidR="004721FF" w:rsidRPr="00E13ABC">
        <w:rPr>
          <w:rFonts w:ascii="Calibri" w:eastAsia="Arial" w:hAnsi="Calibri" w:cs="Calibri"/>
          <w:sz w:val="22"/>
          <w:szCs w:val="22"/>
        </w:rPr>
        <w:t>třech</w:t>
      </w:r>
      <w:r w:rsidRPr="00E13ABC">
        <w:rPr>
          <w:rFonts w:ascii="Calibri" w:eastAsia="Arial" w:hAnsi="Calibri" w:cs="Calibri"/>
          <w:sz w:val="22"/>
          <w:szCs w:val="22"/>
        </w:rPr>
        <w:t>) pracovních dn</w:t>
      </w:r>
      <w:r w:rsidR="004721FF" w:rsidRPr="00E13ABC">
        <w:rPr>
          <w:rFonts w:ascii="Calibri" w:eastAsia="Arial" w:hAnsi="Calibri" w:cs="Calibri"/>
          <w:sz w:val="22"/>
          <w:szCs w:val="22"/>
        </w:rPr>
        <w:t>ů</w:t>
      </w:r>
      <w:r w:rsidRPr="00E13ABC">
        <w:rPr>
          <w:rFonts w:ascii="Calibri" w:eastAsia="Arial" w:hAnsi="Calibri" w:cs="Calibri"/>
          <w:sz w:val="22"/>
          <w:szCs w:val="22"/>
        </w:rPr>
        <w:t xml:space="preserve"> ode dne </w:t>
      </w:r>
      <w:r w:rsidR="004721FF" w:rsidRPr="00E13ABC">
        <w:rPr>
          <w:rFonts w:ascii="Calibri" w:eastAsia="Arial" w:hAnsi="Calibri" w:cs="Calibri"/>
          <w:sz w:val="22"/>
          <w:szCs w:val="22"/>
        </w:rPr>
        <w:t xml:space="preserve">oznámení </w:t>
      </w:r>
      <w:r w:rsidRPr="00E13ABC">
        <w:rPr>
          <w:rFonts w:ascii="Calibri" w:eastAsia="Arial" w:hAnsi="Calibri" w:cs="Calibri"/>
          <w:sz w:val="22"/>
          <w:szCs w:val="22"/>
        </w:rPr>
        <w:t>překážky</w:t>
      </w:r>
      <w:r w:rsidR="004721FF" w:rsidRPr="00E13ABC">
        <w:rPr>
          <w:rFonts w:ascii="Calibri" w:eastAsia="Arial" w:hAnsi="Calibri" w:cs="Calibri"/>
          <w:sz w:val="22"/>
          <w:szCs w:val="22"/>
        </w:rPr>
        <w:t xml:space="preserve"> podle předchozího odstavce</w:t>
      </w:r>
      <w:r w:rsidRPr="00E13ABC">
        <w:rPr>
          <w:rFonts w:ascii="Calibri" w:eastAsia="Arial" w:hAnsi="Calibri" w:cs="Calibri"/>
          <w:sz w:val="22"/>
          <w:szCs w:val="22"/>
        </w:rPr>
        <w:t xml:space="preserve"> je smluvní strana, která uplatňuje případ vyšší moci, povinna prokázat vzniklou překážku, vč. skutečnosti, že tato překážka ovlivnila závažně možnosti smluvní strany splnit smluvní povinnosti. Strana, která uplatňuje případ vyšší moci, musí informovat druhou stranu o pominutí takové překážky nejpozději do </w:t>
      </w:r>
      <w:r w:rsidRPr="00E13ABC">
        <w:rPr>
          <w:rFonts w:ascii="Calibri" w:eastAsia="Arial" w:hAnsi="Calibri" w:cs="Calibri"/>
          <w:color w:val="auto"/>
          <w:sz w:val="22"/>
          <w:szCs w:val="22"/>
        </w:rPr>
        <w:t xml:space="preserve">5 (slovy: pěti) </w:t>
      </w:r>
      <w:r w:rsidRPr="00E13ABC">
        <w:rPr>
          <w:rFonts w:ascii="Calibri" w:eastAsia="Arial" w:hAnsi="Calibri" w:cs="Calibri"/>
          <w:sz w:val="22"/>
          <w:szCs w:val="22"/>
        </w:rPr>
        <w:t xml:space="preserve">pracovních dní od okamžiku zániku překážky. </w:t>
      </w:r>
    </w:p>
    <w:p w14:paraId="6E7364D6" w14:textId="717ADD98" w:rsidR="006D3511" w:rsidRPr="00E13ABC" w:rsidRDefault="00FD2876" w:rsidP="00541900">
      <w:pPr>
        <w:keepNext/>
        <w:spacing w:after="0"/>
        <w:jc w:val="center"/>
        <w:rPr>
          <w:rFonts w:ascii="Calibri" w:eastAsia="Arial" w:hAnsi="Calibri" w:cs="Calibri"/>
        </w:rPr>
      </w:pPr>
      <w:r w:rsidRPr="00E13ABC">
        <w:rPr>
          <w:rFonts w:ascii="Calibri" w:eastAsia="Arial" w:hAnsi="Calibri" w:cs="Calibri"/>
          <w:b/>
          <w:bCs/>
        </w:rPr>
        <w:t>VIII</w:t>
      </w:r>
      <w:r w:rsidR="006D3511" w:rsidRPr="00E13ABC">
        <w:rPr>
          <w:rFonts w:ascii="Calibri" w:eastAsia="Arial" w:hAnsi="Calibri" w:cs="Calibri"/>
        </w:rPr>
        <w:t>.</w:t>
      </w:r>
    </w:p>
    <w:p w14:paraId="5BF05024" w14:textId="77777777" w:rsidR="006D3511" w:rsidRPr="00E13ABC" w:rsidRDefault="006D3511" w:rsidP="00541900">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ZÁRUKA ZA JAKOST, REKLAMAČNÍ ŘÍZENÍ</w:t>
      </w:r>
    </w:p>
    <w:p w14:paraId="2CDA25D1" w14:textId="0D0C0CB3" w:rsidR="001B1F76" w:rsidRPr="00E13ABC" w:rsidRDefault="006D3511" w:rsidP="001B1F76">
      <w:pPr>
        <w:pStyle w:val="Default"/>
        <w:numPr>
          <w:ilvl w:val="0"/>
          <w:numId w:val="7"/>
        </w:numPr>
        <w:spacing w:after="24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Prodávající dodá kupujícímu zařízení tak, aby ho kupující mohl užívat k určenému účelu podle této smlouvy, a dále odpovídá za řádnost a včasnost dodání </w:t>
      </w:r>
      <w:r w:rsidR="0020160F" w:rsidRPr="00E13ABC">
        <w:rPr>
          <w:rFonts w:ascii="Calibri" w:eastAsia="Arial" w:hAnsi="Calibri" w:cs="Calibri"/>
          <w:color w:val="auto"/>
          <w:sz w:val="22"/>
          <w:szCs w:val="22"/>
        </w:rPr>
        <w:t>zařízení</w:t>
      </w:r>
      <w:r w:rsidRPr="00E13ABC">
        <w:rPr>
          <w:rFonts w:ascii="Calibri" w:eastAsia="Arial" w:hAnsi="Calibri" w:cs="Calibri"/>
          <w:color w:val="auto"/>
          <w:sz w:val="22"/>
          <w:szCs w:val="22"/>
        </w:rPr>
        <w:t xml:space="preserve"> dle této smlouvy. </w:t>
      </w:r>
    </w:p>
    <w:p w14:paraId="73D13BDD" w14:textId="3330E645" w:rsidR="006D3511" w:rsidRPr="00E13ABC" w:rsidRDefault="006D3511" w:rsidP="001B1F76">
      <w:pPr>
        <w:pStyle w:val="Default"/>
        <w:numPr>
          <w:ilvl w:val="0"/>
          <w:numId w:val="7"/>
        </w:numPr>
        <w:spacing w:after="24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Prodávající odpovídá za vady, které má zařízení v okamžiku jeho převzetí kupujícím, i když se vada stane zjevnou až po této době. Prodávající odpovídá rovněž za jakoukoliv vadu, jež vznikne po okamžiku převzetí </w:t>
      </w:r>
      <w:r w:rsidR="00305765" w:rsidRPr="00E13ABC">
        <w:rPr>
          <w:rFonts w:ascii="Calibri" w:eastAsia="Arial" w:hAnsi="Calibri" w:cs="Calibri"/>
          <w:color w:val="auto"/>
          <w:sz w:val="22"/>
          <w:szCs w:val="22"/>
        </w:rPr>
        <w:t>zařízení</w:t>
      </w:r>
      <w:r w:rsidRPr="00E13ABC">
        <w:rPr>
          <w:rFonts w:ascii="Calibri" w:eastAsia="Arial" w:hAnsi="Calibri" w:cs="Calibri"/>
          <w:color w:val="auto"/>
          <w:sz w:val="22"/>
          <w:szCs w:val="22"/>
        </w:rPr>
        <w:t xml:space="preserve"> kupujícím, jestliže je způsobena porušením povinnosti prodávajícího. </w:t>
      </w:r>
    </w:p>
    <w:p w14:paraId="3CF284A5" w14:textId="02173D92" w:rsidR="006D3511" w:rsidRPr="00E13ABC" w:rsidRDefault="006D3511" w:rsidP="00F13937">
      <w:pPr>
        <w:pStyle w:val="Default"/>
        <w:numPr>
          <w:ilvl w:val="0"/>
          <w:numId w:val="7"/>
        </w:numPr>
        <w:spacing w:after="120" w:line="276" w:lineRule="auto"/>
        <w:ind w:left="426" w:hanging="426"/>
        <w:jc w:val="both"/>
        <w:rPr>
          <w:rFonts w:ascii="Calibri" w:eastAsia="Arial" w:hAnsi="Calibri" w:cs="Calibri"/>
          <w:color w:val="auto"/>
          <w:sz w:val="22"/>
          <w:szCs w:val="22"/>
        </w:rPr>
      </w:pPr>
      <w:r w:rsidRPr="00E13ABC">
        <w:rPr>
          <w:rFonts w:ascii="Calibri" w:eastAsia="Arial" w:hAnsi="Calibri" w:cs="Calibri"/>
          <w:color w:val="auto"/>
          <w:sz w:val="22"/>
          <w:szCs w:val="22"/>
        </w:rPr>
        <w:t>Prodávající se zavazuje a odpovídá za to, že zařízení bude dodáno řádně, v souladu s touto smlouvou a bude prosté jakýchkoliv vad po dobu</w:t>
      </w:r>
      <w:r w:rsidR="000F6669" w:rsidRPr="00E13ABC">
        <w:rPr>
          <w:rFonts w:ascii="Calibri" w:eastAsia="Arial" w:hAnsi="Calibri" w:cs="Calibri"/>
          <w:color w:val="auto"/>
          <w:sz w:val="22"/>
          <w:szCs w:val="22"/>
        </w:rPr>
        <w:t xml:space="preserve"> </w:t>
      </w:r>
      <w:r w:rsidR="006F4E34">
        <w:rPr>
          <w:rFonts w:ascii="Calibri" w:eastAsia="Arial" w:hAnsi="Calibri" w:cs="Calibri"/>
          <w:color w:val="auto"/>
          <w:sz w:val="22"/>
          <w:szCs w:val="22"/>
        </w:rPr>
        <w:t xml:space="preserve">alespoň </w:t>
      </w:r>
      <w:r w:rsidR="006F4E34" w:rsidRPr="007F0EA2">
        <w:rPr>
          <w:rFonts w:ascii="Calibri" w:eastAsia="Arial" w:hAnsi="Calibri" w:cs="Calibri"/>
          <w:b/>
          <w:bCs/>
          <w:color w:val="auto"/>
          <w:sz w:val="22"/>
          <w:szCs w:val="22"/>
        </w:rPr>
        <w:t>1</w:t>
      </w:r>
      <w:r w:rsidR="006F4E34">
        <w:rPr>
          <w:rFonts w:ascii="Calibri" w:eastAsia="Arial" w:hAnsi="Calibri" w:cs="Calibri"/>
          <w:color w:val="auto"/>
          <w:sz w:val="22"/>
          <w:szCs w:val="22"/>
        </w:rPr>
        <w:t xml:space="preserve"> </w:t>
      </w:r>
      <w:r w:rsidRPr="00E13ABC">
        <w:rPr>
          <w:rFonts w:ascii="Calibri" w:eastAsia="Arial" w:hAnsi="Calibri" w:cs="Calibri"/>
          <w:b/>
          <w:bCs/>
          <w:color w:val="auto"/>
          <w:sz w:val="22"/>
          <w:szCs w:val="22"/>
        </w:rPr>
        <w:t xml:space="preserve">(slovy: </w:t>
      </w:r>
      <w:r w:rsidR="006F4E34">
        <w:rPr>
          <w:rFonts w:ascii="Calibri" w:eastAsia="Arial" w:hAnsi="Calibri" w:cs="Calibri"/>
          <w:b/>
          <w:bCs/>
          <w:sz w:val="22"/>
          <w:szCs w:val="22"/>
        </w:rPr>
        <w:t>jednoho</w:t>
      </w:r>
      <w:r w:rsidRPr="00E13ABC">
        <w:rPr>
          <w:rFonts w:ascii="Calibri" w:eastAsia="Arial" w:hAnsi="Calibri" w:cs="Calibri"/>
          <w:b/>
          <w:bCs/>
          <w:color w:val="auto"/>
          <w:sz w:val="22"/>
          <w:szCs w:val="22"/>
        </w:rPr>
        <w:t xml:space="preserve">) </w:t>
      </w:r>
      <w:r w:rsidR="006F4E34">
        <w:rPr>
          <w:rFonts w:ascii="Calibri" w:eastAsia="Arial" w:hAnsi="Calibri" w:cs="Calibri"/>
          <w:b/>
          <w:bCs/>
          <w:color w:val="auto"/>
          <w:sz w:val="22"/>
          <w:szCs w:val="22"/>
        </w:rPr>
        <w:t>roku</w:t>
      </w:r>
      <w:r w:rsidRPr="00E13ABC">
        <w:rPr>
          <w:rFonts w:ascii="Calibri" w:eastAsia="Arial" w:hAnsi="Calibri" w:cs="Calibri"/>
          <w:b/>
          <w:bCs/>
          <w:color w:val="auto"/>
          <w:sz w:val="22"/>
          <w:szCs w:val="22"/>
        </w:rPr>
        <w:t xml:space="preserve"> </w:t>
      </w:r>
      <w:r w:rsidRPr="00E13ABC">
        <w:rPr>
          <w:rFonts w:ascii="Calibri" w:eastAsia="Arial" w:hAnsi="Calibri" w:cs="Calibri"/>
          <w:color w:val="auto"/>
          <w:sz w:val="22"/>
          <w:szCs w:val="22"/>
        </w:rPr>
        <w:t xml:space="preserve">ode dne podpisu </w:t>
      </w:r>
      <w:r w:rsidR="00613966" w:rsidRPr="00E13ABC">
        <w:rPr>
          <w:rFonts w:ascii="Calibri" w:eastAsia="Arial" w:hAnsi="Calibri" w:cs="Calibri"/>
          <w:color w:val="auto"/>
          <w:sz w:val="22"/>
          <w:szCs w:val="22"/>
        </w:rPr>
        <w:t>Předávacího protokolu</w:t>
      </w:r>
      <w:r w:rsidR="004721FF" w:rsidRPr="00E13ABC">
        <w:rPr>
          <w:rFonts w:ascii="Calibri" w:eastAsia="Arial" w:hAnsi="Calibri" w:cs="Calibri"/>
          <w:color w:val="auto"/>
          <w:sz w:val="22"/>
          <w:szCs w:val="22"/>
        </w:rPr>
        <w:t xml:space="preserve"> (resp. posledního z předávacích protokolů)</w:t>
      </w:r>
      <w:r w:rsidR="00F13937" w:rsidRPr="00E13ABC">
        <w:rPr>
          <w:rFonts w:ascii="Calibri" w:eastAsia="Arial" w:hAnsi="Calibri" w:cs="Calibri"/>
          <w:color w:val="auto"/>
          <w:sz w:val="22"/>
          <w:szCs w:val="22"/>
        </w:rPr>
        <w:t xml:space="preserve"> a po tuto </w:t>
      </w:r>
      <w:r w:rsidRPr="00E13ABC">
        <w:rPr>
          <w:rFonts w:ascii="Calibri" w:eastAsia="Arial" w:hAnsi="Calibri" w:cs="Calibri"/>
          <w:color w:val="auto"/>
          <w:sz w:val="22"/>
          <w:szCs w:val="22"/>
        </w:rPr>
        <w:t xml:space="preserve">dobu poskytuje prodávající na zařízení záruku za jeho jakost. </w:t>
      </w:r>
      <w:r w:rsidR="009306C6" w:rsidRPr="00E13ABC">
        <w:rPr>
          <w:rFonts w:ascii="Calibri" w:eastAsia="Arial" w:hAnsi="Calibri" w:cs="Calibri"/>
          <w:color w:val="auto"/>
          <w:sz w:val="22"/>
          <w:szCs w:val="22"/>
        </w:rPr>
        <w:t xml:space="preserve">Poskytuje-li výrobce </w:t>
      </w:r>
      <w:r w:rsidR="00343C4A" w:rsidRPr="00E13ABC">
        <w:rPr>
          <w:rFonts w:ascii="Calibri" w:eastAsia="Arial" w:hAnsi="Calibri" w:cs="Calibri"/>
          <w:color w:val="auto"/>
          <w:sz w:val="22"/>
          <w:szCs w:val="22"/>
        </w:rPr>
        <w:t>z</w:t>
      </w:r>
      <w:r w:rsidR="009306C6" w:rsidRPr="00E13ABC">
        <w:rPr>
          <w:rFonts w:ascii="Calibri" w:eastAsia="Arial" w:hAnsi="Calibri" w:cs="Calibri"/>
          <w:color w:val="auto"/>
          <w:sz w:val="22"/>
          <w:szCs w:val="22"/>
        </w:rPr>
        <w:t xml:space="preserve">ařízení na kteroukoliv jeho součást záruku delší, pak pro tuto součást platí tato delší záruční doba. </w:t>
      </w:r>
    </w:p>
    <w:p w14:paraId="3ED7956B" w14:textId="4B37670F"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Zárukou za jakost přejímá prodávající závazek, že dodané zařízení bude po celou dobu záruční lhůty způsobilé pro použití k účelu smluvenému v této smlouvě, že si zachová smluvené vlastnosti, zejména vlastnosti uvedené v technické specifikaci, která je </w:t>
      </w:r>
      <w:r w:rsidR="006B3386" w:rsidRPr="00E13ABC">
        <w:rPr>
          <w:rFonts w:ascii="Calibri" w:eastAsia="Arial" w:hAnsi="Calibri" w:cs="Calibri"/>
          <w:color w:val="auto"/>
          <w:sz w:val="22"/>
          <w:szCs w:val="22"/>
        </w:rPr>
        <w:t>přílohou</w:t>
      </w:r>
      <w:r w:rsidR="00CC3E0F" w:rsidRPr="00E13ABC">
        <w:rPr>
          <w:rFonts w:ascii="Calibri" w:eastAsia="Arial" w:hAnsi="Calibri" w:cs="Calibri"/>
          <w:color w:val="auto"/>
          <w:sz w:val="22"/>
          <w:szCs w:val="22"/>
        </w:rPr>
        <w:t xml:space="preserve"> č. 1</w:t>
      </w:r>
      <w:r w:rsidR="006B3386" w:rsidRPr="00E13ABC">
        <w:rPr>
          <w:rFonts w:ascii="Calibri" w:eastAsia="Arial" w:hAnsi="Calibri" w:cs="Calibri"/>
          <w:color w:val="auto"/>
          <w:sz w:val="22"/>
          <w:szCs w:val="22"/>
        </w:rPr>
        <w:t xml:space="preserve"> této smlouvy</w:t>
      </w:r>
      <w:r w:rsidRPr="00E13ABC">
        <w:rPr>
          <w:rFonts w:ascii="Calibri" w:eastAsia="Arial" w:hAnsi="Calibri" w:cs="Calibri"/>
          <w:color w:val="auto"/>
          <w:sz w:val="22"/>
          <w:szCs w:val="22"/>
        </w:rPr>
        <w:t xml:space="preserve"> </w:t>
      </w:r>
      <w:r w:rsidR="004875F7" w:rsidRPr="00E13ABC">
        <w:rPr>
          <w:rFonts w:ascii="Calibri" w:eastAsia="Arial" w:hAnsi="Calibri" w:cs="Calibri"/>
          <w:color w:val="auto"/>
          <w:sz w:val="22"/>
          <w:szCs w:val="22"/>
        </w:rPr>
        <w:t>a zároveň</w:t>
      </w:r>
      <w:r w:rsidRPr="00E13ABC">
        <w:rPr>
          <w:rFonts w:ascii="Calibri" w:eastAsia="Arial" w:hAnsi="Calibri" w:cs="Calibri"/>
          <w:color w:val="auto"/>
          <w:sz w:val="22"/>
          <w:szCs w:val="22"/>
        </w:rPr>
        <w:t xml:space="preserve"> obvyklé vlastnosti. Prodávající odpovídá za jakoukoliv vadu</w:t>
      </w:r>
      <w:r w:rsidR="00F13937" w:rsidRPr="00E13ABC">
        <w:rPr>
          <w:rFonts w:ascii="Calibri" w:eastAsia="Arial" w:hAnsi="Calibri" w:cs="Calibri"/>
          <w:color w:val="auto"/>
          <w:sz w:val="22"/>
          <w:szCs w:val="22"/>
        </w:rPr>
        <w:t xml:space="preserve"> na zařízení</w:t>
      </w:r>
      <w:r w:rsidRPr="00E13ABC">
        <w:rPr>
          <w:rFonts w:ascii="Calibri" w:eastAsia="Arial" w:hAnsi="Calibri" w:cs="Calibri"/>
          <w:color w:val="auto"/>
          <w:sz w:val="22"/>
          <w:szCs w:val="22"/>
        </w:rPr>
        <w:t xml:space="preserve">, jež vznikne v době trvání záruky. Kupující je oprávněn vytknout vady dodaného zařízení kdykoli v průběhu uvedené záruční doby. </w:t>
      </w:r>
    </w:p>
    <w:p w14:paraId="6F8BFDCA" w14:textId="1DF0FB7B"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Záruční doba za jakost se prodlužuje o dobu trvání vady, která brání užívání zařízení k účelu, ke kterému je kupující </w:t>
      </w:r>
      <w:r w:rsidR="0097418E" w:rsidRPr="00E13ABC">
        <w:rPr>
          <w:rFonts w:ascii="Calibri" w:eastAsia="Arial" w:hAnsi="Calibri" w:cs="Calibri"/>
          <w:color w:val="auto"/>
          <w:sz w:val="22"/>
          <w:szCs w:val="22"/>
        </w:rPr>
        <w:t>zakoupil</w:t>
      </w:r>
      <w:r w:rsidR="004721FF" w:rsidRPr="00E13ABC">
        <w:rPr>
          <w:rFonts w:ascii="Calibri" w:eastAsia="Arial" w:hAnsi="Calibri" w:cs="Calibri"/>
          <w:color w:val="auto"/>
          <w:sz w:val="22"/>
          <w:szCs w:val="22"/>
        </w:rPr>
        <w:t>, a které byly řádně vytknuty postupem podle tohoto článku</w:t>
      </w:r>
      <w:r w:rsidR="0097418E" w:rsidRPr="00E13ABC">
        <w:rPr>
          <w:rFonts w:ascii="Calibri" w:eastAsia="Arial" w:hAnsi="Calibri" w:cs="Calibri"/>
          <w:color w:val="auto"/>
          <w:sz w:val="22"/>
          <w:szCs w:val="22"/>
        </w:rPr>
        <w:t>.</w:t>
      </w:r>
      <w:r w:rsidRPr="00E13ABC">
        <w:rPr>
          <w:rFonts w:ascii="Calibri" w:eastAsia="Arial" w:hAnsi="Calibri" w:cs="Calibri"/>
          <w:color w:val="auto"/>
          <w:sz w:val="22"/>
          <w:szCs w:val="22"/>
        </w:rPr>
        <w:t xml:space="preserve"> </w:t>
      </w:r>
    </w:p>
    <w:p w14:paraId="68941901" w14:textId="622D247E"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lastRenderedPageBreak/>
        <w:t>Prodávající v záruční době odstraní na vlastní náklady veškeré vady (zejména funkční vady a poškození vzniklé vadou materiálu, vadou konstrukce nebo vadné montáže</w:t>
      </w:r>
      <w:r w:rsidR="007339F1" w:rsidRPr="00E13ABC">
        <w:rPr>
          <w:rFonts w:ascii="Calibri" w:eastAsia="Arial" w:hAnsi="Calibri" w:cs="Calibri"/>
          <w:color w:val="auto"/>
          <w:sz w:val="22"/>
          <w:szCs w:val="22"/>
        </w:rPr>
        <w:t>, vady software nevyjímaje, je-li software součástí předmětu smlouvy)</w:t>
      </w:r>
      <w:r w:rsidRPr="00E13ABC">
        <w:rPr>
          <w:rFonts w:ascii="Calibri" w:eastAsia="Arial" w:hAnsi="Calibri" w:cs="Calibri"/>
          <w:color w:val="auto"/>
          <w:sz w:val="22"/>
          <w:szCs w:val="22"/>
        </w:rPr>
        <w:t xml:space="preserve">. Záruka se vztahuje i na vyměněné náhradní díly. Záruka se nevztahuje na běžné opotřebení dílů. </w:t>
      </w:r>
    </w:p>
    <w:p w14:paraId="1490277D" w14:textId="70B0ABD7"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Záruka se nevztahuje na vady, které vzniknou neodborným užíváním nebo opravou zařízení kupujícím nebo zásahem ze strany kupujícího nebo třetí osoby, popřípadě živelní pohromou nebo nehodou, jakož i běžným opotřebením. Tyto vady se prodávající zavazuje odstranit na náklady kupujícího</w:t>
      </w:r>
      <w:r w:rsidR="007257C9" w:rsidRPr="00E13ABC">
        <w:rPr>
          <w:rFonts w:ascii="Calibri" w:eastAsia="Arial" w:hAnsi="Calibri" w:cs="Calibri"/>
          <w:color w:val="auto"/>
          <w:sz w:val="22"/>
          <w:szCs w:val="22"/>
        </w:rPr>
        <w:t xml:space="preserve">, bude-li kupující jejich odstranění </w:t>
      </w:r>
      <w:r w:rsidR="00F20DF7" w:rsidRPr="00E13ABC">
        <w:rPr>
          <w:rFonts w:ascii="Calibri" w:eastAsia="Arial" w:hAnsi="Calibri" w:cs="Calibri"/>
          <w:color w:val="auto"/>
          <w:sz w:val="22"/>
          <w:szCs w:val="22"/>
        </w:rPr>
        <w:t>požadov</w:t>
      </w:r>
      <w:r w:rsidR="007257C9" w:rsidRPr="00E13ABC">
        <w:rPr>
          <w:rFonts w:ascii="Calibri" w:eastAsia="Arial" w:hAnsi="Calibri" w:cs="Calibri"/>
          <w:color w:val="auto"/>
          <w:sz w:val="22"/>
          <w:szCs w:val="22"/>
        </w:rPr>
        <w:t>at</w:t>
      </w:r>
      <w:r w:rsidRPr="00E13ABC">
        <w:rPr>
          <w:rFonts w:ascii="Calibri" w:eastAsia="Arial" w:hAnsi="Calibri" w:cs="Calibri"/>
          <w:color w:val="auto"/>
          <w:sz w:val="22"/>
          <w:szCs w:val="22"/>
        </w:rPr>
        <w:t xml:space="preserve">. </w:t>
      </w:r>
    </w:p>
    <w:p w14:paraId="243A7C5A" w14:textId="23A19C73" w:rsidR="004721FF" w:rsidRPr="00E13ABC" w:rsidRDefault="004721FF"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Při výskytu záruční vady má kupující dle své volby právo na: </w:t>
      </w:r>
    </w:p>
    <w:p w14:paraId="56E3498E" w14:textId="029C7270" w:rsidR="004721FF" w:rsidRPr="00E13ABC" w:rsidRDefault="004721FF" w:rsidP="004721FF">
      <w:pPr>
        <w:pStyle w:val="Default"/>
        <w:numPr>
          <w:ilvl w:val="0"/>
          <w:numId w:val="22"/>
        </w:numPr>
        <w:spacing w:after="120" w:line="276" w:lineRule="auto"/>
        <w:jc w:val="both"/>
        <w:rPr>
          <w:rFonts w:ascii="Calibri" w:hAnsi="Calibri" w:cs="Calibri"/>
          <w:color w:val="auto"/>
          <w:sz w:val="22"/>
          <w:szCs w:val="22"/>
        </w:rPr>
      </w:pPr>
      <w:r w:rsidRPr="00E13ABC">
        <w:rPr>
          <w:rFonts w:ascii="Calibri" w:hAnsi="Calibri" w:cs="Calibri"/>
          <w:color w:val="auto"/>
          <w:sz w:val="22"/>
          <w:szCs w:val="22"/>
        </w:rPr>
        <w:t xml:space="preserve">Opravu věci nebo přiměřenou slevu z ceny, a </w:t>
      </w:r>
      <w:proofErr w:type="gramStart"/>
      <w:r w:rsidRPr="00E13ABC">
        <w:rPr>
          <w:rFonts w:ascii="Calibri" w:hAnsi="Calibri" w:cs="Calibri"/>
          <w:color w:val="auto"/>
          <w:sz w:val="22"/>
          <w:szCs w:val="22"/>
        </w:rPr>
        <w:t>to</w:t>
      </w:r>
      <w:proofErr w:type="gramEnd"/>
      <w:r w:rsidRPr="00E13ABC">
        <w:rPr>
          <w:rFonts w:ascii="Calibri" w:hAnsi="Calibri" w:cs="Calibri"/>
          <w:color w:val="auto"/>
          <w:sz w:val="22"/>
          <w:szCs w:val="22"/>
        </w:rPr>
        <w:t xml:space="preserve"> pokud záruční vada zakládá nepodstatné porušení Smlouvy, nebo</w:t>
      </w:r>
    </w:p>
    <w:p w14:paraId="2BDEF68E" w14:textId="1AFA9ACB" w:rsidR="004721FF" w:rsidRPr="00E13ABC" w:rsidRDefault="004721FF" w:rsidP="004721FF">
      <w:pPr>
        <w:pStyle w:val="Default"/>
        <w:numPr>
          <w:ilvl w:val="0"/>
          <w:numId w:val="22"/>
        </w:numPr>
        <w:spacing w:after="120" w:line="276" w:lineRule="auto"/>
        <w:jc w:val="both"/>
        <w:rPr>
          <w:rFonts w:ascii="Calibri" w:hAnsi="Calibri" w:cs="Calibri"/>
          <w:color w:val="auto"/>
          <w:sz w:val="22"/>
          <w:szCs w:val="22"/>
        </w:rPr>
      </w:pPr>
      <w:r w:rsidRPr="00E13ABC">
        <w:rPr>
          <w:rFonts w:ascii="Calibri" w:hAnsi="Calibri" w:cs="Calibri"/>
          <w:color w:val="auto"/>
          <w:sz w:val="22"/>
          <w:szCs w:val="22"/>
        </w:rPr>
        <w:t xml:space="preserve">Opravu věci, přiměřenou slevu z ceny, dodání náhradní věci nebo odstoupení od Smlouvy, a </w:t>
      </w:r>
      <w:proofErr w:type="gramStart"/>
      <w:r w:rsidRPr="00E13ABC">
        <w:rPr>
          <w:rFonts w:ascii="Calibri" w:hAnsi="Calibri" w:cs="Calibri"/>
          <w:color w:val="auto"/>
          <w:sz w:val="22"/>
          <w:szCs w:val="22"/>
        </w:rPr>
        <w:t>to</w:t>
      </w:r>
      <w:proofErr w:type="gramEnd"/>
      <w:r w:rsidRPr="00E13ABC">
        <w:rPr>
          <w:rFonts w:ascii="Calibri" w:hAnsi="Calibri" w:cs="Calibri"/>
          <w:color w:val="auto"/>
          <w:sz w:val="22"/>
          <w:szCs w:val="22"/>
        </w:rPr>
        <w:t xml:space="preserve"> pokud záruční vada zakládá podstatné porušení Smlouvy.</w:t>
      </w:r>
    </w:p>
    <w:p w14:paraId="79479E01" w14:textId="77777777"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Oznámení o vadách musí kupující učinit písemnou formou. Kupující je povinen vadu popsat, uvést, jak se projevuje a jaké nároky uplatňuje vůči prodávajícímu. O reklamačním řízení bude prodávajícím pořízen písemný zápis ve dvojím vyhotovení, z nichž jeden stejnopis obdrží každá ze smluvních stran. </w:t>
      </w:r>
    </w:p>
    <w:p w14:paraId="27773DE2" w14:textId="7C0486B9" w:rsidR="00DD1610" w:rsidRPr="00E13ABC" w:rsidRDefault="006D3511" w:rsidP="00117997">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Prodávající se zavazuje zahájit odstraňování vady na zařízení</w:t>
      </w:r>
      <w:r w:rsidR="00683235" w:rsidRPr="00E13ABC">
        <w:rPr>
          <w:rFonts w:ascii="Calibri" w:eastAsia="Arial" w:hAnsi="Calibri" w:cs="Calibri"/>
          <w:color w:val="auto"/>
          <w:sz w:val="22"/>
          <w:szCs w:val="22"/>
        </w:rPr>
        <w:t xml:space="preserve"> </w:t>
      </w:r>
      <w:r w:rsidR="00683235" w:rsidRPr="00E13ABC">
        <w:rPr>
          <w:rFonts w:ascii="Calibri" w:eastAsia="Arial" w:hAnsi="Calibri" w:cs="Calibri"/>
          <w:b/>
          <w:color w:val="auto"/>
          <w:sz w:val="22"/>
          <w:szCs w:val="22"/>
        </w:rPr>
        <w:t xml:space="preserve">do </w:t>
      </w:r>
      <w:r w:rsidR="00037FFA">
        <w:rPr>
          <w:rFonts w:ascii="Calibri" w:eastAsia="Arial" w:hAnsi="Calibri" w:cs="Calibri"/>
          <w:b/>
          <w:color w:val="auto"/>
          <w:sz w:val="22"/>
          <w:szCs w:val="22"/>
        </w:rPr>
        <w:t>3</w:t>
      </w:r>
      <w:r w:rsidR="00683235" w:rsidRPr="00E13ABC">
        <w:rPr>
          <w:rFonts w:ascii="Calibri" w:eastAsia="Arial" w:hAnsi="Calibri" w:cs="Calibri"/>
          <w:b/>
          <w:color w:val="auto"/>
          <w:sz w:val="22"/>
          <w:szCs w:val="22"/>
        </w:rPr>
        <w:t xml:space="preserve"> </w:t>
      </w:r>
      <w:r w:rsidR="00032560" w:rsidRPr="00E13ABC">
        <w:rPr>
          <w:rFonts w:ascii="Calibri" w:eastAsia="Arial" w:hAnsi="Calibri" w:cs="Calibri"/>
          <w:b/>
          <w:color w:val="auto"/>
          <w:sz w:val="22"/>
          <w:szCs w:val="22"/>
        </w:rPr>
        <w:t xml:space="preserve">(slovy: </w:t>
      </w:r>
      <w:r w:rsidR="00037FFA">
        <w:rPr>
          <w:rFonts w:ascii="Calibri" w:eastAsia="Arial" w:hAnsi="Calibri" w:cs="Calibri"/>
          <w:b/>
          <w:color w:val="auto"/>
          <w:sz w:val="22"/>
          <w:szCs w:val="22"/>
        </w:rPr>
        <w:t>tří</w:t>
      </w:r>
      <w:r w:rsidR="00032560" w:rsidRPr="00E13ABC">
        <w:rPr>
          <w:rFonts w:ascii="Calibri" w:eastAsia="Arial" w:hAnsi="Calibri" w:cs="Calibri"/>
          <w:b/>
          <w:color w:val="auto"/>
          <w:sz w:val="22"/>
          <w:szCs w:val="22"/>
        </w:rPr>
        <w:t xml:space="preserve">) </w:t>
      </w:r>
      <w:r w:rsidR="00683235" w:rsidRPr="00E13ABC">
        <w:rPr>
          <w:rFonts w:ascii="Calibri" w:eastAsia="Arial" w:hAnsi="Calibri" w:cs="Calibri"/>
          <w:b/>
          <w:color w:val="auto"/>
          <w:sz w:val="22"/>
          <w:szCs w:val="22"/>
        </w:rPr>
        <w:t>pracovních dnů</w:t>
      </w:r>
      <w:r w:rsidRPr="00E13ABC">
        <w:rPr>
          <w:rFonts w:ascii="Calibri" w:eastAsia="Arial" w:hAnsi="Calibri" w:cs="Calibri"/>
          <w:color w:val="auto"/>
          <w:sz w:val="22"/>
          <w:szCs w:val="22"/>
        </w:rPr>
        <w:t xml:space="preserve">, přičemž tato lhůta začíná běžet od písemného oznámení o vadě (reklamace) doručené prodávajícímu na e-mail </w:t>
      </w:r>
      <w:r w:rsidRPr="00E13ABC">
        <w:rPr>
          <w:rFonts w:ascii="Calibri" w:eastAsia="Arial" w:hAnsi="Calibri" w:cs="Calibri"/>
          <w:b/>
          <w:bCs/>
          <w:sz w:val="22"/>
          <w:szCs w:val="22"/>
          <w:highlight w:val="yellow"/>
        </w:rPr>
        <w:t>[•]</w:t>
      </w:r>
      <w:r w:rsidRPr="00E13ABC">
        <w:rPr>
          <w:rFonts w:ascii="Calibri" w:eastAsia="Arial" w:hAnsi="Calibri" w:cs="Calibri"/>
          <w:color w:val="auto"/>
          <w:sz w:val="22"/>
          <w:szCs w:val="22"/>
        </w:rPr>
        <w:t xml:space="preserve">. Vada na zařízení musí být odstraněna v době do </w:t>
      </w:r>
      <w:r w:rsidR="00441894" w:rsidRPr="00E13ABC">
        <w:rPr>
          <w:rFonts w:ascii="Calibri" w:eastAsia="Arial" w:hAnsi="Calibri" w:cs="Calibri"/>
          <w:b/>
          <w:bCs/>
          <w:color w:val="auto"/>
          <w:sz w:val="22"/>
          <w:szCs w:val="22"/>
        </w:rPr>
        <w:t>30</w:t>
      </w:r>
      <w:r w:rsidRPr="00E13ABC">
        <w:rPr>
          <w:rFonts w:ascii="Calibri" w:eastAsia="Arial" w:hAnsi="Calibri" w:cs="Calibri"/>
          <w:b/>
          <w:bCs/>
          <w:color w:val="auto"/>
          <w:sz w:val="22"/>
          <w:szCs w:val="22"/>
        </w:rPr>
        <w:t xml:space="preserve"> (slovy: </w:t>
      </w:r>
      <w:r w:rsidR="00441894" w:rsidRPr="00E13ABC">
        <w:rPr>
          <w:rFonts w:ascii="Calibri" w:eastAsia="Arial" w:hAnsi="Calibri" w:cs="Calibri"/>
          <w:b/>
          <w:bCs/>
          <w:color w:val="auto"/>
          <w:sz w:val="22"/>
          <w:szCs w:val="22"/>
        </w:rPr>
        <w:t>třiceti</w:t>
      </w:r>
      <w:r w:rsidRPr="00E13ABC">
        <w:rPr>
          <w:rFonts w:ascii="Calibri" w:eastAsia="Arial" w:hAnsi="Calibri" w:cs="Calibri"/>
          <w:b/>
          <w:bCs/>
          <w:color w:val="auto"/>
          <w:sz w:val="22"/>
          <w:szCs w:val="22"/>
        </w:rPr>
        <w:t>) dnů</w:t>
      </w:r>
      <w:r w:rsidRPr="00E13ABC">
        <w:rPr>
          <w:rFonts w:ascii="Calibri" w:eastAsia="Arial" w:hAnsi="Calibri" w:cs="Calibri"/>
          <w:b/>
          <w:bCs/>
          <w:sz w:val="22"/>
          <w:szCs w:val="22"/>
        </w:rPr>
        <w:t xml:space="preserve"> </w:t>
      </w:r>
      <w:r w:rsidRPr="00E13ABC">
        <w:rPr>
          <w:rFonts w:ascii="Calibri" w:eastAsia="Arial" w:hAnsi="Calibri" w:cs="Calibri"/>
          <w:color w:val="auto"/>
          <w:sz w:val="22"/>
          <w:szCs w:val="22"/>
        </w:rPr>
        <w:t>od písemného oznámení o vadě, pokud se obě smluvní strany nedohodnou jinak</w:t>
      </w:r>
      <w:r w:rsidR="003510DE" w:rsidRPr="00E13ABC">
        <w:rPr>
          <w:rFonts w:ascii="Calibri" w:eastAsia="Arial" w:hAnsi="Calibri" w:cs="Calibri"/>
          <w:color w:val="auto"/>
          <w:sz w:val="22"/>
          <w:szCs w:val="22"/>
        </w:rPr>
        <w:t xml:space="preserve"> vzhledem </w:t>
      </w:r>
      <w:r w:rsidR="00F95C00" w:rsidRPr="00E13ABC">
        <w:rPr>
          <w:rFonts w:ascii="Calibri" w:eastAsia="Arial" w:hAnsi="Calibri" w:cs="Calibri"/>
          <w:color w:val="auto"/>
          <w:sz w:val="22"/>
          <w:szCs w:val="22"/>
        </w:rPr>
        <w:t>k náročnosti</w:t>
      </w:r>
      <w:r w:rsidR="003510DE" w:rsidRPr="00E13ABC">
        <w:rPr>
          <w:rFonts w:ascii="Calibri" w:eastAsia="Arial" w:hAnsi="Calibri" w:cs="Calibri"/>
          <w:color w:val="auto"/>
          <w:sz w:val="22"/>
          <w:szCs w:val="22"/>
        </w:rPr>
        <w:t xml:space="preserve"> opravy</w:t>
      </w:r>
      <w:r w:rsidRPr="00E13ABC">
        <w:rPr>
          <w:rFonts w:ascii="Calibri" w:eastAsia="Arial" w:hAnsi="Calibri" w:cs="Calibri"/>
          <w:color w:val="auto"/>
          <w:sz w:val="22"/>
          <w:szCs w:val="22"/>
        </w:rPr>
        <w:t xml:space="preserve">. Prodávající současně zaručuje kupujícímu, že veškeré náhradní díly, které použije při odstranění vady, budou </w:t>
      </w:r>
      <w:r w:rsidR="00F20DF7" w:rsidRPr="00E13ABC">
        <w:rPr>
          <w:rFonts w:ascii="Calibri" w:eastAsia="Arial" w:hAnsi="Calibri" w:cs="Calibri"/>
          <w:color w:val="auto"/>
          <w:sz w:val="22"/>
          <w:szCs w:val="22"/>
        </w:rPr>
        <w:t>nové a originální, nikoliv repasované či z druhovýroby</w:t>
      </w:r>
      <w:r w:rsidRPr="00E13ABC">
        <w:rPr>
          <w:rFonts w:ascii="Calibri" w:eastAsia="Arial" w:hAnsi="Calibri" w:cs="Calibri"/>
          <w:color w:val="auto"/>
          <w:sz w:val="22"/>
          <w:szCs w:val="22"/>
        </w:rPr>
        <w:t xml:space="preserve">. </w:t>
      </w:r>
      <w:r w:rsidR="000F38AD" w:rsidRPr="00E13ABC">
        <w:rPr>
          <w:rFonts w:ascii="Calibri" w:eastAsia="Arial" w:hAnsi="Calibri" w:cs="Calibri"/>
          <w:color w:val="auto"/>
          <w:sz w:val="22"/>
          <w:szCs w:val="22"/>
        </w:rPr>
        <w:t xml:space="preserve">Náklady související se záruční opravou včetně přepravného a cestovného vždy hradí prodávající. </w:t>
      </w:r>
    </w:p>
    <w:p w14:paraId="5C26B72A" w14:textId="42122BC1" w:rsidR="006D3511"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Vady vzniklé z příčin uvedených v odst. 7 tohoto článku prodávající opraví na náklady kupujícího. Ceny prací, na které se nevztahuje záruka a ceny použitých náhradních dílů, budou kupujícímu účtovány samostatně</w:t>
      </w:r>
      <w:r w:rsidR="00E1496B" w:rsidRPr="00E13ABC">
        <w:rPr>
          <w:rFonts w:ascii="Calibri" w:eastAsia="Arial" w:hAnsi="Calibri" w:cs="Calibri"/>
          <w:color w:val="auto"/>
          <w:sz w:val="22"/>
          <w:szCs w:val="22"/>
        </w:rPr>
        <w:t xml:space="preserve"> za cenu nepřevyšující cenu obvyklou</w:t>
      </w:r>
      <w:r w:rsidRPr="00E13ABC">
        <w:rPr>
          <w:rFonts w:ascii="Calibri" w:eastAsia="Arial" w:hAnsi="Calibri" w:cs="Calibri"/>
          <w:color w:val="auto"/>
          <w:sz w:val="22"/>
          <w:szCs w:val="22"/>
        </w:rPr>
        <w:t>, na základě cenové nabídky prodávajícího.</w:t>
      </w:r>
    </w:p>
    <w:p w14:paraId="0C1786E7" w14:textId="45A4C6E6" w:rsidR="00DD2909" w:rsidRPr="00E13ABC" w:rsidRDefault="006D3511"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Menší opravy, pravidelnou údržbu a servis, nevyžadující spolupráci s prodávajícím, může </w:t>
      </w:r>
      <w:r w:rsidR="00D508F9" w:rsidRPr="00E13ABC">
        <w:rPr>
          <w:rFonts w:ascii="Calibri" w:eastAsia="Arial" w:hAnsi="Calibri" w:cs="Calibri"/>
          <w:color w:val="auto"/>
          <w:sz w:val="22"/>
          <w:szCs w:val="22"/>
        </w:rPr>
        <w:t xml:space="preserve">bez ztráty záruky </w:t>
      </w:r>
      <w:r w:rsidRPr="00E13ABC">
        <w:rPr>
          <w:rFonts w:ascii="Calibri" w:eastAsia="Arial" w:hAnsi="Calibri" w:cs="Calibri"/>
          <w:color w:val="auto"/>
          <w:sz w:val="22"/>
          <w:szCs w:val="22"/>
        </w:rPr>
        <w:t xml:space="preserve">kupující provádět sám, a to pouze proškolenými zaměstnanci. </w:t>
      </w:r>
    </w:p>
    <w:p w14:paraId="26B2EC75" w14:textId="4148B5BA" w:rsidR="004721FF" w:rsidRPr="00E13ABC" w:rsidRDefault="004721FF" w:rsidP="006D3511">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Kupujícímu dále náleží zákonná práva z vadného plnění, a to </w:t>
      </w:r>
      <w:r w:rsidR="0087042F" w:rsidRPr="00E13ABC">
        <w:rPr>
          <w:rFonts w:ascii="Calibri" w:eastAsia="Arial" w:hAnsi="Calibri" w:cs="Calibri"/>
          <w:color w:val="auto"/>
          <w:sz w:val="22"/>
          <w:szCs w:val="22"/>
        </w:rPr>
        <w:t xml:space="preserve">po dobu </w:t>
      </w:r>
      <w:r w:rsidR="0087042F" w:rsidRPr="00E13ABC">
        <w:rPr>
          <w:rFonts w:ascii="Calibri" w:eastAsia="Arial" w:hAnsi="Calibri" w:cs="Calibri"/>
          <w:b/>
          <w:bCs/>
          <w:color w:val="auto"/>
          <w:sz w:val="22"/>
          <w:szCs w:val="22"/>
        </w:rPr>
        <w:t>2 (slovy: dvou)</w:t>
      </w:r>
      <w:r w:rsidR="0087042F" w:rsidRPr="007F0EA2">
        <w:rPr>
          <w:rFonts w:ascii="Calibri" w:eastAsia="Arial" w:hAnsi="Calibri" w:cs="Calibri"/>
          <w:b/>
          <w:bCs/>
          <w:color w:val="auto"/>
          <w:sz w:val="22"/>
          <w:szCs w:val="22"/>
        </w:rPr>
        <w:t xml:space="preserve"> let</w:t>
      </w:r>
      <w:r w:rsidR="0087042F" w:rsidRPr="00E13ABC">
        <w:rPr>
          <w:rFonts w:ascii="Calibri" w:eastAsia="Arial" w:hAnsi="Calibri" w:cs="Calibri"/>
          <w:color w:val="auto"/>
          <w:sz w:val="22"/>
          <w:szCs w:val="22"/>
        </w:rPr>
        <w:t xml:space="preserve"> ode dne podpisu Předávacího protokolu (resp. posledního z předávacích protokolů</w:t>
      </w:r>
      <w:r w:rsidR="000C0161" w:rsidRPr="00E13ABC">
        <w:rPr>
          <w:rFonts w:ascii="Calibri" w:eastAsia="Arial" w:hAnsi="Calibri" w:cs="Calibri"/>
          <w:color w:val="auto"/>
          <w:sz w:val="22"/>
          <w:szCs w:val="22"/>
        </w:rPr>
        <w:t>)</w:t>
      </w:r>
      <w:r w:rsidR="0087042F" w:rsidRPr="00E13ABC">
        <w:rPr>
          <w:rFonts w:ascii="Calibri" w:eastAsia="Arial" w:hAnsi="Calibri" w:cs="Calibri"/>
          <w:color w:val="auto"/>
          <w:sz w:val="22"/>
          <w:szCs w:val="22"/>
        </w:rPr>
        <w:t>. Ustanovení odst. 9 a 10 tohoto článku se použijí obdobně.</w:t>
      </w:r>
    </w:p>
    <w:p w14:paraId="0BCEBB9B" w14:textId="095D2F73" w:rsidR="00CF177E" w:rsidRPr="00AA22BF" w:rsidRDefault="006D3511" w:rsidP="00AA22BF">
      <w:pPr>
        <w:pStyle w:val="Default"/>
        <w:numPr>
          <w:ilvl w:val="0"/>
          <w:numId w:val="7"/>
        </w:numPr>
        <w:spacing w:after="120" w:line="276" w:lineRule="auto"/>
        <w:ind w:left="426" w:hanging="426"/>
        <w:jc w:val="both"/>
        <w:rPr>
          <w:rFonts w:ascii="Calibri" w:hAnsi="Calibri" w:cs="Calibri"/>
          <w:color w:val="auto"/>
          <w:sz w:val="22"/>
          <w:szCs w:val="22"/>
        </w:rPr>
      </w:pPr>
      <w:r w:rsidRPr="00E13ABC">
        <w:rPr>
          <w:rFonts w:ascii="Calibri" w:eastAsia="Arial" w:hAnsi="Calibri" w:cs="Calibri"/>
          <w:sz w:val="22"/>
          <w:szCs w:val="22"/>
        </w:rPr>
        <w:t xml:space="preserve">Prodávající </w:t>
      </w:r>
      <w:r w:rsidR="005744C4" w:rsidRPr="00E13ABC">
        <w:rPr>
          <w:rFonts w:ascii="Calibri" w:eastAsia="Arial" w:hAnsi="Calibri" w:cs="Calibri"/>
          <w:sz w:val="22"/>
          <w:szCs w:val="22"/>
        </w:rPr>
        <w:t xml:space="preserve">se zavazuje </w:t>
      </w:r>
      <w:r w:rsidRPr="00E13ABC">
        <w:rPr>
          <w:rFonts w:ascii="Calibri" w:eastAsia="Arial" w:hAnsi="Calibri" w:cs="Calibri"/>
          <w:sz w:val="22"/>
          <w:szCs w:val="22"/>
        </w:rPr>
        <w:t>na žádost kupujícího zajistit placený pozáruční servis</w:t>
      </w:r>
      <w:r w:rsidR="004C6538" w:rsidRPr="00E13ABC">
        <w:rPr>
          <w:rFonts w:ascii="Calibri" w:eastAsia="Arial" w:hAnsi="Calibri" w:cs="Calibri"/>
          <w:sz w:val="22"/>
          <w:szCs w:val="22"/>
        </w:rPr>
        <w:t xml:space="preserve"> v místě dodání a předání zařízení</w:t>
      </w:r>
      <w:r w:rsidR="00585F9A" w:rsidRPr="00E13ABC">
        <w:rPr>
          <w:rFonts w:ascii="Calibri" w:eastAsia="Arial" w:hAnsi="Calibri" w:cs="Calibri"/>
          <w:sz w:val="22"/>
          <w:szCs w:val="22"/>
        </w:rPr>
        <w:t xml:space="preserve">, včetně </w:t>
      </w:r>
      <w:r w:rsidR="004C6538" w:rsidRPr="00E13ABC">
        <w:rPr>
          <w:rFonts w:ascii="Calibri" w:eastAsia="Arial" w:hAnsi="Calibri" w:cs="Calibri"/>
          <w:sz w:val="22"/>
          <w:szCs w:val="22"/>
        </w:rPr>
        <w:t>oprav, dodávky</w:t>
      </w:r>
      <w:r w:rsidR="00585F9A" w:rsidRPr="00E13ABC">
        <w:rPr>
          <w:rFonts w:ascii="Calibri" w:eastAsia="Arial" w:hAnsi="Calibri" w:cs="Calibri"/>
          <w:sz w:val="22"/>
          <w:szCs w:val="22"/>
        </w:rPr>
        <w:t xml:space="preserve"> náhradních dílů,</w:t>
      </w:r>
      <w:r w:rsidRPr="00E13ABC">
        <w:rPr>
          <w:rFonts w:ascii="Calibri" w:eastAsia="Arial" w:hAnsi="Calibri" w:cs="Calibri"/>
          <w:sz w:val="22"/>
          <w:szCs w:val="22"/>
        </w:rPr>
        <w:t xml:space="preserve"> </w:t>
      </w:r>
      <w:r w:rsidR="004C6538" w:rsidRPr="00E13ABC">
        <w:rPr>
          <w:rFonts w:ascii="Calibri" w:eastAsia="Arial" w:hAnsi="Calibri" w:cs="Calibri"/>
          <w:sz w:val="22"/>
          <w:szCs w:val="22"/>
        </w:rPr>
        <w:t xml:space="preserve">dopravy a práce servisního technika </w:t>
      </w:r>
      <w:r w:rsidRPr="00E13ABC">
        <w:rPr>
          <w:rFonts w:ascii="Calibri" w:eastAsia="Arial" w:hAnsi="Calibri" w:cs="Calibri"/>
          <w:sz w:val="22"/>
          <w:szCs w:val="22"/>
        </w:rPr>
        <w:t>po dobu nejméně 5 (slovy: pět) let od uplynutí posledního dne záruční doby</w:t>
      </w:r>
      <w:r w:rsidR="00223F0F" w:rsidRPr="00E13ABC">
        <w:rPr>
          <w:rFonts w:ascii="Calibri" w:eastAsia="Arial" w:hAnsi="Calibri" w:cs="Calibri"/>
          <w:sz w:val="22"/>
          <w:szCs w:val="22"/>
        </w:rPr>
        <w:t>,</w:t>
      </w:r>
      <w:r w:rsidR="00223F0F" w:rsidRPr="00E13ABC">
        <w:rPr>
          <w:rFonts w:ascii="Calibri" w:hAnsi="Calibri" w:cs="Calibri"/>
          <w:sz w:val="22"/>
          <w:szCs w:val="22"/>
        </w:rPr>
        <w:t xml:space="preserve"> a to ve lhůtách podle odst. </w:t>
      </w:r>
      <w:r w:rsidR="004721FF" w:rsidRPr="00E13ABC">
        <w:rPr>
          <w:rFonts w:ascii="Calibri" w:hAnsi="Calibri" w:cs="Calibri"/>
          <w:sz w:val="22"/>
          <w:szCs w:val="22"/>
        </w:rPr>
        <w:t>10</w:t>
      </w:r>
      <w:r w:rsidR="00223F0F" w:rsidRPr="00E13ABC">
        <w:rPr>
          <w:rFonts w:ascii="Calibri" w:hAnsi="Calibri" w:cs="Calibri"/>
          <w:sz w:val="22"/>
          <w:szCs w:val="22"/>
        </w:rPr>
        <w:t xml:space="preserve"> </w:t>
      </w:r>
      <w:r w:rsidR="00153791" w:rsidRPr="00E13ABC">
        <w:rPr>
          <w:rFonts w:ascii="Calibri" w:hAnsi="Calibri" w:cs="Calibri"/>
          <w:sz w:val="22"/>
          <w:szCs w:val="22"/>
        </w:rPr>
        <w:t>tohoto článku</w:t>
      </w:r>
      <w:r w:rsidR="00994EF1" w:rsidRPr="00E13ABC">
        <w:rPr>
          <w:rFonts w:ascii="Calibri" w:hAnsi="Calibri" w:cs="Calibri"/>
          <w:sz w:val="22"/>
          <w:szCs w:val="22"/>
        </w:rPr>
        <w:t xml:space="preserve"> </w:t>
      </w:r>
      <w:r w:rsidR="00320547" w:rsidRPr="00E13ABC">
        <w:rPr>
          <w:rFonts w:ascii="Calibri" w:hAnsi="Calibri" w:cs="Calibri"/>
          <w:sz w:val="22"/>
          <w:szCs w:val="22"/>
        </w:rPr>
        <w:t>a z</w:t>
      </w:r>
      <w:r w:rsidR="00994EF1" w:rsidRPr="00E13ABC">
        <w:rPr>
          <w:rFonts w:ascii="Calibri" w:hAnsi="Calibri" w:cs="Calibri"/>
          <w:sz w:val="22"/>
          <w:szCs w:val="22"/>
        </w:rPr>
        <w:t>a cenu nepřevyšující cenu obvyklou</w:t>
      </w:r>
      <w:r w:rsidR="00153791" w:rsidRPr="00E13ABC">
        <w:rPr>
          <w:rFonts w:ascii="Calibri" w:hAnsi="Calibri" w:cs="Calibri"/>
          <w:sz w:val="22"/>
          <w:szCs w:val="22"/>
        </w:rPr>
        <w:t>.</w:t>
      </w:r>
      <w:r w:rsidR="00223F0F" w:rsidRPr="00E13ABC">
        <w:rPr>
          <w:rFonts w:ascii="Calibri" w:eastAsia="Arial" w:hAnsi="Calibri" w:cs="Calibri"/>
          <w:sz w:val="22"/>
          <w:szCs w:val="22"/>
        </w:rPr>
        <w:t xml:space="preserve"> </w:t>
      </w:r>
      <w:r w:rsidRPr="00E13ABC">
        <w:rPr>
          <w:rFonts w:ascii="Calibri" w:eastAsia="Arial" w:hAnsi="Calibri" w:cs="Calibri"/>
          <w:sz w:val="22"/>
          <w:szCs w:val="22"/>
        </w:rPr>
        <w:t xml:space="preserve"> </w:t>
      </w:r>
      <w:r w:rsidR="00087CBC" w:rsidRPr="00E13ABC">
        <w:rPr>
          <w:rFonts w:ascii="Calibri" w:hAnsi="Calibri" w:cs="Calibri"/>
          <w:color w:val="auto"/>
          <w:sz w:val="22"/>
          <w:szCs w:val="22"/>
        </w:rPr>
        <w:t xml:space="preserve">Ustanovení čl. VIII a IX této smlouvy, týkající se odstranění vad a odpovědnosti za neodstranění závad, se na pozáruční servis aplikují obdobně, pokud se smluvní strany </w:t>
      </w:r>
      <w:r w:rsidR="00087CBC" w:rsidRPr="00E13ABC">
        <w:rPr>
          <w:rFonts w:ascii="Calibri" w:hAnsi="Calibri" w:cs="Calibri"/>
          <w:color w:val="auto"/>
          <w:sz w:val="22"/>
          <w:szCs w:val="22"/>
        </w:rPr>
        <w:lastRenderedPageBreak/>
        <w:t xml:space="preserve">nedomluví jinak. </w:t>
      </w:r>
      <w:r w:rsidR="005F2CB9" w:rsidRPr="00E13ABC">
        <w:rPr>
          <w:rFonts w:ascii="Calibri" w:hAnsi="Calibri" w:cs="Calibri"/>
          <w:sz w:val="22"/>
          <w:szCs w:val="22"/>
        </w:rPr>
        <w:t>Poskytování pozáručního servis</w:t>
      </w:r>
      <w:r w:rsidR="00BB7BCA" w:rsidRPr="00E13ABC">
        <w:rPr>
          <w:rFonts w:ascii="Calibri" w:hAnsi="Calibri" w:cs="Calibri"/>
          <w:sz w:val="22"/>
          <w:szCs w:val="22"/>
        </w:rPr>
        <w:t>u</w:t>
      </w:r>
      <w:r w:rsidR="005F2CB9" w:rsidRPr="00E13ABC">
        <w:rPr>
          <w:rFonts w:ascii="Calibri" w:hAnsi="Calibri" w:cs="Calibri"/>
          <w:sz w:val="22"/>
          <w:szCs w:val="22"/>
        </w:rPr>
        <w:t xml:space="preserve"> od prodávajícího není sjednáno jako výhradní, kupující si vyhrazuje právo zajistit pozáruční servis od 3. osob bez jakékoliv sankce ze strany prodávajícího.</w:t>
      </w:r>
    </w:p>
    <w:p w14:paraId="7FDE9F46" w14:textId="11940DA7" w:rsidR="006D3511" w:rsidRPr="00E13ABC" w:rsidRDefault="00FD2876"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I</w:t>
      </w:r>
      <w:r w:rsidR="006D3511" w:rsidRPr="00E13ABC">
        <w:rPr>
          <w:rFonts w:ascii="Calibri" w:eastAsia="Arial" w:hAnsi="Calibri" w:cs="Calibri"/>
          <w:b/>
          <w:bCs/>
          <w:color w:val="auto"/>
          <w:sz w:val="22"/>
          <w:szCs w:val="22"/>
        </w:rPr>
        <w:t>X.</w:t>
      </w:r>
    </w:p>
    <w:p w14:paraId="1A9143B5"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SANKCE</w:t>
      </w:r>
    </w:p>
    <w:p w14:paraId="51DF3338" w14:textId="270B5116" w:rsidR="006D3511" w:rsidRPr="0035230C" w:rsidRDefault="006D3511" w:rsidP="006D3511">
      <w:pPr>
        <w:pStyle w:val="Default"/>
        <w:numPr>
          <w:ilvl w:val="0"/>
          <w:numId w:val="8"/>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Pokud prodávající bude v prodlení s plněním lhůty podle čl. III odst. </w:t>
      </w:r>
      <w:r w:rsidR="00FD2876" w:rsidRPr="00E13ABC">
        <w:rPr>
          <w:rFonts w:ascii="Calibri" w:eastAsia="Arial" w:hAnsi="Calibri" w:cs="Calibri"/>
          <w:color w:val="auto"/>
          <w:sz w:val="22"/>
          <w:szCs w:val="22"/>
        </w:rPr>
        <w:t>1</w:t>
      </w:r>
      <w:r w:rsidRPr="00E13ABC">
        <w:rPr>
          <w:rFonts w:ascii="Calibri" w:eastAsia="Arial" w:hAnsi="Calibri" w:cs="Calibri"/>
          <w:color w:val="auto"/>
          <w:sz w:val="22"/>
          <w:szCs w:val="22"/>
        </w:rPr>
        <w:t xml:space="preserve"> této smlouvy z důvodů spočívajících na jeho straně, má kupující nárok na smluvní pokutu ve výši 0,05 % z ceny dle čl. IV odst. 1 této smlouvy, za každý i započatý den prodlení.</w:t>
      </w:r>
    </w:p>
    <w:p w14:paraId="4DD986AC" w14:textId="4DAC37F9" w:rsidR="008152CA" w:rsidRPr="00E13ABC" w:rsidRDefault="006D3511" w:rsidP="006D3511">
      <w:pPr>
        <w:pStyle w:val="Default"/>
        <w:numPr>
          <w:ilvl w:val="0"/>
          <w:numId w:val="8"/>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V případě prodlení prodávajícího s odstraňováním reklamovaných vad zařízení podle čl. </w:t>
      </w:r>
      <w:r w:rsidR="00FD2876" w:rsidRPr="00E13ABC">
        <w:rPr>
          <w:rFonts w:ascii="Calibri" w:eastAsia="Arial" w:hAnsi="Calibri" w:cs="Calibri"/>
          <w:color w:val="auto"/>
          <w:sz w:val="22"/>
          <w:szCs w:val="22"/>
        </w:rPr>
        <w:t>VIII.</w:t>
      </w:r>
      <w:r w:rsidRPr="00E13ABC">
        <w:rPr>
          <w:rFonts w:ascii="Calibri" w:eastAsia="Arial" w:hAnsi="Calibri" w:cs="Calibri"/>
          <w:color w:val="auto"/>
          <w:sz w:val="22"/>
          <w:szCs w:val="22"/>
        </w:rPr>
        <w:t xml:space="preserve"> odst. </w:t>
      </w:r>
      <w:r w:rsidR="0087042F" w:rsidRPr="00E13ABC">
        <w:rPr>
          <w:rFonts w:ascii="Calibri" w:eastAsia="Arial" w:hAnsi="Calibri" w:cs="Calibri"/>
          <w:color w:val="auto"/>
          <w:sz w:val="22"/>
          <w:szCs w:val="22"/>
        </w:rPr>
        <w:t xml:space="preserve">10 </w:t>
      </w:r>
      <w:r w:rsidRPr="00E13ABC">
        <w:rPr>
          <w:rFonts w:ascii="Calibri" w:eastAsia="Arial" w:hAnsi="Calibri" w:cs="Calibri"/>
          <w:color w:val="auto"/>
          <w:sz w:val="22"/>
          <w:szCs w:val="22"/>
        </w:rPr>
        <w:t xml:space="preserve">této smlouvy z důvodů spočívajících na jeho straně, uhradí prodávající kupujícímu smluvní pokutu ve výši </w:t>
      </w:r>
      <w:proofErr w:type="gramStart"/>
      <w:r w:rsidR="008152CA" w:rsidRPr="00E13ABC">
        <w:rPr>
          <w:rFonts w:ascii="Calibri" w:eastAsia="Arial" w:hAnsi="Calibri" w:cs="Calibri"/>
          <w:color w:val="auto"/>
          <w:sz w:val="22"/>
          <w:szCs w:val="22"/>
        </w:rPr>
        <w:t>3</w:t>
      </w:r>
      <w:r w:rsidRPr="00E13ABC">
        <w:rPr>
          <w:rFonts w:ascii="Calibri" w:eastAsia="Arial" w:hAnsi="Calibri" w:cs="Calibri"/>
          <w:color w:val="auto"/>
          <w:sz w:val="22"/>
          <w:szCs w:val="22"/>
        </w:rPr>
        <w:t>.000,-</w:t>
      </w:r>
      <w:proofErr w:type="gramEnd"/>
      <w:r w:rsidRPr="00E13ABC">
        <w:rPr>
          <w:rFonts w:ascii="Calibri" w:eastAsia="Arial" w:hAnsi="Calibri" w:cs="Calibri"/>
          <w:color w:val="auto"/>
          <w:sz w:val="22"/>
          <w:szCs w:val="22"/>
        </w:rPr>
        <w:t xml:space="preserve"> Kč za každou vadu a den prodlení.</w:t>
      </w:r>
    </w:p>
    <w:p w14:paraId="3A40E714" w14:textId="5AC51203" w:rsidR="006D3511" w:rsidRPr="00E13ABC" w:rsidRDefault="006D3511" w:rsidP="006D3511">
      <w:pPr>
        <w:pStyle w:val="Default"/>
        <w:numPr>
          <w:ilvl w:val="0"/>
          <w:numId w:val="8"/>
        </w:numPr>
        <w:spacing w:after="120" w:line="276" w:lineRule="auto"/>
        <w:ind w:left="426" w:hanging="426"/>
        <w:jc w:val="both"/>
        <w:rPr>
          <w:rFonts w:ascii="Calibri" w:hAnsi="Calibri" w:cs="Calibri"/>
          <w:sz w:val="22"/>
          <w:szCs w:val="22"/>
        </w:rPr>
      </w:pPr>
      <w:r w:rsidRPr="00E13ABC">
        <w:rPr>
          <w:rFonts w:ascii="Calibri" w:eastAsia="Arial" w:hAnsi="Calibri" w:cs="Calibri"/>
          <w:sz w:val="22"/>
          <w:szCs w:val="22"/>
        </w:rPr>
        <w:t>Při prodlení kupujícího s úhradou ceny je prodávající oprávněn požadovat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p>
    <w:p w14:paraId="66EDBF28" w14:textId="469E2EC3" w:rsidR="006D3511" w:rsidRPr="00E13ABC" w:rsidRDefault="006D3511" w:rsidP="006D3511">
      <w:pPr>
        <w:pStyle w:val="Default"/>
        <w:numPr>
          <w:ilvl w:val="0"/>
          <w:numId w:val="8"/>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Smluvní pokuta a úrok z prodlení jsou splatné do </w:t>
      </w:r>
      <w:r w:rsidR="00FA0F2B" w:rsidRPr="00E13ABC">
        <w:rPr>
          <w:rFonts w:ascii="Calibri" w:eastAsia="Arial" w:hAnsi="Calibri" w:cs="Calibri"/>
          <w:color w:val="auto"/>
          <w:sz w:val="22"/>
          <w:szCs w:val="22"/>
        </w:rPr>
        <w:t>30</w:t>
      </w:r>
      <w:r w:rsidRPr="00E13ABC">
        <w:rPr>
          <w:rFonts w:ascii="Calibri" w:eastAsia="Arial" w:hAnsi="Calibri" w:cs="Calibri"/>
          <w:color w:val="auto"/>
          <w:sz w:val="22"/>
          <w:szCs w:val="22"/>
        </w:rPr>
        <w:t xml:space="preserve"> kalendářních dnů po obdržení jejich vyúčtování.</w:t>
      </w:r>
    </w:p>
    <w:p w14:paraId="6393B7CB" w14:textId="1D7012AA" w:rsidR="00F9367C" w:rsidRPr="00E13ABC" w:rsidRDefault="006D3511" w:rsidP="00C548B7">
      <w:pPr>
        <w:pStyle w:val="Default"/>
        <w:numPr>
          <w:ilvl w:val="0"/>
          <w:numId w:val="8"/>
        </w:numPr>
        <w:spacing w:after="120" w:line="276" w:lineRule="auto"/>
        <w:ind w:left="426" w:hanging="426"/>
        <w:jc w:val="both"/>
        <w:rPr>
          <w:rFonts w:ascii="Calibri" w:hAnsi="Calibri" w:cs="Calibri"/>
          <w:sz w:val="22"/>
          <w:szCs w:val="22"/>
        </w:rPr>
      </w:pPr>
      <w:r w:rsidRPr="00E13ABC">
        <w:rPr>
          <w:rFonts w:ascii="Calibri" w:eastAsia="Arial" w:hAnsi="Calibri" w:cs="Calibri"/>
          <w:sz w:val="22"/>
          <w:szCs w:val="22"/>
        </w:rPr>
        <w:t>Ujednáním smluvní pokuty není nijak dotčeno právo na náhradu vzniklé škody, a to i škodu přesahující smluvní pokutu.</w:t>
      </w:r>
    </w:p>
    <w:p w14:paraId="37C8910E" w14:textId="69943492" w:rsidR="00CF177E" w:rsidRPr="00E13ABC" w:rsidRDefault="000E08EF" w:rsidP="00AA22BF">
      <w:pPr>
        <w:pStyle w:val="Default"/>
        <w:numPr>
          <w:ilvl w:val="0"/>
          <w:numId w:val="8"/>
        </w:numPr>
        <w:spacing w:after="120" w:line="276" w:lineRule="auto"/>
        <w:ind w:left="426" w:hanging="426"/>
        <w:jc w:val="both"/>
        <w:rPr>
          <w:rFonts w:ascii="Calibri" w:hAnsi="Calibri" w:cs="Calibri"/>
          <w:sz w:val="22"/>
          <w:szCs w:val="22"/>
        </w:rPr>
      </w:pPr>
      <w:r w:rsidRPr="00E13ABC">
        <w:rPr>
          <w:rFonts w:ascii="Calibri" w:hAnsi="Calibri" w:cs="Calibri"/>
          <w:sz w:val="22"/>
          <w:szCs w:val="22"/>
        </w:rPr>
        <w:t xml:space="preserve">V případě uplatnění </w:t>
      </w:r>
      <w:r w:rsidRPr="00AA22BF">
        <w:rPr>
          <w:rFonts w:ascii="Calibri" w:eastAsia="Arial" w:hAnsi="Calibri" w:cs="Calibri"/>
          <w:sz w:val="22"/>
          <w:szCs w:val="22"/>
        </w:rPr>
        <w:t>důvodů</w:t>
      </w:r>
      <w:r w:rsidRPr="00E13ABC">
        <w:rPr>
          <w:rFonts w:ascii="Calibri" w:hAnsi="Calibri" w:cs="Calibri"/>
          <w:sz w:val="22"/>
          <w:szCs w:val="22"/>
        </w:rPr>
        <w:t xml:space="preserve"> pro odstoupení od </w:t>
      </w:r>
      <w:r w:rsidR="00EF1F2D">
        <w:rPr>
          <w:rFonts w:ascii="Calibri" w:hAnsi="Calibri" w:cs="Calibri"/>
          <w:sz w:val="22"/>
          <w:szCs w:val="22"/>
        </w:rPr>
        <w:t>této s</w:t>
      </w:r>
      <w:r w:rsidRPr="00E13ABC">
        <w:rPr>
          <w:rFonts w:ascii="Calibri" w:hAnsi="Calibri" w:cs="Calibri"/>
          <w:sz w:val="22"/>
          <w:szCs w:val="22"/>
        </w:rPr>
        <w:t xml:space="preserve">mlouvy dle </w:t>
      </w:r>
      <w:r w:rsidR="00D55274" w:rsidRPr="00E13ABC">
        <w:rPr>
          <w:rFonts w:ascii="Calibri" w:hAnsi="Calibri" w:cs="Calibri"/>
          <w:sz w:val="22"/>
          <w:szCs w:val="22"/>
        </w:rPr>
        <w:t xml:space="preserve">čl. XI </w:t>
      </w:r>
      <w:r w:rsidRPr="00E13ABC">
        <w:rPr>
          <w:rFonts w:ascii="Calibri" w:hAnsi="Calibri" w:cs="Calibri"/>
          <w:sz w:val="22"/>
          <w:szCs w:val="22"/>
        </w:rPr>
        <w:t>odst. 2.</w:t>
      </w:r>
      <w:r w:rsidR="00D55274" w:rsidRPr="00E13ABC">
        <w:rPr>
          <w:rFonts w:ascii="Calibri" w:hAnsi="Calibri" w:cs="Calibri"/>
          <w:sz w:val="22"/>
          <w:szCs w:val="22"/>
        </w:rPr>
        <w:t xml:space="preserve"> písm. b) </w:t>
      </w:r>
      <w:r w:rsidRPr="00E13ABC">
        <w:rPr>
          <w:rFonts w:ascii="Calibri" w:hAnsi="Calibri" w:cs="Calibri"/>
          <w:sz w:val="22"/>
          <w:szCs w:val="22"/>
        </w:rPr>
        <w:t xml:space="preserve">je </w:t>
      </w:r>
      <w:r w:rsidR="006A58C2" w:rsidRPr="00E13ABC">
        <w:rPr>
          <w:rFonts w:ascii="Calibri" w:hAnsi="Calibri" w:cs="Calibri"/>
          <w:sz w:val="22"/>
          <w:szCs w:val="22"/>
        </w:rPr>
        <w:t>k</w:t>
      </w:r>
      <w:r w:rsidRPr="00E13ABC">
        <w:rPr>
          <w:rFonts w:ascii="Calibri" w:hAnsi="Calibri" w:cs="Calibri"/>
          <w:sz w:val="22"/>
          <w:szCs w:val="22"/>
        </w:rPr>
        <w:t xml:space="preserve">upující oprávněn uplatnit vůči </w:t>
      </w:r>
      <w:r w:rsidR="006A58C2" w:rsidRPr="00E13ABC">
        <w:rPr>
          <w:rFonts w:ascii="Calibri" w:hAnsi="Calibri" w:cs="Calibri"/>
          <w:sz w:val="22"/>
          <w:szCs w:val="22"/>
        </w:rPr>
        <w:t>p</w:t>
      </w:r>
      <w:r w:rsidRPr="00E13ABC">
        <w:rPr>
          <w:rFonts w:ascii="Calibri" w:hAnsi="Calibri" w:cs="Calibri"/>
          <w:sz w:val="22"/>
          <w:szCs w:val="22"/>
        </w:rPr>
        <w:t>rodávajícímu smluvní pokutu ve výši 10 % kupní ceny</w:t>
      </w:r>
      <w:r w:rsidR="00B51007" w:rsidRPr="00E13ABC">
        <w:rPr>
          <w:rFonts w:ascii="Calibri" w:hAnsi="Calibri" w:cs="Calibri"/>
          <w:sz w:val="22"/>
          <w:szCs w:val="22"/>
        </w:rPr>
        <w:t xml:space="preserve"> podle čl. IV. odst. 1</w:t>
      </w:r>
      <w:r w:rsidR="00EF1F2D">
        <w:rPr>
          <w:rFonts w:ascii="Calibri" w:hAnsi="Calibri" w:cs="Calibri"/>
          <w:sz w:val="22"/>
          <w:szCs w:val="22"/>
        </w:rPr>
        <w:t xml:space="preserve"> této smlouvy</w:t>
      </w:r>
      <w:r w:rsidRPr="00E13ABC">
        <w:rPr>
          <w:rFonts w:ascii="Calibri" w:hAnsi="Calibri" w:cs="Calibri"/>
          <w:sz w:val="22"/>
          <w:szCs w:val="22"/>
        </w:rPr>
        <w:t>.</w:t>
      </w:r>
    </w:p>
    <w:p w14:paraId="269B7ABF" w14:textId="588159C8"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X.</w:t>
      </w:r>
    </w:p>
    <w:p w14:paraId="35C0BF63" w14:textId="77777777"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ŘEŠENÍ SPORŮ A ROZHODNÉ PRÁVO</w:t>
      </w:r>
    </w:p>
    <w:p w14:paraId="3E7B162D" w14:textId="77777777" w:rsidR="006D3511" w:rsidRPr="00E13ABC" w:rsidRDefault="006D3511" w:rsidP="006D3511">
      <w:pPr>
        <w:pStyle w:val="Default"/>
        <w:numPr>
          <w:ilvl w:val="0"/>
          <w:numId w:val="9"/>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i otázky, které v této smlouvě nejsou upraveny vůbec nebo jen částečně, se budou řídit výlučně českým hmotným právem, zejména zákonem č. 89/2012 Sb., občanským zákoníkem, ve znění pozdějších předpisů, a vykládat v souladu s ním. </w:t>
      </w:r>
    </w:p>
    <w:p w14:paraId="5580AB74" w14:textId="7AE4F3DD" w:rsidR="00DD1610" w:rsidRPr="00E13ABC" w:rsidRDefault="006D3511" w:rsidP="00DD1610">
      <w:pPr>
        <w:pStyle w:val="Default"/>
        <w:numPr>
          <w:ilvl w:val="0"/>
          <w:numId w:val="9"/>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Smluvní strany se zavazují řešit spory vzniklé z tohoto smluvního vztahu především smírně jednáním. Pro všechny spory vznikající z této smlouvy nebo v souvislosti s ní je dána pravomoc soudů České republiky a vylučuje se pravomoc soudů jiného státu. Místně příslušným je soud podle sídla kupujícího.</w:t>
      </w:r>
    </w:p>
    <w:p w14:paraId="3228C5C7" w14:textId="0E6EE87E" w:rsidR="00CF177E" w:rsidRPr="00E13ABC" w:rsidRDefault="000A18EA" w:rsidP="00034687">
      <w:pPr>
        <w:pStyle w:val="Default"/>
        <w:numPr>
          <w:ilvl w:val="0"/>
          <w:numId w:val="9"/>
        </w:numPr>
        <w:spacing w:after="120" w:line="276" w:lineRule="auto"/>
        <w:ind w:left="426" w:hanging="426"/>
        <w:jc w:val="both"/>
        <w:rPr>
          <w:rFonts w:ascii="Calibri" w:hAnsi="Calibri" w:cs="Calibri"/>
          <w:color w:val="auto"/>
          <w:sz w:val="22"/>
          <w:szCs w:val="22"/>
        </w:rPr>
      </w:pPr>
      <w:r w:rsidRPr="00E13ABC">
        <w:rPr>
          <w:rFonts w:ascii="Calibri" w:hAnsi="Calibri" w:cs="Calibri"/>
          <w:color w:val="auto"/>
          <w:sz w:val="22"/>
          <w:szCs w:val="22"/>
        </w:rPr>
        <w:t>Smluvní strany výslovně vylučují aplikaci Úmluvy OSN o smlouvách o mezinárodní koupi zboží (CISG).</w:t>
      </w:r>
    </w:p>
    <w:p w14:paraId="7179A2BF" w14:textId="755E3428" w:rsidR="006D3511" w:rsidRPr="00E13ABC" w:rsidRDefault="006D3511" w:rsidP="006D3511">
      <w:pPr>
        <w:pStyle w:val="Default"/>
        <w:keepNex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XI.</w:t>
      </w:r>
    </w:p>
    <w:p w14:paraId="6265667B" w14:textId="77777777" w:rsidR="006D3511" w:rsidRPr="00E13ABC" w:rsidRDefault="006D3511" w:rsidP="006D3511">
      <w:pPr>
        <w:pStyle w:val="Default"/>
        <w:spacing w:line="276" w:lineRule="auto"/>
        <w:ind w:left="-360"/>
        <w:jc w:val="center"/>
        <w:rPr>
          <w:rFonts w:ascii="Calibri" w:hAnsi="Calibri" w:cs="Calibri"/>
          <w:sz w:val="22"/>
          <w:szCs w:val="22"/>
        </w:rPr>
      </w:pPr>
      <w:r w:rsidRPr="00E13ABC">
        <w:rPr>
          <w:rFonts w:ascii="Calibri" w:eastAsia="Arial" w:hAnsi="Calibri" w:cs="Calibri"/>
          <w:b/>
          <w:bCs/>
          <w:color w:val="auto"/>
          <w:sz w:val="22"/>
          <w:szCs w:val="22"/>
        </w:rPr>
        <w:t>DÉLKA TRVÁNÍ ZÁVAZKU</w:t>
      </w:r>
    </w:p>
    <w:p w14:paraId="67196881" w14:textId="77777777" w:rsidR="006D3511" w:rsidRPr="00E13ABC" w:rsidRDefault="006D3511" w:rsidP="006D3511">
      <w:pPr>
        <w:pStyle w:val="Default"/>
        <w:numPr>
          <w:ilvl w:val="0"/>
          <w:numId w:val="10"/>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Tato smlouva může být ukončena splněním, dohodou smluvních stran nebo odstoupením.</w:t>
      </w:r>
    </w:p>
    <w:p w14:paraId="54CB0550" w14:textId="77777777" w:rsidR="006D3511" w:rsidRPr="00E13ABC" w:rsidRDefault="006D3511" w:rsidP="006D3511">
      <w:pPr>
        <w:pStyle w:val="Default"/>
        <w:numPr>
          <w:ilvl w:val="0"/>
          <w:numId w:val="10"/>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Kupující může odstoupit od této smlouvy, jestliže: </w:t>
      </w:r>
    </w:p>
    <w:p w14:paraId="0B97AFD9" w14:textId="3F726A9D" w:rsidR="006D3511" w:rsidRPr="00E13ABC" w:rsidRDefault="006D3511" w:rsidP="006D3511">
      <w:pPr>
        <w:pStyle w:val="Default"/>
        <w:numPr>
          <w:ilvl w:val="0"/>
          <w:numId w:val="11"/>
        </w:numPr>
        <w:spacing w:after="120" w:line="276" w:lineRule="auto"/>
        <w:jc w:val="both"/>
        <w:rPr>
          <w:rFonts w:ascii="Calibri" w:hAnsi="Calibri" w:cs="Calibri"/>
          <w:color w:val="auto"/>
          <w:sz w:val="22"/>
          <w:szCs w:val="22"/>
        </w:rPr>
      </w:pPr>
      <w:r w:rsidRPr="00E13ABC">
        <w:rPr>
          <w:rFonts w:ascii="Calibri" w:eastAsia="Arial" w:hAnsi="Calibri" w:cs="Calibri"/>
          <w:color w:val="auto"/>
          <w:sz w:val="22"/>
          <w:szCs w:val="22"/>
        </w:rPr>
        <w:lastRenderedPageBreak/>
        <w:t xml:space="preserve">do </w:t>
      </w:r>
      <w:r w:rsidR="00684EC5" w:rsidRPr="00E13ABC">
        <w:rPr>
          <w:rFonts w:ascii="Calibri" w:eastAsia="Arial" w:hAnsi="Calibri" w:cs="Calibri"/>
          <w:color w:val="auto"/>
          <w:sz w:val="22"/>
          <w:szCs w:val="22"/>
        </w:rPr>
        <w:t>3</w:t>
      </w:r>
      <w:r w:rsidRPr="00E13ABC">
        <w:rPr>
          <w:rFonts w:ascii="Calibri" w:eastAsia="Arial" w:hAnsi="Calibri" w:cs="Calibri"/>
          <w:color w:val="auto"/>
          <w:sz w:val="22"/>
          <w:szCs w:val="22"/>
        </w:rPr>
        <w:t xml:space="preserve"> (slovy: </w:t>
      </w:r>
      <w:r w:rsidR="00684EC5" w:rsidRPr="00E13ABC">
        <w:rPr>
          <w:rFonts w:ascii="Calibri" w:eastAsia="Arial" w:hAnsi="Calibri" w:cs="Calibri"/>
          <w:color w:val="auto"/>
          <w:sz w:val="22"/>
          <w:szCs w:val="22"/>
        </w:rPr>
        <w:t>tří</w:t>
      </w:r>
      <w:r w:rsidRPr="00E13ABC">
        <w:rPr>
          <w:rFonts w:ascii="Calibri" w:eastAsia="Arial" w:hAnsi="Calibri" w:cs="Calibri"/>
          <w:color w:val="auto"/>
          <w:sz w:val="22"/>
          <w:szCs w:val="22"/>
        </w:rPr>
        <w:t xml:space="preserve">) </w:t>
      </w:r>
      <w:r w:rsidR="00684EC5" w:rsidRPr="00E13ABC">
        <w:rPr>
          <w:rFonts w:ascii="Calibri" w:eastAsia="Arial" w:hAnsi="Calibri" w:cs="Calibri"/>
          <w:color w:val="auto"/>
          <w:sz w:val="22"/>
          <w:szCs w:val="22"/>
        </w:rPr>
        <w:t>týdnů</w:t>
      </w:r>
      <w:r w:rsidRPr="00E13ABC">
        <w:rPr>
          <w:rFonts w:ascii="Calibri" w:eastAsia="Arial" w:hAnsi="Calibri" w:cs="Calibri"/>
          <w:color w:val="auto"/>
          <w:sz w:val="22"/>
          <w:szCs w:val="22"/>
        </w:rPr>
        <w:t xml:space="preserve"> po marném uplynutí lhůty k plnění </w:t>
      </w:r>
      <w:r w:rsidR="000A18EA" w:rsidRPr="00E13ABC">
        <w:rPr>
          <w:rFonts w:ascii="Calibri" w:eastAsia="Arial" w:hAnsi="Calibri" w:cs="Calibri"/>
          <w:color w:val="auto"/>
          <w:sz w:val="22"/>
          <w:szCs w:val="22"/>
        </w:rPr>
        <w:t xml:space="preserve">podle čl. III. odst. 1 </w:t>
      </w:r>
      <w:r w:rsidR="00EF1F2D">
        <w:rPr>
          <w:rFonts w:ascii="Calibri" w:eastAsia="Arial" w:hAnsi="Calibri" w:cs="Calibri"/>
          <w:color w:val="auto"/>
          <w:sz w:val="22"/>
          <w:szCs w:val="22"/>
        </w:rPr>
        <w:t>s</w:t>
      </w:r>
      <w:r w:rsidR="000A18EA" w:rsidRPr="00E13ABC">
        <w:rPr>
          <w:rFonts w:ascii="Calibri" w:eastAsia="Arial" w:hAnsi="Calibri" w:cs="Calibri"/>
          <w:color w:val="auto"/>
          <w:sz w:val="22"/>
          <w:szCs w:val="22"/>
        </w:rPr>
        <w:t>mlouvy</w:t>
      </w:r>
      <w:r w:rsidR="00B359B1" w:rsidRPr="00E13ABC">
        <w:rPr>
          <w:rFonts w:ascii="Calibri" w:eastAsia="Arial" w:hAnsi="Calibri" w:cs="Calibri"/>
          <w:color w:val="auto"/>
          <w:sz w:val="22"/>
          <w:szCs w:val="22"/>
        </w:rPr>
        <w:t xml:space="preserve"> prodávající nesplnil své povinnosti stanovené v čl. II. odst. 3 písm. a) až c) </w:t>
      </w:r>
      <w:r w:rsidR="00EF1F2D">
        <w:rPr>
          <w:rFonts w:ascii="Calibri" w:eastAsia="Arial" w:hAnsi="Calibri" w:cs="Calibri"/>
          <w:color w:val="auto"/>
          <w:sz w:val="22"/>
          <w:szCs w:val="22"/>
        </w:rPr>
        <w:t>této s</w:t>
      </w:r>
      <w:r w:rsidR="00B359B1" w:rsidRPr="00E13ABC">
        <w:rPr>
          <w:rFonts w:ascii="Calibri" w:eastAsia="Arial" w:hAnsi="Calibri" w:cs="Calibri"/>
          <w:color w:val="auto"/>
          <w:sz w:val="22"/>
          <w:szCs w:val="22"/>
        </w:rPr>
        <w:t>mlouvy</w:t>
      </w:r>
      <w:r w:rsidR="000A18EA" w:rsidRPr="00E13ABC">
        <w:rPr>
          <w:rFonts w:ascii="Calibri" w:eastAsia="Arial" w:hAnsi="Calibri" w:cs="Calibri"/>
          <w:color w:val="auto"/>
          <w:sz w:val="22"/>
          <w:szCs w:val="22"/>
        </w:rPr>
        <w:t xml:space="preserve"> </w:t>
      </w:r>
      <w:r w:rsidRPr="00E13ABC">
        <w:rPr>
          <w:rFonts w:ascii="Calibri" w:eastAsia="Arial" w:hAnsi="Calibri" w:cs="Calibri"/>
          <w:color w:val="auto"/>
          <w:sz w:val="22"/>
          <w:szCs w:val="22"/>
        </w:rPr>
        <w:t xml:space="preserve">v důsledku okolností na straně prodávajícího; </w:t>
      </w:r>
    </w:p>
    <w:p w14:paraId="5541CCE1" w14:textId="77777777" w:rsidR="006D3511" w:rsidRPr="00E13ABC" w:rsidRDefault="006D3511" w:rsidP="006D3511">
      <w:pPr>
        <w:pStyle w:val="Default"/>
        <w:numPr>
          <w:ilvl w:val="0"/>
          <w:numId w:val="11"/>
        </w:numPr>
        <w:spacing w:after="120" w:line="276" w:lineRule="auto"/>
        <w:rPr>
          <w:rFonts w:ascii="Calibri" w:hAnsi="Calibri" w:cs="Calibri"/>
          <w:color w:val="auto"/>
          <w:sz w:val="22"/>
          <w:szCs w:val="22"/>
        </w:rPr>
      </w:pPr>
      <w:r w:rsidRPr="00E13ABC">
        <w:rPr>
          <w:rFonts w:ascii="Calibri" w:eastAsia="Arial" w:hAnsi="Calibri" w:cs="Calibri"/>
          <w:color w:val="auto"/>
          <w:sz w:val="22"/>
          <w:szCs w:val="22"/>
        </w:rPr>
        <w:t xml:space="preserve">nebyla dodržena technická specifikace zařízení obsažená v nabídce, resp. této smlouvě; </w:t>
      </w:r>
    </w:p>
    <w:p w14:paraId="585DC4A7" w14:textId="23B3BE57" w:rsidR="006D3511" w:rsidRPr="00E13ABC" w:rsidRDefault="006D3511" w:rsidP="006D3511">
      <w:pPr>
        <w:pStyle w:val="Default"/>
        <w:numPr>
          <w:ilvl w:val="0"/>
          <w:numId w:val="11"/>
        </w:numPr>
        <w:spacing w:after="120" w:line="276" w:lineRule="auto"/>
        <w:jc w:val="both"/>
        <w:rPr>
          <w:rFonts w:ascii="Calibri" w:hAnsi="Calibri" w:cs="Calibri"/>
          <w:color w:val="auto"/>
          <w:sz w:val="22"/>
          <w:szCs w:val="22"/>
        </w:rPr>
      </w:pPr>
      <w:r w:rsidRPr="00E13ABC">
        <w:rPr>
          <w:rFonts w:ascii="Calibri" w:eastAsia="Arial" w:hAnsi="Calibri" w:cs="Calibri"/>
          <w:color w:val="auto"/>
          <w:sz w:val="22"/>
          <w:szCs w:val="22"/>
        </w:rPr>
        <w:t>zařízení bylo dodáno s vadami, které jsou neopravitelné nebo s jejichž opravou</w:t>
      </w:r>
      <w:r w:rsidR="0083738A" w:rsidRPr="00E13ABC">
        <w:rPr>
          <w:rFonts w:ascii="Calibri" w:eastAsia="Arial" w:hAnsi="Calibri" w:cs="Calibri"/>
          <w:color w:val="auto"/>
          <w:sz w:val="22"/>
          <w:szCs w:val="22"/>
        </w:rPr>
        <w:t xml:space="preserve"> by</w:t>
      </w:r>
      <w:r w:rsidRPr="00E13ABC">
        <w:rPr>
          <w:rFonts w:ascii="Calibri" w:eastAsia="Arial" w:hAnsi="Calibri" w:cs="Calibri"/>
          <w:color w:val="auto"/>
          <w:sz w:val="22"/>
          <w:szCs w:val="22"/>
        </w:rPr>
        <w:t xml:space="preserve"> byly spojeny nepřiměřené náklady nebo by tato oprava trvala nepřiměřeně dlouho</w:t>
      </w:r>
      <w:r w:rsidR="0035230C">
        <w:rPr>
          <w:rFonts w:ascii="Calibri" w:eastAsia="Arial" w:hAnsi="Calibri" w:cs="Calibri"/>
          <w:color w:val="auto"/>
          <w:sz w:val="22"/>
          <w:szCs w:val="22"/>
        </w:rPr>
        <w:t>; nebo</w:t>
      </w:r>
      <w:r w:rsidRPr="00E13ABC">
        <w:rPr>
          <w:rFonts w:ascii="Calibri" w:eastAsia="Arial" w:hAnsi="Calibri" w:cs="Calibri"/>
          <w:color w:val="auto"/>
          <w:sz w:val="22"/>
          <w:szCs w:val="22"/>
        </w:rPr>
        <w:t xml:space="preserve"> </w:t>
      </w:r>
    </w:p>
    <w:p w14:paraId="3A1F0B2C" w14:textId="1F832024" w:rsidR="00D60A85" w:rsidRPr="00E13ABC" w:rsidRDefault="00D60A85" w:rsidP="00D60A85">
      <w:pPr>
        <w:pStyle w:val="Odstavecseseznamem"/>
        <w:numPr>
          <w:ilvl w:val="0"/>
          <w:numId w:val="11"/>
        </w:numPr>
        <w:rPr>
          <w:rFonts w:ascii="Calibri" w:eastAsia="Calibri" w:hAnsi="Calibri" w:cs="Calibri"/>
        </w:rPr>
      </w:pPr>
      <w:r w:rsidRPr="00E13ABC">
        <w:rPr>
          <w:rFonts w:ascii="Calibri" w:eastAsia="Calibri" w:hAnsi="Calibri" w:cs="Calibri"/>
        </w:rPr>
        <w:t>prodávající po nabytí účinnosti této smlouvy prokazatelně poruší některý ze svých závazků dle přílohy č. 2 této smlouvy.</w:t>
      </w:r>
    </w:p>
    <w:p w14:paraId="098A6914" w14:textId="4D9268D8" w:rsidR="00AD4371" w:rsidRPr="0045348A" w:rsidRDefault="00AD4371" w:rsidP="0045348A">
      <w:pPr>
        <w:pStyle w:val="Default"/>
        <w:numPr>
          <w:ilvl w:val="0"/>
          <w:numId w:val="10"/>
        </w:numPr>
        <w:spacing w:after="120" w:line="276" w:lineRule="auto"/>
        <w:ind w:left="426" w:hanging="426"/>
        <w:jc w:val="both"/>
        <w:rPr>
          <w:rFonts w:ascii="Calibri" w:hAnsi="Calibri" w:cs="Calibri"/>
          <w:color w:val="auto"/>
          <w:sz w:val="22"/>
          <w:szCs w:val="22"/>
        </w:rPr>
      </w:pPr>
      <w:r w:rsidRPr="00E13ABC">
        <w:rPr>
          <w:rFonts w:ascii="Calibri" w:hAnsi="Calibri" w:cs="Calibri"/>
          <w:color w:val="auto"/>
          <w:sz w:val="22"/>
          <w:szCs w:val="22"/>
        </w:rPr>
        <w:t xml:space="preserve">Prodávající je oprávněn od </w:t>
      </w:r>
      <w:r w:rsidR="00AF0AD1">
        <w:rPr>
          <w:rFonts w:ascii="Calibri" w:hAnsi="Calibri" w:cs="Calibri"/>
          <w:color w:val="auto"/>
          <w:sz w:val="22"/>
          <w:szCs w:val="22"/>
        </w:rPr>
        <w:t>této s</w:t>
      </w:r>
      <w:r w:rsidRPr="00E13ABC">
        <w:rPr>
          <w:rFonts w:ascii="Calibri" w:hAnsi="Calibri" w:cs="Calibri"/>
          <w:color w:val="auto"/>
          <w:sz w:val="22"/>
          <w:szCs w:val="22"/>
        </w:rPr>
        <w:t>mlouvy odstoupit</w:t>
      </w:r>
      <w:r w:rsidR="0035230C">
        <w:rPr>
          <w:rFonts w:ascii="Calibri" w:hAnsi="Calibri" w:cs="Calibri"/>
          <w:color w:val="auto"/>
          <w:sz w:val="22"/>
          <w:szCs w:val="22"/>
        </w:rPr>
        <w:t>, jestliže</w:t>
      </w:r>
      <w:r w:rsidR="0045348A">
        <w:rPr>
          <w:rFonts w:ascii="Calibri" w:hAnsi="Calibri" w:cs="Calibri"/>
          <w:color w:val="auto"/>
          <w:sz w:val="22"/>
          <w:szCs w:val="22"/>
        </w:rPr>
        <w:t xml:space="preserve"> </w:t>
      </w:r>
      <w:r w:rsidR="0035230C" w:rsidRPr="0045348A">
        <w:rPr>
          <w:rFonts w:ascii="Calibri" w:hAnsi="Calibri" w:cs="Calibri"/>
          <w:color w:val="auto"/>
          <w:sz w:val="22"/>
          <w:szCs w:val="22"/>
        </w:rPr>
        <w:t>je</w:t>
      </w:r>
      <w:r w:rsidRPr="0045348A">
        <w:rPr>
          <w:rFonts w:ascii="Calibri" w:hAnsi="Calibri" w:cs="Calibri"/>
          <w:color w:val="auto"/>
          <w:sz w:val="22"/>
          <w:szCs w:val="22"/>
        </w:rPr>
        <w:t xml:space="preserve"> kupující v prodlení se zaplacením faktury delším než 2 měsíce s výjimkou případů, kdy kupující nezaplatil fakturu z důvodu vady dodaného zařízení nebo porušení Smlouvy prodávajícím</w:t>
      </w:r>
      <w:r w:rsidR="0035230C" w:rsidRPr="0045348A">
        <w:rPr>
          <w:rFonts w:ascii="Calibri" w:hAnsi="Calibri" w:cs="Calibri"/>
          <w:color w:val="auto"/>
          <w:sz w:val="22"/>
          <w:szCs w:val="22"/>
        </w:rPr>
        <w:t>.</w:t>
      </w:r>
    </w:p>
    <w:p w14:paraId="204E309B" w14:textId="75EFBF4A" w:rsidR="006D3511" w:rsidRPr="00E13ABC" w:rsidRDefault="006D3511" w:rsidP="006D3511">
      <w:pPr>
        <w:pStyle w:val="Default"/>
        <w:numPr>
          <w:ilvl w:val="0"/>
          <w:numId w:val="10"/>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Každá ze smluvních stran má právo od smlouvy odstoupit, porušuje-li druhá smluvní strana podstatným způsobem ujednání této smlouvy. </w:t>
      </w:r>
    </w:p>
    <w:p w14:paraId="39287E72" w14:textId="6799DA8D" w:rsidR="00DC2EA8" w:rsidRPr="00AA22BF" w:rsidRDefault="006D3511" w:rsidP="00AA22BF">
      <w:pPr>
        <w:pStyle w:val="Default"/>
        <w:numPr>
          <w:ilvl w:val="0"/>
          <w:numId w:val="10"/>
        </w:numPr>
        <w:spacing w:after="120" w:line="276" w:lineRule="auto"/>
        <w:ind w:left="426" w:hanging="426"/>
        <w:jc w:val="both"/>
        <w:rPr>
          <w:rFonts w:ascii="Calibri" w:eastAsia="Arial" w:hAnsi="Calibri" w:cs="Calibri"/>
          <w:color w:val="auto"/>
          <w:sz w:val="22"/>
          <w:szCs w:val="22"/>
        </w:rPr>
      </w:pPr>
      <w:r w:rsidRPr="00E13ABC">
        <w:rPr>
          <w:rFonts w:ascii="Calibri" w:eastAsia="Arial" w:hAnsi="Calibri" w:cs="Calibri"/>
          <w:color w:val="auto"/>
          <w:sz w:val="22"/>
          <w:szCs w:val="22"/>
        </w:rPr>
        <w:t xml:space="preserve">Účinky odstoupení od smlouvy nastávají dnem doručení písemného oznámení o odstoupení druhé smluvní straně. Právo na náhradu škody, případně nárok na smluvní pokutu či úrok z prodlení, strany odstupující tím není dotčeno. </w:t>
      </w:r>
    </w:p>
    <w:p w14:paraId="212ED635" w14:textId="69EB753F"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XII.</w:t>
      </w:r>
    </w:p>
    <w:p w14:paraId="1CDC6B46" w14:textId="77777777" w:rsidR="006D3511" w:rsidRPr="00E13ABC" w:rsidRDefault="006D3511" w:rsidP="006D3511">
      <w:pPr>
        <w:pStyle w:val="Default"/>
        <w:spacing w:line="276" w:lineRule="auto"/>
        <w:jc w:val="center"/>
        <w:rPr>
          <w:rFonts w:ascii="Calibri" w:eastAsia="Arial" w:hAnsi="Calibri" w:cs="Calibri"/>
          <w:color w:val="auto"/>
          <w:sz w:val="22"/>
          <w:szCs w:val="22"/>
        </w:rPr>
      </w:pPr>
      <w:r w:rsidRPr="00E13ABC">
        <w:rPr>
          <w:rFonts w:ascii="Calibri" w:eastAsia="Arial" w:hAnsi="Calibri" w:cs="Calibri"/>
          <w:b/>
          <w:bCs/>
          <w:color w:val="auto"/>
          <w:sz w:val="22"/>
          <w:szCs w:val="22"/>
        </w:rPr>
        <w:t>ZÁVĚREČNÁ USTANOVENÍ</w:t>
      </w:r>
    </w:p>
    <w:p w14:paraId="4F0C22DD" w14:textId="77777777"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Práva a povinnosti vyplývající z této smlouvy nelze bez souhlasu druhé smluvní strany převést na třetí stranu. </w:t>
      </w:r>
    </w:p>
    <w:p w14:paraId="1FA2483C" w14:textId="77777777"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je za podmínek uvedených v odst. 1 tohoto článku závazná i pro případné právní nástupce smluvních stran. </w:t>
      </w:r>
    </w:p>
    <w:p w14:paraId="2FB9F85F" w14:textId="77777777"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A64CA8">
        <w:rPr>
          <w:rFonts w:ascii="Calibri" w:eastAsia="Arial" w:hAnsi="Calibri" w:cs="Calibri"/>
          <w:color w:val="auto"/>
          <w:sz w:val="22"/>
          <w:szCs w:val="22"/>
        </w:rPr>
        <w:t>Tuto smlouvu lze měnit a doplňovat, po dohodě obou smluvních stran, pouze písemnými dodatky takto označovanými, číslovanými vzestupnou řadou a podepsanými oprávněnými zástupci obou smluvních stran. Tyto dodatky se stanou nedí</w:t>
      </w:r>
      <w:r w:rsidRPr="00E13ABC">
        <w:rPr>
          <w:rFonts w:ascii="Calibri" w:eastAsia="Arial" w:hAnsi="Calibri" w:cs="Calibri"/>
          <w:color w:val="auto"/>
          <w:sz w:val="22"/>
          <w:szCs w:val="22"/>
        </w:rPr>
        <w:t xml:space="preserve">lnou součástí smlouvy a jiná ujednání jsou neplatná. </w:t>
      </w:r>
    </w:p>
    <w:p w14:paraId="0C7A0E6F" w14:textId="65103E4F" w:rsidR="006D3511" w:rsidRPr="00E13ABC" w:rsidRDefault="006D3511" w:rsidP="00EA4211">
      <w:pPr>
        <w:pStyle w:val="Odstavecseseznamem"/>
        <w:numPr>
          <w:ilvl w:val="0"/>
          <w:numId w:val="12"/>
        </w:numPr>
        <w:ind w:left="426" w:hanging="426"/>
        <w:jc w:val="both"/>
        <w:rPr>
          <w:rFonts w:ascii="Calibri" w:eastAsia="Arial" w:hAnsi="Calibri" w:cs="Calibri"/>
        </w:rPr>
      </w:pPr>
      <w:r w:rsidRPr="00E13ABC">
        <w:rPr>
          <w:rFonts w:ascii="Calibri" w:eastAsia="Arial" w:hAnsi="Calibri" w:cs="Calibri"/>
        </w:rPr>
        <w:t xml:space="preserve">Prodávající bere na vědomí, že tato smlouva bude v souladu s úpravou zákona č. 340/2015 Sb., o zvláštních podmínkách účinnosti některých smluv, uveřejňování těchto smluv a o registru smluv (zákon o registru smluv) zveřejněna kupujícím v registru smluv. </w:t>
      </w:r>
    </w:p>
    <w:p w14:paraId="41887B76" w14:textId="4CF9D816"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je sepsána ve 2 výtiscích s platností originálu, z nichž každá smluvní strana obdrží po 1 výtisku. </w:t>
      </w:r>
      <w:r w:rsidR="00E978A6" w:rsidRPr="00E13ABC">
        <w:rPr>
          <w:rFonts w:ascii="Calibri" w:eastAsia="Arial" w:hAnsi="Calibri" w:cs="Calibri"/>
          <w:color w:val="auto"/>
          <w:sz w:val="22"/>
          <w:szCs w:val="22"/>
        </w:rPr>
        <w:t xml:space="preserve">Pokud je smlouva podepisována v elektronické podobě, je vyhotovena v jednom stejnopise podepsaném elektronicky oběma smluvními stranami. </w:t>
      </w:r>
    </w:p>
    <w:p w14:paraId="2BF52E1E" w14:textId="3A184FC2" w:rsidR="006D3511" w:rsidRPr="00E13ABC" w:rsidRDefault="006D3511" w:rsidP="006D351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Na důkaz souhlasu s celým obsahem této smlouvy připojují oprávnění zástupci smluvních stran svoje podpisy. </w:t>
      </w:r>
    </w:p>
    <w:p w14:paraId="7D042850" w14:textId="394FFED3" w:rsidR="00DD1610" w:rsidRPr="00E13ABC" w:rsidRDefault="006D3511" w:rsidP="00CF177E">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t xml:space="preserve">Tato smlouva nabývá platnosti dnem jejího podpisu oprávněnými zástupci obou smluvních stran a účinnosti dnem uveřejnění smlouvy v registru smluv. </w:t>
      </w:r>
    </w:p>
    <w:p w14:paraId="5953F8FB" w14:textId="647893D3" w:rsidR="006D3511" w:rsidRPr="00E13ABC" w:rsidRDefault="006D3511" w:rsidP="001B42C1">
      <w:pPr>
        <w:pStyle w:val="Default"/>
        <w:numPr>
          <w:ilvl w:val="0"/>
          <w:numId w:val="12"/>
        </w:numPr>
        <w:spacing w:after="120" w:line="276" w:lineRule="auto"/>
        <w:ind w:left="426" w:hanging="426"/>
        <w:jc w:val="both"/>
        <w:rPr>
          <w:rFonts w:ascii="Calibri" w:hAnsi="Calibri" w:cs="Calibri"/>
          <w:color w:val="auto"/>
          <w:sz w:val="22"/>
          <w:szCs w:val="22"/>
        </w:rPr>
      </w:pPr>
      <w:r w:rsidRPr="00E13ABC">
        <w:rPr>
          <w:rFonts w:ascii="Calibri" w:eastAsia="Arial" w:hAnsi="Calibri" w:cs="Calibri"/>
          <w:color w:val="auto"/>
          <w:sz w:val="22"/>
          <w:szCs w:val="22"/>
        </w:rPr>
        <w:lastRenderedPageBreak/>
        <w:t>Nedílnou součástí této smlouvy j</w:t>
      </w:r>
      <w:r w:rsidR="009306C6" w:rsidRPr="00E13ABC">
        <w:rPr>
          <w:rFonts w:ascii="Calibri" w:eastAsia="Arial" w:hAnsi="Calibri" w:cs="Calibri"/>
          <w:color w:val="auto"/>
          <w:sz w:val="22"/>
          <w:szCs w:val="22"/>
        </w:rPr>
        <w:t>sou</w:t>
      </w:r>
      <w:r w:rsidRPr="00E13ABC">
        <w:rPr>
          <w:rFonts w:ascii="Calibri" w:eastAsia="Arial" w:hAnsi="Calibri" w:cs="Calibri"/>
          <w:color w:val="auto"/>
          <w:sz w:val="22"/>
          <w:szCs w:val="22"/>
        </w:rPr>
        <w:t xml:space="preserve">: </w:t>
      </w:r>
    </w:p>
    <w:p w14:paraId="16353708" w14:textId="52888C22" w:rsidR="008C000D" w:rsidRPr="00E13ABC" w:rsidRDefault="006D3511" w:rsidP="001B42C1">
      <w:pPr>
        <w:pStyle w:val="Default"/>
        <w:spacing w:after="120" w:line="276" w:lineRule="auto"/>
        <w:ind w:left="426"/>
        <w:jc w:val="both"/>
        <w:rPr>
          <w:rFonts w:ascii="Calibri" w:eastAsia="Arial" w:hAnsi="Calibri" w:cs="Calibri"/>
          <w:i/>
          <w:color w:val="auto"/>
          <w:sz w:val="22"/>
          <w:szCs w:val="22"/>
        </w:rPr>
      </w:pPr>
      <w:r w:rsidRPr="00E13ABC">
        <w:rPr>
          <w:rFonts w:ascii="Calibri" w:eastAsia="Arial" w:hAnsi="Calibri" w:cs="Calibri"/>
          <w:color w:val="auto"/>
          <w:sz w:val="22"/>
          <w:szCs w:val="22"/>
        </w:rPr>
        <w:t xml:space="preserve">Příloha č. 1 – Technická specifikace </w:t>
      </w:r>
      <w:r w:rsidR="00F07782" w:rsidRPr="00E13ABC">
        <w:rPr>
          <w:rFonts w:ascii="Calibri" w:eastAsia="Arial" w:hAnsi="Calibri" w:cs="Calibri"/>
          <w:i/>
          <w:color w:val="auto"/>
          <w:sz w:val="22"/>
          <w:szCs w:val="22"/>
        </w:rPr>
        <w:t>[</w:t>
      </w:r>
      <w:r w:rsidR="00F07782" w:rsidRPr="00E13ABC">
        <w:rPr>
          <w:rFonts w:ascii="Calibri" w:eastAsia="Arial" w:hAnsi="Calibri" w:cs="Calibri"/>
          <w:i/>
          <w:color w:val="auto"/>
          <w:sz w:val="22"/>
          <w:szCs w:val="22"/>
          <w:highlight w:val="yellow"/>
        </w:rPr>
        <w:t>účastník je povinen vyplnit údaje ve sloupci D tabulky v příloze č. 1 tohoto návrhu smlouvy</w:t>
      </w:r>
      <w:r w:rsidR="00F07782" w:rsidRPr="00E13ABC">
        <w:rPr>
          <w:rFonts w:ascii="Calibri" w:eastAsia="Arial" w:hAnsi="Calibri" w:cs="Calibri"/>
          <w:i/>
          <w:color w:val="auto"/>
          <w:sz w:val="22"/>
          <w:szCs w:val="22"/>
        </w:rPr>
        <w:t>]</w:t>
      </w:r>
    </w:p>
    <w:p w14:paraId="3F04FB61" w14:textId="26C9D347" w:rsidR="00EF264C" w:rsidRPr="00E13ABC" w:rsidRDefault="009306C6" w:rsidP="001B42C1">
      <w:pPr>
        <w:pStyle w:val="Default"/>
        <w:spacing w:after="120" w:line="276" w:lineRule="auto"/>
        <w:ind w:left="426"/>
        <w:jc w:val="both"/>
        <w:rPr>
          <w:rFonts w:ascii="Calibri" w:eastAsia="Arial" w:hAnsi="Calibri" w:cs="Calibri"/>
          <w:iCs/>
          <w:color w:val="auto"/>
          <w:sz w:val="22"/>
          <w:szCs w:val="22"/>
        </w:rPr>
      </w:pPr>
      <w:bookmarkStart w:id="20" w:name="_Hlk193801646"/>
      <w:r w:rsidRPr="00E13ABC">
        <w:rPr>
          <w:rFonts w:ascii="Calibri" w:eastAsia="Arial" w:hAnsi="Calibri" w:cs="Calibri"/>
          <w:iCs/>
          <w:color w:val="auto"/>
          <w:sz w:val="22"/>
          <w:szCs w:val="22"/>
        </w:rPr>
        <w:t>Příloha č. 2 - Čestné prohlášení o závazku dodržovat zásady sociálně odpovědného zadávání, environmentálně odpovědného zadávání</w:t>
      </w:r>
      <w:r w:rsidR="00AB7696" w:rsidRPr="00E13ABC">
        <w:rPr>
          <w:rFonts w:ascii="Calibri" w:eastAsia="Arial" w:hAnsi="Calibri" w:cs="Calibri"/>
          <w:iCs/>
          <w:color w:val="auto"/>
          <w:sz w:val="22"/>
          <w:szCs w:val="22"/>
        </w:rPr>
        <w:t xml:space="preserve"> </w:t>
      </w:r>
      <w:r w:rsidR="00AB7696" w:rsidRPr="00E13ABC">
        <w:rPr>
          <w:rFonts w:ascii="Calibri" w:eastAsia="Arial" w:hAnsi="Calibri" w:cs="Calibri"/>
          <w:i/>
          <w:iCs/>
          <w:sz w:val="22"/>
          <w:szCs w:val="22"/>
        </w:rPr>
        <w:t>[bude doplněno před podpisem smlouvy]</w:t>
      </w:r>
      <w:r w:rsidR="00AB7696" w:rsidRPr="00E13ABC">
        <w:rPr>
          <w:rFonts w:ascii="Calibri" w:eastAsia="Arial" w:hAnsi="Calibri" w:cs="Calibri"/>
          <w:i/>
          <w:iCs/>
          <w:color w:val="auto"/>
          <w:sz w:val="22"/>
          <w:szCs w:val="22"/>
        </w:rPr>
        <w:t xml:space="preserve"> </w:t>
      </w:r>
      <w:r w:rsidR="00D331AD" w:rsidRPr="00E13ABC">
        <w:rPr>
          <w:rFonts w:ascii="Calibri" w:eastAsia="Arial" w:hAnsi="Calibri" w:cs="Calibri"/>
          <w:i/>
          <w:iCs/>
          <w:color w:val="auto"/>
          <w:sz w:val="22"/>
          <w:szCs w:val="22"/>
        </w:rPr>
        <w:t xml:space="preserve"> </w:t>
      </w:r>
      <w:bookmarkEnd w:id="20"/>
    </w:p>
    <w:p w14:paraId="618CEE8E" w14:textId="77777777" w:rsidR="0045348A" w:rsidRDefault="0045348A" w:rsidP="006D3511">
      <w:pPr>
        <w:pStyle w:val="Default"/>
        <w:spacing w:after="120" w:line="276" w:lineRule="auto"/>
        <w:rPr>
          <w:rFonts w:ascii="Calibri" w:eastAsia="Arial" w:hAnsi="Calibri" w:cs="Calibri"/>
          <w:color w:val="auto"/>
          <w:sz w:val="22"/>
          <w:szCs w:val="22"/>
        </w:rPr>
      </w:pPr>
    </w:p>
    <w:p w14:paraId="3BB075E1" w14:textId="76A89C11" w:rsidR="00D1794C" w:rsidRPr="0045348A" w:rsidRDefault="006D3511" w:rsidP="006D3511">
      <w:pPr>
        <w:pStyle w:val="Default"/>
        <w:spacing w:after="120" w:line="276" w:lineRule="auto"/>
        <w:rPr>
          <w:rFonts w:ascii="Calibri" w:eastAsia="Arial" w:hAnsi="Calibri" w:cs="Calibri"/>
          <w:i/>
          <w:iCs/>
          <w:color w:val="auto"/>
          <w:sz w:val="22"/>
          <w:szCs w:val="22"/>
        </w:rPr>
      </w:pPr>
      <w:r w:rsidRPr="00E13ABC">
        <w:rPr>
          <w:rFonts w:ascii="Calibri" w:eastAsia="Arial" w:hAnsi="Calibri" w:cs="Calibri"/>
          <w:color w:val="auto"/>
          <w:sz w:val="22"/>
          <w:szCs w:val="22"/>
        </w:rPr>
        <w:t xml:space="preserve">V Praze </w:t>
      </w:r>
      <w:r w:rsidR="009F5064" w:rsidRPr="00E13ABC">
        <w:rPr>
          <w:rFonts w:ascii="Calibri" w:eastAsia="Arial" w:hAnsi="Calibri" w:cs="Calibri"/>
          <w:color w:val="auto"/>
          <w:sz w:val="22"/>
          <w:szCs w:val="22"/>
        </w:rPr>
        <w:t>dne ______________</w:t>
      </w:r>
      <w:r w:rsidRPr="00E13ABC">
        <w:rPr>
          <w:rFonts w:ascii="Calibri" w:eastAsia="Arial" w:hAnsi="Calibri" w:cs="Calibri"/>
          <w:color w:val="auto"/>
          <w:sz w:val="22"/>
          <w:szCs w:val="22"/>
        </w:rPr>
        <w:t xml:space="preserve">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i/>
          <w:iCs/>
          <w:color w:val="auto"/>
          <w:sz w:val="22"/>
          <w:szCs w:val="22"/>
        </w:rPr>
        <w:t xml:space="preserve"> </w:t>
      </w:r>
      <w:r w:rsidR="00D331AD" w:rsidRPr="00E13ABC">
        <w:rPr>
          <w:rFonts w:ascii="Calibri" w:eastAsia="Arial" w:hAnsi="Calibri" w:cs="Calibri"/>
          <w:i/>
          <w:iCs/>
          <w:sz w:val="22"/>
          <w:szCs w:val="22"/>
          <w:highlight w:val="yellow"/>
        </w:rPr>
        <w:t>[bude doplněno před podpisem smlouvy]</w:t>
      </w:r>
      <w:r w:rsidR="00D331AD" w:rsidRPr="00E13ABC">
        <w:rPr>
          <w:rFonts w:ascii="Calibri" w:eastAsia="Arial" w:hAnsi="Calibri" w:cs="Calibri"/>
          <w:i/>
          <w:iCs/>
          <w:color w:val="auto"/>
          <w:sz w:val="22"/>
          <w:szCs w:val="22"/>
        </w:rPr>
        <w:t xml:space="preserve"> </w:t>
      </w:r>
    </w:p>
    <w:p w14:paraId="4C39E93D" w14:textId="77777777" w:rsidR="0045348A" w:rsidRDefault="0045348A" w:rsidP="006D3511">
      <w:pPr>
        <w:pStyle w:val="Default"/>
        <w:spacing w:after="120" w:line="276" w:lineRule="auto"/>
        <w:rPr>
          <w:rFonts w:ascii="Calibri" w:eastAsia="Arial" w:hAnsi="Calibri" w:cs="Calibri"/>
          <w:color w:val="auto"/>
          <w:sz w:val="22"/>
          <w:szCs w:val="22"/>
        </w:rPr>
      </w:pPr>
      <w:bookmarkStart w:id="21" w:name="_Hlk57125360"/>
    </w:p>
    <w:p w14:paraId="44A3835B" w14:textId="3C8B6F4E" w:rsidR="006D3511" w:rsidRPr="00E13ABC" w:rsidRDefault="006D3511" w:rsidP="006D3511">
      <w:pPr>
        <w:pStyle w:val="Default"/>
        <w:spacing w:after="120" w:line="276" w:lineRule="auto"/>
        <w:rPr>
          <w:rFonts w:ascii="Calibri" w:eastAsia="Arial" w:hAnsi="Calibri" w:cs="Calibri"/>
          <w:color w:val="auto"/>
          <w:sz w:val="22"/>
          <w:szCs w:val="22"/>
        </w:rPr>
      </w:pPr>
      <w:r w:rsidRPr="00E13ABC">
        <w:rPr>
          <w:rFonts w:ascii="Calibri" w:eastAsia="Arial" w:hAnsi="Calibri" w:cs="Calibri"/>
          <w:color w:val="auto"/>
          <w:sz w:val="22"/>
          <w:szCs w:val="22"/>
        </w:rPr>
        <w:t>_________________________</w:t>
      </w:r>
      <w:bookmarkEnd w:id="21"/>
      <w:r w:rsidRPr="00E13ABC">
        <w:rPr>
          <w:rFonts w:ascii="Calibri" w:eastAsia="Arial" w:hAnsi="Calibri" w:cs="Calibri"/>
          <w:color w:val="auto"/>
          <w:sz w:val="22"/>
          <w:szCs w:val="22"/>
        </w:rPr>
        <w:t xml:space="preserve">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eastAsia="Arial" w:hAnsi="Calibri" w:cs="Calibri"/>
          <w:color w:val="auto"/>
          <w:sz w:val="22"/>
          <w:szCs w:val="22"/>
        </w:rPr>
        <w:t xml:space="preserve">__________________________ </w:t>
      </w:r>
    </w:p>
    <w:p w14:paraId="4FF31F36" w14:textId="00B31985" w:rsidR="006D3511" w:rsidRPr="00E13ABC" w:rsidRDefault="00277D5D" w:rsidP="0045348A">
      <w:pPr>
        <w:pStyle w:val="Default"/>
        <w:spacing w:line="276" w:lineRule="auto"/>
        <w:rPr>
          <w:rFonts w:ascii="Calibri" w:eastAsia="Arial" w:hAnsi="Calibri" w:cs="Calibri"/>
          <w:i/>
          <w:iCs/>
          <w:color w:val="auto"/>
          <w:sz w:val="22"/>
          <w:szCs w:val="22"/>
        </w:rPr>
      </w:pPr>
      <w:r w:rsidRPr="00E13ABC">
        <w:rPr>
          <w:rFonts w:ascii="Calibri" w:hAnsi="Calibri" w:cs="Calibri"/>
          <w:b/>
          <w:color w:val="auto"/>
          <w:sz w:val="22"/>
          <w:szCs w:val="22"/>
        </w:rPr>
        <w:t>doc. Ing. Pavel Peterka, Ph.D.</w:t>
      </w:r>
      <w:r w:rsidR="006D3511" w:rsidRPr="00E13ABC">
        <w:rPr>
          <w:rFonts w:ascii="Calibri" w:hAnsi="Calibri" w:cs="Calibri"/>
          <w:b/>
          <w:color w:val="auto"/>
          <w:sz w:val="22"/>
          <w:szCs w:val="22"/>
        </w:rPr>
        <w:tab/>
      </w:r>
      <w:r w:rsidR="006D3511" w:rsidRPr="00E13ABC">
        <w:rPr>
          <w:rFonts w:ascii="Calibri" w:hAnsi="Calibri" w:cs="Calibri"/>
          <w:color w:val="auto"/>
          <w:sz w:val="22"/>
          <w:szCs w:val="22"/>
        </w:rPr>
        <w:tab/>
      </w:r>
      <w:r w:rsidR="006D3511" w:rsidRPr="00E13ABC">
        <w:rPr>
          <w:rFonts w:ascii="Calibri" w:hAnsi="Calibri" w:cs="Calibri"/>
          <w:color w:val="auto"/>
          <w:sz w:val="22"/>
          <w:szCs w:val="22"/>
        </w:rPr>
        <w:tab/>
      </w:r>
      <w:r w:rsidR="00E13ABC">
        <w:rPr>
          <w:rFonts w:ascii="Calibri" w:hAnsi="Calibri" w:cs="Calibri"/>
          <w:color w:val="auto"/>
          <w:sz w:val="22"/>
          <w:szCs w:val="22"/>
        </w:rPr>
        <w:tab/>
      </w:r>
      <w:r w:rsidR="00316932" w:rsidRPr="00E13ABC">
        <w:rPr>
          <w:rFonts w:ascii="Calibri" w:eastAsia="Arial" w:hAnsi="Calibri" w:cs="Calibri"/>
          <w:b/>
          <w:bCs/>
          <w:sz w:val="22"/>
          <w:szCs w:val="22"/>
          <w:highlight w:val="yellow"/>
        </w:rPr>
        <w:t>[•]</w:t>
      </w:r>
      <w:r w:rsidR="00316932" w:rsidRPr="00E13ABC">
        <w:rPr>
          <w:rFonts w:ascii="Calibri" w:eastAsia="Arial" w:hAnsi="Calibri" w:cs="Calibri"/>
          <w:b/>
          <w:bCs/>
          <w:sz w:val="22"/>
          <w:szCs w:val="22"/>
        </w:rPr>
        <w:t xml:space="preserve"> </w:t>
      </w:r>
    </w:p>
    <w:p w14:paraId="3D013CB3" w14:textId="622CC284" w:rsidR="006D3511" w:rsidRPr="00E13ABC" w:rsidRDefault="006D3511" w:rsidP="0045348A">
      <w:pPr>
        <w:pStyle w:val="Default"/>
        <w:spacing w:line="276" w:lineRule="auto"/>
        <w:rPr>
          <w:rFonts w:ascii="Calibri" w:eastAsia="Arial" w:hAnsi="Calibri" w:cs="Calibri"/>
          <w:i/>
          <w:iCs/>
          <w:color w:val="auto"/>
          <w:sz w:val="22"/>
          <w:szCs w:val="22"/>
        </w:rPr>
      </w:pPr>
      <w:r w:rsidRPr="00E13ABC">
        <w:rPr>
          <w:rFonts w:ascii="Calibri" w:eastAsia="Arial" w:hAnsi="Calibri" w:cs="Calibri"/>
          <w:color w:val="auto"/>
          <w:sz w:val="22"/>
          <w:szCs w:val="22"/>
        </w:rPr>
        <w:t xml:space="preserve">ředitel </w:t>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Pr="00E13ABC">
        <w:rPr>
          <w:rFonts w:ascii="Calibri" w:hAnsi="Calibri" w:cs="Calibri"/>
          <w:color w:val="auto"/>
          <w:sz w:val="22"/>
          <w:szCs w:val="22"/>
        </w:rPr>
        <w:tab/>
      </w:r>
      <w:r w:rsidR="00316932" w:rsidRPr="00E13ABC">
        <w:rPr>
          <w:rFonts w:ascii="Calibri" w:eastAsia="Arial" w:hAnsi="Calibri" w:cs="Calibri"/>
          <w:b/>
          <w:bCs/>
          <w:sz w:val="22"/>
          <w:szCs w:val="22"/>
          <w:highlight w:val="yellow"/>
        </w:rPr>
        <w:t>[•]</w:t>
      </w:r>
      <w:r w:rsidR="00316932" w:rsidRPr="00E13ABC">
        <w:rPr>
          <w:rFonts w:ascii="Calibri" w:eastAsia="Arial" w:hAnsi="Calibri" w:cs="Calibri"/>
          <w:b/>
          <w:bCs/>
          <w:sz w:val="22"/>
          <w:szCs w:val="22"/>
        </w:rPr>
        <w:t xml:space="preserve"> </w:t>
      </w:r>
    </w:p>
    <w:p w14:paraId="5224B916" w14:textId="0ED3D512" w:rsidR="00E13ABC" w:rsidRDefault="006D3511" w:rsidP="0045348A">
      <w:pPr>
        <w:pStyle w:val="Default"/>
        <w:spacing w:line="276" w:lineRule="auto"/>
        <w:rPr>
          <w:rFonts w:ascii="Calibri" w:eastAsia="Arial" w:hAnsi="Calibri" w:cs="Calibri"/>
          <w:b/>
          <w:bCs/>
          <w:sz w:val="22"/>
          <w:szCs w:val="22"/>
          <w:highlight w:val="yellow"/>
        </w:rPr>
      </w:pPr>
      <w:r w:rsidRPr="00E13ABC">
        <w:rPr>
          <w:rFonts w:ascii="Calibri" w:eastAsia="Arial" w:hAnsi="Calibri" w:cs="Calibri"/>
          <w:sz w:val="22"/>
          <w:szCs w:val="22"/>
        </w:rPr>
        <w:t>Ústav</w:t>
      </w:r>
      <w:r w:rsidR="00456D35" w:rsidRPr="00E13ABC">
        <w:rPr>
          <w:rFonts w:ascii="Calibri" w:eastAsia="Arial" w:hAnsi="Calibri" w:cs="Calibri"/>
          <w:sz w:val="22"/>
          <w:szCs w:val="22"/>
        </w:rPr>
        <w:t>u</w:t>
      </w:r>
      <w:r w:rsidRPr="00E13ABC">
        <w:rPr>
          <w:rFonts w:ascii="Calibri" w:eastAsia="Arial" w:hAnsi="Calibri" w:cs="Calibri"/>
          <w:sz w:val="22"/>
          <w:szCs w:val="22"/>
        </w:rPr>
        <w:t xml:space="preserve"> </w:t>
      </w:r>
      <w:proofErr w:type="spellStart"/>
      <w:r w:rsidRPr="00E13ABC">
        <w:rPr>
          <w:rFonts w:ascii="Calibri" w:eastAsia="Arial" w:hAnsi="Calibri" w:cs="Calibri"/>
          <w:sz w:val="22"/>
          <w:szCs w:val="22"/>
        </w:rPr>
        <w:t>fotoniky</w:t>
      </w:r>
      <w:proofErr w:type="spellEnd"/>
      <w:r w:rsidRPr="00E13ABC">
        <w:rPr>
          <w:rFonts w:ascii="Calibri" w:eastAsia="Arial" w:hAnsi="Calibri" w:cs="Calibri"/>
          <w:sz w:val="22"/>
          <w:szCs w:val="22"/>
        </w:rPr>
        <w:t xml:space="preserve"> a elektroniky AV ČR, v. v. i.</w:t>
      </w:r>
      <w:r w:rsidR="00407A78" w:rsidRPr="00E13ABC">
        <w:rPr>
          <w:rFonts w:ascii="Calibri" w:eastAsia="Arial" w:hAnsi="Calibri" w:cs="Calibri"/>
          <w:sz w:val="22"/>
          <w:szCs w:val="22"/>
        </w:rPr>
        <w:tab/>
      </w:r>
      <w:r w:rsidRPr="00E13ABC">
        <w:rPr>
          <w:rFonts w:ascii="Calibri" w:hAnsi="Calibri" w:cs="Calibri"/>
          <w:sz w:val="22"/>
          <w:szCs w:val="22"/>
        </w:rPr>
        <w:tab/>
      </w:r>
      <w:r w:rsidR="00316932" w:rsidRPr="00E13ABC">
        <w:rPr>
          <w:rFonts w:ascii="Calibri" w:eastAsia="Arial" w:hAnsi="Calibri" w:cs="Calibri"/>
          <w:b/>
          <w:bCs/>
          <w:sz w:val="22"/>
          <w:szCs w:val="22"/>
          <w:highlight w:val="yellow"/>
        </w:rPr>
        <w:t>[•]</w:t>
      </w:r>
    </w:p>
    <w:p w14:paraId="7ED78020" w14:textId="69441D93" w:rsidR="00D4372C" w:rsidRPr="008468CA" w:rsidRDefault="00E13ABC" w:rsidP="008468CA">
      <w:pPr>
        <w:spacing w:line="259" w:lineRule="auto"/>
        <w:rPr>
          <w:rFonts w:ascii="Calibri" w:eastAsia="Arial" w:hAnsi="Calibri" w:cs="Calibri"/>
          <w:b/>
          <w:bCs/>
          <w:color w:val="000000"/>
          <w:highlight w:val="yellow"/>
        </w:rPr>
      </w:pPr>
      <w:r>
        <w:rPr>
          <w:rFonts w:ascii="Calibri" w:eastAsia="Arial" w:hAnsi="Calibri" w:cs="Calibri"/>
          <w:b/>
          <w:bCs/>
          <w:highlight w:val="yellow"/>
        </w:rPr>
        <w:br w:type="page"/>
      </w:r>
      <w:r w:rsidR="00A9450C" w:rsidRPr="00E13ABC">
        <w:rPr>
          <w:rFonts w:ascii="Calibri" w:eastAsia="Arial" w:hAnsi="Calibri" w:cs="Calibri"/>
        </w:rPr>
        <w:lastRenderedPageBreak/>
        <w:t>Příloha č. 1</w:t>
      </w:r>
      <w:r>
        <w:rPr>
          <w:rFonts w:ascii="Calibri" w:eastAsia="Arial" w:hAnsi="Calibri" w:cs="Calibri"/>
        </w:rPr>
        <w:t xml:space="preserve"> Smlouvy</w:t>
      </w:r>
      <w:r w:rsidR="00A9450C" w:rsidRPr="00E13ABC">
        <w:rPr>
          <w:rFonts w:ascii="Calibri" w:eastAsia="Arial" w:hAnsi="Calibri" w:cs="Calibri"/>
        </w:rPr>
        <w:t>– Technická specifikace</w:t>
      </w:r>
    </w:p>
    <w:p w14:paraId="15518780" w14:textId="7CDE7FBD" w:rsidR="00A9450C" w:rsidRPr="00E13ABC" w:rsidRDefault="00A9450C" w:rsidP="00A9450C">
      <w:pPr>
        <w:suppressAutoHyphens/>
        <w:spacing w:beforeAutospacing="1" w:afterAutospacing="1" w:line="240" w:lineRule="auto"/>
        <w:jc w:val="center"/>
        <w:rPr>
          <w:rFonts w:ascii="Calibri" w:eastAsia="Calibri" w:hAnsi="Calibri" w:cs="Calibri"/>
          <w:b/>
          <w:bCs/>
          <w:color w:val="000000"/>
        </w:rPr>
      </w:pPr>
      <w:r w:rsidRPr="00E13ABC">
        <w:rPr>
          <w:rFonts w:ascii="Calibri" w:eastAsia="Calibri" w:hAnsi="Calibri" w:cs="Calibri"/>
          <w:b/>
          <w:bCs/>
          <w:color w:val="000000"/>
        </w:rPr>
        <w:t>Technická specifikace</w:t>
      </w:r>
    </w:p>
    <w:p w14:paraId="73C7E39B" w14:textId="77777777" w:rsidR="00A9450C" w:rsidRPr="00E13ABC" w:rsidRDefault="00A9450C" w:rsidP="00A9450C">
      <w:pPr>
        <w:numPr>
          <w:ilvl w:val="0"/>
          <w:numId w:val="18"/>
        </w:numPr>
        <w:suppressAutoHyphens/>
        <w:spacing w:beforeAutospacing="1" w:after="0" w:afterAutospacing="1" w:line="240" w:lineRule="auto"/>
        <w:rPr>
          <w:rFonts w:ascii="Calibri" w:eastAsia="Calibri" w:hAnsi="Calibri" w:cs="Calibri"/>
        </w:rPr>
      </w:pPr>
      <w:r w:rsidRPr="00E13ABC">
        <w:rPr>
          <w:rFonts w:ascii="Calibri" w:eastAsia="Calibri" w:hAnsi="Calibri" w:cs="Calibri"/>
          <w:b/>
          <w:bCs/>
          <w:color w:val="000000"/>
        </w:rPr>
        <w:t>Minimální technické požadavky</w:t>
      </w:r>
    </w:p>
    <w:p w14:paraId="2FE67AE8" w14:textId="72DAB35D" w:rsidR="00A9450C" w:rsidRPr="00E13ABC" w:rsidRDefault="00A9450C" w:rsidP="007849FA">
      <w:pPr>
        <w:widowControl w:val="0"/>
        <w:suppressAutoHyphens/>
        <w:spacing w:line="360" w:lineRule="auto"/>
        <w:jc w:val="both"/>
        <w:rPr>
          <w:rFonts w:ascii="Calibri" w:eastAsia="Arial" w:hAnsi="Calibri" w:cs="Calibri"/>
          <w:i/>
          <w:iCs/>
          <w:color w:val="FF0000"/>
        </w:rPr>
      </w:pPr>
      <w:r w:rsidRPr="00756E03">
        <w:rPr>
          <w:rFonts w:ascii="Calibri" w:eastAsia="Arial" w:hAnsi="Calibri" w:cs="Calibri"/>
          <w:i/>
          <w:iCs/>
          <w:color w:val="FF0000"/>
        </w:rPr>
        <w:t>Zadavatel veřejné zakázky zadávané v otevřeném nadlimitním řízení s názvem „</w:t>
      </w:r>
      <w:r w:rsidR="00756E03" w:rsidRPr="003855D4">
        <w:rPr>
          <w:rFonts w:ascii="Calibri" w:eastAsia="Arial" w:hAnsi="Calibri" w:cs="Calibri"/>
          <w:b/>
          <w:bCs/>
          <w:i/>
          <w:iCs/>
          <w:color w:val="FF0000"/>
        </w:rPr>
        <w:t xml:space="preserve">Laditelný </w:t>
      </w:r>
      <w:proofErr w:type="spellStart"/>
      <w:r w:rsidR="00756E03" w:rsidRPr="003855D4">
        <w:rPr>
          <w:rFonts w:ascii="Calibri" w:eastAsia="Arial" w:hAnsi="Calibri" w:cs="Calibri"/>
          <w:b/>
          <w:bCs/>
          <w:i/>
          <w:iCs/>
          <w:color w:val="FF0000"/>
        </w:rPr>
        <w:t>femtosekundový</w:t>
      </w:r>
      <w:proofErr w:type="spellEnd"/>
      <w:r w:rsidR="00756E03" w:rsidRPr="003855D4">
        <w:rPr>
          <w:rFonts w:ascii="Calibri" w:eastAsia="Arial" w:hAnsi="Calibri" w:cs="Calibri"/>
          <w:b/>
          <w:bCs/>
          <w:i/>
          <w:iCs/>
          <w:color w:val="FF0000"/>
        </w:rPr>
        <w:t xml:space="preserve"> laser</w:t>
      </w:r>
      <w:r w:rsidRPr="00756E03">
        <w:rPr>
          <w:rFonts w:ascii="Calibri" w:eastAsia="Arial" w:hAnsi="Calibri" w:cs="Calibri"/>
          <w:i/>
          <w:iCs/>
          <w:color w:val="FF0000"/>
        </w:rPr>
        <w:t xml:space="preserve">“ stanovil ve sloupci "C" u níže uvedených požadavků rozsah požadovaných hodnot. Takto stanovené parametry musí být </w:t>
      </w:r>
      <w:r w:rsidR="004617D7" w:rsidRPr="00756E03">
        <w:rPr>
          <w:rFonts w:ascii="Calibri" w:eastAsia="Arial" w:hAnsi="Calibri" w:cs="Calibri"/>
          <w:i/>
          <w:iCs/>
          <w:color w:val="FF0000"/>
        </w:rPr>
        <w:t xml:space="preserve">účastníkem zadávacího řízení </w:t>
      </w:r>
      <w:r w:rsidRPr="00756E03">
        <w:rPr>
          <w:rFonts w:ascii="Calibri" w:eastAsia="Arial" w:hAnsi="Calibri" w:cs="Calibri"/>
          <w:i/>
          <w:iCs/>
          <w:color w:val="FF0000"/>
        </w:rPr>
        <w:t>splněny, tj. nabízené zařízení musí splnit minimálně tento rozsah (širší</w:t>
      </w:r>
      <w:r w:rsidRPr="00E13ABC">
        <w:rPr>
          <w:rFonts w:ascii="Calibri" w:eastAsia="Arial" w:hAnsi="Calibri" w:cs="Calibri"/>
          <w:i/>
          <w:iCs/>
          <w:color w:val="FF0000"/>
        </w:rPr>
        <w:t xml:space="preserve"> rozsah je přípustný, pokud zahrnuje tento rozsah).  </w:t>
      </w:r>
      <w:r w:rsidRPr="00E13ABC">
        <w:rPr>
          <w:rFonts w:ascii="Calibri" w:eastAsia="Calibri" w:hAnsi="Calibri" w:cs="Calibri"/>
          <w:i/>
          <w:iCs/>
          <w:color w:val="FF0000"/>
        </w:rPr>
        <w:t xml:space="preserve"> </w:t>
      </w:r>
      <w:r w:rsidR="00756E03">
        <w:rPr>
          <w:rFonts w:ascii="Calibri" w:eastAsia="Calibri" w:hAnsi="Calibri" w:cs="Calibri"/>
          <w:i/>
          <w:iCs/>
          <w:color w:val="FF0000"/>
        </w:rPr>
        <w:t xml:space="preserve"> </w:t>
      </w:r>
    </w:p>
    <w:p w14:paraId="3805E302" w14:textId="5EB41F7E" w:rsidR="00A9450C" w:rsidRPr="00E13ABC" w:rsidRDefault="004617D7" w:rsidP="007849FA">
      <w:pPr>
        <w:widowControl w:val="0"/>
        <w:suppressAutoHyphens/>
        <w:spacing w:after="0" w:line="360" w:lineRule="auto"/>
        <w:jc w:val="both"/>
        <w:rPr>
          <w:rFonts w:ascii="Calibri" w:eastAsia="Calibri" w:hAnsi="Calibri" w:cs="Calibri"/>
          <w:i/>
          <w:iCs/>
          <w:color w:val="FF0000"/>
        </w:rPr>
      </w:pPr>
      <w:r w:rsidRPr="00E13ABC">
        <w:rPr>
          <w:rFonts w:ascii="Calibri" w:eastAsia="Calibri" w:hAnsi="Calibri" w:cs="Calibri"/>
          <w:i/>
          <w:iCs/>
          <w:color w:val="FF0000"/>
        </w:rPr>
        <w:t>Účastník zadávacího řízení</w:t>
      </w:r>
      <w:r w:rsidR="00A9450C" w:rsidRPr="00E13ABC">
        <w:rPr>
          <w:rFonts w:ascii="Calibri" w:eastAsia="Calibri" w:hAnsi="Calibri" w:cs="Calibri"/>
          <w:i/>
          <w:iCs/>
          <w:color w:val="FF0000"/>
        </w:rPr>
        <w:t xml:space="preserve"> je povinen uvést ve sloupci D, zda jím nabízené zařízení daný požadavek splňuje či nikoliv a dále konkrétní parametry nabízeného zařízení. </w:t>
      </w:r>
    </w:p>
    <w:p w14:paraId="3436976F" w14:textId="77777777" w:rsidR="00A9450C" w:rsidRPr="00E13ABC" w:rsidRDefault="00A9450C" w:rsidP="00A9450C">
      <w:pPr>
        <w:suppressAutoHyphens/>
        <w:spacing w:line="259" w:lineRule="auto"/>
        <w:contextualSpacing/>
        <w:rPr>
          <w:rFonts w:ascii="Calibri" w:eastAsia="Arial" w:hAnsi="Calibri" w:cs="Calibri"/>
          <w:b/>
        </w:rPr>
      </w:pPr>
    </w:p>
    <w:tbl>
      <w:tblPr>
        <w:tblW w:w="10138" w:type="dxa"/>
        <w:tblLayout w:type="fixed"/>
        <w:tblLook w:val="04A0" w:firstRow="1" w:lastRow="0" w:firstColumn="1" w:lastColumn="0" w:noHBand="0" w:noVBand="1"/>
      </w:tblPr>
      <w:tblGrid>
        <w:gridCol w:w="1251"/>
        <w:gridCol w:w="2968"/>
        <w:gridCol w:w="2977"/>
        <w:gridCol w:w="2942"/>
      </w:tblGrid>
      <w:tr w:rsidR="00A9450C" w:rsidRPr="003855D4" w14:paraId="694E5C79" w14:textId="77777777">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C4914" w14:textId="77777777" w:rsidR="00A9450C" w:rsidRPr="003855D4" w:rsidRDefault="00A9450C" w:rsidP="00A9450C">
            <w:pPr>
              <w:suppressAutoHyphens/>
              <w:spacing w:line="259" w:lineRule="auto"/>
              <w:jc w:val="center"/>
              <w:rPr>
                <w:rFonts w:ascii="Calibri" w:eastAsia="Calibri" w:hAnsi="Calibri" w:cs="Calibri"/>
                <w:b/>
                <w:bCs/>
              </w:rPr>
            </w:pPr>
            <w:r w:rsidRPr="003855D4">
              <w:rPr>
                <w:rFonts w:ascii="Calibri" w:eastAsia="Calibri" w:hAnsi="Calibri" w:cs="Calibri"/>
                <w:b/>
                <w:bCs/>
              </w:rPr>
              <w:t>A – Pořadí požadavku</w:t>
            </w:r>
          </w:p>
        </w:tc>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C503E" w14:textId="77777777" w:rsidR="00A9450C" w:rsidRPr="003855D4" w:rsidRDefault="00A9450C" w:rsidP="00A9450C">
            <w:pPr>
              <w:suppressAutoHyphens/>
              <w:spacing w:line="259" w:lineRule="auto"/>
              <w:jc w:val="center"/>
              <w:rPr>
                <w:rFonts w:ascii="Calibri" w:eastAsia="Calibri" w:hAnsi="Calibri" w:cs="Calibri"/>
                <w:b/>
                <w:bCs/>
              </w:rPr>
            </w:pPr>
            <w:r w:rsidRPr="003855D4">
              <w:rPr>
                <w:rFonts w:ascii="Calibri" w:eastAsia="Calibri" w:hAnsi="Calibri" w:cs="Calibri"/>
                <w:b/>
                <w:bCs/>
              </w:rPr>
              <w:t>B – Popis parametru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F3B67" w14:textId="77777777" w:rsidR="00A9450C" w:rsidRPr="003855D4" w:rsidRDefault="00A9450C" w:rsidP="00A9450C">
            <w:pPr>
              <w:suppressAutoHyphens/>
              <w:spacing w:line="259" w:lineRule="auto"/>
              <w:jc w:val="center"/>
              <w:rPr>
                <w:rFonts w:ascii="Calibri" w:eastAsia="Calibri" w:hAnsi="Calibri" w:cs="Calibri"/>
                <w:b/>
                <w:bCs/>
              </w:rPr>
            </w:pPr>
            <w:r w:rsidRPr="003855D4">
              <w:rPr>
                <w:rFonts w:ascii="Calibri" w:eastAsia="Calibri" w:hAnsi="Calibri" w:cs="Calibri"/>
                <w:b/>
                <w:bCs/>
              </w:rPr>
              <w:t>C – Požadovaná hodnota</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6D94D" w14:textId="77777777" w:rsidR="00A9450C" w:rsidRPr="003855D4" w:rsidRDefault="00A9450C" w:rsidP="00A9450C">
            <w:pPr>
              <w:suppressAutoHyphens/>
              <w:spacing w:line="259" w:lineRule="auto"/>
              <w:jc w:val="both"/>
              <w:rPr>
                <w:rFonts w:ascii="Calibri" w:eastAsia="Calibri" w:hAnsi="Calibri" w:cs="Calibri"/>
                <w:b/>
                <w:bCs/>
              </w:rPr>
            </w:pPr>
            <w:r w:rsidRPr="003855D4">
              <w:rPr>
                <w:rFonts w:ascii="Calibri" w:eastAsia="Calibri" w:hAnsi="Calibri" w:cs="Calibri"/>
                <w:b/>
                <w:bCs/>
              </w:rPr>
              <w:t>D-Skutečná hodnota</w:t>
            </w:r>
          </w:p>
          <w:p w14:paraId="5BEB349D" w14:textId="77777777" w:rsidR="00A9450C" w:rsidRPr="003855D4" w:rsidRDefault="00A9450C" w:rsidP="00A9450C">
            <w:pPr>
              <w:suppressAutoHyphens/>
              <w:spacing w:line="259" w:lineRule="auto"/>
              <w:jc w:val="both"/>
              <w:rPr>
                <w:rFonts w:ascii="Calibri" w:eastAsia="Calibri" w:hAnsi="Calibri" w:cs="Calibri"/>
              </w:rPr>
            </w:pPr>
            <w:r w:rsidRPr="003855D4">
              <w:rPr>
                <w:rFonts w:ascii="Calibri" w:eastAsia="Calibri" w:hAnsi="Calibri" w:cs="Calibri"/>
              </w:rPr>
              <w:t>Parametry nabízeného zařízení. Dodavatel je povinen uvést, zda jím nabízené zařízení daný požadavek splňuje či nikoliv, parametry nabízeného zařízení (pokud požadováno) a konkrétní odkaz na technickou specifikaci nabízeného zařízení.</w:t>
            </w:r>
          </w:p>
        </w:tc>
      </w:tr>
      <w:tr w:rsidR="00A9450C" w:rsidRPr="003855D4" w14:paraId="1B7A8BE9"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8E4E" w14:textId="3F25EB92" w:rsidR="00A9450C" w:rsidRPr="003855D4" w:rsidRDefault="00203F76" w:rsidP="00A9450C">
            <w:pPr>
              <w:suppressAutoHyphens/>
              <w:spacing w:line="259" w:lineRule="auto"/>
              <w:jc w:val="center"/>
              <w:rPr>
                <w:rFonts w:ascii="Calibri" w:eastAsia="Calibri" w:hAnsi="Calibri" w:cs="Calibri"/>
                <w:b/>
                <w:bCs/>
              </w:rPr>
            </w:pPr>
            <w:r w:rsidRPr="003855D4">
              <w:rPr>
                <w:rFonts w:ascii="Calibri" w:eastAsia="Calibri" w:hAnsi="Calibri" w:cs="Calibri"/>
                <w:b/>
                <w:bCs/>
              </w:rPr>
              <w:t xml:space="preserve">1. </w:t>
            </w:r>
          </w:p>
        </w:tc>
        <w:tc>
          <w:tcPr>
            <w:tcW w:w="2968" w:type="dxa"/>
            <w:tcBorders>
              <w:bottom w:val="single" w:sz="4" w:space="0" w:color="00000A"/>
              <w:right w:val="single" w:sz="4" w:space="0" w:color="00000A"/>
            </w:tcBorders>
            <w:shd w:val="clear" w:color="auto" w:fill="auto"/>
            <w:vAlign w:val="center"/>
          </w:tcPr>
          <w:p w14:paraId="40E64C4F" w14:textId="1E818DBD" w:rsidR="00A9450C" w:rsidRPr="003855D4" w:rsidRDefault="00756E03" w:rsidP="00203F76">
            <w:pPr>
              <w:suppressAutoHyphens/>
              <w:spacing w:line="259" w:lineRule="auto"/>
              <w:contextualSpacing/>
              <w:jc w:val="center"/>
              <w:rPr>
                <w:rFonts w:ascii="Calibri" w:eastAsia="Calibri" w:hAnsi="Calibri" w:cs="Calibri"/>
              </w:rPr>
            </w:pPr>
            <w:r w:rsidRPr="003855D4">
              <w:rPr>
                <w:rFonts w:ascii="Calibri" w:eastAsia="Calibri" w:hAnsi="Calibri" w:cs="Calibri"/>
              </w:rPr>
              <w:t>Laditelný spektrální rozsah</w:t>
            </w:r>
          </w:p>
        </w:tc>
        <w:tc>
          <w:tcPr>
            <w:tcW w:w="2977" w:type="dxa"/>
            <w:tcBorders>
              <w:bottom w:val="single" w:sz="4" w:space="0" w:color="00000A"/>
              <w:right w:val="single" w:sz="4" w:space="0" w:color="00000A"/>
            </w:tcBorders>
            <w:shd w:val="clear" w:color="auto" w:fill="auto"/>
            <w:vAlign w:val="center"/>
          </w:tcPr>
          <w:p w14:paraId="5E0A43D8" w14:textId="16BCA83A" w:rsidR="00A9450C" w:rsidRPr="003855D4" w:rsidRDefault="00756E03" w:rsidP="00203F76">
            <w:pPr>
              <w:suppressAutoHyphens/>
              <w:spacing w:line="259" w:lineRule="auto"/>
              <w:jc w:val="center"/>
              <w:rPr>
                <w:rFonts w:ascii="Calibri" w:eastAsia="Calibri" w:hAnsi="Calibri" w:cs="Calibri"/>
              </w:rPr>
            </w:pPr>
            <w:proofErr w:type="gramStart"/>
            <w:r w:rsidRPr="003855D4">
              <w:rPr>
                <w:rFonts w:ascii="Calibri" w:eastAsia="Calibri" w:hAnsi="Calibri" w:cs="Calibri"/>
              </w:rPr>
              <w:t>660 – 1300</w:t>
            </w:r>
            <w:proofErr w:type="gramEnd"/>
            <w:r w:rsidRPr="003855D4">
              <w:rPr>
                <w:rFonts w:ascii="Calibri" w:eastAsia="Calibri" w:hAnsi="Calibri" w:cs="Calibri"/>
              </w:rPr>
              <w:t xml:space="preserve"> </w:t>
            </w:r>
            <w:proofErr w:type="spellStart"/>
            <w:r w:rsidRPr="003855D4">
              <w:rPr>
                <w:rFonts w:ascii="Calibri" w:eastAsia="Calibri" w:hAnsi="Calibri" w:cs="Calibri"/>
              </w:rPr>
              <w:t>nm</w:t>
            </w:r>
            <w:proofErr w:type="spellEnd"/>
            <w:r w:rsidRPr="003855D4">
              <w:rPr>
                <w:rFonts w:ascii="Calibri" w:eastAsia="Calibri" w:hAnsi="Calibri" w:cs="Calibri"/>
              </w:rPr>
              <w:t xml:space="preserve"> nebo širší</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2BBFF" w14:textId="77777777" w:rsidR="00A9450C" w:rsidRPr="003855D4" w:rsidRDefault="00A9450C"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ano/ne</w:t>
            </w:r>
          </w:p>
          <w:p w14:paraId="60BBD6AD" w14:textId="77777777" w:rsidR="00756E03" w:rsidRPr="003855D4" w:rsidRDefault="00756E03"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4AD9AACE" w14:textId="7EDABD9C"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r w:rsidR="00A9450C" w:rsidRPr="003855D4" w14:paraId="36177BDE"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405F" w14:textId="0FCDC055"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Cs/>
              </w:rPr>
            </w:pPr>
          </w:p>
        </w:tc>
        <w:tc>
          <w:tcPr>
            <w:tcW w:w="2968" w:type="dxa"/>
            <w:tcBorders>
              <w:bottom w:val="single" w:sz="4" w:space="0" w:color="auto"/>
              <w:right w:val="single" w:sz="4" w:space="0" w:color="00000A"/>
            </w:tcBorders>
            <w:shd w:val="clear" w:color="auto" w:fill="auto"/>
            <w:vAlign w:val="center"/>
          </w:tcPr>
          <w:p w14:paraId="212325C6" w14:textId="1C1CD4E5" w:rsidR="00A9450C" w:rsidRPr="003855D4" w:rsidRDefault="008B1A4D" w:rsidP="00203F76">
            <w:pPr>
              <w:suppressAutoHyphens/>
              <w:spacing w:line="259" w:lineRule="auto"/>
              <w:jc w:val="center"/>
              <w:rPr>
                <w:rFonts w:ascii="Calibri" w:eastAsia="Calibri" w:hAnsi="Calibri" w:cs="Calibri"/>
              </w:rPr>
            </w:pPr>
            <w:r w:rsidRPr="003855D4">
              <w:rPr>
                <w:rFonts w:ascii="Calibri" w:eastAsia="Calibri" w:hAnsi="Calibri" w:cs="Calibri"/>
              </w:rPr>
              <w:t>Délka pulzu</w:t>
            </w:r>
          </w:p>
        </w:tc>
        <w:tc>
          <w:tcPr>
            <w:tcW w:w="2977" w:type="dxa"/>
            <w:tcBorders>
              <w:bottom w:val="single" w:sz="4" w:space="0" w:color="auto"/>
              <w:right w:val="single" w:sz="4" w:space="0" w:color="00000A"/>
            </w:tcBorders>
            <w:shd w:val="clear" w:color="auto" w:fill="auto"/>
            <w:vAlign w:val="center"/>
          </w:tcPr>
          <w:p w14:paraId="5C6CE3F6" w14:textId="5F100937" w:rsidR="00A9450C"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color w:val="000000"/>
              </w:rPr>
              <w:t xml:space="preserve">150 </w:t>
            </w:r>
            <w:proofErr w:type="spellStart"/>
            <w:r w:rsidRPr="003855D4">
              <w:rPr>
                <w:rFonts w:ascii="Calibri" w:eastAsia="Calibri" w:hAnsi="Calibri" w:cs="Calibri"/>
                <w:color w:val="000000"/>
              </w:rPr>
              <w:t>fs</w:t>
            </w:r>
            <w:proofErr w:type="spellEnd"/>
            <w:r w:rsidRPr="003855D4">
              <w:rPr>
                <w:rFonts w:ascii="Calibri" w:eastAsia="Calibri" w:hAnsi="Calibri" w:cs="Calibri"/>
                <w:color w:val="000000"/>
              </w:rPr>
              <w:t xml:space="preserve"> nebo menší</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EBFF" w14:textId="77777777" w:rsidR="00A9450C" w:rsidRPr="003855D4" w:rsidRDefault="00A9450C"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ano/ne</w:t>
            </w:r>
          </w:p>
          <w:p w14:paraId="29A4528E" w14:textId="77777777" w:rsidR="00A9450C" w:rsidRPr="003855D4" w:rsidRDefault="00A9450C"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1FFFDEEA" w14:textId="77777777" w:rsidR="00A9450C" w:rsidRPr="003855D4" w:rsidRDefault="00A9450C" w:rsidP="00203F76">
            <w:pPr>
              <w:suppressAutoHyphens/>
              <w:spacing w:after="0" w:line="259" w:lineRule="auto"/>
              <w:jc w:val="center"/>
              <w:rPr>
                <w:rFonts w:ascii="Calibri" w:eastAsia="Calibri" w:hAnsi="Calibri" w:cs="Calibri"/>
                <w:highlight w:val="yellow"/>
                <w:lang w:eastAsia="ar-SA"/>
              </w:rPr>
            </w:pPr>
          </w:p>
        </w:tc>
      </w:tr>
      <w:tr w:rsidR="00A9450C" w:rsidRPr="003855D4" w14:paraId="51E99D81" w14:textId="77777777" w:rsidTr="007F0EA2">
        <w:tc>
          <w:tcPr>
            <w:tcW w:w="1251" w:type="dxa"/>
            <w:tcBorders>
              <w:top w:val="single" w:sz="4" w:space="0" w:color="000000"/>
              <w:left w:val="single" w:sz="4" w:space="0" w:color="000000"/>
              <w:bottom w:val="single" w:sz="4" w:space="0" w:color="000000"/>
              <w:right w:val="single" w:sz="4" w:space="0" w:color="auto"/>
            </w:tcBorders>
            <w:shd w:val="clear" w:color="auto" w:fill="auto"/>
            <w:vAlign w:val="center"/>
          </w:tcPr>
          <w:p w14:paraId="3DF7CAB7" w14:textId="0B5CB93B"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auto"/>
              <w:left w:val="single" w:sz="4" w:space="0" w:color="auto"/>
              <w:bottom w:val="single" w:sz="4" w:space="0" w:color="auto"/>
              <w:right w:val="single" w:sz="4" w:space="0" w:color="00000A"/>
            </w:tcBorders>
            <w:shd w:val="clear" w:color="auto" w:fill="auto"/>
            <w:vAlign w:val="center"/>
          </w:tcPr>
          <w:p w14:paraId="412FDF10" w14:textId="088BB575" w:rsidR="00A9450C" w:rsidRPr="003855D4" w:rsidRDefault="008B1A4D" w:rsidP="00AF1F4C">
            <w:pPr>
              <w:suppressAutoHyphens/>
              <w:spacing w:line="259" w:lineRule="auto"/>
              <w:jc w:val="center"/>
              <w:rPr>
                <w:rFonts w:ascii="Calibri" w:eastAsia="Calibri" w:hAnsi="Calibri" w:cs="Calibri"/>
              </w:rPr>
            </w:pPr>
            <w:r w:rsidRPr="003855D4">
              <w:rPr>
                <w:rFonts w:ascii="Calibri" w:eastAsia="Calibri" w:hAnsi="Calibri" w:cs="Calibri"/>
              </w:rPr>
              <w:t>Výstup s pevnou vlnovou délkou</w:t>
            </w:r>
          </w:p>
        </w:tc>
        <w:tc>
          <w:tcPr>
            <w:tcW w:w="2977" w:type="dxa"/>
            <w:tcBorders>
              <w:top w:val="single" w:sz="4" w:space="0" w:color="auto"/>
              <w:bottom w:val="single" w:sz="4" w:space="0" w:color="auto"/>
              <w:right w:val="single" w:sz="4" w:space="0" w:color="auto"/>
            </w:tcBorders>
            <w:shd w:val="clear" w:color="auto" w:fill="auto"/>
            <w:vAlign w:val="center"/>
          </w:tcPr>
          <w:p w14:paraId="1C313C19" w14:textId="02E804B8" w:rsidR="00A9450C" w:rsidRPr="003855D4" w:rsidRDefault="00756E03" w:rsidP="00203F76">
            <w:pPr>
              <w:suppressAutoHyphens/>
              <w:spacing w:line="259" w:lineRule="auto"/>
              <w:jc w:val="center"/>
              <w:rPr>
                <w:rFonts w:ascii="Calibri" w:eastAsia="Aptos" w:hAnsi="Calibri" w:cs="Calibri"/>
                <w:kern w:val="2"/>
              </w:rPr>
            </w:pPr>
            <w:r w:rsidRPr="003855D4">
              <w:rPr>
                <w:rFonts w:ascii="Calibri" w:eastAsia="Aptos" w:hAnsi="Calibri" w:cs="Calibri"/>
                <w:kern w:val="2"/>
              </w:rPr>
              <w:t xml:space="preserve">1040 ± 20 </w:t>
            </w:r>
            <w:proofErr w:type="spellStart"/>
            <w:r w:rsidRPr="003855D4">
              <w:rPr>
                <w:rFonts w:ascii="Calibri" w:eastAsia="Aptos" w:hAnsi="Calibri" w:cs="Calibri"/>
                <w:kern w:val="2"/>
              </w:rPr>
              <w:t>nm</w:t>
            </w:r>
            <w:proofErr w:type="spellEnd"/>
          </w:p>
        </w:tc>
        <w:tc>
          <w:tcPr>
            <w:tcW w:w="2942" w:type="dxa"/>
            <w:tcBorders>
              <w:top w:val="single" w:sz="4" w:space="0" w:color="000000"/>
              <w:left w:val="single" w:sz="4" w:space="0" w:color="auto"/>
              <w:bottom w:val="single" w:sz="4" w:space="0" w:color="000000"/>
              <w:right w:val="single" w:sz="4" w:space="0" w:color="000000"/>
            </w:tcBorders>
            <w:shd w:val="clear" w:color="auto" w:fill="auto"/>
            <w:vAlign w:val="center"/>
          </w:tcPr>
          <w:p w14:paraId="27DB5231" w14:textId="77777777" w:rsidR="00A9450C" w:rsidRPr="003855D4" w:rsidRDefault="00A9450C"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23ECE3BD" w14:textId="77777777" w:rsidR="00A9450C" w:rsidRPr="003855D4" w:rsidRDefault="00A9450C"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[parametry nabízeného zařízení]</w:t>
            </w:r>
          </w:p>
        </w:tc>
      </w:tr>
      <w:tr w:rsidR="00A9450C" w:rsidRPr="003855D4" w14:paraId="7B7FF363"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C4186" w14:textId="16912B30"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2205CE1" w14:textId="1D6630FC" w:rsidR="00A9450C" w:rsidRPr="003855D4" w:rsidRDefault="008B1A4D" w:rsidP="00AF1F4C">
            <w:pPr>
              <w:suppressAutoHyphens/>
              <w:spacing w:line="259" w:lineRule="auto"/>
              <w:jc w:val="center"/>
              <w:rPr>
                <w:rFonts w:ascii="Calibri" w:eastAsia="Calibri" w:hAnsi="Calibri" w:cs="Calibri"/>
              </w:rPr>
            </w:pPr>
            <w:r w:rsidRPr="003855D4">
              <w:rPr>
                <w:rFonts w:ascii="Calibri" w:eastAsia="Calibri" w:hAnsi="Calibri" w:cs="Calibri"/>
              </w:rPr>
              <w:t>Opakovací frekvence</w:t>
            </w:r>
          </w:p>
        </w:tc>
        <w:tc>
          <w:tcPr>
            <w:tcW w:w="2977" w:type="dxa"/>
            <w:tcBorders>
              <w:top w:val="single" w:sz="4" w:space="0" w:color="auto"/>
              <w:left w:val="single" w:sz="4" w:space="0" w:color="000000"/>
              <w:bottom w:val="single" w:sz="4" w:space="0" w:color="000000"/>
              <w:right w:val="single" w:sz="4" w:space="0" w:color="00000A"/>
            </w:tcBorders>
            <w:shd w:val="clear" w:color="auto" w:fill="auto"/>
            <w:vAlign w:val="center"/>
          </w:tcPr>
          <w:p w14:paraId="1E97FCAE" w14:textId="5CE7B45A" w:rsidR="00A9450C" w:rsidRPr="003855D4" w:rsidRDefault="00756E03" w:rsidP="00203F76">
            <w:pPr>
              <w:suppressAutoHyphens/>
              <w:spacing w:line="259" w:lineRule="auto"/>
              <w:jc w:val="center"/>
              <w:rPr>
                <w:rFonts w:ascii="Calibri" w:eastAsia="Arial" w:hAnsi="Calibri" w:cs="Calibri"/>
                <w:iCs/>
                <w:color w:val="000000"/>
              </w:rPr>
            </w:pPr>
            <w:r w:rsidRPr="003855D4">
              <w:rPr>
                <w:rFonts w:ascii="Calibri" w:eastAsia="Arial" w:hAnsi="Calibri" w:cs="Calibri"/>
                <w:iCs/>
                <w:color w:val="000000"/>
              </w:rPr>
              <w:t>80 MHz</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49E2" w14:textId="77777777" w:rsidR="00ED589D" w:rsidRPr="003855D4" w:rsidRDefault="00ED589D" w:rsidP="00203F76">
            <w:pPr>
              <w:suppressAutoHyphens/>
              <w:spacing w:after="0" w:line="259" w:lineRule="auto"/>
              <w:jc w:val="center"/>
              <w:rPr>
                <w:rFonts w:ascii="Calibri" w:eastAsia="Calibri" w:hAnsi="Calibri" w:cs="Calibri"/>
                <w:highlight w:val="yellow"/>
                <w:lang w:eastAsia="ar-SA"/>
              </w:rPr>
            </w:pPr>
          </w:p>
          <w:p w14:paraId="30378A77" w14:textId="2127823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47C569FD" w14:textId="02D76E23" w:rsidR="00A9450C" w:rsidRPr="003855D4" w:rsidRDefault="00A9450C" w:rsidP="00203F76">
            <w:pPr>
              <w:suppressAutoHyphens/>
              <w:spacing w:after="0" w:line="259" w:lineRule="auto"/>
              <w:jc w:val="center"/>
              <w:rPr>
                <w:rFonts w:ascii="Calibri" w:eastAsia="Calibri" w:hAnsi="Calibri" w:cs="Calibri"/>
                <w:highlight w:val="yellow"/>
                <w:lang w:eastAsia="ar-SA"/>
              </w:rPr>
            </w:pPr>
          </w:p>
        </w:tc>
      </w:tr>
      <w:tr w:rsidR="00A9450C" w:rsidRPr="003855D4" w14:paraId="3D94479B"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0D0E" w14:textId="23DE60A3"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4437" w14:textId="5E9D01E6" w:rsidR="00A9450C" w:rsidRPr="003855D4" w:rsidRDefault="008B1A4D" w:rsidP="00AF1F4C">
            <w:pPr>
              <w:suppressAutoHyphens/>
              <w:spacing w:line="259" w:lineRule="auto"/>
              <w:contextualSpacing/>
              <w:jc w:val="center"/>
              <w:rPr>
                <w:rFonts w:ascii="Calibri" w:eastAsia="Calibri" w:hAnsi="Calibri" w:cs="Calibri"/>
                <w:color w:val="000000"/>
              </w:rPr>
            </w:pPr>
            <w:r w:rsidRPr="003855D4">
              <w:rPr>
                <w:rFonts w:ascii="Calibri" w:eastAsia="Calibri" w:hAnsi="Calibri" w:cs="Calibri"/>
                <w:color w:val="000000"/>
              </w:rPr>
              <w:t>Výstupní výkon – laditelný svazek (špičkový)</w:t>
            </w: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0FA0E9B8" w14:textId="2BF0584D" w:rsidR="00A9450C" w:rsidRPr="003855D4" w:rsidRDefault="00756E03" w:rsidP="00203F76">
            <w:pPr>
              <w:suppressAutoHyphens/>
              <w:spacing w:line="259" w:lineRule="auto"/>
              <w:jc w:val="center"/>
              <w:rPr>
                <w:rFonts w:ascii="Calibri" w:eastAsia="Calibri" w:hAnsi="Calibri" w:cs="Calibri"/>
                <w:vertAlign w:val="superscript"/>
              </w:rPr>
            </w:pPr>
            <w:r w:rsidRPr="003855D4">
              <w:rPr>
                <w:rFonts w:ascii="Calibri" w:eastAsia="Calibri" w:hAnsi="Calibri" w:cs="Calibri"/>
                <w:color w:val="000000"/>
              </w:rPr>
              <w:t xml:space="preserve">3500 </w:t>
            </w:r>
            <w:proofErr w:type="spellStart"/>
            <w:r w:rsidRPr="003855D4">
              <w:rPr>
                <w:rFonts w:ascii="Calibri" w:eastAsia="Calibri" w:hAnsi="Calibri" w:cs="Calibri"/>
                <w:color w:val="000000"/>
              </w:rPr>
              <w:t>mW</w:t>
            </w:r>
            <w:proofErr w:type="spellEnd"/>
            <w:r w:rsidRPr="003855D4">
              <w:rPr>
                <w:rFonts w:ascii="Calibri" w:eastAsia="Calibri" w:hAnsi="Calibri" w:cs="Calibri"/>
                <w:color w:val="000000"/>
              </w:rPr>
              <w:t xml:space="preserve"> nebo vyšší</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043D1" w14:textId="77777777" w:rsidR="00203F76" w:rsidRPr="003855D4" w:rsidRDefault="00203F76" w:rsidP="00203F76">
            <w:pPr>
              <w:suppressAutoHyphens/>
              <w:spacing w:after="0" w:line="259" w:lineRule="auto"/>
              <w:jc w:val="center"/>
              <w:rPr>
                <w:rFonts w:ascii="Calibri" w:eastAsia="Calibri" w:hAnsi="Calibri" w:cs="Calibri"/>
                <w:lang w:eastAsia="ar-SA"/>
              </w:rPr>
            </w:pPr>
            <w:bookmarkStart w:id="22" w:name="_Hlk166749823"/>
            <w:bookmarkEnd w:id="22"/>
            <w:r w:rsidRPr="003855D4">
              <w:rPr>
                <w:rFonts w:ascii="Calibri" w:eastAsia="Calibri" w:hAnsi="Calibri" w:cs="Calibri"/>
                <w:highlight w:val="yellow"/>
                <w:lang w:eastAsia="ar-SA"/>
              </w:rPr>
              <w:t>ano/ne</w:t>
            </w:r>
          </w:p>
          <w:p w14:paraId="0BD5FC5A" w14:textId="77777777" w:rsidR="00A9450C"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5CFBA921" w14:textId="3236A502"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r w:rsidR="00A9450C" w:rsidRPr="003855D4" w14:paraId="110C8C1C"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BDF5E" w14:textId="6E7A8B49"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Cs/>
              </w:rPr>
            </w:pPr>
          </w:p>
        </w:tc>
        <w:tc>
          <w:tcPr>
            <w:tcW w:w="2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52617" w14:textId="360B78E6" w:rsidR="00A9450C" w:rsidRPr="003855D4" w:rsidRDefault="00756E03" w:rsidP="00203F76">
            <w:pPr>
              <w:suppressAutoHyphens/>
              <w:spacing w:line="259" w:lineRule="auto"/>
              <w:jc w:val="center"/>
              <w:rPr>
                <w:rFonts w:ascii="Calibri" w:eastAsia="Calibri" w:hAnsi="Calibri" w:cs="Calibri"/>
                <w:color w:val="000000"/>
              </w:rPr>
            </w:pPr>
            <w:r w:rsidRPr="003855D4">
              <w:rPr>
                <w:rFonts w:ascii="Calibri" w:eastAsia="Calibri" w:hAnsi="Calibri" w:cs="Calibri"/>
                <w:color w:val="000000"/>
              </w:rPr>
              <w:t>Výstupní výkon – pevná vlnová délka</w:t>
            </w: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69930D74" w14:textId="32F4D0E6" w:rsidR="00A9450C" w:rsidRPr="003855D4" w:rsidRDefault="00756E03" w:rsidP="00203F76">
            <w:pPr>
              <w:suppressAutoHyphens/>
              <w:spacing w:line="259" w:lineRule="auto"/>
              <w:jc w:val="center"/>
              <w:rPr>
                <w:rFonts w:ascii="Calibri" w:eastAsia="Calibri" w:hAnsi="Calibri" w:cs="Calibri"/>
                <w:vertAlign w:val="superscript"/>
              </w:rPr>
            </w:pPr>
            <w:r w:rsidRPr="003855D4">
              <w:rPr>
                <w:rFonts w:ascii="Calibri" w:eastAsia="Calibri" w:hAnsi="Calibri" w:cs="Calibri"/>
                <w:color w:val="000000"/>
              </w:rPr>
              <w:t xml:space="preserve">3500 </w:t>
            </w:r>
            <w:proofErr w:type="spellStart"/>
            <w:r w:rsidRPr="003855D4">
              <w:rPr>
                <w:rFonts w:ascii="Calibri" w:eastAsia="Calibri" w:hAnsi="Calibri" w:cs="Calibri"/>
                <w:color w:val="000000"/>
              </w:rPr>
              <w:t>mW</w:t>
            </w:r>
            <w:proofErr w:type="spellEnd"/>
            <w:r w:rsidRPr="003855D4">
              <w:rPr>
                <w:rFonts w:ascii="Calibri" w:eastAsia="Calibri" w:hAnsi="Calibri" w:cs="Calibri"/>
                <w:color w:val="000000"/>
              </w:rPr>
              <w:t xml:space="preserve"> nebo vyšší</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4114C"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1ED46C08" w14:textId="77777777" w:rsidR="00A9450C"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1F36B6B9" w14:textId="27B88D4B"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r w:rsidR="00A9450C" w:rsidRPr="003855D4" w14:paraId="2A300646"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7CACA" w14:textId="5DA80AF6"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Cs/>
              </w:rPr>
            </w:pPr>
          </w:p>
        </w:tc>
        <w:tc>
          <w:tcPr>
            <w:tcW w:w="2968" w:type="dxa"/>
            <w:tcBorders>
              <w:top w:val="single" w:sz="4" w:space="0" w:color="000000"/>
              <w:bottom w:val="single" w:sz="4" w:space="0" w:color="000000"/>
              <w:right w:val="single" w:sz="4" w:space="0" w:color="00000A"/>
            </w:tcBorders>
            <w:shd w:val="clear" w:color="auto" w:fill="auto"/>
            <w:vAlign w:val="center"/>
          </w:tcPr>
          <w:p w14:paraId="0DDB7F34" w14:textId="017F7A03" w:rsidR="00A9450C" w:rsidRPr="003855D4" w:rsidRDefault="00756E03" w:rsidP="00203F76">
            <w:pPr>
              <w:suppressAutoHyphens/>
              <w:spacing w:line="259" w:lineRule="auto"/>
              <w:jc w:val="center"/>
              <w:rPr>
                <w:rFonts w:ascii="Calibri" w:eastAsia="Aptos" w:hAnsi="Calibri" w:cs="Calibri"/>
                <w:kern w:val="2"/>
              </w:rPr>
            </w:pPr>
            <w:r w:rsidRPr="003855D4">
              <w:rPr>
                <w:rFonts w:ascii="Calibri" w:eastAsia="Aptos" w:hAnsi="Calibri" w:cs="Calibri"/>
                <w:kern w:val="2"/>
              </w:rPr>
              <w:t xml:space="preserve">Výstupní výkon při 660 </w:t>
            </w:r>
            <w:proofErr w:type="spellStart"/>
            <w:r w:rsidRPr="003855D4">
              <w:rPr>
                <w:rFonts w:ascii="Calibri" w:eastAsia="Aptos" w:hAnsi="Calibri" w:cs="Calibri"/>
                <w:kern w:val="2"/>
              </w:rPr>
              <w:t>nm</w:t>
            </w:r>
            <w:proofErr w:type="spellEnd"/>
          </w:p>
        </w:tc>
        <w:tc>
          <w:tcPr>
            <w:tcW w:w="2977" w:type="dxa"/>
            <w:tcBorders>
              <w:top w:val="single" w:sz="4" w:space="0" w:color="000000"/>
              <w:bottom w:val="single" w:sz="4" w:space="0" w:color="000000"/>
              <w:right w:val="single" w:sz="4" w:space="0" w:color="00000A"/>
            </w:tcBorders>
            <w:shd w:val="clear" w:color="auto" w:fill="auto"/>
            <w:vAlign w:val="center"/>
          </w:tcPr>
          <w:p w14:paraId="38AB9CDF" w14:textId="0FA07ACD" w:rsidR="00A9450C"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color w:val="000000"/>
              </w:rPr>
              <w:t xml:space="preserve">500 </w:t>
            </w:r>
            <w:proofErr w:type="spellStart"/>
            <w:r w:rsidRPr="003855D4">
              <w:rPr>
                <w:rFonts w:ascii="Calibri" w:eastAsia="Calibri" w:hAnsi="Calibri" w:cs="Calibri"/>
                <w:color w:val="000000"/>
              </w:rPr>
              <w:t>mW</w:t>
            </w:r>
            <w:proofErr w:type="spellEnd"/>
            <w:r w:rsidRPr="003855D4">
              <w:rPr>
                <w:rFonts w:ascii="Calibri" w:eastAsia="Calibri" w:hAnsi="Calibri" w:cs="Calibri"/>
                <w:color w:val="000000"/>
              </w:rPr>
              <w:t xml:space="preserve"> nebo vyšší</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1334F"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1F1B1562" w14:textId="77777777" w:rsidR="00A9450C"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6D59D43C" w14:textId="24EA5F54" w:rsidR="00ED589D" w:rsidRPr="003855D4" w:rsidRDefault="00ED589D" w:rsidP="00203F76">
            <w:pPr>
              <w:suppressAutoHyphens/>
              <w:spacing w:after="0" w:line="259" w:lineRule="auto"/>
              <w:jc w:val="center"/>
              <w:rPr>
                <w:rFonts w:ascii="Calibri" w:eastAsia="Calibri" w:hAnsi="Calibri" w:cs="Calibri"/>
                <w:bCs/>
                <w:highlight w:val="yellow"/>
              </w:rPr>
            </w:pPr>
          </w:p>
        </w:tc>
      </w:tr>
      <w:tr w:rsidR="00A9450C" w:rsidRPr="003855D4" w14:paraId="5A482839"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D644E" w14:textId="4529EA8F"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Cs/>
              </w:rPr>
            </w:pPr>
          </w:p>
        </w:tc>
        <w:tc>
          <w:tcPr>
            <w:tcW w:w="2968" w:type="dxa"/>
            <w:tcBorders>
              <w:top w:val="single" w:sz="4" w:space="0" w:color="000000"/>
              <w:bottom w:val="single" w:sz="4" w:space="0" w:color="000000"/>
              <w:right w:val="single" w:sz="4" w:space="0" w:color="000000"/>
            </w:tcBorders>
            <w:shd w:val="clear" w:color="auto" w:fill="auto"/>
            <w:vAlign w:val="center"/>
          </w:tcPr>
          <w:p w14:paraId="72ADB2A4" w14:textId="14D422CF" w:rsidR="00A9450C" w:rsidRPr="003855D4" w:rsidRDefault="00CE09FE" w:rsidP="00203F76">
            <w:pPr>
              <w:suppressAutoHyphens/>
              <w:spacing w:line="259" w:lineRule="auto"/>
              <w:jc w:val="center"/>
              <w:rPr>
                <w:rFonts w:ascii="Calibri" w:eastAsia="Calibri" w:hAnsi="Calibri" w:cs="Calibri"/>
                <w:color w:val="000000"/>
              </w:rPr>
            </w:pPr>
            <w:r>
              <w:rPr>
                <w:rFonts w:ascii="Calibri" w:eastAsia="Calibri" w:hAnsi="Calibri" w:cs="Calibri"/>
                <w:color w:val="000000"/>
              </w:rPr>
              <w:t xml:space="preserve">Vestavěná </w:t>
            </w:r>
            <w:r w:rsidR="00756E03" w:rsidRPr="003855D4">
              <w:rPr>
                <w:rFonts w:ascii="Calibri" w:eastAsia="Calibri" w:hAnsi="Calibri" w:cs="Calibri"/>
                <w:color w:val="000000"/>
              </w:rPr>
              <w:t>GDD</w:t>
            </w:r>
            <w:r>
              <w:rPr>
                <w:rFonts w:ascii="Calibri" w:eastAsia="Calibri" w:hAnsi="Calibri" w:cs="Calibri"/>
                <w:color w:val="000000"/>
              </w:rPr>
              <w:t xml:space="preserve"> (</w:t>
            </w:r>
            <w:r w:rsidRPr="00CE09FE">
              <w:rPr>
                <w:rFonts w:ascii="Calibri" w:eastAsia="Calibri" w:hAnsi="Calibri" w:cs="Calibri"/>
                <w:color w:val="000000"/>
              </w:rPr>
              <w:t xml:space="preserve">Group </w:t>
            </w:r>
            <w:proofErr w:type="spellStart"/>
            <w:r>
              <w:rPr>
                <w:rFonts w:ascii="Calibri" w:eastAsia="Calibri" w:hAnsi="Calibri" w:cs="Calibri"/>
                <w:color w:val="000000"/>
              </w:rPr>
              <w:t>D</w:t>
            </w:r>
            <w:r w:rsidRPr="00CE09FE">
              <w:rPr>
                <w:rFonts w:ascii="Calibri" w:eastAsia="Calibri" w:hAnsi="Calibri" w:cs="Calibri"/>
                <w:color w:val="000000"/>
              </w:rPr>
              <w:t>elay</w:t>
            </w:r>
            <w:proofErr w:type="spellEnd"/>
            <w:r w:rsidRPr="00CE09FE">
              <w:rPr>
                <w:rFonts w:ascii="Calibri" w:eastAsia="Calibri" w:hAnsi="Calibri" w:cs="Calibri"/>
                <w:color w:val="000000"/>
              </w:rPr>
              <w:t xml:space="preserve"> </w:t>
            </w:r>
            <w:proofErr w:type="spellStart"/>
            <w:proofErr w:type="gramStart"/>
            <w:r>
              <w:rPr>
                <w:rFonts w:ascii="Calibri" w:eastAsia="Calibri" w:hAnsi="Calibri" w:cs="Calibri"/>
                <w:color w:val="000000"/>
              </w:rPr>
              <w:t>D</w:t>
            </w:r>
            <w:r w:rsidRPr="00CE09FE">
              <w:rPr>
                <w:rFonts w:ascii="Calibri" w:eastAsia="Calibri" w:hAnsi="Calibri" w:cs="Calibri"/>
                <w:color w:val="000000"/>
              </w:rPr>
              <w:t>ispersion</w:t>
            </w:r>
            <w:proofErr w:type="spellEnd"/>
            <w:r>
              <w:rPr>
                <w:rFonts w:ascii="Calibri" w:eastAsia="Calibri" w:hAnsi="Calibri" w:cs="Calibri"/>
                <w:color w:val="000000"/>
              </w:rPr>
              <w:t xml:space="preserve">) </w:t>
            </w:r>
            <w:r w:rsidR="00756E03" w:rsidRPr="003855D4">
              <w:rPr>
                <w:rFonts w:ascii="Calibri" w:eastAsia="Calibri" w:hAnsi="Calibri" w:cs="Calibri"/>
                <w:color w:val="000000"/>
              </w:rPr>
              <w:t xml:space="preserve"> </w:t>
            </w:r>
            <w:proofErr w:type="spellStart"/>
            <w:r w:rsidR="00756E03" w:rsidRPr="003855D4">
              <w:rPr>
                <w:rFonts w:ascii="Calibri" w:eastAsia="Calibri" w:hAnsi="Calibri" w:cs="Calibri"/>
                <w:color w:val="000000"/>
              </w:rPr>
              <w:t>prekompenzace</w:t>
            </w:r>
            <w:proofErr w:type="spellEnd"/>
            <w:proofErr w:type="gramEnd"/>
            <w:r>
              <w:rPr>
                <w:rFonts w:ascii="Calibri" w:eastAsia="Calibri" w:hAnsi="Calibri" w:cs="Calibri"/>
                <w:color w:val="000000"/>
              </w:rPr>
              <w:t xml:space="preserve"> </w:t>
            </w:r>
            <w:r w:rsidRPr="007F0EA2">
              <w:rPr>
                <w:rFonts w:ascii="Calibri" w:eastAsia="Calibri" w:hAnsi="Calibri" w:cs="Calibri"/>
                <w:color w:val="000000"/>
              </w:rPr>
              <w:t>v celém rozsahu laditelnosti</w:t>
            </w: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0CAB2129" w14:textId="76CE15BF" w:rsidR="00A9450C" w:rsidRPr="003855D4" w:rsidRDefault="00CE09FE" w:rsidP="00203F76">
            <w:pPr>
              <w:suppressAutoHyphens/>
              <w:spacing w:line="259" w:lineRule="auto"/>
              <w:jc w:val="center"/>
              <w:rPr>
                <w:rFonts w:ascii="Calibri" w:eastAsia="Calibri" w:hAnsi="Calibri" w:cs="Calibri"/>
              </w:rPr>
            </w:pPr>
            <w:r>
              <w:rPr>
                <w:rFonts w:ascii="Calibri" w:eastAsia="Calibri" w:hAnsi="Calibri" w:cs="Calibri"/>
              </w:rPr>
              <w:t>ano</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1C23E4CF" w14:textId="77777777" w:rsidR="00A9450C" w:rsidRPr="003855D4" w:rsidRDefault="00A9450C" w:rsidP="00203F76">
            <w:pPr>
              <w:suppressAutoHyphens/>
              <w:spacing w:after="0" w:line="259" w:lineRule="auto"/>
              <w:jc w:val="center"/>
              <w:rPr>
                <w:rFonts w:ascii="Calibri" w:eastAsia="Calibri" w:hAnsi="Calibri" w:cs="Calibri"/>
                <w:highlight w:val="yellow"/>
                <w:lang w:eastAsia="ar-SA"/>
              </w:rPr>
            </w:pPr>
          </w:p>
          <w:p w14:paraId="4E57D648"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2C086CF1" w14:textId="7CB950BE" w:rsidR="00A9450C" w:rsidRPr="003855D4" w:rsidRDefault="00A9450C" w:rsidP="00203F76">
            <w:pPr>
              <w:suppressAutoHyphens/>
              <w:spacing w:after="0" w:line="259" w:lineRule="auto"/>
              <w:jc w:val="center"/>
              <w:rPr>
                <w:rFonts w:ascii="Calibri" w:eastAsia="Calibri" w:hAnsi="Calibri" w:cs="Calibri"/>
                <w:highlight w:val="yellow"/>
                <w:lang w:eastAsia="ar-SA"/>
              </w:rPr>
            </w:pPr>
          </w:p>
        </w:tc>
      </w:tr>
      <w:tr w:rsidR="00A9450C" w:rsidRPr="003855D4" w14:paraId="668175FF" w14:textId="77777777" w:rsidTr="007F0EA2">
        <w:trPr>
          <w:trHeight w:val="922"/>
        </w:trPr>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C0846" w14:textId="6A183489"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000000"/>
            </w:tcBorders>
            <w:shd w:val="clear" w:color="auto" w:fill="auto"/>
            <w:vAlign w:val="center"/>
          </w:tcPr>
          <w:p w14:paraId="231618AF" w14:textId="71079271" w:rsidR="00A9450C" w:rsidRPr="003855D4" w:rsidRDefault="00756E03" w:rsidP="00203F76">
            <w:pPr>
              <w:suppressAutoHyphens/>
              <w:spacing w:line="259" w:lineRule="auto"/>
              <w:contextualSpacing/>
              <w:jc w:val="center"/>
              <w:rPr>
                <w:rFonts w:ascii="Calibri" w:eastAsia="Calibri" w:hAnsi="Calibri" w:cs="Calibri"/>
                <w:color w:val="000000"/>
              </w:rPr>
            </w:pPr>
            <w:r w:rsidRPr="003855D4">
              <w:rPr>
                <w:rFonts w:ascii="Calibri" w:eastAsia="Calibri" w:hAnsi="Calibri" w:cs="Calibri"/>
                <w:color w:val="000000"/>
              </w:rPr>
              <w:t>Profil svazku ve viditelné nebo NIR oblasti, specifikujte vlnovou délku (M²)</w:t>
            </w: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21BDAE58" w14:textId="3FB643E0" w:rsidR="00A9450C"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M² &lt;1.2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0E252DD3" w14:textId="77777777" w:rsidR="00203F76" w:rsidRPr="003855D4" w:rsidRDefault="00203F76" w:rsidP="00203F76">
            <w:pPr>
              <w:suppressAutoHyphens/>
              <w:spacing w:after="0" w:line="259" w:lineRule="auto"/>
              <w:jc w:val="center"/>
              <w:rPr>
                <w:rFonts w:ascii="Calibri" w:eastAsia="Calibri" w:hAnsi="Calibri" w:cs="Calibri"/>
                <w:highlight w:val="yellow"/>
                <w:lang w:eastAsia="ar-SA"/>
              </w:rPr>
            </w:pPr>
          </w:p>
          <w:p w14:paraId="6D1017C8" w14:textId="77777777" w:rsidR="00ED589D" w:rsidRPr="003855D4" w:rsidRDefault="00ED589D" w:rsidP="00ED589D">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2A923531" w14:textId="77777777" w:rsidR="00A9450C" w:rsidRPr="003855D4" w:rsidRDefault="00ED589D" w:rsidP="00ED589D">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26640786" w14:textId="1D6D42ED" w:rsidR="00ED589D" w:rsidRPr="003855D4" w:rsidRDefault="00ED589D" w:rsidP="00ED589D">
            <w:pPr>
              <w:suppressAutoHyphens/>
              <w:spacing w:after="0" w:line="259" w:lineRule="auto"/>
              <w:jc w:val="center"/>
              <w:rPr>
                <w:rFonts w:ascii="Calibri" w:eastAsia="Calibri" w:hAnsi="Calibri" w:cs="Calibri"/>
                <w:highlight w:val="yellow"/>
                <w:lang w:eastAsia="ar-SA"/>
              </w:rPr>
            </w:pPr>
          </w:p>
        </w:tc>
      </w:tr>
      <w:tr w:rsidR="00A9450C" w:rsidRPr="003855D4" w14:paraId="54C418DD"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89B12" w14:textId="7AD881C2"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000000"/>
            </w:tcBorders>
            <w:shd w:val="clear" w:color="auto" w:fill="auto"/>
            <w:vAlign w:val="center"/>
          </w:tcPr>
          <w:p w14:paraId="6C81B670" w14:textId="78768BAB" w:rsidR="00A9450C" w:rsidRPr="003855D4" w:rsidRDefault="00756E03" w:rsidP="00203F76">
            <w:pPr>
              <w:suppressAutoHyphens/>
              <w:spacing w:line="259" w:lineRule="auto"/>
              <w:contextualSpacing/>
              <w:jc w:val="center"/>
              <w:rPr>
                <w:rFonts w:ascii="Calibri" w:eastAsia="Calibri" w:hAnsi="Calibri" w:cs="Calibri"/>
                <w:color w:val="000000"/>
              </w:rPr>
            </w:pPr>
            <w:r w:rsidRPr="003855D4">
              <w:rPr>
                <w:rFonts w:ascii="Calibri" w:eastAsia="Calibri" w:hAnsi="Calibri" w:cs="Calibri"/>
                <w:color w:val="000000"/>
              </w:rPr>
              <w:t>Průměr svazku</w:t>
            </w:r>
          </w:p>
        </w:tc>
        <w:tc>
          <w:tcPr>
            <w:tcW w:w="2977" w:type="dxa"/>
            <w:tcBorders>
              <w:top w:val="single" w:sz="4" w:space="0" w:color="000000"/>
              <w:left w:val="single" w:sz="4" w:space="0" w:color="000000"/>
              <w:bottom w:val="single" w:sz="4" w:space="0" w:color="000000"/>
              <w:right w:val="single" w:sz="4" w:space="0" w:color="00000A"/>
            </w:tcBorders>
            <w:shd w:val="clear" w:color="auto" w:fill="auto"/>
            <w:vAlign w:val="center"/>
          </w:tcPr>
          <w:p w14:paraId="4740C9AB" w14:textId="24CB2374" w:rsidR="00A9450C"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&lt;1.3</w:t>
            </w:r>
            <w:r w:rsidR="00AF1F4C">
              <w:rPr>
                <w:rFonts w:ascii="Calibri" w:eastAsia="Calibri" w:hAnsi="Calibri" w:cs="Calibri"/>
              </w:rPr>
              <w:t xml:space="preserve"> </w:t>
            </w:r>
            <w:r w:rsidRPr="003855D4">
              <w:rPr>
                <w:rFonts w:ascii="Calibri" w:eastAsia="Calibri" w:hAnsi="Calibri" w:cs="Calibri"/>
              </w:rPr>
              <w:t>mm (@ 1/e2)</w:t>
            </w:r>
          </w:p>
        </w:tc>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621781E" w14:textId="77777777" w:rsidR="00ED589D" w:rsidRPr="003855D4" w:rsidRDefault="00ED589D" w:rsidP="00203F76">
            <w:pPr>
              <w:suppressAutoHyphens/>
              <w:spacing w:after="0" w:line="259" w:lineRule="auto"/>
              <w:jc w:val="center"/>
              <w:rPr>
                <w:rFonts w:ascii="Calibri" w:eastAsia="Calibri" w:hAnsi="Calibri" w:cs="Calibri"/>
                <w:highlight w:val="yellow"/>
                <w:lang w:eastAsia="ar-SA"/>
              </w:rPr>
            </w:pPr>
          </w:p>
          <w:p w14:paraId="1B857D04" w14:textId="460F5AF6" w:rsidR="00A9450C" w:rsidRPr="003855D4" w:rsidRDefault="00A9450C"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6B19B866" w14:textId="77777777" w:rsidR="00A9450C" w:rsidRPr="003855D4" w:rsidRDefault="00A9450C" w:rsidP="00203F76">
            <w:pPr>
              <w:suppressAutoHyphens/>
              <w:spacing w:after="0" w:line="259" w:lineRule="auto"/>
              <w:jc w:val="center"/>
              <w:rPr>
                <w:rFonts w:ascii="Calibri" w:eastAsia="Calibri" w:hAnsi="Calibri" w:cs="Calibri"/>
                <w:highlight w:val="yellow"/>
                <w:lang w:eastAsia="ar-SA"/>
              </w:rPr>
            </w:pPr>
            <w:bookmarkStart w:id="23" w:name="_Hlk166749443"/>
            <w:bookmarkEnd w:id="23"/>
          </w:p>
        </w:tc>
      </w:tr>
      <w:tr w:rsidR="00A9450C" w:rsidRPr="003855D4" w14:paraId="4D43348B"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AC136" w14:textId="788FA6E6"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000000"/>
            </w:tcBorders>
            <w:shd w:val="clear" w:color="auto" w:fill="auto"/>
            <w:vAlign w:val="center"/>
          </w:tcPr>
          <w:p w14:paraId="3646C513" w14:textId="12F6E8BF" w:rsidR="00A9450C" w:rsidRPr="003855D4" w:rsidRDefault="00756E03" w:rsidP="00203F76">
            <w:pPr>
              <w:suppressAutoHyphens/>
              <w:spacing w:line="259" w:lineRule="auto"/>
              <w:contextualSpacing/>
              <w:jc w:val="center"/>
              <w:rPr>
                <w:rFonts w:ascii="Calibri" w:eastAsia="Arial" w:hAnsi="Calibri" w:cs="Calibri"/>
                <w:color w:val="000000"/>
              </w:rPr>
            </w:pPr>
            <w:proofErr w:type="spellStart"/>
            <w:r w:rsidRPr="003855D4">
              <w:rPr>
                <w:rFonts w:ascii="Calibri" w:eastAsia="Arial" w:hAnsi="Calibri" w:cs="Calibri"/>
                <w:color w:val="000000"/>
              </w:rPr>
              <w:t>Elipticita</w:t>
            </w:r>
            <w:proofErr w:type="spellEnd"/>
          </w:p>
        </w:tc>
        <w:tc>
          <w:tcPr>
            <w:tcW w:w="2977" w:type="dxa"/>
            <w:tcBorders>
              <w:bottom w:val="single" w:sz="4" w:space="0" w:color="00000A"/>
              <w:right w:val="single" w:sz="4" w:space="0" w:color="00000A"/>
            </w:tcBorders>
            <w:shd w:val="clear" w:color="auto" w:fill="auto"/>
            <w:vAlign w:val="center"/>
          </w:tcPr>
          <w:p w14:paraId="54033173" w14:textId="70580E4A" w:rsidR="00A9450C"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0.8 to 1.2</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466F"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610398BA" w14:textId="77777777" w:rsidR="00A9450C"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198CE53E" w14:textId="25DFE598"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r w:rsidR="00A9450C" w:rsidRPr="003855D4" w14:paraId="4C922AAD"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39B1B" w14:textId="29AF4D61" w:rsidR="00A9450C" w:rsidRPr="003855D4" w:rsidRDefault="00A9450C"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000000"/>
            </w:tcBorders>
            <w:shd w:val="clear" w:color="auto" w:fill="auto"/>
            <w:vAlign w:val="center"/>
          </w:tcPr>
          <w:p w14:paraId="0AA20FC9" w14:textId="3EBFD2BF" w:rsidR="00A9450C" w:rsidRPr="003855D4" w:rsidRDefault="00A9450C" w:rsidP="00203F76">
            <w:pPr>
              <w:suppressAutoHyphens/>
              <w:spacing w:line="259" w:lineRule="auto"/>
              <w:contextualSpacing/>
              <w:jc w:val="center"/>
              <w:rPr>
                <w:rFonts w:ascii="Calibri" w:eastAsia="Arial" w:hAnsi="Calibri" w:cs="Calibri"/>
                <w:color w:val="000000"/>
              </w:rPr>
            </w:pPr>
          </w:p>
          <w:p w14:paraId="0644559C" w14:textId="4D0C550F" w:rsidR="00A9450C" w:rsidRPr="003855D4" w:rsidRDefault="00756E03" w:rsidP="00203F76">
            <w:pPr>
              <w:suppressAutoHyphens/>
              <w:spacing w:line="259" w:lineRule="auto"/>
              <w:contextualSpacing/>
              <w:jc w:val="center"/>
              <w:rPr>
                <w:rFonts w:ascii="Calibri" w:eastAsia="Calibri" w:hAnsi="Calibri" w:cs="Calibri"/>
                <w:color w:val="000000"/>
              </w:rPr>
            </w:pPr>
            <w:r w:rsidRPr="003855D4">
              <w:rPr>
                <w:rFonts w:ascii="Calibri" w:eastAsia="Calibri" w:hAnsi="Calibri" w:cs="Calibri"/>
                <w:color w:val="000000"/>
              </w:rPr>
              <w:t>Astigmatismus</w:t>
            </w:r>
          </w:p>
        </w:tc>
        <w:tc>
          <w:tcPr>
            <w:tcW w:w="2977" w:type="dxa"/>
            <w:tcBorders>
              <w:bottom w:val="single" w:sz="4" w:space="0" w:color="auto"/>
              <w:right w:val="single" w:sz="4" w:space="0" w:color="00000A"/>
            </w:tcBorders>
            <w:shd w:val="clear" w:color="auto" w:fill="auto"/>
            <w:vAlign w:val="center"/>
          </w:tcPr>
          <w:p w14:paraId="0694EF02" w14:textId="782FEDB7" w:rsidR="00A9450C"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&lt;25</w:t>
            </w:r>
            <w:r w:rsidR="00AF1F4C">
              <w:rPr>
                <w:rFonts w:ascii="Calibri" w:eastAsia="Calibri" w:hAnsi="Calibri" w:cs="Calibri"/>
              </w:rPr>
              <w:t xml:space="preserve"> </w:t>
            </w:r>
            <w:r w:rsidR="00AF1F4C" w:rsidRPr="003855D4">
              <w:rPr>
                <w:rFonts w:ascii="Calibri" w:eastAsia="Calibri" w:hAnsi="Calibri" w:cs="Calibri"/>
                <w:color w:val="000000"/>
              </w:rPr>
              <w:t>%</w:t>
            </w:r>
          </w:p>
        </w:tc>
        <w:tc>
          <w:tcPr>
            <w:tcW w:w="29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A6013"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4316F066" w14:textId="77777777" w:rsidR="00A9450C"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1AA1CF15" w14:textId="56448C99"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r w:rsidR="00756E03" w:rsidRPr="003855D4" w14:paraId="19763197"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1A78" w14:textId="476C5868" w:rsidR="00756E03" w:rsidRPr="003855D4" w:rsidRDefault="00756E03"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auto"/>
            </w:tcBorders>
            <w:shd w:val="clear" w:color="auto" w:fill="auto"/>
            <w:vAlign w:val="center"/>
          </w:tcPr>
          <w:p w14:paraId="03C351EE" w14:textId="534F5480" w:rsidR="00756E03" w:rsidRPr="003855D4" w:rsidRDefault="00756E03" w:rsidP="00203F76">
            <w:pPr>
              <w:suppressAutoHyphens/>
              <w:spacing w:line="259" w:lineRule="auto"/>
              <w:contextualSpacing/>
              <w:jc w:val="center"/>
              <w:rPr>
                <w:rFonts w:ascii="Calibri" w:eastAsia="Arial" w:hAnsi="Calibri" w:cs="Calibri"/>
                <w:color w:val="000000"/>
              </w:rPr>
            </w:pPr>
            <w:r w:rsidRPr="003855D4">
              <w:rPr>
                <w:rFonts w:ascii="Calibri" w:eastAsia="Arial" w:hAnsi="Calibri" w:cs="Calibri"/>
                <w:color w:val="000000"/>
              </w:rPr>
              <w:t>Polarizace</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2AC3E4" w14:textId="25E68D8C" w:rsidR="00756E03"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Lineární</w:t>
            </w:r>
          </w:p>
        </w:tc>
        <w:tc>
          <w:tcPr>
            <w:tcW w:w="2942" w:type="dxa"/>
            <w:tcBorders>
              <w:top w:val="single" w:sz="4" w:space="0" w:color="000000"/>
              <w:left w:val="single" w:sz="4" w:space="0" w:color="auto"/>
              <w:bottom w:val="single" w:sz="4" w:space="0" w:color="000000"/>
              <w:right w:val="single" w:sz="4" w:space="0" w:color="000000"/>
            </w:tcBorders>
            <w:shd w:val="clear" w:color="auto" w:fill="auto"/>
            <w:vAlign w:val="center"/>
          </w:tcPr>
          <w:p w14:paraId="5D7A01D0"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3EA9F704" w14:textId="3F0F7A01" w:rsidR="00756E03" w:rsidRPr="003855D4" w:rsidRDefault="00756E03" w:rsidP="00203F76">
            <w:pPr>
              <w:suppressAutoHyphens/>
              <w:spacing w:after="0" w:line="259" w:lineRule="auto"/>
              <w:jc w:val="center"/>
              <w:rPr>
                <w:rFonts w:ascii="Calibri" w:eastAsia="Calibri" w:hAnsi="Calibri" w:cs="Calibri"/>
                <w:highlight w:val="yellow"/>
                <w:lang w:eastAsia="ar-SA"/>
              </w:rPr>
            </w:pPr>
          </w:p>
        </w:tc>
      </w:tr>
      <w:tr w:rsidR="00756E03" w:rsidRPr="003855D4" w14:paraId="7C6DCA05"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AFFA3" w14:textId="7C0D81A3" w:rsidR="00756E03" w:rsidRPr="003855D4" w:rsidRDefault="00756E03"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auto"/>
            </w:tcBorders>
            <w:shd w:val="clear" w:color="auto" w:fill="auto"/>
            <w:vAlign w:val="center"/>
          </w:tcPr>
          <w:p w14:paraId="174DE8A2" w14:textId="2C5A0196" w:rsidR="00756E03" w:rsidRPr="003855D4" w:rsidRDefault="00756E03" w:rsidP="00203F76">
            <w:pPr>
              <w:suppressAutoHyphens/>
              <w:spacing w:line="259" w:lineRule="auto"/>
              <w:contextualSpacing/>
              <w:jc w:val="center"/>
              <w:rPr>
                <w:rFonts w:ascii="Calibri" w:eastAsia="Arial" w:hAnsi="Calibri" w:cs="Calibri"/>
                <w:color w:val="000000"/>
              </w:rPr>
            </w:pPr>
            <w:r w:rsidRPr="003855D4">
              <w:rPr>
                <w:rFonts w:ascii="Calibri" w:eastAsia="Arial" w:hAnsi="Calibri" w:cs="Calibri"/>
                <w:color w:val="000000"/>
              </w:rPr>
              <w:t>RMS šum &gt;10 Hz</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E24F38" w14:textId="4772BCAE" w:rsidR="00756E03"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0.5</w:t>
            </w:r>
            <w:r w:rsidR="00AF1F4C">
              <w:rPr>
                <w:rFonts w:ascii="Calibri" w:eastAsia="Calibri" w:hAnsi="Calibri" w:cs="Calibri"/>
              </w:rPr>
              <w:t xml:space="preserve"> </w:t>
            </w:r>
            <w:r w:rsidR="00AF1F4C" w:rsidRPr="003855D4">
              <w:rPr>
                <w:rFonts w:ascii="Calibri" w:eastAsia="Calibri" w:hAnsi="Calibri" w:cs="Calibri"/>
                <w:color w:val="000000"/>
              </w:rPr>
              <w:t>%</w:t>
            </w:r>
            <w:r w:rsidRPr="003855D4">
              <w:rPr>
                <w:rFonts w:ascii="Calibri" w:eastAsia="Calibri" w:hAnsi="Calibri" w:cs="Calibri"/>
              </w:rPr>
              <w:t xml:space="preserve"> nebo menší</w:t>
            </w:r>
          </w:p>
        </w:tc>
        <w:tc>
          <w:tcPr>
            <w:tcW w:w="2942" w:type="dxa"/>
            <w:tcBorders>
              <w:top w:val="single" w:sz="4" w:space="0" w:color="000000"/>
              <w:left w:val="single" w:sz="4" w:space="0" w:color="auto"/>
              <w:bottom w:val="single" w:sz="4" w:space="0" w:color="000000"/>
              <w:right w:val="single" w:sz="4" w:space="0" w:color="000000"/>
            </w:tcBorders>
            <w:shd w:val="clear" w:color="auto" w:fill="auto"/>
            <w:vAlign w:val="center"/>
          </w:tcPr>
          <w:p w14:paraId="3CC6D3E8"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4C3BBD28" w14:textId="77777777" w:rsidR="00756E03"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5F05CBF1" w14:textId="32BC2F9E"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r w:rsidR="00756E03" w:rsidRPr="003855D4" w14:paraId="436AA54B"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9D89" w14:textId="714BE855" w:rsidR="00756E03" w:rsidRPr="003855D4" w:rsidRDefault="00756E03"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auto"/>
            </w:tcBorders>
            <w:shd w:val="clear" w:color="auto" w:fill="auto"/>
            <w:vAlign w:val="center"/>
          </w:tcPr>
          <w:p w14:paraId="5C036669" w14:textId="089593C4" w:rsidR="00756E03" w:rsidRPr="003855D4" w:rsidRDefault="00756E03" w:rsidP="00203F76">
            <w:pPr>
              <w:suppressAutoHyphens/>
              <w:spacing w:line="259" w:lineRule="auto"/>
              <w:contextualSpacing/>
              <w:jc w:val="center"/>
              <w:rPr>
                <w:rFonts w:ascii="Calibri" w:eastAsia="Arial" w:hAnsi="Calibri" w:cs="Calibri"/>
                <w:color w:val="000000"/>
              </w:rPr>
            </w:pPr>
            <w:r w:rsidRPr="003855D4">
              <w:rPr>
                <w:rFonts w:ascii="Calibri" w:eastAsia="Arial" w:hAnsi="Calibri" w:cs="Calibri"/>
                <w:color w:val="000000"/>
              </w:rPr>
              <w:t>Stabilita výkonu</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7CBB97" w14:textId="757280B0" w:rsidR="00756E03"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±1</w:t>
            </w:r>
            <w:r w:rsidR="00AF1F4C">
              <w:rPr>
                <w:rFonts w:ascii="Calibri" w:eastAsia="Calibri" w:hAnsi="Calibri" w:cs="Calibri"/>
              </w:rPr>
              <w:t xml:space="preserve"> </w:t>
            </w:r>
            <w:r w:rsidR="00AF1F4C" w:rsidRPr="003855D4">
              <w:rPr>
                <w:rFonts w:ascii="Calibri" w:eastAsia="Calibri" w:hAnsi="Calibri" w:cs="Calibri"/>
                <w:color w:val="000000"/>
              </w:rPr>
              <w:t>%</w:t>
            </w:r>
          </w:p>
        </w:tc>
        <w:tc>
          <w:tcPr>
            <w:tcW w:w="2942" w:type="dxa"/>
            <w:tcBorders>
              <w:top w:val="single" w:sz="4" w:space="0" w:color="000000"/>
              <w:left w:val="single" w:sz="4" w:space="0" w:color="auto"/>
              <w:bottom w:val="single" w:sz="4" w:space="0" w:color="000000"/>
              <w:right w:val="single" w:sz="4" w:space="0" w:color="000000"/>
            </w:tcBorders>
            <w:shd w:val="clear" w:color="auto" w:fill="auto"/>
            <w:vAlign w:val="center"/>
          </w:tcPr>
          <w:p w14:paraId="787B8D0C"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38764886" w14:textId="77777777" w:rsidR="00756E03"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1135437C" w14:textId="36DEFE98"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r w:rsidR="00756E03" w:rsidRPr="003855D4" w14:paraId="5C3E9C4E"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578D1" w14:textId="436840F0" w:rsidR="00756E03" w:rsidRPr="003855D4" w:rsidRDefault="00756E03"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auto"/>
            </w:tcBorders>
            <w:shd w:val="clear" w:color="auto" w:fill="auto"/>
            <w:vAlign w:val="center"/>
          </w:tcPr>
          <w:p w14:paraId="3C789443" w14:textId="35E47C22" w:rsidR="00756E03" w:rsidRPr="003855D4" w:rsidRDefault="00756E03" w:rsidP="00203F76">
            <w:pPr>
              <w:suppressAutoHyphens/>
              <w:spacing w:line="259" w:lineRule="auto"/>
              <w:contextualSpacing/>
              <w:jc w:val="center"/>
              <w:rPr>
                <w:rFonts w:ascii="Calibri" w:eastAsia="Arial" w:hAnsi="Calibri" w:cs="Calibri"/>
                <w:color w:val="000000"/>
              </w:rPr>
            </w:pPr>
            <w:r w:rsidRPr="003855D4">
              <w:rPr>
                <w:rFonts w:ascii="Calibri" w:eastAsia="Arial" w:hAnsi="Calibri" w:cs="Calibri"/>
                <w:color w:val="000000"/>
              </w:rPr>
              <w:t>Směrová stabilita (při ladění GDD a vlnové délky přes celý rozsah)</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DCA55E" w14:textId="3DF795D1" w:rsidR="00756E03"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 xml:space="preserve">350 </w:t>
            </w:r>
            <w:proofErr w:type="spellStart"/>
            <w:r w:rsidRPr="003855D4">
              <w:rPr>
                <w:rFonts w:ascii="Calibri" w:eastAsia="Calibri" w:hAnsi="Calibri" w:cs="Calibri"/>
              </w:rPr>
              <w:t>μrad</w:t>
            </w:r>
            <w:proofErr w:type="spellEnd"/>
            <w:r w:rsidRPr="003855D4">
              <w:rPr>
                <w:rFonts w:ascii="Calibri" w:eastAsia="Calibri" w:hAnsi="Calibri" w:cs="Calibri"/>
              </w:rPr>
              <w:t xml:space="preserve"> nebo menší</w:t>
            </w:r>
          </w:p>
        </w:tc>
        <w:tc>
          <w:tcPr>
            <w:tcW w:w="2942" w:type="dxa"/>
            <w:tcBorders>
              <w:top w:val="single" w:sz="4" w:space="0" w:color="000000"/>
              <w:left w:val="single" w:sz="4" w:space="0" w:color="auto"/>
              <w:bottom w:val="single" w:sz="4" w:space="0" w:color="000000"/>
              <w:right w:val="single" w:sz="4" w:space="0" w:color="000000"/>
            </w:tcBorders>
            <w:shd w:val="clear" w:color="auto" w:fill="auto"/>
            <w:vAlign w:val="center"/>
          </w:tcPr>
          <w:p w14:paraId="23D9E32A"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3A96F0CC" w14:textId="77777777" w:rsidR="00756E03"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43C0F332" w14:textId="78EC82D8"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r w:rsidR="00756E03" w:rsidRPr="003855D4" w14:paraId="5A8F9C4A" w14:textId="77777777" w:rsidTr="007F0EA2">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16453" w14:textId="2A0F5C82" w:rsidR="00756E03" w:rsidRPr="003855D4" w:rsidRDefault="00756E03" w:rsidP="00203F76">
            <w:pPr>
              <w:pStyle w:val="Odstavecseseznamem"/>
              <w:numPr>
                <w:ilvl w:val="0"/>
                <w:numId w:val="18"/>
              </w:numPr>
              <w:suppressAutoHyphens/>
              <w:spacing w:line="259" w:lineRule="auto"/>
              <w:jc w:val="center"/>
              <w:rPr>
                <w:rFonts w:ascii="Calibri" w:eastAsia="Calibri" w:hAnsi="Calibri" w:cs="Calibri"/>
                <w:b/>
                <w:bCs/>
              </w:rPr>
            </w:pPr>
          </w:p>
        </w:tc>
        <w:tc>
          <w:tcPr>
            <w:tcW w:w="2968" w:type="dxa"/>
            <w:tcBorders>
              <w:top w:val="single" w:sz="4" w:space="0" w:color="000000"/>
              <w:bottom w:val="single" w:sz="4" w:space="0" w:color="000000"/>
              <w:right w:val="single" w:sz="4" w:space="0" w:color="auto"/>
            </w:tcBorders>
            <w:shd w:val="clear" w:color="auto" w:fill="auto"/>
            <w:vAlign w:val="center"/>
          </w:tcPr>
          <w:p w14:paraId="2682845E" w14:textId="4E15AA7C" w:rsidR="00756E03" w:rsidRPr="003855D4" w:rsidRDefault="00756E03" w:rsidP="00203F76">
            <w:pPr>
              <w:suppressAutoHyphens/>
              <w:spacing w:line="259" w:lineRule="auto"/>
              <w:contextualSpacing/>
              <w:jc w:val="center"/>
              <w:rPr>
                <w:rFonts w:ascii="Calibri" w:eastAsia="Arial" w:hAnsi="Calibri" w:cs="Calibri"/>
                <w:color w:val="000000"/>
              </w:rPr>
            </w:pPr>
            <w:r w:rsidRPr="003855D4">
              <w:rPr>
                <w:rFonts w:ascii="Calibri" w:eastAsia="Arial" w:hAnsi="Calibri" w:cs="Calibri"/>
                <w:color w:val="000000"/>
              </w:rPr>
              <w:t xml:space="preserve">Rozsah kompenzace disperze při 680 </w:t>
            </w:r>
            <w:proofErr w:type="spellStart"/>
            <w:r w:rsidRPr="003855D4">
              <w:rPr>
                <w:rFonts w:ascii="Calibri" w:eastAsia="Arial" w:hAnsi="Calibri" w:cs="Calibri"/>
                <w:color w:val="000000"/>
              </w:rPr>
              <w:t>nm</w:t>
            </w:r>
            <w:proofErr w:type="spellEnd"/>
            <w:r w:rsidRPr="003855D4">
              <w:rPr>
                <w:rFonts w:ascii="Calibri" w:eastAsia="Arial" w:hAnsi="Calibri" w:cs="Calibri"/>
                <w:color w:val="000000"/>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1CD72C" w14:textId="04F8DB91" w:rsidR="00756E03" w:rsidRPr="003855D4" w:rsidRDefault="00756E03" w:rsidP="00203F76">
            <w:pPr>
              <w:suppressAutoHyphens/>
              <w:spacing w:line="259" w:lineRule="auto"/>
              <w:jc w:val="center"/>
              <w:rPr>
                <w:rFonts w:ascii="Calibri" w:eastAsia="Calibri" w:hAnsi="Calibri" w:cs="Calibri"/>
              </w:rPr>
            </w:pPr>
            <w:r w:rsidRPr="003855D4">
              <w:rPr>
                <w:rFonts w:ascii="Calibri" w:eastAsia="Calibri" w:hAnsi="Calibri" w:cs="Calibri"/>
              </w:rPr>
              <w:t>0 - 50,000</w:t>
            </w:r>
            <w:r w:rsidR="00AF1F4C">
              <w:rPr>
                <w:rFonts w:ascii="Calibri" w:eastAsia="Calibri" w:hAnsi="Calibri" w:cs="Calibri"/>
              </w:rPr>
              <w:t xml:space="preserve"> </w:t>
            </w:r>
            <w:r w:rsidR="00AF1F4C" w:rsidRPr="003855D4">
              <w:rPr>
                <w:rFonts w:ascii="Calibri" w:eastAsia="Arial" w:hAnsi="Calibri" w:cs="Calibri"/>
                <w:color w:val="000000"/>
              </w:rPr>
              <w:t>fs²</w:t>
            </w:r>
            <w:r w:rsidR="00AF1F4C">
              <w:rPr>
                <w:rFonts w:ascii="Calibri" w:eastAsia="Arial" w:hAnsi="Calibri" w:cs="Calibri"/>
                <w:color w:val="000000"/>
              </w:rPr>
              <w:t xml:space="preserve"> nebo větší</w:t>
            </w:r>
          </w:p>
        </w:tc>
        <w:tc>
          <w:tcPr>
            <w:tcW w:w="2942" w:type="dxa"/>
            <w:tcBorders>
              <w:top w:val="single" w:sz="4" w:space="0" w:color="000000"/>
              <w:left w:val="single" w:sz="4" w:space="0" w:color="auto"/>
              <w:bottom w:val="single" w:sz="4" w:space="0" w:color="000000"/>
              <w:right w:val="single" w:sz="4" w:space="0" w:color="000000"/>
            </w:tcBorders>
            <w:shd w:val="clear" w:color="auto" w:fill="auto"/>
            <w:vAlign w:val="center"/>
          </w:tcPr>
          <w:p w14:paraId="24648857" w14:textId="77777777" w:rsidR="00203F76" w:rsidRPr="003855D4" w:rsidRDefault="00203F76" w:rsidP="00203F76">
            <w:pPr>
              <w:suppressAutoHyphens/>
              <w:spacing w:after="0" w:line="259" w:lineRule="auto"/>
              <w:jc w:val="center"/>
              <w:rPr>
                <w:rFonts w:ascii="Calibri" w:eastAsia="Calibri" w:hAnsi="Calibri" w:cs="Calibri"/>
                <w:lang w:eastAsia="ar-SA"/>
              </w:rPr>
            </w:pPr>
            <w:r w:rsidRPr="003855D4">
              <w:rPr>
                <w:rFonts w:ascii="Calibri" w:eastAsia="Calibri" w:hAnsi="Calibri" w:cs="Calibri"/>
                <w:highlight w:val="yellow"/>
                <w:lang w:eastAsia="ar-SA"/>
              </w:rPr>
              <w:t>ano/ne</w:t>
            </w:r>
          </w:p>
          <w:p w14:paraId="6BB988E1" w14:textId="77777777" w:rsidR="00756E03" w:rsidRPr="003855D4" w:rsidRDefault="00203F76" w:rsidP="00203F76">
            <w:pPr>
              <w:suppressAutoHyphens/>
              <w:spacing w:after="0" w:line="259" w:lineRule="auto"/>
              <w:jc w:val="center"/>
              <w:rPr>
                <w:rFonts w:ascii="Calibri" w:eastAsia="Calibri" w:hAnsi="Calibri" w:cs="Calibri"/>
                <w:highlight w:val="yellow"/>
                <w:lang w:eastAsia="ar-SA"/>
              </w:rPr>
            </w:pPr>
            <w:r w:rsidRPr="003855D4">
              <w:rPr>
                <w:rFonts w:ascii="Calibri" w:eastAsia="Calibri" w:hAnsi="Calibri" w:cs="Calibri"/>
                <w:highlight w:val="yellow"/>
                <w:lang w:eastAsia="ar-SA"/>
              </w:rPr>
              <w:t>[parametry nabízeného zařízení]</w:t>
            </w:r>
          </w:p>
          <w:p w14:paraId="0577A8B3" w14:textId="3FCF2C6D" w:rsidR="00ED589D" w:rsidRPr="003855D4" w:rsidRDefault="00ED589D" w:rsidP="00203F76">
            <w:pPr>
              <w:suppressAutoHyphens/>
              <w:spacing w:after="0" w:line="259" w:lineRule="auto"/>
              <w:jc w:val="center"/>
              <w:rPr>
                <w:rFonts w:ascii="Calibri" w:eastAsia="Calibri" w:hAnsi="Calibri" w:cs="Calibri"/>
                <w:highlight w:val="yellow"/>
                <w:lang w:eastAsia="ar-SA"/>
              </w:rPr>
            </w:pPr>
          </w:p>
        </w:tc>
      </w:tr>
    </w:tbl>
    <w:p w14:paraId="204E60B3" w14:textId="48C04C72" w:rsidR="00AF0AD1" w:rsidRDefault="00AF0AD1" w:rsidP="003855D4">
      <w:pPr>
        <w:pStyle w:val="Default"/>
        <w:spacing w:after="120" w:line="276" w:lineRule="auto"/>
        <w:jc w:val="both"/>
        <w:rPr>
          <w:rFonts w:ascii="Calibri" w:eastAsia="Arial" w:hAnsi="Calibri" w:cs="Calibri"/>
          <w:iCs/>
          <w:color w:val="auto"/>
          <w:sz w:val="22"/>
          <w:szCs w:val="22"/>
        </w:rPr>
      </w:pPr>
      <w:bookmarkStart w:id="24" w:name="_Hlk166749984"/>
      <w:bookmarkEnd w:id="24"/>
    </w:p>
    <w:p w14:paraId="14418D21" w14:textId="77777777" w:rsidR="00AF0AD1" w:rsidRDefault="00AF0AD1">
      <w:pPr>
        <w:spacing w:line="259" w:lineRule="auto"/>
        <w:rPr>
          <w:rFonts w:ascii="Calibri" w:eastAsia="Arial" w:hAnsi="Calibri" w:cs="Calibri"/>
          <w:iCs/>
        </w:rPr>
      </w:pPr>
      <w:r>
        <w:rPr>
          <w:rFonts w:ascii="Calibri" w:eastAsia="Arial" w:hAnsi="Calibri" w:cs="Calibri"/>
          <w:iCs/>
        </w:rPr>
        <w:br w:type="page"/>
      </w:r>
    </w:p>
    <w:p w14:paraId="43731F82" w14:textId="686B36F2" w:rsidR="003855D4" w:rsidRDefault="003855D4" w:rsidP="003855D4">
      <w:pPr>
        <w:pStyle w:val="Default"/>
        <w:spacing w:after="120" w:line="276" w:lineRule="auto"/>
        <w:jc w:val="both"/>
        <w:rPr>
          <w:rFonts w:ascii="Calibri" w:eastAsia="Arial" w:hAnsi="Calibri" w:cs="Calibri"/>
          <w:i/>
          <w:iCs/>
          <w:color w:val="auto"/>
          <w:sz w:val="22"/>
          <w:szCs w:val="22"/>
        </w:rPr>
      </w:pPr>
      <w:r w:rsidRPr="00E13ABC">
        <w:rPr>
          <w:rFonts w:ascii="Calibri" w:eastAsia="Arial" w:hAnsi="Calibri" w:cs="Calibri"/>
          <w:iCs/>
          <w:color w:val="auto"/>
          <w:sz w:val="22"/>
          <w:szCs w:val="22"/>
        </w:rPr>
        <w:lastRenderedPageBreak/>
        <w:t xml:space="preserve">Příloha č. 2 - Čestné prohlášení o závazku dodržovat zásady sociálně odpovědného zadávání, environmentálně odpovědného zadávání </w:t>
      </w:r>
      <w:r w:rsidRPr="00E13ABC">
        <w:rPr>
          <w:rFonts w:ascii="Calibri" w:eastAsia="Arial" w:hAnsi="Calibri" w:cs="Calibri"/>
          <w:i/>
          <w:iCs/>
          <w:sz w:val="22"/>
          <w:szCs w:val="22"/>
        </w:rPr>
        <w:t>[bude doplněno před podpisem smlouvy]</w:t>
      </w:r>
      <w:r w:rsidRPr="00E13ABC">
        <w:rPr>
          <w:rFonts w:ascii="Calibri" w:eastAsia="Arial" w:hAnsi="Calibri" w:cs="Calibri"/>
          <w:i/>
          <w:iCs/>
          <w:color w:val="auto"/>
          <w:sz w:val="22"/>
          <w:szCs w:val="22"/>
        </w:rPr>
        <w:t xml:space="preserve">  </w:t>
      </w:r>
    </w:p>
    <w:p w14:paraId="354D1561" w14:textId="77777777" w:rsidR="00843914" w:rsidRPr="00843914" w:rsidRDefault="00843914" w:rsidP="003855D4">
      <w:pPr>
        <w:pStyle w:val="Default"/>
        <w:spacing w:after="120" w:line="276" w:lineRule="auto"/>
        <w:jc w:val="both"/>
        <w:rPr>
          <w:rFonts w:ascii="Calibri" w:eastAsia="Arial" w:hAnsi="Calibri" w:cs="Calibri"/>
          <w:color w:val="auto"/>
          <w:sz w:val="22"/>
          <w:szCs w:val="22"/>
        </w:rPr>
      </w:pPr>
    </w:p>
    <w:p w14:paraId="3E1E93B8" w14:textId="77777777" w:rsidR="006F5C03" w:rsidRPr="00843914" w:rsidRDefault="006F5C03" w:rsidP="0034524C">
      <w:pPr>
        <w:spacing w:after="120"/>
        <w:rPr>
          <w:rFonts w:ascii="Calibri" w:eastAsia="Arial" w:hAnsi="Calibri" w:cs="Calibri"/>
        </w:rPr>
      </w:pPr>
    </w:p>
    <w:sectPr w:rsidR="006F5C03" w:rsidRPr="00843914" w:rsidSect="0019652C">
      <w:headerReference w:type="default" r:id="rId11"/>
      <w:footerReference w:type="default" r:id="rId12"/>
      <w:pgSz w:w="11906" w:h="16838"/>
      <w:pgMar w:top="1953" w:right="1134" w:bottom="1985"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4FFB" w14:textId="77777777" w:rsidR="000863B9" w:rsidRDefault="000863B9" w:rsidP="00CD1C16">
      <w:pPr>
        <w:spacing w:after="0" w:line="240" w:lineRule="auto"/>
      </w:pPr>
      <w:r>
        <w:separator/>
      </w:r>
    </w:p>
  </w:endnote>
  <w:endnote w:type="continuationSeparator" w:id="0">
    <w:p w14:paraId="31A047CE" w14:textId="77777777" w:rsidR="000863B9" w:rsidRDefault="000863B9" w:rsidP="00CD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6AFE" w14:textId="77777777" w:rsidR="00274E75" w:rsidRDefault="00C70697" w:rsidP="008F50BB">
    <w:pPr>
      <w:pStyle w:val="Zpat"/>
      <w:ind w:left="-1134"/>
      <w:rPr>
        <w:noProof/>
        <w:lang w:eastAsia="cs-CZ"/>
      </w:rPr>
    </w:pPr>
    <w:r>
      <w:rPr>
        <w:noProof/>
        <w:lang w:val="en-US"/>
      </w:rPr>
      <mc:AlternateContent>
        <mc:Choice Requires="wps">
          <w:drawing>
            <wp:anchor distT="0" distB="0" distL="114300" distR="114300" simplePos="0" relativeHeight="251660288" behindDoc="0" locked="0" layoutInCell="1" allowOverlap="1" wp14:anchorId="14F9020B" wp14:editId="2FD00D2E">
              <wp:simplePos x="0" y="0"/>
              <wp:positionH relativeFrom="margin">
                <wp:align>left</wp:align>
              </wp:positionH>
              <wp:positionV relativeFrom="paragraph">
                <wp:posOffset>-369570</wp:posOffset>
              </wp:positionV>
              <wp:extent cx="6086475" cy="0"/>
              <wp:effectExtent l="0" t="0" r="9525" b="19050"/>
              <wp:wrapNone/>
              <wp:docPr id="2" name="Přímá spojnice 2"/>
              <wp:cNvGraphicFramePr/>
              <a:graphic xmlns:a="http://schemas.openxmlformats.org/drawingml/2006/main">
                <a:graphicData uri="http://schemas.microsoft.com/office/word/2010/wordprocessingShape">
                  <wps:wsp>
                    <wps:cNvCnPr/>
                    <wps:spPr>
                      <a:xfrm flipH="1" flipV="1">
                        <a:off x="0" y="0"/>
                        <a:ext cx="6086475" cy="0"/>
                      </a:xfrm>
                      <a:prstGeom prst="line">
                        <a:avLst/>
                      </a:prstGeom>
                      <a:ln w="12700">
                        <a:solidFill>
                          <a:srgbClr val="FFB2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9AEC0" id="Přímá spojnice 2" o:spid="_x0000_s1026" style="position:absolute;flip:x 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1pt" to="479.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" strokecolor="#ffb200" strokeweight="1pt">
              <v:stroke joinstyle="miter"/>
              <w10:wrap anchorx="margin"/>
            </v:line>
          </w:pict>
        </mc:Fallback>
      </mc:AlternateContent>
    </w:r>
    <w:r w:rsidR="00415E98">
      <w:rPr>
        <w:noProof/>
        <w:lang w:val="en-US"/>
      </w:rPr>
      <mc:AlternateContent>
        <mc:Choice Requires="wps">
          <w:drawing>
            <wp:anchor distT="45720" distB="45720" distL="114300" distR="114300" simplePos="0" relativeHeight="251659264" behindDoc="1" locked="0" layoutInCell="1" allowOverlap="1" wp14:anchorId="5B96657E" wp14:editId="33C06D10">
              <wp:simplePos x="0" y="0"/>
              <wp:positionH relativeFrom="margin">
                <wp:posOffset>-84150</wp:posOffset>
              </wp:positionH>
              <wp:positionV relativeFrom="paragraph">
                <wp:posOffset>-338405</wp:posOffset>
              </wp:positionV>
              <wp:extent cx="6115050" cy="2921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92100"/>
                      </a:xfrm>
                      <a:prstGeom prst="rect">
                        <a:avLst/>
                      </a:prstGeom>
                      <a:noFill/>
                      <a:ln w="9525">
                        <a:noFill/>
                        <a:miter lim="800000"/>
                        <a:headEnd/>
                        <a:tailEnd/>
                      </a:ln>
                    </wps:spPr>
                    <wps:txbx>
                      <w:txbxContent>
                        <w:p w14:paraId="0E0811F6" w14:textId="5D038640" w:rsidR="00415E98" w:rsidRPr="00415E98" w:rsidRDefault="00415E98" w:rsidP="00415E98">
                          <w:pPr>
                            <w:pStyle w:val="text"/>
                            <w:rPr>
                              <w:rFonts w:asciiTheme="minorHAnsi" w:hAnsiTheme="minorHAnsi" w:cstheme="minorHAnsi"/>
                              <w:sz w:val="15"/>
                              <w:szCs w:val="15"/>
                              <w:lang w:val="cs-CZ"/>
                            </w:rPr>
                          </w:pPr>
                          <w:proofErr w:type="spellStart"/>
                          <w:r w:rsidRPr="00415E98">
                            <w:rPr>
                              <w:rFonts w:asciiTheme="minorHAnsi" w:hAnsiTheme="minorHAnsi" w:cstheme="minorHAnsi"/>
                              <w:sz w:val="15"/>
                              <w:szCs w:val="15"/>
                            </w:rPr>
                            <w:t>Ústav</w:t>
                          </w:r>
                          <w:proofErr w:type="spell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fotoniky</w:t>
                          </w:r>
                          <w:proofErr w:type="spellEnd"/>
                          <w:r w:rsidRPr="00415E98">
                            <w:rPr>
                              <w:rFonts w:asciiTheme="minorHAnsi" w:hAnsiTheme="minorHAnsi" w:cstheme="minorHAnsi"/>
                              <w:sz w:val="15"/>
                              <w:szCs w:val="15"/>
                            </w:rPr>
                            <w:t xml:space="preserve"> </w:t>
                          </w:r>
                          <w:proofErr w:type="gramStart"/>
                          <w:r w:rsidRPr="00415E98">
                            <w:rPr>
                              <w:rFonts w:asciiTheme="minorHAnsi" w:hAnsiTheme="minorHAnsi" w:cstheme="minorHAnsi"/>
                              <w:sz w:val="15"/>
                              <w:szCs w:val="15"/>
                            </w:rPr>
                            <w:t>a</w:t>
                          </w:r>
                          <w:proofErr w:type="gram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elektroniky</w:t>
                          </w:r>
                          <w:proofErr w:type="spellEnd"/>
                          <w:r w:rsidRPr="00415E98">
                            <w:rPr>
                              <w:rFonts w:asciiTheme="minorHAnsi" w:hAnsiTheme="minorHAnsi" w:cstheme="minorHAnsi"/>
                              <w:sz w:val="15"/>
                              <w:szCs w:val="15"/>
                            </w:rPr>
                            <w:t xml:space="preserve"> AV ČR, v. v. </w:t>
                          </w:r>
                          <w:proofErr w:type="spellStart"/>
                          <w:r w:rsidRPr="00415E98">
                            <w:rPr>
                              <w:rFonts w:asciiTheme="minorHAnsi" w:hAnsiTheme="minorHAnsi" w:cstheme="minorHAnsi"/>
                              <w:sz w:val="15"/>
                              <w:szCs w:val="15"/>
                            </w:rPr>
                            <w:t>i</w:t>
                          </w:r>
                          <w:proofErr w:type="spellEnd"/>
                          <w:r w:rsidRPr="00415E98">
                            <w:rPr>
                              <w:rFonts w:asciiTheme="minorHAnsi" w:hAnsiTheme="minorHAnsi" w:cstheme="minorHAnsi"/>
                              <w:sz w:val="15"/>
                              <w:szCs w:val="15"/>
                            </w:rPr>
                            <w:t xml:space="preserve">. | </w:t>
                          </w:r>
                          <w:r>
                            <w:rPr>
                              <w:rFonts w:asciiTheme="minorHAnsi" w:hAnsiTheme="minorHAnsi" w:cstheme="minorHAnsi"/>
                              <w:sz w:val="15"/>
                              <w:szCs w:val="15"/>
                            </w:rPr>
                            <w:t xml:space="preserve">Chaberská 1014/57, 182 </w:t>
                          </w:r>
                          <w:r w:rsidR="001000FB">
                            <w:rPr>
                              <w:rFonts w:asciiTheme="minorHAnsi" w:hAnsiTheme="minorHAnsi" w:cstheme="minorHAnsi"/>
                              <w:sz w:val="15"/>
                              <w:szCs w:val="15"/>
                            </w:rPr>
                            <w:t>00</w:t>
                          </w:r>
                          <w:r>
                            <w:rPr>
                              <w:rFonts w:asciiTheme="minorHAnsi" w:hAnsiTheme="minorHAnsi" w:cstheme="minorHAnsi"/>
                              <w:sz w:val="15"/>
                              <w:szCs w:val="15"/>
                            </w:rPr>
                            <w:t xml:space="preserve"> </w:t>
                          </w:r>
                          <w:r w:rsidRPr="00415E98">
                            <w:rPr>
                              <w:rFonts w:asciiTheme="minorHAnsi" w:hAnsiTheme="minorHAnsi" w:cstheme="minorHAnsi"/>
                              <w:sz w:val="15"/>
                              <w:szCs w:val="15"/>
                            </w:rPr>
                            <w:t xml:space="preserve">Praha 8 – </w:t>
                          </w:r>
                          <w:proofErr w:type="spellStart"/>
                          <w:r w:rsidRPr="00415E98">
                            <w:rPr>
                              <w:rFonts w:asciiTheme="minorHAnsi" w:hAnsiTheme="minorHAnsi" w:cstheme="minorHAnsi"/>
                              <w:sz w:val="15"/>
                              <w:szCs w:val="15"/>
                            </w:rPr>
                            <w:t>Kobylisy</w:t>
                          </w:r>
                          <w:proofErr w:type="spellEnd"/>
                          <w:r w:rsidRPr="00415E98">
                            <w:rPr>
                              <w:rFonts w:asciiTheme="minorHAnsi" w:hAnsiTheme="minorHAnsi" w:cstheme="minorHAnsi"/>
                              <w:sz w:val="15"/>
                              <w:szCs w:val="15"/>
                            </w:rPr>
                            <w:t xml:space="preserve"> | tel.: +420 266 773 400 | www.ufe.cz</w:t>
                          </w:r>
                        </w:p>
                        <w:p w14:paraId="66A5C9AE" w14:textId="77777777" w:rsidR="00415E98" w:rsidRDefault="00415E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96657E" id="_x0000_t202" coordsize="21600,21600" o:spt="202" path="m,l,21600r21600,l21600,xe">
              <v:stroke joinstyle="miter"/>
              <v:path gradientshapeok="t" o:connecttype="rect"/>
            </v:shapetype>
            <v:shape id="Textové pole 2" o:spid="_x0000_s1027" type="#_x0000_t202" style="position:absolute;left:0;text-align:left;margin-left:-6.65pt;margin-top:-26.65pt;width:481.5pt;height:2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" filled="f" stroked="f">
              <v:textbox>
                <w:txbxContent>
                  <w:p w14:paraId="0E0811F6" w14:textId="5D038640" w:rsidR="00415E98" w:rsidRPr="00415E98" w:rsidRDefault="00415E98" w:rsidP="00415E98">
                    <w:pPr>
                      <w:pStyle w:val="text"/>
                      <w:rPr>
                        <w:rFonts w:asciiTheme="minorHAnsi" w:hAnsiTheme="minorHAnsi" w:cstheme="minorHAnsi"/>
                        <w:sz w:val="15"/>
                        <w:szCs w:val="15"/>
                        <w:lang w:val="cs-CZ"/>
                      </w:rPr>
                    </w:pPr>
                    <w:proofErr w:type="spellStart"/>
                    <w:r w:rsidRPr="00415E98">
                      <w:rPr>
                        <w:rFonts w:asciiTheme="minorHAnsi" w:hAnsiTheme="minorHAnsi" w:cstheme="minorHAnsi"/>
                        <w:sz w:val="15"/>
                        <w:szCs w:val="15"/>
                      </w:rPr>
                      <w:t>Ústav</w:t>
                    </w:r>
                    <w:proofErr w:type="spell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fotoniky</w:t>
                    </w:r>
                    <w:proofErr w:type="spellEnd"/>
                    <w:r w:rsidRPr="00415E98">
                      <w:rPr>
                        <w:rFonts w:asciiTheme="minorHAnsi" w:hAnsiTheme="minorHAnsi" w:cstheme="minorHAnsi"/>
                        <w:sz w:val="15"/>
                        <w:szCs w:val="15"/>
                      </w:rPr>
                      <w:t xml:space="preserve"> </w:t>
                    </w:r>
                    <w:proofErr w:type="gramStart"/>
                    <w:r w:rsidRPr="00415E98">
                      <w:rPr>
                        <w:rFonts w:asciiTheme="minorHAnsi" w:hAnsiTheme="minorHAnsi" w:cstheme="minorHAnsi"/>
                        <w:sz w:val="15"/>
                        <w:szCs w:val="15"/>
                      </w:rPr>
                      <w:t>a</w:t>
                    </w:r>
                    <w:proofErr w:type="gramEnd"/>
                    <w:r w:rsidRPr="00415E98">
                      <w:rPr>
                        <w:rFonts w:asciiTheme="minorHAnsi" w:hAnsiTheme="minorHAnsi" w:cstheme="minorHAnsi"/>
                        <w:sz w:val="15"/>
                        <w:szCs w:val="15"/>
                      </w:rPr>
                      <w:t xml:space="preserve"> </w:t>
                    </w:r>
                    <w:proofErr w:type="spellStart"/>
                    <w:r w:rsidRPr="00415E98">
                      <w:rPr>
                        <w:rFonts w:asciiTheme="minorHAnsi" w:hAnsiTheme="minorHAnsi" w:cstheme="minorHAnsi"/>
                        <w:sz w:val="15"/>
                        <w:szCs w:val="15"/>
                      </w:rPr>
                      <w:t>elektroniky</w:t>
                    </w:r>
                    <w:proofErr w:type="spellEnd"/>
                    <w:r w:rsidRPr="00415E98">
                      <w:rPr>
                        <w:rFonts w:asciiTheme="minorHAnsi" w:hAnsiTheme="minorHAnsi" w:cstheme="minorHAnsi"/>
                        <w:sz w:val="15"/>
                        <w:szCs w:val="15"/>
                      </w:rPr>
                      <w:t xml:space="preserve"> AV ČR, v. v. </w:t>
                    </w:r>
                    <w:proofErr w:type="spellStart"/>
                    <w:r w:rsidRPr="00415E98">
                      <w:rPr>
                        <w:rFonts w:asciiTheme="minorHAnsi" w:hAnsiTheme="minorHAnsi" w:cstheme="minorHAnsi"/>
                        <w:sz w:val="15"/>
                        <w:szCs w:val="15"/>
                      </w:rPr>
                      <w:t>i</w:t>
                    </w:r>
                    <w:proofErr w:type="spellEnd"/>
                    <w:r w:rsidRPr="00415E98">
                      <w:rPr>
                        <w:rFonts w:asciiTheme="minorHAnsi" w:hAnsiTheme="minorHAnsi" w:cstheme="minorHAnsi"/>
                        <w:sz w:val="15"/>
                        <w:szCs w:val="15"/>
                      </w:rPr>
                      <w:t xml:space="preserve">. | </w:t>
                    </w:r>
                    <w:r>
                      <w:rPr>
                        <w:rFonts w:asciiTheme="minorHAnsi" w:hAnsiTheme="minorHAnsi" w:cstheme="minorHAnsi"/>
                        <w:sz w:val="15"/>
                        <w:szCs w:val="15"/>
                      </w:rPr>
                      <w:t xml:space="preserve">Chaberská 1014/57, 182 </w:t>
                    </w:r>
                    <w:r w:rsidR="001000FB">
                      <w:rPr>
                        <w:rFonts w:asciiTheme="minorHAnsi" w:hAnsiTheme="minorHAnsi" w:cstheme="minorHAnsi"/>
                        <w:sz w:val="15"/>
                        <w:szCs w:val="15"/>
                      </w:rPr>
                      <w:t>00</w:t>
                    </w:r>
                    <w:r>
                      <w:rPr>
                        <w:rFonts w:asciiTheme="minorHAnsi" w:hAnsiTheme="minorHAnsi" w:cstheme="minorHAnsi"/>
                        <w:sz w:val="15"/>
                        <w:szCs w:val="15"/>
                      </w:rPr>
                      <w:t xml:space="preserve"> </w:t>
                    </w:r>
                    <w:r w:rsidRPr="00415E98">
                      <w:rPr>
                        <w:rFonts w:asciiTheme="minorHAnsi" w:hAnsiTheme="minorHAnsi" w:cstheme="minorHAnsi"/>
                        <w:sz w:val="15"/>
                        <w:szCs w:val="15"/>
                      </w:rPr>
                      <w:t xml:space="preserve">Praha 8 – </w:t>
                    </w:r>
                    <w:proofErr w:type="spellStart"/>
                    <w:r w:rsidRPr="00415E98">
                      <w:rPr>
                        <w:rFonts w:asciiTheme="minorHAnsi" w:hAnsiTheme="minorHAnsi" w:cstheme="minorHAnsi"/>
                        <w:sz w:val="15"/>
                        <w:szCs w:val="15"/>
                      </w:rPr>
                      <w:t>Kobylisy</w:t>
                    </w:r>
                    <w:proofErr w:type="spellEnd"/>
                    <w:r w:rsidRPr="00415E98">
                      <w:rPr>
                        <w:rFonts w:asciiTheme="minorHAnsi" w:hAnsiTheme="minorHAnsi" w:cstheme="minorHAnsi"/>
                        <w:sz w:val="15"/>
                        <w:szCs w:val="15"/>
                      </w:rPr>
                      <w:t xml:space="preserve"> | tel.: +420 266 773 400 | www.ufe.cz</w:t>
                    </w:r>
                  </w:p>
                  <w:p w14:paraId="66A5C9AE" w14:textId="77777777" w:rsidR="00415E98" w:rsidRDefault="00415E98"/>
                </w:txbxContent>
              </v:textbox>
              <w10:wrap anchorx="margin"/>
            </v:shape>
          </w:pict>
        </mc:Fallback>
      </mc:AlternateContent>
    </w:r>
  </w:p>
  <w:p w14:paraId="30615569" w14:textId="0DBFDD60" w:rsidR="0019652C" w:rsidRPr="0019652C" w:rsidRDefault="0019652C" w:rsidP="0019652C">
    <w:pPr>
      <w:pStyle w:val="Zpat"/>
      <w:jc w:val="right"/>
      <w:rPr>
        <w:rFonts w:ascii="Arial" w:hAnsi="Arial" w:cs="Arial"/>
        <w:sz w:val="20"/>
        <w:szCs w:val="20"/>
      </w:rPr>
    </w:pPr>
    <w:r w:rsidRPr="0019652C">
      <w:rPr>
        <w:rFonts w:ascii="Arial" w:hAnsi="Arial" w:cs="Arial"/>
        <w:sz w:val="20"/>
        <w:szCs w:val="20"/>
      </w:rPr>
      <w:t xml:space="preserve">Stránka </w:t>
    </w:r>
    <w:r w:rsidRPr="0019652C">
      <w:rPr>
        <w:rFonts w:ascii="Arial" w:hAnsi="Arial" w:cs="Arial"/>
        <w:b/>
        <w:bCs/>
        <w:sz w:val="20"/>
        <w:szCs w:val="20"/>
      </w:rPr>
      <w:fldChar w:fldCharType="begin"/>
    </w:r>
    <w:r w:rsidRPr="0019652C">
      <w:rPr>
        <w:rFonts w:ascii="Arial" w:hAnsi="Arial" w:cs="Arial"/>
        <w:b/>
        <w:bCs/>
        <w:sz w:val="20"/>
        <w:szCs w:val="20"/>
      </w:rPr>
      <w:instrText>PAGE</w:instrText>
    </w:r>
    <w:r w:rsidRPr="0019652C">
      <w:rPr>
        <w:rFonts w:ascii="Arial" w:hAnsi="Arial" w:cs="Arial"/>
        <w:b/>
        <w:bCs/>
        <w:sz w:val="20"/>
        <w:szCs w:val="20"/>
      </w:rPr>
      <w:fldChar w:fldCharType="separate"/>
    </w:r>
    <w:r w:rsidR="00D12636">
      <w:rPr>
        <w:rFonts w:ascii="Arial" w:hAnsi="Arial" w:cs="Arial"/>
        <w:b/>
        <w:bCs/>
        <w:noProof/>
        <w:sz w:val="20"/>
        <w:szCs w:val="20"/>
      </w:rPr>
      <w:t>8</w:t>
    </w:r>
    <w:r w:rsidRPr="0019652C">
      <w:rPr>
        <w:rFonts w:ascii="Arial" w:hAnsi="Arial" w:cs="Arial"/>
        <w:b/>
        <w:bCs/>
        <w:sz w:val="20"/>
        <w:szCs w:val="20"/>
      </w:rPr>
      <w:fldChar w:fldCharType="end"/>
    </w:r>
    <w:r w:rsidRPr="0019652C">
      <w:rPr>
        <w:rFonts w:ascii="Arial" w:hAnsi="Arial" w:cs="Arial"/>
        <w:sz w:val="20"/>
        <w:szCs w:val="20"/>
      </w:rPr>
      <w:t xml:space="preserve"> z </w:t>
    </w:r>
    <w:r w:rsidRPr="0019652C">
      <w:rPr>
        <w:rFonts w:ascii="Arial" w:hAnsi="Arial" w:cs="Arial"/>
        <w:b/>
        <w:bCs/>
        <w:sz w:val="20"/>
        <w:szCs w:val="20"/>
      </w:rPr>
      <w:fldChar w:fldCharType="begin"/>
    </w:r>
    <w:r w:rsidRPr="0019652C">
      <w:rPr>
        <w:rFonts w:ascii="Arial" w:hAnsi="Arial" w:cs="Arial"/>
        <w:b/>
        <w:bCs/>
        <w:sz w:val="20"/>
        <w:szCs w:val="20"/>
      </w:rPr>
      <w:instrText>NUMPAGES</w:instrText>
    </w:r>
    <w:r w:rsidRPr="0019652C">
      <w:rPr>
        <w:rFonts w:ascii="Arial" w:hAnsi="Arial" w:cs="Arial"/>
        <w:b/>
        <w:bCs/>
        <w:sz w:val="20"/>
        <w:szCs w:val="20"/>
      </w:rPr>
      <w:fldChar w:fldCharType="separate"/>
    </w:r>
    <w:r w:rsidR="00D12636">
      <w:rPr>
        <w:rFonts w:ascii="Arial" w:hAnsi="Arial" w:cs="Arial"/>
        <w:b/>
        <w:bCs/>
        <w:noProof/>
        <w:sz w:val="20"/>
        <w:szCs w:val="20"/>
      </w:rPr>
      <w:t>8</w:t>
    </w:r>
    <w:r w:rsidRPr="0019652C">
      <w:rPr>
        <w:rFonts w:ascii="Arial" w:hAnsi="Arial" w:cs="Arial"/>
        <w:b/>
        <w:bCs/>
        <w:sz w:val="20"/>
        <w:szCs w:val="20"/>
      </w:rPr>
      <w:fldChar w:fldCharType="end"/>
    </w:r>
  </w:p>
  <w:p w14:paraId="21166D65" w14:textId="77777777" w:rsidR="00CD1C16" w:rsidRDefault="00CD1C16" w:rsidP="008F50BB">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A041" w14:textId="77777777" w:rsidR="000863B9" w:rsidRDefault="000863B9" w:rsidP="00CD1C16">
      <w:pPr>
        <w:spacing w:after="0" w:line="240" w:lineRule="auto"/>
      </w:pPr>
      <w:r>
        <w:separator/>
      </w:r>
    </w:p>
  </w:footnote>
  <w:footnote w:type="continuationSeparator" w:id="0">
    <w:p w14:paraId="32B270AE" w14:textId="77777777" w:rsidR="000863B9" w:rsidRDefault="000863B9" w:rsidP="00CD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C176" w14:textId="77777777" w:rsidR="00CD1C16" w:rsidRDefault="5B84996F" w:rsidP="00CD1C16">
    <w:pPr>
      <w:pStyle w:val="Zhlav"/>
      <w:ind w:left="-1134"/>
    </w:pPr>
    <w:r>
      <w:rPr>
        <w:noProof/>
        <w:lang w:val="en-US"/>
      </w:rPr>
      <w:drawing>
        <wp:inline distT="0" distB="0" distL="0" distR="0" wp14:anchorId="441E54A5" wp14:editId="4009936C">
          <wp:extent cx="7559674" cy="1477737"/>
          <wp:effectExtent l="0" t="0" r="3175" b="8255"/>
          <wp:docPr id="175281360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
                    <a:extLst>
                      <a:ext uri="{28A0092B-C50C-407E-A947-70E740481C1C}">
                        <a14:useLocalDpi xmlns:a14="http://schemas.microsoft.com/office/drawing/2010/main" val="0"/>
                      </a:ext>
                    </a:extLst>
                  </a:blip>
                  <a:stretch>
                    <a:fillRect/>
                  </a:stretch>
                </pic:blipFill>
                <pic:spPr>
                  <a:xfrm>
                    <a:off x="0" y="0"/>
                    <a:ext cx="7559674" cy="147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131"/>
    <w:multiLevelType w:val="hybridMultilevel"/>
    <w:tmpl w:val="95626B94"/>
    <w:lvl w:ilvl="0" w:tplc="CABC0988">
      <w:start w:val="1"/>
      <w:numFmt w:val="decimal"/>
      <w:lvlText w:val="%1."/>
      <w:lvlJc w:val="left"/>
      <w:pPr>
        <w:ind w:left="-520" w:hanging="360"/>
      </w:pPr>
      <w:rPr>
        <w:rFonts w:cs="Times New Roman" w:hint="default"/>
        <w:b w:val="0"/>
        <w:i w:val="0"/>
        <w:sz w:val="22"/>
        <w:szCs w:val="22"/>
      </w:rPr>
    </w:lvl>
    <w:lvl w:ilvl="1" w:tplc="04050019" w:tentative="1">
      <w:start w:val="1"/>
      <w:numFmt w:val="lowerLetter"/>
      <w:lvlText w:val="%2."/>
      <w:lvlJc w:val="left"/>
      <w:pPr>
        <w:ind w:left="200" w:hanging="360"/>
      </w:pPr>
    </w:lvl>
    <w:lvl w:ilvl="2" w:tplc="0405001B" w:tentative="1">
      <w:start w:val="1"/>
      <w:numFmt w:val="lowerRoman"/>
      <w:lvlText w:val="%3."/>
      <w:lvlJc w:val="right"/>
      <w:pPr>
        <w:ind w:left="920" w:hanging="180"/>
      </w:pPr>
    </w:lvl>
    <w:lvl w:ilvl="3" w:tplc="0405000F" w:tentative="1">
      <w:start w:val="1"/>
      <w:numFmt w:val="decimal"/>
      <w:lvlText w:val="%4."/>
      <w:lvlJc w:val="left"/>
      <w:pPr>
        <w:ind w:left="1640" w:hanging="360"/>
      </w:pPr>
    </w:lvl>
    <w:lvl w:ilvl="4" w:tplc="04050019" w:tentative="1">
      <w:start w:val="1"/>
      <w:numFmt w:val="lowerLetter"/>
      <w:lvlText w:val="%5."/>
      <w:lvlJc w:val="left"/>
      <w:pPr>
        <w:ind w:left="2360" w:hanging="360"/>
      </w:pPr>
    </w:lvl>
    <w:lvl w:ilvl="5" w:tplc="0405001B" w:tentative="1">
      <w:start w:val="1"/>
      <w:numFmt w:val="lowerRoman"/>
      <w:lvlText w:val="%6."/>
      <w:lvlJc w:val="right"/>
      <w:pPr>
        <w:ind w:left="3080" w:hanging="180"/>
      </w:pPr>
    </w:lvl>
    <w:lvl w:ilvl="6" w:tplc="0405000F" w:tentative="1">
      <w:start w:val="1"/>
      <w:numFmt w:val="decimal"/>
      <w:lvlText w:val="%7."/>
      <w:lvlJc w:val="left"/>
      <w:pPr>
        <w:ind w:left="3800" w:hanging="360"/>
      </w:pPr>
    </w:lvl>
    <w:lvl w:ilvl="7" w:tplc="04050019" w:tentative="1">
      <w:start w:val="1"/>
      <w:numFmt w:val="lowerLetter"/>
      <w:lvlText w:val="%8."/>
      <w:lvlJc w:val="left"/>
      <w:pPr>
        <w:ind w:left="4520" w:hanging="360"/>
      </w:pPr>
    </w:lvl>
    <w:lvl w:ilvl="8" w:tplc="0405001B" w:tentative="1">
      <w:start w:val="1"/>
      <w:numFmt w:val="lowerRoman"/>
      <w:lvlText w:val="%9."/>
      <w:lvlJc w:val="right"/>
      <w:pPr>
        <w:ind w:left="5240" w:hanging="180"/>
      </w:pPr>
    </w:lvl>
  </w:abstractNum>
  <w:abstractNum w:abstractNumId="1" w15:restartNumberingAfterBreak="0">
    <w:nsid w:val="02A766F1"/>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1379A"/>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D63EF"/>
    <w:multiLevelType w:val="hybridMultilevel"/>
    <w:tmpl w:val="F490B7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B71EEB"/>
    <w:multiLevelType w:val="hybridMultilevel"/>
    <w:tmpl w:val="F22642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2"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8D268E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3641C"/>
    <w:multiLevelType w:val="hybridMultilevel"/>
    <w:tmpl w:val="6EF892BA"/>
    <w:lvl w:ilvl="0" w:tplc="08090017">
      <w:start w:val="1"/>
      <w:numFmt w:val="lowerLetter"/>
      <w:lvlText w:val="%1)"/>
      <w:lvlJc w:val="left"/>
      <w:pPr>
        <w:ind w:left="56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6D15D4"/>
    <w:multiLevelType w:val="hybridMultilevel"/>
    <w:tmpl w:val="C5109A08"/>
    <w:lvl w:ilvl="0" w:tplc="08090017">
      <w:start w:val="1"/>
      <w:numFmt w:val="lowerLetter"/>
      <w:lvlText w:val="%1)"/>
      <w:lvlJc w:val="left"/>
      <w:pPr>
        <w:ind w:left="567" w:hanging="22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A444E6"/>
    <w:multiLevelType w:val="hybridMultilevel"/>
    <w:tmpl w:val="95626B94"/>
    <w:lvl w:ilvl="0" w:tplc="CABC0988">
      <w:start w:val="1"/>
      <w:numFmt w:val="decimal"/>
      <w:lvlText w:val="%1."/>
      <w:lvlJc w:val="left"/>
      <w:pPr>
        <w:ind w:left="72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8B39BD"/>
    <w:multiLevelType w:val="hybridMultilevel"/>
    <w:tmpl w:val="14B84B74"/>
    <w:lvl w:ilvl="0" w:tplc="0EA05D80">
      <w:start w:val="1"/>
      <w:numFmt w:val="decimal"/>
      <w:lvlText w:val="%1."/>
      <w:lvlJc w:val="left"/>
      <w:pPr>
        <w:ind w:left="360" w:hanging="360"/>
      </w:pPr>
      <w:rPr>
        <w:rFonts w:ascii="Calibri" w:hAnsi="Calibri" w:cs="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257011"/>
    <w:multiLevelType w:val="hybridMultilevel"/>
    <w:tmpl w:val="95626B94"/>
    <w:lvl w:ilvl="0" w:tplc="FFFFFFFF">
      <w:start w:val="1"/>
      <w:numFmt w:val="decimal"/>
      <w:lvlText w:val="%1."/>
      <w:lvlJc w:val="left"/>
      <w:pPr>
        <w:ind w:left="360" w:hanging="360"/>
      </w:pPr>
      <w:rPr>
        <w:b w:val="0"/>
        <w:i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3044BC"/>
    <w:multiLevelType w:val="hybridMultilevel"/>
    <w:tmpl w:val="72FA6F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334E9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8200B6"/>
    <w:multiLevelType w:val="hybridMultilevel"/>
    <w:tmpl w:val="004228E0"/>
    <w:lvl w:ilvl="0" w:tplc="38CAF2C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5A761A"/>
    <w:multiLevelType w:val="hybridMultilevel"/>
    <w:tmpl w:val="59706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A813B9"/>
    <w:multiLevelType w:val="hybridMultilevel"/>
    <w:tmpl w:val="95626B94"/>
    <w:lvl w:ilvl="0" w:tplc="CABC0988">
      <w:start w:val="1"/>
      <w:numFmt w:val="decimal"/>
      <w:lvlText w:val="%1."/>
      <w:lvlJc w:val="left"/>
      <w:pPr>
        <w:ind w:left="360" w:hanging="360"/>
      </w:pPr>
      <w:rPr>
        <w:rFonts w:cs="Times New Roman"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0B479E"/>
    <w:multiLevelType w:val="multilevel"/>
    <w:tmpl w:val="8AB84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904"/>
        </w:tabs>
        <w:ind w:left="3904"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75FFB"/>
    <w:multiLevelType w:val="hybridMultilevel"/>
    <w:tmpl w:val="FF7822B8"/>
    <w:lvl w:ilvl="0" w:tplc="690C7F64">
      <w:start w:val="1"/>
      <w:numFmt w:val="lowerLetter"/>
      <w:lvlText w:val="%1)"/>
      <w:lvlJc w:val="left"/>
      <w:pPr>
        <w:ind w:left="936" w:hanging="227"/>
      </w:pPr>
      <w:rPr>
        <w:rFonts w:ascii="Arial" w:eastAsia="Calibr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B30927"/>
    <w:multiLevelType w:val="hybridMultilevel"/>
    <w:tmpl w:val="95626B94"/>
    <w:lvl w:ilvl="0" w:tplc="CABC0988">
      <w:start w:val="1"/>
      <w:numFmt w:val="decimal"/>
      <w:lvlText w:val="%1."/>
      <w:lvlJc w:val="left"/>
      <w:pPr>
        <w:ind w:left="501" w:hanging="360"/>
      </w:pPr>
      <w:rPr>
        <w:rFonts w:cs="Times New Roman" w:hint="default"/>
        <w:b w:val="0"/>
        <w:i w:val="0"/>
        <w:sz w:val="22"/>
        <w:szCs w:val="22"/>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9" w15:restartNumberingAfterBreak="0">
    <w:nsid w:val="535E7B09"/>
    <w:multiLevelType w:val="hybridMultilevel"/>
    <w:tmpl w:val="E9ECA8AA"/>
    <w:lvl w:ilvl="0" w:tplc="7E02AE8E">
      <w:start w:val="2"/>
      <w:numFmt w:val="bullet"/>
      <w:lvlText w:val="-"/>
      <w:lvlJc w:val="left"/>
      <w:pPr>
        <w:ind w:left="786" w:hanging="360"/>
      </w:pPr>
      <w:rPr>
        <w:rFonts w:ascii="Calibri" w:eastAsia="Arial"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4743B7E"/>
    <w:multiLevelType w:val="hybridMultilevel"/>
    <w:tmpl w:val="95626B94"/>
    <w:lvl w:ilvl="0" w:tplc="FFFFFFFF">
      <w:start w:val="1"/>
      <w:numFmt w:val="decimal"/>
      <w:lvlText w:val="%1."/>
      <w:lvlJc w:val="left"/>
      <w:pPr>
        <w:ind w:left="360" w:hanging="360"/>
      </w:pPr>
      <w:rPr>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1D0667"/>
    <w:multiLevelType w:val="hybridMultilevel"/>
    <w:tmpl w:val="A760AB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C205D1"/>
    <w:multiLevelType w:val="hybridMultilevel"/>
    <w:tmpl w:val="B25ABEB0"/>
    <w:lvl w:ilvl="0" w:tplc="2BAE0A90">
      <w:start w:val="1"/>
      <w:numFmt w:val="decimal"/>
      <w:lvlText w:val="%1."/>
      <w:lvlJc w:val="left"/>
      <w:pPr>
        <w:ind w:left="360"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7865A71"/>
    <w:multiLevelType w:val="hybridMultilevel"/>
    <w:tmpl w:val="F490B7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D01DC5"/>
    <w:multiLevelType w:val="hybridMultilevel"/>
    <w:tmpl w:val="F490B7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663908"/>
    <w:multiLevelType w:val="multilevel"/>
    <w:tmpl w:val="BDF603DC"/>
    <w:lvl w:ilvl="0">
      <w:start w:val="1"/>
      <w:numFmt w:val="decimal"/>
      <w:lvlText w:val="%1."/>
      <w:lvlJc w:val="left"/>
      <w:pPr>
        <w:tabs>
          <w:tab w:val="num" w:pos="0"/>
        </w:tabs>
        <w:ind w:left="644" w:hanging="360"/>
      </w:pPr>
      <w:rPr>
        <w:rFonts w:ascii="Calibri" w:hAnsi="Calibri" w:cs="Calibri" w:hint="default"/>
        <w:b/>
        <w:color w:val="000000"/>
        <w:sz w:val="22"/>
        <w:szCs w:val="12"/>
      </w:rPr>
    </w:lvl>
    <w:lvl w:ilvl="1">
      <w:start w:val="1"/>
      <w:numFmt w:val="decimal"/>
      <w:isLgl/>
      <w:lvlText w:val="%1.%2."/>
      <w:lvlJc w:val="left"/>
      <w:pPr>
        <w:tabs>
          <w:tab w:val="num" w:pos="0"/>
        </w:tabs>
        <w:ind w:left="-294" w:hanging="72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364" w:hanging="108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724" w:hanging="1440"/>
      </w:pPr>
    </w:lvl>
    <w:lvl w:ilvl="6">
      <w:start w:val="1"/>
      <w:numFmt w:val="decimal"/>
      <w:isLgl/>
      <w:lvlText w:val="%1.%2.%3.%4.%5.%6.%7."/>
      <w:lvlJc w:val="left"/>
      <w:pPr>
        <w:tabs>
          <w:tab w:val="num" w:pos="0"/>
        </w:tabs>
        <w:ind w:left="1724" w:hanging="1440"/>
      </w:pPr>
    </w:lvl>
    <w:lvl w:ilvl="7">
      <w:start w:val="1"/>
      <w:numFmt w:val="decimal"/>
      <w:isLgl/>
      <w:lvlText w:val="%1.%2.%3.%4.%5.%6.%7.%8."/>
      <w:lvlJc w:val="left"/>
      <w:pPr>
        <w:tabs>
          <w:tab w:val="num" w:pos="0"/>
        </w:tabs>
        <w:ind w:left="2084" w:hanging="1800"/>
      </w:pPr>
    </w:lvl>
    <w:lvl w:ilvl="8">
      <w:start w:val="1"/>
      <w:numFmt w:val="decimal"/>
      <w:isLgl/>
      <w:lvlText w:val="%1.%2.%3.%4.%5.%6.%7.%8.%9."/>
      <w:lvlJc w:val="left"/>
      <w:pPr>
        <w:tabs>
          <w:tab w:val="num" w:pos="0"/>
        </w:tabs>
        <w:ind w:left="2084" w:hanging="1800"/>
      </w:pPr>
    </w:lvl>
  </w:abstractNum>
  <w:abstractNum w:abstractNumId="26" w15:restartNumberingAfterBreak="0">
    <w:nsid w:val="79ED3975"/>
    <w:multiLevelType w:val="multilevel"/>
    <w:tmpl w:val="14E6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72E72"/>
    <w:multiLevelType w:val="hybridMultilevel"/>
    <w:tmpl w:val="F226422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7C9121FF"/>
    <w:multiLevelType w:val="hybridMultilevel"/>
    <w:tmpl w:val="A4386E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45660E"/>
    <w:multiLevelType w:val="multilevel"/>
    <w:tmpl w:val="C306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721072">
    <w:abstractNumId w:val="9"/>
  </w:num>
  <w:num w:numId="2" w16cid:durableId="517622122">
    <w:abstractNumId w:val="8"/>
  </w:num>
  <w:num w:numId="3" w16cid:durableId="937979485">
    <w:abstractNumId w:val="1"/>
  </w:num>
  <w:num w:numId="4" w16cid:durableId="195431003">
    <w:abstractNumId w:val="15"/>
  </w:num>
  <w:num w:numId="5" w16cid:durableId="1316564602">
    <w:abstractNumId w:val="10"/>
  </w:num>
  <w:num w:numId="6" w16cid:durableId="1690645822">
    <w:abstractNumId w:val="2"/>
  </w:num>
  <w:num w:numId="7" w16cid:durableId="1865901230">
    <w:abstractNumId w:val="12"/>
  </w:num>
  <w:num w:numId="8" w16cid:durableId="982464765">
    <w:abstractNumId w:val="5"/>
  </w:num>
  <w:num w:numId="9" w16cid:durableId="1640188089">
    <w:abstractNumId w:val="0"/>
  </w:num>
  <w:num w:numId="10" w16cid:durableId="1679115032">
    <w:abstractNumId w:val="20"/>
  </w:num>
  <w:num w:numId="11" w16cid:durableId="2130121800">
    <w:abstractNumId w:val="23"/>
  </w:num>
  <w:num w:numId="12" w16cid:durableId="1175729624">
    <w:abstractNumId w:val="18"/>
  </w:num>
  <w:num w:numId="13" w16cid:durableId="653293597">
    <w:abstractNumId w:val="28"/>
  </w:num>
  <w:num w:numId="14" w16cid:durableId="1750882446">
    <w:abstractNumId w:val="22"/>
  </w:num>
  <w:num w:numId="15" w16cid:durableId="17037433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4819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184339">
    <w:abstractNumId w:val="14"/>
  </w:num>
  <w:num w:numId="18" w16cid:durableId="159858279">
    <w:abstractNumId w:val="25"/>
  </w:num>
  <w:num w:numId="19" w16cid:durableId="1019509751">
    <w:abstractNumId w:val="7"/>
  </w:num>
  <w:num w:numId="20" w16cid:durableId="439835255">
    <w:abstractNumId w:val="17"/>
  </w:num>
  <w:num w:numId="21" w16cid:durableId="1076166749">
    <w:abstractNumId w:val="6"/>
  </w:num>
  <w:num w:numId="22" w16cid:durableId="1661418894">
    <w:abstractNumId w:val="4"/>
  </w:num>
  <w:num w:numId="23" w16cid:durableId="1125272923">
    <w:abstractNumId w:val="24"/>
  </w:num>
  <w:num w:numId="24" w16cid:durableId="600407183">
    <w:abstractNumId w:val="3"/>
  </w:num>
  <w:num w:numId="25" w16cid:durableId="887033504">
    <w:abstractNumId w:val="21"/>
  </w:num>
  <w:num w:numId="26" w16cid:durableId="230316585">
    <w:abstractNumId w:val="13"/>
  </w:num>
  <w:num w:numId="27" w16cid:durableId="1164391311">
    <w:abstractNumId w:val="11"/>
  </w:num>
  <w:num w:numId="28" w16cid:durableId="772285526">
    <w:abstractNumId w:val="19"/>
  </w:num>
  <w:num w:numId="29" w16cid:durableId="330716952">
    <w:abstractNumId w:val="16"/>
  </w:num>
  <w:num w:numId="30" w16cid:durableId="1031691556">
    <w:abstractNumId w:val="29"/>
  </w:num>
  <w:num w:numId="31" w16cid:durableId="20867611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Nbc0MjAzMLO0tDBX0lEKTi0uzszPAykwrAUAy3RhXiwAAAA="/>
  </w:docVars>
  <w:rsids>
    <w:rsidRoot w:val="0019652C"/>
    <w:rsid w:val="000003AC"/>
    <w:rsid w:val="0000528F"/>
    <w:rsid w:val="00006243"/>
    <w:rsid w:val="00007899"/>
    <w:rsid w:val="000112CB"/>
    <w:rsid w:val="000169CA"/>
    <w:rsid w:val="00023FC3"/>
    <w:rsid w:val="00027D7B"/>
    <w:rsid w:val="00032560"/>
    <w:rsid w:val="00033140"/>
    <w:rsid w:val="00033223"/>
    <w:rsid w:val="00034687"/>
    <w:rsid w:val="00036F93"/>
    <w:rsid w:val="00037FFA"/>
    <w:rsid w:val="00040C3D"/>
    <w:rsid w:val="00045794"/>
    <w:rsid w:val="00045991"/>
    <w:rsid w:val="000529BA"/>
    <w:rsid w:val="000550DB"/>
    <w:rsid w:val="00055D3C"/>
    <w:rsid w:val="00056428"/>
    <w:rsid w:val="000575BA"/>
    <w:rsid w:val="00064AFA"/>
    <w:rsid w:val="00067C42"/>
    <w:rsid w:val="000703C9"/>
    <w:rsid w:val="000723A5"/>
    <w:rsid w:val="00073602"/>
    <w:rsid w:val="000749BB"/>
    <w:rsid w:val="00075182"/>
    <w:rsid w:val="00080C20"/>
    <w:rsid w:val="00083A02"/>
    <w:rsid w:val="00085676"/>
    <w:rsid w:val="000863B9"/>
    <w:rsid w:val="00087CBC"/>
    <w:rsid w:val="00093D70"/>
    <w:rsid w:val="00094AE0"/>
    <w:rsid w:val="0009627B"/>
    <w:rsid w:val="000A18EA"/>
    <w:rsid w:val="000A313D"/>
    <w:rsid w:val="000A4D44"/>
    <w:rsid w:val="000A5BA4"/>
    <w:rsid w:val="000A7EB5"/>
    <w:rsid w:val="000B021D"/>
    <w:rsid w:val="000B5ABD"/>
    <w:rsid w:val="000B73F7"/>
    <w:rsid w:val="000C0161"/>
    <w:rsid w:val="000C01F2"/>
    <w:rsid w:val="000C0747"/>
    <w:rsid w:val="000C475D"/>
    <w:rsid w:val="000C48C3"/>
    <w:rsid w:val="000C53B8"/>
    <w:rsid w:val="000D3C3B"/>
    <w:rsid w:val="000D4975"/>
    <w:rsid w:val="000E078E"/>
    <w:rsid w:val="000E08EF"/>
    <w:rsid w:val="000E2D9D"/>
    <w:rsid w:val="000E32F4"/>
    <w:rsid w:val="000E350F"/>
    <w:rsid w:val="000E4BB7"/>
    <w:rsid w:val="000E5C0C"/>
    <w:rsid w:val="000F37F8"/>
    <w:rsid w:val="000F38AD"/>
    <w:rsid w:val="000F48FC"/>
    <w:rsid w:val="000F4DC5"/>
    <w:rsid w:val="000F6669"/>
    <w:rsid w:val="001000FB"/>
    <w:rsid w:val="00100B35"/>
    <w:rsid w:val="00102419"/>
    <w:rsid w:val="00104E07"/>
    <w:rsid w:val="0010761B"/>
    <w:rsid w:val="00110AE5"/>
    <w:rsid w:val="0011435D"/>
    <w:rsid w:val="001164E8"/>
    <w:rsid w:val="00117344"/>
    <w:rsid w:val="00117997"/>
    <w:rsid w:val="00117A11"/>
    <w:rsid w:val="001202F5"/>
    <w:rsid w:val="0012052F"/>
    <w:rsid w:val="001209E8"/>
    <w:rsid w:val="00121BFE"/>
    <w:rsid w:val="001240E9"/>
    <w:rsid w:val="00131CF3"/>
    <w:rsid w:val="00133909"/>
    <w:rsid w:val="00133B40"/>
    <w:rsid w:val="00134CF5"/>
    <w:rsid w:val="00134EF7"/>
    <w:rsid w:val="00142114"/>
    <w:rsid w:val="00144CE2"/>
    <w:rsid w:val="00150E04"/>
    <w:rsid w:val="00151902"/>
    <w:rsid w:val="00153791"/>
    <w:rsid w:val="00153FD7"/>
    <w:rsid w:val="00154305"/>
    <w:rsid w:val="001550A2"/>
    <w:rsid w:val="0016071A"/>
    <w:rsid w:val="00160F63"/>
    <w:rsid w:val="001621EC"/>
    <w:rsid w:val="00163A3C"/>
    <w:rsid w:val="00163E73"/>
    <w:rsid w:val="00164C5B"/>
    <w:rsid w:val="00164DF1"/>
    <w:rsid w:val="00164FB9"/>
    <w:rsid w:val="00174056"/>
    <w:rsid w:val="0017688F"/>
    <w:rsid w:val="00180566"/>
    <w:rsid w:val="00183360"/>
    <w:rsid w:val="00184AA3"/>
    <w:rsid w:val="00184EE8"/>
    <w:rsid w:val="00185814"/>
    <w:rsid w:val="00186FC8"/>
    <w:rsid w:val="00190DF9"/>
    <w:rsid w:val="00194A54"/>
    <w:rsid w:val="001959C7"/>
    <w:rsid w:val="00195F95"/>
    <w:rsid w:val="0019652C"/>
    <w:rsid w:val="001A0CC8"/>
    <w:rsid w:val="001A12AD"/>
    <w:rsid w:val="001A2904"/>
    <w:rsid w:val="001A4992"/>
    <w:rsid w:val="001A57C1"/>
    <w:rsid w:val="001A5AFE"/>
    <w:rsid w:val="001A7A4F"/>
    <w:rsid w:val="001B0F73"/>
    <w:rsid w:val="001B1F76"/>
    <w:rsid w:val="001B37BC"/>
    <w:rsid w:val="001B3BC8"/>
    <w:rsid w:val="001B42C1"/>
    <w:rsid w:val="001B50DA"/>
    <w:rsid w:val="001B5F35"/>
    <w:rsid w:val="001B76FA"/>
    <w:rsid w:val="001C04C3"/>
    <w:rsid w:val="001C06A2"/>
    <w:rsid w:val="001C2E42"/>
    <w:rsid w:val="001C4C27"/>
    <w:rsid w:val="001C4CC4"/>
    <w:rsid w:val="001D2F44"/>
    <w:rsid w:val="001D438D"/>
    <w:rsid w:val="001D6838"/>
    <w:rsid w:val="001D6BE5"/>
    <w:rsid w:val="001E2920"/>
    <w:rsid w:val="001E3C2A"/>
    <w:rsid w:val="001F04E4"/>
    <w:rsid w:val="001F2890"/>
    <w:rsid w:val="001F29C1"/>
    <w:rsid w:val="001F522B"/>
    <w:rsid w:val="001F5949"/>
    <w:rsid w:val="001F75A4"/>
    <w:rsid w:val="001F7F19"/>
    <w:rsid w:val="00200C17"/>
    <w:rsid w:val="0020160F"/>
    <w:rsid w:val="00201F87"/>
    <w:rsid w:val="002029F6"/>
    <w:rsid w:val="00203410"/>
    <w:rsid w:val="00203F76"/>
    <w:rsid w:val="00206A12"/>
    <w:rsid w:val="002071A9"/>
    <w:rsid w:val="00212B8E"/>
    <w:rsid w:val="00213907"/>
    <w:rsid w:val="00214196"/>
    <w:rsid w:val="00215032"/>
    <w:rsid w:val="002162C0"/>
    <w:rsid w:val="00220CF8"/>
    <w:rsid w:val="00223F0F"/>
    <w:rsid w:val="00225628"/>
    <w:rsid w:val="00225EFB"/>
    <w:rsid w:val="00227D98"/>
    <w:rsid w:val="002314D9"/>
    <w:rsid w:val="00232CE3"/>
    <w:rsid w:val="00236782"/>
    <w:rsid w:val="00237FEE"/>
    <w:rsid w:val="002413D8"/>
    <w:rsid w:val="00243B3F"/>
    <w:rsid w:val="00245512"/>
    <w:rsid w:val="002529DA"/>
    <w:rsid w:val="00255429"/>
    <w:rsid w:val="00255FEF"/>
    <w:rsid w:val="00257982"/>
    <w:rsid w:val="002721A0"/>
    <w:rsid w:val="002731FC"/>
    <w:rsid w:val="00274E75"/>
    <w:rsid w:val="002752D3"/>
    <w:rsid w:val="00275524"/>
    <w:rsid w:val="00277D5D"/>
    <w:rsid w:val="00280DA6"/>
    <w:rsid w:val="00282EB5"/>
    <w:rsid w:val="002836EB"/>
    <w:rsid w:val="002838C6"/>
    <w:rsid w:val="00284754"/>
    <w:rsid w:val="00285C66"/>
    <w:rsid w:val="00286B40"/>
    <w:rsid w:val="00286F0A"/>
    <w:rsid w:val="002936AB"/>
    <w:rsid w:val="002A395D"/>
    <w:rsid w:val="002A4060"/>
    <w:rsid w:val="002A5524"/>
    <w:rsid w:val="002A5732"/>
    <w:rsid w:val="002A634A"/>
    <w:rsid w:val="002A7389"/>
    <w:rsid w:val="002B045B"/>
    <w:rsid w:val="002B2BBD"/>
    <w:rsid w:val="002B3C96"/>
    <w:rsid w:val="002B48E2"/>
    <w:rsid w:val="002B54B5"/>
    <w:rsid w:val="002B6FCE"/>
    <w:rsid w:val="002C4201"/>
    <w:rsid w:val="002C46EA"/>
    <w:rsid w:val="002D011A"/>
    <w:rsid w:val="002D1399"/>
    <w:rsid w:val="002D26DD"/>
    <w:rsid w:val="002D5BA4"/>
    <w:rsid w:val="002D5F0C"/>
    <w:rsid w:val="002D7518"/>
    <w:rsid w:val="002E57B5"/>
    <w:rsid w:val="002E6C8C"/>
    <w:rsid w:val="002E6FCF"/>
    <w:rsid w:val="002F060F"/>
    <w:rsid w:val="002F07D0"/>
    <w:rsid w:val="002F1D9A"/>
    <w:rsid w:val="002F1E74"/>
    <w:rsid w:val="002F26BD"/>
    <w:rsid w:val="002F4FCF"/>
    <w:rsid w:val="002F7C33"/>
    <w:rsid w:val="00300873"/>
    <w:rsid w:val="003012EE"/>
    <w:rsid w:val="003019DC"/>
    <w:rsid w:val="0030230A"/>
    <w:rsid w:val="00304F86"/>
    <w:rsid w:val="00305765"/>
    <w:rsid w:val="00306776"/>
    <w:rsid w:val="00306C1C"/>
    <w:rsid w:val="00310B95"/>
    <w:rsid w:val="00314CA3"/>
    <w:rsid w:val="00316932"/>
    <w:rsid w:val="0031770C"/>
    <w:rsid w:val="00317CFF"/>
    <w:rsid w:val="00320547"/>
    <w:rsid w:val="00321E5A"/>
    <w:rsid w:val="00322A60"/>
    <w:rsid w:val="0032379A"/>
    <w:rsid w:val="00324A8F"/>
    <w:rsid w:val="00325EF3"/>
    <w:rsid w:val="00326106"/>
    <w:rsid w:val="00326C3B"/>
    <w:rsid w:val="00331CE1"/>
    <w:rsid w:val="0033296D"/>
    <w:rsid w:val="003346EF"/>
    <w:rsid w:val="003351F1"/>
    <w:rsid w:val="003363EB"/>
    <w:rsid w:val="00343C4A"/>
    <w:rsid w:val="0034524C"/>
    <w:rsid w:val="00347109"/>
    <w:rsid w:val="00347354"/>
    <w:rsid w:val="00350FD9"/>
    <w:rsid w:val="003510DE"/>
    <w:rsid w:val="0035230C"/>
    <w:rsid w:val="00360F65"/>
    <w:rsid w:val="00361592"/>
    <w:rsid w:val="00363015"/>
    <w:rsid w:val="00365978"/>
    <w:rsid w:val="00366762"/>
    <w:rsid w:val="00370757"/>
    <w:rsid w:val="0037271C"/>
    <w:rsid w:val="003735A8"/>
    <w:rsid w:val="003827B2"/>
    <w:rsid w:val="00384DF2"/>
    <w:rsid w:val="003855D4"/>
    <w:rsid w:val="00392514"/>
    <w:rsid w:val="00396AD9"/>
    <w:rsid w:val="003A14F0"/>
    <w:rsid w:val="003A3A2B"/>
    <w:rsid w:val="003B1F6D"/>
    <w:rsid w:val="003B52EB"/>
    <w:rsid w:val="003B5730"/>
    <w:rsid w:val="003B6499"/>
    <w:rsid w:val="003C17C6"/>
    <w:rsid w:val="003C2978"/>
    <w:rsid w:val="003C4047"/>
    <w:rsid w:val="003C4B80"/>
    <w:rsid w:val="003C5A54"/>
    <w:rsid w:val="003C759B"/>
    <w:rsid w:val="003D0A6F"/>
    <w:rsid w:val="003D1F57"/>
    <w:rsid w:val="003D40B7"/>
    <w:rsid w:val="003D55C8"/>
    <w:rsid w:val="003E0F80"/>
    <w:rsid w:val="003E2AC7"/>
    <w:rsid w:val="003E42EF"/>
    <w:rsid w:val="003E5501"/>
    <w:rsid w:val="003E6F9E"/>
    <w:rsid w:val="003F0DA1"/>
    <w:rsid w:val="003F1C5D"/>
    <w:rsid w:val="003F2C39"/>
    <w:rsid w:val="003F643A"/>
    <w:rsid w:val="003F772C"/>
    <w:rsid w:val="004002FB"/>
    <w:rsid w:val="0040052C"/>
    <w:rsid w:val="00400EF3"/>
    <w:rsid w:val="00402781"/>
    <w:rsid w:val="004056A6"/>
    <w:rsid w:val="00407A78"/>
    <w:rsid w:val="00407E8C"/>
    <w:rsid w:val="0041402A"/>
    <w:rsid w:val="0041402D"/>
    <w:rsid w:val="00415B3A"/>
    <w:rsid w:val="00415E98"/>
    <w:rsid w:val="00415F15"/>
    <w:rsid w:val="00416485"/>
    <w:rsid w:val="004229F8"/>
    <w:rsid w:val="00422DBA"/>
    <w:rsid w:val="00423243"/>
    <w:rsid w:val="00424721"/>
    <w:rsid w:val="0042546B"/>
    <w:rsid w:val="00425782"/>
    <w:rsid w:val="004265E3"/>
    <w:rsid w:val="00426DCE"/>
    <w:rsid w:val="004322A6"/>
    <w:rsid w:val="0043542B"/>
    <w:rsid w:val="00437E55"/>
    <w:rsid w:val="004416D8"/>
    <w:rsid w:val="00441894"/>
    <w:rsid w:val="00446508"/>
    <w:rsid w:val="00447A22"/>
    <w:rsid w:val="00452E0F"/>
    <w:rsid w:val="0045348A"/>
    <w:rsid w:val="00456D35"/>
    <w:rsid w:val="004617D7"/>
    <w:rsid w:val="00462B35"/>
    <w:rsid w:val="004634A4"/>
    <w:rsid w:val="00465615"/>
    <w:rsid w:val="00466C08"/>
    <w:rsid w:val="00470D5A"/>
    <w:rsid w:val="00470E59"/>
    <w:rsid w:val="004721FF"/>
    <w:rsid w:val="0047309E"/>
    <w:rsid w:val="00473E73"/>
    <w:rsid w:val="0047426F"/>
    <w:rsid w:val="00474A94"/>
    <w:rsid w:val="00477110"/>
    <w:rsid w:val="00483F63"/>
    <w:rsid w:val="004875F7"/>
    <w:rsid w:val="0049288C"/>
    <w:rsid w:val="0049349E"/>
    <w:rsid w:val="00495C6B"/>
    <w:rsid w:val="004961FA"/>
    <w:rsid w:val="004A0CED"/>
    <w:rsid w:val="004A179F"/>
    <w:rsid w:val="004A322C"/>
    <w:rsid w:val="004A458E"/>
    <w:rsid w:val="004A6BE6"/>
    <w:rsid w:val="004B163F"/>
    <w:rsid w:val="004B1D3E"/>
    <w:rsid w:val="004B324D"/>
    <w:rsid w:val="004B6CE9"/>
    <w:rsid w:val="004B7708"/>
    <w:rsid w:val="004C1CB9"/>
    <w:rsid w:val="004C3290"/>
    <w:rsid w:val="004C60CF"/>
    <w:rsid w:val="004C6538"/>
    <w:rsid w:val="004C7924"/>
    <w:rsid w:val="004C7B6A"/>
    <w:rsid w:val="004C7F52"/>
    <w:rsid w:val="004D17AF"/>
    <w:rsid w:val="004D27C5"/>
    <w:rsid w:val="004D2A37"/>
    <w:rsid w:val="004D2A3C"/>
    <w:rsid w:val="004D378E"/>
    <w:rsid w:val="004D5D4A"/>
    <w:rsid w:val="004E12CC"/>
    <w:rsid w:val="004E52C3"/>
    <w:rsid w:val="004E5548"/>
    <w:rsid w:val="004E5DBE"/>
    <w:rsid w:val="004F036B"/>
    <w:rsid w:val="004F3B94"/>
    <w:rsid w:val="004F435B"/>
    <w:rsid w:val="004F517E"/>
    <w:rsid w:val="004F5C93"/>
    <w:rsid w:val="004F6CBD"/>
    <w:rsid w:val="004F73D3"/>
    <w:rsid w:val="005026F3"/>
    <w:rsid w:val="00503FC6"/>
    <w:rsid w:val="00505771"/>
    <w:rsid w:val="00507A4E"/>
    <w:rsid w:val="00510B65"/>
    <w:rsid w:val="00512534"/>
    <w:rsid w:val="005145B4"/>
    <w:rsid w:val="00517684"/>
    <w:rsid w:val="00521203"/>
    <w:rsid w:val="00525CCC"/>
    <w:rsid w:val="005319C4"/>
    <w:rsid w:val="0053238C"/>
    <w:rsid w:val="00533406"/>
    <w:rsid w:val="0053760C"/>
    <w:rsid w:val="00537E01"/>
    <w:rsid w:val="00541900"/>
    <w:rsid w:val="00541B47"/>
    <w:rsid w:val="0054407D"/>
    <w:rsid w:val="005456A7"/>
    <w:rsid w:val="00550145"/>
    <w:rsid w:val="00551063"/>
    <w:rsid w:val="00556234"/>
    <w:rsid w:val="00563103"/>
    <w:rsid w:val="00566309"/>
    <w:rsid w:val="005672C1"/>
    <w:rsid w:val="005744C4"/>
    <w:rsid w:val="005762CD"/>
    <w:rsid w:val="00577851"/>
    <w:rsid w:val="005809B9"/>
    <w:rsid w:val="005842E5"/>
    <w:rsid w:val="00585F9A"/>
    <w:rsid w:val="00587116"/>
    <w:rsid w:val="00590022"/>
    <w:rsid w:val="0059025F"/>
    <w:rsid w:val="00591D06"/>
    <w:rsid w:val="00593019"/>
    <w:rsid w:val="00593B6A"/>
    <w:rsid w:val="00594DC9"/>
    <w:rsid w:val="005A078E"/>
    <w:rsid w:val="005A0EE4"/>
    <w:rsid w:val="005A2307"/>
    <w:rsid w:val="005A708C"/>
    <w:rsid w:val="005A7F0B"/>
    <w:rsid w:val="005B4063"/>
    <w:rsid w:val="005B4A2F"/>
    <w:rsid w:val="005B6FAC"/>
    <w:rsid w:val="005C1F4B"/>
    <w:rsid w:val="005C6D59"/>
    <w:rsid w:val="005C79FA"/>
    <w:rsid w:val="005D0DCA"/>
    <w:rsid w:val="005D2139"/>
    <w:rsid w:val="005E108E"/>
    <w:rsid w:val="005E30D0"/>
    <w:rsid w:val="005E66FD"/>
    <w:rsid w:val="005F2CB9"/>
    <w:rsid w:val="005F3737"/>
    <w:rsid w:val="005F3E63"/>
    <w:rsid w:val="00600573"/>
    <w:rsid w:val="006008B3"/>
    <w:rsid w:val="006027AB"/>
    <w:rsid w:val="00602DFD"/>
    <w:rsid w:val="00604FBB"/>
    <w:rsid w:val="006055D8"/>
    <w:rsid w:val="00606D81"/>
    <w:rsid w:val="00612CDB"/>
    <w:rsid w:val="00613966"/>
    <w:rsid w:val="00614B52"/>
    <w:rsid w:val="0061694B"/>
    <w:rsid w:val="00616D44"/>
    <w:rsid w:val="00616E52"/>
    <w:rsid w:val="00617069"/>
    <w:rsid w:val="00621CF4"/>
    <w:rsid w:val="00624743"/>
    <w:rsid w:val="00630CE6"/>
    <w:rsid w:val="00641D6E"/>
    <w:rsid w:val="00642F2B"/>
    <w:rsid w:val="00643125"/>
    <w:rsid w:val="00644820"/>
    <w:rsid w:val="00651100"/>
    <w:rsid w:val="00651EA9"/>
    <w:rsid w:val="00652009"/>
    <w:rsid w:val="006547E9"/>
    <w:rsid w:val="0066452E"/>
    <w:rsid w:val="00665B52"/>
    <w:rsid w:val="00667040"/>
    <w:rsid w:val="00667C1A"/>
    <w:rsid w:val="00670BEF"/>
    <w:rsid w:val="006742B6"/>
    <w:rsid w:val="00677995"/>
    <w:rsid w:val="006823B1"/>
    <w:rsid w:val="00683235"/>
    <w:rsid w:val="00684EC5"/>
    <w:rsid w:val="00685953"/>
    <w:rsid w:val="00686001"/>
    <w:rsid w:val="00686527"/>
    <w:rsid w:val="00687AD4"/>
    <w:rsid w:val="006919E9"/>
    <w:rsid w:val="006921BA"/>
    <w:rsid w:val="00692E8E"/>
    <w:rsid w:val="0069388B"/>
    <w:rsid w:val="006959AD"/>
    <w:rsid w:val="006972F8"/>
    <w:rsid w:val="006A1A98"/>
    <w:rsid w:val="006A33F1"/>
    <w:rsid w:val="006A5501"/>
    <w:rsid w:val="006A58C2"/>
    <w:rsid w:val="006A7482"/>
    <w:rsid w:val="006A7F51"/>
    <w:rsid w:val="006B1743"/>
    <w:rsid w:val="006B1B8A"/>
    <w:rsid w:val="006B2B18"/>
    <w:rsid w:val="006B3386"/>
    <w:rsid w:val="006B6E4D"/>
    <w:rsid w:val="006C0209"/>
    <w:rsid w:val="006C263E"/>
    <w:rsid w:val="006C41F2"/>
    <w:rsid w:val="006C657E"/>
    <w:rsid w:val="006D3511"/>
    <w:rsid w:val="006D415C"/>
    <w:rsid w:val="006E2B75"/>
    <w:rsid w:val="006E3619"/>
    <w:rsid w:val="006E479F"/>
    <w:rsid w:val="006E78C5"/>
    <w:rsid w:val="006F22BF"/>
    <w:rsid w:val="006F2980"/>
    <w:rsid w:val="006F47BD"/>
    <w:rsid w:val="006F4E34"/>
    <w:rsid w:val="006F5C03"/>
    <w:rsid w:val="006F66BE"/>
    <w:rsid w:val="006F67E7"/>
    <w:rsid w:val="006F7788"/>
    <w:rsid w:val="0070272C"/>
    <w:rsid w:val="007041C4"/>
    <w:rsid w:val="00704BF6"/>
    <w:rsid w:val="00705746"/>
    <w:rsid w:val="00705B29"/>
    <w:rsid w:val="00705D4D"/>
    <w:rsid w:val="0070635E"/>
    <w:rsid w:val="00706A0F"/>
    <w:rsid w:val="00706B7C"/>
    <w:rsid w:val="00711A3B"/>
    <w:rsid w:val="00714E56"/>
    <w:rsid w:val="00722CA6"/>
    <w:rsid w:val="00724577"/>
    <w:rsid w:val="007257C9"/>
    <w:rsid w:val="007339F1"/>
    <w:rsid w:val="00735960"/>
    <w:rsid w:val="00736790"/>
    <w:rsid w:val="007456C8"/>
    <w:rsid w:val="0074721F"/>
    <w:rsid w:val="0075349B"/>
    <w:rsid w:val="00755202"/>
    <w:rsid w:val="0075553A"/>
    <w:rsid w:val="00756E03"/>
    <w:rsid w:val="00757831"/>
    <w:rsid w:val="007636A3"/>
    <w:rsid w:val="0076439D"/>
    <w:rsid w:val="007653C5"/>
    <w:rsid w:val="00772815"/>
    <w:rsid w:val="00773E03"/>
    <w:rsid w:val="00776B04"/>
    <w:rsid w:val="0078458E"/>
    <w:rsid w:val="007847D9"/>
    <w:rsid w:val="007847FE"/>
    <w:rsid w:val="007849FA"/>
    <w:rsid w:val="0078709C"/>
    <w:rsid w:val="00791279"/>
    <w:rsid w:val="00791F41"/>
    <w:rsid w:val="00792C9D"/>
    <w:rsid w:val="0079331D"/>
    <w:rsid w:val="007956D8"/>
    <w:rsid w:val="0079646C"/>
    <w:rsid w:val="007A0E01"/>
    <w:rsid w:val="007A206A"/>
    <w:rsid w:val="007A32F7"/>
    <w:rsid w:val="007A455D"/>
    <w:rsid w:val="007A5620"/>
    <w:rsid w:val="007A6BA3"/>
    <w:rsid w:val="007B0EC8"/>
    <w:rsid w:val="007B52C7"/>
    <w:rsid w:val="007B589F"/>
    <w:rsid w:val="007B7864"/>
    <w:rsid w:val="007B7C85"/>
    <w:rsid w:val="007C0781"/>
    <w:rsid w:val="007C0F00"/>
    <w:rsid w:val="007C52B6"/>
    <w:rsid w:val="007C5D70"/>
    <w:rsid w:val="007C73F7"/>
    <w:rsid w:val="007C7CAA"/>
    <w:rsid w:val="007D006A"/>
    <w:rsid w:val="007D6F67"/>
    <w:rsid w:val="007E0524"/>
    <w:rsid w:val="007E0C53"/>
    <w:rsid w:val="007E1D57"/>
    <w:rsid w:val="007E5592"/>
    <w:rsid w:val="007E75D0"/>
    <w:rsid w:val="007F0EA2"/>
    <w:rsid w:val="007F69F1"/>
    <w:rsid w:val="00801D16"/>
    <w:rsid w:val="00801FD9"/>
    <w:rsid w:val="00803048"/>
    <w:rsid w:val="008054FF"/>
    <w:rsid w:val="00806172"/>
    <w:rsid w:val="00806216"/>
    <w:rsid w:val="00807EC1"/>
    <w:rsid w:val="00807FB4"/>
    <w:rsid w:val="0081062A"/>
    <w:rsid w:val="00810FA2"/>
    <w:rsid w:val="0081294A"/>
    <w:rsid w:val="00814B19"/>
    <w:rsid w:val="008152CA"/>
    <w:rsid w:val="008163F2"/>
    <w:rsid w:val="00821307"/>
    <w:rsid w:val="008218A3"/>
    <w:rsid w:val="00821D6D"/>
    <w:rsid w:val="00823A4E"/>
    <w:rsid w:val="00824348"/>
    <w:rsid w:val="00825980"/>
    <w:rsid w:val="008259CA"/>
    <w:rsid w:val="00826EFF"/>
    <w:rsid w:val="00827265"/>
    <w:rsid w:val="0082744F"/>
    <w:rsid w:val="00827985"/>
    <w:rsid w:val="0083128D"/>
    <w:rsid w:val="00831675"/>
    <w:rsid w:val="00832E9D"/>
    <w:rsid w:val="0083321B"/>
    <w:rsid w:val="0083738A"/>
    <w:rsid w:val="0083770E"/>
    <w:rsid w:val="00841AB9"/>
    <w:rsid w:val="0084329C"/>
    <w:rsid w:val="00843914"/>
    <w:rsid w:val="00844579"/>
    <w:rsid w:val="00844CEC"/>
    <w:rsid w:val="00844FE0"/>
    <w:rsid w:val="008468CA"/>
    <w:rsid w:val="0084761B"/>
    <w:rsid w:val="00851582"/>
    <w:rsid w:val="0085185A"/>
    <w:rsid w:val="00851C00"/>
    <w:rsid w:val="008520D1"/>
    <w:rsid w:val="0085401A"/>
    <w:rsid w:val="0085461A"/>
    <w:rsid w:val="00855D97"/>
    <w:rsid w:val="00860DE8"/>
    <w:rsid w:val="00861BE5"/>
    <w:rsid w:val="008625F2"/>
    <w:rsid w:val="00863C54"/>
    <w:rsid w:val="00866299"/>
    <w:rsid w:val="00866864"/>
    <w:rsid w:val="00866F90"/>
    <w:rsid w:val="0087042F"/>
    <w:rsid w:val="008710F9"/>
    <w:rsid w:val="0087534B"/>
    <w:rsid w:val="00882089"/>
    <w:rsid w:val="008833DD"/>
    <w:rsid w:val="00884289"/>
    <w:rsid w:val="00884FF5"/>
    <w:rsid w:val="0088574A"/>
    <w:rsid w:val="008874A5"/>
    <w:rsid w:val="00890E7F"/>
    <w:rsid w:val="00891957"/>
    <w:rsid w:val="00894A99"/>
    <w:rsid w:val="008A0ABA"/>
    <w:rsid w:val="008A1CAD"/>
    <w:rsid w:val="008A1FEE"/>
    <w:rsid w:val="008A38B4"/>
    <w:rsid w:val="008A53DF"/>
    <w:rsid w:val="008A6AA6"/>
    <w:rsid w:val="008A7EDF"/>
    <w:rsid w:val="008B131E"/>
    <w:rsid w:val="008B1A4D"/>
    <w:rsid w:val="008B355A"/>
    <w:rsid w:val="008B5F6E"/>
    <w:rsid w:val="008B661A"/>
    <w:rsid w:val="008C000D"/>
    <w:rsid w:val="008C32B1"/>
    <w:rsid w:val="008C5326"/>
    <w:rsid w:val="008C650D"/>
    <w:rsid w:val="008D2717"/>
    <w:rsid w:val="008D30D0"/>
    <w:rsid w:val="008D4066"/>
    <w:rsid w:val="008D58D2"/>
    <w:rsid w:val="008F50BB"/>
    <w:rsid w:val="00900DFC"/>
    <w:rsid w:val="00902016"/>
    <w:rsid w:val="00902056"/>
    <w:rsid w:val="0090234F"/>
    <w:rsid w:val="009072B9"/>
    <w:rsid w:val="00911725"/>
    <w:rsid w:val="00912851"/>
    <w:rsid w:val="00913841"/>
    <w:rsid w:val="00915BED"/>
    <w:rsid w:val="00916EB3"/>
    <w:rsid w:val="0092153C"/>
    <w:rsid w:val="00926D2A"/>
    <w:rsid w:val="00926EDA"/>
    <w:rsid w:val="00927A8F"/>
    <w:rsid w:val="009306C6"/>
    <w:rsid w:val="00932E27"/>
    <w:rsid w:val="00933DA6"/>
    <w:rsid w:val="00934399"/>
    <w:rsid w:val="00934FC9"/>
    <w:rsid w:val="00940FA6"/>
    <w:rsid w:val="0094178B"/>
    <w:rsid w:val="00942895"/>
    <w:rsid w:val="00943A11"/>
    <w:rsid w:val="009442F6"/>
    <w:rsid w:val="00952946"/>
    <w:rsid w:val="00954955"/>
    <w:rsid w:val="009557EA"/>
    <w:rsid w:val="00964122"/>
    <w:rsid w:val="00970927"/>
    <w:rsid w:val="00970F0C"/>
    <w:rsid w:val="00970F12"/>
    <w:rsid w:val="009720A5"/>
    <w:rsid w:val="00973D57"/>
    <w:rsid w:val="0097418E"/>
    <w:rsid w:val="009753CC"/>
    <w:rsid w:val="009773AE"/>
    <w:rsid w:val="0098186D"/>
    <w:rsid w:val="0098357E"/>
    <w:rsid w:val="00985F2E"/>
    <w:rsid w:val="009876CE"/>
    <w:rsid w:val="009908E0"/>
    <w:rsid w:val="00991276"/>
    <w:rsid w:val="009921C8"/>
    <w:rsid w:val="009921F8"/>
    <w:rsid w:val="00994EF1"/>
    <w:rsid w:val="0099529E"/>
    <w:rsid w:val="009977D9"/>
    <w:rsid w:val="00997C2B"/>
    <w:rsid w:val="009A4751"/>
    <w:rsid w:val="009A7810"/>
    <w:rsid w:val="009B762F"/>
    <w:rsid w:val="009C1FC2"/>
    <w:rsid w:val="009C5443"/>
    <w:rsid w:val="009D400D"/>
    <w:rsid w:val="009D4117"/>
    <w:rsid w:val="009D489F"/>
    <w:rsid w:val="009E07A8"/>
    <w:rsid w:val="009E07C7"/>
    <w:rsid w:val="009E152D"/>
    <w:rsid w:val="009E1822"/>
    <w:rsid w:val="009E3D65"/>
    <w:rsid w:val="009E7D19"/>
    <w:rsid w:val="009F5064"/>
    <w:rsid w:val="00A0006E"/>
    <w:rsid w:val="00A02142"/>
    <w:rsid w:val="00A0530B"/>
    <w:rsid w:val="00A05FE6"/>
    <w:rsid w:val="00A14AA1"/>
    <w:rsid w:val="00A229CF"/>
    <w:rsid w:val="00A2762F"/>
    <w:rsid w:val="00A279CC"/>
    <w:rsid w:val="00A31516"/>
    <w:rsid w:val="00A34044"/>
    <w:rsid w:val="00A34071"/>
    <w:rsid w:val="00A36166"/>
    <w:rsid w:val="00A405B5"/>
    <w:rsid w:val="00A40644"/>
    <w:rsid w:val="00A409E0"/>
    <w:rsid w:val="00A41479"/>
    <w:rsid w:val="00A41763"/>
    <w:rsid w:val="00A437D0"/>
    <w:rsid w:val="00A449C2"/>
    <w:rsid w:val="00A4538A"/>
    <w:rsid w:val="00A45461"/>
    <w:rsid w:val="00A54B78"/>
    <w:rsid w:val="00A55C04"/>
    <w:rsid w:val="00A6178F"/>
    <w:rsid w:val="00A64CA8"/>
    <w:rsid w:val="00A6574D"/>
    <w:rsid w:val="00A7301A"/>
    <w:rsid w:val="00A746D5"/>
    <w:rsid w:val="00A82E23"/>
    <w:rsid w:val="00A84001"/>
    <w:rsid w:val="00A840D3"/>
    <w:rsid w:val="00A8535F"/>
    <w:rsid w:val="00A90C99"/>
    <w:rsid w:val="00A9450C"/>
    <w:rsid w:val="00A9620E"/>
    <w:rsid w:val="00AA06E3"/>
    <w:rsid w:val="00AA0C49"/>
    <w:rsid w:val="00AA22BF"/>
    <w:rsid w:val="00AA3696"/>
    <w:rsid w:val="00AA6E23"/>
    <w:rsid w:val="00AB0D68"/>
    <w:rsid w:val="00AB2355"/>
    <w:rsid w:val="00AB41A5"/>
    <w:rsid w:val="00AB50E8"/>
    <w:rsid w:val="00AB598F"/>
    <w:rsid w:val="00AB7696"/>
    <w:rsid w:val="00AC119B"/>
    <w:rsid w:val="00AC17FF"/>
    <w:rsid w:val="00AC25C2"/>
    <w:rsid w:val="00AC2E67"/>
    <w:rsid w:val="00AC3328"/>
    <w:rsid w:val="00AC6DE4"/>
    <w:rsid w:val="00AD12A8"/>
    <w:rsid w:val="00AD1F3E"/>
    <w:rsid w:val="00AD2BBF"/>
    <w:rsid w:val="00AD2D2F"/>
    <w:rsid w:val="00AD2FE3"/>
    <w:rsid w:val="00AD3375"/>
    <w:rsid w:val="00AD3AAA"/>
    <w:rsid w:val="00AD4371"/>
    <w:rsid w:val="00AD57BC"/>
    <w:rsid w:val="00AE02FA"/>
    <w:rsid w:val="00AE1D7C"/>
    <w:rsid w:val="00AE46DA"/>
    <w:rsid w:val="00AF0AD1"/>
    <w:rsid w:val="00AF1F4C"/>
    <w:rsid w:val="00AF50BC"/>
    <w:rsid w:val="00AF64A1"/>
    <w:rsid w:val="00B005CB"/>
    <w:rsid w:val="00B0062E"/>
    <w:rsid w:val="00B01471"/>
    <w:rsid w:val="00B01763"/>
    <w:rsid w:val="00B01CD9"/>
    <w:rsid w:val="00B0243E"/>
    <w:rsid w:val="00B028F6"/>
    <w:rsid w:val="00B05D6A"/>
    <w:rsid w:val="00B13BB8"/>
    <w:rsid w:val="00B142B9"/>
    <w:rsid w:val="00B156F1"/>
    <w:rsid w:val="00B164A1"/>
    <w:rsid w:val="00B177B6"/>
    <w:rsid w:val="00B27C8F"/>
    <w:rsid w:val="00B34052"/>
    <w:rsid w:val="00B359B1"/>
    <w:rsid w:val="00B40747"/>
    <w:rsid w:val="00B40B55"/>
    <w:rsid w:val="00B41839"/>
    <w:rsid w:val="00B421CD"/>
    <w:rsid w:val="00B4708E"/>
    <w:rsid w:val="00B51007"/>
    <w:rsid w:val="00B5156B"/>
    <w:rsid w:val="00B541BE"/>
    <w:rsid w:val="00B54AAE"/>
    <w:rsid w:val="00B569FD"/>
    <w:rsid w:val="00B57FC2"/>
    <w:rsid w:val="00B6004C"/>
    <w:rsid w:val="00B60B16"/>
    <w:rsid w:val="00B6445E"/>
    <w:rsid w:val="00B712E2"/>
    <w:rsid w:val="00B72262"/>
    <w:rsid w:val="00B739DF"/>
    <w:rsid w:val="00B73EF7"/>
    <w:rsid w:val="00B757DE"/>
    <w:rsid w:val="00B7728D"/>
    <w:rsid w:val="00B77666"/>
    <w:rsid w:val="00B77D2F"/>
    <w:rsid w:val="00B80C0E"/>
    <w:rsid w:val="00B826B0"/>
    <w:rsid w:val="00B8682C"/>
    <w:rsid w:val="00B87838"/>
    <w:rsid w:val="00B9368B"/>
    <w:rsid w:val="00B96A26"/>
    <w:rsid w:val="00BA11DB"/>
    <w:rsid w:val="00BA20F9"/>
    <w:rsid w:val="00BB0C74"/>
    <w:rsid w:val="00BB1236"/>
    <w:rsid w:val="00BB2B91"/>
    <w:rsid w:val="00BB2D8F"/>
    <w:rsid w:val="00BB343F"/>
    <w:rsid w:val="00BB4587"/>
    <w:rsid w:val="00BB4CF9"/>
    <w:rsid w:val="00BB7BCA"/>
    <w:rsid w:val="00BC43B3"/>
    <w:rsid w:val="00BC67A2"/>
    <w:rsid w:val="00BD2394"/>
    <w:rsid w:val="00BD374D"/>
    <w:rsid w:val="00BD4B1A"/>
    <w:rsid w:val="00BD4ECF"/>
    <w:rsid w:val="00BD51C4"/>
    <w:rsid w:val="00BE0911"/>
    <w:rsid w:val="00BE3B1F"/>
    <w:rsid w:val="00BE3E18"/>
    <w:rsid w:val="00BE6060"/>
    <w:rsid w:val="00BF4EC3"/>
    <w:rsid w:val="00BF6199"/>
    <w:rsid w:val="00C02253"/>
    <w:rsid w:val="00C024E9"/>
    <w:rsid w:val="00C03CAC"/>
    <w:rsid w:val="00C03FE5"/>
    <w:rsid w:val="00C040B4"/>
    <w:rsid w:val="00C048BE"/>
    <w:rsid w:val="00C0517D"/>
    <w:rsid w:val="00C058EA"/>
    <w:rsid w:val="00C06D87"/>
    <w:rsid w:val="00C077C7"/>
    <w:rsid w:val="00C10C64"/>
    <w:rsid w:val="00C115B7"/>
    <w:rsid w:val="00C12CD0"/>
    <w:rsid w:val="00C12EE2"/>
    <w:rsid w:val="00C135AA"/>
    <w:rsid w:val="00C20FAB"/>
    <w:rsid w:val="00C238CE"/>
    <w:rsid w:val="00C245AD"/>
    <w:rsid w:val="00C245FC"/>
    <w:rsid w:val="00C24777"/>
    <w:rsid w:val="00C250AC"/>
    <w:rsid w:val="00C26A8F"/>
    <w:rsid w:val="00C26D7C"/>
    <w:rsid w:val="00C34EA0"/>
    <w:rsid w:val="00C355BB"/>
    <w:rsid w:val="00C3744F"/>
    <w:rsid w:val="00C37EDF"/>
    <w:rsid w:val="00C405F3"/>
    <w:rsid w:val="00C40B54"/>
    <w:rsid w:val="00C42154"/>
    <w:rsid w:val="00C44561"/>
    <w:rsid w:val="00C46A88"/>
    <w:rsid w:val="00C46B76"/>
    <w:rsid w:val="00C47DDA"/>
    <w:rsid w:val="00C52733"/>
    <w:rsid w:val="00C548B7"/>
    <w:rsid w:val="00C54DF8"/>
    <w:rsid w:val="00C621DC"/>
    <w:rsid w:val="00C624E3"/>
    <w:rsid w:val="00C62DD4"/>
    <w:rsid w:val="00C6399C"/>
    <w:rsid w:val="00C64D86"/>
    <w:rsid w:val="00C6520A"/>
    <w:rsid w:val="00C66114"/>
    <w:rsid w:val="00C70697"/>
    <w:rsid w:val="00C717ED"/>
    <w:rsid w:val="00C72118"/>
    <w:rsid w:val="00C740BC"/>
    <w:rsid w:val="00C75EF4"/>
    <w:rsid w:val="00C81A3D"/>
    <w:rsid w:val="00C824FA"/>
    <w:rsid w:val="00C8354F"/>
    <w:rsid w:val="00C85652"/>
    <w:rsid w:val="00C85AF5"/>
    <w:rsid w:val="00C87AA2"/>
    <w:rsid w:val="00C932EA"/>
    <w:rsid w:val="00C9539C"/>
    <w:rsid w:val="00C963B4"/>
    <w:rsid w:val="00CA17CC"/>
    <w:rsid w:val="00CA5150"/>
    <w:rsid w:val="00CA5A1F"/>
    <w:rsid w:val="00CA61CE"/>
    <w:rsid w:val="00CA7064"/>
    <w:rsid w:val="00CA7FBB"/>
    <w:rsid w:val="00CB265E"/>
    <w:rsid w:val="00CB44C8"/>
    <w:rsid w:val="00CB6704"/>
    <w:rsid w:val="00CB6DAE"/>
    <w:rsid w:val="00CC0745"/>
    <w:rsid w:val="00CC123D"/>
    <w:rsid w:val="00CC12D7"/>
    <w:rsid w:val="00CC1AAA"/>
    <w:rsid w:val="00CC3823"/>
    <w:rsid w:val="00CC3E0F"/>
    <w:rsid w:val="00CC6297"/>
    <w:rsid w:val="00CC6AA4"/>
    <w:rsid w:val="00CD1C16"/>
    <w:rsid w:val="00CD3809"/>
    <w:rsid w:val="00CD47BA"/>
    <w:rsid w:val="00CE09FE"/>
    <w:rsid w:val="00CE102B"/>
    <w:rsid w:val="00CE1B64"/>
    <w:rsid w:val="00CE1E5A"/>
    <w:rsid w:val="00CE258E"/>
    <w:rsid w:val="00CE6AFC"/>
    <w:rsid w:val="00CF0A77"/>
    <w:rsid w:val="00CF177E"/>
    <w:rsid w:val="00CF222F"/>
    <w:rsid w:val="00CF3307"/>
    <w:rsid w:val="00CF7920"/>
    <w:rsid w:val="00D0137A"/>
    <w:rsid w:val="00D038F6"/>
    <w:rsid w:val="00D046A4"/>
    <w:rsid w:val="00D04845"/>
    <w:rsid w:val="00D05AEA"/>
    <w:rsid w:val="00D0766C"/>
    <w:rsid w:val="00D12636"/>
    <w:rsid w:val="00D145FD"/>
    <w:rsid w:val="00D1487C"/>
    <w:rsid w:val="00D1523F"/>
    <w:rsid w:val="00D15CE7"/>
    <w:rsid w:val="00D1794C"/>
    <w:rsid w:val="00D22552"/>
    <w:rsid w:val="00D331AD"/>
    <w:rsid w:val="00D40EC7"/>
    <w:rsid w:val="00D4177F"/>
    <w:rsid w:val="00D420F5"/>
    <w:rsid w:val="00D4372C"/>
    <w:rsid w:val="00D44B67"/>
    <w:rsid w:val="00D508F9"/>
    <w:rsid w:val="00D519C7"/>
    <w:rsid w:val="00D55274"/>
    <w:rsid w:val="00D55888"/>
    <w:rsid w:val="00D561ED"/>
    <w:rsid w:val="00D60A85"/>
    <w:rsid w:val="00D67069"/>
    <w:rsid w:val="00D72D18"/>
    <w:rsid w:val="00D7324C"/>
    <w:rsid w:val="00D73EEC"/>
    <w:rsid w:val="00D75356"/>
    <w:rsid w:val="00D7569A"/>
    <w:rsid w:val="00D7581F"/>
    <w:rsid w:val="00D82262"/>
    <w:rsid w:val="00D877E7"/>
    <w:rsid w:val="00D93BD1"/>
    <w:rsid w:val="00D94E14"/>
    <w:rsid w:val="00D951D3"/>
    <w:rsid w:val="00DA2B30"/>
    <w:rsid w:val="00DA4280"/>
    <w:rsid w:val="00DA549E"/>
    <w:rsid w:val="00DB1562"/>
    <w:rsid w:val="00DB2F09"/>
    <w:rsid w:val="00DC0700"/>
    <w:rsid w:val="00DC2093"/>
    <w:rsid w:val="00DC2EA8"/>
    <w:rsid w:val="00DC4087"/>
    <w:rsid w:val="00DC4129"/>
    <w:rsid w:val="00DC44BA"/>
    <w:rsid w:val="00DC4F87"/>
    <w:rsid w:val="00DC78BD"/>
    <w:rsid w:val="00DD0C68"/>
    <w:rsid w:val="00DD1610"/>
    <w:rsid w:val="00DD2909"/>
    <w:rsid w:val="00DD3AE7"/>
    <w:rsid w:val="00DE3A67"/>
    <w:rsid w:val="00DE4DE7"/>
    <w:rsid w:val="00DE76E7"/>
    <w:rsid w:val="00DE7C75"/>
    <w:rsid w:val="00DF38B9"/>
    <w:rsid w:val="00DF6A9A"/>
    <w:rsid w:val="00E03369"/>
    <w:rsid w:val="00E034E0"/>
    <w:rsid w:val="00E04420"/>
    <w:rsid w:val="00E07893"/>
    <w:rsid w:val="00E10DB5"/>
    <w:rsid w:val="00E11671"/>
    <w:rsid w:val="00E11905"/>
    <w:rsid w:val="00E11AE1"/>
    <w:rsid w:val="00E11F22"/>
    <w:rsid w:val="00E1321A"/>
    <w:rsid w:val="00E13ABC"/>
    <w:rsid w:val="00E1496B"/>
    <w:rsid w:val="00E16CAE"/>
    <w:rsid w:val="00E22871"/>
    <w:rsid w:val="00E259C2"/>
    <w:rsid w:val="00E3032F"/>
    <w:rsid w:val="00E30536"/>
    <w:rsid w:val="00E32BF8"/>
    <w:rsid w:val="00E3490F"/>
    <w:rsid w:val="00E34A21"/>
    <w:rsid w:val="00E3539B"/>
    <w:rsid w:val="00E35917"/>
    <w:rsid w:val="00E3634F"/>
    <w:rsid w:val="00E41ABC"/>
    <w:rsid w:val="00E429A8"/>
    <w:rsid w:val="00E429E0"/>
    <w:rsid w:val="00E43A0E"/>
    <w:rsid w:val="00E442DC"/>
    <w:rsid w:val="00E4503B"/>
    <w:rsid w:val="00E46D5D"/>
    <w:rsid w:val="00E47751"/>
    <w:rsid w:val="00E5167E"/>
    <w:rsid w:val="00E53613"/>
    <w:rsid w:val="00E540FE"/>
    <w:rsid w:val="00E61536"/>
    <w:rsid w:val="00E67CA5"/>
    <w:rsid w:val="00E70728"/>
    <w:rsid w:val="00E707F1"/>
    <w:rsid w:val="00E72A8C"/>
    <w:rsid w:val="00E74181"/>
    <w:rsid w:val="00E7418E"/>
    <w:rsid w:val="00E74C5A"/>
    <w:rsid w:val="00E74CDD"/>
    <w:rsid w:val="00E74E32"/>
    <w:rsid w:val="00E7663F"/>
    <w:rsid w:val="00E77B50"/>
    <w:rsid w:val="00E77E1E"/>
    <w:rsid w:val="00E81D41"/>
    <w:rsid w:val="00E81E05"/>
    <w:rsid w:val="00E83FC3"/>
    <w:rsid w:val="00E83FEB"/>
    <w:rsid w:val="00E86C9D"/>
    <w:rsid w:val="00E86F4F"/>
    <w:rsid w:val="00E90443"/>
    <w:rsid w:val="00E90852"/>
    <w:rsid w:val="00E91969"/>
    <w:rsid w:val="00E9355E"/>
    <w:rsid w:val="00E93816"/>
    <w:rsid w:val="00E945AC"/>
    <w:rsid w:val="00E96E74"/>
    <w:rsid w:val="00E978A6"/>
    <w:rsid w:val="00EA0887"/>
    <w:rsid w:val="00EA09EB"/>
    <w:rsid w:val="00EA11DC"/>
    <w:rsid w:val="00EA3973"/>
    <w:rsid w:val="00EA4211"/>
    <w:rsid w:val="00EA602F"/>
    <w:rsid w:val="00EB02EB"/>
    <w:rsid w:val="00EB1A1E"/>
    <w:rsid w:val="00EB2C9C"/>
    <w:rsid w:val="00EB36A5"/>
    <w:rsid w:val="00EB4738"/>
    <w:rsid w:val="00EB6E7F"/>
    <w:rsid w:val="00EB75EB"/>
    <w:rsid w:val="00EC4E0F"/>
    <w:rsid w:val="00ED194F"/>
    <w:rsid w:val="00ED589D"/>
    <w:rsid w:val="00ED70CE"/>
    <w:rsid w:val="00ED7F7C"/>
    <w:rsid w:val="00EE01B6"/>
    <w:rsid w:val="00EE06AD"/>
    <w:rsid w:val="00EE0BB7"/>
    <w:rsid w:val="00EE1E8A"/>
    <w:rsid w:val="00EE611E"/>
    <w:rsid w:val="00EF1C37"/>
    <w:rsid w:val="00EF1F2D"/>
    <w:rsid w:val="00EF264C"/>
    <w:rsid w:val="00EF386E"/>
    <w:rsid w:val="00EF6ADB"/>
    <w:rsid w:val="00F00A0F"/>
    <w:rsid w:val="00F02B7D"/>
    <w:rsid w:val="00F05A39"/>
    <w:rsid w:val="00F07782"/>
    <w:rsid w:val="00F10E79"/>
    <w:rsid w:val="00F135E9"/>
    <w:rsid w:val="00F13937"/>
    <w:rsid w:val="00F20DF7"/>
    <w:rsid w:val="00F20F67"/>
    <w:rsid w:val="00F22217"/>
    <w:rsid w:val="00F25D7D"/>
    <w:rsid w:val="00F2608B"/>
    <w:rsid w:val="00F31036"/>
    <w:rsid w:val="00F3169F"/>
    <w:rsid w:val="00F35890"/>
    <w:rsid w:val="00F407C6"/>
    <w:rsid w:val="00F42A4D"/>
    <w:rsid w:val="00F4475F"/>
    <w:rsid w:val="00F51165"/>
    <w:rsid w:val="00F516BC"/>
    <w:rsid w:val="00F51821"/>
    <w:rsid w:val="00F51BBB"/>
    <w:rsid w:val="00F530BF"/>
    <w:rsid w:val="00F57F4B"/>
    <w:rsid w:val="00F613DC"/>
    <w:rsid w:val="00F64653"/>
    <w:rsid w:val="00F670AB"/>
    <w:rsid w:val="00F70327"/>
    <w:rsid w:val="00F70810"/>
    <w:rsid w:val="00F72C9F"/>
    <w:rsid w:val="00F7373C"/>
    <w:rsid w:val="00F74E8E"/>
    <w:rsid w:val="00F77AE4"/>
    <w:rsid w:val="00F855BA"/>
    <w:rsid w:val="00F85874"/>
    <w:rsid w:val="00F90FEC"/>
    <w:rsid w:val="00F9129E"/>
    <w:rsid w:val="00F9367C"/>
    <w:rsid w:val="00F94070"/>
    <w:rsid w:val="00F95C00"/>
    <w:rsid w:val="00FA0F2B"/>
    <w:rsid w:val="00FA5E97"/>
    <w:rsid w:val="00FA68A4"/>
    <w:rsid w:val="00FA791E"/>
    <w:rsid w:val="00FA7DE7"/>
    <w:rsid w:val="00FB0BCA"/>
    <w:rsid w:val="00FB1C32"/>
    <w:rsid w:val="00FB213F"/>
    <w:rsid w:val="00FB238F"/>
    <w:rsid w:val="00FB775C"/>
    <w:rsid w:val="00FB7C74"/>
    <w:rsid w:val="00FB7E44"/>
    <w:rsid w:val="00FC06CE"/>
    <w:rsid w:val="00FC7D9C"/>
    <w:rsid w:val="00FD23D0"/>
    <w:rsid w:val="00FD2876"/>
    <w:rsid w:val="00FD2C6F"/>
    <w:rsid w:val="00FE19A1"/>
    <w:rsid w:val="00FE5D04"/>
    <w:rsid w:val="00FE7F53"/>
    <w:rsid w:val="00FF2557"/>
    <w:rsid w:val="00FF5CB6"/>
    <w:rsid w:val="027C291A"/>
    <w:rsid w:val="0929D168"/>
    <w:rsid w:val="09EDCD7B"/>
    <w:rsid w:val="179E6B69"/>
    <w:rsid w:val="27F987D2"/>
    <w:rsid w:val="2AD7E169"/>
    <w:rsid w:val="4D47AE49"/>
    <w:rsid w:val="5469282F"/>
    <w:rsid w:val="57415674"/>
    <w:rsid w:val="5B849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3E4C8"/>
  <w15:chartTrackingRefBased/>
  <w15:docId w15:val="{0A0F288E-2FA5-4910-8945-201FDB38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34399"/>
    <w:pPr>
      <w:spacing w:line="254" w:lineRule="auto"/>
    </w:pPr>
  </w:style>
  <w:style w:type="paragraph" w:styleId="Nadpis1">
    <w:name w:val="heading 1"/>
    <w:basedOn w:val="Normln"/>
    <w:next w:val="Normln"/>
    <w:link w:val="Nadpis1Char"/>
    <w:uiPriority w:val="9"/>
    <w:qFormat/>
    <w:rsid w:val="00C5273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A53DF"/>
    <w:pPr>
      <w:keepNext/>
      <w:keepLines/>
      <w:spacing w:before="40" w:after="0" w:line="259" w:lineRule="auto"/>
      <w:outlineLvl w:val="1"/>
    </w:pPr>
    <w:rPr>
      <w:rFonts w:ascii="Arial" w:eastAsiaTheme="majorEastAsia" w:hAnsi="Arial"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8439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1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1C16"/>
  </w:style>
  <w:style w:type="paragraph" w:styleId="Zpat">
    <w:name w:val="footer"/>
    <w:basedOn w:val="Normln"/>
    <w:link w:val="ZpatChar"/>
    <w:uiPriority w:val="99"/>
    <w:unhideWhenUsed/>
    <w:rsid w:val="00CD1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CD1C16"/>
  </w:style>
  <w:style w:type="paragraph" w:customStyle="1" w:styleId="BasicParagraph">
    <w:name w:val="[Basic Paragraph]"/>
    <w:basedOn w:val="Normln"/>
    <w:link w:val="BasicParagraphChar"/>
    <w:uiPriority w:val="99"/>
    <w:rsid w:val="008F50BB"/>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text">
    <w:name w:val="text"/>
    <w:basedOn w:val="BasicParagraph"/>
    <w:link w:val="textChar"/>
    <w:qFormat/>
    <w:rsid w:val="00C52733"/>
    <w:pPr>
      <w:jc w:val="both"/>
    </w:pPr>
    <w:rPr>
      <w:rFonts w:ascii="Arial" w:hAnsi="Arial" w:cs="Arial"/>
    </w:rPr>
  </w:style>
  <w:style w:type="paragraph" w:customStyle="1" w:styleId="Nadpis">
    <w:name w:val="Nadpis"/>
    <w:basedOn w:val="BasicParagraph"/>
    <w:qFormat/>
    <w:rsid w:val="00C52733"/>
    <w:pPr>
      <w:suppressAutoHyphens/>
      <w:jc w:val="both"/>
    </w:pPr>
    <w:rPr>
      <w:rFonts w:ascii="Arial" w:hAnsi="Arial" w:cs="Arial"/>
      <w:b/>
      <w:bCs/>
    </w:rPr>
  </w:style>
  <w:style w:type="character" w:customStyle="1" w:styleId="BasicParagraphChar">
    <w:name w:val="[Basic Paragraph] Char"/>
    <w:basedOn w:val="Standardnpsmoodstavce"/>
    <w:link w:val="BasicParagraph"/>
    <w:uiPriority w:val="99"/>
    <w:rsid w:val="00C52733"/>
    <w:rPr>
      <w:rFonts w:ascii="Minion Pro" w:hAnsi="Minion Pro" w:cs="Minion Pro"/>
      <w:color w:val="000000"/>
      <w:sz w:val="24"/>
      <w:szCs w:val="24"/>
      <w:lang w:val="en-US"/>
    </w:rPr>
  </w:style>
  <w:style w:type="character" w:customStyle="1" w:styleId="textChar">
    <w:name w:val="text Char"/>
    <w:basedOn w:val="BasicParagraphChar"/>
    <w:link w:val="text"/>
    <w:rsid w:val="00C52733"/>
    <w:rPr>
      <w:rFonts w:ascii="Arial" w:hAnsi="Arial" w:cs="Arial"/>
      <w:color w:val="000000"/>
      <w:sz w:val="24"/>
      <w:szCs w:val="24"/>
      <w:lang w:val="en-US"/>
    </w:rPr>
  </w:style>
  <w:style w:type="character" w:customStyle="1" w:styleId="Nadpis1Char">
    <w:name w:val="Nadpis 1 Char"/>
    <w:basedOn w:val="Standardnpsmoodstavce"/>
    <w:link w:val="Nadpis1"/>
    <w:uiPriority w:val="9"/>
    <w:rsid w:val="00C5273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A53DF"/>
    <w:rPr>
      <w:rFonts w:ascii="Arial" w:eastAsiaTheme="majorEastAsia" w:hAnsi="Arial" w:cstheme="majorBidi"/>
      <w:color w:val="2E74B5" w:themeColor="accent1" w:themeShade="BF"/>
      <w:sz w:val="26"/>
      <w:szCs w:val="26"/>
    </w:rPr>
  </w:style>
  <w:style w:type="paragraph" w:styleId="Textbubliny">
    <w:name w:val="Balloon Text"/>
    <w:basedOn w:val="Normln"/>
    <w:link w:val="TextbublinyChar"/>
    <w:uiPriority w:val="99"/>
    <w:semiHidden/>
    <w:unhideWhenUsed/>
    <w:rsid w:val="006005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573"/>
    <w:rPr>
      <w:rFonts w:ascii="Segoe UI" w:hAnsi="Segoe UI" w:cs="Segoe UI"/>
      <w:sz w:val="18"/>
      <w:szCs w:val="18"/>
    </w:rPr>
  </w:style>
  <w:style w:type="paragraph" w:customStyle="1" w:styleId="Default">
    <w:name w:val="Default"/>
    <w:rsid w:val="006D3511"/>
    <w:pPr>
      <w:autoSpaceDE w:val="0"/>
      <w:autoSpaceDN w:val="0"/>
      <w:adjustRightInd w:val="0"/>
      <w:spacing w:after="0" w:line="240" w:lineRule="auto"/>
    </w:pPr>
    <w:rPr>
      <w:rFonts w:ascii="Arial" w:eastAsia="Calibri" w:hAnsi="Arial" w:cs="Arial"/>
      <w:color w:val="000000"/>
      <w:sz w:val="24"/>
      <w:szCs w:val="24"/>
    </w:rPr>
  </w:style>
  <w:style w:type="character" w:styleId="Odkaznakoment">
    <w:name w:val="annotation reference"/>
    <w:basedOn w:val="Standardnpsmoodstavce"/>
    <w:uiPriority w:val="99"/>
    <w:semiHidden/>
    <w:unhideWhenUsed/>
    <w:qFormat/>
    <w:rsid w:val="00BE3E18"/>
    <w:rPr>
      <w:sz w:val="16"/>
      <w:szCs w:val="16"/>
    </w:rPr>
  </w:style>
  <w:style w:type="paragraph" w:styleId="Textkomente">
    <w:name w:val="annotation text"/>
    <w:basedOn w:val="Normln"/>
    <w:link w:val="TextkomenteChar"/>
    <w:uiPriority w:val="99"/>
    <w:unhideWhenUsed/>
    <w:rsid w:val="00BE3E18"/>
    <w:pPr>
      <w:spacing w:line="240" w:lineRule="auto"/>
    </w:pPr>
    <w:rPr>
      <w:sz w:val="20"/>
      <w:szCs w:val="20"/>
    </w:rPr>
  </w:style>
  <w:style w:type="character" w:customStyle="1" w:styleId="TextkomenteChar">
    <w:name w:val="Text komentáře Char"/>
    <w:basedOn w:val="Standardnpsmoodstavce"/>
    <w:link w:val="Textkomente"/>
    <w:uiPriority w:val="99"/>
    <w:rsid w:val="00BE3E18"/>
    <w:rPr>
      <w:sz w:val="20"/>
      <w:szCs w:val="20"/>
    </w:rPr>
  </w:style>
  <w:style w:type="paragraph" w:styleId="Pedmtkomente">
    <w:name w:val="annotation subject"/>
    <w:basedOn w:val="Textkomente"/>
    <w:next w:val="Textkomente"/>
    <w:link w:val="PedmtkomenteChar"/>
    <w:uiPriority w:val="99"/>
    <w:semiHidden/>
    <w:unhideWhenUsed/>
    <w:rsid w:val="00BE3E18"/>
    <w:rPr>
      <w:b/>
      <w:bCs/>
    </w:rPr>
  </w:style>
  <w:style w:type="character" w:customStyle="1" w:styleId="PedmtkomenteChar">
    <w:name w:val="Předmět komentáře Char"/>
    <w:basedOn w:val="TextkomenteChar"/>
    <w:link w:val="Pedmtkomente"/>
    <w:uiPriority w:val="99"/>
    <w:semiHidden/>
    <w:rsid w:val="00BE3E18"/>
    <w:rPr>
      <w:b/>
      <w:bCs/>
      <w:sz w:val="20"/>
      <w:szCs w:val="20"/>
    </w:rPr>
  </w:style>
  <w:style w:type="paragraph" w:styleId="Odstavecseseznamem">
    <w:name w:val="List Paragraph"/>
    <w:basedOn w:val="Normln"/>
    <w:uiPriority w:val="34"/>
    <w:qFormat/>
    <w:rsid w:val="00280DA6"/>
    <w:pPr>
      <w:ind w:left="720"/>
      <w:contextualSpacing/>
    </w:pPr>
  </w:style>
  <w:style w:type="character" w:customStyle="1" w:styleId="normaltextrun">
    <w:name w:val="normaltextrun"/>
    <w:basedOn w:val="Standardnpsmoodstavce"/>
    <w:rsid w:val="00FD2C6F"/>
  </w:style>
  <w:style w:type="table" w:styleId="Mkatabulky">
    <w:name w:val="Table Grid"/>
    <w:basedOn w:val="Normlntabulka"/>
    <w:uiPriority w:val="39"/>
    <w:rsid w:val="00E53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07FB4"/>
    <w:pPr>
      <w:spacing w:after="0" w:line="240" w:lineRule="auto"/>
    </w:pPr>
  </w:style>
  <w:style w:type="paragraph" w:styleId="Textpoznpodarou">
    <w:name w:val="footnote text"/>
    <w:basedOn w:val="Normln"/>
    <w:link w:val="TextpoznpodarouChar"/>
    <w:uiPriority w:val="99"/>
    <w:semiHidden/>
    <w:unhideWhenUsed/>
    <w:rsid w:val="001A0CC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A0CC8"/>
    <w:rPr>
      <w:sz w:val="20"/>
      <w:szCs w:val="20"/>
    </w:rPr>
  </w:style>
  <w:style w:type="character" w:styleId="Znakapoznpodarou">
    <w:name w:val="footnote reference"/>
    <w:basedOn w:val="Standardnpsmoodstavce"/>
    <w:uiPriority w:val="99"/>
    <w:semiHidden/>
    <w:unhideWhenUsed/>
    <w:rsid w:val="001A0CC8"/>
    <w:rPr>
      <w:vertAlign w:val="superscript"/>
    </w:rPr>
  </w:style>
  <w:style w:type="table" w:customStyle="1" w:styleId="TableGrid1">
    <w:name w:val="Table Grid1"/>
    <w:basedOn w:val="Normlntabulka"/>
    <w:next w:val="Mkatabulky"/>
    <w:uiPriority w:val="39"/>
    <w:rsid w:val="001F0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84391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78059">
      <w:bodyDiv w:val="1"/>
      <w:marLeft w:val="0"/>
      <w:marRight w:val="0"/>
      <w:marTop w:val="0"/>
      <w:marBottom w:val="0"/>
      <w:divBdr>
        <w:top w:val="none" w:sz="0" w:space="0" w:color="auto"/>
        <w:left w:val="none" w:sz="0" w:space="0" w:color="auto"/>
        <w:bottom w:val="none" w:sz="0" w:space="0" w:color="auto"/>
        <w:right w:val="none" w:sz="0" w:space="0" w:color="auto"/>
      </w:divBdr>
    </w:div>
    <w:div w:id="345179441">
      <w:bodyDiv w:val="1"/>
      <w:marLeft w:val="0"/>
      <w:marRight w:val="0"/>
      <w:marTop w:val="0"/>
      <w:marBottom w:val="0"/>
      <w:divBdr>
        <w:top w:val="none" w:sz="0" w:space="0" w:color="auto"/>
        <w:left w:val="none" w:sz="0" w:space="0" w:color="auto"/>
        <w:bottom w:val="none" w:sz="0" w:space="0" w:color="auto"/>
        <w:right w:val="none" w:sz="0" w:space="0" w:color="auto"/>
      </w:divBdr>
    </w:div>
    <w:div w:id="388847334">
      <w:bodyDiv w:val="1"/>
      <w:marLeft w:val="0"/>
      <w:marRight w:val="0"/>
      <w:marTop w:val="0"/>
      <w:marBottom w:val="0"/>
      <w:divBdr>
        <w:top w:val="none" w:sz="0" w:space="0" w:color="auto"/>
        <w:left w:val="none" w:sz="0" w:space="0" w:color="auto"/>
        <w:bottom w:val="none" w:sz="0" w:space="0" w:color="auto"/>
        <w:right w:val="none" w:sz="0" w:space="0" w:color="auto"/>
      </w:divBdr>
    </w:div>
    <w:div w:id="1085568195">
      <w:bodyDiv w:val="1"/>
      <w:marLeft w:val="0"/>
      <w:marRight w:val="0"/>
      <w:marTop w:val="0"/>
      <w:marBottom w:val="0"/>
      <w:divBdr>
        <w:top w:val="none" w:sz="0" w:space="0" w:color="auto"/>
        <w:left w:val="none" w:sz="0" w:space="0" w:color="auto"/>
        <w:bottom w:val="none" w:sz="0" w:space="0" w:color="auto"/>
        <w:right w:val="none" w:sz="0" w:space="0" w:color="auto"/>
      </w:divBdr>
    </w:div>
    <w:div w:id="1126000550">
      <w:bodyDiv w:val="1"/>
      <w:marLeft w:val="0"/>
      <w:marRight w:val="0"/>
      <w:marTop w:val="0"/>
      <w:marBottom w:val="0"/>
      <w:divBdr>
        <w:top w:val="none" w:sz="0" w:space="0" w:color="auto"/>
        <w:left w:val="none" w:sz="0" w:space="0" w:color="auto"/>
        <w:bottom w:val="none" w:sz="0" w:space="0" w:color="auto"/>
        <w:right w:val="none" w:sz="0" w:space="0" w:color="auto"/>
      </w:divBdr>
    </w:div>
    <w:div w:id="1252273413">
      <w:bodyDiv w:val="1"/>
      <w:marLeft w:val="0"/>
      <w:marRight w:val="0"/>
      <w:marTop w:val="0"/>
      <w:marBottom w:val="0"/>
      <w:divBdr>
        <w:top w:val="none" w:sz="0" w:space="0" w:color="auto"/>
        <w:left w:val="none" w:sz="0" w:space="0" w:color="auto"/>
        <w:bottom w:val="none" w:sz="0" w:space="0" w:color="auto"/>
        <w:right w:val="none" w:sz="0" w:space="0" w:color="auto"/>
      </w:divBdr>
    </w:div>
    <w:div w:id="1257710885">
      <w:bodyDiv w:val="1"/>
      <w:marLeft w:val="0"/>
      <w:marRight w:val="0"/>
      <w:marTop w:val="0"/>
      <w:marBottom w:val="0"/>
      <w:divBdr>
        <w:top w:val="none" w:sz="0" w:space="0" w:color="auto"/>
        <w:left w:val="none" w:sz="0" w:space="0" w:color="auto"/>
        <w:bottom w:val="none" w:sz="0" w:space="0" w:color="auto"/>
        <w:right w:val="none" w:sz="0" w:space="0" w:color="auto"/>
      </w:divBdr>
    </w:div>
    <w:div w:id="1613512896">
      <w:bodyDiv w:val="1"/>
      <w:marLeft w:val="0"/>
      <w:marRight w:val="0"/>
      <w:marTop w:val="0"/>
      <w:marBottom w:val="0"/>
      <w:divBdr>
        <w:top w:val="none" w:sz="0" w:space="0" w:color="auto"/>
        <w:left w:val="none" w:sz="0" w:space="0" w:color="auto"/>
        <w:bottom w:val="none" w:sz="0" w:space="0" w:color="auto"/>
        <w:right w:val="none" w:sz="0" w:space="0" w:color="auto"/>
      </w:divBdr>
    </w:div>
    <w:div w:id="1692997183">
      <w:bodyDiv w:val="1"/>
      <w:marLeft w:val="0"/>
      <w:marRight w:val="0"/>
      <w:marTop w:val="0"/>
      <w:marBottom w:val="0"/>
      <w:divBdr>
        <w:top w:val="none" w:sz="0" w:space="0" w:color="auto"/>
        <w:left w:val="none" w:sz="0" w:space="0" w:color="auto"/>
        <w:bottom w:val="none" w:sz="0" w:space="0" w:color="auto"/>
        <w:right w:val="none" w:sz="0" w:space="0" w:color="auto"/>
      </w:divBdr>
    </w:div>
    <w:div w:id="1930961275">
      <w:bodyDiv w:val="1"/>
      <w:marLeft w:val="0"/>
      <w:marRight w:val="0"/>
      <w:marTop w:val="0"/>
      <w:marBottom w:val="0"/>
      <w:divBdr>
        <w:top w:val="none" w:sz="0" w:space="0" w:color="auto"/>
        <w:left w:val="none" w:sz="0" w:space="0" w:color="auto"/>
        <w:bottom w:val="none" w:sz="0" w:space="0" w:color="auto"/>
        <w:right w:val="none" w:sz="0" w:space="0" w:color="auto"/>
      </w:divBdr>
    </w:div>
    <w:div w:id="1951469019">
      <w:bodyDiv w:val="1"/>
      <w:marLeft w:val="0"/>
      <w:marRight w:val="0"/>
      <w:marTop w:val="0"/>
      <w:marBottom w:val="0"/>
      <w:divBdr>
        <w:top w:val="none" w:sz="0" w:space="0" w:color="auto"/>
        <w:left w:val="none" w:sz="0" w:space="0" w:color="auto"/>
        <w:bottom w:val="none" w:sz="0" w:space="0" w:color="auto"/>
        <w:right w:val="none" w:sz="0" w:space="0" w:color="auto"/>
      </w:divBdr>
      <w:divsChild>
        <w:div w:id="824736249">
          <w:marLeft w:val="0"/>
          <w:marRight w:val="0"/>
          <w:marTop w:val="0"/>
          <w:marBottom w:val="0"/>
          <w:divBdr>
            <w:top w:val="none" w:sz="0" w:space="0" w:color="auto"/>
            <w:left w:val="none" w:sz="0" w:space="0" w:color="auto"/>
            <w:bottom w:val="none" w:sz="0" w:space="0" w:color="auto"/>
            <w:right w:val="none" w:sz="0" w:space="0" w:color="auto"/>
          </w:divBdr>
          <w:divsChild>
            <w:div w:id="31445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ckettova\Desktop\Hlavickovy%20papir_c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859b6c3-33bd-4412-87c5-eb4232a6750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35ABF20B83A2B48968A306AA14FFEBF" ma:contentTypeVersion="18" ma:contentTypeDescription="Vytvoří nový dokument" ma:contentTypeScope="" ma:versionID="52331043ca86d7873683e8b994f8d2c5">
  <xsd:schema xmlns:xsd="http://www.w3.org/2001/XMLSchema" xmlns:xs="http://www.w3.org/2001/XMLSchema" xmlns:p="http://schemas.microsoft.com/office/2006/metadata/properties" xmlns:ns3="4859b6c3-33bd-4412-87c5-eb4232a6750b" xmlns:ns4="172f273a-e987-446d-a77e-7236a7cf2aa2" targetNamespace="http://schemas.microsoft.com/office/2006/metadata/properties" ma:root="true" ma:fieldsID="dfe67673fe336be90e429d459bd60aba" ns3:_="" ns4:_="">
    <xsd:import namespace="4859b6c3-33bd-4412-87c5-eb4232a6750b"/>
    <xsd:import namespace="172f273a-e987-446d-a77e-7236a7cf2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b6c3-33bd-4412-87c5-eb4232a67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2f273a-e987-446d-a77e-7236a7cf2aa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E8E70-EBCB-4E1F-9EB3-ADCFF1CB0449}">
  <ds:schemaRefs>
    <ds:schemaRef ds:uri="http://schemas.microsoft.com/sharepoint/v3/contenttype/forms"/>
  </ds:schemaRefs>
</ds:datastoreItem>
</file>

<file path=customXml/itemProps2.xml><?xml version="1.0" encoding="utf-8"?>
<ds:datastoreItem xmlns:ds="http://schemas.openxmlformats.org/officeDocument/2006/customXml" ds:itemID="{393084F5-E9DC-49F0-A009-DD28107C90B9}">
  <ds:schemaRefs>
    <ds:schemaRef ds:uri="http://schemas.openxmlformats.org/officeDocument/2006/bibliography"/>
  </ds:schemaRefs>
</ds:datastoreItem>
</file>

<file path=customXml/itemProps3.xml><?xml version="1.0" encoding="utf-8"?>
<ds:datastoreItem xmlns:ds="http://schemas.openxmlformats.org/officeDocument/2006/customXml" ds:itemID="{BF460426-6947-41C0-A418-262967A19A14}">
  <ds:schemaRefs>
    <ds:schemaRef ds:uri="http://schemas.microsoft.com/office/2006/metadata/properties"/>
    <ds:schemaRef ds:uri="http://schemas.microsoft.com/office/infopath/2007/PartnerControls"/>
    <ds:schemaRef ds:uri="4859b6c3-33bd-4412-87c5-eb4232a6750b"/>
  </ds:schemaRefs>
</ds:datastoreItem>
</file>

<file path=customXml/itemProps4.xml><?xml version="1.0" encoding="utf-8"?>
<ds:datastoreItem xmlns:ds="http://schemas.openxmlformats.org/officeDocument/2006/customXml" ds:itemID="{02C4BB1E-40CB-407E-98A5-335927DD4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9b6c3-33bd-4412-87c5-eb4232a6750b"/>
    <ds:schemaRef ds:uri="172f273a-e987-446d-a77e-7236a7cf2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Hlavickovy papir_cz</Template>
  <TotalTime>5</TotalTime>
  <Pages>13</Pages>
  <Words>3395</Words>
  <Characters>20031</Characters>
  <Application>Microsoft Office Word</Application>
  <DocSecurity>0</DocSecurity>
  <Lines>166</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Stockettová Magda</dc:creator>
  <cp:keywords/>
  <dc:description/>
  <cp:lastModifiedBy>HVH Legal</cp:lastModifiedBy>
  <cp:revision>2</cp:revision>
  <cp:lastPrinted>2025-07-01T13:15:00Z</cp:lastPrinted>
  <dcterms:created xsi:type="dcterms:W3CDTF">2025-07-03T15:55:00Z</dcterms:created>
  <dcterms:modified xsi:type="dcterms:W3CDTF">2025-07-03T15:55:00Z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0x010100A35ABF20B83A2B48968A306AA14FFEBF</vt:lpwstr>
  </property>
  <property fmtid="{D5CDD505-2E9C-101B-9397-08002B2CF9AE}" pid="3" name="MediaServiceImageTags">
    <vt:lpwstr/>
  </property>
</Properties>
</file>