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0CF" w:rsidRPr="000120CF" w:rsidRDefault="000120CF" w:rsidP="000120CF">
      <w:pPr>
        <w:widowControl w:val="0"/>
        <w:autoSpaceDE w:val="0"/>
        <w:autoSpaceDN w:val="0"/>
        <w:adjustRightInd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Kupní smlouva</w:t>
      </w:r>
    </w:p>
    <w:p w:rsidR="000120CF" w:rsidRPr="000120CF" w:rsidRDefault="000120CF" w:rsidP="000120CF">
      <w:pPr>
        <w:widowControl w:val="0"/>
        <w:autoSpaceDE w:val="0"/>
        <w:autoSpaceDN w:val="0"/>
        <w:adjustRightInd w:val="0"/>
        <w:spacing w:after="0" w:line="240" w:lineRule="auto"/>
        <w:contextualSpacing/>
        <w:jc w:val="center"/>
        <w:rPr>
          <w:rFonts w:ascii="Arial" w:eastAsia="Times New Roman" w:hAnsi="Arial" w:cs="Arial"/>
          <w:i/>
          <w:noProof/>
        </w:rPr>
      </w:pPr>
      <w:r w:rsidRPr="000120CF">
        <w:rPr>
          <w:rFonts w:ascii="Arial" w:eastAsia="Times New Roman" w:hAnsi="Arial" w:cs="Arial"/>
          <w:i/>
          <w:noProof/>
        </w:rPr>
        <w:t>Č.    /20</w:t>
      </w:r>
      <w:r w:rsidR="002D7795">
        <w:rPr>
          <w:rFonts w:ascii="Arial" w:eastAsia="Times New Roman" w:hAnsi="Arial" w:cs="Arial"/>
          <w:i/>
          <w:noProof/>
        </w:rPr>
        <w:t>23</w:t>
      </w:r>
      <w:bookmarkStart w:id="0" w:name="_GoBack"/>
      <w:bookmarkEnd w:id="0"/>
    </w:p>
    <w:p w:rsidR="000120CF" w:rsidRPr="000120CF" w:rsidRDefault="000120CF" w:rsidP="000120CF">
      <w:pPr>
        <w:autoSpaceDN w:val="0"/>
        <w:spacing w:after="0" w:line="240" w:lineRule="auto"/>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Smluvní strany</w:t>
      </w:r>
    </w:p>
    <w:p w:rsidR="000120CF" w:rsidRPr="000120CF" w:rsidRDefault="000120CF" w:rsidP="000120CF">
      <w:pPr>
        <w:widowControl w:val="0"/>
        <w:autoSpaceDE w:val="0"/>
        <w:autoSpaceDN w:val="0"/>
        <w:adjustRightInd w:val="0"/>
        <w:spacing w:after="0" w:line="240" w:lineRule="auto"/>
        <w:jc w:val="center"/>
        <w:rPr>
          <w:rFonts w:ascii="Arial" w:eastAsia="Times New Roman" w:hAnsi="Arial" w:cs="Arial"/>
          <w:b/>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b/>
          <w:noProof/>
          <w:sz w:val="20"/>
          <w:szCs w:val="20"/>
          <w:lang w:eastAsia="cs-CZ"/>
        </w:rPr>
      </w:pPr>
      <w:r w:rsidRPr="000120CF">
        <w:rPr>
          <w:rFonts w:ascii="Arial" w:eastAsia="Times New Roman" w:hAnsi="Arial" w:cs="Arial"/>
          <w:noProof/>
          <w:sz w:val="20"/>
          <w:szCs w:val="20"/>
          <w:lang w:eastAsia="cs-CZ"/>
        </w:rPr>
        <w:t>Kupující:</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b/>
          <w:noProof/>
          <w:sz w:val="20"/>
          <w:szCs w:val="20"/>
          <w:lang w:eastAsia="cs-CZ"/>
        </w:rPr>
        <w:t>Městské lesy Příbram</w:t>
      </w:r>
      <w:r w:rsidR="00007AF8">
        <w:rPr>
          <w:rFonts w:ascii="Arial" w:eastAsia="Times New Roman" w:hAnsi="Arial" w:cs="Arial"/>
          <w:b/>
          <w:noProof/>
          <w:sz w:val="20"/>
          <w:szCs w:val="20"/>
          <w:lang w:eastAsia="cs-CZ"/>
        </w:rPr>
        <w:t xml:space="preserve"> s.r.o.</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Sídlo :</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Podlesí 1, 261 01 Příbram - Podlesí</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Statutární zástupce:</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Ing. František Chytka, jednatel</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IČ :</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26505720</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right="688"/>
        <w:jc w:val="both"/>
        <w:rPr>
          <w:rFonts w:ascii="Arial" w:eastAsia="Times New Roman" w:hAnsi="Arial" w:cs="Arial"/>
          <w:color w:val="000000"/>
          <w:sz w:val="20"/>
          <w:szCs w:val="20"/>
          <w:lang w:eastAsia="cs-CZ"/>
        </w:rPr>
      </w:pPr>
      <w:proofErr w:type="gramStart"/>
      <w:r w:rsidRPr="000120CF">
        <w:rPr>
          <w:rFonts w:ascii="Arial" w:eastAsia="Times New Roman" w:hAnsi="Arial" w:cs="Arial"/>
          <w:color w:val="000000"/>
          <w:sz w:val="20"/>
          <w:szCs w:val="20"/>
          <w:lang w:eastAsia="cs-CZ"/>
        </w:rPr>
        <w:t>DIČ :</w:t>
      </w:r>
      <w:proofErr w:type="gramEnd"/>
      <w:r w:rsidRPr="000120CF">
        <w:rPr>
          <w:rFonts w:ascii="Arial" w:eastAsia="Times New Roman" w:hAnsi="Arial" w:cs="Arial"/>
          <w:color w:val="000000"/>
          <w:sz w:val="20"/>
          <w:szCs w:val="20"/>
          <w:lang w:eastAsia="cs-CZ"/>
        </w:rPr>
        <w:tab/>
      </w:r>
      <w:r w:rsidRPr="000120CF">
        <w:rPr>
          <w:rFonts w:ascii="Arial" w:eastAsia="Times New Roman" w:hAnsi="Arial" w:cs="Arial"/>
          <w:color w:val="000000"/>
          <w:sz w:val="20"/>
          <w:szCs w:val="20"/>
          <w:lang w:eastAsia="cs-CZ"/>
        </w:rPr>
        <w:tab/>
      </w:r>
      <w:r w:rsidRPr="000120CF">
        <w:rPr>
          <w:rFonts w:ascii="Arial" w:eastAsia="Times New Roman" w:hAnsi="Arial" w:cs="Arial"/>
          <w:color w:val="000000"/>
          <w:sz w:val="20"/>
          <w:szCs w:val="20"/>
          <w:lang w:eastAsia="cs-CZ"/>
        </w:rPr>
        <w:tab/>
      </w:r>
      <w:r w:rsidRPr="000120CF">
        <w:rPr>
          <w:rFonts w:ascii="Arial" w:eastAsia="Times New Roman" w:hAnsi="Arial" w:cs="Arial"/>
          <w:color w:val="000000"/>
          <w:sz w:val="20"/>
          <w:szCs w:val="20"/>
          <w:lang w:eastAsia="cs-CZ"/>
        </w:rPr>
        <w:tab/>
        <w:t>CZ</w:t>
      </w:r>
      <w:r w:rsidRPr="000120CF">
        <w:rPr>
          <w:rFonts w:ascii="Arial" w:eastAsia="Times New Roman" w:hAnsi="Arial" w:cs="Arial"/>
          <w:sz w:val="20"/>
          <w:szCs w:val="20"/>
          <w:lang w:eastAsia="cs-CZ"/>
        </w:rPr>
        <w:t>26505720</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Bankovní spojení: </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 xml:space="preserve">Česká spořitelna, a. s. </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Č. účtu:  </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bCs/>
          <w:noProof/>
          <w:sz w:val="20"/>
          <w:szCs w:val="20"/>
          <w:lang w:eastAsia="cs-CZ"/>
        </w:rPr>
        <w:t>524473319/0800</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(dále jen „kupující“) na straně jedné</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a</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Prodávající:</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0046533C" w:rsidRPr="0046533C">
        <w:rPr>
          <w:rFonts w:ascii="Arial" w:eastAsia="Times New Roman" w:hAnsi="Arial" w:cs="Arial"/>
          <w:noProof/>
          <w:sz w:val="20"/>
          <w:szCs w:val="20"/>
          <w:highlight w:val="yellow"/>
          <w:lang w:eastAsia="cs-CZ"/>
        </w:rPr>
        <w:t>…………………………………………..</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Sídlo/místo podnikání:</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0046533C" w:rsidRPr="0046533C">
        <w:rPr>
          <w:rFonts w:ascii="Arial" w:eastAsia="Times New Roman" w:hAnsi="Arial" w:cs="Arial"/>
          <w:noProof/>
          <w:sz w:val="20"/>
          <w:szCs w:val="20"/>
          <w:highlight w:val="yellow"/>
          <w:lang w:eastAsia="cs-CZ"/>
        </w:rPr>
        <w:t>…………………………………………..</w:t>
      </w:r>
    </w:p>
    <w:p w:rsidR="000120CF" w:rsidRPr="000120CF" w:rsidRDefault="000120CF" w:rsidP="0046533C">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Statutární zástupce:</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0046533C" w:rsidRPr="0046533C">
        <w:rPr>
          <w:rFonts w:ascii="Arial" w:eastAsia="Times New Roman" w:hAnsi="Arial" w:cs="Arial"/>
          <w:noProof/>
          <w:sz w:val="20"/>
          <w:szCs w:val="20"/>
          <w:highlight w:val="yellow"/>
          <w:lang w:eastAsia="cs-CZ"/>
        </w:rPr>
        <w:t>…………………………………………..</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IČ:</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0046533C" w:rsidRPr="0046533C">
        <w:rPr>
          <w:rFonts w:ascii="Arial" w:eastAsia="Times New Roman" w:hAnsi="Arial" w:cs="Arial"/>
          <w:noProof/>
          <w:sz w:val="20"/>
          <w:szCs w:val="20"/>
          <w:highlight w:val="yellow"/>
          <w:lang w:eastAsia="cs-CZ"/>
        </w:rPr>
        <w:t>…………………………………………..</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DIČ:</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0046533C" w:rsidRPr="0046533C">
        <w:rPr>
          <w:rFonts w:ascii="Arial" w:eastAsia="Times New Roman" w:hAnsi="Arial" w:cs="Arial"/>
          <w:noProof/>
          <w:sz w:val="20"/>
          <w:szCs w:val="20"/>
          <w:highlight w:val="yellow"/>
          <w:lang w:eastAsia="cs-CZ"/>
        </w:rPr>
        <w:t>…………………………………………..</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Bankovní spojení:</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0046533C" w:rsidRPr="0046533C">
        <w:rPr>
          <w:rFonts w:ascii="Arial" w:eastAsia="Times New Roman" w:hAnsi="Arial" w:cs="Arial"/>
          <w:noProof/>
          <w:sz w:val="20"/>
          <w:szCs w:val="20"/>
          <w:highlight w:val="yellow"/>
          <w:lang w:eastAsia="cs-CZ"/>
        </w:rPr>
        <w:t>…………………………………………..</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Číslo účtu:</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0046533C" w:rsidRPr="0046533C">
        <w:rPr>
          <w:rFonts w:ascii="Arial" w:eastAsia="Times New Roman" w:hAnsi="Arial" w:cs="Arial"/>
          <w:noProof/>
          <w:sz w:val="20"/>
          <w:szCs w:val="20"/>
          <w:highlight w:val="yellow"/>
          <w:lang w:eastAsia="cs-CZ"/>
        </w:rPr>
        <w:t>…………………………………………..</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Zapsaný u </w:t>
      </w:r>
      <w:r w:rsidR="0046533C" w:rsidRPr="0046533C">
        <w:rPr>
          <w:rFonts w:ascii="Arial" w:eastAsia="Times New Roman" w:hAnsi="Arial" w:cs="Arial"/>
          <w:noProof/>
          <w:sz w:val="20"/>
          <w:szCs w:val="20"/>
          <w:highlight w:val="yellow"/>
          <w:lang w:eastAsia="cs-CZ"/>
        </w:rPr>
        <w:t>……………….</w:t>
      </w:r>
      <w:r w:rsidRPr="000120CF">
        <w:rPr>
          <w:rFonts w:ascii="Arial" w:eastAsia="Times New Roman" w:hAnsi="Arial" w:cs="Arial"/>
          <w:noProof/>
          <w:sz w:val="20"/>
          <w:szCs w:val="20"/>
          <w:lang w:eastAsia="cs-CZ"/>
        </w:rPr>
        <w:t xml:space="preserve"> soudu  v </w:t>
      </w:r>
      <w:r w:rsidR="0046533C" w:rsidRPr="0046533C">
        <w:rPr>
          <w:rFonts w:ascii="Arial" w:eastAsia="Times New Roman" w:hAnsi="Arial" w:cs="Arial"/>
          <w:noProof/>
          <w:sz w:val="20"/>
          <w:szCs w:val="20"/>
          <w:highlight w:val="yellow"/>
          <w:lang w:eastAsia="cs-CZ"/>
        </w:rPr>
        <w:t>…………</w:t>
      </w:r>
      <w:r w:rsidRPr="000120CF">
        <w:rPr>
          <w:rFonts w:ascii="Arial" w:eastAsia="Times New Roman" w:hAnsi="Arial" w:cs="Arial"/>
          <w:noProof/>
          <w:sz w:val="20"/>
          <w:szCs w:val="20"/>
          <w:lang w:eastAsia="cs-CZ"/>
        </w:rPr>
        <w:t xml:space="preserve">, sp. zn. </w:t>
      </w:r>
      <w:r w:rsidR="0046533C" w:rsidRPr="0046533C">
        <w:rPr>
          <w:rFonts w:ascii="Arial" w:eastAsia="Times New Roman" w:hAnsi="Arial" w:cs="Arial"/>
          <w:noProof/>
          <w:sz w:val="20"/>
          <w:szCs w:val="20"/>
          <w:highlight w:val="yellow"/>
          <w:lang w:eastAsia="cs-CZ"/>
        </w:rPr>
        <w:t>……………</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 xml:space="preserve">      </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(dále jen „prodávající“) na straně druhé </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 použitím § 2079 a následujících zákona č. 89/2012 Sb., občanský zákoník</w:t>
      </w:r>
      <w:r w:rsidR="001C51E4">
        <w:rPr>
          <w:rFonts w:ascii="Arial" w:eastAsia="Times New Roman" w:hAnsi="Arial" w:cs="Arial"/>
          <w:noProof/>
          <w:sz w:val="20"/>
          <w:szCs w:val="20"/>
          <w:lang w:eastAsia="cs-CZ"/>
        </w:rPr>
        <w:t>, v platném znění,</w:t>
      </w:r>
      <w:r w:rsidRPr="000120CF">
        <w:rPr>
          <w:rFonts w:ascii="Arial" w:eastAsia="Times New Roman" w:hAnsi="Arial" w:cs="Arial"/>
          <w:noProof/>
          <w:sz w:val="20"/>
          <w:szCs w:val="20"/>
          <w:lang w:eastAsia="cs-CZ"/>
        </w:rPr>
        <w:t xml:space="preserve"> uzavírají tuto</w:t>
      </w:r>
    </w:p>
    <w:p w:rsidR="000120CF" w:rsidRPr="000120CF" w:rsidRDefault="000120CF" w:rsidP="000120CF">
      <w:pPr>
        <w:widowControl w:val="0"/>
        <w:autoSpaceDE w:val="0"/>
        <w:autoSpaceDN w:val="0"/>
        <w:adjustRightInd w:val="0"/>
        <w:spacing w:after="0" w:line="240" w:lineRule="auto"/>
        <w:jc w:val="center"/>
        <w:rPr>
          <w:rFonts w:ascii="Arial" w:eastAsia="Times New Roman" w:hAnsi="Arial" w:cs="Arial"/>
          <w:b/>
          <w:noProof/>
          <w:sz w:val="20"/>
          <w:szCs w:val="20"/>
          <w:lang w:eastAsia="cs-CZ"/>
        </w:rPr>
      </w:pPr>
    </w:p>
    <w:p w:rsidR="000120CF" w:rsidRPr="000120CF" w:rsidRDefault="000120CF" w:rsidP="000120CF">
      <w:pPr>
        <w:widowControl w:val="0"/>
        <w:autoSpaceDE w:val="0"/>
        <w:autoSpaceDN w:val="0"/>
        <w:adjustRightInd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kupní smlouvu</w:t>
      </w:r>
    </w:p>
    <w:p w:rsidR="000120CF" w:rsidRPr="000120CF" w:rsidRDefault="000120CF" w:rsidP="000120CF">
      <w:pPr>
        <w:widowControl w:val="0"/>
        <w:autoSpaceDE w:val="0"/>
        <w:autoSpaceDN w:val="0"/>
        <w:adjustRightInd w:val="0"/>
        <w:spacing w:after="0" w:line="240" w:lineRule="auto"/>
        <w:jc w:val="center"/>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(dále jen „smlouva“).</w:t>
      </w:r>
    </w:p>
    <w:p w:rsidR="000120CF" w:rsidRPr="000120CF" w:rsidRDefault="000120CF" w:rsidP="000120CF">
      <w:pPr>
        <w:widowControl w:val="0"/>
        <w:tabs>
          <w:tab w:val="left" w:pos="3750"/>
        </w:tabs>
        <w:autoSpaceDE w:val="0"/>
        <w:autoSpaceDN w:val="0"/>
        <w:adjustRightInd w:val="0"/>
        <w:spacing w:after="0" w:line="240" w:lineRule="auto"/>
        <w:rPr>
          <w:rFonts w:ascii="Arial" w:eastAsia="Times New Roman" w:hAnsi="Arial" w:cs="Arial"/>
          <w:noProof/>
          <w:sz w:val="20"/>
          <w:szCs w:val="20"/>
          <w:lang w:eastAsia="cs-CZ"/>
        </w:rPr>
      </w:pPr>
    </w:p>
    <w:p w:rsidR="000120CF" w:rsidRPr="000120CF" w:rsidRDefault="000120CF" w:rsidP="000120CF">
      <w:pPr>
        <w:numPr>
          <w:ilvl w:val="0"/>
          <w:numId w:val="1"/>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Účel smlouvy</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Účelem této smlouvy je dodání kolové</w:t>
      </w:r>
      <w:r w:rsidR="00043A3D">
        <w:rPr>
          <w:rFonts w:ascii="Arial" w:eastAsia="Times New Roman" w:hAnsi="Arial" w:cs="Arial"/>
          <w:noProof/>
          <w:sz w:val="20"/>
          <w:szCs w:val="20"/>
          <w:lang w:eastAsia="cs-CZ"/>
        </w:rPr>
        <w:t>ho</w:t>
      </w:r>
      <w:r w:rsidRPr="000120CF">
        <w:rPr>
          <w:rFonts w:ascii="Arial" w:eastAsia="Times New Roman" w:hAnsi="Arial" w:cs="Arial"/>
          <w:noProof/>
          <w:sz w:val="20"/>
          <w:szCs w:val="20"/>
          <w:lang w:eastAsia="cs-CZ"/>
        </w:rPr>
        <w:t xml:space="preserve"> traktoru </w:t>
      </w:r>
      <w:r w:rsidR="00043A3D">
        <w:rPr>
          <w:rFonts w:ascii="Arial" w:eastAsia="Times New Roman" w:hAnsi="Arial" w:cs="Arial"/>
          <w:noProof/>
          <w:sz w:val="20"/>
          <w:szCs w:val="20"/>
          <w:lang w:eastAsia="cs-CZ"/>
        </w:rPr>
        <w:t xml:space="preserve">s příslušenstvím </w:t>
      </w:r>
      <w:r w:rsidRPr="000120CF">
        <w:rPr>
          <w:rFonts w:ascii="Arial" w:eastAsia="Times New Roman" w:hAnsi="Arial" w:cs="Arial"/>
          <w:noProof/>
          <w:sz w:val="20"/>
          <w:szCs w:val="20"/>
          <w:lang w:eastAsia="cs-CZ"/>
        </w:rPr>
        <w:t>tvořící jeden funkční celek</w:t>
      </w:r>
      <w:r w:rsidR="001C51E4">
        <w:rPr>
          <w:rFonts w:ascii="Arial" w:eastAsia="Times New Roman" w:hAnsi="Arial" w:cs="Arial"/>
          <w:noProof/>
          <w:sz w:val="20"/>
          <w:szCs w:val="20"/>
          <w:lang w:eastAsia="cs-CZ"/>
        </w:rPr>
        <w:t xml:space="preserve"> (</w:t>
      </w:r>
      <w:r w:rsidR="001C51E4">
        <w:rPr>
          <w:rFonts w:ascii="Arial" w:eastAsia="Times New Roman" w:hAnsi="Arial" w:cs="Arial"/>
          <w:sz w:val="20"/>
          <w:szCs w:val="20"/>
        </w:rPr>
        <w:t>univerzální kolový traktor s lesnickou nástavbou a klanicovým vyvážecím vlekem za traktor s hydraulickým jeřábem s drapákem pro nakládání dříví)</w:t>
      </w:r>
      <w:r w:rsidR="00043A3D">
        <w:rPr>
          <w:rFonts w:ascii="Arial" w:eastAsia="Times New Roman" w:hAnsi="Arial" w:cs="Arial"/>
          <w:noProof/>
          <w:sz w:val="20"/>
          <w:szCs w:val="20"/>
          <w:lang w:eastAsia="cs-CZ"/>
        </w:rPr>
        <w:t xml:space="preserve">. </w:t>
      </w:r>
    </w:p>
    <w:p w:rsidR="000120CF" w:rsidRPr="000120CF" w:rsidRDefault="000120CF" w:rsidP="000120CF">
      <w:pPr>
        <w:widowControl w:val="0"/>
        <w:autoSpaceDE w:val="0"/>
        <w:autoSpaceDN w:val="0"/>
        <w:adjustRightInd w:val="0"/>
        <w:spacing w:after="0" w:line="240" w:lineRule="auto"/>
        <w:ind w:left="426" w:hanging="426"/>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1"/>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Předmět smlouvy</w:t>
      </w:r>
    </w:p>
    <w:p w:rsidR="00043A3D" w:rsidRPr="00BF7510" w:rsidRDefault="000120CF" w:rsidP="003E3432">
      <w:pPr>
        <w:autoSpaceDE w:val="0"/>
        <w:autoSpaceDN w:val="0"/>
        <w:adjustRightInd w:val="0"/>
        <w:jc w:val="both"/>
      </w:pPr>
      <w:r w:rsidRPr="000120CF">
        <w:rPr>
          <w:rFonts w:ascii="Arial" w:hAnsi="Arial" w:cs="Arial"/>
          <w:noProof/>
          <w:sz w:val="20"/>
          <w:szCs w:val="20"/>
        </w:rPr>
        <w:t>Předmětem smlouvy je závazek prodávajícího dodat kupujícímu nov</w:t>
      </w:r>
      <w:r w:rsidR="00043A3D">
        <w:rPr>
          <w:rFonts w:ascii="Arial" w:hAnsi="Arial" w:cs="Arial"/>
          <w:noProof/>
          <w:sz w:val="20"/>
          <w:szCs w:val="20"/>
        </w:rPr>
        <w:t>ý</w:t>
      </w:r>
      <w:r w:rsidRPr="000120CF">
        <w:rPr>
          <w:rFonts w:ascii="Arial" w:hAnsi="Arial" w:cs="Arial"/>
          <w:noProof/>
          <w:sz w:val="20"/>
          <w:szCs w:val="20"/>
        </w:rPr>
        <w:t xml:space="preserve"> kolov</w:t>
      </w:r>
      <w:r w:rsidR="00043A3D">
        <w:rPr>
          <w:rFonts w:ascii="Arial" w:hAnsi="Arial" w:cs="Arial"/>
          <w:noProof/>
          <w:sz w:val="20"/>
          <w:szCs w:val="20"/>
        </w:rPr>
        <w:t>ý traktor s příslušenstvím dle</w:t>
      </w:r>
      <w:r w:rsidRPr="000120CF">
        <w:rPr>
          <w:rFonts w:ascii="Arial" w:hAnsi="Arial" w:cs="Arial"/>
          <w:noProof/>
          <w:sz w:val="20"/>
          <w:szCs w:val="20"/>
        </w:rPr>
        <w:t xml:space="preserve"> specifikace uvedené v nabídce prodávajícího učiněné v rámci zadávácího řízení na výběr dodavatele předmětu prodeje, která je nedílnou součástí této smlouvy (dále j</w:t>
      </w:r>
      <w:r w:rsidRPr="003E3432">
        <w:rPr>
          <w:rFonts w:ascii="Arial" w:hAnsi="Arial" w:cs="Arial"/>
          <w:noProof/>
          <w:sz w:val="20"/>
          <w:szCs w:val="20"/>
        </w:rPr>
        <w:t>en „zboží“). Součástí dodávky je i předání dokumentace a dokladů, které se ke zboží vztahují</w:t>
      </w:r>
      <w:r w:rsidR="003E3432" w:rsidRPr="003E3432">
        <w:rPr>
          <w:rFonts w:ascii="Arial" w:hAnsi="Arial" w:cs="Arial"/>
          <w:noProof/>
          <w:sz w:val="20"/>
          <w:szCs w:val="20"/>
        </w:rPr>
        <w:t xml:space="preserve"> (</w:t>
      </w:r>
      <w:r w:rsidR="003E3432" w:rsidRPr="003E3432">
        <w:rPr>
          <w:rFonts w:ascii="Arial" w:hAnsi="Arial" w:cs="Arial"/>
          <w:sz w:val="20"/>
          <w:szCs w:val="20"/>
        </w:rPr>
        <w:t>zejména veškeré Návody k obsluze a údržbě stroje v českém jazyce, Katalog náhradních dílů, Servisní knížka, Prohlášení o shodě CE, Předávací protokol a technický průkaz k UKT vystavený akreditovaným dovozcem do ČR, kde bude žadatel uveden jako první majitel stroje, popřípadě jako druhý, pokud první majitel bude uveden prodejce UKT),</w:t>
      </w:r>
      <w:r w:rsidR="00043A3D">
        <w:rPr>
          <w:rFonts w:ascii="Arial" w:hAnsi="Arial" w:cs="Arial"/>
          <w:noProof/>
          <w:sz w:val="20"/>
          <w:szCs w:val="20"/>
        </w:rPr>
        <w:t xml:space="preserve"> včetně </w:t>
      </w:r>
      <w:r w:rsidR="00043A3D" w:rsidRPr="00043A3D">
        <w:rPr>
          <w:rFonts w:ascii="Arial" w:hAnsi="Arial" w:cs="Arial"/>
          <w:sz w:val="20"/>
          <w:szCs w:val="20"/>
        </w:rPr>
        <w:t xml:space="preserve">prohlášení o shodě podle nařízení Evropského parlamentu a Rady (EU) č. 167/2013 (prohlášení typu COC – </w:t>
      </w:r>
      <w:proofErr w:type="spellStart"/>
      <w:r w:rsidR="00043A3D" w:rsidRPr="00043A3D">
        <w:rPr>
          <w:rFonts w:ascii="Arial" w:hAnsi="Arial" w:cs="Arial"/>
          <w:sz w:val="20"/>
          <w:szCs w:val="20"/>
        </w:rPr>
        <w:t>Certificate</w:t>
      </w:r>
      <w:proofErr w:type="spellEnd"/>
      <w:r w:rsidR="00043A3D" w:rsidRPr="00043A3D">
        <w:rPr>
          <w:rFonts w:ascii="Arial" w:hAnsi="Arial" w:cs="Arial"/>
          <w:sz w:val="20"/>
          <w:szCs w:val="20"/>
        </w:rPr>
        <w:t xml:space="preserve"> </w:t>
      </w:r>
      <w:proofErr w:type="spellStart"/>
      <w:r w:rsidR="00043A3D" w:rsidRPr="00043A3D">
        <w:rPr>
          <w:rFonts w:ascii="Arial" w:hAnsi="Arial" w:cs="Arial"/>
          <w:sz w:val="20"/>
          <w:szCs w:val="20"/>
        </w:rPr>
        <w:t>of</w:t>
      </w:r>
      <w:proofErr w:type="spellEnd"/>
      <w:r w:rsidR="00043A3D" w:rsidRPr="00043A3D">
        <w:rPr>
          <w:rFonts w:ascii="Arial" w:hAnsi="Arial" w:cs="Arial"/>
          <w:sz w:val="20"/>
          <w:szCs w:val="20"/>
        </w:rPr>
        <w:t xml:space="preserve"> </w:t>
      </w:r>
      <w:proofErr w:type="spellStart"/>
      <w:r w:rsidR="00043A3D" w:rsidRPr="00043A3D">
        <w:rPr>
          <w:rFonts w:ascii="Arial" w:hAnsi="Arial" w:cs="Arial"/>
          <w:sz w:val="20"/>
          <w:szCs w:val="20"/>
        </w:rPr>
        <w:t>Conformity</w:t>
      </w:r>
      <w:proofErr w:type="spellEnd"/>
      <w:r w:rsidR="00043A3D" w:rsidRPr="00043A3D">
        <w:rPr>
          <w:rFonts w:ascii="Arial" w:hAnsi="Arial" w:cs="Arial"/>
          <w:sz w:val="20"/>
          <w:szCs w:val="20"/>
        </w:rPr>
        <w:t>) pro příslušné identifikační číslo vozidla (V</w:t>
      </w:r>
      <w:r w:rsidR="00043A3D" w:rsidRPr="00BF7510">
        <w:t>IN)</w:t>
      </w:r>
      <w:r w:rsidR="00043A3D">
        <w:t xml:space="preserve">, </w:t>
      </w:r>
      <w:r w:rsidR="00043A3D">
        <w:rPr>
          <w:rFonts w:ascii="Arial" w:hAnsi="Arial" w:cs="Arial"/>
          <w:noProof/>
          <w:sz w:val="20"/>
          <w:szCs w:val="20"/>
        </w:rPr>
        <w:t xml:space="preserve">doprava do místa plnění a seznámení s provozem a údržbou zařízení.  </w:t>
      </w:r>
    </w:p>
    <w:p w:rsidR="000120CF" w:rsidRPr="000120CF" w:rsidRDefault="000120CF" w:rsidP="000120CF">
      <w:pPr>
        <w:widowControl w:val="0"/>
        <w:autoSpaceDE w:val="0"/>
        <w:autoSpaceDN w:val="0"/>
        <w:adjustRightInd w:val="0"/>
        <w:spacing w:after="0" w:line="240" w:lineRule="auto"/>
        <w:ind w:left="540" w:hanging="540"/>
        <w:jc w:val="both"/>
        <w:rPr>
          <w:rFonts w:ascii="Arial" w:eastAsia="Times New Roman" w:hAnsi="Arial" w:cs="Arial"/>
          <w:noProof/>
          <w:sz w:val="20"/>
          <w:szCs w:val="20"/>
          <w:lang w:eastAsia="cs-CZ"/>
        </w:rPr>
      </w:pPr>
    </w:p>
    <w:p w:rsidR="000120CF" w:rsidRPr="000120CF" w:rsidRDefault="000120CF" w:rsidP="000120CF">
      <w:pPr>
        <w:numPr>
          <w:ilvl w:val="0"/>
          <w:numId w:val="1"/>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Cena zboží</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3.1. Smluvní strany se ve smyslu zákona č. 526/1990 Sb., o cenách, ve znění pozdějších předpisů, dohodly na ceně dodaného zboží, v provedení podle specifikace dle přílohy č. 1 ve výši:</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b/>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b/>
          <w:noProof/>
          <w:sz w:val="20"/>
          <w:szCs w:val="20"/>
          <w:lang w:eastAsia="cs-CZ"/>
        </w:rPr>
      </w:pPr>
    </w:p>
    <w:p w:rsidR="000120CF" w:rsidRPr="000120CF" w:rsidRDefault="000120CF" w:rsidP="000120CF">
      <w:pPr>
        <w:widowControl w:val="0"/>
        <w:autoSpaceDE w:val="0"/>
        <w:autoSpaceDN w:val="0"/>
        <w:adjustRightInd w:val="0"/>
        <w:spacing w:after="0" w:line="240" w:lineRule="auto"/>
        <w:ind w:firstLine="708"/>
        <w:jc w:val="both"/>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Celková kupní cena:</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b/>
          <w:noProof/>
          <w:sz w:val="20"/>
          <w:szCs w:val="20"/>
          <w:lang w:eastAsia="cs-CZ"/>
        </w:rPr>
      </w:pPr>
    </w:p>
    <w:p w:rsidR="000120CF" w:rsidRPr="000120CF" w:rsidRDefault="000120CF" w:rsidP="000120CF">
      <w:pPr>
        <w:widowControl w:val="0"/>
        <w:autoSpaceDE w:val="0"/>
        <w:autoSpaceDN w:val="0"/>
        <w:adjustRightInd w:val="0"/>
        <w:spacing w:after="0" w:line="240" w:lineRule="auto"/>
        <w:ind w:firstLine="708"/>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lastRenderedPageBreak/>
        <w:t xml:space="preserve">bez DPH je: </w:t>
      </w:r>
      <w:r w:rsidRPr="000120CF">
        <w:rPr>
          <w:rFonts w:ascii="Arial" w:eastAsia="Times New Roman" w:hAnsi="Arial" w:cs="Arial"/>
          <w:b/>
          <w:noProof/>
          <w:sz w:val="20"/>
          <w:szCs w:val="20"/>
          <w:lang w:eastAsia="cs-CZ"/>
        </w:rPr>
        <w:tab/>
      </w:r>
      <w:r w:rsidRPr="000120CF">
        <w:rPr>
          <w:rFonts w:ascii="Arial" w:eastAsia="Times New Roman" w:hAnsi="Arial" w:cs="Arial"/>
          <w:b/>
          <w:noProof/>
          <w:sz w:val="20"/>
          <w:szCs w:val="20"/>
          <w:lang w:eastAsia="cs-CZ"/>
        </w:rPr>
        <w:tab/>
        <w:t xml:space="preserve">               </w:t>
      </w:r>
      <w:r w:rsidRPr="000120CF">
        <w:rPr>
          <w:rFonts w:ascii="Arial" w:eastAsia="Times New Roman" w:hAnsi="Arial" w:cs="Arial"/>
          <w:b/>
          <w:noProof/>
          <w:sz w:val="20"/>
          <w:szCs w:val="20"/>
          <w:lang w:eastAsia="cs-CZ"/>
        </w:rPr>
        <w:tab/>
      </w:r>
      <w:r w:rsidRPr="000120CF">
        <w:rPr>
          <w:rFonts w:ascii="Arial" w:eastAsia="Times New Roman" w:hAnsi="Arial" w:cs="Arial"/>
          <w:b/>
          <w:noProof/>
          <w:sz w:val="20"/>
          <w:szCs w:val="20"/>
          <w:lang w:eastAsia="cs-CZ"/>
        </w:rPr>
        <w:tab/>
      </w:r>
      <w:r w:rsidR="0046533C" w:rsidRPr="0046533C">
        <w:rPr>
          <w:rFonts w:ascii="Arial" w:eastAsia="Times New Roman" w:hAnsi="Arial" w:cs="Arial"/>
          <w:noProof/>
          <w:sz w:val="20"/>
          <w:szCs w:val="20"/>
          <w:highlight w:val="yellow"/>
          <w:lang w:eastAsia="cs-CZ"/>
        </w:rPr>
        <w:t>…………………………………………..</w:t>
      </w:r>
      <w:r w:rsidRPr="000120CF">
        <w:rPr>
          <w:rFonts w:ascii="Arial" w:eastAsia="Times New Roman" w:hAnsi="Arial" w:cs="Arial"/>
          <w:b/>
          <w:noProof/>
          <w:sz w:val="20"/>
          <w:szCs w:val="20"/>
          <w:lang w:eastAsia="cs-CZ"/>
        </w:rPr>
        <w:t xml:space="preserve"> Kč</w:t>
      </w:r>
    </w:p>
    <w:p w:rsidR="007019A6" w:rsidRDefault="0046533C" w:rsidP="007019A6">
      <w:pPr>
        <w:widowControl w:val="0"/>
        <w:autoSpaceDE w:val="0"/>
        <w:autoSpaceDN w:val="0"/>
        <w:adjustRightInd w:val="0"/>
        <w:spacing w:after="0" w:line="240" w:lineRule="auto"/>
        <w:ind w:firstLine="708"/>
        <w:jc w:val="both"/>
        <w:rPr>
          <w:rFonts w:ascii="Arial" w:eastAsia="Times New Roman" w:hAnsi="Arial" w:cs="Arial"/>
          <w:noProof/>
          <w:sz w:val="20"/>
          <w:szCs w:val="20"/>
          <w:lang w:eastAsia="cs-CZ"/>
        </w:rPr>
      </w:pPr>
      <w:r>
        <w:rPr>
          <w:rFonts w:ascii="Arial" w:eastAsia="Times New Roman" w:hAnsi="Arial" w:cs="Arial"/>
          <w:noProof/>
          <w:sz w:val="20"/>
          <w:szCs w:val="20"/>
          <w:lang w:eastAsia="cs-CZ"/>
        </w:rPr>
        <w:t xml:space="preserve">slovy: </w:t>
      </w:r>
      <w:r w:rsidRPr="0046533C">
        <w:rPr>
          <w:rFonts w:ascii="Arial" w:eastAsia="Times New Roman" w:hAnsi="Arial" w:cs="Arial"/>
          <w:noProof/>
          <w:sz w:val="20"/>
          <w:szCs w:val="20"/>
          <w:highlight w:val="yellow"/>
          <w:lang w:eastAsia="cs-CZ"/>
        </w:rPr>
        <w:t>…………………………………………..</w:t>
      </w:r>
      <w:r w:rsidR="000120CF" w:rsidRPr="000120CF">
        <w:rPr>
          <w:rFonts w:ascii="Arial" w:eastAsia="Times New Roman" w:hAnsi="Arial" w:cs="Arial"/>
          <w:noProof/>
          <w:sz w:val="20"/>
          <w:szCs w:val="20"/>
          <w:lang w:eastAsia="cs-CZ"/>
        </w:rPr>
        <w:t xml:space="preserve"> korun českých</w:t>
      </w:r>
    </w:p>
    <w:p w:rsidR="007019A6" w:rsidRDefault="007019A6" w:rsidP="007019A6">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7019A6" w:rsidRDefault="007019A6" w:rsidP="007019A6">
      <w:pPr>
        <w:widowControl w:val="0"/>
        <w:autoSpaceDE w:val="0"/>
        <w:autoSpaceDN w:val="0"/>
        <w:adjustRightInd w:val="0"/>
        <w:spacing w:after="0" w:line="240" w:lineRule="auto"/>
        <w:jc w:val="both"/>
        <w:rPr>
          <w:rFonts w:ascii="Arial" w:hAnsi="Arial" w:cs="Arial"/>
          <w:sz w:val="20"/>
          <w:szCs w:val="20"/>
        </w:rPr>
      </w:pPr>
      <w:r w:rsidRPr="002715C2">
        <w:rPr>
          <w:rFonts w:ascii="Arial" w:hAnsi="Arial" w:cs="Arial"/>
          <w:sz w:val="20"/>
          <w:szCs w:val="20"/>
        </w:rPr>
        <w:t xml:space="preserve">K ceně bude připočtena DPH v zákonné výši ke dni vystavení daňového dokladu. DPH na výstupu bude vykázána a odvedena v souladu s platným zněním zákona o DPH. </w:t>
      </w:r>
    </w:p>
    <w:p w:rsidR="00007AF8" w:rsidRDefault="00007AF8" w:rsidP="007019A6">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7019A6" w:rsidP="007019A6">
      <w:pPr>
        <w:widowControl w:val="0"/>
        <w:autoSpaceDE w:val="0"/>
        <w:autoSpaceDN w:val="0"/>
        <w:adjustRightInd w:val="0"/>
        <w:spacing w:after="0" w:line="240" w:lineRule="auto"/>
        <w:jc w:val="both"/>
        <w:rPr>
          <w:rFonts w:ascii="Arial" w:eastAsia="Times New Roman" w:hAnsi="Arial" w:cs="Arial"/>
          <w:noProof/>
          <w:sz w:val="20"/>
          <w:szCs w:val="20"/>
          <w:lang w:eastAsia="cs-CZ"/>
        </w:rPr>
      </w:pPr>
      <w:r>
        <w:rPr>
          <w:rFonts w:ascii="Arial" w:eastAsia="Times New Roman" w:hAnsi="Arial" w:cs="Arial"/>
          <w:noProof/>
          <w:sz w:val="20"/>
          <w:szCs w:val="20"/>
          <w:lang w:eastAsia="cs-CZ"/>
        </w:rPr>
        <w:t xml:space="preserve">3.2. </w:t>
      </w:r>
      <w:r w:rsidR="000120CF" w:rsidRPr="000120CF">
        <w:rPr>
          <w:rFonts w:ascii="Arial" w:eastAsia="Times New Roman" w:hAnsi="Arial" w:cs="Arial"/>
          <w:noProof/>
          <w:sz w:val="20"/>
          <w:szCs w:val="20"/>
          <w:lang w:eastAsia="cs-CZ"/>
        </w:rPr>
        <w:t xml:space="preserve">Uvedená celková kupní cena zahrnuje veškeré náklady, které prodávajícímu vznikly v souvislosti s plněním dodávky, včetně dopravy zboží do místa plnění a DPH. Jedná se o cenu nejvýše přípustnou, která nemůže být </w:t>
      </w:r>
      <w:r w:rsidR="00043A3D">
        <w:rPr>
          <w:rFonts w:ascii="Arial" w:eastAsia="Times New Roman" w:hAnsi="Arial" w:cs="Arial"/>
          <w:noProof/>
          <w:sz w:val="20"/>
          <w:szCs w:val="20"/>
          <w:lang w:eastAsia="cs-CZ"/>
        </w:rPr>
        <w:t xml:space="preserve"> </w:t>
      </w:r>
      <w:r w:rsidR="000120CF" w:rsidRPr="000120CF">
        <w:rPr>
          <w:rFonts w:ascii="Arial" w:eastAsia="Times New Roman" w:hAnsi="Arial" w:cs="Arial"/>
          <w:noProof/>
          <w:sz w:val="20"/>
          <w:szCs w:val="20"/>
          <w:lang w:eastAsia="cs-CZ"/>
        </w:rPr>
        <w:t>jednostranně zvýšena.</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Doba plnění</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Prodávající je povinen dodat kupujícímu zboží nejpozději do </w:t>
      </w:r>
      <w:r w:rsidR="001C51E4">
        <w:rPr>
          <w:rFonts w:ascii="Arial" w:eastAsia="Times New Roman" w:hAnsi="Arial" w:cs="Arial"/>
          <w:noProof/>
          <w:sz w:val="20"/>
          <w:szCs w:val="20"/>
          <w:lang w:eastAsia="cs-CZ"/>
        </w:rPr>
        <w:t>16 týdnů</w:t>
      </w:r>
      <w:r w:rsidRPr="000120CF">
        <w:rPr>
          <w:rFonts w:ascii="Arial" w:eastAsia="Times New Roman" w:hAnsi="Arial" w:cs="Arial"/>
          <w:noProof/>
          <w:sz w:val="20"/>
          <w:szCs w:val="20"/>
          <w:lang w:eastAsia="cs-CZ"/>
        </w:rPr>
        <w:t xml:space="preserve"> od doručení písemné výzvy k plnění, přičemž současně tato výzva bude odeslána nejpozději </w:t>
      </w:r>
      <w:r w:rsidR="0046533C">
        <w:rPr>
          <w:rFonts w:ascii="Arial" w:eastAsia="Times New Roman" w:hAnsi="Arial" w:cs="Arial"/>
          <w:noProof/>
          <w:sz w:val="20"/>
          <w:szCs w:val="20"/>
          <w:lang w:eastAsia="cs-CZ"/>
        </w:rPr>
        <w:t>0</w:t>
      </w:r>
      <w:r w:rsidRPr="000120CF">
        <w:rPr>
          <w:rFonts w:ascii="Arial" w:eastAsia="Times New Roman" w:hAnsi="Arial" w:cs="Arial"/>
          <w:noProof/>
          <w:sz w:val="20"/>
          <w:szCs w:val="20"/>
          <w:lang w:eastAsia="cs-CZ"/>
        </w:rPr>
        <w:t>1.0</w:t>
      </w:r>
      <w:r w:rsidR="001C51E4">
        <w:rPr>
          <w:rFonts w:ascii="Arial" w:eastAsia="Times New Roman" w:hAnsi="Arial" w:cs="Arial"/>
          <w:noProof/>
          <w:sz w:val="20"/>
          <w:szCs w:val="20"/>
          <w:lang w:eastAsia="cs-CZ"/>
        </w:rPr>
        <w:t>6</w:t>
      </w:r>
      <w:r w:rsidRPr="000120CF">
        <w:rPr>
          <w:rFonts w:ascii="Arial" w:eastAsia="Times New Roman" w:hAnsi="Arial" w:cs="Arial"/>
          <w:noProof/>
          <w:sz w:val="20"/>
          <w:szCs w:val="20"/>
          <w:lang w:eastAsia="cs-CZ"/>
        </w:rPr>
        <w:t>.20</w:t>
      </w:r>
      <w:r w:rsidR="001C51E4">
        <w:rPr>
          <w:rFonts w:ascii="Arial" w:eastAsia="Times New Roman" w:hAnsi="Arial" w:cs="Arial"/>
          <w:noProof/>
          <w:sz w:val="20"/>
          <w:szCs w:val="20"/>
          <w:lang w:eastAsia="cs-CZ"/>
        </w:rPr>
        <w:t>23</w:t>
      </w:r>
      <w:r w:rsidRPr="000120CF">
        <w:rPr>
          <w:rFonts w:ascii="Arial" w:eastAsia="Times New Roman" w:hAnsi="Arial" w:cs="Arial"/>
          <w:noProof/>
          <w:sz w:val="20"/>
          <w:szCs w:val="20"/>
          <w:lang w:eastAsia="cs-CZ"/>
        </w:rPr>
        <w:t>.</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3"/>
        </w:numPr>
        <w:tabs>
          <w:tab w:val="num" w:pos="0"/>
        </w:tabs>
        <w:autoSpaceDN w:val="0"/>
        <w:spacing w:after="0" w:line="240" w:lineRule="auto"/>
        <w:ind w:left="0" w:firstLine="0"/>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Místo plnění</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Místem plnění je sídlo kupujícího Příbram - Podlesí.</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3"/>
        </w:numPr>
        <w:tabs>
          <w:tab w:val="num" w:pos="0"/>
        </w:tabs>
        <w:autoSpaceDN w:val="0"/>
        <w:spacing w:after="0" w:line="240" w:lineRule="auto"/>
        <w:ind w:left="0" w:firstLine="0"/>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Dodací podmínky</w:t>
      </w:r>
    </w:p>
    <w:p w:rsidR="000120CF" w:rsidRPr="000120CF" w:rsidRDefault="000120CF" w:rsidP="000120CF">
      <w:pPr>
        <w:numPr>
          <w:ilvl w:val="1"/>
          <w:numId w:val="3"/>
        </w:num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Zboží od prodávajícího převezme pověřený zástupce kupujícího.</w:t>
      </w:r>
    </w:p>
    <w:p w:rsidR="000120CF" w:rsidRPr="000120CF" w:rsidRDefault="000120CF" w:rsidP="000120CF">
      <w:pPr>
        <w:autoSpaceDN w:val="0"/>
        <w:spacing w:after="0" w:line="240" w:lineRule="auto"/>
        <w:ind w:left="570"/>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Prodávající je povinen uvědomit kupujícího nejméně tři pracovní dny předem o připravenosti splnit dodávku v místě plnění dle bodu 5. smlouvy. Kupující na základě této výzvy a po vzájemné dohodě stanoví skutečný termín převzetí zboží. Prodávající prohlašuje, že zboží, které dodá, bude  nepoužívané, funkční, a bude odpovídat platným technickým normám a předpisům výrobce jakož i specifikaci uvedené v zadávací dokumentaci.</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Zboží bude dodáno a převzato na základě dodacího listu vyhotoveného prodávajícím ve dvou výtiscích a obsahující údaje o identifikaci dodávky, množství a ceně dodaného zboží, kterou bude prodávající za dodání zboží fakturovat.</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Kupující  převezme zboží splňující podmínky stanovené v čl. 2 smlouvy a potvrdí prodávajícímu dodací list.</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Zjistí-li kupující, že dodané zboží je vadné nebo nekompletní, odmítne nabídnuté plnění s vytčením vad. O zjištěných vadách musí být namístě pořízen písemný zápis, který podepíší přebírající osoba určená kupujícím a předávající osoba určená dodavatelem. Součástí je i stanovení termínu pro odstranění těchto zjištěných vad. Doba pro poskytnutí plnění dle čl. 4. smlouvy tímto není dotčena. Kupující je oprávněn převzít i zjevně vadné zboží nebo nekompletní zboží. V takovém případě ale převzetí takového vadného nebo nekompletního zboží nezakládá splnění povinnosti prodávajícího dodat zboží dle této smlouvy a na kupujícího ani nepřechází nebezpečí škody na takto dodaném vadném nebo nekompletním zboží. </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Prodávající je povinen při dodání zboží předat kupujícímu doklady nezbytné k převzetí a užívání zboží, jinak není jeho závazek dodat zboží splněn.</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Prodávající zabezpečí povinné garanční prohlídky předepsané výrobcem.</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Prodávající prohlašuje, že zboží je bez právních vad a právních nároků třetích osob.</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Fakturační a platební podmínky</w:t>
      </w: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Prodávající je povinen po vzniku práva fakturovat, které strany sjednávají okamžikem řádného dodání zboží kupujícímu včetně dokladů nezbytných k jeho převzetí, vystavit daňový doklad – fakturu a do 3 pracovních dnů ji odeslat doporučeně kupujícímu nebo odevzdat osobně po převzetí zboží, ve dvojím vyhotovení s rozepsáním jednotlivých položek podle platnímprávní úpravy.</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b/>
          <w:i/>
          <w:color w:val="000000"/>
          <w:sz w:val="20"/>
          <w:szCs w:val="20"/>
          <w:lang w:eastAsia="cs-CZ"/>
        </w:rPr>
      </w:pPr>
      <w:r w:rsidRPr="000120CF">
        <w:rPr>
          <w:rFonts w:ascii="Arial" w:eastAsia="Times New Roman" w:hAnsi="Arial" w:cs="Arial"/>
          <w:b/>
          <w:i/>
          <w:color w:val="000000"/>
          <w:sz w:val="20"/>
          <w:szCs w:val="20"/>
          <w:lang w:eastAsia="cs-CZ"/>
        </w:rPr>
        <w:t>Faktura musí zejména obsahovat:</w:t>
      </w:r>
    </w:p>
    <w:p w:rsidR="000120CF" w:rsidRPr="000120CF" w:rsidRDefault="000120CF" w:rsidP="000120C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color w:val="000000"/>
          <w:sz w:val="20"/>
          <w:szCs w:val="20"/>
          <w:lang w:eastAsia="cs-CZ"/>
        </w:rPr>
      </w:pPr>
      <w:r w:rsidRPr="000120CF">
        <w:rPr>
          <w:rFonts w:ascii="Arial" w:eastAsia="Times New Roman" w:hAnsi="Arial" w:cs="Arial"/>
          <w:color w:val="000000"/>
          <w:sz w:val="20"/>
          <w:szCs w:val="20"/>
          <w:lang w:eastAsia="cs-CZ"/>
        </w:rPr>
        <w:t>pořadové číslo dokladu</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color w:val="000000"/>
          <w:sz w:val="20"/>
          <w:szCs w:val="20"/>
          <w:lang w:eastAsia="cs-CZ"/>
        </w:rPr>
      </w:pPr>
      <w:r w:rsidRPr="000120CF">
        <w:rPr>
          <w:rFonts w:ascii="Arial" w:eastAsia="Times New Roman" w:hAnsi="Arial" w:cs="Arial"/>
          <w:color w:val="000000"/>
          <w:sz w:val="20"/>
          <w:szCs w:val="20"/>
          <w:lang w:eastAsia="cs-CZ"/>
        </w:rPr>
        <w:t>název a sídlo organizace, obchodní název a adresu, IČ, DIČ</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color w:val="000000"/>
          <w:sz w:val="20"/>
          <w:szCs w:val="20"/>
          <w:lang w:eastAsia="cs-CZ"/>
        </w:rPr>
      </w:pPr>
      <w:r w:rsidRPr="000120CF">
        <w:rPr>
          <w:rFonts w:ascii="Arial" w:eastAsia="Times New Roman" w:hAnsi="Arial" w:cs="Arial"/>
          <w:color w:val="000000"/>
          <w:sz w:val="20"/>
          <w:szCs w:val="20"/>
          <w:lang w:eastAsia="cs-CZ"/>
        </w:rPr>
        <w:t>DIČ plátce</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color w:val="000000"/>
          <w:sz w:val="20"/>
          <w:szCs w:val="20"/>
          <w:lang w:eastAsia="cs-CZ"/>
        </w:rPr>
      </w:pPr>
      <w:r w:rsidRPr="000120CF">
        <w:rPr>
          <w:rFonts w:ascii="Arial" w:eastAsia="Times New Roman" w:hAnsi="Arial" w:cs="Arial"/>
          <w:color w:val="000000"/>
          <w:sz w:val="20"/>
          <w:szCs w:val="20"/>
          <w:lang w:eastAsia="cs-CZ"/>
        </w:rPr>
        <w:t>předmět dodávky a den jejího plnění</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color w:val="000000"/>
          <w:sz w:val="20"/>
          <w:szCs w:val="20"/>
          <w:lang w:eastAsia="cs-CZ"/>
        </w:rPr>
      </w:pPr>
      <w:r w:rsidRPr="000120CF">
        <w:rPr>
          <w:rFonts w:ascii="Arial" w:eastAsia="Times New Roman" w:hAnsi="Arial" w:cs="Arial"/>
          <w:color w:val="000000"/>
          <w:sz w:val="20"/>
          <w:szCs w:val="20"/>
          <w:lang w:eastAsia="cs-CZ"/>
        </w:rPr>
        <w:t>den odeslání faktury a datum její splatnosti</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color w:val="000000"/>
          <w:sz w:val="20"/>
          <w:szCs w:val="20"/>
          <w:lang w:eastAsia="cs-CZ"/>
        </w:rPr>
      </w:pPr>
      <w:r w:rsidRPr="000120CF">
        <w:rPr>
          <w:rFonts w:ascii="Arial" w:eastAsia="Times New Roman" w:hAnsi="Arial" w:cs="Arial"/>
          <w:color w:val="000000"/>
          <w:sz w:val="20"/>
          <w:szCs w:val="20"/>
          <w:lang w:eastAsia="cs-CZ"/>
        </w:rPr>
        <w:t>označení banky a číslo účtu, na který má být splacena</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color w:val="000000"/>
          <w:sz w:val="20"/>
          <w:szCs w:val="20"/>
          <w:lang w:eastAsia="cs-CZ"/>
        </w:rPr>
      </w:pPr>
      <w:r w:rsidRPr="000120CF">
        <w:rPr>
          <w:rFonts w:ascii="Arial" w:eastAsia="Times New Roman" w:hAnsi="Arial" w:cs="Arial"/>
          <w:color w:val="000000"/>
          <w:sz w:val="20"/>
          <w:szCs w:val="20"/>
          <w:lang w:eastAsia="cs-CZ"/>
        </w:rPr>
        <w:t>celkovou fakturovanou částku s vyznačením DPH</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jednoznačnou identifikaci faktury s projektem </w:t>
      </w:r>
    </w:p>
    <w:p w:rsidR="000120CF" w:rsidRPr="000120CF" w:rsidRDefault="000120CF" w:rsidP="000120CF">
      <w:pPr>
        <w:autoSpaceDN w:val="0"/>
        <w:spacing w:after="0" w:line="240" w:lineRule="auto"/>
        <w:ind w:left="570"/>
        <w:jc w:val="both"/>
        <w:rPr>
          <w:rFonts w:ascii="Arial" w:eastAsia="Times New Roman" w:hAnsi="Arial" w:cs="Arial"/>
          <w:noProof/>
          <w:sz w:val="20"/>
          <w:szCs w:val="20"/>
          <w:lang w:eastAsia="cs-CZ"/>
        </w:rPr>
      </w:pPr>
      <w:r w:rsidRPr="000120CF">
        <w:rPr>
          <w:rFonts w:ascii="Arial" w:eastAsia="Times New Roman" w:hAnsi="Arial" w:cs="Arial"/>
          <w:noProof/>
          <w:color w:val="000000"/>
          <w:sz w:val="20"/>
          <w:szCs w:val="20"/>
          <w:lang w:eastAsia="cs-CZ"/>
        </w:rPr>
        <w:t>Bez kterékoliv náležitosti je faktura neplatná</w:t>
      </w:r>
      <w:r w:rsidRPr="000120CF">
        <w:rPr>
          <w:rFonts w:ascii="Arial" w:eastAsia="Times New Roman" w:hAnsi="Arial" w:cs="Arial"/>
          <w:noProof/>
          <w:sz w:val="20"/>
          <w:szCs w:val="20"/>
          <w:lang w:eastAsia="cs-CZ"/>
        </w:rPr>
        <w:t>.</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K faktuře musí být připojen dodací list potvrzený kupujícím.</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Kupující je povinen uhradit fakturovanou částku u peněžního ústavu prodávajícího. Splatnost faktury bude 30 dní od data prokazatelného doručení kupujícímu. Dnem úhrady daňového dokladu je považován den odepsání částky z účtu kupujícího a její směrování na účet prodávajícího. Kupující je povinen kupní cenu uhradit prodávajícímu do termínu splatnosti kupní ceny dle údajů, obsažených ve faktuře vystavené k  vyúčtování kupní ceny prodávajícím kupujícímu v souladu s touto smlouvou. </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Kupující nebude poskytovat prodávajícímu žádné zálohy.</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Faktura bude prodávajícím zaslána kupujícímu na v rubrice smlouvy uvedenou adresu nebo předána osobně po převzetí zboží kupujícím.</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Kupující je oprávněn fakturu vrátit před uplynutím lhůty její splatnosti, neobsahuje-li některý údaj uvedený ve smlouvě nebo má jiné závady v obsahu. Ve vrácené faktuře kupující musí označit důvod jejího vrácení a v případě oprávněného vrácení prodávající vystaví novou fakturu. Oprávněným vrácením faktury přestává běžet původní lhůta splatnosti a běží znovu ode dne doručení nové faktury kupujícímu. Prodávající je povinen novou fakturu doručit kupujícímu do 10 dnů ode dne doručení oprávněně vrácené faktury prodávajícímu.</w:t>
      </w:r>
    </w:p>
    <w:p w:rsidR="000120CF" w:rsidRPr="000120CF" w:rsidRDefault="000120CF" w:rsidP="000120CF">
      <w:pPr>
        <w:widowControl w:val="0"/>
        <w:autoSpaceDE w:val="0"/>
        <w:autoSpaceDN w:val="0"/>
        <w:adjustRightInd w:val="0"/>
        <w:spacing w:after="0" w:line="240" w:lineRule="auto"/>
        <w:ind w:left="720"/>
        <w:contextualSpacing/>
        <w:rPr>
          <w:rFonts w:ascii="Arial" w:eastAsia="Times New Roman" w:hAnsi="Arial" w:cs="Arial"/>
          <w:noProof/>
        </w:rPr>
      </w:pPr>
    </w:p>
    <w:p w:rsidR="000120CF" w:rsidRPr="000120CF" w:rsidRDefault="000120CF" w:rsidP="000120CF">
      <w:pPr>
        <w:numPr>
          <w:ilvl w:val="1"/>
          <w:numId w:val="3"/>
        </w:numPr>
        <w:tabs>
          <w:tab w:val="clear" w:pos="570"/>
          <w:tab w:val="num"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after="0" w:line="240" w:lineRule="auto"/>
        <w:ind w:left="0" w:right="-2" w:firstLine="0"/>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Smluvní strany se dále dohodly, že v případě, že se zhotovitel stane ve smyslu </w:t>
      </w:r>
      <w:proofErr w:type="spellStart"/>
      <w:r w:rsidRPr="000120CF">
        <w:rPr>
          <w:rFonts w:ascii="Arial" w:eastAsia="Times New Roman" w:hAnsi="Arial" w:cs="Arial"/>
          <w:sz w:val="20"/>
          <w:szCs w:val="20"/>
          <w:lang w:eastAsia="cs-CZ"/>
        </w:rPr>
        <w:t>ust</w:t>
      </w:r>
      <w:proofErr w:type="spellEnd"/>
      <w:r w:rsidRPr="000120CF">
        <w:rPr>
          <w:rFonts w:ascii="Arial" w:eastAsia="Times New Roman" w:hAnsi="Arial" w:cs="Arial"/>
          <w:sz w:val="20"/>
          <w:szCs w:val="20"/>
          <w:lang w:eastAsia="cs-CZ"/>
        </w:rPr>
        <w:t>. § 106a zákona o dani z přidané hodnoty nespolehlivým plátcem daně a po dobu, kdy za něj ve smyslu uvedeného zákonného ustanovení bude považován (tedy až do doby, kdy bude rozhodnuto, že není nespolehlivým plátcem daně), bude objednatel oprávněn hradit účtované části ceny díla co do částky, odpovídající dani z přidané hodnoty, přímo na účet správce daně. Poukázáním příslušné částky na účet správce daně se v dané části bude považovat účtovaná částka za uhrazenou.</w:t>
      </w:r>
    </w:p>
    <w:p w:rsidR="000120CF" w:rsidRPr="000120CF" w:rsidRDefault="000120CF" w:rsidP="000120CF">
      <w:pPr>
        <w:widowControl w:val="0"/>
        <w:tabs>
          <w:tab w:val="num" w:pos="426"/>
          <w:tab w:val="left" w:pos="708"/>
        </w:tabs>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tabs>
          <w:tab w:val="num" w:pos="426"/>
          <w:tab w:val="left" w:pos="708"/>
        </w:tabs>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Povinnosti kupujícího</w:t>
      </w: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Kupující je povinen zaplatit za zboží kupní cenu ve výši stanovené v čl. 3. smlouvy a v době stanovené v čl. 7.3. smlouvy.</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Kupující je povinen zboží převzít, bude-li dodáno dle specifikace a dodacích podmínek uvedených v této smlouvě.</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noProof/>
          <w:sz w:val="20"/>
          <w:szCs w:val="20"/>
          <w:lang w:eastAsia="cs-CZ"/>
        </w:rPr>
      </w:pPr>
      <w:r w:rsidRPr="000120CF">
        <w:rPr>
          <w:rFonts w:ascii="Arial" w:eastAsia="Times New Roman" w:hAnsi="Arial" w:cs="Arial"/>
          <w:b/>
          <w:noProof/>
          <w:sz w:val="20"/>
          <w:szCs w:val="20"/>
          <w:lang w:eastAsia="cs-CZ"/>
        </w:rPr>
        <w:t>Přechod vlastnictví a nebezpečí škody na zboží</w:t>
      </w: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Vlastnické právo k dodanému zboží přechází na kupujícího převzetím předmětu smlouvy dle čl. 6 smlouvy.</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Nebezpečí škody na zboží přechází na kupujícího podepsáním dodacího listu oběma smluvními stranami.</w:t>
      </w:r>
    </w:p>
    <w:p w:rsidR="000120CF" w:rsidRPr="000120CF" w:rsidRDefault="000120CF" w:rsidP="000120CF">
      <w:pPr>
        <w:widowControl w:val="0"/>
        <w:autoSpaceDE w:val="0"/>
        <w:autoSpaceDN w:val="0"/>
        <w:adjustRightInd w:val="0"/>
        <w:spacing w:after="0" w:line="240" w:lineRule="auto"/>
        <w:ind w:left="720"/>
        <w:contextualSpacing/>
        <w:rPr>
          <w:rFonts w:ascii="Arial" w:eastAsia="Times New Roman" w:hAnsi="Arial" w:cs="Arial"/>
          <w:noProof/>
        </w:rPr>
      </w:pP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Záruční a reklamační podmínky, servis</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10.1. Prodávající garantuje záruku za jakost dodaného zboží po dobu minimálně 24 měsíců od převzetí kupujícím.</w:t>
      </w:r>
    </w:p>
    <w:p w:rsidR="000120CF" w:rsidRPr="000120CF" w:rsidRDefault="000120CF" w:rsidP="000120CF">
      <w:p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ab/>
      </w:r>
    </w:p>
    <w:p w:rsidR="000120CF" w:rsidRPr="000120CF" w:rsidRDefault="000120CF" w:rsidP="000120CF">
      <w:p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10.2. Vady zboží, na které se vztahuje záruka, musí být u prodávajícího uplatněny bez zbytečného odkladu, nejpozději do pěti dnů po zjištění vady. Vady musí být vytknuty písemně.</w:t>
      </w:r>
    </w:p>
    <w:p w:rsidR="000120CF" w:rsidRPr="000120CF" w:rsidRDefault="000120CF" w:rsidP="000120CF">
      <w:pPr>
        <w:tabs>
          <w:tab w:val="num" w:pos="426"/>
        </w:tabs>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10.3. Prodávající se zavazuje zahájit odstraňování vad zboží nejpozději do 3 dnů po oznámení reklamace. Reklamace budou řešeny odstraněním vady nebo výměnou zboží na náklady prodávajícího nejpozději do 7 pracovních dní od oznámení vady.</w:t>
      </w:r>
    </w:p>
    <w:p w:rsidR="000120CF" w:rsidRPr="000120CF" w:rsidRDefault="000120CF" w:rsidP="000120CF">
      <w:pPr>
        <w:tabs>
          <w:tab w:val="num" w:pos="426"/>
        </w:tabs>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10.4. Kupující se zavazuje dodržovat pokyny stanovené pro užívání zboží jeho výrobcem.</w:t>
      </w:r>
    </w:p>
    <w:p w:rsidR="000120CF" w:rsidRPr="000120CF" w:rsidRDefault="000120CF" w:rsidP="000120CF">
      <w:pPr>
        <w:tabs>
          <w:tab w:val="num" w:pos="426"/>
        </w:tabs>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10.5. V případě, že prodávající bude v prodlení odstraněním reklamované vady zboží, bude kupující oprávněn, pokud to bude technicky možné, na náklady prodávajícího nechat zboží opravit jiným subjektem, případně na náklady prodávajícího pořídit náhradní zboží.</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10.6. Servis v záruční a pozáruční době bude poskytovat prodávající v rozsahu a termínech, které jsou uvedeny v servisní knížce na základě objednávky kupujícíhi v cenách předem předložené a odsouhlasené kalkulace ceny za provedení servisu po dobu 4 let o data převzetí zboží kupujícím. </w:t>
      </w:r>
    </w:p>
    <w:p w:rsidR="000120CF" w:rsidRPr="000120CF" w:rsidRDefault="000120CF" w:rsidP="000120CF">
      <w:pPr>
        <w:suppressAutoHyphens/>
        <w:spacing w:after="120" w:line="25" w:lineRule="atLeast"/>
        <w:jc w:val="both"/>
        <w:rPr>
          <w:rFonts w:ascii="Arial" w:eastAsia="Times New Roman" w:hAnsi="Arial" w:cs="Arial"/>
          <w:noProof/>
          <w:sz w:val="20"/>
          <w:szCs w:val="20"/>
          <w:lang w:eastAsia="cs-CZ"/>
        </w:rPr>
      </w:pPr>
    </w:p>
    <w:p w:rsidR="000120CF" w:rsidRPr="000120CF" w:rsidRDefault="000120CF" w:rsidP="000120CF">
      <w:pPr>
        <w:suppressAutoHyphens/>
        <w:spacing w:after="120" w:line="25" w:lineRule="atLeast"/>
        <w:jc w:val="both"/>
        <w:rPr>
          <w:rFonts w:ascii="Arial" w:eastAsia="Times New Roman" w:hAnsi="Arial" w:cs="Arial"/>
          <w:sz w:val="20"/>
          <w:szCs w:val="20"/>
          <w:lang w:eastAsia="cs-CZ"/>
        </w:rPr>
      </w:pPr>
      <w:r w:rsidRPr="000120CF">
        <w:rPr>
          <w:rFonts w:ascii="Arial" w:eastAsia="Times New Roman" w:hAnsi="Arial" w:cs="Arial"/>
          <w:noProof/>
          <w:sz w:val="20"/>
          <w:szCs w:val="20"/>
          <w:lang w:eastAsia="cs-CZ"/>
        </w:rPr>
        <w:t xml:space="preserve">10.7. </w:t>
      </w:r>
      <w:r w:rsidRPr="000120CF">
        <w:rPr>
          <w:rFonts w:ascii="Arial" w:eastAsia="Times New Roman" w:hAnsi="Arial" w:cs="Arial"/>
          <w:sz w:val="20"/>
          <w:szCs w:val="20"/>
          <w:lang w:eastAsia="cs-CZ"/>
        </w:rPr>
        <w:t>Servis bude kupujícím u prodávajícího objednán telefonicky, se současným písemným potvrzením. Písemná forma objednávky je zachována rovněž při použití elektronické pošty (e-mailu). Za začátek doby objednávky servisu se považuje den, kdy byla písemně (tj. e-mailem, dopisem) prokazatelným způsobem u prodávajícího objednávka na servis podána.</w:t>
      </w:r>
    </w:p>
    <w:p w:rsidR="000120CF" w:rsidRPr="000120CF" w:rsidRDefault="000120CF" w:rsidP="000120CF">
      <w:pPr>
        <w:suppressAutoHyphens/>
        <w:spacing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lastRenderedPageBreak/>
        <w:t>10.8. Prodávající se zavazuje do 3 dnů ode dne převzetí objednávky servisu sjednat s kupujícím termín servisního zásahu.</w:t>
      </w:r>
    </w:p>
    <w:p w:rsidR="000120CF" w:rsidRPr="000120CF" w:rsidRDefault="000120CF" w:rsidP="000120CF">
      <w:pPr>
        <w:tabs>
          <w:tab w:val="num" w:pos="426"/>
        </w:tabs>
        <w:suppressAutoHyphens/>
        <w:spacing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10.9. Servis však bude proveden nejpozději do 3 týdnů ode dne předání objednávky kupujícího </w:t>
      </w:r>
      <w:r w:rsidRPr="000120CF">
        <w:rPr>
          <w:rFonts w:ascii="Arial" w:eastAsia="Times New Roman" w:hAnsi="Arial" w:cs="Arial"/>
          <w:sz w:val="20"/>
          <w:szCs w:val="20"/>
          <w:lang w:eastAsia="cs-CZ"/>
        </w:rPr>
        <w:br/>
        <w:t>na servis. Pokud se smluvní strany nedohodnou na jiném termínu.</w:t>
      </w:r>
    </w:p>
    <w:p w:rsidR="000120CF" w:rsidRPr="000120CF" w:rsidRDefault="000120CF" w:rsidP="000120CF">
      <w:pPr>
        <w:tabs>
          <w:tab w:val="num" w:pos="426"/>
        </w:tabs>
        <w:suppressAutoHyphens/>
        <w:spacing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10.10. Prodávající se zavazuje při servisech a při odstranění vad, nebo u dodávek náhradních dílů dodržet tyto podmínky:</w:t>
      </w:r>
    </w:p>
    <w:p w:rsidR="000120CF" w:rsidRPr="000120CF" w:rsidRDefault="000120CF" w:rsidP="000120CF">
      <w:pPr>
        <w:widowControl w:val="0"/>
        <w:numPr>
          <w:ilvl w:val="0"/>
          <w:numId w:val="4"/>
        </w:numPr>
        <w:tabs>
          <w:tab w:val="num" w:pos="426"/>
        </w:tabs>
        <w:spacing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ceny náhradních dílů hrazených kupujícím nesmí překročit ceny obvyklé či ceny doporučované výrobcem, </w:t>
      </w:r>
    </w:p>
    <w:p w:rsidR="000120CF" w:rsidRPr="000120CF" w:rsidRDefault="000120CF" w:rsidP="000120CF">
      <w:pPr>
        <w:widowControl w:val="0"/>
        <w:numPr>
          <w:ilvl w:val="0"/>
          <w:numId w:val="4"/>
        </w:numPr>
        <w:tabs>
          <w:tab w:val="num" w:pos="426"/>
        </w:tabs>
        <w:spacing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veškeré náhradní díly použité prodávajícím musí být nové originální, pokud se smluvní strany nedohodnou jinak.</w:t>
      </w:r>
    </w:p>
    <w:p w:rsidR="000120CF" w:rsidRPr="000120CF" w:rsidRDefault="000120CF" w:rsidP="000120CF">
      <w:pPr>
        <w:widowControl w:val="0"/>
        <w:tabs>
          <w:tab w:val="num" w:pos="426"/>
        </w:tabs>
        <w:spacing w:after="120" w:line="25" w:lineRule="atLeast"/>
        <w:ind w:left="735"/>
        <w:jc w:val="both"/>
        <w:rPr>
          <w:rFonts w:ascii="Times New Roman" w:eastAsia="Times New Roman" w:hAnsi="Times New Roman" w:cs="Times New Roman"/>
          <w:lang w:eastAsia="cs-CZ"/>
        </w:rPr>
      </w:pPr>
    </w:p>
    <w:p w:rsidR="000120CF" w:rsidRPr="000120CF" w:rsidRDefault="000120CF" w:rsidP="000120CF">
      <w:pPr>
        <w:widowControl w:val="0"/>
        <w:numPr>
          <w:ilvl w:val="0"/>
          <w:numId w:val="3"/>
        </w:numPr>
        <w:autoSpaceDE w:val="0"/>
        <w:autoSpaceDN w:val="0"/>
        <w:adjustRightInd w:val="0"/>
        <w:spacing w:after="120" w:line="25" w:lineRule="atLeast"/>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SMLUVNÍ POKUTY A SANKCE</w:t>
      </w:r>
    </w:p>
    <w:p w:rsidR="000120CF" w:rsidRPr="000120CF" w:rsidRDefault="000120CF" w:rsidP="000120CF">
      <w:pPr>
        <w:suppressAutoHyphens/>
        <w:spacing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11.1. Prodávající se s kupujícím dohodli na následujících smluvních pokutách tak, že prodávající </w:t>
      </w:r>
      <w:r w:rsidRPr="000120CF">
        <w:rPr>
          <w:rFonts w:ascii="Arial" w:eastAsia="Times New Roman" w:hAnsi="Arial" w:cs="Arial"/>
          <w:sz w:val="20"/>
          <w:szCs w:val="20"/>
          <w:lang w:eastAsia="cs-CZ"/>
        </w:rPr>
        <w:br/>
        <w:t>se zavazuje kupujícímu uhradit:</w:t>
      </w:r>
    </w:p>
    <w:p w:rsidR="000120CF" w:rsidRPr="000120CF" w:rsidRDefault="000120CF" w:rsidP="000120CF">
      <w:pPr>
        <w:widowControl w:val="0"/>
        <w:spacing w:before="60" w:after="120" w:line="25" w:lineRule="atLeast"/>
        <w:ind w:left="708"/>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a) Smluvní pokutu za prodlení prodávajícího s dodávkou zboží kupujícímu, a to ve výši 0,1% z celkové kupní ceny zboží bez DPH, a to za každý i započatý den prodlení ode dne sjednaného termínu dodání.</w:t>
      </w:r>
    </w:p>
    <w:p w:rsidR="000120CF" w:rsidRPr="000120CF" w:rsidRDefault="000120CF" w:rsidP="000120CF">
      <w:pPr>
        <w:widowControl w:val="0"/>
        <w:spacing w:before="60" w:after="120" w:line="25" w:lineRule="atLeast"/>
        <w:ind w:left="708"/>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b) Smluvní pokutu v případě, že prodávající neodstraní záruční a pozáruční vady ve lhůtě </w:t>
      </w:r>
      <w:r w:rsidRPr="000120CF">
        <w:rPr>
          <w:rFonts w:ascii="Arial" w:eastAsia="Times New Roman" w:hAnsi="Arial" w:cs="Arial"/>
          <w:sz w:val="20"/>
          <w:szCs w:val="20"/>
          <w:lang w:eastAsia="cs-CZ"/>
        </w:rPr>
        <w:br/>
        <w:t>10 pracovních dnů od jejich prokazatelného nahlášení nebo v jiné písemně dohodnuté lhůtě tak, jak uvádí čl. 10 této smlouvy, a to ve výši 10 000, - Kč za každý i započatý den prodlení; tuto smluvní pokutu prodávající není povinen kupujícímu hradit v případě, že místo platby této pokuty poskytne kupujícímu zdarma k užívání náhradní zboží obdobné zboží s vadou, s tím, že poskytnutím nákladního zboží kupujícímu neztrácí právo na uplatnění této smluvní pokuty za počet dní, kdy mu prodávajícím náhradní zboží poskytnuto nebylo.</w:t>
      </w:r>
    </w:p>
    <w:p w:rsidR="000120CF" w:rsidRPr="000120CF" w:rsidRDefault="000120CF" w:rsidP="000120CF">
      <w:pPr>
        <w:widowControl w:val="0"/>
        <w:spacing w:before="60" w:after="120" w:line="25" w:lineRule="atLeast"/>
        <w:ind w:left="708"/>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c) Smluvní pokutu v případě, že prodávající použije v rozporu s ustanovením této smlouvy jiný náhradní díl než výhradně originální, a to ve výši 10.000,- Kč za každý zjištěný případ porušení uvedené povinnosti a současně je prodávající povinen vyměnit tento neoriginální díl za nový originální na své náklady.</w:t>
      </w:r>
    </w:p>
    <w:p w:rsidR="000120CF" w:rsidRPr="000120CF" w:rsidRDefault="000120CF" w:rsidP="000120CF">
      <w:pPr>
        <w:widowControl w:val="0"/>
        <w:spacing w:before="60" w:after="120" w:line="25" w:lineRule="atLeast"/>
        <w:ind w:left="708"/>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d) Smluvní pokutu v případě, že kupující zjistí, že nedošlo k řádnému a úplnému poskytnutí servisních služeb v souladu s objednávkou vystavenou kupujícím, a to ve výši 30 % z ceny takto neposkytnutých servisních služeb.</w:t>
      </w:r>
    </w:p>
    <w:p w:rsidR="000120CF" w:rsidRPr="000120CF" w:rsidRDefault="000120CF" w:rsidP="000120CF">
      <w:pPr>
        <w:widowControl w:val="0"/>
        <w:suppressAutoHyphens/>
        <w:spacing w:before="60"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11.2. Ve všech případech platí, že úhradou smluvní pokuty není dotčeno právo na náhradu škody způsobené porušením povinnosti, na kterou se smluvní pokuta vztahuje.</w:t>
      </w:r>
    </w:p>
    <w:p w:rsidR="000120CF" w:rsidRPr="000120CF" w:rsidRDefault="000120CF" w:rsidP="000120CF">
      <w:pPr>
        <w:widowControl w:val="0"/>
        <w:suppressAutoHyphens/>
        <w:spacing w:before="60"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11.3. Smluvní pokuty mohou být kombinovány (tzn., že uplatnění jedné smluvní pokuty nevylučuje souběžné uplatnění jakékoliv jiné smluvní pokuty). </w:t>
      </w:r>
    </w:p>
    <w:p w:rsidR="000120CF" w:rsidRPr="000120CF" w:rsidRDefault="000120CF" w:rsidP="000120CF">
      <w:pPr>
        <w:widowControl w:val="0"/>
        <w:suppressAutoHyphens/>
        <w:spacing w:before="60"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11.4. Smluvní pokuta je splatná do 30 dnů po doručení oznámení o uložení smluvní pokuty kupujícím prodávajícímu. Oznámení o uložení smluvní pokuty musí vždy obsahovat popis a časové určení události, která v souladu s uzavřenou smlouvou zakládá právo kupujícího účtovat smluvní pokutu. Oznámení musí dále obsahovat informaci o způsobu úhrady smluvní pokuty. Kupující si vyhrazuje právo na určení způsobu úhrady smluvní pokuty, a to včetně formou zápočtu proti kterékoliv splatné pohledávce prodávajícího vůči kupujícímu.</w:t>
      </w:r>
    </w:p>
    <w:p w:rsidR="000120CF" w:rsidRPr="000120CF" w:rsidRDefault="000120CF" w:rsidP="000120CF">
      <w:pPr>
        <w:widowControl w:val="0"/>
        <w:suppressAutoHyphens/>
        <w:spacing w:before="60"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11.5. Pokud činností prodávajícího dojde ke způsobení škody kupujícímu nebo třetím osobám z titulu opomenutí, nedbalosti nebo neplněním podmínek vyplývajících ze zákona, technických nebo jiných norem nebo vyplývajících z uzavřené smlouvy, je prodávající povinen bez zbytečného odkladu tuto škodu odstranit a není-li to možné, tak poskytnout finanční náhradu odpovídající výši způsobené škody. Veškeré náklady s tím spojené nese prodávající. </w:t>
      </w:r>
    </w:p>
    <w:p w:rsidR="000120CF" w:rsidRPr="000120CF" w:rsidRDefault="000120CF" w:rsidP="000120CF">
      <w:pPr>
        <w:widowControl w:val="0"/>
        <w:suppressAutoHyphens/>
        <w:spacing w:before="60"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11.6. Právo na zaplacení smluvní pokuty nevzniká v případech, kdy prodlení na straně prodávajícího nebo kupujícího bylo prokazatelně způsobeno vyšší mocí. </w:t>
      </w:r>
    </w:p>
    <w:p w:rsidR="000120CF" w:rsidRPr="000120CF" w:rsidRDefault="000120CF" w:rsidP="000120CF">
      <w:pPr>
        <w:autoSpaceDN w:val="0"/>
        <w:spacing w:after="0" w:line="240" w:lineRule="auto"/>
        <w:ind w:left="570"/>
        <w:rPr>
          <w:rFonts w:ascii="Arial" w:eastAsia="Times New Roman" w:hAnsi="Arial" w:cs="Arial"/>
          <w:b/>
          <w:noProof/>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Zvláštní ujednání</w:t>
      </w:r>
    </w:p>
    <w:p w:rsidR="000120CF" w:rsidRPr="000120CF" w:rsidRDefault="000120CF"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Smluvní strany mají povinnost vzájemně a bezodkladně se informovat o změnách v identifikačních údajích, kontaktních adresách, telefonních a faxových číslech. V případě zániku prodávajícího přechází povinnost plynoucí z této smlouvy na právního nástupce prodávajícího.</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Prodávající je povinen chránit zájmy kupujícího podle svých nejlepších profesních znalostí a schopností. </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Default="000120CF" w:rsidP="00ED19F9">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lastRenderedPageBreak/>
        <w:t>Prodávající je podle ustanovení § 2 písm. e) zákona č. 320/2001 Sb., o finanční kontrole ve veřejné správě a o změně některých zákonů (zákon o finanční kontrole), ve znění pozdějších předpisů, osobou povinou spolupůsobit při výkonu finanční kontroly prováděné v souvislosti s úhradou zboží nebo služeb z veřejných výdajů.</w:t>
      </w:r>
      <w:r w:rsidR="00ED19F9">
        <w:rPr>
          <w:rFonts w:ascii="Arial" w:eastAsia="Times New Roman" w:hAnsi="Arial" w:cs="Arial"/>
          <w:noProof/>
          <w:sz w:val="20"/>
          <w:szCs w:val="20"/>
          <w:lang w:eastAsia="cs-CZ"/>
        </w:rPr>
        <w:t xml:space="preserve"> </w:t>
      </w:r>
      <w:r w:rsidR="00ED19F9" w:rsidRPr="00ED19F9">
        <w:rPr>
          <w:rFonts w:ascii="Arial" w:eastAsia="Times New Roman" w:hAnsi="Arial" w:cs="Arial"/>
          <w:noProof/>
          <w:sz w:val="20"/>
          <w:szCs w:val="20"/>
          <w:lang w:eastAsia="cs-CZ"/>
        </w:rPr>
        <w:t xml:space="preserve">Prodávající </w:t>
      </w:r>
      <w:r w:rsidR="00ED19F9" w:rsidRPr="00ED19F9">
        <w:rPr>
          <w:rFonts w:ascii="Arial" w:hAnsi="Arial" w:cs="Arial"/>
          <w:sz w:val="20"/>
          <w:szCs w:val="20"/>
        </w:rPr>
        <w:t>je povinen poskytnout požadované informace a dokumentaci související s realizací projektu zaměstnancům nebo zmocněncům pověřených orgánů (</w:t>
      </w:r>
      <w:r w:rsidR="00ED19F9">
        <w:rPr>
          <w:rFonts w:ascii="Arial" w:hAnsi="Arial" w:cs="Arial"/>
          <w:sz w:val="20"/>
          <w:szCs w:val="20"/>
        </w:rPr>
        <w:t>poskytovatele dotace</w:t>
      </w:r>
      <w:r w:rsidR="00ED19F9" w:rsidRPr="00ED19F9">
        <w:rPr>
          <w:rFonts w:ascii="Arial" w:hAnsi="Arial" w:cs="Arial"/>
          <w:sz w:val="20"/>
          <w:szCs w:val="20"/>
        </w:rPr>
        <w:t>, Evropské komise, Evropského účetního dvora, Nejvyššího kontrolního úřadu, příslušného orgánu finanční správy a dalších oprávněných orgánů státní správy) a je povinen vytvořit uvedeným orgánům podmínky k provedení kontroly vztahující se k realizaci projektu a poskytnout jim při provádění kontroly součinnost.</w:t>
      </w:r>
      <w:r w:rsidR="00ED19F9">
        <w:t> </w:t>
      </w:r>
    </w:p>
    <w:p w:rsidR="00ED19F9" w:rsidRDefault="00ED19F9" w:rsidP="00ED19F9">
      <w:pPr>
        <w:pStyle w:val="Odstavecseseznamem"/>
        <w:rPr>
          <w:rFonts w:ascii="Arial" w:eastAsia="Times New Roman" w:hAnsi="Arial" w:cs="Arial"/>
          <w:sz w:val="20"/>
          <w:szCs w:val="20"/>
          <w:lang w:eastAsia="cs-CZ"/>
        </w:rPr>
      </w:pPr>
    </w:p>
    <w:p w:rsidR="00B37850" w:rsidRDefault="00ED19F9" w:rsidP="00B37850">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ED19F9">
        <w:rPr>
          <w:rFonts w:ascii="Arial" w:hAnsi="Arial" w:cs="Arial"/>
          <w:sz w:val="20"/>
          <w:szCs w:val="20"/>
        </w:rPr>
        <w:t>Prodávající je povinen archivovat originální vyhotovení smlouvy, její dodatky, originály účetních dokladů a dalších dokladů vztahujících se k realizaci předmětu této smlouvy po dobu 10 let od zániku závazku vyplývajícího ze smlouvy</w:t>
      </w:r>
      <w:r>
        <w:rPr>
          <w:rFonts w:ascii="Arial" w:hAnsi="Arial" w:cs="Arial"/>
          <w:sz w:val="20"/>
          <w:szCs w:val="20"/>
        </w:rPr>
        <w:t xml:space="preserve">, zároveň však alespoň do </w:t>
      </w:r>
      <w:r w:rsidRPr="001C51E4">
        <w:rPr>
          <w:rFonts w:ascii="Arial" w:hAnsi="Arial" w:cs="Arial"/>
          <w:sz w:val="20"/>
          <w:szCs w:val="20"/>
          <w:highlight w:val="yellow"/>
        </w:rPr>
        <w:t>31.12.2026</w:t>
      </w:r>
      <w:r>
        <w:rPr>
          <w:rFonts w:ascii="Arial" w:hAnsi="Arial" w:cs="Arial"/>
          <w:sz w:val="20"/>
          <w:szCs w:val="20"/>
        </w:rPr>
        <w:t>.</w:t>
      </w:r>
    </w:p>
    <w:p w:rsidR="00ED19F9" w:rsidRPr="00B37850" w:rsidRDefault="00ED19F9" w:rsidP="00B37850">
      <w:pPr>
        <w:autoSpaceDN w:val="0"/>
        <w:spacing w:after="0" w:line="240" w:lineRule="auto"/>
        <w:jc w:val="both"/>
        <w:rPr>
          <w:rFonts w:ascii="Arial" w:eastAsia="Times New Roman" w:hAnsi="Arial" w:cs="Arial"/>
          <w:noProof/>
          <w:sz w:val="20"/>
          <w:szCs w:val="20"/>
          <w:lang w:eastAsia="cs-CZ"/>
        </w:rPr>
      </w:pPr>
    </w:p>
    <w:p w:rsidR="00B37850" w:rsidRDefault="00B37850" w:rsidP="00B37850">
      <w:pPr>
        <w:pStyle w:val="Odstavecseseznamem"/>
        <w:rPr>
          <w:rFonts w:ascii="Arial" w:eastAsia="Times New Roman" w:hAnsi="Arial" w:cs="Arial"/>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Zánik smluvního vztahu</w:t>
      </w:r>
    </w:p>
    <w:p w:rsidR="000120CF" w:rsidRPr="000120CF" w:rsidRDefault="000120CF"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Smluvní strany se dohodly, že závazek ze smlouvy zaniká dále uvedenými způsoby:</w:t>
      </w:r>
    </w:p>
    <w:p w:rsidR="000120CF" w:rsidRPr="000120CF" w:rsidRDefault="000120CF" w:rsidP="000120CF">
      <w:pPr>
        <w:numPr>
          <w:ilvl w:val="0"/>
          <w:numId w:val="5"/>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Oboustranným a vzájemným splněním závazků ze smlouvy řádně a včas.</w:t>
      </w:r>
    </w:p>
    <w:p w:rsidR="000120CF" w:rsidRPr="000120CF" w:rsidRDefault="000120CF" w:rsidP="000120CF">
      <w:pPr>
        <w:numPr>
          <w:ilvl w:val="0"/>
          <w:numId w:val="5"/>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Dohodou smluvních stran spojenou se vzájemným vyrovnáním účelně vynaložených a věrohodně doložených nákladů.</w:t>
      </w:r>
    </w:p>
    <w:p w:rsidR="000120CF" w:rsidRPr="000120CF" w:rsidRDefault="000120CF" w:rsidP="000120CF">
      <w:pPr>
        <w:numPr>
          <w:ilvl w:val="0"/>
          <w:numId w:val="5"/>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Jednostranným odstoupením od smlouvy pro její podstatné porušení některou smluvní stranou nebo pro překážku, jež nastala nezávisle na vůli povinné strany.</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Smluvní strany se dohodly, že podstatným porušením smlouvy se rozumí:</w:t>
      </w:r>
    </w:p>
    <w:p w:rsidR="000120CF" w:rsidRPr="000120CF" w:rsidRDefault="000120CF" w:rsidP="000120CF">
      <w:pPr>
        <w:numPr>
          <w:ilvl w:val="0"/>
          <w:numId w:val="6"/>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Nedodržení doby plnění.</w:t>
      </w:r>
    </w:p>
    <w:p w:rsidR="000120CF" w:rsidRPr="000120CF" w:rsidRDefault="000120CF" w:rsidP="000120CF">
      <w:pPr>
        <w:numPr>
          <w:ilvl w:val="0"/>
          <w:numId w:val="6"/>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Nedodání sjednaného množství a druhu zboží.</w:t>
      </w:r>
    </w:p>
    <w:p w:rsidR="000120CF" w:rsidRPr="000120CF" w:rsidRDefault="000120CF" w:rsidP="000120CF">
      <w:pPr>
        <w:numPr>
          <w:ilvl w:val="0"/>
          <w:numId w:val="6"/>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Nedodržení ujednání o záruce za jakost zboží.</w:t>
      </w:r>
    </w:p>
    <w:p w:rsidR="000120CF" w:rsidRPr="000120CF" w:rsidRDefault="000120CF" w:rsidP="000120CF">
      <w:pPr>
        <w:numPr>
          <w:ilvl w:val="0"/>
          <w:numId w:val="6"/>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Neodstranění vad zboží v době sjednané v reklamačním protokolu</w:t>
      </w:r>
    </w:p>
    <w:p w:rsidR="000120CF" w:rsidRPr="000120CF" w:rsidRDefault="000120CF" w:rsidP="000120CF">
      <w:pPr>
        <w:numPr>
          <w:ilvl w:val="0"/>
          <w:numId w:val="6"/>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Nedodržení servisu po dobu 4 let.</w:t>
      </w:r>
    </w:p>
    <w:p w:rsidR="000120CF" w:rsidRPr="000120CF" w:rsidRDefault="000120CF" w:rsidP="000120CF">
      <w:pPr>
        <w:autoSpaceDN w:val="0"/>
        <w:spacing w:after="0" w:line="240" w:lineRule="auto"/>
        <w:ind w:left="720"/>
        <w:jc w:val="both"/>
        <w:rPr>
          <w:rFonts w:ascii="Arial" w:eastAsia="Times New Roman" w:hAnsi="Arial" w:cs="Arial"/>
          <w:noProof/>
          <w:sz w:val="20"/>
          <w:szCs w:val="20"/>
          <w:lang w:eastAsia="cs-CZ"/>
        </w:rPr>
      </w:pPr>
    </w:p>
    <w:p w:rsidR="000120CF" w:rsidRPr="000120CF" w:rsidRDefault="000120CF"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color w:val="000000"/>
          <w:sz w:val="20"/>
          <w:szCs w:val="20"/>
          <w:lang w:eastAsia="cs-CZ"/>
        </w:rPr>
        <w:t>Kupující si vyhrazuje právo jednostranně odstoupit od smlouvy v případě, že mu nebude poskytnut limit finančních prostředků potřebných k realizaci smlouvy. V tomto případě se kupující zavazuje uhradit prodávajícímu jednoznačně prokázané náklady související s přípravou zboží ke dni odstoupení od smlouvy. Takovými náklady nejsou náklady na účast v případném zadávacím nebo výběrovém řízení či náklady na zhotovení nabídky ceny zboží pro potřeby výběru vhodného dodavatele zadavetelem.</w:t>
      </w:r>
    </w:p>
    <w:p w:rsidR="000120CF" w:rsidRPr="000120CF" w:rsidRDefault="000120CF" w:rsidP="000120CF">
      <w:pPr>
        <w:autoSpaceDN w:val="0"/>
        <w:spacing w:after="0" w:line="240" w:lineRule="auto"/>
        <w:ind w:left="570"/>
        <w:jc w:val="both"/>
        <w:rPr>
          <w:rFonts w:ascii="Arial" w:eastAsia="Times New Roman" w:hAnsi="Arial" w:cs="Arial"/>
          <w:noProof/>
          <w:color w:val="000000"/>
          <w:sz w:val="20"/>
          <w:szCs w:val="20"/>
          <w:lang w:eastAsia="cs-CZ"/>
        </w:rPr>
      </w:pPr>
    </w:p>
    <w:p w:rsidR="000120CF" w:rsidRPr="000120CF" w:rsidRDefault="000120CF" w:rsidP="000120CF">
      <w:pPr>
        <w:autoSpaceDN w:val="0"/>
        <w:spacing w:after="0" w:line="240" w:lineRule="auto"/>
        <w:ind w:left="570"/>
        <w:jc w:val="both"/>
        <w:rPr>
          <w:rFonts w:ascii="Arial" w:eastAsia="Times New Roman" w:hAnsi="Arial" w:cs="Arial"/>
          <w:noProof/>
          <w:color w:val="000000"/>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Závěrečná ustanovení</w:t>
      </w:r>
    </w:p>
    <w:p w:rsidR="00B37850" w:rsidRDefault="000120CF" w:rsidP="00B37850">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Tato smlouva nabývá platnosti dnem jejího podpisu a je vyhotovena ve čtyřech stejnopisech včetně přílohy č. 1, která je nedílnou součástí této smlouvy. Každý z výtisků má platnost originálu. Dva výtisky jsou určeny pro kupujícího a dva pro prodávajícího.</w:t>
      </w:r>
      <w:r w:rsidR="00B37850">
        <w:rPr>
          <w:rFonts w:ascii="Arial" w:eastAsia="Times New Roman" w:hAnsi="Arial" w:cs="Arial"/>
          <w:noProof/>
          <w:sz w:val="20"/>
          <w:szCs w:val="20"/>
          <w:lang w:eastAsia="cs-CZ"/>
        </w:rPr>
        <w:t xml:space="preserve"> </w:t>
      </w:r>
    </w:p>
    <w:p w:rsidR="00B37850" w:rsidRDefault="00B37850" w:rsidP="00B37850">
      <w:pPr>
        <w:autoSpaceDN w:val="0"/>
        <w:spacing w:after="0" w:line="240" w:lineRule="auto"/>
        <w:jc w:val="both"/>
        <w:rPr>
          <w:rFonts w:ascii="Arial" w:eastAsia="Times New Roman" w:hAnsi="Arial" w:cs="Arial"/>
          <w:noProof/>
          <w:sz w:val="20"/>
          <w:szCs w:val="20"/>
          <w:lang w:eastAsia="cs-CZ"/>
        </w:rPr>
      </w:pPr>
    </w:p>
    <w:p w:rsidR="00B37850" w:rsidRPr="006721B6" w:rsidRDefault="006721B6" w:rsidP="00B37850">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6721B6">
        <w:rPr>
          <w:rFonts w:ascii="Arial" w:hAnsi="Arial" w:cs="Arial"/>
          <w:color w:val="000000"/>
          <w:sz w:val="20"/>
          <w:szCs w:val="20"/>
        </w:rPr>
        <w:t>Prodávající i kupující</w:t>
      </w:r>
      <w:r w:rsidR="00B37850" w:rsidRPr="006721B6">
        <w:rPr>
          <w:rFonts w:ascii="Arial" w:hAnsi="Arial" w:cs="Arial"/>
          <w:sz w:val="20"/>
          <w:szCs w:val="20"/>
        </w:rPr>
        <w:t xml:space="preserve"> výslovně souhlasí s tím, aby tato smlouva byla uvedena v evidenci smluv vedené </w:t>
      </w:r>
      <w:r w:rsidRPr="006721B6">
        <w:rPr>
          <w:rFonts w:ascii="Arial" w:hAnsi="Arial" w:cs="Arial"/>
          <w:sz w:val="20"/>
          <w:szCs w:val="20"/>
        </w:rPr>
        <w:t>kupujícím</w:t>
      </w:r>
      <w:r w:rsidR="00B37850" w:rsidRPr="006721B6">
        <w:rPr>
          <w:rFonts w:ascii="Arial" w:hAnsi="Arial" w:cs="Arial"/>
          <w:sz w:val="20"/>
          <w:szCs w:val="20"/>
        </w:rPr>
        <w:t xml:space="preserve"> a byla v plném znění včetně jejích příloh zveřejněna v souladu se zákonem č. 134/2016 Sb., o zadávání veřejných zakázek, ve znění pozdějších předpisů, na profilu zadavatele a ve smyslu příslušných zákonných ustanovení zákona č. 340/2015 Sb. </w:t>
      </w:r>
      <w:r w:rsidRPr="006721B6">
        <w:rPr>
          <w:rFonts w:ascii="Arial" w:hAnsi="Arial" w:cs="Arial"/>
          <w:sz w:val="20"/>
          <w:szCs w:val="20"/>
        </w:rPr>
        <w:t xml:space="preserve">v platném znění, </w:t>
      </w:r>
      <w:r w:rsidR="00B37850" w:rsidRPr="006721B6">
        <w:rPr>
          <w:rFonts w:ascii="Arial" w:hAnsi="Arial" w:cs="Arial"/>
          <w:sz w:val="20"/>
          <w:szCs w:val="20"/>
        </w:rPr>
        <w:t>v registru smluv. Smluvní strany prohlašují, že skutečnosti uvedené v této smlouvě nepovažují za obchodní tajemství a udělují svolení k jejich užití a zveřejnění bez stanovení jakýchkoliv dalších podmínek.</w:t>
      </w:r>
    </w:p>
    <w:p w:rsidR="006721B6" w:rsidRDefault="006721B6" w:rsidP="006721B6">
      <w:pPr>
        <w:pStyle w:val="Odstavecseseznamem"/>
        <w:rPr>
          <w:rFonts w:ascii="Arial" w:eastAsia="Times New Roman" w:hAnsi="Arial" w:cs="Arial"/>
          <w:sz w:val="20"/>
          <w:szCs w:val="20"/>
          <w:lang w:eastAsia="cs-CZ"/>
        </w:rPr>
      </w:pPr>
    </w:p>
    <w:p w:rsidR="00B37850" w:rsidRPr="000120CF" w:rsidRDefault="006721B6"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Pr>
          <w:rFonts w:ascii="Arial" w:eastAsia="Times New Roman" w:hAnsi="Arial" w:cs="Arial"/>
          <w:noProof/>
          <w:sz w:val="20"/>
          <w:szCs w:val="20"/>
          <w:lang w:eastAsia="cs-CZ"/>
        </w:rPr>
        <w:t>Smlouva nabývá účinnosti uveřejněním v registru smluv.</w:t>
      </w:r>
    </w:p>
    <w:p w:rsidR="000120CF" w:rsidRPr="000120CF" w:rsidRDefault="000120CF" w:rsidP="000120CF">
      <w:pPr>
        <w:tabs>
          <w:tab w:val="num" w:pos="0"/>
        </w:tabs>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Smlouvu lze měnit nebo doplňovat pouze písemnou dohodou smluvních stran vzestupně číslovanými dodatky. Tyto dodatky jsou vyhotoveny ve čtyřech výtiscích a po jejich podpisu se stávají nedílnou součástí této smlouvy,  každý z výtisků má platnost originálu. Obě smluvní strany obdrží po dvou výtiscích.</w:t>
      </w:r>
    </w:p>
    <w:p w:rsidR="000120CF" w:rsidRPr="000120CF" w:rsidRDefault="000120CF" w:rsidP="000120CF">
      <w:pPr>
        <w:tabs>
          <w:tab w:val="num" w:pos="0"/>
        </w:tabs>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Ve smlouvě výslovně neupravených otázkách se smluvní vztah řídí ustanoveními občanského zákoníku a obchodních zvyklostí.</w:t>
      </w:r>
    </w:p>
    <w:p w:rsidR="000120CF" w:rsidRPr="000120CF" w:rsidRDefault="000120CF" w:rsidP="000120CF">
      <w:pPr>
        <w:widowControl w:val="0"/>
        <w:tabs>
          <w:tab w:val="num" w:pos="0"/>
        </w:tabs>
        <w:autoSpaceDE w:val="0"/>
        <w:autoSpaceDN w:val="0"/>
        <w:adjustRightInd w:val="0"/>
        <w:spacing w:after="0" w:line="240" w:lineRule="auto"/>
        <w:contextualSpacing/>
        <w:rPr>
          <w:rFonts w:ascii="Arial" w:eastAsia="Times New Roman" w:hAnsi="Arial" w:cs="Arial"/>
          <w:noProof/>
        </w:rPr>
      </w:pP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14.4. Prodávající splní pravidla publicity a propagace dotace, je povinen propagovat účast prostředků strukturálních fondů na financování projektu.</w:t>
      </w:r>
    </w:p>
    <w:p w:rsidR="000120CF" w:rsidRPr="000120CF" w:rsidRDefault="000120CF" w:rsidP="000120CF">
      <w:pPr>
        <w:autoSpaceDN w:val="0"/>
        <w:spacing w:after="0" w:line="240" w:lineRule="auto"/>
        <w:contextualSpacing/>
        <w:jc w:val="both"/>
        <w:rPr>
          <w:rFonts w:ascii="Arial" w:eastAsia="Times New Roman" w:hAnsi="Arial" w:cs="Arial"/>
          <w:noProof/>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14.5. </w:t>
      </w:r>
      <w:r w:rsidRPr="000120CF">
        <w:rPr>
          <w:rFonts w:ascii="Arial" w:eastAsia="Times New Roman" w:hAnsi="Arial" w:cs="Arial"/>
          <w:noProof/>
          <w:sz w:val="20"/>
          <w:szCs w:val="20"/>
          <w:lang w:eastAsia="cs-CZ"/>
        </w:rPr>
        <w:tab/>
        <w:t>Prodávající je povinen poskytovat kupujícímu na jeho vyžádání jakékoliv dokumenty potřebné pro monitoring realizace dodávky, a to do 5 dnů od požádání kupujícího.</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lastRenderedPageBreak/>
        <w:t>14.6.</w:t>
      </w:r>
      <w:r w:rsidRPr="000120CF">
        <w:rPr>
          <w:rFonts w:ascii="Arial" w:eastAsia="Times New Roman" w:hAnsi="Arial" w:cs="Arial"/>
          <w:noProof/>
          <w:sz w:val="20"/>
          <w:szCs w:val="20"/>
          <w:lang w:eastAsia="cs-CZ"/>
        </w:rPr>
        <w:tab/>
        <w:t>Kupující</w:t>
      </w:r>
      <w:r w:rsidRPr="000120CF">
        <w:rPr>
          <w:rFonts w:ascii="Arial" w:eastAsia="Times New Roman" w:hAnsi="Arial" w:cs="Arial"/>
          <w:noProof/>
          <w:color w:val="000000"/>
          <w:sz w:val="20"/>
          <w:szCs w:val="20"/>
          <w:lang w:eastAsia="cs-CZ"/>
        </w:rPr>
        <w:t xml:space="preserve"> je oprávněn převést svá práva a povinnosti z této smlouvy vyplývající na jinou stranu. Prodávající je oprávněn převést svoje práva a povinnosti z této smlouvy vyplývající na jinou stranu pouze s písemným souhlasem kupujícího.</w:t>
      </w:r>
    </w:p>
    <w:p w:rsidR="000120CF" w:rsidRPr="000120CF" w:rsidRDefault="000120CF" w:rsidP="000120CF">
      <w:pPr>
        <w:tabs>
          <w:tab w:val="num" w:pos="0"/>
        </w:tabs>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14.8.</w:t>
      </w:r>
      <w:r w:rsidRPr="000120CF">
        <w:rPr>
          <w:rFonts w:ascii="Arial" w:eastAsia="Times New Roman" w:hAnsi="Arial" w:cs="Arial"/>
          <w:noProof/>
          <w:sz w:val="20"/>
          <w:szCs w:val="20"/>
          <w:lang w:eastAsia="cs-CZ"/>
        </w:rPr>
        <w:tab/>
        <w:t>Obě smluvní strany potvrzují, že je jim znám celý obsah smlouvy, a že tuto smlouvu uzavřely na základě své svobodné a vážné vůle. Na důkaz této skutečnosti připojují své podpisy.</w:t>
      </w:r>
    </w:p>
    <w:p w:rsidR="000120CF" w:rsidRPr="000120CF" w:rsidRDefault="000120CF" w:rsidP="000120CF">
      <w:pPr>
        <w:widowControl w:val="0"/>
        <w:autoSpaceDE w:val="0"/>
        <w:autoSpaceDN w:val="0"/>
        <w:adjustRightInd w:val="0"/>
        <w:spacing w:after="0" w:line="240" w:lineRule="auto"/>
        <w:rPr>
          <w:rFonts w:ascii="Arial" w:eastAsia="Times New Roman" w:hAnsi="Arial" w:cs="Arial"/>
          <w:b/>
          <w:noProof/>
          <w:sz w:val="20"/>
          <w:szCs w:val="20"/>
          <w:lang w:eastAsia="cs-CZ"/>
        </w:rPr>
      </w:pPr>
    </w:p>
    <w:p w:rsidR="000120CF" w:rsidRPr="000120CF" w:rsidRDefault="000120CF" w:rsidP="000120CF">
      <w:pPr>
        <w:widowControl w:val="0"/>
        <w:autoSpaceDE w:val="0"/>
        <w:autoSpaceDN w:val="0"/>
        <w:adjustRightInd w:val="0"/>
        <w:spacing w:after="0" w:line="240" w:lineRule="auto"/>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Příloha č. 1: Specifikace zboží</w:t>
      </w:r>
    </w:p>
    <w:p w:rsidR="000120CF" w:rsidRPr="000120CF" w:rsidRDefault="000120CF" w:rsidP="000120CF">
      <w:pPr>
        <w:widowControl w:val="0"/>
        <w:autoSpaceDE w:val="0"/>
        <w:autoSpaceDN w:val="0"/>
        <w:adjustRightInd w:val="0"/>
        <w:spacing w:after="0" w:line="240" w:lineRule="auto"/>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center"/>
        <w:rPr>
          <w:rFonts w:ascii="Arial" w:eastAsia="Times New Roman" w:hAnsi="Arial" w:cs="Arial"/>
          <w:b/>
          <w:noProof/>
          <w:sz w:val="20"/>
          <w:szCs w:val="20"/>
          <w:lang w:eastAsia="cs-CZ"/>
        </w:rPr>
      </w:pPr>
    </w:p>
    <w:p w:rsidR="000120CF" w:rsidRPr="000120CF" w:rsidRDefault="000120CF" w:rsidP="000120CF">
      <w:pPr>
        <w:widowControl w:val="0"/>
        <w:tabs>
          <w:tab w:val="left" w:pos="5245"/>
        </w:tabs>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V </w:t>
      </w:r>
      <w:r w:rsidR="00B457C5" w:rsidRPr="00B457C5">
        <w:rPr>
          <w:rFonts w:ascii="Arial" w:eastAsia="Times New Roman" w:hAnsi="Arial" w:cs="Arial"/>
          <w:noProof/>
          <w:sz w:val="20"/>
          <w:szCs w:val="20"/>
          <w:highlight w:val="yellow"/>
          <w:lang w:eastAsia="cs-CZ"/>
        </w:rPr>
        <w:t>……………..</w:t>
      </w:r>
      <w:r w:rsidR="00B457C5">
        <w:rPr>
          <w:rFonts w:ascii="Arial" w:eastAsia="Times New Roman" w:hAnsi="Arial" w:cs="Arial"/>
          <w:noProof/>
          <w:sz w:val="20"/>
          <w:szCs w:val="20"/>
          <w:lang w:eastAsia="cs-CZ"/>
        </w:rPr>
        <w:t xml:space="preserve"> </w:t>
      </w:r>
      <w:r w:rsidRPr="000120CF">
        <w:rPr>
          <w:rFonts w:ascii="Arial" w:eastAsia="Times New Roman" w:hAnsi="Arial" w:cs="Arial"/>
          <w:noProof/>
          <w:sz w:val="20"/>
          <w:szCs w:val="20"/>
          <w:lang w:eastAsia="cs-CZ"/>
        </w:rPr>
        <w:t>dne ………………….</w:t>
      </w:r>
      <w:r w:rsidRPr="000120CF">
        <w:rPr>
          <w:rFonts w:ascii="Arial" w:eastAsia="Times New Roman" w:hAnsi="Arial" w:cs="Arial"/>
          <w:noProof/>
          <w:sz w:val="20"/>
          <w:szCs w:val="20"/>
          <w:lang w:eastAsia="cs-CZ"/>
        </w:rPr>
        <w:tab/>
        <w:t>V Příbrami dne…………………..</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B457C5">
        <w:rPr>
          <w:rFonts w:ascii="Arial" w:eastAsia="Times New Roman" w:hAnsi="Arial" w:cs="Arial"/>
          <w:noProof/>
          <w:sz w:val="20"/>
          <w:szCs w:val="20"/>
          <w:highlight w:val="yellow"/>
          <w:lang w:eastAsia="cs-CZ"/>
        </w:rPr>
        <w:t>………………………………..</w:t>
      </w:r>
      <w:r w:rsidRPr="000120CF">
        <w:rPr>
          <w:rFonts w:ascii="Arial" w:eastAsia="Times New Roman" w:hAnsi="Arial" w:cs="Arial"/>
          <w:noProof/>
          <w:sz w:val="20"/>
          <w:szCs w:val="20"/>
          <w:lang w:eastAsia="cs-CZ"/>
        </w:rPr>
        <w:t xml:space="preserve">                                            …………………………………..</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ab/>
      </w:r>
      <w:r w:rsidRPr="000120CF">
        <w:rPr>
          <w:rFonts w:ascii="Arial" w:eastAsia="Times New Roman" w:hAnsi="Arial" w:cs="Arial"/>
          <w:b/>
          <w:noProof/>
          <w:sz w:val="20"/>
          <w:szCs w:val="20"/>
          <w:lang w:eastAsia="cs-CZ"/>
        </w:rPr>
        <w:t>prodávající</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 xml:space="preserve">       </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 xml:space="preserve">       </w:t>
      </w:r>
      <w:r w:rsidRPr="000120CF">
        <w:rPr>
          <w:rFonts w:ascii="Arial" w:eastAsia="Times New Roman" w:hAnsi="Arial" w:cs="Arial"/>
          <w:b/>
          <w:noProof/>
          <w:sz w:val="20"/>
          <w:szCs w:val="20"/>
          <w:lang w:eastAsia="cs-CZ"/>
        </w:rPr>
        <w:t>kupující</w:t>
      </w:r>
    </w:p>
    <w:p w:rsidR="000120CF" w:rsidRPr="000120CF" w:rsidRDefault="000120CF" w:rsidP="000120CF">
      <w:pPr>
        <w:widowControl w:val="0"/>
        <w:autoSpaceDE w:val="0"/>
        <w:autoSpaceDN w:val="0"/>
        <w:adjustRightInd w:val="0"/>
        <w:spacing w:after="0" w:line="240" w:lineRule="auto"/>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    </w:t>
      </w:r>
      <w:r w:rsidR="00B457C5">
        <w:rPr>
          <w:rFonts w:ascii="Arial" w:eastAsia="Times New Roman" w:hAnsi="Arial" w:cs="Arial"/>
          <w:noProof/>
          <w:sz w:val="20"/>
          <w:szCs w:val="20"/>
          <w:lang w:eastAsia="cs-CZ"/>
        </w:rPr>
        <w:tab/>
      </w:r>
      <w:r w:rsidR="00B457C5">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 xml:space="preserve">      Ing. František Chytka, jednatel</w:t>
      </w:r>
    </w:p>
    <w:p w:rsidR="000120CF" w:rsidRPr="000120CF" w:rsidRDefault="000120CF" w:rsidP="000120CF">
      <w:pPr>
        <w:widowControl w:val="0"/>
        <w:autoSpaceDE w:val="0"/>
        <w:autoSpaceDN w:val="0"/>
        <w:adjustRightInd w:val="0"/>
        <w:spacing w:after="0" w:line="240" w:lineRule="auto"/>
        <w:rPr>
          <w:rFonts w:ascii="Arial" w:eastAsia="Times New Roman" w:hAnsi="Arial" w:cs="Arial"/>
          <w:noProof/>
          <w:sz w:val="20"/>
          <w:szCs w:val="20"/>
          <w:lang w:eastAsia="cs-CZ"/>
        </w:rPr>
      </w:pPr>
    </w:p>
    <w:sectPr w:rsidR="000120CF" w:rsidRPr="000120CF" w:rsidSect="006721B6">
      <w:headerReference w:type="first" r:id="rId7"/>
      <w:pgSz w:w="11906" w:h="16838"/>
      <w:pgMar w:top="993" w:right="1417" w:bottom="42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3C72" w:rsidRDefault="005F3C72">
      <w:pPr>
        <w:spacing w:after="0" w:line="240" w:lineRule="auto"/>
      </w:pPr>
      <w:r>
        <w:separator/>
      </w:r>
    </w:p>
  </w:endnote>
  <w:endnote w:type="continuationSeparator" w:id="0">
    <w:p w:rsidR="005F3C72" w:rsidRDefault="005F3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3C72" w:rsidRDefault="005F3C72">
      <w:pPr>
        <w:spacing w:after="0" w:line="240" w:lineRule="auto"/>
      </w:pPr>
      <w:r>
        <w:separator/>
      </w:r>
    </w:p>
  </w:footnote>
  <w:footnote w:type="continuationSeparator" w:id="0">
    <w:p w:rsidR="005F3C72" w:rsidRDefault="005F3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21B6" w:rsidRDefault="006721B6" w:rsidP="006721B6">
    <w:pPr>
      <w:pStyle w:val="Zhlav"/>
    </w:pPr>
    <w:r>
      <w:drawing>
        <wp:inline distT="0" distB="0" distL="0" distR="0" wp14:anchorId="78625DEB" wp14:editId="70BA007F">
          <wp:extent cx="3686175" cy="952500"/>
          <wp:effectExtent l="0" t="0" r="9525" b="0"/>
          <wp:docPr id="49" name="Obrázek 49" descr="C:\Users\Skubalova\AppData\Local\Microsoft\Windows\INetCache\Content.Word\CZ_RO_B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Skubalova\AppData\Local\Microsoft\Windows\INetCache\Content.Word\CZ_RO_B_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6175" cy="952500"/>
                  </a:xfrm>
                  <a:prstGeom prst="rect">
                    <a:avLst/>
                  </a:prstGeom>
                  <a:noFill/>
                  <a:ln>
                    <a:noFill/>
                  </a:ln>
                </pic:spPr>
              </pic:pic>
            </a:graphicData>
          </a:graphic>
        </wp:inline>
      </w:drawing>
    </w:r>
    <w:r>
      <w:drawing>
        <wp:inline distT="0" distB="0" distL="0" distR="0" wp14:anchorId="2AB1F95B" wp14:editId="08B7DD39">
          <wp:extent cx="1981200" cy="876300"/>
          <wp:effectExtent l="0" t="0" r="0" b="0"/>
          <wp:docPr id="50" name="Obrázek 50" descr="C:\Users\Skubalova\AppData\Local\Microsoft\Windows\INetCache\Content.Word\PRV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C:\Users\Skubalova\AppData\Local\Microsoft\Windows\INetCache\Content.Word\PRV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0" cy="876300"/>
                  </a:xfrm>
                  <a:prstGeom prst="rect">
                    <a:avLst/>
                  </a:prstGeom>
                  <a:noFill/>
                  <a:ln>
                    <a:noFill/>
                  </a:ln>
                </pic:spPr>
              </pic:pic>
            </a:graphicData>
          </a:graphic>
        </wp:inline>
      </w:drawing>
    </w:r>
  </w:p>
  <w:p w:rsidR="006721B6" w:rsidRDefault="006721B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D4581D"/>
    <w:multiLevelType w:val="multilevel"/>
    <w:tmpl w:val="8A44DAEA"/>
    <w:lvl w:ilvl="0">
      <w:start w:val="4"/>
      <w:numFmt w:val="decimal"/>
      <w:lvlText w:val="%1."/>
      <w:lvlJc w:val="left"/>
      <w:pPr>
        <w:tabs>
          <w:tab w:val="num" w:pos="570"/>
        </w:tabs>
        <w:ind w:left="570" w:hanging="570"/>
      </w:pPr>
      <w:rPr>
        <w:rFonts w:cs="Times New Roman"/>
        <w:b/>
      </w:rPr>
    </w:lvl>
    <w:lvl w:ilvl="1">
      <w:start w:val="1"/>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35C9219E"/>
    <w:multiLevelType w:val="hybridMultilevel"/>
    <w:tmpl w:val="A5E4A106"/>
    <w:lvl w:ilvl="0" w:tplc="91D62884">
      <w:start w:val="1"/>
      <w:numFmt w:val="lowerLetter"/>
      <w:lvlText w:val="%1)"/>
      <w:lvlJc w:val="left"/>
      <w:pPr>
        <w:tabs>
          <w:tab w:val="num" w:pos="735"/>
        </w:tabs>
        <w:ind w:left="735" w:hanging="375"/>
      </w:pPr>
      <w:rPr>
        <w:rFonts w:cs="Times New Roman"/>
      </w:rPr>
    </w:lvl>
    <w:lvl w:ilvl="1" w:tplc="0EE0297E">
      <w:start w:val="9"/>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 w15:restartNumberingAfterBreak="0">
    <w:nsid w:val="401E04A9"/>
    <w:multiLevelType w:val="multilevel"/>
    <w:tmpl w:val="77AA0EC2"/>
    <w:lvl w:ilvl="0">
      <w:start w:val="3"/>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15:restartNumberingAfterBreak="0">
    <w:nsid w:val="40A53245"/>
    <w:multiLevelType w:val="hybridMultilevel"/>
    <w:tmpl w:val="620CD8B4"/>
    <w:lvl w:ilvl="0" w:tplc="13DAF098">
      <w:start w:val="1"/>
      <w:numFmt w:val="decimal"/>
      <w:lvlText w:val="%1."/>
      <w:lvlJc w:val="left"/>
      <w:pPr>
        <w:tabs>
          <w:tab w:val="num" w:pos="720"/>
        </w:tabs>
        <w:ind w:left="720" w:hanging="360"/>
      </w:pPr>
      <w:rPr>
        <w:rFonts w:cs="Times New Roman"/>
      </w:rPr>
    </w:lvl>
    <w:lvl w:ilvl="1" w:tplc="8F46DE2E">
      <w:numFmt w:val="none"/>
      <w:lvlText w:val=""/>
      <w:lvlJc w:val="left"/>
      <w:pPr>
        <w:tabs>
          <w:tab w:val="num" w:pos="360"/>
        </w:tabs>
      </w:pPr>
      <w:rPr>
        <w:rFonts w:cs="Times New Roman"/>
      </w:rPr>
    </w:lvl>
    <w:lvl w:ilvl="2" w:tplc="309C2058">
      <w:numFmt w:val="none"/>
      <w:lvlText w:val=""/>
      <w:lvlJc w:val="left"/>
      <w:pPr>
        <w:tabs>
          <w:tab w:val="num" w:pos="360"/>
        </w:tabs>
      </w:pPr>
      <w:rPr>
        <w:rFonts w:cs="Times New Roman"/>
      </w:rPr>
    </w:lvl>
    <w:lvl w:ilvl="3" w:tplc="13223FE8">
      <w:numFmt w:val="none"/>
      <w:lvlText w:val=""/>
      <w:lvlJc w:val="left"/>
      <w:pPr>
        <w:tabs>
          <w:tab w:val="num" w:pos="360"/>
        </w:tabs>
      </w:pPr>
      <w:rPr>
        <w:rFonts w:cs="Times New Roman"/>
      </w:rPr>
    </w:lvl>
    <w:lvl w:ilvl="4" w:tplc="34B8FAEA">
      <w:numFmt w:val="none"/>
      <w:lvlText w:val=""/>
      <w:lvlJc w:val="left"/>
      <w:pPr>
        <w:tabs>
          <w:tab w:val="num" w:pos="360"/>
        </w:tabs>
      </w:pPr>
      <w:rPr>
        <w:rFonts w:cs="Times New Roman"/>
      </w:rPr>
    </w:lvl>
    <w:lvl w:ilvl="5" w:tplc="7F4E735A">
      <w:numFmt w:val="none"/>
      <w:lvlText w:val=""/>
      <w:lvlJc w:val="left"/>
      <w:pPr>
        <w:tabs>
          <w:tab w:val="num" w:pos="360"/>
        </w:tabs>
      </w:pPr>
      <w:rPr>
        <w:rFonts w:cs="Times New Roman"/>
      </w:rPr>
    </w:lvl>
    <w:lvl w:ilvl="6" w:tplc="A8AC63B2">
      <w:numFmt w:val="none"/>
      <w:lvlText w:val=""/>
      <w:lvlJc w:val="left"/>
      <w:pPr>
        <w:tabs>
          <w:tab w:val="num" w:pos="360"/>
        </w:tabs>
      </w:pPr>
      <w:rPr>
        <w:rFonts w:cs="Times New Roman"/>
      </w:rPr>
    </w:lvl>
    <w:lvl w:ilvl="7" w:tplc="302C9676">
      <w:numFmt w:val="none"/>
      <w:lvlText w:val=""/>
      <w:lvlJc w:val="left"/>
      <w:pPr>
        <w:tabs>
          <w:tab w:val="num" w:pos="360"/>
        </w:tabs>
      </w:pPr>
      <w:rPr>
        <w:rFonts w:cs="Times New Roman"/>
      </w:rPr>
    </w:lvl>
    <w:lvl w:ilvl="8" w:tplc="D564E644">
      <w:numFmt w:val="none"/>
      <w:lvlText w:val=""/>
      <w:lvlJc w:val="left"/>
      <w:pPr>
        <w:tabs>
          <w:tab w:val="num" w:pos="360"/>
        </w:tabs>
      </w:pPr>
      <w:rPr>
        <w:rFonts w:cs="Times New Roman"/>
      </w:rPr>
    </w:lvl>
  </w:abstractNum>
  <w:abstractNum w:abstractNumId="4" w15:restartNumberingAfterBreak="0">
    <w:nsid w:val="44C27B47"/>
    <w:multiLevelType w:val="hybridMultilevel"/>
    <w:tmpl w:val="0562C4A8"/>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 w15:restartNumberingAfterBreak="0">
    <w:nsid w:val="7A0154ED"/>
    <w:multiLevelType w:val="hybridMultilevel"/>
    <w:tmpl w:val="6B66B6CE"/>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CF"/>
    <w:rsid w:val="00007AF8"/>
    <w:rsid w:val="000120CF"/>
    <w:rsid w:val="00030054"/>
    <w:rsid w:val="00043A3D"/>
    <w:rsid w:val="000B5B2B"/>
    <w:rsid w:val="000E27D5"/>
    <w:rsid w:val="001C51E4"/>
    <w:rsid w:val="002D7795"/>
    <w:rsid w:val="003E3432"/>
    <w:rsid w:val="0046533C"/>
    <w:rsid w:val="005F3C72"/>
    <w:rsid w:val="006721B6"/>
    <w:rsid w:val="00687C07"/>
    <w:rsid w:val="007019A6"/>
    <w:rsid w:val="00765754"/>
    <w:rsid w:val="008C23E0"/>
    <w:rsid w:val="00AD72B0"/>
    <w:rsid w:val="00B37850"/>
    <w:rsid w:val="00B457C5"/>
    <w:rsid w:val="00DD634F"/>
    <w:rsid w:val="00ED1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46DA0"/>
  <w15:docId w15:val="{CE157683-CF62-4604-8B14-3B3A6FE1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semiHidden/>
    <w:unhideWhenUsed/>
    <w:rsid w:val="000120CF"/>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uiPriority w:val="99"/>
    <w:semiHidden/>
    <w:rsid w:val="000120CF"/>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semiHidden/>
    <w:unhideWhenUsed/>
    <w:rsid w:val="000120CF"/>
    <w:pPr>
      <w:widowControl w:val="0"/>
      <w:spacing w:after="0" w:line="240" w:lineRule="auto"/>
    </w:pPr>
    <w:rPr>
      <w:rFonts w:ascii="Times New Roman" w:eastAsia="Times New Roman" w:hAnsi="Times New Roman" w:cs="Times New Roman"/>
      <w:szCs w:val="20"/>
      <w:lang w:eastAsia="cs-CZ"/>
    </w:rPr>
  </w:style>
  <w:style w:type="character" w:customStyle="1" w:styleId="Zkladntext3Char">
    <w:name w:val="Základní text 3 Char"/>
    <w:basedOn w:val="Standardnpsmoodstavce"/>
    <w:link w:val="Zkladntext3"/>
    <w:uiPriority w:val="99"/>
    <w:semiHidden/>
    <w:rsid w:val="000120CF"/>
    <w:rPr>
      <w:rFonts w:ascii="Times New Roman" w:eastAsia="Times New Roman" w:hAnsi="Times New Roman" w:cs="Times New Roman"/>
      <w:szCs w:val="20"/>
      <w:lang w:eastAsia="cs-CZ"/>
    </w:rPr>
  </w:style>
  <w:style w:type="character" w:customStyle="1" w:styleId="OdstavecseseznamemChar">
    <w:name w:val="Odstavec se seznamem Char"/>
    <w:link w:val="Odstavecseseznamem"/>
    <w:uiPriority w:val="99"/>
    <w:locked/>
    <w:rsid w:val="000120CF"/>
    <w:rPr>
      <w:rFonts w:ascii="Times" w:hAnsi="Times"/>
      <w:noProof/>
    </w:rPr>
  </w:style>
  <w:style w:type="paragraph" w:styleId="Odstavecseseznamem">
    <w:name w:val="List Paragraph"/>
    <w:basedOn w:val="Normln"/>
    <w:link w:val="OdstavecseseznamemChar"/>
    <w:uiPriority w:val="99"/>
    <w:qFormat/>
    <w:rsid w:val="000120CF"/>
    <w:pPr>
      <w:widowControl w:val="0"/>
      <w:autoSpaceDE w:val="0"/>
      <w:autoSpaceDN w:val="0"/>
      <w:adjustRightInd w:val="0"/>
      <w:spacing w:after="0" w:line="240" w:lineRule="auto"/>
      <w:ind w:left="720"/>
      <w:contextualSpacing/>
    </w:pPr>
    <w:rPr>
      <w:rFonts w:ascii="Times" w:hAnsi="Times"/>
      <w:noProof/>
    </w:rPr>
  </w:style>
  <w:style w:type="paragraph" w:customStyle="1" w:styleId="ZkladntextIMP">
    <w:name w:val="Základní text_IMP"/>
    <w:basedOn w:val="Normln"/>
    <w:rsid w:val="000120CF"/>
    <w:pPr>
      <w:widowControl w:val="0"/>
      <w:spacing w:after="0"/>
    </w:pPr>
    <w:rPr>
      <w:rFonts w:ascii="Times New Roman" w:eastAsia="Times New Roman" w:hAnsi="Times New Roman" w:cs="Times New Roman"/>
      <w:sz w:val="24"/>
      <w:szCs w:val="20"/>
      <w:lang w:eastAsia="cs-CZ"/>
    </w:rPr>
  </w:style>
  <w:style w:type="character" w:customStyle="1" w:styleId="nowrap">
    <w:name w:val="nowrap"/>
    <w:basedOn w:val="Standardnpsmoodstavce"/>
    <w:rsid w:val="000120CF"/>
    <w:rPr>
      <w:rFonts w:cs="Times New Roman"/>
    </w:rPr>
  </w:style>
  <w:style w:type="character" w:customStyle="1" w:styleId="data1">
    <w:name w:val="data1"/>
    <w:rsid w:val="000120CF"/>
    <w:rPr>
      <w:rFonts w:ascii="Arial" w:hAnsi="Arial"/>
      <w:b/>
      <w:sz w:val="20"/>
    </w:rPr>
  </w:style>
  <w:style w:type="paragraph" w:styleId="Zhlav">
    <w:name w:val="header"/>
    <w:basedOn w:val="Normln"/>
    <w:link w:val="ZhlavChar"/>
    <w:uiPriority w:val="99"/>
    <w:unhideWhenUsed/>
    <w:rsid w:val="000120CF"/>
    <w:pPr>
      <w:widowControl w:val="0"/>
      <w:tabs>
        <w:tab w:val="center" w:pos="4536"/>
        <w:tab w:val="right" w:pos="9072"/>
      </w:tabs>
      <w:autoSpaceDE w:val="0"/>
      <w:autoSpaceDN w:val="0"/>
      <w:adjustRightInd w:val="0"/>
      <w:spacing w:after="0" w:line="240" w:lineRule="auto"/>
    </w:pPr>
    <w:rPr>
      <w:rFonts w:ascii="Times" w:eastAsia="Times New Roman" w:hAnsi="Times" w:cs="Times"/>
      <w:noProof/>
      <w:sz w:val="20"/>
      <w:szCs w:val="20"/>
      <w:lang w:eastAsia="cs-CZ"/>
    </w:rPr>
  </w:style>
  <w:style w:type="character" w:customStyle="1" w:styleId="ZhlavChar">
    <w:name w:val="Záhlaví Char"/>
    <w:basedOn w:val="Standardnpsmoodstavce"/>
    <w:link w:val="Zhlav"/>
    <w:uiPriority w:val="99"/>
    <w:rsid w:val="000120CF"/>
    <w:rPr>
      <w:rFonts w:ascii="Times" w:eastAsia="Times New Roman" w:hAnsi="Times" w:cs="Times"/>
      <w:noProof/>
      <w:sz w:val="20"/>
      <w:szCs w:val="20"/>
      <w:lang w:eastAsia="cs-CZ"/>
    </w:rPr>
  </w:style>
  <w:style w:type="character" w:customStyle="1" w:styleId="tsubjname">
    <w:name w:val="tsubjname"/>
    <w:basedOn w:val="Standardnpsmoodstavce"/>
    <w:rsid w:val="000120CF"/>
    <w:rPr>
      <w:rFonts w:cs="Times New Roman"/>
    </w:rPr>
  </w:style>
  <w:style w:type="paragraph" w:styleId="Textbubliny">
    <w:name w:val="Balloon Text"/>
    <w:basedOn w:val="Normln"/>
    <w:link w:val="TextbublinyChar"/>
    <w:uiPriority w:val="99"/>
    <w:semiHidden/>
    <w:unhideWhenUsed/>
    <w:rsid w:val="000120C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120CF"/>
    <w:rPr>
      <w:rFonts w:ascii="Tahoma" w:hAnsi="Tahoma" w:cs="Tahoma"/>
      <w:sz w:val="16"/>
      <w:szCs w:val="16"/>
    </w:rPr>
  </w:style>
  <w:style w:type="paragraph" w:styleId="Zpat">
    <w:name w:val="footer"/>
    <w:basedOn w:val="Normln"/>
    <w:link w:val="ZpatChar"/>
    <w:uiPriority w:val="99"/>
    <w:unhideWhenUsed/>
    <w:rsid w:val="0046533C"/>
    <w:pPr>
      <w:tabs>
        <w:tab w:val="center" w:pos="4536"/>
        <w:tab w:val="right" w:pos="9072"/>
      </w:tabs>
      <w:spacing w:after="0" w:line="240" w:lineRule="auto"/>
    </w:pPr>
  </w:style>
  <w:style w:type="character" w:customStyle="1" w:styleId="ZpatChar">
    <w:name w:val="Zápatí Char"/>
    <w:basedOn w:val="Standardnpsmoodstavce"/>
    <w:link w:val="Zpat"/>
    <w:uiPriority w:val="99"/>
    <w:rsid w:val="0046533C"/>
  </w:style>
  <w:style w:type="paragraph" w:customStyle="1" w:styleId="Default">
    <w:name w:val="Default"/>
    <w:qFormat/>
    <w:rsid w:val="00043A3D"/>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TextpoznpodarouChar1">
    <w:name w:val="Text pozn. pod čarou Char1"/>
    <w:aliases w:val="Schriftart: 9 pt Char,Schriftart: 10 pt Char,Schriftart: 8 pt Char,pozn. pod čarou Char,Text poznámky pod čiarou 007 Char,Fußnotentextf Char,Geneva 9 Char,Font: Geneva 9 Char,Boston 10 Char,f Char,Podrozdział Char"/>
    <w:link w:val="Textpoznpodarou"/>
    <w:semiHidden/>
    <w:locked/>
    <w:rsid w:val="00ED19F9"/>
    <w:rPr>
      <w:rFonts w:ascii="Arial" w:hAnsi="Arial" w:cs="Arial"/>
    </w:rPr>
  </w:style>
  <w:style w:type="paragraph" w:styleId="Textpoznpodarou">
    <w:name w:val="footnote text"/>
    <w:aliases w:val="Schriftart: 9 pt,Schriftart: 10 pt,Schriftart: 8 pt,pozn. pod čarou,Text poznámky pod čiarou 007,Fußnotentextf,Geneva 9,Font: Geneva 9,Boston 10,f,Podrozdział,Footnote,Podrozdzia3"/>
    <w:basedOn w:val="Normln"/>
    <w:link w:val="TextpoznpodarouChar1"/>
    <w:semiHidden/>
    <w:unhideWhenUsed/>
    <w:rsid w:val="00ED19F9"/>
    <w:pPr>
      <w:spacing w:before="120" w:after="0" w:line="240" w:lineRule="auto"/>
      <w:jc w:val="both"/>
    </w:pPr>
    <w:rPr>
      <w:rFonts w:ascii="Arial" w:hAnsi="Arial" w:cs="Arial"/>
    </w:rPr>
  </w:style>
  <w:style w:type="character" w:customStyle="1" w:styleId="TextpoznpodarouChar">
    <w:name w:val="Text pozn. pod čarou Char"/>
    <w:basedOn w:val="Standardnpsmoodstavce"/>
    <w:uiPriority w:val="99"/>
    <w:semiHidden/>
    <w:rsid w:val="00ED19F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21819">
      <w:bodyDiv w:val="1"/>
      <w:marLeft w:val="0"/>
      <w:marRight w:val="0"/>
      <w:marTop w:val="0"/>
      <w:marBottom w:val="0"/>
      <w:divBdr>
        <w:top w:val="none" w:sz="0" w:space="0" w:color="auto"/>
        <w:left w:val="none" w:sz="0" w:space="0" w:color="auto"/>
        <w:bottom w:val="none" w:sz="0" w:space="0" w:color="auto"/>
        <w:right w:val="none" w:sz="0" w:space="0" w:color="auto"/>
      </w:divBdr>
    </w:div>
    <w:div w:id="319891282">
      <w:bodyDiv w:val="1"/>
      <w:marLeft w:val="0"/>
      <w:marRight w:val="0"/>
      <w:marTop w:val="0"/>
      <w:marBottom w:val="0"/>
      <w:divBdr>
        <w:top w:val="none" w:sz="0" w:space="0" w:color="auto"/>
        <w:left w:val="none" w:sz="0" w:space="0" w:color="auto"/>
        <w:bottom w:val="none" w:sz="0" w:space="0" w:color="auto"/>
        <w:right w:val="none" w:sz="0" w:space="0" w:color="auto"/>
      </w:divBdr>
    </w:div>
    <w:div w:id="1400783509">
      <w:bodyDiv w:val="1"/>
      <w:marLeft w:val="0"/>
      <w:marRight w:val="0"/>
      <w:marTop w:val="0"/>
      <w:marBottom w:val="0"/>
      <w:divBdr>
        <w:top w:val="none" w:sz="0" w:space="0" w:color="auto"/>
        <w:left w:val="none" w:sz="0" w:space="0" w:color="auto"/>
        <w:bottom w:val="none" w:sz="0" w:space="0" w:color="auto"/>
        <w:right w:val="none" w:sz="0" w:space="0" w:color="auto"/>
      </w:divBdr>
    </w:div>
    <w:div w:id="184301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2622</Words>
  <Characters>15473</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Radka Škubalová</cp:lastModifiedBy>
  <cp:revision>7</cp:revision>
  <dcterms:created xsi:type="dcterms:W3CDTF">2019-01-21T10:45:00Z</dcterms:created>
  <dcterms:modified xsi:type="dcterms:W3CDTF">2022-12-14T15:24:00Z</dcterms:modified>
</cp:coreProperties>
</file>