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bookmarkStart w:id="0" w:name="_GoBack"/>
      <w:bookmarkEnd w:id="0"/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77777777" w:rsidR="0011174E" w:rsidRDefault="0011174E" w:rsidP="0011174E">
      <w:pPr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Pr="001777C3">
        <w:rPr>
          <w:b/>
        </w:rPr>
        <w:t>Hmotnostní spektrometr s vysokým rozlišením a s určením správné a přesné hmoty ve spojení s ultra-vysokoúčinnou kapalinovou chromatografií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3</cp:revision>
  <cp:lastPrinted>2021-04-20T10:18:00Z</cp:lastPrinted>
  <dcterms:created xsi:type="dcterms:W3CDTF">2021-04-20T10:20:00Z</dcterms:created>
  <dcterms:modified xsi:type="dcterms:W3CDTF">2021-04-20T18:54:00Z</dcterms:modified>
</cp:coreProperties>
</file>