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74782" w14:textId="77777777" w:rsidR="005031C8" w:rsidRPr="00CF7566" w:rsidRDefault="005031C8" w:rsidP="005031C8">
      <w:pPr>
        <w:spacing w:before="100" w:beforeAutospacing="1" w:after="100" w:afterAutospacing="1" w:line="240" w:lineRule="auto"/>
        <w:jc w:val="center"/>
        <w:rPr>
          <w:rFonts w:ascii="Cambria" w:eastAsia="Times New Roman" w:hAnsi="Cambria" w:cs="Tahoma"/>
          <w:color w:val="333333"/>
          <w:lang w:eastAsia="cs-CZ"/>
        </w:rPr>
      </w:pPr>
      <w:r w:rsidRPr="00CF7566">
        <w:rPr>
          <w:rFonts w:ascii="Cambria" w:eastAsia="Times New Roman" w:hAnsi="Cambria" w:cs="Tahoma"/>
          <w:b/>
          <w:bCs/>
          <w:color w:val="333333"/>
          <w:sz w:val="32"/>
          <w:szCs w:val="32"/>
          <w:lang w:eastAsia="cs-CZ"/>
        </w:rPr>
        <w:t>SMLOUVA O DÍLO</w:t>
      </w:r>
      <w:r w:rsidRPr="00CF7566">
        <w:rPr>
          <w:rFonts w:ascii="Cambria" w:eastAsia="Times New Roman" w:hAnsi="Cambria" w:cs="Tahoma"/>
          <w:color w:val="333333"/>
          <w:lang w:eastAsia="cs-CZ"/>
        </w:rPr>
        <w:br/>
      </w:r>
      <w:bookmarkStart w:id="0" w:name="_Hlk126907467"/>
      <w:r w:rsidRPr="00CF7566">
        <w:rPr>
          <w:rFonts w:ascii="Cambria" w:hAnsi="Cambria" w:cs="Tahoma"/>
          <w:color w:val="000000"/>
        </w:rPr>
        <w:t>uzavřená podle ustanovení § 2586 a násl. zákona č. 89/2012 Sb., občanský zákoník, ve znění pozdějších předpisů</w:t>
      </w:r>
      <w:bookmarkEnd w:id="0"/>
    </w:p>
    <w:p w14:paraId="4D1F21CA" w14:textId="77777777" w:rsidR="00E75F67" w:rsidRPr="00CF7566" w:rsidRDefault="00E75F67" w:rsidP="005031C8">
      <w:pPr>
        <w:spacing w:after="0" w:line="240" w:lineRule="auto"/>
        <w:rPr>
          <w:rFonts w:ascii="Cambria" w:hAnsi="Cambria" w:cs="Tahoma"/>
          <w:bCs/>
        </w:rPr>
      </w:pPr>
    </w:p>
    <w:p w14:paraId="2F15A681" w14:textId="3D4308F4" w:rsidR="00BA2480" w:rsidRPr="002F3867" w:rsidRDefault="00BA2480" w:rsidP="00BA2480">
      <w:pPr>
        <w:tabs>
          <w:tab w:val="left" w:pos="0"/>
          <w:tab w:val="left" w:pos="993"/>
        </w:tabs>
        <w:spacing w:after="0" w:line="240" w:lineRule="auto"/>
        <w:ind w:right="-1"/>
        <w:rPr>
          <w:rFonts w:ascii="Cambria" w:hAnsi="Cambria" w:cs="Tahoma"/>
          <w:b/>
          <w:bCs/>
        </w:rPr>
      </w:pPr>
      <w:bookmarkStart w:id="1" w:name="_Hlk126907510"/>
      <w:r w:rsidRPr="002F3867">
        <w:rPr>
          <w:rFonts w:ascii="Cambria" w:hAnsi="Cambria" w:cs="Tahoma"/>
        </w:rPr>
        <w:t>Název:</w:t>
      </w:r>
      <w:r w:rsidRPr="002F3867">
        <w:rPr>
          <w:rFonts w:ascii="Cambria" w:hAnsi="Cambria" w:cs="Tahoma"/>
        </w:rPr>
        <w:tab/>
        <w:t xml:space="preserve">       </w:t>
      </w:r>
      <w:r w:rsidR="002F3867">
        <w:rPr>
          <w:rFonts w:ascii="Cambria" w:hAnsi="Cambria" w:cs="Tahoma"/>
        </w:rPr>
        <w:t xml:space="preserve">               </w:t>
      </w:r>
      <w:r w:rsidRPr="002F3867">
        <w:rPr>
          <w:rFonts w:ascii="Cambria" w:hAnsi="Cambria" w:cs="Tahoma"/>
        </w:rPr>
        <w:t xml:space="preserve"> </w:t>
      </w:r>
      <w:r w:rsidRPr="002F3867">
        <w:rPr>
          <w:rFonts w:ascii="Cambria" w:hAnsi="Cambria" w:cs="Tahoma"/>
          <w:b/>
          <w:bCs/>
        </w:rPr>
        <w:t xml:space="preserve">OBEC </w:t>
      </w:r>
      <w:r w:rsidR="002F3867" w:rsidRPr="002F3867">
        <w:rPr>
          <w:rFonts w:ascii="Cambria" w:hAnsi="Cambria" w:cs="Tahoma"/>
          <w:b/>
          <w:bCs/>
        </w:rPr>
        <w:t>Býkovice</w:t>
      </w:r>
    </w:p>
    <w:p w14:paraId="0A6084D0" w14:textId="77777777" w:rsidR="002F3867" w:rsidRPr="002F3867" w:rsidRDefault="002F3867" w:rsidP="002F3867">
      <w:pPr>
        <w:pStyle w:val="Standard"/>
        <w:spacing w:after="0" w:line="240" w:lineRule="auto"/>
        <w:rPr>
          <w:rFonts w:ascii="Cambria" w:hAnsi="Cambria" w:cs="Tahoma"/>
        </w:rPr>
      </w:pPr>
      <w:r w:rsidRPr="002F3867">
        <w:rPr>
          <w:rFonts w:ascii="Cambria" w:hAnsi="Cambria" w:cs="Tahoma"/>
        </w:rPr>
        <w:t>Sídlo:</w:t>
      </w:r>
      <w:r w:rsidRPr="002F3867">
        <w:rPr>
          <w:rFonts w:ascii="Cambria" w:hAnsi="Cambria" w:cs="Tahoma"/>
        </w:rPr>
        <w:tab/>
      </w:r>
      <w:r w:rsidRPr="002F3867">
        <w:rPr>
          <w:rFonts w:ascii="Cambria" w:hAnsi="Cambria" w:cs="Tahoma"/>
        </w:rPr>
        <w:tab/>
      </w:r>
      <w:r w:rsidRPr="002F3867">
        <w:rPr>
          <w:rFonts w:ascii="Cambria" w:hAnsi="Cambria" w:cs="Tahoma"/>
        </w:rPr>
        <w:tab/>
      </w:r>
      <w:bookmarkStart w:id="2" w:name="_Hlk126746174"/>
      <w:r w:rsidRPr="002F3867">
        <w:rPr>
          <w:rFonts w:ascii="Cambria" w:hAnsi="Cambria" w:cs="Tahoma"/>
        </w:rPr>
        <w:t>Býkovice 34, 679 71 Lysice</w:t>
      </w:r>
      <w:bookmarkEnd w:id="2"/>
    </w:p>
    <w:p w14:paraId="33D3C4F4" w14:textId="77777777" w:rsidR="002F3867" w:rsidRPr="002F3867" w:rsidRDefault="002F3867" w:rsidP="002F3867">
      <w:pPr>
        <w:pStyle w:val="Standard"/>
        <w:spacing w:after="0" w:line="240" w:lineRule="auto"/>
        <w:rPr>
          <w:rFonts w:ascii="Cambria" w:hAnsi="Cambria" w:cs="Tahoma"/>
        </w:rPr>
      </w:pPr>
      <w:r w:rsidRPr="002F3867">
        <w:rPr>
          <w:rFonts w:ascii="Cambria" w:hAnsi="Cambria" w:cs="Tahoma"/>
        </w:rPr>
        <w:t>IČ:</w:t>
      </w:r>
      <w:r w:rsidRPr="002F3867">
        <w:rPr>
          <w:rFonts w:ascii="Cambria" w:hAnsi="Cambria" w:cs="Tahoma"/>
        </w:rPr>
        <w:tab/>
      </w:r>
      <w:r w:rsidRPr="002F3867">
        <w:rPr>
          <w:rFonts w:ascii="Cambria" w:hAnsi="Cambria" w:cs="Tahoma"/>
        </w:rPr>
        <w:tab/>
      </w:r>
      <w:r w:rsidRPr="002F3867">
        <w:rPr>
          <w:rFonts w:ascii="Cambria" w:hAnsi="Cambria" w:cs="Tahoma"/>
        </w:rPr>
        <w:tab/>
        <w:t>00600644</w:t>
      </w:r>
    </w:p>
    <w:p w14:paraId="5E37909E" w14:textId="77777777" w:rsidR="002F3867" w:rsidRPr="002F3867" w:rsidRDefault="002F3867" w:rsidP="002F3867">
      <w:pPr>
        <w:pStyle w:val="Standard"/>
        <w:spacing w:after="0" w:line="240" w:lineRule="auto"/>
        <w:rPr>
          <w:rFonts w:ascii="Cambria" w:hAnsi="Cambria" w:cs="Tahoma"/>
        </w:rPr>
      </w:pPr>
      <w:r w:rsidRPr="002F3867">
        <w:rPr>
          <w:rFonts w:ascii="Cambria" w:hAnsi="Cambria" w:cs="Tahoma"/>
        </w:rPr>
        <w:t>Zastoupený:</w:t>
      </w:r>
      <w:r w:rsidRPr="002F3867">
        <w:rPr>
          <w:rFonts w:ascii="Cambria" w:hAnsi="Cambria" w:cs="Tahoma"/>
        </w:rPr>
        <w:tab/>
      </w:r>
      <w:r w:rsidRPr="002F3867">
        <w:rPr>
          <w:rFonts w:ascii="Cambria" w:hAnsi="Cambria" w:cs="Tahoma"/>
        </w:rPr>
        <w:tab/>
        <w:t>Ing. Petr Sedláček, starosta obce</w:t>
      </w:r>
    </w:p>
    <w:p w14:paraId="14B3DE49" w14:textId="77777777" w:rsidR="002F3867" w:rsidRPr="002F3867" w:rsidRDefault="002F3867" w:rsidP="002F3867">
      <w:pPr>
        <w:pStyle w:val="Standard"/>
        <w:spacing w:after="0" w:line="240" w:lineRule="auto"/>
        <w:rPr>
          <w:rFonts w:ascii="Cambria" w:hAnsi="Cambria" w:cs="Tahoma"/>
        </w:rPr>
      </w:pPr>
      <w:r w:rsidRPr="002F3867">
        <w:rPr>
          <w:rFonts w:ascii="Cambria" w:hAnsi="Cambria" w:cs="Tahoma"/>
        </w:rPr>
        <w:t>Telefon:</w:t>
      </w:r>
      <w:r w:rsidRPr="002F3867">
        <w:rPr>
          <w:rFonts w:ascii="Cambria" w:hAnsi="Cambria" w:cs="Tahoma"/>
        </w:rPr>
        <w:tab/>
      </w:r>
      <w:r w:rsidRPr="002F3867">
        <w:rPr>
          <w:rFonts w:ascii="Cambria" w:hAnsi="Cambria" w:cs="Tahoma"/>
        </w:rPr>
        <w:tab/>
        <w:t>+420 775 021 969</w:t>
      </w:r>
    </w:p>
    <w:p w14:paraId="536344AD" w14:textId="77777777" w:rsidR="002F3867" w:rsidRPr="002F3867" w:rsidRDefault="002F3867" w:rsidP="002F3867">
      <w:pPr>
        <w:pStyle w:val="Standard"/>
        <w:spacing w:after="0" w:line="240" w:lineRule="auto"/>
        <w:rPr>
          <w:rFonts w:ascii="Cambria" w:hAnsi="Cambria" w:cs="Tahoma"/>
        </w:rPr>
      </w:pPr>
      <w:r w:rsidRPr="002F3867">
        <w:rPr>
          <w:rFonts w:ascii="Cambria" w:hAnsi="Cambria" w:cs="Tahoma"/>
        </w:rPr>
        <w:t>E-mail:</w:t>
      </w:r>
      <w:r w:rsidRPr="002F3867">
        <w:rPr>
          <w:rFonts w:ascii="Cambria" w:hAnsi="Cambria" w:cs="Tahoma"/>
        </w:rPr>
        <w:tab/>
      </w:r>
      <w:r w:rsidRPr="002F3867">
        <w:rPr>
          <w:rFonts w:ascii="Cambria" w:hAnsi="Cambria" w:cs="Tahoma"/>
        </w:rPr>
        <w:tab/>
      </w:r>
      <w:r w:rsidRPr="002F3867">
        <w:rPr>
          <w:rFonts w:ascii="Cambria" w:hAnsi="Cambria" w:cs="Tahoma"/>
        </w:rPr>
        <w:tab/>
        <w:t>starosta@obecbykovice.cz</w:t>
      </w:r>
    </w:p>
    <w:p w14:paraId="484B9708" w14:textId="224E767E" w:rsidR="00E75F67" w:rsidRPr="00CF7566" w:rsidRDefault="002F3867" w:rsidP="002F3867">
      <w:pPr>
        <w:pStyle w:val="Normlnweb"/>
        <w:spacing w:before="0" w:beforeAutospacing="0" w:after="0" w:afterAutospacing="0"/>
        <w:rPr>
          <w:rFonts w:ascii="Cambria" w:hAnsi="Cambria" w:cs="Tahoma"/>
          <w:sz w:val="22"/>
          <w:szCs w:val="22"/>
        </w:rPr>
      </w:pPr>
      <w:r w:rsidRPr="002F3867">
        <w:rPr>
          <w:rFonts w:ascii="Cambria" w:hAnsi="Cambria" w:cs="Tahoma"/>
          <w:sz w:val="22"/>
          <w:szCs w:val="22"/>
        </w:rPr>
        <w:t>Bankovní spojení:</w:t>
      </w:r>
      <w:r w:rsidRPr="002F3867">
        <w:rPr>
          <w:rFonts w:ascii="Cambria" w:hAnsi="Cambria" w:cs="Tahoma"/>
          <w:sz w:val="22"/>
          <w:szCs w:val="22"/>
        </w:rPr>
        <w:tab/>
        <w:t>10922631/0100</w:t>
      </w:r>
      <w:r w:rsidR="00E75F67" w:rsidRPr="00CF7566">
        <w:rPr>
          <w:rFonts w:ascii="Cambria" w:hAnsi="Cambria" w:cs="Tahoma"/>
          <w:b/>
          <w:sz w:val="22"/>
          <w:szCs w:val="22"/>
        </w:rPr>
        <w:tab/>
      </w:r>
    </w:p>
    <w:p w14:paraId="16EDEC78" w14:textId="5699655E" w:rsidR="005031C8" w:rsidRPr="00CF7566" w:rsidRDefault="005031C8" w:rsidP="005031C8">
      <w:pPr>
        <w:spacing w:after="0" w:line="240" w:lineRule="auto"/>
        <w:rPr>
          <w:rFonts w:ascii="Cambria" w:eastAsia="Times New Roman" w:hAnsi="Cambria" w:cs="Tahoma"/>
          <w:lang w:eastAsia="cs-CZ"/>
        </w:rPr>
      </w:pPr>
      <w:r w:rsidRPr="00CF7566">
        <w:rPr>
          <w:rFonts w:ascii="Cambria" w:eastAsia="Times New Roman" w:hAnsi="Cambria" w:cs="Tahoma"/>
          <w:color w:val="000000"/>
          <w:lang w:eastAsia="cs-CZ"/>
        </w:rPr>
        <w:br/>
        <w:t>(dále jen jako „</w:t>
      </w:r>
      <w:r w:rsidRPr="00CF7566">
        <w:rPr>
          <w:rFonts w:ascii="Cambria" w:eastAsia="Times New Roman" w:hAnsi="Cambria" w:cs="Tahoma"/>
          <w:b/>
          <w:bCs/>
          <w:color w:val="000000"/>
          <w:lang w:eastAsia="cs-CZ"/>
        </w:rPr>
        <w:t>Objednatel</w:t>
      </w:r>
      <w:r w:rsidRPr="00CF7566">
        <w:rPr>
          <w:rFonts w:ascii="Cambria" w:eastAsia="Times New Roman" w:hAnsi="Cambria" w:cs="Tahoma"/>
          <w:color w:val="000000"/>
          <w:lang w:eastAsia="cs-CZ"/>
        </w:rPr>
        <w:t>“ na straně jedné)</w:t>
      </w:r>
      <w:r w:rsidRPr="00CF7566">
        <w:rPr>
          <w:rFonts w:ascii="Cambria" w:eastAsia="Times New Roman" w:hAnsi="Cambria" w:cs="Tahoma"/>
          <w:color w:val="000000"/>
          <w:lang w:eastAsia="cs-CZ"/>
        </w:rPr>
        <w:br/>
        <w:t> </w:t>
      </w:r>
      <w:r w:rsidRPr="00CF7566">
        <w:rPr>
          <w:rFonts w:ascii="Cambria" w:eastAsia="Times New Roman" w:hAnsi="Cambria" w:cs="Tahoma"/>
          <w:color w:val="000000"/>
          <w:lang w:eastAsia="cs-CZ"/>
        </w:rPr>
        <w:br/>
        <w:t>a</w:t>
      </w:r>
      <w:r w:rsidRPr="00CF7566">
        <w:rPr>
          <w:rFonts w:ascii="Cambria" w:eastAsia="Times New Roman" w:hAnsi="Cambria" w:cs="Tahoma"/>
          <w:color w:val="000000"/>
          <w:lang w:eastAsia="cs-CZ"/>
        </w:rPr>
        <w:br/>
        <w:t> </w:t>
      </w:r>
      <w:r w:rsidRPr="00CF7566">
        <w:rPr>
          <w:rFonts w:ascii="Cambria" w:eastAsia="Times New Roman" w:hAnsi="Cambria" w:cs="Tahoma"/>
          <w:color w:val="000000"/>
          <w:lang w:eastAsia="cs-CZ"/>
        </w:rPr>
        <w:br/>
        <w:t>jméno, příjmení/název: .....................................</w:t>
      </w:r>
      <w:r w:rsidR="00BF26F9" w:rsidRPr="00CF7566">
        <w:rPr>
          <w:rFonts w:ascii="Cambria" w:eastAsia="Times New Roman" w:hAnsi="Cambria" w:cs="Tahoma"/>
          <w:color w:val="000000"/>
          <w:lang w:eastAsia="cs-CZ"/>
        </w:rPr>
        <w:t>..</w:t>
      </w:r>
      <w:r w:rsidRPr="00CF7566">
        <w:rPr>
          <w:rFonts w:ascii="Cambria" w:eastAsia="Times New Roman" w:hAnsi="Cambria" w:cs="Tahoma"/>
          <w:color w:val="000000"/>
          <w:lang w:eastAsia="cs-CZ"/>
        </w:rPr>
        <w:br/>
        <w:t>datum narození/IČ: ...........</w:t>
      </w:r>
      <w:r w:rsidR="00BF26F9" w:rsidRPr="00CF7566">
        <w:rPr>
          <w:rFonts w:ascii="Cambria" w:eastAsia="Times New Roman" w:hAnsi="Cambria" w:cs="Tahoma"/>
          <w:color w:val="000000"/>
          <w:lang w:eastAsia="cs-CZ"/>
        </w:rPr>
        <w:t>.......</w:t>
      </w:r>
      <w:r w:rsidRPr="00CF7566">
        <w:rPr>
          <w:rFonts w:ascii="Cambria" w:eastAsia="Times New Roman" w:hAnsi="Cambria" w:cs="Tahoma"/>
          <w:color w:val="000000"/>
          <w:lang w:eastAsia="cs-CZ"/>
        </w:rPr>
        <w:t>..........................</w:t>
      </w:r>
      <w:r w:rsidRPr="00CF7566">
        <w:rPr>
          <w:rFonts w:ascii="Cambria" w:eastAsia="Times New Roman" w:hAnsi="Cambria" w:cs="Tahoma"/>
          <w:color w:val="000000"/>
          <w:lang w:eastAsia="cs-CZ"/>
        </w:rPr>
        <w:br/>
        <w:t>bydliště/sídlo: ....................................................</w:t>
      </w:r>
      <w:r w:rsidRPr="00CF7566">
        <w:rPr>
          <w:rFonts w:ascii="Cambria" w:eastAsia="Times New Roman" w:hAnsi="Cambria" w:cs="Tahoma"/>
          <w:color w:val="000000"/>
          <w:lang w:eastAsia="cs-CZ"/>
        </w:rPr>
        <w:br/>
        <w:t>(dále jen jako „</w:t>
      </w:r>
      <w:r w:rsidRPr="00CF7566">
        <w:rPr>
          <w:rFonts w:ascii="Cambria" w:eastAsia="Times New Roman" w:hAnsi="Cambria" w:cs="Tahoma"/>
          <w:b/>
          <w:bCs/>
          <w:color w:val="000000"/>
          <w:lang w:eastAsia="cs-CZ"/>
        </w:rPr>
        <w:t>Zhotovitel</w:t>
      </w:r>
      <w:r w:rsidRPr="00CF7566">
        <w:rPr>
          <w:rFonts w:ascii="Cambria" w:eastAsia="Times New Roman" w:hAnsi="Cambria" w:cs="Tahoma"/>
          <w:color w:val="000000"/>
          <w:lang w:eastAsia="cs-CZ"/>
        </w:rPr>
        <w:t>“ na straně druhé)</w:t>
      </w:r>
      <w:r w:rsidRPr="00CF7566">
        <w:rPr>
          <w:rFonts w:ascii="Cambria" w:eastAsia="Times New Roman" w:hAnsi="Cambria" w:cs="Tahoma"/>
          <w:color w:val="000000"/>
          <w:lang w:eastAsia="cs-CZ"/>
        </w:rPr>
        <w:br/>
        <w:t> </w:t>
      </w:r>
      <w:r w:rsidRPr="00CF7566">
        <w:rPr>
          <w:rFonts w:ascii="Cambria" w:eastAsia="Times New Roman" w:hAnsi="Cambria" w:cs="Tahoma"/>
          <w:color w:val="000000"/>
          <w:lang w:eastAsia="cs-CZ"/>
        </w:rPr>
        <w:br/>
        <w:t>uzavírají níže uvedeného dne, měsíce a roku podle § 2586 a násl. zákona č. 89/2012 Sb., občanský zákoník, ve znění pozdějších předpisů, tuto</w:t>
      </w:r>
      <w:r w:rsidRPr="00CF7566">
        <w:rPr>
          <w:rFonts w:ascii="Cambria" w:eastAsia="Times New Roman" w:hAnsi="Cambria" w:cs="Tahoma"/>
          <w:color w:val="000000"/>
          <w:lang w:eastAsia="cs-CZ"/>
        </w:rPr>
        <w:br/>
        <w:t> </w:t>
      </w:r>
      <w:r w:rsidRPr="00CF7566">
        <w:rPr>
          <w:rFonts w:ascii="Cambria" w:eastAsia="Times New Roman" w:hAnsi="Cambria" w:cs="Tahoma"/>
          <w:color w:val="000000"/>
          <w:lang w:eastAsia="cs-CZ"/>
        </w:rPr>
        <w:br/>
      </w:r>
      <w:r w:rsidRPr="00CF7566">
        <w:rPr>
          <w:rFonts w:ascii="Cambria" w:eastAsia="Times New Roman" w:hAnsi="Cambria" w:cs="Tahoma"/>
          <w:b/>
          <w:bCs/>
          <w:color w:val="000000"/>
          <w:lang w:eastAsia="cs-CZ"/>
        </w:rPr>
        <w:t>smlouvu o dílo</w:t>
      </w:r>
      <w:r w:rsidRPr="00CF7566">
        <w:rPr>
          <w:rFonts w:ascii="Cambria" w:eastAsia="Times New Roman" w:hAnsi="Cambria" w:cs="Tahoma"/>
          <w:color w:val="000000"/>
          <w:lang w:eastAsia="cs-CZ"/>
        </w:rPr>
        <w:t> (dále jen „</w:t>
      </w:r>
      <w:r w:rsidRPr="00CF7566">
        <w:rPr>
          <w:rFonts w:ascii="Cambria" w:eastAsia="Times New Roman" w:hAnsi="Cambria" w:cs="Tahoma"/>
          <w:b/>
          <w:bCs/>
          <w:color w:val="000000"/>
          <w:lang w:eastAsia="cs-CZ"/>
        </w:rPr>
        <w:t>Smlouva</w:t>
      </w:r>
      <w:r w:rsidRPr="00CF7566">
        <w:rPr>
          <w:rFonts w:ascii="Cambria" w:eastAsia="Times New Roman" w:hAnsi="Cambria" w:cs="Tahoma"/>
          <w:color w:val="000000"/>
          <w:lang w:eastAsia="cs-CZ"/>
        </w:rPr>
        <w:t>“)</w:t>
      </w:r>
      <w:r w:rsidRPr="00CF7566">
        <w:rPr>
          <w:rFonts w:ascii="Cambria" w:eastAsia="Times New Roman" w:hAnsi="Cambria" w:cs="Tahoma"/>
          <w:color w:val="000000"/>
          <w:lang w:eastAsia="cs-CZ"/>
        </w:rPr>
        <w:br/>
      </w:r>
      <w:bookmarkEnd w:id="1"/>
      <w:r w:rsidRPr="00CF7566">
        <w:rPr>
          <w:rFonts w:ascii="Cambria" w:eastAsia="Times New Roman" w:hAnsi="Cambria" w:cs="Tahoma"/>
          <w:color w:val="000000"/>
          <w:lang w:eastAsia="cs-CZ"/>
        </w:rPr>
        <w:t> </w:t>
      </w:r>
    </w:p>
    <w:p w14:paraId="409573E9" w14:textId="77777777" w:rsidR="005031C8" w:rsidRPr="00CF7566" w:rsidRDefault="005031C8" w:rsidP="005031C8">
      <w:pPr>
        <w:spacing w:after="0" w:line="240" w:lineRule="auto"/>
        <w:jc w:val="center"/>
        <w:rPr>
          <w:rFonts w:ascii="Cambria" w:eastAsia="Times New Roman" w:hAnsi="Cambria" w:cs="Tahoma"/>
          <w:color w:val="000000"/>
          <w:lang w:eastAsia="cs-CZ"/>
        </w:rPr>
      </w:pPr>
      <w:r w:rsidRPr="00CF7566">
        <w:rPr>
          <w:rFonts w:ascii="Cambria" w:eastAsia="Times New Roman" w:hAnsi="Cambria" w:cs="Tahoma"/>
          <w:b/>
          <w:bCs/>
          <w:color w:val="000000"/>
          <w:sz w:val="24"/>
          <w:szCs w:val="24"/>
          <w:lang w:eastAsia="cs-CZ"/>
        </w:rPr>
        <w:t>I.</w:t>
      </w:r>
      <w:r w:rsidRPr="00CF7566">
        <w:rPr>
          <w:rFonts w:ascii="Cambria" w:eastAsia="Times New Roman" w:hAnsi="Cambria" w:cs="Tahoma"/>
          <w:color w:val="000000"/>
          <w:sz w:val="24"/>
          <w:szCs w:val="24"/>
          <w:lang w:eastAsia="cs-CZ"/>
        </w:rPr>
        <w:br/>
      </w:r>
      <w:r w:rsidRPr="00CF7566">
        <w:rPr>
          <w:rFonts w:ascii="Cambria" w:eastAsia="Times New Roman" w:hAnsi="Cambria" w:cs="Tahoma"/>
          <w:b/>
          <w:bCs/>
          <w:color w:val="000000"/>
          <w:sz w:val="24"/>
          <w:szCs w:val="24"/>
          <w:lang w:eastAsia="cs-CZ"/>
        </w:rPr>
        <w:t>Předmět Smlouvy</w:t>
      </w:r>
      <w:r w:rsidRPr="00CF7566">
        <w:rPr>
          <w:rFonts w:ascii="Cambria" w:eastAsia="Times New Roman" w:hAnsi="Cambria" w:cs="Tahoma"/>
          <w:color w:val="000000"/>
          <w:lang w:eastAsia="cs-CZ"/>
        </w:rPr>
        <w:br/>
        <w:t> </w:t>
      </w:r>
    </w:p>
    <w:p w14:paraId="408C93F3" w14:textId="2CDF333B" w:rsidR="0078342F" w:rsidRPr="00CF7566" w:rsidRDefault="0078342F" w:rsidP="0078342F">
      <w:pPr>
        <w:spacing w:after="0" w:line="240" w:lineRule="auto"/>
        <w:jc w:val="both"/>
        <w:rPr>
          <w:rFonts w:ascii="Cambria" w:eastAsia="Times New Roman" w:hAnsi="Cambria" w:cs="Tahoma"/>
          <w:color w:val="000000"/>
          <w:lang w:eastAsia="cs-CZ"/>
        </w:rPr>
      </w:pPr>
      <w:r w:rsidRPr="00CF7566">
        <w:rPr>
          <w:rFonts w:ascii="Cambria" w:eastAsia="Times New Roman" w:hAnsi="Cambria" w:cs="Tahoma"/>
          <w:color w:val="000000"/>
          <w:lang w:eastAsia="cs-CZ"/>
        </w:rPr>
        <w:t>1.1</w:t>
      </w:r>
      <w:bookmarkStart w:id="3" w:name="_Hlk126907579"/>
      <w:r w:rsidR="006654A4">
        <w:rPr>
          <w:rFonts w:ascii="Cambria" w:eastAsia="Times New Roman" w:hAnsi="Cambria" w:cs="Tahoma"/>
          <w:color w:val="000000"/>
          <w:lang w:eastAsia="cs-CZ"/>
        </w:rPr>
        <w:t xml:space="preserve"> </w:t>
      </w:r>
      <w:r w:rsidR="005031C8" w:rsidRPr="00CF7566">
        <w:rPr>
          <w:rFonts w:ascii="Cambria" w:eastAsia="Times New Roman" w:hAnsi="Cambria" w:cs="Tahoma"/>
          <w:color w:val="000000"/>
          <w:lang w:eastAsia="cs-CZ"/>
        </w:rPr>
        <w:t xml:space="preserve">Zhotovitel se touto smlouvou zavazuje </w:t>
      </w:r>
      <w:r w:rsidR="00287F0E" w:rsidRPr="00CF7566">
        <w:rPr>
          <w:rFonts w:ascii="Cambria" w:eastAsia="Times New Roman" w:hAnsi="Cambria" w:cs="Tahoma"/>
          <w:color w:val="000000"/>
          <w:lang w:eastAsia="cs-CZ"/>
        </w:rPr>
        <w:t xml:space="preserve">úplatně </w:t>
      </w:r>
      <w:r w:rsidR="005031C8" w:rsidRPr="00CF7566">
        <w:rPr>
          <w:rFonts w:ascii="Cambria" w:eastAsia="Times New Roman" w:hAnsi="Cambria" w:cs="Tahoma"/>
          <w:color w:val="000000"/>
          <w:lang w:eastAsia="cs-CZ"/>
        </w:rPr>
        <w:t>provést na svůj náklad a nebezpečí pro objednatele</w:t>
      </w:r>
      <w:r w:rsidR="00466AE7" w:rsidRPr="00CF7566">
        <w:rPr>
          <w:rFonts w:ascii="Cambria" w:eastAsia="Times New Roman" w:hAnsi="Cambria" w:cs="Tahoma"/>
          <w:color w:val="000000"/>
          <w:lang w:eastAsia="cs-CZ"/>
        </w:rPr>
        <w:t xml:space="preserve"> </w:t>
      </w:r>
      <w:r w:rsidR="00D82CDD" w:rsidRPr="00CF7566">
        <w:rPr>
          <w:rFonts w:ascii="Cambria" w:eastAsia="Times New Roman" w:hAnsi="Cambria" w:cs="Tahoma"/>
          <w:color w:val="000000"/>
          <w:lang w:eastAsia="cs-CZ"/>
        </w:rPr>
        <w:t xml:space="preserve">služby v rámci projektu </w:t>
      </w:r>
      <w:r w:rsidR="00B42E3D" w:rsidRPr="00CF7566">
        <w:rPr>
          <w:rFonts w:ascii="Cambria" w:eastAsia="Times New Roman" w:hAnsi="Cambria" w:cs="Tahoma"/>
          <w:color w:val="000000"/>
          <w:lang w:eastAsia="cs-CZ"/>
        </w:rPr>
        <w:t>„</w:t>
      </w:r>
      <w:r w:rsidR="002F3867" w:rsidRPr="00D80216">
        <w:rPr>
          <w:rFonts w:ascii="Cambria" w:hAnsi="Cambria" w:cs="Tahoma"/>
          <w:b/>
          <w:bCs/>
        </w:rPr>
        <w:t>Stavební úpravy MŠ Býkovice</w:t>
      </w:r>
      <w:r w:rsidR="003C0A24" w:rsidRPr="00CF7566">
        <w:rPr>
          <w:rFonts w:ascii="Cambria" w:hAnsi="Cambria" w:cs="Tahoma"/>
          <w:b/>
          <w:bCs/>
        </w:rPr>
        <w:t>“</w:t>
      </w:r>
      <w:r w:rsidR="00AC7D04" w:rsidRPr="00CF7566">
        <w:rPr>
          <w:rFonts w:ascii="Cambria" w:eastAsia="Times New Roman" w:hAnsi="Cambria" w:cs="Tahoma"/>
          <w:b/>
          <w:bCs/>
          <w:color w:val="000000"/>
          <w:lang w:eastAsia="cs-CZ"/>
        </w:rPr>
        <w:t xml:space="preserve">, </w:t>
      </w:r>
      <w:r w:rsidRPr="00CF7566">
        <w:rPr>
          <w:rFonts w:ascii="Cambria" w:eastAsia="Times New Roman" w:hAnsi="Cambria" w:cs="Tahoma"/>
          <w:color w:val="000000"/>
          <w:lang w:eastAsia="cs-CZ"/>
        </w:rPr>
        <w:t>dále jen „Dílo“.</w:t>
      </w:r>
      <w:r w:rsidRPr="00CF7566">
        <w:rPr>
          <w:rFonts w:ascii="Cambria" w:eastAsia="Times New Roman" w:hAnsi="Cambria" w:cs="Tahoma"/>
          <w:b/>
          <w:color w:val="000000"/>
          <w:lang w:eastAsia="cs-CZ"/>
        </w:rPr>
        <w:t xml:space="preserve"> </w:t>
      </w:r>
      <w:r w:rsidRPr="00CF7566">
        <w:rPr>
          <w:rFonts w:ascii="Cambria" w:eastAsia="Times New Roman" w:hAnsi="Cambria" w:cs="Tahoma"/>
          <w:color w:val="000000"/>
          <w:lang w:eastAsia="cs-CZ"/>
        </w:rPr>
        <w:t xml:space="preserve">Předmět </w:t>
      </w:r>
      <w:r w:rsidR="00824F7E" w:rsidRPr="00CF7566">
        <w:rPr>
          <w:rFonts w:ascii="Cambria" w:eastAsia="Times New Roman" w:hAnsi="Cambria" w:cs="Tahoma"/>
          <w:color w:val="000000"/>
          <w:lang w:eastAsia="cs-CZ"/>
        </w:rPr>
        <w:t>D</w:t>
      </w:r>
      <w:r w:rsidRPr="00CF7566">
        <w:rPr>
          <w:rFonts w:ascii="Cambria" w:eastAsia="Times New Roman" w:hAnsi="Cambria" w:cs="Tahoma"/>
          <w:color w:val="000000"/>
          <w:lang w:eastAsia="cs-CZ"/>
        </w:rPr>
        <w:t xml:space="preserve">íla </w:t>
      </w:r>
      <w:r w:rsidR="00E75F67" w:rsidRPr="00CF7566">
        <w:rPr>
          <w:rFonts w:ascii="Cambria" w:eastAsia="Times New Roman" w:hAnsi="Cambria" w:cs="Tahoma"/>
          <w:color w:val="000000"/>
          <w:lang w:eastAsia="cs-CZ"/>
        </w:rPr>
        <w:t xml:space="preserve">je </w:t>
      </w:r>
      <w:r w:rsidRPr="00CF7566">
        <w:rPr>
          <w:rFonts w:ascii="Cambria" w:eastAsia="Times New Roman" w:hAnsi="Cambria" w:cs="Tahoma"/>
          <w:color w:val="000000"/>
          <w:lang w:eastAsia="cs-CZ"/>
        </w:rPr>
        <w:t>specifikován co do množství, druhů prací a použitého materiálu v</w:t>
      </w:r>
      <w:r w:rsidR="002F3867">
        <w:rPr>
          <w:rFonts w:ascii="Cambria" w:eastAsia="Times New Roman" w:hAnsi="Cambria" w:cs="Tahoma"/>
          <w:color w:val="000000"/>
          <w:lang w:eastAsia="cs-CZ"/>
        </w:rPr>
        <w:t> Projektové dokumentaci</w:t>
      </w:r>
      <w:r w:rsidR="00D82CDD" w:rsidRPr="00CF7566">
        <w:rPr>
          <w:rFonts w:ascii="Cambria" w:eastAsia="Times New Roman" w:hAnsi="Cambria" w:cs="Tahoma"/>
          <w:color w:val="000000"/>
          <w:lang w:eastAsia="cs-CZ"/>
        </w:rPr>
        <w:t xml:space="preserve">, </w:t>
      </w:r>
      <w:r w:rsidRPr="00CF7566">
        <w:rPr>
          <w:rFonts w:ascii="Cambria" w:eastAsia="Times New Roman" w:hAnsi="Cambria" w:cs="Tahoma"/>
          <w:color w:val="000000"/>
          <w:lang w:eastAsia="cs-CZ"/>
        </w:rPr>
        <w:t xml:space="preserve">Výzvě </w:t>
      </w:r>
      <w:r w:rsidR="002F3867">
        <w:rPr>
          <w:rFonts w:ascii="Cambria" w:eastAsia="Times New Roman" w:hAnsi="Cambria" w:cs="Tahoma"/>
          <w:color w:val="000000"/>
          <w:lang w:eastAsia="cs-CZ"/>
        </w:rPr>
        <w:t xml:space="preserve">(Zadávací dokumentaci) </w:t>
      </w:r>
      <w:r w:rsidRPr="00CF7566">
        <w:rPr>
          <w:rFonts w:ascii="Cambria" w:eastAsia="Times New Roman" w:hAnsi="Cambria" w:cs="Tahoma"/>
          <w:color w:val="000000"/>
          <w:lang w:eastAsia="cs-CZ"/>
        </w:rPr>
        <w:t>objednatele ze dn</w:t>
      </w:r>
      <w:r w:rsidR="00D82CDD" w:rsidRPr="00CF7566">
        <w:rPr>
          <w:rFonts w:ascii="Cambria" w:eastAsia="Times New Roman" w:hAnsi="Cambria" w:cs="Tahoma"/>
          <w:color w:val="000000"/>
          <w:lang w:eastAsia="cs-CZ"/>
        </w:rPr>
        <w:t xml:space="preserve">e </w:t>
      </w:r>
      <w:r w:rsidR="00CF7566" w:rsidRPr="00CF7566">
        <w:rPr>
          <w:rFonts w:ascii="Cambria" w:eastAsia="Times New Roman" w:hAnsi="Cambria" w:cs="Tahoma"/>
          <w:color w:val="000000"/>
          <w:lang w:eastAsia="cs-CZ"/>
        </w:rPr>
        <w:t>14</w:t>
      </w:r>
      <w:r w:rsidR="00D82CDD" w:rsidRPr="00CF7566">
        <w:rPr>
          <w:rFonts w:ascii="Cambria" w:eastAsia="Times New Roman" w:hAnsi="Cambria" w:cs="Tahoma"/>
          <w:color w:val="000000"/>
          <w:lang w:eastAsia="cs-CZ"/>
        </w:rPr>
        <w:t>.</w:t>
      </w:r>
      <w:r w:rsidR="00AB3BDB" w:rsidRPr="00CF7566">
        <w:rPr>
          <w:rFonts w:ascii="Cambria" w:eastAsia="Times New Roman" w:hAnsi="Cambria" w:cs="Tahoma"/>
          <w:color w:val="000000"/>
          <w:lang w:eastAsia="cs-CZ"/>
        </w:rPr>
        <w:t>0</w:t>
      </w:r>
      <w:r w:rsidR="00AC0B7A" w:rsidRPr="00CF7566">
        <w:rPr>
          <w:rFonts w:ascii="Cambria" w:eastAsia="Times New Roman" w:hAnsi="Cambria" w:cs="Tahoma"/>
          <w:color w:val="000000"/>
          <w:lang w:eastAsia="cs-CZ"/>
        </w:rPr>
        <w:t>2</w:t>
      </w:r>
      <w:r w:rsidR="00F164EE" w:rsidRPr="00CF7566">
        <w:rPr>
          <w:rFonts w:ascii="Cambria" w:eastAsia="Times New Roman" w:hAnsi="Cambria" w:cs="Tahoma"/>
          <w:color w:val="000000"/>
          <w:lang w:eastAsia="cs-CZ"/>
        </w:rPr>
        <w:t>.202</w:t>
      </w:r>
      <w:r w:rsidR="003C0A24" w:rsidRPr="00CF7566">
        <w:rPr>
          <w:rFonts w:ascii="Cambria" w:eastAsia="Times New Roman" w:hAnsi="Cambria" w:cs="Tahoma"/>
          <w:color w:val="000000"/>
          <w:lang w:eastAsia="cs-CZ"/>
        </w:rPr>
        <w:t>3</w:t>
      </w:r>
      <w:r w:rsidR="00F164EE" w:rsidRPr="00CF7566">
        <w:rPr>
          <w:rFonts w:ascii="Cambria" w:eastAsia="Times New Roman" w:hAnsi="Cambria" w:cs="Tahoma"/>
          <w:color w:val="000000"/>
          <w:lang w:eastAsia="cs-CZ"/>
        </w:rPr>
        <w:t xml:space="preserve"> </w:t>
      </w:r>
      <w:r w:rsidRPr="00CF7566">
        <w:rPr>
          <w:rFonts w:ascii="Cambria" w:eastAsia="Times New Roman" w:hAnsi="Cambria" w:cs="Tahoma"/>
          <w:color w:val="000000"/>
          <w:lang w:eastAsia="cs-CZ"/>
        </w:rPr>
        <w:t>a položkové</w:t>
      </w:r>
      <w:r w:rsidR="001E35CB" w:rsidRPr="00CF7566">
        <w:rPr>
          <w:rFonts w:ascii="Cambria" w:eastAsia="Times New Roman" w:hAnsi="Cambria" w:cs="Tahoma"/>
          <w:color w:val="000000"/>
          <w:lang w:eastAsia="cs-CZ"/>
        </w:rPr>
        <w:t>m</w:t>
      </w:r>
      <w:r w:rsidRPr="00CF7566">
        <w:rPr>
          <w:rFonts w:ascii="Cambria" w:eastAsia="Times New Roman" w:hAnsi="Cambria" w:cs="Tahoma"/>
          <w:color w:val="000000"/>
          <w:lang w:eastAsia="cs-CZ"/>
        </w:rPr>
        <w:t xml:space="preserve"> rozpočtu zhotovitele.</w:t>
      </w:r>
      <w:r w:rsidR="00E75F67" w:rsidRPr="00CF7566">
        <w:rPr>
          <w:rFonts w:ascii="Cambria" w:eastAsia="Times New Roman" w:hAnsi="Cambria" w:cs="Tahoma"/>
          <w:color w:val="000000"/>
          <w:lang w:eastAsia="cs-CZ"/>
        </w:rPr>
        <w:t xml:space="preserve"> </w:t>
      </w:r>
    </w:p>
    <w:p w14:paraId="6C14B71A" w14:textId="1F0E1B73" w:rsidR="0078342F" w:rsidRPr="00CF7566" w:rsidRDefault="0078342F" w:rsidP="0078342F">
      <w:pPr>
        <w:spacing w:after="0" w:line="240" w:lineRule="auto"/>
        <w:jc w:val="both"/>
        <w:rPr>
          <w:rFonts w:ascii="Cambria" w:eastAsia="Times New Roman" w:hAnsi="Cambria" w:cs="Tahoma"/>
          <w:color w:val="000000"/>
          <w:lang w:eastAsia="cs-CZ"/>
        </w:rPr>
      </w:pPr>
      <w:r w:rsidRPr="00CF7566">
        <w:rPr>
          <w:rFonts w:ascii="Cambria" w:eastAsia="Times New Roman" w:hAnsi="Cambria" w:cs="Tahoma"/>
          <w:color w:val="000000"/>
          <w:lang w:eastAsia="cs-CZ"/>
        </w:rPr>
        <w:t>1.2</w:t>
      </w:r>
      <w:r w:rsidR="006654A4">
        <w:rPr>
          <w:rFonts w:ascii="Cambria" w:eastAsia="Times New Roman" w:hAnsi="Cambria" w:cs="Tahoma"/>
          <w:color w:val="000000"/>
          <w:lang w:eastAsia="cs-CZ"/>
        </w:rPr>
        <w:t xml:space="preserve"> </w:t>
      </w:r>
      <w:r w:rsidRPr="00CF7566">
        <w:rPr>
          <w:rFonts w:ascii="Cambria" w:eastAsia="Times New Roman" w:hAnsi="Cambria" w:cs="Tahoma"/>
          <w:color w:val="000000"/>
          <w:lang w:eastAsia="cs-CZ"/>
        </w:rPr>
        <w:t xml:space="preserve">Zhotovitel provede </w:t>
      </w:r>
      <w:r w:rsidR="00824F7E" w:rsidRPr="00CF7566">
        <w:rPr>
          <w:rFonts w:ascii="Cambria" w:eastAsia="Times New Roman" w:hAnsi="Cambria" w:cs="Tahoma"/>
          <w:color w:val="000000"/>
          <w:lang w:eastAsia="cs-CZ"/>
        </w:rPr>
        <w:t>D</w:t>
      </w:r>
      <w:r w:rsidRPr="00CF7566">
        <w:rPr>
          <w:rFonts w:ascii="Cambria" w:eastAsia="Times New Roman" w:hAnsi="Cambria" w:cs="Tahoma"/>
          <w:color w:val="000000"/>
          <w:lang w:eastAsia="cs-CZ"/>
        </w:rPr>
        <w:t xml:space="preserve">ílo v kvalitě stanovené příslušnými platnými normami a předpisy </w:t>
      </w:r>
      <w:r w:rsidR="00D82CDD" w:rsidRPr="00CF7566">
        <w:rPr>
          <w:rFonts w:ascii="Cambria" w:eastAsia="Times New Roman" w:hAnsi="Cambria" w:cs="Tahoma"/>
          <w:color w:val="000000"/>
          <w:lang w:eastAsia="cs-CZ"/>
        </w:rPr>
        <w:br/>
      </w:r>
      <w:r w:rsidRPr="00CF7566">
        <w:rPr>
          <w:rFonts w:ascii="Cambria" w:eastAsia="Times New Roman" w:hAnsi="Cambria" w:cs="Tahoma"/>
          <w:color w:val="000000"/>
          <w:lang w:eastAsia="cs-CZ"/>
        </w:rPr>
        <w:t xml:space="preserve">a podle </w:t>
      </w:r>
      <w:r w:rsidR="00E75F67" w:rsidRPr="00CF7566">
        <w:rPr>
          <w:rFonts w:ascii="Cambria" w:eastAsia="Times New Roman" w:hAnsi="Cambria" w:cs="Tahoma"/>
          <w:color w:val="000000"/>
          <w:lang w:eastAsia="cs-CZ"/>
        </w:rPr>
        <w:t>přiložené</w:t>
      </w:r>
      <w:r w:rsidR="00936B43" w:rsidRPr="00CF7566">
        <w:rPr>
          <w:rFonts w:ascii="Cambria" w:eastAsia="Times New Roman" w:hAnsi="Cambria" w:cs="Tahoma"/>
          <w:color w:val="000000"/>
          <w:lang w:eastAsia="cs-CZ"/>
        </w:rPr>
        <w:t xml:space="preserve"> </w:t>
      </w:r>
      <w:r w:rsidR="00857E3D" w:rsidRPr="00CF7566">
        <w:rPr>
          <w:rFonts w:ascii="Cambria" w:eastAsia="Times New Roman" w:hAnsi="Cambria" w:cs="Tahoma"/>
          <w:color w:val="000000"/>
          <w:lang w:eastAsia="cs-CZ"/>
        </w:rPr>
        <w:t>Technické zpráv</w:t>
      </w:r>
      <w:r w:rsidR="00CB3DD3" w:rsidRPr="00CF7566">
        <w:rPr>
          <w:rFonts w:ascii="Cambria" w:eastAsia="Times New Roman" w:hAnsi="Cambria" w:cs="Tahoma"/>
          <w:color w:val="000000"/>
          <w:lang w:eastAsia="cs-CZ"/>
        </w:rPr>
        <w:t>y</w:t>
      </w:r>
      <w:r w:rsidRPr="00CF7566">
        <w:rPr>
          <w:rFonts w:ascii="Cambria" w:eastAsia="Times New Roman" w:hAnsi="Cambria" w:cs="Tahoma"/>
          <w:color w:val="000000"/>
          <w:lang w:eastAsia="cs-CZ"/>
        </w:rPr>
        <w:t>.</w:t>
      </w:r>
    </w:p>
    <w:p w14:paraId="3131F08C" w14:textId="575E7630" w:rsidR="00D82CDD" w:rsidRDefault="0078342F" w:rsidP="0078342F">
      <w:pPr>
        <w:spacing w:after="0" w:line="240" w:lineRule="auto"/>
        <w:rPr>
          <w:rFonts w:ascii="Cambria" w:eastAsia="Times New Roman" w:hAnsi="Cambria" w:cs="Tahoma"/>
          <w:color w:val="000000"/>
          <w:lang w:eastAsia="cs-CZ"/>
        </w:rPr>
      </w:pPr>
      <w:r w:rsidRPr="00CF7566">
        <w:rPr>
          <w:rFonts w:ascii="Cambria" w:eastAsia="Times New Roman" w:hAnsi="Cambria" w:cs="Tahoma"/>
          <w:color w:val="000000"/>
          <w:lang w:eastAsia="cs-CZ"/>
        </w:rPr>
        <w:t>1.3</w:t>
      </w:r>
      <w:r w:rsidR="006654A4">
        <w:rPr>
          <w:rFonts w:ascii="Cambria" w:eastAsia="Times New Roman" w:hAnsi="Cambria" w:cs="Tahoma"/>
          <w:color w:val="000000"/>
          <w:lang w:eastAsia="cs-CZ"/>
        </w:rPr>
        <w:t xml:space="preserve"> </w:t>
      </w:r>
      <w:r w:rsidRPr="00CF7566">
        <w:rPr>
          <w:rFonts w:ascii="Cambria" w:eastAsia="Times New Roman" w:hAnsi="Cambria" w:cs="Tahoma"/>
          <w:color w:val="000000"/>
          <w:lang w:eastAsia="cs-CZ"/>
        </w:rPr>
        <w:t xml:space="preserve">Objednatel se zavazuje </w:t>
      </w:r>
      <w:r w:rsidR="00824F7E" w:rsidRPr="00CF7566">
        <w:rPr>
          <w:rFonts w:ascii="Cambria" w:eastAsia="Times New Roman" w:hAnsi="Cambria" w:cs="Tahoma"/>
          <w:color w:val="000000"/>
          <w:lang w:eastAsia="cs-CZ"/>
        </w:rPr>
        <w:t>D</w:t>
      </w:r>
      <w:r w:rsidRPr="00CF7566">
        <w:rPr>
          <w:rFonts w:ascii="Cambria" w:eastAsia="Times New Roman" w:hAnsi="Cambria" w:cs="Tahoma"/>
          <w:color w:val="000000"/>
          <w:lang w:eastAsia="cs-CZ"/>
        </w:rPr>
        <w:t>ílo převzít a zaplatit za něj z</w:t>
      </w:r>
      <w:r w:rsidR="005031C8" w:rsidRPr="00CF7566">
        <w:rPr>
          <w:rFonts w:ascii="Cambria" w:eastAsia="Times New Roman" w:hAnsi="Cambria" w:cs="Tahoma"/>
          <w:color w:val="000000"/>
          <w:lang w:eastAsia="cs-CZ"/>
        </w:rPr>
        <w:t>hotovite</w:t>
      </w:r>
      <w:r w:rsidR="00824F7E" w:rsidRPr="00CF7566">
        <w:rPr>
          <w:rFonts w:ascii="Cambria" w:eastAsia="Times New Roman" w:hAnsi="Cambria" w:cs="Tahoma"/>
          <w:color w:val="000000"/>
          <w:lang w:eastAsia="cs-CZ"/>
        </w:rPr>
        <w:t>li cenu</w:t>
      </w:r>
      <w:r w:rsidRPr="00CF7566">
        <w:rPr>
          <w:rFonts w:ascii="Cambria" w:eastAsia="Times New Roman" w:hAnsi="Cambria" w:cs="Tahoma"/>
          <w:color w:val="000000"/>
          <w:lang w:eastAsia="cs-CZ"/>
        </w:rPr>
        <w:t xml:space="preserve">, která je sjednána v čl. II této </w:t>
      </w:r>
      <w:r w:rsidR="005031C8" w:rsidRPr="00CF7566">
        <w:rPr>
          <w:rFonts w:ascii="Cambria" w:eastAsia="Times New Roman" w:hAnsi="Cambria" w:cs="Tahoma"/>
          <w:color w:val="000000"/>
          <w:lang w:eastAsia="cs-CZ"/>
        </w:rPr>
        <w:t>Smlouvy.</w:t>
      </w:r>
    </w:p>
    <w:p w14:paraId="3BF60695" w14:textId="68675885" w:rsidR="002F3867" w:rsidRDefault="006654A4" w:rsidP="002F3867">
      <w:pPr>
        <w:spacing w:after="120" w:line="240" w:lineRule="auto"/>
        <w:jc w:val="both"/>
        <w:rPr>
          <w:rFonts w:ascii="Cambria" w:eastAsia="Times New Roman" w:hAnsi="Cambria" w:cs="Tahoma"/>
          <w:color w:val="000000"/>
          <w:lang w:eastAsia="cs-CZ"/>
        </w:rPr>
      </w:pPr>
      <w:r>
        <w:rPr>
          <w:rFonts w:ascii="Cambria" w:eastAsia="Times New Roman" w:hAnsi="Cambria" w:cs="Tahoma"/>
          <w:color w:val="000000"/>
          <w:lang w:eastAsia="cs-CZ"/>
        </w:rPr>
        <w:t>1.4</w:t>
      </w:r>
      <w:r w:rsidRPr="006654A4">
        <w:rPr>
          <w:rFonts w:ascii="Cambria" w:eastAsia="Times New Roman" w:hAnsi="Cambria" w:cs="Tahoma"/>
          <w:color w:val="000000"/>
          <w:lang w:eastAsia="cs-CZ"/>
        </w:rPr>
        <w:t xml:space="preserve">. Zhotovitel je povinen v rámci předmětu díla provést veškeré práce, služby, dodávky a výkony, kterých je třeba trvale nebo dočasně k zahájení, provedení, dokončení a předání díla a uvedení do řádného provozu. Součástí dodávky je rovněž zařízení staveniště, skládky pro výstavbu vč. obstarání, úhrada provozu zařízení staveniště vč. vyklizení a uvedení ploch do původního stavu, vč. obstarání a zajištění potřebných rozhodnutí, poplatků, dopravních opatření nutných k zajištění stavby, zajištění a předání všech potřebných dokladů, revizí, osvědčení, atestů apod. </w:t>
      </w:r>
    </w:p>
    <w:p w14:paraId="0AB8F135" w14:textId="7CD07930" w:rsidR="006654A4" w:rsidRPr="006654A4" w:rsidRDefault="002F3867" w:rsidP="002F3867">
      <w:pPr>
        <w:spacing w:after="120" w:line="240" w:lineRule="auto"/>
        <w:jc w:val="both"/>
        <w:rPr>
          <w:rFonts w:ascii="Cambria" w:eastAsia="Times New Roman" w:hAnsi="Cambria" w:cs="Tahoma"/>
          <w:color w:val="000000"/>
          <w:lang w:eastAsia="cs-CZ"/>
        </w:rPr>
      </w:pPr>
      <w:r>
        <w:rPr>
          <w:rFonts w:ascii="Cambria" w:eastAsia="Times New Roman" w:hAnsi="Cambria" w:cs="Tahoma"/>
          <w:color w:val="000000"/>
          <w:lang w:eastAsia="cs-CZ"/>
        </w:rPr>
        <w:t xml:space="preserve">1.5 </w:t>
      </w:r>
      <w:r w:rsidR="006654A4" w:rsidRPr="006654A4">
        <w:rPr>
          <w:rFonts w:ascii="Cambria" w:eastAsia="Times New Roman" w:hAnsi="Cambria" w:cs="Tahoma"/>
          <w:color w:val="000000"/>
          <w:lang w:eastAsia="cs-CZ"/>
        </w:rPr>
        <w:t xml:space="preserve">Použité materiály jsou základně stanoveny v položkovém rozpočtu. Pokud by se dodatečně ukázala   potřeba užít materiálů jiných, budou podmínky jejich uplatnění projednány samostatně v rámci písemných dodatků zpracovaných k této smlouvě. Bez předchozího písemného souhlasu objednatele nesmí být použity jiné materiály, technologie nebo změny proti schválenému </w:t>
      </w:r>
      <w:r w:rsidR="006654A4" w:rsidRPr="006654A4">
        <w:rPr>
          <w:rFonts w:ascii="Cambria" w:eastAsia="Times New Roman" w:hAnsi="Cambria" w:cs="Tahoma"/>
          <w:color w:val="000000"/>
          <w:lang w:eastAsia="cs-CZ"/>
        </w:rPr>
        <w:lastRenderedPageBreak/>
        <w:t xml:space="preserve">projektu stavby. Všechny materiály a výrobky použité na stavbě, musí mít vlastnosti požadované dle stavebních předpisů v platném znění. </w:t>
      </w:r>
    </w:p>
    <w:p w14:paraId="444DFA82" w14:textId="77777777" w:rsidR="002F3867" w:rsidRDefault="006654A4" w:rsidP="002F3867">
      <w:pPr>
        <w:pStyle w:val="Odstavecseseznamem"/>
        <w:numPr>
          <w:ilvl w:val="1"/>
          <w:numId w:val="47"/>
        </w:numPr>
        <w:spacing w:after="120" w:line="240" w:lineRule="auto"/>
        <w:ind w:left="0" w:firstLine="0"/>
        <w:jc w:val="both"/>
        <w:rPr>
          <w:rFonts w:ascii="Cambria" w:eastAsia="Times New Roman" w:hAnsi="Cambria" w:cs="Tahoma"/>
          <w:color w:val="000000"/>
          <w:lang w:eastAsia="cs-CZ"/>
        </w:rPr>
      </w:pPr>
      <w:r w:rsidRPr="002F3867">
        <w:rPr>
          <w:rFonts w:ascii="Cambria" w:eastAsia="Times New Roman" w:hAnsi="Cambria" w:cs="Tahoma"/>
          <w:color w:val="000000"/>
          <w:lang w:eastAsia="cs-CZ"/>
        </w:rPr>
        <w:t>Dojde-li při realizaci díla k jakýmkoliv změnám, doplňkům nebo rozšíření předmětu díla vyplývajícím z podmínek při provádění díla, z odborných znalostí, je zhotovitel povinen provést soupis těchto změn, doplňků nebo rozšíření, ocenit jej podle čl. 3. 2. a předložit tento soupis objednateli k odsouhlasení. Teprve po jeho případném odsouhlasení má zhotovitel právo na realizaci těchto změn a na jejich úhradu. Pokud tak zhotovitel neučiní, má se za to, že práce a dodávky jím realizované byly v předmětu plnění a v jeho ceně zahrnuty</w:t>
      </w:r>
      <w:r w:rsidR="002F3867">
        <w:rPr>
          <w:rFonts w:ascii="Cambria" w:eastAsia="Times New Roman" w:hAnsi="Cambria" w:cs="Tahoma"/>
          <w:color w:val="000000"/>
          <w:lang w:eastAsia="cs-CZ"/>
        </w:rPr>
        <w:t>.</w:t>
      </w:r>
    </w:p>
    <w:p w14:paraId="302C05CD" w14:textId="77777777" w:rsidR="002F3867" w:rsidRDefault="006654A4" w:rsidP="002F3867">
      <w:pPr>
        <w:pStyle w:val="Odstavecseseznamem"/>
        <w:numPr>
          <w:ilvl w:val="1"/>
          <w:numId w:val="47"/>
        </w:numPr>
        <w:spacing w:after="120" w:line="240" w:lineRule="auto"/>
        <w:ind w:left="0" w:firstLine="0"/>
        <w:jc w:val="both"/>
        <w:rPr>
          <w:rFonts w:ascii="Cambria" w:eastAsia="Times New Roman" w:hAnsi="Cambria" w:cs="Tahoma"/>
          <w:color w:val="000000"/>
          <w:lang w:eastAsia="cs-CZ"/>
        </w:rPr>
      </w:pPr>
      <w:r w:rsidRPr="002F3867">
        <w:rPr>
          <w:rFonts w:ascii="Cambria" w:eastAsia="Times New Roman" w:hAnsi="Cambria" w:cs="Tahoma"/>
          <w:color w:val="000000"/>
          <w:lang w:eastAsia="cs-CZ"/>
        </w:rPr>
        <w:t>Zhotovitel potvrzuje, že se v plném rozsahu seznámil s rozsahem a povahou díla, že jsou mu známy veškeré technické, kvalitativní a jiné podmínky nezbytné k realizaci díla, že disponuje takovými kapacitami a odbornými znalostmi, které jsou k provedení díla nezbytné.</w:t>
      </w:r>
    </w:p>
    <w:p w14:paraId="1E976322" w14:textId="799A5140" w:rsidR="006654A4" w:rsidRPr="002F3867" w:rsidRDefault="006654A4" w:rsidP="002F3867">
      <w:pPr>
        <w:pStyle w:val="Odstavecseseznamem"/>
        <w:numPr>
          <w:ilvl w:val="1"/>
          <w:numId w:val="47"/>
        </w:numPr>
        <w:spacing w:after="120" w:line="240" w:lineRule="auto"/>
        <w:ind w:left="0" w:firstLine="0"/>
        <w:jc w:val="both"/>
        <w:rPr>
          <w:rFonts w:ascii="Cambria" w:eastAsia="Times New Roman" w:hAnsi="Cambria" w:cs="Tahoma"/>
          <w:color w:val="000000"/>
          <w:lang w:eastAsia="cs-CZ"/>
        </w:rPr>
      </w:pPr>
      <w:r w:rsidRPr="002F3867">
        <w:rPr>
          <w:rFonts w:ascii="Cambria" w:eastAsia="Times New Roman" w:hAnsi="Cambria" w:cs="Tahoma"/>
          <w:color w:val="000000"/>
          <w:lang w:eastAsia="cs-CZ"/>
        </w:rPr>
        <w:t>Dílo bude provedeno řádně, a to zejména v souladu s:</w:t>
      </w:r>
    </w:p>
    <w:p w14:paraId="30C2D230" w14:textId="77777777" w:rsidR="006654A4" w:rsidRPr="006654A4" w:rsidRDefault="006654A4" w:rsidP="006654A4">
      <w:pPr>
        <w:numPr>
          <w:ilvl w:val="0"/>
          <w:numId w:val="31"/>
        </w:numPr>
        <w:spacing w:after="120" w:line="240" w:lineRule="auto"/>
        <w:contextualSpacing/>
        <w:jc w:val="both"/>
        <w:rPr>
          <w:rFonts w:ascii="Cambria" w:eastAsia="Times New Roman" w:hAnsi="Cambria" w:cs="Tahoma"/>
          <w:color w:val="000000"/>
          <w:lang w:eastAsia="cs-CZ"/>
        </w:rPr>
      </w:pPr>
      <w:r w:rsidRPr="006654A4">
        <w:rPr>
          <w:rFonts w:ascii="Cambria" w:eastAsia="Times New Roman" w:hAnsi="Cambria" w:cs="Tahoma"/>
          <w:color w:val="000000"/>
          <w:lang w:eastAsia="cs-CZ"/>
        </w:rPr>
        <w:t>projektovou dokumentací, vyjádřením dotčených orgánů, pokud budou vydán a touto smlouvou</w:t>
      </w:r>
    </w:p>
    <w:p w14:paraId="3D06562D" w14:textId="77777777" w:rsidR="006654A4" w:rsidRPr="006654A4" w:rsidRDefault="006654A4" w:rsidP="006654A4">
      <w:pPr>
        <w:numPr>
          <w:ilvl w:val="0"/>
          <w:numId w:val="31"/>
        </w:numPr>
        <w:spacing w:after="120" w:line="240" w:lineRule="auto"/>
        <w:contextualSpacing/>
        <w:jc w:val="both"/>
        <w:rPr>
          <w:rFonts w:ascii="Cambria" w:eastAsia="Times New Roman" w:hAnsi="Cambria" w:cs="Tahoma"/>
          <w:color w:val="000000"/>
          <w:lang w:eastAsia="cs-CZ"/>
        </w:rPr>
      </w:pPr>
      <w:r w:rsidRPr="006654A4">
        <w:rPr>
          <w:rFonts w:ascii="Cambria" w:eastAsia="Times New Roman" w:hAnsi="Cambria" w:cs="Tahoma"/>
          <w:color w:val="000000"/>
          <w:lang w:eastAsia="cs-CZ"/>
        </w:rPr>
        <w:t xml:space="preserve">požadavky objednatele, zhotovitel je však povinen objednatele upozornit na případnou nevhodnost </w:t>
      </w:r>
    </w:p>
    <w:p w14:paraId="3724D4EA" w14:textId="77777777" w:rsidR="006654A4" w:rsidRPr="006654A4" w:rsidRDefault="006654A4" w:rsidP="006654A4">
      <w:pPr>
        <w:numPr>
          <w:ilvl w:val="0"/>
          <w:numId w:val="30"/>
        </w:numPr>
        <w:spacing w:after="120" w:line="240" w:lineRule="auto"/>
        <w:contextualSpacing/>
        <w:jc w:val="both"/>
        <w:rPr>
          <w:rFonts w:ascii="Cambria" w:eastAsia="Times New Roman" w:hAnsi="Cambria" w:cs="Tahoma"/>
          <w:color w:val="000000"/>
          <w:lang w:eastAsia="cs-CZ"/>
        </w:rPr>
      </w:pPr>
      <w:r w:rsidRPr="006654A4">
        <w:rPr>
          <w:rFonts w:ascii="Cambria" w:eastAsia="Times New Roman" w:hAnsi="Cambria" w:cs="Tahoma"/>
          <w:color w:val="000000"/>
          <w:lang w:eastAsia="cs-CZ"/>
        </w:rPr>
        <w:t>jeho požadavků a pokynů, jinak odpovídá za škodu tím způsobenou,</w:t>
      </w:r>
    </w:p>
    <w:p w14:paraId="1B08E34F" w14:textId="77777777" w:rsidR="006654A4" w:rsidRPr="006654A4" w:rsidRDefault="006654A4" w:rsidP="006654A4">
      <w:pPr>
        <w:numPr>
          <w:ilvl w:val="0"/>
          <w:numId w:val="30"/>
        </w:numPr>
        <w:spacing w:after="120" w:line="240" w:lineRule="auto"/>
        <w:contextualSpacing/>
        <w:jc w:val="both"/>
        <w:rPr>
          <w:rFonts w:ascii="Cambria" w:eastAsia="Times New Roman" w:hAnsi="Cambria" w:cs="Tahoma"/>
          <w:color w:val="000000"/>
          <w:lang w:eastAsia="cs-CZ"/>
        </w:rPr>
      </w:pPr>
      <w:r w:rsidRPr="006654A4">
        <w:rPr>
          <w:rFonts w:ascii="Cambria" w:eastAsia="Times New Roman" w:hAnsi="Cambria" w:cs="Tahoma"/>
          <w:color w:val="000000"/>
          <w:lang w:eastAsia="cs-CZ"/>
        </w:rPr>
        <w:t>nabídkovým položkovým rozpočtem zhotovitele, který je přílohou č. 1 této smlouvy,</w:t>
      </w:r>
    </w:p>
    <w:p w14:paraId="3F05206C" w14:textId="77777777" w:rsidR="006654A4" w:rsidRPr="006654A4" w:rsidRDefault="006654A4" w:rsidP="006654A4">
      <w:pPr>
        <w:numPr>
          <w:ilvl w:val="0"/>
          <w:numId w:val="30"/>
        </w:numPr>
        <w:spacing w:after="120" w:line="240" w:lineRule="auto"/>
        <w:contextualSpacing/>
        <w:jc w:val="both"/>
        <w:rPr>
          <w:rFonts w:ascii="Cambria" w:eastAsia="Times New Roman" w:hAnsi="Cambria" w:cs="Tahoma"/>
          <w:color w:val="000000"/>
          <w:lang w:eastAsia="cs-CZ"/>
        </w:rPr>
      </w:pPr>
      <w:r w:rsidRPr="006654A4">
        <w:rPr>
          <w:rFonts w:ascii="Cambria" w:eastAsia="Times New Roman" w:hAnsi="Cambria" w:cs="Tahoma"/>
          <w:color w:val="000000"/>
          <w:lang w:eastAsia="cs-CZ"/>
        </w:rPr>
        <w:t>platnými právními předpisy, zejména z oblasti ochrany životního prostředí, bezpečnosti práce a v souladu s technickými normami ČSN,</w:t>
      </w:r>
    </w:p>
    <w:p w14:paraId="797BF373" w14:textId="77777777" w:rsidR="002F3867" w:rsidRDefault="006654A4" w:rsidP="002F3867">
      <w:pPr>
        <w:numPr>
          <w:ilvl w:val="0"/>
          <w:numId w:val="30"/>
        </w:numPr>
        <w:spacing w:after="120" w:line="240" w:lineRule="auto"/>
        <w:contextualSpacing/>
        <w:jc w:val="both"/>
        <w:rPr>
          <w:rFonts w:ascii="Cambria" w:eastAsia="Times New Roman" w:hAnsi="Cambria" w:cs="Tahoma"/>
          <w:color w:val="000000"/>
          <w:lang w:eastAsia="cs-CZ"/>
        </w:rPr>
      </w:pPr>
      <w:r w:rsidRPr="006654A4">
        <w:rPr>
          <w:rFonts w:ascii="Cambria" w:eastAsia="Times New Roman" w:hAnsi="Cambria" w:cs="Tahoma"/>
          <w:color w:val="000000"/>
          <w:lang w:eastAsia="cs-CZ"/>
        </w:rPr>
        <w:t>pravidly a podmínkami dotace, zhotovitel prohlašuje, že byl před podpisem této smlouvy s pravidly a podmínkami poskytovatele dotace seznámen a zavazuje se podmínky poskytovatele dotace dodržovat</w:t>
      </w:r>
      <w:bookmarkStart w:id="4" w:name="_Hlk126907840"/>
      <w:bookmarkStart w:id="5" w:name="_Hlk58358995"/>
      <w:r>
        <w:rPr>
          <w:rFonts w:ascii="Cambria" w:eastAsia="Times New Roman" w:hAnsi="Cambria" w:cs="Tahoma"/>
          <w:color w:val="000000"/>
          <w:lang w:eastAsia="cs-CZ"/>
        </w:rPr>
        <w:t>.</w:t>
      </w:r>
    </w:p>
    <w:p w14:paraId="6E25F647" w14:textId="77777777" w:rsidR="002F3867" w:rsidRDefault="002F3867" w:rsidP="002F3867">
      <w:pPr>
        <w:spacing w:after="120" w:line="240" w:lineRule="auto"/>
        <w:jc w:val="both"/>
        <w:rPr>
          <w:rFonts w:ascii="Cambria" w:eastAsia="Times New Roman" w:hAnsi="Cambria" w:cs="Tahoma"/>
          <w:color w:val="000000"/>
          <w:lang w:eastAsia="cs-CZ"/>
        </w:rPr>
      </w:pPr>
    </w:p>
    <w:p w14:paraId="52729AB0" w14:textId="2C636A73" w:rsidR="00BA2480" w:rsidRPr="002F3867" w:rsidRDefault="00BA2480" w:rsidP="002F3867">
      <w:pPr>
        <w:pStyle w:val="Odstavecseseznamem"/>
        <w:numPr>
          <w:ilvl w:val="1"/>
          <w:numId w:val="47"/>
        </w:numPr>
        <w:spacing w:after="120" w:line="240" w:lineRule="auto"/>
        <w:ind w:left="0" w:firstLine="0"/>
        <w:jc w:val="both"/>
        <w:rPr>
          <w:rFonts w:ascii="Cambria" w:eastAsia="Times New Roman" w:hAnsi="Cambria" w:cs="Tahoma"/>
          <w:color w:val="000000"/>
          <w:lang w:eastAsia="cs-CZ"/>
        </w:rPr>
      </w:pPr>
      <w:r w:rsidRPr="002F3867">
        <w:rPr>
          <w:rFonts w:ascii="Cambria" w:eastAsia="Times New Roman" w:hAnsi="Cambria" w:cs="Tahoma"/>
          <w:b/>
          <w:bCs/>
          <w:lang w:eastAsia="cs-CZ"/>
        </w:rPr>
        <w:t>Zhotovitel bere na vědomí, že realizace Díla je podmíněna získáním finančních prostředků z dotačního titulu Ministerstvem financí ČR, Výzva VPS-232-1-2023.</w:t>
      </w:r>
      <w:r w:rsidR="00DF5560" w:rsidRPr="002F3867">
        <w:rPr>
          <w:rFonts w:ascii="Cambria" w:eastAsia="Times New Roman" w:hAnsi="Cambria" w:cs="Tahoma"/>
          <w:b/>
          <w:bCs/>
          <w:lang w:eastAsia="cs-CZ"/>
        </w:rPr>
        <w:t xml:space="preserve"> V případě neobdržení finančních prostředků z dotace nebude akce realizována.</w:t>
      </w:r>
      <w:r w:rsidRPr="002F3867">
        <w:rPr>
          <w:rFonts w:ascii="Cambria" w:eastAsia="Times New Roman" w:hAnsi="Cambria" w:cs="Tahoma"/>
          <w:lang w:eastAsia="cs-CZ"/>
        </w:rPr>
        <w:t xml:space="preserve"> </w:t>
      </w:r>
      <w:bookmarkEnd w:id="4"/>
      <w:r w:rsidRPr="002F3867">
        <w:rPr>
          <w:rFonts w:ascii="Cambria" w:eastAsia="Times New Roman" w:hAnsi="Cambria" w:cs="Tahoma"/>
          <w:lang w:eastAsia="cs-CZ"/>
        </w:rPr>
        <w:t>Tuto skutečnost je objednatel zhotoviteli upřesnit nejpozději 1 měsíc před zahájením provádění díla (viz čl. IV, bod 4.2).</w:t>
      </w:r>
      <w:bookmarkEnd w:id="5"/>
    </w:p>
    <w:bookmarkEnd w:id="3"/>
    <w:p w14:paraId="53F86F9E" w14:textId="77777777" w:rsidR="003C0A24" w:rsidRPr="00CF7566" w:rsidRDefault="003C0A24" w:rsidP="0078342F">
      <w:pPr>
        <w:spacing w:after="0" w:line="240" w:lineRule="auto"/>
        <w:rPr>
          <w:rFonts w:ascii="Cambria" w:eastAsia="Times New Roman" w:hAnsi="Cambria" w:cs="Tahoma"/>
          <w:color w:val="000000"/>
          <w:lang w:eastAsia="cs-CZ"/>
        </w:rPr>
      </w:pPr>
    </w:p>
    <w:p w14:paraId="71C15AE0" w14:textId="75A4F283" w:rsidR="005031C8" w:rsidRPr="00CF7566" w:rsidRDefault="005031C8" w:rsidP="0078342F">
      <w:pPr>
        <w:spacing w:after="0" w:line="240" w:lineRule="auto"/>
        <w:rPr>
          <w:rFonts w:ascii="Cambria" w:eastAsia="Times New Roman" w:hAnsi="Cambria" w:cs="Tahoma"/>
          <w:lang w:eastAsia="cs-CZ"/>
        </w:rPr>
      </w:pPr>
      <w:r w:rsidRPr="00CF7566">
        <w:rPr>
          <w:rFonts w:ascii="Cambria" w:eastAsia="Times New Roman" w:hAnsi="Cambria" w:cs="Tahoma"/>
          <w:color w:val="000000"/>
          <w:lang w:eastAsia="cs-CZ"/>
        </w:rPr>
        <w:br/>
        <w:t> </w:t>
      </w:r>
    </w:p>
    <w:p w14:paraId="21C83C16" w14:textId="77777777" w:rsidR="005031C8" w:rsidRPr="00CF7566" w:rsidRDefault="005031C8" w:rsidP="005031C8">
      <w:pPr>
        <w:spacing w:after="0" w:line="240" w:lineRule="auto"/>
        <w:jc w:val="center"/>
        <w:rPr>
          <w:rFonts w:ascii="Cambria" w:eastAsia="Times New Roman" w:hAnsi="Cambria" w:cs="Tahoma"/>
          <w:color w:val="000000"/>
          <w:sz w:val="24"/>
          <w:szCs w:val="24"/>
          <w:lang w:eastAsia="cs-CZ"/>
        </w:rPr>
      </w:pPr>
      <w:r w:rsidRPr="00CF7566">
        <w:rPr>
          <w:rFonts w:ascii="Cambria" w:eastAsia="Times New Roman" w:hAnsi="Cambria" w:cs="Tahoma"/>
          <w:b/>
          <w:bCs/>
          <w:color w:val="000000"/>
          <w:sz w:val="24"/>
          <w:szCs w:val="24"/>
          <w:lang w:eastAsia="cs-CZ"/>
        </w:rPr>
        <w:t>II.</w:t>
      </w:r>
      <w:r w:rsidRPr="00CF7566">
        <w:rPr>
          <w:rFonts w:ascii="Cambria" w:eastAsia="Times New Roman" w:hAnsi="Cambria" w:cs="Tahoma"/>
          <w:color w:val="000000"/>
          <w:sz w:val="24"/>
          <w:szCs w:val="24"/>
          <w:lang w:eastAsia="cs-CZ"/>
        </w:rPr>
        <w:br/>
      </w:r>
      <w:r w:rsidRPr="00CF7566">
        <w:rPr>
          <w:rFonts w:ascii="Cambria" w:eastAsia="Times New Roman" w:hAnsi="Cambria" w:cs="Tahoma"/>
          <w:b/>
          <w:bCs/>
          <w:color w:val="000000"/>
          <w:sz w:val="24"/>
          <w:szCs w:val="24"/>
          <w:lang w:eastAsia="cs-CZ"/>
        </w:rPr>
        <w:t>Cena Díla a způsob úhrady</w:t>
      </w:r>
      <w:r w:rsidRPr="00CF7566">
        <w:rPr>
          <w:rFonts w:ascii="Cambria" w:eastAsia="Times New Roman" w:hAnsi="Cambria" w:cs="Tahoma"/>
          <w:color w:val="000000"/>
          <w:sz w:val="24"/>
          <w:szCs w:val="24"/>
          <w:lang w:eastAsia="cs-CZ"/>
        </w:rPr>
        <w:br/>
        <w:t> </w:t>
      </w:r>
    </w:p>
    <w:p w14:paraId="19B5E373" w14:textId="7C9B13EA" w:rsidR="0078342F" w:rsidRPr="00CF7566" w:rsidRDefault="0078342F" w:rsidP="00290F07">
      <w:pPr>
        <w:spacing w:after="0" w:line="240" w:lineRule="auto"/>
        <w:jc w:val="both"/>
        <w:rPr>
          <w:rFonts w:ascii="Cambria" w:eastAsia="Times New Roman" w:hAnsi="Cambria" w:cs="Tahoma"/>
          <w:color w:val="000000"/>
          <w:lang w:eastAsia="cs-CZ"/>
        </w:rPr>
      </w:pPr>
      <w:r w:rsidRPr="00CF7566">
        <w:rPr>
          <w:rFonts w:ascii="Cambria" w:eastAsia="Times New Roman" w:hAnsi="Cambria" w:cs="Tahoma"/>
          <w:color w:val="000000"/>
          <w:lang w:eastAsia="cs-CZ"/>
        </w:rPr>
        <w:t>2.1</w:t>
      </w:r>
      <w:r w:rsidR="00C507F3" w:rsidRPr="00CF7566">
        <w:rPr>
          <w:rFonts w:ascii="Cambria" w:eastAsia="Times New Roman" w:hAnsi="Cambria" w:cs="Tahoma"/>
          <w:color w:val="000000"/>
          <w:lang w:eastAsia="cs-CZ"/>
        </w:rPr>
        <w:tab/>
      </w:r>
      <w:r w:rsidRPr="00CF7566">
        <w:rPr>
          <w:rFonts w:ascii="Cambria" w:eastAsia="Times New Roman" w:hAnsi="Cambria" w:cs="Tahoma"/>
          <w:lang w:eastAsia="cs-CZ"/>
        </w:rPr>
        <w:t>Cena</w:t>
      </w:r>
      <w:r w:rsidR="00824F7E" w:rsidRPr="00CF7566">
        <w:rPr>
          <w:rFonts w:ascii="Cambria" w:eastAsia="Times New Roman" w:hAnsi="Cambria" w:cs="Tahoma"/>
          <w:lang w:eastAsia="cs-CZ"/>
        </w:rPr>
        <w:t xml:space="preserve"> D</w:t>
      </w:r>
      <w:r w:rsidRPr="00CF7566">
        <w:rPr>
          <w:rFonts w:ascii="Cambria" w:eastAsia="Times New Roman" w:hAnsi="Cambria" w:cs="Tahoma"/>
          <w:lang w:eastAsia="cs-CZ"/>
        </w:rPr>
        <w:t>íla</w:t>
      </w:r>
      <w:r w:rsidR="003C0A24" w:rsidRPr="00CF7566">
        <w:rPr>
          <w:rFonts w:ascii="Cambria" w:eastAsia="Times New Roman" w:hAnsi="Cambria" w:cs="Tahoma"/>
          <w:lang w:eastAsia="cs-CZ"/>
        </w:rPr>
        <w:t xml:space="preserve"> </w:t>
      </w:r>
      <w:r w:rsidRPr="00CF7566">
        <w:rPr>
          <w:rFonts w:ascii="Cambria" w:eastAsia="Times New Roman" w:hAnsi="Cambria" w:cs="Tahoma"/>
          <w:lang w:eastAsia="cs-CZ"/>
        </w:rPr>
        <w:t xml:space="preserve">je sjednána dohodou smluvních stran v souladu se zákonem </w:t>
      </w:r>
      <w:r w:rsidR="00D82CDD" w:rsidRPr="00CF7566">
        <w:rPr>
          <w:rFonts w:ascii="Cambria" w:eastAsia="Times New Roman" w:hAnsi="Cambria" w:cs="Tahoma"/>
          <w:lang w:eastAsia="cs-CZ"/>
        </w:rPr>
        <w:br/>
      </w:r>
      <w:r w:rsidRPr="00CF7566">
        <w:rPr>
          <w:rFonts w:ascii="Cambria" w:eastAsia="Times New Roman" w:hAnsi="Cambria" w:cs="Tahoma"/>
          <w:lang w:eastAsia="cs-CZ"/>
        </w:rPr>
        <w:t>č. 526/1990 Sb., o cenách ve znění pozdějších předpisů a činí:</w:t>
      </w:r>
      <w:r w:rsidR="005031C8" w:rsidRPr="00CF7566">
        <w:rPr>
          <w:rFonts w:ascii="Cambria" w:eastAsia="Times New Roman" w:hAnsi="Cambria" w:cs="Tahoma"/>
          <w:lang w:eastAsia="cs-CZ"/>
        </w:rPr>
        <w:t xml:space="preserve"> </w:t>
      </w:r>
      <w:r w:rsidR="00D82CDD" w:rsidRPr="00CF7566">
        <w:rPr>
          <w:rFonts w:ascii="Cambria" w:eastAsia="Times New Roman" w:hAnsi="Cambria" w:cs="Tahoma"/>
          <w:lang w:eastAsia="cs-CZ"/>
        </w:rPr>
        <w:t>……..</w:t>
      </w:r>
      <w:r w:rsidR="00E75F67" w:rsidRPr="00CF7566">
        <w:rPr>
          <w:rFonts w:ascii="Cambria" w:eastAsia="Times New Roman" w:hAnsi="Cambria" w:cs="Tahoma"/>
          <w:lang w:eastAsia="cs-CZ"/>
        </w:rPr>
        <w:t>………</w:t>
      </w:r>
      <w:r w:rsidR="00290F07" w:rsidRPr="00CF7566">
        <w:rPr>
          <w:rFonts w:ascii="Cambria" w:eastAsia="Times New Roman" w:hAnsi="Cambria" w:cs="Tahoma"/>
          <w:lang w:eastAsia="cs-CZ"/>
        </w:rPr>
        <w:t>…………</w:t>
      </w:r>
      <w:r w:rsidR="00E75F67" w:rsidRPr="00CF7566">
        <w:rPr>
          <w:rFonts w:ascii="Cambria" w:eastAsia="Times New Roman" w:hAnsi="Cambria" w:cs="Tahoma"/>
          <w:lang w:eastAsia="cs-CZ"/>
        </w:rPr>
        <w:t>..</w:t>
      </w:r>
      <w:r w:rsidR="005031C8" w:rsidRPr="00CF7566">
        <w:rPr>
          <w:rFonts w:ascii="Cambria" w:eastAsia="Times New Roman" w:hAnsi="Cambria" w:cs="Tahoma"/>
          <w:lang w:eastAsia="cs-CZ"/>
        </w:rPr>
        <w:t xml:space="preserve">…..,- Kč (slovy </w:t>
      </w:r>
      <w:r w:rsidR="00290F07" w:rsidRPr="00CF7566">
        <w:rPr>
          <w:rFonts w:ascii="Cambria" w:eastAsia="Times New Roman" w:hAnsi="Cambria" w:cs="Tahoma"/>
          <w:lang w:eastAsia="cs-CZ"/>
        </w:rPr>
        <w:t>…………………………………………………………………………..</w:t>
      </w:r>
      <w:r w:rsidR="005031C8" w:rsidRPr="00CF7566">
        <w:rPr>
          <w:rFonts w:ascii="Cambria" w:eastAsia="Times New Roman" w:hAnsi="Cambria" w:cs="Tahoma"/>
          <w:lang w:eastAsia="cs-CZ"/>
        </w:rPr>
        <w:t>…)</w:t>
      </w:r>
      <w:r w:rsidRPr="00CF7566">
        <w:rPr>
          <w:rFonts w:ascii="Cambria" w:eastAsia="Times New Roman" w:hAnsi="Cambria" w:cs="Tahoma"/>
          <w:lang w:eastAsia="cs-CZ"/>
        </w:rPr>
        <w:t xml:space="preserve"> </w:t>
      </w:r>
      <w:r w:rsidR="00287F0E" w:rsidRPr="00CF7566">
        <w:rPr>
          <w:rFonts w:ascii="Cambria" w:eastAsia="Times New Roman" w:hAnsi="Cambria" w:cs="Tahoma"/>
          <w:lang w:eastAsia="cs-CZ"/>
        </w:rPr>
        <w:t xml:space="preserve"> včetně </w:t>
      </w:r>
      <w:r w:rsidRPr="00CF7566">
        <w:rPr>
          <w:rFonts w:ascii="Cambria" w:eastAsia="Times New Roman" w:hAnsi="Cambria" w:cs="Tahoma"/>
          <w:lang w:eastAsia="cs-CZ"/>
        </w:rPr>
        <w:t>DPH a bude uhrazena na účet z</w:t>
      </w:r>
      <w:r w:rsidR="005031C8" w:rsidRPr="00CF7566">
        <w:rPr>
          <w:rFonts w:ascii="Cambria" w:eastAsia="Times New Roman" w:hAnsi="Cambria" w:cs="Tahoma"/>
          <w:lang w:eastAsia="cs-CZ"/>
        </w:rPr>
        <w:t xml:space="preserve">hotovitele </w:t>
      </w:r>
      <w:proofErr w:type="spellStart"/>
      <w:r w:rsidR="005031C8" w:rsidRPr="00CF7566">
        <w:rPr>
          <w:rFonts w:ascii="Cambria" w:eastAsia="Times New Roman" w:hAnsi="Cambria" w:cs="Tahoma"/>
          <w:lang w:eastAsia="cs-CZ"/>
        </w:rPr>
        <w:t>č.ú</w:t>
      </w:r>
      <w:proofErr w:type="spellEnd"/>
      <w:r w:rsidR="005031C8" w:rsidRPr="00CF7566">
        <w:rPr>
          <w:rFonts w:ascii="Cambria" w:eastAsia="Times New Roman" w:hAnsi="Cambria" w:cs="Tahoma"/>
          <w:lang w:eastAsia="cs-CZ"/>
        </w:rPr>
        <w:t>. …</w:t>
      </w:r>
      <w:r w:rsidR="00E75F67" w:rsidRPr="00CF7566">
        <w:rPr>
          <w:rFonts w:ascii="Cambria" w:eastAsia="Times New Roman" w:hAnsi="Cambria" w:cs="Tahoma"/>
          <w:lang w:eastAsia="cs-CZ"/>
        </w:rPr>
        <w:t>…………………….</w:t>
      </w:r>
      <w:r w:rsidR="005031C8" w:rsidRPr="00CF7566">
        <w:rPr>
          <w:rFonts w:ascii="Cambria" w:eastAsia="Times New Roman" w:hAnsi="Cambria" w:cs="Tahoma"/>
          <w:lang w:eastAsia="cs-CZ"/>
        </w:rPr>
        <w:t xml:space="preserve"> vedený u ……</w:t>
      </w:r>
      <w:r w:rsidR="00E75F67" w:rsidRPr="00CF7566">
        <w:rPr>
          <w:rFonts w:ascii="Cambria" w:eastAsia="Times New Roman" w:hAnsi="Cambria" w:cs="Tahoma"/>
          <w:lang w:eastAsia="cs-CZ"/>
        </w:rPr>
        <w:t>………</w:t>
      </w:r>
      <w:r w:rsidR="005838D1" w:rsidRPr="00CF7566">
        <w:rPr>
          <w:rFonts w:ascii="Cambria" w:eastAsia="Times New Roman" w:hAnsi="Cambria" w:cs="Tahoma"/>
          <w:lang w:eastAsia="cs-CZ"/>
        </w:rPr>
        <w:t>… Fakturace bude probíhat po</w:t>
      </w:r>
      <w:r w:rsidR="005031C8" w:rsidRPr="00CF7566">
        <w:rPr>
          <w:rFonts w:ascii="Cambria" w:eastAsia="Times New Roman" w:hAnsi="Cambria" w:cs="Tahoma"/>
          <w:lang w:eastAsia="cs-CZ"/>
        </w:rPr>
        <w:t xml:space="preserve"> </w:t>
      </w:r>
      <w:r w:rsidR="005838D1" w:rsidRPr="00CF7566">
        <w:rPr>
          <w:rFonts w:ascii="Cambria" w:eastAsia="Times New Roman" w:hAnsi="Cambria" w:cs="Tahoma"/>
          <w:lang w:eastAsia="cs-CZ"/>
        </w:rPr>
        <w:t>dokončení ucelených dílčích částech prací souvisejících</w:t>
      </w:r>
      <w:r w:rsidR="00D82CDD" w:rsidRPr="00CF7566">
        <w:rPr>
          <w:rFonts w:ascii="Cambria" w:eastAsia="Times New Roman" w:hAnsi="Cambria" w:cs="Tahoma"/>
          <w:lang w:eastAsia="cs-CZ"/>
        </w:rPr>
        <w:t xml:space="preserve"> </w:t>
      </w:r>
      <w:r w:rsidR="005838D1" w:rsidRPr="00CF7566">
        <w:rPr>
          <w:rFonts w:ascii="Cambria" w:eastAsia="Times New Roman" w:hAnsi="Cambria" w:cs="Tahoma"/>
          <w:lang w:eastAsia="cs-CZ"/>
        </w:rPr>
        <w:t xml:space="preserve">s vyhotovením kompletního </w:t>
      </w:r>
      <w:r w:rsidR="00824F7E" w:rsidRPr="00CF7566">
        <w:rPr>
          <w:rFonts w:ascii="Cambria" w:eastAsia="Times New Roman" w:hAnsi="Cambria" w:cs="Tahoma"/>
          <w:lang w:eastAsia="cs-CZ"/>
        </w:rPr>
        <w:t>D</w:t>
      </w:r>
      <w:r w:rsidR="005031C8" w:rsidRPr="00CF7566">
        <w:rPr>
          <w:rFonts w:ascii="Cambria" w:eastAsia="Times New Roman" w:hAnsi="Cambria" w:cs="Tahoma"/>
          <w:lang w:eastAsia="cs-CZ"/>
        </w:rPr>
        <w:t>íla</w:t>
      </w:r>
      <w:r w:rsidR="00D82CDD" w:rsidRPr="00CF7566">
        <w:rPr>
          <w:rFonts w:ascii="Cambria" w:eastAsia="Times New Roman" w:hAnsi="Cambria" w:cs="Tahoma"/>
          <w:lang w:eastAsia="cs-CZ"/>
        </w:rPr>
        <w:t>, vždy po sepsání protokolu o provedení dílčí části.</w:t>
      </w:r>
    </w:p>
    <w:p w14:paraId="3B55431B" w14:textId="1FE18488" w:rsidR="0078342F" w:rsidRDefault="0078342F" w:rsidP="00290F07">
      <w:pPr>
        <w:pStyle w:val="Zkladntext"/>
        <w:rPr>
          <w:rFonts w:ascii="Cambria" w:hAnsi="Cambria" w:cs="Tahoma"/>
          <w:sz w:val="22"/>
          <w:szCs w:val="22"/>
        </w:rPr>
      </w:pPr>
      <w:r w:rsidRPr="00CF7566">
        <w:rPr>
          <w:rFonts w:ascii="Cambria" w:hAnsi="Cambria" w:cs="Tahoma"/>
          <w:color w:val="000000"/>
          <w:sz w:val="22"/>
          <w:szCs w:val="22"/>
        </w:rPr>
        <w:t>2.2</w:t>
      </w:r>
      <w:r w:rsidR="00C507F3" w:rsidRPr="00CF7566">
        <w:rPr>
          <w:rFonts w:ascii="Cambria" w:hAnsi="Cambria" w:cs="Tahoma"/>
          <w:color w:val="000000"/>
          <w:sz w:val="22"/>
          <w:szCs w:val="22"/>
        </w:rPr>
        <w:tab/>
      </w:r>
      <w:r w:rsidRPr="00CF7566">
        <w:rPr>
          <w:rFonts w:ascii="Cambria" w:hAnsi="Cambria" w:cs="Tahoma"/>
          <w:sz w:val="22"/>
          <w:szCs w:val="22"/>
        </w:rPr>
        <w:t xml:space="preserve">Zhotovitel potvrzuje, že sjednaná cena obsahuje veškeré náklady (mimo vlastní </w:t>
      </w:r>
      <w:r w:rsidR="00D74BBE" w:rsidRPr="00CF7566">
        <w:rPr>
          <w:rFonts w:ascii="Cambria" w:hAnsi="Cambria" w:cs="Tahoma"/>
          <w:sz w:val="22"/>
          <w:szCs w:val="22"/>
        </w:rPr>
        <w:t>D</w:t>
      </w:r>
      <w:r w:rsidRPr="00CF7566">
        <w:rPr>
          <w:rFonts w:ascii="Cambria" w:hAnsi="Cambria" w:cs="Tahoma"/>
          <w:sz w:val="22"/>
          <w:szCs w:val="22"/>
        </w:rPr>
        <w:t xml:space="preserve">ílo i např. náklady na zřízení, náklady související s kompletací </w:t>
      </w:r>
      <w:r w:rsidR="00D74BBE" w:rsidRPr="00CF7566">
        <w:rPr>
          <w:rFonts w:ascii="Cambria" w:hAnsi="Cambria" w:cs="Tahoma"/>
          <w:sz w:val="22"/>
          <w:szCs w:val="22"/>
        </w:rPr>
        <w:t>D</w:t>
      </w:r>
      <w:r w:rsidRPr="00CF7566">
        <w:rPr>
          <w:rFonts w:ascii="Cambria" w:hAnsi="Cambria" w:cs="Tahoma"/>
          <w:sz w:val="22"/>
          <w:szCs w:val="22"/>
        </w:rPr>
        <w:t xml:space="preserve">íla apod.) a zisk zhotovitele, nutné k řádné realizaci </w:t>
      </w:r>
      <w:r w:rsidR="00D74BBE" w:rsidRPr="00CF7566">
        <w:rPr>
          <w:rFonts w:ascii="Cambria" w:hAnsi="Cambria" w:cs="Tahoma"/>
          <w:sz w:val="22"/>
          <w:szCs w:val="22"/>
        </w:rPr>
        <w:t>D</w:t>
      </w:r>
      <w:r w:rsidRPr="00CF7566">
        <w:rPr>
          <w:rFonts w:ascii="Cambria" w:hAnsi="Cambria" w:cs="Tahoma"/>
          <w:sz w:val="22"/>
          <w:szCs w:val="22"/>
        </w:rPr>
        <w:t xml:space="preserve">íla v rozsahu dle čl. II, dále obsahuje daň z přidané hodnoty a očekávaný vývoj cen k datu předání </w:t>
      </w:r>
      <w:r w:rsidR="00D74BBE" w:rsidRPr="00CF7566">
        <w:rPr>
          <w:rFonts w:ascii="Cambria" w:hAnsi="Cambria" w:cs="Tahoma"/>
          <w:sz w:val="22"/>
          <w:szCs w:val="22"/>
        </w:rPr>
        <w:t>D</w:t>
      </w:r>
      <w:r w:rsidRPr="00CF7566">
        <w:rPr>
          <w:rFonts w:ascii="Cambria" w:hAnsi="Cambria" w:cs="Tahoma"/>
          <w:sz w:val="22"/>
          <w:szCs w:val="22"/>
        </w:rPr>
        <w:t>íla.</w:t>
      </w:r>
    </w:p>
    <w:p w14:paraId="541C8DEB" w14:textId="77777777" w:rsidR="00CF7566" w:rsidRDefault="00CF7566" w:rsidP="00CF7566">
      <w:pPr>
        <w:pStyle w:val="Normodsaz"/>
        <w:numPr>
          <w:ilvl w:val="1"/>
          <w:numId w:val="28"/>
        </w:numPr>
        <w:spacing w:before="0"/>
        <w:ind w:left="0" w:firstLine="0"/>
        <w:rPr>
          <w:rFonts w:ascii="Arial" w:hAnsi="Arial"/>
          <w:sz w:val="20"/>
          <w:szCs w:val="20"/>
        </w:rPr>
      </w:pPr>
      <w:r>
        <w:rPr>
          <w:rFonts w:ascii="Cambria" w:hAnsi="Cambria" w:cs="Tahoma"/>
          <w:sz w:val="22"/>
          <w:szCs w:val="22"/>
        </w:rPr>
        <w:t xml:space="preserve">    </w:t>
      </w:r>
      <w:r w:rsidRPr="00CF7566">
        <w:rPr>
          <w:rFonts w:ascii="Cambria" w:hAnsi="Cambria" w:cs="Tahoma"/>
          <w:sz w:val="22"/>
          <w:szCs w:val="22"/>
        </w:rPr>
        <w:t>Podkladem pro stanovení ceny je položkový rozpočet. Rozpočet je nedílnou součástí této smlouvy. Jednotkové ceny uvedené v tomto rozpočtu jsou pevné do data ukončení díla. Těmito cenami budou oceněny veškeré případné vícepráce, realizovaném zhotovitelem do data předání díla</w:t>
      </w:r>
      <w:r>
        <w:rPr>
          <w:rFonts w:ascii="Arial" w:hAnsi="Arial"/>
          <w:sz w:val="20"/>
          <w:szCs w:val="20"/>
        </w:rPr>
        <w:t>.</w:t>
      </w:r>
    </w:p>
    <w:p w14:paraId="50FC35E7" w14:textId="53ED5D2E" w:rsidR="0078342F" w:rsidRPr="00CF7566" w:rsidRDefault="0078342F" w:rsidP="00CF7566">
      <w:pPr>
        <w:pStyle w:val="Normodsaz"/>
        <w:numPr>
          <w:ilvl w:val="1"/>
          <w:numId w:val="28"/>
        </w:numPr>
        <w:spacing w:before="0"/>
        <w:rPr>
          <w:rFonts w:ascii="Arial" w:hAnsi="Arial"/>
          <w:sz w:val="20"/>
          <w:szCs w:val="20"/>
        </w:rPr>
      </w:pPr>
      <w:r w:rsidRPr="00CF7566">
        <w:rPr>
          <w:rFonts w:ascii="Cambria" w:hAnsi="Cambria" w:cs="Tahoma"/>
          <w:sz w:val="22"/>
          <w:szCs w:val="22"/>
        </w:rPr>
        <w:lastRenderedPageBreak/>
        <w:t xml:space="preserve">Cena </w:t>
      </w:r>
      <w:r w:rsidR="00824F7E" w:rsidRPr="00CF7566">
        <w:rPr>
          <w:rFonts w:ascii="Cambria" w:hAnsi="Cambria" w:cs="Tahoma"/>
          <w:sz w:val="22"/>
          <w:szCs w:val="22"/>
        </w:rPr>
        <w:t>D</w:t>
      </w:r>
      <w:r w:rsidRPr="00CF7566">
        <w:rPr>
          <w:rFonts w:ascii="Cambria" w:hAnsi="Cambria" w:cs="Tahoma"/>
          <w:sz w:val="22"/>
          <w:szCs w:val="22"/>
        </w:rPr>
        <w:t>íla je dohodnuta jako cena nejvýše přípustná. Zho</w:t>
      </w:r>
      <w:r w:rsidR="00F8155B" w:rsidRPr="00CF7566">
        <w:rPr>
          <w:rFonts w:ascii="Cambria" w:hAnsi="Cambria" w:cs="Tahoma"/>
          <w:sz w:val="22"/>
          <w:szCs w:val="22"/>
        </w:rPr>
        <w:t xml:space="preserve">tovitel je oprávněn zvýšit cenu </w:t>
      </w:r>
      <w:r w:rsidR="00824F7E" w:rsidRPr="00CF7566">
        <w:rPr>
          <w:rFonts w:ascii="Cambria" w:hAnsi="Cambria" w:cs="Tahoma"/>
          <w:sz w:val="22"/>
          <w:szCs w:val="22"/>
        </w:rPr>
        <w:t>D</w:t>
      </w:r>
      <w:r w:rsidRPr="00CF7566">
        <w:rPr>
          <w:rFonts w:ascii="Cambria" w:hAnsi="Cambria" w:cs="Tahoma"/>
          <w:sz w:val="22"/>
          <w:szCs w:val="22"/>
        </w:rPr>
        <w:t>íla</w:t>
      </w:r>
      <w:r w:rsidR="00824F7E" w:rsidRPr="00CF7566">
        <w:rPr>
          <w:rFonts w:ascii="Cambria" w:hAnsi="Cambria" w:cs="Tahoma"/>
          <w:sz w:val="22"/>
          <w:szCs w:val="22"/>
        </w:rPr>
        <w:t>,</w:t>
      </w:r>
      <w:r w:rsidR="00081EAA" w:rsidRPr="00CF7566">
        <w:rPr>
          <w:rFonts w:ascii="Cambria" w:hAnsi="Cambria" w:cs="Tahoma"/>
          <w:sz w:val="22"/>
          <w:szCs w:val="22"/>
        </w:rPr>
        <w:t xml:space="preserve"> respektive</w:t>
      </w:r>
      <w:r w:rsidR="00824F7E" w:rsidRPr="00CF7566">
        <w:rPr>
          <w:rFonts w:ascii="Cambria" w:hAnsi="Cambria" w:cs="Tahoma"/>
          <w:sz w:val="22"/>
          <w:szCs w:val="22"/>
        </w:rPr>
        <w:t xml:space="preserve"> dílčích částí Díla, </w:t>
      </w:r>
      <w:r w:rsidRPr="00CF7566">
        <w:rPr>
          <w:rFonts w:ascii="Cambria" w:hAnsi="Cambria" w:cs="Tahoma"/>
          <w:sz w:val="22"/>
          <w:szCs w:val="22"/>
        </w:rPr>
        <w:t>pouze z níže uvedených důvodů</w:t>
      </w:r>
      <w:r w:rsidR="00081EAA" w:rsidRPr="00CF7566">
        <w:rPr>
          <w:rFonts w:ascii="Cambria" w:hAnsi="Cambria" w:cs="Tahoma"/>
          <w:sz w:val="22"/>
          <w:szCs w:val="22"/>
        </w:rPr>
        <w:t>,</w:t>
      </w:r>
      <w:r w:rsidRPr="00CF7566">
        <w:rPr>
          <w:rFonts w:ascii="Cambria" w:hAnsi="Cambria" w:cs="Tahoma"/>
          <w:sz w:val="22"/>
          <w:szCs w:val="22"/>
        </w:rPr>
        <w:t xml:space="preserve"> a o částku odpovídající danému důvodu. Ke zvýšení ceny dojde na základě písemného oznámení zhotovitele doručeného objednateli.</w:t>
      </w:r>
    </w:p>
    <w:p w14:paraId="76ACC99D" w14:textId="3E9F4C2C" w:rsidR="0078342F" w:rsidRPr="00CF7566" w:rsidRDefault="0078342F" w:rsidP="0078342F">
      <w:pPr>
        <w:pStyle w:val="Zkladntext"/>
        <w:ind w:left="426"/>
        <w:rPr>
          <w:rFonts w:ascii="Cambria" w:hAnsi="Cambria" w:cs="Tahoma"/>
          <w:sz w:val="22"/>
          <w:szCs w:val="22"/>
        </w:rPr>
      </w:pPr>
      <w:r w:rsidRPr="00CF7566">
        <w:rPr>
          <w:rFonts w:ascii="Cambria" w:hAnsi="Cambria" w:cs="Tahoma"/>
          <w:sz w:val="22"/>
          <w:szCs w:val="22"/>
        </w:rPr>
        <w:t xml:space="preserve">Důvody pro zvýšení ceny </w:t>
      </w:r>
      <w:r w:rsidR="00824F7E" w:rsidRPr="00CF7566">
        <w:rPr>
          <w:rFonts w:ascii="Cambria" w:hAnsi="Cambria" w:cs="Tahoma"/>
          <w:sz w:val="22"/>
          <w:szCs w:val="22"/>
        </w:rPr>
        <w:t>D</w:t>
      </w:r>
      <w:r w:rsidRPr="00CF7566">
        <w:rPr>
          <w:rFonts w:ascii="Cambria" w:hAnsi="Cambria" w:cs="Tahoma"/>
          <w:sz w:val="22"/>
          <w:szCs w:val="22"/>
        </w:rPr>
        <w:t>íla</w:t>
      </w:r>
      <w:r w:rsidR="00824F7E" w:rsidRPr="00CF7566">
        <w:rPr>
          <w:rFonts w:ascii="Cambria" w:hAnsi="Cambria" w:cs="Tahoma"/>
          <w:sz w:val="22"/>
          <w:szCs w:val="22"/>
        </w:rPr>
        <w:t xml:space="preserve">, </w:t>
      </w:r>
      <w:r w:rsidR="00081EAA" w:rsidRPr="00CF7566">
        <w:rPr>
          <w:rFonts w:ascii="Cambria" w:hAnsi="Cambria" w:cs="Tahoma"/>
          <w:sz w:val="22"/>
          <w:szCs w:val="22"/>
        </w:rPr>
        <w:t xml:space="preserve">respektive </w:t>
      </w:r>
      <w:r w:rsidR="00824F7E" w:rsidRPr="00CF7566">
        <w:rPr>
          <w:rFonts w:ascii="Cambria" w:hAnsi="Cambria" w:cs="Tahoma"/>
          <w:sz w:val="22"/>
          <w:szCs w:val="22"/>
        </w:rPr>
        <w:t>dílčích částí Díla</w:t>
      </w:r>
      <w:r w:rsidRPr="00CF7566">
        <w:rPr>
          <w:rFonts w:ascii="Cambria" w:hAnsi="Cambria" w:cs="Tahoma"/>
          <w:sz w:val="22"/>
          <w:szCs w:val="22"/>
        </w:rPr>
        <w:t>:</w:t>
      </w:r>
    </w:p>
    <w:p w14:paraId="5DBF7F0C" w14:textId="393EFF27" w:rsidR="0078342F" w:rsidRPr="00CF7566" w:rsidRDefault="0078342F" w:rsidP="0078342F">
      <w:pPr>
        <w:numPr>
          <w:ilvl w:val="0"/>
          <w:numId w:val="1"/>
        </w:numPr>
        <w:tabs>
          <w:tab w:val="clear" w:pos="360"/>
          <w:tab w:val="num" w:pos="851"/>
        </w:tabs>
        <w:spacing w:after="0" w:line="240" w:lineRule="auto"/>
        <w:ind w:left="851"/>
        <w:jc w:val="both"/>
        <w:rPr>
          <w:rFonts w:ascii="Cambria" w:hAnsi="Cambria" w:cs="Tahoma"/>
        </w:rPr>
      </w:pPr>
      <w:r w:rsidRPr="00CF7566">
        <w:rPr>
          <w:rFonts w:ascii="Cambria" w:hAnsi="Cambria" w:cs="Tahoma"/>
        </w:rPr>
        <w:t xml:space="preserve">pokud v průběhu provádění </w:t>
      </w:r>
      <w:r w:rsidR="00D74BBE" w:rsidRPr="00CF7566">
        <w:rPr>
          <w:rFonts w:ascii="Cambria" w:hAnsi="Cambria" w:cs="Tahoma"/>
        </w:rPr>
        <w:t>D</w:t>
      </w:r>
      <w:r w:rsidRPr="00CF7566">
        <w:rPr>
          <w:rFonts w:ascii="Cambria" w:hAnsi="Cambria" w:cs="Tahoma"/>
        </w:rPr>
        <w:t>íla dojde ke změnám sazeb daně z přidané hodnoty,</w:t>
      </w:r>
    </w:p>
    <w:p w14:paraId="4E327925" w14:textId="77777777" w:rsidR="00CF7566" w:rsidRDefault="0078342F" w:rsidP="00CF7566">
      <w:pPr>
        <w:pStyle w:val="Zkladntext"/>
        <w:numPr>
          <w:ilvl w:val="0"/>
          <w:numId w:val="1"/>
        </w:numPr>
        <w:tabs>
          <w:tab w:val="clear" w:pos="360"/>
          <w:tab w:val="num" w:pos="851"/>
        </w:tabs>
        <w:ind w:left="851"/>
        <w:rPr>
          <w:rFonts w:ascii="Cambria" w:hAnsi="Cambria" w:cs="Tahoma"/>
          <w:sz w:val="22"/>
          <w:szCs w:val="22"/>
        </w:rPr>
      </w:pPr>
      <w:r w:rsidRPr="00CF7566">
        <w:rPr>
          <w:rFonts w:ascii="Cambria" w:hAnsi="Cambria" w:cs="Tahoma"/>
          <w:sz w:val="22"/>
          <w:szCs w:val="22"/>
        </w:rPr>
        <w:t xml:space="preserve">pokud v průběhu provádění </w:t>
      </w:r>
      <w:r w:rsidR="00D74BBE" w:rsidRPr="00CF7566">
        <w:rPr>
          <w:rFonts w:ascii="Cambria" w:hAnsi="Cambria" w:cs="Tahoma"/>
          <w:sz w:val="22"/>
          <w:szCs w:val="22"/>
        </w:rPr>
        <w:t>D</w:t>
      </w:r>
      <w:r w:rsidRPr="00CF7566">
        <w:rPr>
          <w:rFonts w:ascii="Cambria" w:hAnsi="Cambria" w:cs="Tahoma"/>
          <w:sz w:val="22"/>
          <w:szCs w:val="22"/>
        </w:rPr>
        <w:t>íla dojde ke změnám legislativních či technických předpisů a norem, které mají prokazatelný vliv na překročení ceny.</w:t>
      </w:r>
    </w:p>
    <w:p w14:paraId="1857B091" w14:textId="77777777" w:rsidR="00CF7566" w:rsidRDefault="00CF7566" w:rsidP="00CF7566">
      <w:pPr>
        <w:pStyle w:val="Zkladntext"/>
        <w:numPr>
          <w:ilvl w:val="0"/>
          <w:numId w:val="1"/>
        </w:numPr>
        <w:tabs>
          <w:tab w:val="clear" w:pos="360"/>
          <w:tab w:val="num" w:pos="851"/>
        </w:tabs>
        <w:ind w:left="851"/>
        <w:rPr>
          <w:rFonts w:ascii="Cambria" w:hAnsi="Cambria" w:cs="Tahoma"/>
          <w:sz w:val="22"/>
          <w:szCs w:val="22"/>
        </w:rPr>
      </w:pPr>
      <w:r>
        <w:rPr>
          <w:rFonts w:ascii="Cambria" w:hAnsi="Cambria" w:cs="Tahoma"/>
          <w:sz w:val="22"/>
          <w:szCs w:val="22"/>
        </w:rPr>
        <w:t>b</w:t>
      </w:r>
      <w:r w:rsidRPr="00CF7566">
        <w:rPr>
          <w:rFonts w:ascii="Cambria" w:hAnsi="Cambria" w:cs="Tahoma"/>
          <w:sz w:val="22"/>
          <w:szCs w:val="22"/>
        </w:rPr>
        <w:t>ude se jednat o navýšení z titulu plnění, které prokazatelně přesahuje rámec rozsahu a způsobu    provedení předmětu díla sjednaný při uzavření smlouvy, které v době uzavření smlouvy nebylo obsaženo v projektové dokumentaci a položkovém rozpočtu ani z nich nevyplývalo a jeho potřebu nemohl zhotovitel zjistit ani při vynaložení odborné péče při prověřování vhodnosti těchto výchozích dokumentů a při tvorbě nabídkové ceny (dále jen „vícepráce“) a</w:t>
      </w:r>
    </w:p>
    <w:p w14:paraId="0C971CD3" w14:textId="3E8C1A80" w:rsidR="00CF7566" w:rsidRPr="00CF7566" w:rsidRDefault="00CF7566" w:rsidP="00CF7566">
      <w:pPr>
        <w:pStyle w:val="Zkladntext"/>
        <w:numPr>
          <w:ilvl w:val="0"/>
          <w:numId w:val="1"/>
        </w:numPr>
        <w:tabs>
          <w:tab w:val="clear" w:pos="360"/>
          <w:tab w:val="num" w:pos="851"/>
        </w:tabs>
        <w:ind w:left="851"/>
        <w:rPr>
          <w:rFonts w:ascii="Cambria" w:hAnsi="Cambria" w:cs="Tahoma"/>
          <w:sz w:val="22"/>
          <w:szCs w:val="22"/>
        </w:rPr>
      </w:pPr>
      <w:r>
        <w:rPr>
          <w:rFonts w:ascii="Cambria" w:hAnsi="Cambria" w:cs="Tahoma"/>
          <w:sz w:val="22"/>
          <w:szCs w:val="22"/>
        </w:rPr>
        <w:t>s</w:t>
      </w:r>
      <w:r w:rsidRPr="00CF7566">
        <w:rPr>
          <w:rFonts w:ascii="Cambria" w:hAnsi="Cambria" w:cs="Tahoma"/>
          <w:sz w:val="22"/>
          <w:szCs w:val="22"/>
        </w:rPr>
        <w:t>oučasně se na provedení takového plnění a jeho ceně zhotovitel dohodne s objednatelem ve formě písemného dodatku, není-li v této smlouvě stanoveno jinak. Překročení smluvní ceny je dále možné v případě, že objednatel bude nucen z objektivních důvodů požadovat změnu v množství nebo kvalitě prací uvedených v projektové dokumentaci a položkovém rozpočtu</w:t>
      </w:r>
    </w:p>
    <w:p w14:paraId="5DDFC4E1" w14:textId="5F56E50A" w:rsidR="0078342F" w:rsidRPr="00CF7566" w:rsidRDefault="0078342F" w:rsidP="002F3867">
      <w:pPr>
        <w:pStyle w:val="Zkladntext"/>
        <w:numPr>
          <w:ilvl w:val="1"/>
          <w:numId w:val="28"/>
        </w:numPr>
        <w:ind w:left="0" w:firstLine="0"/>
        <w:rPr>
          <w:rFonts w:ascii="Cambria" w:hAnsi="Cambria" w:cs="Tahoma"/>
          <w:sz w:val="22"/>
          <w:szCs w:val="22"/>
        </w:rPr>
      </w:pPr>
      <w:r w:rsidRPr="00CF7566">
        <w:rPr>
          <w:rFonts w:ascii="Cambria" w:hAnsi="Cambria" w:cs="Tahoma"/>
          <w:sz w:val="22"/>
          <w:szCs w:val="22"/>
        </w:rPr>
        <w:t xml:space="preserve">Veškeré vícepráce, změny nebo rozšíření rozsahu </w:t>
      </w:r>
      <w:r w:rsidR="00D74BBE" w:rsidRPr="00CF7566">
        <w:rPr>
          <w:rFonts w:ascii="Cambria" w:hAnsi="Cambria" w:cs="Tahoma"/>
          <w:sz w:val="22"/>
          <w:szCs w:val="22"/>
        </w:rPr>
        <w:t>D</w:t>
      </w:r>
      <w:r w:rsidRPr="00CF7566">
        <w:rPr>
          <w:rFonts w:ascii="Cambria" w:hAnsi="Cambria" w:cs="Tahoma"/>
          <w:sz w:val="22"/>
          <w:szCs w:val="22"/>
        </w:rPr>
        <w:t xml:space="preserve">íla včetně jejich ocenění mohou být provedeny pouze na základě písemného dodatku ke smlouvě podepsaného oběma smluvními stranami. </w:t>
      </w:r>
    </w:p>
    <w:p w14:paraId="6C90E6FE" w14:textId="6D12767A" w:rsidR="00C507F3" w:rsidRDefault="00C507F3" w:rsidP="002F3867">
      <w:pPr>
        <w:pStyle w:val="Zkladntext"/>
        <w:numPr>
          <w:ilvl w:val="1"/>
          <w:numId w:val="28"/>
        </w:numPr>
        <w:ind w:left="0" w:firstLine="0"/>
        <w:rPr>
          <w:rFonts w:ascii="Cambria" w:hAnsi="Cambria" w:cs="Tahoma"/>
          <w:sz w:val="22"/>
          <w:szCs w:val="22"/>
        </w:rPr>
      </w:pPr>
      <w:r w:rsidRPr="00CF7566">
        <w:rPr>
          <w:rFonts w:ascii="Cambria" w:hAnsi="Cambria" w:cs="Tahoma"/>
          <w:sz w:val="22"/>
          <w:szCs w:val="22"/>
        </w:rPr>
        <w:t xml:space="preserve">Zhotoviteli zaniká jakýkoliv nárok na navýšení ceny za </w:t>
      </w:r>
      <w:r w:rsidR="00824F7E" w:rsidRPr="00CF7566">
        <w:rPr>
          <w:rFonts w:ascii="Cambria" w:hAnsi="Cambria" w:cs="Tahoma"/>
          <w:sz w:val="22"/>
          <w:szCs w:val="22"/>
        </w:rPr>
        <w:t>D</w:t>
      </w:r>
      <w:r w:rsidRPr="00CF7566">
        <w:rPr>
          <w:rFonts w:ascii="Cambria" w:hAnsi="Cambria" w:cs="Tahoma"/>
          <w:sz w:val="22"/>
          <w:szCs w:val="22"/>
        </w:rPr>
        <w:t>ílo, jestliže písemně ne</w:t>
      </w:r>
      <w:r w:rsidR="00E75F67" w:rsidRPr="00CF7566">
        <w:rPr>
          <w:rFonts w:ascii="Cambria" w:hAnsi="Cambria" w:cs="Tahoma"/>
          <w:sz w:val="22"/>
          <w:szCs w:val="22"/>
        </w:rPr>
        <w:t>o</w:t>
      </w:r>
      <w:r w:rsidRPr="00CF7566">
        <w:rPr>
          <w:rFonts w:ascii="Cambria" w:hAnsi="Cambria" w:cs="Tahoma"/>
          <w:sz w:val="22"/>
          <w:szCs w:val="22"/>
        </w:rPr>
        <w:t xml:space="preserve">známí objednateli nutnost jejího překročení a výši požadovaného navýšení bez zbytečného odkladu poté, kdy se ukázalo, že je toto navýšení nevyhnutelné. Samotné písemné oznámení však nezakládá právo zhotovitele na navýšení ceny za </w:t>
      </w:r>
      <w:r w:rsidR="00D74BBE" w:rsidRPr="00CF7566">
        <w:rPr>
          <w:rFonts w:ascii="Cambria" w:hAnsi="Cambria" w:cs="Tahoma"/>
          <w:sz w:val="22"/>
          <w:szCs w:val="22"/>
        </w:rPr>
        <w:t>D</w:t>
      </w:r>
      <w:r w:rsidRPr="00CF7566">
        <w:rPr>
          <w:rFonts w:ascii="Cambria" w:hAnsi="Cambria" w:cs="Tahoma"/>
          <w:sz w:val="22"/>
          <w:szCs w:val="22"/>
        </w:rPr>
        <w:t>ílo, které je možné pouze za podmínek daných touto smlouvou.</w:t>
      </w:r>
    </w:p>
    <w:p w14:paraId="6896F6C1" w14:textId="0179FF4A" w:rsidR="006654A4" w:rsidRPr="006654A4" w:rsidRDefault="006654A4" w:rsidP="002F3867">
      <w:pPr>
        <w:pStyle w:val="Normodsaz"/>
        <w:numPr>
          <w:ilvl w:val="1"/>
          <w:numId w:val="28"/>
        </w:numPr>
        <w:spacing w:before="0"/>
        <w:rPr>
          <w:rFonts w:ascii="Cambria" w:hAnsi="Cambria" w:cs="Tahoma"/>
          <w:sz w:val="22"/>
          <w:szCs w:val="22"/>
        </w:rPr>
      </w:pPr>
      <w:r w:rsidRPr="006654A4">
        <w:rPr>
          <w:rFonts w:ascii="Cambria" w:hAnsi="Cambria" w:cs="Tahoma"/>
          <w:sz w:val="22"/>
          <w:szCs w:val="22"/>
        </w:rPr>
        <w:t>Změna ceny díla je možná pouze při vzniku následujících okolností:</w:t>
      </w:r>
    </w:p>
    <w:p w14:paraId="02852801" w14:textId="77777777" w:rsidR="006654A4" w:rsidRPr="006654A4" w:rsidRDefault="006654A4" w:rsidP="006654A4">
      <w:pPr>
        <w:pStyle w:val="Normodsaz"/>
        <w:numPr>
          <w:ilvl w:val="0"/>
          <w:numId w:val="33"/>
        </w:numPr>
        <w:spacing w:before="0"/>
        <w:rPr>
          <w:rFonts w:ascii="Cambria" w:hAnsi="Cambria" w:cs="Tahoma"/>
          <w:sz w:val="22"/>
          <w:szCs w:val="22"/>
        </w:rPr>
      </w:pPr>
      <w:r w:rsidRPr="006654A4">
        <w:rPr>
          <w:rFonts w:ascii="Cambria" w:hAnsi="Cambria" w:cs="Tahoma"/>
          <w:sz w:val="22"/>
          <w:szCs w:val="22"/>
        </w:rPr>
        <w:t>víceprací – objednatel je oprávněn rozšířit rozsah předmětu díla. Zhotovitel provede práce, služby nebo dodávky, které nejsou zahrnuté v předmětu díla ani jejich cena v ceně díla a zhotovitel se dohodl s objednatelem na jejich provedení (vyžádané vícepráce). Zhotovitel v takovém případě zpracuje přehledný seznam víceprací ve formě soupisu stavebních prací, služeb a dodávek včetně výkazu výměr, oceněného podle jednotkových cen z položkového rozpočtu díla, který odsouhlasí se zástupcem objednatele. Zhotovitel je na základě tohoto seznamu povinen pro vícepráce zpracovat změnový list a před provedením dohodnutých prací, služeb nebo dodávek změnový list projednat a schválit zástupcem objednatele. Vícepráce provedené zhotovitelem bez písemného souhlasu nebudou zhotoviteli uhrazeny a zhotovitel se zavazuje na výzvu zástupce objednatele takové vícepráce odstranit s výjimkou případů, kdy objednatel provedení takových víceprací dodatečně písemně schválí.</w:t>
      </w:r>
    </w:p>
    <w:p w14:paraId="495C5254" w14:textId="77777777" w:rsidR="006654A4" w:rsidRPr="006654A4" w:rsidRDefault="006654A4" w:rsidP="006654A4">
      <w:pPr>
        <w:pStyle w:val="Normodsaz"/>
        <w:numPr>
          <w:ilvl w:val="0"/>
          <w:numId w:val="33"/>
        </w:numPr>
        <w:spacing w:before="0"/>
        <w:rPr>
          <w:rFonts w:ascii="Cambria" w:hAnsi="Cambria" w:cs="Tahoma"/>
          <w:sz w:val="22"/>
          <w:szCs w:val="22"/>
        </w:rPr>
      </w:pPr>
      <w:r w:rsidRPr="006654A4">
        <w:rPr>
          <w:rFonts w:ascii="Cambria" w:hAnsi="Cambria" w:cs="Tahoma"/>
          <w:sz w:val="22"/>
          <w:szCs w:val="22"/>
        </w:rPr>
        <w:t xml:space="preserve">méněprací – objednatel je oprávněn omezit rozsah předmětu díla. Zhotovitel neprovede práce, služby nebo dodávky, které jsou zahrnuté v předmětu díla a jejich cena v ceně díla a objednatel požaduje jejich neprovedení a vyjmutí z předmětu díla a ceny díla v odůvodněných případech. Zhotovitel v takovém případě zpracuje přehledný seznam méněprací ve formě soupisu stavebních prací, služeb a dodávek včetně výkazu výměr, oceněného podle jednotkových cen položkového rozpočtu díla, který souhlasí s objednatelem. Na základě tohoto seznamu je zhotovitel povinen pro méněpráce zpracovat změnový list a před provedením dohodnutých prací, služeb nebo dodávek změnový list projednat a schválit zástupcem objednatele. Při stanovení rozsahu               a ocenění méněprací je zhotovitel povinen zohlednit také snížení </w:t>
      </w:r>
      <w:r w:rsidRPr="006654A4">
        <w:rPr>
          <w:rFonts w:ascii="Cambria" w:hAnsi="Cambria" w:cs="Tahoma"/>
          <w:sz w:val="22"/>
          <w:szCs w:val="22"/>
        </w:rPr>
        <w:lastRenderedPageBreak/>
        <w:t>odpovídajícího podílu všech ostatních nákladů u položek, jejichž provedení je ovlivněno nebo souvisí s předmětnými méněpracemi.</w:t>
      </w:r>
    </w:p>
    <w:p w14:paraId="75CF418C" w14:textId="77777777" w:rsidR="006654A4" w:rsidRPr="006654A4" w:rsidRDefault="006654A4" w:rsidP="006654A4">
      <w:pPr>
        <w:pStyle w:val="Normodsaz"/>
        <w:numPr>
          <w:ilvl w:val="0"/>
          <w:numId w:val="33"/>
        </w:numPr>
        <w:spacing w:before="0"/>
        <w:rPr>
          <w:rFonts w:ascii="Cambria" w:hAnsi="Cambria" w:cs="Tahoma"/>
          <w:sz w:val="22"/>
          <w:szCs w:val="22"/>
        </w:rPr>
      </w:pPr>
      <w:r w:rsidRPr="006654A4">
        <w:rPr>
          <w:rFonts w:ascii="Cambria" w:hAnsi="Cambria" w:cs="Tahoma"/>
          <w:sz w:val="22"/>
          <w:szCs w:val="22"/>
        </w:rPr>
        <w:t>více výměr a méně výměr – když se zjistí, že skutečné množství prací, služeb a dodávek uvedených v soupisu stavebních prací, služeb a dodávek s výkazem výměr se liší od skutečného stavu (změna množství)</w:t>
      </w:r>
    </w:p>
    <w:p w14:paraId="2B129152" w14:textId="77777777" w:rsidR="006654A4" w:rsidRPr="006654A4" w:rsidRDefault="006654A4" w:rsidP="006654A4">
      <w:pPr>
        <w:pStyle w:val="Normodsaz"/>
        <w:numPr>
          <w:ilvl w:val="0"/>
          <w:numId w:val="33"/>
        </w:numPr>
        <w:spacing w:before="0"/>
        <w:rPr>
          <w:rFonts w:ascii="Cambria" w:hAnsi="Cambria" w:cs="Tahoma"/>
          <w:sz w:val="22"/>
          <w:szCs w:val="22"/>
        </w:rPr>
      </w:pPr>
      <w:r w:rsidRPr="006654A4">
        <w:rPr>
          <w:rFonts w:ascii="Cambria" w:hAnsi="Cambria" w:cs="Tahoma"/>
          <w:sz w:val="22"/>
          <w:szCs w:val="22"/>
        </w:rPr>
        <w:t>při realizaci předmětu díla se vyskytnou nové skutečnosti, které nebyly v době podpisu této smlouvy známy a které zhotovitel nezavinil nebo nemohl prokazatelně předvídat a tyto skutečnosti mají prokazatelný vliv na cenu díla. Zhotovitel je povinen zpracovat písemný seznam těchto skutečností ve formě soupisu stavebních prací, dodávek a služeb včetně výkazu výměr, oceněného podle jednotkových cen z položkového rozpočtu díla, který odsouhlasí zástupce objednatele.</w:t>
      </w:r>
    </w:p>
    <w:p w14:paraId="025DBB34" w14:textId="77777777" w:rsidR="006654A4" w:rsidRPr="006654A4" w:rsidRDefault="006654A4" w:rsidP="006654A4">
      <w:pPr>
        <w:pStyle w:val="Normodsaz"/>
        <w:numPr>
          <w:ilvl w:val="0"/>
          <w:numId w:val="33"/>
        </w:numPr>
        <w:spacing w:before="0"/>
        <w:rPr>
          <w:rFonts w:ascii="Cambria" w:hAnsi="Cambria" w:cs="Tahoma"/>
          <w:sz w:val="22"/>
          <w:szCs w:val="22"/>
        </w:rPr>
      </w:pPr>
      <w:r w:rsidRPr="006654A4">
        <w:rPr>
          <w:rFonts w:ascii="Cambria" w:hAnsi="Cambria" w:cs="Tahoma"/>
          <w:sz w:val="22"/>
          <w:szCs w:val="22"/>
        </w:rPr>
        <w:t>při realizaci předmětu díla se zjistí skutečnosti odlišné od dokumentace předané objednatelem      a tyto skutečnosti mají prokazatelný vliv na cenu díla. Zhotovitel je povinen zpracovat písemný seznam těchto skutečností ve formě soupisu stavebních prací, dodávek a služeb včetně výkazu výměr, oceněného podle jednotkových cen z položkového rozpočtu díla, který odsouhlasí zástupce objednatele.</w:t>
      </w:r>
    </w:p>
    <w:p w14:paraId="292D052D" w14:textId="7286EF65" w:rsidR="00CF7566" w:rsidRPr="006654A4" w:rsidRDefault="00CF7566" w:rsidP="006654A4">
      <w:pPr>
        <w:pStyle w:val="Zkladntext"/>
        <w:rPr>
          <w:rFonts w:ascii="Cambria" w:hAnsi="Cambria" w:cs="Tahoma"/>
          <w:sz w:val="22"/>
          <w:szCs w:val="22"/>
        </w:rPr>
      </w:pPr>
    </w:p>
    <w:p w14:paraId="3D9AEDCD" w14:textId="7BA1B1E7" w:rsidR="00CF7566" w:rsidRDefault="00CF7566" w:rsidP="00CF7566">
      <w:pPr>
        <w:pStyle w:val="Zkladntext"/>
        <w:rPr>
          <w:rFonts w:ascii="Cambria" w:hAnsi="Cambria" w:cs="Tahoma"/>
          <w:sz w:val="22"/>
          <w:szCs w:val="22"/>
        </w:rPr>
      </w:pPr>
    </w:p>
    <w:p w14:paraId="0532E25C" w14:textId="77777777" w:rsidR="00CF7566" w:rsidRPr="00CF7566" w:rsidRDefault="00CF7566" w:rsidP="00CF7566">
      <w:pPr>
        <w:pStyle w:val="Zkladntext"/>
        <w:rPr>
          <w:rFonts w:ascii="Cambria" w:hAnsi="Cambria" w:cs="Tahoma"/>
          <w:sz w:val="22"/>
          <w:szCs w:val="22"/>
        </w:rPr>
      </w:pPr>
    </w:p>
    <w:p w14:paraId="0DFA96C3" w14:textId="77777777" w:rsidR="00A172DF" w:rsidRPr="00CF7566" w:rsidRDefault="00A172DF" w:rsidP="005031C8">
      <w:pPr>
        <w:spacing w:after="0" w:line="240" w:lineRule="auto"/>
        <w:rPr>
          <w:rFonts w:ascii="Cambria" w:eastAsia="Times New Roman" w:hAnsi="Cambria" w:cs="Tahoma"/>
          <w:color w:val="000000"/>
          <w:lang w:eastAsia="cs-CZ"/>
        </w:rPr>
      </w:pPr>
    </w:p>
    <w:p w14:paraId="61766D50" w14:textId="77777777" w:rsidR="00A172DF" w:rsidRPr="00CF7566" w:rsidRDefault="00A172DF" w:rsidP="00A172DF">
      <w:pPr>
        <w:spacing w:after="0" w:line="240" w:lineRule="auto"/>
        <w:jc w:val="center"/>
        <w:rPr>
          <w:rFonts w:ascii="Cambria" w:eastAsia="Times New Roman" w:hAnsi="Cambria" w:cs="Tahoma"/>
          <w:b/>
          <w:color w:val="000000"/>
          <w:sz w:val="24"/>
          <w:szCs w:val="24"/>
          <w:lang w:eastAsia="cs-CZ"/>
        </w:rPr>
      </w:pPr>
      <w:r w:rsidRPr="00CF7566">
        <w:rPr>
          <w:rFonts w:ascii="Cambria" w:eastAsia="Times New Roman" w:hAnsi="Cambria" w:cs="Tahoma"/>
          <w:b/>
          <w:color w:val="000000"/>
          <w:sz w:val="24"/>
          <w:szCs w:val="24"/>
          <w:lang w:eastAsia="cs-CZ"/>
        </w:rPr>
        <w:t>III.</w:t>
      </w:r>
    </w:p>
    <w:p w14:paraId="174C71ED" w14:textId="77777777" w:rsidR="00A172DF" w:rsidRPr="00CF7566" w:rsidRDefault="00A172DF" w:rsidP="00A172DF">
      <w:pPr>
        <w:spacing w:after="0" w:line="240" w:lineRule="auto"/>
        <w:jc w:val="center"/>
        <w:rPr>
          <w:rFonts w:ascii="Cambria" w:eastAsia="Times New Roman" w:hAnsi="Cambria" w:cs="Tahoma"/>
          <w:b/>
          <w:color w:val="000000"/>
          <w:sz w:val="24"/>
          <w:szCs w:val="24"/>
          <w:lang w:eastAsia="cs-CZ"/>
        </w:rPr>
      </w:pPr>
      <w:r w:rsidRPr="00CF7566">
        <w:rPr>
          <w:rFonts w:ascii="Cambria" w:eastAsia="Times New Roman" w:hAnsi="Cambria" w:cs="Tahoma"/>
          <w:b/>
          <w:color w:val="000000"/>
          <w:sz w:val="24"/>
          <w:szCs w:val="24"/>
          <w:lang w:eastAsia="cs-CZ"/>
        </w:rPr>
        <w:t>Platební podmínky</w:t>
      </w:r>
    </w:p>
    <w:p w14:paraId="6ABB5F19" w14:textId="77777777" w:rsidR="00A172DF" w:rsidRPr="00CF7566" w:rsidRDefault="00A172DF" w:rsidP="00A172DF">
      <w:pPr>
        <w:spacing w:after="0" w:line="240" w:lineRule="auto"/>
        <w:jc w:val="center"/>
        <w:rPr>
          <w:rFonts w:ascii="Cambria" w:eastAsia="Times New Roman" w:hAnsi="Cambria" w:cs="Tahoma"/>
          <w:b/>
          <w:color w:val="000000"/>
          <w:lang w:eastAsia="cs-CZ"/>
        </w:rPr>
      </w:pPr>
    </w:p>
    <w:p w14:paraId="313C1F4B" w14:textId="289D75D4" w:rsidR="00A172DF" w:rsidRPr="00CF7566" w:rsidRDefault="00A172DF" w:rsidP="00A172DF">
      <w:pPr>
        <w:tabs>
          <w:tab w:val="num" w:pos="426"/>
        </w:tabs>
        <w:spacing w:after="0" w:line="240" w:lineRule="auto"/>
        <w:jc w:val="both"/>
        <w:rPr>
          <w:rFonts w:ascii="Cambria" w:hAnsi="Cambria" w:cs="Tahoma"/>
        </w:rPr>
      </w:pPr>
      <w:r w:rsidRPr="00CF7566">
        <w:rPr>
          <w:rFonts w:ascii="Cambria" w:eastAsia="Times New Roman" w:hAnsi="Cambria" w:cs="Tahoma"/>
          <w:color w:val="000000"/>
          <w:lang w:eastAsia="cs-CZ"/>
        </w:rPr>
        <w:t>3.1</w:t>
      </w:r>
      <w:r w:rsidR="00C507F3" w:rsidRPr="00CF7566">
        <w:rPr>
          <w:rFonts w:ascii="Cambria" w:eastAsia="Times New Roman" w:hAnsi="Cambria" w:cs="Tahoma"/>
          <w:color w:val="000000"/>
          <w:lang w:eastAsia="cs-CZ"/>
        </w:rPr>
        <w:tab/>
      </w:r>
      <w:r w:rsidRPr="00CF7566">
        <w:rPr>
          <w:rFonts w:ascii="Cambria" w:hAnsi="Cambria" w:cs="Tahoma"/>
        </w:rPr>
        <w:t xml:space="preserve">Cenu za zhotovení </w:t>
      </w:r>
      <w:r w:rsidR="00824F7E" w:rsidRPr="00CF7566">
        <w:rPr>
          <w:rFonts w:ascii="Cambria" w:hAnsi="Cambria" w:cs="Tahoma"/>
        </w:rPr>
        <w:t>D</w:t>
      </w:r>
      <w:r w:rsidRPr="00CF7566">
        <w:rPr>
          <w:rFonts w:ascii="Cambria" w:hAnsi="Cambria" w:cs="Tahoma"/>
        </w:rPr>
        <w:t>íla uhradí objednatel na základě</w:t>
      </w:r>
      <w:r w:rsidR="00224A7D" w:rsidRPr="00CF7566">
        <w:rPr>
          <w:rFonts w:ascii="Cambria" w:hAnsi="Cambria" w:cs="Tahoma"/>
        </w:rPr>
        <w:t xml:space="preserve"> měsíčních</w:t>
      </w:r>
      <w:r w:rsidR="00287F0E" w:rsidRPr="00CF7566">
        <w:rPr>
          <w:rFonts w:ascii="Cambria" w:hAnsi="Cambria" w:cs="Tahoma"/>
        </w:rPr>
        <w:t xml:space="preserve"> </w:t>
      </w:r>
      <w:r w:rsidR="005838D1" w:rsidRPr="00CF7566">
        <w:rPr>
          <w:rFonts w:ascii="Cambria" w:hAnsi="Cambria" w:cs="Tahoma"/>
        </w:rPr>
        <w:t xml:space="preserve">dílčích faktur předložených zhotovitelem po ukončení </w:t>
      </w:r>
      <w:r w:rsidR="00824F7E" w:rsidRPr="00CF7566">
        <w:rPr>
          <w:rFonts w:ascii="Cambria" w:hAnsi="Cambria" w:cs="Tahoma"/>
        </w:rPr>
        <w:t xml:space="preserve">každého </w:t>
      </w:r>
      <w:r w:rsidR="00224A7D" w:rsidRPr="00CF7566">
        <w:rPr>
          <w:rFonts w:ascii="Cambria" w:hAnsi="Cambria" w:cs="Tahoma"/>
        </w:rPr>
        <w:t xml:space="preserve">měsíce a </w:t>
      </w:r>
      <w:r w:rsidR="005838D1" w:rsidRPr="00CF7566">
        <w:rPr>
          <w:rFonts w:ascii="Cambria" w:hAnsi="Cambria" w:cs="Tahoma"/>
        </w:rPr>
        <w:t>dílčího plnění Díla</w:t>
      </w:r>
      <w:r w:rsidRPr="00CF7566">
        <w:rPr>
          <w:rFonts w:ascii="Cambria" w:hAnsi="Cambria" w:cs="Tahoma"/>
        </w:rPr>
        <w:t xml:space="preserve">. </w:t>
      </w:r>
      <w:r w:rsidR="005838D1" w:rsidRPr="00CF7566">
        <w:rPr>
          <w:rFonts w:ascii="Cambria" w:hAnsi="Cambria" w:cs="Tahoma"/>
        </w:rPr>
        <w:t>F</w:t>
      </w:r>
      <w:r w:rsidRPr="00CF7566">
        <w:rPr>
          <w:rFonts w:ascii="Cambria" w:hAnsi="Cambria" w:cs="Tahoma"/>
        </w:rPr>
        <w:t>aktur</w:t>
      </w:r>
      <w:r w:rsidR="005838D1" w:rsidRPr="00CF7566">
        <w:rPr>
          <w:rFonts w:ascii="Cambria" w:hAnsi="Cambria" w:cs="Tahoma"/>
        </w:rPr>
        <w:t>y</w:t>
      </w:r>
      <w:r w:rsidRPr="00CF7566">
        <w:rPr>
          <w:rFonts w:ascii="Cambria" w:hAnsi="Cambria" w:cs="Tahoma"/>
        </w:rPr>
        <w:t xml:space="preserve"> vystaví zhotovitel na základě oboustranně podepsaného </w:t>
      </w:r>
      <w:r w:rsidR="00081EAA" w:rsidRPr="00CF7566">
        <w:rPr>
          <w:rFonts w:ascii="Cambria" w:hAnsi="Cambria" w:cs="Tahoma"/>
        </w:rPr>
        <w:t>protokolu</w:t>
      </w:r>
      <w:r w:rsidRPr="00CF7566">
        <w:rPr>
          <w:rFonts w:ascii="Cambria" w:hAnsi="Cambria" w:cs="Tahoma"/>
        </w:rPr>
        <w:t xml:space="preserve"> o předání a převzetí </w:t>
      </w:r>
      <w:r w:rsidR="005838D1" w:rsidRPr="00CF7566">
        <w:rPr>
          <w:rFonts w:ascii="Cambria" w:hAnsi="Cambria" w:cs="Tahoma"/>
        </w:rPr>
        <w:t>dílčích částí</w:t>
      </w:r>
      <w:r w:rsidRPr="00CF7566">
        <w:rPr>
          <w:rFonts w:ascii="Cambria" w:hAnsi="Cambria" w:cs="Tahoma"/>
        </w:rPr>
        <w:t xml:space="preserve"> </w:t>
      </w:r>
      <w:r w:rsidR="00D74BBE" w:rsidRPr="00CF7566">
        <w:rPr>
          <w:rFonts w:ascii="Cambria" w:hAnsi="Cambria" w:cs="Tahoma"/>
        </w:rPr>
        <w:t>D</w:t>
      </w:r>
      <w:r w:rsidRPr="00CF7566">
        <w:rPr>
          <w:rFonts w:ascii="Cambria" w:hAnsi="Cambria" w:cs="Tahoma"/>
        </w:rPr>
        <w:t>íla v termínu do 1</w:t>
      </w:r>
      <w:r w:rsidR="00224A7D" w:rsidRPr="00CF7566">
        <w:rPr>
          <w:rFonts w:ascii="Cambria" w:hAnsi="Cambria" w:cs="Tahoma"/>
        </w:rPr>
        <w:t>0</w:t>
      </w:r>
      <w:r w:rsidRPr="00CF7566">
        <w:rPr>
          <w:rFonts w:ascii="Cambria" w:hAnsi="Cambria" w:cs="Tahoma"/>
        </w:rPr>
        <w:t xml:space="preserve"> dnů od jeho podpisu.</w:t>
      </w:r>
    </w:p>
    <w:p w14:paraId="6A895896" w14:textId="77777777" w:rsidR="00A172DF" w:rsidRPr="00CF7566" w:rsidRDefault="00A172DF" w:rsidP="00C507F3">
      <w:pPr>
        <w:pStyle w:val="Odstavecseseznamem"/>
        <w:spacing w:after="0" w:line="240" w:lineRule="auto"/>
        <w:ind w:left="360"/>
        <w:jc w:val="both"/>
        <w:rPr>
          <w:rFonts w:ascii="Cambria" w:hAnsi="Cambria" w:cs="Tahoma"/>
        </w:rPr>
      </w:pPr>
      <w:r w:rsidRPr="00CF7566">
        <w:rPr>
          <w:rFonts w:ascii="Cambria" w:hAnsi="Cambria" w:cs="Tahoma"/>
        </w:rPr>
        <w:t>Faktury budou obsahovat tyto údaje:</w:t>
      </w:r>
    </w:p>
    <w:p w14:paraId="32185240" w14:textId="788699FA" w:rsidR="00A172DF" w:rsidRPr="00CF7566" w:rsidRDefault="00A172DF" w:rsidP="00A172DF">
      <w:pPr>
        <w:numPr>
          <w:ilvl w:val="0"/>
          <w:numId w:val="4"/>
        </w:numPr>
        <w:tabs>
          <w:tab w:val="clear" w:pos="1080"/>
          <w:tab w:val="num" w:pos="-4962"/>
          <w:tab w:val="left" w:pos="-4111"/>
          <w:tab w:val="left" w:pos="851"/>
        </w:tabs>
        <w:spacing w:after="0" w:line="240" w:lineRule="auto"/>
        <w:ind w:left="851"/>
        <w:jc w:val="both"/>
        <w:rPr>
          <w:rFonts w:ascii="Cambria" w:hAnsi="Cambria" w:cs="Tahoma"/>
        </w:rPr>
      </w:pPr>
      <w:r w:rsidRPr="00CF7566">
        <w:rPr>
          <w:rFonts w:ascii="Cambria" w:hAnsi="Cambria" w:cs="Tahoma"/>
        </w:rPr>
        <w:t xml:space="preserve">označení objednatele a zhotovitele, sídlo, IČ, DIČ, údaj o zápisu v obchodním rejstříku; přičemž objednatel bude označen takto: Odběratel: </w:t>
      </w:r>
      <w:r w:rsidR="00BA2480" w:rsidRPr="00CF7566">
        <w:rPr>
          <w:rFonts w:ascii="Cambria" w:hAnsi="Cambria" w:cs="Tahoma"/>
        </w:rPr>
        <w:t xml:space="preserve">Obec </w:t>
      </w:r>
      <w:r w:rsidR="002F3867">
        <w:rPr>
          <w:rFonts w:ascii="Cambria" w:hAnsi="Cambria" w:cs="Tahoma"/>
        </w:rPr>
        <w:t>Býkovice</w:t>
      </w:r>
      <w:r w:rsidR="00BA2480" w:rsidRPr="00CF7566">
        <w:rPr>
          <w:rFonts w:ascii="Cambria" w:hAnsi="Cambria" w:cs="Tahoma"/>
        </w:rPr>
        <w:t xml:space="preserve">, </w:t>
      </w:r>
      <w:r w:rsidR="002F3867">
        <w:rPr>
          <w:rFonts w:ascii="Cambria" w:hAnsi="Cambria" w:cs="Tahoma"/>
        </w:rPr>
        <w:t>Býkovice 34</w:t>
      </w:r>
      <w:r w:rsidR="00BA2480" w:rsidRPr="00CF7566">
        <w:rPr>
          <w:rFonts w:ascii="Cambria" w:hAnsi="Cambria" w:cs="Tahoma"/>
        </w:rPr>
        <w:t xml:space="preserve">, </w:t>
      </w:r>
      <w:r w:rsidR="002F3867">
        <w:rPr>
          <w:rFonts w:ascii="Cambria" w:hAnsi="Cambria" w:cs="Tahoma"/>
        </w:rPr>
        <w:t>679 71 Lysice, IČ 00600644</w:t>
      </w:r>
    </w:p>
    <w:p w14:paraId="6A184055" w14:textId="77777777" w:rsidR="00A172DF" w:rsidRPr="00CF7566" w:rsidRDefault="00A172DF" w:rsidP="00A172DF">
      <w:pPr>
        <w:numPr>
          <w:ilvl w:val="0"/>
          <w:numId w:val="4"/>
        </w:numPr>
        <w:tabs>
          <w:tab w:val="clear" w:pos="1080"/>
          <w:tab w:val="left" w:pos="851"/>
        </w:tabs>
        <w:spacing w:after="0" w:line="240" w:lineRule="auto"/>
        <w:ind w:left="851" w:hanging="425"/>
        <w:rPr>
          <w:rFonts w:ascii="Cambria" w:hAnsi="Cambria" w:cs="Tahoma"/>
        </w:rPr>
      </w:pPr>
      <w:r w:rsidRPr="00CF7566">
        <w:rPr>
          <w:rFonts w:ascii="Cambria" w:hAnsi="Cambria" w:cs="Tahoma"/>
        </w:rPr>
        <w:t>číslo faktury,</w:t>
      </w:r>
    </w:p>
    <w:p w14:paraId="3F68E9FA" w14:textId="77777777" w:rsidR="00A172DF" w:rsidRPr="00CF7566" w:rsidRDefault="00A172DF" w:rsidP="00A172DF">
      <w:pPr>
        <w:numPr>
          <w:ilvl w:val="0"/>
          <w:numId w:val="4"/>
        </w:numPr>
        <w:tabs>
          <w:tab w:val="clear" w:pos="1080"/>
          <w:tab w:val="left" w:pos="851"/>
        </w:tabs>
        <w:spacing w:after="0" w:line="240" w:lineRule="auto"/>
        <w:ind w:left="851" w:hanging="425"/>
        <w:rPr>
          <w:rFonts w:ascii="Cambria" w:hAnsi="Cambria" w:cs="Tahoma"/>
        </w:rPr>
      </w:pPr>
      <w:r w:rsidRPr="00CF7566">
        <w:rPr>
          <w:rFonts w:ascii="Cambria" w:hAnsi="Cambria" w:cs="Tahoma"/>
        </w:rPr>
        <w:t>den vystavení a den splatnosti faktury,</w:t>
      </w:r>
    </w:p>
    <w:p w14:paraId="36E4E148" w14:textId="77777777" w:rsidR="00A172DF" w:rsidRPr="00CF7566" w:rsidRDefault="00A172DF" w:rsidP="00A172DF">
      <w:pPr>
        <w:numPr>
          <w:ilvl w:val="0"/>
          <w:numId w:val="4"/>
        </w:numPr>
        <w:tabs>
          <w:tab w:val="clear" w:pos="1080"/>
          <w:tab w:val="left" w:pos="851"/>
        </w:tabs>
        <w:spacing w:after="0" w:line="240" w:lineRule="auto"/>
        <w:ind w:left="851" w:hanging="425"/>
        <w:rPr>
          <w:rFonts w:ascii="Cambria" w:hAnsi="Cambria" w:cs="Tahoma"/>
        </w:rPr>
      </w:pPr>
      <w:r w:rsidRPr="00CF7566">
        <w:rPr>
          <w:rFonts w:ascii="Cambria" w:hAnsi="Cambria" w:cs="Tahoma"/>
        </w:rPr>
        <w:t>označení banky a č. účtu, na který se má platit,</w:t>
      </w:r>
    </w:p>
    <w:p w14:paraId="05A3493F" w14:textId="02AD9639" w:rsidR="00A172DF" w:rsidRPr="00CF7566" w:rsidRDefault="00A172DF" w:rsidP="00A172DF">
      <w:pPr>
        <w:numPr>
          <w:ilvl w:val="0"/>
          <w:numId w:val="4"/>
        </w:numPr>
        <w:tabs>
          <w:tab w:val="clear" w:pos="1080"/>
          <w:tab w:val="left" w:pos="851"/>
        </w:tabs>
        <w:spacing w:after="0" w:line="240" w:lineRule="auto"/>
        <w:ind w:left="851" w:hanging="425"/>
        <w:rPr>
          <w:rFonts w:ascii="Cambria" w:hAnsi="Cambria" w:cs="Tahoma"/>
        </w:rPr>
      </w:pPr>
      <w:r w:rsidRPr="00CF7566">
        <w:rPr>
          <w:rFonts w:ascii="Cambria" w:hAnsi="Cambria" w:cs="Tahoma"/>
        </w:rPr>
        <w:t xml:space="preserve">označení </w:t>
      </w:r>
      <w:r w:rsidR="00D74BBE" w:rsidRPr="00CF7566">
        <w:rPr>
          <w:rFonts w:ascii="Cambria" w:hAnsi="Cambria" w:cs="Tahoma"/>
        </w:rPr>
        <w:t>D</w:t>
      </w:r>
      <w:r w:rsidRPr="00CF7566">
        <w:rPr>
          <w:rFonts w:ascii="Cambria" w:hAnsi="Cambria" w:cs="Tahoma"/>
        </w:rPr>
        <w:t>íla,</w:t>
      </w:r>
    </w:p>
    <w:p w14:paraId="643DB14E" w14:textId="77777777" w:rsidR="00A172DF" w:rsidRPr="00CF7566" w:rsidRDefault="00A172DF" w:rsidP="00A172DF">
      <w:pPr>
        <w:numPr>
          <w:ilvl w:val="0"/>
          <w:numId w:val="4"/>
        </w:numPr>
        <w:tabs>
          <w:tab w:val="clear" w:pos="1080"/>
          <w:tab w:val="left" w:pos="851"/>
        </w:tabs>
        <w:spacing w:after="0" w:line="240" w:lineRule="auto"/>
        <w:ind w:left="851" w:hanging="425"/>
        <w:rPr>
          <w:rFonts w:ascii="Cambria" w:hAnsi="Cambria" w:cs="Tahoma"/>
        </w:rPr>
      </w:pPr>
      <w:r w:rsidRPr="00CF7566">
        <w:rPr>
          <w:rFonts w:ascii="Cambria" w:hAnsi="Cambria" w:cs="Tahoma"/>
        </w:rPr>
        <w:t>číslo smlouvy objednatele,</w:t>
      </w:r>
    </w:p>
    <w:p w14:paraId="2DC7D8C0" w14:textId="77777777" w:rsidR="00A172DF" w:rsidRPr="00CF7566" w:rsidRDefault="00A172DF" w:rsidP="00A172DF">
      <w:pPr>
        <w:numPr>
          <w:ilvl w:val="0"/>
          <w:numId w:val="4"/>
        </w:numPr>
        <w:tabs>
          <w:tab w:val="clear" w:pos="1080"/>
          <w:tab w:val="left" w:pos="851"/>
        </w:tabs>
        <w:spacing w:after="0" w:line="240" w:lineRule="auto"/>
        <w:ind w:left="851" w:hanging="425"/>
        <w:rPr>
          <w:rFonts w:ascii="Cambria" w:hAnsi="Cambria" w:cs="Tahoma"/>
        </w:rPr>
      </w:pPr>
      <w:r w:rsidRPr="00CF7566">
        <w:rPr>
          <w:rFonts w:ascii="Cambria" w:hAnsi="Cambria" w:cs="Tahoma"/>
        </w:rPr>
        <w:t>fakturovanou částku (vč. DPH platné v době fakturace),</w:t>
      </w:r>
    </w:p>
    <w:p w14:paraId="48F267E9" w14:textId="703EA0B7" w:rsidR="00401D87" w:rsidRPr="00CF7566" w:rsidRDefault="00A172DF" w:rsidP="00AA5CE8">
      <w:pPr>
        <w:numPr>
          <w:ilvl w:val="0"/>
          <w:numId w:val="4"/>
        </w:numPr>
        <w:tabs>
          <w:tab w:val="clear" w:pos="1080"/>
          <w:tab w:val="left" w:pos="851"/>
        </w:tabs>
        <w:spacing w:after="0" w:line="240" w:lineRule="auto"/>
        <w:ind w:left="851" w:hanging="425"/>
        <w:rPr>
          <w:rFonts w:ascii="Cambria" w:hAnsi="Cambria" w:cs="Tahoma"/>
        </w:rPr>
      </w:pPr>
      <w:r w:rsidRPr="00CF7566">
        <w:rPr>
          <w:rFonts w:ascii="Cambria" w:hAnsi="Cambria" w:cs="Tahoma"/>
        </w:rPr>
        <w:t>razítko a podpis oprávněné osoby.</w:t>
      </w:r>
    </w:p>
    <w:p w14:paraId="275FC030" w14:textId="21C15327" w:rsidR="00A172DF" w:rsidRPr="00CF7566" w:rsidRDefault="00AA5CE8" w:rsidP="00AA5CE8">
      <w:pPr>
        <w:pStyle w:val="Odstavecseseznamem"/>
        <w:numPr>
          <w:ilvl w:val="1"/>
          <w:numId w:val="6"/>
        </w:numPr>
        <w:tabs>
          <w:tab w:val="left" w:pos="851"/>
        </w:tabs>
        <w:spacing w:after="0" w:line="240" w:lineRule="auto"/>
        <w:rPr>
          <w:rFonts w:ascii="Cambria" w:hAnsi="Cambria" w:cs="Tahoma"/>
        </w:rPr>
      </w:pPr>
      <w:r w:rsidRPr="00CF7566">
        <w:rPr>
          <w:rFonts w:ascii="Cambria" w:hAnsi="Cambria" w:cs="Tahoma"/>
        </w:rPr>
        <w:t xml:space="preserve">     </w:t>
      </w:r>
      <w:r w:rsidR="002F3867">
        <w:rPr>
          <w:rFonts w:ascii="Cambria" w:hAnsi="Cambria" w:cs="Tahoma"/>
        </w:rPr>
        <w:t xml:space="preserve">  </w:t>
      </w:r>
      <w:r w:rsidR="00A172DF" w:rsidRPr="00CF7566">
        <w:rPr>
          <w:rFonts w:ascii="Cambria" w:hAnsi="Cambria" w:cs="Tahoma"/>
        </w:rPr>
        <w:t xml:space="preserve">Splatnost faktur činí </w:t>
      </w:r>
      <w:r w:rsidR="00081EAA" w:rsidRPr="00CF7566">
        <w:rPr>
          <w:rFonts w:ascii="Cambria" w:hAnsi="Cambria" w:cs="Tahoma"/>
        </w:rPr>
        <w:t>30</w:t>
      </w:r>
      <w:r w:rsidR="00A172DF" w:rsidRPr="00CF7566">
        <w:rPr>
          <w:rFonts w:ascii="Cambria" w:hAnsi="Cambria" w:cs="Tahoma"/>
        </w:rPr>
        <w:t xml:space="preserve"> dnů ode dne jejich doručení objednateli. </w:t>
      </w:r>
    </w:p>
    <w:p w14:paraId="42405EE2" w14:textId="5AFBD32A" w:rsidR="00A172DF" w:rsidRPr="00CF7566" w:rsidRDefault="00A172DF" w:rsidP="00AA5CE8">
      <w:pPr>
        <w:pStyle w:val="Zkladntext"/>
        <w:numPr>
          <w:ilvl w:val="1"/>
          <w:numId w:val="6"/>
        </w:numPr>
        <w:ind w:left="0" w:firstLine="0"/>
        <w:rPr>
          <w:rFonts w:ascii="Cambria" w:hAnsi="Cambria" w:cs="Tahoma"/>
          <w:sz w:val="22"/>
          <w:szCs w:val="22"/>
        </w:rPr>
      </w:pPr>
      <w:r w:rsidRPr="00CF7566">
        <w:rPr>
          <w:rFonts w:ascii="Cambria" w:hAnsi="Cambria" w:cs="Tahoma"/>
          <w:sz w:val="22"/>
          <w:szCs w:val="22"/>
        </w:rPr>
        <w:t>Objednatel je oprávněn vrátit zhotoviteli fakturu do data její splatnosti, jestliže bude obsahovat nesprávné či neúplné údaje. V takovém případě se přeruší plynutí lhůty splatnosti a nová lhůta splatnosti začne plynout ode dne doručení opravené faktury objednateli.</w:t>
      </w:r>
    </w:p>
    <w:p w14:paraId="4F727E2C" w14:textId="4DED18D2" w:rsidR="003C4AB1" w:rsidRPr="00CF7566" w:rsidRDefault="003C4AB1" w:rsidP="003C4AB1">
      <w:pPr>
        <w:pStyle w:val="Odstavecseseznamem"/>
        <w:numPr>
          <w:ilvl w:val="1"/>
          <w:numId w:val="6"/>
        </w:numPr>
        <w:spacing w:after="0" w:line="240" w:lineRule="auto"/>
        <w:ind w:left="0" w:firstLine="0"/>
        <w:jc w:val="both"/>
        <w:rPr>
          <w:rFonts w:ascii="Cambria" w:hAnsi="Cambria" w:cs="Tahoma"/>
        </w:rPr>
      </w:pPr>
      <w:r w:rsidRPr="00CF7566">
        <w:rPr>
          <w:rFonts w:ascii="Cambria" w:hAnsi="Cambria" w:cs="Tahoma"/>
        </w:rPr>
        <w:t>Pokud objednatel převezme dílo, na němž se vyskytují drobné vady či nedodělky, které samy o sobě ani ve spojení s jinými nebrání bezpečnému a spolehlivému užívání díla, může provést zádržné plateb až do výše 10 % z celkové ceny díla do doby odstranění posledního z nich. Zádržné bude uvolněno (uhrazeno) do 14 kalendářních dnů od potvrzení odstranění poslední závady či nedodělku zástupcem objednatele.</w:t>
      </w:r>
    </w:p>
    <w:p w14:paraId="4E68EDBC" w14:textId="00297846" w:rsidR="003C4AB1" w:rsidRDefault="003C4AB1" w:rsidP="003C4AB1">
      <w:pPr>
        <w:pStyle w:val="Zkladntext"/>
        <w:numPr>
          <w:ilvl w:val="1"/>
          <w:numId w:val="6"/>
        </w:numPr>
        <w:ind w:left="0" w:firstLine="0"/>
        <w:rPr>
          <w:rFonts w:ascii="Cambria" w:eastAsiaTheme="minorHAnsi" w:hAnsi="Cambria" w:cs="Tahoma"/>
          <w:sz w:val="22"/>
          <w:szCs w:val="22"/>
          <w:lang w:eastAsia="en-US"/>
        </w:rPr>
      </w:pPr>
      <w:r w:rsidRPr="00CF7566">
        <w:rPr>
          <w:rFonts w:ascii="Cambria" w:eastAsiaTheme="minorHAnsi" w:hAnsi="Cambria" w:cs="Tahoma"/>
          <w:sz w:val="22"/>
          <w:szCs w:val="22"/>
          <w:lang w:eastAsia="en-US"/>
        </w:rPr>
        <w:t>Poslední faktura za zhotovení kompletního Díla bude vystavena a předána objednateli nejpozději k </w:t>
      </w:r>
      <w:r w:rsidR="006654A4">
        <w:rPr>
          <w:rFonts w:ascii="Cambria" w:eastAsiaTheme="minorHAnsi" w:hAnsi="Cambria" w:cs="Tahoma"/>
          <w:sz w:val="22"/>
          <w:szCs w:val="22"/>
          <w:lang w:eastAsia="en-US"/>
        </w:rPr>
        <w:t>31</w:t>
      </w:r>
      <w:r w:rsidRPr="00CF7566">
        <w:rPr>
          <w:rFonts w:ascii="Cambria" w:eastAsiaTheme="minorHAnsi" w:hAnsi="Cambria" w:cs="Tahoma"/>
          <w:sz w:val="22"/>
          <w:szCs w:val="22"/>
          <w:lang w:eastAsia="en-US"/>
        </w:rPr>
        <w:t xml:space="preserve">.10. 2023. </w:t>
      </w:r>
    </w:p>
    <w:p w14:paraId="51F7D8DD" w14:textId="1453AAAA" w:rsidR="006654A4" w:rsidRPr="006654A4" w:rsidRDefault="006654A4" w:rsidP="006654A4">
      <w:pPr>
        <w:pStyle w:val="Normodsaz"/>
        <w:numPr>
          <w:ilvl w:val="1"/>
          <w:numId w:val="6"/>
        </w:numPr>
        <w:spacing w:before="0"/>
        <w:ind w:left="0" w:firstLine="0"/>
        <w:rPr>
          <w:rFonts w:ascii="Cambria" w:eastAsiaTheme="minorHAnsi" w:hAnsi="Cambria" w:cs="Tahoma"/>
          <w:sz w:val="22"/>
          <w:szCs w:val="22"/>
          <w:lang w:eastAsia="en-US"/>
        </w:rPr>
      </w:pPr>
      <w:r w:rsidRPr="006654A4">
        <w:rPr>
          <w:rFonts w:ascii="Cambria" w:eastAsiaTheme="minorHAnsi" w:hAnsi="Cambria" w:cs="Tahoma"/>
          <w:sz w:val="22"/>
          <w:szCs w:val="22"/>
          <w:lang w:eastAsia="en-US"/>
        </w:rPr>
        <w:lastRenderedPageBreak/>
        <w:t>Dodavatel je povinen minimálně do konce roku 2030 poskytovat požadované informace a dokumentaci související s realizací projektu zaměstnancům nebo zmocněncům pověřených orgánů (CRR, MMR ČR,  MF ČR, Evropská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55B651B2" w14:textId="77777777" w:rsidR="003C4AB1" w:rsidRPr="00CF7566" w:rsidRDefault="003C4AB1" w:rsidP="003C4AB1">
      <w:pPr>
        <w:pStyle w:val="Zkladntext"/>
        <w:rPr>
          <w:rFonts w:ascii="Cambria" w:hAnsi="Cambria" w:cs="Tahoma"/>
          <w:sz w:val="22"/>
          <w:szCs w:val="22"/>
        </w:rPr>
      </w:pPr>
    </w:p>
    <w:p w14:paraId="178AE97B" w14:textId="77777777" w:rsidR="00A172DF" w:rsidRPr="00CF7566" w:rsidRDefault="00A172DF" w:rsidP="00A172DF">
      <w:pPr>
        <w:pStyle w:val="Zkladntext"/>
        <w:rPr>
          <w:rFonts w:ascii="Cambria" w:hAnsi="Cambria" w:cs="Tahoma"/>
          <w:sz w:val="22"/>
          <w:szCs w:val="22"/>
        </w:rPr>
      </w:pPr>
    </w:p>
    <w:p w14:paraId="472BE3A2" w14:textId="77777777" w:rsidR="005031C8" w:rsidRPr="00CF7566" w:rsidRDefault="005031C8" w:rsidP="00A172DF">
      <w:pPr>
        <w:spacing w:after="0" w:line="240" w:lineRule="auto"/>
        <w:jc w:val="both"/>
        <w:rPr>
          <w:rFonts w:ascii="Cambria" w:eastAsia="Times New Roman" w:hAnsi="Cambria" w:cs="Tahoma"/>
          <w:lang w:eastAsia="cs-CZ"/>
        </w:rPr>
      </w:pPr>
      <w:r w:rsidRPr="00CF7566">
        <w:rPr>
          <w:rFonts w:ascii="Cambria" w:eastAsia="Times New Roman" w:hAnsi="Cambria" w:cs="Tahoma"/>
          <w:color w:val="000000"/>
          <w:lang w:eastAsia="cs-CZ"/>
        </w:rPr>
        <w:br/>
      </w:r>
    </w:p>
    <w:p w14:paraId="79C8906B" w14:textId="5A86D58A" w:rsidR="00255D53" w:rsidRPr="00CF7566" w:rsidRDefault="00A172DF" w:rsidP="005031C8">
      <w:pPr>
        <w:spacing w:after="0" w:line="240" w:lineRule="auto"/>
        <w:jc w:val="center"/>
        <w:rPr>
          <w:rFonts w:ascii="Cambria" w:eastAsia="Times New Roman" w:hAnsi="Cambria" w:cs="Tahoma"/>
          <w:b/>
          <w:bCs/>
          <w:color w:val="000000"/>
          <w:lang w:eastAsia="cs-CZ"/>
        </w:rPr>
      </w:pPr>
      <w:r w:rsidRPr="00CF7566">
        <w:rPr>
          <w:rFonts w:ascii="Cambria" w:eastAsia="Times New Roman" w:hAnsi="Cambria" w:cs="Tahoma"/>
          <w:b/>
          <w:bCs/>
          <w:color w:val="000000"/>
          <w:lang w:eastAsia="cs-CZ"/>
        </w:rPr>
        <w:t>IV</w:t>
      </w:r>
      <w:r w:rsidR="005031C8" w:rsidRPr="00CF7566">
        <w:rPr>
          <w:rFonts w:ascii="Cambria" w:eastAsia="Times New Roman" w:hAnsi="Cambria" w:cs="Tahoma"/>
          <w:b/>
          <w:bCs/>
          <w:color w:val="000000"/>
          <w:lang w:eastAsia="cs-CZ"/>
        </w:rPr>
        <w:t>.</w:t>
      </w:r>
      <w:r w:rsidR="005031C8" w:rsidRPr="00CF7566">
        <w:rPr>
          <w:rFonts w:ascii="Cambria" w:eastAsia="Times New Roman" w:hAnsi="Cambria" w:cs="Tahoma"/>
          <w:color w:val="000000"/>
          <w:lang w:eastAsia="cs-CZ"/>
        </w:rPr>
        <w:br/>
      </w:r>
      <w:r w:rsidR="00255D53" w:rsidRPr="00CF7566">
        <w:rPr>
          <w:rFonts w:ascii="Cambria" w:eastAsia="Times New Roman" w:hAnsi="Cambria" w:cs="Tahoma"/>
          <w:b/>
          <w:bCs/>
          <w:color w:val="000000"/>
          <w:lang w:eastAsia="cs-CZ"/>
        </w:rPr>
        <w:t>Doba plnění</w:t>
      </w:r>
      <w:r w:rsidR="006654A4">
        <w:rPr>
          <w:rFonts w:ascii="Cambria" w:eastAsia="Times New Roman" w:hAnsi="Cambria" w:cs="Tahoma"/>
          <w:b/>
          <w:bCs/>
          <w:color w:val="000000"/>
          <w:lang w:eastAsia="cs-CZ"/>
        </w:rPr>
        <w:t xml:space="preserve"> a místo plnění</w:t>
      </w:r>
    </w:p>
    <w:p w14:paraId="1E595F85" w14:textId="77777777" w:rsidR="00255D53" w:rsidRPr="006654A4" w:rsidRDefault="00255D53" w:rsidP="005031C8">
      <w:pPr>
        <w:spacing w:after="0" w:line="240" w:lineRule="auto"/>
        <w:jc w:val="center"/>
        <w:rPr>
          <w:rFonts w:ascii="Cambria" w:eastAsia="Times New Roman" w:hAnsi="Cambria" w:cs="Tahoma"/>
          <w:b/>
          <w:bCs/>
          <w:color w:val="000000"/>
          <w:lang w:eastAsia="cs-CZ"/>
        </w:rPr>
      </w:pPr>
    </w:p>
    <w:p w14:paraId="3C4E21BF" w14:textId="77777777" w:rsidR="006654A4" w:rsidRPr="006654A4" w:rsidRDefault="006654A4" w:rsidP="006654A4">
      <w:pPr>
        <w:pStyle w:val="Normodsaz"/>
        <w:numPr>
          <w:ilvl w:val="1"/>
          <w:numId w:val="35"/>
        </w:numPr>
        <w:rPr>
          <w:rFonts w:ascii="Cambria" w:hAnsi="Cambria" w:cs="Tahoma"/>
          <w:color w:val="000000"/>
          <w:sz w:val="22"/>
          <w:szCs w:val="22"/>
        </w:rPr>
      </w:pPr>
      <w:r w:rsidRPr="006654A4">
        <w:rPr>
          <w:rFonts w:ascii="Cambria" w:hAnsi="Cambria" w:cs="Tahoma"/>
          <w:color w:val="000000"/>
          <w:sz w:val="22"/>
          <w:szCs w:val="22"/>
        </w:rPr>
        <w:t xml:space="preserve">Místem plnění je obec Býkovice, Býkovice 59, </w:t>
      </w:r>
      <w:proofErr w:type="spellStart"/>
      <w:r w:rsidRPr="006654A4">
        <w:rPr>
          <w:rFonts w:ascii="Cambria" w:hAnsi="Cambria" w:cs="Tahoma"/>
          <w:color w:val="000000"/>
          <w:sz w:val="22"/>
          <w:szCs w:val="22"/>
        </w:rPr>
        <w:t>k.ú</w:t>
      </w:r>
      <w:proofErr w:type="spellEnd"/>
      <w:r w:rsidRPr="006654A4">
        <w:rPr>
          <w:rFonts w:ascii="Cambria" w:hAnsi="Cambria" w:cs="Tahoma"/>
          <w:color w:val="000000"/>
          <w:sz w:val="22"/>
          <w:szCs w:val="22"/>
        </w:rPr>
        <w:t>. Býkovice, pozemek č. 546, 547/1, v prostoru MŠ.</w:t>
      </w:r>
    </w:p>
    <w:p w14:paraId="3933AB7E" w14:textId="23097159" w:rsidR="006E4A98" w:rsidRPr="006654A4" w:rsidRDefault="00255D53" w:rsidP="006654A4">
      <w:pPr>
        <w:pStyle w:val="Normodsaz"/>
        <w:numPr>
          <w:ilvl w:val="1"/>
          <w:numId w:val="35"/>
        </w:numPr>
        <w:rPr>
          <w:rFonts w:ascii="Cambria" w:hAnsi="Cambria" w:cs="Tahoma"/>
          <w:color w:val="000000"/>
          <w:sz w:val="22"/>
          <w:szCs w:val="22"/>
        </w:rPr>
      </w:pPr>
      <w:r w:rsidRPr="006654A4">
        <w:rPr>
          <w:rFonts w:ascii="Cambria" w:hAnsi="Cambria" w:cs="Tahoma"/>
          <w:color w:val="000000"/>
          <w:sz w:val="22"/>
          <w:szCs w:val="22"/>
        </w:rPr>
        <w:t xml:space="preserve">Zhotovitel se zavazuje </w:t>
      </w:r>
      <w:r w:rsidR="00D74BBE" w:rsidRPr="006654A4">
        <w:rPr>
          <w:rFonts w:ascii="Cambria" w:hAnsi="Cambria" w:cs="Tahoma"/>
          <w:color w:val="000000"/>
          <w:sz w:val="22"/>
          <w:szCs w:val="22"/>
        </w:rPr>
        <w:t>D</w:t>
      </w:r>
      <w:r w:rsidRPr="006654A4">
        <w:rPr>
          <w:rFonts w:ascii="Cambria" w:hAnsi="Cambria" w:cs="Tahoma"/>
          <w:color w:val="000000"/>
          <w:sz w:val="22"/>
          <w:szCs w:val="22"/>
        </w:rPr>
        <w:t xml:space="preserve">ílo řádně a včas provést tak, aby </w:t>
      </w:r>
      <w:r w:rsidR="00290F07" w:rsidRPr="006654A4">
        <w:rPr>
          <w:rFonts w:ascii="Cambria" w:hAnsi="Cambria" w:cs="Tahoma"/>
          <w:color w:val="000000"/>
          <w:sz w:val="22"/>
          <w:szCs w:val="22"/>
        </w:rPr>
        <w:t xml:space="preserve">bylo </w:t>
      </w:r>
      <w:r w:rsidR="00081EAA" w:rsidRPr="006654A4">
        <w:rPr>
          <w:rFonts w:ascii="Cambria" w:hAnsi="Cambria" w:cs="Tahoma"/>
          <w:color w:val="000000"/>
          <w:sz w:val="22"/>
          <w:szCs w:val="22"/>
        </w:rPr>
        <w:t>postupováno dle harmonogramu. Tento harmonogram je závazný.</w:t>
      </w:r>
    </w:p>
    <w:p w14:paraId="67F31E1C" w14:textId="57EFBBB2" w:rsidR="00BA2480" w:rsidRPr="006654A4" w:rsidRDefault="00BA2480" w:rsidP="00BA2480">
      <w:pPr>
        <w:pStyle w:val="Odstavecseseznamem"/>
        <w:numPr>
          <w:ilvl w:val="0"/>
          <w:numId w:val="24"/>
        </w:numPr>
        <w:spacing w:after="0" w:line="240" w:lineRule="auto"/>
        <w:jc w:val="both"/>
        <w:rPr>
          <w:rFonts w:ascii="Cambria" w:eastAsia="Times New Roman" w:hAnsi="Cambria" w:cs="Tahoma"/>
          <w:color w:val="000000"/>
          <w:lang w:eastAsia="cs-CZ"/>
        </w:rPr>
      </w:pPr>
      <w:r w:rsidRPr="006654A4">
        <w:rPr>
          <w:rFonts w:ascii="Cambria" w:eastAsia="Times New Roman" w:hAnsi="Cambria" w:cs="Tahoma"/>
          <w:color w:val="000000"/>
          <w:lang w:eastAsia="cs-CZ"/>
        </w:rPr>
        <w:t xml:space="preserve">Zahájení prací: </w:t>
      </w:r>
      <w:r w:rsidRPr="006654A4">
        <w:rPr>
          <w:rFonts w:ascii="Cambria" w:eastAsia="Times New Roman" w:hAnsi="Cambria" w:cs="Tahoma"/>
          <w:b/>
          <w:bCs/>
          <w:color w:val="000000"/>
          <w:lang w:eastAsia="cs-CZ"/>
        </w:rPr>
        <w:t>01.07.2023</w:t>
      </w:r>
    </w:p>
    <w:p w14:paraId="0BC0F39B" w14:textId="6821F415" w:rsidR="006654A4" w:rsidRPr="006654A4" w:rsidRDefault="00BA2480" w:rsidP="006654A4">
      <w:pPr>
        <w:pStyle w:val="Odstavecseseznamem"/>
        <w:numPr>
          <w:ilvl w:val="0"/>
          <w:numId w:val="24"/>
        </w:numPr>
        <w:spacing w:after="0" w:line="240" w:lineRule="auto"/>
        <w:jc w:val="both"/>
        <w:rPr>
          <w:rFonts w:ascii="Cambria" w:eastAsia="Times New Roman" w:hAnsi="Cambria" w:cs="Tahoma"/>
          <w:color w:val="000000"/>
          <w:lang w:eastAsia="cs-CZ"/>
        </w:rPr>
      </w:pPr>
      <w:r w:rsidRPr="006654A4">
        <w:rPr>
          <w:rFonts w:ascii="Cambria" w:eastAsia="Times New Roman" w:hAnsi="Cambria" w:cs="Tahoma"/>
          <w:color w:val="000000"/>
          <w:lang w:eastAsia="cs-CZ"/>
        </w:rPr>
        <w:t xml:space="preserve">Ukončení prací a předání kompletního díla: </w:t>
      </w:r>
      <w:r w:rsidRPr="006654A4">
        <w:rPr>
          <w:rFonts w:ascii="Cambria" w:eastAsia="Times New Roman" w:hAnsi="Cambria" w:cs="Tahoma"/>
          <w:b/>
          <w:bCs/>
          <w:color w:val="000000"/>
          <w:lang w:eastAsia="cs-CZ"/>
        </w:rPr>
        <w:t>3</w:t>
      </w:r>
      <w:r w:rsidR="006654A4" w:rsidRPr="006654A4">
        <w:rPr>
          <w:rFonts w:ascii="Cambria" w:eastAsia="Times New Roman" w:hAnsi="Cambria" w:cs="Tahoma"/>
          <w:b/>
          <w:bCs/>
          <w:color w:val="000000"/>
          <w:lang w:eastAsia="cs-CZ"/>
        </w:rPr>
        <w:t>1</w:t>
      </w:r>
      <w:r w:rsidR="003C4AB1" w:rsidRPr="006654A4">
        <w:rPr>
          <w:rFonts w:ascii="Cambria" w:eastAsia="Times New Roman" w:hAnsi="Cambria" w:cs="Tahoma"/>
          <w:b/>
          <w:bCs/>
          <w:color w:val="000000"/>
          <w:lang w:eastAsia="cs-CZ"/>
        </w:rPr>
        <w:t>.10</w:t>
      </w:r>
      <w:r w:rsidRPr="006654A4">
        <w:rPr>
          <w:rFonts w:ascii="Cambria" w:eastAsia="Times New Roman" w:hAnsi="Cambria" w:cs="Tahoma"/>
          <w:b/>
          <w:bCs/>
          <w:color w:val="000000"/>
          <w:lang w:eastAsia="cs-CZ"/>
        </w:rPr>
        <w:t>.2023</w:t>
      </w:r>
    </w:p>
    <w:p w14:paraId="4A62BC6B" w14:textId="4994AC70" w:rsidR="00255D53" w:rsidRPr="006654A4" w:rsidRDefault="00255D53" w:rsidP="00BA2480">
      <w:pPr>
        <w:spacing w:after="0" w:line="240" w:lineRule="auto"/>
        <w:jc w:val="both"/>
        <w:rPr>
          <w:rFonts w:ascii="Cambria" w:eastAsia="Times New Roman" w:hAnsi="Cambria" w:cs="Tahoma"/>
          <w:color w:val="000000"/>
          <w:lang w:eastAsia="cs-CZ"/>
        </w:rPr>
      </w:pPr>
      <w:r w:rsidRPr="006654A4">
        <w:rPr>
          <w:rFonts w:ascii="Cambria" w:eastAsia="Times New Roman" w:hAnsi="Cambria" w:cs="Tahoma"/>
          <w:color w:val="000000"/>
          <w:lang w:eastAsia="cs-CZ"/>
        </w:rPr>
        <w:t>4.</w:t>
      </w:r>
      <w:r w:rsidR="006654A4" w:rsidRPr="006654A4">
        <w:rPr>
          <w:rFonts w:ascii="Cambria" w:eastAsia="Times New Roman" w:hAnsi="Cambria" w:cs="Tahoma"/>
          <w:color w:val="000000"/>
          <w:lang w:eastAsia="cs-CZ"/>
        </w:rPr>
        <w:t>3</w:t>
      </w:r>
      <w:r w:rsidR="00CB3DD3" w:rsidRPr="006654A4">
        <w:rPr>
          <w:rFonts w:ascii="Cambria" w:eastAsia="Times New Roman" w:hAnsi="Cambria" w:cs="Tahoma"/>
          <w:color w:val="000000"/>
          <w:lang w:eastAsia="cs-CZ"/>
        </w:rPr>
        <w:t xml:space="preserve"> </w:t>
      </w:r>
      <w:r w:rsidRPr="006654A4">
        <w:rPr>
          <w:rFonts w:ascii="Cambria" w:eastAsia="Times New Roman" w:hAnsi="Cambria" w:cs="Tahoma"/>
          <w:color w:val="000000"/>
          <w:lang w:eastAsia="cs-CZ"/>
        </w:rPr>
        <w:t xml:space="preserve">Termín zahájení provádění </w:t>
      </w:r>
      <w:r w:rsidR="00824F7E" w:rsidRPr="006654A4">
        <w:rPr>
          <w:rFonts w:ascii="Cambria" w:eastAsia="Times New Roman" w:hAnsi="Cambria" w:cs="Tahoma"/>
          <w:color w:val="000000"/>
          <w:lang w:eastAsia="cs-CZ"/>
        </w:rPr>
        <w:t>D</w:t>
      </w:r>
      <w:r w:rsidRPr="006654A4">
        <w:rPr>
          <w:rFonts w:ascii="Cambria" w:eastAsia="Times New Roman" w:hAnsi="Cambria" w:cs="Tahoma"/>
          <w:color w:val="000000"/>
          <w:lang w:eastAsia="cs-CZ"/>
        </w:rPr>
        <w:t>íla je podmíněn uzavřením smlouvy</w:t>
      </w:r>
      <w:r w:rsidR="00000585" w:rsidRPr="006654A4">
        <w:rPr>
          <w:rFonts w:ascii="Cambria" w:eastAsia="Times New Roman" w:hAnsi="Cambria" w:cs="Tahoma"/>
          <w:color w:val="000000"/>
          <w:lang w:eastAsia="cs-CZ"/>
        </w:rPr>
        <w:t xml:space="preserve"> a </w:t>
      </w:r>
      <w:r w:rsidRPr="006654A4">
        <w:rPr>
          <w:rFonts w:ascii="Cambria" w:eastAsia="Times New Roman" w:hAnsi="Cambria" w:cs="Tahoma"/>
          <w:color w:val="000000"/>
          <w:lang w:eastAsia="cs-CZ"/>
        </w:rPr>
        <w:t>klimatickými podmínkami</w:t>
      </w:r>
      <w:r w:rsidR="00000585" w:rsidRPr="006654A4">
        <w:rPr>
          <w:rFonts w:ascii="Cambria" w:eastAsia="Times New Roman" w:hAnsi="Cambria" w:cs="Tahoma"/>
          <w:color w:val="000000"/>
          <w:lang w:eastAsia="cs-CZ"/>
        </w:rPr>
        <w:t xml:space="preserve">. </w:t>
      </w:r>
      <w:r w:rsidRPr="006654A4">
        <w:rPr>
          <w:rFonts w:ascii="Cambria" w:eastAsia="Times New Roman" w:hAnsi="Cambria" w:cs="Tahoma"/>
          <w:color w:val="000000"/>
          <w:lang w:eastAsia="cs-CZ"/>
        </w:rPr>
        <w:t xml:space="preserve">Termín zahájení provádění </w:t>
      </w:r>
      <w:r w:rsidR="00824F7E" w:rsidRPr="006654A4">
        <w:rPr>
          <w:rFonts w:ascii="Cambria" w:eastAsia="Times New Roman" w:hAnsi="Cambria" w:cs="Tahoma"/>
          <w:color w:val="000000"/>
          <w:lang w:eastAsia="cs-CZ"/>
        </w:rPr>
        <w:t>D</w:t>
      </w:r>
      <w:r w:rsidRPr="006654A4">
        <w:rPr>
          <w:rFonts w:ascii="Cambria" w:eastAsia="Times New Roman" w:hAnsi="Cambria" w:cs="Tahoma"/>
          <w:color w:val="000000"/>
          <w:lang w:eastAsia="cs-CZ"/>
        </w:rPr>
        <w:t>íla bude stanoven a zapsán po vzájemné dohodě smluvních stran v</w:t>
      </w:r>
      <w:r w:rsidR="006E4A98" w:rsidRPr="006654A4">
        <w:rPr>
          <w:rFonts w:ascii="Cambria" w:eastAsia="Times New Roman" w:hAnsi="Cambria" w:cs="Tahoma"/>
          <w:color w:val="000000"/>
          <w:lang w:eastAsia="cs-CZ"/>
        </w:rPr>
        <w:t> protokolu o zahájení stavby</w:t>
      </w:r>
      <w:r w:rsidRPr="006654A4">
        <w:rPr>
          <w:rFonts w:ascii="Cambria" w:eastAsia="Times New Roman" w:hAnsi="Cambria" w:cs="Tahoma"/>
          <w:color w:val="000000"/>
          <w:lang w:eastAsia="cs-CZ"/>
        </w:rPr>
        <w:t>.</w:t>
      </w:r>
    </w:p>
    <w:p w14:paraId="37ED442A" w14:textId="385D0A91" w:rsidR="00CB3DD3" w:rsidRPr="006654A4" w:rsidRDefault="00CB3DD3" w:rsidP="00783BAA">
      <w:pPr>
        <w:spacing w:after="0" w:line="240" w:lineRule="auto"/>
        <w:jc w:val="both"/>
        <w:rPr>
          <w:rFonts w:ascii="Cambria" w:eastAsia="Times New Roman" w:hAnsi="Cambria" w:cs="Tahoma"/>
          <w:color w:val="000000"/>
          <w:lang w:eastAsia="cs-CZ"/>
        </w:rPr>
      </w:pPr>
      <w:r w:rsidRPr="006654A4">
        <w:rPr>
          <w:rFonts w:ascii="Cambria" w:eastAsia="Times New Roman" w:hAnsi="Cambria" w:cs="Tahoma"/>
          <w:color w:val="000000"/>
          <w:lang w:eastAsia="cs-CZ"/>
        </w:rPr>
        <w:t>4.</w:t>
      </w:r>
      <w:r w:rsidR="006654A4" w:rsidRPr="006654A4">
        <w:rPr>
          <w:rFonts w:ascii="Cambria" w:eastAsia="Times New Roman" w:hAnsi="Cambria" w:cs="Tahoma"/>
          <w:color w:val="000000"/>
          <w:lang w:eastAsia="cs-CZ"/>
        </w:rPr>
        <w:t>4</w:t>
      </w:r>
      <w:r w:rsidRPr="006654A4">
        <w:rPr>
          <w:rFonts w:ascii="Cambria" w:eastAsia="Times New Roman" w:hAnsi="Cambria" w:cs="Tahoma"/>
          <w:color w:val="000000"/>
          <w:lang w:eastAsia="cs-CZ"/>
        </w:rPr>
        <w:tab/>
        <w:t>Objednatel je povinen předat zhotoviteli staveniště způsobilé k zahájení realizace předmětu plnění nejpozději v den, který je uvedený jako termín zahájení prací. Nedodržení termínu ze strany objednatele zakládá právo zhotovitele přiměřeně prodloužit termín předání díla zhotovitelem podle předchozího odstavce.</w:t>
      </w:r>
    </w:p>
    <w:p w14:paraId="4FD2AEAF" w14:textId="015C0904" w:rsidR="002826F8" w:rsidRPr="006654A4" w:rsidRDefault="002826F8" w:rsidP="00783BAA">
      <w:pPr>
        <w:spacing w:after="0" w:line="240" w:lineRule="auto"/>
        <w:jc w:val="both"/>
        <w:rPr>
          <w:rFonts w:ascii="Cambria" w:eastAsia="Times New Roman" w:hAnsi="Cambria" w:cs="Tahoma"/>
          <w:color w:val="000000"/>
          <w:lang w:eastAsia="cs-CZ"/>
        </w:rPr>
      </w:pPr>
      <w:r w:rsidRPr="006654A4">
        <w:rPr>
          <w:rFonts w:ascii="Cambria" w:eastAsia="Times New Roman" w:hAnsi="Cambria" w:cs="Tahoma"/>
          <w:color w:val="000000"/>
          <w:lang w:eastAsia="cs-CZ"/>
        </w:rPr>
        <w:t>4</w:t>
      </w:r>
      <w:r w:rsidR="000D106C" w:rsidRPr="006654A4">
        <w:rPr>
          <w:rFonts w:ascii="Cambria" w:eastAsia="Times New Roman" w:hAnsi="Cambria" w:cs="Tahoma"/>
          <w:color w:val="000000"/>
          <w:lang w:eastAsia="cs-CZ"/>
        </w:rPr>
        <w:t>.</w:t>
      </w:r>
      <w:r w:rsidR="006654A4" w:rsidRPr="006654A4">
        <w:rPr>
          <w:rFonts w:ascii="Cambria" w:eastAsia="Times New Roman" w:hAnsi="Cambria" w:cs="Tahoma"/>
          <w:color w:val="000000"/>
          <w:lang w:eastAsia="cs-CZ"/>
        </w:rPr>
        <w:t>5</w:t>
      </w:r>
      <w:r w:rsidRPr="006654A4">
        <w:rPr>
          <w:rFonts w:ascii="Cambria" w:eastAsia="Times New Roman" w:hAnsi="Cambria" w:cs="Tahoma"/>
          <w:color w:val="000000"/>
          <w:lang w:eastAsia="cs-CZ"/>
        </w:rPr>
        <w:tab/>
        <w:t xml:space="preserve">Zhotovitel splní svou povinnost řádným provedením a protokolárním předáním </w:t>
      </w:r>
      <w:r w:rsidR="00D74BBE" w:rsidRPr="006654A4">
        <w:rPr>
          <w:rFonts w:ascii="Cambria" w:eastAsia="Times New Roman" w:hAnsi="Cambria" w:cs="Tahoma"/>
          <w:color w:val="000000"/>
          <w:lang w:eastAsia="cs-CZ"/>
        </w:rPr>
        <w:t>D</w:t>
      </w:r>
      <w:r w:rsidRPr="006654A4">
        <w:rPr>
          <w:rFonts w:ascii="Cambria" w:eastAsia="Times New Roman" w:hAnsi="Cambria" w:cs="Tahoma"/>
          <w:color w:val="000000"/>
          <w:lang w:eastAsia="cs-CZ"/>
        </w:rPr>
        <w:t>íla objednateli. Dílo se považuje za řádně dokončené, bude-li provedeno v souladu s touto smlouvou, projektovou dokumentací, a budou-li k němu ze strany zhotovitele poskytnuta další plnění dle této smlouvy</w:t>
      </w:r>
      <w:r w:rsidR="000D106C" w:rsidRPr="006654A4">
        <w:rPr>
          <w:rFonts w:ascii="Cambria" w:eastAsia="Times New Roman" w:hAnsi="Cambria" w:cs="Tahoma"/>
          <w:color w:val="000000"/>
          <w:lang w:eastAsia="cs-CZ"/>
        </w:rPr>
        <w:t>.</w:t>
      </w:r>
    </w:p>
    <w:p w14:paraId="57E80869" w14:textId="1E4A08A0" w:rsidR="00CB3DD3" w:rsidRPr="006654A4" w:rsidRDefault="00CB3DD3" w:rsidP="00CB3DD3">
      <w:pPr>
        <w:spacing w:after="0" w:line="240" w:lineRule="auto"/>
        <w:jc w:val="both"/>
        <w:rPr>
          <w:rFonts w:ascii="Cambria" w:eastAsia="Times New Roman" w:hAnsi="Cambria" w:cs="Tahoma"/>
          <w:color w:val="000000"/>
          <w:lang w:eastAsia="cs-CZ"/>
        </w:rPr>
      </w:pPr>
      <w:r w:rsidRPr="006654A4">
        <w:rPr>
          <w:rFonts w:ascii="Cambria" w:eastAsia="Times New Roman" w:hAnsi="Cambria" w:cs="Tahoma"/>
          <w:color w:val="000000"/>
          <w:lang w:eastAsia="cs-CZ"/>
        </w:rPr>
        <w:t>4.</w:t>
      </w:r>
      <w:r w:rsidR="006654A4" w:rsidRPr="006654A4">
        <w:rPr>
          <w:rFonts w:ascii="Cambria" w:eastAsia="Times New Roman" w:hAnsi="Cambria" w:cs="Tahoma"/>
          <w:color w:val="000000"/>
          <w:lang w:eastAsia="cs-CZ"/>
        </w:rPr>
        <w:t>6</w:t>
      </w:r>
      <w:r w:rsidRPr="006654A4">
        <w:rPr>
          <w:rFonts w:ascii="Cambria" w:eastAsia="Times New Roman" w:hAnsi="Cambria" w:cs="Tahoma"/>
          <w:color w:val="000000"/>
          <w:lang w:eastAsia="cs-CZ"/>
        </w:rPr>
        <w:tab/>
        <w:t>Vyklizení staveniště Zhotovitelem proběhne do 14 kalendářních dnů ode dne předání a převzetí díla, nebude-li v zápise o předání a převzetí díla stanoven jiný termín.</w:t>
      </w:r>
    </w:p>
    <w:p w14:paraId="60845819" w14:textId="5568B5DC" w:rsidR="002826F8" w:rsidRPr="006654A4" w:rsidRDefault="002826F8" w:rsidP="00783BAA">
      <w:pPr>
        <w:spacing w:after="0" w:line="240" w:lineRule="auto"/>
        <w:jc w:val="both"/>
        <w:rPr>
          <w:rFonts w:ascii="Cambria" w:eastAsia="Times New Roman" w:hAnsi="Cambria" w:cs="Tahoma"/>
          <w:color w:val="000000"/>
          <w:lang w:eastAsia="cs-CZ"/>
        </w:rPr>
      </w:pPr>
      <w:r w:rsidRPr="006654A4">
        <w:rPr>
          <w:rFonts w:ascii="Cambria" w:eastAsia="Times New Roman" w:hAnsi="Cambria" w:cs="Tahoma"/>
          <w:color w:val="000000"/>
          <w:lang w:eastAsia="cs-CZ"/>
        </w:rPr>
        <w:t>4.</w:t>
      </w:r>
      <w:r w:rsidR="006654A4" w:rsidRPr="006654A4">
        <w:rPr>
          <w:rFonts w:ascii="Cambria" w:eastAsia="Times New Roman" w:hAnsi="Cambria" w:cs="Tahoma"/>
          <w:color w:val="000000"/>
          <w:lang w:eastAsia="cs-CZ"/>
        </w:rPr>
        <w:t>7</w:t>
      </w:r>
      <w:r w:rsidRPr="006654A4">
        <w:rPr>
          <w:rFonts w:ascii="Cambria" w:eastAsia="Times New Roman" w:hAnsi="Cambria" w:cs="Tahoma"/>
          <w:color w:val="000000"/>
          <w:lang w:eastAsia="cs-CZ"/>
        </w:rPr>
        <w:tab/>
        <w:t>Objednatel si vyhrazuje právo odsouhlasit veškeré postupy prací</w:t>
      </w:r>
      <w:r w:rsidR="000D106C" w:rsidRPr="006654A4">
        <w:rPr>
          <w:rFonts w:ascii="Cambria" w:eastAsia="Times New Roman" w:hAnsi="Cambria" w:cs="Tahoma"/>
          <w:color w:val="000000"/>
          <w:lang w:eastAsia="cs-CZ"/>
        </w:rPr>
        <w:t>.</w:t>
      </w:r>
    </w:p>
    <w:p w14:paraId="50349FD5" w14:textId="327D940D" w:rsidR="00E75F67" w:rsidRPr="006654A4" w:rsidRDefault="002826F8" w:rsidP="00783BAA">
      <w:pPr>
        <w:spacing w:after="0" w:line="240" w:lineRule="auto"/>
        <w:jc w:val="both"/>
        <w:rPr>
          <w:rFonts w:ascii="Cambria" w:eastAsia="Times New Roman" w:hAnsi="Cambria" w:cs="Tahoma"/>
          <w:color w:val="000000"/>
          <w:lang w:eastAsia="cs-CZ"/>
        </w:rPr>
      </w:pPr>
      <w:r w:rsidRPr="006654A4">
        <w:rPr>
          <w:rFonts w:ascii="Cambria" w:eastAsia="Times New Roman" w:hAnsi="Cambria" w:cs="Tahoma"/>
          <w:color w:val="000000"/>
          <w:lang w:eastAsia="cs-CZ"/>
        </w:rPr>
        <w:t>4.</w:t>
      </w:r>
      <w:r w:rsidR="006654A4" w:rsidRPr="006654A4">
        <w:rPr>
          <w:rFonts w:ascii="Cambria" w:eastAsia="Times New Roman" w:hAnsi="Cambria" w:cs="Tahoma"/>
          <w:color w:val="000000"/>
          <w:lang w:eastAsia="cs-CZ"/>
        </w:rPr>
        <w:t>8</w:t>
      </w:r>
      <w:r w:rsidRPr="006654A4">
        <w:rPr>
          <w:rFonts w:ascii="Cambria" w:eastAsia="Times New Roman" w:hAnsi="Cambria" w:cs="Tahoma"/>
          <w:color w:val="000000"/>
          <w:lang w:eastAsia="cs-CZ"/>
        </w:rPr>
        <w:tab/>
        <w:t xml:space="preserve">Smluvní strany se dohodly, že celková doba provádění </w:t>
      </w:r>
      <w:r w:rsidR="00D74BBE" w:rsidRPr="006654A4">
        <w:rPr>
          <w:rFonts w:ascii="Cambria" w:eastAsia="Times New Roman" w:hAnsi="Cambria" w:cs="Tahoma"/>
          <w:color w:val="000000"/>
          <w:lang w:eastAsia="cs-CZ"/>
        </w:rPr>
        <w:t>D</w:t>
      </w:r>
      <w:r w:rsidRPr="006654A4">
        <w:rPr>
          <w:rFonts w:ascii="Cambria" w:eastAsia="Times New Roman" w:hAnsi="Cambria" w:cs="Tahoma"/>
          <w:color w:val="000000"/>
          <w:lang w:eastAsia="cs-CZ"/>
        </w:rPr>
        <w:t xml:space="preserve">íla se prodlouží o dobu, po kterou nemohlo být </w:t>
      </w:r>
      <w:r w:rsidR="00D74BBE" w:rsidRPr="006654A4">
        <w:rPr>
          <w:rFonts w:ascii="Cambria" w:eastAsia="Times New Roman" w:hAnsi="Cambria" w:cs="Tahoma"/>
          <w:color w:val="000000"/>
          <w:lang w:eastAsia="cs-CZ"/>
        </w:rPr>
        <w:t>D</w:t>
      </w:r>
      <w:r w:rsidRPr="006654A4">
        <w:rPr>
          <w:rFonts w:ascii="Cambria" w:eastAsia="Times New Roman" w:hAnsi="Cambria" w:cs="Tahoma"/>
          <w:color w:val="000000"/>
          <w:lang w:eastAsia="cs-CZ"/>
        </w:rPr>
        <w:t>ílo prováděno v důsledku okolností vylučujících odpovědnost zhot</w:t>
      </w:r>
      <w:r w:rsidR="00F164EE" w:rsidRPr="006654A4">
        <w:rPr>
          <w:rFonts w:ascii="Cambria" w:eastAsia="Times New Roman" w:hAnsi="Cambria" w:cs="Tahoma"/>
          <w:color w:val="000000"/>
          <w:lang w:eastAsia="cs-CZ"/>
        </w:rPr>
        <w:t>o</w:t>
      </w:r>
      <w:r w:rsidRPr="006654A4">
        <w:rPr>
          <w:rFonts w:ascii="Cambria" w:eastAsia="Times New Roman" w:hAnsi="Cambria" w:cs="Tahoma"/>
          <w:color w:val="000000"/>
          <w:lang w:eastAsia="cs-CZ"/>
        </w:rPr>
        <w:t xml:space="preserve">vitele za prodlení s plněním. </w:t>
      </w:r>
      <w:r w:rsidR="00255DF8" w:rsidRPr="006654A4">
        <w:rPr>
          <w:rFonts w:ascii="Cambria" w:eastAsia="Times New Roman" w:hAnsi="Cambria" w:cs="Tahoma"/>
          <w:color w:val="000000"/>
          <w:lang w:eastAsia="cs-CZ"/>
        </w:rPr>
        <w:t>Odpovědnost zhotovitele nevylučuje překážka, která vznikla v</w:t>
      </w:r>
      <w:r w:rsidR="00F164EE" w:rsidRPr="006654A4">
        <w:rPr>
          <w:rFonts w:ascii="Cambria" w:eastAsia="Times New Roman" w:hAnsi="Cambria" w:cs="Tahoma"/>
          <w:color w:val="000000"/>
          <w:lang w:eastAsia="cs-CZ"/>
        </w:rPr>
        <w:t> </w:t>
      </w:r>
      <w:r w:rsidR="00255DF8" w:rsidRPr="006654A4">
        <w:rPr>
          <w:rFonts w:ascii="Cambria" w:eastAsia="Times New Roman" w:hAnsi="Cambria" w:cs="Tahoma"/>
          <w:color w:val="000000"/>
          <w:lang w:eastAsia="cs-CZ"/>
        </w:rPr>
        <w:t>době</w:t>
      </w:r>
      <w:r w:rsidR="00F164EE" w:rsidRPr="006654A4">
        <w:rPr>
          <w:rFonts w:ascii="Cambria" w:eastAsia="Times New Roman" w:hAnsi="Cambria" w:cs="Tahoma"/>
          <w:color w:val="000000"/>
          <w:lang w:eastAsia="cs-CZ"/>
        </w:rPr>
        <w:t xml:space="preserve"> </w:t>
      </w:r>
      <w:r w:rsidR="00255DF8" w:rsidRPr="006654A4">
        <w:rPr>
          <w:rFonts w:ascii="Cambria" w:eastAsia="Times New Roman" w:hAnsi="Cambria" w:cs="Tahoma"/>
          <w:color w:val="000000"/>
          <w:lang w:eastAsia="cs-CZ"/>
        </w:rPr>
        <w:t>kdy</w:t>
      </w:r>
      <w:r w:rsidR="00401D87" w:rsidRPr="006654A4">
        <w:rPr>
          <w:rFonts w:ascii="Cambria" w:eastAsia="Times New Roman" w:hAnsi="Cambria" w:cs="Tahoma"/>
          <w:color w:val="000000"/>
          <w:lang w:eastAsia="cs-CZ"/>
        </w:rPr>
        <w:t xml:space="preserve"> </w:t>
      </w:r>
      <w:r w:rsidR="00255DF8" w:rsidRPr="006654A4">
        <w:rPr>
          <w:rFonts w:ascii="Cambria" w:eastAsia="Times New Roman" w:hAnsi="Cambria" w:cs="Tahoma"/>
          <w:color w:val="000000"/>
          <w:lang w:eastAsia="cs-CZ"/>
        </w:rPr>
        <w:t>již byl zhotovitel v prodlení s plněním své povinnosti nebo vznikla v důsledku hospodářských či organizačních poměrů zhotovitele.</w:t>
      </w:r>
    </w:p>
    <w:p w14:paraId="09C62CAE" w14:textId="35F3A40C" w:rsidR="00CB3DD3" w:rsidRDefault="00CB3DD3" w:rsidP="00783BAA">
      <w:pPr>
        <w:spacing w:after="0" w:line="240" w:lineRule="auto"/>
        <w:jc w:val="both"/>
        <w:rPr>
          <w:rFonts w:ascii="Cambria" w:eastAsia="Times New Roman" w:hAnsi="Cambria" w:cs="Tahoma"/>
          <w:color w:val="000000"/>
          <w:lang w:eastAsia="cs-CZ"/>
        </w:rPr>
      </w:pPr>
    </w:p>
    <w:p w14:paraId="5EE9304E" w14:textId="32EF1945" w:rsidR="006654A4" w:rsidRDefault="006654A4" w:rsidP="00783BAA">
      <w:pPr>
        <w:spacing w:after="0" w:line="240" w:lineRule="auto"/>
        <w:jc w:val="both"/>
        <w:rPr>
          <w:rFonts w:ascii="Cambria" w:eastAsia="Times New Roman" w:hAnsi="Cambria" w:cs="Tahoma"/>
          <w:color w:val="000000"/>
          <w:lang w:eastAsia="cs-CZ"/>
        </w:rPr>
      </w:pPr>
    </w:p>
    <w:p w14:paraId="19A94C5A" w14:textId="109FC6CD" w:rsidR="006654A4" w:rsidRDefault="006654A4" w:rsidP="00783BAA">
      <w:pPr>
        <w:spacing w:after="0" w:line="240" w:lineRule="auto"/>
        <w:jc w:val="both"/>
        <w:rPr>
          <w:rFonts w:ascii="Cambria" w:eastAsia="Times New Roman" w:hAnsi="Cambria" w:cs="Tahoma"/>
          <w:color w:val="000000"/>
          <w:lang w:eastAsia="cs-CZ"/>
        </w:rPr>
      </w:pPr>
    </w:p>
    <w:p w14:paraId="5C9A72D3" w14:textId="2C33E604" w:rsidR="002F3867" w:rsidRDefault="002F3867" w:rsidP="00783BAA">
      <w:pPr>
        <w:spacing w:after="0" w:line="240" w:lineRule="auto"/>
        <w:jc w:val="both"/>
        <w:rPr>
          <w:rFonts w:ascii="Cambria" w:eastAsia="Times New Roman" w:hAnsi="Cambria" w:cs="Tahoma"/>
          <w:color w:val="000000"/>
          <w:lang w:eastAsia="cs-CZ"/>
        </w:rPr>
      </w:pPr>
    </w:p>
    <w:p w14:paraId="5E0BE75E" w14:textId="09B7D8AB" w:rsidR="002F3867" w:rsidRDefault="002F3867" w:rsidP="00783BAA">
      <w:pPr>
        <w:spacing w:after="0" w:line="240" w:lineRule="auto"/>
        <w:jc w:val="both"/>
        <w:rPr>
          <w:rFonts w:ascii="Cambria" w:eastAsia="Times New Roman" w:hAnsi="Cambria" w:cs="Tahoma"/>
          <w:color w:val="000000"/>
          <w:lang w:eastAsia="cs-CZ"/>
        </w:rPr>
      </w:pPr>
    </w:p>
    <w:p w14:paraId="6CFFD197" w14:textId="77777777" w:rsidR="002F3867" w:rsidRPr="00CF7566" w:rsidRDefault="002F3867" w:rsidP="00783BAA">
      <w:pPr>
        <w:spacing w:after="0" w:line="240" w:lineRule="auto"/>
        <w:jc w:val="both"/>
        <w:rPr>
          <w:rFonts w:ascii="Cambria" w:eastAsia="Times New Roman" w:hAnsi="Cambria" w:cs="Tahoma"/>
          <w:color w:val="000000"/>
          <w:lang w:eastAsia="cs-CZ"/>
        </w:rPr>
      </w:pPr>
    </w:p>
    <w:p w14:paraId="4B02F1F3" w14:textId="77777777" w:rsidR="00290F07" w:rsidRPr="00CF7566" w:rsidRDefault="00290F07" w:rsidP="00783BAA">
      <w:pPr>
        <w:spacing w:after="0" w:line="240" w:lineRule="auto"/>
        <w:jc w:val="both"/>
        <w:rPr>
          <w:rFonts w:ascii="Cambria" w:eastAsia="Times New Roman" w:hAnsi="Cambria" w:cs="Tahoma"/>
          <w:color w:val="000000"/>
          <w:lang w:eastAsia="cs-CZ"/>
        </w:rPr>
      </w:pPr>
    </w:p>
    <w:p w14:paraId="1FA3AA9E" w14:textId="658D5351" w:rsidR="007156F9" w:rsidRDefault="007156F9" w:rsidP="00783BAA">
      <w:pPr>
        <w:spacing w:after="0" w:line="240" w:lineRule="auto"/>
        <w:jc w:val="both"/>
        <w:rPr>
          <w:rFonts w:ascii="Cambria" w:eastAsia="Times New Roman" w:hAnsi="Cambria" w:cs="Tahoma"/>
          <w:color w:val="000000"/>
          <w:sz w:val="24"/>
          <w:szCs w:val="24"/>
          <w:lang w:eastAsia="cs-CZ"/>
        </w:rPr>
      </w:pPr>
    </w:p>
    <w:p w14:paraId="79C23665" w14:textId="2AADB714" w:rsidR="002F3867" w:rsidRDefault="002F3867" w:rsidP="00783BAA">
      <w:pPr>
        <w:spacing w:after="0" w:line="240" w:lineRule="auto"/>
        <w:jc w:val="both"/>
        <w:rPr>
          <w:rFonts w:ascii="Cambria" w:eastAsia="Times New Roman" w:hAnsi="Cambria" w:cs="Tahoma"/>
          <w:color w:val="000000"/>
          <w:sz w:val="24"/>
          <w:szCs w:val="24"/>
          <w:lang w:eastAsia="cs-CZ"/>
        </w:rPr>
      </w:pPr>
    </w:p>
    <w:p w14:paraId="655553CE" w14:textId="157CE200" w:rsidR="002F3867" w:rsidRDefault="002F3867" w:rsidP="00783BAA">
      <w:pPr>
        <w:spacing w:after="0" w:line="240" w:lineRule="auto"/>
        <w:jc w:val="both"/>
        <w:rPr>
          <w:rFonts w:ascii="Cambria" w:eastAsia="Times New Roman" w:hAnsi="Cambria" w:cs="Tahoma"/>
          <w:color w:val="000000"/>
          <w:sz w:val="24"/>
          <w:szCs w:val="24"/>
          <w:lang w:eastAsia="cs-CZ"/>
        </w:rPr>
      </w:pPr>
    </w:p>
    <w:p w14:paraId="72F6DD82" w14:textId="77777777" w:rsidR="002F3867" w:rsidRPr="00CF7566" w:rsidRDefault="002F3867" w:rsidP="00783BAA">
      <w:pPr>
        <w:spacing w:after="0" w:line="240" w:lineRule="auto"/>
        <w:jc w:val="both"/>
        <w:rPr>
          <w:rFonts w:ascii="Cambria" w:eastAsia="Times New Roman" w:hAnsi="Cambria" w:cs="Tahoma"/>
          <w:color w:val="000000"/>
          <w:sz w:val="24"/>
          <w:szCs w:val="24"/>
          <w:lang w:eastAsia="cs-CZ"/>
        </w:rPr>
      </w:pPr>
    </w:p>
    <w:p w14:paraId="311A7F99" w14:textId="1C62761A" w:rsidR="00A172DF" w:rsidRPr="00CF7566" w:rsidRDefault="00836949" w:rsidP="00A172DF">
      <w:pPr>
        <w:spacing w:after="0" w:line="240" w:lineRule="auto"/>
        <w:jc w:val="center"/>
        <w:rPr>
          <w:rFonts w:ascii="Cambria" w:eastAsia="Times New Roman" w:hAnsi="Cambria" w:cs="Tahoma"/>
          <w:b/>
          <w:color w:val="000000"/>
          <w:sz w:val="24"/>
          <w:szCs w:val="24"/>
          <w:lang w:eastAsia="cs-CZ"/>
        </w:rPr>
      </w:pPr>
      <w:r w:rsidRPr="00CF7566">
        <w:rPr>
          <w:rFonts w:ascii="Cambria" w:eastAsia="Times New Roman" w:hAnsi="Cambria" w:cs="Tahoma"/>
          <w:b/>
          <w:color w:val="000000"/>
          <w:sz w:val="24"/>
          <w:szCs w:val="24"/>
          <w:lang w:eastAsia="cs-CZ"/>
        </w:rPr>
        <w:lastRenderedPageBreak/>
        <w:t>V</w:t>
      </w:r>
      <w:r w:rsidR="00A172DF" w:rsidRPr="00CF7566">
        <w:rPr>
          <w:rFonts w:ascii="Cambria" w:eastAsia="Times New Roman" w:hAnsi="Cambria" w:cs="Tahoma"/>
          <w:b/>
          <w:color w:val="000000"/>
          <w:sz w:val="24"/>
          <w:szCs w:val="24"/>
          <w:lang w:eastAsia="cs-CZ"/>
        </w:rPr>
        <w:t>.</w:t>
      </w:r>
    </w:p>
    <w:p w14:paraId="609DDEA8" w14:textId="21C8B1B5" w:rsidR="00A172DF" w:rsidRPr="00CF7566" w:rsidRDefault="00A172DF" w:rsidP="00A172DF">
      <w:pPr>
        <w:spacing w:after="0" w:line="240" w:lineRule="auto"/>
        <w:jc w:val="center"/>
        <w:rPr>
          <w:rFonts w:ascii="Cambria" w:eastAsia="Times New Roman" w:hAnsi="Cambria" w:cs="Tahoma"/>
          <w:b/>
          <w:color w:val="000000"/>
          <w:sz w:val="24"/>
          <w:szCs w:val="24"/>
          <w:lang w:eastAsia="cs-CZ"/>
        </w:rPr>
      </w:pPr>
      <w:r w:rsidRPr="00CF7566">
        <w:rPr>
          <w:rFonts w:ascii="Cambria" w:eastAsia="Times New Roman" w:hAnsi="Cambria" w:cs="Tahoma"/>
          <w:b/>
          <w:color w:val="000000"/>
          <w:sz w:val="24"/>
          <w:szCs w:val="24"/>
          <w:lang w:eastAsia="cs-CZ"/>
        </w:rPr>
        <w:t xml:space="preserve">Provádění </w:t>
      </w:r>
      <w:r w:rsidR="00D74BBE" w:rsidRPr="00CF7566">
        <w:rPr>
          <w:rFonts w:ascii="Cambria" w:eastAsia="Times New Roman" w:hAnsi="Cambria" w:cs="Tahoma"/>
          <w:b/>
          <w:color w:val="000000"/>
          <w:sz w:val="24"/>
          <w:szCs w:val="24"/>
          <w:lang w:eastAsia="cs-CZ"/>
        </w:rPr>
        <w:t>D</w:t>
      </w:r>
      <w:r w:rsidRPr="00CF7566">
        <w:rPr>
          <w:rFonts w:ascii="Cambria" w:eastAsia="Times New Roman" w:hAnsi="Cambria" w:cs="Tahoma"/>
          <w:b/>
          <w:color w:val="000000"/>
          <w:sz w:val="24"/>
          <w:szCs w:val="24"/>
          <w:lang w:eastAsia="cs-CZ"/>
        </w:rPr>
        <w:t>íla</w:t>
      </w:r>
    </w:p>
    <w:p w14:paraId="2373B736" w14:textId="77777777" w:rsidR="00A172DF" w:rsidRPr="00CF7566" w:rsidRDefault="00A172DF" w:rsidP="00A172DF">
      <w:pPr>
        <w:pStyle w:val="Zkladntext"/>
        <w:rPr>
          <w:rFonts w:ascii="Cambria" w:hAnsi="Cambria" w:cs="Tahoma"/>
          <w:sz w:val="22"/>
          <w:szCs w:val="22"/>
        </w:rPr>
      </w:pPr>
    </w:p>
    <w:p w14:paraId="294866D7" w14:textId="23195DDB" w:rsidR="00A172DF" w:rsidRPr="00CF7566" w:rsidRDefault="00A172DF" w:rsidP="00A172DF">
      <w:pPr>
        <w:pStyle w:val="Zkladntext"/>
        <w:numPr>
          <w:ilvl w:val="1"/>
          <w:numId w:val="10"/>
        </w:numPr>
        <w:ind w:left="0" w:firstLine="0"/>
        <w:rPr>
          <w:rFonts w:ascii="Cambria" w:hAnsi="Cambria" w:cs="Tahoma"/>
          <w:sz w:val="22"/>
          <w:szCs w:val="22"/>
        </w:rPr>
      </w:pPr>
      <w:r w:rsidRPr="00CF7566">
        <w:rPr>
          <w:rFonts w:ascii="Cambria" w:hAnsi="Cambria" w:cs="Tahoma"/>
          <w:sz w:val="22"/>
          <w:szCs w:val="22"/>
        </w:rPr>
        <w:t>Objednatel prohlašuje, že před</w:t>
      </w:r>
      <w:r w:rsidR="00287F0E" w:rsidRPr="00CF7566">
        <w:rPr>
          <w:rFonts w:ascii="Cambria" w:hAnsi="Cambria" w:cs="Tahoma"/>
          <w:sz w:val="22"/>
          <w:szCs w:val="22"/>
        </w:rPr>
        <w:t xml:space="preserve">á </w:t>
      </w:r>
      <w:r w:rsidRPr="00CF7566">
        <w:rPr>
          <w:rFonts w:ascii="Cambria" w:hAnsi="Cambria" w:cs="Tahoma"/>
          <w:sz w:val="22"/>
          <w:szCs w:val="22"/>
        </w:rPr>
        <w:t xml:space="preserve">zhotoviteli veškeré podklady potřebné k řádnému provedení </w:t>
      </w:r>
      <w:r w:rsidR="00D74BBE" w:rsidRPr="00CF7566">
        <w:rPr>
          <w:rFonts w:ascii="Cambria" w:hAnsi="Cambria" w:cs="Tahoma"/>
          <w:sz w:val="22"/>
          <w:szCs w:val="22"/>
        </w:rPr>
        <w:t>D</w:t>
      </w:r>
      <w:r w:rsidRPr="00CF7566">
        <w:rPr>
          <w:rFonts w:ascii="Cambria" w:hAnsi="Cambria" w:cs="Tahoma"/>
          <w:sz w:val="22"/>
          <w:szCs w:val="22"/>
        </w:rPr>
        <w:t>íla. Zhotovitel prohlašuje, že se s těmito podklady vyčerpávajícím způsobem seznámil.</w:t>
      </w:r>
    </w:p>
    <w:p w14:paraId="599DFFE0" w14:textId="3DD75D6C" w:rsidR="00A172DF" w:rsidRPr="00CF7566" w:rsidRDefault="00A172DF" w:rsidP="00A172DF">
      <w:pPr>
        <w:pStyle w:val="Zkladntext"/>
        <w:numPr>
          <w:ilvl w:val="1"/>
          <w:numId w:val="10"/>
        </w:numPr>
        <w:ind w:left="0" w:firstLine="0"/>
        <w:rPr>
          <w:rFonts w:ascii="Cambria" w:hAnsi="Cambria" w:cs="Tahoma"/>
          <w:sz w:val="22"/>
          <w:szCs w:val="22"/>
        </w:rPr>
      </w:pPr>
      <w:r w:rsidRPr="00CF7566">
        <w:rPr>
          <w:rFonts w:ascii="Cambria" w:hAnsi="Cambria" w:cs="Tahoma"/>
          <w:sz w:val="22"/>
          <w:szCs w:val="22"/>
        </w:rPr>
        <w:t>Zhotovitel prohlašuje, že veškeré použité materiály odpovídají normám a mají příslušné</w:t>
      </w:r>
      <w:r w:rsidR="00836949" w:rsidRPr="00CF7566">
        <w:rPr>
          <w:rFonts w:ascii="Cambria" w:hAnsi="Cambria" w:cs="Tahoma"/>
          <w:sz w:val="22"/>
          <w:szCs w:val="22"/>
        </w:rPr>
        <w:t xml:space="preserve"> </w:t>
      </w:r>
      <w:r w:rsidRPr="00CF7566">
        <w:rPr>
          <w:rFonts w:ascii="Cambria" w:hAnsi="Cambria" w:cs="Tahoma"/>
          <w:sz w:val="22"/>
          <w:szCs w:val="22"/>
        </w:rPr>
        <w:t>vlastnost</w:t>
      </w:r>
      <w:r w:rsidR="00836949" w:rsidRPr="00CF7566">
        <w:rPr>
          <w:rFonts w:ascii="Cambria" w:hAnsi="Cambria" w:cs="Tahoma"/>
          <w:sz w:val="22"/>
          <w:szCs w:val="22"/>
        </w:rPr>
        <w:t>i</w:t>
      </w:r>
      <w:r w:rsidRPr="00CF7566">
        <w:rPr>
          <w:rFonts w:ascii="Cambria" w:hAnsi="Cambria" w:cs="Tahoma"/>
          <w:sz w:val="22"/>
          <w:szCs w:val="22"/>
        </w:rPr>
        <w:t xml:space="preserve"> a jakosti. Připouští se pouze první jakost.</w:t>
      </w:r>
    </w:p>
    <w:p w14:paraId="1D6E0FF1" w14:textId="77777777" w:rsidR="00A172DF" w:rsidRPr="00CF7566" w:rsidRDefault="00A172DF" w:rsidP="00A172DF">
      <w:pPr>
        <w:pStyle w:val="Zkladntext"/>
        <w:numPr>
          <w:ilvl w:val="1"/>
          <w:numId w:val="10"/>
        </w:numPr>
        <w:ind w:left="0" w:firstLine="0"/>
        <w:rPr>
          <w:rFonts w:ascii="Cambria" w:hAnsi="Cambria" w:cs="Tahoma"/>
          <w:sz w:val="22"/>
          <w:szCs w:val="22"/>
        </w:rPr>
      </w:pPr>
      <w:r w:rsidRPr="00CF7566">
        <w:rPr>
          <w:rFonts w:ascii="Cambria" w:hAnsi="Cambria" w:cs="Tahoma"/>
          <w:sz w:val="22"/>
          <w:szCs w:val="22"/>
        </w:rPr>
        <w:t>Pokud činností zhotovitele dojde ke způsobení škody objednateli nebo jiným subjektům z důvodu opomenutí, nedbalosti nebo nesplnění podmínek této smlouvy o dílo, zákona, ČSN či jiných norem a předpisů, je zhotovitel povinen bez zbytečného odkladu škodu odstranit, není-li to možné, pak finančně uhradit.</w:t>
      </w:r>
    </w:p>
    <w:p w14:paraId="226642AE" w14:textId="77777777" w:rsidR="00A172DF" w:rsidRPr="00CF7566" w:rsidRDefault="00A172DF" w:rsidP="00A172DF">
      <w:pPr>
        <w:pStyle w:val="ZkladntextIMP"/>
        <w:numPr>
          <w:ilvl w:val="1"/>
          <w:numId w:val="10"/>
        </w:numPr>
        <w:suppressAutoHyphens w:val="0"/>
        <w:spacing w:line="240" w:lineRule="auto"/>
        <w:ind w:left="0" w:firstLine="0"/>
        <w:jc w:val="both"/>
        <w:rPr>
          <w:rFonts w:ascii="Cambria" w:hAnsi="Cambria" w:cs="Tahoma"/>
          <w:sz w:val="22"/>
          <w:szCs w:val="22"/>
        </w:rPr>
      </w:pPr>
      <w:r w:rsidRPr="00CF7566">
        <w:rPr>
          <w:rFonts w:ascii="Cambria" w:hAnsi="Cambria" w:cs="Tahoma"/>
          <w:sz w:val="22"/>
          <w:szCs w:val="22"/>
        </w:rPr>
        <w:t>Zhotovitel v plné míře odpovídá za bezpečnost a ochranu zdraví při práci pracovníků, kteří provádějí práci ve smyslu předmětu smlouvy, a zabezpečuje jejich vybavení ochrannými pomůckami. Zhotovitel se zavazuje dodržovat předpisy BOZP a PO.</w:t>
      </w:r>
    </w:p>
    <w:p w14:paraId="4818D48B" w14:textId="399DDCA3" w:rsidR="00A172DF" w:rsidRPr="00CF7566" w:rsidRDefault="00A172DF" w:rsidP="00A172DF">
      <w:pPr>
        <w:pStyle w:val="Zkladntext"/>
        <w:numPr>
          <w:ilvl w:val="1"/>
          <w:numId w:val="10"/>
        </w:numPr>
        <w:ind w:left="0" w:firstLine="0"/>
        <w:rPr>
          <w:rFonts w:ascii="Cambria" w:hAnsi="Cambria" w:cs="Tahoma"/>
          <w:sz w:val="22"/>
          <w:szCs w:val="22"/>
        </w:rPr>
      </w:pPr>
      <w:r w:rsidRPr="00CF7566">
        <w:rPr>
          <w:rFonts w:ascii="Cambria" w:hAnsi="Cambria" w:cs="Tahoma"/>
          <w:sz w:val="22"/>
          <w:szCs w:val="22"/>
        </w:rPr>
        <w:t xml:space="preserve">Objednatel je oprávněn kontrolovat dodržování rozsahu prací, kvalitu prováděných prací a činnost zhotovitele při provádění </w:t>
      </w:r>
      <w:r w:rsidR="00D74BBE" w:rsidRPr="00CF7566">
        <w:rPr>
          <w:rFonts w:ascii="Cambria" w:hAnsi="Cambria" w:cs="Tahoma"/>
          <w:sz w:val="22"/>
          <w:szCs w:val="22"/>
        </w:rPr>
        <w:t>D</w:t>
      </w:r>
      <w:r w:rsidRPr="00CF7566">
        <w:rPr>
          <w:rFonts w:ascii="Cambria" w:hAnsi="Cambria" w:cs="Tahoma"/>
          <w:sz w:val="22"/>
          <w:szCs w:val="22"/>
        </w:rPr>
        <w:t xml:space="preserve">íla. O výsledku šetření provádí zápis do stavebního deníku. Objednatel je oprávněn dát pracovníkům zhotovitele příkaz přerušit práce, pokud odpovědný pracovník zhotovitele není dosažitelný a je-li ohrožena bezpečnost nebo provádění </w:t>
      </w:r>
      <w:r w:rsidR="00D74BBE" w:rsidRPr="00CF7566">
        <w:rPr>
          <w:rFonts w:ascii="Cambria" w:hAnsi="Cambria" w:cs="Tahoma"/>
          <w:sz w:val="22"/>
          <w:szCs w:val="22"/>
        </w:rPr>
        <w:t>D</w:t>
      </w:r>
      <w:r w:rsidRPr="00CF7566">
        <w:rPr>
          <w:rFonts w:ascii="Cambria" w:hAnsi="Cambria" w:cs="Tahoma"/>
          <w:sz w:val="22"/>
          <w:szCs w:val="22"/>
        </w:rPr>
        <w:t>íla, život nebo zdraví pracovníků zhotovitele nebo hrozí-li jiné vážné škody. Objednatel není oprávněn zasahovat do hospodářské činnosti zhotovitele.</w:t>
      </w:r>
    </w:p>
    <w:p w14:paraId="7B9EAF56" w14:textId="14D32701" w:rsidR="00A172DF" w:rsidRDefault="00A172DF" w:rsidP="00A172DF">
      <w:pPr>
        <w:pStyle w:val="Zkladntext"/>
        <w:numPr>
          <w:ilvl w:val="1"/>
          <w:numId w:val="10"/>
        </w:numPr>
        <w:ind w:left="0" w:firstLine="0"/>
        <w:rPr>
          <w:rFonts w:ascii="Cambria" w:hAnsi="Cambria" w:cs="Tahoma"/>
          <w:sz w:val="22"/>
          <w:szCs w:val="22"/>
        </w:rPr>
      </w:pPr>
      <w:r w:rsidRPr="00CF7566">
        <w:rPr>
          <w:rFonts w:ascii="Cambria" w:hAnsi="Cambria" w:cs="Tahoma"/>
          <w:sz w:val="22"/>
          <w:szCs w:val="22"/>
        </w:rPr>
        <w:t>Kvalitu prováděných prací je objednatel oprávněn kontrolovat i prostřednictvím další fyzické či právnické osoby, s níž má uzavřenu příslušnou smlouvu.</w:t>
      </w:r>
    </w:p>
    <w:p w14:paraId="038C0871" w14:textId="1A9B96F3" w:rsidR="000E05C7" w:rsidRDefault="000E05C7" w:rsidP="000E05C7">
      <w:pPr>
        <w:pStyle w:val="Zkladntext"/>
        <w:rPr>
          <w:rFonts w:ascii="Cambria" w:hAnsi="Cambria" w:cs="Tahoma"/>
          <w:sz w:val="22"/>
          <w:szCs w:val="22"/>
        </w:rPr>
      </w:pPr>
    </w:p>
    <w:p w14:paraId="3ABD79D6" w14:textId="27D599D8" w:rsidR="000E05C7" w:rsidRPr="000E05C7" w:rsidRDefault="000E05C7" w:rsidP="000E05C7">
      <w:pPr>
        <w:spacing w:after="0"/>
        <w:jc w:val="center"/>
        <w:rPr>
          <w:rFonts w:ascii="Cambria" w:hAnsi="Cambria"/>
          <w:b/>
          <w:bCs/>
          <w:sz w:val="24"/>
          <w:szCs w:val="24"/>
        </w:rPr>
      </w:pPr>
      <w:r w:rsidRPr="000E05C7">
        <w:rPr>
          <w:rFonts w:ascii="Cambria" w:hAnsi="Cambria"/>
          <w:b/>
          <w:bCs/>
          <w:sz w:val="24"/>
          <w:szCs w:val="24"/>
        </w:rPr>
        <w:t>VI.</w:t>
      </w:r>
    </w:p>
    <w:p w14:paraId="487BAF90" w14:textId="371D0E86" w:rsidR="000E05C7" w:rsidRDefault="000E05C7" w:rsidP="000E05C7">
      <w:pPr>
        <w:spacing w:after="0"/>
        <w:jc w:val="center"/>
        <w:rPr>
          <w:rFonts w:ascii="Cambria" w:hAnsi="Cambria"/>
          <w:b/>
          <w:bCs/>
          <w:sz w:val="24"/>
          <w:szCs w:val="24"/>
        </w:rPr>
      </w:pPr>
      <w:r w:rsidRPr="000E05C7">
        <w:rPr>
          <w:rFonts w:ascii="Cambria" w:hAnsi="Cambria"/>
          <w:b/>
          <w:bCs/>
          <w:sz w:val="24"/>
          <w:szCs w:val="24"/>
        </w:rPr>
        <w:t>Stavební deník</w:t>
      </w:r>
    </w:p>
    <w:p w14:paraId="70C2EFFC" w14:textId="77777777" w:rsidR="000E05C7" w:rsidRPr="000E05C7" w:rsidRDefault="000E05C7" w:rsidP="000E05C7">
      <w:pPr>
        <w:spacing w:after="0"/>
        <w:jc w:val="center"/>
        <w:rPr>
          <w:rFonts w:ascii="Cambria" w:hAnsi="Cambria"/>
          <w:b/>
          <w:bCs/>
          <w:sz w:val="24"/>
          <w:szCs w:val="24"/>
        </w:rPr>
      </w:pPr>
    </w:p>
    <w:p w14:paraId="11F7E24F" w14:textId="2FA7DAF8" w:rsidR="000E05C7" w:rsidRPr="000E05C7" w:rsidRDefault="000E05C7" w:rsidP="000E05C7">
      <w:pPr>
        <w:pStyle w:val="Normodsaz"/>
        <w:numPr>
          <w:ilvl w:val="1"/>
          <w:numId w:val="39"/>
        </w:numPr>
        <w:spacing w:before="0"/>
        <w:ind w:left="0" w:firstLine="0"/>
        <w:rPr>
          <w:rFonts w:ascii="Cambria" w:hAnsi="Cambria"/>
          <w:sz w:val="22"/>
          <w:szCs w:val="22"/>
        </w:rPr>
      </w:pPr>
      <w:r w:rsidRPr="000E05C7">
        <w:rPr>
          <w:rFonts w:ascii="Cambria" w:hAnsi="Cambria"/>
          <w:sz w:val="22"/>
          <w:szCs w:val="22"/>
        </w:rPr>
        <w:t xml:space="preserve">Zhotovitel je povinen vést ode dne převzetí staveniště o pracích, které provádí, stavební deník v souladu s platnými předpisy, do kterého je povinen zapisovat všechny skutečnosti rozhodné pro plnění smlouvy o dílo. Zejména je povinen zapisovat údaje o časovém postupu prací, jejich jakosti, zdůvodnění odchylek prováděných prací od projektu stavby apod. Povinnost vést stavební deník končí předáním a převzetím stavby. </w:t>
      </w:r>
    </w:p>
    <w:p w14:paraId="6DB1A2D3" w14:textId="42031445" w:rsidR="000E05C7" w:rsidRPr="000E05C7" w:rsidRDefault="000E05C7" w:rsidP="000E05C7">
      <w:pPr>
        <w:pStyle w:val="Normodsaz"/>
        <w:numPr>
          <w:ilvl w:val="1"/>
          <w:numId w:val="39"/>
        </w:numPr>
        <w:spacing w:before="0"/>
        <w:rPr>
          <w:rFonts w:ascii="Cambria" w:hAnsi="Cambria"/>
          <w:sz w:val="22"/>
          <w:szCs w:val="22"/>
        </w:rPr>
      </w:pPr>
      <w:r w:rsidRPr="000E05C7">
        <w:rPr>
          <w:rFonts w:ascii="Cambria" w:hAnsi="Cambria"/>
          <w:sz w:val="22"/>
          <w:szCs w:val="22"/>
        </w:rPr>
        <w:t>Ve stavební deníku musí být vedeno mimo jiné:</w:t>
      </w:r>
    </w:p>
    <w:p w14:paraId="52C06659" w14:textId="77777777" w:rsidR="000E05C7" w:rsidRPr="000E05C7" w:rsidRDefault="000E05C7" w:rsidP="000E05C7">
      <w:pPr>
        <w:numPr>
          <w:ilvl w:val="0"/>
          <w:numId w:val="38"/>
        </w:numPr>
        <w:spacing w:after="120" w:line="240" w:lineRule="auto"/>
        <w:ind w:left="709" w:hanging="142"/>
        <w:jc w:val="both"/>
        <w:rPr>
          <w:rFonts w:ascii="Cambria" w:hAnsi="Cambria"/>
        </w:rPr>
      </w:pPr>
      <w:r w:rsidRPr="000E05C7">
        <w:rPr>
          <w:rFonts w:ascii="Cambria" w:hAnsi="Cambria"/>
        </w:rPr>
        <w:t>název, sídlo, IČ zhotovitele</w:t>
      </w:r>
    </w:p>
    <w:p w14:paraId="3A233B2D" w14:textId="77777777" w:rsidR="000E05C7" w:rsidRPr="000E05C7" w:rsidRDefault="000E05C7" w:rsidP="000E05C7">
      <w:pPr>
        <w:numPr>
          <w:ilvl w:val="0"/>
          <w:numId w:val="38"/>
        </w:numPr>
        <w:spacing w:after="120" w:line="240" w:lineRule="auto"/>
        <w:ind w:left="709" w:hanging="142"/>
        <w:jc w:val="both"/>
        <w:rPr>
          <w:rFonts w:ascii="Cambria" w:hAnsi="Cambria"/>
        </w:rPr>
      </w:pPr>
      <w:r w:rsidRPr="000E05C7">
        <w:rPr>
          <w:rFonts w:ascii="Cambria" w:hAnsi="Cambria"/>
        </w:rPr>
        <w:t>název, sídlo, IČ objednatele</w:t>
      </w:r>
    </w:p>
    <w:p w14:paraId="74A1F4D4" w14:textId="77777777" w:rsidR="000E05C7" w:rsidRPr="000E05C7" w:rsidRDefault="000E05C7" w:rsidP="000E05C7">
      <w:pPr>
        <w:numPr>
          <w:ilvl w:val="0"/>
          <w:numId w:val="38"/>
        </w:numPr>
        <w:spacing w:after="120" w:line="240" w:lineRule="auto"/>
        <w:ind w:left="709" w:hanging="142"/>
        <w:jc w:val="both"/>
        <w:rPr>
          <w:rFonts w:ascii="Cambria" w:hAnsi="Cambria"/>
        </w:rPr>
      </w:pPr>
      <w:r w:rsidRPr="000E05C7">
        <w:rPr>
          <w:rFonts w:ascii="Cambria" w:hAnsi="Cambria"/>
        </w:rPr>
        <w:t>název, sídlo, IČ firmy vykonávající technický dozor investora</w:t>
      </w:r>
    </w:p>
    <w:p w14:paraId="043A4DCC" w14:textId="77777777" w:rsidR="000E05C7" w:rsidRPr="000E05C7" w:rsidRDefault="000E05C7" w:rsidP="000E05C7">
      <w:pPr>
        <w:numPr>
          <w:ilvl w:val="0"/>
          <w:numId w:val="38"/>
        </w:numPr>
        <w:spacing w:after="120" w:line="240" w:lineRule="auto"/>
        <w:ind w:left="709" w:hanging="142"/>
        <w:jc w:val="both"/>
        <w:rPr>
          <w:rFonts w:ascii="Cambria" w:hAnsi="Cambria"/>
        </w:rPr>
      </w:pPr>
      <w:r w:rsidRPr="000E05C7">
        <w:rPr>
          <w:rFonts w:ascii="Cambria" w:hAnsi="Cambria"/>
        </w:rPr>
        <w:t>přehled všech provedených zkoušek jakosti</w:t>
      </w:r>
    </w:p>
    <w:p w14:paraId="4BC74A6C" w14:textId="77777777" w:rsidR="000E05C7" w:rsidRPr="000E05C7" w:rsidRDefault="000E05C7" w:rsidP="000E05C7">
      <w:pPr>
        <w:numPr>
          <w:ilvl w:val="0"/>
          <w:numId w:val="38"/>
        </w:numPr>
        <w:spacing w:after="120" w:line="240" w:lineRule="auto"/>
        <w:ind w:left="709" w:hanging="142"/>
        <w:jc w:val="both"/>
        <w:rPr>
          <w:rFonts w:ascii="Cambria" w:hAnsi="Cambria"/>
        </w:rPr>
      </w:pPr>
      <w:r w:rsidRPr="000E05C7">
        <w:rPr>
          <w:rFonts w:ascii="Cambria" w:hAnsi="Cambria"/>
        </w:rPr>
        <w:t>seznam dokumentace stavby včetně všech změn a doplňků</w:t>
      </w:r>
    </w:p>
    <w:p w14:paraId="377EFDBB" w14:textId="77777777" w:rsidR="000E05C7" w:rsidRPr="000E05C7" w:rsidRDefault="000E05C7" w:rsidP="000E05C7">
      <w:pPr>
        <w:numPr>
          <w:ilvl w:val="0"/>
          <w:numId w:val="38"/>
        </w:numPr>
        <w:spacing w:after="120" w:line="240" w:lineRule="auto"/>
        <w:ind w:left="709" w:hanging="142"/>
        <w:jc w:val="both"/>
        <w:rPr>
          <w:rFonts w:ascii="Cambria" w:hAnsi="Cambria"/>
        </w:rPr>
      </w:pPr>
      <w:r w:rsidRPr="000E05C7">
        <w:rPr>
          <w:rFonts w:ascii="Cambria" w:hAnsi="Cambria"/>
        </w:rPr>
        <w:t>seznam dokladů a úředních opatření týkajících se stavby</w:t>
      </w:r>
    </w:p>
    <w:p w14:paraId="1DD8C960" w14:textId="77777777" w:rsidR="000E05C7" w:rsidRPr="000E05C7" w:rsidRDefault="000E05C7" w:rsidP="000E05C7">
      <w:pPr>
        <w:numPr>
          <w:ilvl w:val="0"/>
          <w:numId w:val="38"/>
        </w:numPr>
        <w:spacing w:after="120" w:line="240" w:lineRule="auto"/>
        <w:ind w:left="709" w:hanging="142"/>
        <w:jc w:val="both"/>
        <w:rPr>
          <w:rFonts w:ascii="Cambria" w:hAnsi="Cambria"/>
        </w:rPr>
      </w:pPr>
      <w:r w:rsidRPr="000E05C7">
        <w:rPr>
          <w:rFonts w:ascii="Cambria" w:hAnsi="Cambria"/>
        </w:rPr>
        <w:t>seznam dalších dokladů požadovaných objednatelem</w:t>
      </w:r>
    </w:p>
    <w:p w14:paraId="20B22492" w14:textId="77777777" w:rsidR="000E05C7" w:rsidRPr="000E05C7" w:rsidRDefault="000E05C7" w:rsidP="000E05C7">
      <w:pPr>
        <w:numPr>
          <w:ilvl w:val="0"/>
          <w:numId w:val="38"/>
        </w:numPr>
        <w:spacing w:after="120" w:line="240" w:lineRule="auto"/>
        <w:ind w:left="709" w:hanging="142"/>
        <w:jc w:val="both"/>
        <w:rPr>
          <w:rFonts w:ascii="Cambria" w:hAnsi="Cambria"/>
        </w:rPr>
      </w:pPr>
      <w:r w:rsidRPr="000E05C7">
        <w:rPr>
          <w:rFonts w:ascii="Cambria" w:hAnsi="Cambria"/>
        </w:rPr>
        <w:t>další případné vyjádření objednatele</w:t>
      </w:r>
    </w:p>
    <w:p w14:paraId="6D31AD75" w14:textId="77777777" w:rsidR="000E05C7" w:rsidRPr="000E05C7" w:rsidRDefault="000E05C7" w:rsidP="000E05C7">
      <w:pPr>
        <w:numPr>
          <w:ilvl w:val="0"/>
          <w:numId w:val="38"/>
        </w:numPr>
        <w:spacing w:after="120" w:line="240" w:lineRule="auto"/>
        <w:ind w:left="709" w:hanging="142"/>
        <w:jc w:val="both"/>
        <w:rPr>
          <w:rFonts w:ascii="Cambria" w:hAnsi="Cambria"/>
        </w:rPr>
      </w:pPr>
      <w:r w:rsidRPr="000E05C7">
        <w:rPr>
          <w:rFonts w:ascii="Cambria" w:hAnsi="Cambria"/>
        </w:rPr>
        <w:t>případné stanovisko zhotovitele</w:t>
      </w:r>
    </w:p>
    <w:p w14:paraId="25D85917" w14:textId="77777777" w:rsidR="000E05C7" w:rsidRPr="000E05C7" w:rsidRDefault="000E05C7" w:rsidP="000E05C7">
      <w:pPr>
        <w:numPr>
          <w:ilvl w:val="0"/>
          <w:numId w:val="38"/>
        </w:numPr>
        <w:spacing w:after="120" w:line="240" w:lineRule="auto"/>
        <w:ind w:left="709" w:hanging="142"/>
        <w:jc w:val="both"/>
        <w:rPr>
          <w:rFonts w:ascii="Cambria" w:hAnsi="Cambria"/>
        </w:rPr>
      </w:pPr>
      <w:r w:rsidRPr="000E05C7">
        <w:rPr>
          <w:rFonts w:ascii="Cambria" w:hAnsi="Cambria"/>
        </w:rPr>
        <w:t>podpisy zúčastněných</w:t>
      </w:r>
    </w:p>
    <w:p w14:paraId="77DE9D4C" w14:textId="77777777" w:rsidR="000E05C7" w:rsidRPr="000E05C7" w:rsidRDefault="000E05C7" w:rsidP="000E05C7">
      <w:pPr>
        <w:numPr>
          <w:ilvl w:val="0"/>
          <w:numId w:val="38"/>
        </w:numPr>
        <w:spacing w:after="120" w:line="240" w:lineRule="auto"/>
        <w:ind w:left="709" w:hanging="142"/>
        <w:jc w:val="both"/>
        <w:rPr>
          <w:rFonts w:ascii="Cambria" w:hAnsi="Cambria"/>
        </w:rPr>
      </w:pPr>
      <w:r w:rsidRPr="000E05C7">
        <w:rPr>
          <w:rFonts w:ascii="Cambria" w:hAnsi="Cambria"/>
        </w:rPr>
        <w:t>soupis příloh</w:t>
      </w:r>
    </w:p>
    <w:p w14:paraId="32455390" w14:textId="77777777" w:rsidR="000E05C7" w:rsidRPr="000E05C7" w:rsidRDefault="000E05C7" w:rsidP="000E05C7">
      <w:pPr>
        <w:pStyle w:val="Normodsaz"/>
        <w:numPr>
          <w:ilvl w:val="1"/>
          <w:numId w:val="39"/>
        </w:numPr>
        <w:spacing w:before="0"/>
        <w:rPr>
          <w:rFonts w:ascii="Cambria" w:hAnsi="Cambria"/>
          <w:sz w:val="22"/>
          <w:szCs w:val="22"/>
        </w:rPr>
      </w:pPr>
      <w:r w:rsidRPr="000E05C7">
        <w:rPr>
          <w:rFonts w:ascii="Cambria" w:hAnsi="Cambria"/>
          <w:sz w:val="22"/>
          <w:szCs w:val="22"/>
        </w:rPr>
        <w:t xml:space="preserve">Zápisy do stavebního deníku čitelně zapisuje a podepisuje stavbyvedoucí vždy ten den, kdy byly práce provedeny nebo kdy nastaly okolnosti, které jsou předmětem zápisu. Mimo </w:t>
      </w:r>
      <w:r w:rsidRPr="000E05C7">
        <w:rPr>
          <w:rFonts w:ascii="Cambria" w:hAnsi="Cambria"/>
          <w:sz w:val="22"/>
          <w:szCs w:val="22"/>
        </w:rPr>
        <w:lastRenderedPageBreak/>
        <w:t>stavbyvedoucího může do stavebního deníku provádět záznamy pouze objednatel, jím pověřený zástupce nebo příslušné orgány státní správy.</w:t>
      </w:r>
    </w:p>
    <w:p w14:paraId="28A384F8" w14:textId="77777777" w:rsidR="000E05C7" w:rsidRPr="000E05C7" w:rsidRDefault="000E05C7" w:rsidP="000E05C7">
      <w:pPr>
        <w:pStyle w:val="Normodsaz"/>
        <w:numPr>
          <w:ilvl w:val="1"/>
          <w:numId w:val="39"/>
        </w:numPr>
        <w:spacing w:before="0"/>
        <w:rPr>
          <w:rFonts w:ascii="Cambria" w:hAnsi="Cambria"/>
          <w:sz w:val="22"/>
          <w:szCs w:val="22"/>
        </w:rPr>
      </w:pPr>
      <w:r w:rsidRPr="000E05C7">
        <w:rPr>
          <w:rFonts w:ascii="Cambria" w:hAnsi="Cambria"/>
          <w:sz w:val="22"/>
          <w:szCs w:val="22"/>
        </w:rPr>
        <w:t>Nesouhlasí-li stavbyvedoucí se zápisem, který učinil objednatel nebo jím pověřený zástupce, případně zpracovatel projektové dokumentace do stavebního deníku, musí k tomuto zápisu připojit svoje stanovisko nejpozději do tří pracovních dnů, jinak se má za to, že s uvedeným zápisem souhlasí.</w:t>
      </w:r>
    </w:p>
    <w:p w14:paraId="2430E6C7" w14:textId="77777777" w:rsidR="000E05C7" w:rsidRPr="000E05C7" w:rsidRDefault="000E05C7" w:rsidP="000E05C7">
      <w:pPr>
        <w:pStyle w:val="Normodsaz"/>
        <w:numPr>
          <w:ilvl w:val="1"/>
          <w:numId w:val="39"/>
        </w:numPr>
        <w:spacing w:before="0"/>
        <w:rPr>
          <w:rFonts w:ascii="Cambria" w:hAnsi="Cambria"/>
          <w:sz w:val="22"/>
          <w:szCs w:val="22"/>
        </w:rPr>
      </w:pPr>
      <w:r w:rsidRPr="000E05C7">
        <w:rPr>
          <w:rFonts w:ascii="Cambria" w:hAnsi="Cambria"/>
          <w:sz w:val="22"/>
          <w:szCs w:val="22"/>
        </w:rPr>
        <w:t>Objednatel nebo jím pověřený zástupce je povinen se k zápisům ve stavebním deníku, učiněným zhotovitelem vyjadřovat nejpozději v den konání kontrolního dne.</w:t>
      </w:r>
    </w:p>
    <w:p w14:paraId="03121B1E" w14:textId="77777777" w:rsidR="000E05C7" w:rsidRPr="000E05C7" w:rsidRDefault="000E05C7" w:rsidP="000E05C7">
      <w:pPr>
        <w:pStyle w:val="Normodsaz"/>
        <w:numPr>
          <w:ilvl w:val="1"/>
          <w:numId w:val="39"/>
        </w:numPr>
        <w:spacing w:before="0"/>
        <w:rPr>
          <w:rFonts w:ascii="Cambria" w:hAnsi="Cambria"/>
          <w:sz w:val="22"/>
          <w:szCs w:val="22"/>
        </w:rPr>
      </w:pPr>
      <w:r w:rsidRPr="000E05C7">
        <w:rPr>
          <w:rFonts w:ascii="Cambria" w:hAnsi="Cambria"/>
          <w:sz w:val="22"/>
          <w:szCs w:val="22"/>
        </w:rPr>
        <w:t>Zápisy ve stavebním deníku se nepovažují za změnu smlouvy, ale slouží jako doklad pro vypracování případných doplňků (dodatků) a změn smlouvy o dílo.</w:t>
      </w:r>
    </w:p>
    <w:p w14:paraId="68A6F190" w14:textId="77777777" w:rsidR="000E05C7" w:rsidRPr="000E05C7" w:rsidRDefault="000E05C7" w:rsidP="000E05C7">
      <w:pPr>
        <w:pStyle w:val="Normodsaz"/>
        <w:numPr>
          <w:ilvl w:val="1"/>
          <w:numId w:val="39"/>
        </w:numPr>
        <w:spacing w:before="0"/>
        <w:rPr>
          <w:rFonts w:ascii="Cambria" w:hAnsi="Cambria"/>
          <w:sz w:val="22"/>
          <w:szCs w:val="22"/>
        </w:rPr>
      </w:pPr>
      <w:r w:rsidRPr="000E05C7">
        <w:rPr>
          <w:rFonts w:ascii="Cambria" w:hAnsi="Cambria"/>
          <w:sz w:val="22"/>
          <w:szCs w:val="22"/>
        </w:rPr>
        <w:t>Stavební deník musí být stále přístupný na stavbě.</w:t>
      </w:r>
    </w:p>
    <w:p w14:paraId="5DFAB634" w14:textId="77777777" w:rsidR="000E05C7" w:rsidRPr="000E05C7" w:rsidRDefault="000E05C7" w:rsidP="000E05C7">
      <w:pPr>
        <w:pStyle w:val="Zkladntext"/>
        <w:rPr>
          <w:rFonts w:ascii="Cambria" w:hAnsi="Cambria" w:cs="Tahoma"/>
          <w:sz w:val="22"/>
          <w:szCs w:val="22"/>
        </w:rPr>
      </w:pPr>
    </w:p>
    <w:p w14:paraId="11B96417" w14:textId="77777777" w:rsidR="005031C8" w:rsidRPr="00CF7566" w:rsidRDefault="005031C8" w:rsidP="00A172DF">
      <w:pPr>
        <w:spacing w:after="0" w:line="240" w:lineRule="auto"/>
        <w:jc w:val="both"/>
        <w:rPr>
          <w:rFonts w:ascii="Cambria" w:eastAsia="Times New Roman" w:hAnsi="Cambria" w:cs="Tahoma"/>
          <w:lang w:eastAsia="cs-CZ"/>
        </w:rPr>
      </w:pPr>
      <w:r w:rsidRPr="000E05C7">
        <w:rPr>
          <w:rFonts w:ascii="Cambria" w:eastAsia="Times New Roman" w:hAnsi="Cambria" w:cs="Tahoma"/>
          <w:color w:val="000000"/>
          <w:lang w:eastAsia="cs-CZ"/>
        </w:rPr>
        <w:br/>
      </w:r>
    </w:p>
    <w:p w14:paraId="104184ED" w14:textId="017D976D" w:rsidR="005031C8" w:rsidRPr="00CF7566" w:rsidRDefault="005031C8" w:rsidP="005031C8">
      <w:pPr>
        <w:spacing w:after="0" w:line="240" w:lineRule="auto"/>
        <w:jc w:val="center"/>
        <w:rPr>
          <w:rFonts w:ascii="Cambria" w:eastAsia="Times New Roman" w:hAnsi="Cambria" w:cs="Tahoma"/>
          <w:color w:val="000000"/>
          <w:sz w:val="24"/>
          <w:szCs w:val="24"/>
          <w:lang w:eastAsia="cs-CZ"/>
        </w:rPr>
      </w:pPr>
      <w:r w:rsidRPr="00CF7566">
        <w:rPr>
          <w:rFonts w:ascii="Cambria" w:eastAsia="Times New Roman" w:hAnsi="Cambria" w:cs="Tahoma"/>
          <w:b/>
          <w:bCs/>
          <w:color w:val="000000"/>
          <w:sz w:val="24"/>
          <w:szCs w:val="24"/>
          <w:lang w:eastAsia="cs-CZ"/>
        </w:rPr>
        <w:t>V</w:t>
      </w:r>
      <w:r w:rsidR="00A172DF" w:rsidRPr="00CF7566">
        <w:rPr>
          <w:rFonts w:ascii="Cambria" w:eastAsia="Times New Roman" w:hAnsi="Cambria" w:cs="Tahoma"/>
          <w:b/>
          <w:bCs/>
          <w:color w:val="000000"/>
          <w:sz w:val="24"/>
          <w:szCs w:val="24"/>
          <w:lang w:eastAsia="cs-CZ"/>
        </w:rPr>
        <w:t>I</w:t>
      </w:r>
      <w:r w:rsidR="000E05C7">
        <w:rPr>
          <w:rFonts w:ascii="Cambria" w:eastAsia="Times New Roman" w:hAnsi="Cambria" w:cs="Tahoma"/>
          <w:b/>
          <w:bCs/>
          <w:color w:val="000000"/>
          <w:sz w:val="24"/>
          <w:szCs w:val="24"/>
          <w:lang w:eastAsia="cs-CZ"/>
        </w:rPr>
        <w:t>I</w:t>
      </w:r>
      <w:r w:rsidRPr="00CF7566">
        <w:rPr>
          <w:rFonts w:ascii="Cambria" w:eastAsia="Times New Roman" w:hAnsi="Cambria" w:cs="Tahoma"/>
          <w:b/>
          <w:bCs/>
          <w:color w:val="000000"/>
          <w:sz w:val="24"/>
          <w:szCs w:val="24"/>
          <w:lang w:eastAsia="cs-CZ"/>
        </w:rPr>
        <w:t>.</w:t>
      </w:r>
      <w:r w:rsidRPr="00CF7566">
        <w:rPr>
          <w:rFonts w:ascii="Cambria" w:eastAsia="Times New Roman" w:hAnsi="Cambria" w:cs="Tahoma"/>
          <w:color w:val="000000"/>
          <w:sz w:val="24"/>
          <w:szCs w:val="24"/>
          <w:lang w:eastAsia="cs-CZ"/>
        </w:rPr>
        <w:br/>
      </w:r>
      <w:r w:rsidRPr="00CF7566">
        <w:rPr>
          <w:rFonts w:ascii="Cambria" w:eastAsia="Times New Roman" w:hAnsi="Cambria" w:cs="Tahoma"/>
          <w:b/>
          <w:bCs/>
          <w:color w:val="000000"/>
          <w:sz w:val="24"/>
          <w:szCs w:val="24"/>
          <w:lang w:eastAsia="cs-CZ"/>
        </w:rPr>
        <w:t>Předání a převzetí Díla</w:t>
      </w:r>
      <w:r w:rsidRPr="00CF7566">
        <w:rPr>
          <w:rFonts w:ascii="Cambria" w:eastAsia="Times New Roman" w:hAnsi="Cambria" w:cs="Tahoma"/>
          <w:color w:val="000000"/>
          <w:sz w:val="24"/>
          <w:szCs w:val="24"/>
          <w:lang w:eastAsia="cs-CZ"/>
        </w:rPr>
        <w:br/>
        <w:t> </w:t>
      </w:r>
    </w:p>
    <w:p w14:paraId="316E7A36" w14:textId="3A21EC99" w:rsidR="00CB3DD3" w:rsidRPr="00CF7566" w:rsidRDefault="00CB3DD3" w:rsidP="00CB3DD3">
      <w:pPr>
        <w:spacing w:after="0" w:line="240" w:lineRule="auto"/>
        <w:rPr>
          <w:rFonts w:ascii="Cambria" w:eastAsia="Times New Roman" w:hAnsi="Cambria" w:cs="Tahoma"/>
          <w:color w:val="000000"/>
          <w:sz w:val="24"/>
          <w:szCs w:val="24"/>
          <w:lang w:eastAsia="cs-CZ"/>
        </w:rPr>
      </w:pPr>
    </w:p>
    <w:p w14:paraId="0D2D52AD" w14:textId="0E7DC628" w:rsidR="000E05C7" w:rsidRDefault="000E05C7" w:rsidP="00CB3DD3">
      <w:pPr>
        <w:spacing w:after="0" w:line="240" w:lineRule="auto"/>
        <w:jc w:val="both"/>
        <w:rPr>
          <w:rFonts w:ascii="Cambria" w:eastAsia="Times New Roman" w:hAnsi="Cambria" w:cs="Tahoma"/>
          <w:color w:val="000000"/>
          <w:lang w:eastAsia="cs-CZ"/>
        </w:rPr>
      </w:pPr>
      <w:r>
        <w:rPr>
          <w:rFonts w:ascii="Cambria" w:eastAsia="Times New Roman" w:hAnsi="Cambria" w:cs="Tahoma"/>
          <w:color w:val="000000"/>
          <w:lang w:eastAsia="cs-CZ"/>
        </w:rPr>
        <w:t>7</w:t>
      </w:r>
      <w:r w:rsidR="00CB3DD3" w:rsidRPr="00CF7566">
        <w:rPr>
          <w:rFonts w:ascii="Cambria" w:eastAsia="Times New Roman" w:hAnsi="Cambria" w:cs="Tahoma"/>
          <w:color w:val="000000"/>
          <w:lang w:eastAsia="cs-CZ"/>
        </w:rPr>
        <w:t>.1</w:t>
      </w:r>
      <w:r w:rsidR="00CB3DD3" w:rsidRPr="00CF7566">
        <w:rPr>
          <w:rFonts w:ascii="Cambria" w:eastAsia="Times New Roman" w:hAnsi="Cambria" w:cs="Tahoma"/>
          <w:color w:val="000000"/>
          <w:lang w:eastAsia="cs-CZ"/>
        </w:rPr>
        <w:tab/>
        <w:t xml:space="preserve">Zhotovitel je povinen písemně oznámit objednateli nejpozději </w:t>
      </w:r>
      <w:r>
        <w:rPr>
          <w:rFonts w:ascii="Cambria" w:eastAsia="Times New Roman" w:hAnsi="Cambria" w:cs="Tahoma"/>
          <w:color w:val="000000"/>
          <w:lang w:eastAsia="cs-CZ"/>
        </w:rPr>
        <w:t>5</w:t>
      </w:r>
      <w:r w:rsidR="00CB3DD3" w:rsidRPr="00CF7566">
        <w:rPr>
          <w:rFonts w:ascii="Cambria" w:eastAsia="Times New Roman" w:hAnsi="Cambria" w:cs="Tahoma"/>
          <w:color w:val="000000"/>
          <w:lang w:eastAsia="cs-CZ"/>
        </w:rPr>
        <w:t xml:space="preserve"> kalendářní</w:t>
      </w:r>
      <w:r>
        <w:rPr>
          <w:rFonts w:ascii="Cambria" w:eastAsia="Times New Roman" w:hAnsi="Cambria" w:cs="Tahoma"/>
          <w:color w:val="000000"/>
          <w:lang w:eastAsia="cs-CZ"/>
        </w:rPr>
        <w:t xml:space="preserve">ch </w:t>
      </w:r>
      <w:r w:rsidR="00CB3DD3" w:rsidRPr="00CF7566">
        <w:rPr>
          <w:rFonts w:ascii="Cambria" w:eastAsia="Times New Roman" w:hAnsi="Cambria" w:cs="Tahoma"/>
          <w:color w:val="000000"/>
          <w:lang w:eastAsia="cs-CZ"/>
        </w:rPr>
        <w:t>dn</w:t>
      </w:r>
      <w:r>
        <w:rPr>
          <w:rFonts w:ascii="Cambria" w:eastAsia="Times New Roman" w:hAnsi="Cambria" w:cs="Tahoma"/>
          <w:color w:val="000000"/>
          <w:lang w:eastAsia="cs-CZ"/>
        </w:rPr>
        <w:t xml:space="preserve">ů </w:t>
      </w:r>
      <w:r w:rsidR="00CB3DD3" w:rsidRPr="00CF7566">
        <w:rPr>
          <w:rFonts w:ascii="Cambria" w:eastAsia="Times New Roman" w:hAnsi="Cambria" w:cs="Tahoma"/>
          <w:color w:val="000000"/>
          <w:lang w:eastAsia="cs-CZ"/>
        </w:rPr>
        <w:t xml:space="preserve"> předem, kdy bude dílo připraveno k předání a převzetí. Objednatel je pak povinen zúčastnit se přejímacího řízení v daný termín, nedohodnou-li se smluvní strany jinak. Kompletní Dílo však bude zhotoveno i předáno v termínech uvedených v čl. IV této smlouvy.</w:t>
      </w:r>
    </w:p>
    <w:p w14:paraId="0AD96670" w14:textId="7D6BE755" w:rsidR="000E05C7" w:rsidRPr="000E05C7" w:rsidRDefault="000E05C7" w:rsidP="000E05C7">
      <w:pPr>
        <w:pStyle w:val="Normodsaz"/>
        <w:tabs>
          <w:tab w:val="clear" w:pos="567"/>
        </w:tabs>
        <w:spacing w:before="0"/>
        <w:ind w:left="0" w:firstLine="0"/>
        <w:contextualSpacing/>
        <w:rPr>
          <w:rFonts w:ascii="Cambria" w:hAnsi="Cambria" w:cs="Tahoma"/>
          <w:color w:val="000000"/>
          <w:sz w:val="22"/>
          <w:szCs w:val="22"/>
        </w:rPr>
      </w:pPr>
      <w:r>
        <w:rPr>
          <w:rFonts w:ascii="Cambria" w:hAnsi="Cambria" w:cs="Tahoma"/>
          <w:color w:val="000000"/>
        </w:rPr>
        <w:t xml:space="preserve">7.2 </w:t>
      </w:r>
      <w:r w:rsidR="002F3867">
        <w:rPr>
          <w:rFonts w:ascii="Cambria" w:hAnsi="Cambria" w:cs="Tahoma"/>
          <w:color w:val="000000"/>
        </w:rPr>
        <w:t xml:space="preserve">        </w:t>
      </w:r>
      <w:r w:rsidRPr="000E05C7">
        <w:rPr>
          <w:rFonts w:ascii="Cambria" w:hAnsi="Cambria" w:cs="Tahoma"/>
          <w:color w:val="000000"/>
          <w:sz w:val="22"/>
          <w:szCs w:val="22"/>
        </w:rPr>
        <w:t xml:space="preserve">Zhotovitel je povinen připravit a doložit u přejímacího řízení všechny předepsané doklady dle stavebního zákona, ve znění platných předpisů. Bez těchto dokladů nelze považovat dílo za dokončené a schopné předání. Spolu s dílem předá zhotovitel doklady vztahující se k provedenému dílu ve třech vyhotoveních (tj. všechny předepsané doklady dle zákona č. 183/2006 Sb., o územním plánování a stavebním řádu (stavební zákon) v platném znění, </w:t>
      </w:r>
      <w:proofErr w:type="spellStart"/>
      <w:r w:rsidRPr="000E05C7">
        <w:rPr>
          <w:rFonts w:ascii="Cambria" w:hAnsi="Cambria" w:cs="Tahoma"/>
          <w:color w:val="000000"/>
          <w:sz w:val="22"/>
          <w:szCs w:val="22"/>
        </w:rPr>
        <w:t>vyhl</w:t>
      </w:r>
      <w:proofErr w:type="spellEnd"/>
      <w:r w:rsidRPr="000E05C7">
        <w:rPr>
          <w:rFonts w:ascii="Cambria" w:hAnsi="Cambria" w:cs="Tahoma"/>
          <w:color w:val="000000"/>
          <w:sz w:val="22"/>
          <w:szCs w:val="22"/>
        </w:rPr>
        <w:t xml:space="preserve">. č. 499/2006 Sb., o dokumentaci staveb a </w:t>
      </w:r>
      <w:proofErr w:type="spellStart"/>
      <w:r w:rsidRPr="000E05C7">
        <w:rPr>
          <w:rFonts w:ascii="Cambria" w:hAnsi="Cambria" w:cs="Tahoma"/>
          <w:color w:val="000000"/>
          <w:sz w:val="22"/>
          <w:szCs w:val="22"/>
        </w:rPr>
        <w:t>vyhl</w:t>
      </w:r>
      <w:proofErr w:type="spellEnd"/>
      <w:r w:rsidRPr="000E05C7">
        <w:rPr>
          <w:rFonts w:ascii="Cambria" w:hAnsi="Cambria" w:cs="Tahoma"/>
          <w:color w:val="000000"/>
          <w:sz w:val="22"/>
          <w:szCs w:val="22"/>
        </w:rPr>
        <w:t>. č.  526/2006 Sb., kterou se provádějí některá ustanovení stavebního zákona ve věcech stavebního řádu, bez těchto dokladů nelze považovat dílo za dokončené a schopné předání, a to zejména:</w:t>
      </w:r>
    </w:p>
    <w:p w14:paraId="75D6CBEA" w14:textId="5F5401DC" w:rsidR="000E05C7" w:rsidRPr="000E05C7" w:rsidRDefault="000E05C7" w:rsidP="000E05C7">
      <w:pPr>
        <w:pStyle w:val="Normodsaz"/>
        <w:tabs>
          <w:tab w:val="clear" w:pos="567"/>
        </w:tabs>
        <w:spacing w:before="0"/>
        <w:ind w:left="1276" w:hanging="141"/>
        <w:contextualSpacing/>
        <w:rPr>
          <w:rFonts w:ascii="Cambria" w:hAnsi="Cambria" w:cs="Tahoma"/>
          <w:color w:val="000000"/>
          <w:sz w:val="22"/>
          <w:szCs w:val="22"/>
        </w:rPr>
      </w:pPr>
      <w:r w:rsidRPr="000E05C7">
        <w:rPr>
          <w:rFonts w:ascii="Cambria" w:hAnsi="Cambria" w:cs="Tahoma"/>
          <w:color w:val="000000"/>
          <w:sz w:val="22"/>
          <w:szCs w:val="22"/>
        </w:rPr>
        <w:t xml:space="preserve"> -  dokumentaci skutečného provedení díla v elektronické podobě a v písemné podobě ve třech</w:t>
      </w:r>
      <w:r>
        <w:rPr>
          <w:rFonts w:ascii="Cambria" w:hAnsi="Cambria" w:cs="Tahoma"/>
          <w:color w:val="000000"/>
          <w:sz w:val="22"/>
          <w:szCs w:val="22"/>
        </w:rPr>
        <w:t xml:space="preserve"> </w:t>
      </w:r>
      <w:r w:rsidRPr="000E05C7">
        <w:rPr>
          <w:rFonts w:ascii="Cambria" w:hAnsi="Cambria" w:cs="Tahoma"/>
          <w:color w:val="000000"/>
          <w:sz w:val="22"/>
          <w:szCs w:val="22"/>
        </w:rPr>
        <w:t>vyhotoveních</w:t>
      </w:r>
    </w:p>
    <w:p w14:paraId="2DB7CC3B" w14:textId="644D20D1" w:rsidR="000E05C7" w:rsidRPr="000E05C7" w:rsidRDefault="000E05C7" w:rsidP="000E05C7">
      <w:pPr>
        <w:pStyle w:val="Normodsaz"/>
        <w:tabs>
          <w:tab w:val="clear" w:pos="567"/>
        </w:tabs>
        <w:spacing w:before="0"/>
        <w:ind w:left="1276" w:hanging="141"/>
        <w:contextualSpacing/>
        <w:rPr>
          <w:rFonts w:ascii="Cambria" w:hAnsi="Cambria" w:cs="Tahoma"/>
          <w:color w:val="000000"/>
          <w:sz w:val="22"/>
          <w:szCs w:val="22"/>
        </w:rPr>
      </w:pPr>
      <w:r w:rsidRPr="000E05C7">
        <w:rPr>
          <w:rFonts w:ascii="Cambria" w:hAnsi="Cambria" w:cs="Tahoma"/>
          <w:color w:val="000000"/>
          <w:sz w:val="22"/>
          <w:szCs w:val="22"/>
        </w:rPr>
        <w:t xml:space="preserve"> -  zápisy a protokoly o provedení předepsaných revizních a provozních zkoušek a měření (stanovených projektovou dokumentací a obecně platnými předpisy)</w:t>
      </w:r>
    </w:p>
    <w:p w14:paraId="7F22AC3A" w14:textId="77777777" w:rsidR="000E05C7" w:rsidRPr="000E05C7" w:rsidRDefault="000E05C7" w:rsidP="000E05C7">
      <w:pPr>
        <w:pStyle w:val="Normodsaz"/>
        <w:tabs>
          <w:tab w:val="clear" w:pos="567"/>
        </w:tabs>
        <w:spacing w:before="0"/>
        <w:ind w:left="1276" w:hanging="141"/>
        <w:contextualSpacing/>
        <w:rPr>
          <w:rFonts w:ascii="Cambria" w:hAnsi="Cambria" w:cs="Tahoma"/>
          <w:color w:val="000000"/>
          <w:sz w:val="22"/>
          <w:szCs w:val="22"/>
        </w:rPr>
      </w:pPr>
      <w:r w:rsidRPr="000E05C7">
        <w:rPr>
          <w:rFonts w:ascii="Cambria" w:hAnsi="Cambria" w:cs="Tahoma"/>
          <w:color w:val="000000"/>
          <w:sz w:val="22"/>
          <w:szCs w:val="22"/>
        </w:rPr>
        <w:t xml:space="preserve"> - zápisy o prověření prací a konstrukcí zakrytých v průběhu provádění prací</w:t>
      </w:r>
    </w:p>
    <w:p w14:paraId="67A1FD20" w14:textId="5A1AE085" w:rsidR="000E05C7" w:rsidRPr="000E05C7" w:rsidRDefault="000E05C7" w:rsidP="000E05C7">
      <w:pPr>
        <w:pStyle w:val="Normodsaz"/>
        <w:tabs>
          <w:tab w:val="clear" w:pos="567"/>
        </w:tabs>
        <w:spacing w:before="0"/>
        <w:ind w:left="1276" w:hanging="141"/>
        <w:contextualSpacing/>
        <w:rPr>
          <w:rFonts w:ascii="Cambria" w:hAnsi="Cambria" w:cs="Tahoma"/>
          <w:color w:val="000000"/>
          <w:sz w:val="22"/>
          <w:szCs w:val="22"/>
        </w:rPr>
      </w:pPr>
      <w:r w:rsidRPr="000E05C7">
        <w:rPr>
          <w:rFonts w:ascii="Cambria" w:hAnsi="Cambria" w:cs="Tahoma"/>
          <w:color w:val="000000"/>
          <w:sz w:val="22"/>
          <w:szCs w:val="22"/>
        </w:rPr>
        <w:t xml:space="preserve"> - technické listy, prohlášení o vlastnostech, prohlášení o shodě použitých materiálů a výrobků, které</w:t>
      </w:r>
      <w:r>
        <w:rPr>
          <w:rFonts w:ascii="Cambria" w:hAnsi="Cambria" w:cs="Tahoma"/>
          <w:color w:val="000000"/>
          <w:sz w:val="22"/>
          <w:szCs w:val="22"/>
        </w:rPr>
        <w:t xml:space="preserve"> </w:t>
      </w:r>
      <w:r w:rsidRPr="000E05C7">
        <w:rPr>
          <w:rFonts w:ascii="Cambria" w:hAnsi="Cambria" w:cs="Tahoma"/>
          <w:color w:val="000000"/>
          <w:sz w:val="22"/>
          <w:szCs w:val="22"/>
        </w:rPr>
        <w:t>jsou součástí díla, pasporty, záruční listy, návody k obsluze a údržbě v českém jazyce.</w:t>
      </w:r>
    </w:p>
    <w:p w14:paraId="4C78A47E" w14:textId="77777777" w:rsidR="000E05C7" w:rsidRPr="000E05C7" w:rsidRDefault="000E05C7" w:rsidP="000E05C7">
      <w:pPr>
        <w:pStyle w:val="Normodsaz"/>
        <w:tabs>
          <w:tab w:val="clear" w:pos="567"/>
        </w:tabs>
        <w:spacing w:before="0"/>
        <w:ind w:left="1276" w:hanging="141"/>
        <w:contextualSpacing/>
        <w:rPr>
          <w:rFonts w:ascii="Cambria" w:hAnsi="Cambria" w:cs="Tahoma"/>
          <w:color w:val="000000"/>
          <w:sz w:val="22"/>
          <w:szCs w:val="22"/>
        </w:rPr>
      </w:pPr>
      <w:r w:rsidRPr="000E05C7">
        <w:rPr>
          <w:rFonts w:ascii="Cambria" w:hAnsi="Cambria" w:cs="Tahoma"/>
          <w:color w:val="000000"/>
          <w:sz w:val="22"/>
          <w:szCs w:val="22"/>
        </w:rPr>
        <w:t xml:space="preserve"> - doklady o způsobu naložení s odpady ze stavby</w:t>
      </w:r>
    </w:p>
    <w:p w14:paraId="4B4B56E1" w14:textId="77777777" w:rsidR="000E05C7" w:rsidRPr="000E05C7" w:rsidRDefault="000E05C7" w:rsidP="000E05C7">
      <w:pPr>
        <w:pStyle w:val="Normodsaz"/>
        <w:tabs>
          <w:tab w:val="clear" w:pos="567"/>
        </w:tabs>
        <w:spacing w:before="0"/>
        <w:ind w:left="1276" w:hanging="141"/>
        <w:contextualSpacing/>
        <w:rPr>
          <w:rFonts w:ascii="Cambria" w:hAnsi="Cambria" w:cs="Tahoma"/>
          <w:color w:val="000000"/>
          <w:sz w:val="22"/>
          <w:szCs w:val="22"/>
        </w:rPr>
      </w:pPr>
      <w:r w:rsidRPr="000E05C7">
        <w:rPr>
          <w:rFonts w:ascii="Cambria" w:hAnsi="Cambria" w:cs="Tahoma"/>
          <w:color w:val="000000"/>
          <w:sz w:val="22"/>
          <w:szCs w:val="22"/>
        </w:rPr>
        <w:t xml:space="preserve"> - stavební deník</w:t>
      </w:r>
    </w:p>
    <w:p w14:paraId="2450DF2A" w14:textId="77777777" w:rsidR="000E05C7" w:rsidRPr="000E05C7" w:rsidRDefault="000E05C7" w:rsidP="000E05C7">
      <w:pPr>
        <w:pStyle w:val="Normodsaz"/>
        <w:tabs>
          <w:tab w:val="clear" w:pos="567"/>
        </w:tabs>
        <w:spacing w:before="0"/>
        <w:ind w:left="1276" w:hanging="141"/>
        <w:contextualSpacing/>
        <w:rPr>
          <w:rFonts w:ascii="Cambria" w:hAnsi="Cambria" w:cs="Tahoma"/>
          <w:color w:val="000000"/>
          <w:sz w:val="22"/>
          <w:szCs w:val="22"/>
        </w:rPr>
      </w:pPr>
      <w:r w:rsidRPr="000E05C7">
        <w:rPr>
          <w:rFonts w:ascii="Cambria" w:hAnsi="Cambria" w:cs="Tahoma"/>
          <w:color w:val="000000"/>
          <w:sz w:val="22"/>
          <w:szCs w:val="22"/>
        </w:rPr>
        <w:t xml:space="preserve"> - záruční listy</w:t>
      </w:r>
    </w:p>
    <w:p w14:paraId="4D8E178A" w14:textId="77777777" w:rsidR="000E05C7" w:rsidRPr="000E05C7" w:rsidRDefault="000E05C7" w:rsidP="000E05C7">
      <w:pPr>
        <w:pStyle w:val="Normodsaz"/>
        <w:tabs>
          <w:tab w:val="clear" w:pos="567"/>
        </w:tabs>
        <w:spacing w:before="0"/>
        <w:ind w:left="1276" w:hanging="141"/>
        <w:contextualSpacing/>
        <w:rPr>
          <w:rFonts w:ascii="Cambria" w:hAnsi="Cambria" w:cs="Tahoma"/>
          <w:color w:val="000000"/>
          <w:sz w:val="22"/>
          <w:szCs w:val="22"/>
        </w:rPr>
      </w:pPr>
      <w:r w:rsidRPr="000E05C7">
        <w:rPr>
          <w:rFonts w:ascii="Cambria" w:hAnsi="Cambria" w:cs="Tahoma"/>
          <w:color w:val="000000"/>
          <w:sz w:val="22"/>
          <w:szCs w:val="22"/>
        </w:rPr>
        <w:t xml:space="preserve"> - veškeré další podklady potřebné pro provoz díla, jako např. návody na údržbu a provoz zařízení, </w:t>
      </w:r>
    </w:p>
    <w:p w14:paraId="5F29D555" w14:textId="77777777" w:rsidR="000E05C7" w:rsidRPr="000E05C7" w:rsidRDefault="000E05C7" w:rsidP="000E05C7">
      <w:pPr>
        <w:pStyle w:val="Normodsaz"/>
        <w:tabs>
          <w:tab w:val="clear" w:pos="567"/>
        </w:tabs>
        <w:spacing w:before="0"/>
        <w:ind w:left="1276" w:hanging="141"/>
        <w:contextualSpacing/>
        <w:rPr>
          <w:rFonts w:ascii="Cambria" w:hAnsi="Cambria" w:cs="Tahoma"/>
          <w:color w:val="000000"/>
          <w:sz w:val="22"/>
          <w:szCs w:val="22"/>
        </w:rPr>
      </w:pPr>
      <w:r w:rsidRPr="000E05C7">
        <w:rPr>
          <w:rFonts w:ascii="Cambria" w:hAnsi="Cambria" w:cs="Tahoma"/>
          <w:color w:val="000000"/>
          <w:sz w:val="22"/>
          <w:szCs w:val="22"/>
        </w:rPr>
        <w:t xml:space="preserve">    nutné proškolení k technologickým celkům, únikový plán apod.</w:t>
      </w:r>
    </w:p>
    <w:p w14:paraId="62EA13AA" w14:textId="77777777" w:rsidR="000E05C7" w:rsidRPr="000E05C7" w:rsidRDefault="000E05C7" w:rsidP="000E05C7">
      <w:pPr>
        <w:pStyle w:val="Normodsaz"/>
        <w:tabs>
          <w:tab w:val="clear" w:pos="567"/>
        </w:tabs>
        <w:spacing w:before="0"/>
        <w:ind w:left="1276" w:hanging="141"/>
        <w:contextualSpacing/>
        <w:rPr>
          <w:rFonts w:ascii="Cambria" w:hAnsi="Cambria" w:cs="Tahoma"/>
          <w:color w:val="000000"/>
          <w:sz w:val="22"/>
          <w:szCs w:val="22"/>
        </w:rPr>
      </w:pPr>
      <w:r w:rsidRPr="000E05C7">
        <w:rPr>
          <w:rFonts w:ascii="Cambria" w:hAnsi="Cambria" w:cs="Tahoma"/>
          <w:color w:val="000000"/>
          <w:sz w:val="22"/>
          <w:szCs w:val="22"/>
        </w:rPr>
        <w:t xml:space="preserve"> - evidenci škod na zdraví a majetku</w:t>
      </w:r>
    </w:p>
    <w:p w14:paraId="19983A30" w14:textId="49014F47" w:rsidR="00CB3DD3" w:rsidRPr="00CF7566" w:rsidRDefault="00CB3DD3" w:rsidP="000E05C7">
      <w:pPr>
        <w:spacing w:after="0" w:line="240" w:lineRule="auto"/>
        <w:jc w:val="both"/>
        <w:rPr>
          <w:rFonts w:ascii="Cambria" w:eastAsia="Times New Roman" w:hAnsi="Cambria" w:cs="Tahoma"/>
          <w:color w:val="000000"/>
          <w:lang w:eastAsia="cs-CZ"/>
        </w:rPr>
      </w:pPr>
      <w:r w:rsidRPr="00CF7566">
        <w:rPr>
          <w:rFonts w:ascii="Cambria" w:eastAsia="Times New Roman" w:hAnsi="Cambria" w:cs="Tahoma"/>
          <w:color w:val="000000"/>
          <w:lang w:eastAsia="cs-CZ"/>
        </w:rPr>
        <w:br/>
      </w:r>
    </w:p>
    <w:p w14:paraId="7FFD0D8A" w14:textId="309BCC31" w:rsidR="00CB3DD3" w:rsidRPr="00CF7566" w:rsidRDefault="000E05C7" w:rsidP="00CB3DD3">
      <w:pPr>
        <w:spacing w:after="0" w:line="240" w:lineRule="auto"/>
        <w:jc w:val="both"/>
        <w:rPr>
          <w:rFonts w:ascii="Cambria" w:eastAsia="Times New Roman" w:hAnsi="Cambria" w:cs="Tahoma"/>
          <w:color w:val="000000"/>
          <w:lang w:eastAsia="cs-CZ"/>
        </w:rPr>
      </w:pPr>
      <w:r>
        <w:rPr>
          <w:rFonts w:ascii="Cambria" w:eastAsia="Times New Roman" w:hAnsi="Cambria" w:cs="Tahoma"/>
          <w:color w:val="000000"/>
          <w:lang w:eastAsia="cs-CZ"/>
        </w:rPr>
        <w:lastRenderedPageBreak/>
        <w:t>7.3</w:t>
      </w:r>
      <w:r w:rsidR="00CB3DD3" w:rsidRPr="00CF7566">
        <w:rPr>
          <w:rFonts w:ascii="Cambria" w:eastAsia="Times New Roman" w:hAnsi="Cambria" w:cs="Tahoma"/>
          <w:color w:val="000000"/>
          <w:lang w:eastAsia="cs-CZ"/>
        </w:rPr>
        <w:tab/>
        <w:t>Objednatel je oprávněn přizvat k předání a převzetí díla i jiné osoby, jejichž účast pokládá za nezbytnou (např. budoucího uživatele díla, apod.). Zhotovitel je oprávněn přizvat k předání a převzetí díla i jiné osoby, jejichž účast pokládá za nezbytnou (např. své subdodavatele apod.)</w:t>
      </w:r>
    </w:p>
    <w:p w14:paraId="29FD59A0" w14:textId="4B940602" w:rsidR="00CB3DD3" w:rsidRPr="00CF7566" w:rsidRDefault="000E05C7" w:rsidP="00CB3DD3">
      <w:pPr>
        <w:spacing w:after="0" w:line="240" w:lineRule="auto"/>
        <w:jc w:val="both"/>
        <w:rPr>
          <w:rFonts w:ascii="Cambria" w:eastAsia="Times New Roman" w:hAnsi="Cambria" w:cs="Tahoma"/>
          <w:color w:val="000000"/>
          <w:lang w:eastAsia="cs-CZ"/>
        </w:rPr>
      </w:pPr>
      <w:r>
        <w:rPr>
          <w:rFonts w:ascii="Cambria" w:eastAsia="Times New Roman" w:hAnsi="Cambria" w:cs="Tahoma"/>
          <w:color w:val="000000"/>
          <w:lang w:eastAsia="cs-CZ"/>
        </w:rPr>
        <w:t>7.4</w:t>
      </w:r>
      <w:r w:rsidR="00CB3DD3" w:rsidRPr="00CF7566">
        <w:rPr>
          <w:rFonts w:ascii="Cambria" w:eastAsia="Times New Roman" w:hAnsi="Cambria" w:cs="Tahoma"/>
          <w:color w:val="000000"/>
          <w:lang w:eastAsia="cs-CZ"/>
        </w:rPr>
        <w:tab/>
        <w:t>Nejpozději k přejímacímu řízení je zhotovitel povinen připravit a doložit doklady týkající se provádění díla.</w:t>
      </w:r>
    </w:p>
    <w:p w14:paraId="77641794" w14:textId="795FE673" w:rsidR="00CB3DD3" w:rsidRPr="00CF7566" w:rsidRDefault="000E05C7" w:rsidP="00CB3DD3">
      <w:pPr>
        <w:spacing w:after="0" w:line="240" w:lineRule="auto"/>
        <w:jc w:val="both"/>
        <w:rPr>
          <w:rFonts w:ascii="Cambria" w:eastAsia="Times New Roman" w:hAnsi="Cambria" w:cs="Tahoma"/>
          <w:color w:val="000000"/>
          <w:lang w:eastAsia="cs-CZ"/>
        </w:rPr>
      </w:pPr>
      <w:r>
        <w:rPr>
          <w:rFonts w:ascii="Cambria" w:eastAsia="Times New Roman" w:hAnsi="Cambria" w:cs="Tahoma"/>
          <w:color w:val="000000"/>
          <w:lang w:eastAsia="cs-CZ"/>
        </w:rPr>
        <w:t>7.5</w:t>
      </w:r>
      <w:r w:rsidR="00CB3DD3" w:rsidRPr="00CF7566">
        <w:rPr>
          <w:rFonts w:ascii="Cambria" w:eastAsia="Times New Roman" w:hAnsi="Cambria" w:cs="Tahoma"/>
          <w:color w:val="000000"/>
          <w:lang w:eastAsia="cs-CZ"/>
        </w:rPr>
        <w:tab/>
        <w:t>O předání a převzetí Díla bude smluvními stranami vyhotoven předávací protokol.</w:t>
      </w:r>
    </w:p>
    <w:p w14:paraId="537562A4" w14:textId="4EFD1114" w:rsidR="000E05C7" w:rsidRPr="00CF7566" w:rsidRDefault="000E05C7" w:rsidP="00CB3DD3">
      <w:pPr>
        <w:spacing w:after="0" w:line="240" w:lineRule="auto"/>
        <w:jc w:val="both"/>
        <w:rPr>
          <w:rFonts w:ascii="Cambria" w:eastAsia="Times New Roman" w:hAnsi="Cambria" w:cs="Tahoma"/>
          <w:color w:val="000000"/>
          <w:lang w:eastAsia="cs-CZ"/>
        </w:rPr>
      </w:pPr>
      <w:r>
        <w:rPr>
          <w:rFonts w:ascii="Cambria" w:eastAsia="Times New Roman" w:hAnsi="Cambria" w:cs="Tahoma"/>
          <w:color w:val="000000"/>
          <w:lang w:eastAsia="cs-CZ"/>
        </w:rPr>
        <w:t>7.6</w:t>
      </w:r>
      <w:r w:rsidR="00CB3DD3" w:rsidRPr="00CF7566">
        <w:rPr>
          <w:rFonts w:ascii="Cambria" w:eastAsia="Times New Roman" w:hAnsi="Cambria" w:cs="Tahoma"/>
          <w:color w:val="000000"/>
          <w:lang w:eastAsia="cs-CZ"/>
        </w:rPr>
        <w:tab/>
        <w:t>Objednatel může převzít i dílo, které vykazuje drobné vady a nedodělky, které samy o sobě, ani ve spojení s jinými nebrání řádnému, bezpečnému a spolehlivému užívání díla, ani jeho užívání podstatným způsobem neomezují. V takovémto případě pak součástí zápisu o předání a převzetí díla musí být soupis zjištěných vad a nedodělků s termínem jejich odstranění.</w:t>
      </w:r>
    </w:p>
    <w:p w14:paraId="79301B52" w14:textId="1A3D8DAB" w:rsidR="00CB3DD3" w:rsidRPr="00CF7566" w:rsidRDefault="000E05C7" w:rsidP="00CB3DD3">
      <w:pPr>
        <w:spacing w:after="0" w:line="240" w:lineRule="auto"/>
        <w:jc w:val="both"/>
        <w:rPr>
          <w:rFonts w:ascii="Cambria" w:eastAsia="Times New Roman" w:hAnsi="Cambria" w:cs="Tahoma"/>
          <w:color w:val="000000"/>
          <w:lang w:eastAsia="cs-CZ"/>
        </w:rPr>
      </w:pPr>
      <w:r>
        <w:rPr>
          <w:rFonts w:ascii="Cambria" w:eastAsia="Times New Roman" w:hAnsi="Cambria" w:cs="Tahoma"/>
          <w:color w:val="000000"/>
          <w:lang w:eastAsia="cs-CZ"/>
        </w:rPr>
        <w:t>7.7</w:t>
      </w:r>
      <w:r w:rsidR="00CB3DD3" w:rsidRPr="00CF7566">
        <w:rPr>
          <w:rFonts w:ascii="Cambria" w:eastAsia="Times New Roman" w:hAnsi="Cambria" w:cs="Tahoma"/>
          <w:color w:val="000000"/>
          <w:lang w:eastAsia="cs-CZ"/>
        </w:rPr>
        <w:tab/>
        <w:t>Protokolárním předáním a převzetím díla počíná běžet záruční lhůta díla.</w:t>
      </w:r>
    </w:p>
    <w:p w14:paraId="45951120" w14:textId="7FE3264F" w:rsidR="00CB3DD3" w:rsidRPr="00CF7566" w:rsidRDefault="000E05C7" w:rsidP="00CB3DD3">
      <w:pPr>
        <w:spacing w:after="0" w:line="240" w:lineRule="auto"/>
        <w:jc w:val="both"/>
        <w:rPr>
          <w:rFonts w:ascii="Cambria" w:eastAsia="Times New Roman" w:hAnsi="Cambria" w:cs="Tahoma"/>
          <w:color w:val="000000"/>
          <w:lang w:eastAsia="cs-CZ"/>
        </w:rPr>
      </w:pPr>
      <w:r>
        <w:rPr>
          <w:rFonts w:ascii="Cambria" w:eastAsia="Times New Roman" w:hAnsi="Cambria" w:cs="Tahoma"/>
          <w:color w:val="000000"/>
          <w:lang w:eastAsia="cs-CZ"/>
        </w:rPr>
        <w:t>7.8</w:t>
      </w:r>
      <w:r w:rsidR="00CB3DD3" w:rsidRPr="00CF7566">
        <w:rPr>
          <w:rFonts w:ascii="Cambria" w:eastAsia="Times New Roman" w:hAnsi="Cambria" w:cs="Tahoma"/>
          <w:color w:val="000000"/>
          <w:lang w:eastAsia="cs-CZ"/>
        </w:rPr>
        <w:tab/>
        <w:t>Umožňuje-li to povaha díla, lze dílo předávat i po částech, které samy o sobě jsou schopné užívání a jejich užívání nebrání dokončení zbývajících částí díla. Pro předávání díla po částech platí pro každou samostatně předávanou a přejímanou část díla všechna výše uvedená ustanovení obdobně</w:t>
      </w:r>
      <w:r w:rsidR="003C4AB1" w:rsidRPr="00CF7566">
        <w:rPr>
          <w:rFonts w:ascii="Cambria" w:eastAsia="Times New Roman" w:hAnsi="Cambria" w:cs="Tahoma"/>
          <w:color w:val="000000"/>
          <w:lang w:eastAsia="cs-CZ"/>
        </w:rPr>
        <w:t>.</w:t>
      </w:r>
    </w:p>
    <w:p w14:paraId="02BEC7AE" w14:textId="24C0B2F2" w:rsidR="00CB3DD3" w:rsidRPr="00CF7566" w:rsidRDefault="000E05C7" w:rsidP="00CB3DD3">
      <w:pPr>
        <w:spacing w:after="0" w:line="240" w:lineRule="auto"/>
        <w:jc w:val="both"/>
        <w:rPr>
          <w:rFonts w:ascii="Cambria" w:eastAsia="Times New Roman" w:hAnsi="Cambria" w:cs="Tahoma"/>
          <w:color w:val="000000"/>
          <w:lang w:eastAsia="cs-CZ"/>
        </w:rPr>
      </w:pPr>
      <w:r>
        <w:rPr>
          <w:rFonts w:ascii="Cambria" w:eastAsia="Times New Roman" w:hAnsi="Cambria" w:cs="Tahoma"/>
          <w:color w:val="000000"/>
          <w:lang w:eastAsia="cs-CZ"/>
        </w:rPr>
        <w:t>7.9</w:t>
      </w:r>
      <w:r w:rsidR="00CB3DD3" w:rsidRPr="00CF7566">
        <w:rPr>
          <w:rFonts w:ascii="Cambria" w:eastAsia="Times New Roman" w:hAnsi="Cambria" w:cs="Tahoma"/>
          <w:color w:val="000000"/>
          <w:lang w:eastAsia="cs-CZ"/>
        </w:rPr>
        <w:tab/>
        <w:t>Smluvní strany se pro případ prodlení objednatele se zaplacením ceny díla dohodly na smluvní pokutě ve výši 0,1 % z dlužné částky za každý den prodlení.</w:t>
      </w:r>
      <w:r w:rsidR="00CB3DD3" w:rsidRPr="00CF7566">
        <w:rPr>
          <w:rFonts w:ascii="Cambria" w:eastAsia="Times New Roman" w:hAnsi="Cambria" w:cs="Tahoma"/>
          <w:color w:val="000000"/>
          <w:lang w:eastAsia="cs-CZ"/>
        </w:rPr>
        <w:br/>
      </w:r>
      <w:r>
        <w:rPr>
          <w:rFonts w:ascii="Cambria" w:eastAsia="Times New Roman" w:hAnsi="Cambria" w:cs="Tahoma"/>
          <w:color w:val="000000"/>
          <w:lang w:eastAsia="cs-CZ"/>
        </w:rPr>
        <w:t>7.10</w:t>
      </w:r>
      <w:r w:rsidR="00CB3DD3" w:rsidRPr="00CF7566">
        <w:rPr>
          <w:rFonts w:ascii="Cambria" w:eastAsia="Times New Roman" w:hAnsi="Cambria" w:cs="Tahoma"/>
          <w:color w:val="000000"/>
          <w:lang w:eastAsia="cs-CZ"/>
        </w:rPr>
        <w:tab/>
        <w:t>Pro případ prodlení zhotovitele se splnění povinnosti dokončit dílčí plnění díla nebo kompletní dílo včas a řádně bez vad a nedodělků je zhotovitel povinen uhradit objednateli smluvní pokutu ve výši 0,1 % z ceny za dílo, a to za každý i započatý den a případ prodlení.</w:t>
      </w:r>
    </w:p>
    <w:p w14:paraId="6BFF0386" w14:textId="77777777" w:rsidR="00CB3DD3" w:rsidRPr="00CF7566" w:rsidRDefault="00CB3DD3" w:rsidP="00CB3DD3">
      <w:pPr>
        <w:spacing w:after="0" w:line="240" w:lineRule="auto"/>
        <w:jc w:val="both"/>
        <w:rPr>
          <w:rFonts w:ascii="Cambria" w:eastAsia="Times New Roman" w:hAnsi="Cambria" w:cs="Tahoma"/>
          <w:color w:val="000000"/>
          <w:lang w:eastAsia="cs-CZ"/>
        </w:rPr>
      </w:pPr>
    </w:p>
    <w:p w14:paraId="13076692" w14:textId="77777777" w:rsidR="00BA2480" w:rsidRPr="00CF7566" w:rsidRDefault="00BA2480" w:rsidP="00CB3DD3">
      <w:pPr>
        <w:spacing w:after="0" w:line="240" w:lineRule="auto"/>
        <w:rPr>
          <w:rFonts w:ascii="Cambria" w:eastAsia="Times New Roman" w:hAnsi="Cambria" w:cs="Tahoma"/>
          <w:color w:val="000000"/>
          <w:sz w:val="24"/>
          <w:szCs w:val="24"/>
          <w:lang w:eastAsia="cs-CZ"/>
        </w:rPr>
      </w:pPr>
    </w:p>
    <w:p w14:paraId="1D5062C6" w14:textId="5672EC3B" w:rsidR="005031C8" w:rsidRPr="00CF7566" w:rsidRDefault="005031C8" w:rsidP="00824F7E">
      <w:pPr>
        <w:spacing w:after="0" w:line="240" w:lineRule="auto"/>
        <w:jc w:val="center"/>
        <w:rPr>
          <w:rFonts w:ascii="Cambria" w:eastAsia="Times New Roman" w:hAnsi="Cambria" w:cs="Tahoma"/>
          <w:color w:val="000000"/>
          <w:sz w:val="24"/>
          <w:szCs w:val="24"/>
          <w:lang w:eastAsia="cs-CZ"/>
        </w:rPr>
      </w:pPr>
      <w:r w:rsidRPr="00CF7566">
        <w:rPr>
          <w:rFonts w:ascii="Cambria" w:eastAsia="Times New Roman" w:hAnsi="Cambria" w:cs="Tahoma"/>
          <w:color w:val="000000"/>
          <w:lang w:eastAsia="cs-CZ"/>
        </w:rPr>
        <w:br/>
      </w:r>
      <w:r w:rsidRPr="00CF7566">
        <w:rPr>
          <w:rFonts w:ascii="Cambria" w:eastAsia="Times New Roman" w:hAnsi="Cambria" w:cs="Tahoma"/>
          <w:b/>
          <w:bCs/>
          <w:color w:val="000000"/>
          <w:sz w:val="24"/>
          <w:szCs w:val="24"/>
          <w:lang w:eastAsia="cs-CZ"/>
        </w:rPr>
        <w:t>V</w:t>
      </w:r>
      <w:r w:rsidR="00783BAA" w:rsidRPr="00CF7566">
        <w:rPr>
          <w:rFonts w:ascii="Cambria" w:eastAsia="Times New Roman" w:hAnsi="Cambria" w:cs="Tahoma"/>
          <w:b/>
          <w:bCs/>
          <w:color w:val="000000"/>
          <w:sz w:val="24"/>
          <w:szCs w:val="24"/>
          <w:lang w:eastAsia="cs-CZ"/>
        </w:rPr>
        <w:t>II</w:t>
      </w:r>
      <w:r w:rsidR="000E05C7">
        <w:rPr>
          <w:rFonts w:ascii="Cambria" w:eastAsia="Times New Roman" w:hAnsi="Cambria" w:cs="Tahoma"/>
          <w:b/>
          <w:bCs/>
          <w:color w:val="000000"/>
          <w:sz w:val="24"/>
          <w:szCs w:val="24"/>
          <w:lang w:eastAsia="cs-CZ"/>
        </w:rPr>
        <w:t>I</w:t>
      </w:r>
      <w:r w:rsidRPr="00CF7566">
        <w:rPr>
          <w:rFonts w:ascii="Cambria" w:eastAsia="Times New Roman" w:hAnsi="Cambria" w:cs="Tahoma"/>
          <w:b/>
          <w:bCs/>
          <w:color w:val="000000"/>
          <w:sz w:val="24"/>
          <w:szCs w:val="24"/>
          <w:lang w:eastAsia="cs-CZ"/>
        </w:rPr>
        <w:t>.</w:t>
      </w:r>
      <w:r w:rsidRPr="00CF7566">
        <w:rPr>
          <w:rFonts w:ascii="Cambria" w:eastAsia="Times New Roman" w:hAnsi="Cambria" w:cs="Tahoma"/>
          <w:color w:val="000000"/>
          <w:sz w:val="24"/>
          <w:szCs w:val="24"/>
          <w:lang w:eastAsia="cs-CZ"/>
        </w:rPr>
        <w:br/>
      </w:r>
      <w:r w:rsidRPr="00CF7566">
        <w:rPr>
          <w:rFonts w:ascii="Cambria" w:eastAsia="Times New Roman" w:hAnsi="Cambria" w:cs="Tahoma"/>
          <w:b/>
          <w:bCs/>
          <w:color w:val="000000"/>
          <w:sz w:val="24"/>
          <w:szCs w:val="24"/>
          <w:lang w:eastAsia="cs-CZ"/>
        </w:rPr>
        <w:t>Odpovědnost za vady</w:t>
      </w:r>
      <w:r w:rsidRPr="00CF7566">
        <w:rPr>
          <w:rFonts w:ascii="Cambria" w:eastAsia="Times New Roman" w:hAnsi="Cambria" w:cs="Tahoma"/>
          <w:color w:val="000000"/>
          <w:sz w:val="24"/>
          <w:szCs w:val="24"/>
          <w:lang w:eastAsia="cs-CZ"/>
        </w:rPr>
        <w:br/>
      </w:r>
    </w:p>
    <w:p w14:paraId="2FB05FDA" w14:textId="65CF0C95" w:rsidR="003C4AB1" w:rsidRPr="000E05C7" w:rsidRDefault="003C4AB1" w:rsidP="000E05C7">
      <w:pPr>
        <w:pStyle w:val="Odstavecseseznamem"/>
        <w:numPr>
          <w:ilvl w:val="1"/>
          <w:numId w:val="42"/>
        </w:numPr>
        <w:spacing w:after="0" w:line="240" w:lineRule="auto"/>
        <w:ind w:left="0" w:firstLine="0"/>
        <w:jc w:val="both"/>
        <w:rPr>
          <w:rFonts w:ascii="Cambria" w:hAnsi="Cambria" w:cs="Tahoma"/>
        </w:rPr>
      </w:pPr>
      <w:r w:rsidRPr="000E05C7">
        <w:rPr>
          <w:rFonts w:ascii="Cambria" w:eastAsia="Times New Roman" w:hAnsi="Cambria" w:cs="Tahoma"/>
          <w:color w:val="000000"/>
          <w:lang w:eastAsia="cs-CZ"/>
        </w:rPr>
        <w:t xml:space="preserve">Zhotovitel poskytne na Dílo záruku po dobu </w:t>
      </w:r>
      <w:r w:rsidRPr="000E05C7">
        <w:rPr>
          <w:rFonts w:ascii="Cambria" w:hAnsi="Cambria" w:cs="Tahoma"/>
        </w:rPr>
        <w:t>60 měsíců od předání Díla objednateli mimo strojů, zařízení a dodávek, na něž výrobce vystavuje samostatný záruční list, pro které se sjednává délka lhůty poskytnuté výrobcem, nejméně však v délce 24 měsíců.</w:t>
      </w:r>
      <w:r w:rsidRPr="000E05C7">
        <w:rPr>
          <w:rFonts w:ascii="Cambria" w:eastAsia="Times New Roman" w:hAnsi="Cambria" w:cs="Tahoma"/>
          <w:color w:val="000000"/>
          <w:lang w:eastAsia="cs-CZ"/>
        </w:rPr>
        <w:t xml:space="preserve"> </w:t>
      </w:r>
      <w:r w:rsidRPr="000E05C7">
        <w:rPr>
          <w:rFonts w:ascii="Cambria" w:hAnsi="Cambria" w:cs="Tahoma"/>
        </w:rPr>
        <w:t>V této době odpovídá zhotovitel za to, že dílo má a po celou dobu záruky bude mít vlastnosti stanovené právními předpisy, technickými normami, příp. vlastnosti obvyklé. Podmínkou záruky je užívání díla k běžným účelům a provádění běžné údržby díla. Záruka se nevztahuje na běžná opotřebení, ani na závady způsobené násilně, vyšší mocí apod.</w:t>
      </w:r>
    </w:p>
    <w:p w14:paraId="3E56D95A" w14:textId="061F110B" w:rsidR="00E57C16" w:rsidRPr="00CF7566" w:rsidRDefault="000E05C7" w:rsidP="000E05C7">
      <w:pPr>
        <w:spacing w:after="0" w:line="240" w:lineRule="auto"/>
        <w:jc w:val="both"/>
        <w:rPr>
          <w:rFonts w:ascii="Cambria" w:eastAsia="Times New Roman" w:hAnsi="Cambria" w:cs="Tahoma"/>
          <w:color w:val="000000"/>
          <w:lang w:eastAsia="cs-CZ"/>
        </w:rPr>
      </w:pPr>
      <w:r>
        <w:rPr>
          <w:rFonts w:ascii="Cambria" w:eastAsia="Times New Roman" w:hAnsi="Cambria" w:cs="Tahoma"/>
          <w:color w:val="000000"/>
          <w:lang w:eastAsia="cs-CZ"/>
        </w:rPr>
        <w:t>8</w:t>
      </w:r>
      <w:r w:rsidR="00E57C16" w:rsidRPr="00CF7566">
        <w:rPr>
          <w:rFonts w:ascii="Cambria" w:eastAsia="Times New Roman" w:hAnsi="Cambria" w:cs="Tahoma"/>
          <w:color w:val="000000"/>
          <w:lang w:eastAsia="cs-CZ"/>
        </w:rPr>
        <w:t xml:space="preserve">.2 </w:t>
      </w:r>
      <w:r w:rsidR="005031C8" w:rsidRPr="00CF7566">
        <w:rPr>
          <w:rFonts w:ascii="Cambria" w:eastAsia="Times New Roman" w:hAnsi="Cambria" w:cs="Tahoma"/>
          <w:color w:val="000000"/>
          <w:lang w:eastAsia="cs-CZ"/>
        </w:rPr>
        <w:t>Zhotovitel se zavazuje předat Dílo bez vad a nedodělků.</w:t>
      </w:r>
      <w:r w:rsidR="005031C8" w:rsidRPr="00CF7566">
        <w:rPr>
          <w:rFonts w:ascii="Cambria" w:eastAsia="Times New Roman" w:hAnsi="Cambria" w:cs="Tahoma"/>
          <w:color w:val="000000"/>
          <w:lang w:eastAsia="cs-CZ"/>
        </w:rPr>
        <w:br/>
      </w:r>
      <w:r>
        <w:rPr>
          <w:rFonts w:ascii="Cambria" w:eastAsia="Times New Roman" w:hAnsi="Cambria" w:cs="Tahoma"/>
          <w:color w:val="000000"/>
          <w:lang w:eastAsia="cs-CZ"/>
        </w:rPr>
        <w:t>8</w:t>
      </w:r>
      <w:r w:rsidR="00E57C16" w:rsidRPr="00CF7566">
        <w:rPr>
          <w:rFonts w:ascii="Cambria" w:eastAsia="Times New Roman" w:hAnsi="Cambria" w:cs="Tahoma"/>
          <w:color w:val="000000"/>
          <w:lang w:eastAsia="cs-CZ"/>
        </w:rPr>
        <w:t xml:space="preserve">.3 </w:t>
      </w:r>
      <w:r w:rsidR="00021932" w:rsidRPr="00CF7566">
        <w:rPr>
          <w:rFonts w:ascii="Cambria" w:eastAsia="Times New Roman" w:hAnsi="Cambria" w:cs="Tahoma"/>
          <w:color w:val="000000"/>
          <w:lang w:eastAsia="cs-CZ"/>
        </w:rPr>
        <w:t xml:space="preserve">     </w:t>
      </w:r>
      <w:r w:rsidR="005031C8" w:rsidRPr="00CF7566">
        <w:rPr>
          <w:rFonts w:ascii="Cambria" w:eastAsia="Times New Roman" w:hAnsi="Cambria" w:cs="Tahoma"/>
          <w:color w:val="000000"/>
          <w:lang w:eastAsia="cs-CZ"/>
        </w:rPr>
        <w:t>Smluvní strany se dále dohodly,</w:t>
      </w:r>
      <w:r w:rsidR="00E57C16" w:rsidRPr="00CF7566">
        <w:rPr>
          <w:rFonts w:ascii="Cambria" w:eastAsia="Times New Roman" w:hAnsi="Cambria" w:cs="Tahoma"/>
          <w:color w:val="000000"/>
          <w:lang w:eastAsia="cs-CZ"/>
        </w:rPr>
        <w:t xml:space="preserve"> že budou-li v době předání na </w:t>
      </w:r>
      <w:r w:rsidR="001779E3" w:rsidRPr="00CF7566">
        <w:rPr>
          <w:rFonts w:ascii="Cambria" w:eastAsia="Times New Roman" w:hAnsi="Cambria" w:cs="Tahoma"/>
          <w:color w:val="000000"/>
          <w:lang w:eastAsia="cs-CZ"/>
        </w:rPr>
        <w:t>D</w:t>
      </w:r>
      <w:r w:rsidR="005031C8" w:rsidRPr="00CF7566">
        <w:rPr>
          <w:rFonts w:ascii="Cambria" w:eastAsia="Times New Roman" w:hAnsi="Cambria" w:cs="Tahoma"/>
          <w:color w:val="000000"/>
          <w:lang w:eastAsia="cs-CZ"/>
        </w:rPr>
        <w:t>íle viditelné vady či</w:t>
      </w:r>
      <w:r>
        <w:rPr>
          <w:rFonts w:ascii="Cambria" w:eastAsia="Times New Roman" w:hAnsi="Cambria" w:cs="Tahoma"/>
          <w:color w:val="000000"/>
          <w:lang w:eastAsia="cs-CZ"/>
        </w:rPr>
        <w:t xml:space="preserve"> </w:t>
      </w:r>
      <w:r w:rsidR="005031C8" w:rsidRPr="00CF7566">
        <w:rPr>
          <w:rFonts w:ascii="Cambria" w:eastAsia="Times New Roman" w:hAnsi="Cambria" w:cs="Tahoma"/>
          <w:color w:val="000000"/>
          <w:lang w:eastAsia="cs-CZ"/>
        </w:rPr>
        <w:t xml:space="preserve">nedodělky, k předání a převzetí Díla dojde až po jejich odstranění. O této skutečnosti bude </w:t>
      </w:r>
      <w:r w:rsidR="006427C3" w:rsidRPr="00CF7566">
        <w:rPr>
          <w:rFonts w:ascii="Cambria" w:eastAsia="Times New Roman" w:hAnsi="Cambria" w:cs="Tahoma"/>
          <w:color w:val="000000"/>
          <w:lang w:eastAsia="cs-CZ"/>
        </w:rPr>
        <w:t>s</w:t>
      </w:r>
      <w:r w:rsidR="005031C8" w:rsidRPr="00CF7566">
        <w:rPr>
          <w:rFonts w:ascii="Cambria" w:eastAsia="Times New Roman" w:hAnsi="Cambria" w:cs="Tahoma"/>
          <w:color w:val="000000"/>
          <w:lang w:eastAsia="cs-CZ"/>
        </w:rPr>
        <w:t xml:space="preserve">mluvními stranami sepsán záznam. </w:t>
      </w:r>
      <w:r w:rsidR="00E57C16" w:rsidRPr="00CF7566">
        <w:rPr>
          <w:rFonts w:ascii="Cambria" w:eastAsia="Times New Roman" w:hAnsi="Cambria" w:cs="Tahoma"/>
          <w:color w:val="000000"/>
          <w:lang w:eastAsia="cs-CZ"/>
        </w:rPr>
        <w:t>Náklady na odstranění vad nese z</w:t>
      </w:r>
      <w:r w:rsidR="005031C8" w:rsidRPr="00CF7566">
        <w:rPr>
          <w:rFonts w:ascii="Cambria" w:eastAsia="Times New Roman" w:hAnsi="Cambria" w:cs="Tahoma"/>
          <w:color w:val="000000"/>
          <w:lang w:eastAsia="cs-CZ"/>
        </w:rPr>
        <w:t>hotovitel.</w:t>
      </w:r>
    </w:p>
    <w:p w14:paraId="4160BADB" w14:textId="2BCC96A2" w:rsidR="006427C3" w:rsidRPr="00CF7566" w:rsidRDefault="006427C3" w:rsidP="000E05C7">
      <w:pPr>
        <w:spacing w:after="0" w:line="240" w:lineRule="auto"/>
        <w:jc w:val="both"/>
        <w:rPr>
          <w:rFonts w:ascii="Cambria" w:eastAsia="Times New Roman" w:hAnsi="Cambria" w:cs="Tahoma"/>
          <w:color w:val="000000"/>
          <w:lang w:eastAsia="cs-CZ"/>
        </w:rPr>
      </w:pPr>
    </w:p>
    <w:p w14:paraId="62BB9519" w14:textId="7CD7C2D0" w:rsidR="00DD2E9E" w:rsidRDefault="00DD2E9E" w:rsidP="00E57C16">
      <w:pPr>
        <w:spacing w:after="0" w:line="240" w:lineRule="auto"/>
        <w:rPr>
          <w:rFonts w:ascii="Cambria" w:eastAsia="Times New Roman" w:hAnsi="Cambria" w:cs="Tahoma"/>
          <w:color w:val="000000"/>
          <w:lang w:eastAsia="cs-CZ"/>
        </w:rPr>
      </w:pPr>
    </w:p>
    <w:p w14:paraId="7C599D25" w14:textId="14EE90C0" w:rsidR="00B13C7E" w:rsidRDefault="00B13C7E" w:rsidP="00E57C16">
      <w:pPr>
        <w:spacing w:after="0" w:line="240" w:lineRule="auto"/>
        <w:rPr>
          <w:rFonts w:ascii="Cambria" w:eastAsia="Times New Roman" w:hAnsi="Cambria" w:cs="Tahoma"/>
          <w:color w:val="000000"/>
          <w:lang w:eastAsia="cs-CZ"/>
        </w:rPr>
      </w:pPr>
    </w:p>
    <w:p w14:paraId="1F33D66A" w14:textId="77777777" w:rsidR="00B13C7E" w:rsidRPr="00CF7566" w:rsidRDefault="00B13C7E" w:rsidP="00E57C16">
      <w:pPr>
        <w:spacing w:after="0" w:line="240" w:lineRule="auto"/>
        <w:rPr>
          <w:rFonts w:ascii="Cambria" w:eastAsia="Times New Roman" w:hAnsi="Cambria" w:cs="Tahoma"/>
          <w:color w:val="000000"/>
          <w:lang w:eastAsia="cs-CZ"/>
        </w:rPr>
      </w:pPr>
    </w:p>
    <w:p w14:paraId="5077DF7F" w14:textId="7A1EB387" w:rsidR="00E57C16" w:rsidRPr="00CF7566" w:rsidRDefault="000E05C7" w:rsidP="00E57C16">
      <w:pPr>
        <w:spacing w:after="0" w:line="240" w:lineRule="auto"/>
        <w:jc w:val="center"/>
        <w:rPr>
          <w:rFonts w:ascii="Cambria" w:eastAsia="Times New Roman" w:hAnsi="Cambria" w:cs="Tahoma"/>
          <w:b/>
          <w:color w:val="000000"/>
          <w:sz w:val="24"/>
          <w:szCs w:val="24"/>
          <w:lang w:eastAsia="cs-CZ"/>
        </w:rPr>
      </w:pPr>
      <w:r>
        <w:rPr>
          <w:rFonts w:ascii="Cambria" w:eastAsia="Times New Roman" w:hAnsi="Cambria" w:cs="Tahoma"/>
          <w:b/>
          <w:color w:val="000000"/>
          <w:sz w:val="24"/>
          <w:szCs w:val="24"/>
          <w:lang w:eastAsia="cs-CZ"/>
        </w:rPr>
        <w:t>IV</w:t>
      </w:r>
      <w:r w:rsidR="00E57C16" w:rsidRPr="00CF7566">
        <w:rPr>
          <w:rFonts w:ascii="Cambria" w:eastAsia="Times New Roman" w:hAnsi="Cambria" w:cs="Tahoma"/>
          <w:b/>
          <w:color w:val="000000"/>
          <w:sz w:val="24"/>
          <w:szCs w:val="24"/>
          <w:lang w:eastAsia="cs-CZ"/>
        </w:rPr>
        <w:t>.</w:t>
      </w:r>
    </w:p>
    <w:p w14:paraId="21C5F576" w14:textId="77777777" w:rsidR="00E57C16" w:rsidRPr="00CF7566" w:rsidRDefault="00E57C16" w:rsidP="00F71D2F">
      <w:pPr>
        <w:spacing w:after="0" w:line="240" w:lineRule="auto"/>
        <w:jc w:val="center"/>
        <w:rPr>
          <w:rFonts w:ascii="Cambria" w:eastAsia="Times New Roman" w:hAnsi="Cambria" w:cs="Tahoma"/>
          <w:b/>
          <w:color w:val="000000"/>
          <w:sz w:val="24"/>
          <w:szCs w:val="24"/>
          <w:lang w:eastAsia="cs-CZ"/>
        </w:rPr>
      </w:pPr>
      <w:r w:rsidRPr="00CF7566">
        <w:rPr>
          <w:rFonts w:ascii="Cambria" w:eastAsia="Times New Roman" w:hAnsi="Cambria" w:cs="Tahoma"/>
          <w:b/>
          <w:color w:val="000000"/>
          <w:sz w:val="24"/>
          <w:szCs w:val="24"/>
          <w:lang w:eastAsia="cs-CZ"/>
        </w:rPr>
        <w:t>Odstoupení od smlouvy</w:t>
      </w:r>
    </w:p>
    <w:p w14:paraId="4266800A" w14:textId="77777777" w:rsidR="002F1C60" w:rsidRPr="00CF7566" w:rsidRDefault="002F1C60" w:rsidP="00F71D2F">
      <w:pPr>
        <w:spacing w:after="0" w:line="240" w:lineRule="auto"/>
        <w:jc w:val="center"/>
        <w:rPr>
          <w:rFonts w:ascii="Cambria" w:eastAsia="Times New Roman" w:hAnsi="Cambria" w:cs="Tahoma"/>
          <w:b/>
          <w:color w:val="000000"/>
          <w:lang w:eastAsia="cs-CZ"/>
        </w:rPr>
      </w:pPr>
    </w:p>
    <w:p w14:paraId="362AB381" w14:textId="77777777" w:rsidR="000E05C7" w:rsidRDefault="00E57C16" w:rsidP="000E05C7">
      <w:pPr>
        <w:pStyle w:val="Zkladntext"/>
        <w:numPr>
          <w:ilvl w:val="1"/>
          <w:numId w:val="43"/>
        </w:numPr>
        <w:rPr>
          <w:rFonts w:ascii="Cambria" w:hAnsi="Cambria" w:cs="Tahoma"/>
          <w:sz w:val="22"/>
          <w:szCs w:val="22"/>
        </w:rPr>
      </w:pPr>
      <w:r w:rsidRPr="00CF7566">
        <w:rPr>
          <w:rFonts w:ascii="Cambria" w:hAnsi="Cambria" w:cs="Tahoma"/>
          <w:sz w:val="22"/>
          <w:szCs w:val="22"/>
        </w:rPr>
        <w:t>Od této smlouvy může odstoupit kterákoliv smluvní strana, pokud lze prokazatelně zjistit podstatné porušení této smlouvy druhou smluvní stranou. Právní účinky odstoupení od smlouvy nastávají dnem následujícím po písemném doručení oznámení o odstoupení druhé smluvní straně.</w:t>
      </w:r>
    </w:p>
    <w:p w14:paraId="6190F117" w14:textId="0A388A9F" w:rsidR="00E57C16" w:rsidRPr="000E05C7" w:rsidRDefault="00E57C16" w:rsidP="000E05C7">
      <w:pPr>
        <w:pStyle w:val="Zkladntext"/>
        <w:numPr>
          <w:ilvl w:val="1"/>
          <w:numId w:val="43"/>
        </w:numPr>
        <w:rPr>
          <w:rFonts w:ascii="Cambria" w:hAnsi="Cambria" w:cs="Tahoma"/>
          <w:sz w:val="22"/>
          <w:szCs w:val="22"/>
        </w:rPr>
      </w:pPr>
      <w:r w:rsidRPr="000E05C7">
        <w:rPr>
          <w:rFonts w:ascii="Cambria" w:hAnsi="Cambria" w:cs="Tahoma"/>
          <w:sz w:val="22"/>
          <w:szCs w:val="22"/>
        </w:rPr>
        <w:t>Podstatným porušením této smlouvy se rozumí zejména</w:t>
      </w:r>
      <w:r w:rsidRPr="000E05C7">
        <w:rPr>
          <w:rFonts w:ascii="Cambria" w:hAnsi="Cambria" w:cs="Tahoma"/>
        </w:rPr>
        <w:t>:</w:t>
      </w:r>
    </w:p>
    <w:p w14:paraId="107DE9FB" w14:textId="0B5F1A05" w:rsidR="00E57C16" w:rsidRPr="00CF7566" w:rsidRDefault="00E57C16" w:rsidP="00E57C16">
      <w:pPr>
        <w:numPr>
          <w:ilvl w:val="0"/>
          <w:numId w:val="11"/>
        </w:numPr>
        <w:tabs>
          <w:tab w:val="clear" w:pos="360"/>
          <w:tab w:val="num" w:pos="851"/>
        </w:tabs>
        <w:spacing w:after="0" w:line="240" w:lineRule="auto"/>
        <w:ind w:left="851" w:hanging="284"/>
        <w:jc w:val="both"/>
        <w:rPr>
          <w:rFonts w:ascii="Cambria" w:hAnsi="Cambria" w:cs="Tahoma"/>
        </w:rPr>
      </w:pPr>
      <w:r w:rsidRPr="00CF7566">
        <w:rPr>
          <w:rFonts w:ascii="Cambria" w:hAnsi="Cambria" w:cs="Tahoma"/>
        </w:rPr>
        <w:t xml:space="preserve">prodlení zhotovitele se splněním termínu dokončení </w:t>
      </w:r>
      <w:r w:rsidR="001779E3" w:rsidRPr="00CF7566">
        <w:rPr>
          <w:rFonts w:ascii="Cambria" w:hAnsi="Cambria" w:cs="Tahoma"/>
        </w:rPr>
        <w:t>D</w:t>
      </w:r>
      <w:r w:rsidRPr="00CF7566">
        <w:rPr>
          <w:rFonts w:ascii="Cambria" w:hAnsi="Cambria" w:cs="Tahoma"/>
        </w:rPr>
        <w:t xml:space="preserve">íla delším než 30 dnů </w:t>
      </w:r>
      <w:r w:rsidRPr="00CF7566">
        <w:rPr>
          <w:rFonts w:ascii="Cambria" w:hAnsi="Cambria" w:cs="Tahoma"/>
        </w:rPr>
        <w:br/>
        <w:t>z viny na straně zhotovitele,</w:t>
      </w:r>
    </w:p>
    <w:p w14:paraId="5A75F2DA" w14:textId="4E32C48F" w:rsidR="003C4AB1" w:rsidRPr="00CF7566" w:rsidRDefault="003C4AB1" w:rsidP="003C4AB1">
      <w:pPr>
        <w:numPr>
          <w:ilvl w:val="0"/>
          <w:numId w:val="11"/>
        </w:numPr>
        <w:tabs>
          <w:tab w:val="clear" w:pos="360"/>
          <w:tab w:val="num" w:pos="851"/>
        </w:tabs>
        <w:spacing w:after="0" w:line="240" w:lineRule="auto"/>
        <w:ind w:left="851" w:hanging="284"/>
        <w:jc w:val="both"/>
        <w:rPr>
          <w:rFonts w:ascii="Cambria" w:eastAsia="Times New Roman" w:hAnsi="Cambria" w:cs="Tahoma"/>
          <w:lang w:eastAsia="cs-CZ"/>
        </w:rPr>
      </w:pPr>
      <w:r w:rsidRPr="00CF7566">
        <w:rPr>
          <w:rFonts w:ascii="Cambria" w:eastAsia="Times New Roman" w:hAnsi="Cambria" w:cs="Tahoma"/>
          <w:lang w:eastAsia="cs-CZ"/>
        </w:rPr>
        <w:lastRenderedPageBreak/>
        <w:t>provádění díla zhotovitelem nekvalitně v rozporu s projektovou dokumentací a platnými předpisy a normami a ani po upozornění objednatele v přiměřené lhůtě zhotovitel nesjednal nápravu.</w:t>
      </w:r>
    </w:p>
    <w:p w14:paraId="4096A617" w14:textId="77777777" w:rsidR="000E05C7" w:rsidRDefault="00E57C16" w:rsidP="000E05C7">
      <w:pPr>
        <w:numPr>
          <w:ilvl w:val="0"/>
          <w:numId w:val="11"/>
        </w:numPr>
        <w:tabs>
          <w:tab w:val="clear" w:pos="360"/>
          <w:tab w:val="num" w:pos="851"/>
        </w:tabs>
        <w:spacing w:after="0" w:line="240" w:lineRule="auto"/>
        <w:ind w:left="851" w:hanging="284"/>
        <w:jc w:val="both"/>
        <w:rPr>
          <w:rFonts w:ascii="Cambria" w:hAnsi="Cambria" w:cs="Tahoma"/>
        </w:rPr>
      </w:pPr>
      <w:r w:rsidRPr="00CF7566">
        <w:rPr>
          <w:rFonts w:ascii="Cambria" w:hAnsi="Cambria" w:cs="Tahoma"/>
        </w:rPr>
        <w:t>nesplnění kvalitativních ukazatelů.</w:t>
      </w:r>
    </w:p>
    <w:p w14:paraId="247A3DB3" w14:textId="77777777" w:rsidR="000E05C7" w:rsidRDefault="000E05C7" w:rsidP="000E05C7">
      <w:pPr>
        <w:spacing w:after="0" w:line="240" w:lineRule="auto"/>
        <w:ind w:left="851"/>
        <w:jc w:val="both"/>
        <w:rPr>
          <w:rFonts w:ascii="Cambria" w:hAnsi="Cambria" w:cs="Tahoma"/>
        </w:rPr>
      </w:pPr>
    </w:p>
    <w:p w14:paraId="13B75CD4" w14:textId="4C6491CA" w:rsidR="003C4AB1" w:rsidRPr="000E05C7" w:rsidRDefault="000E05C7" w:rsidP="000E05C7">
      <w:pPr>
        <w:spacing w:after="0" w:line="240" w:lineRule="auto"/>
        <w:jc w:val="both"/>
        <w:rPr>
          <w:rFonts w:ascii="Cambria" w:hAnsi="Cambria" w:cs="Tahoma"/>
        </w:rPr>
      </w:pPr>
      <w:r>
        <w:rPr>
          <w:rFonts w:ascii="Cambria" w:hAnsi="Cambria" w:cs="Tahoma"/>
        </w:rPr>
        <w:t xml:space="preserve">9.3 </w:t>
      </w:r>
      <w:r w:rsidR="003C4AB1" w:rsidRPr="000E05C7">
        <w:rPr>
          <w:rFonts w:ascii="Cambria" w:hAnsi="Cambria" w:cs="Tahoma"/>
        </w:rPr>
        <w:t>Odstoupí-li některá ze stran od této smlouvy na základě ujednání z této smlouvy vyplývajících, pak povinnosti obou stran jsou následující:</w:t>
      </w:r>
    </w:p>
    <w:p w14:paraId="7C70DC2C" w14:textId="77777777" w:rsidR="003C4AB1" w:rsidRPr="00CF7566" w:rsidRDefault="003C4AB1" w:rsidP="003C4AB1">
      <w:pPr>
        <w:numPr>
          <w:ilvl w:val="0"/>
          <w:numId w:val="11"/>
        </w:numPr>
        <w:tabs>
          <w:tab w:val="clear" w:pos="360"/>
          <w:tab w:val="num" w:pos="851"/>
        </w:tabs>
        <w:spacing w:after="0" w:line="240" w:lineRule="auto"/>
        <w:ind w:left="851" w:hanging="284"/>
        <w:jc w:val="both"/>
        <w:rPr>
          <w:rFonts w:ascii="Cambria" w:eastAsia="Times New Roman" w:hAnsi="Cambria" w:cs="Tahoma"/>
          <w:lang w:eastAsia="cs-CZ"/>
        </w:rPr>
      </w:pPr>
      <w:r w:rsidRPr="00CF7566">
        <w:rPr>
          <w:rFonts w:ascii="Cambria" w:eastAsia="Times New Roman" w:hAnsi="Cambria" w:cs="Tahoma"/>
          <w:lang w:eastAsia="cs-CZ"/>
        </w:rPr>
        <w:t>Zhotovitel provede soupis a ocenění všech provedených prací dle způsobu, kterým je stanovena cena díla. Následně zpracuje „dílčí konečnou fakturu“</w:t>
      </w:r>
    </w:p>
    <w:p w14:paraId="10BB75CE" w14:textId="77777777" w:rsidR="003C4AB1" w:rsidRPr="00CF7566" w:rsidRDefault="003C4AB1" w:rsidP="003C4AB1">
      <w:pPr>
        <w:numPr>
          <w:ilvl w:val="0"/>
          <w:numId w:val="11"/>
        </w:numPr>
        <w:tabs>
          <w:tab w:val="clear" w:pos="360"/>
          <w:tab w:val="num" w:pos="851"/>
        </w:tabs>
        <w:spacing w:after="0" w:line="240" w:lineRule="auto"/>
        <w:ind w:left="851" w:hanging="284"/>
        <w:jc w:val="both"/>
        <w:rPr>
          <w:rFonts w:ascii="Cambria" w:eastAsia="Times New Roman" w:hAnsi="Cambria" w:cs="Tahoma"/>
          <w:lang w:eastAsia="cs-CZ"/>
        </w:rPr>
      </w:pPr>
      <w:r w:rsidRPr="00CF7566">
        <w:rPr>
          <w:rFonts w:ascii="Cambria" w:eastAsia="Times New Roman" w:hAnsi="Cambria" w:cs="Tahoma"/>
          <w:lang w:eastAsia="cs-CZ"/>
        </w:rPr>
        <w:t>Zhotovitel odveze veškerý svůj nezabudovaný materiál, pokud se strany nedohodnou jinak</w:t>
      </w:r>
    </w:p>
    <w:p w14:paraId="02A31005" w14:textId="77777777" w:rsidR="003C4AB1" w:rsidRPr="00CF7566" w:rsidRDefault="003C4AB1" w:rsidP="003C4AB1">
      <w:pPr>
        <w:numPr>
          <w:ilvl w:val="0"/>
          <w:numId w:val="11"/>
        </w:numPr>
        <w:tabs>
          <w:tab w:val="clear" w:pos="360"/>
          <w:tab w:val="num" w:pos="851"/>
        </w:tabs>
        <w:spacing w:after="0" w:line="240" w:lineRule="auto"/>
        <w:ind w:left="851" w:hanging="284"/>
        <w:jc w:val="both"/>
        <w:rPr>
          <w:rFonts w:ascii="Cambria" w:eastAsia="Times New Roman" w:hAnsi="Cambria" w:cs="Tahoma"/>
          <w:lang w:eastAsia="cs-CZ"/>
        </w:rPr>
      </w:pPr>
      <w:r w:rsidRPr="00CF7566">
        <w:rPr>
          <w:rFonts w:ascii="Cambria" w:eastAsia="Times New Roman" w:hAnsi="Cambria" w:cs="Tahoma"/>
          <w:lang w:eastAsia="cs-CZ"/>
        </w:rPr>
        <w:t>Zhotovitel vyzve objednatele k „dílčímu předání díla" a objednatel je povinen do tří dnů od obdržení vyzvání zahájit „dílčí přejímací řízení"</w:t>
      </w:r>
    </w:p>
    <w:p w14:paraId="577816BB" w14:textId="77777777" w:rsidR="000E05C7" w:rsidRDefault="003C4AB1" w:rsidP="000E05C7">
      <w:pPr>
        <w:spacing w:after="0" w:line="240" w:lineRule="auto"/>
        <w:jc w:val="both"/>
        <w:rPr>
          <w:rFonts w:ascii="Cambria" w:hAnsi="Cambria" w:cs="Tahoma"/>
        </w:rPr>
      </w:pPr>
      <w:r w:rsidRPr="00CF7566">
        <w:rPr>
          <w:rFonts w:ascii="Cambria" w:hAnsi="Cambria" w:cs="Tahoma"/>
        </w:rPr>
        <w:t>Po dílčím předání provedených prací sjednají obě strany písemné zrušení smlouvy.</w:t>
      </w:r>
    </w:p>
    <w:p w14:paraId="3BE982B7" w14:textId="10827A95" w:rsidR="000E05C7" w:rsidRPr="000E05C7" w:rsidRDefault="00E57C16" w:rsidP="000E05C7">
      <w:pPr>
        <w:pStyle w:val="Odstavecseseznamem"/>
        <w:numPr>
          <w:ilvl w:val="1"/>
          <w:numId w:val="44"/>
        </w:numPr>
        <w:spacing w:after="0" w:line="240" w:lineRule="auto"/>
        <w:jc w:val="both"/>
        <w:rPr>
          <w:rFonts w:ascii="Cambria" w:hAnsi="Cambria" w:cs="Tahoma"/>
        </w:rPr>
      </w:pPr>
      <w:r w:rsidRPr="000E05C7">
        <w:rPr>
          <w:rFonts w:ascii="Cambria" w:hAnsi="Cambria" w:cs="Tahoma"/>
        </w:rPr>
        <w:t xml:space="preserve">Pokud před dokončením </w:t>
      </w:r>
      <w:r w:rsidR="00D74BBE" w:rsidRPr="000E05C7">
        <w:rPr>
          <w:rFonts w:ascii="Cambria" w:hAnsi="Cambria" w:cs="Tahoma"/>
        </w:rPr>
        <w:t>D</w:t>
      </w:r>
      <w:r w:rsidRPr="000E05C7">
        <w:rPr>
          <w:rFonts w:ascii="Cambria" w:hAnsi="Cambria" w:cs="Tahoma"/>
        </w:rPr>
        <w:t xml:space="preserve">íla dojde k odstoupení od smlouvy, provede nezávislý znalecký subjekt ocenění soupisů provedených prací </w:t>
      </w:r>
      <w:r w:rsidR="00836949" w:rsidRPr="000E05C7">
        <w:rPr>
          <w:rFonts w:ascii="Cambria" w:hAnsi="Cambria" w:cs="Tahoma"/>
        </w:rPr>
        <w:t xml:space="preserve">a </w:t>
      </w:r>
      <w:r w:rsidRPr="000E05C7">
        <w:rPr>
          <w:rFonts w:ascii="Cambria" w:hAnsi="Cambria" w:cs="Tahoma"/>
        </w:rPr>
        <w:t>na základě tohoto ocenění bude provedeno vzájemné finanční vyrovnání.</w:t>
      </w:r>
    </w:p>
    <w:p w14:paraId="3A13D317" w14:textId="4E0549B5" w:rsidR="003C4AB1" w:rsidRPr="000E05C7" w:rsidRDefault="003C4AB1" w:rsidP="000E05C7">
      <w:pPr>
        <w:pStyle w:val="Odstavecseseznamem"/>
        <w:numPr>
          <w:ilvl w:val="1"/>
          <w:numId w:val="44"/>
        </w:numPr>
        <w:spacing w:after="0" w:line="240" w:lineRule="auto"/>
        <w:jc w:val="both"/>
        <w:rPr>
          <w:rFonts w:ascii="Cambria" w:hAnsi="Cambria" w:cs="Tahoma"/>
        </w:rPr>
      </w:pPr>
      <w:r w:rsidRPr="000E05C7">
        <w:rPr>
          <w:rFonts w:ascii="Cambria" w:hAnsi="Cambria" w:cs="Tahoma"/>
        </w:rPr>
        <w:t>Pokud se smluvní strany nedohodnou na ocenění všech provedených prací, provede ocenění nezávislý znalecký subjekt. Na základě tohoto ocenění bude provedeno vzájemné finanční vyrovnání.</w:t>
      </w:r>
    </w:p>
    <w:p w14:paraId="2595EF86" w14:textId="542E32C9" w:rsidR="003C4AB1" w:rsidRPr="00CF7566" w:rsidRDefault="003C4AB1" w:rsidP="000E05C7">
      <w:pPr>
        <w:pStyle w:val="Zkladntext"/>
        <w:numPr>
          <w:ilvl w:val="1"/>
          <w:numId w:val="44"/>
        </w:numPr>
        <w:ind w:left="0" w:firstLine="0"/>
        <w:rPr>
          <w:rFonts w:ascii="Cambria" w:hAnsi="Cambria" w:cs="Tahoma"/>
          <w:sz w:val="22"/>
          <w:szCs w:val="22"/>
        </w:rPr>
      </w:pPr>
      <w:r w:rsidRPr="00CF7566">
        <w:rPr>
          <w:rFonts w:ascii="Cambria" w:hAnsi="Cambria" w:cs="Tahoma"/>
          <w:sz w:val="22"/>
          <w:szCs w:val="22"/>
        </w:rPr>
        <w:t>Strana, která důvodné odstoupení od smlouvy zapříčinila je povinna uhradit druhé straně veškeré náklady jí vzniklé z důvodů odstoupení od smlouvy.</w:t>
      </w:r>
    </w:p>
    <w:p w14:paraId="45ED4243" w14:textId="77777777" w:rsidR="003C4AB1" w:rsidRPr="00CF7566" w:rsidRDefault="003C4AB1" w:rsidP="003C4AB1">
      <w:pPr>
        <w:pStyle w:val="Zkladntext"/>
        <w:rPr>
          <w:rFonts w:ascii="Cambria" w:hAnsi="Cambria" w:cs="Tahoma"/>
          <w:sz w:val="22"/>
          <w:szCs w:val="22"/>
        </w:rPr>
      </w:pPr>
    </w:p>
    <w:p w14:paraId="7572312C" w14:textId="22B570FC" w:rsidR="005031C8" w:rsidRDefault="005031C8" w:rsidP="00F71D2F">
      <w:pPr>
        <w:tabs>
          <w:tab w:val="left" w:pos="3816"/>
        </w:tabs>
        <w:spacing w:after="0" w:line="240" w:lineRule="auto"/>
        <w:rPr>
          <w:rFonts w:ascii="Cambria" w:eastAsia="Times New Roman" w:hAnsi="Cambria" w:cs="Tahoma"/>
          <w:b/>
          <w:color w:val="000000"/>
          <w:lang w:eastAsia="cs-CZ"/>
        </w:rPr>
      </w:pPr>
    </w:p>
    <w:p w14:paraId="25BC2A2C" w14:textId="3EAA9D6C" w:rsidR="00B13C7E" w:rsidRDefault="00B13C7E" w:rsidP="00F71D2F">
      <w:pPr>
        <w:tabs>
          <w:tab w:val="left" w:pos="3816"/>
        </w:tabs>
        <w:spacing w:after="0" w:line="240" w:lineRule="auto"/>
        <w:rPr>
          <w:rFonts w:ascii="Cambria" w:eastAsia="Times New Roman" w:hAnsi="Cambria" w:cs="Tahoma"/>
          <w:b/>
          <w:color w:val="000000"/>
          <w:lang w:eastAsia="cs-CZ"/>
        </w:rPr>
      </w:pPr>
    </w:p>
    <w:p w14:paraId="3265FDFE" w14:textId="0DCDD73D" w:rsidR="00B13C7E" w:rsidRDefault="00B13C7E" w:rsidP="00F71D2F">
      <w:pPr>
        <w:tabs>
          <w:tab w:val="left" w:pos="3816"/>
        </w:tabs>
        <w:spacing w:after="0" w:line="240" w:lineRule="auto"/>
        <w:rPr>
          <w:rFonts w:ascii="Cambria" w:eastAsia="Times New Roman" w:hAnsi="Cambria" w:cs="Tahoma"/>
          <w:b/>
          <w:color w:val="000000"/>
          <w:lang w:eastAsia="cs-CZ"/>
        </w:rPr>
      </w:pPr>
    </w:p>
    <w:p w14:paraId="2CC6EA18" w14:textId="660F77A1" w:rsidR="00B13C7E" w:rsidRDefault="00B13C7E" w:rsidP="00F71D2F">
      <w:pPr>
        <w:tabs>
          <w:tab w:val="left" w:pos="3816"/>
        </w:tabs>
        <w:spacing w:after="0" w:line="240" w:lineRule="auto"/>
        <w:rPr>
          <w:rFonts w:ascii="Cambria" w:eastAsia="Times New Roman" w:hAnsi="Cambria" w:cs="Tahoma"/>
          <w:b/>
          <w:color w:val="000000"/>
          <w:lang w:eastAsia="cs-CZ"/>
        </w:rPr>
      </w:pPr>
    </w:p>
    <w:p w14:paraId="7A6D3E51" w14:textId="4BFC99AB" w:rsidR="00B13C7E" w:rsidRDefault="00B13C7E" w:rsidP="00F71D2F">
      <w:pPr>
        <w:tabs>
          <w:tab w:val="left" w:pos="3816"/>
        </w:tabs>
        <w:spacing w:after="0" w:line="240" w:lineRule="auto"/>
        <w:rPr>
          <w:rFonts w:ascii="Cambria" w:eastAsia="Times New Roman" w:hAnsi="Cambria" w:cs="Tahoma"/>
          <w:b/>
          <w:color w:val="000000"/>
          <w:lang w:eastAsia="cs-CZ"/>
        </w:rPr>
      </w:pPr>
    </w:p>
    <w:p w14:paraId="34A012DB" w14:textId="7C003E50" w:rsidR="00B13C7E" w:rsidRDefault="00B13C7E" w:rsidP="00F71D2F">
      <w:pPr>
        <w:tabs>
          <w:tab w:val="left" w:pos="3816"/>
        </w:tabs>
        <w:spacing w:after="0" w:line="240" w:lineRule="auto"/>
        <w:rPr>
          <w:rFonts w:ascii="Cambria" w:eastAsia="Times New Roman" w:hAnsi="Cambria" w:cs="Tahoma"/>
          <w:b/>
          <w:color w:val="000000"/>
          <w:lang w:eastAsia="cs-CZ"/>
        </w:rPr>
      </w:pPr>
    </w:p>
    <w:p w14:paraId="30636C57" w14:textId="71400105" w:rsidR="00B13C7E" w:rsidRDefault="00B13C7E" w:rsidP="00F71D2F">
      <w:pPr>
        <w:tabs>
          <w:tab w:val="left" w:pos="3816"/>
        </w:tabs>
        <w:spacing w:after="0" w:line="240" w:lineRule="auto"/>
        <w:rPr>
          <w:rFonts w:ascii="Cambria" w:eastAsia="Times New Roman" w:hAnsi="Cambria" w:cs="Tahoma"/>
          <w:b/>
          <w:color w:val="000000"/>
          <w:lang w:eastAsia="cs-CZ"/>
        </w:rPr>
      </w:pPr>
    </w:p>
    <w:p w14:paraId="3F741E98" w14:textId="64C677C5" w:rsidR="00B13C7E" w:rsidRDefault="00B13C7E" w:rsidP="00F71D2F">
      <w:pPr>
        <w:tabs>
          <w:tab w:val="left" w:pos="3816"/>
        </w:tabs>
        <w:spacing w:after="0" w:line="240" w:lineRule="auto"/>
        <w:rPr>
          <w:rFonts w:ascii="Cambria" w:eastAsia="Times New Roman" w:hAnsi="Cambria" w:cs="Tahoma"/>
          <w:b/>
          <w:color w:val="000000"/>
          <w:lang w:eastAsia="cs-CZ"/>
        </w:rPr>
      </w:pPr>
    </w:p>
    <w:p w14:paraId="2CEDB681" w14:textId="367F48F5" w:rsidR="00B13C7E" w:rsidRDefault="00B13C7E" w:rsidP="00F71D2F">
      <w:pPr>
        <w:tabs>
          <w:tab w:val="left" w:pos="3816"/>
        </w:tabs>
        <w:spacing w:after="0" w:line="240" w:lineRule="auto"/>
        <w:rPr>
          <w:rFonts w:ascii="Cambria" w:eastAsia="Times New Roman" w:hAnsi="Cambria" w:cs="Tahoma"/>
          <w:b/>
          <w:color w:val="000000"/>
          <w:lang w:eastAsia="cs-CZ"/>
        </w:rPr>
      </w:pPr>
    </w:p>
    <w:p w14:paraId="4C1EAD87" w14:textId="4FF3FBAB" w:rsidR="00B13C7E" w:rsidRDefault="00B13C7E" w:rsidP="00F71D2F">
      <w:pPr>
        <w:tabs>
          <w:tab w:val="left" w:pos="3816"/>
        </w:tabs>
        <w:spacing w:after="0" w:line="240" w:lineRule="auto"/>
        <w:rPr>
          <w:rFonts w:ascii="Cambria" w:eastAsia="Times New Roman" w:hAnsi="Cambria" w:cs="Tahoma"/>
          <w:b/>
          <w:color w:val="000000"/>
          <w:lang w:eastAsia="cs-CZ"/>
        </w:rPr>
      </w:pPr>
    </w:p>
    <w:p w14:paraId="5E0AB0FA" w14:textId="5B344933" w:rsidR="00B13C7E" w:rsidRDefault="00B13C7E" w:rsidP="00F71D2F">
      <w:pPr>
        <w:tabs>
          <w:tab w:val="left" w:pos="3816"/>
        </w:tabs>
        <w:spacing w:after="0" w:line="240" w:lineRule="auto"/>
        <w:rPr>
          <w:rFonts w:ascii="Cambria" w:eastAsia="Times New Roman" w:hAnsi="Cambria" w:cs="Tahoma"/>
          <w:b/>
          <w:color w:val="000000"/>
          <w:lang w:eastAsia="cs-CZ"/>
        </w:rPr>
      </w:pPr>
    </w:p>
    <w:p w14:paraId="7FE91652" w14:textId="2C0A3E1A" w:rsidR="00B13C7E" w:rsidRDefault="00B13C7E" w:rsidP="00F71D2F">
      <w:pPr>
        <w:tabs>
          <w:tab w:val="left" w:pos="3816"/>
        </w:tabs>
        <w:spacing w:after="0" w:line="240" w:lineRule="auto"/>
        <w:rPr>
          <w:rFonts w:ascii="Cambria" w:eastAsia="Times New Roman" w:hAnsi="Cambria" w:cs="Tahoma"/>
          <w:b/>
          <w:color w:val="000000"/>
          <w:lang w:eastAsia="cs-CZ"/>
        </w:rPr>
      </w:pPr>
    </w:p>
    <w:p w14:paraId="1FFD3E18" w14:textId="5143DF9B" w:rsidR="00B13C7E" w:rsidRDefault="00B13C7E" w:rsidP="00F71D2F">
      <w:pPr>
        <w:tabs>
          <w:tab w:val="left" w:pos="3816"/>
        </w:tabs>
        <w:spacing w:after="0" w:line="240" w:lineRule="auto"/>
        <w:rPr>
          <w:rFonts w:ascii="Cambria" w:eastAsia="Times New Roman" w:hAnsi="Cambria" w:cs="Tahoma"/>
          <w:b/>
          <w:color w:val="000000"/>
          <w:lang w:eastAsia="cs-CZ"/>
        </w:rPr>
      </w:pPr>
    </w:p>
    <w:p w14:paraId="33E622B0" w14:textId="1ECD8A90" w:rsidR="00B13C7E" w:rsidRDefault="00B13C7E" w:rsidP="00F71D2F">
      <w:pPr>
        <w:tabs>
          <w:tab w:val="left" w:pos="3816"/>
        </w:tabs>
        <w:spacing w:after="0" w:line="240" w:lineRule="auto"/>
        <w:rPr>
          <w:rFonts w:ascii="Cambria" w:eastAsia="Times New Roman" w:hAnsi="Cambria" w:cs="Tahoma"/>
          <w:b/>
          <w:color w:val="000000"/>
          <w:lang w:eastAsia="cs-CZ"/>
        </w:rPr>
      </w:pPr>
    </w:p>
    <w:p w14:paraId="4E497ADF" w14:textId="73FB9E91" w:rsidR="00B13C7E" w:rsidRDefault="00B13C7E" w:rsidP="00F71D2F">
      <w:pPr>
        <w:tabs>
          <w:tab w:val="left" w:pos="3816"/>
        </w:tabs>
        <w:spacing w:after="0" w:line="240" w:lineRule="auto"/>
        <w:rPr>
          <w:rFonts w:ascii="Cambria" w:eastAsia="Times New Roman" w:hAnsi="Cambria" w:cs="Tahoma"/>
          <w:b/>
          <w:color w:val="000000"/>
          <w:lang w:eastAsia="cs-CZ"/>
        </w:rPr>
      </w:pPr>
    </w:p>
    <w:p w14:paraId="16FF0D8D" w14:textId="51B78ADA" w:rsidR="00B13C7E" w:rsidRDefault="00B13C7E" w:rsidP="00F71D2F">
      <w:pPr>
        <w:tabs>
          <w:tab w:val="left" w:pos="3816"/>
        </w:tabs>
        <w:spacing w:after="0" w:line="240" w:lineRule="auto"/>
        <w:rPr>
          <w:rFonts w:ascii="Cambria" w:eastAsia="Times New Roman" w:hAnsi="Cambria" w:cs="Tahoma"/>
          <w:b/>
          <w:color w:val="000000"/>
          <w:lang w:eastAsia="cs-CZ"/>
        </w:rPr>
      </w:pPr>
    </w:p>
    <w:p w14:paraId="0956A29E" w14:textId="5BA93D92" w:rsidR="00B13C7E" w:rsidRDefault="00B13C7E" w:rsidP="00F71D2F">
      <w:pPr>
        <w:tabs>
          <w:tab w:val="left" w:pos="3816"/>
        </w:tabs>
        <w:spacing w:after="0" w:line="240" w:lineRule="auto"/>
        <w:rPr>
          <w:rFonts w:ascii="Cambria" w:eastAsia="Times New Roman" w:hAnsi="Cambria" w:cs="Tahoma"/>
          <w:b/>
          <w:color w:val="000000"/>
          <w:lang w:eastAsia="cs-CZ"/>
        </w:rPr>
      </w:pPr>
    </w:p>
    <w:p w14:paraId="06ABF065" w14:textId="0D320AD1" w:rsidR="00B13C7E" w:rsidRDefault="00B13C7E" w:rsidP="00F71D2F">
      <w:pPr>
        <w:tabs>
          <w:tab w:val="left" w:pos="3816"/>
        </w:tabs>
        <w:spacing w:after="0" w:line="240" w:lineRule="auto"/>
        <w:rPr>
          <w:rFonts w:ascii="Cambria" w:eastAsia="Times New Roman" w:hAnsi="Cambria" w:cs="Tahoma"/>
          <w:b/>
          <w:color w:val="000000"/>
          <w:lang w:eastAsia="cs-CZ"/>
        </w:rPr>
      </w:pPr>
    </w:p>
    <w:p w14:paraId="53D5A946" w14:textId="46CBC8DB" w:rsidR="00B13C7E" w:rsidRDefault="00B13C7E" w:rsidP="00F71D2F">
      <w:pPr>
        <w:tabs>
          <w:tab w:val="left" w:pos="3816"/>
        </w:tabs>
        <w:spacing w:after="0" w:line="240" w:lineRule="auto"/>
        <w:rPr>
          <w:rFonts w:ascii="Cambria" w:eastAsia="Times New Roman" w:hAnsi="Cambria" w:cs="Tahoma"/>
          <w:b/>
          <w:color w:val="000000"/>
          <w:lang w:eastAsia="cs-CZ"/>
        </w:rPr>
      </w:pPr>
    </w:p>
    <w:p w14:paraId="12E55F04" w14:textId="047ACDAF" w:rsidR="00B13C7E" w:rsidRDefault="00B13C7E" w:rsidP="00F71D2F">
      <w:pPr>
        <w:tabs>
          <w:tab w:val="left" w:pos="3816"/>
        </w:tabs>
        <w:spacing w:after="0" w:line="240" w:lineRule="auto"/>
        <w:rPr>
          <w:rFonts w:ascii="Cambria" w:eastAsia="Times New Roman" w:hAnsi="Cambria" w:cs="Tahoma"/>
          <w:b/>
          <w:color w:val="000000"/>
          <w:lang w:eastAsia="cs-CZ"/>
        </w:rPr>
      </w:pPr>
    </w:p>
    <w:p w14:paraId="76317302" w14:textId="62161C05" w:rsidR="00B13C7E" w:rsidRDefault="00B13C7E" w:rsidP="00F71D2F">
      <w:pPr>
        <w:tabs>
          <w:tab w:val="left" w:pos="3816"/>
        </w:tabs>
        <w:spacing w:after="0" w:line="240" w:lineRule="auto"/>
        <w:rPr>
          <w:rFonts w:ascii="Cambria" w:eastAsia="Times New Roman" w:hAnsi="Cambria" w:cs="Tahoma"/>
          <w:b/>
          <w:color w:val="000000"/>
          <w:lang w:eastAsia="cs-CZ"/>
        </w:rPr>
      </w:pPr>
    </w:p>
    <w:p w14:paraId="053DD53F" w14:textId="302A74CE" w:rsidR="00B13C7E" w:rsidRDefault="00B13C7E" w:rsidP="00F71D2F">
      <w:pPr>
        <w:tabs>
          <w:tab w:val="left" w:pos="3816"/>
        </w:tabs>
        <w:spacing w:after="0" w:line="240" w:lineRule="auto"/>
        <w:rPr>
          <w:rFonts w:ascii="Cambria" w:eastAsia="Times New Roman" w:hAnsi="Cambria" w:cs="Tahoma"/>
          <w:b/>
          <w:color w:val="000000"/>
          <w:lang w:eastAsia="cs-CZ"/>
        </w:rPr>
      </w:pPr>
    </w:p>
    <w:p w14:paraId="67CFCF09" w14:textId="2A46820F" w:rsidR="00B13C7E" w:rsidRDefault="00B13C7E" w:rsidP="00F71D2F">
      <w:pPr>
        <w:tabs>
          <w:tab w:val="left" w:pos="3816"/>
        </w:tabs>
        <w:spacing w:after="0" w:line="240" w:lineRule="auto"/>
        <w:rPr>
          <w:rFonts w:ascii="Cambria" w:eastAsia="Times New Roman" w:hAnsi="Cambria" w:cs="Tahoma"/>
          <w:b/>
          <w:color w:val="000000"/>
          <w:lang w:eastAsia="cs-CZ"/>
        </w:rPr>
      </w:pPr>
    </w:p>
    <w:p w14:paraId="6DF8419A" w14:textId="67F9AE13" w:rsidR="00B13C7E" w:rsidRDefault="00B13C7E" w:rsidP="00F71D2F">
      <w:pPr>
        <w:tabs>
          <w:tab w:val="left" w:pos="3816"/>
        </w:tabs>
        <w:spacing w:after="0" w:line="240" w:lineRule="auto"/>
        <w:rPr>
          <w:rFonts w:ascii="Cambria" w:eastAsia="Times New Roman" w:hAnsi="Cambria" w:cs="Tahoma"/>
          <w:b/>
          <w:color w:val="000000"/>
          <w:lang w:eastAsia="cs-CZ"/>
        </w:rPr>
      </w:pPr>
    </w:p>
    <w:p w14:paraId="7097F5ED" w14:textId="10C27BF0" w:rsidR="00B13C7E" w:rsidRDefault="00B13C7E" w:rsidP="00F71D2F">
      <w:pPr>
        <w:tabs>
          <w:tab w:val="left" w:pos="3816"/>
        </w:tabs>
        <w:spacing w:after="0" w:line="240" w:lineRule="auto"/>
        <w:rPr>
          <w:rFonts w:ascii="Cambria" w:eastAsia="Times New Roman" w:hAnsi="Cambria" w:cs="Tahoma"/>
          <w:b/>
          <w:color w:val="000000"/>
          <w:lang w:eastAsia="cs-CZ"/>
        </w:rPr>
      </w:pPr>
    </w:p>
    <w:p w14:paraId="10195CF7" w14:textId="38101ABD" w:rsidR="00B13C7E" w:rsidRDefault="00B13C7E" w:rsidP="00F71D2F">
      <w:pPr>
        <w:tabs>
          <w:tab w:val="left" w:pos="3816"/>
        </w:tabs>
        <w:spacing w:after="0" w:line="240" w:lineRule="auto"/>
        <w:rPr>
          <w:rFonts w:ascii="Cambria" w:eastAsia="Times New Roman" w:hAnsi="Cambria" w:cs="Tahoma"/>
          <w:b/>
          <w:color w:val="000000"/>
          <w:lang w:eastAsia="cs-CZ"/>
        </w:rPr>
      </w:pPr>
    </w:p>
    <w:p w14:paraId="5CDEA88A" w14:textId="77777777" w:rsidR="00B13C7E" w:rsidRPr="00CF7566" w:rsidRDefault="00B13C7E" w:rsidP="00F71D2F">
      <w:pPr>
        <w:tabs>
          <w:tab w:val="left" w:pos="3816"/>
        </w:tabs>
        <w:spacing w:after="0" w:line="240" w:lineRule="auto"/>
        <w:rPr>
          <w:rFonts w:ascii="Cambria" w:eastAsia="Times New Roman" w:hAnsi="Cambria" w:cs="Tahoma"/>
          <w:b/>
          <w:color w:val="000000"/>
          <w:lang w:eastAsia="cs-CZ"/>
        </w:rPr>
      </w:pPr>
    </w:p>
    <w:p w14:paraId="38D54B56" w14:textId="7CAE67A8" w:rsidR="005031C8" w:rsidRPr="00CF7566" w:rsidRDefault="00783BAA" w:rsidP="005031C8">
      <w:pPr>
        <w:spacing w:after="0" w:line="240" w:lineRule="auto"/>
        <w:jc w:val="center"/>
        <w:rPr>
          <w:rFonts w:ascii="Cambria" w:eastAsia="Times New Roman" w:hAnsi="Cambria" w:cs="Tahoma"/>
          <w:color w:val="000000"/>
          <w:sz w:val="24"/>
          <w:szCs w:val="24"/>
          <w:lang w:eastAsia="cs-CZ"/>
        </w:rPr>
      </w:pPr>
      <w:r w:rsidRPr="00CF7566">
        <w:rPr>
          <w:rFonts w:ascii="Cambria" w:eastAsia="Times New Roman" w:hAnsi="Cambria" w:cs="Tahoma"/>
          <w:b/>
          <w:bCs/>
          <w:color w:val="000000"/>
          <w:sz w:val="24"/>
          <w:szCs w:val="24"/>
          <w:lang w:eastAsia="cs-CZ"/>
        </w:rPr>
        <w:lastRenderedPageBreak/>
        <w:t>X</w:t>
      </w:r>
      <w:r w:rsidR="005031C8" w:rsidRPr="00CF7566">
        <w:rPr>
          <w:rFonts w:ascii="Cambria" w:eastAsia="Times New Roman" w:hAnsi="Cambria" w:cs="Tahoma"/>
          <w:b/>
          <w:bCs/>
          <w:color w:val="000000"/>
          <w:sz w:val="24"/>
          <w:szCs w:val="24"/>
          <w:lang w:eastAsia="cs-CZ"/>
        </w:rPr>
        <w:t>.</w:t>
      </w:r>
      <w:r w:rsidR="005031C8" w:rsidRPr="00CF7566">
        <w:rPr>
          <w:rFonts w:ascii="Cambria" w:eastAsia="Times New Roman" w:hAnsi="Cambria" w:cs="Tahoma"/>
          <w:color w:val="000000"/>
          <w:sz w:val="24"/>
          <w:szCs w:val="24"/>
          <w:lang w:eastAsia="cs-CZ"/>
        </w:rPr>
        <w:br/>
      </w:r>
      <w:r w:rsidR="005031C8" w:rsidRPr="00CF7566">
        <w:rPr>
          <w:rFonts w:ascii="Cambria" w:eastAsia="Times New Roman" w:hAnsi="Cambria" w:cs="Tahoma"/>
          <w:b/>
          <w:bCs/>
          <w:color w:val="000000"/>
          <w:sz w:val="24"/>
          <w:szCs w:val="24"/>
          <w:lang w:eastAsia="cs-CZ"/>
        </w:rPr>
        <w:t>Závěrečná ustanovení</w:t>
      </w:r>
      <w:r w:rsidR="005031C8" w:rsidRPr="00CF7566">
        <w:rPr>
          <w:rFonts w:ascii="Cambria" w:eastAsia="Times New Roman" w:hAnsi="Cambria" w:cs="Tahoma"/>
          <w:color w:val="000000"/>
          <w:sz w:val="24"/>
          <w:szCs w:val="24"/>
          <w:lang w:eastAsia="cs-CZ"/>
        </w:rPr>
        <w:br/>
        <w:t> </w:t>
      </w:r>
    </w:p>
    <w:p w14:paraId="69B800E0" w14:textId="688F1ACC" w:rsidR="009E65AC" w:rsidRPr="00CF7566" w:rsidRDefault="002F3867" w:rsidP="009E65AC">
      <w:pPr>
        <w:spacing w:after="0" w:line="240" w:lineRule="auto"/>
        <w:jc w:val="both"/>
        <w:rPr>
          <w:rFonts w:ascii="Cambria" w:hAnsi="Cambria" w:cs="Tahoma"/>
        </w:rPr>
      </w:pPr>
      <w:r>
        <w:rPr>
          <w:rFonts w:ascii="Cambria" w:eastAsia="Times New Roman" w:hAnsi="Cambria" w:cs="Tahoma"/>
          <w:color w:val="000000"/>
          <w:lang w:eastAsia="cs-CZ"/>
        </w:rPr>
        <w:t>10</w:t>
      </w:r>
      <w:r w:rsidR="009E65AC" w:rsidRPr="00CF7566">
        <w:rPr>
          <w:rFonts w:ascii="Cambria" w:eastAsia="Times New Roman" w:hAnsi="Cambria" w:cs="Tahoma"/>
          <w:color w:val="000000"/>
          <w:lang w:eastAsia="cs-CZ"/>
        </w:rPr>
        <w:t xml:space="preserve">.1 </w:t>
      </w:r>
      <w:r w:rsidR="001779E3" w:rsidRPr="00CF7566">
        <w:rPr>
          <w:rFonts w:ascii="Cambria" w:eastAsia="Times New Roman" w:hAnsi="Cambria" w:cs="Tahoma"/>
          <w:color w:val="000000"/>
          <w:lang w:eastAsia="cs-CZ"/>
        </w:rPr>
        <w:t xml:space="preserve">   </w:t>
      </w:r>
      <w:r w:rsidR="005031C8" w:rsidRPr="00CF7566">
        <w:rPr>
          <w:rFonts w:ascii="Cambria" w:eastAsia="Times New Roman" w:hAnsi="Cambria" w:cs="Tahoma"/>
          <w:color w:val="000000"/>
          <w:lang w:eastAsia="cs-CZ"/>
        </w:rPr>
        <w:t xml:space="preserve">Tato Smlouva nabývá platnosti a účinnosti dnem jejího podpisu oběma </w:t>
      </w:r>
      <w:r w:rsidR="006427C3" w:rsidRPr="00CF7566">
        <w:rPr>
          <w:rFonts w:ascii="Cambria" w:eastAsia="Times New Roman" w:hAnsi="Cambria" w:cs="Tahoma"/>
          <w:color w:val="000000"/>
          <w:lang w:eastAsia="cs-CZ"/>
        </w:rPr>
        <w:t>s</w:t>
      </w:r>
      <w:r w:rsidR="005031C8" w:rsidRPr="00CF7566">
        <w:rPr>
          <w:rFonts w:ascii="Cambria" w:eastAsia="Times New Roman" w:hAnsi="Cambria" w:cs="Tahoma"/>
          <w:color w:val="000000"/>
          <w:lang w:eastAsia="cs-CZ"/>
        </w:rPr>
        <w:t>mluvními stranami.</w:t>
      </w:r>
      <w:r w:rsidR="005031C8" w:rsidRPr="00CF7566">
        <w:rPr>
          <w:rFonts w:ascii="Cambria" w:eastAsia="Times New Roman" w:hAnsi="Cambria" w:cs="Tahoma"/>
          <w:color w:val="000000"/>
          <w:lang w:eastAsia="cs-CZ"/>
        </w:rPr>
        <w:br/>
      </w:r>
      <w:r>
        <w:rPr>
          <w:rFonts w:ascii="Cambria" w:eastAsia="Times New Roman" w:hAnsi="Cambria" w:cs="Tahoma"/>
          <w:color w:val="000000"/>
          <w:lang w:eastAsia="cs-CZ"/>
        </w:rPr>
        <w:t>10</w:t>
      </w:r>
      <w:r w:rsidR="009E65AC" w:rsidRPr="00CF7566">
        <w:rPr>
          <w:rFonts w:ascii="Cambria" w:eastAsia="Times New Roman" w:hAnsi="Cambria" w:cs="Tahoma"/>
          <w:color w:val="000000"/>
          <w:lang w:eastAsia="cs-CZ"/>
        </w:rPr>
        <w:t>.2</w:t>
      </w:r>
      <w:r w:rsidR="001779E3" w:rsidRPr="00CF7566">
        <w:rPr>
          <w:rFonts w:ascii="Cambria" w:eastAsia="Times New Roman" w:hAnsi="Cambria" w:cs="Tahoma"/>
          <w:color w:val="000000"/>
          <w:lang w:eastAsia="cs-CZ"/>
        </w:rPr>
        <w:t xml:space="preserve">  </w:t>
      </w:r>
      <w:r w:rsidR="005031C8" w:rsidRPr="00CF7566">
        <w:rPr>
          <w:rFonts w:ascii="Cambria" w:eastAsia="Times New Roman" w:hAnsi="Cambria" w:cs="Tahoma"/>
          <w:color w:val="000000"/>
          <w:lang w:eastAsia="cs-CZ"/>
        </w:rPr>
        <w:t>Tato Smlouva a vztahy z ní vyplývající se řídí právním řádem České republiky, zejména příslušnými ustanoveními zák. č. 89/2012 Sb., občanský zákoník, ve znění pozdějších předpisů.</w:t>
      </w:r>
      <w:r w:rsidR="005031C8" w:rsidRPr="00CF7566">
        <w:rPr>
          <w:rFonts w:ascii="Cambria" w:eastAsia="Times New Roman" w:hAnsi="Cambria" w:cs="Tahoma"/>
          <w:color w:val="000000"/>
          <w:lang w:eastAsia="cs-CZ"/>
        </w:rPr>
        <w:br/>
      </w:r>
      <w:r>
        <w:rPr>
          <w:rFonts w:ascii="Cambria" w:eastAsia="Times New Roman" w:hAnsi="Cambria" w:cs="Tahoma"/>
          <w:color w:val="000000"/>
          <w:lang w:eastAsia="cs-CZ"/>
        </w:rPr>
        <w:t>10</w:t>
      </w:r>
      <w:r w:rsidR="009E65AC" w:rsidRPr="00CF7566">
        <w:rPr>
          <w:rFonts w:ascii="Cambria" w:eastAsia="Times New Roman" w:hAnsi="Cambria" w:cs="Tahoma"/>
          <w:color w:val="000000"/>
          <w:lang w:eastAsia="cs-CZ"/>
        </w:rPr>
        <w:t xml:space="preserve">.3 </w:t>
      </w:r>
      <w:r w:rsidR="001779E3" w:rsidRPr="00CF7566">
        <w:rPr>
          <w:rFonts w:ascii="Cambria" w:eastAsia="Times New Roman" w:hAnsi="Cambria" w:cs="Tahoma"/>
          <w:color w:val="000000"/>
          <w:lang w:eastAsia="cs-CZ"/>
        </w:rPr>
        <w:t xml:space="preserve">    </w:t>
      </w:r>
      <w:r w:rsidR="009E65AC" w:rsidRPr="00CF7566">
        <w:rPr>
          <w:rFonts w:ascii="Cambria" w:hAnsi="Cambria" w:cs="Tahoma"/>
        </w:rPr>
        <w:t>Pokud při výkonu práv a povinností vyplývajících z této smlouvy bude učiněn právní úkon písemně a písemnost je zaslána v listinné podobě poskytovatelem poštovních služeb doporučeně na poslední známou adresu účastníka, který si ji nepřevezme, považuje se třetí pracovní den ode dne odeslání za den jejího doručení adresátovi.</w:t>
      </w:r>
    </w:p>
    <w:p w14:paraId="53067B06" w14:textId="7B53C87D" w:rsidR="009E65AC" w:rsidRPr="002F3867" w:rsidRDefault="009E65AC" w:rsidP="002F3867">
      <w:pPr>
        <w:pStyle w:val="Odstavecseseznamem"/>
        <w:numPr>
          <w:ilvl w:val="1"/>
          <w:numId w:val="45"/>
        </w:numPr>
        <w:spacing w:after="0" w:line="240" w:lineRule="auto"/>
        <w:ind w:left="0" w:firstLine="0"/>
        <w:jc w:val="both"/>
        <w:rPr>
          <w:rFonts w:ascii="Cambria" w:hAnsi="Cambria" w:cs="Tahoma"/>
        </w:rPr>
      </w:pPr>
      <w:r w:rsidRPr="002F3867">
        <w:rPr>
          <w:rFonts w:ascii="Cambria" w:hAnsi="Cambria" w:cs="Tahoma"/>
        </w:rPr>
        <w:t>Pokud při výkonu práv a povinností vyplývajících z této smlouvy bude učiněn právní úkon</w:t>
      </w:r>
      <w:r w:rsidR="00BC187A" w:rsidRPr="002F3867">
        <w:rPr>
          <w:rFonts w:ascii="Cambria" w:hAnsi="Cambria" w:cs="Tahoma"/>
        </w:rPr>
        <w:t xml:space="preserve"> </w:t>
      </w:r>
      <w:r w:rsidRPr="002F3867">
        <w:rPr>
          <w:rFonts w:ascii="Cambria" w:hAnsi="Cambria" w:cs="Tahoma"/>
        </w:rPr>
        <w:t xml:space="preserve">písemně a písemnost je zaslána v elektronické podobě do datové schránky druhého účastníka, který se do datové schránky nepřihlásí ve lhůtě 10 dnů ode dne dodání dokumentu do datové schránky, považuje se poslední den této lhůty za den jejího doručení adresátovi. </w:t>
      </w:r>
    </w:p>
    <w:p w14:paraId="3AAA735D" w14:textId="67161FDA" w:rsidR="009E65AC" w:rsidRPr="00CF7566" w:rsidRDefault="002F3867" w:rsidP="005031C8">
      <w:pPr>
        <w:spacing w:after="0" w:line="240" w:lineRule="auto"/>
        <w:rPr>
          <w:rFonts w:ascii="Cambria" w:eastAsia="Times New Roman" w:hAnsi="Cambria" w:cs="Tahoma"/>
          <w:color w:val="000000"/>
          <w:lang w:eastAsia="cs-CZ"/>
        </w:rPr>
      </w:pPr>
      <w:r>
        <w:rPr>
          <w:rFonts w:ascii="Cambria" w:eastAsia="Times New Roman" w:hAnsi="Cambria" w:cs="Tahoma"/>
          <w:color w:val="000000"/>
          <w:lang w:eastAsia="cs-CZ"/>
        </w:rPr>
        <w:t>10.5</w:t>
      </w:r>
      <w:r w:rsidR="009E65AC" w:rsidRPr="00CF7566">
        <w:rPr>
          <w:rFonts w:ascii="Cambria" w:eastAsia="Times New Roman" w:hAnsi="Cambria" w:cs="Tahoma"/>
          <w:color w:val="000000"/>
          <w:lang w:eastAsia="cs-CZ"/>
        </w:rPr>
        <w:t xml:space="preserve"> </w:t>
      </w:r>
      <w:r w:rsidR="001779E3" w:rsidRPr="00CF7566">
        <w:rPr>
          <w:rFonts w:ascii="Cambria" w:eastAsia="Times New Roman" w:hAnsi="Cambria" w:cs="Tahoma"/>
          <w:color w:val="000000"/>
          <w:lang w:eastAsia="cs-CZ"/>
        </w:rPr>
        <w:t xml:space="preserve">     </w:t>
      </w:r>
      <w:r w:rsidR="005031C8" w:rsidRPr="00CF7566">
        <w:rPr>
          <w:rFonts w:ascii="Cambria" w:eastAsia="Times New Roman" w:hAnsi="Cambria" w:cs="Tahoma"/>
          <w:color w:val="000000"/>
          <w:lang w:eastAsia="cs-CZ"/>
        </w:rPr>
        <w:t>Smlouva byla vyhotovena ve dvou stejnopisech, z nichž každá Smluvní strana obdrží po jednom vyhotovení.</w:t>
      </w:r>
      <w:r w:rsidR="005031C8" w:rsidRPr="00CF7566">
        <w:rPr>
          <w:rFonts w:ascii="Cambria" w:eastAsia="Times New Roman" w:hAnsi="Cambria" w:cs="Tahoma"/>
          <w:color w:val="000000"/>
          <w:lang w:eastAsia="cs-CZ"/>
        </w:rPr>
        <w:br/>
      </w:r>
      <w:r>
        <w:rPr>
          <w:rFonts w:ascii="Cambria" w:eastAsia="Times New Roman" w:hAnsi="Cambria" w:cs="Tahoma"/>
          <w:color w:val="000000"/>
          <w:lang w:eastAsia="cs-CZ"/>
        </w:rPr>
        <w:t>10.6</w:t>
      </w:r>
      <w:r w:rsidR="009E65AC" w:rsidRPr="00CF7566">
        <w:rPr>
          <w:rFonts w:ascii="Cambria" w:eastAsia="Times New Roman" w:hAnsi="Cambria" w:cs="Tahoma"/>
          <w:color w:val="000000"/>
          <w:lang w:eastAsia="cs-CZ"/>
        </w:rPr>
        <w:t xml:space="preserve"> </w:t>
      </w:r>
      <w:r w:rsidR="001779E3" w:rsidRPr="00CF7566">
        <w:rPr>
          <w:rFonts w:ascii="Cambria" w:eastAsia="Times New Roman" w:hAnsi="Cambria" w:cs="Tahoma"/>
          <w:color w:val="000000"/>
          <w:lang w:eastAsia="cs-CZ"/>
        </w:rPr>
        <w:t xml:space="preserve">     </w:t>
      </w:r>
      <w:r w:rsidR="005031C8" w:rsidRPr="00CF7566">
        <w:rPr>
          <w:rFonts w:ascii="Cambria" w:eastAsia="Times New Roman" w:hAnsi="Cambria" w:cs="Tahoma"/>
          <w:color w:val="000000"/>
          <w:lang w:eastAsia="cs-CZ"/>
        </w:rPr>
        <w:t>Smluvní strany</w:t>
      </w:r>
      <w:r w:rsidR="005E467E" w:rsidRPr="00CF7566">
        <w:rPr>
          <w:rFonts w:ascii="Cambria" w:eastAsia="Times New Roman" w:hAnsi="Cambria" w:cs="Tahoma"/>
          <w:color w:val="000000"/>
          <w:lang w:eastAsia="cs-CZ"/>
        </w:rPr>
        <w:t xml:space="preserve"> prohlašují, že </w:t>
      </w:r>
      <w:r w:rsidR="005F5CEC" w:rsidRPr="00CF7566">
        <w:rPr>
          <w:rFonts w:ascii="Cambria" w:eastAsia="Times New Roman" w:hAnsi="Cambria" w:cs="Tahoma"/>
          <w:color w:val="000000"/>
          <w:lang w:eastAsia="cs-CZ"/>
        </w:rPr>
        <w:t>tato smlouva byla sepsána podle jejich pravé svobodné vůle, nikoli v tísni nebo za jinak nevýhodných podmínek, po vzájemném projednání. Její text si přečetli a s jeho obsahem souhlasí, což stvrzují svými vlastnoručními podpisy.</w:t>
      </w:r>
    </w:p>
    <w:p w14:paraId="7759D9D1" w14:textId="091B7410" w:rsidR="009E65AC" w:rsidRPr="00CF7566" w:rsidRDefault="009E65AC" w:rsidP="00781287">
      <w:pPr>
        <w:spacing w:after="0" w:line="240" w:lineRule="auto"/>
        <w:rPr>
          <w:rFonts w:ascii="Cambria" w:hAnsi="Cambria" w:cs="Tahoma"/>
        </w:rPr>
      </w:pPr>
    </w:p>
    <w:p w14:paraId="7D403F9C" w14:textId="77777777" w:rsidR="00836949" w:rsidRPr="00CF7566" w:rsidRDefault="00836949" w:rsidP="00781287">
      <w:pPr>
        <w:spacing w:after="0" w:line="240" w:lineRule="auto"/>
        <w:rPr>
          <w:rFonts w:ascii="Cambria" w:hAnsi="Cambria" w:cs="Tahoma"/>
        </w:rPr>
      </w:pPr>
    </w:p>
    <w:p w14:paraId="4D0626FA" w14:textId="708ABD8D" w:rsidR="005031C8" w:rsidRPr="00CF7566" w:rsidRDefault="005031C8" w:rsidP="007156F9">
      <w:pPr>
        <w:spacing w:after="0" w:line="240" w:lineRule="auto"/>
        <w:rPr>
          <w:rFonts w:ascii="Cambria" w:eastAsia="Times New Roman" w:hAnsi="Cambria" w:cs="Tahoma"/>
          <w:lang w:eastAsia="cs-CZ"/>
        </w:rPr>
      </w:pPr>
      <w:r w:rsidRPr="00CF7566">
        <w:rPr>
          <w:rFonts w:ascii="Cambria" w:eastAsia="Times New Roman" w:hAnsi="Cambria" w:cs="Tahoma"/>
          <w:color w:val="000000"/>
          <w:lang w:eastAsia="cs-CZ"/>
        </w:rPr>
        <w:br/>
        <w:t>V................   dne......................                         </w:t>
      </w:r>
      <w:r w:rsidR="00233F71" w:rsidRPr="00CF7566">
        <w:rPr>
          <w:rFonts w:ascii="Cambria" w:eastAsia="Times New Roman" w:hAnsi="Cambria" w:cs="Tahoma"/>
          <w:color w:val="000000"/>
          <w:lang w:eastAsia="cs-CZ"/>
        </w:rPr>
        <w:t xml:space="preserve"> </w:t>
      </w:r>
      <w:r w:rsidRPr="00CF7566">
        <w:rPr>
          <w:rFonts w:ascii="Cambria" w:eastAsia="Times New Roman" w:hAnsi="Cambria" w:cs="Tahoma"/>
          <w:color w:val="000000"/>
          <w:lang w:eastAsia="cs-CZ"/>
        </w:rPr>
        <w:t>V................   dne......................</w:t>
      </w:r>
      <w:r w:rsidRPr="00CF7566">
        <w:rPr>
          <w:rFonts w:ascii="Cambria" w:eastAsia="Times New Roman" w:hAnsi="Cambria" w:cs="Tahoma"/>
          <w:color w:val="000000"/>
          <w:lang w:eastAsia="cs-CZ"/>
        </w:rPr>
        <w:br/>
        <w:t> </w:t>
      </w:r>
      <w:r w:rsidRPr="00CF7566">
        <w:rPr>
          <w:rFonts w:ascii="Cambria" w:eastAsia="Times New Roman" w:hAnsi="Cambria" w:cs="Tahoma"/>
          <w:color w:val="000000"/>
          <w:lang w:eastAsia="cs-CZ"/>
        </w:rPr>
        <w:br/>
      </w:r>
    </w:p>
    <w:p w14:paraId="00122EFF" w14:textId="4005039E" w:rsidR="005031C8" w:rsidRPr="00CF7566" w:rsidRDefault="005031C8" w:rsidP="007156F9">
      <w:pPr>
        <w:spacing w:after="0" w:line="240" w:lineRule="auto"/>
        <w:rPr>
          <w:rFonts w:ascii="Cambria" w:eastAsia="Times New Roman" w:hAnsi="Cambria" w:cs="Tahoma"/>
          <w:color w:val="000000"/>
          <w:lang w:eastAsia="cs-CZ"/>
        </w:rPr>
      </w:pPr>
      <w:r w:rsidRPr="00CF7566">
        <w:rPr>
          <w:rFonts w:ascii="Cambria" w:eastAsia="Times New Roman" w:hAnsi="Cambria" w:cs="Tahoma"/>
          <w:color w:val="000000"/>
          <w:lang w:eastAsia="cs-CZ"/>
        </w:rPr>
        <w:t>................................................                      </w:t>
      </w:r>
      <w:r w:rsidR="00233F71" w:rsidRPr="00CF7566">
        <w:rPr>
          <w:rFonts w:ascii="Cambria" w:eastAsia="Times New Roman" w:hAnsi="Cambria" w:cs="Tahoma"/>
          <w:color w:val="000000"/>
          <w:lang w:eastAsia="cs-CZ"/>
        </w:rPr>
        <w:tab/>
      </w:r>
      <w:r w:rsidR="007156F9" w:rsidRPr="00CF7566">
        <w:rPr>
          <w:rFonts w:ascii="Cambria" w:eastAsia="Times New Roman" w:hAnsi="Cambria" w:cs="Tahoma"/>
          <w:color w:val="000000"/>
          <w:lang w:eastAsia="cs-CZ"/>
        </w:rPr>
        <w:t xml:space="preserve"> </w:t>
      </w:r>
      <w:r w:rsidRPr="00CF7566">
        <w:rPr>
          <w:rFonts w:ascii="Cambria" w:eastAsia="Times New Roman" w:hAnsi="Cambria" w:cs="Tahoma"/>
          <w:color w:val="000000"/>
          <w:lang w:eastAsia="cs-CZ"/>
        </w:rPr>
        <w:t>............................................</w:t>
      </w:r>
      <w:r w:rsidR="00DD2E9E" w:rsidRPr="00CF7566">
        <w:rPr>
          <w:rFonts w:ascii="Cambria" w:eastAsia="Times New Roman" w:hAnsi="Cambria" w:cs="Tahoma"/>
          <w:color w:val="000000"/>
          <w:lang w:eastAsia="cs-CZ"/>
        </w:rPr>
        <w:t>.</w:t>
      </w:r>
      <w:r w:rsidRPr="00CF7566">
        <w:rPr>
          <w:rFonts w:ascii="Cambria" w:eastAsia="Times New Roman" w:hAnsi="Cambria" w:cs="Tahoma"/>
          <w:color w:val="000000"/>
          <w:lang w:eastAsia="cs-CZ"/>
        </w:rPr>
        <w:t xml:space="preserve">... </w:t>
      </w:r>
    </w:p>
    <w:p w14:paraId="54A1AEDF" w14:textId="64E142EF" w:rsidR="00102B87" w:rsidRPr="00CF7566" w:rsidRDefault="007156F9" w:rsidP="007156F9">
      <w:pPr>
        <w:rPr>
          <w:rFonts w:ascii="Cambria" w:hAnsi="Cambria" w:cs="Tahoma"/>
        </w:rPr>
      </w:pPr>
      <w:r w:rsidRPr="00CF7566">
        <w:rPr>
          <w:rFonts w:ascii="Cambria" w:eastAsia="Times New Roman" w:hAnsi="Cambria" w:cs="Tahoma"/>
          <w:color w:val="000000"/>
          <w:lang w:eastAsia="cs-CZ"/>
        </w:rPr>
        <w:t xml:space="preserve">         </w:t>
      </w:r>
      <w:r w:rsidR="00233F71" w:rsidRPr="00CF7566">
        <w:rPr>
          <w:rFonts w:ascii="Cambria" w:eastAsia="Times New Roman" w:hAnsi="Cambria" w:cs="Tahoma"/>
          <w:color w:val="000000"/>
          <w:lang w:eastAsia="cs-CZ"/>
        </w:rPr>
        <w:t xml:space="preserve">    </w:t>
      </w:r>
      <w:r w:rsidR="005031C8" w:rsidRPr="00CF7566">
        <w:rPr>
          <w:rFonts w:ascii="Cambria" w:eastAsia="Times New Roman" w:hAnsi="Cambria" w:cs="Tahoma"/>
          <w:color w:val="000000"/>
          <w:lang w:eastAsia="cs-CZ"/>
        </w:rPr>
        <w:t>Objednatel                                                            </w:t>
      </w:r>
      <w:r w:rsidRPr="00CF7566">
        <w:rPr>
          <w:rFonts w:ascii="Cambria" w:eastAsia="Times New Roman" w:hAnsi="Cambria" w:cs="Tahoma"/>
          <w:color w:val="000000"/>
          <w:lang w:eastAsia="cs-CZ"/>
        </w:rPr>
        <w:t xml:space="preserve">   </w:t>
      </w:r>
      <w:r w:rsidR="005031C8" w:rsidRPr="00CF7566">
        <w:rPr>
          <w:rFonts w:ascii="Cambria" w:eastAsia="Times New Roman" w:hAnsi="Cambria" w:cs="Tahoma"/>
          <w:color w:val="000000"/>
          <w:lang w:eastAsia="cs-CZ"/>
        </w:rPr>
        <w:t>Zhotovitel</w:t>
      </w:r>
    </w:p>
    <w:sectPr w:rsidR="00102B87" w:rsidRPr="00CF7566" w:rsidSect="00102B8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F8FEC" w14:textId="77777777" w:rsidR="008E2B2D" w:rsidRDefault="008E2B2D" w:rsidP="00724528">
      <w:pPr>
        <w:spacing w:after="0" w:line="240" w:lineRule="auto"/>
      </w:pPr>
      <w:r>
        <w:separator/>
      </w:r>
    </w:p>
  </w:endnote>
  <w:endnote w:type="continuationSeparator" w:id="0">
    <w:p w14:paraId="3A38203F" w14:textId="77777777" w:rsidR="008E2B2D" w:rsidRDefault="008E2B2D" w:rsidP="0072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602799"/>
      <w:docPartObj>
        <w:docPartGallery w:val="Page Numbers (Bottom of Page)"/>
        <w:docPartUnique/>
      </w:docPartObj>
    </w:sdtPr>
    <w:sdtContent>
      <w:p w14:paraId="3B2BE433" w14:textId="77777777" w:rsidR="00781287" w:rsidRDefault="005F17C4">
        <w:pPr>
          <w:pStyle w:val="Zpat"/>
          <w:jc w:val="center"/>
        </w:pPr>
        <w:r>
          <w:fldChar w:fldCharType="begin"/>
        </w:r>
        <w:r>
          <w:instrText xml:space="preserve"> PAGE   \* MERGEFORMAT </w:instrText>
        </w:r>
        <w:r>
          <w:fldChar w:fldCharType="separate"/>
        </w:r>
        <w:r w:rsidR="00781287">
          <w:rPr>
            <w:noProof/>
          </w:rPr>
          <w:t>1</w:t>
        </w:r>
        <w:r>
          <w:rPr>
            <w:noProof/>
          </w:rPr>
          <w:fldChar w:fldCharType="end"/>
        </w:r>
      </w:p>
    </w:sdtContent>
  </w:sdt>
  <w:p w14:paraId="1DDE445B" w14:textId="77777777" w:rsidR="00781287" w:rsidRDefault="007812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EF568" w14:textId="77777777" w:rsidR="008E2B2D" w:rsidRDefault="008E2B2D" w:rsidP="00724528">
      <w:pPr>
        <w:spacing w:after="0" w:line="240" w:lineRule="auto"/>
      </w:pPr>
      <w:r>
        <w:separator/>
      </w:r>
    </w:p>
  </w:footnote>
  <w:footnote w:type="continuationSeparator" w:id="0">
    <w:p w14:paraId="54B40CC9" w14:textId="77777777" w:rsidR="008E2B2D" w:rsidRDefault="008E2B2D" w:rsidP="00724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4768" w14:textId="322CA978" w:rsidR="00724528" w:rsidRDefault="00D82CDD">
    <w:pPr>
      <w:pStyle w:val="Zhlav"/>
    </w:pPr>
    <w:r>
      <w:tab/>
    </w:r>
    <w:r>
      <w:tab/>
    </w:r>
  </w:p>
  <w:p w14:paraId="41C51B73" w14:textId="41DF85E0" w:rsidR="00724528" w:rsidRDefault="00CF7566" w:rsidP="00CF7566">
    <w:pPr>
      <w:pStyle w:val="Zhlav"/>
      <w:tabs>
        <w:tab w:val="clear" w:pos="4536"/>
        <w:tab w:val="clear" w:pos="9072"/>
        <w:tab w:val="left" w:pos="6195"/>
      </w:tabs>
    </w:pPr>
    <w:r>
      <w:tab/>
      <w:t xml:space="preserve">                          </w:t>
    </w:r>
    <w:r w:rsidRPr="00D80216">
      <w:rPr>
        <w:rFonts w:ascii="Cambria" w:hAnsi="Cambria" w:cs="Tahoma"/>
        <w:noProof/>
      </w:rPr>
      <w:drawing>
        <wp:inline distT="0" distB="0" distL="0" distR="0" wp14:anchorId="1514AA09" wp14:editId="3E8DEB6C">
          <wp:extent cx="619125" cy="6191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19125" cy="619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2F2DEDA"/>
    <w:lvl w:ilvl="0">
      <w:start w:val="1"/>
      <w:numFmt w:val="decimal"/>
      <w:pStyle w:val="Nadpis2"/>
      <w:lvlText w:val="%1."/>
      <w:lvlJc w:val="left"/>
      <w:pPr>
        <w:tabs>
          <w:tab w:val="num" w:pos="867"/>
        </w:tabs>
        <w:ind w:left="567" w:hanging="420"/>
      </w:pPr>
      <w:rPr>
        <w:rFonts w:hint="default"/>
      </w:rPr>
    </w:lvl>
    <w:lvl w:ilvl="1">
      <w:numFmt w:val="none"/>
      <w:lvlText w:val=""/>
      <w:lvlJc w:val="left"/>
      <w:pPr>
        <w:tabs>
          <w:tab w:val="num" w:pos="0"/>
        </w:tabs>
        <w:ind w:left="0" w:firstLine="0"/>
      </w:pPr>
      <w:rPr>
        <w:rFonts w:hint="default"/>
      </w:rPr>
    </w:lvl>
    <w:lvl w:ilvl="2">
      <w:numFmt w:val="none"/>
      <w:lvlText w:val=""/>
      <w:lvlJc w:val="left"/>
      <w:pPr>
        <w:tabs>
          <w:tab w:val="num" w:pos="0"/>
        </w:tabs>
        <w:ind w:left="0" w:firstLine="0"/>
      </w:pPr>
      <w:rPr>
        <w:rFonts w:hint="default"/>
      </w:rPr>
    </w:lvl>
    <w:lvl w:ilvl="3">
      <w:numFmt w:val="none"/>
      <w:lvlText w:val=""/>
      <w:lvlJc w:val="left"/>
      <w:pPr>
        <w:tabs>
          <w:tab w:val="num" w:pos="0"/>
        </w:tabs>
        <w:ind w:left="0" w:firstLine="0"/>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1" w15:restartNumberingAfterBreak="0">
    <w:nsid w:val="FFFFFFFE"/>
    <w:multiLevelType w:val="singleLevel"/>
    <w:tmpl w:val="6010A5B4"/>
    <w:lvl w:ilvl="0">
      <w:numFmt w:val="bullet"/>
      <w:lvlText w:val="-"/>
      <w:lvlJc w:val="left"/>
      <w:pPr>
        <w:ind w:left="1080" w:hanging="360"/>
      </w:pPr>
      <w:rPr>
        <w:rFonts w:hint="default"/>
        <w:color w:val="auto"/>
      </w:rPr>
    </w:lvl>
  </w:abstractNum>
  <w:abstractNum w:abstractNumId="2" w15:restartNumberingAfterBreak="0">
    <w:nsid w:val="04D926DF"/>
    <w:multiLevelType w:val="multilevel"/>
    <w:tmpl w:val="DCDA4EE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2E610A"/>
    <w:multiLevelType w:val="multilevel"/>
    <w:tmpl w:val="00AE5C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634179"/>
    <w:multiLevelType w:val="multilevel"/>
    <w:tmpl w:val="DCDA4E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8C61A6"/>
    <w:multiLevelType w:val="multilevel"/>
    <w:tmpl w:val="CBD66B62"/>
    <w:lvl w:ilvl="0">
      <w:start w:val="2"/>
      <w:numFmt w:val="decimal"/>
      <w:lvlText w:val="%1"/>
      <w:lvlJc w:val="left"/>
      <w:pPr>
        <w:ind w:left="360" w:hanging="360"/>
      </w:pPr>
      <w:rPr>
        <w:rFonts w:ascii="Cambria" w:hAnsi="Cambria" w:cs="Tahoma" w:hint="default"/>
        <w:sz w:val="22"/>
      </w:rPr>
    </w:lvl>
    <w:lvl w:ilvl="1">
      <w:start w:val="3"/>
      <w:numFmt w:val="decimal"/>
      <w:lvlText w:val="%1.%2"/>
      <w:lvlJc w:val="left"/>
      <w:pPr>
        <w:ind w:left="360" w:hanging="360"/>
      </w:pPr>
      <w:rPr>
        <w:rFonts w:ascii="Cambria" w:hAnsi="Cambria" w:cs="Tahoma" w:hint="default"/>
        <w:sz w:val="22"/>
      </w:rPr>
    </w:lvl>
    <w:lvl w:ilvl="2">
      <w:start w:val="1"/>
      <w:numFmt w:val="decimal"/>
      <w:lvlText w:val="%1.%2.%3"/>
      <w:lvlJc w:val="left"/>
      <w:pPr>
        <w:ind w:left="720" w:hanging="720"/>
      </w:pPr>
      <w:rPr>
        <w:rFonts w:ascii="Cambria" w:hAnsi="Cambria" w:cs="Tahoma" w:hint="default"/>
        <w:sz w:val="22"/>
      </w:rPr>
    </w:lvl>
    <w:lvl w:ilvl="3">
      <w:start w:val="1"/>
      <w:numFmt w:val="decimal"/>
      <w:lvlText w:val="%1.%2.%3.%4"/>
      <w:lvlJc w:val="left"/>
      <w:pPr>
        <w:ind w:left="720" w:hanging="720"/>
      </w:pPr>
      <w:rPr>
        <w:rFonts w:ascii="Cambria" w:hAnsi="Cambria" w:cs="Tahoma" w:hint="default"/>
        <w:sz w:val="22"/>
      </w:rPr>
    </w:lvl>
    <w:lvl w:ilvl="4">
      <w:start w:val="1"/>
      <w:numFmt w:val="decimal"/>
      <w:lvlText w:val="%1.%2.%3.%4.%5"/>
      <w:lvlJc w:val="left"/>
      <w:pPr>
        <w:ind w:left="1080" w:hanging="1080"/>
      </w:pPr>
      <w:rPr>
        <w:rFonts w:ascii="Cambria" w:hAnsi="Cambria" w:cs="Tahoma" w:hint="default"/>
        <w:sz w:val="22"/>
      </w:rPr>
    </w:lvl>
    <w:lvl w:ilvl="5">
      <w:start w:val="1"/>
      <w:numFmt w:val="decimal"/>
      <w:lvlText w:val="%1.%2.%3.%4.%5.%6"/>
      <w:lvlJc w:val="left"/>
      <w:pPr>
        <w:ind w:left="1080" w:hanging="1080"/>
      </w:pPr>
      <w:rPr>
        <w:rFonts w:ascii="Cambria" w:hAnsi="Cambria" w:cs="Tahoma" w:hint="default"/>
        <w:sz w:val="22"/>
      </w:rPr>
    </w:lvl>
    <w:lvl w:ilvl="6">
      <w:start w:val="1"/>
      <w:numFmt w:val="decimal"/>
      <w:lvlText w:val="%1.%2.%3.%4.%5.%6.%7"/>
      <w:lvlJc w:val="left"/>
      <w:pPr>
        <w:ind w:left="1440" w:hanging="1440"/>
      </w:pPr>
      <w:rPr>
        <w:rFonts w:ascii="Cambria" w:hAnsi="Cambria" w:cs="Tahoma" w:hint="default"/>
        <w:sz w:val="22"/>
      </w:rPr>
    </w:lvl>
    <w:lvl w:ilvl="7">
      <w:start w:val="1"/>
      <w:numFmt w:val="decimal"/>
      <w:lvlText w:val="%1.%2.%3.%4.%5.%6.%7.%8"/>
      <w:lvlJc w:val="left"/>
      <w:pPr>
        <w:ind w:left="1440" w:hanging="1440"/>
      </w:pPr>
      <w:rPr>
        <w:rFonts w:ascii="Cambria" w:hAnsi="Cambria" w:cs="Tahoma" w:hint="default"/>
        <w:sz w:val="22"/>
      </w:rPr>
    </w:lvl>
    <w:lvl w:ilvl="8">
      <w:start w:val="1"/>
      <w:numFmt w:val="decimal"/>
      <w:lvlText w:val="%1.%2.%3.%4.%5.%6.%7.%8.%9"/>
      <w:lvlJc w:val="left"/>
      <w:pPr>
        <w:ind w:left="1800" w:hanging="1800"/>
      </w:pPr>
      <w:rPr>
        <w:rFonts w:ascii="Cambria" w:hAnsi="Cambria" w:cs="Tahoma" w:hint="default"/>
        <w:sz w:val="22"/>
      </w:rPr>
    </w:lvl>
  </w:abstractNum>
  <w:abstractNum w:abstractNumId="6" w15:restartNumberingAfterBreak="0">
    <w:nsid w:val="08FF47D1"/>
    <w:multiLevelType w:val="multilevel"/>
    <w:tmpl w:val="E430844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0D78E0"/>
    <w:multiLevelType w:val="multilevel"/>
    <w:tmpl w:val="E2823D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C27430"/>
    <w:multiLevelType w:val="hybridMultilevel"/>
    <w:tmpl w:val="53D81F86"/>
    <w:lvl w:ilvl="0" w:tplc="B63248D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0C7A53A4"/>
    <w:multiLevelType w:val="multilevel"/>
    <w:tmpl w:val="DCDA4EE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CE66A6"/>
    <w:multiLevelType w:val="multilevel"/>
    <w:tmpl w:val="583EC9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2F597C"/>
    <w:multiLevelType w:val="multilevel"/>
    <w:tmpl w:val="491E925E"/>
    <w:lvl w:ilvl="0">
      <w:start w:val="10"/>
      <w:numFmt w:val="decimal"/>
      <w:lvlText w:val="%1"/>
      <w:lvlJc w:val="left"/>
      <w:pPr>
        <w:ind w:left="408" w:hanging="408"/>
      </w:pPr>
      <w:rPr>
        <w:rFonts w:hint="default"/>
      </w:rPr>
    </w:lvl>
    <w:lvl w:ilvl="1">
      <w:start w:val="4"/>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E47E36"/>
    <w:multiLevelType w:val="hybridMultilevel"/>
    <w:tmpl w:val="1FC89628"/>
    <w:lvl w:ilvl="0" w:tplc="94C4B486">
      <w:numFmt w:val="bullet"/>
      <w:lvlText w:val="-"/>
      <w:lvlJc w:val="left"/>
      <w:pPr>
        <w:ind w:left="780" w:hanging="360"/>
      </w:pPr>
      <w:rPr>
        <w:rFonts w:ascii="Arial" w:eastAsia="Times New Roman" w:hAnsi="Arial" w:cs="Aria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3" w15:restartNumberingAfterBreak="0">
    <w:nsid w:val="171245E2"/>
    <w:multiLevelType w:val="singleLevel"/>
    <w:tmpl w:val="6010A5B4"/>
    <w:lvl w:ilvl="0">
      <w:numFmt w:val="bullet"/>
      <w:lvlText w:val="-"/>
      <w:lvlJc w:val="left"/>
      <w:pPr>
        <w:tabs>
          <w:tab w:val="num" w:pos="360"/>
        </w:tabs>
        <w:ind w:left="360" w:hanging="360"/>
      </w:pPr>
      <w:rPr>
        <w:rFonts w:hint="default"/>
      </w:rPr>
    </w:lvl>
  </w:abstractNum>
  <w:abstractNum w:abstractNumId="14" w15:restartNumberingAfterBreak="0">
    <w:nsid w:val="1B356F66"/>
    <w:multiLevelType w:val="multilevel"/>
    <w:tmpl w:val="DCDA4EE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7C0E5B"/>
    <w:multiLevelType w:val="multilevel"/>
    <w:tmpl w:val="C66A878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E54AED"/>
    <w:multiLevelType w:val="singleLevel"/>
    <w:tmpl w:val="6010A5B4"/>
    <w:lvl w:ilvl="0">
      <w:numFmt w:val="bullet"/>
      <w:lvlText w:val="-"/>
      <w:lvlJc w:val="left"/>
      <w:pPr>
        <w:tabs>
          <w:tab w:val="num" w:pos="360"/>
        </w:tabs>
        <w:ind w:left="360" w:hanging="360"/>
      </w:pPr>
      <w:rPr>
        <w:rFonts w:hint="default"/>
      </w:rPr>
    </w:lvl>
  </w:abstractNum>
  <w:abstractNum w:abstractNumId="17" w15:restartNumberingAfterBreak="0">
    <w:nsid w:val="28575301"/>
    <w:multiLevelType w:val="multilevel"/>
    <w:tmpl w:val="DCDA4E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931DC9"/>
    <w:multiLevelType w:val="hybridMultilevel"/>
    <w:tmpl w:val="5BB6CE84"/>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64B13E8"/>
    <w:multiLevelType w:val="multilevel"/>
    <w:tmpl w:val="BC8E327A"/>
    <w:lvl w:ilvl="0">
      <w:start w:val="8"/>
      <w:numFmt w:val="decimal"/>
      <w:lvlText w:val="%1"/>
      <w:lvlJc w:val="left"/>
      <w:pPr>
        <w:ind w:left="360" w:hanging="360"/>
      </w:pPr>
      <w:rPr>
        <w:rFonts w:eastAsia="Times New Roman" w:hint="default"/>
        <w:color w:val="000000"/>
      </w:rPr>
    </w:lvl>
    <w:lvl w:ilvl="1">
      <w:start w:val="1"/>
      <w:numFmt w:val="decimal"/>
      <w:lvlText w:val="%1.%2"/>
      <w:lvlJc w:val="left"/>
      <w:pPr>
        <w:ind w:left="1070" w:hanging="360"/>
      </w:pPr>
      <w:rPr>
        <w:rFonts w:eastAsia="Times New Roman" w:hint="default"/>
        <w:color w:val="000000"/>
      </w:rPr>
    </w:lvl>
    <w:lvl w:ilvl="2">
      <w:start w:val="1"/>
      <w:numFmt w:val="decimal"/>
      <w:lvlText w:val="%1.%2.%3"/>
      <w:lvlJc w:val="left"/>
      <w:pPr>
        <w:ind w:left="2140" w:hanging="720"/>
      </w:pPr>
      <w:rPr>
        <w:rFonts w:eastAsia="Times New Roman" w:hint="default"/>
        <w:color w:val="000000"/>
      </w:rPr>
    </w:lvl>
    <w:lvl w:ilvl="3">
      <w:start w:val="1"/>
      <w:numFmt w:val="decimal"/>
      <w:lvlText w:val="%1.%2.%3.%4"/>
      <w:lvlJc w:val="left"/>
      <w:pPr>
        <w:ind w:left="2850" w:hanging="720"/>
      </w:pPr>
      <w:rPr>
        <w:rFonts w:eastAsia="Times New Roman" w:hint="default"/>
        <w:color w:val="000000"/>
      </w:rPr>
    </w:lvl>
    <w:lvl w:ilvl="4">
      <w:start w:val="1"/>
      <w:numFmt w:val="decimal"/>
      <w:lvlText w:val="%1.%2.%3.%4.%5"/>
      <w:lvlJc w:val="left"/>
      <w:pPr>
        <w:ind w:left="3920" w:hanging="1080"/>
      </w:pPr>
      <w:rPr>
        <w:rFonts w:eastAsia="Times New Roman" w:hint="default"/>
        <w:color w:val="000000"/>
      </w:rPr>
    </w:lvl>
    <w:lvl w:ilvl="5">
      <w:start w:val="1"/>
      <w:numFmt w:val="decimal"/>
      <w:lvlText w:val="%1.%2.%3.%4.%5.%6"/>
      <w:lvlJc w:val="left"/>
      <w:pPr>
        <w:ind w:left="4630" w:hanging="1080"/>
      </w:pPr>
      <w:rPr>
        <w:rFonts w:eastAsia="Times New Roman" w:hint="default"/>
        <w:color w:val="000000"/>
      </w:rPr>
    </w:lvl>
    <w:lvl w:ilvl="6">
      <w:start w:val="1"/>
      <w:numFmt w:val="decimal"/>
      <w:lvlText w:val="%1.%2.%3.%4.%5.%6.%7"/>
      <w:lvlJc w:val="left"/>
      <w:pPr>
        <w:ind w:left="5700" w:hanging="1440"/>
      </w:pPr>
      <w:rPr>
        <w:rFonts w:eastAsia="Times New Roman" w:hint="default"/>
        <w:color w:val="000000"/>
      </w:rPr>
    </w:lvl>
    <w:lvl w:ilvl="7">
      <w:start w:val="1"/>
      <w:numFmt w:val="decimal"/>
      <w:lvlText w:val="%1.%2.%3.%4.%5.%6.%7.%8"/>
      <w:lvlJc w:val="left"/>
      <w:pPr>
        <w:ind w:left="6410" w:hanging="1440"/>
      </w:pPr>
      <w:rPr>
        <w:rFonts w:eastAsia="Times New Roman" w:hint="default"/>
        <w:color w:val="000000"/>
      </w:rPr>
    </w:lvl>
    <w:lvl w:ilvl="8">
      <w:start w:val="1"/>
      <w:numFmt w:val="decimal"/>
      <w:lvlText w:val="%1.%2.%3.%4.%5.%6.%7.%8.%9"/>
      <w:lvlJc w:val="left"/>
      <w:pPr>
        <w:ind w:left="7480" w:hanging="1800"/>
      </w:pPr>
      <w:rPr>
        <w:rFonts w:eastAsia="Times New Roman" w:hint="default"/>
        <w:color w:val="000000"/>
      </w:rPr>
    </w:lvl>
  </w:abstractNum>
  <w:abstractNum w:abstractNumId="20" w15:restartNumberingAfterBreak="0">
    <w:nsid w:val="36906230"/>
    <w:multiLevelType w:val="hybridMultilevel"/>
    <w:tmpl w:val="8FD699D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A103748"/>
    <w:multiLevelType w:val="singleLevel"/>
    <w:tmpl w:val="0405000F"/>
    <w:lvl w:ilvl="0">
      <w:start w:val="1"/>
      <w:numFmt w:val="decimal"/>
      <w:lvlText w:val="%1."/>
      <w:lvlJc w:val="left"/>
      <w:pPr>
        <w:tabs>
          <w:tab w:val="num" w:pos="360"/>
        </w:tabs>
        <w:ind w:left="360" w:hanging="360"/>
      </w:pPr>
      <w:rPr>
        <w:rFonts w:hint="default"/>
      </w:rPr>
    </w:lvl>
  </w:abstractNum>
  <w:abstractNum w:abstractNumId="22" w15:restartNumberingAfterBreak="0">
    <w:nsid w:val="3A5E60E7"/>
    <w:multiLevelType w:val="multilevel"/>
    <w:tmpl w:val="797E52A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0C329A"/>
    <w:multiLevelType w:val="multilevel"/>
    <w:tmpl w:val="DCDA4E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C44C23"/>
    <w:multiLevelType w:val="hybridMultilevel"/>
    <w:tmpl w:val="D6309932"/>
    <w:lvl w:ilvl="0" w:tplc="FFFFFFFF">
      <w:numFmt w:val="bullet"/>
      <w:lvlText w:val="-"/>
      <w:lvlJc w:val="left"/>
      <w:pPr>
        <w:tabs>
          <w:tab w:val="num" w:pos="1080"/>
        </w:tabs>
        <w:ind w:left="1080" w:hanging="360"/>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2A62E2B"/>
    <w:multiLevelType w:val="multilevel"/>
    <w:tmpl w:val="B338FD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2949A6"/>
    <w:multiLevelType w:val="hybridMultilevel"/>
    <w:tmpl w:val="D21294F4"/>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337581C"/>
    <w:multiLevelType w:val="multilevel"/>
    <w:tmpl w:val="DCDA4E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49236C"/>
    <w:multiLevelType w:val="multilevel"/>
    <w:tmpl w:val="644EA20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3445C2"/>
    <w:multiLevelType w:val="hybridMultilevel"/>
    <w:tmpl w:val="E814DC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E9278A1"/>
    <w:multiLevelType w:val="multilevel"/>
    <w:tmpl w:val="2540765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3207DB"/>
    <w:multiLevelType w:val="multilevel"/>
    <w:tmpl w:val="8E143710"/>
    <w:lvl w:ilvl="0">
      <w:start w:val="1"/>
      <w:numFmt w:val="decimal"/>
      <w:lvlText w:val="%1."/>
      <w:lvlJc w:val="left"/>
      <w:pPr>
        <w:tabs>
          <w:tab w:val="num" w:pos="0"/>
        </w:tabs>
        <w:ind w:left="0" w:firstLine="0"/>
      </w:pPr>
      <w:rPr>
        <w:rFonts w:hint="default"/>
      </w:rPr>
    </w:lvl>
    <w:lvl w:ilvl="1">
      <w:start w:val="1"/>
      <w:numFmt w:val="decimal"/>
      <w:lvlText w:val="9.%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32" w15:restartNumberingAfterBreak="0">
    <w:nsid w:val="500B7DE3"/>
    <w:multiLevelType w:val="singleLevel"/>
    <w:tmpl w:val="0405000F"/>
    <w:lvl w:ilvl="0">
      <w:start w:val="1"/>
      <w:numFmt w:val="decimal"/>
      <w:lvlText w:val="%1."/>
      <w:lvlJc w:val="left"/>
      <w:pPr>
        <w:tabs>
          <w:tab w:val="num" w:pos="360"/>
        </w:tabs>
        <w:ind w:left="360" w:hanging="360"/>
      </w:pPr>
    </w:lvl>
  </w:abstractNum>
  <w:abstractNum w:abstractNumId="33" w15:restartNumberingAfterBreak="0">
    <w:nsid w:val="513A66DC"/>
    <w:multiLevelType w:val="multilevel"/>
    <w:tmpl w:val="95FA146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8964495"/>
    <w:multiLevelType w:val="multilevel"/>
    <w:tmpl w:val="8E143710"/>
    <w:lvl w:ilvl="0">
      <w:start w:val="1"/>
      <w:numFmt w:val="decimal"/>
      <w:lvlText w:val="%1."/>
      <w:lvlJc w:val="left"/>
      <w:pPr>
        <w:tabs>
          <w:tab w:val="num" w:pos="0"/>
        </w:tabs>
        <w:ind w:left="0" w:firstLine="0"/>
      </w:pPr>
      <w:rPr>
        <w:rFonts w:hint="default"/>
      </w:rPr>
    </w:lvl>
    <w:lvl w:ilvl="1">
      <w:start w:val="1"/>
      <w:numFmt w:val="decimal"/>
      <w:lvlText w:val="9.%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35" w15:restartNumberingAfterBreak="0">
    <w:nsid w:val="58B01B5E"/>
    <w:multiLevelType w:val="hybridMultilevel"/>
    <w:tmpl w:val="40264016"/>
    <w:lvl w:ilvl="0" w:tplc="7D3E2AA0">
      <w:start w:val="2"/>
      <w:numFmt w:val="bullet"/>
      <w:lvlText w:val="-"/>
      <w:lvlJc w:val="left"/>
      <w:pPr>
        <w:ind w:left="78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90840F5"/>
    <w:multiLevelType w:val="hybridMultilevel"/>
    <w:tmpl w:val="7E282FCE"/>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37" w15:restartNumberingAfterBreak="0">
    <w:nsid w:val="6339493F"/>
    <w:multiLevelType w:val="multilevel"/>
    <w:tmpl w:val="61F2F536"/>
    <w:lvl w:ilvl="0">
      <w:start w:val="7"/>
      <w:numFmt w:val="decimal"/>
      <w:lvlText w:val="%1"/>
      <w:lvlJc w:val="left"/>
      <w:pPr>
        <w:ind w:left="360" w:hanging="360"/>
      </w:pPr>
      <w:rPr>
        <w:rFonts w:eastAsia="Times New Roman" w:hint="default"/>
        <w:color w:val="000000"/>
      </w:rPr>
    </w:lvl>
    <w:lvl w:ilvl="1">
      <w:start w:val="1"/>
      <w:numFmt w:val="decimal"/>
      <w:lvlText w:val="%1.%2"/>
      <w:lvlJc w:val="left"/>
      <w:pPr>
        <w:ind w:left="143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8" w15:restartNumberingAfterBreak="0">
    <w:nsid w:val="65FC4394"/>
    <w:multiLevelType w:val="multilevel"/>
    <w:tmpl w:val="DCDA4EE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D66D92"/>
    <w:multiLevelType w:val="multilevel"/>
    <w:tmpl w:val="70F49DC8"/>
    <w:lvl w:ilvl="0">
      <w:start w:val="1"/>
      <w:numFmt w:val="decimal"/>
      <w:lvlText w:val="%1."/>
      <w:lvlJc w:val="left"/>
      <w:pPr>
        <w:tabs>
          <w:tab w:val="num" w:pos="0"/>
        </w:tabs>
        <w:ind w:left="0" w:firstLine="0"/>
      </w:pPr>
      <w:rPr>
        <w:rFonts w:hint="default"/>
      </w:rPr>
    </w:lvl>
    <w:lvl w:ilvl="1">
      <w:start w:val="1"/>
      <w:numFmt w:val="decimal"/>
      <w:lvlText w:val="4.%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40" w15:restartNumberingAfterBreak="0">
    <w:nsid w:val="6E127E69"/>
    <w:multiLevelType w:val="multilevel"/>
    <w:tmpl w:val="6D32B53C"/>
    <w:lvl w:ilvl="0">
      <w:start w:val="1"/>
      <w:numFmt w:val="decimal"/>
      <w:lvlText w:val="%1."/>
      <w:lvlJc w:val="left"/>
      <w:pPr>
        <w:tabs>
          <w:tab w:val="num" w:pos="0"/>
        </w:tabs>
        <w:ind w:left="0" w:firstLine="0"/>
      </w:pPr>
      <w:rPr>
        <w:rFonts w:hint="default"/>
      </w:rPr>
    </w:lvl>
    <w:lvl w:ilvl="1">
      <w:start w:val="1"/>
      <w:numFmt w:val="decimal"/>
      <w:lvlText w:val="5.%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41" w15:restartNumberingAfterBreak="0">
    <w:nsid w:val="6FD75966"/>
    <w:multiLevelType w:val="multilevel"/>
    <w:tmpl w:val="ADCA9AC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39B4139"/>
    <w:multiLevelType w:val="singleLevel"/>
    <w:tmpl w:val="0405000F"/>
    <w:lvl w:ilvl="0">
      <w:start w:val="1"/>
      <w:numFmt w:val="decimal"/>
      <w:lvlText w:val="%1."/>
      <w:lvlJc w:val="left"/>
      <w:pPr>
        <w:tabs>
          <w:tab w:val="num" w:pos="360"/>
        </w:tabs>
        <w:ind w:left="360" w:hanging="360"/>
      </w:pPr>
    </w:lvl>
  </w:abstractNum>
  <w:abstractNum w:abstractNumId="43" w15:restartNumberingAfterBreak="0">
    <w:nsid w:val="765B5602"/>
    <w:multiLevelType w:val="multilevel"/>
    <w:tmpl w:val="1EC497C4"/>
    <w:lvl w:ilvl="0">
      <w:start w:val="1"/>
      <w:numFmt w:val="decimal"/>
      <w:lvlText w:val="%1."/>
      <w:lvlJc w:val="left"/>
      <w:pPr>
        <w:tabs>
          <w:tab w:val="num" w:pos="0"/>
        </w:tabs>
        <w:ind w:left="0" w:firstLine="0"/>
      </w:pPr>
      <w:rPr>
        <w:rFonts w:hint="default"/>
      </w:rPr>
    </w:lvl>
    <w:lvl w:ilvl="1">
      <w:start w:val="1"/>
      <w:numFmt w:val="decimal"/>
      <w:lvlText w:val="3.%2."/>
      <w:lvlJc w:val="left"/>
      <w:pPr>
        <w:tabs>
          <w:tab w:val="num" w:pos="737"/>
        </w:tabs>
        <w:ind w:left="737" w:hanging="73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44" w15:restartNumberingAfterBreak="0">
    <w:nsid w:val="7759729E"/>
    <w:multiLevelType w:val="multilevel"/>
    <w:tmpl w:val="D072357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956250A"/>
    <w:multiLevelType w:val="singleLevel"/>
    <w:tmpl w:val="0405000F"/>
    <w:lvl w:ilvl="0">
      <w:start w:val="1"/>
      <w:numFmt w:val="decimal"/>
      <w:lvlText w:val="%1."/>
      <w:lvlJc w:val="left"/>
      <w:pPr>
        <w:tabs>
          <w:tab w:val="num" w:pos="360"/>
        </w:tabs>
        <w:ind w:left="360" w:hanging="360"/>
      </w:pPr>
      <w:rPr>
        <w:rFonts w:hint="default"/>
      </w:rPr>
    </w:lvl>
  </w:abstractNum>
  <w:abstractNum w:abstractNumId="46" w15:restartNumberingAfterBreak="0">
    <w:nsid w:val="7CF2201C"/>
    <w:multiLevelType w:val="multilevel"/>
    <w:tmpl w:val="DCDA4E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FDA1F4B"/>
    <w:multiLevelType w:val="multilevel"/>
    <w:tmpl w:val="F014F600"/>
    <w:lvl w:ilvl="0">
      <w:start w:val="1"/>
      <w:numFmt w:val="decimal"/>
      <w:lvlText w:val="%1."/>
      <w:lvlJc w:val="left"/>
      <w:pPr>
        <w:tabs>
          <w:tab w:val="num" w:pos="0"/>
        </w:tabs>
        <w:ind w:left="0" w:firstLine="0"/>
      </w:pPr>
      <w:rPr>
        <w:rFonts w:hint="default"/>
      </w:rPr>
    </w:lvl>
    <w:lvl w:ilvl="1">
      <w:start w:val="1"/>
      <w:numFmt w:val="decimal"/>
      <w:lvlText w:val="%10.%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num w:numId="1" w16cid:durableId="1091004142">
    <w:abstractNumId w:val="13"/>
  </w:num>
  <w:num w:numId="2" w16cid:durableId="110443424">
    <w:abstractNumId w:val="32"/>
  </w:num>
  <w:num w:numId="3" w16cid:durableId="1126654416">
    <w:abstractNumId w:val="44"/>
  </w:num>
  <w:num w:numId="4" w16cid:durableId="1109928732">
    <w:abstractNumId w:val="24"/>
  </w:num>
  <w:num w:numId="5" w16cid:durableId="685252269">
    <w:abstractNumId w:val="20"/>
  </w:num>
  <w:num w:numId="6" w16cid:durableId="1871143787">
    <w:abstractNumId w:val="15"/>
  </w:num>
  <w:num w:numId="7" w16cid:durableId="650252524">
    <w:abstractNumId w:val="26"/>
  </w:num>
  <w:num w:numId="8" w16cid:durableId="2034067274">
    <w:abstractNumId w:val="21"/>
  </w:num>
  <w:num w:numId="9" w16cid:durableId="1638992370">
    <w:abstractNumId w:val="18"/>
  </w:num>
  <w:num w:numId="10" w16cid:durableId="706756914">
    <w:abstractNumId w:val="7"/>
  </w:num>
  <w:num w:numId="11" w16cid:durableId="380322215">
    <w:abstractNumId w:val="16"/>
  </w:num>
  <w:num w:numId="12" w16cid:durableId="1041976641">
    <w:abstractNumId w:val="42"/>
  </w:num>
  <w:num w:numId="13" w16cid:durableId="1154177640">
    <w:abstractNumId w:val="10"/>
  </w:num>
  <w:num w:numId="14" w16cid:durableId="717321445">
    <w:abstractNumId w:val="22"/>
  </w:num>
  <w:num w:numId="15" w16cid:durableId="1015572044">
    <w:abstractNumId w:val="45"/>
  </w:num>
  <w:num w:numId="16" w16cid:durableId="382755350">
    <w:abstractNumId w:val="41"/>
  </w:num>
  <w:num w:numId="17" w16cid:durableId="1085423632">
    <w:abstractNumId w:val="33"/>
  </w:num>
  <w:num w:numId="18" w16cid:durableId="787775443">
    <w:abstractNumId w:val="30"/>
  </w:num>
  <w:num w:numId="19" w16cid:durableId="181743844">
    <w:abstractNumId w:val="4"/>
  </w:num>
  <w:num w:numId="20" w16cid:durableId="734082900">
    <w:abstractNumId w:val="17"/>
  </w:num>
  <w:num w:numId="21" w16cid:durableId="462232020">
    <w:abstractNumId w:val="9"/>
  </w:num>
  <w:num w:numId="22" w16cid:durableId="1214120027">
    <w:abstractNumId w:val="2"/>
  </w:num>
  <w:num w:numId="23" w16cid:durableId="1156258628">
    <w:abstractNumId w:val="36"/>
  </w:num>
  <w:num w:numId="24" w16cid:durableId="2017420493">
    <w:abstractNumId w:val="29"/>
  </w:num>
  <w:num w:numId="25" w16cid:durableId="1405100345">
    <w:abstractNumId w:val="37"/>
  </w:num>
  <w:num w:numId="26" w16cid:durableId="1844008833">
    <w:abstractNumId w:val="0"/>
  </w:num>
  <w:num w:numId="27" w16cid:durableId="1790970750">
    <w:abstractNumId w:val="43"/>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3.%2."/>
        <w:lvlJc w:val="left"/>
        <w:pPr>
          <w:tabs>
            <w:tab w:val="num" w:pos="567"/>
          </w:tabs>
          <w:ind w:left="567" w:hanging="567"/>
        </w:pPr>
        <w:rPr>
          <w:rFonts w:hint="default"/>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28" w16cid:durableId="2111310463">
    <w:abstractNumId w:val="5"/>
  </w:num>
  <w:num w:numId="29" w16cid:durableId="1587760265">
    <w:abstractNumId w:val="3"/>
  </w:num>
  <w:num w:numId="30" w16cid:durableId="1940137350">
    <w:abstractNumId w:val="35"/>
  </w:num>
  <w:num w:numId="31" w16cid:durableId="1143931882">
    <w:abstractNumId w:val="12"/>
  </w:num>
  <w:num w:numId="32" w16cid:durableId="1177309584">
    <w:abstractNumId w:val="28"/>
  </w:num>
  <w:num w:numId="33" w16cid:durableId="525946369">
    <w:abstractNumId w:val="8"/>
  </w:num>
  <w:num w:numId="34" w16cid:durableId="315838533">
    <w:abstractNumId w:val="40"/>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5.%2."/>
        <w:lvlJc w:val="left"/>
        <w:pPr>
          <w:tabs>
            <w:tab w:val="num" w:pos="567"/>
          </w:tabs>
          <w:ind w:left="567" w:hanging="567"/>
        </w:pPr>
        <w:rPr>
          <w:rFonts w:hint="default"/>
          <w:strike w:val="0"/>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35" w16cid:durableId="103810678">
    <w:abstractNumId w:val="39"/>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4.%2."/>
        <w:lvlJc w:val="left"/>
        <w:pPr>
          <w:tabs>
            <w:tab w:val="num" w:pos="567"/>
          </w:tabs>
          <w:ind w:left="567" w:hanging="567"/>
        </w:pPr>
        <w:rPr>
          <w:rFonts w:hint="default"/>
          <w:color w:val="auto"/>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36" w16cid:durableId="1670862385">
    <w:abstractNumId w:val="34"/>
  </w:num>
  <w:num w:numId="37" w16cid:durableId="1971594468">
    <w:abstractNumId w:val="34"/>
  </w:num>
  <w:num w:numId="38" w16cid:durableId="1724524772">
    <w:abstractNumId w:val="1"/>
  </w:num>
  <w:num w:numId="39" w16cid:durableId="371616401">
    <w:abstractNumId w:val="25"/>
  </w:num>
  <w:num w:numId="40" w16cid:durableId="112870129">
    <w:abstractNumId w:val="31"/>
  </w:num>
  <w:num w:numId="41" w16cid:durableId="1364282108">
    <w:abstractNumId w:val="47"/>
  </w:num>
  <w:num w:numId="42" w16cid:durableId="1994681560">
    <w:abstractNumId w:val="19"/>
  </w:num>
  <w:num w:numId="43" w16cid:durableId="413432205">
    <w:abstractNumId w:val="46"/>
  </w:num>
  <w:num w:numId="44" w16cid:durableId="1193612279">
    <w:abstractNumId w:val="38"/>
  </w:num>
  <w:num w:numId="45" w16cid:durableId="1662193878">
    <w:abstractNumId w:val="11"/>
  </w:num>
  <w:num w:numId="46" w16cid:durableId="1159731573">
    <w:abstractNumId w:val="6"/>
  </w:num>
  <w:num w:numId="47" w16cid:durableId="1703896387">
    <w:abstractNumId w:val="14"/>
  </w:num>
  <w:num w:numId="48" w16cid:durableId="1131094319">
    <w:abstractNumId w:val="27"/>
  </w:num>
  <w:num w:numId="49" w16cid:durableId="41432466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1C8"/>
    <w:rsid w:val="00000585"/>
    <w:rsid w:val="00020835"/>
    <w:rsid w:val="00021932"/>
    <w:rsid w:val="00081EAA"/>
    <w:rsid w:val="000A52ED"/>
    <w:rsid w:val="000D106C"/>
    <w:rsid w:val="000E05C7"/>
    <w:rsid w:val="000E7261"/>
    <w:rsid w:val="00102B87"/>
    <w:rsid w:val="00104E19"/>
    <w:rsid w:val="00165DC1"/>
    <w:rsid w:val="001779E3"/>
    <w:rsid w:val="00183DCE"/>
    <w:rsid w:val="001C0A0D"/>
    <w:rsid w:val="001E35CB"/>
    <w:rsid w:val="00224A7D"/>
    <w:rsid w:val="002250A1"/>
    <w:rsid w:val="00233F71"/>
    <w:rsid w:val="00255D53"/>
    <w:rsid w:val="00255DF8"/>
    <w:rsid w:val="002826F8"/>
    <w:rsid w:val="002839CE"/>
    <w:rsid w:val="00287F0E"/>
    <w:rsid w:val="00290F07"/>
    <w:rsid w:val="002F1C60"/>
    <w:rsid w:val="002F3867"/>
    <w:rsid w:val="003373BE"/>
    <w:rsid w:val="00341139"/>
    <w:rsid w:val="0037154F"/>
    <w:rsid w:val="00390A3A"/>
    <w:rsid w:val="003C0A24"/>
    <w:rsid w:val="003C4AB1"/>
    <w:rsid w:val="003C5FF6"/>
    <w:rsid w:val="003F59FC"/>
    <w:rsid w:val="00401D87"/>
    <w:rsid w:val="0043466B"/>
    <w:rsid w:val="00466AE7"/>
    <w:rsid w:val="004859C9"/>
    <w:rsid w:val="00493A85"/>
    <w:rsid w:val="004F3016"/>
    <w:rsid w:val="005031C8"/>
    <w:rsid w:val="00511EBC"/>
    <w:rsid w:val="005838D1"/>
    <w:rsid w:val="005A5CB1"/>
    <w:rsid w:val="005A7E8D"/>
    <w:rsid w:val="005E1E17"/>
    <w:rsid w:val="005E467E"/>
    <w:rsid w:val="005F0285"/>
    <w:rsid w:val="005F17C4"/>
    <w:rsid w:val="005F5CEC"/>
    <w:rsid w:val="006427C3"/>
    <w:rsid w:val="006654A4"/>
    <w:rsid w:val="006669E8"/>
    <w:rsid w:val="006700D6"/>
    <w:rsid w:val="006E4A98"/>
    <w:rsid w:val="00712E50"/>
    <w:rsid w:val="007156F9"/>
    <w:rsid w:val="00724528"/>
    <w:rsid w:val="00744623"/>
    <w:rsid w:val="00756974"/>
    <w:rsid w:val="007619A0"/>
    <w:rsid w:val="007702C5"/>
    <w:rsid w:val="00781287"/>
    <w:rsid w:val="0078342F"/>
    <w:rsid w:val="00783BAA"/>
    <w:rsid w:val="007950A1"/>
    <w:rsid w:val="007A4CC5"/>
    <w:rsid w:val="007E4E8E"/>
    <w:rsid w:val="00824F7E"/>
    <w:rsid w:val="00836949"/>
    <w:rsid w:val="00855B15"/>
    <w:rsid w:val="00857E3D"/>
    <w:rsid w:val="0086109A"/>
    <w:rsid w:val="00892CB6"/>
    <w:rsid w:val="00897175"/>
    <w:rsid w:val="008D0E50"/>
    <w:rsid w:val="008D5A6F"/>
    <w:rsid w:val="008E2B2D"/>
    <w:rsid w:val="00925B95"/>
    <w:rsid w:val="0092799A"/>
    <w:rsid w:val="00936B43"/>
    <w:rsid w:val="00997E86"/>
    <w:rsid w:val="009B14E8"/>
    <w:rsid w:val="009C62A0"/>
    <w:rsid w:val="009E65AC"/>
    <w:rsid w:val="009F567A"/>
    <w:rsid w:val="00A172DF"/>
    <w:rsid w:val="00A32AFB"/>
    <w:rsid w:val="00A61F9C"/>
    <w:rsid w:val="00A648AF"/>
    <w:rsid w:val="00AA33FF"/>
    <w:rsid w:val="00AA5CE8"/>
    <w:rsid w:val="00AB3BDB"/>
    <w:rsid w:val="00AC0B7A"/>
    <w:rsid w:val="00AC7D04"/>
    <w:rsid w:val="00B13C7E"/>
    <w:rsid w:val="00B42E3D"/>
    <w:rsid w:val="00B607B8"/>
    <w:rsid w:val="00BA2480"/>
    <w:rsid w:val="00BA60A7"/>
    <w:rsid w:val="00BC187A"/>
    <w:rsid w:val="00BD70D2"/>
    <w:rsid w:val="00BE4EA9"/>
    <w:rsid w:val="00BF26F9"/>
    <w:rsid w:val="00C109F2"/>
    <w:rsid w:val="00C507F3"/>
    <w:rsid w:val="00C5231C"/>
    <w:rsid w:val="00CA0895"/>
    <w:rsid w:val="00CB3DD3"/>
    <w:rsid w:val="00CF7566"/>
    <w:rsid w:val="00D55180"/>
    <w:rsid w:val="00D74BBE"/>
    <w:rsid w:val="00D80D5A"/>
    <w:rsid w:val="00D82CDD"/>
    <w:rsid w:val="00DD2E9E"/>
    <w:rsid w:val="00DD6769"/>
    <w:rsid w:val="00DE37D2"/>
    <w:rsid w:val="00DF5560"/>
    <w:rsid w:val="00E005D7"/>
    <w:rsid w:val="00E57C16"/>
    <w:rsid w:val="00E63729"/>
    <w:rsid w:val="00E75F67"/>
    <w:rsid w:val="00E83DB1"/>
    <w:rsid w:val="00E943AA"/>
    <w:rsid w:val="00EC3124"/>
    <w:rsid w:val="00F164EE"/>
    <w:rsid w:val="00F444B0"/>
    <w:rsid w:val="00F460A2"/>
    <w:rsid w:val="00F63EF2"/>
    <w:rsid w:val="00F71D2F"/>
    <w:rsid w:val="00F8155B"/>
    <w:rsid w:val="00FE62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1CD2D"/>
  <w15:docId w15:val="{95D827C0-8E2C-4053-80CF-42D8BC04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2B87"/>
  </w:style>
  <w:style w:type="paragraph" w:styleId="Nadpis2">
    <w:name w:val="heading 2"/>
    <w:basedOn w:val="Normln"/>
    <w:next w:val="Normln"/>
    <w:link w:val="Nadpis2Char"/>
    <w:qFormat/>
    <w:rsid w:val="00CF7566"/>
    <w:pPr>
      <w:keepNext/>
      <w:numPr>
        <w:numId w:val="26"/>
      </w:numPr>
      <w:spacing w:after="0" w:line="240" w:lineRule="auto"/>
      <w:jc w:val="center"/>
      <w:outlineLvl w:val="1"/>
    </w:pPr>
    <w:rPr>
      <w:rFonts w:ascii="Times New Roman" w:eastAsia="Times New Roman" w:hAnsi="Times New Roman" w:cs="Times New Roman"/>
      <w:b/>
      <w:bCs/>
      <w:color w:val="000000"/>
      <w:sz w:val="32"/>
      <w:szCs w:val="32"/>
      <w:lang w:eastAsia="cs-CZ"/>
    </w:rPr>
  </w:style>
  <w:style w:type="paragraph" w:styleId="Nadpis3">
    <w:name w:val="heading 3"/>
    <w:basedOn w:val="Normln"/>
    <w:next w:val="Normln"/>
    <w:link w:val="Nadpis3Char"/>
    <w:qFormat/>
    <w:rsid w:val="009E65AC"/>
    <w:pPr>
      <w:keepNext/>
      <w:spacing w:after="0" w:line="240" w:lineRule="auto"/>
      <w:jc w:val="center"/>
      <w:outlineLvl w:val="2"/>
    </w:pPr>
    <w:rPr>
      <w:rFonts w:ascii="Times New Roman" w:eastAsia="Times New Roman" w:hAnsi="Times New Roman" w:cs="Times New Roman"/>
      <w:sz w:val="26"/>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031C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031C8"/>
    <w:rPr>
      <w:b/>
      <w:bCs/>
    </w:rPr>
  </w:style>
  <w:style w:type="paragraph" w:styleId="Zkladntext">
    <w:name w:val="Body Text"/>
    <w:basedOn w:val="Normln"/>
    <w:link w:val="ZkladntextChar"/>
    <w:rsid w:val="0078342F"/>
    <w:pPr>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8342F"/>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172DF"/>
    <w:pPr>
      <w:ind w:left="720"/>
      <w:contextualSpacing/>
    </w:pPr>
  </w:style>
  <w:style w:type="paragraph" w:customStyle="1" w:styleId="ZkladntextIMP">
    <w:name w:val="Základní text_IMP"/>
    <w:basedOn w:val="Normln"/>
    <w:rsid w:val="00A172DF"/>
    <w:pPr>
      <w:suppressAutoHyphens/>
      <w:spacing w:after="0"/>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sid w:val="009E65AC"/>
    <w:rPr>
      <w:rFonts w:ascii="Times New Roman" w:eastAsia="Times New Roman" w:hAnsi="Times New Roman" w:cs="Times New Roman"/>
      <w:sz w:val="26"/>
      <w:szCs w:val="20"/>
      <w:lang w:eastAsia="cs-CZ"/>
    </w:rPr>
  </w:style>
  <w:style w:type="paragraph" w:styleId="Zhlav">
    <w:name w:val="header"/>
    <w:basedOn w:val="Normln"/>
    <w:link w:val="ZhlavChar"/>
    <w:uiPriority w:val="99"/>
    <w:unhideWhenUsed/>
    <w:rsid w:val="0072452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24528"/>
  </w:style>
  <w:style w:type="paragraph" w:styleId="Zpat">
    <w:name w:val="footer"/>
    <w:basedOn w:val="Normln"/>
    <w:link w:val="ZpatChar"/>
    <w:uiPriority w:val="99"/>
    <w:unhideWhenUsed/>
    <w:rsid w:val="00724528"/>
    <w:pPr>
      <w:tabs>
        <w:tab w:val="center" w:pos="4536"/>
        <w:tab w:val="right" w:pos="9072"/>
      </w:tabs>
      <w:spacing w:after="0" w:line="240" w:lineRule="auto"/>
    </w:pPr>
  </w:style>
  <w:style w:type="character" w:customStyle="1" w:styleId="ZpatChar">
    <w:name w:val="Zápatí Char"/>
    <w:basedOn w:val="Standardnpsmoodstavce"/>
    <w:link w:val="Zpat"/>
    <w:uiPriority w:val="99"/>
    <w:rsid w:val="00724528"/>
  </w:style>
  <w:style w:type="paragraph" w:styleId="Textbubliny">
    <w:name w:val="Balloon Text"/>
    <w:basedOn w:val="Normln"/>
    <w:link w:val="TextbublinyChar"/>
    <w:uiPriority w:val="99"/>
    <w:semiHidden/>
    <w:unhideWhenUsed/>
    <w:rsid w:val="0072452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4528"/>
    <w:rPr>
      <w:rFonts w:ascii="Tahoma" w:hAnsi="Tahoma" w:cs="Tahoma"/>
      <w:sz w:val="16"/>
      <w:szCs w:val="16"/>
    </w:rPr>
  </w:style>
  <w:style w:type="character" w:styleId="Hypertextovodkaz">
    <w:name w:val="Hyperlink"/>
    <w:rsid w:val="00936B43"/>
    <w:rPr>
      <w:color w:val="0000FF"/>
      <w:u w:val="single"/>
    </w:rPr>
  </w:style>
  <w:style w:type="character" w:styleId="Nevyeenzmnka">
    <w:name w:val="Unresolved Mention"/>
    <w:basedOn w:val="Standardnpsmoodstavce"/>
    <w:uiPriority w:val="99"/>
    <w:semiHidden/>
    <w:unhideWhenUsed/>
    <w:rsid w:val="00BF26F9"/>
    <w:rPr>
      <w:color w:val="605E5C"/>
      <w:shd w:val="clear" w:color="auto" w:fill="E1DFDD"/>
    </w:rPr>
  </w:style>
  <w:style w:type="character" w:customStyle="1" w:styleId="Nadpis2Char">
    <w:name w:val="Nadpis 2 Char"/>
    <w:basedOn w:val="Standardnpsmoodstavce"/>
    <w:link w:val="Nadpis2"/>
    <w:rsid w:val="00CF7566"/>
    <w:rPr>
      <w:rFonts w:ascii="Times New Roman" w:eastAsia="Times New Roman" w:hAnsi="Times New Roman" w:cs="Times New Roman"/>
      <w:b/>
      <w:bCs/>
      <w:color w:val="000000"/>
      <w:sz w:val="32"/>
      <w:szCs w:val="32"/>
      <w:lang w:eastAsia="cs-CZ"/>
    </w:rPr>
  </w:style>
  <w:style w:type="character" w:styleId="slostrnky">
    <w:name w:val="page number"/>
    <w:basedOn w:val="Standardnpsmoodstavce"/>
    <w:rsid w:val="00CF7566"/>
  </w:style>
  <w:style w:type="paragraph" w:customStyle="1" w:styleId="Normodsaz">
    <w:name w:val="Norm.odsaz."/>
    <w:basedOn w:val="Normln"/>
    <w:rsid w:val="00CF7566"/>
    <w:pPr>
      <w:tabs>
        <w:tab w:val="num" w:pos="567"/>
      </w:tabs>
      <w:spacing w:before="120" w:after="120" w:line="240" w:lineRule="auto"/>
      <w:ind w:left="567" w:hanging="567"/>
      <w:jc w:val="both"/>
    </w:pPr>
    <w:rPr>
      <w:rFonts w:ascii="Times New Roman" w:eastAsia="Times New Roman" w:hAnsi="Times New Roman" w:cs="Times New Roman"/>
      <w:sz w:val="24"/>
      <w:szCs w:val="24"/>
      <w:lang w:eastAsia="cs-CZ"/>
    </w:rPr>
  </w:style>
  <w:style w:type="character" w:customStyle="1" w:styleId="WW8Num1z0">
    <w:name w:val="WW8Num1z0"/>
    <w:rsid w:val="002F3867"/>
    <w:rPr>
      <w:rFonts w:hint="default"/>
    </w:rPr>
  </w:style>
  <w:style w:type="paragraph" w:customStyle="1" w:styleId="Standard">
    <w:name w:val="Standard"/>
    <w:rsid w:val="002F3867"/>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990089">
      <w:bodyDiv w:val="1"/>
      <w:marLeft w:val="0"/>
      <w:marRight w:val="0"/>
      <w:marTop w:val="0"/>
      <w:marBottom w:val="0"/>
      <w:divBdr>
        <w:top w:val="none" w:sz="0" w:space="0" w:color="auto"/>
        <w:left w:val="none" w:sz="0" w:space="0" w:color="auto"/>
        <w:bottom w:val="none" w:sz="0" w:space="0" w:color="auto"/>
        <w:right w:val="none" w:sz="0" w:space="0" w:color="auto"/>
      </w:divBdr>
      <w:divsChild>
        <w:div w:id="318536681">
          <w:marLeft w:val="0"/>
          <w:marRight w:val="0"/>
          <w:marTop w:val="0"/>
          <w:marBottom w:val="0"/>
          <w:divBdr>
            <w:top w:val="none" w:sz="0" w:space="0" w:color="auto"/>
            <w:left w:val="none" w:sz="0" w:space="0" w:color="auto"/>
            <w:bottom w:val="none" w:sz="0" w:space="0" w:color="auto"/>
            <w:right w:val="none" w:sz="0" w:space="0" w:color="auto"/>
          </w:divBdr>
        </w:div>
      </w:divsChild>
    </w:div>
    <w:div w:id="153210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10</Pages>
  <Words>3745</Words>
  <Characters>22102</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Dagmar Burgerová</cp:lastModifiedBy>
  <cp:revision>22</cp:revision>
  <cp:lastPrinted>2023-02-06T09:35:00Z</cp:lastPrinted>
  <dcterms:created xsi:type="dcterms:W3CDTF">2022-06-01T08:17:00Z</dcterms:created>
  <dcterms:modified xsi:type="dcterms:W3CDTF">2023-02-13T17:23:00Z</dcterms:modified>
</cp:coreProperties>
</file>