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231F61">
        <w:rPr>
          <w:rFonts w:asciiTheme="minorHAnsi" w:hAnsiTheme="minorHAnsi"/>
          <w:b/>
        </w:rPr>
        <w:t>1</w:t>
      </w:r>
    </w:p>
    <w:p w:rsidR="00D43071" w:rsidRDefault="006D4FDC" w:rsidP="00533277">
      <w:pPr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TECHNICKÉ ZADÁNÍ K VYPRACOVÁNÍ NABÍDKY</w:t>
      </w:r>
    </w:p>
    <w:p w:rsidR="00D94F58" w:rsidRPr="00CC72DE" w:rsidRDefault="00D94F58" w:rsidP="00533277">
      <w:pPr>
        <w:jc w:val="center"/>
        <w:rPr>
          <w:rFonts w:asciiTheme="minorHAnsi" w:hAnsiTheme="minorHAnsi"/>
          <w:b/>
          <w:u w:val="single"/>
        </w:rPr>
      </w:pPr>
    </w:p>
    <w:p w:rsidR="006D4FDC" w:rsidRPr="006D4FDC" w:rsidRDefault="006D4FDC" w:rsidP="00D94F58">
      <w:pPr>
        <w:pStyle w:val="Zhlav"/>
        <w:tabs>
          <w:tab w:val="clear" w:pos="4536"/>
          <w:tab w:val="clear" w:pos="9072"/>
        </w:tabs>
        <w:jc w:val="center"/>
        <w:rPr>
          <w:rFonts w:asciiTheme="minorHAnsi" w:hAnsiTheme="minorHAnsi"/>
        </w:rPr>
      </w:pPr>
      <w:r w:rsidRPr="006D4FDC">
        <w:rPr>
          <w:rFonts w:asciiTheme="minorHAnsi" w:hAnsiTheme="minorHAnsi"/>
        </w:rPr>
        <w:t>do výběrového řízení</w:t>
      </w:r>
    </w:p>
    <w:p w:rsidR="006D4FDC" w:rsidRDefault="006D4FDC" w:rsidP="006D4FDC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28"/>
          <w:szCs w:val="28"/>
        </w:rPr>
      </w:pPr>
      <w:r w:rsidRPr="000246E0">
        <w:rPr>
          <w:b/>
          <w:sz w:val="28"/>
          <w:szCs w:val="28"/>
        </w:rPr>
        <w:t>„</w:t>
      </w:r>
      <w:r>
        <w:rPr>
          <w:rFonts w:asciiTheme="minorHAnsi" w:hAnsiTheme="minorHAnsi"/>
          <w:b/>
        </w:rPr>
        <w:t>Ofsetový tiskový stroj</w:t>
      </w:r>
      <w:r w:rsidRPr="000246E0">
        <w:rPr>
          <w:b/>
          <w:bCs/>
          <w:sz w:val="28"/>
          <w:szCs w:val="28"/>
        </w:rPr>
        <w:t>“</w:t>
      </w:r>
    </w:p>
    <w:p w:rsidR="006D4FDC" w:rsidRPr="000246E0" w:rsidRDefault="006D4FDC" w:rsidP="006D4FDC">
      <w:pPr>
        <w:pStyle w:val="Zhlav"/>
        <w:tabs>
          <w:tab w:val="clear" w:pos="4536"/>
          <w:tab w:val="clear" w:pos="9072"/>
        </w:tabs>
        <w:jc w:val="center"/>
        <w:rPr>
          <w:b/>
          <w:bCs/>
          <w:sz w:val="28"/>
          <w:szCs w:val="28"/>
        </w:rPr>
      </w:pPr>
    </w:p>
    <w:tbl>
      <w:tblPr>
        <w:tblW w:w="1842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2"/>
        <w:gridCol w:w="9212"/>
      </w:tblGrid>
      <w:tr w:rsidR="006D4FDC" w:rsidRPr="00194F4F" w:rsidTr="006D4FDC">
        <w:tc>
          <w:tcPr>
            <w:tcW w:w="9212" w:type="dxa"/>
            <w:vAlign w:val="center"/>
          </w:tcPr>
          <w:p w:rsidR="006D4FDC" w:rsidRPr="006D4FDC" w:rsidRDefault="006D4FDC" w:rsidP="00D94F58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6D4FDC">
              <w:rPr>
                <w:rFonts w:asciiTheme="minorHAnsi" w:hAnsiTheme="minorHAnsi"/>
                <w:b/>
              </w:rPr>
              <w:t>OTK GROUP, a.s.</w:t>
            </w:r>
          </w:p>
        </w:tc>
        <w:tc>
          <w:tcPr>
            <w:tcW w:w="9212" w:type="dxa"/>
          </w:tcPr>
          <w:p w:rsidR="006D4FDC" w:rsidRDefault="006D4FDC"/>
          <w:tbl>
            <w:tblPr>
              <w:tblW w:w="9212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212"/>
            </w:tblGrid>
            <w:tr w:rsidR="006D4FDC" w:rsidRPr="00FA7802" w:rsidTr="006D4FDC">
              <w:tc>
                <w:tcPr>
                  <w:tcW w:w="9212" w:type="dxa"/>
                  <w:vAlign w:val="center"/>
                </w:tcPr>
                <w:p w:rsidR="006D4FDC" w:rsidRPr="00FA7802" w:rsidRDefault="006D4FDC" w:rsidP="006D4FDC">
                  <w:pPr>
                    <w:spacing w:line="360" w:lineRule="auto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6D4FDC" w:rsidRDefault="006D4FDC" w:rsidP="006D4FDC"/>
        </w:tc>
      </w:tr>
      <w:tr w:rsidR="006D4FDC" w:rsidRPr="008D0578" w:rsidTr="006D4FDC">
        <w:tc>
          <w:tcPr>
            <w:tcW w:w="9212" w:type="dxa"/>
            <w:vAlign w:val="center"/>
          </w:tcPr>
          <w:p w:rsidR="006D4FDC" w:rsidRPr="006D4FDC" w:rsidRDefault="006D4FDC" w:rsidP="006D4FDC">
            <w:pPr>
              <w:jc w:val="center"/>
              <w:rPr>
                <w:rFonts w:asciiTheme="minorHAnsi" w:hAnsiTheme="minorHAnsi"/>
              </w:rPr>
            </w:pPr>
            <w:r w:rsidRPr="006D4FDC">
              <w:rPr>
                <w:rFonts w:asciiTheme="minorHAnsi" w:hAnsiTheme="minorHAnsi"/>
              </w:rPr>
              <w:t>Plynárenská 233, Kolín IV, 280 02 Kolín</w:t>
            </w:r>
          </w:p>
          <w:p w:rsidR="006D4FDC" w:rsidRPr="006D4FDC" w:rsidRDefault="006D4FDC" w:rsidP="006D4FDC">
            <w:pPr>
              <w:spacing w:after="120"/>
              <w:jc w:val="center"/>
              <w:rPr>
                <w:rFonts w:asciiTheme="minorHAnsi" w:hAnsiTheme="minorHAnsi"/>
              </w:rPr>
            </w:pPr>
            <w:r w:rsidRPr="006D4FDC">
              <w:rPr>
                <w:rFonts w:asciiTheme="minorHAnsi" w:hAnsiTheme="minorHAnsi"/>
              </w:rPr>
              <w:t>IČ / DIČ: 27628116 / CZ27628116</w:t>
            </w:r>
          </w:p>
          <w:p w:rsidR="006D4FDC" w:rsidRPr="006D4FDC" w:rsidRDefault="006D4FDC" w:rsidP="006D4FDC">
            <w:pPr>
              <w:jc w:val="center"/>
              <w:rPr>
                <w:rFonts w:asciiTheme="minorHAnsi" w:hAnsiTheme="minorHAnsi"/>
              </w:rPr>
            </w:pPr>
            <w:r w:rsidRPr="006D4FDC">
              <w:rPr>
                <w:rFonts w:asciiTheme="minorHAnsi" w:hAnsiTheme="minorHAnsi"/>
                <w:noProof/>
              </w:rPr>
              <w:drawing>
                <wp:inline distT="0" distB="0" distL="0" distR="0">
                  <wp:extent cx="1843469" cy="620170"/>
                  <wp:effectExtent l="19050" t="0" r="4381" b="0"/>
                  <wp:docPr id="3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018" t="14314" r="68694" b="74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876" cy="62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FDC" w:rsidRPr="006D4FDC" w:rsidRDefault="006D4FDC" w:rsidP="006D4FD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212" w:type="dxa"/>
          </w:tcPr>
          <w:p w:rsidR="006D4FDC" w:rsidRDefault="006D4FDC" w:rsidP="006D4FDC"/>
        </w:tc>
      </w:tr>
    </w:tbl>
    <w:p w:rsidR="006D4FDC" w:rsidRDefault="006D4FDC" w:rsidP="006D4FD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Vymezení p</w:t>
      </w:r>
      <w:r w:rsidRPr="00345A2A">
        <w:rPr>
          <w:rFonts w:asciiTheme="minorHAnsi" w:hAnsiTheme="minorHAnsi"/>
        </w:rPr>
        <w:t>ředmět</w:t>
      </w:r>
      <w:r>
        <w:rPr>
          <w:rFonts w:asciiTheme="minorHAnsi" w:hAnsiTheme="minorHAnsi"/>
        </w:rPr>
        <w:t>u</w:t>
      </w:r>
      <w:r w:rsidRPr="00345A2A">
        <w:rPr>
          <w:rFonts w:asciiTheme="minorHAnsi" w:hAnsiTheme="minorHAnsi"/>
        </w:rPr>
        <w:t xml:space="preserve"> zakázky </w:t>
      </w:r>
      <w:r w:rsidR="00F61CD2">
        <w:rPr>
          <w:rFonts w:asciiTheme="minorHAnsi" w:hAnsiTheme="minorHAnsi"/>
        </w:rPr>
        <w:t xml:space="preserve">a požadavků zadavatele </w:t>
      </w:r>
      <w:r>
        <w:rPr>
          <w:rFonts w:asciiTheme="minorHAnsi" w:hAnsiTheme="minorHAnsi"/>
        </w:rPr>
        <w:t>- t</w:t>
      </w:r>
      <w:r w:rsidRPr="00345A2A">
        <w:rPr>
          <w:rFonts w:asciiTheme="minorHAnsi" w:hAnsiTheme="minorHAnsi"/>
        </w:rPr>
        <w:t xml:space="preserve">echnické parametry a přesná specifikace </w:t>
      </w:r>
      <w:r>
        <w:rPr>
          <w:rFonts w:asciiTheme="minorHAnsi" w:hAnsiTheme="minorHAnsi"/>
          <w:u w:val="single"/>
        </w:rPr>
        <w:t>ofsetového tiskového stroje</w:t>
      </w:r>
      <w:r w:rsidRPr="00345A2A">
        <w:rPr>
          <w:rFonts w:asciiTheme="minorHAnsi" w:hAnsiTheme="minorHAnsi"/>
        </w:rPr>
        <w:t xml:space="preserve">. </w:t>
      </w:r>
    </w:p>
    <w:p w:rsidR="006D4FDC" w:rsidRDefault="006D4FDC" w:rsidP="006D4FDC">
      <w:pPr>
        <w:jc w:val="both"/>
        <w:rPr>
          <w:rFonts w:asciiTheme="minorHAnsi" w:hAnsiTheme="minorHAns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6378"/>
        <w:gridCol w:w="2268"/>
      </w:tblGrid>
      <w:tr w:rsidR="00516B48" w:rsidRPr="00B157CC" w:rsidTr="00AD7276">
        <w:trPr>
          <w:trHeight w:val="206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16B48" w:rsidRPr="00B157CC" w:rsidRDefault="00516B48" w:rsidP="00516B4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157CC">
              <w:rPr>
                <w:rFonts w:asciiTheme="minorHAnsi" w:hAnsiTheme="minorHAnsi"/>
                <w:b/>
                <w:sz w:val="16"/>
                <w:szCs w:val="16"/>
              </w:rPr>
              <w:t>Technické parametry a přesná specifikace ofsetového tiskového stroje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516B48" w:rsidRPr="00B157CC" w:rsidRDefault="00516B48" w:rsidP="00D94F5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157CC">
              <w:rPr>
                <w:rFonts w:asciiTheme="minorHAnsi" w:hAnsiTheme="minorHAnsi"/>
                <w:b/>
                <w:sz w:val="16"/>
                <w:szCs w:val="16"/>
              </w:rPr>
              <w:t>Číslo strany či odstavce v nabídce, kde je požadavek jasně uveden/definován</w:t>
            </w:r>
          </w:p>
        </w:tc>
      </w:tr>
      <w:tr w:rsidR="004E4B33" w:rsidRPr="00B157CC" w:rsidTr="00AD7276">
        <w:trPr>
          <w:trHeight w:val="306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4E4B33" w:rsidRPr="00B157CC" w:rsidRDefault="004E4B33" w:rsidP="00D94F5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157CC">
              <w:rPr>
                <w:rFonts w:asciiTheme="minorHAnsi" w:hAnsiTheme="minorHAnsi"/>
                <w:b/>
                <w:sz w:val="16"/>
                <w:szCs w:val="16"/>
              </w:rPr>
              <w:t>Základní technické parametry:</w:t>
            </w:r>
          </w:p>
        </w:tc>
      </w:tr>
      <w:tr w:rsidR="00C9298C" w:rsidRPr="00B157CC" w:rsidTr="00AD7276">
        <w:trPr>
          <w:trHeight w:val="30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298C" w:rsidRPr="00B157CC" w:rsidRDefault="00366C26" w:rsidP="00513788">
            <w:pPr>
              <w:pStyle w:val="Bezmezer"/>
              <w:jc w:val="cent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13788" w:rsidRPr="00B157CC" w:rsidRDefault="00513788" w:rsidP="00513788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K</w:t>
            </w:r>
            <w:r w:rsidR="00C9298C" w:rsidRPr="00B157CC">
              <w:rPr>
                <w:sz w:val="16"/>
                <w:szCs w:val="16"/>
              </w:rPr>
              <w:t>onfigurac</w:t>
            </w:r>
            <w:r w:rsidRPr="00B157CC">
              <w:rPr>
                <w:sz w:val="16"/>
                <w:szCs w:val="16"/>
              </w:rPr>
              <w:t>e</w:t>
            </w:r>
            <w:r w:rsidR="00C9298C" w:rsidRPr="00B157CC">
              <w:rPr>
                <w:sz w:val="16"/>
                <w:szCs w:val="16"/>
              </w:rPr>
              <w:t xml:space="preserve"> 7+1 </w:t>
            </w:r>
          </w:p>
          <w:p w:rsidR="00C9298C" w:rsidRPr="00B157CC" w:rsidRDefault="00C9298C" w:rsidP="00513788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(7</w:t>
            </w:r>
            <w:r w:rsidR="00513788" w:rsidRPr="00B157CC">
              <w:rPr>
                <w:sz w:val="16"/>
                <w:szCs w:val="16"/>
              </w:rPr>
              <w:t>x</w:t>
            </w:r>
            <w:r w:rsidRPr="00B157CC">
              <w:rPr>
                <w:sz w:val="16"/>
                <w:szCs w:val="16"/>
              </w:rPr>
              <w:t xml:space="preserve"> tiskových jednotek, 1</w:t>
            </w:r>
            <w:r w:rsidR="00513788" w:rsidRPr="00B157CC">
              <w:rPr>
                <w:sz w:val="16"/>
                <w:szCs w:val="16"/>
              </w:rPr>
              <w:t>x</w:t>
            </w:r>
            <w:r w:rsidRPr="00B157CC">
              <w:rPr>
                <w:sz w:val="16"/>
                <w:szCs w:val="16"/>
              </w:rPr>
              <w:t xml:space="preserve"> lakovací jednotka)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D94F5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0"/>
          </w:p>
        </w:tc>
      </w:tr>
      <w:tr w:rsidR="004E4B3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33" w:rsidRPr="00B157CC" w:rsidRDefault="00366C26" w:rsidP="004E4B33">
            <w:pPr>
              <w:pStyle w:val="Bezmezer"/>
              <w:jc w:val="cent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4B33" w:rsidRPr="00B157CC" w:rsidRDefault="004E4B33" w:rsidP="004E4B33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Formát archu: min. 340 x 480 mm, max. 740 x 1 060 mm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33" w:rsidRPr="00B157CC" w:rsidRDefault="00666517" w:rsidP="00D94F5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F34F6E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6E" w:rsidRPr="00B157CC" w:rsidRDefault="00366C26" w:rsidP="004E4B3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3)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F6E" w:rsidRPr="00B157CC" w:rsidRDefault="00F34F6E" w:rsidP="00F34F6E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 xml:space="preserve">Potiskový materiál: </w:t>
            </w:r>
          </w:p>
          <w:p w:rsidR="00F34F6E" w:rsidRPr="00B157CC" w:rsidRDefault="00F34F6E" w:rsidP="00F34F6E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- OPP IML (Oriented polypropylene - In Mould Labels) fólie, gramáž min. 60 my</w:t>
            </w:r>
          </w:p>
          <w:p w:rsidR="00F34F6E" w:rsidRPr="00B157CC" w:rsidRDefault="00F34F6E" w:rsidP="00F34F6E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 xml:space="preserve">- etiketový metalizovaný a bílý papír, gramáž min. 70 </w:t>
            </w:r>
            <w:proofErr w:type="spellStart"/>
            <w:r w:rsidRPr="00B157CC">
              <w:rPr>
                <w:sz w:val="16"/>
                <w:szCs w:val="16"/>
              </w:rPr>
              <w:t>gsm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F6E" w:rsidRPr="00B157CC" w:rsidRDefault="00666517" w:rsidP="000F5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:rsidR="000F52A3" w:rsidRPr="00B157CC" w:rsidRDefault="00666517" w:rsidP="000F5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F34F6E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6E" w:rsidRPr="00B157CC" w:rsidRDefault="00366C26" w:rsidP="004E4B3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F6E" w:rsidRPr="00B157CC" w:rsidRDefault="00F34F6E" w:rsidP="00F34F6E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Produkční rychlost:</w:t>
            </w:r>
          </w:p>
          <w:p w:rsidR="00F34F6E" w:rsidRPr="00B157CC" w:rsidRDefault="00F34F6E" w:rsidP="00F34F6E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- OPP IML fólie (60 my) - min. 1</w:t>
            </w:r>
            <w:r w:rsidR="00F77C50" w:rsidRPr="00B157CC">
              <w:rPr>
                <w:sz w:val="16"/>
                <w:szCs w:val="16"/>
              </w:rPr>
              <w:t>1</w:t>
            </w:r>
            <w:r w:rsidR="004B5ECA" w:rsidRPr="00B157CC">
              <w:rPr>
                <w:sz w:val="16"/>
                <w:szCs w:val="16"/>
              </w:rPr>
              <w:t xml:space="preserve"> </w:t>
            </w:r>
            <w:r w:rsidRPr="00B157CC">
              <w:rPr>
                <w:sz w:val="16"/>
                <w:szCs w:val="16"/>
              </w:rPr>
              <w:t>000 archů/hod</w:t>
            </w:r>
          </w:p>
          <w:p w:rsidR="00F34F6E" w:rsidRPr="00B157CC" w:rsidRDefault="00F34F6E" w:rsidP="00F34F6E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 xml:space="preserve">- Etiketový metalizovaný papír (70 </w:t>
            </w:r>
            <w:proofErr w:type="spellStart"/>
            <w:r w:rsidRPr="00B157CC">
              <w:rPr>
                <w:sz w:val="16"/>
                <w:szCs w:val="16"/>
              </w:rPr>
              <w:t>gsm</w:t>
            </w:r>
            <w:proofErr w:type="spellEnd"/>
            <w:r w:rsidRPr="00B157CC">
              <w:rPr>
                <w:sz w:val="16"/>
                <w:szCs w:val="16"/>
              </w:rPr>
              <w:t>) - min. 15 000 archů/hod</w:t>
            </w:r>
          </w:p>
          <w:p w:rsidR="00F34F6E" w:rsidRPr="00B157CC" w:rsidRDefault="00F34F6E" w:rsidP="00F34F6E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 xml:space="preserve">- Etiketový bílý papír </w:t>
            </w:r>
            <w:r w:rsidR="004B5ECA" w:rsidRPr="00B157CC">
              <w:rPr>
                <w:sz w:val="16"/>
                <w:szCs w:val="16"/>
              </w:rPr>
              <w:t>(</w:t>
            </w:r>
            <w:r w:rsidRPr="00B157CC">
              <w:rPr>
                <w:sz w:val="16"/>
                <w:szCs w:val="16"/>
              </w:rPr>
              <w:t xml:space="preserve">70 </w:t>
            </w:r>
            <w:proofErr w:type="spellStart"/>
            <w:r w:rsidRPr="00B157CC">
              <w:rPr>
                <w:sz w:val="16"/>
                <w:szCs w:val="16"/>
              </w:rPr>
              <w:t>gsm</w:t>
            </w:r>
            <w:proofErr w:type="spellEnd"/>
            <w:r w:rsidR="004B5ECA" w:rsidRPr="00B157CC">
              <w:rPr>
                <w:sz w:val="16"/>
                <w:szCs w:val="16"/>
              </w:rPr>
              <w:t>)</w:t>
            </w:r>
            <w:r w:rsidRPr="00B157CC">
              <w:rPr>
                <w:sz w:val="16"/>
                <w:szCs w:val="16"/>
              </w:rPr>
              <w:t xml:space="preserve"> - min. 16 000 archů/hod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4F6E" w:rsidRPr="00B157CC" w:rsidRDefault="00666517" w:rsidP="000F5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:rsidR="000F52A3" w:rsidRPr="00B157CC" w:rsidRDefault="00666517" w:rsidP="000F5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:rsidR="000F52A3" w:rsidRPr="00B157CC" w:rsidRDefault="00666517" w:rsidP="000F5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0F52A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0F52A3" w:rsidRPr="00B157CC" w:rsidTr="00AD7276">
        <w:trPr>
          <w:trHeight w:val="268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0F52A3" w:rsidRPr="00B157CC" w:rsidRDefault="00AD7276" w:rsidP="000F52A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157CC">
              <w:rPr>
                <w:rFonts w:asciiTheme="minorHAnsi" w:hAnsiTheme="minorHAnsi"/>
                <w:b/>
                <w:sz w:val="16"/>
                <w:szCs w:val="16"/>
              </w:rPr>
              <w:t>Ostatní požadavky</w:t>
            </w:r>
            <w:r w:rsidR="000F52A3" w:rsidRPr="00B157CC">
              <w:rPr>
                <w:rFonts w:asciiTheme="minorHAnsi" w:hAnsiTheme="minorHAnsi"/>
                <w:b/>
                <w:sz w:val="16"/>
                <w:szCs w:val="16"/>
              </w:rPr>
              <w:t>:</w:t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366C26" w:rsidP="000F5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1B" w:rsidRPr="00B157CC" w:rsidRDefault="005C0D1B" w:rsidP="000F52A3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Odvin z role a řezání na archy pro OPP IML fólie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366C26" w:rsidP="000F5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6)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1B" w:rsidRPr="00B157CC" w:rsidRDefault="005C0D1B" w:rsidP="000F52A3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Archové nakládání pro etiketové papíry (bílý, metalizovaný)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0F52A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A3" w:rsidRPr="00B157CC" w:rsidRDefault="008C0CE9" w:rsidP="000F5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2A3" w:rsidRPr="00B157CC" w:rsidRDefault="004738B5" w:rsidP="000F52A3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Nakladač s</w:t>
            </w:r>
            <w:r w:rsidR="00F77C50" w:rsidRPr="00B157CC">
              <w:rPr>
                <w:sz w:val="16"/>
                <w:szCs w:val="16"/>
              </w:rPr>
              <w:t> </w:t>
            </w:r>
            <w:r w:rsidRPr="00B157CC">
              <w:rPr>
                <w:sz w:val="16"/>
                <w:szCs w:val="16"/>
              </w:rPr>
              <w:t>ionizací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A3" w:rsidRPr="00B157CC" w:rsidRDefault="00666517" w:rsidP="00D94F5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0F5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1B" w:rsidRPr="00B157CC" w:rsidRDefault="005C0D1B" w:rsidP="000F52A3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Elektronický nakládací systém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0F5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1B" w:rsidRPr="00B157CC" w:rsidRDefault="005C0D1B" w:rsidP="000F52A3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Ultrazvuková kontrola dvojitých archů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0F5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1B" w:rsidRPr="00B157CC" w:rsidRDefault="005C0D1B" w:rsidP="000F52A3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Kontrola šikmého naložení archu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0F5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1B" w:rsidRPr="00B157CC" w:rsidRDefault="005C0D1B" w:rsidP="000F52A3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Optická kontrola šikmo nakládaných archů a bočních náložek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0F52A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A3" w:rsidRPr="00B157CC" w:rsidRDefault="008C0CE9" w:rsidP="000F5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2A3" w:rsidRPr="00B157CC" w:rsidRDefault="00F77C50" w:rsidP="00AD7276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 xml:space="preserve">Prodloužený vykladač pro sušení </w:t>
            </w:r>
            <w:r w:rsidR="00AD7276" w:rsidRPr="00B157CC">
              <w:rPr>
                <w:sz w:val="16"/>
                <w:szCs w:val="16"/>
              </w:rPr>
              <w:t xml:space="preserve">tisku OPP </w:t>
            </w:r>
            <w:r w:rsidRPr="00B157CC">
              <w:rPr>
                <w:sz w:val="16"/>
                <w:szCs w:val="16"/>
              </w:rPr>
              <w:t xml:space="preserve">IML </w:t>
            </w:r>
            <w:r w:rsidR="00AD7276" w:rsidRPr="00B157CC">
              <w:rPr>
                <w:sz w:val="16"/>
                <w:szCs w:val="16"/>
              </w:rPr>
              <w:t>fólií</w:t>
            </w:r>
            <w:r w:rsidRPr="00B157CC" w:rsidDel="00F77C5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2A3" w:rsidRPr="00B157CC" w:rsidRDefault="00666517" w:rsidP="00D94F5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E4B33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B33" w:rsidRPr="00B157CC" w:rsidRDefault="008C0CE9" w:rsidP="004E4B3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13)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B33" w:rsidRPr="00B157CC" w:rsidRDefault="00F77C50" w:rsidP="00F77C50">
            <w:pPr>
              <w:pStyle w:val="Bezmezer"/>
              <w:rPr>
                <w:strike/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IR o min. výkonu 44 kW</w:t>
            </w:r>
            <w:r w:rsidRPr="00B157CC" w:rsidDel="00F77C5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B33" w:rsidRPr="00B157CC" w:rsidRDefault="00666517" w:rsidP="00D94F5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38B5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4E4B3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1B" w:rsidRPr="00B157CC" w:rsidRDefault="00F77C50" w:rsidP="004738B5">
            <w:pPr>
              <w:pStyle w:val="Bezmezer"/>
              <w:rPr>
                <w:strike/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 xml:space="preserve">Horký vzduch o min. výkonu 89 kW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4E4B3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1B" w:rsidRPr="00B157CC" w:rsidRDefault="005C0D1B" w:rsidP="004738B5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Antistatická výbava pro OPP IML fólie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4E4B3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16)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1B" w:rsidRPr="00B157CC" w:rsidRDefault="005C0D1B" w:rsidP="004738B5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Kapacitní čidlo horní hrany stohu vykladače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4E4B3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1B" w:rsidRPr="00B157CC" w:rsidRDefault="005C0D1B" w:rsidP="004738B5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Odsávání prášku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4E4B3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1B" w:rsidRPr="00B157CC" w:rsidRDefault="005C0D1B" w:rsidP="005C0D1B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Sušící systémy – kombinované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4E4B3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19)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1B" w:rsidRPr="00B157CC" w:rsidRDefault="00F77C50" w:rsidP="005C0D1B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Stranové rozfuky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4E4B3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lastRenderedPageBreak/>
              <w:t>20)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D1B" w:rsidRPr="00B157CC" w:rsidRDefault="00DC69C1" w:rsidP="00DC69C1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P</w:t>
            </w:r>
            <w:r w:rsidR="005C0D1B" w:rsidRPr="00B157CC">
              <w:rPr>
                <w:sz w:val="16"/>
                <w:szCs w:val="16"/>
              </w:rPr>
              <w:t>oprašovací zařízení s ionizovaným tlakovým vzduchem, seřiditelné z pultu obsluhy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513788">
            <w:pPr>
              <w:pStyle w:val="Bezmezer"/>
              <w:jc w:val="cent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21)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1B" w:rsidRPr="00B157CC" w:rsidRDefault="005C0D1B" w:rsidP="005C0D1B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Systém s komorovou raklí (přístup od vykladače) pro konstantní a stejnoměrný nános laku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D94F5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513788">
            <w:pPr>
              <w:pStyle w:val="Bezmezer"/>
              <w:jc w:val="cent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22)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1B" w:rsidRPr="00B157CC" w:rsidRDefault="005C0D1B" w:rsidP="005C0D1B">
            <w:pPr>
              <w:pStyle w:val="Bezmezer"/>
              <w:rPr>
                <w:strike/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Mycí zařízení kombinované (potahy, válce tlakové a barevníkové)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5C0D1B" w:rsidRPr="00B157CC" w:rsidTr="00AD7276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1B" w:rsidRPr="00B157CC" w:rsidRDefault="008C0CE9" w:rsidP="00513788">
            <w:pPr>
              <w:pStyle w:val="Bezmezer"/>
              <w:jc w:val="cent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23)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D1B" w:rsidRPr="00B157CC" w:rsidRDefault="005C0D1B" w:rsidP="005C0D1B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Automatizovaná výměna lakovacích desek s pneumatickým upnutím a napnutím desky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1B" w:rsidRPr="00B157CC" w:rsidRDefault="00666517" w:rsidP="005C0D1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5C0D1B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24)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Oddělovací a transportní savky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D94F5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25)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Plynulý posuv stohu materiálu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D94F5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26)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Fotoelektrická kontrola čelních náložek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D94F5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27)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Bezkontaktní boční posunování archu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D94F5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28)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pacing w:val="-4"/>
                <w:sz w:val="16"/>
                <w:szCs w:val="16"/>
              </w:rPr>
            </w:pPr>
            <w:r w:rsidRPr="00B157CC">
              <w:rPr>
                <w:spacing w:val="-4"/>
                <w:sz w:val="16"/>
                <w:szCs w:val="16"/>
              </w:rPr>
              <w:t>Ovrstvení formových, ofsetových a tlakových válců pro vysokou tvrdost povrchu protikorozní vrstvou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29)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Dvoustupňové pneumatické přistavování a odstavování tlaku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30)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8278D4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 xml:space="preserve">Plechy vedení archů s Venturiho </w:t>
            </w:r>
            <w:proofErr w:type="gramStart"/>
            <w:r w:rsidRPr="00B157CC">
              <w:rPr>
                <w:sz w:val="16"/>
                <w:szCs w:val="16"/>
              </w:rPr>
              <w:t>tryskami</w:t>
            </w:r>
            <w:proofErr w:type="gramEnd"/>
            <w:r w:rsidRPr="00B157CC">
              <w:rPr>
                <w:sz w:val="16"/>
                <w:szCs w:val="16"/>
              </w:rPr>
              <w:t xml:space="preserve"> pod předávacím bubnem, seřízení a ukládání tlaku vzduchu ovladatelné z </w:t>
            </w:r>
            <w:r w:rsidR="008278D4" w:rsidRPr="00B157CC">
              <w:rPr>
                <w:sz w:val="16"/>
                <w:szCs w:val="16"/>
              </w:rPr>
              <w:t>pultu obsluhy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31)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DC69C1">
            <w:pPr>
              <w:pStyle w:val="Bezmezer"/>
              <w:rPr>
                <w:spacing w:val="-4"/>
                <w:sz w:val="16"/>
                <w:szCs w:val="16"/>
              </w:rPr>
            </w:pPr>
            <w:r w:rsidRPr="00B157CC">
              <w:rPr>
                <w:spacing w:val="-4"/>
                <w:sz w:val="16"/>
                <w:szCs w:val="16"/>
              </w:rPr>
              <w:t>Univerzální s</w:t>
            </w:r>
            <w:r w:rsidR="004752B3" w:rsidRPr="00B157CC">
              <w:rPr>
                <w:spacing w:val="-4"/>
                <w:sz w:val="16"/>
                <w:szCs w:val="16"/>
              </w:rPr>
              <w:t xml:space="preserve">ystém chytačů pro </w:t>
            </w:r>
            <w:r w:rsidRPr="00B157CC">
              <w:rPr>
                <w:spacing w:val="-4"/>
                <w:sz w:val="16"/>
                <w:szCs w:val="16"/>
              </w:rPr>
              <w:t>potiskovan</w:t>
            </w:r>
            <w:r w:rsidR="00DC69C1" w:rsidRPr="00B157CC">
              <w:rPr>
                <w:spacing w:val="-4"/>
                <w:sz w:val="16"/>
                <w:szCs w:val="16"/>
              </w:rPr>
              <w:t>é</w:t>
            </w:r>
            <w:r w:rsidRPr="00B157CC">
              <w:rPr>
                <w:spacing w:val="-4"/>
                <w:sz w:val="16"/>
                <w:szCs w:val="16"/>
              </w:rPr>
              <w:t xml:space="preserve"> materiál</w:t>
            </w:r>
            <w:r w:rsidR="00DC69C1" w:rsidRPr="00B157CC">
              <w:rPr>
                <w:spacing w:val="-4"/>
                <w:sz w:val="16"/>
                <w:szCs w:val="16"/>
              </w:rPr>
              <w:t xml:space="preserve">y </w:t>
            </w:r>
            <w:r w:rsidRPr="00B157CC">
              <w:rPr>
                <w:spacing w:val="-4"/>
                <w:sz w:val="16"/>
                <w:szCs w:val="16"/>
              </w:rPr>
              <w:t>bez nutnosti seřizování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32)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AD7276">
            <w:pPr>
              <w:pStyle w:val="Bezmezer"/>
              <w:rPr>
                <w:spacing w:val="-4"/>
                <w:sz w:val="16"/>
                <w:szCs w:val="16"/>
              </w:rPr>
            </w:pPr>
            <w:r w:rsidRPr="00B157CC">
              <w:rPr>
                <w:spacing w:val="-4"/>
                <w:sz w:val="16"/>
                <w:szCs w:val="16"/>
              </w:rPr>
              <w:t xml:space="preserve">Centrální mazání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33)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pacing w:val="-4"/>
                <w:sz w:val="16"/>
                <w:szCs w:val="16"/>
              </w:rPr>
            </w:pPr>
            <w:r w:rsidRPr="00B157CC">
              <w:rPr>
                <w:spacing w:val="-4"/>
                <w:sz w:val="16"/>
                <w:szCs w:val="16"/>
              </w:rPr>
              <w:t>Kontrolované mazání náhonových ozubených kol v uzavřeném olejovém okruhu s filtrací oleje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34)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Vlhčící zařízení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35)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Automatické propojení barevníku a vlhčení při mytí válců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36)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4752B3" w:rsidP="004752B3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Možnost zapínání a vypínání d</w:t>
            </w:r>
            <w:r w:rsidR="00C9298C" w:rsidRPr="00B157CC">
              <w:rPr>
                <w:sz w:val="16"/>
                <w:szCs w:val="16"/>
              </w:rPr>
              <w:t>iferenciální</w:t>
            </w:r>
            <w:r w:rsidRPr="00B157CC">
              <w:rPr>
                <w:sz w:val="16"/>
                <w:szCs w:val="16"/>
              </w:rPr>
              <w:t>ho</w:t>
            </w:r>
            <w:r w:rsidR="00C9298C" w:rsidRPr="00B157CC">
              <w:rPr>
                <w:sz w:val="16"/>
                <w:szCs w:val="16"/>
              </w:rPr>
              <w:t xml:space="preserve"> náhon</w:t>
            </w:r>
            <w:r w:rsidRPr="00B157CC">
              <w:rPr>
                <w:sz w:val="16"/>
                <w:szCs w:val="16"/>
              </w:rPr>
              <w:t>u</w:t>
            </w:r>
            <w:r w:rsidR="00C9298C" w:rsidRPr="00B157CC">
              <w:rPr>
                <w:sz w:val="16"/>
                <w:szCs w:val="16"/>
              </w:rPr>
              <w:t xml:space="preserve"> </w:t>
            </w:r>
            <w:r w:rsidRPr="00B157CC">
              <w:rPr>
                <w:sz w:val="16"/>
                <w:szCs w:val="16"/>
              </w:rPr>
              <w:t>(</w:t>
            </w:r>
            <w:r w:rsidR="00C9298C" w:rsidRPr="00B157CC">
              <w:rPr>
                <w:sz w:val="16"/>
                <w:szCs w:val="16"/>
              </w:rPr>
              <w:t>pro minimalizaci tvorby pecek</w:t>
            </w:r>
            <w:r w:rsidRPr="00B157CC">
              <w:rPr>
                <w:sz w:val="16"/>
                <w:szCs w:val="16"/>
              </w:rPr>
              <w:t>)</w:t>
            </w:r>
            <w:r w:rsidR="00C9298C" w:rsidRPr="00B157CC">
              <w:rPr>
                <w:sz w:val="16"/>
                <w:szCs w:val="16"/>
              </w:rPr>
              <w:t xml:space="preserve"> během provozu z pultu obsluhy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37)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Nastavování otáček duktoru vlhčení z pultu</w:t>
            </w:r>
            <w:r w:rsidR="004752B3" w:rsidRPr="00B157CC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</w:t>
            </w:r>
            <w:r w:rsidR="004752B3" w:rsidRPr="00B157CC">
              <w:rPr>
                <w:sz w:val="16"/>
                <w:szCs w:val="16"/>
              </w:rPr>
              <w:t>obsluhy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38)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Vyrovnávání rychlosti otáček duktoru v závislosti na otáčkách stroje, náběhová křivka nastavitelná na pultu</w:t>
            </w:r>
            <w:r w:rsidR="004752B3" w:rsidRPr="00B157CC">
              <w:rPr>
                <w:sz w:val="16"/>
                <w:szCs w:val="16"/>
              </w:rPr>
              <w:t xml:space="preserve"> obsluhy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39)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Barevníky s temperováním vzduchem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40)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P</w:t>
            </w:r>
            <w:r w:rsidR="00C9298C" w:rsidRPr="00B157CC">
              <w:rPr>
                <w:sz w:val="16"/>
                <w:szCs w:val="16"/>
              </w:rPr>
              <w:t xml:space="preserve">očet zón </w:t>
            </w:r>
            <w:r w:rsidRPr="00B157CC">
              <w:rPr>
                <w:sz w:val="16"/>
                <w:szCs w:val="16"/>
              </w:rPr>
              <w:t xml:space="preserve">min. </w:t>
            </w:r>
            <w:r w:rsidR="00C9298C" w:rsidRPr="00B157CC">
              <w:rPr>
                <w:sz w:val="16"/>
                <w:szCs w:val="16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41)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Dávkovací prvky (zónové nože) z tvrdokovu, bez dotyku s duktorem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42)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Barevníkový duktor s keramickým povrchem a permanentním náhonem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C9298C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8C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43)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98C" w:rsidRPr="00B157CC" w:rsidRDefault="00C9298C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Otáčky barevníkového duktoru lineární k otáčkám stroje, náběhová křivka nastavitelná na pultu</w:t>
            </w:r>
            <w:r w:rsidR="004752B3" w:rsidRPr="00B157CC">
              <w:rPr>
                <w:sz w:val="16"/>
                <w:szCs w:val="16"/>
              </w:rPr>
              <w:t xml:space="preserve"> obsluhy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8C" w:rsidRPr="00B157CC" w:rsidRDefault="00666517" w:rsidP="00C9298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C9298C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44)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Stranový pohyb navalovacích válců barevníku je zapnutelný/vypnutelný na válcích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45)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Pneumatické přistavování a odstavování tlaku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46)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Přistavování do tlaku a nastavování tloušťky materiálu mezi formovým a tlakovým válcem z pultu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47)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Pneumatické rovnání archů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48)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2B3" w:rsidRPr="00B157CC" w:rsidRDefault="004752B3" w:rsidP="008278D4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Dynamická brzda archů s podtlakovými pásk</w:t>
            </w:r>
            <w:r w:rsidR="008278D4" w:rsidRPr="00B157CC">
              <w:rPr>
                <w:sz w:val="16"/>
                <w:szCs w:val="16"/>
              </w:rPr>
              <w:t>ami</w:t>
            </w:r>
            <w:r w:rsidRPr="00B157CC">
              <w:rPr>
                <w:sz w:val="16"/>
                <w:szCs w:val="16"/>
              </w:rPr>
              <w:t xml:space="preserve"> kompenzujícími rychlost pro jemné vyložení archů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49)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2B3" w:rsidRPr="00B157CC" w:rsidRDefault="004752B3" w:rsidP="0066059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 xml:space="preserve">Podtlakové plechy ve výjezdu archů s Venturiho </w:t>
            </w:r>
            <w:proofErr w:type="gramStart"/>
            <w:r w:rsidRPr="00B157CC">
              <w:rPr>
                <w:sz w:val="16"/>
                <w:szCs w:val="16"/>
              </w:rPr>
              <w:t>tryskami</w:t>
            </w:r>
            <w:proofErr w:type="gramEnd"/>
            <w:r w:rsidRPr="00B157CC">
              <w:rPr>
                <w:sz w:val="16"/>
                <w:szCs w:val="16"/>
              </w:rPr>
              <w:t>, všechna nastavení vzduchu ovladatelná a uložitelná z pultu obsluhy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50)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Kontrola zmačkaných archů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51)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8278D4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 xml:space="preserve">Elektronicky </w:t>
            </w:r>
            <w:r w:rsidR="008278D4" w:rsidRPr="00B157CC">
              <w:rPr>
                <w:sz w:val="16"/>
                <w:szCs w:val="16"/>
              </w:rPr>
              <w:t xml:space="preserve">lineárně </w:t>
            </w:r>
            <w:r w:rsidRPr="00B157CC">
              <w:rPr>
                <w:sz w:val="16"/>
                <w:szCs w:val="16"/>
              </w:rPr>
              <w:t>nastavitelná kulisa chytačů podle počtu obratů stroje, seřiditelná z ovládacího dot</w:t>
            </w:r>
            <w:r w:rsidR="008278D4" w:rsidRPr="00B157CC">
              <w:rPr>
                <w:sz w:val="16"/>
                <w:szCs w:val="16"/>
              </w:rPr>
              <w:t>y</w:t>
            </w:r>
            <w:r w:rsidRPr="00B157CC">
              <w:rPr>
                <w:sz w:val="16"/>
                <w:szCs w:val="16"/>
              </w:rPr>
              <w:t>kového displeje na vykladači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52)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Non-stop roleta vyjíždějící ve směru chodu archu pro tisk bez přerušení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53)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8278D4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Vzduchotechnika – 3 úrovně tlaku</w:t>
            </w:r>
            <w:r w:rsidR="008278D4" w:rsidRPr="00B157CC">
              <w:rPr>
                <w:sz w:val="16"/>
                <w:szCs w:val="16"/>
              </w:rPr>
              <w:t xml:space="preserve"> -</w:t>
            </w:r>
            <w:r w:rsidRPr="00B157CC">
              <w:rPr>
                <w:sz w:val="16"/>
                <w:szCs w:val="16"/>
              </w:rPr>
              <w:t xml:space="preserve"> elektronicky řízené vzduchem chlazená</w:t>
            </w:r>
            <w:r w:rsidR="008278D4" w:rsidRPr="00B157CC">
              <w:rPr>
                <w:sz w:val="16"/>
                <w:szCs w:val="16"/>
              </w:rPr>
              <w:t>,</w:t>
            </w:r>
            <w:r w:rsidRPr="00B157CC">
              <w:rPr>
                <w:sz w:val="16"/>
                <w:szCs w:val="16"/>
              </w:rPr>
              <w:t xml:space="preserve"> samostatně stojící skříň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54)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Vysokotlaký kompresor pro ovládací pneumatiku s chlazením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55)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Bezpečnostní prvky stroje odpovídají současným platným evropským standardům bezpečnosti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56)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Chladící agregáty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57)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Pult obsluhy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58)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Měřící a regulační technika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59)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Automatické měření optické hustoty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60)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Měření a řízení dle LAB hodnot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61)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C9298C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>Integrovaná kamera registru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4752B3" w:rsidRPr="00B157CC" w:rsidTr="00516B48">
        <w:trPr>
          <w:trHeight w:val="2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B3" w:rsidRPr="00B157CC" w:rsidRDefault="008C0CE9" w:rsidP="0051378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t>62)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2B3" w:rsidRPr="00B157CC" w:rsidRDefault="004752B3" w:rsidP="00DF5456">
            <w:pPr>
              <w:pStyle w:val="Bezmezer"/>
              <w:rPr>
                <w:sz w:val="16"/>
                <w:szCs w:val="16"/>
              </w:rPr>
            </w:pPr>
            <w:r w:rsidRPr="00B157CC">
              <w:rPr>
                <w:sz w:val="16"/>
                <w:szCs w:val="16"/>
              </w:rPr>
              <w:t xml:space="preserve">Automatizace procesů – </w:t>
            </w:r>
            <w:r w:rsidR="004E4B33" w:rsidRPr="00B157CC">
              <w:rPr>
                <w:sz w:val="16"/>
                <w:szCs w:val="16"/>
              </w:rPr>
              <w:t xml:space="preserve">přenos informací </w:t>
            </w:r>
            <w:r w:rsidRPr="00B157CC">
              <w:rPr>
                <w:sz w:val="16"/>
                <w:szCs w:val="16"/>
              </w:rPr>
              <w:t>JDF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2B3" w:rsidRPr="00B157CC" w:rsidRDefault="00666517" w:rsidP="004752B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157CC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B157CC">
              <w:rPr>
                <w:rFonts w:asciiTheme="minorHAnsi" w:hAnsiTheme="minorHAnsi"/>
                <w:sz w:val="16"/>
                <w:szCs w:val="16"/>
              </w:rPr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="004752B3" w:rsidRPr="00B157CC">
              <w:rPr>
                <w:rFonts w:asciiTheme="minorHAnsi" w:hAnsiTheme="minorHAnsi"/>
                <w:sz w:val="16"/>
                <w:szCs w:val="16"/>
              </w:rPr>
              <w:t> </w:t>
            </w:r>
            <w:r w:rsidRPr="00B157CC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</w:tbl>
    <w:p w:rsidR="00516B48" w:rsidRDefault="00516B48" w:rsidP="00516B48">
      <w:pPr>
        <w:jc w:val="both"/>
        <w:rPr>
          <w:rFonts w:asciiTheme="minorHAnsi" w:hAnsiTheme="minorHAnsi"/>
        </w:rPr>
      </w:pPr>
      <w:r w:rsidRPr="002D7A1F">
        <w:rPr>
          <w:rFonts w:asciiTheme="minorHAnsi" w:hAnsiTheme="minorHAnsi"/>
        </w:rPr>
        <w:lastRenderedPageBreak/>
        <w:t>Součástí dodávky je montáž (instalace) v místě plnění, zaškolení obsluhy a doprava</w:t>
      </w:r>
      <w:r>
        <w:rPr>
          <w:rFonts w:asciiTheme="minorHAnsi" w:hAnsiTheme="minorHAnsi"/>
        </w:rPr>
        <w:t>.</w:t>
      </w:r>
    </w:p>
    <w:p w:rsidR="00C9298C" w:rsidRDefault="00C9298C" w:rsidP="006D4FDC">
      <w:pPr>
        <w:rPr>
          <w:bCs/>
        </w:rPr>
      </w:pPr>
    </w:p>
    <w:p w:rsidR="006D4FDC" w:rsidRPr="00D94F58" w:rsidRDefault="00D94F58" w:rsidP="006D4FDC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V Kolíně dne 17. 12. 2015</w:t>
      </w:r>
    </w:p>
    <w:p w:rsidR="006D4FDC" w:rsidRPr="006D4FDC" w:rsidRDefault="006D4FDC" w:rsidP="00D94F58">
      <w:pPr>
        <w:jc w:val="right"/>
        <w:rPr>
          <w:rFonts w:asciiTheme="minorHAnsi" w:hAnsiTheme="minorHAnsi"/>
        </w:rPr>
      </w:pPr>
      <w:r w:rsidRPr="006D4FDC">
        <w:rPr>
          <w:rFonts w:asciiTheme="minorHAnsi" w:hAnsiTheme="minorHAnsi"/>
        </w:rPr>
        <w:t>Za společnost OTK GROUP, a.s.</w:t>
      </w:r>
    </w:p>
    <w:p w:rsidR="000C6730" w:rsidRPr="00CC72DE" w:rsidRDefault="006D4FDC" w:rsidP="00D94F58">
      <w:pPr>
        <w:jc w:val="right"/>
        <w:rPr>
          <w:rFonts w:asciiTheme="minorHAnsi" w:hAnsiTheme="minorHAnsi"/>
        </w:rPr>
      </w:pPr>
      <w:r w:rsidRPr="006D4FDC">
        <w:rPr>
          <w:rFonts w:asciiTheme="minorHAnsi" w:hAnsiTheme="minorHAnsi"/>
        </w:rPr>
        <w:t xml:space="preserve">Ing. Jan Bourek, Ph.D.                                                                              </w:t>
      </w:r>
    </w:p>
    <w:sectPr w:rsidR="000C6730" w:rsidRPr="00CC72DE" w:rsidSect="00C332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8C983D" w15:done="0"/>
  <w15:commentEx w15:paraId="4C2C40D3" w15:done="0"/>
  <w15:commentEx w15:paraId="263BD3C4" w15:done="0"/>
  <w15:commentEx w15:paraId="52C98AA1" w15:done="0"/>
  <w15:commentEx w15:paraId="1D1E081D" w15:done="0"/>
  <w15:commentEx w15:paraId="18D814B0" w15:done="0"/>
  <w15:commentEx w15:paraId="349E6161" w15:done="0"/>
  <w15:commentEx w15:paraId="3B0A9DFB" w15:done="0"/>
  <w15:commentEx w15:paraId="215B7490" w15:done="0"/>
  <w15:commentEx w15:paraId="4C936BA3" w15:done="0"/>
  <w15:commentEx w15:paraId="4E953650" w15:done="0"/>
  <w15:commentEx w15:paraId="4D517CB2" w15:done="0"/>
  <w15:commentEx w15:paraId="4A298624" w15:done="0"/>
  <w15:commentEx w15:paraId="360BE5E0" w15:done="0"/>
  <w15:commentEx w15:paraId="017E9134" w15:done="0"/>
  <w15:commentEx w15:paraId="6F952EA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B00" w:rsidRDefault="009C3B00" w:rsidP="002A14BA">
      <w:r>
        <w:separator/>
      </w:r>
    </w:p>
  </w:endnote>
  <w:endnote w:type="continuationSeparator" w:id="0">
    <w:p w:rsidR="009C3B00" w:rsidRDefault="009C3B00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422" w:rsidRDefault="00465422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465422" w:rsidRDefault="0046542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B00" w:rsidRDefault="009C3B00" w:rsidP="002A14BA">
      <w:r>
        <w:separator/>
      </w:r>
    </w:p>
  </w:footnote>
  <w:footnote w:type="continuationSeparator" w:id="0">
    <w:p w:rsidR="009C3B00" w:rsidRDefault="009C3B00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465422" w:rsidTr="006D4FDC">
      <w:tc>
        <w:tcPr>
          <w:tcW w:w="9212" w:type="dxa"/>
          <w:vAlign w:val="center"/>
          <w:hideMark/>
        </w:tcPr>
        <w:p w:rsidR="00465422" w:rsidRDefault="00465422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65422" w:rsidRDefault="00465422" w:rsidP="00F4420D">
    <w:pPr>
      <w:pStyle w:val="Zhlav"/>
    </w:pPr>
  </w:p>
  <w:p w:rsidR="00465422" w:rsidRDefault="00465422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ourek Jan">
    <w15:presenceInfo w15:providerId="AD" w15:userId="S-1-5-21-4286404466-1032611538-154597240-38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A1919"/>
    <w:rsid w:val="000B7F86"/>
    <w:rsid w:val="000C6730"/>
    <w:rsid w:val="000E500A"/>
    <w:rsid w:val="000F52A3"/>
    <w:rsid w:val="00112C26"/>
    <w:rsid w:val="00181378"/>
    <w:rsid w:val="00184015"/>
    <w:rsid w:val="00206BBF"/>
    <w:rsid w:val="00231F61"/>
    <w:rsid w:val="00277273"/>
    <w:rsid w:val="00294534"/>
    <w:rsid w:val="002964F0"/>
    <w:rsid w:val="002A14BA"/>
    <w:rsid w:val="002B762A"/>
    <w:rsid w:val="003269F3"/>
    <w:rsid w:val="00366C26"/>
    <w:rsid w:val="003F5C49"/>
    <w:rsid w:val="004443D6"/>
    <w:rsid w:val="00456A85"/>
    <w:rsid w:val="00465422"/>
    <w:rsid w:val="00466FC1"/>
    <w:rsid w:val="004738B5"/>
    <w:rsid w:val="004752B3"/>
    <w:rsid w:val="004B0BFB"/>
    <w:rsid w:val="004B5ECA"/>
    <w:rsid w:val="004C71AA"/>
    <w:rsid w:val="004C7C74"/>
    <w:rsid w:val="004D6231"/>
    <w:rsid w:val="004D77B5"/>
    <w:rsid w:val="004E4B33"/>
    <w:rsid w:val="004E57CA"/>
    <w:rsid w:val="00513788"/>
    <w:rsid w:val="00516B48"/>
    <w:rsid w:val="00533277"/>
    <w:rsid w:val="00536D11"/>
    <w:rsid w:val="00554D58"/>
    <w:rsid w:val="00573B18"/>
    <w:rsid w:val="005A173A"/>
    <w:rsid w:val="005B4282"/>
    <w:rsid w:val="005C0D1B"/>
    <w:rsid w:val="00627A05"/>
    <w:rsid w:val="00637F00"/>
    <w:rsid w:val="00641E37"/>
    <w:rsid w:val="0066059C"/>
    <w:rsid w:val="00666517"/>
    <w:rsid w:val="006D2EE3"/>
    <w:rsid w:val="006D4FDC"/>
    <w:rsid w:val="006E79EA"/>
    <w:rsid w:val="006F7B1F"/>
    <w:rsid w:val="00714715"/>
    <w:rsid w:val="00760841"/>
    <w:rsid w:val="007E6E6D"/>
    <w:rsid w:val="00826F7F"/>
    <w:rsid w:val="008278D4"/>
    <w:rsid w:val="00831056"/>
    <w:rsid w:val="00891D6E"/>
    <w:rsid w:val="008B77A8"/>
    <w:rsid w:val="008C0CE9"/>
    <w:rsid w:val="008D1F1E"/>
    <w:rsid w:val="008F4564"/>
    <w:rsid w:val="009816D6"/>
    <w:rsid w:val="009C3B00"/>
    <w:rsid w:val="00A17EAE"/>
    <w:rsid w:val="00A2234E"/>
    <w:rsid w:val="00A85990"/>
    <w:rsid w:val="00AA0DD9"/>
    <w:rsid w:val="00AA6EC7"/>
    <w:rsid w:val="00AD7276"/>
    <w:rsid w:val="00B157CC"/>
    <w:rsid w:val="00C2134C"/>
    <w:rsid w:val="00C332C7"/>
    <w:rsid w:val="00C9298C"/>
    <w:rsid w:val="00CC1525"/>
    <w:rsid w:val="00CC72DE"/>
    <w:rsid w:val="00D14C0A"/>
    <w:rsid w:val="00D43071"/>
    <w:rsid w:val="00D51551"/>
    <w:rsid w:val="00D94F58"/>
    <w:rsid w:val="00DC69C1"/>
    <w:rsid w:val="00DF5456"/>
    <w:rsid w:val="00E373DB"/>
    <w:rsid w:val="00E765A0"/>
    <w:rsid w:val="00E87CCF"/>
    <w:rsid w:val="00EA2432"/>
    <w:rsid w:val="00F1298C"/>
    <w:rsid w:val="00F34F6E"/>
    <w:rsid w:val="00F4420D"/>
    <w:rsid w:val="00F546B3"/>
    <w:rsid w:val="00F61CD2"/>
    <w:rsid w:val="00F77C50"/>
    <w:rsid w:val="00FD11F7"/>
    <w:rsid w:val="00FD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paragraph" w:styleId="Bezmezer">
    <w:name w:val="No Spacing"/>
    <w:uiPriority w:val="1"/>
    <w:qFormat/>
    <w:rsid w:val="00C9298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752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52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752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52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52B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6617B-4029-4140-AABA-1F1DC14D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6047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Šárka</cp:lastModifiedBy>
  <cp:revision>2</cp:revision>
  <cp:lastPrinted>2011-03-01T16:26:00Z</cp:lastPrinted>
  <dcterms:created xsi:type="dcterms:W3CDTF">2015-12-21T22:06:00Z</dcterms:created>
  <dcterms:modified xsi:type="dcterms:W3CDTF">2015-12-21T22:06:00Z</dcterms:modified>
</cp:coreProperties>
</file>