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03" w:rsidRDefault="002E55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Specifikace požadovaného plnění pro </w:t>
      </w:r>
    </w:p>
    <w:p w:rsidR="00CF3E03" w:rsidRDefault="002E5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 veřejnou zakázku</w:t>
      </w: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F3E03" w:rsidRDefault="002E55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„</w:t>
      </w:r>
      <w:bookmarkStart w:id="1" w:name="_Hlk142492145"/>
      <w:r w:rsidRPr="002E55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SLUŽBY SAZBY - rámcová dohoda 2023</w:t>
      </w:r>
      <w:bookmarkEnd w:id="1"/>
      <w:r w:rsidRPr="002E55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- periodikum Archeologické </w:t>
      </w:r>
      <w:r w:rsidR="00183A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  <w:r w:rsidRPr="002E55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ozhledy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E03" w:rsidRDefault="002E55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 uvedením jeho minimálních technických parametrů požadovaných zadavatelem</w:t>
      </w: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E03" w:rsidRDefault="00CF3E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4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06"/>
        <w:gridCol w:w="653"/>
        <w:gridCol w:w="3274"/>
        <w:gridCol w:w="3106"/>
        <w:gridCol w:w="1914"/>
        <w:gridCol w:w="1688"/>
      </w:tblGrid>
      <w:tr w:rsidR="00CF3E03">
        <w:trPr>
          <w:trHeight w:val="576"/>
        </w:trPr>
        <w:tc>
          <w:tcPr>
            <w:tcW w:w="14144" w:type="dxa"/>
            <w:gridSpan w:val="7"/>
            <w:shd w:val="clear" w:color="auto" w:fill="D0CECE"/>
          </w:tcPr>
          <w:p w:rsidR="00CF3E03" w:rsidRDefault="002E5551" w:rsidP="00FA5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Specifikace požadovaného plnění veřejné zakázky „</w:t>
            </w:r>
            <w:r w:rsidR="00FA51DC" w:rsidRPr="00FA51DC">
              <w:rPr>
                <w:rFonts w:ascii="Times New Roman" w:eastAsia="Times New Roman" w:hAnsi="Times New Roman" w:cs="Times New Roman"/>
              </w:rPr>
              <w:t>SLUŽBY SAZBY - rámcová dohoda 2023  - periodikum Archeologické Rozhledy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</w:tr>
      <w:tr w:rsidR="00CF3E03">
        <w:trPr>
          <w:trHeight w:val="708"/>
        </w:trPr>
        <w:tc>
          <w:tcPr>
            <w:tcW w:w="1203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Pořadové číslo plnění </w:t>
            </w:r>
          </w:p>
        </w:tc>
        <w:tc>
          <w:tcPr>
            <w:tcW w:w="2306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plnění</w:t>
            </w:r>
          </w:p>
        </w:tc>
        <w:tc>
          <w:tcPr>
            <w:tcW w:w="653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3274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Předpokládaný počet MJ a frekvence přípravy</w:t>
            </w:r>
          </w:p>
        </w:tc>
        <w:tc>
          <w:tcPr>
            <w:tcW w:w="3106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Minimální technické parametry požadované zadavatelem</w:t>
            </w:r>
          </w:p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(každý sešit má jiný počet stran i barevných obrázků, níže uvádíme specifikaci průměrného čísla)</w:t>
            </w:r>
          </w:p>
        </w:tc>
        <w:tc>
          <w:tcPr>
            <w:tcW w:w="1914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nebo monografie) bez DPH</w:t>
            </w: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nebo monografie) s DPH</w:t>
            </w:r>
          </w:p>
        </w:tc>
      </w:tr>
      <w:tr w:rsidR="00CF3E03">
        <w:trPr>
          <w:trHeight w:val="585"/>
        </w:trPr>
        <w:tc>
          <w:tcPr>
            <w:tcW w:w="1203" w:type="dxa"/>
            <w:vMerge w:val="restart"/>
            <w:tcMar>
              <w:left w:w="108" w:type="dxa"/>
              <w:right w:w="108" w:type="dxa"/>
            </w:tcMar>
          </w:tcPr>
          <w:p w:rsidR="00CF3E03" w:rsidRDefault="002E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  <w:vMerge w:val="restart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Příprava publikace „Archeologické rozhledy“</w:t>
            </w:r>
          </w:p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3274" w:type="dxa"/>
            <w:vMerge w:val="restart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4 x ročně, tzn. vycházejí 4 různé sešity časopisu za rok</w:t>
            </w:r>
          </w:p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celkový počet stran čísla/sešitu: </w:t>
            </w:r>
            <w:r w:rsidR="00183A6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left w:w="108" w:type="dxa"/>
              <w:right w:w="108" w:type="dxa"/>
            </w:tcMar>
          </w:tcPr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E03">
        <w:trPr>
          <w:trHeight w:val="690"/>
        </w:trPr>
        <w:tc>
          <w:tcPr>
            <w:tcW w:w="1203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Mar>
              <w:left w:w="108" w:type="dxa"/>
              <w:right w:w="108" w:type="dxa"/>
            </w:tcMar>
          </w:tcPr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formát 165 x 235 mm</w:t>
            </w:r>
          </w:p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Kompletní sazba publikace, v jednom čísle průměrně 45 barevných nebo černobílých obrázků zalomených v textu + průměrně 15 přehledových tabulek (excelového typu). Obrazové přílohy (kromě přehledových tabulek) dodávány v tiskové kvalitě, bez potřeby dalších úprav.</w:t>
            </w:r>
          </w:p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korektury</w:t>
            </w:r>
          </w:p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Příprava tiskových dat vnitřního bloku.</w:t>
            </w:r>
          </w:p>
          <w:p w:rsidR="00CF3E03" w:rsidRDefault="002E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Příprava obálky – 4 strany – tj. aktualizace pořadových údajů, výměna textů na 3. a 4. straně obálky, adjustace hřbetu. Příprava tiskových dat obálky</w:t>
            </w:r>
          </w:p>
        </w:tc>
        <w:tc>
          <w:tcPr>
            <w:tcW w:w="1914" w:type="dxa"/>
            <w:tcMar>
              <w:left w:w="108" w:type="dxa"/>
              <w:right w:w="108" w:type="dxa"/>
            </w:tcMar>
          </w:tcPr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E03">
        <w:trPr>
          <w:trHeight w:val="2565"/>
        </w:trPr>
        <w:tc>
          <w:tcPr>
            <w:tcW w:w="1203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Mar>
              <w:left w:w="108" w:type="dxa"/>
              <w:right w:w="108" w:type="dxa"/>
            </w:tcMar>
          </w:tcPr>
          <w:p w:rsidR="00CF3E03" w:rsidRDefault="00C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Mar>
              <w:left w:w="108" w:type="dxa"/>
              <w:right w:w="108" w:type="dxa"/>
            </w:tcMar>
          </w:tcPr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tcMar>
              <w:left w:w="108" w:type="dxa"/>
              <w:right w:w="108" w:type="dxa"/>
            </w:tcMar>
          </w:tcPr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:rsidR="00CF3E03" w:rsidRDefault="00CF3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8"/>
        <w:gridCol w:w="3282"/>
        <w:gridCol w:w="1984"/>
        <w:gridCol w:w="2459"/>
      </w:tblGrid>
      <w:tr w:rsidR="00293312" w:rsidTr="00293312">
        <w:trPr>
          <w:trHeight w:val="960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12" w:rsidRDefault="002933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CENA CELKEM (SOUČET CELKOVÉ CENY PRO)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2" w:rsidRDefault="002933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12" w:rsidRDefault="0029331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……………Kč (bez dph)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12" w:rsidRDefault="002933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……………Kč (s dph)</w:t>
            </w:r>
          </w:p>
        </w:tc>
      </w:tr>
      <w:bookmarkEnd w:id="0"/>
    </w:tbl>
    <w:p w:rsidR="00CF3E03" w:rsidRDefault="00CF3E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CF3E03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91" w:rsidRDefault="006D1491">
      <w:pPr>
        <w:spacing w:after="0" w:line="240" w:lineRule="auto"/>
      </w:pPr>
      <w:r>
        <w:separator/>
      </w:r>
    </w:p>
  </w:endnote>
  <w:endnote w:type="continuationSeparator" w:id="0">
    <w:p w:rsidR="006D1491" w:rsidRDefault="006D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3" w:rsidRDefault="002E55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293312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(celkem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293312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)</w:t>
    </w:r>
  </w:p>
  <w:p w:rsidR="00CF3E03" w:rsidRDefault="00CF3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91" w:rsidRDefault="006D1491">
      <w:pPr>
        <w:spacing w:after="0" w:line="240" w:lineRule="auto"/>
      </w:pPr>
      <w:r>
        <w:separator/>
      </w:r>
    </w:p>
  </w:footnote>
  <w:footnote w:type="continuationSeparator" w:id="0">
    <w:p w:rsidR="006D1491" w:rsidRDefault="006D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3"/>
    <w:rsid w:val="00183A6C"/>
    <w:rsid w:val="00293312"/>
    <w:rsid w:val="002E5551"/>
    <w:rsid w:val="003937C7"/>
    <w:rsid w:val="006D1491"/>
    <w:rsid w:val="00CF3E03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F64-4AA8-47B1-95FE-4B29C81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5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43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3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14"/>
  </w:style>
  <w:style w:type="paragraph" w:styleId="Footer">
    <w:name w:val="footer"/>
    <w:aliases w:val="Char"/>
    <w:basedOn w:val="Normal"/>
    <w:link w:val="FooterChar"/>
    <w:uiPriority w:val="99"/>
    <w:unhideWhenUsed/>
    <w:rsid w:val="005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52111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Os08Wat0UnXmpPzVUEuoL5bPQ==">CgMxLjAyCGguZ2pkZ3hzOAByITE1MUozMDJFcGpsVFp4TlZJUGJWREVIZUN6MEx5V3NmOQ==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Kvetina</dc:creator>
  <cp:lastModifiedBy>Mgr. Tomáš Biem</cp:lastModifiedBy>
  <cp:revision>5</cp:revision>
  <dcterms:created xsi:type="dcterms:W3CDTF">2023-10-14T20:25:00Z</dcterms:created>
  <dcterms:modified xsi:type="dcterms:W3CDTF">2023-11-24T12:15:00Z</dcterms:modified>
</cp:coreProperties>
</file>