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D327DA">
        <w:rPr>
          <w:b/>
          <w:sz w:val="28"/>
          <w:szCs w:val="28"/>
        </w:rPr>
        <w:t>Mytí a</w:t>
      </w:r>
      <w:r w:rsidR="00691DA3">
        <w:rPr>
          <w:b/>
          <w:sz w:val="28"/>
          <w:szCs w:val="28"/>
        </w:rPr>
        <w:t xml:space="preserve"> dezinfekce nádob na odpady 2022</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Default="00F72AFE" w:rsidP="00B4455E">
      <w:r>
        <w:t>Kamil Tesárek</w:t>
      </w:r>
      <w:r w:rsidR="00B4455E" w:rsidRPr="001168FF">
        <w:t xml:space="preserve">, vedoucí střediska </w:t>
      </w:r>
      <w:r w:rsidR="00B4455E">
        <w:t>(</w:t>
      </w:r>
      <w:r>
        <w:t>730 807 476</w:t>
      </w:r>
      <w:r w:rsidR="00B4455E" w:rsidRPr="001168FF">
        <w:t>;</w:t>
      </w:r>
      <w:r>
        <w:t xml:space="preserve"> </w:t>
      </w:r>
      <w:hyperlink r:id="rId8" w:history="1">
        <w:r w:rsidR="00D327DA" w:rsidRPr="00F82070">
          <w:rPr>
            <w:rStyle w:val="Hypertextovodkaz"/>
          </w:rPr>
          <w:t>ktesarek@tshb.cz</w:t>
        </w:r>
      </w:hyperlink>
      <w:r w:rsidR="00B4455E" w:rsidRPr="00A07A4B">
        <w:t>)</w:t>
      </w:r>
    </w:p>
    <w:p w:rsidR="00D327DA" w:rsidRPr="00A07A4B" w:rsidRDefault="00D327DA" w:rsidP="00B4455E">
      <w:r w:rsidRPr="00D327DA">
        <w:t>Petr Honsa, vedoucí provozního úseku (724 119 438, phonsa@tshb.cz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D327DA" w:rsidRDefault="00D327DA" w:rsidP="00D327DA">
      <w:pPr>
        <w:widowControl w:val="0"/>
        <w:rPr>
          <w:rFonts w:eastAsia="Calibri" w:cs="Arial"/>
          <w:spacing w:val="0"/>
          <w:lang w:eastAsia="en-US"/>
        </w:rPr>
      </w:pPr>
      <w:r w:rsidRPr="00D327DA">
        <w:rPr>
          <w:rFonts w:eastAsia="Calibri" w:cs="Arial"/>
          <w:spacing w:val="0"/>
          <w:lang w:eastAsia="en-US"/>
        </w:rPr>
        <w:t xml:space="preserve">Předmětem veřejné zakázky je mytí a dezinfekce nádob na odpady v Havlíčkově Brodě tj. kontejnerů 1100 litrů a zvonů cca 1300 až 2000 litrů. Předpokládané celkové množství a druhy prací a dodávek jsou uvedeny v příloze </w:t>
      </w:r>
      <w:proofErr w:type="gramStart"/>
      <w:r w:rsidRPr="00D327DA">
        <w:rPr>
          <w:rFonts w:eastAsia="Calibri" w:cs="Arial"/>
          <w:spacing w:val="0"/>
          <w:lang w:eastAsia="en-US"/>
        </w:rPr>
        <w:t>č.1 zadávací</w:t>
      </w:r>
      <w:proofErr w:type="gramEnd"/>
      <w:r w:rsidRPr="00D327DA">
        <w:rPr>
          <w:rFonts w:eastAsia="Calibri" w:cs="Arial"/>
          <w:spacing w:val="0"/>
          <w:lang w:eastAsia="en-US"/>
        </w:rPr>
        <w:t xml:space="preserve"> dokumentace – soupis prací a dodávek. </w:t>
      </w:r>
    </w:p>
    <w:p w:rsidR="00D327DA" w:rsidRPr="00D327DA" w:rsidRDefault="00D327DA" w:rsidP="00D327DA">
      <w:pPr>
        <w:widowControl w:val="0"/>
        <w:rPr>
          <w:rFonts w:eastAsia="Calibri" w:cs="Arial"/>
          <w:spacing w:val="0"/>
          <w:lang w:eastAsia="en-US"/>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E62A65" w:rsidRDefault="00E62A65" w:rsidP="00E62A65">
      <w:pPr>
        <w:rPr>
          <w:rStyle w:val="Hypertextovodkaz"/>
        </w:rPr>
      </w:pPr>
      <w:hyperlink r:id="rId9" w:history="1">
        <w:r w:rsidRPr="00B4455E">
          <w:rPr>
            <w:rStyle w:val="Hypertextovodkaz"/>
          </w:rPr>
          <w:t>http://www.e-zakazky.cz/Profil-Zadavatele/74f211ca-2bc1-4b2a-b371-df3d604ab3aa</w:t>
        </w:r>
      </w:hyperlink>
    </w:p>
    <w:p w:rsidR="009A5FC5" w:rsidRPr="00B4455E" w:rsidRDefault="009A5FC5" w:rsidP="00B4455E">
      <w:pPr>
        <w:rPr>
          <w:rStyle w:val="Hypertextovodkaz"/>
        </w:rPr>
      </w:pP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D327DA" w:rsidRPr="001168FF" w:rsidRDefault="00D327DA" w:rsidP="00D327DA">
      <w:pPr>
        <w:numPr>
          <w:ilvl w:val="0"/>
          <w:numId w:val="20"/>
        </w:numPr>
      </w:pPr>
      <w:r>
        <w:t>T</w:t>
      </w:r>
      <w:r w:rsidRPr="001168FF">
        <w:t xml:space="preserve">echnickou specifikaci s výkazem </w:t>
      </w:r>
      <w:r>
        <w:t xml:space="preserve">prací a dodávek (příloha </w:t>
      </w:r>
      <w:proofErr w:type="gramStart"/>
      <w:r>
        <w:t>č.1)</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w:t>
      </w:r>
      <w:r w:rsidR="00691DA3">
        <w:rPr>
          <w:rFonts w:cs="Arial"/>
        </w:rPr>
        <w:t>vané dodávky průběžně v roce 2022,2023</w:t>
      </w:r>
    </w:p>
    <w:p w:rsidR="00D327DA" w:rsidRPr="00962CA3" w:rsidRDefault="00D327DA" w:rsidP="00962CA3">
      <w:pPr>
        <w:widowControl w:val="0"/>
        <w:autoSpaceDE w:val="0"/>
        <w:autoSpaceDN w:val="0"/>
        <w:rPr>
          <w:snapToGrid w:val="0"/>
        </w:rPr>
      </w:pPr>
    </w:p>
    <w:p w:rsidR="00D327DA" w:rsidRPr="001168FF" w:rsidRDefault="00B4455E" w:rsidP="00D327DA">
      <w:pPr>
        <w:rPr>
          <w:rFonts w:cs="Arial"/>
        </w:rPr>
      </w:pPr>
      <w:r>
        <w:rPr>
          <w:rFonts w:cs="Arial"/>
        </w:rPr>
        <w:t>m</w:t>
      </w:r>
      <w:r w:rsidR="00962CA3" w:rsidRPr="00962CA3">
        <w:rPr>
          <w:rFonts w:cs="Arial"/>
        </w:rPr>
        <w:t>ísto plnění:</w:t>
      </w:r>
      <w:r w:rsidR="00962CA3" w:rsidRPr="00962CA3">
        <w:rPr>
          <w:rFonts w:cs="Arial"/>
        </w:rPr>
        <w:tab/>
      </w:r>
      <w:r w:rsidR="00D327DA" w:rsidRPr="00D327DA">
        <w:rPr>
          <w:rFonts w:cs="Arial"/>
          <w:b/>
        </w:rPr>
        <w:t>m</w:t>
      </w:r>
      <w:r w:rsidR="00D327DA">
        <w:rPr>
          <w:rFonts w:cs="Arial"/>
          <w:b/>
        </w:rPr>
        <w:t>ěsto</w:t>
      </w:r>
      <w:r w:rsidR="00D327DA" w:rsidRPr="00C86C0F">
        <w:rPr>
          <w:rFonts w:cs="Arial"/>
          <w:b/>
        </w:rPr>
        <w:t xml:space="preserve"> Havlíčkův Brod</w:t>
      </w:r>
    </w:p>
    <w:p w:rsidR="00B4455E" w:rsidRPr="001168FF" w:rsidRDefault="00B4455E" w:rsidP="00B4455E">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proofErr w:type="gramStart"/>
      <w:r w:rsidR="00E62A65" w:rsidRPr="001368DC">
        <w:rPr>
          <w:b/>
        </w:rPr>
        <w:t>9.2. 2020</w:t>
      </w:r>
      <w:proofErr w:type="gramEnd"/>
      <w:r w:rsidR="00E62A65" w:rsidRPr="001368DC">
        <w:rPr>
          <w:b/>
        </w:rPr>
        <w:t xml:space="preserve"> do 9:00 hod.</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D327DA" w:rsidRPr="00D327DA">
        <w:rPr>
          <w:b/>
        </w:rPr>
        <w:t>Mytí a</w:t>
      </w:r>
      <w:r w:rsidR="00691DA3">
        <w:rPr>
          <w:b/>
        </w:rPr>
        <w:t xml:space="preserve"> dezinfekce nádob na odpady 2022</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E62A65" w:rsidRPr="00B04156" w:rsidRDefault="00E62A65" w:rsidP="00E62A65">
      <w:pPr>
        <w:pStyle w:val="Odstavecseseznamem"/>
        <w:numPr>
          <w:ilvl w:val="0"/>
          <w:numId w:val="21"/>
        </w:numPr>
        <w:rPr>
          <w:szCs w:val="22"/>
        </w:rPr>
      </w:pPr>
      <w:r w:rsidRPr="00B04156">
        <w:rPr>
          <w:szCs w:val="22"/>
        </w:rPr>
        <w:t>Oznámení o vyloučení účastníka zadávacího řízení</w:t>
      </w:r>
      <w:r>
        <w:rPr>
          <w:szCs w:val="22"/>
        </w:rPr>
        <w:t>, oznámení o zrušení zadávacího řízení</w:t>
      </w:r>
      <w:r w:rsidRPr="00B04156">
        <w:rPr>
          <w:szCs w:val="22"/>
        </w:rPr>
        <w:t xml:space="preserve">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2A3AD7" w:rsidRPr="0025572C">
        <w:rPr>
          <w:szCs w:val="22"/>
        </w:rPr>
        <w:t>zboží a služeb</w:t>
      </w:r>
      <w:r w:rsidRPr="001168FF">
        <w:t xml:space="preserve"> odebrat, ale může odebrat i větší množství. Zadavatel upozorňuje uchazeče, že uvedené množství bude upřesňováno a objednáv</w:t>
      </w:r>
      <w:bookmarkStart w:id="0" w:name="_GoBack"/>
      <w:bookmarkEnd w:id="0"/>
      <w:r w:rsidRPr="001168FF">
        <w:t>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55357" w:rsidRPr="003B195E" w:rsidRDefault="00455357" w:rsidP="00455357">
      <w:pPr>
        <w:pStyle w:val="Zpat"/>
        <w:rPr>
          <w:sz w:val="18"/>
          <w:szCs w:val="18"/>
        </w:rPr>
      </w:pPr>
      <w:r>
        <w:rPr>
          <w:sz w:val="18"/>
          <w:szCs w:val="18"/>
        </w:rPr>
        <w:t>Dokumentaci vypracoval,</w:t>
      </w:r>
      <w:r w:rsidRPr="003B195E">
        <w:rPr>
          <w:sz w:val="18"/>
          <w:szCs w:val="18"/>
        </w:rPr>
        <w:t xml:space="preserve"> kontroloval</w:t>
      </w:r>
      <w:r>
        <w:rPr>
          <w:sz w:val="18"/>
          <w:szCs w:val="18"/>
        </w:rPr>
        <w:t xml:space="preserve"> a za správnost odpovídá</w:t>
      </w:r>
      <w:r w:rsidRPr="003B195E">
        <w:rPr>
          <w:sz w:val="18"/>
          <w:szCs w:val="18"/>
        </w:rPr>
        <w:t>:</w:t>
      </w:r>
    </w:p>
    <w:p w:rsidR="00455357" w:rsidRPr="003B195E" w:rsidRDefault="00455357" w:rsidP="00455357">
      <w:pPr>
        <w:pStyle w:val="Zpat"/>
        <w:rPr>
          <w:sz w:val="18"/>
          <w:szCs w:val="18"/>
        </w:rPr>
      </w:pPr>
      <w:r>
        <w:rPr>
          <w:sz w:val="18"/>
          <w:szCs w:val="18"/>
        </w:rPr>
        <w:t>Kamil Tesárek – vedoucí střediska</w:t>
      </w:r>
    </w:p>
    <w:p w:rsidR="00455357" w:rsidRPr="00D5606C" w:rsidRDefault="00455357" w:rsidP="00455357">
      <w:pPr>
        <w:rPr>
          <w:sz w:val="16"/>
          <w:szCs w:val="16"/>
        </w:rPr>
      </w:pPr>
      <w:r>
        <w:rPr>
          <w:sz w:val="18"/>
          <w:szCs w:val="18"/>
        </w:rPr>
        <w:t>Technické služby Havlíčkův Brod</w:t>
      </w:r>
    </w:p>
    <w:p w:rsidR="0048304D" w:rsidRPr="00D5606C" w:rsidRDefault="0048304D" w:rsidP="00455357">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93A" w:rsidRDefault="0042093A" w:rsidP="00516332">
      <w:r>
        <w:separator/>
      </w:r>
    </w:p>
  </w:endnote>
  <w:endnote w:type="continuationSeparator" w:id="0">
    <w:p w:rsidR="0042093A" w:rsidRDefault="0042093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2093A"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93A" w:rsidRDefault="0042093A" w:rsidP="00516332">
      <w:r>
        <w:separator/>
      </w:r>
    </w:p>
  </w:footnote>
  <w:footnote w:type="continuationSeparator" w:id="0">
    <w:p w:rsidR="0042093A" w:rsidRDefault="0042093A"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2093A"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tverecek5.jpg" style="width:5.35pt;height:5.3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03F56"/>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47F9"/>
    <w:rsid w:val="00296274"/>
    <w:rsid w:val="002A0A4A"/>
    <w:rsid w:val="002A3AD7"/>
    <w:rsid w:val="002B1820"/>
    <w:rsid w:val="002B28BF"/>
    <w:rsid w:val="002B511D"/>
    <w:rsid w:val="002C7BA7"/>
    <w:rsid w:val="0030123A"/>
    <w:rsid w:val="00303AC9"/>
    <w:rsid w:val="00305236"/>
    <w:rsid w:val="00310959"/>
    <w:rsid w:val="0032046E"/>
    <w:rsid w:val="00347E20"/>
    <w:rsid w:val="003735B4"/>
    <w:rsid w:val="00384D87"/>
    <w:rsid w:val="00385C33"/>
    <w:rsid w:val="003877A1"/>
    <w:rsid w:val="00394213"/>
    <w:rsid w:val="003C36BC"/>
    <w:rsid w:val="003D5BB3"/>
    <w:rsid w:val="003F1C3C"/>
    <w:rsid w:val="004003B5"/>
    <w:rsid w:val="00407698"/>
    <w:rsid w:val="00416EB0"/>
    <w:rsid w:val="0042093A"/>
    <w:rsid w:val="00423427"/>
    <w:rsid w:val="00423C5B"/>
    <w:rsid w:val="004345DA"/>
    <w:rsid w:val="004376A6"/>
    <w:rsid w:val="00453414"/>
    <w:rsid w:val="00455357"/>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1DA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D183C"/>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E1011"/>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27DA"/>
    <w:rsid w:val="00D35934"/>
    <w:rsid w:val="00D36A17"/>
    <w:rsid w:val="00D55A9B"/>
    <w:rsid w:val="00D5606C"/>
    <w:rsid w:val="00D91598"/>
    <w:rsid w:val="00D93431"/>
    <w:rsid w:val="00DB27DD"/>
    <w:rsid w:val="00DC37C8"/>
    <w:rsid w:val="00DE7A28"/>
    <w:rsid w:val="00E00D02"/>
    <w:rsid w:val="00E06FBD"/>
    <w:rsid w:val="00E10762"/>
    <w:rsid w:val="00E24553"/>
    <w:rsid w:val="00E62A65"/>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046A6-A675-4F29-9616-CAB2F913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1213</TotalTime>
  <Pages>3</Pages>
  <Words>1084</Words>
  <Characters>6398</Characters>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2018-11-08T08:02:00Z</cp:lastPrinted>
  <dcterms:created xsi:type="dcterms:W3CDTF">2014-03-07T15:02:00Z</dcterms:created>
  <dcterms:modified xsi:type="dcterms:W3CDTF">2022-01-25T09:08:00Z</dcterms:modified>
</cp:coreProperties>
</file>