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0F48" w:rsidRDefault="00720F48" w:rsidP="00EC3931">
      <w:pPr>
        <w:rPr>
          <w:lang w:val="en-US"/>
        </w:rPr>
      </w:pPr>
    </w:p>
    <w:p w:rsidR="00ED04AE" w:rsidRPr="00015D4F" w:rsidRDefault="00ED04AE" w:rsidP="00EC3931">
      <w:pPr>
        <w:rPr>
          <w:lang w:val="en-US"/>
        </w:rPr>
      </w:pPr>
    </w:p>
    <w:p w:rsidR="00720F48" w:rsidRPr="00015D4F" w:rsidRDefault="00720F48" w:rsidP="00EC3931">
      <w:pPr>
        <w:rPr>
          <w:lang w:val="en-US"/>
        </w:rPr>
      </w:pPr>
    </w:p>
    <w:p w:rsidR="00720F48" w:rsidRPr="00015D4F" w:rsidRDefault="00720F48" w:rsidP="00EC3931">
      <w:pPr>
        <w:rPr>
          <w:lang w:val="en-US"/>
        </w:rPr>
      </w:pPr>
    </w:p>
    <w:p w:rsidR="00720F48" w:rsidRPr="00015D4F" w:rsidRDefault="00720F48" w:rsidP="00EC3931">
      <w:pPr>
        <w:rPr>
          <w:lang w:val="en-US"/>
        </w:rPr>
      </w:pPr>
    </w:p>
    <w:p w:rsidR="00720F48" w:rsidRPr="00015D4F" w:rsidRDefault="00720F48" w:rsidP="00EC3931">
      <w:pPr>
        <w:rPr>
          <w:lang w:val="en-US"/>
        </w:rPr>
      </w:pPr>
    </w:p>
    <w:p w:rsidR="00720F48" w:rsidRPr="00015D4F" w:rsidRDefault="00720F48" w:rsidP="00EC3931">
      <w:pPr>
        <w:pStyle w:val="Nadpis4"/>
        <w:keepNext w:val="0"/>
        <w:jc w:val="center"/>
        <w:rPr>
          <w:sz w:val="36"/>
          <w:szCs w:val="36"/>
          <w:lang w:val="en-US"/>
        </w:rPr>
      </w:pPr>
    </w:p>
    <w:p w:rsidR="00720F48" w:rsidRPr="00015D4F" w:rsidRDefault="009D33FF" w:rsidP="00EC3931">
      <w:pPr>
        <w:pStyle w:val="Nadpis4"/>
        <w:keepNext w:val="0"/>
        <w:jc w:val="center"/>
        <w:rPr>
          <w:sz w:val="36"/>
          <w:szCs w:val="36"/>
          <w:lang w:val="en-US"/>
        </w:rPr>
      </w:pPr>
      <w:r w:rsidRPr="009D33FF">
        <w:rPr>
          <w:sz w:val="36"/>
          <w:szCs w:val="36"/>
          <w:lang w:val="en-US"/>
        </w:rPr>
        <w:t xml:space="preserve">QUALIFICATION </w:t>
      </w:r>
      <w:r w:rsidR="00720F48" w:rsidRPr="00015D4F">
        <w:rPr>
          <w:sz w:val="36"/>
          <w:szCs w:val="36"/>
          <w:lang w:val="en-US"/>
        </w:rPr>
        <w:t>DO</w:t>
      </w:r>
      <w:r w:rsidR="00253723" w:rsidRPr="00015D4F">
        <w:rPr>
          <w:sz w:val="36"/>
          <w:szCs w:val="36"/>
          <w:lang w:val="en-US"/>
        </w:rPr>
        <w:t>C</w:t>
      </w:r>
      <w:r w:rsidR="00720F48" w:rsidRPr="00015D4F">
        <w:rPr>
          <w:sz w:val="36"/>
          <w:szCs w:val="36"/>
          <w:lang w:val="en-US"/>
        </w:rPr>
        <w:t>UMENTA</w:t>
      </w:r>
      <w:r w:rsidR="00253723" w:rsidRPr="00015D4F">
        <w:rPr>
          <w:sz w:val="36"/>
          <w:szCs w:val="36"/>
          <w:lang w:val="en-US"/>
        </w:rPr>
        <w:t>TION</w:t>
      </w:r>
    </w:p>
    <w:p w:rsidR="00720F48" w:rsidRPr="009D33FF" w:rsidRDefault="009D33FF" w:rsidP="00EC3931">
      <w:pPr>
        <w:pStyle w:val="Nadpis4"/>
        <w:keepNext w:val="0"/>
        <w:jc w:val="center"/>
        <w:rPr>
          <w:sz w:val="20"/>
          <w:szCs w:val="20"/>
          <w:lang w:val="en-US"/>
        </w:rPr>
      </w:pPr>
      <w:proofErr w:type="gramStart"/>
      <w:r w:rsidRPr="009D33FF">
        <w:rPr>
          <w:sz w:val="20"/>
          <w:szCs w:val="20"/>
          <w:lang w:val="en-US"/>
        </w:rPr>
        <w:t>in</w:t>
      </w:r>
      <w:proofErr w:type="gramEnd"/>
      <w:r w:rsidRPr="009D33FF">
        <w:rPr>
          <w:sz w:val="20"/>
          <w:szCs w:val="20"/>
          <w:lang w:val="en-US"/>
        </w:rPr>
        <w:t xml:space="preserve"> the sense of § 50 par. 2 Act No. 137/2006 Coll., on public contracts, as amended</w:t>
      </w:r>
    </w:p>
    <w:p w:rsidR="009D33FF" w:rsidRPr="009D33FF" w:rsidRDefault="009D33FF" w:rsidP="00EC3931">
      <w:pPr>
        <w:pStyle w:val="Nadpis4"/>
        <w:keepNext w:val="0"/>
        <w:jc w:val="center"/>
      </w:pPr>
      <w:r w:rsidRPr="009D33FF">
        <w:rPr>
          <w:lang w:val="en-US"/>
        </w:rPr>
        <w:t>(</w:t>
      </w:r>
      <w:proofErr w:type="gramStart"/>
      <w:r w:rsidRPr="009D33FF">
        <w:rPr>
          <w:lang w:val="en-US"/>
        </w:rPr>
        <w:t>hereinafter</w:t>
      </w:r>
      <w:proofErr w:type="gramEnd"/>
      <w:r w:rsidRPr="009D33FF">
        <w:rPr>
          <w:lang w:val="en-US"/>
        </w:rPr>
        <w:t xml:space="preserve"> the “</w:t>
      </w:r>
      <w:r w:rsidRPr="009D33FF">
        <w:rPr>
          <w:i/>
          <w:lang w:val="en-US"/>
        </w:rPr>
        <w:t>Act</w:t>
      </w:r>
      <w:r w:rsidRPr="009D33FF">
        <w:rPr>
          <w:lang w:val="en-US"/>
        </w:rPr>
        <w:t>”)</w:t>
      </w:r>
    </w:p>
    <w:p w:rsidR="00C86E2C" w:rsidRDefault="009D33FF" w:rsidP="00EC3931">
      <w:pPr>
        <w:pStyle w:val="Nadpis4"/>
        <w:keepNext w:val="0"/>
        <w:jc w:val="center"/>
        <w:rPr>
          <w:sz w:val="36"/>
          <w:szCs w:val="36"/>
          <w:lang w:val="en-US"/>
        </w:rPr>
      </w:pPr>
      <w:r>
        <w:rPr>
          <w:sz w:val="36"/>
          <w:szCs w:val="36"/>
        </w:rPr>
        <w:t>Under</w:t>
      </w:r>
      <w:r w:rsidR="0000439A" w:rsidRPr="0000439A">
        <w:rPr>
          <w:sz w:val="36"/>
          <w:szCs w:val="36"/>
        </w:rPr>
        <w:t xml:space="preserve">-the-threshold public contract for supplies </w:t>
      </w:r>
    </w:p>
    <w:p w:rsidR="00720F48" w:rsidRPr="00015D4F" w:rsidRDefault="00720F48" w:rsidP="00EC3931">
      <w:pPr>
        <w:pStyle w:val="Nadpis4"/>
        <w:keepNext w:val="0"/>
        <w:jc w:val="center"/>
        <w:rPr>
          <w:sz w:val="36"/>
          <w:szCs w:val="36"/>
          <w:lang w:val="en-US"/>
        </w:rPr>
      </w:pPr>
    </w:p>
    <w:p w:rsidR="00720F48" w:rsidRPr="00015D4F" w:rsidRDefault="00720F48" w:rsidP="00EC3931">
      <w:pPr>
        <w:pStyle w:val="Nadpis4"/>
        <w:keepNext w:val="0"/>
        <w:jc w:val="center"/>
        <w:rPr>
          <w:sz w:val="36"/>
          <w:szCs w:val="36"/>
          <w:lang w:val="en-US"/>
        </w:rPr>
      </w:pPr>
    </w:p>
    <w:p w:rsidR="00720F48" w:rsidRPr="00015D4F" w:rsidRDefault="00720F48" w:rsidP="00EC3931">
      <w:pPr>
        <w:pStyle w:val="Nadpis4"/>
        <w:keepNext w:val="0"/>
        <w:jc w:val="center"/>
        <w:rPr>
          <w:sz w:val="36"/>
          <w:szCs w:val="36"/>
          <w:lang w:val="en-US"/>
        </w:rPr>
      </w:pPr>
    </w:p>
    <w:p w:rsidR="00720F48" w:rsidRPr="00015D4F" w:rsidRDefault="00720F48" w:rsidP="00EC3931">
      <w:pPr>
        <w:pStyle w:val="Nadpis4"/>
        <w:keepNext w:val="0"/>
        <w:jc w:val="center"/>
        <w:rPr>
          <w:sz w:val="36"/>
          <w:szCs w:val="36"/>
          <w:lang w:val="en-US"/>
        </w:rPr>
      </w:pPr>
    </w:p>
    <w:p w:rsidR="00720F48" w:rsidRPr="00015D4F" w:rsidRDefault="00720F48" w:rsidP="00EC3931">
      <w:pPr>
        <w:pStyle w:val="Nadpis4"/>
        <w:keepNext w:val="0"/>
        <w:jc w:val="center"/>
        <w:rPr>
          <w:sz w:val="36"/>
          <w:szCs w:val="36"/>
          <w:lang w:val="en-US"/>
        </w:rPr>
      </w:pPr>
    </w:p>
    <w:p w:rsidR="00720F48" w:rsidRPr="00015D4F" w:rsidRDefault="00720F48" w:rsidP="00EC3931">
      <w:pPr>
        <w:pStyle w:val="Nadpis4"/>
        <w:keepNext w:val="0"/>
        <w:jc w:val="center"/>
        <w:rPr>
          <w:sz w:val="36"/>
          <w:szCs w:val="36"/>
          <w:lang w:val="en-US"/>
        </w:rPr>
      </w:pPr>
    </w:p>
    <w:p w:rsidR="00582E82" w:rsidRDefault="00582E82" w:rsidP="00EC3931">
      <w:pPr>
        <w:pStyle w:val="Nadpis4"/>
        <w:keepNext w:val="0"/>
        <w:jc w:val="center"/>
        <w:rPr>
          <w:rFonts w:eastAsia="Verdana"/>
          <w:sz w:val="36"/>
          <w:szCs w:val="36"/>
          <w:lang w:val="en-US"/>
        </w:rPr>
      </w:pPr>
      <w:r w:rsidRPr="00582E82">
        <w:rPr>
          <w:rFonts w:eastAsia="Verdana"/>
          <w:sz w:val="36"/>
          <w:szCs w:val="36"/>
        </w:rPr>
        <w:t>Software for monitoring system of ionizing radiation, gases and clean areas</w:t>
      </w:r>
      <w:r w:rsidRPr="00582E82">
        <w:rPr>
          <w:rFonts w:eastAsia="Verdana"/>
          <w:sz w:val="36"/>
          <w:szCs w:val="36"/>
          <w:lang w:val="en-US"/>
        </w:rPr>
        <w:t xml:space="preserve"> </w:t>
      </w:r>
    </w:p>
    <w:p w:rsidR="004916D2" w:rsidRPr="00015D4F" w:rsidRDefault="004916D2" w:rsidP="00EC3931">
      <w:pPr>
        <w:pStyle w:val="Nadpis4"/>
        <w:keepNext w:val="0"/>
        <w:jc w:val="center"/>
        <w:rPr>
          <w:rFonts w:cs="Calibri"/>
          <w:sz w:val="36"/>
          <w:szCs w:val="36"/>
          <w:lang w:val="en-US" w:eastAsia="cs-CZ"/>
        </w:rPr>
      </w:pPr>
      <w:r w:rsidRPr="00015D4F">
        <w:rPr>
          <w:sz w:val="36"/>
          <w:szCs w:val="36"/>
          <w:lang w:val="en-US"/>
        </w:rPr>
        <w:t>(</w:t>
      </w:r>
      <w:proofErr w:type="gramStart"/>
      <w:r w:rsidRPr="00015D4F">
        <w:rPr>
          <w:sz w:val="36"/>
          <w:szCs w:val="36"/>
          <w:lang w:val="en-US"/>
        </w:rPr>
        <w:t>hereinafter</w:t>
      </w:r>
      <w:proofErr w:type="gramEnd"/>
      <w:r w:rsidRPr="00015D4F">
        <w:rPr>
          <w:sz w:val="36"/>
          <w:szCs w:val="36"/>
          <w:lang w:val="en-US"/>
        </w:rPr>
        <w:t xml:space="preserve"> the “</w:t>
      </w:r>
      <w:r w:rsidR="0000439A">
        <w:rPr>
          <w:i/>
          <w:sz w:val="36"/>
          <w:szCs w:val="36"/>
          <w:lang w:val="en-US"/>
        </w:rPr>
        <w:t>Tender</w:t>
      </w:r>
      <w:r w:rsidRPr="00015D4F">
        <w:rPr>
          <w:sz w:val="36"/>
          <w:szCs w:val="36"/>
          <w:lang w:val="en-US"/>
        </w:rPr>
        <w:t>”)</w:t>
      </w:r>
    </w:p>
    <w:p w:rsidR="00720F48" w:rsidRPr="00015D4F" w:rsidRDefault="00720F48" w:rsidP="00EC3931">
      <w:pPr>
        <w:rPr>
          <w:lang w:val="en-US"/>
        </w:rPr>
      </w:pPr>
    </w:p>
    <w:p w:rsidR="00720F48" w:rsidRPr="00015D4F" w:rsidRDefault="00720F48" w:rsidP="00EC3931">
      <w:pPr>
        <w:rPr>
          <w:lang w:val="en-US"/>
        </w:rPr>
      </w:pPr>
    </w:p>
    <w:p w:rsidR="00720F48" w:rsidRPr="00015D4F" w:rsidRDefault="00720F48" w:rsidP="00EC3931">
      <w:pPr>
        <w:rPr>
          <w:lang w:val="en-US"/>
        </w:rPr>
      </w:pPr>
    </w:p>
    <w:p w:rsidR="004916D2" w:rsidRPr="00015D4F" w:rsidRDefault="004916D2" w:rsidP="00EC3931">
      <w:pPr>
        <w:rPr>
          <w:lang w:val="en-US"/>
        </w:rPr>
      </w:pPr>
    </w:p>
    <w:p w:rsidR="004916D2" w:rsidRPr="00015D4F" w:rsidRDefault="004916D2" w:rsidP="00EC3931">
      <w:pPr>
        <w:rPr>
          <w:lang w:val="en-US"/>
        </w:rPr>
      </w:pPr>
    </w:p>
    <w:p w:rsidR="004916D2" w:rsidRPr="00015D4F" w:rsidRDefault="004916D2" w:rsidP="00EC3931">
      <w:pPr>
        <w:rPr>
          <w:lang w:val="en-US"/>
        </w:rPr>
      </w:pPr>
    </w:p>
    <w:p w:rsidR="004916D2" w:rsidRPr="00015D4F" w:rsidRDefault="004916D2" w:rsidP="00EC3931">
      <w:pPr>
        <w:rPr>
          <w:lang w:val="en-US"/>
        </w:rPr>
      </w:pPr>
    </w:p>
    <w:p w:rsidR="004916D2" w:rsidRPr="00015D4F" w:rsidRDefault="004916D2" w:rsidP="00EC3931">
      <w:pPr>
        <w:rPr>
          <w:lang w:val="en-US"/>
        </w:rPr>
      </w:pPr>
    </w:p>
    <w:p w:rsidR="004916D2" w:rsidRPr="00015D4F" w:rsidRDefault="004916D2" w:rsidP="00EC3931">
      <w:pPr>
        <w:rPr>
          <w:lang w:val="en-US"/>
        </w:rPr>
      </w:pPr>
    </w:p>
    <w:p w:rsidR="004916D2" w:rsidRPr="00015D4F" w:rsidRDefault="004916D2" w:rsidP="00EC3931">
      <w:pPr>
        <w:rPr>
          <w:lang w:val="en-US"/>
        </w:rPr>
      </w:pPr>
    </w:p>
    <w:p w:rsidR="004916D2" w:rsidRPr="00015D4F" w:rsidRDefault="004916D2" w:rsidP="00EC3931">
      <w:pPr>
        <w:rPr>
          <w:lang w:val="en-US"/>
        </w:rPr>
      </w:pPr>
    </w:p>
    <w:p w:rsidR="004916D2" w:rsidRPr="00015D4F" w:rsidRDefault="004916D2" w:rsidP="00EC3931">
      <w:pPr>
        <w:rPr>
          <w:lang w:val="en-US"/>
        </w:rPr>
      </w:pPr>
    </w:p>
    <w:p w:rsidR="004916D2" w:rsidRPr="00015D4F" w:rsidRDefault="004916D2" w:rsidP="00EC3931">
      <w:pPr>
        <w:rPr>
          <w:lang w:val="en-US"/>
        </w:rPr>
      </w:pPr>
    </w:p>
    <w:p w:rsidR="004916D2" w:rsidRPr="00015D4F" w:rsidRDefault="004916D2" w:rsidP="00EC3931">
      <w:pPr>
        <w:rPr>
          <w:lang w:val="en-US"/>
        </w:rPr>
      </w:pPr>
    </w:p>
    <w:p w:rsidR="004916D2" w:rsidRPr="00015D4F" w:rsidRDefault="004916D2" w:rsidP="00EC3931">
      <w:pPr>
        <w:rPr>
          <w:lang w:val="en-US"/>
        </w:rPr>
      </w:pPr>
    </w:p>
    <w:p w:rsidR="004916D2" w:rsidRPr="00015D4F" w:rsidRDefault="004916D2" w:rsidP="00EC3931">
      <w:pPr>
        <w:rPr>
          <w:lang w:val="en-US"/>
        </w:rPr>
      </w:pPr>
    </w:p>
    <w:p w:rsidR="00C61DD9" w:rsidRPr="00015D4F" w:rsidRDefault="00C61DD9" w:rsidP="00EC3931">
      <w:pPr>
        <w:rPr>
          <w:lang w:val="en-US"/>
        </w:rPr>
      </w:pPr>
    </w:p>
    <w:p w:rsidR="00720F48" w:rsidRPr="00015D4F" w:rsidRDefault="00D4008F" w:rsidP="00EC3931">
      <w:pPr>
        <w:rPr>
          <w:lang w:val="en-US"/>
        </w:rPr>
      </w:pPr>
      <w:r w:rsidRPr="00015D4F">
        <w:rPr>
          <w:lang w:val="en-US"/>
        </w:rPr>
        <w:br w:type="page"/>
      </w:r>
    </w:p>
    <w:p w:rsidR="00720F48" w:rsidRPr="00015D4F" w:rsidRDefault="00770B28" w:rsidP="00EC3931">
      <w:pPr>
        <w:pStyle w:val="Nadpis1"/>
        <w:keepNext w:val="0"/>
        <w:rPr>
          <w:lang w:val="en-US"/>
        </w:rPr>
      </w:pPr>
      <w:r w:rsidRPr="00015D4F">
        <w:rPr>
          <w:lang w:val="en-US"/>
        </w:rPr>
        <w:lastRenderedPageBreak/>
        <w:t xml:space="preserve">Basic information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22"/>
        <w:gridCol w:w="4524"/>
      </w:tblGrid>
      <w:tr w:rsidR="00720F48" w:rsidRPr="00015D4F" w:rsidTr="003C3F72">
        <w:trPr>
          <w:trHeight w:val="2521"/>
        </w:trPr>
        <w:tc>
          <w:tcPr>
            <w:tcW w:w="4522" w:type="dxa"/>
            <w:shd w:val="clear" w:color="auto" w:fill="D9D9D9"/>
          </w:tcPr>
          <w:p w:rsidR="00720F48" w:rsidRPr="00015D4F" w:rsidRDefault="00253723" w:rsidP="00EC3931">
            <w:pPr>
              <w:rPr>
                <w:lang w:val="en-US"/>
              </w:rPr>
            </w:pPr>
            <w:r w:rsidRPr="00015D4F">
              <w:rPr>
                <w:lang w:val="en-US"/>
              </w:rPr>
              <w:t>Contracting Authority</w:t>
            </w:r>
            <w:r w:rsidR="00720F48" w:rsidRPr="00015D4F">
              <w:rPr>
                <w:lang w:val="en-US"/>
              </w:rPr>
              <w:t xml:space="preserve">:  </w:t>
            </w:r>
          </w:p>
        </w:tc>
        <w:tc>
          <w:tcPr>
            <w:tcW w:w="4524" w:type="dxa"/>
            <w:shd w:val="clear" w:color="auto" w:fill="auto"/>
          </w:tcPr>
          <w:p w:rsidR="00720F48" w:rsidRPr="00015D4F" w:rsidRDefault="00720F48" w:rsidP="00EC3931">
            <w:pPr>
              <w:rPr>
                <w:lang w:val="en-US"/>
              </w:rPr>
            </w:pPr>
            <w:proofErr w:type="spellStart"/>
            <w:r w:rsidRPr="00015D4F">
              <w:rPr>
                <w:lang w:val="en-US"/>
              </w:rPr>
              <w:t>Fyzikální</w:t>
            </w:r>
            <w:proofErr w:type="spellEnd"/>
            <w:r w:rsidRPr="00015D4F">
              <w:rPr>
                <w:lang w:val="en-US"/>
              </w:rPr>
              <w:t xml:space="preserve"> </w:t>
            </w:r>
            <w:proofErr w:type="spellStart"/>
            <w:r w:rsidRPr="00015D4F">
              <w:rPr>
                <w:lang w:val="en-US"/>
              </w:rPr>
              <w:t>ústav</w:t>
            </w:r>
            <w:proofErr w:type="spellEnd"/>
            <w:r w:rsidRPr="00015D4F">
              <w:rPr>
                <w:lang w:val="en-US"/>
              </w:rPr>
              <w:t xml:space="preserve"> AV ČR, v. v. i. </w:t>
            </w:r>
          </w:p>
          <w:p w:rsidR="00720F48" w:rsidRPr="00015D4F" w:rsidRDefault="00720F48" w:rsidP="00EC3931">
            <w:pPr>
              <w:rPr>
                <w:lang w:val="en-US"/>
              </w:rPr>
            </w:pPr>
            <w:r w:rsidRPr="00015D4F">
              <w:rPr>
                <w:lang w:val="en-US"/>
              </w:rPr>
              <w:t xml:space="preserve">Na </w:t>
            </w:r>
            <w:proofErr w:type="spellStart"/>
            <w:r w:rsidRPr="00015D4F">
              <w:rPr>
                <w:lang w:val="en-US"/>
              </w:rPr>
              <w:t>Slovance</w:t>
            </w:r>
            <w:proofErr w:type="spellEnd"/>
            <w:r w:rsidRPr="00015D4F">
              <w:rPr>
                <w:lang w:val="en-US"/>
              </w:rPr>
              <w:t xml:space="preserve"> 2</w:t>
            </w:r>
          </w:p>
          <w:p w:rsidR="00720F48" w:rsidRPr="00015D4F" w:rsidRDefault="00720F48" w:rsidP="00EC3931">
            <w:pPr>
              <w:rPr>
                <w:lang w:val="en-US"/>
              </w:rPr>
            </w:pPr>
            <w:r w:rsidRPr="00015D4F">
              <w:rPr>
                <w:lang w:val="en-US"/>
              </w:rPr>
              <w:t xml:space="preserve">182 21 </w:t>
            </w:r>
            <w:proofErr w:type="spellStart"/>
            <w:r w:rsidRPr="00015D4F">
              <w:rPr>
                <w:lang w:val="en-US"/>
              </w:rPr>
              <w:t>Praha</w:t>
            </w:r>
            <w:proofErr w:type="spellEnd"/>
            <w:r w:rsidRPr="00015D4F">
              <w:rPr>
                <w:lang w:val="en-US"/>
              </w:rPr>
              <w:t xml:space="preserve"> 8 </w:t>
            </w:r>
            <w:r w:rsidRPr="00015D4F">
              <w:rPr>
                <w:lang w:val="en-US"/>
              </w:rPr>
              <w:tab/>
            </w:r>
          </w:p>
          <w:p w:rsidR="00720F48" w:rsidRPr="00015D4F" w:rsidRDefault="00720F48" w:rsidP="00EC3931">
            <w:pPr>
              <w:rPr>
                <w:lang w:val="en-US"/>
              </w:rPr>
            </w:pPr>
            <w:r w:rsidRPr="00015D4F">
              <w:rPr>
                <w:lang w:val="en-US"/>
              </w:rPr>
              <w:t>IČO: 683 78 271</w:t>
            </w:r>
            <w:r w:rsidRPr="00015D4F">
              <w:rPr>
                <w:lang w:val="en-US"/>
              </w:rPr>
              <w:tab/>
            </w:r>
          </w:p>
          <w:p w:rsidR="00720F48" w:rsidRPr="00015D4F" w:rsidRDefault="00720F48" w:rsidP="00EC3931">
            <w:pPr>
              <w:rPr>
                <w:lang w:val="en-US"/>
              </w:rPr>
            </w:pPr>
            <w:r w:rsidRPr="00015D4F">
              <w:rPr>
                <w:lang w:val="en-US"/>
              </w:rPr>
              <w:t>DIČ: CZ68378271</w:t>
            </w:r>
          </w:p>
          <w:p w:rsidR="00720F48" w:rsidRPr="00015D4F" w:rsidRDefault="00770B28" w:rsidP="00EC3931">
            <w:pPr>
              <w:rPr>
                <w:lang w:val="en-US"/>
              </w:rPr>
            </w:pPr>
            <w:r w:rsidRPr="00015D4F">
              <w:rPr>
                <w:lang w:val="en-US"/>
              </w:rPr>
              <w:t>Represented by</w:t>
            </w:r>
            <w:r w:rsidR="00720F48" w:rsidRPr="00015D4F">
              <w:rPr>
                <w:lang w:val="en-US"/>
              </w:rPr>
              <w:t xml:space="preserve">: </w:t>
            </w:r>
            <w:r w:rsidR="00745D10" w:rsidRPr="00015D4F">
              <w:rPr>
                <w:lang w:val="en-US"/>
              </w:rPr>
              <w:t>prof</w:t>
            </w:r>
            <w:r w:rsidR="00720F48" w:rsidRPr="00015D4F">
              <w:rPr>
                <w:lang w:val="en-US"/>
              </w:rPr>
              <w:t xml:space="preserve">. Jan </w:t>
            </w:r>
            <w:proofErr w:type="spellStart"/>
            <w:r w:rsidR="00720F48" w:rsidRPr="00015D4F">
              <w:rPr>
                <w:lang w:val="en-US"/>
              </w:rPr>
              <w:t>Řídký</w:t>
            </w:r>
            <w:proofErr w:type="spellEnd"/>
            <w:r w:rsidR="00720F48" w:rsidRPr="00015D4F">
              <w:rPr>
                <w:lang w:val="en-US"/>
              </w:rPr>
              <w:t xml:space="preserve">, </w:t>
            </w:r>
            <w:proofErr w:type="spellStart"/>
            <w:r w:rsidR="00720F48" w:rsidRPr="00015D4F">
              <w:rPr>
                <w:lang w:val="en-US"/>
              </w:rPr>
              <w:t>DrSc</w:t>
            </w:r>
            <w:proofErr w:type="spellEnd"/>
            <w:r w:rsidR="00720F48" w:rsidRPr="00015D4F">
              <w:rPr>
                <w:lang w:val="en-US"/>
              </w:rPr>
              <w:t xml:space="preserve">., </w:t>
            </w:r>
            <w:r w:rsidR="00417E84" w:rsidRPr="00015D4F">
              <w:rPr>
                <w:lang w:val="en-US"/>
              </w:rPr>
              <w:t xml:space="preserve">the </w:t>
            </w:r>
            <w:r w:rsidRPr="00015D4F">
              <w:rPr>
                <w:lang w:val="en-US"/>
              </w:rPr>
              <w:t>Director</w:t>
            </w:r>
          </w:p>
          <w:p w:rsidR="009C1593" w:rsidRDefault="009C1593" w:rsidP="00EC3931">
            <w:pPr>
              <w:rPr>
                <w:lang w:val="en-US"/>
              </w:rPr>
            </w:pPr>
          </w:p>
          <w:p w:rsidR="00720F48" w:rsidRPr="00015D4F" w:rsidRDefault="00720F48" w:rsidP="000D6375">
            <w:pPr>
              <w:jc w:val="left"/>
              <w:rPr>
                <w:lang w:val="en-US"/>
              </w:rPr>
            </w:pPr>
            <w:r w:rsidRPr="00015D4F">
              <w:rPr>
                <w:lang w:val="en-US"/>
              </w:rPr>
              <w:t>(</w:t>
            </w:r>
            <w:proofErr w:type="gramStart"/>
            <w:r w:rsidR="00770B28" w:rsidRPr="00015D4F">
              <w:rPr>
                <w:lang w:val="en-US"/>
              </w:rPr>
              <w:t>hereinafter</w:t>
            </w:r>
            <w:proofErr w:type="gramEnd"/>
            <w:r w:rsidR="00770B28" w:rsidRPr="00015D4F">
              <w:rPr>
                <w:lang w:val="en-US"/>
              </w:rPr>
              <w:t xml:space="preserve"> </w:t>
            </w:r>
            <w:r w:rsidR="00213E25" w:rsidRPr="00015D4F">
              <w:rPr>
                <w:lang w:val="en-US"/>
              </w:rPr>
              <w:t>the „Contracting</w:t>
            </w:r>
            <w:r w:rsidR="00253723" w:rsidRPr="00015D4F">
              <w:rPr>
                <w:lang w:val="en-US"/>
              </w:rPr>
              <w:t xml:space="preserve"> Authority</w:t>
            </w:r>
            <w:r w:rsidR="00770B28" w:rsidRPr="00015D4F">
              <w:rPr>
                <w:lang w:val="en-US"/>
              </w:rPr>
              <w:t>”</w:t>
            </w:r>
            <w:r w:rsidRPr="00015D4F">
              <w:rPr>
                <w:lang w:val="en-US"/>
              </w:rPr>
              <w:t>).</w:t>
            </w:r>
          </w:p>
        </w:tc>
      </w:tr>
      <w:tr w:rsidR="00720F48" w:rsidRPr="00015D4F" w:rsidTr="003C3F72">
        <w:trPr>
          <w:trHeight w:val="2521"/>
        </w:trPr>
        <w:tc>
          <w:tcPr>
            <w:tcW w:w="4522" w:type="dxa"/>
            <w:shd w:val="clear" w:color="auto" w:fill="D9D9D9"/>
          </w:tcPr>
          <w:p w:rsidR="00720F48" w:rsidRPr="00015D4F" w:rsidRDefault="00770B28" w:rsidP="00EC3931">
            <w:pPr>
              <w:rPr>
                <w:lang w:val="en-US"/>
              </w:rPr>
            </w:pPr>
            <w:r w:rsidRPr="00015D4F">
              <w:rPr>
                <w:lang w:val="en-US"/>
              </w:rPr>
              <w:t>Authorized representative</w:t>
            </w:r>
            <w:r w:rsidR="00720F48" w:rsidRPr="00015D4F">
              <w:rPr>
                <w:lang w:val="en-US"/>
              </w:rPr>
              <w:t>:</w:t>
            </w:r>
          </w:p>
        </w:tc>
        <w:tc>
          <w:tcPr>
            <w:tcW w:w="4524" w:type="dxa"/>
            <w:shd w:val="clear" w:color="auto" w:fill="auto"/>
          </w:tcPr>
          <w:p w:rsidR="008C208A" w:rsidRPr="00CF6B4F" w:rsidRDefault="008C208A" w:rsidP="00EC3931">
            <w:pPr>
              <w:pStyle w:val="Adresa"/>
              <w:rPr>
                <w:sz w:val="24"/>
                <w:lang w:val="en-US"/>
              </w:rPr>
            </w:pPr>
            <w:r w:rsidRPr="00CF6B4F">
              <w:rPr>
                <w:sz w:val="24"/>
                <w:lang w:val="en-US"/>
              </w:rPr>
              <w:t xml:space="preserve">HOLEC, ZUSKA &amp; </w:t>
            </w:r>
            <w:proofErr w:type="spellStart"/>
            <w:r w:rsidRPr="00CF6B4F">
              <w:rPr>
                <w:sz w:val="24"/>
                <w:lang w:val="en-US"/>
              </w:rPr>
              <w:t>Partneři</w:t>
            </w:r>
            <w:proofErr w:type="spellEnd"/>
            <w:r w:rsidRPr="00CF6B4F">
              <w:rPr>
                <w:sz w:val="24"/>
                <w:lang w:val="en-US"/>
              </w:rPr>
              <w:t xml:space="preserve">, </w:t>
            </w:r>
            <w:proofErr w:type="spellStart"/>
            <w:r w:rsidRPr="00CF6B4F">
              <w:rPr>
                <w:sz w:val="24"/>
                <w:lang w:val="en-US"/>
              </w:rPr>
              <w:t>sdružení</w:t>
            </w:r>
            <w:proofErr w:type="spellEnd"/>
            <w:r w:rsidRPr="00CF6B4F">
              <w:rPr>
                <w:sz w:val="24"/>
                <w:lang w:val="en-US"/>
              </w:rPr>
              <w:t xml:space="preserve"> </w:t>
            </w:r>
            <w:proofErr w:type="spellStart"/>
            <w:r w:rsidRPr="00CF6B4F">
              <w:rPr>
                <w:sz w:val="24"/>
                <w:lang w:val="en-US"/>
              </w:rPr>
              <w:t>advokátů</w:t>
            </w:r>
            <w:proofErr w:type="spellEnd"/>
          </w:p>
          <w:p w:rsidR="008C208A" w:rsidRPr="00CF6B4F" w:rsidRDefault="008C208A" w:rsidP="00EC3931">
            <w:pPr>
              <w:pStyle w:val="Adresa"/>
              <w:rPr>
                <w:sz w:val="24"/>
                <w:lang w:val="en-US"/>
              </w:rPr>
            </w:pPr>
            <w:proofErr w:type="spellStart"/>
            <w:r w:rsidRPr="00CF6B4F">
              <w:rPr>
                <w:sz w:val="24"/>
                <w:lang w:val="en-US"/>
              </w:rPr>
              <w:t>Palác</w:t>
            </w:r>
            <w:proofErr w:type="spellEnd"/>
            <w:r w:rsidRPr="00CF6B4F">
              <w:rPr>
                <w:sz w:val="24"/>
                <w:lang w:val="en-US"/>
              </w:rPr>
              <w:t xml:space="preserve"> </w:t>
            </w:r>
            <w:proofErr w:type="spellStart"/>
            <w:r w:rsidRPr="00CF6B4F">
              <w:rPr>
                <w:sz w:val="24"/>
                <w:lang w:val="en-US"/>
              </w:rPr>
              <w:t>Anděl</w:t>
            </w:r>
            <w:proofErr w:type="spellEnd"/>
            <w:r w:rsidRPr="00CF6B4F">
              <w:rPr>
                <w:sz w:val="24"/>
                <w:lang w:val="en-US"/>
              </w:rPr>
              <w:t xml:space="preserve">, </w:t>
            </w:r>
            <w:proofErr w:type="spellStart"/>
            <w:r w:rsidRPr="00CF6B4F">
              <w:rPr>
                <w:sz w:val="24"/>
                <w:lang w:val="en-US"/>
              </w:rPr>
              <w:t>Radlická</w:t>
            </w:r>
            <w:proofErr w:type="spellEnd"/>
            <w:r w:rsidRPr="00CF6B4F">
              <w:rPr>
                <w:sz w:val="24"/>
                <w:lang w:val="en-US"/>
              </w:rPr>
              <w:t xml:space="preserve"> 1c/3185</w:t>
            </w:r>
          </w:p>
          <w:p w:rsidR="008C208A" w:rsidRPr="00CF6B4F" w:rsidRDefault="008C208A" w:rsidP="00EC3931">
            <w:pPr>
              <w:pStyle w:val="Adresa"/>
              <w:rPr>
                <w:sz w:val="24"/>
                <w:lang w:val="en-US"/>
              </w:rPr>
            </w:pPr>
            <w:r w:rsidRPr="00CF6B4F">
              <w:rPr>
                <w:sz w:val="24"/>
                <w:lang w:val="en-US"/>
              </w:rPr>
              <w:t xml:space="preserve">150 00 </w:t>
            </w:r>
            <w:proofErr w:type="spellStart"/>
            <w:r w:rsidRPr="00CF6B4F">
              <w:rPr>
                <w:sz w:val="24"/>
                <w:lang w:val="en-US"/>
              </w:rPr>
              <w:t>Praha</w:t>
            </w:r>
            <w:proofErr w:type="spellEnd"/>
            <w:r w:rsidRPr="00CF6B4F">
              <w:rPr>
                <w:sz w:val="24"/>
                <w:lang w:val="en-US"/>
              </w:rPr>
              <w:t xml:space="preserve"> </w:t>
            </w:r>
            <w:r w:rsidRPr="00CF6B4F">
              <w:rPr>
                <w:i/>
                <w:sz w:val="24"/>
                <w:lang w:val="en-US"/>
              </w:rPr>
              <w:t>5</w:t>
            </w:r>
          </w:p>
          <w:p w:rsidR="008C208A" w:rsidRPr="00CF6B4F" w:rsidRDefault="008C208A" w:rsidP="00EC3931">
            <w:pPr>
              <w:pStyle w:val="Adresa"/>
              <w:rPr>
                <w:sz w:val="24"/>
                <w:lang w:val="en-US"/>
              </w:rPr>
            </w:pPr>
            <w:r w:rsidRPr="00CF6B4F">
              <w:rPr>
                <w:sz w:val="24"/>
                <w:lang w:val="en-US"/>
              </w:rPr>
              <w:t>IČO: 662 31 051</w:t>
            </w:r>
          </w:p>
          <w:p w:rsidR="008C208A" w:rsidRPr="00CF6B4F" w:rsidRDefault="008C208A" w:rsidP="00EC3931">
            <w:pPr>
              <w:pStyle w:val="Adresa"/>
              <w:rPr>
                <w:sz w:val="24"/>
                <w:lang w:val="en-US"/>
              </w:rPr>
            </w:pPr>
            <w:r w:rsidRPr="00CF6B4F">
              <w:rPr>
                <w:sz w:val="24"/>
                <w:lang w:val="en-US"/>
              </w:rPr>
              <w:t>DIČ: CZ5912220776</w:t>
            </w:r>
          </w:p>
          <w:p w:rsidR="008C208A" w:rsidRPr="00CF6B4F" w:rsidRDefault="008C208A" w:rsidP="00EC3931">
            <w:pPr>
              <w:pStyle w:val="Adresa"/>
              <w:rPr>
                <w:sz w:val="24"/>
                <w:lang w:val="en-US"/>
              </w:rPr>
            </w:pPr>
            <w:r w:rsidRPr="00CF6B4F">
              <w:rPr>
                <w:sz w:val="24"/>
                <w:lang w:val="en-US"/>
              </w:rPr>
              <w:t>Responsible Partner: JUDr. Karel Zuska</w:t>
            </w:r>
          </w:p>
          <w:p w:rsidR="008C208A" w:rsidRPr="00CF6B4F" w:rsidRDefault="008C208A" w:rsidP="00EC3931">
            <w:pPr>
              <w:pStyle w:val="Adresa"/>
              <w:rPr>
                <w:sz w:val="24"/>
                <w:lang w:val="en-US"/>
              </w:rPr>
            </w:pPr>
            <w:r w:rsidRPr="00CF6B4F">
              <w:rPr>
                <w:sz w:val="24"/>
                <w:lang w:val="en-US"/>
              </w:rPr>
              <w:t xml:space="preserve">Contact person: </w:t>
            </w:r>
            <w:r w:rsidR="00745D10" w:rsidRPr="00CF6B4F">
              <w:rPr>
                <w:sz w:val="24"/>
                <w:lang w:val="en-US"/>
              </w:rPr>
              <w:t>JUDr. Lubomír Lanský</w:t>
            </w:r>
            <w:r w:rsidRPr="00CF6B4F">
              <w:rPr>
                <w:sz w:val="24"/>
                <w:lang w:val="en-US"/>
              </w:rPr>
              <w:t xml:space="preserve"> </w:t>
            </w:r>
          </w:p>
          <w:p w:rsidR="00745D10" w:rsidRPr="00015D4F" w:rsidRDefault="00745D10" w:rsidP="00EC3931">
            <w:pPr>
              <w:rPr>
                <w:lang w:val="en-US" w:eastAsia="cs-CZ"/>
              </w:rPr>
            </w:pPr>
            <w:r w:rsidRPr="00015D4F">
              <w:rPr>
                <w:lang w:val="en-US" w:eastAsia="cs-CZ"/>
              </w:rPr>
              <w:t xml:space="preserve">email: zakazky@holec-advokati.cz </w:t>
            </w:r>
          </w:p>
          <w:p w:rsidR="00745D10" w:rsidRPr="00015D4F" w:rsidRDefault="00745D10" w:rsidP="00EC3931">
            <w:pPr>
              <w:rPr>
                <w:lang w:val="en-US" w:eastAsia="cs-CZ"/>
              </w:rPr>
            </w:pPr>
          </w:p>
          <w:p w:rsidR="00BC1E11" w:rsidRPr="00015D4F" w:rsidRDefault="00BC1E11" w:rsidP="00EC3931">
            <w:pPr>
              <w:rPr>
                <w:lang w:val="en-US"/>
              </w:rPr>
            </w:pPr>
            <w:r w:rsidRPr="00015D4F">
              <w:rPr>
                <w:lang w:val="en-US"/>
              </w:rPr>
              <w:t>tel.: +420 </w:t>
            </w:r>
            <w:r w:rsidR="008C208A" w:rsidRPr="00015D4F">
              <w:rPr>
                <w:lang w:val="en-US"/>
              </w:rPr>
              <w:t>296 325 235</w:t>
            </w:r>
          </w:p>
          <w:p w:rsidR="00BC1E11" w:rsidRPr="00015D4F" w:rsidRDefault="00BC1E11" w:rsidP="00EC3931">
            <w:pPr>
              <w:rPr>
                <w:lang w:val="en-US"/>
              </w:rPr>
            </w:pPr>
            <w:r w:rsidRPr="00015D4F">
              <w:rPr>
                <w:lang w:val="en-US"/>
              </w:rPr>
              <w:t>fax.: +420 </w:t>
            </w:r>
            <w:r w:rsidR="008C208A" w:rsidRPr="00015D4F">
              <w:rPr>
                <w:lang w:val="en-US"/>
              </w:rPr>
              <w:t>296 325 240</w:t>
            </w:r>
          </w:p>
          <w:p w:rsidR="00720F48" w:rsidRPr="00015D4F" w:rsidRDefault="00720F48" w:rsidP="00EC3931">
            <w:pPr>
              <w:rPr>
                <w:lang w:val="en-US"/>
              </w:rPr>
            </w:pPr>
          </w:p>
          <w:p w:rsidR="00720F48" w:rsidRPr="00015D4F" w:rsidRDefault="00720F48" w:rsidP="000D6375">
            <w:pPr>
              <w:jc w:val="left"/>
              <w:rPr>
                <w:bCs/>
                <w:lang w:val="en-US"/>
              </w:rPr>
            </w:pPr>
            <w:r w:rsidRPr="00015D4F">
              <w:rPr>
                <w:lang w:val="en-US"/>
              </w:rPr>
              <w:t>(</w:t>
            </w:r>
            <w:proofErr w:type="gramStart"/>
            <w:r w:rsidR="00770B28" w:rsidRPr="00015D4F">
              <w:rPr>
                <w:lang w:val="en-US"/>
              </w:rPr>
              <w:t>hereinafter</w:t>
            </w:r>
            <w:proofErr w:type="gramEnd"/>
            <w:r w:rsidR="00770B28" w:rsidRPr="00015D4F">
              <w:rPr>
                <w:lang w:val="en-US"/>
              </w:rPr>
              <w:t xml:space="preserve"> the</w:t>
            </w:r>
            <w:r w:rsidR="00A65FCC" w:rsidRPr="00015D4F">
              <w:rPr>
                <w:lang w:val="en-US"/>
              </w:rPr>
              <w:t xml:space="preserve"> </w:t>
            </w:r>
            <w:r w:rsidR="00770B28" w:rsidRPr="00015D4F">
              <w:rPr>
                <w:lang w:val="en-US"/>
              </w:rPr>
              <w:t>“Authorized Representative</w:t>
            </w:r>
            <w:r w:rsidRPr="00015D4F">
              <w:rPr>
                <w:lang w:val="en-US"/>
              </w:rPr>
              <w:t>“).</w:t>
            </w:r>
          </w:p>
        </w:tc>
      </w:tr>
      <w:tr w:rsidR="00720F48" w:rsidRPr="00015D4F" w:rsidTr="003C3F72">
        <w:trPr>
          <w:trHeight w:val="803"/>
        </w:trPr>
        <w:tc>
          <w:tcPr>
            <w:tcW w:w="4522" w:type="dxa"/>
            <w:shd w:val="clear" w:color="auto" w:fill="D9D9D9"/>
          </w:tcPr>
          <w:p w:rsidR="00720F48" w:rsidRPr="00015D4F" w:rsidRDefault="00770B28" w:rsidP="00EC3931">
            <w:pPr>
              <w:rPr>
                <w:lang w:val="en-US"/>
              </w:rPr>
            </w:pPr>
            <w:r w:rsidRPr="00015D4F">
              <w:rPr>
                <w:lang w:val="en-US"/>
              </w:rPr>
              <w:t>Legal form</w:t>
            </w:r>
            <w:r w:rsidR="00720F48" w:rsidRPr="00015D4F">
              <w:rPr>
                <w:lang w:val="en-US"/>
              </w:rPr>
              <w:t>:</w:t>
            </w:r>
          </w:p>
        </w:tc>
        <w:tc>
          <w:tcPr>
            <w:tcW w:w="4524" w:type="dxa"/>
            <w:shd w:val="clear" w:color="auto" w:fill="auto"/>
          </w:tcPr>
          <w:p w:rsidR="00720F48" w:rsidRPr="00015D4F" w:rsidRDefault="009D33FF" w:rsidP="009D33FF">
            <w:pPr>
              <w:rPr>
                <w:lang w:val="en-US"/>
              </w:rPr>
            </w:pPr>
            <w:r>
              <w:rPr>
                <w:lang w:val="en-US"/>
              </w:rPr>
              <w:t>Under</w:t>
            </w:r>
            <w:r w:rsidR="00770B28" w:rsidRPr="00015D4F">
              <w:rPr>
                <w:lang w:val="en-US"/>
              </w:rPr>
              <w:t xml:space="preserve">-the-threshold public contract for </w:t>
            </w:r>
            <w:r w:rsidR="00995DC8" w:rsidRPr="00015D4F">
              <w:rPr>
                <w:lang w:val="en-US"/>
              </w:rPr>
              <w:t xml:space="preserve">supplies </w:t>
            </w:r>
            <w:r w:rsidR="00720F48" w:rsidRPr="00015D4F">
              <w:rPr>
                <w:lang w:val="en-US"/>
              </w:rPr>
              <w:t>(</w:t>
            </w:r>
            <w:r w:rsidR="00253723" w:rsidRPr="00015D4F">
              <w:rPr>
                <w:lang w:val="en-US"/>
              </w:rPr>
              <w:t>hereinafter the</w:t>
            </w:r>
            <w:r w:rsidR="00213E25" w:rsidRPr="00015D4F">
              <w:rPr>
                <w:lang w:val="en-US"/>
              </w:rPr>
              <w:t xml:space="preserve"> </w:t>
            </w:r>
            <w:r w:rsidR="00770B28" w:rsidRPr="00015D4F">
              <w:rPr>
                <w:lang w:val="en-US"/>
              </w:rPr>
              <w:t>“</w:t>
            </w:r>
            <w:r w:rsidR="00770B28" w:rsidRPr="00015D4F">
              <w:rPr>
                <w:b/>
                <w:i/>
                <w:lang w:val="en-US"/>
              </w:rPr>
              <w:t>Public Contract</w:t>
            </w:r>
            <w:r w:rsidR="00770B28" w:rsidRPr="00015D4F">
              <w:rPr>
                <w:lang w:val="en-US"/>
              </w:rPr>
              <w:t>”</w:t>
            </w:r>
            <w:r w:rsidR="00720F48" w:rsidRPr="00015D4F">
              <w:rPr>
                <w:lang w:val="en-US"/>
              </w:rPr>
              <w:t>).</w:t>
            </w:r>
          </w:p>
        </w:tc>
      </w:tr>
      <w:tr w:rsidR="00720F48" w:rsidRPr="00015D4F" w:rsidTr="003C3F72">
        <w:trPr>
          <w:trHeight w:val="761"/>
        </w:trPr>
        <w:tc>
          <w:tcPr>
            <w:tcW w:w="4522" w:type="dxa"/>
            <w:shd w:val="clear" w:color="auto" w:fill="D9D9D9"/>
          </w:tcPr>
          <w:p w:rsidR="00720F48" w:rsidRPr="00015D4F" w:rsidRDefault="00770B28" w:rsidP="00EC3931">
            <w:pPr>
              <w:rPr>
                <w:lang w:val="en-US"/>
              </w:rPr>
            </w:pPr>
            <w:r w:rsidRPr="00015D4F">
              <w:rPr>
                <w:lang w:val="en-US"/>
              </w:rPr>
              <w:t xml:space="preserve">Subject matter of the Public Contract </w:t>
            </w:r>
            <w:r w:rsidR="00720F48" w:rsidRPr="00015D4F">
              <w:rPr>
                <w:lang w:val="en-US"/>
              </w:rPr>
              <w:t>(</w:t>
            </w:r>
            <w:r w:rsidRPr="00015D4F">
              <w:rPr>
                <w:lang w:val="en-US"/>
              </w:rPr>
              <w:t>name</w:t>
            </w:r>
            <w:r w:rsidR="00720F48" w:rsidRPr="00015D4F">
              <w:rPr>
                <w:lang w:val="en-US"/>
              </w:rPr>
              <w:t>):</w:t>
            </w:r>
          </w:p>
        </w:tc>
        <w:tc>
          <w:tcPr>
            <w:tcW w:w="4524" w:type="dxa"/>
            <w:shd w:val="clear" w:color="auto" w:fill="auto"/>
          </w:tcPr>
          <w:p w:rsidR="00720F48" w:rsidRPr="0000439A" w:rsidRDefault="009D33FF" w:rsidP="00EC3931">
            <w:pPr>
              <w:rPr>
                <w:bCs/>
                <w:lang w:val="en-US"/>
              </w:rPr>
            </w:pPr>
            <w:r w:rsidRPr="009D33FF">
              <w:rPr>
                <w:bCs/>
              </w:rPr>
              <w:t>The subject of the public tender is development and delivery of the software for monitoring system of ionizing radiation, gases and clean areas.</w:t>
            </w:r>
          </w:p>
        </w:tc>
      </w:tr>
      <w:tr w:rsidR="00720F48" w:rsidRPr="00015D4F" w:rsidTr="003C3F72">
        <w:trPr>
          <w:trHeight w:val="563"/>
        </w:trPr>
        <w:tc>
          <w:tcPr>
            <w:tcW w:w="4522" w:type="dxa"/>
            <w:shd w:val="clear" w:color="auto" w:fill="D9D9D9"/>
          </w:tcPr>
          <w:p w:rsidR="00720F48" w:rsidRPr="00015D4F" w:rsidRDefault="00827E18" w:rsidP="00EC3931">
            <w:pPr>
              <w:rPr>
                <w:lang w:val="en-US"/>
              </w:rPr>
            </w:pPr>
            <w:r w:rsidRPr="00015D4F">
              <w:rPr>
                <w:lang w:val="en-US"/>
              </w:rPr>
              <w:t>Classification</w:t>
            </w:r>
            <w:r w:rsidR="00770B28" w:rsidRPr="00015D4F">
              <w:rPr>
                <w:lang w:val="en-US"/>
              </w:rPr>
              <w:t xml:space="preserve"> of the subject matter </w:t>
            </w:r>
            <w:r w:rsidR="00720F48" w:rsidRPr="00015D4F">
              <w:rPr>
                <w:lang w:val="en-US"/>
              </w:rPr>
              <w:t>(</w:t>
            </w:r>
            <w:r w:rsidR="00770B28" w:rsidRPr="00015D4F">
              <w:rPr>
                <w:lang w:val="en-US"/>
              </w:rPr>
              <w:t>c</w:t>
            </w:r>
            <w:r w:rsidR="00720F48" w:rsidRPr="00015D4F">
              <w:rPr>
                <w:lang w:val="en-US"/>
              </w:rPr>
              <w:t>las</w:t>
            </w:r>
            <w:r w:rsidR="00770B28" w:rsidRPr="00015D4F">
              <w:rPr>
                <w:lang w:val="en-US"/>
              </w:rPr>
              <w:t>s</w:t>
            </w:r>
            <w:r w:rsidR="00720F48" w:rsidRPr="00015D4F">
              <w:rPr>
                <w:lang w:val="en-US"/>
              </w:rPr>
              <w:t>ifi</w:t>
            </w:r>
            <w:r w:rsidR="00770B28" w:rsidRPr="00015D4F">
              <w:rPr>
                <w:lang w:val="en-US"/>
              </w:rPr>
              <w:t>c</w:t>
            </w:r>
            <w:r w:rsidR="00720F48" w:rsidRPr="00015D4F">
              <w:rPr>
                <w:lang w:val="en-US"/>
              </w:rPr>
              <w:t>a</w:t>
            </w:r>
            <w:r w:rsidR="00770B28" w:rsidRPr="00015D4F">
              <w:rPr>
                <w:lang w:val="en-US"/>
              </w:rPr>
              <w:t xml:space="preserve">tion of the </w:t>
            </w:r>
            <w:r w:rsidR="00422C02" w:rsidRPr="00015D4F">
              <w:rPr>
                <w:lang w:val="en-US"/>
              </w:rPr>
              <w:t>supply</w:t>
            </w:r>
            <w:r w:rsidR="00720F48" w:rsidRPr="00015D4F">
              <w:rPr>
                <w:lang w:val="en-US"/>
              </w:rPr>
              <w:t>):</w:t>
            </w:r>
          </w:p>
        </w:tc>
        <w:tc>
          <w:tcPr>
            <w:tcW w:w="4524" w:type="dxa"/>
            <w:shd w:val="clear" w:color="auto" w:fill="auto"/>
          </w:tcPr>
          <w:p w:rsidR="009D33FF" w:rsidRPr="009D33FF" w:rsidRDefault="009D33FF" w:rsidP="009D33FF">
            <w:r w:rsidRPr="009D33FF">
              <w:t>35113200-1         Nuclear, biological, chemical and radiological protection equipment</w:t>
            </w:r>
          </w:p>
          <w:p w:rsidR="009D33FF" w:rsidRPr="009D33FF" w:rsidRDefault="009D33FF" w:rsidP="009D33FF">
            <w:r w:rsidRPr="009D33FF">
              <w:t>90721600-3         Radiation protection services</w:t>
            </w:r>
          </w:p>
          <w:p w:rsidR="009D33FF" w:rsidRPr="009D33FF" w:rsidRDefault="009D33FF" w:rsidP="009D33FF">
            <w:r w:rsidRPr="009D33FF">
              <w:t>72230000-6         Custom software development services</w:t>
            </w:r>
          </w:p>
          <w:p w:rsidR="009D33FF" w:rsidRPr="009D33FF" w:rsidRDefault="009D33FF" w:rsidP="009D33FF">
            <w:r w:rsidRPr="009D33FF">
              <w:t>72240000-9         Systems analysis and programming services</w:t>
            </w:r>
          </w:p>
          <w:p w:rsidR="00531734" w:rsidRPr="0000439A" w:rsidRDefault="009D33FF" w:rsidP="009D33FF">
            <w:r w:rsidRPr="009D33FF">
              <w:t xml:space="preserve">72212461-8         Analytical or scientific software development services </w:t>
            </w:r>
          </w:p>
        </w:tc>
      </w:tr>
      <w:tr w:rsidR="00720F48" w:rsidRPr="00015D4F" w:rsidTr="003C3F72">
        <w:trPr>
          <w:trHeight w:val="1253"/>
        </w:trPr>
        <w:tc>
          <w:tcPr>
            <w:tcW w:w="4522" w:type="dxa"/>
            <w:shd w:val="clear" w:color="auto" w:fill="D9D9D9"/>
          </w:tcPr>
          <w:p w:rsidR="00720F48" w:rsidRPr="00015D4F" w:rsidRDefault="00827E18" w:rsidP="00EC3931">
            <w:pPr>
              <w:rPr>
                <w:lang w:val="en-US"/>
              </w:rPr>
            </w:pPr>
            <w:r w:rsidRPr="00015D4F">
              <w:rPr>
                <w:lang w:val="en-US"/>
              </w:rPr>
              <w:lastRenderedPageBreak/>
              <w:t>Legal issues not expressly regulated herein</w:t>
            </w:r>
            <w:r w:rsidR="00720F48" w:rsidRPr="00015D4F">
              <w:rPr>
                <w:lang w:val="en-US"/>
              </w:rPr>
              <w:t>:</w:t>
            </w:r>
          </w:p>
          <w:p w:rsidR="00720F48" w:rsidRPr="00015D4F" w:rsidRDefault="00720F48" w:rsidP="00EC3931">
            <w:pPr>
              <w:rPr>
                <w:lang w:val="en-US"/>
              </w:rPr>
            </w:pPr>
          </w:p>
          <w:p w:rsidR="00720F48" w:rsidRPr="00015D4F" w:rsidRDefault="00720F48" w:rsidP="00EC3931">
            <w:pPr>
              <w:rPr>
                <w:lang w:val="en-US"/>
              </w:rPr>
            </w:pPr>
          </w:p>
        </w:tc>
        <w:tc>
          <w:tcPr>
            <w:tcW w:w="4524" w:type="dxa"/>
            <w:shd w:val="clear" w:color="auto" w:fill="auto"/>
          </w:tcPr>
          <w:p w:rsidR="00720F48" w:rsidRPr="00015D4F" w:rsidRDefault="00827E18" w:rsidP="00EC3931">
            <w:pPr>
              <w:rPr>
                <w:lang w:val="en-US"/>
              </w:rPr>
            </w:pPr>
            <w:r w:rsidRPr="00015D4F">
              <w:rPr>
                <w:lang w:val="en-US"/>
              </w:rPr>
              <w:t xml:space="preserve">Legal issues related to the awarding procedure and </w:t>
            </w:r>
            <w:r w:rsidR="00417E84" w:rsidRPr="00015D4F">
              <w:rPr>
                <w:lang w:val="en-US"/>
              </w:rPr>
              <w:t>P</w:t>
            </w:r>
            <w:r w:rsidRPr="00015D4F">
              <w:rPr>
                <w:lang w:val="en-US"/>
              </w:rPr>
              <w:t xml:space="preserve">ublic </w:t>
            </w:r>
            <w:r w:rsidR="00417E84" w:rsidRPr="00015D4F">
              <w:rPr>
                <w:lang w:val="en-US"/>
              </w:rPr>
              <w:t>C</w:t>
            </w:r>
            <w:r w:rsidRPr="00015D4F">
              <w:rPr>
                <w:lang w:val="en-US"/>
              </w:rPr>
              <w:t xml:space="preserve">ontract which are not expressly regulated herein shall be governed by the relevant provisions </w:t>
            </w:r>
            <w:r w:rsidR="00253723" w:rsidRPr="00015D4F">
              <w:rPr>
                <w:lang w:val="en-US"/>
              </w:rPr>
              <w:t>of the Act</w:t>
            </w:r>
            <w:r w:rsidR="002C3A84" w:rsidRPr="00015D4F">
              <w:rPr>
                <w:lang w:val="en-US"/>
              </w:rPr>
              <w:t xml:space="preserve"> 137/2006 coll</w:t>
            </w:r>
            <w:r w:rsidR="0094378B" w:rsidRPr="00015D4F">
              <w:rPr>
                <w:lang w:val="en-US"/>
              </w:rPr>
              <w:t>.</w:t>
            </w:r>
            <w:r w:rsidR="002C3A84" w:rsidRPr="00015D4F">
              <w:rPr>
                <w:lang w:val="en-US"/>
              </w:rPr>
              <w:t xml:space="preserve"> (hereinafter “Act”)</w:t>
            </w:r>
          </w:p>
        </w:tc>
      </w:tr>
      <w:tr w:rsidR="00720F48" w:rsidRPr="00015D4F" w:rsidTr="003C3F72">
        <w:trPr>
          <w:trHeight w:val="718"/>
        </w:trPr>
        <w:tc>
          <w:tcPr>
            <w:tcW w:w="4522" w:type="dxa"/>
            <w:shd w:val="clear" w:color="auto" w:fill="D9D9D9"/>
          </w:tcPr>
          <w:p w:rsidR="00720F48" w:rsidRPr="00015D4F" w:rsidRDefault="00827E18" w:rsidP="00EC3931">
            <w:pPr>
              <w:rPr>
                <w:lang w:val="en-US"/>
              </w:rPr>
            </w:pPr>
            <w:r w:rsidRPr="00015D4F">
              <w:rPr>
                <w:lang w:val="en-US"/>
              </w:rPr>
              <w:t xml:space="preserve">Cost of providing this </w:t>
            </w:r>
            <w:r w:rsidR="001F4ADE" w:rsidRPr="00015D4F">
              <w:rPr>
                <w:lang w:val="en-US"/>
              </w:rPr>
              <w:t>TD</w:t>
            </w:r>
            <w:r w:rsidR="00720F48" w:rsidRPr="00015D4F">
              <w:rPr>
                <w:lang w:val="en-US"/>
              </w:rPr>
              <w:t>:</w:t>
            </w:r>
          </w:p>
        </w:tc>
        <w:tc>
          <w:tcPr>
            <w:tcW w:w="4524" w:type="dxa"/>
            <w:shd w:val="clear" w:color="auto" w:fill="auto"/>
          </w:tcPr>
          <w:p w:rsidR="00720F48" w:rsidRPr="00015D4F" w:rsidRDefault="00827E18" w:rsidP="00EC3931">
            <w:pPr>
              <w:rPr>
                <w:lang w:val="en-US"/>
              </w:rPr>
            </w:pPr>
            <w:r w:rsidRPr="00015D4F">
              <w:rPr>
                <w:lang w:val="en-US"/>
              </w:rPr>
              <w:t>Free of charge</w:t>
            </w:r>
          </w:p>
        </w:tc>
      </w:tr>
      <w:tr w:rsidR="00720F48" w:rsidRPr="00015D4F" w:rsidTr="003C3F72">
        <w:trPr>
          <w:trHeight w:val="761"/>
        </w:trPr>
        <w:tc>
          <w:tcPr>
            <w:tcW w:w="4522" w:type="dxa"/>
            <w:shd w:val="clear" w:color="auto" w:fill="D9D9D9"/>
          </w:tcPr>
          <w:p w:rsidR="00720F48" w:rsidRPr="00015D4F" w:rsidRDefault="00827E18" w:rsidP="0056461F">
            <w:pPr>
              <w:rPr>
                <w:lang w:val="en-US"/>
              </w:rPr>
            </w:pPr>
            <w:r w:rsidRPr="00015D4F">
              <w:rPr>
                <w:lang w:val="en-US"/>
              </w:rPr>
              <w:t xml:space="preserve">Deadline for submissions of </w:t>
            </w:r>
            <w:r w:rsidR="0056461F">
              <w:rPr>
                <w:lang w:val="en-US"/>
              </w:rPr>
              <w:t>Application</w:t>
            </w:r>
            <w:r w:rsidR="00720F48" w:rsidRPr="00015D4F">
              <w:rPr>
                <w:lang w:val="en-US"/>
              </w:rPr>
              <w:t>:</w:t>
            </w:r>
          </w:p>
        </w:tc>
        <w:tc>
          <w:tcPr>
            <w:tcW w:w="4524" w:type="dxa"/>
            <w:shd w:val="clear" w:color="auto" w:fill="auto"/>
          </w:tcPr>
          <w:p w:rsidR="00720F48" w:rsidRPr="00015D4F" w:rsidRDefault="006A40B9" w:rsidP="00EC3931">
            <w:pPr>
              <w:rPr>
                <w:bCs/>
                <w:lang w:val="en-US"/>
              </w:rPr>
            </w:pPr>
            <w:r>
              <w:rPr>
                <w:lang w:val="en-US"/>
              </w:rPr>
              <w:t>9</w:t>
            </w:r>
            <w:r w:rsidR="00303935">
              <w:rPr>
                <w:lang w:val="en-US"/>
              </w:rPr>
              <w:t>. 3.</w:t>
            </w:r>
            <w:r w:rsidR="00D81F3F">
              <w:rPr>
                <w:lang w:val="en-US"/>
              </w:rPr>
              <w:t xml:space="preserve"> 201</w:t>
            </w:r>
            <w:r w:rsidR="00582E82">
              <w:rPr>
                <w:lang w:val="en-US"/>
              </w:rPr>
              <w:t>6</w:t>
            </w:r>
          </w:p>
        </w:tc>
      </w:tr>
      <w:tr w:rsidR="00773AB3" w:rsidRPr="00015D4F" w:rsidTr="00253723">
        <w:trPr>
          <w:trHeight w:val="761"/>
        </w:trPr>
        <w:tc>
          <w:tcPr>
            <w:tcW w:w="4522" w:type="dxa"/>
            <w:shd w:val="clear" w:color="auto" w:fill="D9D9D9"/>
          </w:tcPr>
          <w:p w:rsidR="00773AB3" w:rsidRPr="00015D4F" w:rsidRDefault="00773AB3" w:rsidP="00EC3931">
            <w:pPr>
              <w:rPr>
                <w:lang w:val="en-US"/>
              </w:rPr>
            </w:pPr>
            <w:r w:rsidRPr="00015D4F">
              <w:rPr>
                <w:lang w:val="en-US"/>
              </w:rPr>
              <w:t>Foreseen value of the tender</w:t>
            </w:r>
          </w:p>
        </w:tc>
        <w:tc>
          <w:tcPr>
            <w:tcW w:w="4524" w:type="dxa"/>
          </w:tcPr>
          <w:p w:rsidR="00773AB3" w:rsidRPr="00015D4F" w:rsidRDefault="00582E82" w:rsidP="00EC3931">
            <w:pPr>
              <w:rPr>
                <w:lang w:val="en-US"/>
              </w:rPr>
            </w:pPr>
            <w:r>
              <w:t>3 000 000</w:t>
            </w:r>
            <w:r w:rsidR="00A610FF" w:rsidRPr="00A610FF">
              <w:t xml:space="preserve">  CZK excluding VAT</w:t>
            </w:r>
          </w:p>
        </w:tc>
      </w:tr>
    </w:tbl>
    <w:p w:rsidR="00720F48" w:rsidRPr="00015D4F" w:rsidRDefault="00720F48" w:rsidP="00EC3931">
      <w:pPr>
        <w:rPr>
          <w:lang w:val="en-US"/>
        </w:rPr>
      </w:pPr>
    </w:p>
    <w:p w:rsidR="00CD7EE2" w:rsidRPr="00015D4F" w:rsidRDefault="00720F48" w:rsidP="00EC3931">
      <w:pPr>
        <w:pStyle w:val="Nadpis1"/>
        <w:keepNext w:val="0"/>
        <w:rPr>
          <w:lang w:val="en-US"/>
        </w:rPr>
      </w:pPr>
      <w:r w:rsidRPr="00015D4F">
        <w:rPr>
          <w:lang w:val="en-US"/>
        </w:rPr>
        <w:br w:type="page"/>
      </w:r>
      <w:r w:rsidR="00CD7EE2" w:rsidRPr="00015D4F">
        <w:rPr>
          <w:lang w:val="en-US"/>
        </w:rPr>
        <w:lastRenderedPageBreak/>
        <w:t>Preamble</w:t>
      </w:r>
    </w:p>
    <w:p w:rsidR="00CD7EE2" w:rsidRPr="00015D4F" w:rsidRDefault="00CD7EE2" w:rsidP="00EC3931">
      <w:pPr>
        <w:rPr>
          <w:lang w:val="en-US"/>
        </w:rPr>
      </w:pPr>
    </w:p>
    <w:p w:rsidR="00CD7EE2" w:rsidRPr="00015D4F" w:rsidRDefault="00CD7EE2" w:rsidP="00EC3931">
      <w:pPr>
        <w:rPr>
          <w:lang w:val="en-US"/>
        </w:rPr>
      </w:pPr>
    </w:p>
    <w:p w:rsidR="009C1593" w:rsidRPr="009C1593" w:rsidRDefault="009C1593" w:rsidP="00EC3931">
      <w:pPr>
        <w:ind w:left="360"/>
      </w:pPr>
      <w:bookmarkStart w:id="0" w:name="_Toc286915814"/>
      <w:r w:rsidRPr="00015D4F">
        <w:rPr>
          <w:lang w:val="en-US"/>
        </w:rPr>
        <w:t xml:space="preserve">The Contracting Authority </w:t>
      </w:r>
      <w:r w:rsidRPr="009C1593">
        <w:t>is the beneficiary of a subsidy from the Ministry of Education, Youth and Sports of the Czech Republic for the project “</w:t>
      </w:r>
      <w:r w:rsidR="00F16579">
        <w:t>ELI</w:t>
      </w:r>
      <w:r w:rsidR="00F16579" w:rsidRPr="00F16579">
        <w:t>: EXTREM</w:t>
      </w:r>
      <w:r w:rsidR="00F16579">
        <w:t xml:space="preserve">E LIGHT INFRASTRUCTURE – </w:t>
      </w:r>
      <w:r w:rsidR="006C451A">
        <w:t>Phase 2</w:t>
      </w:r>
      <w:r w:rsidRPr="009C1593">
        <w:t xml:space="preserve">”, </w:t>
      </w:r>
      <w:r w:rsidR="006C451A">
        <w:t>project</w:t>
      </w:r>
      <w:r w:rsidRPr="009C1593">
        <w:t xml:space="preserve">. No. </w:t>
      </w:r>
      <w:r w:rsidR="006C451A" w:rsidRPr="006C451A">
        <w:t>CZ.02.1.01/0.0/0.0/15_008/0000162</w:t>
      </w:r>
      <w:r w:rsidRPr="009C1593">
        <w:t>, within the “</w:t>
      </w:r>
      <w:r w:rsidR="006C451A" w:rsidRPr="006C451A">
        <w:t>Research, Development and Education Operational Programme</w:t>
      </w:r>
      <w:r w:rsidRPr="009C1593">
        <w:t>”</w:t>
      </w:r>
      <w:r w:rsidR="00B92093">
        <w:t xml:space="preserve"> and project “</w:t>
      </w:r>
      <w:r w:rsidR="00B92093" w:rsidRPr="00B92093">
        <w:t xml:space="preserve">ELI </w:t>
      </w:r>
      <w:proofErr w:type="spellStart"/>
      <w:r w:rsidR="00B92093" w:rsidRPr="00B92093">
        <w:t>Beamlines</w:t>
      </w:r>
      <w:proofErr w:type="spellEnd"/>
      <w:r w:rsidR="00B92093" w:rsidRPr="00B92093">
        <w:t>: International Centre of Excellence</w:t>
      </w:r>
      <w:r w:rsidR="00B92093">
        <w:t xml:space="preserve">”, project No. </w:t>
      </w:r>
      <w:proofErr w:type="gramStart"/>
      <w:r w:rsidR="00B92093" w:rsidRPr="00B92093">
        <w:t>LQ 1606</w:t>
      </w:r>
      <w:r w:rsidR="00B92093">
        <w:t>, within the “</w:t>
      </w:r>
      <w:r w:rsidR="00B92093" w:rsidRPr="00B92093">
        <w:t>National Sustainability Programme II</w:t>
      </w:r>
      <w:r w:rsidR="00B92093">
        <w:t>”</w:t>
      </w:r>
      <w:r w:rsidRPr="009C1593">
        <w:t xml:space="preserve"> (hereinafter </w:t>
      </w:r>
      <w:r w:rsidR="00D23E0D" w:rsidRPr="00D23E0D">
        <w:t xml:space="preserve">jointly </w:t>
      </w:r>
      <w:r w:rsidRPr="009C1593">
        <w:t>the “</w:t>
      </w:r>
      <w:r w:rsidRPr="009C1593">
        <w:rPr>
          <w:b/>
        </w:rPr>
        <w:t>ELI-</w:t>
      </w:r>
      <w:proofErr w:type="spellStart"/>
      <w:r w:rsidRPr="009C1593">
        <w:rPr>
          <w:b/>
        </w:rPr>
        <w:t>Beamlines</w:t>
      </w:r>
      <w:proofErr w:type="spellEnd"/>
      <w:r w:rsidRPr="009C1593">
        <w:rPr>
          <w:b/>
        </w:rPr>
        <w:t xml:space="preserve"> Project</w:t>
      </w:r>
      <w:r w:rsidRPr="009C1593">
        <w:t>“).</w:t>
      </w:r>
      <w:proofErr w:type="gramEnd"/>
    </w:p>
    <w:p w:rsidR="009C1593" w:rsidRPr="009C1593" w:rsidRDefault="009C1593" w:rsidP="00EC3931"/>
    <w:p w:rsidR="009C1593" w:rsidRPr="009C1593" w:rsidRDefault="009C1593" w:rsidP="00EC3931">
      <w:pPr>
        <w:ind w:left="360"/>
      </w:pPr>
      <w:r w:rsidRPr="009C1593">
        <w:t>The objective of the ELI-</w:t>
      </w:r>
      <w:proofErr w:type="spellStart"/>
      <w:r w:rsidRPr="009C1593">
        <w:t>Beamlines</w:t>
      </w:r>
      <w:proofErr w:type="spellEnd"/>
      <w:r w:rsidRPr="009C1593">
        <w:t xml:space="preserve"> Project is to build and operate an international research laboratory (research facility) utilising the latest generation of laser technology with subsequent implementation of a series of projects in basic and applied research.</w:t>
      </w:r>
    </w:p>
    <w:p w:rsidR="009C1593" w:rsidRPr="009C1593" w:rsidRDefault="009C1593" w:rsidP="00EC3931"/>
    <w:p w:rsidR="009C1593" w:rsidRPr="009C1593" w:rsidRDefault="009C1593" w:rsidP="00EC3931">
      <w:pPr>
        <w:ind w:left="360"/>
      </w:pPr>
      <w:r w:rsidRPr="009C1593">
        <w:t>The ELI-</w:t>
      </w:r>
      <w:proofErr w:type="spellStart"/>
      <w:r w:rsidRPr="009C1593">
        <w:t>Beamlines</w:t>
      </w:r>
      <w:proofErr w:type="spellEnd"/>
      <w:r w:rsidRPr="009C1593">
        <w:t xml:space="preserve"> Project is one of the pillars of the ELI Project, which is part of the ESFRI Roadmap created by the European Strategy Forum on Research Infrastructures established by the Commission of the European Communities with a view to implementing pan-European state-of-the-art research centres aimed at providing an absolutely open access to these facilities for scientific workers within the scientific specialisation of the given research facility exclusively on the basis of the scientific excellence of the workers (i.e. without regard to the legal or commercial status of the institutions or societies to which they belong).</w:t>
      </w:r>
    </w:p>
    <w:p w:rsidR="009C1593" w:rsidRPr="009C1593" w:rsidRDefault="009C1593" w:rsidP="00EC3931"/>
    <w:p w:rsidR="009C1593" w:rsidRPr="009C1593" w:rsidRDefault="009C1593" w:rsidP="00EC3931">
      <w:pPr>
        <w:ind w:left="360"/>
      </w:pPr>
      <w:r w:rsidRPr="009C1593">
        <w:t>With a view to successful implementation of the ELI-</w:t>
      </w:r>
      <w:proofErr w:type="spellStart"/>
      <w:r w:rsidRPr="009C1593">
        <w:t>Beamlines</w:t>
      </w:r>
      <w:proofErr w:type="spellEnd"/>
      <w:r w:rsidRPr="009C1593">
        <w:t xml:space="preserve"> Project, it is also necessary to provide for the subject of performance of this </w:t>
      </w:r>
      <w:r w:rsidR="005B5044">
        <w:t>Tender</w:t>
      </w:r>
      <w:r w:rsidRPr="009C1593">
        <w:t xml:space="preserve">. The subject of performance of this </w:t>
      </w:r>
      <w:r w:rsidR="005B5044">
        <w:t>Tender</w:t>
      </w:r>
      <w:r w:rsidRPr="009C1593">
        <w:t xml:space="preserve"> will become part of the infrastructure for research, development and innovations, ELI-</w:t>
      </w:r>
      <w:proofErr w:type="spellStart"/>
      <w:r w:rsidRPr="009C1593">
        <w:t>Beamlines</w:t>
      </w:r>
      <w:proofErr w:type="spellEnd"/>
      <w:r w:rsidRPr="009C1593">
        <w:t xml:space="preserve"> (hereinafter the "</w:t>
      </w:r>
      <w:r w:rsidRPr="009C1593">
        <w:rPr>
          <w:b/>
        </w:rPr>
        <w:t>ELI-</w:t>
      </w:r>
      <w:proofErr w:type="spellStart"/>
      <w:r w:rsidRPr="009C1593">
        <w:rPr>
          <w:b/>
        </w:rPr>
        <w:t>Beamlines</w:t>
      </w:r>
      <w:proofErr w:type="spellEnd"/>
      <w:r w:rsidRPr="009C1593">
        <w:rPr>
          <w:b/>
        </w:rPr>
        <w:t xml:space="preserve"> Infrastructure</w:t>
      </w:r>
      <w:r w:rsidRPr="009C1593">
        <w:t xml:space="preserve">”). </w:t>
      </w:r>
    </w:p>
    <w:p w:rsidR="006C4A61" w:rsidRDefault="006C4A61" w:rsidP="00EC3931">
      <w:pPr>
        <w:rPr>
          <w:lang w:val="en-US"/>
        </w:rPr>
      </w:pPr>
      <w:bookmarkStart w:id="1" w:name="_Toc348553522"/>
      <w:bookmarkStart w:id="2" w:name="_Toc348553635"/>
    </w:p>
    <w:p w:rsidR="006C4A61" w:rsidRDefault="006C4A61" w:rsidP="006C4A61">
      <w:pPr>
        <w:pStyle w:val="Nadpis1"/>
        <w:rPr>
          <w:lang w:val="en-US"/>
        </w:rPr>
      </w:pPr>
      <w:r>
        <w:rPr>
          <w:lang w:val="en-US"/>
        </w:rPr>
        <w:t>Award procedure</w:t>
      </w:r>
    </w:p>
    <w:p w:rsidR="003938E2" w:rsidRDefault="006C4A61" w:rsidP="006C4A61">
      <w:pPr>
        <w:pStyle w:val="Nadpis2"/>
      </w:pPr>
      <w:r w:rsidRPr="006C4A61">
        <w:t xml:space="preserve">To assure transparency of the award procedure and clear definition of qualification requirements, the </w:t>
      </w:r>
      <w:r w:rsidR="00240E3D">
        <w:t>C</w:t>
      </w:r>
      <w:r w:rsidRPr="006C4A61">
        <w:t xml:space="preserve">ontracting </w:t>
      </w:r>
      <w:r w:rsidR="00240E3D">
        <w:t>Authority</w:t>
      </w:r>
      <w:r w:rsidRPr="006C4A61">
        <w:t xml:space="preserve"> drew up with reference to § 50 par. 2 </w:t>
      </w:r>
      <w:r>
        <w:t>of the Act</w:t>
      </w:r>
      <w:r w:rsidRPr="006C4A61">
        <w:t xml:space="preserve"> this Qualification Documentation which determines obligatory qualification requirements of tenderers that are interested in taking part in the restricted procedure pursuant to § 28 </w:t>
      </w:r>
      <w:r w:rsidRPr="006C4A61">
        <w:rPr>
          <w:lang w:val="en-GB"/>
        </w:rPr>
        <w:t>of the Act</w:t>
      </w:r>
      <w:r w:rsidRPr="006C4A61">
        <w:t xml:space="preserve">. Concurrently, the contracting entity quotes brief description of the subject-matter of public contract in this qualification documentation. The detailed information </w:t>
      </w:r>
      <w:r>
        <w:t>shall be</w:t>
      </w:r>
      <w:r w:rsidRPr="006C4A61">
        <w:t xml:space="preserve"> stated in the Invitation to submit tenders and in the Tender Documentation.</w:t>
      </w:r>
      <w:bookmarkEnd w:id="1"/>
      <w:bookmarkEnd w:id="2"/>
    </w:p>
    <w:p w:rsidR="0056461F" w:rsidRPr="0056461F" w:rsidRDefault="00C26A7F" w:rsidP="0056461F">
      <w:pPr>
        <w:pStyle w:val="Nadpis2"/>
        <w:rPr>
          <w:lang w:val="en-GB"/>
        </w:rPr>
      </w:pPr>
      <w:r w:rsidRPr="00C26A7F">
        <w:rPr>
          <w:b/>
        </w:rPr>
        <w:t>Please note!!:</w:t>
      </w:r>
      <w:r>
        <w:t xml:space="preserve"> In order to achieve the objective of this tender, the Contracting Authority will need to release certain confidential information to Applicants within the framework of technical specifications, and for this reason it recommend that </w:t>
      </w:r>
      <w:r>
        <w:lastRenderedPageBreak/>
        <w:t>Applicants sign the non-disclosure agreement (NDA) that forms an integral part of their Application; non-compliance with this request will constitute in second phase of this tender a breach of tendering terms and the reason to exclude Applicant from further proceedings. We recommend that Applicants sign the NDA when applying to participate in /qualify for the tender because the tender documentation cannot be released to Applicants who will not sign NDA (and who will be subsequently excluded in the second stage of the proceedings following qualification) so as to unnecessary avoid delay in subsequent stages of proceedings.</w:t>
      </w:r>
      <w:r w:rsidR="0056461F">
        <w:t xml:space="preserve"> </w:t>
      </w:r>
      <w:r w:rsidR="0056461F" w:rsidRPr="0056461F">
        <w:rPr>
          <w:lang w:val="en-GB"/>
        </w:rPr>
        <w:t>The Contracting Authority also requires that the Applicant submits one original of the NDA included into the Application (as its part) and four other originals of the NDA in a separate plastic coat / envelope / cover so that these four originals could be taken out and signed by the Contracting Authority. All originals must be signed by a person authorised to act on behalf of the Applicant.</w:t>
      </w:r>
    </w:p>
    <w:p w:rsidR="00C26A7F" w:rsidRPr="00C26A7F" w:rsidRDefault="00C26A7F" w:rsidP="00C26A7F"/>
    <w:p w:rsidR="00240E3D" w:rsidRPr="00240E3D" w:rsidRDefault="00240E3D" w:rsidP="00240E3D">
      <w:pPr>
        <w:pStyle w:val="Nadpis2"/>
      </w:pPr>
      <w:r w:rsidRPr="00240E3D">
        <w:t>It is awarded in the restricted procedure according to the § 28 thereof, i.e. two rounds tender procedure (prequalification and bid phases) with no negotiations on tenders allowed.</w:t>
      </w:r>
    </w:p>
    <w:p w:rsidR="00FC1370" w:rsidRPr="00015D4F" w:rsidRDefault="00FC1370" w:rsidP="00EC3931">
      <w:pPr>
        <w:pStyle w:val="Nadpis1"/>
        <w:keepNext w:val="0"/>
        <w:rPr>
          <w:lang w:val="en-US"/>
        </w:rPr>
      </w:pPr>
      <w:r w:rsidRPr="00015D4F">
        <w:rPr>
          <w:lang w:val="en-US"/>
        </w:rPr>
        <w:t>The subject of the performance in the public tender</w:t>
      </w:r>
    </w:p>
    <w:p w:rsidR="00A610FF" w:rsidRDefault="00A610FF" w:rsidP="00A610FF"/>
    <w:p w:rsidR="00835D9C" w:rsidRDefault="00582E82">
      <w:pPr>
        <w:pStyle w:val="Nadpis2"/>
      </w:pPr>
      <w:r w:rsidRPr="00582E82">
        <w:t xml:space="preserve">The subject of the public tender is development and delivery of the software for monitoring system of ionizing radiation, gases and clean areas. The monitoring system will be used for monitoring of quantities and parameters that have impact on safety and radiation protection in the ELI </w:t>
      </w:r>
      <w:proofErr w:type="spellStart"/>
      <w:r w:rsidRPr="00582E82">
        <w:t>Beamlines</w:t>
      </w:r>
      <w:proofErr w:type="spellEnd"/>
      <w:r w:rsidRPr="00582E82">
        <w:t xml:space="preserve"> research </w:t>
      </w:r>
      <w:proofErr w:type="spellStart"/>
      <w:r w:rsidRPr="00582E82">
        <w:t>centre</w:t>
      </w:r>
      <w:proofErr w:type="spellEnd"/>
      <w:r w:rsidRPr="00582E82">
        <w:t xml:space="preserve"> located in </w:t>
      </w:r>
      <w:proofErr w:type="spellStart"/>
      <w:r w:rsidRPr="00582E82">
        <w:t>Dolní</w:t>
      </w:r>
      <w:proofErr w:type="spellEnd"/>
      <w:r w:rsidRPr="00582E82">
        <w:t xml:space="preserve"> </w:t>
      </w:r>
      <w:proofErr w:type="spellStart"/>
      <w:r w:rsidRPr="00582E82">
        <w:t>Břežany</w:t>
      </w:r>
      <w:proofErr w:type="spellEnd"/>
      <w:r w:rsidRPr="00582E82">
        <w:t xml:space="preserve">. The monitoring system will enable the user to have an overview of the overall situation in the building and in its particular parts, including movement of personnel in the controlled area and current state of their dose account. The monitoring system shall contain dose rates monitoring in the laser building interiors, surface contamination of personnel, personal </w:t>
      </w:r>
      <w:proofErr w:type="spellStart"/>
      <w:r w:rsidRPr="00582E82">
        <w:t>dosimetry</w:t>
      </w:r>
      <w:proofErr w:type="spellEnd"/>
      <w:r w:rsidRPr="00582E82">
        <w:t xml:space="preserve"> of staff and other people entering the radiation controlled area, gas leakage monitoring, and indication of clean rooms conditions.</w:t>
      </w:r>
      <w:r w:rsidR="00C72F98" w:rsidRPr="00582E82" w:rsidDel="00C72F98">
        <w:t xml:space="preserve"> </w:t>
      </w:r>
    </w:p>
    <w:p w:rsidR="008534CF" w:rsidRPr="00015D4F" w:rsidRDefault="008534CF" w:rsidP="00EC3931">
      <w:pPr>
        <w:rPr>
          <w:lang w:val="en-US"/>
        </w:rPr>
      </w:pPr>
    </w:p>
    <w:p w:rsidR="007E4C56" w:rsidRPr="00015D4F" w:rsidRDefault="007E4C56" w:rsidP="00EC3931">
      <w:pPr>
        <w:pStyle w:val="Nadpis1"/>
        <w:keepNext w:val="0"/>
        <w:rPr>
          <w:lang w:val="en-US"/>
        </w:rPr>
      </w:pPr>
      <w:r w:rsidRPr="00015D4F">
        <w:rPr>
          <w:lang w:val="en-US"/>
        </w:rPr>
        <w:t xml:space="preserve">Estimated Value of Public Contract </w:t>
      </w:r>
    </w:p>
    <w:p w:rsidR="00C86E2C" w:rsidRDefault="007E4C56" w:rsidP="00EC3931">
      <w:pPr>
        <w:pStyle w:val="Nadpis2"/>
        <w:keepNext w:val="0"/>
      </w:pPr>
      <w:r w:rsidRPr="00C86E2C">
        <w:t xml:space="preserve">The estimated value of public contract is </w:t>
      </w:r>
      <w:r w:rsidR="00582E82">
        <w:t>3</w:t>
      </w:r>
      <w:r w:rsidR="0058278B" w:rsidRPr="00C86E2C">
        <w:t> </w:t>
      </w:r>
      <w:r w:rsidR="00582E82">
        <w:t>0</w:t>
      </w:r>
      <w:r w:rsidR="0058278B" w:rsidRPr="00C86E2C">
        <w:t>00 000 CZK</w:t>
      </w:r>
      <w:r w:rsidR="00240A63" w:rsidRPr="00C86E2C">
        <w:t>.</w:t>
      </w:r>
      <w:r w:rsidR="00D277A5">
        <w:t xml:space="preserve"> </w:t>
      </w:r>
    </w:p>
    <w:p w:rsidR="006B4A22" w:rsidRPr="00015D4F" w:rsidRDefault="00D277A5" w:rsidP="00EC3931">
      <w:pPr>
        <w:pStyle w:val="Nadpis2"/>
        <w:keepNext w:val="0"/>
      </w:pPr>
      <w:r>
        <w:t>The maximum level for the bid price is 3 500 000 CZK without VAT. T</w:t>
      </w:r>
      <w:r w:rsidR="006B4A22" w:rsidRPr="00015D4F">
        <w:t xml:space="preserve">he maximum level for the bid price and the tender caller requires that this limit not be exceeded by the bid price as a commercial condition of the tender. The evaluating committee will consider any bids with a bid price in excess of the designated limit to constitute bids </w:t>
      </w:r>
      <w:r w:rsidR="006B4A22" w:rsidRPr="00015D4F">
        <w:lastRenderedPageBreak/>
        <w:t xml:space="preserve">which have not met the tender conditions and it will therefore exclude them. The </w:t>
      </w:r>
      <w:r w:rsidR="00364711" w:rsidRPr="00015D4F">
        <w:t xml:space="preserve">Contracting Authority </w:t>
      </w:r>
      <w:r w:rsidR="006B4A22" w:rsidRPr="00015D4F">
        <w:t>will then exclude any bidders who have submitted bids with a bid price in excess of the designated limit from any further participation in the tender proceedings.</w:t>
      </w:r>
    </w:p>
    <w:p w:rsidR="006B4A22" w:rsidRDefault="00240E3D" w:rsidP="00240E3D">
      <w:pPr>
        <w:pStyle w:val="Nadpis1"/>
        <w:rPr>
          <w:lang w:val="cs-CZ"/>
        </w:rPr>
      </w:pPr>
      <w:proofErr w:type="spellStart"/>
      <w:r w:rsidRPr="00240E3D">
        <w:rPr>
          <w:lang w:val="cs-CZ"/>
        </w:rPr>
        <w:t>Requirements</w:t>
      </w:r>
      <w:proofErr w:type="spellEnd"/>
      <w:r w:rsidRPr="00240E3D">
        <w:rPr>
          <w:lang w:val="cs-CZ"/>
        </w:rPr>
        <w:t xml:space="preserve"> </w:t>
      </w:r>
      <w:proofErr w:type="spellStart"/>
      <w:r w:rsidRPr="00240E3D">
        <w:rPr>
          <w:lang w:val="cs-CZ"/>
        </w:rPr>
        <w:t>of</w:t>
      </w:r>
      <w:proofErr w:type="spellEnd"/>
      <w:r w:rsidRPr="00240E3D">
        <w:rPr>
          <w:lang w:val="cs-CZ"/>
        </w:rPr>
        <w:t xml:space="preserve"> </w:t>
      </w:r>
      <w:proofErr w:type="spellStart"/>
      <w:r w:rsidRPr="00240E3D">
        <w:rPr>
          <w:lang w:val="cs-CZ"/>
        </w:rPr>
        <w:t>the</w:t>
      </w:r>
      <w:proofErr w:type="spellEnd"/>
      <w:r w:rsidRPr="00240E3D">
        <w:rPr>
          <w:lang w:val="cs-CZ"/>
        </w:rPr>
        <w:t xml:space="preserve"> </w:t>
      </w:r>
      <w:proofErr w:type="spellStart"/>
      <w:r>
        <w:rPr>
          <w:lang w:val="cs-CZ"/>
        </w:rPr>
        <w:t>C</w:t>
      </w:r>
      <w:r w:rsidRPr="00240E3D">
        <w:rPr>
          <w:lang w:val="cs-CZ"/>
        </w:rPr>
        <w:t>ontracting</w:t>
      </w:r>
      <w:proofErr w:type="spellEnd"/>
      <w:r w:rsidRPr="00240E3D">
        <w:rPr>
          <w:lang w:val="cs-CZ"/>
        </w:rPr>
        <w:t xml:space="preserve"> </w:t>
      </w:r>
      <w:proofErr w:type="spellStart"/>
      <w:r>
        <w:rPr>
          <w:lang w:val="cs-CZ"/>
        </w:rPr>
        <w:t>Authority</w:t>
      </w:r>
      <w:proofErr w:type="spellEnd"/>
      <w:r w:rsidRPr="00240E3D">
        <w:rPr>
          <w:lang w:val="cs-CZ"/>
        </w:rPr>
        <w:t xml:space="preserve"> on </w:t>
      </w:r>
      <w:proofErr w:type="spellStart"/>
      <w:r w:rsidRPr="00240E3D">
        <w:rPr>
          <w:lang w:val="cs-CZ"/>
        </w:rPr>
        <w:t>qualifications</w:t>
      </w:r>
      <w:proofErr w:type="spellEnd"/>
      <w:r w:rsidRPr="00240E3D">
        <w:rPr>
          <w:lang w:val="cs-CZ"/>
        </w:rPr>
        <w:t xml:space="preserve"> </w:t>
      </w:r>
      <w:proofErr w:type="spellStart"/>
      <w:r w:rsidRPr="00240E3D">
        <w:rPr>
          <w:lang w:val="cs-CZ"/>
        </w:rPr>
        <w:t>of</w:t>
      </w:r>
      <w:proofErr w:type="spellEnd"/>
      <w:r w:rsidRPr="00240E3D">
        <w:rPr>
          <w:lang w:val="cs-CZ"/>
        </w:rPr>
        <w:t xml:space="preserve"> </w:t>
      </w:r>
      <w:proofErr w:type="spellStart"/>
      <w:r w:rsidRPr="00240E3D">
        <w:rPr>
          <w:lang w:val="cs-CZ"/>
        </w:rPr>
        <w:t>tenderers</w:t>
      </w:r>
      <w:proofErr w:type="spellEnd"/>
    </w:p>
    <w:p w:rsidR="00240E3D" w:rsidRDefault="00240E3D" w:rsidP="00240E3D">
      <w:pPr>
        <w:rPr>
          <w:lang w:val="cs-CZ"/>
        </w:rPr>
      </w:pPr>
    </w:p>
    <w:p w:rsidR="00A64084" w:rsidRPr="008D0A9B" w:rsidRDefault="00A64084" w:rsidP="00A64084">
      <w:pPr>
        <w:pStyle w:val="Nadpis2"/>
        <w:tabs>
          <w:tab w:val="clear" w:pos="1134"/>
        </w:tabs>
        <w:ind w:left="567" w:hanging="567"/>
      </w:pPr>
      <w:proofErr w:type="spellStart"/>
      <w:r w:rsidRPr="003D557E">
        <w:t>Fulfilment</w:t>
      </w:r>
      <w:proofErr w:type="spellEnd"/>
      <w:r w:rsidRPr="008D0A9B">
        <w:t xml:space="preserve"> of qualification</w:t>
      </w:r>
    </w:p>
    <w:p w:rsidR="00A64084" w:rsidRPr="00C154BA" w:rsidRDefault="00A64084" w:rsidP="00A64084"/>
    <w:p w:rsidR="00A64084" w:rsidRPr="003D557E" w:rsidRDefault="00631CB5" w:rsidP="00A64084">
      <w:r>
        <w:t>Tenderer</w:t>
      </w:r>
      <w:r w:rsidR="00A64084" w:rsidRPr="003D557E">
        <w:t xml:space="preserve"> shall be obliged to demonstrate fulfilment of the qualification criteria within the deadline set for submitting Application. </w:t>
      </w:r>
      <w:r>
        <w:t>Tenderer</w:t>
      </w:r>
      <w:r w:rsidR="00A64084" w:rsidRPr="003D557E">
        <w:t xml:space="preserve"> shall be obliged to meet qualification criteria pursuant to Sec 50 </w:t>
      </w:r>
      <w:proofErr w:type="gramStart"/>
      <w:r w:rsidR="00A64084" w:rsidRPr="003D557E">
        <w:t>et</w:t>
      </w:r>
      <w:proofErr w:type="gramEnd"/>
      <w:r w:rsidR="00A64084" w:rsidRPr="003D557E">
        <w:t xml:space="preserve"> </w:t>
      </w:r>
      <w:proofErr w:type="spellStart"/>
      <w:r w:rsidR="00A64084" w:rsidRPr="003D557E">
        <w:t>seq</w:t>
      </w:r>
      <w:proofErr w:type="spellEnd"/>
      <w:r w:rsidR="00A64084" w:rsidRPr="003D557E">
        <w:t xml:space="preserve"> of the Act. </w:t>
      </w:r>
      <w:r>
        <w:t xml:space="preserve"> Tenderer</w:t>
      </w:r>
      <w:r w:rsidR="00A64084" w:rsidRPr="003D557E">
        <w:t xml:space="preserve"> shall be obliged to demonstrate the fulfilment of qualification criteria pursuant to Sec 51 </w:t>
      </w:r>
      <w:proofErr w:type="gramStart"/>
      <w:r w:rsidR="00A64084" w:rsidRPr="003D557E">
        <w:t>et</w:t>
      </w:r>
      <w:proofErr w:type="gramEnd"/>
      <w:r w:rsidR="00A64084" w:rsidRPr="003D557E">
        <w:t xml:space="preserve"> </w:t>
      </w:r>
      <w:proofErr w:type="spellStart"/>
      <w:r w:rsidR="00A64084" w:rsidRPr="003D557E">
        <w:t>seq</w:t>
      </w:r>
      <w:proofErr w:type="spellEnd"/>
      <w:r w:rsidR="00A64084" w:rsidRPr="003D557E">
        <w:t xml:space="preserve"> of the Act. </w:t>
      </w:r>
      <w:r>
        <w:t>Tenderer</w:t>
      </w:r>
      <w:r w:rsidR="00A64084" w:rsidRPr="003D557E">
        <w:t xml:space="preserve"> shall be obliged to demonstrate that they meet qualification criteria by any and all documents stipulated by the law and documents requested by the Contracting </w:t>
      </w:r>
      <w:r w:rsidR="00AD53A4">
        <w:t>A</w:t>
      </w:r>
      <w:r w:rsidR="00A64084" w:rsidRPr="003D557E">
        <w:t>uthority in this Qualification documentation.</w:t>
      </w:r>
    </w:p>
    <w:p w:rsidR="00A64084" w:rsidRPr="008D0A9B" w:rsidRDefault="00A64084" w:rsidP="00A64084"/>
    <w:p w:rsidR="00A64084" w:rsidRPr="008D0A9B" w:rsidRDefault="00A64084" w:rsidP="00A64084">
      <w:r w:rsidRPr="008D0A9B">
        <w:t xml:space="preserve">Qualification shall be met by </w:t>
      </w:r>
      <w:r w:rsidR="00631CB5">
        <w:t>Tenderer</w:t>
      </w:r>
      <w:r w:rsidRPr="008D0A9B">
        <w:t xml:space="preserve"> who </w:t>
      </w:r>
      <w:proofErr w:type="gramStart"/>
      <w:r w:rsidRPr="008D0A9B">
        <w:t>demonstrate</w:t>
      </w:r>
      <w:proofErr w:type="gramEnd"/>
      <w:r w:rsidRPr="008D0A9B">
        <w:t xml:space="preserve"> fulfilment of the following criteria:</w:t>
      </w:r>
    </w:p>
    <w:p w:rsidR="00A64084" w:rsidRPr="008D0A9B" w:rsidRDefault="00A64084" w:rsidP="00A64084"/>
    <w:p w:rsidR="00A64084" w:rsidRPr="00B47D2F" w:rsidRDefault="00A64084" w:rsidP="00A64084">
      <w:pPr>
        <w:pStyle w:val="Odrazka2"/>
        <w:tabs>
          <w:tab w:val="clear" w:pos="1134"/>
          <w:tab w:val="num" w:pos="794"/>
        </w:tabs>
        <w:suppressAutoHyphens w:val="0"/>
        <w:spacing w:before="60" w:after="60" w:line="276" w:lineRule="auto"/>
        <w:ind w:left="794" w:hanging="397"/>
        <w:rPr>
          <w:sz w:val="24"/>
          <w:szCs w:val="24"/>
        </w:rPr>
      </w:pPr>
      <w:r w:rsidRPr="00B47D2F">
        <w:rPr>
          <w:sz w:val="24"/>
          <w:szCs w:val="24"/>
        </w:rPr>
        <w:t>basic qualification criteria pursuant to Sec 53 of the Act,</w:t>
      </w:r>
    </w:p>
    <w:p w:rsidR="00A64084" w:rsidRPr="00B47D2F" w:rsidRDefault="00A64084" w:rsidP="00A64084">
      <w:pPr>
        <w:pStyle w:val="Odrazka2"/>
        <w:tabs>
          <w:tab w:val="clear" w:pos="1134"/>
          <w:tab w:val="num" w:pos="794"/>
        </w:tabs>
        <w:suppressAutoHyphens w:val="0"/>
        <w:spacing w:before="60" w:after="60" w:line="276" w:lineRule="auto"/>
        <w:ind w:left="794" w:hanging="397"/>
        <w:rPr>
          <w:sz w:val="24"/>
          <w:szCs w:val="24"/>
        </w:rPr>
      </w:pPr>
      <w:r w:rsidRPr="00B47D2F">
        <w:rPr>
          <w:sz w:val="24"/>
          <w:szCs w:val="24"/>
        </w:rPr>
        <w:t>professional qualification criteria pursuant to Sec 54 of the Act,</w:t>
      </w:r>
    </w:p>
    <w:p w:rsidR="00A64084" w:rsidRPr="00B47D2F" w:rsidRDefault="00A64084" w:rsidP="00A64084">
      <w:pPr>
        <w:pStyle w:val="Odrazka2"/>
        <w:tabs>
          <w:tab w:val="clear" w:pos="1134"/>
          <w:tab w:val="num" w:pos="794"/>
        </w:tabs>
        <w:suppressAutoHyphens w:val="0"/>
        <w:spacing w:before="60" w:after="60" w:line="276" w:lineRule="auto"/>
        <w:ind w:left="794" w:hanging="397"/>
        <w:rPr>
          <w:sz w:val="24"/>
          <w:szCs w:val="24"/>
        </w:rPr>
      </w:pPr>
      <w:proofErr w:type="gramStart"/>
      <w:r w:rsidRPr="00B47D2F">
        <w:rPr>
          <w:sz w:val="24"/>
          <w:szCs w:val="24"/>
        </w:rPr>
        <w:t>technical</w:t>
      </w:r>
      <w:proofErr w:type="gramEnd"/>
      <w:r w:rsidRPr="00B47D2F">
        <w:rPr>
          <w:sz w:val="24"/>
          <w:szCs w:val="24"/>
        </w:rPr>
        <w:t xml:space="preserve"> qualification criteria pursuant to Sec 56 of the Act.</w:t>
      </w:r>
    </w:p>
    <w:p w:rsidR="00A64084" w:rsidRPr="00B47D2F" w:rsidRDefault="00A64084" w:rsidP="00A64084">
      <w:pPr>
        <w:pStyle w:val="Odrazka2"/>
        <w:tabs>
          <w:tab w:val="clear" w:pos="1134"/>
          <w:tab w:val="num" w:pos="794"/>
        </w:tabs>
        <w:suppressAutoHyphens w:val="0"/>
        <w:spacing w:before="60" w:after="60" w:line="276" w:lineRule="auto"/>
        <w:ind w:left="794" w:hanging="397"/>
        <w:rPr>
          <w:sz w:val="24"/>
          <w:szCs w:val="24"/>
        </w:rPr>
      </w:pPr>
      <w:r w:rsidRPr="00B47D2F">
        <w:rPr>
          <w:sz w:val="24"/>
          <w:szCs w:val="24"/>
        </w:rPr>
        <w:t xml:space="preserve"> Submission of an Affidavit on economical and financial readiness to fulfil the tender pursuant to Section 50 (1) (c) of the Act. </w:t>
      </w:r>
    </w:p>
    <w:p w:rsidR="00A64084" w:rsidRPr="008D0A9B" w:rsidRDefault="00A64084" w:rsidP="00A64084"/>
    <w:p w:rsidR="00A64084" w:rsidRPr="008D0A9B" w:rsidRDefault="00A64084" w:rsidP="00A64084">
      <w:pPr>
        <w:pStyle w:val="Nadpis2"/>
        <w:tabs>
          <w:tab w:val="clear" w:pos="1134"/>
        </w:tabs>
        <w:ind w:left="567" w:hanging="567"/>
      </w:pPr>
      <w:r w:rsidRPr="008D0A9B">
        <w:t xml:space="preserve">Authenticity and validity of documentation demonstrating </w:t>
      </w:r>
      <w:proofErr w:type="spellStart"/>
      <w:r w:rsidRPr="008D0A9B">
        <w:t>fulfilment</w:t>
      </w:r>
      <w:proofErr w:type="spellEnd"/>
      <w:r w:rsidRPr="008D0A9B">
        <w:t xml:space="preserve"> of qualification (Sec 57 of the Act)</w:t>
      </w:r>
    </w:p>
    <w:p w:rsidR="00A64084" w:rsidRPr="008D0A9B" w:rsidRDefault="00A64084" w:rsidP="00A64084"/>
    <w:p w:rsidR="00A64084" w:rsidRPr="008D0A9B" w:rsidRDefault="00A64084" w:rsidP="00A64084">
      <w:r w:rsidRPr="008D0A9B">
        <w:t xml:space="preserve">Unless otherwise stipulated in the Act or this QD, the documentation, which is to be submitted by </w:t>
      </w:r>
      <w:r w:rsidR="00631CB5">
        <w:t>Tenderer</w:t>
      </w:r>
      <w:r w:rsidRPr="008D0A9B">
        <w:t xml:space="preserve"> in order to substantiate fulfilment of their qualification, may be submitted as simple copies</w:t>
      </w:r>
      <w:r>
        <w:t xml:space="preserve"> or scanned documents</w:t>
      </w:r>
      <w:r w:rsidRPr="008D0A9B">
        <w:t xml:space="preserve">. Nevertheless, the Contracting Authority </w:t>
      </w:r>
      <w:r>
        <w:t xml:space="preserve">reserves the right to </w:t>
      </w:r>
      <w:r w:rsidRPr="008D0A9B">
        <w:t xml:space="preserve">require that originals or verified copies of the documentation that demonstrates fulfilment of qualification are submitted by </w:t>
      </w:r>
      <w:r w:rsidR="00631CB5">
        <w:t>Tenderer</w:t>
      </w:r>
      <w:r w:rsidRPr="008D0A9B">
        <w:t xml:space="preserve">, to whom the contract will be awarded as required by Sec 82 of the Act. Documentation proving fulfilment of basic qualification criteria and the extract from the Commercial Registry (or an extract from a similar registry in which the </w:t>
      </w:r>
      <w:r w:rsidR="00631CB5">
        <w:t>Tenderer</w:t>
      </w:r>
      <w:r w:rsidRPr="008D0A9B">
        <w:t xml:space="preserve"> may be registered) </w:t>
      </w:r>
      <w:r w:rsidRPr="00292632">
        <w:rPr>
          <w:b/>
          <w:u w:val="single"/>
        </w:rPr>
        <w:t>may not be older than 90 calendar days</w:t>
      </w:r>
      <w:r w:rsidRPr="008D0A9B">
        <w:t xml:space="preserve"> as of the last day when fulfilment of the qualification criteria may be substantiated.</w:t>
      </w:r>
      <w:r>
        <w:t xml:space="preserve"> The contracting authority reserves the right prior to the awarding of the contract to request actualised version of these document from the </w:t>
      </w:r>
      <w:r w:rsidR="00631CB5">
        <w:t>Tenderer</w:t>
      </w:r>
      <w:r w:rsidRPr="008D0A9B">
        <w:t>, to whom the contract will be awarded</w:t>
      </w:r>
      <w:r>
        <w:t>.</w:t>
      </w:r>
    </w:p>
    <w:p w:rsidR="00A64084" w:rsidRPr="008D0A9B" w:rsidRDefault="00A64084" w:rsidP="00A64084"/>
    <w:p w:rsidR="00A64084" w:rsidRPr="008D0A9B" w:rsidRDefault="00A64084" w:rsidP="00A64084">
      <w:r w:rsidRPr="008D0A9B">
        <w:lastRenderedPageBreak/>
        <w:t xml:space="preserve">Should the Contracting authority require a solemn declaration in the form of an affidavit, then this declaration </w:t>
      </w:r>
      <w:r w:rsidRPr="00292632">
        <w:rPr>
          <w:b/>
          <w:u w:val="single"/>
        </w:rPr>
        <w:t>is to be signed by the statutory</w:t>
      </w:r>
      <w:r w:rsidRPr="008D0A9B">
        <w:t xml:space="preserve"> body of the </w:t>
      </w:r>
      <w:r w:rsidR="00631CB5">
        <w:t>Tenderer</w:t>
      </w:r>
      <w:r w:rsidRPr="008D0A9B">
        <w:t xml:space="preserve">; should another person sign this declaration, then the original or an officially verified copy of authorization of that person must form part of the documentation submitted by the </w:t>
      </w:r>
      <w:r w:rsidR="00631CB5">
        <w:t>Tenderer</w:t>
      </w:r>
      <w:r w:rsidRPr="008D0A9B">
        <w:t xml:space="preserve"> in order to demonstrate qualification.</w:t>
      </w:r>
    </w:p>
    <w:p w:rsidR="00A64084" w:rsidRPr="00C154BA" w:rsidRDefault="00A64084" w:rsidP="00A64084"/>
    <w:p w:rsidR="00A64084" w:rsidRPr="008D0A9B" w:rsidRDefault="00A64084" w:rsidP="00A64084">
      <w:pPr>
        <w:pStyle w:val="Nadpis2"/>
        <w:tabs>
          <w:tab w:val="clear" w:pos="1134"/>
        </w:tabs>
        <w:ind w:left="567" w:hanging="567"/>
      </w:pPr>
      <w:r w:rsidRPr="008D0A9B">
        <w:t>Demonstrating qualification of foreign entities (Sec 51(7) of the Act)</w:t>
      </w:r>
    </w:p>
    <w:p w:rsidR="00A64084" w:rsidRPr="008D0A9B" w:rsidRDefault="00A64084" w:rsidP="00A64084"/>
    <w:p w:rsidR="00A64084" w:rsidRPr="00C154BA" w:rsidRDefault="00A64084" w:rsidP="00A64084">
      <w:r w:rsidRPr="008D0A9B">
        <w:t xml:space="preserve">Unless otherwise provided by special legal regulation, a foreign </w:t>
      </w:r>
      <w:r w:rsidR="00631CB5">
        <w:t>Tenderer</w:t>
      </w:r>
      <w:r w:rsidRPr="008D0A9B">
        <w:t xml:space="preserve"> shall demonstrate fulfilment of qualification criteria in a manner specified by the law applicable in the country of its registered office, place of business or residence, which shall apply to the extent required by such law and the Contracting Authority. </w:t>
      </w:r>
      <w:r w:rsidRPr="00292632">
        <w:rPr>
          <w:b/>
        </w:rPr>
        <w:t xml:space="preserve">If a particular document is not issued under the law applicable in the country of the registered office, place of business or residence of the foreign </w:t>
      </w:r>
      <w:r w:rsidR="00631CB5">
        <w:rPr>
          <w:b/>
        </w:rPr>
        <w:t>Tenderer</w:t>
      </w:r>
      <w:r w:rsidRPr="008D0A9B">
        <w:t xml:space="preserve">, the foreign </w:t>
      </w:r>
      <w:r w:rsidR="00631CB5">
        <w:t>Tenderer</w:t>
      </w:r>
      <w:r w:rsidRPr="008D0A9B">
        <w:t xml:space="preserve"> shall be obliged to demonstrate fulfilment of such part of the qualification criteria in the form of a statutory declaration (affidavit). If an obligation the meeting of which is to be demonstrated within the qualification procedure is not defined / does not exist in the country of the registered office, place of business or residence of such foreign </w:t>
      </w:r>
      <w:r w:rsidR="00631CB5">
        <w:t>Tenderer</w:t>
      </w:r>
      <w:r w:rsidRPr="008D0A9B">
        <w:t xml:space="preserve">, the foreign </w:t>
      </w:r>
      <w:r w:rsidR="00631CB5">
        <w:t>Tenderer</w:t>
      </w:r>
      <w:r w:rsidRPr="008D0A9B">
        <w:t xml:space="preserve"> shall provide a statutory declaration with respect to such fact. Documents demonstrating fulfilment of qualification criteria shall be submitted by the foreign </w:t>
      </w:r>
      <w:r w:rsidR="00631CB5">
        <w:t>Tenderer</w:t>
      </w:r>
      <w:r w:rsidRPr="008D0A9B">
        <w:t xml:space="preserve"> in the original language, accompanied by their official translation into Czech</w:t>
      </w:r>
      <w:r w:rsidR="00CE0BD5">
        <w:t xml:space="preserve"> or English</w:t>
      </w:r>
      <w:r w:rsidRPr="008D0A9B">
        <w:t>; this shall also apply should fulfilment of qualification criteria be demonstrated by documents in other than Czech language by</w:t>
      </w:r>
      <w:r w:rsidRPr="00C154BA">
        <w:t xml:space="preserve"> a</w:t>
      </w:r>
      <w:r>
        <w:t>n</w:t>
      </w:r>
      <w:r w:rsidRPr="00C154BA">
        <w:t xml:space="preserve"> </w:t>
      </w:r>
      <w:r w:rsidR="00631CB5">
        <w:t>Tenderer</w:t>
      </w:r>
      <w:r w:rsidRPr="00195CCF">
        <w:t xml:space="preserve"> with a registered office, place of business or residence on the territory of the Czech Republic. The obligation to accompany submitted documentation by its official translation into the Czech language does not apply to documentation supplied in the English </w:t>
      </w:r>
      <w:r w:rsidR="00CE0BD5">
        <w:t xml:space="preserve">or Slovak </w:t>
      </w:r>
      <w:r w:rsidRPr="00195CCF">
        <w:t>language</w:t>
      </w:r>
      <w:r>
        <w:rPr>
          <w:rStyle w:val="Znakapoznpodarou"/>
          <w:rFonts w:cs="Arial"/>
        </w:rPr>
        <w:footnoteReference w:id="1"/>
      </w:r>
      <w:r w:rsidRPr="00195CCF">
        <w:t>.</w:t>
      </w:r>
    </w:p>
    <w:p w:rsidR="00A64084" w:rsidRPr="00C154BA" w:rsidRDefault="00A64084" w:rsidP="00A64084"/>
    <w:p w:rsidR="00A64084" w:rsidRPr="00C154BA" w:rsidRDefault="00A64084" w:rsidP="00A64084">
      <w:pPr>
        <w:pStyle w:val="Nadpis2"/>
        <w:tabs>
          <w:tab w:val="clear" w:pos="1134"/>
        </w:tabs>
        <w:ind w:left="567" w:hanging="567"/>
      </w:pPr>
      <w:r w:rsidRPr="00C154BA">
        <w:t xml:space="preserve">Substantiating </w:t>
      </w:r>
      <w:proofErr w:type="spellStart"/>
      <w:r w:rsidRPr="00C154BA">
        <w:t>fulfilment</w:t>
      </w:r>
      <w:proofErr w:type="spellEnd"/>
      <w:r w:rsidRPr="00C154BA">
        <w:t xml:space="preserve"> of qualification using a sub-contractor (Sec 51(4) of the Act)</w:t>
      </w:r>
    </w:p>
    <w:p w:rsidR="00A64084" w:rsidRPr="00C154BA" w:rsidRDefault="00A64084" w:rsidP="00A64084"/>
    <w:p w:rsidR="00A64084" w:rsidRPr="008D0A9B" w:rsidRDefault="00A64084" w:rsidP="00A64084">
      <w:r w:rsidRPr="008D0A9B">
        <w:t xml:space="preserve">If an </w:t>
      </w:r>
      <w:r w:rsidR="00631CB5">
        <w:t>Tenderer</w:t>
      </w:r>
      <w:r w:rsidRPr="008D0A9B">
        <w:t xml:space="preserve"> is not capable of substantiating the fulfilment of a certain part of the qualification criteria required by the Contracting Authority according to Section 50(1</w:t>
      </w:r>
      <w:proofErr w:type="gramStart"/>
      <w:r w:rsidRPr="008D0A9B">
        <w:t>)(</w:t>
      </w:r>
      <w:proofErr w:type="gramEnd"/>
      <w:r w:rsidRPr="008D0A9B">
        <w:t xml:space="preserve">b) </w:t>
      </w:r>
      <w:r>
        <w:t>and</w:t>
      </w:r>
      <w:r w:rsidRPr="008D0A9B">
        <w:t xml:space="preserve"> (d) to the full extent on his own, the said </w:t>
      </w:r>
      <w:r w:rsidR="00631CB5">
        <w:t>Tenderer</w:t>
      </w:r>
      <w:r w:rsidRPr="008D0A9B">
        <w:t xml:space="preserve"> shall be entitled to substantiate fulfilment of the qualification criteria in the extent required hereunder by using a sub-contractor, with the exception of substantiating the fulfilment of qualification pursuant to Sec 54 (a). In such cases, the </w:t>
      </w:r>
      <w:r w:rsidR="00631CB5">
        <w:t>Tenderer</w:t>
      </w:r>
      <w:r w:rsidRPr="008D0A9B">
        <w:t xml:space="preserve"> is obliged to submit to the Contracting Authority:</w:t>
      </w:r>
    </w:p>
    <w:p w:rsidR="00A64084" w:rsidRPr="008D0A9B" w:rsidRDefault="00A64084" w:rsidP="00A64084"/>
    <w:p w:rsidR="00A64084" w:rsidRPr="00553213" w:rsidRDefault="00A64084" w:rsidP="00C213B4">
      <w:pPr>
        <w:pStyle w:val="Odrazka2"/>
        <w:numPr>
          <w:ilvl w:val="1"/>
          <w:numId w:val="13"/>
        </w:numPr>
        <w:suppressAutoHyphens w:val="0"/>
        <w:spacing w:before="60" w:after="60" w:line="276" w:lineRule="auto"/>
        <w:rPr>
          <w:sz w:val="24"/>
          <w:szCs w:val="24"/>
        </w:rPr>
      </w:pPr>
      <w:r w:rsidRPr="00553213">
        <w:rPr>
          <w:b/>
          <w:sz w:val="24"/>
          <w:szCs w:val="24"/>
        </w:rPr>
        <w:lastRenderedPageBreak/>
        <w:t>documentation</w:t>
      </w:r>
      <w:r w:rsidRPr="00553213">
        <w:rPr>
          <w:sz w:val="24"/>
          <w:szCs w:val="24"/>
        </w:rPr>
        <w:t xml:space="preserve"> substantiating fulfilment of the basic qualification criteria according to Section </w:t>
      </w:r>
      <w:r w:rsidRPr="00553213">
        <w:rPr>
          <w:b/>
          <w:sz w:val="24"/>
          <w:szCs w:val="24"/>
        </w:rPr>
        <w:t>53(1)(j)</w:t>
      </w:r>
      <w:r w:rsidRPr="00553213">
        <w:rPr>
          <w:sz w:val="24"/>
          <w:szCs w:val="24"/>
        </w:rPr>
        <w:t xml:space="preserve"> of the Act and the professional qualification criteria according to Section </w:t>
      </w:r>
      <w:r w:rsidRPr="00553213">
        <w:rPr>
          <w:b/>
          <w:sz w:val="24"/>
          <w:szCs w:val="24"/>
        </w:rPr>
        <w:t>54(a)</w:t>
      </w:r>
      <w:r w:rsidRPr="00553213">
        <w:rPr>
          <w:sz w:val="24"/>
          <w:szCs w:val="24"/>
        </w:rPr>
        <w:t xml:space="preserve"> by the sub-contractor, and </w:t>
      </w:r>
    </w:p>
    <w:p w:rsidR="00A64084" w:rsidRPr="00553213" w:rsidRDefault="00A64084" w:rsidP="00A64084">
      <w:pPr>
        <w:pStyle w:val="Odrazka2"/>
        <w:tabs>
          <w:tab w:val="clear" w:pos="1134"/>
          <w:tab w:val="num" w:pos="794"/>
        </w:tabs>
        <w:suppressAutoHyphens w:val="0"/>
        <w:spacing w:before="60" w:after="60" w:line="276" w:lineRule="auto"/>
        <w:ind w:left="794" w:hanging="397"/>
        <w:rPr>
          <w:sz w:val="24"/>
          <w:szCs w:val="24"/>
        </w:rPr>
      </w:pPr>
      <w:r w:rsidRPr="00553213">
        <w:rPr>
          <w:b/>
          <w:sz w:val="24"/>
          <w:szCs w:val="24"/>
          <w:u w:val="single"/>
        </w:rPr>
        <w:t>contract</w:t>
      </w:r>
      <w:r w:rsidRPr="00553213">
        <w:rPr>
          <w:sz w:val="24"/>
          <w:szCs w:val="24"/>
          <w:u w:val="single"/>
        </w:rPr>
        <w:t xml:space="preserve"> executed with the sub-contractor</w:t>
      </w:r>
      <w:r w:rsidRPr="00553213">
        <w:rPr>
          <w:sz w:val="24"/>
          <w:szCs w:val="24"/>
        </w:rPr>
        <w:t xml:space="preserve">, which includes the sub-contractor's binding commitment to provide performance required for the performance of the contemplated public contract, or for the provision of items or rights which the </w:t>
      </w:r>
      <w:r w:rsidR="00631CB5" w:rsidRPr="00553213">
        <w:rPr>
          <w:sz w:val="24"/>
          <w:szCs w:val="24"/>
        </w:rPr>
        <w:t>Tenderer</w:t>
      </w:r>
      <w:r w:rsidRPr="00553213">
        <w:rPr>
          <w:sz w:val="24"/>
          <w:szCs w:val="24"/>
        </w:rPr>
        <w:t xml:space="preserve"> will be entitled make full use of within the framework of performance of the present public contract at least to the extent for which the sub-contractor substantiated fulfilment of the qualification criteria according to Section 50(1)(b) to d) of the Act. </w:t>
      </w:r>
    </w:p>
    <w:p w:rsidR="00A64084" w:rsidRPr="008D0A9B" w:rsidRDefault="00A64084" w:rsidP="00A64084">
      <w:pPr>
        <w:pStyle w:val="Nadpis2"/>
        <w:tabs>
          <w:tab w:val="clear" w:pos="1134"/>
        </w:tabs>
        <w:ind w:left="567" w:hanging="567"/>
      </w:pPr>
      <w:r w:rsidRPr="008D0A9B">
        <w:t xml:space="preserve">Special provisions applicable to joint Application filed by several </w:t>
      </w:r>
      <w:r w:rsidR="00631CB5">
        <w:t>Tenderer</w:t>
      </w:r>
      <w:r w:rsidRPr="008D0A9B">
        <w:t xml:space="preserve"> (Sec 51(5</w:t>
      </w:r>
      <w:r>
        <w:t>)</w:t>
      </w:r>
      <w:r w:rsidRPr="008D0A9B">
        <w:t xml:space="preserve"> and (6) of the Act)</w:t>
      </w:r>
    </w:p>
    <w:p w:rsidR="00A64084" w:rsidRPr="008D0A9B" w:rsidRDefault="00A64084" w:rsidP="00A64084"/>
    <w:p w:rsidR="00A64084" w:rsidRDefault="00A64084" w:rsidP="00A64084">
      <w:r w:rsidRPr="008D0A9B">
        <w:t xml:space="preserve">If the subject of the public contract is to be performed by several </w:t>
      </w:r>
      <w:r w:rsidR="00631CB5">
        <w:t>Tenderer</w:t>
      </w:r>
      <w:r w:rsidRPr="008D0A9B">
        <w:t xml:space="preserve"> jointly, and if they submit or intend to submit a joint bid to this end, </w:t>
      </w:r>
      <w:r w:rsidRPr="006D742E">
        <w:rPr>
          <w:u w:val="single"/>
        </w:rPr>
        <w:t xml:space="preserve">each of the </w:t>
      </w:r>
      <w:r w:rsidR="00631CB5">
        <w:rPr>
          <w:u w:val="single"/>
        </w:rPr>
        <w:t>Tenderer</w:t>
      </w:r>
      <w:r w:rsidRPr="008D0A9B">
        <w:t xml:space="preserve"> is obliged</w:t>
      </w:r>
      <w:r>
        <w:t>:</w:t>
      </w:r>
    </w:p>
    <w:p w:rsidR="00A64084" w:rsidRDefault="00A64084" w:rsidP="00A64084"/>
    <w:p w:rsidR="00A64084" w:rsidRPr="00C8232C" w:rsidRDefault="00A64084" w:rsidP="00C213B4">
      <w:pPr>
        <w:pStyle w:val="Odrazka2"/>
        <w:numPr>
          <w:ilvl w:val="1"/>
          <w:numId w:val="14"/>
        </w:numPr>
        <w:suppressAutoHyphens w:val="0"/>
        <w:spacing w:before="60" w:after="60" w:line="276" w:lineRule="auto"/>
        <w:rPr>
          <w:sz w:val="24"/>
          <w:szCs w:val="24"/>
        </w:rPr>
      </w:pPr>
      <w:r w:rsidRPr="00C8232C">
        <w:rPr>
          <w:sz w:val="24"/>
          <w:szCs w:val="24"/>
        </w:rPr>
        <w:t xml:space="preserve"> to substantiate the fulfilment of the </w:t>
      </w:r>
      <w:r w:rsidRPr="00C8232C">
        <w:rPr>
          <w:sz w:val="24"/>
          <w:szCs w:val="24"/>
          <w:u w:val="single"/>
        </w:rPr>
        <w:t>basic qualification criteria</w:t>
      </w:r>
      <w:r w:rsidRPr="00C8232C">
        <w:rPr>
          <w:sz w:val="24"/>
          <w:szCs w:val="24"/>
        </w:rPr>
        <w:t xml:space="preserve"> according to Section </w:t>
      </w:r>
      <w:r w:rsidRPr="00C8232C">
        <w:rPr>
          <w:sz w:val="24"/>
          <w:szCs w:val="24"/>
          <w:u w:val="single"/>
        </w:rPr>
        <w:t>50(1)(a)</w:t>
      </w:r>
      <w:r w:rsidRPr="00C8232C">
        <w:rPr>
          <w:sz w:val="24"/>
          <w:szCs w:val="24"/>
        </w:rPr>
        <w:t xml:space="preserve"> (see Article </w:t>
      </w:r>
      <w:r w:rsidR="00CE0BD5">
        <w:rPr>
          <w:sz w:val="24"/>
          <w:szCs w:val="24"/>
        </w:rPr>
        <w:t>6</w:t>
      </w:r>
      <w:r w:rsidRPr="00C8232C">
        <w:rPr>
          <w:sz w:val="24"/>
          <w:szCs w:val="24"/>
        </w:rPr>
        <w:t xml:space="preserve">.9. of this Qualification Documentation below); and </w:t>
      </w:r>
    </w:p>
    <w:p w:rsidR="00A64084" w:rsidRPr="00C8232C" w:rsidRDefault="00A64084" w:rsidP="00A64084">
      <w:pPr>
        <w:pStyle w:val="Odrazka2"/>
        <w:tabs>
          <w:tab w:val="clear" w:pos="1134"/>
          <w:tab w:val="num" w:pos="794"/>
        </w:tabs>
        <w:suppressAutoHyphens w:val="0"/>
        <w:spacing w:before="60" w:after="60" w:line="276" w:lineRule="auto"/>
        <w:ind w:left="794" w:hanging="397"/>
        <w:rPr>
          <w:sz w:val="24"/>
          <w:szCs w:val="24"/>
        </w:rPr>
      </w:pPr>
      <w:r w:rsidRPr="00C8232C">
        <w:rPr>
          <w:sz w:val="24"/>
          <w:szCs w:val="24"/>
        </w:rPr>
        <w:t xml:space="preserve">the </w:t>
      </w:r>
      <w:r w:rsidRPr="00C8232C">
        <w:rPr>
          <w:sz w:val="24"/>
          <w:szCs w:val="24"/>
          <w:u w:val="single"/>
        </w:rPr>
        <w:t>professional qualification criteria</w:t>
      </w:r>
      <w:r w:rsidRPr="00C8232C">
        <w:rPr>
          <w:sz w:val="24"/>
          <w:szCs w:val="24"/>
        </w:rPr>
        <w:t xml:space="preserve"> according to Section </w:t>
      </w:r>
      <w:r w:rsidRPr="00C8232C">
        <w:rPr>
          <w:sz w:val="24"/>
          <w:szCs w:val="24"/>
          <w:u w:val="single"/>
        </w:rPr>
        <w:t>54(a),</w:t>
      </w:r>
      <w:r w:rsidRPr="00C8232C">
        <w:rPr>
          <w:sz w:val="24"/>
          <w:szCs w:val="24"/>
        </w:rPr>
        <w:t xml:space="preserve"> which is to be demonstrated by submitting an extract from the Commercial Registry if the </w:t>
      </w:r>
      <w:r w:rsidR="00631CB5" w:rsidRPr="00C8232C">
        <w:rPr>
          <w:sz w:val="24"/>
          <w:szCs w:val="24"/>
        </w:rPr>
        <w:t>Tenderer</w:t>
      </w:r>
      <w:r w:rsidRPr="00C8232C">
        <w:rPr>
          <w:sz w:val="24"/>
          <w:szCs w:val="24"/>
        </w:rPr>
        <w:t xml:space="preserve"> is registered in it, or an extract from another similar registry, in full.</w:t>
      </w:r>
    </w:p>
    <w:p w:rsidR="00A64084" w:rsidRDefault="00A64084" w:rsidP="00A64084"/>
    <w:p w:rsidR="00A64084" w:rsidRDefault="00A64084" w:rsidP="00A64084">
      <w:r w:rsidRPr="006D742E">
        <w:rPr>
          <w:u w:val="single"/>
        </w:rPr>
        <w:t xml:space="preserve">All of the </w:t>
      </w:r>
      <w:r w:rsidR="00631CB5">
        <w:rPr>
          <w:u w:val="single"/>
        </w:rPr>
        <w:t>Tenderer</w:t>
      </w:r>
      <w:r w:rsidRPr="006D742E">
        <w:rPr>
          <w:u w:val="single"/>
        </w:rPr>
        <w:t xml:space="preserve"> must jointly</w:t>
      </w:r>
      <w:r w:rsidRPr="008D0A9B">
        <w:t xml:space="preserve"> substantiate fulfilment of the other professional</w:t>
      </w:r>
      <w:r>
        <w:t xml:space="preserve"> </w:t>
      </w:r>
      <w:r w:rsidRPr="008D0A9B">
        <w:t xml:space="preserve">and technical qualification criteria, required by the Contracting Authority, according to Section 50(1)(b) </w:t>
      </w:r>
      <w:r>
        <w:t>and</w:t>
      </w:r>
      <w:r w:rsidRPr="008D0A9B">
        <w:t xml:space="preserve"> d) of the</w:t>
      </w:r>
      <w:r>
        <w:t xml:space="preserve"> Act (i.e. the professional qualification criteria – see Article </w:t>
      </w:r>
      <w:r w:rsidR="00DC2F8E">
        <w:t>6</w:t>
      </w:r>
      <w:r>
        <w:t>.1</w:t>
      </w:r>
      <w:r w:rsidR="00DC2F8E">
        <w:t>1</w:t>
      </w:r>
      <w:r>
        <w:t xml:space="preserve"> of this Qualification Documentation and technical qualification criteria – see Article </w:t>
      </w:r>
      <w:r w:rsidR="00DC2F8E">
        <w:t>6</w:t>
      </w:r>
      <w:r>
        <w:t>.1</w:t>
      </w:r>
      <w:r w:rsidR="00DC2F8E">
        <w:t>3</w:t>
      </w:r>
      <w:r>
        <w:t xml:space="preserve"> of this Qualification Documentation).</w:t>
      </w:r>
    </w:p>
    <w:p w:rsidR="00A64084" w:rsidRPr="008D0A9B" w:rsidRDefault="00A64084" w:rsidP="00A64084"/>
    <w:p w:rsidR="00A64084" w:rsidRPr="008D0A9B" w:rsidRDefault="00A64084" w:rsidP="00A64084">
      <w:r w:rsidRPr="008D0A9B">
        <w:t xml:space="preserve">If the subject of the public contract is to be performed by several </w:t>
      </w:r>
      <w:r w:rsidR="00631CB5">
        <w:t>Tenderer</w:t>
      </w:r>
      <w:r w:rsidRPr="008D0A9B">
        <w:t xml:space="preserve"> jointly, they will be obliged to submit to the Contracting Authority the contract which contains a binding commitment of all involved </w:t>
      </w:r>
      <w:r w:rsidR="00631CB5">
        <w:t>Tenderer</w:t>
      </w:r>
      <w:r w:rsidRPr="008D0A9B">
        <w:t xml:space="preserve"> to be bound jointly and severally with regard to the Contracting Authority as well as any other third parties based on their legal relations arising in association with the public tender / Public Contract throughout the entire period of performance of the Public Contract and throughout the duration of any other obligations arising from the Public Contract together with any other documents substantiating their fulfilment of qualification criteria. </w:t>
      </w:r>
    </w:p>
    <w:p w:rsidR="00A64084" w:rsidRPr="008D0A9B" w:rsidRDefault="00A64084" w:rsidP="00A64084">
      <w:pPr>
        <w:pStyle w:val="Nadpis2"/>
        <w:tabs>
          <w:tab w:val="clear" w:pos="1134"/>
        </w:tabs>
        <w:ind w:left="567" w:hanging="567"/>
      </w:pPr>
      <w:r w:rsidRPr="008D0A9B">
        <w:t xml:space="preserve">Demonstrating </w:t>
      </w:r>
      <w:proofErr w:type="spellStart"/>
      <w:r w:rsidRPr="008D0A9B">
        <w:t>fulfilment</w:t>
      </w:r>
      <w:proofErr w:type="spellEnd"/>
      <w:r w:rsidRPr="008D0A9B">
        <w:t xml:space="preserve"> of qualification criteria by an extract from the List of Qualified </w:t>
      </w:r>
      <w:r w:rsidR="00A83298">
        <w:t>Applicant</w:t>
      </w:r>
      <w:r w:rsidRPr="008D0A9B">
        <w:t>s (LQS)</w:t>
      </w:r>
    </w:p>
    <w:p w:rsidR="00A64084" w:rsidRPr="008D0A9B" w:rsidRDefault="00A64084" w:rsidP="00A64084">
      <w:r w:rsidRPr="008D0A9B">
        <w:t>The use of an extract from the LQS shall be governed by provisions of Sec 127 of the Act.</w:t>
      </w:r>
    </w:p>
    <w:p w:rsidR="00A64084" w:rsidRPr="008D0A9B" w:rsidRDefault="00A64084" w:rsidP="00A64084">
      <w:pPr>
        <w:pStyle w:val="Nadpis2"/>
        <w:tabs>
          <w:tab w:val="clear" w:pos="1134"/>
        </w:tabs>
        <w:ind w:left="567" w:hanging="567"/>
      </w:pPr>
      <w:r w:rsidRPr="008D0A9B">
        <w:lastRenderedPageBreak/>
        <w:t xml:space="preserve">Demonstrating </w:t>
      </w:r>
      <w:proofErr w:type="spellStart"/>
      <w:r w:rsidRPr="008D0A9B">
        <w:t>fulfilment</w:t>
      </w:r>
      <w:proofErr w:type="spellEnd"/>
      <w:r w:rsidRPr="008D0A9B">
        <w:t xml:space="preserve"> of qualification criteria by an extract from the List of Certified </w:t>
      </w:r>
      <w:r w:rsidR="00A83298">
        <w:t>Applicant</w:t>
      </w:r>
      <w:r w:rsidRPr="008D0A9B">
        <w:t>s (LCS)</w:t>
      </w:r>
    </w:p>
    <w:p w:rsidR="00A64084" w:rsidRPr="008D0A9B" w:rsidRDefault="00A64084" w:rsidP="00A64084">
      <w:r w:rsidRPr="008D0A9B">
        <w:t>The use of an extract from the LCS shall be governed by provisions of Sec 134 of the Act.</w:t>
      </w:r>
    </w:p>
    <w:p w:rsidR="00A64084" w:rsidRPr="008D0A9B" w:rsidRDefault="00A64084" w:rsidP="00A64084">
      <w:pPr>
        <w:pStyle w:val="Nadpis2"/>
        <w:tabs>
          <w:tab w:val="clear" w:pos="1134"/>
        </w:tabs>
        <w:ind w:left="567" w:hanging="567"/>
      </w:pPr>
      <w:r w:rsidRPr="008D0A9B">
        <w:t xml:space="preserve">Demonstrating </w:t>
      </w:r>
      <w:proofErr w:type="spellStart"/>
      <w:r w:rsidRPr="008D0A9B">
        <w:t>fulfilment</w:t>
      </w:r>
      <w:proofErr w:type="spellEnd"/>
      <w:r w:rsidRPr="008D0A9B">
        <w:t xml:space="preserve"> of qualification criteria by an extract from a foreign list of </w:t>
      </w:r>
      <w:r w:rsidR="00A83298">
        <w:t>Applicant</w:t>
      </w:r>
      <w:r w:rsidRPr="008D0A9B">
        <w:t>s, or a certificate issue abroad</w:t>
      </w:r>
    </w:p>
    <w:p w:rsidR="00A64084" w:rsidRPr="008D0A9B" w:rsidRDefault="00A64084" w:rsidP="00A64084">
      <w:r w:rsidRPr="008D0A9B">
        <w:t xml:space="preserve">The use of an extract from a foreign list of </w:t>
      </w:r>
      <w:r w:rsidR="00A83298">
        <w:t>Applicant</w:t>
      </w:r>
      <w:r w:rsidRPr="008D0A9B">
        <w:t>s shall be governed by provisions of Sec 143 of the Act.</w:t>
      </w:r>
    </w:p>
    <w:p w:rsidR="00A64084" w:rsidRPr="008D0A9B" w:rsidRDefault="00A64084" w:rsidP="00A64084">
      <w:pPr>
        <w:pStyle w:val="Nadpis2"/>
        <w:tabs>
          <w:tab w:val="clear" w:pos="1134"/>
        </w:tabs>
        <w:ind w:left="567" w:hanging="567"/>
      </w:pPr>
      <w:r w:rsidRPr="008D0A9B">
        <w:t>Basic qualification criteria</w:t>
      </w:r>
    </w:p>
    <w:p w:rsidR="00A64084" w:rsidRPr="008D0A9B" w:rsidRDefault="00A64084" w:rsidP="00A64084"/>
    <w:p w:rsidR="00A64084" w:rsidRPr="008D0A9B" w:rsidRDefault="00A64084" w:rsidP="00A64084">
      <w:r w:rsidRPr="008D0A9B">
        <w:t xml:space="preserve">Basic qualification criteria as stipulated in Sec 53(1) of the Act will be met by those </w:t>
      </w:r>
      <w:r w:rsidR="00631CB5">
        <w:t>Tenderer</w:t>
      </w:r>
      <w:r w:rsidRPr="008D0A9B">
        <w:t xml:space="preserve"> who,</w:t>
      </w:r>
    </w:p>
    <w:p w:rsidR="00A64084" w:rsidRPr="008D0A9B" w:rsidRDefault="00A64084" w:rsidP="00A64084"/>
    <w:p w:rsidR="00A64084" w:rsidRPr="00C573D0" w:rsidRDefault="00A64084" w:rsidP="00C213B4">
      <w:pPr>
        <w:pStyle w:val="Odrazka1"/>
        <w:numPr>
          <w:ilvl w:val="0"/>
          <w:numId w:val="9"/>
        </w:numPr>
        <w:suppressAutoHyphens w:val="0"/>
        <w:spacing w:before="60" w:after="60" w:line="276" w:lineRule="auto"/>
        <w:rPr>
          <w:sz w:val="24"/>
          <w:szCs w:val="24"/>
        </w:rPr>
      </w:pPr>
      <w:r w:rsidRPr="00C573D0">
        <w:rPr>
          <w:sz w:val="24"/>
          <w:szCs w:val="24"/>
        </w:rPr>
        <w:t xml:space="preserve">have not been sentenced for a criminal offence committed on behalf of an organized crime group, a criminal offence involving participation in an organized crime group, for criminal offences of money laundering, complicity, acceptance of bribes, bribery, indirect bribery, fraud or loan fraud, including cases involving preparation or an attempt or participation in any such criminal offence or if a sentence for the perpetration of any such offence has been expunged; if this involves a legal entity, this requirement must be met by both, by the legal entity itself and by the statutory body or each member of the statutory body and, if the </w:t>
      </w:r>
      <w:r w:rsidR="00631CB5" w:rsidRPr="00C573D0">
        <w:rPr>
          <w:sz w:val="24"/>
          <w:szCs w:val="24"/>
        </w:rPr>
        <w:t>Tenderer</w:t>
      </w:r>
      <w:r w:rsidRPr="00C573D0">
        <w:rPr>
          <w:sz w:val="24"/>
          <w:szCs w:val="24"/>
        </w:rPr>
        <w:t xml:space="preserve">'s statutory body or any member of its statutory body is a legal entity, this requirement must be met by both, the legal entity and the statutory body or each member of the statutory body of the given legal entity; if a bid or the Request for participation is submitted by a foreign legal entity through its organizational unit, the requirement according to this letter must not only be met by the aforementioned individuals, but also by the executive of the organizational unit in question; the </w:t>
      </w:r>
      <w:r w:rsidR="00631CB5" w:rsidRPr="00C573D0">
        <w:rPr>
          <w:sz w:val="24"/>
          <w:szCs w:val="24"/>
        </w:rPr>
        <w:t>Tenderer</w:t>
      </w:r>
      <w:r w:rsidRPr="00C573D0">
        <w:rPr>
          <w:sz w:val="24"/>
          <w:szCs w:val="24"/>
        </w:rPr>
        <w:t xml:space="preserve"> must meet this basic qualification criteria both in relation to the territory of the Czech Republic as well as to the country of its registered office, place of business or a place of residence,</w:t>
      </w:r>
    </w:p>
    <w:p w:rsidR="00A64084" w:rsidRPr="00C573D0" w:rsidRDefault="00A64084" w:rsidP="00A64084">
      <w:pPr>
        <w:pStyle w:val="Odrazka1"/>
        <w:numPr>
          <w:ilvl w:val="0"/>
          <w:numId w:val="0"/>
        </w:numPr>
        <w:ind w:left="397"/>
        <w:rPr>
          <w:sz w:val="24"/>
          <w:szCs w:val="24"/>
        </w:rPr>
      </w:pPr>
    </w:p>
    <w:p w:rsidR="00A64084" w:rsidRPr="00C573D0" w:rsidRDefault="00A64084" w:rsidP="00A64084">
      <w:pPr>
        <w:pStyle w:val="Odrazka1"/>
        <w:suppressAutoHyphens w:val="0"/>
        <w:spacing w:before="60" w:after="60" w:line="276" w:lineRule="auto"/>
        <w:rPr>
          <w:sz w:val="24"/>
          <w:szCs w:val="24"/>
        </w:rPr>
      </w:pPr>
      <w:r w:rsidRPr="00C573D0">
        <w:rPr>
          <w:sz w:val="24"/>
          <w:szCs w:val="24"/>
        </w:rPr>
        <w:t xml:space="preserve"> has not been sentenced for a criminal offence associated with the subject of the </w:t>
      </w:r>
      <w:r w:rsidR="00631CB5" w:rsidRPr="00C573D0">
        <w:rPr>
          <w:sz w:val="24"/>
          <w:szCs w:val="24"/>
        </w:rPr>
        <w:t>Tenderer</w:t>
      </w:r>
      <w:r w:rsidRPr="00C573D0">
        <w:rPr>
          <w:sz w:val="24"/>
          <w:szCs w:val="24"/>
        </w:rPr>
        <w:t xml:space="preserve">'s business activities according to the special legal regulations or if a sentence for the perpetration of any such offence has been expunged; if this involves a legal entity, this condition must be met by both, the legal entity and by the statutory body or each member of the statutory body and, if the </w:t>
      </w:r>
      <w:r w:rsidR="00631CB5" w:rsidRPr="00C573D0">
        <w:rPr>
          <w:sz w:val="24"/>
          <w:szCs w:val="24"/>
        </w:rPr>
        <w:t>Tenderer</w:t>
      </w:r>
      <w:r w:rsidRPr="00C573D0">
        <w:rPr>
          <w:sz w:val="24"/>
          <w:szCs w:val="24"/>
        </w:rPr>
        <w:t xml:space="preserve">'s statutory body or any member of its statutory body is a legal entity, this requirement must be met by both, the legal entity and by the statutory body or each member of the statutory body of the given legal entity; if a bid or a request for participation is submitted by a foreign legal entity through its organizational units, the requirements according to this letter must not only be met by the aforementioned individuals, but also by the executive of </w:t>
      </w:r>
      <w:r w:rsidRPr="00C573D0">
        <w:rPr>
          <w:sz w:val="24"/>
          <w:szCs w:val="24"/>
        </w:rPr>
        <w:lastRenderedPageBreak/>
        <w:t xml:space="preserve">the organizational unit in question; the </w:t>
      </w:r>
      <w:r w:rsidR="00631CB5" w:rsidRPr="00C573D0">
        <w:rPr>
          <w:sz w:val="24"/>
          <w:szCs w:val="24"/>
        </w:rPr>
        <w:t>Tenderer</w:t>
      </w:r>
      <w:r w:rsidRPr="00C573D0">
        <w:rPr>
          <w:sz w:val="24"/>
          <w:szCs w:val="24"/>
        </w:rPr>
        <w:t xml:space="preserve"> must meet this basic qualification criteria both in relation to the territory of the Czech Republic as well as to the country of its registered office, place of business or a place of residence,</w:t>
      </w:r>
    </w:p>
    <w:p w:rsidR="00A64084" w:rsidRPr="00C573D0" w:rsidRDefault="00A64084" w:rsidP="00A64084">
      <w:pPr>
        <w:pStyle w:val="Odrazka1"/>
        <w:numPr>
          <w:ilvl w:val="0"/>
          <w:numId w:val="0"/>
        </w:numPr>
        <w:ind w:left="397"/>
        <w:rPr>
          <w:sz w:val="24"/>
          <w:szCs w:val="24"/>
        </w:rPr>
      </w:pPr>
    </w:p>
    <w:p w:rsidR="00A64084" w:rsidRPr="00C573D0" w:rsidRDefault="00A64084" w:rsidP="00A64084">
      <w:pPr>
        <w:pStyle w:val="Odrazka1"/>
        <w:suppressAutoHyphens w:val="0"/>
        <w:spacing w:before="60" w:after="60" w:line="276" w:lineRule="auto"/>
        <w:rPr>
          <w:sz w:val="24"/>
          <w:szCs w:val="24"/>
        </w:rPr>
      </w:pPr>
      <w:r w:rsidRPr="00C573D0">
        <w:rPr>
          <w:sz w:val="24"/>
          <w:szCs w:val="24"/>
        </w:rPr>
        <w:t>have not been involved in any form of unfair trading in the form of bribery according to the special legal regulation in the last 3 years,</w:t>
      </w:r>
    </w:p>
    <w:p w:rsidR="00A64084" w:rsidRPr="00C573D0" w:rsidRDefault="00A64084" w:rsidP="00A64084">
      <w:pPr>
        <w:pStyle w:val="Odrazka1"/>
        <w:numPr>
          <w:ilvl w:val="0"/>
          <w:numId w:val="0"/>
        </w:numPr>
        <w:ind w:left="397"/>
        <w:rPr>
          <w:sz w:val="24"/>
          <w:szCs w:val="24"/>
        </w:rPr>
      </w:pPr>
    </w:p>
    <w:p w:rsidR="00A64084" w:rsidRPr="00C573D0" w:rsidRDefault="00A64084" w:rsidP="00A64084">
      <w:pPr>
        <w:pStyle w:val="Odrazka1"/>
        <w:suppressAutoHyphens w:val="0"/>
        <w:spacing w:before="60" w:after="60" w:line="276" w:lineRule="auto"/>
        <w:rPr>
          <w:sz w:val="24"/>
          <w:szCs w:val="24"/>
        </w:rPr>
      </w:pPr>
      <w:r w:rsidRPr="00C573D0">
        <w:rPr>
          <w:sz w:val="24"/>
          <w:szCs w:val="24"/>
        </w:rPr>
        <w:t>whose assets are not subject to or had not been subject in the last three years to any insolvency proceedings in which a bankruptcy ruling has been issued or a motion on the declaration of insolvency has been rejected due to the assets being insufficient to cover the costs of the insolvency proceedings, or which has been placed in receivership in accordance with the special legal regulations,</w:t>
      </w:r>
    </w:p>
    <w:p w:rsidR="00A64084" w:rsidRPr="00C573D0" w:rsidRDefault="00A64084" w:rsidP="00A64084">
      <w:pPr>
        <w:pStyle w:val="Odrazka1"/>
        <w:numPr>
          <w:ilvl w:val="0"/>
          <w:numId w:val="0"/>
        </w:numPr>
        <w:ind w:left="397"/>
        <w:rPr>
          <w:sz w:val="24"/>
          <w:szCs w:val="24"/>
        </w:rPr>
      </w:pPr>
    </w:p>
    <w:p w:rsidR="00A64084" w:rsidRPr="00C573D0" w:rsidRDefault="00A64084" w:rsidP="00A64084">
      <w:pPr>
        <w:pStyle w:val="Odrazka1"/>
        <w:suppressAutoHyphens w:val="0"/>
        <w:spacing w:before="60" w:after="60" w:line="276" w:lineRule="auto"/>
        <w:rPr>
          <w:sz w:val="24"/>
          <w:szCs w:val="24"/>
        </w:rPr>
      </w:pPr>
      <w:r w:rsidRPr="00C573D0">
        <w:rPr>
          <w:sz w:val="24"/>
          <w:szCs w:val="24"/>
        </w:rPr>
        <w:t>are not in liquidation,</w:t>
      </w:r>
    </w:p>
    <w:p w:rsidR="00A64084" w:rsidRPr="00C573D0" w:rsidRDefault="00A64084" w:rsidP="00A64084">
      <w:pPr>
        <w:pStyle w:val="Odrazka1"/>
        <w:numPr>
          <w:ilvl w:val="0"/>
          <w:numId w:val="0"/>
        </w:numPr>
        <w:ind w:left="397"/>
        <w:rPr>
          <w:sz w:val="24"/>
          <w:szCs w:val="24"/>
        </w:rPr>
      </w:pPr>
    </w:p>
    <w:p w:rsidR="00A64084" w:rsidRPr="00C573D0" w:rsidRDefault="00A64084" w:rsidP="00A64084">
      <w:pPr>
        <w:pStyle w:val="Odrazka1"/>
        <w:suppressAutoHyphens w:val="0"/>
        <w:spacing w:before="60" w:after="60" w:line="276" w:lineRule="auto"/>
        <w:rPr>
          <w:sz w:val="24"/>
          <w:szCs w:val="24"/>
        </w:rPr>
      </w:pPr>
      <w:r w:rsidRPr="00C573D0">
        <w:rPr>
          <w:sz w:val="24"/>
          <w:szCs w:val="24"/>
        </w:rPr>
        <w:t xml:space="preserve">are not included in the records of tax arrears, both in the Czech Republic and in the country of the </w:t>
      </w:r>
      <w:r w:rsidR="00631CB5" w:rsidRPr="00C573D0">
        <w:rPr>
          <w:sz w:val="24"/>
          <w:szCs w:val="24"/>
        </w:rPr>
        <w:t>Tenderer</w:t>
      </w:r>
      <w:r w:rsidRPr="00C573D0">
        <w:rPr>
          <w:sz w:val="24"/>
          <w:szCs w:val="24"/>
        </w:rPr>
        <w:t>'s registered office, place of business or a place of residence,</w:t>
      </w:r>
    </w:p>
    <w:p w:rsidR="00A64084" w:rsidRPr="00C573D0" w:rsidRDefault="00A64084" w:rsidP="00A64084">
      <w:pPr>
        <w:pStyle w:val="Odrazka1"/>
        <w:numPr>
          <w:ilvl w:val="0"/>
          <w:numId w:val="0"/>
        </w:numPr>
        <w:ind w:left="397"/>
        <w:rPr>
          <w:sz w:val="24"/>
          <w:szCs w:val="24"/>
        </w:rPr>
      </w:pPr>
    </w:p>
    <w:p w:rsidR="00A64084" w:rsidRPr="00C573D0" w:rsidRDefault="00A64084" w:rsidP="00A64084">
      <w:pPr>
        <w:pStyle w:val="Odrazka1"/>
        <w:suppressAutoHyphens w:val="0"/>
        <w:spacing w:before="60" w:after="60" w:line="276" w:lineRule="auto"/>
        <w:rPr>
          <w:sz w:val="24"/>
          <w:szCs w:val="24"/>
        </w:rPr>
      </w:pPr>
      <w:r w:rsidRPr="00C573D0">
        <w:rPr>
          <w:sz w:val="24"/>
          <w:szCs w:val="24"/>
        </w:rPr>
        <w:t xml:space="preserve">are not included in the records of insurance arrears or penalties for public health insurance, both in the Czech Republic and in the country of the </w:t>
      </w:r>
      <w:r w:rsidR="00631CB5" w:rsidRPr="00C573D0">
        <w:rPr>
          <w:sz w:val="24"/>
          <w:szCs w:val="24"/>
        </w:rPr>
        <w:t>Tenderer</w:t>
      </w:r>
      <w:r w:rsidRPr="00C573D0">
        <w:rPr>
          <w:sz w:val="24"/>
          <w:szCs w:val="24"/>
        </w:rPr>
        <w:t>'s registered office, place of business or a place of residence,</w:t>
      </w:r>
    </w:p>
    <w:p w:rsidR="00A64084" w:rsidRPr="00C573D0" w:rsidRDefault="00A64084" w:rsidP="00A64084">
      <w:pPr>
        <w:pStyle w:val="Odrazka1"/>
        <w:numPr>
          <w:ilvl w:val="0"/>
          <w:numId w:val="0"/>
        </w:numPr>
        <w:ind w:left="397"/>
        <w:rPr>
          <w:sz w:val="24"/>
          <w:szCs w:val="24"/>
        </w:rPr>
      </w:pPr>
    </w:p>
    <w:p w:rsidR="00A64084" w:rsidRPr="00C573D0" w:rsidRDefault="00A64084" w:rsidP="00A64084">
      <w:pPr>
        <w:pStyle w:val="Odrazka1"/>
        <w:suppressAutoHyphens w:val="0"/>
        <w:spacing w:before="60" w:after="60" w:line="276" w:lineRule="auto"/>
        <w:rPr>
          <w:sz w:val="24"/>
          <w:szCs w:val="24"/>
        </w:rPr>
      </w:pPr>
      <w:r w:rsidRPr="00C573D0">
        <w:rPr>
          <w:sz w:val="24"/>
          <w:szCs w:val="24"/>
        </w:rPr>
        <w:t xml:space="preserve">are not included in the records of insurance arrears or penalties for social security contributions and contributions to the state employment policy, both in the Czech Republic and in the country of the </w:t>
      </w:r>
      <w:r w:rsidR="00631CB5" w:rsidRPr="00C573D0">
        <w:rPr>
          <w:sz w:val="24"/>
          <w:szCs w:val="24"/>
        </w:rPr>
        <w:t>Tenderer</w:t>
      </w:r>
      <w:r w:rsidRPr="00C573D0">
        <w:rPr>
          <w:sz w:val="24"/>
          <w:szCs w:val="24"/>
        </w:rPr>
        <w:t>'s registered office, place of business or a place of residence,</w:t>
      </w:r>
    </w:p>
    <w:p w:rsidR="00A64084" w:rsidRPr="00C573D0" w:rsidRDefault="00A64084" w:rsidP="00A64084">
      <w:pPr>
        <w:pStyle w:val="Odrazka1"/>
        <w:numPr>
          <w:ilvl w:val="0"/>
          <w:numId w:val="0"/>
        </w:numPr>
        <w:ind w:left="397"/>
        <w:rPr>
          <w:sz w:val="24"/>
          <w:szCs w:val="24"/>
        </w:rPr>
      </w:pPr>
    </w:p>
    <w:p w:rsidR="00A64084" w:rsidRPr="00C573D0" w:rsidRDefault="00A64084" w:rsidP="00A64084">
      <w:pPr>
        <w:pStyle w:val="Odrazka1"/>
        <w:suppressAutoHyphens w:val="0"/>
        <w:spacing w:before="60" w:after="60" w:line="276" w:lineRule="auto"/>
        <w:rPr>
          <w:sz w:val="24"/>
          <w:szCs w:val="24"/>
        </w:rPr>
      </w:pPr>
      <w:r w:rsidRPr="00C573D0">
        <w:rPr>
          <w:sz w:val="24"/>
          <w:szCs w:val="24"/>
        </w:rPr>
        <w:t xml:space="preserve">have not been punished or been subjected to the imposition of any disciplinary measures in the last three years in accordance with the special legal regulations, provided that professional qualification is required according to the special legal regulations according to Section 54(d); if the </w:t>
      </w:r>
      <w:r w:rsidR="00631CB5" w:rsidRPr="00C573D0">
        <w:rPr>
          <w:sz w:val="24"/>
          <w:szCs w:val="24"/>
        </w:rPr>
        <w:t>Tenderer</w:t>
      </w:r>
      <w:r w:rsidRPr="00C573D0">
        <w:rPr>
          <w:sz w:val="24"/>
          <w:szCs w:val="24"/>
        </w:rPr>
        <w:t xml:space="preserve"> carries out these activities via a responsible representative or any other individual responsible for the </w:t>
      </w:r>
      <w:r w:rsidR="00631CB5" w:rsidRPr="00C573D0">
        <w:rPr>
          <w:sz w:val="24"/>
          <w:szCs w:val="24"/>
        </w:rPr>
        <w:t>Tenderer</w:t>
      </w:r>
      <w:r w:rsidRPr="00C573D0">
        <w:rPr>
          <w:sz w:val="24"/>
          <w:szCs w:val="24"/>
        </w:rPr>
        <w:t>'s activities, this requirement will also apply to the individual in question,</w:t>
      </w:r>
    </w:p>
    <w:p w:rsidR="00A64084" w:rsidRPr="00C573D0" w:rsidRDefault="00A64084" w:rsidP="00A64084">
      <w:pPr>
        <w:pStyle w:val="Odrazka1"/>
        <w:numPr>
          <w:ilvl w:val="0"/>
          <w:numId w:val="0"/>
        </w:numPr>
        <w:ind w:left="397"/>
        <w:rPr>
          <w:sz w:val="24"/>
          <w:szCs w:val="24"/>
        </w:rPr>
      </w:pPr>
    </w:p>
    <w:p w:rsidR="00A64084" w:rsidRPr="00C573D0" w:rsidRDefault="00A64084" w:rsidP="00A64084">
      <w:pPr>
        <w:pStyle w:val="Odrazka1"/>
        <w:suppressAutoHyphens w:val="0"/>
        <w:spacing w:before="60" w:after="60" w:line="276" w:lineRule="auto"/>
        <w:rPr>
          <w:sz w:val="24"/>
          <w:szCs w:val="24"/>
        </w:rPr>
      </w:pPr>
      <w:r w:rsidRPr="00C573D0">
        <w:rPr>
          <w:sz w:val="24"/>
          <w:szCs w:val="24"/>
        </w:rPr>
        <w:t>are not listed in the register of entities which are prohibited from participating / performing in public tenders,</w:t>
      </w:r>
    </w:p>
    <w:p w:rsidR="00A64084" w:rsidRPr="00C573D0" w:rsidRDefault="00A64084" w:rsidP="00A64084">
      <w:pPr>
        <w:pStyle w:val="Odrazka1"/>
        <w:numPr>
          <w:ilvl w:val="0"/>
          <w:numId w:val="0"/>
        </w:numPr>
        <w:ind w:left="397"/>
        <w:rPr>
          <w:sz w:val="24"/>
          <w:szCs w:val="24"/>
        </w:rPr>
      </w:pPr>
    </w:p>
    <w:p w:rsidR="00A64084" w:rsidRPr="00C573D0" w:rsidRDefault="00A64084" w:rsidP="00A64084">
      <w:pPr>
        <w:pStyle w:val="Odrazka1"/>
        <w:suppressAutoHyphens w:val="0"/>
        <w:spacing w:before="60" w:after="60" w:line="276" w:lineRule="auto"/>
        <w:rPr>
          <w:sz w:val="24"/>
          <w:szCs w:val="24"/>
        </w:rPr>
      </w:pPr>
      <w:r w:rsidRPr="00C573D0">
        <w:rPr>
          <w:sz w:val="24"/>
          <w:szCs w:val="24"/>
        </w:rPr>
        <w:t>have not been fined for facilitation of illegal employment according to the special legal regulations in the last 3 years</w:t>
      </w:r>
      <w:r w:rsidR="00E2517A">
        <w:rPr>
          <w:sz w:val="24"/>
          <w:szCs w:val="24"/>
        </w:rPr>
        <w:t>,</w:t>
      </w:r>
    </w:p>
    <w:p w:rsidR="00A64084" w:rsidRPr="00C573D0" w:rsidRDefault="00A64084" w:rsidP="00A64084">
      <w:pPr>
        <w:pStyle w:val="Odstavecseseznamem"/>
      </w:pPr>
    </w:p>
    <w:p w:rsidR="00DC2F8E" w:rsidRPr="00DC2F8E" w:rsidRDefault="00DC2F8E" w:rsidP="00DC2F8E">
      <w:pPr>
        <w:pStyle w:val="Odrazka1"/>
        <w:suppressAutoHyphens w:val="0"/>
        <w:spacing w:before="60" w:after="60" w:line="276" w:lineRule="auto"/>
        <w:rPr>
          <w:sz w:val="24"/>
          <w:szCs w:val="24"/>
        </w:rPr>
      </w:pPr>
      <w:r w:rsidRPr="00DC2F8E">
        <w:rPr>
          <w:sz w:val="24"/>
          <w:szCs w:val="24"/>
        </w:rPr>
        <w:t>Basic qualification criteria are met by suppliers who have not been subject, in the past three years, to temporary administration or to measures aiming to resolve critical situations pursuant to Act on Recovery and Resolution in the Financial Market</w:t>
      </w:r>
      <w:r w:rsidR="00E2517A">
        <w:rPr>
          <w:sz w:val="24"/>
          <w:szCs w:val="24"/>
        </w:rPr>
        <w:t>.</w:t>
      </w:r>
    </w:p>
    <w:p w:rsidR="00A64084" w:rsidRDefault="00A64084" w:rsidP="00A64084">
      <w:pPr>
        <w:pStyle w:val="Odstavecseseznamem"/>
      </w:pPr>
    </w:p>
    <w:p w:rsidR="00A64084" w:rsidRPr="00703826" w:rsidRDefault="00A64084" w:rsidP="00A64084">
      <w:pPr>
        <w:pStyle w:val="Nadpis2"/>
        <w:tabs>
          <w:tab w:val="clear" w:pos="1134"/>
        </w:tabs>
        <w:ind w:left="567" w:hanging="567"/>
      </w:pPr>
      <w:r w:rsidRPr="00703826">
        <w:t xml:space="preserve">Demonstrating </w:t>
      </w:r>
      <w:proofErr w:type="spellStart"/>
      <w:r w:rsidRPr="00703826">
        <w:t>fulfilment</w:t>
      </w:r>
      <w:proofErr w:type="spellEnd"/>
      <w:r w:rsidRPr="00703826">
        <w:t xml:space="preserve"> of the basic qualification criteria</w:t>
      </w:r>
    </w:p>
    <w:p w:rsidR="00A64084" w:rsidRPr="008D0A9B" w:rsidRDefault="00A64084" w:rsidP="00A64084"/>
    <w:p w:rsidR="00A64084" w:rsidRPr="008D0A9B" w:rsidRDefault="00631CB5" w:rsidP="00A64084">
      <w:r>
        <w:t>Tenderer</w:t>
      </w:r>
      <w:r w:rsidR="00A64084" w:rsidRPr="008D0A9B">
        <w:t xml:space="preserve"> shall demonstrate meeting the basic qualification criteria in accordance with the previous paragraph by submitting the following:</w:t>
      </w:r>
    </w:p>
    <w:p w:rsidR="00A64084" w:rsidRPr="008D0A9B" w:rsidRDefault="00A64084" w:rsidP="00A64084"/>
    <w:p w:rsidR="00A64084" w:rsidRPr="00C573D0" w:rsidRDefault="00A64084" w:rsidP="00A64084">
      <w:pPr>
        <w:pStyle w:val="Odrazka2"/>
        <w:tabs>
          <w:tab w:val="clear" w:pos="1134"/>
          <w:tab w:val="num" w:pos="794"/>
        </w:tabs>
        <w:suppressAutoHyphens w:val="0"/>
        <w:spacing w:before="60" w:after="60" w:line="276" w:lineRule="auto"/>
        <w:ind w:left="794" w:hanging="397"/>
        <w:rPr>
          <w:sz w:val="24"/>
          <w:szCs w:val="24"/>
        </w:rPr>
      </w:pPr>
      <w:r w:rsidRPr="00C573D0">
        <w:rPr>
          <w:sz w:val="24"/>
          <w:szCs w:val="24"/>
        </w:rPr>
        <w:t>an extract from the Register of Criminal Offences – letters a) and b) (by both, the legal entity and the statutory body or each member of the statutory body of the given legal entity, both in relation to the territory of the Czech Republic as well as to the country of its registered office, place of business or a place of residence),</w:t>
      </w:r>
    </w:p>
    <w:p w:rsidR="00A64084" w:rsidRPr="00C573D0" w:rsidRDefault="00A64084" w:rsidP="00A64084">
      <w:pPr>
        <w:pStyle w:val="Odrazka2"/>
        <w:tabs>
          <w:tab w:val="clear" w:pos="1134"/>
          <w:tab w:val="num" w:pos="794"/>
        </w:tabs>
        <w:suppressAutoHyphens w:val="0"/>
        <w:spacing w:before="60" w:after="60" w:line="276" w:lineRule="auto"/>
        <w:ind w:left="794" w:hanging="397"/>
        <w:rPr>
          <w:sz w:val="24"/>
          <w:szCs w:val="24"/>
        </w:rPr>
      </w:pPr>
      <w:r w:rsidRPr="00C573D0">
        <w:rPr>
          <w:sz w:val="24"/>
          <w:szCs w:val="24"/>
        </w:rPr>
        <w:t xml:space="preserve">confirmation from the competent tax authority and a statutory declaration with regard to the excise tax – letter f) (both in the Czech Republic and in the country of the </w:t>
      </w:r>
      <w:r w:rsidR="00631CB5" w:rsidRPr="00C573D0">
        <w:rPr>
          <w:sz w:val="24"/>
          <w:szCs w:val="24"/>
        </w:rPr>
        <w:t>Tenderer</w:t>
      </w:r>
      <w:r w:rsidRPr="00C573D0">
        <w:rPr>
          <w:sz w:val="24"/>
          <w:szCs w:val="24"/>
        </w:rPr>
        <w:t>'s registered office, place of business or a place of residence),</w:t>
      </w:r>
    </w:p>
    <w:p w:rsidR="00A64084" w:rsidRPr="00C573D0" w:rsidRDefault="00A64084" w:rsidP="00A64084">
      <w:pPr>
        <w:pStyle w:val="Odrazka2"/>
        <w:tabs>
          <w:tab w:val="clear" w:pos="1134"/>
          <w:tab w:val="num" w:pos="794"/>
        </w:tabs>
        <w:suppressAutoHyphens w:val="0"/>
        <w:spacing w:before="60" w:after="60" w:line="276" w:lineRule="auto"/>
        <w:ind w:left="794" w:hanging="397"/>
        <w:rPr>
          <w:sz w:val="24"/>
          <w:szCs w:val="24"/>
        </w:rPr>
      </w:pPr>
      <w:r w:rsidRPr="00C573D0">
        <w:rPr>
          <w:sz w:val="24"/>
          <w:szCs w:val="24"/>
        </w:rPr>
        <w:t xml:space="preserve">confirmation from the competent authority or institution – letter h) (both in the Czech Republic and in the country of the </w:t>
      </w:r>
      <w:r w:rsidR="00631CB5" w:rsidRPr="00C573D0">
        <w:rPr>
          <w:sz w:val="24"/>
          <w:szCs w:val="24"/>
        </w:rPr>
        <w:t>Tenderer</w:t>
      </w:r>
      <w:r w:rsidRPr="00C573D0">
        <w:rPr>
          <w:sz w:val="24"/>
          <w:szCs w:val="24"/>
        </w:rPr>
        <w:t>'s registered office, place of business or a place of residence),</w:t>
      </w:r>
    </w:p>
    <w:p w:rsidR="00A64084" w:rsidRPr="00C573D0" w:rsidRDefault="00A64084" w:rsidP="00A64084">
      <w:pPr>
        <w:pStyle w:val="Odrazka2"/>
        <w:tabs>
          <w:tab w:val="clear" w:pos="1134"/>
          <w:tab w:val="num" w:pos="794"/>
        </w:tabs>
        <w:suppressAutoHyphens w:val="0"/>
        <w:spacing w:before="60" w:after="60" w:line="276" w:lineRule="auto"/>
        <w:ind w:left="794" w:hanging="397"/>
        <w:rPr>
          <w:sz w:val="24"/>
          <w:szCs w:val="24"/>
        </w:rPr>
      </w:pPr>
      <w:proofErr w:type="gramStart"/>
      <w:r w:rsidRPr="00C573D0">
        <w:rPr>
          <w:rFonts w:cs="Arial"/>
          <w:sz w:val="24"/>
          <w:szCs w:val="24"/>
        </w:rPr>
        <w:t>a</w:t>
      </w:r>
      <w:proofErr w:type="gramEnd"/>
      <w:r w:rsidRPr="00C573D0">
        <w:rPr>
          <w:rFonts w:cs="Arial"/>
          <w:sz w:val="24"/>
          <w:szCs w:val="24"/>
        </w:rPr>
        <w:t xml:space="preserve"> statutory declaration (affidavit) – letters c) to e) and g), i) to </w:t>
      </w:r>
      <w:r w:rsidR="008A1BE6">
        <w:rPr>
          <w:rFonts w:cs="Arial"/>
          <w:sz w:val="24"/>
          <w:szCs w:val="24"/>
        </w:rPr>
        <w:t>l</w:t>
      </w:r>
      <w:r w:rsidRPr="00C573D0">
        <w:rPr>
          <w:rFonts w:cs="Arial"/>
          <w:sz w:val="24"/>
          <w:szCs w:val="24"/>
        </w:rPr>
        <w:t>) (</w:t>
      </w:r>
      <w:r w:rsidRPr="00C573D0">
        <w:rPr>
          <w:sz w:val="24"/>
          <w:szCs w:val="24"/>
        </w:rPr>
        <w:t xml:space="preserve">Suggested wording of this affidavit is attached hereto as Annex No. </w:t>
      </w:r>
      <w:r w:rsidR="00BF01CE">
        <w:rPr>
          <w:sz w:val="24"/>
          <w:szCs w:val="24"/>
        </w:rPr>
        <w:t>6</w:t>
      </w:r>
      <w:r w:rsidRPr="00C573D0">
        <w:rPr>
          <w:sz w:val="24"/>
          <w:szCs w:val="24"/>
        </w:rPr>
        <w:t xml:space="preserve"> to this Qualification Documentation).</w:t>
      </w:r>
      <w:bookmarkStart w:id="3" w:name="_Toc143412334"/>
    </w:p>
    <w:p w:rsidR="00A64084" w:rsidRPr="008D0A9B" w:rsidRDefault="00A64084" w:rsidP="00A64084"/>
    <w:p w:rsidR="00A64084" w:rsidRPr="008D0A9B" w:rsidRDefault="00A64084" w:rsidP="00A64084">
      <w:pPr>
        <w:pStyle w:val="Nadpis2"/>
        <w:tabs>
          <w:tab w:val="clear" w:pos="1134"/>
        </w:tabs>
        <w:ind w:left="567" w:hanging="567"/>
      </w:pPr>
      <w:r w:rsidRPr="008D0A9B">
        <w:t>Professional qualification criteria</w:t>
      </w:r>
      <w:bookmarkEnd w:id="3"/>
    </w:p>
    <w:p w:rsidR="00A64084" w:rsidRPr="008D0A9B" w:rsidRDefault="00A64084" w:rsidP="00A64084">
      <w:pPr>
        <w:pStyle w:val="Nadpis2"/>
        <w:tabs>
          <w:tab w:val="clear" w:pos="1134"/>
        </w:tabs>
        <w:ind w:left="567" w:hanging="567"/>
      </w:pPr>
      <w:proofErr w:type="spellStart"/>
      <w:r w:rsidRPr="008D0A9B">
        <w:t>Fulfilment</w:t>
      </w:r>
      <w:proofErr w:type="spellEnd"/>
      <w:r w:rsidRPr="008D0A9B">
        <w:t xml:space="preserve"> of professional qualification criteria shall be duly demonstrated by </w:t>
      </w:r>
      <w:r w:rsidR="00631CB5">
        <w:t>Tenderer</w:t>
      </w:r>
      <w:r w:rsidRPr="008D0A9B">
        <w:t xml:space="preserve"> who submits:</w:t>
      </w:r>
    </w:p>
    <w:p w:rsidR="00A64084" w:rsidRPr="008D0A9B" w:rsidRDefault="00A64084" w:rsidP="00A64084"/>
    <w:p w:rsidR="00A64084" w:rsidRPr="00FB3906" w:rsidRDefault="00A64084" w:rsidP="00C213B4">
      <w:pPr>
        <w:pStyle w:val="Odrazka2"/>
        <w:numPr>
          <w:ilvl w:val="1"/>
          <w:numId w:val="12"/>
        </w:numPr>
        <w:suppressAutoHyphens w:val="0"/>
        <w:spacing w:before="60" w:after="60" w:line="276" w:lineRule="auto"/>
        <w:rPr>
          <w:sz w:val="24"/>
          <w:szCs w:val="24"/>
        </w:rPr>
      </w:pPr>
      <w:r w:rsidRPr="00FB3906">
        <w:rPr>
          <w:sz w:val="24"/>
          <w:szCs w:val="24"/>
        </w:rPr>
        <w:t>an extract from the Commercial Registry, if registered therein or an extract from any other similar corporate records-keeper if registered therein;</w:t>
      </w:r>
    </w:p>
    <w:p w:rsidR="00A64084" w:rsidRPr="00FB3906" w:rsidRDefault="00A64084" w:rsidP="00A64084">
      <w:pPr>
        <w:pStyle w:val="Odrazka2"/>
        <w:tabs>
          <w:tab w:val="clear" w:pos="1134"/>
          <w:tab w:val="num" w:pos="794"/>
        </w:tabs>
        <w:suppressAutoHyphens w:val="0"/>
        <w:spacing w:before="60" w:after="60" w:line="276" w:lineRule="auto"/>
        <w:ind w:left="794" w:hanging="397"/>
        <w:rPr>
          <w:sz w:val="24"/>
          <w:szCs w:val="24"/>
        </w:rPr>
      </w:pPr>
      <w:r w:rsidRPr="00FB3906">
        <w:rPr>
          <w:sz w:val="24"/>
          <w:szCs w:val="24"/>
        </w:rPr>
        <w:t xml:space="preserve">a document proving authorization to carry out business activities under special legal regulations to the extent corresponding to the subject matter of the present Public Contract, in particular, a document demonstrating the appropriate trade license or an extract from the Trade Registry, including individual branches of trade; documents demonstrating the authorization to provide at the least the activities which are necessary to the fulfilment of the subject matter of this Public </w:t>
      </w:r>
      <w:proofErr w:type="gramStart"/>
      <w:r w:rsidRPr="00FB3906">
        <w:rPr>
          <w:sz w:val="24"/>
          <w:szCs w:val="24"/>
        </w:rPr>
        <w:t>Contract .</w:t>
      </w:r>
      <w:proofErr w:type="gramEnd"/>
    </w:p>
    <w:p w:rsidR="00A64084" w:rsidRDefault="00A64084" w:rsidP="00A64084"/>
    <w:p w:rsidR="00A64084" w:rsidRPr="008D0A9B" w:rsidRDefault="00A64084" w:rsidP="00A64084">
      <w:r w:rsidRPr="008D0A9B">
        <w:lastRenderedPageBreak/>
        <w:t xml:space="preserve">The submitted documentation (for example the extract from the Trade Registry) must clearly show that the </w:t>
      </w:r>
      <w:r w:rsidR="00631CB5">
        <w:t>Tenderer</w:t>
      </w:r>
      <w:r w:rsidRPr="008D0A9B">
        <w:rPr>
          <w:b/>
        </w:rPr>
        <w:t xml:space="preserve"> </w:t>
      </w:r>
      <w:r w:rsidRPr="008D0A9B">
        <w:t>is entitled to execute those activities which shall form the subject-matter of the contract.</w:t>
      </w:r>
    </w:p>
    <w:p w:rsidR="00A64084" w:rsidRPr="008D0A9B" w:rsidRDefault="00A64084" w:rsidP="00A64084">
      <w:bookmarkStart w:id="4" w:name="_Toc143412336"/>
    </w:p>
    <w:p w:rsidR="00A64084" w:rsidRPr="008D0A9B" w:rsidRDefault="00A64084" w:rsidP="00A64084">
      <w:pPr>
        <w:pStyle w:val="Nadpis2"/>
        <w:tabs>
          <w:tab w:val="clear" w:pos="1134"/>
        </w:tabs>
        <w:ind w:left="567" w:hanging="567"/>
      </w:pPr>
      <w:r w:rsidRPr="008D0A9B">
        <w:t>Technical qualification criteria</w:t>
      </w:r>
      <w:bookmarkEnd w:id="4"/>
    </w:p>
    <w:p w:rsidR="00A64084" w:rsidRPr="008D0A9B" w:rsidRDefault="00A64084" w:rsidP="00D3057F">
      <w:pPr>
        <w:pStyle w:val="Nadpis3"/>
      </w:pPr>
      <w:proofErr w:type="spellStart"/>
      <w:r w:rsidRPr="008D0A9B">
        <w:t>Fulfilment</w:t>
      </w:r>
      <w:proofErr w:type="spellEnd"/>
      <w:r w:rsidRPr="008D0A9B">
        <w:t xml:space="preserve"> of technical qualification criteria shall be demonstrated by </w:t>
      </w:r>
      <w:r w:rsidR="00631CB5">
        <w:t>Tenderer</w:t>
      </w:r>
      <w:r w:rsidRPr="008D0A9B">
        <w:t xml:space="preserve"> who provides / submit the following documents:</w:t>
      </w:r>
    </w:p>
    <w:p w:rsidR="00A64084" w:rsidRPr="008D0A9B" w:rsidRDefault="00A64084" w:rsidP="00A64084"/>
    <w:p w:rsidR="00A64084" w:rsidRPr="00C26A7F" w:rsidRDefault="00A64084" w:rsidP="00A64084">
      <w:pPr>
        <w:pStyle w:val="Odrazka1"/>
        <w:numPr>
          <w:ilvl w:val="0"/>
          <w:numId w:val="0"/>
        </w:numPr>
        <w:ind w:left="397"/>
        <w:rPr>
          <w:sz w:val="24"/>
          <w:szCs w:val="24"/>
        </w:rPr>
      </w:pPr>
      <w:proofErr w:type="gramStart"/>
      <w:r w:rsidRPr="00C26A7F">
        <w:rPr>
          <w:sz w:val="24"/>
          <w:szCs w:val="24"/>
        </w:rPr>
        <w:t>a</w:t>
      </w:r>
      <w:proofErr w:type="gramEnd"/>
      <w:r w:rsidRPr="00C26A7F">
        <w:rPr>
          <w:sz w:val="24"/>
          <w:szCs w:val="24"/>
        </w:rPr>
        <w:t xml:space="preserve"> list of at least </w:t>
      </w:r>
      <w:r w:rsidR="001651C1" w:rsidRPr="00C26A7F">
        <w:rPr>
          <w:sz w:val="24"/>
          <w:szCs w:val="24"/>
        </w:rPr>
        <w:t>1</w:t>
      </w:r>
      <w:r w:rsidRPr="00C26A7F">
        <w:rPr>
          <w:sz w:val="24"/>
          <w:szCs w:val="24"/>
        </w:rPr>
        <w:t xml:space="preserve"> important </w:t>
      </w:r>
      <w:r w:rsidR="000F0AC0" w:rsidRPr="00C26A7F">
        <w:rPr>
          <w:sz w:val="24"/>
          <w:szCs w:val="24"/>
        </w:rPr>
        <w:t>suppl</w:t>
      </w:r>
      <w:r w:rsidR="000F0AC0">
        <w:rPr>
          <w:sz w:val="24"/>
          <w:szCs w:val="24"/>
        </w:rPr>
        <w:t>y</w:t>
      </w:r>
      <w:r w:rsidR="000F0AC0" w:rsidRPr="00C26A7F">
        <w:rPr>
          <w:sz w:val="24"/>
          <w:szCs w:val="24"/>
        </w:rPr>
        <w:t xml:space="preserve"> </w:t>
      </w:r>
      <w:r w:rsidR="001651C1" w:rsidRPr="00C26A7F">
        <w:rPr>
          <w:sz w:val="24"/>
          <w:szCs w:val="24"/>
        </w:rPr>
        <w:t xml:space="preserve">of software for monitoring system of ionizing radiation </w:t>
      </w:r>
      <w:r w:rsidRPr="00C26A7F">
        <w:rPr>
          <w:sz w:val="24"/>
          <w:szCs w:val="24"/>
        </w:rPr>
        <w:t xml:space="preserve">delivered in the past 3 years, with an indication of their scale, location, date of performance, and financial performance. </w:t>
      </w:r>
      <w:r w:rsidRPr="00C26A7F">
        <w:rPr>
          <w:b/>
          <w:sz w:val="24"/>
          <w:szCs w:val="24"/>
        </w:rPr>
        <w:t>The following attachments shall be provided along with this list</w:t>
      </w:r>
      <w:r w:rsidRPr="00C26A7F">
        <w:rPr>
          <w:sz w:val="24"/>
          <w:szCs w:val="24"/>
        </w:rPr>
        <w:t>:</w:t>
      </w:r>
    </w:p>
    <w:p w:rsidR="00A64084" w:rsidRPr="008D0A9B" w:rsidRDefault="00A64084" w:rsidP="00A64084"/>
    <w:p w:rsidR="00A64084" w:rsidRPr="00CF401E" w:rsidRDefault="00A64084" w:rsidP="00C213B4">
      <w:pPr>
        <w:pStyle w:val="Odrazka2"/>
        <w:numPr>
          <w:ilvl w:val="1"/>
          <w:numId w:val="10"/>
        </w:numPr>
        <w:suppressAutoHyphens w:val="0"/>
        <w:spacing w:before="60" w:after="60" w:line="276" w:lineRule="auto"/>
        <w:rPr>
          <w:sz w:val="24"/>
          <w:szCs w:val="24"/>
        </w:rPr>
      </w:pPr>
      <w:r w:rsidRPr="00CF401E">
        <w:rPr>
          <w:sz w:val="24"/>
          <w:szCs w:val="24"/>
          <w:u w:val="single"/>
        </w:rPr>
        <w:t>a certificate</w:t>
      </w:r>
      <w:r w:rsidRPr="00CF401E">
        <w:rPr>
          <w:sz w:val="24"/>
          <w:szCs w:val="24"/>
        </w:rPr>
        <w:t xml:space="preserve"> issued by a public contracting authority, if the supplies were provided to a public contracting authority, </w:t>
      </w:r>
      <w:r w:rsidRPr="00CF401E">
        <w:rPr>
          <w:b/>
          <w:sz w:val="24"/>
          <w:szCs w:val="24"/>
          <w:u w:val="single"/>
        </w:rPr>
        <w:t>or</w:t>
      </w:r>
    </w:p>
    <w:p w:rsidR="00A64084" w:rsidRPr="00CF401E" w:rsidRDefault="00A64084" w:rsidP="00A64084">
      <w:pPr>
        <w:pStyle w:val="Odrazka2"/>
        <w:tabs>
          <w:tab w:val="clear" w:pos="1134"/>
          <w:tab w:val="num" w:pos="794"/>
        </w:tabs>
        <w:suppressAutoHyphens w:val="0"/>
        <w:spacing w:before="60" w:after="60" w:line="276" w:lineRule="auto"/>
        <w:ind w:left="794" w:hanging="397"/>
        <w:rPr>
          <w:sz w:val="24"/>
          <w:szCs w:val="24"/>
        </w:rPr>
      </w:pPr>
      <w:r w:rsidRPr="00CF401E">
        <w:rPr>
          <w:sz w:val="24"/>
          <w:szCs w:val="24"/>
          <w:u w:val="single"/>
        </w:rPr>
        <w:t>a certificate</w:t>
      </w:r>
      <w:r w:rsidRPr="00CF401E">
        <w:rPr>
          <w:sz w:val="24"/>
          <w:szCs w:val="24"/>
        </w:rPr>
        <w:t xml:space="preserve"> issued by another entity if the supplies were provided to an entity other than a public contracting authority, </w:t>
      </w:r>
      <w:r w:rsidRPr="00CF401E">
        <w:rPr>
          <w:b/>
          <w:sz w:val="24"/>
          <w:szCs w:val="24"/>
        </w:rPr>
        <w:t>or</w:t>
      </w:r>
      <w:r w:rsidRPr="00CF401E">
        <w:rPr>
          <w:sz w:val="24"/>
          <w:szCs w:val="24"/>
        </w:rPr>
        <w:t xml:space="preserve"> </w:t>
      </w:r>
    </w:p>
    <w:p w:rsidR="00A64084" w:rsidRPr="00CF401E" w:rsidRDefault="00A64084" w:rsidP="00A64084">
      <w:pPr>
        <w:pStyle w:val="Odrazka2"/>
        <w:tabs>
          <w:tab w:val="clear" w:pos="1134"/>
          <w:tab w:val="num" w:pos="794"/>
        </w:tabs>
        <w:suppressAutoHyphens w:val="0"/>
        <w:spacing w:before="60" w:after="60" w:line="276" w:lineRule="auto"/>
        <w:ind w:left="794" w:hanging="397"/>
        <w:rPr>
          <w:sz w:val="24"/>
          <w:szCs w:val="24"/>
        </w:rPr>
      </w:pPr>
      <w:proofErr w:type="gramStart"/>
      <w:r w:rsidRPr="00CF401E">
        <w:rPr>
          <w:sz w:val="24"/>
          <w:szCs w:val="24"/>
          <w:u w:val="single"/>
        </w:rPr>
        <w:t>a</w:t>
      </w:r>
      <w:proofErr w:type="gramEnd"/>
      <w:r w:rsidRPr="00CF401E">
        <w:rPr>
          <w:sz w:val="24"/>
          <w:szCs w:val="24"/>
          <w:u w:val="single"/>
        </w:rPr>
        <w:t xml:space="preserve"> contract and a relevant fulfilment document</w:t>
      </w:r>
      <w:r w:rsidRPr="00CF401E">
        <w:rPr>
          <w:sz w:val="24"/>
          <w:szCs w:val="24"/>
        </w:rPr>
        <w:t xml:space="preserve">, if the certificate under the preceding paragraph (ii) cannot be obtained from this entity for reasons on their part (including internal projects finished by the </w:t>
      </w:r>
      <w:r w:rsidR="00631CB5" w:rsidRPr="00CF401E">
        <w:rPr>
          <w:sz w:val="24"/>
          <w:szCs w:val="24"/>
        </w:rPr>
        <w:t>Tenderer</w:t>
      </w:r>
      <w:r w:rsidRPr="00CF401E">
        <w:rPr>
          <w:sz w:val="24"/>
          <w:szCs w:val="24"/>
        </w:rPr>
        <w:t>).</w:t>
      </w:r>
    </w:p>
    <w:p w:rsidR="00A64084" w:rsidRPr="00C154BA" w:rsidRDefault="00A64084" w:rsidP="00A64084"/>
    <w:p w:rsidR="00A64084" w:rsidRPr="00F948E3" w:rsidRDefault="00A64084" w:rsidP="00A64084">
      <w:r w:rsidRPr="00C154BA">
        <w:t xml:space="preserve">The certificates </w:t>
      </w:r>
      <w:r w:rsidRPr="0082227C">
        <w:rPr>
          <w:b/>
        </w:rPr>
        <w:t>have to include information</w:t>
      </w:r>
      <w:r w:rsidRPr="00C154BA">
        <w:t xml:space="preserve"> whether the </w:t>
      </w:r>
      <w:r>
        <w:t>supplies</w:t>
      </w:r>
      <w:r w:rsidRPr="00C154BA">
        <w:t xml:space="preserve"> were duly performed.</w:t>
      </w:r>
      <w:r>
        <w:t xml:space="preserve"> </w:t>
      </w:r>
    </w:p>
    <w:p w:rsidR="00A64084" w:rsidRDefault="00A64084" w:rsidP="00A64084">
      <w:pPr>
        <w:rPr>
          <w:rStyle w:val="hps"/>
        </w:rPr>
      </w:pPr>
    </w:p>
    <w:p w:rsidR="00A64084" w:rsidRPr="008D0A9B" w:rsidRDefault="00A64084" w:rsidP="00A64084">
      <w:pPr>
        <w:rPr>
          <w:rStyle w:val="hps"/>
        </w:rPr>
      </w:pPr>
      <w:r w:rsidRPr="00D0300A">
        <w:rPr>
          <w:rStyle w:val="hps"/>
        </w:rPr>
        <w:t>An important supply is considered a supply provided to a single client. It is required that suppl</w:t>
      </w:r>
      <w:r w:rsidR="007F31A9">
        <w:rPr>
          <w:rStyle w:val="hps"/>
        </w:rPr>
        <w:t>y</w:t>
      </w:r>
      <w:r w:rsidRPr="00D0300A">
        <w:rPr>
          <w:rStyle w:val="hps"/>
        </w:rPr>
        <w:t xml:space="preserve"> amounted to at least </w:t>
      </w:r>
      <w:r w:rsidR="001651C1">
        <w:rPr>
          <w:rStyle w:val="hps"/>
        </w:rPr>
        <w:t>CZK</w:t>
      </w:r>
      <w:r w:rsidRPr="00D0300A">
        <w:rPr>
          <w:rStyle w:val="hps"/>
        </w:rPr>
        <w:t xml:space="preserve"> </w:t>
      </w:r>
      <w:r w:rsidR="001651C1">
        <w:rPr>
          <w:rStyle w:val="hps"/>
        </w:rPr>
        <w:t>50</w:t>
      </w:r>
      <w:r w:rsidRPr="00D0300A">
        <w:rPr>
          <w:rStyle w:val="hps"/>
        </w:rPr>
        <w:t>0,000.00,</w:t>
      </w:r>
      <w:r w:rsidR="001651C1">
        <w:rPr>
          <w:rStyle w:val="hps"/>
        </w:rPr>
        <w:t xml:space="preserve"> without VAT</w:t>
      </w:r>
      <w:r w:rsidRPr="00D0300A">
        <w:rPr>
          <w:rStyle w:val="hps"/>
        </w:rPr>
        <w:t>.</w:t>
      </w:r>
    </w:p>
    <w:p w:rsidR="00A64084" w:rsidRPr="008D0A9B" w:rsidRDefault="00A64084" w:rsidP="00A64084"/>
    <w:p w:rsidR="00A64084" w:rsidRPr="007F31A9" w:rsidRDefault="00E4334E" w:rsidP="00A64084">
      <w:pPr>
        <w:rPr>
          <w:b/>
        </w:rPr>
      </w:pPr>
      <w:r w:rsidRPr="007F31A9">
        <w:rPr>
          <w:b/>
        </w:rPr>
        <w:t>The list of qualified personal</w:t>
      </w:r>
    </w:p>
    <w:p w:rsidR="00E4334E" w:rsidRPr="00E4334E" w:rsidRDefault="00E4334E" w:rsidP="00E4334E">
      <w:r w:rsidRPr="00E4334E">
        <w:t>1 person: Specialist of radiation protection</w:t>
      </w:r>
    </w:p>
    <w:p w:rsidR="00E4334E" w:rsidRPr="00E4334E" w:rsidRDefault="00E4334E" w:rsidP="00E4334E">
      <w:r w:rsidRPr="00E4334E">
        <w:t xml:space="preserve">Minimum level of education: university education in the field of </w:t>
      </w:r>
      <w:proofErr w:type="spellStart"/>
      <w:r w:rsidRPr="00E4334E">
        <w:t>dosimetry</w:t>
      </w:r>
      <w:proofErr w:type="spellEnd"/>
      <w:r w:rsidRPr="00E4334E">
        <w:t xml:space="preserve"> or radiation protection</w:t>
      </w:r>
    </w:p>
    <w:p w:rsidR="00E4334E" w:rsidRPr="00E4334E" w:rsidRDefault="00E4334E" w:rsidP="00E4334E">
      <w:r w:rsidRPr="00E4334E">
        <w:t xml:space="preserve">Minimum level of professional experience: 5 years of experience related to </w:t>
      </w:r>
      <w:proofErr w:type="spellStart"/>
      <w:r w:rsidRPr="00E4334E">
        <w:t>dosimetry</w:t>
      </w:r>
      <w:proofErr w:type="spellEnd"/>
      <w:r w:rsidRPr="00E4334E">
        <w:t xml:space="preserve"> or radiation protection</w:t>
      </w:r>
    </w:p>
    <w:p w:rsidR="00E4334E" w:rsidRPr="00E4334E" w:rsidRDefault="00E4334E" w:rsidP="00E4334E"/>
    <w:p w:rsidR="00E4334E" w:rsidRPr="00E4334E" w:rsidRDefault="00E4334E" w:rsidP="00E4334E">
      <w:r w:rsidRPr="00E4334E">
        <w:t>1 person: System / business analyst</w:t>
      </w:r>
    </w:p>
    <w:p w:rsidR="00E4334E" w:rsidRPr="00E4334E" w:rsidRDefault="00E4334E" w:rsidP="00E4334E">
      <w:r w:rsidRPr="00E4334E">
        <w:t>Minimum level of professional experience: 5 years of experience in the position of a system or business analyst</w:t>
      </w:r>
    </w:p>
    <w:p w:rsidR="00E4334E" w:rsidRPr="00E4334E" w:rsidRDefault="00E4334E" w:rsidP="00E4334E"/>
    <w:p w:rsidR="00E4334E" w:rsidRPr="00E4334E" w:rsidRDefault="00E4334E" w:rsidP="00E4334E">
      <w:r w:rsidRPr="00E4334E">
        <w:t>1 person: Software analyst / architect</w:t>
      </w:r>
    </w:p>
    <w:p w:rsidR="00E4334E" w:rsidRPr="00E4334E" w:rsidRDefault="00E4334E" w:rsidP="00E4334E">
      <w:r w:rsidRPr="00E4334E">
        <w:t>Minimum level of professional experience: 5 years of experience in the position of a software analyst or architect</w:t>
      </w:r>
    </w:p>
    <w:p w:rsidR="00E4334E" w:rsidRPr="00E4334E" w:rsidRDefault="00E4334E" w:rsidP="00E4334E"/>
    <w:p w:rsidR="00E4334E" w:rsidRDefault="00E4334E" w:rsidP="00A64084">
      <w:r>
        <w:t>One or more above mentioned requirements may be fulfilled by one person under the condition that the person will meet all requirements requested for such position.</w:t>
      </w:r>
    </w:p>
    <w:p w:rsidR="00A64084" w:rsidRDefault="00A64084" w:rsidP="00A64084">
      <w:pPr>
        <w:pStyle w:val="Nadpis2"/>
        <w:tabs>
          <w:tab w:val="clear" w:pos="1134"/>
        </w:tabs>
        <w:ind w:left="567" w:hanging="567"/>
      </w:pPr>
      <w:proofErr w:type="gramStart"/>
      <w:r>
        <w:lastRenderedPageBreak/>
        <w:t xml:space="preserve">Submission of an Affidavit on economical and financial readiness to </w:t>
      </w:r>
      <w:proofErr w:type="spellStart"/>
      <w:r>
        <w:t>fulfil</w:t>
      </w:r>
      <w:proofErr w:type="spellEnd"/>
      <w:r>
        <w:t xml:space="preserve"> the tender pursuant to Section 50 (1) (c) of the Act.</w:t>
      </w:r>
      <w:proofErr w:type="gramEnd"/>
      <w:r>
        <w:t xml:space="preserve"> </w:t>
      </w:r>
    </w:p>
    <w:p w:rsidR="00A64084" w:rsidRDefault="00A64084" w:rsidP="00A64084"/>
    <w:p w:rsidR="00A64084" w:rsidRPr="00C154BA" w:rsidRDefault="00A64084" w:rsidP="00A64084">
      <w:r w:rsidRPr="007F31A9">
        <w:t xml:space="preserve">Suggested wording of this affidavit is attached hereto as Annex No. </w:t>
      </w:r>
      <w:r w:rsidR="007F31A9" w:rsidRPr="007F31A9">
        <w:t>2</w:t>
      </w:r>
      <w:r w:rsidRPr="007F31A9">
        <w:t xml:space="preserve"> to this Qualification Documentation.</w:t>
      </w:r>
    </w:p>
    <w:p w:rsidR="00A64084" w:rsidRPr="00C154BA" w:rsidRDefault="00A64084" w:rsidP="00A64084">
      <w:pPr>
        <w:pStyle w:val="Nadpis1"/>
        <w:tabs>
          <w:tab w:val="clear" w:pos="426"/>
          <w:tab w:val="num" w:pos="-142"/>
        </w:tabs>
        <w:suppressAutoHyphens w:val="0"/>
        <w:spacing w:after="60" w:line="276" w:lineRule="auto"/>
        <w:ind w:left="567" w:hanging="567"/>
        <w:rPr>
          <w:rStyle w:val="hps"/>
        </w:rPr>
      </w:pPr>
      <w:r w:rsidRPr="00C154BA">
        <w:rPr>
          <w:rStyle w:val="hps"/>
        </w:rPr>
        <w:t>Consequences of</w:t>
      </w:r>
      <w:r w:rsidRPr="00C154BA">
        <w:t xml:space="preserve"> a </w:t>
      </w:r>
      <w:r w:rsidRPr="00C154BA">
        <w:rPr>
          <w:rStyle w:val="hps"/>
        </w:rPr>
        <w:t>failure to comply with</w:t>
      </w:r>
      <w:r w:rsidRPr="00C154BA">
        <w:t xml:space="preserve"> </w:t>
      </w:r>
      <w:r w:rsidRPr="00C154BA">
        <w:rPr>
          <w:rStyle w:val="hps"/>
        </w:rPr>
        <w:t>qualification criteria</w:t>
      </w:r>
    </w:p>
    <w:p w:rsidR="00A64084" w:rsidRPr="00C154BA" w:rsidRDefault="00A64084" w:rsidP="00A64084"/>
    <w:p w:rsidR="00A64084" w:rsidRPr="00C154BA" w:rsidRDefault="00A64084" w:rsidP="00A64084">
      <w:r w:rsidRPr="008D0A9B">
        <w:rPr>
          <w:rStyle w:val="hps"/>
        </w:rPr>
        <w:t xml:space="preserve">If the </w:t>
      </w:r>
      <w:r w:rsidR="00631CB5">
        <w:t>Tenderer</w:t>
      </w:r>
      <w:r w:rsidRPr="008D0A9B">
        <w:rPr>
          <w:b/>
        </w:rPr>
        <w:t xml:space="preserve"> </w:t>
      </w:r>
      <w:r w:rsidRPr="008D0A9B">
        <w:rPr>
          <w:rStyle w:val="hps"/>
        </w:rPr>
        <w:t>fails to demonstrate</w:t>
      </w:r>
      <w:r w:rsidRPr="008D0A9B">
        <w:t xml:space="preserve"> </w:t>
      </w:r>
      <w:r w:rsidRPr="008D0A9B">
        <w:rPr>
          <w:rStyle w:val="hps"/>
        </w:rPr>
        <w:t>compliance with the qualification</w:t>
      </w:r>
      <w:r w:rsidRPr="008D0A9B">
        <w:t xml:space="preserve"> requirements </w:t>
      </w:r>
      <w:r w:rsidRPr="008D0A9B">
        <w:rPr>
          <w:rStyle w:val="hps"/>
        </w:rPr>
        <w:t>in full,</w:t>
      </w:r>
      <w:r w:rsidRPr="008D0A9B">
        <w:t xml:space="preserve"> he </w:t>
      </w:r>
      <w:r w:rsidRPr="008D0A9B">
        <w:rPr>
          <w:rStyle w:val="hps"/>
        </w:rPr>
        <w:t>will be, pursuant to Sec 60(1)</w:t>
      </w:r>
      <w:r w:rsidRPr="008D0A9B">
        <w:t xml:space="preserve"> </w:t>
      </w:r>
      <w:r w:rsidRPr="008D0A9B">
        <w:rPr>
          <w:rStyle w:val="hps"/>
        </w:rPr>
        <w:t>of the Act, excluded</w:t>
      </w:r>
      <w:r w:rsidRPr="008D0A9B">
        <w:t xml:space="preserve"> </w:t>
      </w:r>
      <w:r w:rsidRPr="008D0A9B">
        <w:rPr>
          <w:rStyle w:val="hps"/>
        </w:rPr>
        <w:t>from participation</w:t>
      </w:r>
      <w:r w:rsidRPr="008D0A9B">
        <w:t xml:space="preserve"> </w:t>
      </w:r>
      <w:r w:rsidRPr="008D0A9B">
        <w:rPr>
          <w:rStyle w:val="hps"/>
        </w:rPr>
        <w:t>in awarding procedure.</w:t>
      </w:r>
      <w:r w:rsidRPr="008D0A9B">
        <w:t xml:space="preserve"> </w:t>
      </w:r>
      <w:r w:rsidRPr="008D0A9B">
        <w:rPr>
          <w:rStyle w:val="hps"/>
        </w:rPr>
        <w:t>The Contracting authority shall notify</w:t>
      </w:r>
      <w:r w:rsidRPr="008D0A9B">
        <w:t xml:space="preserve"> such excluded </w:t>
      </w:r>
      <w:r w:rsidR="00631CB5">
        <w:t>Tenderer</w:t>
      </w:r>
      <w:r w:rsidRPr="008D0A9B">
        <w:rPr>
          <w:b/>
        </w:rPr>
        <w:t xml:space="preserve"> </w:t>
      </w:r>
      <w:r w:rsidRPr="008D0A9B">
        <w:t xml:space="preserve">of </w:t>
      </w:r>
      <w:r w:rsidRPr="008D0A9B">
        <w:rPr>
          <w:rStyle w:val="hps"/>
        </w:rPr>
        <w:t>its decision</w:t>
      </w:r>
      <w:r w:rsidRPr="008D0A9B">
        <w:t xml:space="preserve"> without undue delay, </w:t>
      </w:r>
      <w:r w:rsidRPr="008D0A9B">
        <w:rPr>
          <w:rStyle w:val="hps"/>
        </w:rPr>
        <w:t>in writing</w:t>
      </w:r>
      <w:r w:rsidRPr="008D0A9B">
        <w:t>, stating the reasons.</w:t>
      </w:r>
    </w:p>
    <w:p w:rsidR="00A64084" w:rsidRPr="00C154BA" w:rsidRDefault="00A64084" w:rsidP="00A64084">
      <w:pPr>
        <w:pStyle w:val="Nadpis1"/>
        <w:tabs>
          <w:tab w:val="clear" w:pos="426"/>
          <w:tab w:val="num" w:pos="-142"/>
        </w:tabs>
        <w:suppressAutoHyphens w:val="0"/>
        <w:spacing w:after="60" w:line="276" w:lineRule="auto"/>
        <w:ind w:left="567" w:hanging="567"/>
      </w:pPr>
      <w:r w:rsidRPr="00C154BA">
        <w:rPr>
          <w:rStyle w:val="hps"/>
        </w:rPr>
        <w:t>Limiting the number</w:t>
      </w:r>
      <w:r w:rsidRPr="00C154BA">
        <w:t xml:space="preserve"> </w:t>
      </w:r>
      <w:r w:rsidRPr="00C154BA">
        <w:rPr>
          <w:rStyle w:val="hps"/>
        </w:rPr>
        <w:t xml:space="preserve">of </w:t>
      </w:r>
      <w:r w:rsidR="00631CB5">
        <w:rPr>
          <w:rStyle w:val="hps"/>
        </w:rPr>
        <w:t>Tenderer</w:t>
      </w:r>
      <w:r w:rsidRPr="00C154BA">
        <w:rPr>
          <w:rStyle w:val="hps"/>
        </w:rPr>
        <w:t xml:space="preserve"> in the</w:t>
      </w:r>
      <w:r w:rsidRPr="00C154BA">
        <w:t xml:space="preserve"> </w:t>
      </w:r>
      <w:r w:rsidR="00AD53A4">
        <w:rPr>
          <w:rStyle w:val="hps"/>
        </w:rPr>
        <w:t>Tender</w:t>
      </w:r>
      <w:r>
        <w:rPr>
          <w:rStyle w:val="hps"/>
        </w:rPr>
        <w:t xml:space="preserve"> Procedure</w:t>
      </w:r>
    </w:p>
    <w:p w:rsidR="00A64084" w:rsidRPr="00FB6584" w:rsidRDefault="00A64084" w:rsidP="00FB6584">
      <w:pPr>
        <w:pStyle w:val="Nadpis2"/>
      </w:pPr>
      <w:r w:rsidRPr="00FB6584">
        <w:rPr>
          <w:rStyle w:val="hps"/>
        </w:rPr>
        <w:t xml:space="preserve">The Contracting Authority shall not apply any further limitations of the number of </w:t>
      </w:r>
      <w:r w:rsidR="00631CB5" w:rsidRPr="00FB6584">
        <w:rPr>
          <w:rStyle w:val="hps"/>
        </w:rPr>
        <w:t>Tenderer</w:t>
      </w:r>
      <w:r w:rsidRPr="00FB6584">
        <w:rPr>
          <w:rStyle w:val="hps"/>
        </w:rPr>
        <w:t xml:space="preserve"> in the </w:t>
      </w:r>
      <w:r w:rsidR="00FB6584" w:rsidRPr="00FB6584">
        <w:rPr>
          <w:rStyle w:val="hps"/>
        </w:rPr>
        <w:t>Tender</w:t>
      </w:r>
      <w:r w:rsidRPr="00FB6584">
        <w:rPr>
          <w:rStyle w:val="hps"/>
        </w:rPr>
        <w:t xml:space="preserve"> Procedure.</w:t>
      </w:r>
    </w:p>
    <w:p w:rsidR="00A64084" w:rsidRPr="00C154BA" w:rsidRDefault="00A64084" w:rsidP="00FB6584">
      <w:pPr>
        <w:pStyle w:val="Nadpis2"/>
      </w:pPr>
      <w:r w:rsidRPr="00FB6584">
        <w:rPr>
          <w:rStyle w:val="hps"/>
        </w:rPr>
        <w:t>The Contracting Authority shall invite</w:t>
      </w:r>
      <w:r w:rsidRPr="00FB6584">
        <w:t xml:space="preserve"> </w:t>
      </w:r>
      <w:r w:rsidRPr="00FB6584">
        <w:rPr>
          <w:rStyle w:val="hps"/>
        </w:rPr>
        <w:t xml:space="preserve">all </w:t>
      </w:r>
      <w:r w:rsidR="00631CB5" w:rsidRPr="00FB6584">
        <w:rPr>
          <w:rStyle w:val="hps"/>
        </w:rPr>
        <w:t>Tenderer</w:t>
      </w:r>
      <w:r w:rsidRPr="00FB6584">
        <w:rPr>
          <w:rStyle w:val="hps"/>
        </w:rPr>
        <w:t xml:space="preserve"> to participate</w:t>
      </w:r>
      <w:r w:rsidRPr="00FB6584">
        <w:t xml:space="preserve"> </w:t>
      </w:r>
      <w:r w:rsidRPr="00FB6584">
        <w:rPr>
          <w:rStyle w:val="hps"/>
        </w:rPr>
        <w:t xml:space="preserve">in the </w:t>
      </w:r>
      <w:r w:rsidR="00FB6584" w:rsidRPr="00FB6584">
        <w:rPr>
          <w:rStyle w:val="hps"/>
        </w:rPr>
        <w:t>Tender</w:t>
      </w:r>
      <w:r w:rsidRPr="00FB6584">
        <w:rPr>
          <w:rStyle w:val="hps"/>
        </w:rPr>
        <w:t xml:space="preserve"> Procedure</w:t>
      </w:r>
      <w:r w:rsidRPr="00FB6584">
        <w:t xml:space="preserve"> </w:t>
      </w:r>
      <w:r w:rsidRPr="00FB6584">
        <w:rPr>
          <w:rStyle w:val="hps"/>
        </w:rPr>
        <w:t>who demonstrate</w:t>
      </w:r>
      <w:r w:rsidRPr="00FB6584">
        <w:t xml:space="preserve"> </w:t>
      </w:r>
      <w:r w:rsidRPr="00FB6584">
        <w:rPr>
          <w:rStyle w:val="hps"/>
        </w:rPr>
        <w:t>compliance with the qualification</w:t>
      </w:r>
      <w:r w:rsidRPr="00FB6584">
        <w:t xml:space="preserve"> </w:t>
      </w:r>
      <w:r w:rsidRPr="00FB6584">
        <w:rPr>
          <w:rStyle w:val="hps"/>
        </w:rPr>
        <w:t>in the required</w:t>
      </w:r>
      <w:r w:rsidRPr="00FB6584">
        <w:t xml:space="preserve"> </w:t>
      </w:r>
      <w:r w:rsidRPr="00FB6584">
        <w:rPr>
          <w:rStyle w:val="hps"/>
        </w:rPr>
        <w:t>extent</w:t>
      </w:r>
      <w:r w:rsidRPr="00C154BA">
        <w:rPr>
          <w:rStyle w:val="hps"/>
          <w:sz w:val="22"/>
        </w:rPr>
        <w:t>.</w:t>
      </w:r>
    </w:p>
    <w:p w:rsidR="00A64084" w:rsidRPr="008D0A9B" w:rsidRDefault="00A64084" w:rsidP="00A64084">
      <w:pPr>
        <w:pStyle w:val="Nadpis1"/>
        <w:tabs>
          <w:tab w:val="clear" w:pos="426"/>
          <w:tab w:val="num" w:pos="-142"/>
        </w:tabs>
        <w:suppressAutoHyphens w:val="0"/>
        <w:spacing w:after="60" w:line="276" w:lineRule="auto"/>
        <w:ind w:left="567" w:hanging="567"/>
      </w:pPr>
      <w:r w:rsidRPr="008D0A9B">
        <w:rPr>
          <w:rStyle w:val="hps"/>
        </w:rPr>
        <w:t>The method</w:t>
      </w:r>
      <w:r w:rsidRPr="008D0A9B">
        <w:rPr>
          <w:rStyle w:val="shorttext"/>
        </w:rPr>
        <w:t xml:space="preserve"> </w:t>
      </w:r>
      <w:r w:rsidRPr="008D0A9B">
        <w:rPr>
          <w:rStyle w:val="hps"/>
        </w:rPr>
        <w:t>of</w:t>
      </w:r>
      <w:r w:rsidRPr="008D0A9B">
        <w:rPr>
          <w:rStyle w:val="shorttext"/>
        </w:rPr>
        <w:t xml:space="preserve"> </w:t>
      </w:r>
      <w:r w:rsidRPr="008D0A9B">
        <w:rPr>
          <w:rStyle w:val="hps"/>
        </w:rPr>
        <w:t>processing</w:t>
      </w:r>
      <w:r w:rsidRPr="008D0A9B">
        <w:rPr>
          <w:rStyle w:val="shorttext"/>
        </w:rPr>
        <w:t xml:space="preserve"> A</w:t>
      </w:r>
      <w:r w:rsidRPr="008D0A9B">
        <w:rPr>
          <w:rStyle w:val="hps"/>
        </w:rPr>
        <w:t>pplications and their form</w:t>
      </w:r>
    </w:p>
    <w:p w:rsidR="00A64084" w:rsidRPr="00E46C64" w:rsidRDefault="00A64084" w:rsidP="00E46C64">
      <w:pPr>
        <w:pStyle w:val="Nadpis2"/>
      </w:pPr>
      <w:r w:rsidRPr="00E46C64">
        <w:rPr>
          <w:rStyle w:val="hps"/>
        </w:rPr>
        <w:t>Recommended</w:t>
      </w:r>
      <w:r w:rsidRPr="00E46C64">
        <w:t xml:space="preserve"> </w:t>
      </w:r>
      <w:r w:rsidRPr="00E46C64">
        <w:rPr>
          <w:rStyle w:val="hps"/>
        </w:rPr>
        <w:t>requirements for</w:t>
      </w:r>
      <w:r w:rsidRPr="00E46C64">
        <w:t xml:space="preserve"> </w:t>
      </w:r>
      <w:r w:rsidRPr="00E46C64">
        <w:rPr>
          <w:rStyle w:val="hps"/>
        </w:rPr>
        <w:t>structuring and</w:t>
      </w:r>
      <w:r w:rsidRPr="00E46C64">
        <w:t xml:space="preserve"> </w:t>
      </w:r>
      <w:r w:rsidRPr="00E46C64">
        <w:rPr>
          <w:rStyle w:val="hps"/>
        </w:rPr>
        <w:t>processing of</w:t>
      </w:r>
      <w:r w:rsidRPr="00E46C64">
        <w:t xml:space="preserve"> </w:t>
      </w:r>
      <w:r w:rsidRPr="00E46C64">
        <w:rPr>
          <w:rStyle w:val="hps"/>
        </w:rPr>
        <w:t>Applications</w:t>
      </w:r>
      <w:r w:rsidRPr="00E46C64">
        <w:t xml:space="preserve"> </w:t>
      </w:r>
      <w:r w:rsidRPr="00E46C64">
        <w:rPr>
          <w:rStyle w:val="hps"/>
        </w:rPr>
        <w:t>and the documents</w:t>
      </w:r>
      <w:r w:rsidRPr="00E46C64">
        <w:t xml:space="preserve"> </w:t>
      </w:r>
      <w:r w:rsidRPr="00E46C64">
        <w:rPr>
          <w:rStyle w:val="hps"/>
        </w:rPr>
        <w:t>to assess</w:t>
      </w:r>
      <w:r w:rsidRPr="00E46C64">
        <w:t xml:space="preserve"> </w:t>
      </w:r>
      <w:r w:rsidRPr="00E46C64">
        <w:rPr>
          <w:rStyle w:val="hps"/>
        </w:rPr>
        <w:t>compliance with the qualification criteria</w:t>
      </w:r>
    </w:p>
    <w:p w:rsidR="00A64084" w:rsidRPr="008D0A9B" w:rsidRDefault="00A64084" w:rsidP="00A64084"/>
    <w:p w:rsidR="00A64084" w:rsidRPr="00C154BA" w:rsidRDefault="00A64084" w:rsidP="00A64084">
      <w:r w:rsidRPr="008D0A9B">
        <w:rPr>
          <w:rStyle w:val="hps"/>
        </w:rPr>
        <w:t>The term</w:t>
      </w:r>
      <w:r w:rsidRPr="008D0A9B">
        <w:t xml:space="preserve"> </w:t>
      </w:r>
      <w:r w:rsidRPr="008D0A9B">
        <w:rPr>
          <w:rStyle w:val="hps"/>
        </w:rPr>
        <w:t>Application</w:t>
      </w:r>
      <w:r w:rsidRPr="008D0A9B">
        <w:t xml:space="preserve"> </w:t>
      </w:r>
      <w:r w:rsidRPr="008D0A9B">
        <w:rPr>
          <w:rStyle w:val="hps"/>
        </w:rPr>
        <w:t xml:space="preserve">means </w:t>
      </w:r>
      <w:r>
        <w:t xml:space="preserve">a set of </w:t>
      </w:r>
      <w:r w:rsidRPr="008D0A9B">
        <w:rPr>
          <w:rStyle w:val="hps"/>
        </w:rPr>
        <w:t>documents</w:t>
      </w:r>
      <w:r w:rsidRPr="008D0A9B">
        <w:t xml:space="preserve"> </w:t>
      </w:r>
      <w:r w:rsidRPr="008D0A9B">
        <w:rPr>
          <w:rStyle w:val="hps"/>
        </w:rPr>
        <w:t>proving the</w:t>
      </w:r>
      <w:r w:rsidRPr="008D0A9B">
        <w:t xml:space="preserve"> </w:t>
      </w:r>
      <w:r w:rsidRPr="008D0A9B">
        <w:rPr>
          <w:rStyle w:val="hps"/>
        </w:rPr>
        <w:t>qualification</w:t>
      </w:r>
      <w:r w:rsidRPr="008D0A9B">
        <w:t xml:space="preserve"> </w:t>
      </w:r>
      <w:r w:rsidRPr="008D0A9B">
        <w:rPr>
          <w:rStyle w:val="hps"/>
        </w:rPr>
        <w:t xml:space="preserve">of the </w:t>
      </w:r>
      <w:r w:rsidR="00631CB5">
        <w:t>Tenderer</w:t>
      </w:r>
      <w:r>
        <w:t xml:space="preserve"> which is deemed also as </w:t>
      </w:r>
      <w:r w:rsidRPr="008D0A9B">
        <w:rPr>
          <w:rStyle w:val="hps"/>
        </w:rPr>
        <w:t>a</w:t>
      </w:r>
      <w:r w:rsidRPr="008D0A9B">
        <w:t xml:space="preserve"> </w:t>
      </w:r>
      <w:r w:rsidRPr="008D0A9B">
        <w:rPr>
          <w:rStyle w:val="hps"/>
        </w:rPr>
        <w:t xml:space="preserve">request by </w:t>
      </w:r>
      <w:proofErr w:type="gramStart"/>
      <w:r w:rsidRPr="008D0A9B">
        <w:rPr>
          <w:rStyle w:val="hps"/>
        </w:rPr>
        <w:t>an</w:t>
      </w:r>
      <w:proofErr w:type="gramEnd"/>
      <w:r w:rsidRPr="008D0A9B">
        <w:rPr>
          <w:rStyle w:val="hps"/>
        </w:rPr>
        <w:t xml:space="preserve"> </w:t>
      </w:r>
      <w:r w:rsidR="00631CB5">
        <w:t>Tenderer</w:t>
      </w:r>
      <w:r w:rsidRPr="008D0A9B">
        <w:rPr>
          <w:b/>
        </w:rPr>
        <w:t xml:space="preserve"> </w:t>
      </w:r>
      <w:r w:rsidRPr="008D0A9B">
        <w:rPr>
          <w:rStyle w:val="hps"/>
        </w:rPr>
        <w:t>to participate</w:t>
      </w:r>
      <w:r w:rsidRPr="008D0A9B">
        <w:t xml:space="preserve"> </w:t>
      </w:r>
      <w:r>
        <w:t xml:space="preserve">further </w:t>
      </w:r>
      <w:r w:rsidRPr="008D0A9B">
        <w:rPr>
          <w:rStyle w:val="hps"/>
        </w:rPr>
        <w:t>in</w:t>
      </w:r>
      <w:r>
        <w:rPr>
          <w:rStyle w:val="hps"/>
        </w:rPr>
        <w:t xml:space="preserve"> </w:t>
      </w:r>
      <w:r w:rsidR="00E46C64">
        <w:rPr>
          <w:rStyle w:val="hps"/>
        </w:rPr>
        <w:t>Tender</w:t>
      </w:r>
      <w:r>
        <w:rPr>
          <w:rStyle w:val="hps"/>
        </w:rPr>
        <w:t xml:space="preserve"> Procedure</w:t>
      </w:r>
      <w:r w:rsidRPr="008D0A9B">
        <w:rPr>
          <w:rStyle w:val="hps"/>
        </w:rPr>
        <w:t>.</w:t>
      </w:r>
      <w:r w:rsidRPr="008D0A9B">
        <w:t xml:space="preserve"> </w:t>
      </w:r>
      <w:r w:rsidRPr="008D0A9B">
        <w:rPr>
          <w:rStyle w:val="hps"/>
        </w:rPr>
        <w:t xml:space="preserve">The </w:t>
      </w:r>
      <w:r>
        <w:rPr>
          <w:rStyle w:val="hps"/>
        </w:rPr>
        <w:t>A</w:t>
      </w:r>
      <w:r w:rsidRPr="008D0A9B">
        <w:rPr>
          <w:rStyle w:val="hps"/>
        </w:rPr>
        <w:t>pplication and all</w:t>
      </w:r>
      <w:r w:rsidRPr="008D0A9B">
        <w:t xml:space="preserve"> </w:t>
      </w:r>
      <w:r w:rsidRPr="008D0A9B">
        <w:rPr>
          <w:rStyle w:val="hps"/>
        </w:rPr>
        <w:t>other</w:t>
      </w:r>
      <w:r w:rsidRPr="008D0A9B">
        <w:t xml:space="preserve"> </w:t>
      </w:r>
      <w:r w:rsidRPr="008D0A9B">
        <w:rPr>
          <w:rStyle w:val="hps"/>
        </w:rPr>
        <w:t>documents and</w:t>
      </w:r>
      <w:r w:rsidRPr="008D0A9B">
        <w:t xml:space="preserve"> </w:t>
      </w:r>
      <w:r w:rsidRPr="008D0A9B">
        <w:rPr>
          <w:rStyle w:val="hps"/>
        </w:rPr>
        <w:t>data will be provided in the Czech</w:t>
      </w:r>
      <w:r w:rsidRPr="008D0A9B">
        <w:t xml:space="preserve"> </w:t>
      </w:r>
      <w:r>
        <w:t xml:space="preserve">or English </w:t>
      </w:r>
      <w:r w:rsidRPr="008D0A9B">
        <w:rPr>
          <w:rStyle w:val="hps"/>
        </w:rPr>
        <w:t>language</w:t>
      </w:r>
      <w:r w:rsidRPr="008D0A9B">
        <w:t xml:space="preserve"> </w:t>
      </w:r>
      <w:r w:rsidRPr="008D0A9B">
        <w:rPr>
          <w:rStyle w:val="hps"/>
        </w:rPr>
        <w:t>(documents</w:t>
      </w:r>
      <w:r w:rsidRPr="008D0A9B">
        <w:t xml:space="preserve"> </w:t>
      </w:r>
      <w:r w:rsidRPr="008D0A9B">
        <w:rPr>
          <w:rStyle w:val="hps"/>
        </w:rPr>
        <w:t>in a</w:t>
      </w:r>
      <w:r w:rsidRPr="008D0A9B">
        <w:t xml:space="preserve"> </w:t>
      </w:r>
      <w:r w:rsidRPr="008D0A9B">
        <w:rPr>
          <w:rStyle w:val="hps"/>
        </w:rPr>
        <w:t>language</w:t>
      </w:r>
      <w:r w:rsidRPr="00861F09">
        <w:rPr>
          <w:rStyle w:val="hps"/>
        </w:rPr>
        <w:t xml:space="preserve"> other than Czech</w:t>
      </w:r>
      <w:r w:rsidRPr="00861F09">
        <w:t xml:space="preserve"> </w:t>
      </w:r>
      <w:r>
        <w:t xml:space="preserve">or English </w:t>
      </w:r>
      <w:r w:rsidRPr="00861F09">
        <w:rPr>
          <w:rStyle w:val="hps"/>
        </w:rPr>
        <w:t>will be accompanied by</w:t>
      </w:r>
      <w:r w:rsidRPr="00861F09">
        <w:t xml:space="preserve"> </w:t>
      </w:r>
      <w:r w:rsidRPr="00861F09">
        <w:rPr>
          <w:rStyle w:val="hps"/>
        </w:rPr>
        <w:t>an official translation</w:t>
      </w:r>
      <w:r w:rsidRPr="00861F09">
        <w:t xml:space="preserve"> </w:t>
      </w:r>
      <w:r w:rsidRPr="00861F09">
        <w:rPr>
          <w:rStyle w:val="hps"/>
        </w:rPr>
        <w:t>into Czech</w:t>
      </w:r>
      <w:r>
        <w:rPr>
          <w:rStyle w:val="hps"/>
        </w:rPr>
        <w:t xml:space="preserve"> or English;</w:t>
      </w:r>
      <w:r w:rsidRPr="00C154BA">
        <w:t xml:space="preserve">) in </w:t>
      </w:r>
      <w:r w:rsidRPr="00C154BA">
        <w:rPr>
          <w:rStyle w:val="hps"/>
        </w:rPr>
        <w:t>writing and</w:t>
      </w:r>
      <w:r w:rsidRPr="00C154BA">
        <w:t xml:space="preserve"> </w:t>
      </w:r>
      <w:r>
        <w:rPr>
          <w:rStyle w:val="hps"/>
        </w:rPr>
        <w:t xml:space="preserve">Application </w:t>
      </w:r>
      <w:r w:rsidRPr="00C154BA">
        <w:rPr>
          <w:rStyle w:val="hps"/>
        </w:rPr>
        <w:t>shall be</w:t>
      </w:r>
      <w:r w:rsidRPr="00C154BA">
        <w:t xml:space="preserve"> </w:t>
      </w:r>
      <w:r w:rsidRPr="00C154BA">
        <w:rPr>
          <w:rStyle w:val="hps"/>
        </w:rPr>
        <w:t>signed</w:t>
      </w:r>
      <w:r w:rsidRPr="00C154BA">
        <w:t xml:space="preserve"> </w:t>
      </w:r>
      <w:r w:rsidRPr="00C154BA">
        <w:rPr>
          <w:rStyle w:val="hps"/>
        </w:rPr>
        <w:t>by a person authorized</w:t>
      </w:r>
      <w:r w:rsidRPr="00C154BA">
        <w:t xml:space="preserve"> </w:t>
      </w:r>
      <w:r w:rsidRPr="00C154BA">
        <w:rPr>
          <w:rStyle w:val="hps"/>
        </w:rPr>
        <w:t xml:space="preserve">to act on behalf of </w:t>
      </w:r>
      <w:r w:rsidRPr="008D0A9B">
        <w:rPr>
          <w:rStyle w:val="hps"/>
        </w:rPr>
        <w:t xml:space="preserve">the </w:t>
      </w:r>
      <w:r w:rsidR="00631CB5">
        <w:t>Tenderer</w:t>
      </w:r>
      <w:r>
        <w:rPr>
          <w:b/>
        </w:rPr>
        <w:t xml:space="preserve"> </w:t>
      </w:r>
      <w:r w:rsidRPr="00C154BA">
        <w:rPr>
          <w:rStyle w:val="hps"/>
        </w:rPr>
        <w:t>in accordance with the extract</w:t>
      </w:r>
      <w:r w:rsidRPr="00C154BA">
        <w:t xml:space="preserve"> </w:t>
      </w:r>
      <w:r w:rsidRPr="00C154BA">
        <w:rPr>
          <w:rStyle w:val="hps"/>
        </w:rPr>
        <w:t>from the Commercial Register</w:t>
      </w:r>
      <w:r w:rsidRPr="00C154BA">
        <w:t xml:space="preserve"> </w:t>
      </w:r>
      <w:r w:rsidRPr="00C154BA">
        <w:rPr>
          <w:rStyle w:val="hps"/>
        </w:rPr>
        <w:t>or</w:t>
      </w:r>
      <w:r w:rsidRPr="00C154BA">
        <w:t xml:space="preserve"> </w:t>
      </w:r>
      <w:r w:rsidRPr="00C154BA">
        <w:rPr>
          <w:rStyle w:val="hps"/>
        </w:rPr>
        <w:t>a person duly authorized by the statutory body;</w:t>
      </w:r>
      <w:r w:rsidRPr="00C154BA">
        <w:t xml:space="preserve"> the </w:t>
      </w:r>
      <w:r w:rsidRPr="00C154BA">
        <w:rPr>
          <w:rStyle w:val="hps"/>
        </w:rPr>
        <w:t>power of attorney</w:t>
      </w:r>
      <w:r w:rsidRPr="00C154BA">
        <w:t xml:space="preserve"> </w:t>
      </w:r>
      <w:r w:rsidRPr="00C154BA">
        <w:rPr>
          <w:rStyle w:val="hps"/>
        </w:rPr>
        <w:t>must</w:t>
      </w:r>
      <w:r w:rsidRPr="00C154BA">
        <w:t xml:space="preserve"> </w:t>
      </w:r>
      <w:r w:rsidRPr="00C154BA">
        <w:rPr>
          <w:rStyle w:val="hps"/>
        </w:rPr>
        <w:t>be</w:t>
      </w:r>
      <w:r w:rsidRPr="00C154BA">
        <w:t xml:space="preserve"> </w:t>
      </w:r>
      <w:r w:rsidRPr="00C154BA">
        <w:rPr>
          <w:rStyle w:val="hps"/>
        </w:rPr>
        <w:t xml:space="preserve">included in the </w:t>
      </w:r>
      <w:r>
        <w:rPr>
          <w:rStyle w:val="hps"/>
        </w:rPr>
        <w:t>A</w:t>
      </w:r>
      <w:r w:rsidRPr="00C154BA">
        <w:rPr>
          <w:rStyle w:val="hps"/>
        </w:rPr>
        <w:t>pplication</w:t>
      </w:r>
      <w:r w:rsidRPr="00C154BA">
        <w:t>.</w:t>
      </w:r>
    </w:p>
    <w:p w:rsidR="00A64084" w:rsidRPr="00C154BA" w:rsidRDefault="00A64084" w:rsidP="00A64084"/>
    <w:p w:rsidR="00A64084" w:rsidRPr="00E141F7" w:rsidRDefault="00A64084" w:rsidP="006B74E9">
      <w:pPr>
        <w:pStyle w:val="Nadpis1"/>
      </w:pPr>
      <w:r w:rsidRPr="00E141F7">
        <w:rPr>
          <w:rStyle w:val="hps"/>
          <w:sz w:val="24"/>
          <w:szCs w:val="24"/>
        </w:rPr>
        <w:t>Recommended</w:t>
      </w:r>
      <w:r w:rsidRPr="00E141F7">
        <w:rPr>
          <w:rStyle w:val="shorttext"/>
          <w:sz w:val="24"/>
          <w:szCs w:val="24"/>
        </w:rPr>
        <w:t xml:space="preserve"> structure of </w:t>
      </w:r>
      <w:r w:rsidRPr="00E141F7">
        <w:rPr>
          <w:rStyle w:val="hps"/>
          <w:sz w:val="24"/>
          <w:szCs w:val="24"/>
        </w:rPr>
        <w:t>Applications</w:t>
      </w:r>
    </w:p>
    <w:p w:rsidR="00A64084" w:rsidRPr="00C154BA" w:rsidRDefault="00A64084" w:rsidP="00A64084"/>
    <w:p w:rsidR="00A64084" w:rsidRPr="00C154BA" w:rsidRDefault="00A64084" w:rsidP="00A64084">
      <w:r w:rsidRPr="00C154BA">
        <w:rPr>
          <w:rStyle w:val="hps"/>
        </w:rPr>
        <w:t>The Contracting Authority</w:t>
      </w:r>
      <w:r w:rsidRPr="00C154BA">
        <w:t xml:space="preserve"> </w:t>
      </w:r>
      <w:r w:rsidRPr="00C154BA">
        <w:rPr>
          <w:rStyle w:val="hps"/>
        </w:rPr>
        <w:t>recommends that the</w:t>
      </w:r>
      <w:r w:rsidRPr="00C154BA">
        <w:t xml:space="preserve"> A</w:t>
      </w:r>
      <w:r w:rsidRPr="00C154BA">
        <w:rPr>
          <w:rStyle w:val="hps"/>
        </w:rPr>
        <w:t>pplication is divided</w:t>
      </w:r>
      <w:r w:rsidRPr="00C154BA">
        <w:t xml:space="preserve"> </w:t>
      </w:r>
      <w:r w:rsidRPr="00C154BA">
        <w:rPr>
          <w:rStyle w:val="hps"/>
        </w:rPr>
        <w:t>in</w:t>
      </w:r>
      <w:r w:rsidRPr="00C154BA">
        <w:t xml:space="preserve"> </w:t>
      </w:r>
      <w:r w:rsidRPr="00C154BA">
        <w:rPr>
          <w:rStyle w:val="hps"/>
        </w:rPr>
        <w:t>accordance with the following</w:t>
      </w:r>
      <w:r w:rsidRPr="00C154BA">
        <w:t xml:space="preserve"> </w:t>
      </w:r>
      <w:r w:rsidRPr="00C154BA">
        <w:rPr>
          <w:rStyle w:val="hps"/>
        </w:rPr>
        <w:t>outline</w:t>
      </w:r>
      <w:r>
        <w:t>.</w:t>
      </w:r>
    </w:p>
    <w:p w:rsidR="00A64084" w:rsidRPr="008D0A9B" w:rsidRDefault="00A64084" w:rsidP="00A64084"/>
    <w:p w:rsidR="00A64084" w:rsidRPr="008D0A9B" w:rsidRDefault="00A64084" w:rsidP="00A64084">
      <w:r w:rsidRPr="008D0A9B">
        <w:rPr>
          <w:rStyle w:val="hps"/>
        </w:rPr>
        <w:t>The Application shall contain</w:t>
      </w:r>
      <w:r w:rsidRPr="008D0A9B">
        <w:rPr>
          <w:rStyle w:val="shorttext"/>
        </w:rPr>
        <w:t xml:space="preserve"> </w:t>
      </w:r>
      <w:r w:rsidRPr="008D0A9B">
        <w:rPr>
          <w:rStyle w:val="hps"/>
        </w:rPr>
        <w:t>the following sections</w:t>
      </w:r>
      <w:r w:rsidRPr="008D0A9B">
        <w:t>:</w:t>
      </w:r>
    </w:p>
    <w:p w:rsidR="00A64084" w:rsidRPr="008D0A9B" w:rsidRDefault="00A64084" w:rsidP="00A64084"/>
    <w:p w:rsidR="00A64084" w:rsidRDefault="00A64084" w:rsidP="00C213B4">
      <w:pPr>
        <w:pStyle w:val="Odstavecseseznamem"/>
        <w:numPr>
          <w:ilvl w:val="0"/>
          <w:numId w:val="11"/>
        </w:numPr>
        <w:suppressAutoHyphens w:val="0"/>
        <w:spacing w:before="60" w:after="60" w:line="276" w:lineRule="auto"/>
        <w:rPr>
          <w:rStyle w:val="hps"/>
        </w:rPr>
      </w:pPr>
      <w:r w:rsidRPr="008D0A9B">
        <w:rPr>
          <w:rStyle w:val="hps"/>
        </w:rPr>
        <w:t>Cover</w:t>
      </w:r>
      <w:r w:rsidRPr="008D0A9B">
        <w:t xml:space="preserve"> </w:t>
      </w:r>
      <w:r w:rsidRPr="008D0A9B">
        <w:rPr>
          <w:rStyle w:val="hps"/>
        </w:rPr>
        <w:t>sheet</w:t>
      </w:r>
      <w:r w:rsidRPr="008D0A9B">
        <w:t xml:space="preserve"> </w:t>
      </w:r>
      <w:r w:rsidRPr="008D0A9B">
        <w:rPr>
          <w:rStyle w:val="hps"/>
        </w:rPr>
        <w:t xml:space="preserve">according to Annex No. </w:t>
      </w:r>
      <w:r w:rsidR="00223176">
        <w:rPr>
          <w:rStyle w:val="hps"/>
        </w:rPr>
        <w:t>1</w:t>
      </w:r>
      <w:r w:rsidRPr="008D0A9B">
        <w:rPr>
          <w:rStyle w:val="hps"/>
        </w:rPr>
        <w:t xml:space="preserve"> of this</w:t>
      </w:r>
      <w:r w:rsidRPr="008D0A9B">
        <w:t xml:space="preserve"> </w:t>
      </w:r>
      <w:r w:rsidRPr="008D0A9B">
        <w:rPr>
          <w:rStyle w:val="hps"/>
        </w:rPr>
        <w:t>qualification</w:t>
      </w:r>
      <w:r w:rsidRPr="008D0A9B">
        <w:t xml:space="preserve"> </w:t>
      </w:r>
      <w:r w:rsidRPr="008D0A9B">
        <w:rPr>
          <w:rStyle w:val="hps"/>
        </w:rPr>
        <w:t xml:space="preserve">documentation </w:t>
      </w:r>
    </w:p>
    <w:p w:rsidR="00A64084" w:rsidRPr="008D0A9B" w:rsidRDefault="00A64084" w:rsidP="00C213B4">
      <w:pPr>
        <w:pStyle w:val="Odstavecseseznamem"/>
        <w:numPr>
          <w:ilvl w:val="0"/>
          <w:numId w:val="11"/>
        </w:numPr>
        <w:suppressAutoHyphens w:val="0"/>
        <w:spacing w:before="60" w:after="60" w:line="276" w:lineRule="auto"/>
      </w:pPr>
      <w:r w:rsidRPr="008D0A9B">
        <w:rPr>
          <w:rStyle w:val="hps"/>
        </w:rPr>
        <w:t>Table of contents of the Application</w:t>
      </w:r>
      <w:r w:rsidRPr="008D0A9B">
        <w:t>;</w:t>
      </w:r>
    </w:p>
    <w:p w:rsidR="00A64084" w:rsidRPr="008D0A9B" w:rsidRDefault="00A64084" w:rsidP="00C213B4">
      <w:pPr>
        <w:pStyle w:val="Odstavecseseznamem"/>
        <w:numPr>
          <w:ilvl w:val="0"/>
          <w:numId w:val="11"/>
        </w:numPr>
        <w:suppressAutoHyphens w:val="0"/>
        <w:spacing w:before="60" w:after="60" w:line="276" w:lineRule="auto"/>
      </w:pPr>
      <w:r w:rsidRPr="008D0A9B">
        <w:rPr>
          <w:rStyle w:val="hps"/>
        </w:rPr>
        <w:lastRenderedPageBreak/>
        <w:t>Documents demonstrating compliance with</w:t>
      </w:r>
      <w:r w:rsidRPr="008D0A9B">
        <w:t xml:space="preserve"> </w:t>
      </w:r>
      <w:r w:rsidRPr="008D0A9B">
        <w:rPr>
          <w:rStyle w:val="hps"/>
        </w:rPr>
        <w:t>the basic qualification requirements;</w:t>
      </w:r>
    </w:p>
    <w:p w:rsidR="00A64084" w:rsidRPr="008D0A9B" w:rsidRDefault="00A64084" w:rsidP="00C213B4">
      <w:pPr>
        <w:pStyle w:val="Odstavecseseznamem"/>
        <w:numPr>
          <w:ilvl w:val="0"/>
          <w:numId w:val="11"/>
        </w:numPr>
        <w:suppressAutoHyphens w:val="0"/>
        <w:spacing w:before="60" w:after="60" w:line="276" w:lineRule="auto"/>
      </w:pPr>
      <w:r w:rsidRPr="008D0A9B">
        <w:rPr>
          <w:rStyle w:val="hps"/>
        </w:rPr>
        <w:t>Documents demonstrating compliance with</w:t>
      </w:r>
      <w:r w:rsidRPr="008D0A9B">
        <w:t xml:space="preserve"> </w:t>
      </w:r>
      <w:r w:rsidRPr="008D0A9B">
        <w:rPr>
          <w:rStyle w:val="hps"/>
        </w:rPr>
        <w:t>professional</w:t>
      </w:r>
      <w:r w:rsidRPr="008D0A9B">
        <w:t xml:space="preserve"> </w:t>
      </w:r>
      <w:r w:rsidRPr="008D0A9B">
        <w:rPr>
          <w:rStyle w:val="hps"/>
        </w:rPr>
        <w:t>qualifications;</w:t>
      </w:r>
    </w:p>
    <w:p w:rsidR="00223176" w:rsidRDefault="00A64084" w:rsidP="00C213B4">
      <w:pPr>
        <w:pStyle w:val="Odstavecseseznamem"/>
        <w:numPr>
          <w:ilvl w:val="0"/>
          <w:numId w:val="11"/>
        </w:numPr>
        <w:suppressAutoHyphens w:val="0"/>
        <w:spacing w:before="60" w:after="60" w:line="276" w:lineRule="auto"/>
        <w:rPr>
          <w:rStyle w:val="hps"/>
        </w:rPr>
      </w:pPr>
      <w:r w:rsidRPr="008D0A9B">
        <w:rPr>
          <w:rStyle w:val="hps"/>
        </w:rPr>
        <w:t>Documents demonstrating compliance with</w:t>
      </w:r>
      <w:r w:rsidRPr="008D0A9B">
        <w:t xml:space="preserve"> </w:t>
      </w:r>
      <w:r w:rsidRPr="008D0A9B">
        <w:rPr>
          <w:rStyle w:val="hps"/>
        </w:rPr>
        <w:t>technical</w:t>
      </w:r>
      <w:r w:rsidRPr="008D0A9B">
        <w:t xml:space="preserve"> </w:t>
      </w:r>
      <w:r w:rsidRPr="008D0A9B">
        <w:rPr>
          <w:rStyle w:val="hps"/>
        </w:rPr>
        <w:t>qualifications</w:t>
      </w:r>
      <w:r w:rsidR="00223176">
        <w:rPr>
          <w:rStyle w:val="hps"/>
        </w:rPr>
        <w:t>;</w:t>
      </w:r>
    </w:p>
    <w:p w:rsidR="00A64084" w:rsidRDefault="00A64084" w:rsidP="00C213B4">
      <w:pPr>
        <w:pStyle w:val="Odstavecseseznamem"/>
        <w:numPr>
          <w:ilvl w:val="0"/>
          <w:numId w:val="11"/>
        </w:numPr>
        <w:suppressAutoHyphens w:val="0"/>
        <w:spacing w:before="60" w:after="60" w:line="276" w:lineRule="auto"/>
        <w:rPr>
          <w:rStyle w:val="hps"/>
        </w:rPr>
      </w:pPr>
      <w:r>
        <w:rPr>
          <w:rStyle w:val="hps"/>
        </w:rPr>
        <w:t xml:space="preserve">Affidavit on economical and financial readiness (Annex </w:t>
      </w:r>
      <w:r w:rsidR="00223176">
        <w:rPr>
          <w:rStyle w:val="hps"/>
        </w:rPr>
        <w:t>2</w:t>
      </w:r>
      <w:r>
        <w:rPr>
          <w:rStyle w:val="hps"/>
        </w:rPr>
        <w:t xml:space="preserve"> to this Qualification Documentation)</w:t>
      </w:r>
    </w:p>
    <w:p w:rsidR="00A64084" w:rsidRPr="008D0A9B" w:rsidRDefault="00A83298" w:rsidP="00C213B4">
      <w:pPr>
        <w:pStyle w:val="Odstavecseseznamem"/>
        <w:numPr>
          <w:ilvl w:val="0"/>
          <w:numId w:val="11"/>
        </w:numPr>
        <w:suppressAutoHyphens w:val="0"/>
        <w:spacing w:before="60" w:after="60" w:line="276" w:lineRule="auto"/>
      </w:pPr>
      <w:r>
        <w:rPr>
          <w:rStyle w:val="hps"/>
        </w:rPr>
        <w:t>NDA</w:t>
      </w:r>
      <w:r w:rsidR="0056461F">
        <w:rPr>
          <w:rStyle w:val="hps"/>
        </w:rPr>
        <w:t xml:space="preserve">  (1 + 4)</w:t>
      </w:r>
    </w:p>
    <w:p w:rsidR="00A64084" w:rsidRPr="00403D96" w:rsidRDefault="00A64084" w:rsidP="00C213B4">
      <w:pPr>
        <w:pStyle w:val="Odstavecseseznamem"/>
        <w:numPr>
          <w:ilvl w:val="0"/>
          <w:numId w:val="11"/>
        </w:numPr>
        <w:suppressAutoHyphens w:val="0"/>
        <w:spacing w:before="60" w:after="60" w:line="276" w:lineRule="auto"/>
      </w:pPr>
      <w:r w:rsidRPr="008D0A9B">
        <w:rPr>
          <w:rStyle w:val="hps"/>
        </w:rPr>
        <w:t>Duly signed</w:t>
      </w:r>
      <w:r w:rsidRPr="008D0A9B">
        <w:t xml:space="preserve"> </w:t>
      </w:r>
      <w:r w:rsidRPr="008D0A9B">
        <w:rPr>
          <w:rStyle w:val="hps"/>
        </w:rPr>
        <w:t>affidavit</w:t>
      </w:r>
      <w:r w:rsidRPr="008D0A9B">
        <w:t xml:space="preserve"> by </w:t>
      </w:r>
      <w:r w:rsidR="00631CB5">
        <w:t>Tenderer</w:t>
      </w:r>
      <w:r w:rsidRPr="00B70D85">
        <w:rPr>
          <w:b/>
        </w:rPr>
        <w:t xml:space="preserve"> </w:t>
      </w:r>
      <w:r w:rsidRPr="008D0A9B">
        <w:rPr>
          <w:rStyle w:val="hps"/>
        </w:rPr>
        <w:t>that</w:t>
      </w:r>
      <w:r w:rsidRPr="008D0A9B">
        <w:t xml:space="preserve"> he </w:t>
      </w:r>
      <w:r w:rsidRPr="008D0A9B">
        <w:rPr>
          <w:rStyle w:val="hps"/>
        </w:rPr>
        <w:t>was not involved</w:t>
      </w:r>
      <w:r w:rsidRPr="008D0A9B">
        <w:t xml:space="preserve">, even </w:t>
      </w:r>
      <w:r w:rsidRPr="008D0A9B">
        <w:rPr>
          <w:rStyle w:val="hps"/>
        </w:rPr>
        <w:t>through other</w:t>
      </w:r>
      <w:r w:rsidRPr="008D0A9B">
        <w:t xml:space="preserve"> </w:t>
      </w:r>
      <w:r w:rsidRPr="008D0A9B">
        <w:rPr>
          <w:rStyle w:val="hps"/>
        </w:rPr>
        <w:t>persons, in the preparation of this</w:t>
      </w:r>
      <w:r w:rsidRPr="008D0A9B">
        <w:t xml:space="preserve"> </w:t>
      </w:r>
      <w:r w:rsidRPr="008D0A9B">
        <w:rPr>
          <w:rStyle w:val="hps"/>
        </w:rPr>
        <w:t>Qualification Documentation</w:t>
      </w:r>
      <w:r w:rsidRPr="008D0A9B">
        <w:t>;</w:t>
      </w:r>
      <w:r w:rsidRPr="00403D96">
        <w:t xml:space="preserve"> </w:t>
      </w:r>
    </w:p>
    <w:p w:rsidR="00A64084" w:rsidRDefault="00A64084" w:rsidP="00A64084">
      <w:pPr>
        <w:rPr>
          <w:rStyle w:val="hps"/>
          <w:b/>
        </w:rPr>
      </w:pPr>
    </w:p>
    <w:p w:rsidR="00A64084" w:rsidRPr="008D0A9B" w:rsidRDefault="00A64084" w:rsidP="00A64084">
      <w:pPr>
        <w:rPr>
          <w:rStyle w:val="hps"/>
          <w:b/>
        </w:rPr>
      </w:pPr>
    </w:p>
    <w:p w:rsidR="00A64084" w:rsidRPr="008D0A9B" w:rsidRDefault="00A64084" w:rsidP="00A64084">
      <w:pPr>
        <w:rPr>
          <w:rStyle w:val="hps"/>
          <w:b/>
        </w:rPr>
      </w:pPr>
    </w:p>
    <w:p w:rsidR="00A64084" w:rsidRPr="008D0A9B" w:rsidRDefault="00A64084" w:rsidP="006B74E9">
      <w:pPr>
        <w:pStyle w:val="Nadpis1"/>
        <w:rPr>
          <w:rStyle w:val="hps"/>
          <w:b w:val="0"/>
        </w:rPr>
      </w:pPr>
      <w:r w:rsidRPr="008D0A9B">
        <w:rPr>
          <w:rStyle w:val="hps"/>
          <w:b w:val="0"/>
        </w:rPr>
        <w:t>Recommended</w:t>
      </w:r>
      <w:r w:rsidRPr="008D0A9B">
        <w:t xml:space="preserve"> </w:t>
      </w:r>
      <w:r w:rsidRPr="008D0A9B">
        <w:rPr>
          <w:rStyle w:val="hps"/>
          <w:b w:val="0"/>
        </w:rPr>
        <w:t>formal requirements for</w:t>
      </w:r>
      <w:r w:rsidRPr="008D0A9B">
        <w:t xml:space="preserve"> </w:t>
      </w:r>
      <w:r w:rsidRPr="008D0A9B">
        <w:rPr>
          <w:rStyle w:val="hps"/>
          <w:b w:val="0"/>
        </w:rPr>
        <w:t>processing</w:t>
      </w:r>
      <w:r w:rsidRPr="008D0A9B">
        <w:t xml:space="preserve"> A</w:t>
      </w:r>
      <w:r w:rsidRPr="008D0A9B">
        <w:rPr>
          <w:rStyle w:val="hps"/>
          <w:b w:val="0"/>
        </w:rPr>
        <w:t>pplications</w:t>
      </w:r>
    </w:p>
    <w:p w:rsidR="00A64084" w:rsidRPr="008D0A9B" w:rsidRDefault="00A64084" w:rsidP="00A64084"/>
    <w:p w:rsidR="00A64084" w:rsidRPr="008D0A9B" w:rsidRDefault="00A64084" w:rsidP="00C213B4">
      <w:pPr>
        <w:pStyle w:val="Odstavecseseznamem"/>
        <w:numPr>
          <w:ilvl w:val="0"/>
          <w:numId w:val="15"/>
        </w:numPr>
      </w:pPr>
      <w:r w:rsidRPr="008D0A9B">
        <w:rPr>
          <w:rStyle w:val="hps"/>
        </w:rPr>
        <w:t>The Application</w:t>
      </w:r>
      <w:r w:rsidRPr="008D0A9B">
        <w:t xml:space="preserve"> </w:t>
      </w:r>
      <w:r w:rsidRPr="008D0A9B">
        <w:rPr>
          <w:rStyle w:val="hps"/>
        </w:rPr>
        <w:t>will be elaborated in written</w:t>
      </w:r>
      <w:r w:rsidRPr="008D0A9B">
        <w:t xml:space="preserve"> </w:t>
      </w:r>
      <w:r w:rsidRPr="008D0A9B">
        <w:rPr>
          <w:rStyle w:val="hps"/>
        </w:rPr>
        <w:t>form</w:t>
      </w:r>
      <w:r w:rsidRPr="008D0A9B">
        <w:t xml:space="preserve">, in </w:t>
      </w:r>
      <w:r w:rsidRPr="008D0A9B">
        <w:rPr>
          <w:rStyle w:val="hps"/>
        </w:rPr>
        <w:t xml:space="preserve">the Czech </w:t>
      </w:r>
      <w:r w:rsidRPr="00195CCF">
        <w:rPr>
          <w:rStyle w:val="hps"/>
        </w:rPr>
        <w:t>or the English language</w:t>
      </w:r>
      <w:r w:rsidRPr="008D0A9B">
        <w:rPr>
          <w:rStyle w:val="hps"/>
        </w:rPr>
        <w:t>, in</w:t>
      </w:r>
      <w:r w:rsidRPr="008D0A9B">
        <w:t xml:space="preserve"> </w:t>
      </w:r>
      <w:r w:rsidRPr="008D0A9B">
        <w:rPr>
          <w:rStyle w:val="hps"/>
        </w:rPr>
        <w:t>accordance</w:t>
      </w:r>
      <w:r w:rsidRPr="008D0A9B">
        <w:t xml:space="preserve"> </w:t>
      </w:r>
      <w:r w:rsidRPr="008D0A9B">
        <w:rPr>
          <w:rStyle w:val="hps"/>
        </w:rPr>
        <w:t>with the requirements of</w:t>
      </w:r>
      <w:r w:rsidRPr="008D0A9B">
        <w:t xml:space="preserve"> </w:t>
      </w:r>
      <w:r w:rsidRPr="008D0A9B">
        <w:rPr>
          <w:rStyle w:val="hps"/>
        </w:rPr>
        <w:t>the Contracting Authority</w:t>
      </w:r>
      <w:r w:rsidRPr="008D0A9B">
        <w:t xml:space="preserve"> as </w:t>
      </w:r>
      <w:r w:rsidRPr="008D0A9B">
        <w:rPr>
          <w:rStyle w:val="hps"/>
        </w:rPr>
        <w:t>specified</w:t>
      </w:r>
      <w:r w:rsidRPr="008D0A9B">
        <w:t xml:space="preserve"> </w:t>
      </w:r>
      <w:r w:rsidRPr="008D0A9B">
        <w:rPr>
          <w:rStyle w:val="hps"/>
        </w:rPr>
        <w:t>in this</w:t>
      </w:r>
      <w:r w:rsidRPr="008D0A9B">
        <w:t xml:space="preserve"> </w:t>
      </w:r>
      <w:r>
        <w:rPr>
          <w:rStyle w:val="hps"/>
        </w:rPr>
        <w:t>Q</w:t>
      </w:r>
      <w:r w:rsidRPr="008D0A9B">
        <w:rPr>
          <w:rStyle w:val="hps"/>
        </w:rPr>
        <w:t>ualification</w:t>
      </w:r>
      <w:r w:rsidRPr="008D0A9B">
        <w:t xml:space="preserve"> </w:t>
      </w:r>
      <w:r w:rsidRPr="008D0A9B">
        <w:rPr>
          <w:rStyle w:val="hps"/>
        </w:rPr>
        <w:t>documentation</w:t>
      </w:r>
      <w:r w:rsidRPr="008D0A9B">
        <w:t xml:space="preserve"> </w:t>
      </w:r>
      <w:r w:rsidRPr="008D0A9B">
        <w:rPr>
          <w:rStyle w:val="hps"/>
        </w:rPr>
        <w:t>and in</w:t>
      </w:r>
      <w:r w:rsidRPr="008D0A9B">
        <w:t xml:space="preserve"> </w:t>
      </w:r>
      <w:r w:rsidRPr="008D0A9B">
        <w:rPr>
          <w:rStyle w:val="hps"/>
        </w:rPr>
        <w:t>accordance with the</w:t>
      </w:r>
      <w:r w:rsidRPr="008D0A9B">
        <w:t xml:space="preserve"> </w:t>
      </w:r>
      <w:r w:rsidRPr="008D0A9B">
        <w:rPr>
          <w:rStyle w:val="hps"/>
        </w:rPr>
        <w:t>Act</w:t>
      </w:r>
      <w:r w:rsidRPr="008D0A9B">
        <w:t>;</w:t>
      </w:r>
    </w:p>
    <w:p w:rsidR="00A64084" w:rsidRPr="00B3665A" w:rsidRDefault="00A64084" w:rsidP="00C213B4">
      <w:pPr>
        <w:pStyle w:val="Odstavecseseznamem"/>
        <w:numPr>
          <w:ilvl w:val="0"/>
          <w:numId w:val="15"/>
        </w:numPr>
        <w:rPr>
          <w:rStyle w:val="hps"/>
        </w:rPr>
      </w:pPr>
      <w:r w:rsidRPr="00195CCF">
        <w:rPr>
          <w:rStyle w:val="hps"/>
        </w:rPr>
        <w:t>The Application</w:t>
      </w:r>
      <w:r w:rsidRPr="00B3665A">
        <w:rPr>
          <w:rStyle w:val="hps"/>
        </w:rPr>
        <w:t xml:space="preserve"> </w:t>
      </w:r>
      <w:r w:rsidRPr="00195CCF">
        <w:rPr>
          <w:rStyle w:val="hps"/>
        </w:rPr>
        <w:t>will be</w:t>
      </w:r>
      <w:r w:rsidRPr="00B3665A">
        <w:rPr>
          <w:rStyle w:val="hps"/>
        </w:rPr>
        <w:t xml:space="preserve"> </w:t>
      </w:r>
      <w:r w:rsidRPr="00195CCF">
        <w:rPr>
          <w:rStyle w:val="hps"/>
        </w:rPr>
        <w:t xml:space="preserve">submitted </w:t>
      </w:r>
      <w:r w:rsidRPr="00B3665A">
        <w:rPr>
          <w:rStyle w:val="hps"/>
        </w:rPr>
        <w:t>in hard copy</w:t>
      </w:r>
      <w:r>
        <w:rPr>
          <w:rStyle w:val="hps"/>
        </w:rPr>
        <w:t xml:space="preserve"> in</w:t>
      </w:r>
      <w:r w:rsidRPr="008D0A9B">
        <w:rPr>
          <w:rStyle w:val="hps"/>
        </w:rPr>
        <w:t xml:space="preserve"> 1 (</w:t>
      </w:r>
      <w:r w:rsidRPr="0096778D">
        <w:rPr>
          <w:rStyle w:val="hps"/>
        </w:rPr>
        <w:t>one</w:t>
      </w:r>
      <w:r w:rsidRPr="00B3665A">
        <w:rPr>
          <w:rStyle w:val="hps"/>
        </w:rPr>
        <w:t xml:space="preserve">) </w:t>
      </w:r>
      <w:r w:rsidRPr="008D0A9B">
        <w:rPr>
          <w:rStyle w:val="hps"/>
        </w:rPr>
        <w:t>original</w:t>
      </w:r>
      <w:r w:rsidRPr="00B3665A">
        <w:rPr>
          <w:rStyle w:val="hps"/>
        </w:rPr>
        <w:t xml:space="preserve"> </w:t>
      </w:r>
      <w:r w:rsidRPr="0096778D">
        <w:rPr>
          <w:rStyle w:val="hps"/>
        </w:rPr>
        <w:t>submitted</w:t>
      </w:r>
      <w:r w:rsidRPr="00B3665A">
        <w:rPr>
          <w:rStyle w:val="hps"/>
        </w:rPr>
        <w:t xml:space="preserve"> </w:t>
      </w:r>
      <w:r w:rsidRPr="008D0A9B">
        <w:rPr>
          <w:rStyle w:val="hps"/>
        </w:rPr>
        <w:t>and</w:t>
      </w:r>
      <w:r w:rsidRPr="00B3665A">
        <w:rPr>
          <w:rStyle w:val="hps"/>
        </w:rPr>
        <w:t xml:space="preserve"> </w:t>
      </w:r>
      <w:r w:rsidRPr="008D0A9B">
        <w:rPr>
          <w:rStyle w:val="hps"/>
        </w:rPr>
        <w:t>1 (</w:t>
      </w:r>
      <w:r w:rsidRPr="00B3665A">
        <w:rPr>
          <w:rStyle w:val="hps"/>
        </w:rPr>
        <w:t xml:space="preserve">one) paper </w:t>
      </w:r>
      <w:r w:rsidRPr="008D0A9B">
        <w:rPr>
          <w:rStyle w:val="hps"/>
        </w:rPr>
        <w:t xml:space="preserve">copy </w:t>
      </w:r>
      <w:r>
        <w:rPr>
          <w:rStyle w:val="hps"/>
        </w:rPr>
        <w:t>shall be welcome by the Contracting authority)</w:t>
      </w:r>
      <w:r w:rsidRPr="00B3665A">
        <w:rPr>
          <w:rStyle w:val="hps"/>
        </w:rPr>
        <w:t xml:space="preserve">; additionally, </w:t>
      </w:r>
      <w:r w:rsidRPr="008D0A9B">
        <w:rPr>
          <w:rStyle w:val="hps"/>
        </w:rPr>
        <w:t>CD</w:t>
      </w:r>
      <w:r w:rsidRPr="00B3665A">
        <w:rPr>
          <w:rStyle w:val="hps"/>
        </w:rPr>
        <w:t xml:space="preserve"> or other electronic media containing the scanned form of the Application documents will be enclosed.</w:t>
      </w:r>
      <w:r w:rsidRPr="00195CCF">
        <w:rPr>
          <w:rStyle w:val="hps"/>
        </w:rPr>
        <w:t xml:space="preserve"> </w:t>
      </w:r>
    </w:p>
    <w:p w:rsidR="00A64084" w:rsidRDefault="00A64084" w:rsidP="00C213B4">
      <w:pPr>
        <w:pStyle w:val="Odstavecseseznamem"/>
        <w:numPr>
          <w:ilvl w:val="0"/>
          <w:numId w:val="15"/>
        </w:numPr>
      </w:pPr>
      <w:r w:rsidRPr="00C154BA">
        <w:rPr>
          <w:rStyle w:val="hps"/>
        </w:rPr>
        <w:t>The original</w:t>
      </w:r>
      <w:r w:rsidRPr="00C154BA">
        <w:t xml:space="preserve"> of the A</w:t>
      </w:r>
      <w:r w:rsidRPr="00C154BA">
        <w:rPr>
          <w:rStyle w:val="hps"/>
        </w:rPr>
        <w:t>pplication</w:t>
      </w:r>
      <w:r w:rsidRPr="00C154BA">
        <w:t xml:space="preserve"> </w:t>
      </w:r>
      <w:r w:rsidRPr="00C154BA">
        <w:rPr>
          <w:rStyle w:val="hps"/>
        </w:rPr>
        <w:t>must be clearly labelled "</w:t>
      </w:r>
      <w:r w:rsidRPr="00C154BA">
        <w:t xml:space="preserve">ORIGINAL" </w:t>
      </w:r>
      <w:r w:rsidRPr="00C154BA">
        <w:rPr>
          <w:rStyle w:val="hps"/>
        </w:rPr>
        <w:t>on the</w:t>
      </w:r>
      <w:r w:rsidRPr="00C154BA">
        <w:t xml:space="preserve"> </w:t>
      </w:r>
      <w:r w:rsidRPr="00C154BA">
        <w:rPr>
          <w:rStyle w:val="hps"/>
        </w:rPr>
        <w:t>front page</w:t>
      </w:r>
      <w:r w:rsidRPr="00C154BA">
        <w:t xml:space="preserve"> </w:t>
      </w:r>
      <w:r w:rsidRPr="00C154BA">
        <w:rPr>
          <w:rStyle w:val="hps"/>
        </w:rPr>
        <w:t>in the upper right</w:t>
      </w:r>
      <w:r w:rsidRPr="00C154BA">
        <w:t xml:space="preserve"> </w:t>
      </w:r>
      <w:r w:rsidRPr="00C154BA">
        <w:rPr>
          <w:rStyle w:val="hps"/>
        </w:rPr>
        <w:t>corner; the copy of the Application will be labelled the front page</w:t>
      </w:r>
      <w:r w:rsidRPr="00C154BA">
        <w:t xml:space="preserve"> </w:t>
      </w:r>
      <w:r w:rsidRPr="00C154BA">
        <w:rPr>
          <w:rStyle w:val="hps"/>
        </w:rPr>
        <w:t>in the upper right</w:t>
      </w:r>
      <w:r w:rsidRPr="00C154BA">
        <w:t xml:space="preserve"> </w:t>
      </w:r>
      <w:r w:rsidRPr="00C154BA">
        <w:rPr>
          <w:rStyle w:val="hps"/>
        </w:rPr>
        <w:t>corner as a "</w:t>
      </w:r>
      <w:r w:rsidRPr="00C154BA">
        <w:t>COPY"</w:t>
      </w:r>
      <w:r>
        <w:t xml:space="preserve">. </w:t>
      </w:r>
    </w:p>
    <w:p w:rsidR="00A64084" w:rsidRPr="00C154BA" w:rsidRDefault="00A64084" w:rsidP="00C213B4">
      <w:pPr>
        <w:pStyle w:val="Odstavecseseznamem"/>
        <w:numPr>
          <w:ilvl w:val="0"/>
          <w:numId w:val="15"/>
        </w:numPr>
      </w:pPr>
      <w:r w:rsidRPr="00C154BA">
        <w:rPr>
          <w:rStyle w:val="hps"/>
        </w:rPr>
        <w:t xml:space="preserve">The </w:t>
      </w:r>
      <w:r>
        <w:rPr>
          <w:rStyle w:val="hps"/>
        </w:rPr>
        <w:t>A</w:t>
      </w:r>
      <w:r w:rsidRPr="00C154BA">
        <w:rPr>
          <w:rStyle w:val="hps"/>
        </w:rPr>
        <w:t>pplication</w:t>
      </w:r>
      <w:r w:rsidRPr="00C154BA">
        <w:t xml:space="preserve"> </w:t>
      </w:r>
      <w:r w:rsidRPr="00C154BA">
        <w:rPr>
          <w:rStyle w:val="hps"/>
        </w:rPr>
        <w:t>will be</w:t>
      </w:r>
      <w:r w:rsidRPr="00C154BA">
        <w:t xml:space="preserve"> </w:t>
      </w:r>
      <w:proofErr w:type="gramStart"/>
      <w:r w:rsidRPr="00C154BA">
        <w:rPr>
          <w:rStyle w:val="hps"/>
        </w:rPr>
        <w:t>printed</w:t>
      </w:r>
      <w:r>
        <w:rPr>
          <w:rStyle w:val="hps"/>
        </w:rPr>
        <w:t>/scanned</w:t>
      </w:r>
      <w:proofErr w:type="gramEnd"/>
      <w:r w:rsidRPr="00C154BA">
        <w:rPr>
          <w:rStyle w:val="hps"/>
        </w:rPr>
        <w:t xml:space="preserve"> so that is clearly legible</w:t>
      </w:r>
      <w:r>
        <w:t xml:space="preserve">, the paper shall be </w:t>
      </w:r>
      <w:r w:rsidRPr="00C154BA">
        <w:t xml:space="preserve">firmly </w:t>
      </w:r>
      <w:r w:rsidRPr="00C154BA">
        <w:rPr>
          <w:rStyle w:val="hps"/>
        </w:rPr>
        <w:t>bound</w:t>
      </w:r>
      <w:r w:rsidRPr="00C154BA">
        <w:t xml:space="preserve">, including all attachments. </w:t>
      </w:r>
      <w:r w:rsidRPr="00C154BA">
        <w:rPr>
          <w:rStyle w:val="hps"/>
        </w:rPr>
        <w:t xml:space="preserve">The </w:t>
      </w:r>
      <w:r>
        <w:rPr>
          <w:rStyle w:val="hps"/>
        </w:rPr>
        <w:t>A</w:t>
      </w:r>
      <w:r w:rsidRPr="00C154BA">
        <w:rPr>
          <w:rStyle w:val="hps"/>
        </w:rPr>
        <w:t>pplication</w:t>
      </w:r>
      <w:r w:rsidRPr="00C154BA">
        <w:t xml:space="preserve"> </w:t>
      </w:r>
      <w:r w:rsidRPr="00C154BA">
        <w:rPr>
          <w:rStyle w:val="hps"/>
        </w:rPr>
        <w:t>shall not contains corrections, crossed out words and other irregularities</w:t>
      </w:r>
      <w:r w:rsidRPr="00C154BA">
        <w:t xml:space="preserve">, which </w:t>
      </w:r>
      <w:r w:rsidRPr="00C154BA">
        <w:rPr>
          <w:rStyle w:val="hps"/>
        </w:rPr>
        <w:t>could</w:t>
      </w:r>
      <w:r w:rsidRPr="00C154BA">
        <w:t xml:space="preserve"> be </w:t>
      </w:r>
      <w:r w:rsidRPr="00C154BA">
        <w:rPr>
          <w:rStyle w:val="hps"/>
        </w:rPr>
        <w:t>misleading</w:t>
      </w:r>
      <w:r w:rsidRPr="00C154BA">
        <w:t>;</w:t>
      </w:r>
    </w:p>
    <w:p w:rsidR="00A64084" w:rsidRPr="00C154BA" w:rsidRDefault="00A64084" w:rsidP="00C213B4">
      <w:pPr>
        <w:pStyle w:val="Odstavecseseznamem"/>
        <w:numPr>
          <w:ilvl w:val="0"/>
          <w:numId w:val="15"/>
        </w:numPr>
      </w:pPr>
      <w:r w:rsidRPr="00C154BA">
        <w:rPr>
          <w:rStyle w:val="hps"/>
        </w:rPr>
        <w:t>Original</w:t>
      </w:r>
      <w:r w:rsidRPr="00C154BA">
        <w:t xml:space="preserve"> A</w:t>
      </w:r>
      <w:r w:rsidRPr="00C154BA">
        <w:rPr>
          <w:rStyle w:val="hps"/>
        </w:rPr>
        <w:t>pplication</w:t>
      </w:r>
      <w:r w:rsidRPr="00C154BA">
        <w:t xml:space="preserve"> </w:t>
      </w:r>
      <w:r w:rsidRPr="00C154BA">
        <w:rPr>
          <w:rStyle w:val="hps"/>
        </w:rPr>
        <w:t>will be secured</w:t>
      </w:r>
      <w:r w:rsidRPr="00C154BA">
        <w:t xml:space="preserve"> </w:t>
      </w:r>
      <w:r w:rsidRPr="00C154BA">
        <w:rPr>
          <w:rStyle w:val="hps"/>
        </w:rPr>
        <w:t>against</w:t>
      </w:r>
      <w:r w:rsidRPr="00C154BA">
        <w:t xml:space="preserve"> </w:t>
      </w:r>
      <w:r w:rsidRPr="00C154BA">
        <w:rPr>
          <w:rStyle w:val="hps"/>
        </w:rPr>
        <w:t>tampering</w:t>
      </w:r>
      <w:r w:rsidRPr="00C154BA">
        <w:t xml:space="preserve"> </w:t>
      </w:r>
      <w:r w:rsidRPr="00C154BA">
        <w:rPr>
          <w:rStyle w:val="hps"/>
        </w:rPr>
        <w:t>with</w:t>
      </w:r>
      <w:r w:rsidRPr="00C154BA">
        <w:t xml:space="preserve"> </w:t>
      </w:r>
      <w:r w:rsidRPr="00C154BA">
        <w:rPr>
          <w:rStyle w:val="hps"/>
        </w:rPr>
        <w:t>single pages</w:t>
      </w:r>
      <w:r w:rsidRPr="00C154BA">
        <w:t xml:space="preserve">, e.g. </w:t>
      </w:r>
      <w:r w:rsidRPr="00C154BA">
        <w:rPr>
          <w:rStyle w:val="hps"/>
        </w:rPr>
        <w:t>tied with a</w:t>
      </w:r>
      <w:r w:rsidRPr="00C154BA">
        <w:t xml:space="preserve"> </w:t>
      </w:r>
      <w:r w:rsidRPr="00C154BA">
        <w:rPr>
          <w:rStyle w:val="hps"/>
        </w:rPr>
        <w:t>string, with loosed ends of the string taped over and sealed.</w:t>
      </w:r>
      <w:r w:rsidRPr="00C154BA">
        <w:t xml:space="preserve"> </w:t>
      </w:r>
      <w:r w:rsidRPr="00C154BA">
        <w:rPr>
          <w:rStyle w:val="hps"/>
        </w:rPr>
        <w:t>If the Application is submitted in</w:t>
      </w:r>
      <w:r w:rsidRPr="00C154BA">
        <w:t xml:space="preserve"> </w:t>
      </w:r>
      <w:r w:rsidRPr="00C154BA">
        <w:rPr>
          <w:rStyle w:val="hps"/>
        </w:rPr>
        <w:t>loose-leaf</w:t>
      </w:r>
      <w:r w:rsidRPr="00C154BA">
        <w:t xml:space="preserve"> </w:t>
      </w:r>
      <w:r w:rsidRPr="00C154BA">
        <w:rPr>
          <w:rStyle w:val="hps"/>
        </w:rPr>
        <w:t>binder</w:t>
      </w:r>
      <w:r w:rsidRPr="00C154BA">
        <w:t xml:space="preserve"> </w:t>
      </w:r>
      <w:r w:rsidRPr="00C154BA">
        <w:rPr>
          <w:rStyle w:val="hps"/>
        </w:rPr>
        <w:t>(or</w:t>
      </w:r>
      <w:r w:rsidRPr="00C154BA">
        <w:t xml:space="preserve"> </w:t>
      </w:r>
      <w:r w:rsidRPr="00C154BA">
        <w:rPr>
          <w:rStyle w:val="hps"/>
        </w:rPr>
        <w:t>a similar)</w:t>
      </w:r>
      <w:r w:rsidRPr="00C154BA">
        <w:t xml:space="preserve"> it </w:t>
      </w:r>
      <w:r w:rsidRPr="00C154BA">
        <w:rPr>
          <w:rStyle w:val="hps"/>
        </w:rPr>
        <w:t>must be</w:t>
      </w:r>
      <w:r w:rsidRPr="00C154BA">
        <w:t xml:space="preserve"> </w:t>
      </w:r>
      <w:r w:rsidRPr="00C154BA">
        <w:rPr>
          <w:rStyle w:val="hps"/>
        </w:rPr>
        <w:t>secured against</w:t>
      </w:r>
      <w:r w:rsidRPr="00C154BA">
        <w:t xml:space="preserve"> </w:t>
      </w:r>
      <w:r w:rsidRPr="00C154BA">
        <w:rPr>
          <w:rStyle w:val="hps"/>
        </w:rPr>
        <w:t>possible</w:t>
      </w:r>
      <w:r w:rsidRPr="00C154BA">
        <w:t xml:space="preserve"> </w:t>
      </w:r>
      <w:r w:rsidRPr="00C154BA">
        <w:rPr>
          <w:rStyle w:val="hps"/>
        </w:rPr>
        <w:t>manipulation of</w:t>
      </w:r>
      <w:r w:rsidRPr="00C154BA">
        <w:t xml:space="preserve"> </w:t>
      </w:r>
      <w:r w:rsidRPr="00C154BA">
        <w:rPr>
          <w:rStyle w:val="hps"/>
        </w:rPr>
        <w:t>individual sheets</w:t>
      </w:r>
      <w:r w:rsidRPr="00C154BA">
        <w:t xml:space="preserve">, but </w:t>
      </w:r>
      <w:r w:rsidRPr="00C154BA">
        <w:rPr>
          <w:rStyle w:val="hps"/>
        </w:rPr>
        <w:t>so that it is</w:t>
      </w:r>
      <w:r w:rsidRPr="00C154BA">
        <w:t xml:space="preserve"> </w:t>
      </w:r>
      <w:r w:rsidRPr="00C154BA">
        <w:rPr>
          <w:rStyle w:val="hps"/>
        </w:rPr>
        <w:t>possible to</w:t>
      </w:r>
      <w:r w:rsidRPr="00C154BA">
        <w:t xml:space="preserve"> </w:t>
      </w:r>
      <w:r w:rsidRPr="00C154BA">
        <w:rPr>
          <w:rStyle w:val="hps"/>
        </w:rPr>
        <w:t>turn the pages in the Application</w:t>
      </w:r>
      <w:r w:rsidRPr="00C154BA">
        <w:t xml:space="preserve"> </w:t>
      </w:r>
      <w:r w:rsidRPr="00C154BA">
        <w:rPr>
          <w:rStyle w:val="hps"/>
        </w:rPr>
        <w:t>without obstacle</w:t>
      </w:r>
      <w:r w:rsidRPr="00C154BA">
        <w:t>;</w:t>
      </w:r>
    </w:p>
    <w:p w:rsidR="00A64084" w:rsidRPr="008D0A9B" w:rsidRDefault="00A64084" w:rsidP="00C213B4">
      <w:pPr>
        <w:pStyle w:val="Odstavecseseznamem"/>
        <w:numPr>
          <w:ilvl w:val="0"/>
          <w:numId w:val="15"/>
        </w:numPr>
      </w:pPr>
      <w:r w:rsidRPr="00C154BA">
        <w:rPr>
          <w:rStyle w:val="hps"/>
        </w:rPr>
        <w:t>All sheets of</w:t>
      </w:r>
      <w:r w:rsidRPr="00C154BA">
        <w:t xml:space="preserve"> </w:t>
      </w:r>
      <w:r w:rsidRPr="00C154BA">
        <w:rPr>
          <w:rStyle w:val="hps"/>
        </w:rPr>
        <w:t xml:space="preserve">the original </w:t>
      </w:r>
      <w:r>
        <w:rPr>
          <w:rStyle w:val="hps"/>
        </w:rPr>
        <w:t>A</w:t>
      </w:r>
      <w:r w:rsidRPr="00C154BA">
        <w:rPr>
          <w:rStyle w:val="hps"/>
        </w:rPr>
        <w:t>pplication</w:t>
      </w:r>
      <w:r w:rsidRPr="00C154BA">
        <w:t xml:space="preserve"> </w:t>
      </w:r>
      <w:r w:rsidRPr="00C154BA">
        <w:rPr>
          <w:rStyle w:val="hps"/>
        </w:rPr>
        <w:t>will be numbered</w:t>
      </w:r>
      <w:r w:rsidRPr="00C154BA">
        <w:t xml:space="preserve"> by </w:t>
      </w:r>
      <w:r w:rsidRPr="00C154BA">
        <w:rPr>
          <w:rStyle w:val="hps"/>
        </w:rPr>
        <w:t>uninterrupted</w:t>
      </w:r>
      <w:r w:rsidRPr="00C154BA">
        <w:t xml:space="preserve"> </w:t>
      </w:r>
      <w:r w:rsidRPr="00C154BA">
        <w:rPr>
          <w:rStyle w:val="hps"/>
        </w:rPr>
        <w:t>ascending</w:t>
      </w:r>
      <w:r w:rsidRPr="00C154BA">
        <w:t xml:space="preserve"> </w:t>
      </w:r>
      <w:r w:rsidRPr="00C154BA">
        <w:rPr>
          <w:rStyle w:val="hps"/>
        </w:rPr>
        <w:t xml:space="preserve">numerical </w:t>
      </w:r>
      <w:r w:rsidRPr="008D0A9B">
        <w:rPr>
          <w:rStyle w:val="hps"/>
        </w:rPr>
        <w:t>series</w:t>
      </w:r>
      <w:r w:rsidRPr="008D0A9B">
        <w:t xml:space="preserve"> </w:t>
      </w:r>
      <w:r w:rsidRPr="008D0A9B">
        <w:rPr>
          <w:rStyle w:val="hps"/>
        </w:rPr>
        <w:t>beginning with</w:t>
      </w:r>
      <w:r w:rsidRPr="008D0A9B">
        <w:t xml:space="preserve"> </w:t>
      </w:r>
      <w:r w:rsidRPr="008D0A9B">
        <w:rPr>
          <w:rStyle w:val="hps"/>
        </w:rPr>
        <w:t>number 1</w:t>
      </w:r>
      <w:r w:rsidRPr="008D0A9B">
        <w:t xml:space="preserve"> </w:t>
      </w:r>
      <w:r w:rsidRPr="008D0A9B">
        <w:rPr>
          <w:rStyle w:val="hps"/>
        </w:rPr>
        <w:t>on the</w:t>
      </w:r>
      <w:r w:rsidRPr="008D0A9B">
        <w:t xml:space="preserve"> table of </w:t>
      </w:r>
      <w:r w:rsidRPr="008D0A9B">
        <w:rPr>
          <w:rStyle w:val="hps"/>
        </w:rPr>
        <w:t>contents of the Application</w:t>
      </w:r>
      <w:r w:rsidRPr="008D0A9B">
        <w:t xml:space="preserve"> </w:t>
      </w:r>
      <w:r w:rsidRPr="008D0A9B">
        <w:rPr>
          <w:rStyle w:val="hps"/>
        </w:rPr>
        <w:t>(may be</w:t>
      </w:r>
      <w:r w:rsidRPr="008D0A9B">
        <w:t xml:space="preserve"> </w:t>
      </w:r>
      <w:r w:rsidRPr="008D0A9B">
        <w:rPr>
          <w:rStyle w:val="hps"/>
        </w:rPr>
        <w:t>handwritten</w:t>
      </w:r>
      <w:r w:rsidRPr="008D0A9B">
        <w:t xml:space="preserve">). </w:t>
      </w:r>
      <w:r w:rsidRPr="008D0A9B">
        <w:rPr>
          <w:rStyle w:val="hps"/>
        </w:rPr>
        <w:t>The title</w:t>
      </w:r>
      <w:r w:rsidRPr="008D0A9B">
        <w:t xml:space="preserve"> </w:t>
      </w:r>
      <w:r w:rsidRPr="008D0A9B">
        <w:rPr>
          <w:rStyle w:val="hps"/>
        </w:rPr>
        <w:t>page</w:t>
      </w:r>
      <w:r w:rsidRPr="008D0A9B">
        <w:t xml:space="preserve"> of the </w:t>
      </w:r>
      <w:r w:rsidRPr="008D0A9B">
        <w:rPr>
          <w:rStyle w:val="hps"/>
        </w:rPr>
        <w:t>Application</w:t>
      </w:r>
      <w:r w:rsidRPr="008D0A9B">
        <w:t xml:space="preserve"> </w:t>
      </w:r>
      <w:r w:rsidRPr="008D0A9B">
        <w:rPr>
          <w:rStyle w:val="hps"/>
        </w:rPr>
        <w:t>or</w:t>
      </w:r>
      <w:r w:rsidRPr="008D0A9B">
        <w:t xml:space="preserve"> </w:t>
      </w:r>
      <w:r w:rsidRPr="008D0A9B">
        <w:rPr>
          <w:rStyle w:val="hps"/>
        </w:rPr>
        <w:t>leaves</w:t>
      </w:r>
      <w:r w:rsidRPr="008D0A9B">
        <w:t xml:space="preserve"> </w:t>
      </w:r>
      <w:r w:rsidRPr="008D0A9B">
        <w:rPr>
          <w:rStyle w:val="hps"/>
        </w:rPr>
        <w:t>separating individual sections shall not be numbered.</w:t>
      </w:r>
      <w:r w:rsidRPr="008D0A9B">
        <w:t xml:space="preserve"> </w:t>
      </w:r>
      <w:r w:rsidRPr="008D0A9B">
        <w:rPr>
          <w:rStyle w:val="hps"/>
        </w:rPr>
        <w:t xml:space="preserve">If the </w:t>
      </w:r>
      <w:r w:rsidR="00631CB5">
        <w:rPr>
          <w:rStyle w:val="hps"/>
        </w:rPr>
        <w:t>Tenderer</w:t>
      </w:r>
      <w:r w:rsidRPr="008D0A9B">
        <w:t xml:space="preserve"> </w:t>
      </w:r>
      <w:r w:rsidRPr="008D0A9B">
        <w:rPr>
          <w:rStyle w:val="hps"/>
        </w:rPr>
        <w:t>inserts into the</w:t>
      </w:r>
      <w:r w:rsidRPr="008D0A9B">
        <w:t xml:space="preserve"> A</w:t>
      </w:r>
      <w:r w:rsidRPr="008D0A9B">
        <w:rPr>
          <w:rStyle w:val="hps"/>
        </w:rPr>
        <w:t>pplication</w:t>
      </w:r>
      <w:r w:rsidRPr="008D0A9B">
        <w:t xml:space="preserve"> </w:t>
      </w:r>
      <w:r w:rsidRPr="008D0A9B">
        <w:rPr>
          <w:rStyle w:val="hps"/>
        </w:rPr>
        <w:t>a</w:t>
      </w:r>
      <w:r w:rsidRPr="008D0A9B">
        <w:t xml:space="preserve"> </w:t>
      </w:r>
      <w:r w:rsidRPr="008D0A9B">
        <w:rPr>
          <w:rStyle w:val="hps"/>
        </w:rPr>
        <w:t>separate</w:t>
      </w:r>
      <w:r w:rsidRPr="008D0A9B">
        <w:t xml:space="preserve"> </w:t>
      </w:r>
      <w:r w:rsidRPr="008D0A9B">
        <w:rPr>
          <w:rStyle w:val="hps"/>
        </w:rPr>
        <w:t>document</w:t>
      </w:r>
      <w:r w:rsidRPr="008D0A9B">
        <w:t xml:space="preserve">, which is </w:t>
      </w:r>
      <w:r w:rsidRPr="008D0A9B">
        <w:rPr>
          <w:rStyle w:val="hps"/>
        </w:rPr>
        <w:t>already numbered</w:t>
      </w:r>
      <w:r w:rsidRPr="008D0A9B">
        <w:t xml:space="preserve">, the </w:t>
      </w:r>
      <w:r w:rsidR="00631CB5">
        <w:t>Tenderer</w:t>
      </w:r>
      <w:r w:rsidRPr="008D0A9B">
        <w:t xml:space="preserve"> shall </w:t>
      </w:r>
      <w:r w:rsidRPr="008D0A9B">
        <w:rPr>
          <w:rStyle w:val="hps"/>
        </w:rPr>
        <w:t>number</w:t>
      </w:r>
      <w:r w:rsidRPr="008D0A9B">
        <w:t xml:space="preserve"> these </w:t>
      </w:r>
      <w:r w:rsidRPr="008D0A9B">
        <w:rPr>
          <w:rStyle w:val="hps"/>
        </w:rPr>
        <w:t>clearly</w:t>
      </w:r>
      <w:r w:rsidRPr="008D0A9B">
        <w:t xml:space="preserve"> </w:t>
      </w:r>
      <w:r w:rsidRPr="008D0A9B">
        <w:rPr>
          <w:rStyle w:val="hps"/>
        </w:rPr>
        <w:t>and</w:t>
      </w:r>
      <w:r w:rsidRPr="008D0A9B">
        <w:t xml:space="preserve"> </w:t>
      </w:r>
      <w:r w:rsidRPr="008D0A9B">
        <w:rPr>
          <w:rStyle w:val="hps"/>
        </w:rPr>
        <w:t>distinctly</w:t>
      </w:r>
      <w:r w:rsidRPr="008D0A9B">
        <w:t xml:space="preserve"> </w:t>
      </w:r>
      <w:r w:rsidRPr="008D0A9B">
        <w:rPr>
          <w:rStyle w:val="hps"/>
        </w:rPr>
        <w:t>again to maintain uninterrupted</w:t>
      </w:r>
      <w:r w:rsidRPr="008D0A9B">
        <w:t xml:space="preserve"> </w:t>
      </w:r>
      <w:r w:rsidRPr="008D0A9B">
        <w:rPr>
          <w:rStyle w:val="hps"/>
        </w:rPr>
        <w:t>sequence</w:t>
      </w:r>
      <w:r w:rsidRPr="008D0A9B">
        <w:t>;</w:t>
      </w:r>
    </w:p>
    <w:p w:rsidR="00A64084" w:rsidRPr="008D0A9B" w:rsidRDefault="00A64084" w:rsidP="00C213B4">
      <w:pPr>
        <w:pStyle w:val="Odstavecseseznamem"/>
        <w:numPr>
          <w:ilvl w:val="0"/>
          <w:numId w:val="15"/>
        </w:numPr>
      </w:pPr>
      <w:r w:rsidRPr="008D0A9B">
        <w:rPr>
          <w:rStyle w:val="hps"/>
        </w:rPr>
        <w:t>The Application</w:t>
      </w:r>
      <w:r w:rsidRPr="008D0A9B">
        <w:t xml:space="preserve"> </w:t>
      </w:r>
      <w:r w:rsidRPr="008D0A9B">
        <w:rPr>
          <w:rStyle w:val="hps"/>
        </w:rPr>
        <w:t>shall</w:t>
      </w:r>
      <w:r w:rsidRPr="008D0A9B">
        <w:t xml:space="preserve"> be submitted </w:t>
      </w:r>
      <w:r w:rsidRPr="008D0A9B">
        <w:rPr>
          <w:rStyle w:val="hps"/>
        </w:rPr>
        <w:t>in the prescribed</w:t>
      </w:r>
      <w:r w:rsidRPr="008D0A9B">
        <w:t xml:space="preserve"> </w:t>
      </w:r>
      <w:r w:rsidRPr="008D0A9B">
        <w:rPr>
          <w:rStyle w:val="hps"/>
        </w:rPr>
        <w:t>number of copies</w:t>
      </w:r>
      <w:r w:rsidRPr="008D0A9B">
        <w:t xml:space="preserve"> </w:t>
      </w:r>
      <w:r w:rsidRPr="008D0A9B">
        <w:rPr>
          <w:rStyle w:val="hps"/>
        </w:rPr>
        <w:t>in a single,</w:t>
      </w:r>
      <w:r w:rsidRPr="008D0A9B">
        <w:t xml:space="preserve"> </w:t>
      </w:r>
      <w:r w:rsidRPr="008D0A9B">
        <w:rPr>
          <w:rStyle w:val="hps"/>
        </w:rPr>
        <w:t>non-transparent,</w:t>
      </w:r>
      <w:r w:rsidRPr="008D0A9B">
        <w:t xml:space="preserve"> </w:t>
      </w:r>
      <w:r w:rsidRPr="008D0A9B">
        <w:rPr>
          <w:rStyle w:val="hps"/>
        </w:rPr>
        <w:t>sealed and</w:t>
      </w:r>
      <w:r w:rsidRPr="008D0A9B">
        <w:t xml:space="preserve"> </w:t>
      </w:r>
      <w:r w:rsidRPr="008D0A9B">
        <w:rPr>
          <w:rStyle w:val="hps"/>
        </w:rPr>
        <w:t>completely</w:t>
      </w:r>
      <w:r w:rsidRPr="008D0A9B">
        <w:t xml:space="preserve"> </w:t>
      </w:r>
      <w:r w:rsidRPr="008D0A9B">
        <w:rPr>
          <w:rStyle w:val="hps"/>
        </w:rPr>
        <w:t>intact</w:t>
      </w:r>
      <w:r w:rsidRPr="008D0A9B">
        <w:t xml:space="preserve"> </w:t>
      </w:r>
      <w:r w:rsidRPr="008D0A9B">
        <w:rPr>
          <w:rStyle w:val="hps"/>
        </w:rPr>
        <w:t>envelope</w:t>
      </w:r>
      <w:r w:rsidRPr="008D0A9B">
        <w:t xml:space="preserve"> </w:t>
      </w:r>
      <w:r w:rsidRPr="008D0A9B">
        <w:rPr>
          <w:rStyle w:val="hps"/>
        </w:rPr>
        <w:t>or other</w:t>
      </w:r>
      <w:r w:rsidRPr="008D0A9B">
        <w:t xml:space="preserve"> </w:t>
      </w:r>
      <w:r w:rsidRPr="008D0A9B">
        <w:rPr>
          <w:rStyle w:val="hps"/>
        </w:rPr>
        <w:t>container</w:t>
      </w:r>
      <w:r w:rsidRPr="008D0A9B">
        <w:t xml:space="preserve"> </w:t>
      </w:r>
      <w:r w:rsidRPr="008D0A9B">
        <w:rPr>
          <w:rStyle w:val="hps"/>
        </w:rPr>
        <w:t>as specified in</w:t>
      </w:r>
      <w:r w:rsidRPr="008D0A9B">
        <w:t xml:space="preserve"> </w:t>
      </w:r>
      <w:r w:rsidRPr="008D0A9B">
        <w:rPr>
          <w:rStyle w:val="hps"/>
        </w:rPr>
        <w:t xml:space="preserve">Article </w:t>
      </w:r>
      <w:r w:rsidR="008839D3">
        <w:rPr>
          <w:rStyle w:val="hps"/>
        </w:rPr>
        <w:t>12</w:t>
      </w:r>
      <w:r w:rsidRPr="008D0A9B">
        <w:rPr>
          <w:rStyle w:val="hps"/>
        </w:rPr>
        <w:t xml:space="preserve"> hereof</w:t>
      </w:r>
      <w:r w:rsidRPr="008D0A9B">
        <w:t>.</w:t>
      </w:r>
    </w:p>
    <w:p w:rsidR="00A64084" w:rsidRPr="008D0A9B" w:rsidRDefault="00A64084" w:rsidP="008839D3">
      <w:pPr>
        <w:pStyle w:val="Nadpis2"/>
      </w:pPr>
      <w:r w:rsidRPr="008D0A9B">
        <w:rPr>
          <w:rStyle w:val="hps"/>
        </w:rPr>
        <w:lastRenderedPageBreak/>
        <w:t>If</w:t>
      </w:r>
      <w:r w:rsidRPr="008D0A9B">
        <w:t xml:space="preserve"> </w:t>
      </w:r>
      <w:r w:rsidRPr="008D0A9B">
        <w:rPr>
          <w:rStyle w:val="hps"/>
        </w:rPr>
        <w:t>an Application is made</w:t>
      </w:r>
      <w:r w:rsidRPr="008D0A9B">
        <w:t xml:space="preserve"> </w:t>
      </w:r>
      <w:r w:rsidRPr="008D0A9B">
        <w:rPr>
          <w:rStyle w:val="hps"/>
        </w:rPr>
        <w:t>jointly by</w:t>
      </w:r>
      <w:r w:rsidRPr="008D0A9B">
        <w:t xml:space="preserve"> </w:t>
      </w:r>
      <w:r w:rsidRPr="008D0A9B">
        <w:rPr>
          <w:rStyle w:val="hps"/>
        </w:rPr>
        <w:t xml:space="preserve">several </w:t>
      </w:r>
      <w:r w:rsidR="00631CB5">
        <w:rPr>
          <w:rStyle w:val="hps"/>
        </w:rPr>
        <w:t>Tenderer</w:t>
      </w:r>
      <w:r w:rsidRPr="008D0A9B">
        <w:t xml:space="preserve">, </w:t>
      </w:r>
      <w:r w:rsidRPr="008D0A9B">
        <w:rPr>
          <w:rStyle w:val="hps"/>
        </w:rPr>
        <w:t>it shall clearly specify the person who</w:t>
      </w:r>
      <w:r w:rsidRPr="008D0A9B">
        <w:t xml:space="preserve"> </w:t>
      </w:r>
      <w:r w:rsidRPr="008D0A9B">
        <w:rPr>
          <w:rStyle w:val="hps"/>
        </w:rPr>
        <w:t>is</w:t>
      </w:r>
      <w:r w:rsidRPr="008D0A9B">
        <w:t xml:space="preserve"> </w:t>
      </w:r>
      <w:r w:rsidRPr="008D0A9B">
        <w:rPr>
          <w:rStyle w:val="hps"/>
        </w:rPr>
        <w:t>authorized to</w:t>
      </w:r>
      <w:r w:rsidRPr="008D0A9B">
        <w:t xml:space="preserve"> </w:t>
      </w:r>
      <w:r w:rsidRPr="008D0A9B">
        <w:rPr>
          <w:rStyle w:val="hps"/>
        </w:rPr>
        <w:t>represent</w:t>
      </w:r>
      <w:r w:rsidRPr="008D0A9B">
        <w:t xml:space="preserve"> </w:t>
      </w:r>
      <w:r w:rsidRPr="008D0A9B">
        <w:rPr>
          <w:rStyle w:val="hps"/>
        </w:rPr>
        <w:t xml:space="preserve">these </w:t>
      </w:r>
      <w:r w:rsidR="00631CB5">
        <w:rPr>
          <w:rStyle w:val="hps"/>
        </w:rPr>
        <w:t>Tenderer</w:t>
      </w:r>
      <w:r w:rsidRPr="008D0A9B">
        <w:t xml:space="preserve"> </w:t>
      </w:r>
      <w:proofErr w:type="spellStart"/>
      <w:r w:rsidRPr="008D0A9B">
        <w:rPr>
          <w:rStyle w:val="hps"/>
        </w:rPr>
        <w:t>vis</w:t>
      </w:r>
      <w:proofErr w:type="spellEnd"/>
      <w:r w:rsidRPr="008D0A9B">
        <w:rPr>
          <w:rStyle w:val="hps"/>
        </w:rPr>
        <w:t>-a-</w:t>
      </w:r>
      <w:proofErr w:type="spellStart"/>
      <w:r w:rsidRPr="008D0A9B">
        <w:rPr>
          <w:rStyle w:val="hps"/>
        </w:rPr>
        <w:t>vis</w:t>
      </w:r>
      <w:proofErr w:type="spellEnd"/>
      <w:r w:rsidRPr="008D0A9B">
        <w:rPr>
          <w:rStyle w:val="hps"/>
        </w:rPr>
        <w:t xml:space="preserve"> the Contracting Authority during the</w:t>
      </w:r>
      <w:r w:rsidRPr="008D0A9B">
        <w:t xml:space="preserve"> </w:t>
      </w:r>
      <w:r w:rsidR="008839D3">
        <w:rPr>
          <w:rStyle w:val="hps"/>
        </w:rPr>
        <w:t>Tender</w:t>
      </w:r>
      <w:r>
        <w:rPr>
          <w:rStyle w:val="hps"/>
        </w:rPr>
        <w:t xml:space="preserve"> Procedure</w:t>
      </w:r>
      <w:r w:rsidRPr="008D0A9B">
        <w:t>.</w:t>
      </w:r>
    </w:p>
    <w:p w:rsidR="00A64084" w:rsidRPr="008D0A9B" w:rsidRDefault="00A64084" w:rsidP="008839D3">
      <w:pPr>
        <w:pStyle w:val="Nadpis2"/>
      </w:pPr>
      <w:r w:rsidRPr="008D0A9B">
        <w:rPr>
          <w:rStyle w:val="hps"/>
        </w:rPr>
        <w:t xml:space="preserve">The </w:t>
      </w:r>
      <w:r w:rsidR="00631CB5">
        <w:rPr>
          <w:rStyle w:val="hps"/>
        </w:rPr>
        <w:t>Tenderer</w:t>
      </w:r>
      <w:r w:rsidRPr="008D0A9B">
        <w:rPr>
          <w:rStyle w:val="hps"/>
        </w:rPr>
        <w:t xml:space="preserve"> shall not</w:t>
      </w:r>
      <w:r w:rsidRPr="008D0A9B">
        <w:t xml:space="preserve"> </w:t>
      </w:r>
      <w:r w:rsidRPr="008D0A9B">
        <w:rPr>
          <w:rStyle w:val="hps"/>
        </w:rPr>
        <w:t>participate</w:t>
      </w:r>
      <w:r w:rsidRPr="008D0A9B">
        <w:t xml:space="preserve"> </w:t>
      </w:r>
      <w:r w:rsidRPr="008D0A9B">
        <w:rPr>
          <w:rStyle w:val="hps"/>
        </w:rPr>
        <w:t xml:space="preserve">in the </w:t>
      </w:r>
      <w:r w:rsidR="008839D3">
        <w:rPr>
          <w:rStyle w:val="hps"/>
        </w:rPr>
        <w:t>tender</w:t>
      </w:r>
      <w:r w:rsidRPr="008D0A9B">
        <w:rPr>
          <w:rStyle w:val="hps"/>
        </w:rPr>
        <w:t xml:space="preserve"> process</w:t>
      </w:r>
      <w:r w:rsidRPr="008D0A9B">
        <w:t xml:space="preserve"> </w:t>
      </w:r>
      <w:r w:rsidRPr="008D0A9B">
        <w:rPr>
          <w:rStyle w:val="hps"/>
        </w:rPr>
        <w:t>more than once</w:t>
      </w:r>
      <w:r w:rsidRPr="008D0A9B">
        <w:t xml:space="preserve">, such as in a </w:t>
      </w:r>
      <w:r w:rsidRPr="008D0A9B">
        <w:rPr>
          <w:rStyle w:val="hps"/>
        </w:rPr>
        <w:t xml:space="preserve">joint Application made by several </w:t>
      </w:r>
      <w:r w:rsidR="00631CB5">
        <w:rPr>
          <w:rStyle w:val="hps"/>
        </w:rPr>
        <w:t>Tenderer</w:t>
      </w:r>
      <w:r w:rsidRPr="008D0A9B">
        <w:rPr>
          <w:rStyle w:val="hps"/>
        </w:rPr>
        <w:t xml:space="preserve"> or as a subcontractor</w:t>
      </w:r>
      <w:r w:rsidRPr="008D0A9B">
        <w:t xml:space="preserve"> </w:t>
      </w:r>
      <w:r w:rsidRPr="008D0A9B">
        <w:rPr>
          <w:rStyle w:val="hps"/>
        </w:rPr>
        <w:t>of another</w:t>
      </w:r>
      <w:r w:rsidRPr="008D0A9B">
        <w:t xml:space="preserve"> </w:t>
      </w:r>
      <w:r w:rsidRPr="008D0A9B">
        <w:rPr>
          <w:rStyle w:val="hps"/>
        </w:rPr>
        <w:t>contractor for the purposes of fulfilment of qualification</w:t>
      </w:r>
      <w:r w:rsidRPr="008D0A9B">
        <w:t xml:space="preserve">. </w:t>
      </w:r>
      <w:r w:rsidRPr="008D0A9B">
        <w:rPr>
          <w:rStyle w:val="hps"/>
        </w:rPr>
        <w:t>In the</w:t>
      </w:r>
      <w:r w:rsidRPr="008D0A9B">
        <w:t xml:space="preserve"> </w:t>
      </w:r>
      <w:r w:rsidRPr="008D0A9B">
        <w:rPr>
          <w:rStyle w:val="hps"/>
        </w:rPr>
        <w:t>event of a breach</w:t>
      </w:r>
      <w:r w:rsidRPr="008D0A9B">
        <w:t xml:space="preserve"> </w:t>
      </w:r>
      <w:r w:rsidRPr="008D0A9B">
        <w:rPr>
          <w:rStyle w:val="hps"/>
        </w:rPr>
        <w:t>of this condition, the Contracting Authority shall have the right to excludes</w:t>
      </w:r>
      <w:r w:rsidRPr="008D0A9B">
        <w:t xml:space="preserve"> such </w:t>
      </w:r>
      <w:r w:rsidR="00631CB5">
        <w:rPr>
          <w:rStyle w:val="hps"/>
        </w:rPr>
        <w:t>Tenderer</w:t>
      </w:r>
      <w:r w:rsidRPr="008D0A9B">
        <w:t xml:space="preserve">, respectively </w:t>
      </w:r>
      <w:r w:rsidRPr="008D0A9B">
        <w:rPr>
          <w:rStyle w:val="hps"/>
        </w:rPr>
        <w:t>all Applications / bids</w:t>
      </w:r>
      <w:r w:rsidRPr="008D0A9B">
        <w:t xml:space="preserve"> </w:t>
      </w:r>
      <w:r w:rsidRPr="008D0A9B">
        <w:rPr>
          <w:rStyle w:val="hps"/>
        </w:rPr>
        <w:t>in which</w:t>
      </w:r>
      <w:r w:rsidRPr="008D0A9B">
        <w:t xml:space="preserve"> </w:t>
      </w:r>
      <w:r w:rsidRPr="008D0A9B">
        <w:rPr>
          <w:rStyle w:val="hps"/>
        </w:rPr>
        <w:t xml:space="preserve">the </w:t>
      </w:r>
      <w:r w:rsidR="00631CB5">
        <w:rPr>
          <w:rStyle w:val="hps"/>
        </w:rPr>
        <w:t>Tenderer</w:t>
      </w:r>
      <w:r w:rsidRPr="008D0A9B">
        <w:t xml:space="preserve"> </w:t>
      </w:r>
      <w:r w:rsidRPr="008D0A9B">
        <w:rPr>
          <w:rStyle w:val="hps"/>
        </w:rPr>
        <w:t>participates</w:t>
      </w:r>
      <w:r w:rsidRPr="008D0A9B">
        <w:t>.</w:t>
      </w:r>
    </w:p>
    <w:p w:rsidR="00A64084" w:rsidRPr="00C154BA" w:rsidRDefault="00A64084" w:rsidP="00A64084">
      <w:pPr>
        <w:pStyle w:val="Nadpis1"/>
        <w:tabs>
          <w:tab w:val="clear" w:pos="426"/>
          <w:tab w:val="num" w:pos="-142"/>
        </w:tabs>
        <w:suppressAutoHyphens w:val="0"/>
        <w:spacing w:after="60" w:line="276" w:lineRule="auto"/>
        <w:ind w:left="567" w:hanging="567"/>
      </w:pPr>
      <w:r w:rsidRPr="00C154BA">
        <w:rPr>
          <w:rStyle w:val="hps"/>
        </w:rPr>
        <w:t>Place, time and manner of submission of Applications</w:t>
      </w:r>
    </w:p>
    <w:p w:rsidR="00A64084" w:rsidRDefault="00A64084" w:rsidP="00A64084">
      <w:pPr>
        <w:rPr>
          <w:rStyle w:val="hps"/>
        </w:rPr>
      </w:pPr>
    </w:p>
    <w:p w:rsidR="00A64084" w:rsidRPr="008D0A9B" w:rsidRDefault="00A64084" w:rsidP="008839D3">
      <w:pPr>
        <w:pStyle w:val="Nadpis2"/>
        <w:rPr>
          <w:rStyle w:val="hps"/>
        </w:rPr>
      </w:pPr>
      <w:r w:rsidRPr="00703826">
        <w:rPr>
          <w:rStyle w:val="hps"/>
          <w:b/>
        </w:rPr>
        <w:t>Th</w:t>
      </w:r>
      <w:r>
        <w:rPr>
          <w:rStyle w:val="hps"/>
          <w:b/>
        </w:rPr>
        <w:t>e</w:t>
      </w:r>
      <w:r w:rsidRPr="00703826">
        <w:rPr>
          <w:rStyle w:val="hps"/>
          <w:b/>
        </w:rPr>
        <w:t xml:space="preserve"> Application</w:t>
      </w:r>
      <w:r w:rsidRPr="00703826">
        <w:rPr>
          <w:b/>
        </w:rPr>
        <w:t xml:space="preserve"> </w:t>
      </w:r>
      <w:r>
        <w:rPr>
          <w:rStyle w:val="hps"/>
        </w:rPr>
        <w:t xml:space="preserve">shall be submitted </w:t>
      </w:r>
      <w:r w:rsidRPr="008D0A9B">
        <w:rPr>
          <w:rStyle w:val="hps"/>
        </w:rPr>
        <w:t>in a</w:t>
      </w:r>
      <w:r w:rsidRPr="008D0A9B">
        <w:t xml:space="preserve"> </w:t>
      </w:r>
      <w:r w:rsidRPr="008D0A9B">
        <w:rPr>
          <w:rStyle w:val="hps"/>
        </w:rPr>
        <w:t>sealed envelope</w:t>
      </w:r>
      <w:r w:rsidRPr="008D0A9B">
        <w:t xml:space="preserve"> </w:t>
      </w:r>
      <w:r w:rsidRPr="008D0A9B">
        <w:rPr>
          <w:rStyle w:val="hps"/>
        </w:rPr>
        <w:t>as follows</w:t>
      </w:r>
      <w:r w:rsidRPr="008D0A9B">
        <w:t>:</w:t>
      </w:r>
      <w:r w:rsidRPr="008D0A9B">
        <w:br/>
      </w:r>
    </w:p>
    <w:p w:rsidR="00A64084" w:rsidRPr="00C154BA" w:rsidRDefault="00A64084" w:rsidP="00A64084">
      <w:r w:rsidRPr="008D0A9B">
        <w:rPr>
          <w:rStyle w:val="hps"/>
        </w:rPr>
        <w:t>The upper left</w:t>
      </w:r>
      <w:r w:rsidRPr="008D0A9B">
        <w:t xml:space="preserve"> </w:t>
      </w:r>
      <w:r w:rsidRPr="008D0A9B">
        <w:rPr>
          <w:rStyle w:val="hps"/>
        </w:rPr>
        <w:t>front corner of the</w:t>
      </w:r>
      <w:r w:rsidRPr="008D0A9B">
        <w:t xml:space="preserve"> </w:t>
      </w:r>
      <w:r w:rsidRPr="008D0A9B">
        <w:rPr>
          <w:rStyle w:val="hps"/>
        </w:rPr>
        <w:t>envelope (</w:t>
      </w:r>
      <w:r w:rsidRPr="008D0A9B">
        <w:t xml:space="preserve">package) </w:t>
      </w:r>
      <w:r w:rsidRPr="008D0A9B">
        <w:rPr>
          <w:rStyle w:val="hps"/>
        </w:rPr>
        <w:t>will be</w:t>
      </w:r>
      <w:r w:rsidRPr="008D0A9B">
        <w:t xml:space="preserve"> </w:t>
      </w:r>
      <w:r w:rsidRPr="008D0A9B">
        <w:rPr>
          <w:rStyle w:val="hps"/>
        </w:rPr>
        <w:t>marked with</w:t>
      </w:r>
      <w:r w:rsidRPr="008D0A9B">
        <w:t xml:space="preserve"> </w:t>
      </w:r>
      <w:r w:rsidR="00631CB5">
        <w:t>Tenderer</w:t>
      </w:r>
      <w:r w:rsidRPr="008D0A9B">
        <w:t xml:space="preserve"> </w:t>
      </w:r>
      <w:r w:rsidRPr="008D0A9B">
        <w:rPr>
          <w:rStyle w:val="hps"/>
        </w:rPr>
        <w:t>identification</w:t>
      </w:r>
      <w:r w:rsidRPr="008D0A9B">
        <w:t xml:space="preserve"> </w:t>
      </w:r>
      <w:r w:rsidRPr="008D0A9B">
        <w:rPr>
          <w:rStyle w:val="hps"/>
        </w:rPr>
        <w:t>data and the full name of</w:t>
      </w:r>
      <w:r w:rsidRPr="008D0A9B">
        <w:t xml:space="preserve"> </w:t>
      </w:r>
      <w:r w:rsidRPr="008D0A9B">
        <w:rPr>
          <w:rStyle w:val="hps"/>
        </w:rPr>
        <w:t>the award procedure</w:t>
      </w:r>
      <w:r w:rsidRPr="008D0A9B">
        <w:t xml:space="preserve"> </w:t>
      </w:r>
      <w:r w:rsidRPr="008D0A9B">
        <w:rPr>
          <w:rStyle w:val="hps"/>
        </w:rPr>
        <w:t>("</w:t>
      </w:r>
      <w:r w:rsidR="006B2D6F" w:rsidRPr="006B2D6F">
        <w:rPr>
          <w:b/>
          <w:lang w:val="en-US"/>
        </w:rPr>
        <w:t>Software for monitoring system of ionizing radiation, gases and clean areas</w:t>
      </w:r>
      <w:r w:rsidRPr="008D0A9B">
        <w:t xml:space="preserve">") and </w:t>
      </w:r>
      <w:r w:rsidRPr="008D0A9B">
        <w:rPr>
          <w:rStyle w:val="hps"/>
        </w:rPr>
        <w:t>below</w:t>
      </w:r>
      <w:r w:rsidRPr="008D0A9B">
        <w:t xml:space="preserve"> </w:t>
      </w:r>
      <w:r w:rsidRPr="008D0A9B">
        <w:rPr>
          <w:rStyle w:val="hps"/>
        </w:rPr>
        <w:t>the text</w:t>
      </w:r>
      <w:r w:rsidRPr="008D0A9B">
        <w:t xml:space="preserve"> </w:t>
      </w:r>
      <w:r w:rsidRPr="008D0A9B">
        <w:rPr>
          <w:rStyle w:val="hps"/>
        </w:rPr>
        <w:t>"</w:t>
      </w:r>
      <w:r w:rsidRPr="008D0A9B">
        <w:rPr>
          <w:rStyle w:val="hps"/>
          <w:i/>
        </w:rPr>
        <w:t>Do not open</w:t>
      </w:r>
      <w:r w:rsidRPr="008D0A9B">
        <w:rPr>
          <w:i/>
        </w:rPr>
        <w:t xml:space="preserve"> </w:t>
      </w:r>
      <w:r w:rsidRPr="008D0A9B">
        <w:rPr>
          <w:rStyle w:val="hps"/>
          <w:i/>
        </w:rPr>
        <w:t>before the</w:t>
      </w:r>
      <w:r w:rsidRPr="008D0A9B">
        <w:rPr>
          <w:i/>
        </w:rPr>
        <w:t xml:space="preserve"> </w:t>
      </w:r>
      <w:r w:rsidRPr="008D0A9B">
        <w:rPr>
          <w:rStyle w:val="hps"/>
          <w:i/>
        </w:rPr>
        <w:t>opening session!</w:t>
      </w:r>
      <w:r w:rsidRPr="008D0A9B">
        <w:rPr>
          <w:rStyle w:val="hps"/>
        </w:rPr>
        <w:t>"</w:t>
      </w:r>
    </w:p>
    <w:p w:rsidR="00A64084" w:rsidRPr="00C154BA" w:rsidRDefault="00A64084" w:rsidP="00A64084"/>
    <w:p w:rsidR="00A64084" w:rsidRPr="00C154BA" w:rsidRDefault="00A64084" w:rsidP="00A64084">
      <w:r w:rsidRPr="00C154BA">
        <w:rPr>
          <w:rStyle w:val="hps"/>
        </w:rPr>
        <w:t>The address for the submission of Applications</w:t>
      </w:r>
    </w:p>
    <w:p w:rsidR="00A64084" w:rsidRPr="00BA43BD" w:rsidRDefault="00A64084" w:rsidP="00A64084">
      <w:pPr>
        <w:rPr>
          <w:b/>
        </w:rPr>
      </w:pPr>
      <w:r w:rsidRPr="00BA43BD">
        <w:rPr>
          <w:b/>
        </w:rPr>
        <w:t xml:space="preserve">HOLEC, ZUSKA &amp; </w:t>
      </w:r>
      <w:proofErr w:type="spellStart"/>
      <w:r w:rsidRPr="00BA43BD">
        <w:rPr>
          <w:b/>
        </w:rPr>
        <w:t>Partneři</w:t>
      </w:r>
      <w:proofErr w:type="spellEnd"/>
      <w:r w:rsidRPr="00BA43BD">
        <w:rPr>
          <w:b/>
        </w:rPr>
        <w:t xml:space="preserve">, </w:t>
      </w:r>
      <w:proofErr w:type="spellStart"/>
      <w:r w:rsidRPr="00BA43BD">
        <w:rPr>
          <w:b/>
        </w:rPr>
        <w:t>sdružení</w:t>
      </w:r>
      <w:proofErr w:type="spellEnd"/>
      <w:r w:rsidRPr="00BA43BD">
        <w:rPr>
          <w:b/>
        </w:rPr>
        <w:t xml:space="preserve"> </w:t>
      </w:r>
      <w:proofErr w:type="spellStart"/>
      <w:r w:rsidRPr="00BA43BD">
        <w:rPr>
          <w:b/>
        </w:rPr>
        <w:t>advokátů</w:t>
      </w:r>
      <w:proofErr w:type="spellEnd"/>
    </w:p>
    <w:p w:rsidR="00A64084" w:rsidRPr="00BA43BD" w:rsidRDefault="00A64084" w:rsidP="00A64084">
      <w:pPr>
        <w:rPr>
          <w:b/>
        </w:rPr>
      </w:pPr>
      <w:proofErr w:type="spellStart"/>
      <w:r w:rsidRPr="00BA43BD">
        <w:rPr>
          <w:b/>
        </w:rPr>
        <w:t>Palác</w:t>
      </w:r>
      <w:proofErr w:type="spellEnd"/>
      <w:r w:rsidRPr="00BA43BD">
        <w:rPr>
          <w:b/>
        </w:rPr>
        <w:t xml:space="preserve"> </w:t>
      </w:r>
      <w:proofErr w:type="spellStart"/>
      <w:r w:rsidRPr="00BA43BD">
        <w:rPr>
          <w:b/>
        </w:rPr>
        <w:t>Anděl</w:t>
      </w:r>
      <w:proofErr w:type="spellEnd"/>
      <w:r w:rsidRPr="00BA43BD">
        <w:rPr>
          <w:b/>
        </w:rPr>
        <w:t xml:space="preserve">, </w:t>
      </w:r>
      <w:proofErr w:type="spellStart"/>
      <w:r w:rsidRPr="00BA43BD">
        <w:rPr>
          <w:b/>
        </w:rPr>
        <w:t>Radlická</w:t>
      </w:r>
      <w:proofErr w:type="spellEnd"/>
      <w:r w:rsidRPr="00BA43BD">
        <w:rPr>
          <w:b/>
        </w:rPr>
        <w:t xml:space="preserve"> 1c/3185</w:t>
      </w:r>
    </w:p>
    <w:p w:rsidR="00A64084" w:rsidRPr="00BA43BD" w:rsidRDefault="00A64084" w:rsidP="00A64084">
      <w:pPr>
        <w:rPr>
          <w:b/>
        </w:rPr>
      </w:pPr>
      <w:r w:rsidRPr="00BA43BD">
        <w:rPr>
          <w:b/>
        </w:rPr>
        <w:t xml:space="preserve">150 00 </w:t>
      </w:r>
      <w:proofErr w:type="spellStart"/>
      <w:r w:rsidRPr="00BA43BD">
        <w:rPr>
          <w:b/>
        </w:rPr>
        <w:t>Praha</w:t>
      </w:r>
      <w:proofErr w:type="spellEnd"/>
      <w:r w:rsidRPr="00BA43BD">
        <w:rPr>
          <w:b/>
        </w:rPr>
        <w:t xml:space="preserve"> 5</w:t>
      </w:r>
    </w:p>
    <w:p w:rsidR="00A64084" w:rsidRDefault="00A64084" w:rsidP="00A64084">
      <w:pPr>
        <w:rPr>
          <w:rStyle w:val="hps"/>
        </w:rPr>
      </w:pPr>
    </w:p>
    <w:p w:rsidR="00A64084" w:rsidRPr="00C154BA" w:rsidRDefault="00A64084" w:rsidP="00A64084">
      <w:proofErr w:type="gramStart"/>
      <w:r w:rsidRPr="00C154BA">
        <w:rPr>
          <w:rStyle w:val="hps"/>
        </w:rPr>
        <w:t>will</w:t>
      </w:r>
      <w:proofErr w:type="gramEnd"/>
      <w:r w:rsidRPr="00C154BA">
        <w:rPr>
          <w:rStyle w:val="hps"/>
        </w:rPr>
        <w:t xml:space="preserve"> be normally</w:t>
      </w:r>
      <w:r w:rsidRPr="00C154BA">
        <w:t xml:space="preserve"> </w:t>
      </w:r>
      <w:r w:rsidRPr="00C154BA">
        <w:rPr>
          <w:rStyle w:val="hps"/>
        </w:rPr>
        <w:t>given in</w:t>
      </w:r>
      <w:r w:rsidRPr="00C154BA">
        <w:t xml:space="preserve"> </w:t>
      </w:r>
      <w:r w:rsidRPr="00C154BA">
        <w:rPr>
          <w:rStyle w:val="hps"/>
        </w:rPr>
        <w:t>the lower right</w:t>
      </w:r>
      <w:r w:rsidRPr="00C154BA">
        <w:t xml:space="preserve"> </w:t>
      </w:r>
      <w:r w:rsidRPr="00C154BA">
        <w:rPr>
          <w:rStyle w:val="hps"/>
        </w:rPr>
        <w:t>corner.</w:t>
      </w:r>
      <w:r w:rsidRPr="00C154BA">
        <w:t xml:space="preserve"> </w:t>
      </w:r>
      <w:r w:rsidRPr="00C154BA">
        <w:rPr>
          <w:rStyle w:val="hps"/>
        </w:rPr>
        <w:t>The Application</w:t>
      </w:r>
      <w:r w:rsidRPr="00C154BA">
        <w:t xml:space="preserve"> </w:t>
      </w:r>
      <w:r w:rsidRPr="00C154BA">
        <w:rPr>
          <w:rStyle w:val="hps"/>
        </w:rPr>
        <w:t>will be delivered</w:t>
      </w:r>
      <w:r w:rsidRPr="00C154BA">
        <w:t xml:space="preserve"> </w:t>
      </w:r>
      <w:r w:rsidRPr="00C154BA">
        <w:rPr>
          <w:rStyle w:val="hps"/>
        </w:rPr>
        <w:t>personally,</w:t>
      </w:r>
      <w:r w:rsidRPr="00C154BA">
        <w:t xml:space="preserve"> </w:t>
      </w:r>
      <w:r w:rsidRPr="00C154BA">
        <w:rPr>
          <w:rStyle w:val="hps"/>
        </w:rPr>
        <w:t>by registered</w:t>
      </w:r>
      <w:r w:rsidRPr="00C154BA">
        <w:t xml:space="preserve"> </w:t>
      </w:r>
      <w:r w:rsidRPr="00C154BA">
        <w:rPr>
          <w:rStyle w:val="hps"/>
        </w:rPr>
        <w:t>mail or</w:t>
      </w:r>
      <w:r w:rsidRPr="00C154BA">
        <w:t xml:space="preserve"> </w:t>
      </w:r>
      <w:r w:rsidRPr="00C154BA">
        <w:rPr>
          <w:rStyle w:val="hps"/>
        </w:rPr>
        <w:t>courier</w:t>
      </w:r>
      <w:r w:rsidRPr="00C154BA">
        <w:t xml:space="preserve"> </w:t>
      </w:r>
      <w:r w:rsidRPr="00C154BA">
        <w:rPr>
          <w:rStyle w:val="hps"/>
        </w:rPr>
        <w:t>to the address of</w:t>
      </w:r>
      <w:r w:rsidRPr="00C154BA">
        <w:t xml:space="preserve"> </w:t>
      </w:r>
      <w:r w:rsidRPr="00C154BA">
        <w:rPr>
          <w:rStyle w:val="hps"/>
        </w:rPr>
        <w:t>an authorized person during office hours</w:t>
      </w:r>
      <w:r w:rsidRPr="00C154BA">
        <w:t xml:space="preserve">, i.e. </w:t>
      </w:r>
      <w:r w:rsidRPr="00C154BA">
        <w:rPr>
          <w:rStyle w:val="hps"/>
        </w:rPr>
        <w:t>Monday - Friday</w:t>
      </w:r>
      <w:r w:rsidRPr="00C154BA">
        <w:t xml:space="preserve"> </w:t>
      </w:r>
      <w:r w:rsidRPr="00C154BA">
        <w:rPr>
          <w:rStyle w:val="hps"/>
        </w:rPr>
        <w:t>9:00 to 6:00 p.m.</w:t>
      </w:r>
    </w:p>
    <w:p w:rsidR="00A64084" w:rsidRDefault="00A64084" w:rsidP="00A64084"/>
    <w:p w:rsidR="00A64084" w:rsidRPr="00C154BA" w:rsidRDefault="00A64084" w:rsidP="008839D3">
      <w:pPr>
        <w:pStyle w:val="Nadpis2"/>
      </w:pPr>
      <w:r w:rsidRPr="00C154BA">
        <w:rPr>
          <w:rStyle w:val="hps"/>
        </w:rPr>
        <w:t>The deadline for</w:t>
      </w:r>
      <w:r w:rsidRPr="00C154BA">
        <w:t xml:space="preserve"> </w:t>
      </w:r>
      <w:r w:rsidRPr="00C154BA">
        <w:rPr>
          <w:rStyle w:val="hps"/>
        </w:rPr>
        <w:t xml:space="preserve">submissions of </w:t>
      </w:r>
      <w:r w:rsidRPr="00BC2677">
        <w:rPr>
          <w:rStyle w:val="hps"/>
        </w:rPr>
        <w:t>Applications</w:t>
      </w:r>
      <w:r w:rsidRPr="00BC2677">
        <w:t xml:space="preserve"> </w:t>
      </w:r>
      <w:r w:rsidRPr="00BC2677">
        <w:rPr>
          <w:rStyle w:val="hps"/>
        </w:rPr>
        <w:t>shall expire on</w:t>
      </w:r>
      <w:r w:rsidRPr="00BC2677">
        <w:t xml:space="preserve"> </w:t>
      </w:r>
      <w:r w:rsidR="006A40B9">
        <w:rPr>
          <w:rStyle w:val="hps"/>
        </w:rPr>
        <w:t>9</w:t>
      </w:r>
      <w:r w:rsidR="00E10E93">
        <w:rPr>
          <w:rStyle w:val="hps"/>
        </w:rPr>
        <w:t>. 3. 2016</w:t>
      </w:r>
      <w:r w:rsidRPr="00C154BA">
        <w:rPr>
          <w:rStyle w:val="atn"/>
        </w:rPr>
        <w:t xml:space="preserve"> at </w:t>
      </w:r>
      <w:r>
        <w:rPr>
          <w:rStyle w:val="atn"/>
        </w:rPr>
        <w:t>12:00</w:t>
      </w:r>
      <w:r w:rsidRPr="00C154BA">
        <w:t xml:space="preserve"> </w:t>
      </w:r>
      <w:r w:rsidRPr="00C154BA">
        <w:rPr>
          <w:rStyle w:val="hps"/>
        </w:rPr>
        <w:t>hours</w:t>
      </w:r>
      <w:r w:rsidRPr="00C154BA">
        <w:t xml:space="preserve"> </w:t>
      </w:r>
      <w:r>
        <w:t xml:space="preserve">Prague local time </w:t>
      </w:r>
      <w:r w:rsidRPr="00C154BA">
        <w:rPr>
          <w:rStyle w:val="hps"/>
        </w:rPr>
        <w:t>(the "</w:t>
      </w:r>
      <w:r w:rsidRPr="00C154BA">
        <w:rPr>
          <w:b/>
          <w:i/>
        </w:rPr>
        <w:t>Deadline</w:t>
      </w:r>
      <w:r w:rsidRPr="00C154BA">
        <w:t>").</w:t>
      </w:r>
    </w:p>
    <w:p w:rsidR="00A64084" w:rsidRPr="00C154BA" w:rsidRDefault="00A64084" w:rsidP="00A64084"/>
    <w:p w:rsidR="00A64084" w:rsidRDefault="00A64084" w:rsidP="008839D3">
      <w:pPr>
        <w:pStyle w:val="Nadpis2"/>
      </w:pPr>
      <w:r w:rsidRPr="008D0A9B">
        <w:rPr>
          <w:rStyle w:val="hps"/>
        </w:rPr>
        <w:t>The delivery</w:t>
      </w:r>
      <w:r w:rsidRPr="008D0A9B">
        <w:t xml:space="preserve"> </w:t>
      </w:r>
      <w:r w:rsidRPr="008D0A9B">
        <w:rPr>
          <w:rStyle w:val="hps"/>
        </w:rPr>
        <w:t>time</w:t>
      </w:r>
      <w:r w:rsidRPr="008D0A9B">
        <w:t xml:space="preserve"> </w:t>
      </w:r>
      <w:r w:rsidRPr="008D0A9B">
        <w:rPr>
          <w:rStyle w:val="hps"/>
        </w:rPr>
        <w:t xml:space="preserve">shall be considered the time when the </w:t>
      </w:r>
      <w:r>
        <w:rPr>
          <w:rStyle w:val="hps"/>
        </w:rPr>
        <w:t>Authorised representative</w:t>
      </w:r>
      <w:r w:rsidRPr="008D0A9B">
        <w:rPr>
          <w:rStyle w:val="hps"/>
        </w:rPr>
        <w:t xml:space="preserve"> takes receipt of</w:t>
      </w:r>
      <w:r w:rsidRPr="008D0A9B">
        <w:t xml:space="preserve"> the A</w:t>
      </w:r>
      <w:r w:rsidRPr="008D0A9B">
        <w:rPr>
          <w:rStyle w:val="hps"/>
        </w:rPr>
        <w:t>pplication</w:t>
      </w:r>
      <w:r w:rsidRPr="008D0A9B">
        <w:t xml:space="preserve">. </w:t>
      </w:r>
    </w:p>
    <w:p w:rsidR="00A64084" w:rsidRDefault="00A64084" w:rsidP="00A64084"/>
    <w:p w:rsidR="00A64084" w:rsidRPr="00C154BA" w:rsidRDefault="00A64084" w:rsidP="008839D3">
      <w:pPr>
        <w:pStyle w:val="Nadpis2"/>
      </w:pPr>
      <w:r w:rsidRPr="008D0A9B">
        <w:rPr>
          <w:rStyle w:val="hps"/>
        </w:rPr>
        <w:t>Applications submitted</w:t>
      </w:r>
      <w:r w:rsidRPr="008D0A9B">
        <w:t xml:space="preserve"> </w:t>
      </w:r>
      <w:r w:rsidRPr="008D0A9B">
        <w:rPr>
          <w:rStyle w:val="hps"/>
        </w:rPr>
        <w:t>or</w:t>
      </w:r>
      <w:r w:rsidRPr="008D0A9B">
        <w:t xml:space="preserve"> </w:t>
      </w:r>
      <w:r w:rsidRPr="008D0A9B">
        <w:rPr>
          <w:rStyle w:val="hps"/>
        </w:rPr>
        <w:t>received after</w:t>
      </w:r>
      <w:r w:rsidRPr="008D0A9B">
        <w:t xml:space="preserve"> </w:t>
      </w:r>
      <w:r w:rsidRPr="008D0A9B">
        <w:rPr>
          <w:rStyle w:val="hps"/>
        </w:rPr>
        <w:t>the expiry</w:t>
      </w:r>
      <w:r w:rsidRPr="008D0A9B">
        <w:t xml:space="preserve"> </w:t>
      </w:r>
      <w:r w:rsidRPr="008D0A9B">
        <w:rPr>
          <w:rStyle w:val="hps"/>
        </w:rPr>
        <w:t>of the deadline will not be unsealed</w:t>
      </w:r>
      <w:r>
        <w:rPr>
          <w:rStyle w:val="hps"/>
        </w:rPr>
        <w:t xml:space="preserve"> /opened</w:t>
      </w:r>
      <w:r w:rsidRPr="008D0A9B">
        <w:t xml:space="preserve">. </w:t>
      </w:r>
      <w:r w:rsidRPr="008D0A9B">
        <w:rPr>
          <w:rStyle w:val="hps"/>
        </w:rPr>
        <w:t>The Contracting Authority</w:t>
      </w:r>
      <w:r w:rsidRPr="008D0A9B">
        <w:t xml:space="preserve"> </w:t>
      </w:r>
      <w:r w:rsidRPr="008D0A9B">
        <w:rPr>
          <w:rStyle w:val="hps"/>
        </w:rPr>
        <w:t>shall promptly</w:t>
      </w:r>
      <w:r w:rsidRPr="008D0A9B">
        <w:t xml:space="preserve"> </w:t>
      </w:r>
      <w:r w:rsidRPr="008D0A9B">
        <w:rPr>
          <w:rStyle w:val="hps"/>
        </w:rPr>
        <w:t>notify the</w:t>
      </w:r>
      <w:r w:rsidRPr="008D0A9B">
        <w:t xml:space="preserve"> </w:t>
      </w:r>
      <w:r w:rsidR="00631CB5">
        <w:rPr>
          <w:rStyle w:val="hps"/>
        </w:rPr>
        <w:t>Tenderer</w:t>
      </w:r>
      <w:r w:rsidRPr="008D0A9B">
        <w:rPr>
          <w:rStyle w:val="hps"/>
        </w:rPr>
        <w:t xml:space="preserve"> that</w:t>
      </w:r>
      <w:r w:rsidRPr="008D0A9B">
        <w:t xml:space="preserve"> </w:t>
      </w:r>
      <w:r w:rsidRPr="008D0A9B">
        <w:rPr>
          <w:rStyle w:val="hps"/>
        </w:rPr>
        <w:t>his</w:t>
      </w:r>
      <w:r w:rsidRPr="008D0A9B">
        <w:t xml:space="preserve"> A</w:t>
      </w:r>
      <w:r w:rsidRPr="008D0A9B">
        <w:rPr>
          <w:rStyle w:val="hps"/>
        </w:rPr>
        <w:t>pplication was</w:t>
      </w:r>
      <w:r w:rsidRPr="008D0A9B">
        <w:t xml:space="preserve"> </w:t>
      </w:r>
      <w:r w:rsidRPr="008D0A9B">
        <w:rPr>
          <w:rStyle w:val="hps"/>
        </w:rPr>
        <w:t>submitted after</w:t>
      </w:r>
      <w:r w:rsidRPr="008D0A9B">
        <w:t xml:space="preserve"> </w:t>
      </w:r>
      <w:r w:rsidRPr="008D0A9B">
        <w:rPr>
          <w:rStyle w:val="hps"/>
        </w:rPr>
        <w:t>the Deadline</w:t>
      </w:r>
      <w:r w:rsidRPr="008D0A9B">
        <w:t xml:space="preserve">, in </w:t>
      </w:r>
      <w:r w:rsidRPr="008D0A9B">
        <w:rPr>
          <w:rStyle w:val="hps"/>
        </w:rPr>
        <w:t>accordance</w:t>
      </w:r>
      <w:r w:rsidRPr="008D0A9B">
        <w:t xml:space="preserve"> </w:t>
      </w:r>
      <w:r w:rsidRPr="008D0A9B">
        <w:rPr>
          <w:rStyle w:val="hps"/>
        </w:rPr>
        <w:t>with Sec</w:t>
      </w:r>
      <w:r w:rsidRPr="008D0A9B">
        <w:t xml:space="preserve"> </w:t>
      </w:r>
      <w:r w:rsidRPr="008D0A9B">
        <w:rPr>
          <w:rStyle w:val="hps"/>
        </w:rPr>
        <w:t>71(6)</w:t>
      </w:r>
      <w:r w:rsidRPr="008D0A9B">
        <w:t xml:space="preserve"> </w:t>
      </w:r>
      <w:r w:rsidRPr="008D0A9B">
        <w:rPr>
          <w:rStyle w:val="hps"/>
        </w:rPr>
        <w:t>of the Act</w:t>
      </w:r>
      <w:r w:rsidRPr="008D0A9B">
        <w:t>.</w:t>
      </w:r>
    </w:p>
    <w:p w:rsidR="00A64084" w:rsidRPr="00C154BA" w:rsidRDefault="00A64084" w:rsidP="00A64084">
      <w:pPr>
        <w:pStyle w:val="Nadpis1"/>
        <w:tabs>
          <w:tab w:val="clear" w:pos="426"/>
          <w:tab w:val="num" w:pos="-142"/>
        </w:tabs>
        <w:suppressAutoHyphens w:val="0"/>
        <w:spacing w:after="60" w:line="276" w:lineRule="auto"/>
        <w:ind w:left="567" w:hanging="567"/>
      </w:pPr>
      <w:r w:rsidRPr="00C154BA">
        <w:rPr>
          <w:rStyle w:val="hps"/>
        </w:rPr>
        <w:t>Date</w:t>
      </w:r>
      <w:r w:rsidRPr="00C154BA">
        <w:t xml:space="preserve">, place and </w:t>
      </w:r>
      <w:r w:rsidRPr="00C154BA">
        <w:rPr>
          <w:rStyle w:val="hps"/>
        </w:rPr>
        <w:t>procedure for opening</w:t>
      </w:r>
      <w:r w:rsidRPr="00C154BA">
        <w:t xml:space="preserve"> </w:t>
      </w:r>
      <w:r w:rsidRPr="00C154BA">
        <w:rPr>
          <w:rStyle w:val="hps"/>
        </w:rPr>
        <w:t>envelopes</w:t>
      </w:r>
      <w:r w:rsidRPr="00C154BA">
        <w:t xml:space="preserve"> </w:t>
      </w:r>
      <w:r w:rsidRPr="00C154BA">
        <w:rPr>
          <w:rStyle w:val="hps"/>
        </w:rPr>
        <w:t>with Applications</w:t>
      </w:r>
    </w:p>
    <w:p w:rsidR="00A64084" w:rsidRDefault="00A64084" w:rsidP="00A64084">
      <w:pPr>
        <w:rPr>
          <w:rStyle w:val="hps"/>
        </w:rPr>
      </w:pPr>
    </w:p>
    <w:p w:rsidR="00A64084" w:rsidRPr="008D0A9B" w:rsidRDefault="00A64084" w:rsidP="00A64084">
      <w:pPr>
        <w:pStyle w:val="Nadpis2"/>
      </w:pPr>
      <w:r w:rsidRPr="00C154BA">
        <w:rPr>
          <w:rStyle w:val="hps"/>
        </w:rPr>
        <w:lastRenderedPageBreak/>
        <w:t>Op</w:t>
      </w:r>
      <w:bookmarkStart w:id="5" w:name="_GoBack"/>
      <w:bookmarkEnd w:id="5"/>
      <w:r w:rsidRPr="00C154BA">
        <w:rPr>
          <w:rStyle w:val="hps"/>
        </w:rPr>
        <w:t>ening</w:t>
      </w:r>
      <w:r w:rsidRPr="00C154BA">
        <w:t xml:space="preserve"> </w:t>
      </w:r>
      <w:r>
        <w:t xml:space="preserve">of </w:t>
      </w:r>
      <w:r w:rsidRPr="00C154BA">
        <w:rPr>
          <w:rStyle w:val="hps"/>
        </w:rPr>
        <w:t>envelopes</w:t>
      </w:r>
      <w:r w:rsidRPr="00C154BA">
        <w:t xml:space="preserve"> </w:t>
      </w:r>
      <w:r w:rsidRPr="00C154BA">
        <w:rPr>
          <w:rStyle w:val="hps"/>
        </w:rPr>
        <w:t>with applications</w:t>
      </w:r>
      <w:r w:rsidRPr="00C154BA">
        <w:t xml:space="preserve"> </w:t>
      </w:r>
      <w:r w:rsidRPr="00C154BA">
        <w:rPr>
          <w:rStyle w:val="hps"/>
        </w:rPr>
        <w:t xml:space="preserve">will be held </w:t>
      </w:r>
      <w:r w:rsidRPr="00BC2677">
        <w:rPr>
          <w:rStyle w:val="hps"/>
        </w:rPr>
        <w:t>on</w:t>
      </w:r>
      <w:r w:rsidRPr="00BC2677">
        <w:t xml:space="preserve"> </w:t>
      </w:r>
      <w:r w:rsidR="006A40B9">
        <w:rPr>
          <w:rStyle w:val="hps"/>
        </w:rPr>
        <w:t>9</w:t>
      </w:r>
      <w:r w:rsidR="00E10E93">
        <w:rPr>
          <w:rStyle w:val="hps"/>
        </w:rPr>
        <w:t>. 3. 2016</w:t>
      </w:r>
      <w:r w:rsidRPr="00BC2677">
        <w:rPr>
          <w:rStyle w:val="hps"/>
        </w:rPr>
        <w:t xml:space="preserve"> 12</w:t>
      </w:r>
      <w:r>
        <w:rPr>
          <w:rStyle w:val="hps"/>
        </w:rPr>
        <w:t xml:space="preserve">:00 </w:t>
      </w:r>
      <w:r w:rsidRPr="00C154BA">
        <w:t>hours</w:t>
      </w:r>
      <w:r>
        <w:t xml:space="preserve"> Prague local time</w:t>
      </w:r>
      <w:r w:rsidRPr="00C154BA">
        <w:t xml:space="preserve"> </w:t>
      </w:r>
      <w:r w:rsidRPr="00C154BA">
        <w:rPr>
          <w:rStyle w:val="hps"/>
        </w:rPr>
        <w:t>at</w:t>
      </w:r>
      <w:r w:rsidRPr="00C154BA">
        <w:t xml:space="preserve"> </w:t>
      </w:r>
      <w:r w:rsidRPr="00C154BA">
        <w:rPr>
          <w:rStyle w:val="hps"/>
        </w:rPr>
        <w:t xml:space="preserve">the address of the </w:t>
      </w:r>
      <w:r>
        <w:rPr>
          <w:rStyle w:val="hps"/>
        </w:rPr>
        <w:t>Authorized Representative</w:t>
      </w:r>
      <w:r w:rsidRPr="00C154BA">
        <w:rPr>
          <w:rStyle w:val="atn"/>
        </w:rPr>
        <w:t xml:space="preserve">: </w:t>
      </w:r>
      <w:r w:rsidRPr="008839D3">
        <w:rPr>
          <w:rFonts w:cs="Calibri"/>
        </w:rPr>
        <w:t xml:space="preserve">HOLEC, ZUSKA </w:t>
      </w:r>
      <w:r w:rsidRPr="008839D3">
        <w:rPr>
          <w:rFonts w:cs="Calibri"/>
          <w:lang w:val="cs-CZ"/>
        </w:rPr>
        <w:t xml:space="preserve">&amp; </w:t>
      </w:r>
      <w:proofErr w:type="spellStart"/>
      <w:r w:rsidRPr="008839D3">
        <w:rPr>
          <w:rFonts w:cs="Calibri"/>
        </w:rPr>
        <w:t>Partneři</w:t>
      </w:r>
      <w:proofErr w:type="spellEnd"/>
      <w:r w:rsidRPr="008839D3">
        <w:rPr>
          <w:rFonts w:cs="Calibri"/>
        </w:rPr>
        <w:t xml:space="preserve">, </w:t>
      </w:r>
      <w:proofErr w:type="spellStart"/>
      <w:r w:rsidRPr="008839D3">
        <w:rPr>
          <w:rFonts w:cs="Calibri"/>
        </w:rPr>
        <w:t>sdružení</w:t>
      </w:r>
      <w:proofErr w:type="spellEnd"/>
      <w:r w:rsidRPr="008839D3">
        <w:rPr>
          <w:rFonts w:cs="Calibri"/>
        </w:rPr>
        <w:t xml:space="preserve"> </w:t>
      </w:r>
      <w:proofErr w:type="spellStart"/>
      <w:r w:rsidRPr="008839D3">
        <w:rPr>
          <w:rFonts w:cs="Calibri"/>
        </w:rPr>
        <w:t>advokátů</w:t>
      </w:r>
      <w:proofErr w:type="spellEnd"/>
      <w:r w:rsidRPr="008839D3">
        <w:rPr>
          <w:rFonts w:cs="Calibri"/>
          <w:lang w:val="cs-CZ"/>
        </w:rPr>
        <w:t>,</w:t>
      </w:r>
      <w:r w:rsidRPr="008839D3">
        <w:rPr>
          <w:rFonts w:cs="Calibri"/>
          <w:b/>
          <w:lang w:val="cs-CZ"/>
        </w:rPr>
        <w:t xml:space="preserve"> </w:t>
      </w:r>
      <w:proofErr w:type="spellStart"/>
      <w:r w:rsidRPr="008839D3">
        <w:rPr>
          <w:rFonts w:cs="Calibri"/>
        </w:rPr>
        <w:t>Palác</w:t>
      </w:r>
      <w:proofErr w:type="spellEnd"/>
      <w:r w:rsidRPr="008839D3">
        <w:rPr>
          <w:rFonts w:cs="Calibri"/>
        </w:rPr>
        <w:t xml:space="preserve"> </w:t>
      </w:r>
      <w:proofErr w:type="spellStart"/>
      <w:r w:rsidRPr="008839D3">
        <w:rPr>
          <w:rFonts w:cs="Calibri"/>
        </w:rPr>
        <w:t>Anděl</w:t>
      </w:r>
      <w:proofErr w:type="spellEnd"/>
      <w:r w:rsidRPr="008839D3">
        <w:rPr>
          <w:rFonts w:cs="Calibri"/>
        </w:rPr>
        <w:t xml:space="preserve">, </w:t>
      </w:r>
      <w:proofErr w:type="spellStart"/>
      <w:r w:rsidRPr="008839D3">
        <w:rPr>
          <w:rFonts w:cs="Calibri"/>
        </w:rPr>
        <w:t>Radlická</w:t>
      </w:r>
      <w:proofErr w:type="spellEnd"/>
      <w:r w:rsidRPr="008839D3">
        <w:rPr>
          <w:rFonts w:cs="Calibri"/>
        </w:rPr>
        <w:t xml:space="preserve"> 1c/3185</w:t>
      </w:r>
      <w:r w:rsidRPr="008839D3">
        <w:rPr>
          <w:rFonts w:cs="Calibri"/>
          <w:lang w:val="cs-CZ"/>
        </w:rPr>
        <w:t xml:space="preserve">, </w:t>
      </w:r>
      <w:r w:rsidRPr="008839D3">
        <w:rPr>
          <w:rFonts w:cs="Calibri"/>
        </w:rPr>
        <w:t xml:space="preserve">150 00 </w:t>
      </w:r>
      <w:proofErr w:type="spellStart"/>
      <w:r w:rsidRPr="008839D3">
        <w:rPr>
          <w:rFonts w:cs="Calibri"/>
        </w:rPr>
        <w:t>Praha</w:t>
      </w:r>
      <w:proofErr w:type="spellEnd"/>
      <w:r w:rsidRPr="008839D3">
        <w:rPr>
          <w:rFonts w:cs="Calibri"/>
        </w:rPr>
        <w:t xml:space="preserve"> </w:t>
      </w:r>
      <w:r w:rsidRPr="008839D3">
        <w:rPr>
          <w:rFonts w:cs="Calibri"/>
          <w:i/>
        </w:rPr>
        <w:t>5</w:t>
      </w:r>
      <w:r w:rsidRPr="008839D3">
        <w:rPr>
          <w:rFonts w:cs="Calibri"/>
          <w:i/>
          <w:lang w:val="cs-CZ"/>
        </w:rPr>
        <w:t xml:space="preserve"> </w:t>
      </w:r>
      <w:r w:rsidRPr="00C154BA">
        <w:rPr>
          <w:rStyle w:val="hps"/>
        </w:rPr>
        <w:t>in a meeting room</w:t>
      </w:r>
      <w:r w:rsidRPr="00C154BA">
        <w:t xml:space="preserve"> </w:t>
      </w:r>
      <w:r w:rsidRPr="00C154BA">
        <w:rPr>
          <w:rStyle w:val="hps"/>
        </w:rPr>
        <w:t xml:space="preserve">No. </w:t>
      </w:r>
      <w:r>
        <w:rPr>
          <w:rStyle w:val="hps"/>
        </w:rPr>
        <w:t>1</w:t>
      </w:r>
      <w:r w:rsidRPr="00C154BA">
        <w:t xml:space="preserve">. </w:t>
      </w:r>
      <w:r w:rsidRPr="008D0A9B">
        <w:t>R</w:t>
      </w:r>
      <w:r w:rsidRPr="008D0A9B">
        <w:rPr>
          <w:rStyle w:val="hps"/>
        </w:rPr>
        <w:t>epresentatives</w:t>
      </w:r>
      <w:r w:rsidRPr="008D0A9B">
        <w:t xml:space="preserve"> </w:t>
      </w:r>
      <w:r w:rsidRPr="008D0A9B">
        <w:rPr>
          <w:rStyle w:val="hps"/>
        </w:rPr>
        <w:t xml:space="preserve">of </w:t>
      </w:r>
      <w:r w:rsidR="00631CB5">
        <w:rPr>
          <w:rStyle w:val="hps"/>
        </w:rPr>
        <w:t>Tenderer</w:t>
      </w:r>
      <w:r w:rsidRPr="008D0A9B">
        <w:t xml:space="preserve"> </w:t>
      </w:r>
      <w:r w:rsidRPr="008D0A9B">
        <w:rPr>
          <w:rStyle w:val="hps"/>
        </w:rPr>
        <w:t>whose</w:t>
      </w:r>
      <w:r w:rsidRPr="008D0A9B">
        <w:t xml:space="preserve"> A</w:t>
      </w:r>
      <w:r w:rsidRPr="008D0A9B">
        <w:rPr>
          <w:rStyle w:val="hps"/>
        </w:rPr>
        <w:t>pplications have been</w:t>
      </w:r>
      <w:r w:rsidRPr="008D0A9B">
        <w:t xml:space="preserve"> </w:t>
      </w:r>
      <w:r w:rsidRPr="008D0A9B">
        <w:rPr>
          <w:rStyle w:val="hps"/>
        </w:rPr>
        <w:t>duly</w:t>
      </w:r>
      <w:r w:rsidRPr="008D0A9B">
        <w:t xml:space="preserve"> </w:t>
      </w:r>
      <w:r w:rsidRPr="008D0A9B">
        <w:rPr>
          <w:rStyle w:val="hps"/>
        </w:rPr>
        <w:t>received by</w:t>
      </w:r>
      <w:r w:rsidRPr="008D0A9B">
        <w:t xml:space="preserve"> </w:t>
      </w:r>
      <w:r w:rsidRPr="008D0A9B">
        <w:rPr>
          <w:rStyle w:val="hps"/>
        </w:rPr>
        <w:t>the Deadline shall have the right to attend the opening</w:t>
      </w:r>
      <w:r w:rsidRPr="008D0A9B">
        <w:t xml:space="preserve"> of </w:t>
      </w:r>
      <w:r w:rsidRPr="008D0A9B">
        <w:rPr>
          <w:rStyle w:val="hps"/>
        </w:rPr>
        <w:t>the</w:t>
      </w:r>
      <w:r w:rsidRPr="008D0A9B">
        <w:t xml:space="preserve"> </w:t>
      </w:r>
      <w:r w:rsidRPr="008D0A9B">
        <w:rPr>
          <w:rStyle w:val="hps"/>
        </w:rPr>
        <w:t>envelopes</w:t>
      </w:r>
      <w:r w:rsidRPr="008D0A9B">
        <w:t xml:space="preserve">. </w:t>
      </w:r>
      <w:r w:rsidRPr="008D0A9B">
        <w:rPr>
          <w:rStyle w:val="hps"/>
        </w:rPr>
        <w:t>For organizational</w:t>
      </w:r>
      <w:r w:rsidRPr="008D0A9B">
        <w:t xml:space="preserve"> </w:t>
      </w:r>
      <w:r w:rsidRPr="008D0A9B">
        <w:rPr>
          <w:rStyle w:val="hps"/>
        </w:rPr>
        <w:t>reasons, the</w:t>
      </w:r>
      <w:r w:rsidRPr="008D0A9B">
        <w:t xml:space="preserve"> </w:t>
      </w:r>
      <w:r w:rsidRPr="008D0A9B">
        <w:rPr>
          <w:rStyle w:val="hps"/>
        </w:rPr>
        <w:t xml:space="preserve">number of representatives for each </w:t>
      </w:r>
      <w:r w:rsidR="00631CB5">
        <w:rPr>
          <w:rStyle w:val="hps"/>
        </w:rPr>
        <w:t>Tenderer</w:t>
      </w:r>
      <w:r w:rsidRPr="008D0A9B">
        <w:t xml:space="preserve"> shall be limited </w:t>
      </w:r>
      <w:r w:rsidRPr="008D0A9B">
        <w:rPr>
          <w:rStyle w:val="hps"/>
        </w:rPr>
        <w:t>to one</w:t>
      </w:r>
      <w:r w:rsidRPr="008D0A9B">
        <w:t xml:space="preserve"> </w:t>
      </w:r>
      <w:r w:rsidRPr="008D0A9B">
        <w:rPr>
          <w:rStyle w:val="hps"/>
        </w:rPr>
        <w:t>individual.</w:t>
      </w:r>
      <w:r w:rsidRPr="008D0A9B">
        <w:t xml:space="preserve"> </w:t>
      </w:r>
    </w:p>
    <w:p w:rsidR="00A64084" w:rsidRDefault="00A64084" w:rsidP="008839D3">
      <w:pPr>
        <w:pStyle w:val="Nadpis2"/>
      </w:pPr>
      <w:r w:rsidRPr="008D0A9B">
        <w:rPr>
          <w:rStyle w:val="hps"/>
        </w:rPr>
        <w:t>The commission</w:t>
      </w:r>
      <w:r w:rsidRPr="008D0A9B">
        <w:t xml:space="preserve"> </w:t>
      </w:r>
      <w:r w:rsidRPr="008D0A9B">
        <w:rPr>
          <w:rStyle w:val="hps"/>
        </w:rPr>
        <w:t>for the opening</w:t>
      </w:r>
      <w:r w:rsidRPr="008D0A9B">
        <w:t xml:space="preserve"> </w:t>
      </w:r>
      <w:r w:rsidRPr="008D0A9B">
        <w:rPr>
          <w:rStyle w:val="hps"/>
        </w:rPr>
        <w:t>the envelopes</w:t>
      </w:r>
      <w:r w:rsidRPr="008D0A9B">
        <w:t xml:space="preserve"> </w:t>
      </w:r>
      <w:r w:rsidRPr="008D0A9B">
        <w:rPr>
          <w:rStyle w:val="hps"/>
        </w:rPr>
        <w:t>established in</w:t>
      </w:r>
      <w:r w:rsidRPr="008D0A9B">
        <w:t xml:space="preserve"> </w:t>
      </w:r>
      <w:r w:rsidRPr="008D0A9B">
        <w:rPr>
          <w:rStyle w:val="hps"/>
        </w:rPr>
        <w:t>accordance with the</w:t>
      </w:r>
      <w:r w:rsidRPr="008D0A9B">
        <w:t xml:space="preserve"> </w:t>
      </w:r>
      <w:r w:rsidRPr="008D0A9B">
        <w:rPr>
          <w:rStyle w:val="hps"/>
        </w:rPr>
        <w:t>Act shall proceed in accordance</w:t>
      </w:r>
      <w:r w:rsidRPr="008D0A9B">
        <w:t xml:space="preserve"> </w:t>
      </w:r>
      <w:r w:rsidRPr="008D0A9B">
        <w:rPr>
          <w:rStyle w:val="hps"/>
        </w:rPr>
        <w:t>with Sec</w:t>
      </w:r>
      <w:r w:rsidRPr="008D0A9B">
        <w:t xml:space="preserve"> </w:t>
      </w:r>
      <w:r w:rsidRPr="008D0A9B">
        <w:rPr>
          <w:rStyle w:val="hps"/>
        </w:rPr>
        <w:t xml:space="preserve">71 </w:t>
      </w:r>
      <w:proofErr w:type="gramStart"/>
      <w:r w:rsidRPr="008D0A9B">
        <w:rPr>
          <w:rStyle w:val="hps"/>
        </w:rPr>
        <w:t>et</w:t>
      </w:r>
      <w:proofErr w:type="gramEnd"/>
      <w:r w:rsidRPr="008D0A9B">
        <w:rPr>
          <w:rStyle w:val="hps"/>
        </w:rPr>
        <w:t xml:space="preserve"> </w:t>
      </w:r>
      <w:proofErr w:type="spellStart"/>
      <w:r w:rsidRPr="008D0A9B">
        <w:rPr>
          <w:rStyle w:val="hps"/>
        </w:rPr>
        <w:t>seq</w:t>
      </w:r>
      <w:proofErr w:type="spellEnd"/>
      <w:r w:rsidRPr="008D0A9B">
        <w:rPr>
          <w:rStyle w:val="hps"/>
        </w:rPr>
        <w:t xml:space="preserve"> of the Act.</w:t>
      </w:r>
      <w:r w:rsidRPr="008D0A9B">
        <w:t xml:space="preserve"> </w:t>
      </w:r>
      <w:r w:rsidRPr="008D0A9B">
        <w:rPr>
          <w:rStyle w:val="hps"/>
        </w:rPr>
        <w:t>Envelopes</w:t>
      </w:r>
      <w:r w:rsidRPr="008D0A9B">
        <w:t xml:space="preserve"> of the </w:t>
      </w:r>
      <w:r w:rsidR="00631CB5">
        <w:t>Tenderer</w:t>
      </w:r>
      <w:r w:rsidRPr="008D0A9B">
        <w:rPr>
          <w:b/>
        </w:rPr>
        <w:t xml:space="preserve"> </w:t>
      </w:r>
      <w:r w:rsidRPr="008D0A9B">
        <w:rPr>
          <w:rStyle w:val="hps"/>
        </w:rPr>
        <w:t>who duly submitted</w:t>
      </w:r>
      <w:r w:rsidRPr="008D0A9B">
        <w:t xml:space="preserve"> </w:t>
      </w:r>
      <w:r w:rsidRPr="008D0A9B">
        <w:rPr>
          <w:rStyle w:val="hps"/>
        </w:rPr>
        <w:t>the Application will be</w:t>
      </w:r>
      <w:r w:rsidRPr="008D0A9B">
        <w:t xml:space="preserve"> </w:t>
      </w:r>
      <w:r w:rsidRPr="008D0A9B">
        <w:rPr>
          <w:rStyle w:val="hps"/>
        </w:rPr>
        <w:t>opened in the</w:t>
      </w:r>
      <w:r w:rsidRPr="008D0A9B">
        <w:t xml:space="preserve"> </w:t>
      </w:r>
      <w:r w:rsidRPr="008D0A9B">
        <w:rPr>
          <w:rStyle w:val="hps"/>
        </w:rPr>
        <w:t>order they</w:t>
      </w:r>
      <w:r w:rsidRPr="008D0A9B">
        <w:t xml:space="preserve"> </w:t>
      </w:r>
      <w:r w:rsidRPr="008D0A9B">
        <w:rPr>
          <w:rStyle w:val="hps"/>
        </w:rPr>
        <w:t>were received by the Contracting Authority</w:t>
      </w:r>
      <w:r w:rsidRPr="008D0A9B">
        <w:t xml:space="preserve">. </w:t>
      </w:r>
      <w:r w:rsidRPr="008D0A9B">
        <w:rPr>
          <w:rStyle w:val="hps"/>
        </w:rPr>
        <w:t>After opening</w:t>
      </w:r>
      <w:r w:rsidRPr="008D0A9B">
        <w:t xml:space="preserve"> </w:t>
      </w:r>
      <w:r w:rsidRPr="008D0A9B">
        <w:rPr>
          <w:rStyle w:val="hps"/>
        </w:rPr>
        <w:t>each envelope, the commission</w:t>
      </w:r>
      <w:r w:rsidRPr="008D0A9B">
        <w:t xml:space="preserve"> shall </w:t>
      </w:r>
      <w:r w:rsidRPr="008D0A9B">
        <w:rPr>
          <w:rStyle w:val="hps"/>
        </w:rPr>
        <w:t>check the</w:t>
      </w:r>
      <w:r w:rsidRPr="008D0A9B">
        <w:t xml:space="preserve"> </w:t>
      </w:r>
      <w:r w:rsidRPr="008D0A9B">
        <w:rPr>
          <w:rStyle w:val="hps"/>
        </w:rPr>
        <w:t>completeness</w:t>
      </w:r>
      <w:r w:rsidRPr="00C154BA">
        <w:rPr>
          <w:rStyle w:val="hps"/>
        </w:rPr>
        <w:t xml:space="preserve"> of the Application</w:t>
      </w:r>
      <w:r w:rsidRPr="00C154BA">
        <w:t xml:space="preserve"> </w:t>
      </w:r>
      <w:r w:rsidRPr="00C154BA">
        <w:rPr>
          <w:rStyle w:val="hps"/>
        </w:rPr>
        <w:t xml:space="preserve">and notify </w:t>
      </w:r>
      <w:r w:rsidR="00A83298">
        <w:rPr>
          <w:rStyle w:val="hps"/>
        </w:rPr>
        <w:t>Applicant</w:t>
      </w:r>
      <w:r w:rsidRPr="00C154BA">
        <w:rPr>
          <w:rStyle w:val="hps"/>
        </w:rPr>
        <w:t>s whether</w:t>
      </w:r>
      <w:r w:rsidRPr="00C154BA">
        <w:t xml:space="preserve"> </w:t>
      </w:r>
      <w:r w:rsidRPr="00C154BA">
        <w:rPr>
          <w:rStyle w:val="hps"/>
        </w:rPr>
        <w:t>the Application is deemed to have been submitted complete</w:t>
      </w:r>
      <w:r w:rsidRPr="00C154BA">
        <w:t xml:space="preserve">. </w:t>
      </w:r>
    </w:p>
    <w:p w:rsidR="00A64084" w:rsidRDefault="00A64084" w:rsidP="00A64084"/>
    <w:p w:rsidR="00A64084" w:rsidRPr="008D0A9B" w:rsidRDefault="00A64084" w:rsidP="00A64084">
      <w:pPr>
        <w:pStyle w:val="Nadpis1"/>
        <w:tabs>
          <w:tab w:val="clear" w:pos="426"/>
          <w:tab w:val="num" w:pos="-142"/>
        </w:tabs>
        <w:suppressAutoHyphens w:val="0"/>
        <w:spacing w:after="60" w:line="276" w:lineRule="auto"/>
        <w:ind w:left="567" w:hanging="567"/>
      </w:pPr>
      <w:r>
        <w:t>Miscellaneous</w:t>
      </w:r>
    </w:p>
    <w:p w:rsidR="00A64084" w:rsidRPr="008839D3" w:rsidRDefault="00A64084" w:rsidP="008839D3">
      <w:pPr>
        <w:pStyle w:val="Nadpis2"/>
      </w:pPr>
      <w:r w:rsidRPr="008839D3">
        <w:rPr>
          <w:rStyle w:val="hps"/>
        </w:rPr>
        <w:t>Confidentiality of</w:t>
      </w:r>
      <w:r w:rsidRPr="008839D3">
        <w:rPr>
          <w:rStyle w:val="shorttext"/>
        </w:rPr>
        <w:t xml:space="preserve"> </w:t>
      </w:r>
      <w:r w:rsidRPr="008839D3">
        <w:rPr>
          <w:rStyle w:val="hps"/>
        </w:rPr>
        <w:t>information</w:t>
      </w:r>
    </w:p>
    <w:p w:rsidR="00A64084" w:rsidRPr="008D0A9B" w:rsidRDefault="00A64084" w:rsidP="00A64084">
      <w:pPr>
        <w:rPr>
          <w:rStyle w:val="hps"/>
        </w:rPr>
      </w:pPr>
    </w:p>
    <w:p w:rsidR="00A64084" w:rsidRPr="008D0A9B" w:rsidRDefault="00631CB5" w:rsidP="00A64084">
      <w:r>
        <w:t>Tenderer</w:t>
      </w:r>
      <w:r w:rsidR="00A64084" w:rsidRPr="008D0A9B">
        <w:t xml:space="preserve"> </w:t>
      </w:r>
      <w:r w:rsidR="00A64084" w:rsidRPr="008D0A9B">
        <w:rPr>
          <w:rStyle w:val="hps"/>
        </w:rPr>
        <w:t>shall</w:t>
      </w:r>
      <w:r w:rsidR="00A64084" w:rsidRPr="008D0A9B">
        <w:t xml:space="preserve"> </w:t>
      </w:r>
      <w:r w:rsidR="00A64084" w:rsidRPr="008D0A9B">
        <w:rPr>
          <w:rStyle w:val="hps"/>
        </w:rPr>
        <w:t>treat all</w:t>
      </w:r>
      <w:r w:rsidR="00A64084" w:rsidRPr="008D0A9B">
        <w:t xml:space="preserve"> </w:t>
      </w:r>
      <w:r w:rsidR="00A64084" w:rsidRPr="008D0A9B">
        <w:rPr>
          <w:rStyle w:val="hps"/>
        </w:rPr>
        <w:t>information</w:t>
      </w:r>
      <w:r w:rsidR="00A64084" w:rsidRPr="008D0A9B">
        <w:t xml:space="preserve"> </w:t>
      </w:r>
      <w:r w:rsidR="00A64084" w:rsidRPr="008D0A9B">
        <w:rPr>
          <w:rStyle w:val="hps"/>
        </w:rPr>
        <w:t>provided</w:t>
      </w:r>
      <w:r w:rsidR="00A64084" w:rsidRPr="008D0A9B">
        <w:t xml:space="preserve"> </w:t>
      </w:r>
      <w:r w:rsidR="00A64084" w:rsidRPr="008D0A9B">
        <w:rPr>
          <w:rStyle w:val="hps"/>
        </w:rPr>
        <w:t>to them during the</w:t>
      </w:r>
      <w:r w:rsidR="00A64084" w:rsidRPr="008D0A9B">
        <w:t xml:space="preserve"> </w:t>
      </w:r>
      <w:r w:rsidR="008839D3">
        <w:rPr>
          <w:rStyle w:val="hps"/>
        </w:rPr>
        <w:t>Tender</w:t>
      </w:r>
      <w:r w:rsidR="00A64084">
        <w:rPr>
          <w:rStyle w:val="hps"/>
        </w:rPr>
        <w:t xml:space="preserve"> Procedure </w:t>
      </w:r>
      <w:r w:rsidR="00A64084" w:rsidRPr="008D0A9B">
        <w:rPr>
          <w:rStyle w:val="hps"/>
        </w:rPr>
        <w:t>as confidential</w:t>
      </w:r>
      <w:r w:rsidR="00A64084" w:rsidRPr="008D0A9B">
        <w:t xml:space="preserve"> </w:t>
      </w:r>
      <w:r w:rsidR="00A64084" w:rsidRPr="008D0A9B">
        <w:rPr>
          <w:rStyle w:val="hps"/>
        </w:rPr>
        <w:t>(</w:t>
      </w:r>
      <w:r w:rsidR="00A64084" w:rsidRPr="008D0A9B">
        <w:t xml:space="preserve">except for information </w:t>
      </w:r>
      <w:r w:rsidR="00A64084" w:rsidRPr="008D0A9B">
        <w:rPr>
          <w:rStyle w:val="hps"/>
        </w:rPr>
        <w:t>that are publicly available</w:t>
      </w:r>
      <w:r w:rsidR="00A64084" w:rsidRPr="008D0A9B">
        <w:t xml:space="preserve">) and the </w:t>
      </w:r>
      <w:r>
        <w:t>Tenderer</w:t>
      </w:r>
      <w:r w:rsidR="00A64084" w:rsidRPr="008D0A9B">
        <w:t xml:space="preserve"> </w:t>
      </w:r>
      <w:r w:rsidR="00A64084" w:rsidRPr="008D0A9B">
        <w:rPr>
          <w:rStyle w:val="hps"/>
        </w:rPr>
        <w:t>shall issue a Declaration to this effect</w:t>
      </w:r>
      <w:r w:rsidR="00A83298">
        <w:rPr>
          <w:rStyle w:val="hps"/>
        </w:rPr>
        <w:t xml:space="preserve"> (NDA)</w:t>
      </w:r>
      <w:r w:rsidR="00A64084" w:rsidRPr="008D0A9B">
        <w:rPr>
          <w:rStyle w:val="hps"/>
        </w:rPr>
        <w:t>.</w:t>
      </w:r>
      <w:r w:rsidR="00A64084" w:rsidRPr="008D0A9B">
        <w:t xml:space="preserve"> </w:t>
      </w:r>
      <w:r w:rsidR="00A64084" w:rsidRPr="008D0A9B">
        <w:rPr>
          <w:rStyle w:val="hps"/>
        </w:rPr>
        <w:t xml:space="preserve">The </w:t>
      </w:r>
      <w:r>
        <w:t>Tenderer</w:t>
      </w:r>
      <w:r w:rsidR="00A64084" w:rsidRPr="008D0A9B">
        <w:t xml:space="preserve"> </w:t>
      </w:r>
      <w:r w:rsidR="00A64084" w:rsidRPr="008D0A9B">
        <w:rPr>
          <w:rStyle w:val="hps"/>
        </w:rPr>
        <w:t>shall be obliged to refrain from</w:t>
      </w:r>
      <w:r w:rsidR="00A64084" w:rsidRPr="008D0A9B">
        <w:t xml:space="preserve"> </w:t>
      </w:r>
      <w:r w:rsidR="00A64084" w:rsidRPr="008D0A9B">
        <w:rPr>
          <w:rStyle w:val="hps"/>
        </w:rPr>
        <w:t>any</w:t>
      </w:r>
      <w:r w:rsidR="00A64084" w:rsidRPr="008D0A9B">
        <w:t xml:space="preserve"> </w:t>
      </w:r>
      <w:r w:rsidR="00A64084" w:rsidRPr="008D0A9B">
        <w:rPr>
          <w:rStyle w:val="hps"/>
        </w:rPr>
        <w:t>action</w:t>
      </w:r>
      <w:r w:rsidR="00A64084" w:rsidRPr="008D0A9B">
        <w:t xml:space="preserve"> </w:t>
      </w:r>
      <w:r w:rsidR="00A64084" w:rsidRPr="008D0A9B">
        <w:rPr>
          <w:rStyle w:val="hps"/>
        </w:rPr>
        <w:t>which might</w:t>
      </w:r>
      <w:r w:rsidR="00A64084" w:rsidRPr="008D0A9B">
        <w:t xml:space="preserve"> </w:t>
      </w:r>
      <w:r w:rsidR="00A64084" w:rsidRPr="008D0A9B">
        <w:rPr>
          <w:rStyle w:val="hps"/>
        </w:rPr>
        <w:t>undermine</w:t>
      </w:r>
      <w:r w:rsidR="00A64084" w:rsidRPr="008D0A9B">
        <w:t xml:space="preserve"> </w:t>
      </w:r>
      <w:r w:rsidR="00A64084" w:rsidRPr="008D0A9B">
        <w:rPr>
          <w:rStyle w:val="hps"/>
        </w:rPr>
        <w:t>transparency and non-</w:t>
      </w:r>
      <w:r w:rsidR="00A64084" w:rsidRPr="008D0A9B">
        <w:t xml:space="preserve">discriminatory nature of the </w:t>
      </w:r>
      <w:r w:rsidR="00AD53A4">
        <w:t>tender</w:t>
      </w:r>
      <w:r w:rsidR="00A64084" w:rsidRPr="008D0A9B">
        <w:t xml:space="preserve"> </w:t>
      </w:r>
      <w:r w:rsidR="00A64084" w:rsidRPr="008D0A9B">
        <w:rPr>
          <w:rStyle w:val="hps"/>
        </w:rPr>
        <w:t>process</w:t>
      </w:r>
      <w:r w:rsidR="00A64084" w:rsidRPr="008D0A9B">
        <w:t xml:space="preserve">, especially </w:t>
      </w:r>
      <w:r w:rsidR="00A64084" w:rsidRPr="008D0A9B">
        <w:rPr>
          <w:rStyle w:val="hps"/>
        </w:rPr>
        <w:t>any acts,</w:t>
      </w:r>
      <w:r w:rsidR="00A64084" w:rsidRPr="008D0A9B">
        <w:t xml:space="preserve"> </w:t>
      </w:r>
      <w:r w:rsidR="00A64084" w:rsidRPr="008D0A9B">
        <w:rPr>
          <w:rStyle w:val="hps"/>
        </w:rPr>
        <w:t>which</w:t>
      </w:r>
      <w:r w:rsidR="00A64084" w:rsidRPr="008D0A9B">
        <w:t xml:space="preserve"> c</w:t>
      </w:r>
      <w:r w:rsidR="00A64084" w:rsidRPr="008D0A9B">
        <w:rPr>
          <w:rStyle w:val="hps"/>
        </w:rPr>
        <w:t>ould result in</w:t>
      </w:r>
      <w:r w:rsidR="00A64084" w:rsidRPr="008D0A9B">
        <w:t xml:space="preserve"> </w:t>
      </w:r>
      <w:r w:rsidR="00A64084" w:rsidRPr="008D0A9B">
        <w:rPr>
          <w:rStyle w:val="hps"/>
        </w:rPr>
        <w:t>a distortion</w:t>
      </w:r>
      <w:r w:rsidR="00A64084" w:rsidRPr="008D0A9B">
        <w:t xml:space="preserve"> </w:t>
      </w:r>
      <w:r w:rsidR="00A64084" w:rsidRPr="008D0A9B">
        <w:rPr>
          <w:rStyle w:val="hps"/>
        </w:rPr>
        <w:t>of competition</w:t>
      </w:r>
      <w:r w:rsidR="00A64084" w:rsidRPr="008D0A9B">
        <w:t xml:space="preserve"> </w:t>
      </w:r>
      <w:r w:rsidR="00A64084" w:rsidRPr="008D0A9B">
        <w:rPr>
          <w:rStyle w:val="hps"/>
        </w:rPr>
        <w:t xml:space="preserve">between </w:t>
      </w:r>
      <w:r>
        <w:t>Tenderer</w:t>
      </w:r>
      <w:r w:rsidR="00A64084" w:rsidRPr="008D0A9B">
        <w:t xml:space="preserve"> </w:t>
      </w:r>
      <w:r w:rsidR="00A64084" w:rsidRPr="008D0A9B">
        <w:rPr>
          <w:rStyle w:val="hps"/>
        </w:rPr>
        <w:t>within</w:t>
      </w:r>
      <w:r w:rsidR="00A64084" w:rsidRPr="008D0A9B">
        <w:t xml:space="preserve"> </w:t>
      </w:r>
      <w:r w:rsidR="00A64084" w:rsidRPr="008D0A9B">
        <w:rPr>
          <w:rStyle w:val="hps"/>
        </w:rPr>
        <w:t>the</w:t>
      </w:r>
      <w:r w:rsidR="00A64084" w:rsidRPr="008D0A9B">
        <w:t xml:space="preserve"> </w:t>
      </w:r>
      <w:r w:rsidR="00A64084" w:rsidRPr="008D0A9B">
        <w:rPr>
          <w:rStyle w:val="hps"/>
        </w:rPr>
        <w:t>award procedure</w:t>
      </w:r>
      <w:r w:rsidR="00A64084" w:rsidRPr="008D0A9B">
        <w:t>.</w:t>
      </w:r>
    </w:p>
    <w:p w:rsidR="00A64084" w:rsidRPr="00A83298" w:rsidRDefault="00A64084" w:rsidP="00A83298">
      <w:pPr>
        <w:pStyle w:val="Nadpis2"/>
      </w:pPr>
      <w:r w:rsidRPr="00A83298">
        <w:rPr>
          <w:rStyle w:val="hps"/>
        </w:rPr>
        <w:t>Inspection of the place of performance</w:t>
      </w:r>
    </w:p>
    <w:p w:rsidR="00A64084" w:rsidRPr="008D0A9B" w:rsidRDefault="00A64084" w:rsidP="00A64084">
      <w:pPr>
        <w:rPr>
          <w:rStyle w:val="hps"/>
        </w:rPr>
      </w:pPr>
    </w:p>
    <w:p w:rsidR="00A64084" w:rsidRPr="008D0A9B" w:rsidRDefault="00A64084" w:rsidP="00A64084">
      <w:r w:rsidRPr="008D0A9B">
        <w:rPr>
          <w:rStyle w:val="hps"/>
        </w:rPr>
        <w:t>The Contracting Authority</w:t>
      </w:r>
      <w:r w:rsidRPr="008D0A9B">
        <w:t xml:space="preserve"> </w:t>
      </w:r>
      <w:r w:rsidRPr="008D0A9B">
        <w:rPr>
          <w:rStyle w:val="hps"/>
        </w:rPr>
        <w:t>will not organize</w:t>
      </w:r>
      <w:r w:rsidRPr="008D0A9B">
        <w:t xml:space="preserve"> </w:t>
      </w:r>
      <w:r w:rsidRPr="008D0A9B">
        <w:rPr>
          <w:rStyle w:val="hps"/>
        </w:rPr>
        <w:t>any</w:t>
      </w:r>
      <w:r w:rsidRPr="008D0A9B">
        <w:t xml:space="preserve"> </w:t>
      </w:r>
      <w:r w:rsidRPr="008D0A9B">
        <w:rPr>
          <w:rStyle w:val="hps"/>
        </w:rPr>
        <w:t>inspections of the</w:t>
      </w:r>
      <w:r w:rsidRPr="008D0A9B">
        <w:t xml:space="preserve"> place of </w:t>
      </w:r>
      <w:r w:rsidRPr="008D0A9B">
        <w:rPr>
          <w:rStyle w:val="hps"/>
        </w:rPr>
        <w:t>performance.</w:t>
      </w:r>
    </w:p>
    <w:p w:rsidR="00A64084" w:rsidRPr="008D0A9B" w:rsidRDefault="00A64084" w:rsidP="00A64084"/>
    <w:p w:rsidR="00240E3D" w:rsidRPr="00A64084" w:rsidRDefault="00240E3D" w:rsidP="00240E3D"/>
    <w:p w:rsidR="00671B7E" w:rsidRPr="00015D4F" w:rsidRDefault="00671B7E" w:rsidP="00EC3931">
      <w:pPr>
        <w:pStyle w:val="Nadpis1"/>
        <w:keepNext w:val="0"/>
        <w:rPr>
          <w:lang w:val="en-US"/>
        </w:rPr>
      </w:pPr>
      <w:r w:rsidRPr="00015D4F">
        <w:rPr>
          <w:lang w:val="en-US"/>
        </w:rPr>
        <w:t xml:space="preserve">Authenticity and Age of Evidence </w:t>
      </w:r>
    </w:p>
    <w:p w:rsidR="00C86E2C" w:rsidRDefault="00671B7E" w:rsidP="00EC3931">
      <w:pPr>
        <w:pStyle w:val="Nadpis2"/>
        <w:keepNext w:val="0"/>
      </w:pPr>
      <w:r w:rsidRPr="00C86E2C">
        <w:t xml:space="preserve">Evidence demonstrating the </w:t>
      </w:r>
      <w:r w:rsidR="005F6363" w:rsidRPr="00C86E2C">
        <w:t>fulfillment</w:t>
      </w:r>
      <w:r w:rsidRPr="00C86E2C">
        <w:t xml:space="preserve"> of basic qualifications prerequisites and the extract from the Company Register shall not date more than 90 days at the date of the submission of a tender in the case of open procedure</w:t>
      </w:r>
      <w:r w:rsidR="00823779" w:rsidRPr="00C86E2C">
        <w:t>.</w:t>
      </w:r>
    </w:p>
    <w:p w:rsidR="00C1147B" w:rsidRPr="00C86E2C" w:rsidRDefault="00C1147B" w:rsidP="00EC3931">
      <w:pPr>
        <w:pStyle w:val="Nadpis2"/>
        <w:keepNext w:val="0"/>
      </w:pPr>
      <w:r w:rsidRPr="00C86E2C">
        <w:t xml:space="preserve">The </w:t>
      </w:r>
      <w:r w:rsidR="00A83298">
        <w:t>Applicant</w:t>
      </w:r>
      <w:r w:rsidRPr="00C86E2C">
        <w:t xml:space="preserve"> shall submit simple copies of documents proving qualification unless explicitly otherwise stipulated herein. Evidence demonstrating compliance with the qualification requirements that are in other than the Czech or English language, must be submitted in an official translation. This does not apply to documents that are in Slovak language.</w:t>
      </w:r>
    </w:p>
    <w:bookmarkEnd w:id="0"/>
    <w:p w:rsidR="001E1F05" w:rsidRPr="00015D4F" w:rsidRDefault="001E1F05" w:rsidP="00EC3931">
      <w:pPr>
        <w:pStyle w:val="Nadpis1"/>
        <w:keepNext w:val="0"/>
        <w:rPr>
          <w:lang w:val="en-US"/>
        </w:rPr>
      </w:pPr>
      <w:r w:rsidRPr="00015D4F">
        <w:rPr>
          <w:lang w:val="en-US"/>
        </w:rPr>
        <w:lastRenderedPageBreak/>
        <w:t>Affidavit</w:t>
      </w:r>
      <w:r w:rsidR="00213E25" w:rsidRPr="00015D4F">
        <w:rPr>
          <w:lang w:val="en-US"/>
        </w:rPr>
        <w:t>s</w:t>
      </w:r>
    </w:p>
    <w:p w:rsidR="009C53E6" w:rsidRDefault="001E1F05" w:rsidP="00EC3931">
      <w:pPr>
        <w:pStyle w:val="Nadpis2"/>
        <w:keepNext w:val="0"/>
      </w:pPr>
      <w:r w:rsidRPr="00015D4F">
        <w:t xml:space="preserve">The </w:t>
      </w:r>
      <w:r w:rsidR="00A83298">
        <w:t>Applicant</w:t>
      </w:r>
      <w:r w:rsidRPr="00015D4F">
        <w:t xml:space="preserve"> shall submit the affidavit</w:t>
      </w:r>
      <w:r w:rsidR="00213E25" w:rsidRPr="00015D4F">
        <w:t>s</w:t>
      </w:r>
      <w:r w:rsidR="006A5F38" w:rsidRPr="00015D4F">
        <w:t xml:space="preserve"> in accordance with Section 68 of the Act and</w:t>
      </w:r>
      <w:r w:rsidR="00DA48ED" w:rsidRPr="00015D4F">
        <w:t xml:space="preserve"> </w:t>
      </w:r>
      <w:r w:rsidR="009C53E6" w:rsidRPr="00015D4F">
        <w:t>on economical and financial readiness (</w:t>
      </w:r>
      <w:r w:rsidRPr="00015D4F">
        <w:t xml:space="preserve">in accordance with </w:t>
      </w:r>
      <w:r w:rsidR="009C53E6" w:rsidRPr="00223176">
        <w:t xml:space="preserve">Annex </w:t>
      </w:r>
      <w:r w:rsidR="000F5FF8" w:rsidRPr="00223176">
        <w:rPr>
          <w:rStyle w:val="hps"/>
        </w:rPr>
        <w:t xml:space="preserve">No. </w:t>
      </w:r>
      <w:r w:rsidR="000F61CE" w:rsidRPr="00223176">
        <w:t>2</w:t>
      </w:r>
      <w:r w:rsidR="00CC5836" w:rsidRPr="00223176">
        <w:t xml:space="preserve"> and 3</w:t>
      </w:r>
      <w:r w:rsidR="006A5F38" w:rsidRPr="00223176">
        <w:t xml:space="preserve"> </w:t>
      </w:r>
      <w:r w:rsidR="009C53E6" w:rsidRPr="00223176">
        <w:t>to</w:t>
      </w:r>
      <w:r w:rsidR="009C53E6" w:rsidRPr="00015D4F">
        <w:t xml:space="preserve"> this </w:t>
      </w:r>
      <w:r w:rsidR="009D04CB">
        <w:t>Documentation</w:t>
      </w:r>
      <w:r w:rsidR="009C53E6" w:rsidRPr="00015D4F">
        <w:t>)</w:t>
      </w:r>
      <w:r w:rsidR="006341D8">
        <w:t>.</w:t>
      </w:r>
    </w:p>
    <w:p w:rsidR="006341D8" w:rsidRPr="006341D8" w:rsidRDefault="006341D8" w:rsidP="00EC3931">
      <w:pPr>
        <w:rPr>
          <w:lang w:val="en-US"/>
        </w:rPr>
      </w:pPr>
    </w:p>
    <w:p w:rsidR="00153CC0" w:rsidRPr="00015D4F" w:rsidRDefault="00153CC0" w:rsidP="00EC3931">
      <w:pPr>
        <w:ind w:left="709"/>
        <w:rPr>
          <w:lang w:val="en-US"/>
        </w:rPr>
      </w:pPr>
    </w:p>
    <w:p w:rsidR="00C44653" w:rsidRPr="00015D4F" w:rsidRDefault="003B6933" w:rsidP="00EC3931">
      <w:pPr>
        <w:pStyle w:val="Nadpis1"/>
        <w:keepNext w:val="0"/>
        <w:rPr>
          <w:rStyle w:val="hps"/>
          <w:lang w:val="en-US"/>
        </w:rPr>
      </w:pPr>
      <w:r w:rsidRPr="00015D4F">
        <w:rPr>
          <w:rStyle w:val="hps"/>
          <w:lang w:val="en-US"/>
        </w:rPr>
        <w:t xml:space="preserve">Additional Information to Tender Conditions </w:t>
      </w:r>
      <w:r w:rsidRPr="00015D4F">
        <w:rPr>
          <w:rStyle w:val="hps"/>
          <w:lang w:val="en-US"/>
        </w:rPr>
        <w:cr/>
      </w:r>
    </w:p>
    <w:p w:rsidR="00D74FF8" w:rsidRPr="00015D4F" w:rsidRDefault="00D74FF8" w:rsidP="00EC3931">
      <w:pPr>
        <w:pStyle w:val="Nadpis2"/>
        <w:keepNext w:val="0"/>
      </w:pPr>
      <w:r w:rsidRPr="00015D4F">
        <w:t xml:space="preserve">The </w:t>
      </w:r>
      <w:r w:rsidR="00A83298">
        <w:t>Applicant</w:t>
      </w:r>
      <w:r w:rsidR="00CB2F47" w:rsidRPr="00015D4F">
        <w:t xml:space="preserve"> </w:t>
      </w:r>
      <w:r w:rsidRPr="00015D4F">
        <w:t xml:space="preserve">is entitled to require in writing from the </w:t>
      </w:r>
      <w:r w:rsidR="00EF6087" w:rsidRPr="00015D4F">
        <w:rPr>
          <w:rStyle w:val="hps"/>
        </w:rPr>
        <w:t>Contracting Authority</w:t>
      </w:r>
      <w:r w:rsidR="00EF6087" w:rsidRPr="00015D4F">
        <w:t xml:space="preserve"> via </w:t>
      </w:r>
      <w:proofErr w:type="spellStart"/>
      <w:r w:rsidR="00EF6087" w:rsidRPr="00015D4F">
        <w:t>Authorised</w:t>
      </w:r>
      <w:proofErr w:type="spellEnd"/>
      <w:r w:rsidR="00EF6087" w:rsidRPr="00015D4F">
        <w:t xml:space="preserve"> Representative </w:t>
      </w:r>
      <w:r w:rsidRPr="00015D4F">
        <w:t xml:space="preserve">additional information relating to tender conditions. The request in writing shall be delivered to the </w:t>
      </w:r>
      <w:proofErr w:type="spellStart"/>
      <w:r w:rsidR="00EF6087" w:rsidRPr="00015D4F">
        <w:t>Authorised</w:t>
      </w:r>
      <w:proofErr w:type="spellEnd"/>
      <w:r w:rsidR="00EF6087" w:rsidRPr="00015D4F">
        <w:t xml:space="preserve"> Representative </w:t>
      </w:r>
      <w:r w:rsidRPr="00015D4F">
        <w:t>not later than 6 working days prior to the expiry of the time limit for the submission of tenders.</w:t>
      </w:r>
    </w:p>
    <w:p w:rsidR="00D74FF8" w:rsidRPr="00015D4F" w:rsidRDefault="00D74FF8" w:rsidP="00EC3931">
      <w:pPr>
        <w:pStyle w:val="Nadpis2"/>
        <w:keepNext w:val="0"/>
      </w:pPr>
      <w:r w:rsidRPr="00015D4F">
        <w:t xml:space="preserve">The </w:t>
      </w:r>
      <w:proofErr w:type="spellStart"/>
      <w:r w:rsidR="00EF6087" w:rsidRPr="00015D4F">
        <w:t>Authorised</w:t>
      </w:r>
      <w:proofErr w:type="spellEnd"/>
      <w:r w:rsidR="00EF6087" w:rsidRPr="00015D4F">
        <w:t xml:space="preserve"> Representative </w:t>
      </w:r>
      <w:r w:rsidRPr="00015D4F">
        <w:t>shall forward the additional information relating to tender conditions and, if appropriate, supporting documents, not later than within 4 working days as from the date of delivery of the request.</w:t>
      </w:r>
    </w:p>
    <w:p w:rsidR="00720F48" w:rsidRPr="00015D4F" w:rsidRDefault="00D74FF8" w:rsidP="00EC3931">
      <w:pPr>
        <w:pStyle w:val="Nadpis2"/>
        <w:keepNext w:val="0"/>
      </w:pPr>
      <w:r w:rsidRPr="00015D4F">
        <w:t xml:space="preserve"> </w:t>
      </w:r>
      <w:r w:rsidR="00EF6087" w:rsidRPr="00015D4F">
        <w:t>T</w:t>
      </w:r>
      <w:r w:rsidRPr="00015D4F">
        <w:t xml:space="preserve">he </w:t>
      </w:r>
      <w:r w:rsidR="00720F48" w:rsidRPr="00015D4F">
        <w:rPr>
          <w:rStyle w:val="hps"/>
        </w:rPr>
        <w:t>Requests</w:t>
      </w:r>
      <w:r w:rsidR="00A65FCC" w:rsidRPr="00015D4F">
        <w:rPr>
          <w:rStyle w:val="hps"/>
        </w:rPr>
        <w:t xml:space="preserve"> </w:t>
      </w:r>
      <w:r w:rsidR="00720F48" w:rsidRPr="00015D4F">
        <w:rPr>
          <w:rStyle w:val="hps"/>
        </w:rPr>
        <w:t>for additional information</w:t>
      </w:r>
      <w:r w:rsidR="00A65FCC" w:rsidRPr="00015D4F">
        <w:rPr>
          <w:rStyle w:val="hps"/>
        </w:rPr>
        <w:t xml:space="preserve"> </w:t>
      </w:r>
      <w:r w:rsidR="00720F48" w:rsidRPr="00015D4F">
        <w:rPr>
          <w:rStyle w:val="hps"/>
        </w:rPr>
        <w:t xml:space="preserve">from </w:t>
      </w:r>
      <w:r w:rsidR="00A83298">
        <w:t>Applicant</w:t>
      </w:r>
      <w:r w:rsidR="00EF6087" w:rsidRPr="00015D4F">
        <w:t>s</w:t>
      </w:r>
      <w:r w:rsidR="00A65FCC" w:rsidRPr="00015D4F">
        <w:rPr>
          <w:rStyle w:val="hps"/>
        </w:rPr>
        <w:t xml:space="preserve"> </w:t>
      </w:r>
      <w:r w:rsidR="00720F48" w:rsidRPr="00015D4F">
        <w:rPr>
          <w:rStyle w:val="hps"/>
        </w:rPr>
        <w:t>must be received</w:t>
      </w:r>
      <w:r w:rsidR="00A65FCC" w:rsidRPr="00015D4F">
        <w:rPr>
          <w:rStyle w:val="hps"/>
        </w:rPr>
        <w:t xml:space="preserve"> </w:t>
      </w:r>
      <w:r w:rsidR="00720F48" w:rsidRPr="00015D4F">
        <w:rPr>
          <w:rStyle w:val="hps"/>
        </w:rPr>
        <w:t>in writing or</w:t>
      </w:r>
      <w:r w:rsidR="00A65FCC" w:rsidRPr="00015D4F">
        <w:rPr>
          <w:rStyle w:val="hps"/>
        </w:rPr>
        <w:t xml:space="preserve"> </w:t>
      </w:r>
      <w:r w:rsidR="00720F48" w:rsidRPr="00015D4F">
        <w:rPr>
          <w:rStyle w:val="hps"/>
        </w:rPr>
        <w:t>via e</w:t>
      </w:r>
      <w:r w:rsidR="00720F48" w:rsidRPr="00015D4F">
        <w:t xml:space="preserve">-mail </w:t>
      </w:r>
      <w:r w:rsidR="00720F48" w:rsidRPr="00015D4F">
        <w:rPr>
          <w:rStyle w:val="hps"/>
        </w:rPr>
        <w:t>at the</w:t>
      </w:r>
      <w:r w:rsidR="00A65FCC" w:rsidRPr="00015D4F">
        <w:rPr>
          <w:rStyle w:val="hps"/>
        </w:rPr>
        <w:t xml:space="preserve"> </w:t>
      </w:r>
      <w:r w:rsidR="00720F48" w:rsidRPr="00015D4F">
        <w:rPr>
          <w:rStyle w:val="hps"/>
        </w:rPr>
        <w:t>address</w:t>
      </w:r>
      <w:r w:rsidR="002F48BC">
        <w:rPr>
          <w:rStyle w:val="hps"/>
        </w:rPr>
        <w:t xml:space="preserve"> of </w:t>
      </w:r>
      <w:hyperlink r:id="rId10" w:history="1">
        <w:r w:rsidR="009D04CB" w:rsidRPr="00C92044">
          <w:rPr>
            <w:rStyle w:val="Hypertextovodkaz"/>
          </w:rPr>
          <w:t>zakazky@holec-advokati.cz</w:t>
        </w:r>
      </w:hyperlink>
      <w:r w:rsidR="009D04CB">
        <w:t xml:space="preserve">. </w:t>
      </w:r>
    </w:p>
    <w:p w:rsidR="00720F48" w:rsidRPr="00015D4F" w:rsidRDefault="00720F48" w:rsidP="00EC3931">
      <w:pPr>
        <w:pStyle w:val="Nadpis2"/>
        <w:keepNext w:val="0"/>
      </w:pPr>
      <w:r w:rsidRPr="00015D4F">
        <w:rPr>
          <w:rStyle w:val="hps"/>
        </w:rPr>
        <w:t xml:space="preserve">The </w:t>
      </w:r>
      <w:r w:rsidR="00CB2F47" w:rsidRPr="00015D4F">
        <w:rPr>
          <w:rStyle w:val="hps"/>
        </w:rPr>
        <w:t xml:space="preserve">Contracting Authority </w:t>
      </w:r>
      <w:r w:rsidRPr="00015D4F">
        <w:rPr>
          <w:rStyle w:val="hps"/>
        </w:rPr>
        <w:t>will provide additional information</w:t>
      </w:r>
      <w:r w:rsidR="00A65FCC" w:rsidRPr="00015D4F">
        <w:rPr>
          <w:rStyle w:val="hps"/>
        </w:rPr>
        <w:t xml:space="preserve"> </w:t>
      </w:r>
      <w:r w:rsidRPr="00015D4F">
        <w:rPr>
          <w:rStyle w:val="hps"/>
        </w:rPr>
        <w:t xml:space="preserve">to the procedure </w:t>
      </w:r>
      <w:r w:rsidR="00C44653" w:rsidRPr="00015D4F">
        <w:rPr>
          <w:rStyle w:val="hps"/>
        </w:rPr>
        <w:t xml:space="preserve">in line with </w:t>
      </w:r>
      <w:r w:rsidR="00253723" w:rsidRPr="00015D4F">
        <w:rPr>
          <w:rStyle w:val="hps"/>
        </w:rPr>
        <w:t>Sec</w:t>
      </w:r>
      <w:r w:rsidRPr="00015D4F">
        <w:rPr>
          <w:rStyle w:val="hps"/>
        </w:rPr>
        <w:t xml:space="preserve"> 49 of</w:t>
      </w:r>
      <w:r w:rsidR="00A65FCC" w:rsidRPr="00015D4F">
        <w:rPr>
          <w:rStyle w:val="hps"/>
        </w:rPr>
        <w:t xml:space="preserve"> </w:t>
      </w:r>
      <w:r w:rsidRPr="00015D4F">
        <w:rPr>
          <w:rStyle w:val="hps"/>
        </w:rPr>
        <w:t xml:space="preserve">the </w:t>
      </w:r>
      <w:r w:rsidR="00C44653" w:rsidRPr="00015D4F">
        <w:rPr>
          <w:rStyle w:val="hps"/>
        </w:rPr>
        <w:t>Act</w:t>
      </w:r>
      <w:r w:rsidRPr="00015D4F">
        <w:t>.</w:t>
      </w:r>
    </w:p>
    <w:p w:rsidR="006341D8" w:rsidRPr="006341D8" w:rsidRDefault="006341D8" w:rsidP="00EC3931">
      <w:pPr>
        <w:rPr>
          <w:lang w:val="en-US"/>
        </w:rPr>
      </w:pPr>
    </w:p>
    <w:p w:rsidR="008F41A0" w:rsidRPr="00015D4F" w:rsidRDefault="008F41A0" w:rsidP="00EC3931">
      <w:pPr>
        <w:pStyle w:val="Nadpis1"/>
        <w:keepNext w:val="0"/>
        <w:rPr>
          <w:lang w:val="en-US"/>
        </w:rPr>
      </w:pPr>
      <w:r w:rsidRPr="00015D4F">
        <w:rPr>
          <w:lang w:val="en-US"/>
        </w:rPr>
        <w:t>The tender allocation period</w:t>
      </w:r>
    </w:p>
    <w:p w:rsidR="008F41A0" w:rsidRDefault="008F41A0" w:rsidP="00EC3931">
      <w:pPr>
        <w:pStyle w:val="Nadpis2"/>
        <w:keepNext w:val="0"/>
        <w:rPr>
          <w:snapToGrid w:val="0"/>
        </w:rPr>
      </w:pPr>
      <w:r w:rsidRPr="00015D4F">
        <w:rPr>
          <w:snapToGrid w:val="0"/>
        </w:rPr>
        <w:t xml:space="preserve">The tender allocation period commences as of the expiry of the deadline for the submission of bids and it amounts to a total of 90 days. The </w:t>
      </w:r>
      <w:r w:rsidR="00A83298">
        <w:rPr>
          <w:snapToGrid w:val="0"/>
        </w:rPr>
        <w:t>Applicant</w:t>
      </w:r>
      <w:r w:rsidR="00A67EAC" w:rsidRPr="00015D4F">
        <w:rPr>
          <w:snapToGrid w:val="0"/>
        </w:rPr>
        <w:t>s</w:t>
      </w:r>
      <w:r w:rsidRPr="00015D4F">
        <w:rPr>
          <w:snapToGrid w:val="0"/>
        </w:rPr>
        <w:t xml:space="preserve"> are bound by their bids throughout this period.  </w:t>
      </w:r>
    </w:p>
    <w:p w:rsidR="006341D8" w:rsidRPr="006341D8" w:rsidRDefault="006341D8" w:rsidP="00EC3931">
      <w:pPr>
        <w:rPr>
          <w:lang w:val="en-US"/>
        </w:rPr>
      </w:pPr>
    </w:p>
    <w:p w:rsidR="008F41A0" w:rsidRPr="00015D4F" w:rsidRDefault="008F41A0" w:rsidP="00EC3931">
      <w:pPr>
        <w:pStyle w:val="Nadpis1"/>
        <w:keepNext w:val="0"/>
        <w:rPr>
          <w:snapToGrid w:val="0"/>
          <w:lang w:val="en-US"/>
        </w:rPr>
      </w:pPr>
      <w:r w:rsidRPr="00015D4F">
        <w:rPr>
          <w:snapToGrid w:val="0"/>
          <w:lang w:val="en-US"/>
        </w:rPr>
        <w:t>The surety</w:t>
      </w:r>
    </w:p>
    <w:p w:rsidR="008F41A0" w:rsidRDefault="008F41A0" w:rsidP="00EC3931">
      <w:pPr>
        <w:pStyle w:val="Nadpis2"/>
        <w:keepNext w:val="0"/>
        <w:rPr>
          <w:snapToGrid w:val="0"/>
        </w:rPr>
      </w:pPr>
      <w:r w:rsidRPr="00015D4F">
        <w:rPr>
          <w:snapToGrid w:val="0"/>
        </w:rPr>
        <w:t xml:space="preserve">The </w:t>
      </w:r>
      <w:r w:rsidR="00A67EAC" w:rsidRPr="00015D4F">
        <w:rPr>
          <w:rStyle w:val="hps"/>
        </w:rPr>
        <w:t xml:space="preserve">Contracting Authority </w:t>
      </w:r>
      <w:r w:rsidRPr="00015D4F">
        <w:rPr>
          <w:snapToGrid w:val="0"/>
        </w:rPr>
        <w:t>does not require the provision of surety.</w:t>
      </w:r>
    </w:p>
    <w:p w:rsidR="006341D8" w:rsidRPr="006341D8" w:rsidRDefault="006341D8" w:rsidP="00EC3931">
      <w:pPr>
        <w:rPr>
          <w:lang w:val="en-US"/>
        </w:rPr>
      </w:pPr>
    </w:p>
    <w:p w:rsidR="008F41A0" w:rsidRPr="00015D4F" w:rsidRDefault="008F41A0" w:rsidP="00EC3931">
      <w:pPr>
        <w:pStyle w:val="Nadpis1"/>
        <w:keepNext w:val="0"/>
        <w:rPr>
          <w:lang w:val="en-US"/>
        </w:rPr>
      </w:pPr>
      <w:r w:rsidRPr="00015D4F">
        <w:rPr>
          <w:lang w:val="en-US"/>
        </w:rPr>
        <w:t>Bid variants</w:t>
      </w:r>
    </w:p>
    <w:p w:rsidR="008F41A0" w:rsidRPr="00015D4F" w:rsidRDefault="008F41A0" w:rsidP="00EC3931">
      <w:pPr>
        <w:pStyle w:val="Nadpis2"/>
        <w:keepNext w:val="0"/>
      </w:pPr>
      <w:r w:rsidRPr="00015D4F">
        <w:t xml:space="preserve">The </w:t>
      </w:r>
      <w:r w:rsidR="00A67EAC" w:rsidRPr="00015D4F">
        <w:rPr>
          <w:rStyle w:val="hps"/>
        </w:rPr>
        <w:t xml:space="preserve">Contracting Authority </w:t>
      </w:r>
      <w:r w:rsidRPr="00015D4F">
        <w:t xml:space="preserve">will not admit any bid variants. </w:t>
      </w:r>
    </w:p>
    <w:p w:rsidR="008F41A0" w:rsidRPr="00015D4F" w:rsidRDefault="008F41A0" w:rsidP="00EC3931">
      <w:pPr>
        <w:rPr>
          <w:lang w:val="en-US"/>
        </w:rPr>
      </w:pPr>
    </w:p>
    <w:p w:rsidR="00720F48" w:rsidRPr="00015D4F" w:rsidRDefault="00C44653" w:rsidP="00EC3931">
      <w:pPr>
        <w:pStyle w:val="Nadpis1"/>
        <w:keepNext w:val="0"/>
        <w:rPr>
          <w:lang w:val="en-US"/>
        </w:rPr>
      </w:pPr>
      <w:r w:rsidRPr="00015D4F">
        <w:rPr>
          <w:rStyle w:val="hps"/>
          <w:szCs w:val="24"/>
          <w:lang w:val="en-US"/>
        </w:rPr>
        <w:t>R</w:t>
      </w:r>
      <w:r w:rsidR="00720F48" w:rsidRPr="00015D4F">
        <w:rPr>
          <w:rStyle w:val="hps"/>
          <w:szCs w:val="24"/>
          <w:lang w:val="en-US"/>
        </w:rPr>
        <w:t>ights</w:t>
      </w:r>
      <w:r w:rsidRPr="00015D4F">
        <w:rPr>
          <w:rStyle w:val="hps"/>
          <w:szCs w:val="24"/>
          <w:lang w:val="en-US"/>
        </w:rPr>
        <w:t xml:space="preserve"> of the Contracting Authority</w:t>
      </w:r>
    </w:p>
    <w:p w:rsidR="00C44653" w:rsidRPr="00015D4F" w:rsidRDefault="00C44653" w:rsidP="00EC3931">
      <w:pPr>
        <w:rPr>
          <w:rStyle w:val="hps"/>
          <w:lang w:val="en-US"/>
        </w:rPr>
      </w:pPr>
    </w:p>
    <w:p w:rsidR="00720F48" w:rsidRPr="00015D4F" w:rsidRDefault="00720F48" w:rsidP="00EC3931">
      <w:pPr>
        <w:rPr>
          <w:lang w:val="en-US"/>
        </w:rPr>
      </w:pPr>
      <w:r w:rsidRPr="00015D4F">
        <w:rPr>
          <w:rStyle w:val="hps"/>
          <w:lang w:val="en-US"/>
        </w:rPr>
        <w:lastRenderedPageBreak/>
        <w:t xml:space="preserve">The </w:t>
      </w:r>
      <w:r w:rsidR="00CB2F47" w:rsidRPr="00015D4F">
        <w:rPr>
          <w:rStyle w:val="hps"/>
          <w:lang w:val="en-US"/>
        </w:rPr>
        <w:t xml:space="preserve">Contracting Authority </w:t>
      </w:r>
      <w:r w:rsidRPr="00015D4F">
        <w:rPr>
          <w:rStyle w:val="hps"/>
          <w:lang w:val="en-US"/>
        </w:rPr>
        <w:t>further reserves the</w:t>
      </w:r>
      <w:r w:rsidR="00A65FCC" w:rsidRPr="00015D4F">
        <w:rPr>
          <w:rStyle w:val="hps"/>
          <w:lang w:val="en-US"/>
        </w:rPr>
        <w:t xml:space="preserve"> </w:t>
      </w:r>
      <w:r w:rsidRPr="00015D4F">
        <w:rPr>
          <w:rStyle w:val="hps"/>
          <w:lang w:val="en-US"/>
        </w:rPr>
        <w:t>following rights</w:t>
      </w:r>
      <w:r w:rsidR="00A65FCC" w:rsidRPr="00015D4F">
        <w:rPr>
          <w:rStyle w:val="hps"/>
          <w:lang w:val="en-US"/>
        </w:rPr>
        <w:t xml:space="preserve"> </w:t>
      </w:r>
      <w:r w:rsidRPr="00015D4F">
        <w:rPr>
          <w:rStyle w:val="hps"/>
          <w:lang w:val="en-US"/>
        </w:rPr>
        <w:t>and conditions</w:t>
      </w:r>
      <w:r w:rsidRPr="00015D4F">
        <w:rPr>
          <w:lang w:val="en-US"/>
        </w:rPr>
        <w:t>:</w:t>
      </w:r>
    </w:p>
    <w:p w:rsidR="00C44653" w:rsidRPr="00015D4F" w:rsidRDefault="00C44653" w:rsidP="00EC3931">
      <w:pPr>
        <w:rPr>
          <w:lang w:val="en-US"/>
        </w:rPr>
      </w:pPr>
    </w:p>
    <w:p w:rsidR="00720F48" w:rsidRPr="00015D4F" w:rsidRDefault="00C44653" w:rsidP="00EC3931">
      <w:pPr>
        <w:rPr>
          <w:lang w:val="en-US"/>
        </w:rPr>
      </w:pPr>
      <w:r w:rsidRPr="00015D4F">
        <w:rPr>
          <w:rStyle w:val="hps"/>
          <w:lang w:val="en-US"/>
        </w:rPr>
        <w:t xml:space="preserve">The </w:t>
      </w:r>
      <w:r w:rsidR="00CB2F47" w:rsidRPr="00015D4F">
        <w:rPr>
          <w:rStyle w:val="hps"/>
          <w:lang w:val="en-US"/>
        </w:rPr>
        <w:t xml:space="preserve">Contracting Authority </w:t>
      </w:r>
      <w:r w:rsidRPr="00015D4F">
        <w:rPr>
          <w:rStyle w:val="hps"/>
          <w:lang w:val="en-US"/>
        </w:rPr>
        <w:t xml:space="preserve">will </w:t>
      </w:r>
      <w:r w:rsidR="00720F48" w:rsidRPr="00015D4F">
        <w:rPr>
          <w:rStyle w:val="hps"/>
          <w:lang w:val="en-US"/>
        </w:rPr>
        <w:t>not return</w:t>
      </w:r>
      <w:r w:rsidR="00391832" w:rsidRPr="00015D4F">
        <w:rPr>
          <w:rStyle w:val="hps"/>
          <w:lang w:val="en-US"/>
        </w:rPr>
        <w:t xml:space="preserve"> </w:t>
      </w:r>
      <w:r w:rsidRPr="00015D4F">
        <w:rPr>
          <w:rStyle w:val="hps"/>
          <w:lang w:val="en-US"/>
        </w:rPr>
        <w:t xml:space="preserve">submitted </w:t>
      </w:r>
      <w:r w:rsidR="001F4ADE" w:rsidRPr="00015D4F">
        <w:rPr>
          <w:rStyle w:val="shorttext"/>
          <w:lang w:val="en-US"/>
        </w:rPr>
        <w:t>Bid</w:t>
      </w:r>
      <w:r w:rsidR="00720F48" w:rsidRPr="00015D4F">
        <w:rPr>
          <w:rStyle w:val="hps"/>
          <w:lang w:val="en-US"/>
        </w:rPr>
        <w:t>s</w:t>
      </w:r>
      <w:r w:rsidR="00720F48" w:rsidRPr="00015D4F">
        <w:rPr>
          <w:lang w:val="en-US"/>
        </w:rPr>
        <w:t>;</w:t>
      </w:r>
    </w:p>
    <w:p w:rsidR="00720F48" w:rsidRPr="00015D4F" w:rsidRDefault="00720F48" w:rsidP="00EC3931">
      <w:pPr>
        <w:rPr>
          <w:lang w:val="en-US"/>
        </w:rPr>
      </w:pPr>
      <w:r w:rsidRPr="00015D4F">
        <w:rPr>
          <w:rStyle w:val="hps"/>
          <w:lang w:val="en-US"/>
        </w:rPr>
        <w:t xml:space="preserve">The </w:t>
      </w:r>
      <w:r w:rsidR="00CB2F47" w:rsidRPr="00015D4F">
        <w:rPr>
          <w:rStyle w:val="hps"/>
          <w:lang w:val="en-US"/>
        </w:rPr>
        <w:t xml:space="preserve">Contracting Authority </w:t>
      </w:r>
      <w:r w:rsidR="001E1F05" w:rsidRPr="00015D4F">
        <w:rPr>
          <w:rStyle w:val="hps"/>
          <w:lang w:val="en-US"/>
        </w:rPr>
        <w:t>does not accept alternative bids</w:t>
      </w:r>
      <w:r w:rsidRPr="00015D4F">
        <w:rPr>
          <w:lang w:val="en-US"/>
        </w:rPr>
        <w:t>;</w:t>
      </w:r>
    </w:p>
    <w:p w:rsidR="00720F48" w:rsidRPr="00015D4F" w:rsidRDefault="00C44653" w:rsidP="00EC3931">
      <w:pPr>
        <w:rPr>
          <w:lang w:val="en-US"/>
        </w:rPr>
      </w:pPr>
      <w:r w:rsidRPr="00015D4F">
        <w:rPr>
          <w:rStyle w:val="hps"/>
          <w:lang w:val="en-US"/>
        </w:rPr>
        <w:t xml:space="preserve">The </w:t>
      </w:r>
      <w:r w:rsidR="00CB2F47" w:rsidRPr="00015D4F">
        <w:rPr>
          <w:rStyle w:val="hps"/>
          <w:lang w:val="en-US"/>
        </w:rPr>
        <w:t xml:space="preserve">Contracting Authority </w:t>
      </w:r>
      <w:r w:rsidRPr="00015D4F">
        <w:rPr>
          <w:lang w:val="en-US"/>
        </w:rPr>
        <w:t xml:space="preserve">will not compensate </w:t>
      </w:r>
      <w:r w:rsidR="001F4ADE" w:rsidRPr="00015D4F">
        <w:rPr>
          <w:lang w:val="en-US"/>
        </w:rPr>
        <w:t>Bidder</w:t>
      </w:r>
      <w:r w:rsidR="00DA1FCD" w:rsidRPr="00015D4F">
        <w:rPr>
          <w:lang w:val="en-US"/>
        </w:rPr>
        <w:t>s</w:t>
      </w:r>
      <w:r w:rsidRPr="00015D4F">
        <w:rPr>
          <w:lang w:val="en-US"/>
        </w:rPr>
        <w:t xml:space="preserve"> for </w:t>
      </w:r>
      <w:r w:rsidR="00720F48" w:rsidRPr="00015D4F">
        <w:rPr>
          <w:rStyle w:val="hps"/>
          <w:lang w:val="en-US"/>
        </w:rPr>
        <w:t>any</w:t>
      </w:r>
      <w:r w:rsidR="00213E25" w:rsidRPr="00015D4F">
        <w:rPr>
          <w:rStyle w:val="hps"/>
          <w:lang w:val="en-US"/>
        </w:rPr>
        <w:t xml:space="preserve"> </w:t>
      </w:r>
      <w:r w:rsidR="00720F48" w:rsidRPr="00015D4F">
        <w:rPr>
          <w:rStyle w:val="hps"/>
          <w:lang w:val="en-US"/>
        </w:rPr>
        <w:t>costs or</w:t>
      </w:r>
      <w:r w:rsidR="00213E25" w:rsidRPr="00015D4F">
        <w:rPr>
          <w:rStyle w:val="hps"/>
          <w:lang w:val="en-US"/>
        </w:rPr>
        <w:t xml:space="preserve"> </w:t>
      </w:r>
      <w:r w:rsidR="00720F48" w:rsidRPr="00015D4F">
        <w:rPr>
          <w:rStyle w:val="hps"/>
          <w:lang w:val="en-US"/>
        </w:rPr>
        <w:t>expenses</w:t>
      </w:r>
      <w:r w:rsidR="00213E25" w:rsidRPr="00015D4F">
        <w:rPr>
          <w:rStyle w:val="hps"/>
          <w:lang w:val="en-US"/>
        </w:rPr>
        <w:t xml:space="preserve"> </w:t>
      </w:r>
      <w:r w:rsidR="00720F48" w:rsidRPr="00015D4F">
        <w:rPr>
          <w:rStyle w:val="hps"/>
          <w:lang w:val="en-US"/>
        </w:rPr>
        <w:t>incurred by</w:t>
      </w:r>
      <w:r w:rsidR="00213E25" w:rsidRPr="00015D4F">
        <w:rPr>
          <w:rStyle w:val="hps"/>
          <w:lang w:val="en-US"/>
        </w:rPr>
        <w:t xml:space="preserve"> </w:t>
      </w:r>
      <w:r w:rsidR="00720F48" w:rsidRPr="00015D4F">
        <w:rPr>
          <w:rStyle w:val="hps"/>
          <w:lang w:val="en-US"/>
        </w:rPr>
        <w:t xml:space="preserve">the </w:t>
      </w:r>
      <w:r w:rsidR="00A83298">
        <w:rPr>
          <w:lang w:val="en-US"/>
        </w:rPr>
        <w:t>Applicant</w:t>
      </w:r>
      <w:r w:rsidR="000518E0">
        <w:rPr>
          <w:lang w:val="en-US"/>
        </w:rPr>
        <w:t>s</w:t>
      </w:r>
      <w:r w:rsidR="000518E0" w:rsidRPr="00015D4F">
        <w:rPr>
          <w:rStyle w:val="hps"/>
          <w:lang w:val="en-US"/>
        </w:rPr>
        <w:t xml:space="preserve"> </w:t>
      </w:r>
      <w:r w:rsidRPr="00015D4F">
        <w:rPr>
          <w:rStyle w:val="hps"/>
          <w:lang w:val="en-US"/>
        </w:rPr>
        <w:t xml:space="preserve">during </w:t>
      </w:r>
      <w:r w:rsidR="00720F48" w:rsidRPr="00015D4F">
        <w:rPr>
          <w:rStyle w:val="hps"/>
          <w:lang w:val="en-US"/>
        </w:rPr>
        <w:t>participat</w:t>
      </w:r>
      <w:r w:rsidRPr="00015D4F">
        <w:rPr>
          <w:rStyle w:val="hps"/>
          <w:lang w:val="en-US"/>
        </w:rPr>
        <w:t xml:space="preserve">ion </w:t>
      </w:r>
      <w:r w:rsidR="00720F48" w:rsidRPr="00015D4F">
        <w:rPr>
          <w:rStyle w:val="hps"/>
          <w:lang w:val="en-US"/>
        </w:rPr>
        <w:t xml:space="preserve">in </w:t>
      </w:r>
      <w:r w:rsidRPr="00015D4F">
        <w:rPr>
          <w:rStyle w:val="hps"/>
          <w:lang w:val="en-US"/>
        </w:rPr>
        <w:t xml:space="preserve">the </w:t>
      </w:r>
      <w:r w:rsidR="00B21F2F">
        <w:rPr>
          <w:rStyle w:val="hps"/>
          <w:lang w:val="en-US"/>
        </w:rPr>
        <w:t>Restricted</w:t>
      </w:r>
      <w:r w:rsidR="00B21F2F" w:rsidRPr="00015D4F">
        <w:rPr>
          <w:rStyle w:val="hps"/>
          <w:lang w:val="en-US"/>
        </w:rPr>
        <w:t xml:space="preserve"> </w:t>
      </w:r>
      <w:r w:rsidR="00E367D1" w:rsidRPr="00015D4F">
        <w:rPr>
          <w:rStyle w:val="hps"/>
          <w:lang w:val="en-US"/>
        </w:rPr>
        <w:t>Procedure</w:t>
      </w:r>
      <w:r w:rsidR="00720F48" w:rsidRPr="00015D4F">
        <w:rPr>
          <w:lang w:val="en-US"/>
        </w:rPr>
        <w:t>.</w:t>
      </w:r>
    </w:p>
    <w:p w:rsidR="003603C1" w:rsidRPr="00015D4F" w:rsidRDefault="003603C1" w:rsidP="00EC3931">
      <w:pPr>
        <w:rPr>
          <w:rStyle w:val="hps"/>
          <w:rFonts w:cs="Times New Roman"/>
          <w:b/>
          <w:bCs/>
          <w:iCs/>
          <w:lang w:val="en-US"/>
        </w:rPr>
      </w:pPr>
    </w:p>
    <w:p w:rsidR="00720F48" w:rsidRPr="00015D4F" w:rsidRDefault="005D34DE" w:rsidP="00EC3931">
      <w:pPr>
        <w:rPr>
          <w:lang w:val="en-US"/>
        </w:rPr>
      </w:pPr>
      <w:r w:rsidRPr="00015D4F">
        <w:rPr>
          <w:lang w:val="en-US"/>
        </w:rPr>
        <w:t xml:space="preserve">Annexes to the </w:t>
      </w:r>
      <w:r w:rsidR="001F4ADE" w:rsidRPr="00015D4F">
        <w:rPr>
          <w:lang w:val="en-US"/>
        </w:rPr>
        <w:t>TD</w:t>
      </w:r>
      <w:r w:rsidR="00720F48" w:rsidRPr="00015D4F">
        <w:rPr>
          <w:lang w:val="en-US"/>
        </w:rPr>
        <w:t>:</w:t>
      </w:r>
    </w:p>
    <w:p w:rsidR="00720F48" w:rsidRPr="00015D4F" w:rsidRDefault="00720F48" w:rsidP="00EC3931">
      <w:pPr>
        <w:rPr>
          <w:lang w:val="en-US"/>
        </w:rPr>
      </w:pPr>
    </w:p>
    <w:p w:rsidR="00874173" w:rsidRPr="00015D4F" w:rsidRDefault="005D34DE" w:rsidP="00EC3931">
      <w:pPr>
        <w:rPr>
          <w:iCs/>
          <w:lang w:val="en-US"/>
        </w:rPr>
      </w:pPr>
      <w:r w:rsidRPr="00015D4F">
        <w:rPr>
          <w:lang w:val="en-US"/>
        </w:rPr>
        <w:t>Annex No.</w:t>
      </w:r>
      <w:r w:rsidR="001F4ADE" w:rsidRPr="00015D4F">
        <w:rPr>
          <w:lang w:val="en-US"/>
        </w:rPr>
        <w:t>1</w:t>
      </w:r>
      <w:r w:rsidR="00720F48" w:rsidRPr="00015D4F">
        <w:rPr>
          <w:lang w:val="en-US"/>
        </w:rPr>
        <w:t xml:space="preserve"> – </w:t>
      </w:r>
      <w:r w:rsidR="00874173" w:rsidRPr="00015D4F">
        <w:rPr>
          <w:lang w:val="en-US"/>
        </w:rPr>
        <w:t xml:space="preserve">form </w:t>
      </w:r>
      <w:r w:rsidR="00874173" w:rsidRPr="00015D4F">
        <w:rPr>
          <w:iCs/>
          <w:lang w:val="en-US"/>
        </w:rPr>
        <w:t>Cover sheet</w:t>
      </w:r>
    </w:p>
    <w:p w:rsidR="009701A9" w:rsidRPr="00015D4F" w:rsidRDefault="009701A9" w:rsidP="00EC3931">
      <w:pPr>
        <w:rPr>
          <w:rStyle w:val="hps"/>
          <w:lang w:val="en-US"/>
        </w:rPr>
      </w:pPr>
      <w:r w:rsidRPr="00015D4F">
        <w:rPr>
          <w:lang w:val="en-US"/>
        </w:rPr>
        <w:t xml:space="preserve">Annex No. </w:t>
      </w:r>
      <w:r w:rsidR="001E1F05" w:rsidRPr="00015D4F">
        <w:rPr>
          <w:lang w:val="en-US"/>
        </w:rPr>
        <w:t>2</w:t>
      </w:r>
      <w:r w:rsidRPr="00015D4F">
        <w:rPr>
          <w:lang w:val="en-US"/>
        </w:rPr>
        <w:t xml:space="preserve">– form </w:t>
      </w:r>
      <w:r w:rsidRPr="00015D4F">
        <w:rPr>
          <w:rStyle w:val="hps"/>
          <w:lang w:val="en-US"/>
        </w:rPr>
        <w:t xml:space="preserve">Affidavit on </w:t>
      </w:r>
      <w:r w:rsidR="001E1F05" w:rsidRPr="00015D4F">
        <w:rPr>
          <w:rStyle w:val="hps"/>
          <w:lang w:val="en-US"/>
        </w:rPr>
        <w:t>E</w:t>
      </w:r>
      <w:r w:rsidRPr="00015D4F">
        <w:rPr>
          <w:rStyle w:val="hps"/>
          <w:lang w:val="en-US"/>
        </w:rPr>
        <w:t xml:space="preserve">conomical and </w:t>
      </w:r>
      <w:r w:rsidR="001E1F05" w:rsidRPr="00015D4F">
        <w:rPr>
          <w:rStyle w:val="hps"/>
          <w:lang w:val="en-US"/>
        </w:rPr>
        <w:t>F</w:t>
      </w:r>
      <w:r w:rsidRPr="00015D4F">
        <w:rPr>
          <w:rStyle w:val="hps"/>
          <w:lang w:val="en-US"/>
        </w:rPr>
        <w:t xml:space="preserve">inancial </w:t>
      </w:r>
      <w:r w:rsidR="001E1F05" w:rsidRPr="00015D4F">
        <w:rPr>
          <w:rStyle w:val="hps"/>
          <w:lang w:val="en-US"/>
        </w:rPr>
        <w:t>R</w:t>
      </w:r>
      <w:r w:rsidRPr="00015D4F">
        <w:rPr>
          <w:rStyle w:val="hps"/>
          <w:lang w:val="en-US"/>
        </w:rPr>
        <w:t>eadiness</w:t>
      </w:r>
    </w:p>
    <w:p w:rsidR="00176D93" w:rsidRPr="00015D4F" w:rsidRDefault="00A55368" w:rsidP="00EC3931">
      <w:pPr>
        <w:rPr>
          <w:lang w:val="en-US"/>
        </w:rPr>
      </w:pPr>
      <w:r w:rsidRPr="00015D4F">
        <w:rPr>
          <w:rStyle w:val="hps"/>
          <w:lang w:val="en-US"/>
        </w:rPr>
        <w:t xml:space="preserve">Annex No. 3 – </w:t>
      </w:r>
      <w:r w:rsidR="00176D93">
        <w:rPr>
          <w:lang w:val="en-US"/>
        </w:rPr>
        <w:t xml:space="preserve">Affidavits - </w:t>
      </w:r>
      <w:r w:rsidR="00176D93" w:rsidRPr="002E5913">
        <w:t>Sec 68 of the Act</w:t>
      </w:r>
    </w:p>
    <w:p w:rsidR="000F5FF8" w:rsidRPr="00015D4F" w:rsidRDefault="001E1F05" w:rsidP="0090243A">
      <w:pPr>
        <w:rPr>
          <w:rStyle w:val="hps"/>
          <w:lang w:val="en-US"/>
        </w:rPr>
      </w:pPr>
      <w:r w:rsidRPr="00015D4F">
        <w:rPr>
          <w:rStyle w:val="hps"/>
          <w:lang w:val="en-US"/>
        </w:rPr>
        <w:t xml:space="preserve">Annex No. </w:t>
      </w:r>
      <w:r w:rsidR="00176D93">
        <w:rPr>
          <w:rStyle w:val="hps"/>
          <w:lang w:val="en-US"/>
        </w:rPr>
        <w:t>4</w:t>
      </w:r>
      <w:r w:rsidRPr="00015D4F">
        <w:rPr>
          <w:rStyle w:val="hps"/>
          <w:lang w:val="en-US"/>
        </w:rPr>
        <w:t xml:space="preserve"> – </w:t>
      </w:r>
      <w:r w:rsidR="0090243A" w:rsidRPr="0090243A">
        <w:t xml:space="preserve">Technical Query </w:t>
      </w:r>
      <w:r w:rsidR="0090243A">
        <w:t xml:space="preserve">- </w:t>
      </w:r>
      <w:r w:rsidR="0090243A" w:rsidRPr="0090243A">
        <w:rPr>
          <w:bCs/>
          <w:iCs/>
          <w:lang w:val="en-US"/>
        </w:rPr>
        <w:t>Preliminary information</w:t>
      </w:r>
    </w:p>
    <w:p w:rsidR="001E1F05" w:rsidRDefault="000F5FF8" w:rsidP="00EC3931">
      <w:pPr>
        <w:jc w:val="left"/>
        <w:rPr>
          <w:rStyle w:val="hps"/>
          <w:lang w:val="en-US"/>
        </w:rPr>
      </w:pPr>
      <w:r w:rsidRPr="00015D4F">
        <w:rPr>
          <w:rStyle w:val="hps"/>
          <w:lang w:val="en-US"/>
        </w:rPr>
        <w:t xml:space="preserve">Annex No. </w:t>
      </w:r>
      <w:r w:rsidR="00176D93">
        <w:rPr>
          <w:rStyle w:val="hps"/>
          <w:lang w:val="en-US"/>
        </w:rPr>
        <w:t>5</w:t>
      </w:r>
      <w:r w:rsidRPr="00015D4F">
        <w:rPr>
          <w:rStyle w:val="hps"/>
          <w:lang w:val="en-US"/>
        </w:rPr>
        <w:t xml:space="preserve"> </w:t>
      </w:r>
      <w:r w:rsidR="0090243A">
        <w:rPr>
          <w:rStyle w:val="hps"/>
          <w:lang w:val="en-US"/>
        </w:rPr>
        <w:t>–</w:t>
      </w:r>
      <w:r w:rsidRPr="00015D4F">
        <w:rPr>
          <w:rStyle w:val="hps"/>
          <w:lang w:val="en-US"/>
        </w:rPr>
        <w:t xml:space="preserve"> </w:t>
      </w:r>
      <w:r w:rsidR="0090243A">
        <w:rPr>
          <w:rStyle w:val="hps"/>
          <w:lang w:val="en-US"/>
        </w:rPr>
        <w:t xml:space="preserve">NDA </w:t>
      </w:r>
    </w:p>
    <w:p w:rsidR="00BF01CE" w:rsidRDefault="00BF01CE" w:rsidP="00BF01CE">
      <w:pPr>
        <w:jc w:val="left"/>
        <w:rPr>
          <w:lang w:val="en-US"/>
        </w:rPr>
      </w:pPr>
      <w:r w:rsidRPr="00BF01CE">
        <w:rPr>
          <w:lang w:val="en-US"/>
        </w:rPr>
        <w:t xml:space="preserve">Annex No. </w:t>
      </w:r>
      <w:r>
        <w:rPr>
          <w:lang w:val="en-US"/>
        </w:rPr>
        <w:t>6</w:t>
      </w:r>
      <w:r w:rsidRPr="00BF01CE">
        <w:rPr>
          <w:lang w:val="en-US"/>
        </w:rPr>
        <w:t xml:space="preserve"> – </w:t>
      </w:r>
      <w:r>
        <w:rPr>
          <w:lang w:val="en-US"/>
        </w:rPr>
        <w:t>Affidavit – Basic qualification</w:t>
      </w:r>
      <w:r w:rsidRPr="00BF01CE">
        <w:rPr>
          <w:lang w:val="en-US"/>
        </w:rPr>
        <w:t xml:space="preserve"> </w:t>
      </w:r>
    </w:p>
    <w:p w:rsidR="0056461F" w:rsidRDefault="0056461F" w:rsidP="00BF01CE">
      <w:pPr>
        <w:jc w:val="left"/>
        <w:rPr>
          <w:lang w:val="en-US"/>
        </w:rPr>
      </w:pPr>
    </w:p>
    <w:p w:rsidR="0056461F" w:rsidRPr="00BF01CE" w:rsidRDefault="0056461F" w:rsidP="00BF01CE">
      <w:pPr>
        <w:jc w:val="left"/>
        <w:rPr>
          <w:lang w:val="en-US"/>
        </w:rPr>
      </w:pPr>
      <w:r>
        <w:rPr>
          <w:lang w:val="en-US"/>
        </w:rPr>
        <w:t xml:space="preserve">+ 4x </w:t>
      </w:r>
      <w:r w:rsidRPr="0056461F">
        <w:rPr>
          <w:bCs/>
          <w:iCs/>
          <w:lang w:val="en-US"/>
        </w:rPr>
        <w:t>NDA</w:t>
      </w:r>
    </w:p>
    <w:p w:rsidR="00554A68" w:rsidRDefault="00554A68" w:rsidP="00554A68">
      <w:pPr>
        <w:jc w:val="center"/>
        <w:rPr>
          <w:lang w:val="en-US"/>
        </w:rPr>
      </w:pPr>
    </w:p>
    <w:p w:rsidR="00554A68" w:rsidRDefault="00554A68" w:rsidP="00554A68">
      <w:pPr>
        <w:jc w:val="center"/>
        <w:rPr>
          <w:lang w:val="en-US"/>
        </w:rPr>
      </w:pPr>
    </w:p>
    <w:p w:rsidR="00554A68" w:rsidRDefault="00554A68" w:rsidP="00554A68">
      <w:pPr>
        <w:jc w:val="center"/>
        <w:rPr>
          <w:lang w:val="en-US"/>
        </w:rPr>
      </w:pPr>
    </w:p>
    <w:p w:rsidR="00554A68" w:rsidRDefault="00554A68" w:rsidP="00554A68">
      <w:pPr>
        <w:ind w:left="4254" w:firstLine="709"/>
        <w:rPr>
          <w:lang w:val="en-US"/>
        </w:rPr>
      </w:pPr>
      <w:proofErr w:type="spellStart"/>
      <w:proofErr w:type="gramStart"/>
      <w:r w:rsidRPr="004A25A3">
        <w:rPr>
          <w:lang w:val="en-US"/>
        </w:rPr>
        <w:t>Fyzikální</w:t>
      </w:r>
      <w:proofErr w:type="spellEnd"/>
      <w:r w:rsidRPr="004A25A3">
        <w:rPr>
          <w:lang w:val="en-US"/>
        </w:rPr>
        <w:t xml:space="preserve"> </w:t>
      </w:r>
      <w:proofErr w:type="spellStart"/>
      <w:r w:rsidRPr="004A25A3">
        <w:rPr>
          <w:lang w:val="en-US"/>
        </w:rPr>
        <w:t>ústav</w:t>
      </w:r>
      <w:proofErr w:type="spellEnd"/>
      <w:r w:rsidRPr="004A25A3">
        <w:rPr>
          <w:lang w:val="en-US"/>
        </w:rPr>
        <w:t xml:space="preserve"> AV ČR, v. v. i.</w:t>
      </w:r>
      <w:proofErr w:type="gramEnd"/>
      <w:r w:rsidRPr="004A25A3">
        <w:rPr>
          <w:lang w:val="en-US"/>
        </w:rPr>
        <w:t xml:space="preserve"> </w:t>
      </w:r>
    </w:p>
    <w:p w:rsidR="00554A68" w:rsidRDefault="00554A68" w:rsidP="00554A68">
      <w:pPr>
        <w:ind w:left="4254" w:firstLine="709"/>
        <w:rPr>
          <w:lang w:val="en-US"/>
        </w:rPr>
      </w:pPr>
    </w:p>
    <w:p w:rsidR="00554A68" w:rsidRDefault="00554A68" w:rsidP="00554A68">
      <w:pPr>
        <w:ind w:left="4254" w:firstLine="709"/>
        <w:rPr>
          <w:lang w:val="en-US"/>
        </w:rPr>
      </w:pPr>
    </w:p>
    <w:p w:rsidR="00554A68" w:rsidRDefault="00554A68" w:rsidP="00554A68">
      <w:pPr>
        <w:ind w:left="4254" w:firstLine="709"/>
        <w:rPr>
          <w:lang w:val="en-US"/>
        </w:rPr>
      </w:pPr>
    </w:p>
    <w:p w:rsidR="00554A68" w:rsidRDefault="00554A68" w:rsidP="00554A68">
      <w:pPr>
        <w:pBdr>
          <w:bottom w:val="single" w:sz="12" w:space="1" w:color="auto"/>
        </w:pBdr>
        <w:ind w:left="4254" w:firstLine="709"/>
        <w:rPr>
          <w:lang w:val="en-US"/>
        </w:rPr>
      </w:pPr>
    </w:p>
    <w:p w:rsidR="00554A68" w:rsidRPr="004A25A3" w:rsidRDefault="00554A68" w:rsidP="00554A68">
      <w:pPr>
        <w:ind w:left="4254" w:firstLine="709"/>
        <w:rPr>
          <w:lang w:val="en-US"/>
        </w:rPr>
      </w:pPr>
      <w:r>
        <w:rPr>
          <w:lang w:val="en-US"/>
        </w:rPr>
        <w:t xml:space="preserve">Prof. Jan </w:t>
      </w:r>
      <w:proofErr w:type="spellStart"/>
      <w:r>
        <w:rPr>
          <w:lang w:val="en-US"/>
        </w:rPr>
        <w:t>Řídký</w:t>
      </w:r>
      <w:proofErr w:type="spellEnd"/>
      <w:r>
        <w:rPr>
          <w:lang w:val="en-US"/>
        </w:rPr>
        <w:t xml:space="preserve">, </w:t>
      </w:r>
      <w:proofErr w:type="spellStart"/>
      <w:proofErr w:type="gramStart"/>
      <w:r>
        <w:rPr>
          <w:lang w:val="en-US"/>
        </w:rPr>
        <w:t>DrSc</w:t>
      </w:r>
      <w:proofErr w:type="spellEnd"/>
      <w:r>
        <w:rPr>
          <w:lang w:val="en-US"/>
        </w:rPr>
        <w:t>.,</w:t>
      </w:r>
      <w:proofErr w:type="gramEnd"/>
      <w:r>
        <w:rPr>
          <w:lang w:val="en-US"/>
        </w:rPr>
        <w:t xml:space="preserve"> Director</w:t>
      </w:r>
    </w:p>
    <w:p w:rsidR="00720F48" w:rsidRPr="00015D4F" w:rsidRDefault="00720F48" w:rsidP="00EC3931">
      <w:pPr>
        <w:rPr>
          <w:lang w:val="en-US"/>
        </w:rPr>
      </w:pPr>
    </w:p>
    <w:p w:rsidR="001F4ADE" w:rsidRPr="00015D4F" w:rsidRDefault="00720F48" w:rsidP="00EC3931">
      <w:pPr>
        <w:rPr>
          <w:sz w:val="32"/>
          <w:szCs w:val="32"/>
          <w:lang w:val="en-US"/>
        </w:rPr>
      </w:pPr>
      <w:r w:rsidRPr="00015D4F">
        <w:rPr>
          <w:lang w:val="en-US"/>
        </w:rPr>
        <w:br w:type="page"/>
      </w:r>
    </w:p>
    <w:p w:rsidR="00720F48" w:rsidRPr="00015D4F" w:rsidRDefault="005D34DE" w:rsidP="00EC3931">
      <w:pPr>
        <w:rPr>
          <w:lang w:val="en-US"/>
        </w:rPr>
      </w:pPr>
      <w:r w:rsidRPr="00015D4F">
        <w:rPr>
          <w:lang w:val="en-US"/>
        </w:rPr>
        <w:lastRenderedPageBreak/>
        <w:t>Annex No.</w:t>
      </w:r>
      <w:r w:rsidR="001F4ADE" w:rsidRPr="00015D4F">
        <w:rPr>
          <w:lang w:val="en-US"/>
        </w:rPr>
        <w:t>1</w:t>
      </w:r>
      <w:r w:rsidR="000F5FF8" w:rsidRPr="00015D4F">
        <w:rPr>
          <w:lang w:val="en-US"/>
        </w:rPr>
        <w:t xml:space="preserve"> </w:t>
      </w:r>
      <w:r w:rsidR="00C154BA" w:rsidRPr="00015D4F">
        <w:rPr>
          <w:lang w:val="en-US"/>
        </w:rPr>
        <w:t xml:space="preserve">to the </w:t>
      </w:r>
      <w:r w:rsidR="001F4ADE" w:rsidRPr="00015D4F">
        <w:rPr>
          <w:lang w:val="en-US"/>
        </w:rPr>
        <w:t>TD</w:t>
      </w:r>
      <w:r w:rsidR="00720F48" w:rsidRPr="00015D4F">
        <w:rPr>
          <w:lang w:val="en-US"/>
        </w:rPr>
        <w:t xml:space="preserve"> – </w:t>
      </w:r>
      <w:r w:rsidR="00DE5ACF" w:rsidRPr="00015D4F">
        <w:rPr>
          <w:lang w:val="en-US"/>
        </w:rPr>
        <w:t>Cover sheet form</w:t>
      </w:r>
    </w:p>
    <w:p w:rsidR="00720F48" w:rsidRPr="00015D4F" w:rsidRDefault="00720F48" w:rsidP="00EC3931">
      <w:pPr>
        <w:rPr>
          <w:lang w:val="en-US"/>
        </w:rPr>
      </w:pPr>
    </w:p>
    <w:p w:rsidR="00720F48" w:rsidRPr="00015D4F" w:rsidRDefault="00DE5ACF" w:rsidP="00EC3931">
      <w:pPr>
        <w:pStyle w:val="Nadpis4"/>
        <w:keepNext w:val="0"/>
        <w:jc w:val="center"/>
        <w:rPr>
          <w:lang w:val="en-US"/>
        </w:rPr>
      </w:pPr>
      <w:r w:rsidRPr="00015D4F">
        <w:rPr>
          <w:lang w:val="en-US"/>
        </w:rPr>
        <w:t>Cover sheet</w:t>
      </w:r>
    </w:p>
    <w:p w:rsidR="00720F48" w:rsidRPr="00015D4F" w:rsidRDefault="00720F48" w:rsidP="00EC3931">
      <w:pPr>
        <w:rPr>
          <w:lang w:val="en-US"/>
        </w:rPr>
      </w:pPr>
    </w:p>
    <w:p w:rsidR="006A1B29" w:rsidRPr="006A1B29" w:rsidRDefault="006A1B29" w:rsidP="006A1B29">
      <w:pPr>
        <w:rPr>
          <w:rFonts w:cs="Times New Roman"/>
          <w:b/>
          <w:bCs/>
          <w:sz w:val="22"/>
          <w:szCs w:val="22"/>
          <w:lang w:val="en-US"/>
        </w:rPr>
      </w:pPr>
      <w:r w:rsidRPr="006A1B29">
        <w:rPr>
          <w:rFonts w:cs="Times New Roman"/>
          <w:b/>
          <w:bCs/>
          <w:sz w:val="22"/>
          <w:szCs w:val="22"/>
        </w:rPr>
        <w:t>Software for monitoring system of ionizing radiation, gases and clean areas</w:t>
      </w:r>
      <w:r w:rsidRPr="006A1B29">
        <w:rPr>
          <w:rFonts w:cs="Times New Roman"/>
          <w:b/>
          <w:bCs/>
          <w:sz w:val="22"/>
          <w:szCs w:val="22"/>
          <w:lang w:val="en-US"/>
        </w:rPr>
        <w:t xml:space="preserve"> </w:t>
      </w:r>
    </w:p>
    <w:p w:rsidR="00720F48" w:rsidRPr="00015D4F" w:rsidRDefault="00253723" w:rsidP="00EC3931">
      <w:pPr>
        <w:rPr>
          <w:lang w:val="en-US"/>
        </w:rPr>
      </w:pPr>
      <w:r w:rsidRPr="00015D4F">
        <w:rPr>
          <w:lang w:val="en-US"/>
        </w:rPr>
        <w:t>Contracting Authority</w:t>
      </w:r>
      <w:r w:rsidR="00720F48" w:rsidRPr="00015D4F">
        <w:rPr>
          <w:lang w:val="en-US"/>
        </w:rPr>
        <w:t xml:space="preserve">: </w:t>
      </w:r>
      <w:proofErr w:type="spellStart"/>
      <w:r w:rsidR="00720F48" w:rsidRPr="00015D4F">
        <w:rPr>
          <w:lang w:val="en-US"/>
        </w:rPr>
        <w:t>Fyzikální</w:t>
      </w:r>
      <w:proofErr w:type="spellEnd"/>
      <w:r w:rsidR="00720F48" w:rsidRPr="00015D4F">
        <w:rPr>
          <w:lang w:val="en-US"/>
        </w:rPr>
        <w:t xml:space="preserve"> </w:t>
      </w:r>
      <w:proofErr w:type="spellStart"/>
      <w:r w:rsidR="00720F48" w:rsidRPr="00015D4F">
        <w:rPr>
          <w:lang w:val="en-US"/>
        </w:rPr>
        <w:t>ústav</w:t>
      </w:r>
      <w:proofErr w:type="spellEnd"/>
      <w:r w:rsidR="00720F48" w:rsidRPr="00015D4F">
        <w:rPr>
          <w:lang w:val="en-US"/>
        </w:rPr>
        <w:t xml:space="preserve"> AV ČR, v. v. i., Na </w:t>
      </w:r>
      <w:proofErr w:type="spellStart"/>
      <w:r w:rsidR="00720F48" w:rsidRPr="00015D4F">
        <w:rPr>
          <w:lang w:val="en-US"/>
        </w:rPr>
        <w:t>Slovance</w:t>
      </w:r>
      <w:proofErr w:type="spellEnd"/>
      <w:r w:rsidR="00720F48" w:rsidRPr="00015D4F">
        <w:rPr>
          <w:lang w:val="en-US"/>
        </w:rPr>
        <w:t xml:space="preserve"> 2, 182 21 </w:t>
      </w:r>
      <w:proofErr w:type="spellStart"/>
      <w:r w:rsidR="00720F48" w:rsidRPr="00015D4F">
        <w:rPr>
          <w:lang w:val="en-US"/>
        </w:rPr>
        <w:t>Praha</w:t>
      </w:r>
      <w:proofErr w:type="spellEnd"/>
      <w:r w:rsidR="00720F48" w:rsidRPr="00015D4F">
        <w:rPr>
          <w:lang w:val="en-US"/>
        </w:rPr>
        <w:t xml:space="preserve"> 8  </w:t>
      </w:r>
    </w:p>
    <w:p w:rsidR="00720F48" w:rsidRPr="00015D4F" w:rsidRDefault="00720F48" w:rsidP="00EC3931">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
        <w:gridCol w:w="2497"/>
        <w:gridCol w:w="6299"/>
      </w:tblGrid>
      <w:tr w:rsidR="00720F48" w:rsidRPr="00015D4F" w:rsidTr="00253723">
        <w:tc>
          <w:tcPr>
            <w:tcW w:w="250" w:type="dxa"/>
          </w:tcPr>
          <w:p w:rsidR="00720F48" w:rsidRPr="00015D4F" w:rsidRDefault="00720F48" w:rsidP="00EC3931">
            <w:pPr>
              <w:rPr>
                <w:lang w:val="en-US"/>
              </w:rPr>
            </w:pPr>
          </w:p>
        </w:tc>
        <w:tc>
          <w:tcPr>
            <w:tcW w:w="8796" w:type="dxa"/>
            <w:gridSpan w:val="2"/>
          </w:tcPr>
          <w:p w:rsidR="00720F48" w:rsidRPr="00015D4F" w:rsidRDefault="00DE5ACF" w:rsidP="00EC3931">
            <w:pPr>
              <w:rPr>
                <w:lang w:val="en-US"/>
              </w:rPr>
            </w:pPr>
            <w:r w:rsidRPr="00015D4F">
              <w:rPr>
                <w:lang w:val="en-US"/>
              </w:rPr>
              <w:t xml:space="preserve">General </w:t>
            </w:r>
            <w:r w:rsidR="00A83298">
              <w:rPr>
                <w:lang w:val="en-US"/>
              </w:rPr>
              <w:t>Applicant</w:t>
            </w:r>
            <w:r w:rsidRPr="00015D4F">
              <w:rPr>
                <w:lang w:val="en-US"/>
              </w:rPr>
              <w:t xml:space="preserve"> information</w:t>
            </w:r>
          </w:p>
        </w:tc>
      </w:tr>
      <w:tr w:rsidR="00720F48" w:rsidRPr="00015D4F" w:rsidTr="00253723">
        <w:tc>
          <w:tcPr>
            <w:tcW w:w="2747" w:type="dxa"/>
            <w:gridSpan w:val="2"/>
          </w:tcPr>
          <w:p w:rsidR="00720F48" w:rsidRPr="00015D4F" w:rsidRDefault="00DE5ACF" w:rsidP="00EC3931">
            <w:pPr>
              <w:rPr>
                <w:lang w:val="en-US"/>
              </w:rPr>
            </w:pPr>
            <w:r w:rsidRPr="00015D4F">
              <w:rPr>
                <w:lang w:val="en-US"/>
              </w:rPr>
              <w:t>Name / Business name</w:t>
            </w:r>
          </w:p>
        </w:tc>
        <w:tc>
          <w:tcPr>
            <w:tcW w:w="6299" w:type="dxa"/>
          </w:tcPr>
          <w:p w:rsidR="00720F48" w:rsidRPr="00015D4F" w:rsidRDefault="00720F48" w:rsidP="00EC3931">
            <w:pPr>
              <w:rPr>
                <w:lang w:val="en-US"/>
              </w:rPr>
            </w:pPr>
          </w:p>
          <w:p w:rsidR="00720F48" w:rsidRPr="00015D4F" w:rsidRDefault="00720F48" w:rsidP="00EC3931">
            <w:pPr>
              <w:rPr>
                <w:lang w:val="en-US"/>
              </w:rPr>
            </w:pPr>
            <w:r w:rsidRPr="00015D4F">
              <w:rPr>
                <w:lang w:val="en-US"/>
              </w:rPr>
              <w:t>[</w:t>
            </w:r>
            <w:r w:rsidR="00DE5ACF" w:rsidRPr="00015D4F">
              <w:rPr>
                <w:lang w:val="en-US"/>
              </w:rPr>
              <w:t>to be filled in</w:t>
            </w:r>
            <w:r w:rsidRPr="00015D4F">
              <w:rPr>
                <w:lang w:val="en-US"/>
              </w:rPr>
              <w:t>]</w:t>
            </w:r>
          </w:p>
        </w:tc>
      </w:tr>
      <w:tr w:rsidR="00720F48" w:rsidRPr="00015D4F" w:rsidTr="00253723">
        <w:tc>
          <w:tcPr>
            <w:tcW w:w="2747" w:type="dxa"/>
            <w:gridSpan w:val="2"/>
          </w:tcPr>
          <w:p w:rsidR="00720F48" w:rsidRPr="00015D4F" w:rsidRDefault="00DE5ACF" w:rsidP="00EC3931">
            <w:pPr>
              <w:rPr>
                <w:lang w:val="en-US"/>
              </w:rPr>
            </w:pPr>
            <w:r w:rsidRPr="00015D4F">
              <w:rPr>
                <w:lang w:val="en-US"/>
              </w:rPr>
              <w:t xml:space="preserve">Seat </w:t>
            </w:r>
            <w:r w:rsidR="00720F48" w:rsidRPr="00015D4F">
              <w:rPr>
                <w:lang w:val="en-US"/>
              </w:rPr>
              <w:t>/</w:t>
            </w:r>
            <w:r w:rsidRPr="00015D4F">
              <w:rPr>
                <w:lang w:val="en-US"/>
              </w:rPr>
              <w:t xml:space="preserve"> place of business</w:t>
            </w:r>
          </w:p>
        </w:tc>
        <w:tc>
          <w:tcPr>
            <w:tcW w:w="6299" w:type="dxa"/>
          </w:tcPr>
          <w:p w:rsidR="00720F48" w:rsidRPr="00015D4F" w:rsidRDefault="00720F48" w:rsidP="00EC3931">
            <w:pPr>
              <w:rPr>
                <w:lang w:val="en-US"/>
              </w:rPr>
            </w:pPr>
          </w:p>
          <w:p w:rsidR="00720F48" w:rsidRPr="00015D4F" w:rsidRDefault="00720F48" w:rsidP="00EC3931">
            <w:pPr>
              <w:rPr>
                <w:lang w:val="en-US"/>
              </w:rPr>
            </w:pPr>
            <w:r w:rsidRPr="00015D4F">
              <w:rPr>
                <w:lang w:val="en-US"/>
              </w:rPr>
              <w:t>[</w:t>
            </w:r>
            <w:r w:rsidR="00DE5ACF" w:rsidRPr="00015D4F">
              <w:rPr>
                <w:lang w:val="en-US"/>
              </w:rPr>
              <w:t>to be filled in</w:t>
            </w:r>
            <w:r w:rsidRPr="00015D4F">
              <w:rPr>
                <w:lang w:val="en-US"/>
              </w:rPr>
              <w:t>]</w:t>
            </w:r>
          </w:p>
        </w:tc>
      </w:tr>
      <w:tr w:rsidR="00720F48" w:rsidRPr="00015D4F" w:rsidTr="00253723">
        <w:tc>
          <w:tcPr>
            <w:tcW w:w="2747" w:type="dxa"/>
            <w:gridSpan w:val="2"/>
          </w:tcPr>
          <w:p w:rsidR="00720F48" w:rsidRPr="00015D4F" w:rsidRDefault="00DE5ACF" w:rsidP="00EC3931">
            <w:pPr>
              <w:rPr>
                <w:lang w:val="en-US"/>
              </w:rPr>
            </w:pPr>
            <w:r w:rsidRPr="00015D4F">
              <w:rPr>
                <w:lang w:val="en-US"/>
              </w:rPr>
              <w:t>Legal form</w:t>
            </w:r>
          </w:p>
          <w:p w:rsidR="00720F48" w:rsidRPr="00015D4F" w:rsidRDefault="00720F48" w:rsidP="00EC3931">
            <w:pPr>
              <w:rPr>
                <w:lang w:val="en-US"/>
              </w:rPr>
            </w:pPr>
          </w:p>
        </w:tc>
        <w:tc>
          <w:tcPr>
            <w:tcW w:w="6299" w:type="dxa"/>
          </w:tcPr>
          <w:p w:rsidR="00720F48" w:rsidRPr="00015D4F" w:rsidRDefault="00720F48" w:rsidP="00EC3931">
            <w:pPr>
              <w:rPr>
                <w:lang w:val="en-US"/>
              </w:rPr>
            </w:pPr>
            <w:r w:rsidRPr="00015D4F">
              <w:rPr>
                <w:lang w:val="en-US"/>
              </w:rPr>
              <w:t>[</w:t>
            </w:r>
            <w:r w:rsidR="00DE5ACF" w:rsidRPr="00015D4F">
              <w:rPr>
                <w:lang w:val="en-US"/>
              </w:rPr>
              <w:t>to be filled in</w:t>
            </w:r>
            <w:r w:rsidRPr="00015D4F">
              <w:rPr>
                <w:lang w:val="en-US"/>
              </w:rPr>
              <w:t>]</w:t>
            </w:r>
          </w:p>
        </w:tc>
      </w:tr>
      <w:tr w:rsidR="00720F48" w:rsidRPr="00015D4F" w:rsidTr="00253723">
        <w:tc>
          <w:tcPr>
            <w:tcW w:w="2747" w:type="dxa"/>
            <w:gridSpan w:val="2"/>
          </w:tcPr>
          <w:p w:rsidR="00720F48" w:rsidRPr="00015D4F" w:rsidRDefault="00DE5ACF" w:rsidP="00EC3931">
            <w:pPr>
              <w:rPr>
                <w:lang w:val="en-US"/>
              </w:rPr>
            </w:pPr>
            <w:r w:rsidRPr="00015D4F">
              <w:rPr>
                <w:lang w:val="en-US"/>
              </w:rPr>
              <w:t>ID</w:t>
            </w:r>
          </w:p>
          <w:p w:rsidR="00720F48" w:rsidRPr="00015D4F" w:rsidRDefault="00DE5ACF" w:rsidP="00EC3931">
            <w:pPr>
              <w:rPr>
                <w:lang w:val="en-US"/>
              </w:rPr>
            </w:pPr>
            <w:r w:rsidRPr="00015D4F">
              <w:rPr>
                <w:lang w:val="en-US"/>
              </w:rPr>
              <w:t>Tax ID</w:t>
            </w:r>
          </w:p>
          <w:p w:rsidR="00720F48" w:rsidRPr="00015D4F" w:rsidRDefault="00DE5ACF" w:rsidP="00EC3931">
            <w:pPr>
              <w:rPr>
                <w:lang w:val="en-US"/>
              </w:rPr>
            </w:pPr>
            <w:r w:rsidRPr="00015D4F">
              <w:rPr>
                <w:lang w:val="en-US"/>
              </w:rPr>
              <w:t>Banking details</w:t>
            </w:r>
          </w:p>
          <w:p w:rsidR="00720F48" w:rsidRPr="00015D4F" w:rsidRDefault="00DE5ACF" w:rsidP="00EC3931">
            <w:pPr>
              <w:rPr>
                <w:lang w:val="en-US"/>
              </w:rPr>
            </w:pPr>
            <w:r w:rsidRPr="00015D4F">
              <w:rPr>
                <w:lang w:val="en-US"/>
              </w:rPr>
              <w:t>Telephone</w:t>
            </w:r>
          </w:p>
          <w:p w:rsidR="00720F48" w:rsidRPr="00015D4F" w:rsidRDefault="00720F48" w:rsidP="00EC3931">
            <w:pPr>
              <w:rPr>
                <w:lang w:val="en-US"/>
              </w:rPr>
            </w:pPr>
            <w:r w:rsidRPr="00015D4F">
              <w:rPr>
                <w:lang w:val="en-US"/>
              </w:rPr>
              <w:t>Fax</w:t>
            </w:r>
          </w:p>
          <w:p w:rsidR="00720F48" w:rsidRPr="00015D4F" w:rsidRDefault="00720F48" w:rsidP="00EC3931">
            <w:pPr>
              <w:rPr>
                <w:lang w:val="en-US"/>
              </w:rPr>
            </w:pPr>
            <w:r w:rsidRPr="00015D4F">
              <w:rPr>
                <w:lang w:val="en-US"/>
              </w:rPr>
              <w:t>E-mail</w:t>
            </w:r>
          </w:p>
        </w:tc>
        <w:tc>
          <w:tcPr>
            <w:tcW w:w="6299" w:type="dxa"/>
          </w:tcPr>
          <w:p w:rsidR="00720F48" w:rsidRPr="00015D4F" w:rsidRDefault="00720F48" w:rsidP="00EC3931">
            <w:pPr>
              <w:rPr>
                <w:lang w:val="en-US"/>
              </w:rPr>
            </w:pPr>
            <w:r w:rsidRPr="00015D4F">
              <w:rPr>
                <w:lang w:val="en-US"/>
              </w:rPr>
              <w:t>[</w:t>
            </w:r>
            <w:r w:rsidR="00DE5ACF" w:rsidRPr="00015D4F">
              <w:rPr>
                <w:lang w:val="en-US"/>
              </w:rPr>
              <w:t>to be filled in</w:t>
            </w:r>
            <w:r w:rsidRPr="00015D4F">
              <w:rPr>
                <w:lang w:val="en-US"/>
              </w:rPr>
              <w:t>]</w:t>
            </w:r>
          </w:p>
        </w:tc>
      </w:tr>
      <w:tr w:rsidR="00720F48" w:rsidRPr="00015D4F" w:rsidTr="00253723">
        <w:tc>
          <w:tcPr>
            <w:tcW w:w="2747" w:type="dxa"/>
            <w:gridSpan w:val="2"/>
          </w:tcPr>
          <w:p w:rsidR="00720F48" w:rsidRPr="00015D4F" w:rsidRDefault="00DE5ACF" w:rsidP="00EC3931">
            <w:pPr>
              <w:rPr>
                <w:lang w:val="en-US"/>
              </w:rPr>
            </w:pPr>
            <w:r w:rsidRPr="00015D4F">
              <w:rPr>
                <w:lang w:val="en-US"/>
              </w:rPr>
              <w:t>Authorized representative</w:t>
            </w:r>
          </w:p>
        </w:tc>
        <w:tc>
          <w:tcPr>
            <w:tcW w:w="6299" w:type="dxa"/>
          </w:tcPr>
          <w:p w:rsidR="00720F48" w:rsidRPr="00015D4F" w:rsidRDefault="00720F48" w:rsidP="00EC3931">
            <w:pPr>
              <w:rPr>
                <w:lang w:val="en-US"/>
              </w:rPr>
            </w:pPr>
          </w:p>
          <w:p w:rsidR="00720F48" w:rsidRPr="00015D4F" w:rsidRDefault="00720F48" w:rsidP="00EC3931">
            <w:pPr>
              <w:rPr>
                <w:lang w:val="en-US"/>
              </w:rPr>
            </w:pPr>
            <w:r w:rsidRPr="00015D4F">
              <w:rPr>
                <w:lang w:val="en-US"/>
              </w:rPr>
              <w:t>[</w:t>
            </w:r>
            <w:r w:rsidR="00DE5ACF" w:rsidRPr="00015D4F">
              <w:rPr>
                <w:lang w:val="en-US"/>
              </w:rPr>
              <w:t>to be filled in</w:t>
            </w:r>
            <w:r w:rsidRPr="00015D4F">
              <w:rPr>
                <w:lang w:val="en-US"/>
              </w:rPr>
              <w:t>]</w:t>
            </w:r>
          </w:p>
        </w:tc>
      </w:tr>
      <w:tr w:rsidR="00720F48" w:rsidRPr="00015D4F" w:rsidTr="00253723">
        <w:tc>
          <w:tcPr>
            <w:tcW w:w="2747" w:type="dxa"/>
            <w:gridSpan w:val="2"/>
          </w:tcPr>
          <w:p w:rsidR="00720F48" w:rsidRPr="00015D4F" w:rsidRDefault="00DE5ACF" w:rsidP="00EC3931">
            <w:pPr>
              <w:rPr>
                <w:lang w:val="en-US"/>
              </w:rPr>
            </w:pPr>
            <w:r w:rsidRPr="00015D4F">
              <w:rPr>
                <w:lang w:val="en-US"/>
              </w:rPr>
              <w:t>Contact address</w:t>
            </w:r>
          </w:p>
          <w:p w:rsidR="00720F48" w:rsidRPr="00015D4F" w:rsidRDefault="00720F48" w:rsidP="00EC3931">
            <w:pPr>
              <w:rPr>
                <w:lang w:val="en-US"/>
              </w:rPr>
            </w:pPr>
          </w:p>
        </w:tc>
        <w:tc>
          <w:tcPr>
            <w:tcW w:w="6299" w:type="dxa"/>
          </w:tcPr>
          <w:p w:rsidR="00720F48" w:rsidRPr="00015D4F" w:rsidRDefault="00720F48" w:rsidP="00EC3931">
            <w:pPr>
              <w:rPr>
                <w:lang w:val="en-US"/>
              </w:rPr>
            </w:pPr>
            <w:r w:rsidRPr="00015D4F">
              <w:rPr>
                <w:lang w:val="en-US"/>
              </w:rPr>
              <w:t>[</w:t>
            </w:r>
            <w:r w:rsidR="00DE5ACF" w:rsidRPr="00015D4F">
              <w:rPr>
                <w:lang w:val="en-US"/>
              </w:rPr>
              <w:t>to be filled in</w:t>
            </w:r>
            <w:r w:rsidRPr="00015D4F">
              <w:rPr>
                <w:lang w:val="en-US"/>
              </w:rPr>
              <w:t>]</w:t>
            </w:r>
          </w:p>
        </w:tc>
      </w:tr>
      <w:tr w:rsidR="00720F48" w:rsidRPr="00015D4F" w:rsidTr="00253723">
        <w:tc>
          <w:tcPr>
            <w:tcW w:w="2747" w:type="dxa"/>
            <w:gridSpan w:val="2"/>
          </w:tcPr>
          <w:p w:rsidR="00720F48" w:rsidRPr="00015D4F" w:rsidRDefault="00DE5ACF" w:rsidP="00EC3931">
            <w:pPr>
              <w:rPr>
                <w:lang w:val="en-US"/>
              </w:rPr>
            </w:pPr>
            <w:r w:rsidRPr="00015D4F">
              <w:rPr>
                <w:lang w:val="en-US"/>
              </w:rPr>
              <w:t xml:space="preserve">Contact persons for matter related to </w:t>
            </w:r>
            <w:r w:rsidR="0038135C" w:rsidRPr="00015D4F">
              <w:rPr>
                <w:lang w:val="en-US"/>
              </w:rPr>
              <w:t>public contract</w:t>
            </w:r>
            <w:r w:rsidR="00720F48" w:rsidRPr="00015D4F">
              <w:rPr>
                <w:lang w:val="en-US"/>
              </w:rPr>
              <w:t>:</w:t>
            </w:r>
          </w:p>
          <w:p w:rsidR="00720F48" w:rsidRPr="00015D4F" w:rsidRDefault="00DE5ACF" w:rsidP="00EC3931">
            <w:pPr>
              <w:rPr>
                <w:lang w:val="en-US"/>
              </w:rPr>
            </w:pPr>
            <w:r w:rsidRPr="00015D4F">
              <w:rPr>
                <w:lang w:val="en-US"/>
              </w:rPr>
              <w:t>Contact address</w:t>
            </w:r>
          </w:p>
          <w:p w:rsidR="00720F48" w:rsidRPr="00015D4F" w:rsidRDefault="00DE5ACF" w:rsidP="00EC3931">
            <w:pPr>
              <w:rPr>
                <w:lang w:val="en-US"/>
              </w:rPr>
            </w:pPr>
            <w:r w:rsidRPr="00015D4F">
              <w:rPr>
                <w:lang w:val="en-US"/>
              </w:rPr>
              <w:t>Email</w:t>
            </w:r>
          </w:p>
          <w:p w:rsidR="00720F48" w:rsidRPr="00015D4F" w:rsidRDefault="00DE5ACF" w:rsidP="00EC3931">
            <w:pPr>
              <w:rPr>
                <w:lang w:val="en-US"/>
              </w:rPr>
            </w:pPr>
            <w:r w:rsidRPr="00015D4F">
              <w:rPr>
                <w:lang w:val="en-US"/>
              </w:rPr>
              <w:t>Telephone</w:t>
            </w:r>
          </w:p>
          <w:p w:rsidR="00720F48" w:rsidRPr="00015D4F" w:rsidRDefault="00720F48" w:rsidP="00EC3931">
            <w:pPr>
              <w:rPr>
                <w:lang w:val="en-US"/>
              </w:rPr>
            </w:pPr>
            <w:r w:rsidRPr="00015D4F">
              <w:rPr>
                <w:lang w:val="en-US"/>
              </w:rPr>
              <w:t>Fax</w:t>
            </w:r>
          </w:p>
        </w:tc>
        <w:tc>
          <w:tcPr>
            <w:tcW w:w="6299" w:type="dxa"/>
          </w:tcPr>
          <w:p w:rsidR="00720F48" w:rsidRPr="00015D4F" w:rsidRDefault="00720F48" w:rsidP="00EC3931">
            <w:pPr>
              <w:rPr>
                <w:lang w:val="en-US"/>
              </w:rPr>
            </w:pPr>
          </w:p>
          <w:p w:rsidR="00720F48" w:rsidRPr="00015D4F" w:rsidRDefault="00720F48" w:rsidP="00EC3931">
            <w:pPr>
              <w:rPr>
                <w:lang w:val="en-US"/>
              </w:rPr>
            </w:pPr>
          </w:p>
          <w:p w:rsidR="00720F48" w:rsidRPr="00015D4F" w:rsidRDefault="00720F48" w:rsidP="00EC3931">
            <w:pPr>
              <w:rPr>
                <w:lang w:val="en-US"/>
              </w:rPr>
            </w:pPr>
          </w:p>
          <w:p w:rsidR="00720F48" w:rsidRPr="00015D4F" w:rsidRDefault="00720F48" w:rsidP="00EC3931">
            <w:pPr>
              <w:rPr>
                <w:lang w:val="en-US"/>
              </w:rPr>
            </w:pPr>
            <w:r w:rsidRPr="00015D4F">
              <w:rPr>
                <w:lang w:val="en-US"/>
              </w:rPr>
              <w:t>[</w:t>
            </w:r>
            <w:r w:rsidR="00DE5ACF" w:rsidRPr="00015D4F">
              <w:rPr>
                <w:lang w:val="en-US"/>
              </w:rPr>
              <w:t>to be filled in</w:t>
            </w:r>
            <w:r w:rsidRPr="00015D4F">
              <w:rPr>
                <w:lang w:val="en-US"/>
              </w:rPr>
              <w:t>]</w:t>
            </w:r>
          </w:p>
        </w:tc>
      </w:tr>
    </w:tbl>
    <w:p w:rsidR="00720F48" w:rsidRDefault="00720F48" w:rsidP="00EC3931">
      <w:pPr>
        <w:rPr>
          <w:lang w:val="en-US"/>
        </w:rPr>
      </w:pPr>
    </w:p>
    <w:p w:rsidR="0056461F" w:rsidRPr="00015D4F" w:rsidRDefault="0056461F" w:rsidP="00EC3931">
      <w:pPr>
        <w:rPr>
          <w:lang w:val="en-US"/>
        </w:rPr>
      </w:pPr>
    </w:p>
    <w:p w:rsidR="004015C7" w:rsidRPr="00015D4F" w:rsidRDefault="004015C7" w:rsidP="00EC3931">
      <w:pPr>
        <w:rPr>
          <w:lang w:val="en-US"/>
        </w:rPr>
      </w:pPr>
      <w:r w:rsidRPr="00015D4F">
        <w:rPr>
          <w:lang w:val="en-US"/>
        </w:rPr>
        <w:t xml:space="preserve">The </w:t>
      </w:r>
      <w:r w:rsidR="00A83298">
        <w:rPr>
          <w:lang w:val="en-US"/>
        </w:rPr>
        <w:t>Applicant</w:t>
      </w:r>
      <w:r w:rsidRPr="00015D4F">
        <w:rPr>
          <w:lang w:val="en-US"/>
        </w:rPr>
        <w:t xml:space="preserve"> hereby declares that the </w:t>
      </w:r>
      <w:r w:rsidR="00A83298">
        <w:rPr>
          <w:lang w:val="en-US"/>
        </w:rPr>
        <w:t>Applicant</w:t>
      </w:r>
      <w:r w:rsidRPr="00015D4F">
        <w:rPr>
          <w:lang w:val="en-US"/>
        </w:rPr>
        <w:t xml:space="preserve">, the </w:t>
      </w:r>
      <w:proofErr w:type="gramStart"/>
      <w:r w:rsidR="00A83298">
        <w:rPr>
          <w:lang w:val="en-US"/>
        </w:rPr>
        <w:t>Applicant</w:t>
      </w:r>
      <w:r w:rsidRPr="00015D4F">
        <w:rPr>
          <w:lang w:val="en-US"/>
        </w:rPr>
        <w:t xml:space="preserve"> 's</w:t>
      </w:r>
      <w:proofErr w:type="gramEnd"/>
      <w:r w:rsidRPr="00015D4F">
        <w:rPr>
          <w:lang w:val="en-US"/>
        </w:rPr>
        <w:t xml:space="preserve"> next of kin, the </w:t>
      </w:r>
      <w:r w:rsidR="00A83298">
        <w:rPr>
          <w:lang w:val="en-US"/>
        </w:rPr>
        <w:t>Applicant</w:t>
      </w:r>
      <w:r w:rsidRPr="00015D4F">
        <w:rPr>
          <w:lang w:val="en-US"/>
        </w:rPr>
        <w:t xml:space="preserve"> 's employees, the </w:t>
      </w:r>
      <w:r w:rsidR="00A83298">
        <w:rPr>
          <w:lang w:val="en-US"/>
        </w:rPr>
        <w:t>Applicant</w:t>
      </w:r>
      <w:r w:rsidRPr="00015D4F">
        <w:rPr>
          <w:lang w:val="en-US"/>
        </w:rPr>
        <w:t xml:space="preserve"> 's subcontractors and the employees and next of kin of the </w:t>
      </w:r>
      <w:r w:rsidR="00A83298">
        <w:rPr>
          <w:lang w:val="en-US"/>
        </w:rPr>
        <w:t>Applicant</w:t>
      </w:r>
      <w:r w:rsidRPr="00015D4F">
        <w:rPr>
          <w:lang w:val="en-US"/>
        </w:rPr>
        <w:t xml:space="preserve"> 's subcontractors have not been involved in the preparation of the tender documentation for this public tender. The </w:t>
      </w:r>
      <w:r w:rsidR="00A83298">
        <w:rPr>
          <w:lang w:val="en-US"/>
        </w:rPr>
        <w:t>Applicant</w:t>
      </w:r>
      <w:r w:rsidRPr="00015D4F">
        <w:rPr>
          <w:lang w:val="en-US"/>
        </w:rPr>
        <w:t xml:space="preserve"> hereby declares that it has not prepared the bid </w:t>
      </w:r>
      <w:r w:rsidR="00A46130">
        <w:rPr>
          <w:lang w:val="en-US"/>
        </w:rPr>
        <w:t xml:space="preserve">(Application) </w:t>
      </w:r>
      <w:r w:rsidRPr="00015D4F">
        <w:rPr>
          <w:lang w:val="en-US"/>
        </w:rPr>
        <w:t xml:space="preserve">in association with any other </w:t>
      </w:r>
      <w:r w:rsidR="00A83298">
        <w:rPr>
          <w:lang w:val="en-US"/>
        </w:rPr>
        <w:t>Applicant</w:t>
      </w:r>
      <w:r w:rsidRPr="00015D4F">
        <w:rPr>
          <w:lang w:val="en-US"/>
        </w:rPr>
        <w:t xml:space="preserve"> which has submitted a bid</w:t>
      </w:r>
      <w:r w:rsidR="00A46130">
        <w:rPr>
          <w:lang w:val="en-US"/>
        </w:rPr>
        <w:t xml:space="preserve"> </w:t>
      </w:r>
      <w:r w:rsidR="00A46130" w:rsidRPr="00A46130">
        <w:rPr>
          <w:bCs/>
          <w:iCs/>
          <w:lang w:val="en-US"/>
        </w:rPr>
        <w:t>(Application</w:t>
      </w:r>
      <w:proofErr w:type="gramStart"/>
      <w:r w:rsidR="00A46130" w:rsidRPr="00A46130">
        <w:rPr>
          <w:bCs/>
          <w:iCs/>
          <w:lang w:val="en-US"/>
        </w:rPr>
        <w:t xml:space="preserve">) </w:t>
      </w:r>
      <w:r w:rsidRPr="00015D4F">
        <w:rPr>
          <w:lang w:val="en-US"/>
        </w:rPr>
        <w:t xml:space="preserve"> within</w:t>
      </w:r>
      <w:proofErr w:type="gramEnd"/>
      <w:r w:rsidRPr="00015D4F">
        <w:rPr>
          <w:lang w:val="en-US"/>
        </w:rPr>
        <w:t xml:space="preserve"> the framework of these tender proceedings.</w:t>
      </w:r>
    </w:p>
    <w:p w:rsidR="00720F48" w:rsidRPr="00015D4F" w:rsidRDefault="00720F48" w:rsidP="00EC3931">
      <w:pPr>
        <w:rPr>
          <w:lang w:val="en-US"/>
        </w:rPr>
      </w:pPr>
    </w:p>
    <w:p w:rsidR="00720F48" w:rsidRPr="00015D4F" w:rsidRDefault="00720F48" w:rsidP="00EC3931">
      <w:pPr>
        <w:rPr>
          <w:lang w:val="en-US"/>
        </w:rPr>
      </w:pPr>
    </w:p>
    <w:p w:rsidR="00720F48" w:rsidRPr="00015D4F" w:rsidRDefault="00FA5701" w:rsidP="00EC3931">
      <w:pPr>
        <w:rPr>
          <w:lang w:val="en-US"/>
        </w:rPr>
      </w:pPr>
      <w:r w:rsidRPr="00015D4F">
        <w:rPr>
          <w:lang w:val="en-US"/>
        </w:rPr>
        <w:t>..............................................</w:t>
      </w:r>
    </w:p>
    <w:p w:rsidR="00FA5701" w:rsidRPr="00015D4F" w:rsidRDefault="00FA5701" w:rsidP="00EC3931">
      <w:pPr>
        <w:rPr>
          <w:lang w:val="en-US"/>
        </w:rPr>
      </w:pPr>
      <w:r w:rsidRPr="00015D4F">
        <w:rPr>
          <w:lang w:val="en-US"/>
        </w:rPr>
        <w:t>Authorized representative signature</w:t>
      </w:r>
    </w:p>
    <w:p w:rsidR="00720F48" w:rsidRDefault="00720F48" w:rsidP="00EC3931">
      <w:pPr>
        <w:rPr>
          <w:lang w:val="en-US"/>
        </w:rPr>
      </w:pPr>
    </w:p>
    <w:p w:rsidR="006A1B29" w:rsidRDefault="006A1B29" w:rsidP="00EC3931">
      <w:pPr>
        <w:rPr>
          <w:lang w:val="en-US"/>
        </w:rPr>
      </w:pPr>
    </w:p>
    <w:p w:rsidR="0056461F" w:rsidRDefault="0056461F" w:rsidP="00EC3931">
      <w:pPr>
        <w:rPr>
          <w:lang w:val="en-US"/>
        </w:rPr>
      </w:pPr>
    </w:p>
    <w:p w:rsidR="006A1B29" w:rsidRPr="00015D4F" w:rsidRDefault="006A1B29" w:rsidP="00EC3931">
      <w:pPr>
        <w:rPr>
          <w:lang w:val="en-US"/>
        </w:rPr>
      </w:pPr>
    </w:p>
    <w:p w:rsidR="00AE3C22" w:rsidRPr="00015D4F" w:rsidRDefault="00AE3C22" w:rsidP="00EC3931">
      <w:pPr>
        <w:rPr>
          <w:lang w:val="en-US"/>
        </w:rPr>
      </w:pPr>
      <w:r w:rsidRPr="00015D4F">
        <w:rPr>
          <w:lang w:val="en-US"/>
        </w:rPr>
        <w:lastRenderedPageBreak/>
        <w:t xml:space="preserve">Annex No. </w:t>
      </w:r>
      <w:r w:rsidR="001E1F05" w:rsidRPr="00015D4F">
        <w:rPr>
          <w:lang w:val="en-US"/>
        </w:rPr>
        <w:t>2</w:t>
      </w:r>
      <w:r w:rsidR="00213E25" w:rsidRPr="00015D4F">
        <w:rPr>
          <w:lang w:val="en-US"/>
        </w:rPr>
        <w:t xml:space="preserve"> </w:t>
      </w:r>
      <w:r w:rsidRPr="00015D4F">
        <w:rPr>
          <w:lang w:val="en-US"/>
        </w:rPr>
        <w:t xml:space="preserve">to the </w:t>
      </w:r>
      <w:r w:rsidR="001F4ADE" w:rsidRPr="00015D4F">
        <w:rPr>
          <w:lang w:val="en-US"/>
        </w:rPr>
        <w:t>TD</w:t>
      </w:r>
      <w:r w:rsidRPr="00015D4F">
        <w:rPr>
          <w:lang w:val="en-US"/>
        </w:rPr>
        <w:t xml:space="preserve"> – Affidavit on </w:t>
      </w:r>
      <w:r w:rsidR="001E1F05" w:rsidRPr="00015D4F">
        <w:rPr>
          <w:lang w:val="en-US"/>
        </w:rPr>
        <w:t>E</w:t>
      </w:r>
      <w:r w:rsidRPr="00015D4F">
        <w:rPr>
          <w:lang w:val="en-US"/>
        </w:rPr>
        <w:t xml:space="preserve">conomic and </w:t>
      </w:r>
      <w:r w:rsidR="001E1F05" w:rsidRPr="00015D4F">
        <w:rPr>
          <w:lang w:val="en-US"/>
        </w:rPr>
        <w:t>F</w:t>
      </w:r>
      <w:r w:rsidRPr="00015D4F">
        <w:rPr>
          <w:lang w:val="en-US"/>
        </w:rPr>
        <w:t xml:space="preserve">inancial </w:t>
      </w:r>
      <w:r w:rsidR="001E1F05" w:rsidRPr="00015D4F">
        <w:rPr>
          <w:lang w:val="en-US"/>
        </w:rPr>
        <w:t>R</w:t>
      </w:r>
      <w:r w:rsidRPr="00015D4F">
        <w:rPr>
          <w:lang w:val="en-US"/>
        </w:rPr>
        <w:t xml:space="preserve">eadiness to </w:t>
      </w:r>
      <w:r w:rsidR="005E4E97" w:rsidRPr="00015D4F">
        <w:rPr>
          <w:lang w:val="en-US"/>
        </w:rPr>
        <w:t>Fulfill</w:t>
      </w:r>
      <w:r w:rsidRPr="00015D4F">
        <w:rPr>
          <w:lang w:val="en-US"/>
        </w:rPr>
        <w:t xml:space="preserve"> the </w:t>
      </w:r>
      <w:r w:rsidR="001E1F05" w:rsidRPr="00015D4F">
        <w:rPr>
          <w:lang w:val="en-US"/>
        </w:rPr>
        <w:t>T</w:t>
      </w:r>
      <w:r w:rsidRPr="00015D4F">
        <w:rPr>
          <w:lang w:val="en-US"/>
        </w:rPr>
        <w:t>ender.</w:t>
      </w:r>
    </w:p>
    <w:p w:rsidR="006A1B29" w:rsidRPr="006A1B29" w:rsidRDefault="006A1B29" w:rsidP="006A1B29">
      <w:pPr>
        <w:rPr>
          <w:b/>
          <w:bCs/>
          <w:lang w:val="en-US"/>
        </w:rPr>
      </w:pPr>
      <w:r w:rsidRPr="006A1B29">
        <w:rPr>
          <w:b/>
          <w:bCs/>
        </w:rPr>
        <w:t>Software for monitoring system of ionizing radiation, gases and clean areas</w:t>
      </w:r>
      <w:r w:rsidRPr="006A1B29">
        <w:rPr>
          <w:b/>
          <w:bCs/>
          <w:lang w:val="en-US"/>
        </w:rPr>
        <w:t xml:space="preserve"> </w:t>
      </w:r>
    </w:p>
    <w:p w:rsidR="00AE3C22" w:rsidRPr="00015D4F" w:rsidRDefault="00AE3C22" w:rsidP="00EC3931">
      <w:pPr>
        <w:rPr>
          <w:lang w:val="en-US"/>
        </w:rPr>
      </w:pPr>
    </w:p>
    <w:p w:rsidR="00AE3C22" w:rsidRPr="00015D4F" w:rsidRDefault="00AE3C22" w:rsidP="00EC3931">
      <w:pPr>
        <w:rPr>
          <w:lang w:val="en-US"/>
        </w:rPr>
      </w:pPr>
    </w:p>
    <w:p w:rsidR="00AE3C22" w:rsidRPr="00015D4F" w:rsidRDefault="00AE3C22" w:rsidP="00EC3931">
      <w:pPr>
        <w:rPr>
          <w:lang w:val="en-US"/>
        </w:rPr>
      </w:pPr>
      <w:r w:rsidRPr="00015D4F">
        <w:rPr>
          <w:lang w:val="en-US"/>
        </w:rPr>
        <w:t>Affidavit</w:t>
      </w:r>
    </w:p>
    <w:p w:rsidR="000C6771" w:rsidRPr="00015D4F" w:rsidRDefault="00AE3C22" w:rsidP="00EC3931">
      <w:pPr>
        <w:rPr>
          <w:lang w:val="en-US"/>
        </w:rPr>
      </w:pPr>
      <w:proofErr w:type="gramStart"/>
      <w:r w:rsidRPr="00015D4F">
        <w:rPr>
          <w:lang w:val="en-US"/>
        </w:rPr>
        <w:t>given</w:t>
      </w:r>
      <w:proofErr w:type="gramEnd"/>
      <w:r w:rsidRPr="00015D4F">
        <w:rPr>
          <w:lang w:val="en-US"/>
        </w:rPr>
        <w:t xml:space="preserve"> pursuant to Sec. 50 (1) (c) of the Act No. 137/2006 Coll., on Public Contracts (hereinafter the “Act”)</w:t>
      </w:r>
    </w:p>
    <w:p w:rsidR="000C6771" w:rsidRPr="00015D4F" w:rsidRDefault="000C6771" w:rsidP="00EC3931">
      <w:pPr>
        <w:rPr>
          <w:szCs w:val="20"/>
          <w:lang w:val="en-US"/>
        </w:rPr>
      </w:pPr>
      <w:r w:rsidRPr="00015D4F">
        <w:rPr>
          <w:szCs w:val="20"/>
          <w:lang w:val="en-US"/>
        </w:rPr>
        <w:t>__________</w:t>
      </w:r>
      <w:r w:rsidRPr="00015D4F">
        <w:rPr>
          <w:lang w:val="en-US"/>
        </w:rPr>
        <w:t>___________________________________________________</w:t>
      </w:r>
    </w:p>
    <w:p w:rsidR="00AE3C22" w:rsidRPr="00015D4F" w:rsidRDefault="00AE3C22" w:rsidP="00EC3931">
      <w:pPr>
        <w:rPr>
          <w:lang w:val="en-US"/>
        </w:rPr>
      </w:pPr>
    </w:p>
    <w:p w:rsidR="000C6771" w:rsidRPr="00015D4F" w:rsidRDefault="000C6771" w:rsidP="00EC3931">
      <w:pPr>
        <w:rPr>
          <w:lang w:val="en-US"/>
        </w:rPr>
      </w:pPr>
    </w:p>
    <w:p w:rsidR="00AE3C22" w:rsidRPr="00015D4F" w:rsidRDefault="00AE3C22" w:rsidP="00EC3931">
      <w:pPr>
        <w:rPr>
          <w:lang w:val="en-US"/>
        </w:rPr>
      </w:pPr>
      <w:r w:rsidRPr="00015D4F">
        <w:rPr>
          <w:szCs w:val="20"/>
          <w:lang w:val="en-US"/>
        </w:rPr>
        <w:t xml:space="preserve">The </w:t>
      </w:r>
      <w:r w:rsidR="00A83298">
        <w:rPr>
          <w:lang w:val="en-US"/>
        </w:rPr>
        <w:t>Applicant</w:t>
      </w:r>
      <w:r w:rsidR="005E4E97" w:rsidRPr="00015D4F">
        <w:rPr>
          <w:lang w:val="en-US"/>
        </w:rPr>
        <w:t xml:space="preserve"> </w:t>
      </w:r>
      <w:r w:rsidRPr="00015D4F">
        <w:rPr>
          <w:szCs w:val="20"/>
          <w:lang w:val="en-US"/>
        </w:rPr>
        <w:t xml:space="preserve">– a corporation </w:t>
      </w:r>
      <w:r w:rsidRPr="00015D4F">
        <w:rPr>
          <w:bCs/>
          <w:lang w:val="en-US"/>
        </w:rPr>
        <w:t>[</w:t>
      </w:r>
      <w:r w:rsidRPr="00015D4F">
        <w:rPr>
          <w:bCs/>
          <w:i/>
          <w:lang w:val="en-US"/>
        </w:rPr>
        <w:t>add business name</w:t>
      </w:r>
      <w:r w:rsidRPr="00015D4F">
        <w:rPr>
          <w:bCs/>
          <w:lang w:val="en-US"/>
        </w:rPr>
        <w:t>]</w:t>
      </w:r>
      <w:r w:rsidRPr="00015D4F">
        <w:rPr>
          <w:lang w:val="en-US"/>
        </w:rPr>
        <w:t xml:space="preserve">, with registered offices in </w:t>
      </w:r>
      <w:r w:rsidRPr="00015D4F">
        <w:rPr>
          <w:bCs/>
          <w:lang w:val="en-US"/>
        </w:rPr>
        <w:t>[</w:t>
      </w:r>
      <w:r w:rsidRPr="00015D4F">
        <w:rPr>
          <w:bCs/>
          <w:i/>
          <w:lang w:val="en-US"/>
        </w:rPr>
        <w:t>fill in</w:t>
      </w:r>
      <w:r w:rsidRPr="00015D4F">
        <w:rPr>
          <w:bCs/>
          <w:lang w:val="en-US"/>
        </w:rPr>
        <w:t xml:space="preserve">], </w:t>
      </w:r>
      <w:r w:rsidRPr="00015D4F">
        <w:rPr>
          <w:lang w:val="en-US"/>
        </w:rPr>
        <w:t xml:space="preserve">ID </w:t>
      </w:r>
      <w:r w:rsidRPr="00015D4F">
        <w:rPr>
          <w:bCs/>
          <w:lang w:val="en-US"/>
        </w:rPr>
        <w:t>[</w:t>
      </w:r>
      <w:r w:rsidRPr="00015D4F">
        <w:rPr>
          <w:bCs/>
          <w:i/>
          <w:lang w:val="en-US"/>
        </w:rPr>
        <w:t>fill in</w:t>
      </w:r>
      <w:r w:rsidRPr="00015D4F">
        <w:rPr>
          <w:bCs/>
          <w:lang w:val="en-US"/>
        </w:rPr>
        <w:t xml:space="preserve">], </w:t>
      </w:r>
      <w:r w:rsidRPr="00015D4F">
        <w:rPr>
          <w:lang w:val="en-US"/>
        </w:rPr>
        <w:t xml:space="preserve">acting through its </w:t>
      </w:r>
      <w:r w:rsidRPr="00015D4F">
        <w:rPr>
          <w:bCs/>
          <w:lang w:val="en-US"/>
        </w:rPr>
        <w:t>[</w:t>
      </w:r>
      <w:r w:rsidRPr="00015D4F">
        <w:rPr>
          <w:bCs/>
          <w:i/>
          <w:lang w:val="en-US"/>
        </w:rPr>
        <w:t>fill in</w:t>
      </w:r>
      <w:r w:rsidRPr="00015D4F">
        <w:rPr>
          <w:bCs/>
          <w:lang w:val="en-US"/>
        </w:rPr>
        <w:t xml:space="preserve">], </w:t>
      </w:r>
      <w:r w:rsidRPr="00015D4F">
        <w:rPr>
          <w:lang w:val="en-US"/>
        </w:rPr>
        <w:t xml:space="preserve">hereby solemnly declares that </w:t>
      </w:r>
      <w:r w:rsidR="00403D96" w:rsidRPr="00015D4F">
        <w:rPr>
          <w:lang w:val="en-US"/>
        </w:rPr>
        <w:t xml:space="preserve">given the present information </w:t>
      </w:r>
      <w:r w:rsidRPr="00015D4F">
        <w:rPr>
          <w:lang w:val="en-US"/>
        </w:rPr>
        <w:t xml:space="preserve">he </w:t>
      </w:r>
      <w:r w:rsidR="00403D96" w:rsidRPr="00015D4F">
        <w:rPr>
          <w:lang w:val="en-US"/>
        </w:rPr>
        <w:t>is</w:t>
      </w:r>
      <w:r w:rsidR="00403D96" w:rsidRPr="00015D4F">
        <w:rPr>
          <w:rFonts w:cs="Arial"/>
          <w:lang w:val="en-US"/>
        </w:rPr>
        <w:t xml:space="preserve"> financially and economically ready to </w:t>
      </w:r>
      <w:r w:rsidR="005E4E97" w:rsidRPr="00015D4F">
        <w:rPr>
          <w:rFonts w:cs="Arial"/>
          <w:lang w:val="en-US"/>
        </w:rPr>
        <w:t>fulfill</w:t>
      </w:r>
      <w:r w:rsidR="00403D96" w:rsidRPr="00015D4F">
        <w:rPr>
          <w:rFonts w:cs="Arial"/>
          <w:lang w:val="en-US"/>
        </w:rPr>
        <w:t xml:space="preserve"> the tender </w:t>
      </w:r>
      <w:r w:rsidR="006A1B29" w:rsidRPr="006A1B29">
        <w:rPr>
          <w:rFonts w:cs="Arial"/>
          <w:b/>
          <w:bCs/>
        </w:rPr>
        <w:t>Software for monitoring system of ionizing radiation, gases and clean areas</w:t>
      </w:r>
      <w:r w:rsidR="006A1B29">
        <w:rPr>
          <w:rFonts w:cs="Arial"/>
          <w:b/>
          <w:bCs/>
        </w:rPr>
        <w:t xml:space="preserve"> </w:t>
      </w:r>
      <w:r w:rsidR="00403D96" w:rsidRPr="00015D4F">
        <w:rPr>
          <w:rFonts w:cs="Arial"/>
          <w:lang w:val="en-US"/>
        </w:rPr>
        <w:t xml:space="preserve">in the extent and deadlines set by the </w:t>
      </w:r>
      <w:r w:rsidR="00CB2F47" w:rsidRPr="00015D4F">
        <w:rPr>
          <w:rFonts w:cs="Arial"/>
          <w:lang w:val="en-US"/>
        </w:rPr>
        <w:t xml:space="preserve">Contracting Authority </w:t>
      </w:r>
      <w:r w:rsidR="00403D96" w:rsidRPr="00015D4F">
        <w:rPr>
          <w:rFonts w:cs="Arial"/>
          <w:lang w:val="en-US"/>
        </w:rPr>
        <w:t xml:space="preserve">as they </w:t>
      </w:r>
      <w:r w:rsidR="00901A80" w:rsidRPr="00015D4F">
        <w:rPr>
          <w:rFonts w:cs="Arial"/>
          <w:lang w:val="en-US"/>
        </w:rPr>
        <w:t>are</w:t>
      </w:r>
      <w:r w:rsidR="00403D96" w:rsidRPr="00015D4F">
        <w:rPr>
          <w:rFonts w:cs="Arial"/>
          <w:lang w:val="en-US"/>
        </w:rPr>
        <w:t xml:space="preserve"> defined by the </w:t>
      </w:r>
      <w:r w:rsidR="00901A80" w:rsidRPr="00015D4F">
        <w:rPr>
          <w:rFonts w:cs="Arial"/>
          <w:lang w:val="en-US"/>
        </w:rPr>
        <w:t>tender documentation</w:t>
      </w:r>
      <w:r w:rsidR="00403D96" w:rsidRPr="00015D4F">
        <w:rPr>
          <w:rFonts w:cs="Arial"/>
          <w:lang w:val="en-US"/>
        </w:rPr>
        <w:t>.</w:t>
      </w:r>
    </w:p>
    <w:p w:rsidR="00720F48" w:rsidRPr="00015D4F" w:rsidRDefault="00720F48" w:rsidP="00EC3931">
      <w:pPr>
        <w:rPr>
          <w:lang w:val="en-US"/>
        </w:rPr>
      </w:pPr>
    </w:p>
    <w:p w:rsidR="00403D96" w:rsidRPr="00015D4F" w:rsidRDefault="00403D96" w:rsidP="00EC3931">
      <w:pPr>
        <w:rPr>
          <w:lang w:val="en-US"/>
        </w:rPr>
      </w:pPr>
      <w:proofErr w:type="gramStart"/>
      <w:r w:rsidRPr="00015D4F">
        <w:rPr>
          <w:lang w:val="en-US"/>
        </w:rPr>
        <w:t>In  _</w:t>
      </w:r>
      <w:proofErr w:type="gramEnd"/>
      <w:r w:rsidRPr="00015D4F">
        <w:rPr>
          <w:lang w:val="en-US"/>
        </w:rPr>
        <w:t>_______ on ______ 201</w:t>
      </w:r>
      <w:r w:rsidR="006A1B29">
        <w:rPr>
          <w:lang w:val="en-US"/>
        </w:rPr>
        <w:t>6</w:t>
      </w:r>
    </w:p>
    <w:p w:rsidR="00403D96" w:rsidRPr="00015D4F" w:rsidRDefault="00403D96" w:rsidP="00EC3931">
      <w:pPr>
        <w:rPr>
          <w:lang w:val="en-US"/>
        </w:rPr>
      </w:pPr>
    </w:p>
    <w:p w:rsidR="00403D96" w:rsidRPr="00015D4F" w:rsidRDefault="00403D96" w:rsidP="00EC3931">
      <w:pPr>
        <w:rPr>
          <w:lang w:val="en-US"/>
        </w:rPr>
      </w:pPr>
    </w:p>
    <w:p w:rsidR="00403D96" w:rsidRPr="00015D4F" w:rsidRDefault="00403D96" w:rsidP="00EC3931">
      <w:pPr>
        <w:rPr>
          <w:lang w:val="en-US"/>
        </w:rPr>
      </w:pPr>
    </w:p>
    <w:p w:rsidR="00403D96" w:rsidRPr="00015D4F" w:rsidRDefault="00403D96" w:rsidP="00EC3931">
      <w:pPr>
        <w:rPr>
          <w:lang w:val="en-US"/>
        </w:rPr>
      </w:pPr>
      <w:r w:rsidRPr="00015D4F">
        <w:rPr>
          <w:lang w:val="en-US"/>
        </w:rPr>
        <w:t>..........................................................................</w:t>
      </w:r>
    </w:p>
    <w:p w:rsidR="00403D96" w:rsidRPr="00015D4F" w:rsidRDefault="00D4008F" w:rsidP="00EC3931">
      <w:pPr>
        <w:rPr>
          <w:lang w:val="en-US"/>
        </w:rPr>
      </w:pPr>
      <w:r w:rsidRPr="00015D4F">
        <w:rPr>
          <w:lang w:val="en-US"/>
        </w:rPr>
        <w:t>[</w:t>
      </w:r>
      <w:r w:rsidR="00403D96" w:rsidRPr="00015D4F">
        <w:rPr>
          <w:lang w:val="en-US"/>
        </w:rPr>
        <w:t xml:space="preserve">Business name – statutory representative / attorney for the </w:t>
      </w:r>
      <w:r w:rsidR="00A83298">
        <w:rPr>
          <w:lang w:val="en-US"/>
        </w:rPr>
        <w:t>Applicant</w:t>
      </w:r>
      <w:r w:rsidR="00403D96" w:rsidRPr="00015D4F">
        <w:rPr>
          <w:lang w:val="en-US"/>
        </w:rPr>
        <w:t xml:space="preserve"> – to be filled in by </w:t>
      </w:r>
      <w:r w:rsidR="00A83298">
        <w:rPr>
          <w:lang w:val="en-US"/>
        </w:rPr>
        <w:t>Applicant</w:t>
      </w:r>
      <w:r w:rsidRPr="00015D4F">
        <w:rPr>
          <w:lang w:val="en-US"/>
        </w:rPr>
        <w:t>]</w:t>
      </w:r>
    </w:p>
    <w:p w:rsidR="00002804" w:rsidRPr="00015D4F" w:rsidRDefault="001E1F05" w:rsidP="00EC3931">
      <w:pPr>
        <w:rPr>
          <w:lang w:val="en-US"/>
        </w:rPr>
      </w:pPr>
      <w:r w:rsidRPr="00015D4F">
        <w:rPr>
          <w:lang w:val="en-US"/>
        </w:rPr>
        <w:br w:type="page"/>
      </w:r>
      <w:r w:rsidR="00002804" w:rsidRPr="00015D4F">
        <w:rPr>
          <w:lang w:val="en-US"/>
        </w:rPr>
        <w:lastRenderedPageBreak/>
        <w:t xml:space="preserve">Annex No. </w:t>
      </w:r>
      <w:r w:rsidR="00176D93">
        <w:rPr>
          <w:lang w:val="en-US"/>
        </w:rPr>
        <w:t>3</w:t>
      </w:r>
      <w:r w:rsidR="00002804" w:rsidRPr="00015D4F">
        <w:rPr>
          <w:lang w:val="en-US"/>
        </w:rPr>
        <w:t xml:space="preserve"> – </w:t>
      </w:r>
      <w:r w:rsidR="00002804">
        <w:rPr>
          <w:lang w:val="en-US"/>
        </w:rPr>
        <w:t xml:space="preserve">Affidavits - </w:t>
      </w:r>
      <w:r w:rsidR="00002804" w:rsidRPr="002E5913">
        <w:t>Sec 68 of the Act</w:t>
      </w:r>
    </w:p>
    <w:p w:rsidR="002E3320" w:rsidRPr="002E3320" w:rsidRDefault="002E3320" w:rsidP="002E3320">
      <w:pPr>
        <w:rPr>
          <w:b/>
          <w:bCs/>
          <w:lang w:val="en-US"/>
        </w:rPr>
      </w:pPr>
      <w:r w:rsidRPr="002E3320">
        <w:rPr>
          <w:b/>
          <w:bCs/>
        </w:rPr>
        <w:t>Software for monitoring system of ionizing radiation, gases and clean areas</w:t>
      </w:r>
      <w:r w:rsidRPr="002E3320">
        <w:rPr>
          <w:b/>
          <w:bCs/>
          <w:lang w:val="en-US"/>
        </w:rPr>
        <w:t xml:space="preserve"> </w:t>
      </w:r>
    </w:p>
    <w:p w:rsidR="00002804" w:rsidRPr="00C64D55" w:rsidRDefault="00002804" w:rsidP="00EC3931">
      <w:pPr>
        <w:rPr>
          <w:b/>
        </w:rPr>
      </w:pPr>
    </w:p>
    <w:p w:rsidR="00002804" w:rsidRPr="00CB0BA9" w:rsidRDefault="00002804" w:rsidP="00EC3931">
      <w:pPr>
        <w:jc w:val="center"/>
        <w:rPr>
          <w:b/>
          <w:sz w:val="36"/>
          <w:szCs w:val="36"/>
        </w:rPr>
      </w:pPr>
      <w:r w:rsidRPr="00CB0BA9">
        <w:rPr>
          <w:b/>
          <w:sz w:val="36"/>
          <w:szCs w:val="36"/>
        </w:rPr>
        <w:t>Affidavit</w:t>
      </w:r>
    </w:p>
    <w:p w:rsidR="00002804" w:rsidRPr="00CB0BA9" w:rsidRDefault="00002804" w:rsidP="00EC3931">
      <w:pPr>
        <w:jc w:val="center"/>
        <w:rPr>
          <w:b/>
          <w:szCs w:val="20"/>
        </w:rPr>
      </w:pPr>
    </w:p>
    <w:p w:rsidR="00002804" w:rsidRPr="00CB0BA9" w:rsidRDefault="00002804" w:rsidP="00EC3931">
      <w:pPr>
        <w:rPr>
          <w:bCs/>
          <w:i/>
        </w:rPr>
      </w:pPr>
      <w:r w:rsidRPr="00CB0BA9">
        <w:rPr>
          <w:i/>
          <w:szCs w:val="20"/>
        </w:rPr>
        <w:t xml:space="preserve">The </w:t>
      </w:r>
      <w:r w:rsidR="00A83298">
        <w:rPr>
          <w:i/>
        </w:rPr>
        <w:t>Applicant</w:t>
      </w:r>
      <w:r w:rsidRPr="00CB0BA9">
        <w:rPr>
          <w:i/>
        </w:rPr>
        <w:t xml:space="preserve"> </w:t>
      </w:r>
      <w:r w:rsidRPr="00CB0BA9">
        <w:rPr>
          <w:i/>
          <w:szCs w:val="20"/>
        </w:rPr>
        <w:t xml:space="preserve">– a corporation </w:t>
      </w:r>
      <w:r w:rsidRPr="00CB0BA9">
        <w:rPr>
          <w:bCs/>
          <w:i/>
        </w:rPr>
        <w:t>[add business name]</w:t>
      </w:r>
      <w:r w:rsidRPr="00CB0BA9">
        <w:rPr>
          <w:i/>
        </w:rPr>
        <w:t xml:space="preserve">, with registered offices in </w:t>
      </w:r>
      <w:r w:rsidRPr="00CB0BA9">
        <w:rPr>
          <w:bCs/>
          <w:i/>
        </w:rPr>
        <w:t xml:space="preserve">[fill in], </w:t>
      </w:r>
      <w:r w:rsidRPr="00CB0BA9">
        <w:rPr>
          <w:i/>
        </w:rPr>
        <w:t xml:space="preserve">ID </w:t>
      </w:r>
      <w:r w:rsidRPr="00CB0BA9">
        <w:rPr>
          <w:bCs/>
          <w:i/>
        </w:rPr>
        <w:t xml:space="preserve">[fill in], </w:t>
      </w:r>
      <w:r w:rsidRPr="00CB0BA9">
        <w:rPr>
          <w:i/>
        </w:rPr>
        <w:t xml:space="preserve">acting through its </w:t>
      </w:r>
      <w:r w:rsidRPr="00CB0BA9">
        <w:rPr>
          <w:bCs/>
          <w:i/>
        </w:rPr>
        <w:t>[fill in],</w:t>
      </w:r>
    </w:p>
    <w:p w:rsidR="00002804" w:rsidRPr="00CB0BA9" w:rsidRDefault="00002804" w:rsidP="00EC3931">
      <w:pPr>
        <w:rPr>
          <w:lang w:eastAsia="cs-CZ"/>
        </w:rPr>
      </w:pPr>
    </w:p>
    <w:p w:rsidR="00002804" w:rsidRPr="00CB0BA9" w:rsidRDefault="00002804" w:rsidP="00EC3931">
      <w:pPr>
        <w:rPr>
          <w:i/>
        </w:rPr>
      </w:pPr>
      <w:r w:rsidRPr="00CB0BA9">
        <w:rPr>
          <w:i/>
        </w:rPr>
        <w:t xml:space="preserve">Pursuant to Sec 68(3)(a) of the Act we hereby submit a list of statutory bodies and their members who were in the last three years prior to the date for submission of bids in an employment, functional or other similar relationship </w:t>
      </w:r>
      <w:r w:rsidRPr="00DE23D7">
        <w:rPr>
          <w:b/>
          <w:i/>
        </w:rPr>
        <w:t>with the Contracting Authority</w:t>
      </w:r>
      <w:r w:rsidRPr="00CB0BA9">
        <w:rPr>
          <w:i/>
        </w:rPr>
        <w:t>:</w:t>
      </w:r>
    </w:p>
    <w:p w:rsidR="00002804" w:rsidRPr="00CB0BA9" w:rsidRDefault="00002804" w:rsidP="00EC3931">
      <w:pPr>
        <w:rPr>
          <w:i/>
        </w:rPr>
      </w:pPr>
    </w:p>
    <w:p w:rsidR="00002804" w:rsidRPr="00CB0BA9" w:rsidRDefault="00002804" w:rsidP="00EC3931">
      <w:pPr>
        <w:rPr>
          <w:i/>
        </w:rPr>
      </w:pPr>
      <w:r w:rsidRPr="00CB0BA9">
        <w:rPr>
          <w:i/>
        </w:rPr>
        <w:t>(</w:t>
      </w:r>
      <w:r w:rsidR="00A83298">
        <w:rPr>
          <w:i/>
        </w:rPr>
        <w:t>Applicant</w:t>
      </w:r>
      <w:r w:rsidR="007F1874" w:rsidRPr="00CB0BA9">
        <w:rPr>
          <w:i/>
        </w:rPr>
        <w:t xml:space="preserve"> </w:t>
      </w:r>
      <w:r w:rsidRPr="00CB0BA9">
        <w:rPr>
          <w:i/>
        </w:rPr>
        <w:t>provides names and dates of birth of any such persons)</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3936"/>
      </w:tblGrid>
      <w:tr w:rsidR="00002804" w:rsidRPr="00CB0BA9" w:rsidTr="00002804">
        <w:trPr>
          <w:trHeight w:val="256"/>
        </w:trPr>
        <w:tc>
          <w:tcPr>
            <w:tcW w:w="3936" w:type="dxa"/>
          </w:tcPr>
          <w:p w:rsidR="00002804" w:rsidRPr="00CB0BA9" w:rsidRDefault="00002804" w:rsidP="00EC3931">
            <w:pPr>
              <w:rPr>
                <w:b/>
                <w:i/>
                <w:lang w:eastAsia="cs-CZ"/>
              </w:rPr>
            </w:pPr>
            <w:r w:rsidRPr="00CB0BA9">
              <w:rPr>
                <w:b/>
                <w:i/>
                <w:lang w:eastAsia="cs-CZ"/>
              </w:rPr>
              <w:t>Name</w:t>
            </w:r>
          </w:p>
        </w:tc>
        <w:tc>
          <w:tcPr>
            <w:tcW w:w="3936" w:type="dxa"/>
          </w:tcPr>
          <w:p w:rsidR="00002804" w:rsidRPr="00CB0BA9" w:rsidRDefault="00002804" w:rsidP="00EC3931">
            <w:pPr>
              <w:rPr>
                <w:b/>
                <w:i/>
                <w:lang w:eastAsia="cs-CZ"/>
              </w:rPr>
            </w:pPr>
            <w:proofErr w:type="spellStart"/>
            <w:r w:rsidRPr="00CB0BA9">
              <w:rPr>
                <w:b/>
                <w:i/>
                <w:lang w:eastAsia="cs-CZ"/>
              </w:rPr>
              <w:t>d.o.b</w:t>
            </w:r>
            <w:proofErr w:type="spellEnd"/>
            <w:r w:rsidRPr="00CB0BA9">
              <w:rPr>
                <w:b/>
                <w:i/>
                <w:lang w:eastAsia="cs-CZ"/>
              </w:rPr>
              <w:t>.</w:t>
            </w:r>
          </w:p>
        </w:tc>
      </w:tr>
      <w:tr w:rsidR="00002804" w:rsidRPr="00CB0BA9" w:rsidTr="00002804">
        <w:trPr>
          <w:trHeight w:val="256"/>
        </w:trPr>
        <w:tc>
          <w:tcPr>
            <w:tcW w:w="3936" w:type="dxa"/>
          </w:tcPr>
          <w:p w:rsidR="00002804" w:rsidRPr="00CB0BA9" w:rsidRDefault="00002804" w:rsidP="00EC3931">
            <w:pPr>
              <w:rPr>
                <w:i/>
                <w:lang w:eastAsia="cs-CZ"/>
              </w:rPr>
            </w:pPr>
          </w:p>
        </w:tc>
        <w:tc>
          <w:tcPr>
            <w:tcW w:w="3936" w:type="dxa"/>
          </w:tcPr>
          <w:p w:rsidR="00002804" w:rsidRPr="00CB0BA9" w:rsidRDefault="00002804" w:rsidP="00EC3931">
            <w:pPr>
              <w:rPr>
                <w:i/>
                <w:lang w:eastAsia="cs-CZ"/>
              </w:rPr>
            </w:pPr>
          </w:p>
        </w:tc>
      </w:tr>
      <w:tr w:rsidR="00002804" w:rsidRPr="00CB0BA9" w:rsidTr="00002804">
        <w:trPr>
          <w:trHeight w:val="278"/>
        </w:trPr>
        <w:tc>
          <w:tcPr>
            <w:tcW w:w="3936" w:type="dxa"/>
          </w:tcPr>
          <w:p w:rsidR="00002804" w:rsidRPr="00CB0BA9" w:rsidRDefault="00002804" w:rsidP="00EC3931">
            <w:pPr>
              <w:rPr>
                <w:i/>
                <w:lang w:eastAsia="cs-CZ"/>
              </w:rPr>
            </w:pPr>
          </w:p>
        </w:tc>
        <w:tc>
          <w:tcPr>
            <w:tcW w:w="3936" w:type="dxa"/>
          </w:tcPr>
          <w:p w:rsidR="00002804" w:rsidRPr="00CB0BA9" w:rsidRDefault="00002804" w:rsidP="00EC3931">
            <w:pPr>
              <w:rPr>
                <w:i/>
                <w:lang w:eastAsia="cs-CZ"/>
              </w:rPr>
            </w:pPr>
          </w:p>
        </w:tc>
      </w:tr>
      <w:tr w:rsidR="00002804" w:rsidRPr="00CB0BA9" w:rsidTr="00002804">
        <w:trPr>
          <w:trHeight w:val="278"/>
        </w:trPr>
        <w:tc>
          <w:tcPr>
            <w:tcW w:w="3936" w:type="dxa"/>
          </w:tcPr>
          <w:p w:rsidR="00002804" w:rsidRPr="00CB0BA9" w:rsidRDefault="00002804" w:rsidP="00EC3931">
            <w:pPr>
              <w:rPr>
                <w:i/>
                <w:lang w:eastAsia="cs-CZ"/>
              </w:rPr>
            </w:pPr>
          </w:p>
        </w:tc>
        <w:tc>
          <w:tcPr>
            <w:tcW w:w="3936" w:type="dxa"/>
          </w:tcPr>
          <w:p w:rsidR="00002804" w:rsidRPr="00CB0BA9" w:rsidRDefault="00002804" w:rsidP="00EC3931">
            <w:pPr>
              <w:rPr>
                <w:i/>
                <w:lang w:eastAsia="cs-CZ"/>
              </w:rPr>
            </w:pPr>
          </w:p>
        </w:tc>
      </w:tr>
    </w:tbl>
    <w:p w:rsidR="00002804" w:rsidRPr="00CB0BA9" w:rsidRDefault="00002804" w:rsidP="00EC3931">
      <w:pPr>
        <w:rPr>
          <w:i/>
        </w:rPr>
      </w:pPr>
      <w:r w:rsidRPr="00CB0BA9">
        <w:rPr>
          <w:i/>
        </w:rPr>
        <w:t>OR</w:t>
      </w:r>
    </w:p>
    <w:p w:rsidR="00002804" w:rsidRPr="00CB0BA9" w:rsidRDefault="00002804" w:rsidP="00EC3931">
      <w:pPr>
        <w:rPr>
          <w:i/>
        </w:rPr>
      </w:pPr>
    </w:p>
    <w:p w:rsidR="00002804" w:rsidRPr="00CB0BA9" w:rsidRDefault="00002804" w:rsidP="00EC3931">
      <w:pPr>
        <w:rPr>
          <w:i/>
        </w:rPr>
      </w:pPr>
      <w:r w:rsidRPr="00CB0BA9">
        <w:rPr>
          <w:i/>
        </w:rPr>
        <w:t xml:space="preserve">We hereby solemnly declare that none of statutory bodies or their members were in the last three years prior to the date for submission of bids in an employment, functional or other similar relationship with the Contracting </w:t>
      </w:r>
      <w:proofErr w:type="gramStart"/>
      <w:r w:rsidRPr="00CB0BA9">
        <w:rPr>
          <w:i/>
        </w:rPr>
        <w:t>Authority  .</w:t>
      </w:r>
      <w:proofErr w:type="gramEnd"/>
    </w:p>
    <w:p w:rsidR="00002804" w:rsidRPr="00CB0BA9" w:rsidRDefault="00002804" w:rsidP="00EC3931">
      <w:pPr>
        <w:rPr>
          <w:i/>
          <w:u w:val="single"/>
        </w:rPr>
      </w:pPr>
    </w:p>
    <w:p w:rsidR="00002804" w:rsidRPr="00CB0BA9" w:rsidRDefault="00002804" w:rsidP="00EC3931">
      <w:pPr>
        <w:rPr>
          <w:i/>
          <w:u w:val="single"/>
        </w:rPr>
      </w:pPr>
      <w:r w:rsidRPr="00CB0BA9">
        <w:rPr>
          <w:i/>
          <w:u w:val="single"/>
        </w:rPr>
        <w:t>(</w:t>
      </w:r>
      <w:r w:rsidR="00A83298">
        <w:rPr>
          <w:i/>
        </w:rPr>
        <w:t>Applicant</w:t>
      </w:r>
      <w:r w:rsidR="007F1874" w:rsidRPr="00CB0BA9">
        <w:rPr>
          <w:i/>
        </w:rPr>
        <w:t xml:space="preserve"> </w:t>
      </w:r>
      <w:r w:rsidRPr="00DE23D7">
        <w:rPr>
          <w:b/>
          <w:i/>
          <w:u w:val="single"/>
        </w:rPr>
        <w:t>leaves the text as applicable</w:t>
      </w:r>
      <w:r w:rsidRPr="00CB0BA9">
        <w:rPr>
          <w:i/>
          <w:u w:val="single"/>
        </w:rPr>
        <w:t>)</w:t>
      </w:r>
    </w:p>
    <w:p w:rsidR="00002804" w:rsidRPr="00CB0BA9" w:rsidRDefault="00002804" w:rsidP="00EC3931">
      <w:pPr>
        <w:rPr>
          <w:i/>
          <w:lang w:eastAsia="cs-CZ"/>
        </w:rPr>
      </w:pPr>
    </w:p>
    <w:p w:rsidR="00002804" w:rsidRPr="00CB0BA9" w:rsidRDefault="00002804" w:rsidP="00EC3931">
      <w:pPr>
        <w:rPr>
          <w:i/>
        </w:rPr>
      </w:pPr>
      <w:r w:rsidRPr="00CB0BA9">
        <w:rPr>
          <w:i/>
          <w:lang w:eastAsia="cs-CZ"/>
        </w:rPr>
        <w:t>Pursuant to Sec 68(3</w:t>
      </w:r>
      <w:proofErr w:type="gramStart"/>
      <w:r w:rsidRPr="00CB0BA9">
        <w:rPr>
          <w:i/>
          <w:lang w:eastAsia="cs-CZ"/>
        </w:rPr>
        <w:t>)(</w:t>
      </w:r>
      <w:proofErr w:type="gramEnd"/>
      <w:r w:rsidRPr="00CB0BA9">
        <w:rPr>
          <w:i/>
          <w:lang w:eastAsia="cs-CZ"/>
        </w:rPr>
        <w:t>b) of the Act we hereby provide a list of shareholders</w:t>
      </w:r>
      <w:r w:rsidRPr="00CB0BA9">
        <w:rPr>
          <w:i/>
        </w:rPr>
        <w:t>, who hold shares exceeding 10 % of the registered capital, as of the date for submitting the bids:</w:t>
      </w:r>
    </w:p>
    <w:p w:rsidR="00002804" w:rsidRPr="00CB0BA9" w:rsidRDefault="00002804" w:rsidP="00EC3931">
      <w:pPr>
        <w:rPr>
          <w:i/>
        </w:rPr>
      </w:pPr>
      <w:r w:rsidRPr="00CB0BA9">
        <w:rPr>
          <w:i/>
        </w:rPr>
        <w:t>(</w:t>
      </w:r>
      <w:r w:rsidR="00A83298">
        <w:rPr>
          <w:i/>
        </w:rPr>
        <w:t>Applicant</w:t>
      </w:r>
      <w:r w:rsidR="007F1874" w:rsidRPr="00CB0BA9">
        <w:rPr>
          <w:i/>
        </w:rPr>
        <w:t xml:space="preserve"> </w:t>
      </w:r>
      <w:r w:rsidRPr="00CB0BA9">
        <w:rPr>
          <w:i/>
        </w:rPr>
        <w:t>who has the legal form of a joint stock company shall submit the required list)</w:t>
      </w:r>
    </w:p>
    <w:p w:rsidR="00002804" w:rsidRPr="00CB0BA9" w:rsidRDefault="00002804" w:rsidP="00EC3931">
      <w:pPr>
        <w:rPr>
          <w:i/>
        </w:rPr>
      </w:pPr>
    </w:p>
    <w:p w:rsidR="00002804" w:rsidRPr="00CB0BA9" w:rsidRDefault="00002804" w:rsidP="00EC3931">
      <w:pPr>
        <w:rPr>
          <w:i/>
        </w:rPr>
      </w:pPr>
      <w:r w:rsidRPr="00CB0BA9">
        <w:rPr>
          <w:i/>
        </w:rPr>
        <w:t xml:space="preserve">If the </w:t>
      </w:r>
      <w:r w:rsidR="00A83298">
        <w:rPr>
          <w:i/>
        </w:rPr>
        <w:t>Applicant</w:t>
      </w:r>
      <w:r w:rsidR="007F1874" w:rsidRPr="00CB0BA9">
        <w:rPr>
          <w:i/>
        </w:rPr>
        <w:t xml:space="preserve"> </w:t>
      </w:r>
      <w:r w:rsidRPr="00CB0BA9">
        <w:rPr>
          <w:i/>
        </w:rPr>
        <w:t>has not the legal form of a joint stock company:</w:t>
      </w:r>
    </w:p>
    <w:p w:rsidR="00002804" w:rsidRPr="00CB0BA9" w:rsidRDefault="00002804" w:rsidP="00EC3931">
      <w:pPr>
        <w:rPr>
          <w:i/>
        </w:rPr>
      </w:pPr>
    </w:p>
    <w:p w:rsidR="00002804" w:rsidRPr="00CB0BA9" w:rsidRDefault="00002804" w:rsidP="00EC3931">
      <w:pPr>
        <w:rPr>
          <w:i/>
        </w:rPr>
      </w:pPr>
      <w:r w:rsidRPr="00CB0BA9">
        <w:rPr>
          <w:i/>
        </w:rPr>
        <w:t>We hereby solemnly declare that we do not submit a list of shareholders as we have not the legal form of a joint-stock company.</w:t>
      </w:r>
    </w:p>
    <w:p w:rsidR="00002804" w:rsidRPr="00CB0BA9" w:rsidRDefault="00002804" w:rsidP="00EC3931">
      <w:pPr>
        <w:rPr>
          <w:i/>
          <w:u w:val="single"/>
        </w:rPr>
      </w:pPr>
    </w:p>
    <w:p w:rsidR="00002804" w:rsidRPr="00CB0BA9" w:rsidRDefault="00002804" w:rsidP="00EC3931">
      <w:pPr>
        <w:rPr>
          <w:i/>
          <w:u w:val="single"/>
        </w:rPr>
      </w:pPr>
      <w:r w:rsidRPr="00CB0BA9">
        <w:rPr>
          <w:i/>
          <w:u w:val="single"/>
        </w:rPr>
        <w:t>(</w:t>
      </w:r>
      <w:r w:rsidR="00A83298">
        <w:rPr>
          <w:i/>
        </w:rPr>
        <w:t>Applicant</w:t>
      </w:r>
      <w:r w:rsidR="007F1874" w:rsidRPr="00CB0BA9">
        <w:rPr>
          <w:i/>
        </w:rPr>
        <w:t xml:space="preserve"> </w:t>
      </w:r>
      <w:r w:rsidRPr="00CB0BA9">
        <w:rPr>
          <w:i/>
          <w:u w:val="single"/>
        </w:rPr>
        <w:t>leaves the text as applicable)</w:t>
      </w:r>
    </w:p>
    <w:p w:rsidR="00002804" w:rsidRPr="002E5913" w:rsidRDefault="00002804" w:rsidP="00EC3931">
      <w:pPr>
        <w:rPr>
          <w:lang w:eastAsia="cs-CZ"/>
        </w:rPr>
      </w:pPr>
      <w:r w:rsidRPr="00CB0BA9">
        <w:rPr>
          <w:i/>
        </w:rPr>
        <w:t xml:space="preserve">We hereby solemnly declare in accordance with </w:t>
      </w:r>
      <w:r w:rsidRPr="00CB0BA9">
        <w:rPr>
          <w:i/>
          <w:lang w:eastAsia="cs-CZ"/>
        </w:rPr>
        <w:t>Sec 68(3)(c) of the Act</w:t>
      </w:r>
      <w:r w:rsidRPr="00CB0BA9">
        <w:rPr>
          <w:i/>
        </w:rPr>
        <w:t xml:space="preserve"> that the </w:t>
      </w:r>
      <w:r w:rsidR="00A83298">
        <w:rPr>
          <w:i/>
        </w:rPr>
        <w:t>Applicant</w:t>
      </w:r>
      <w:r w:rsidR="007F1874" w:rsidRPr="00CB0BA9">
        <w:rPr>
          <w:i/>
        </w:rPr>
        <w:t xml:space="preserve"> </w:t>
      </w:r>
      <w:r w:rsidRPr="00CB0BA9">
        <w:rPr>
          <w:i/>
        </w:rPr>
        <w:t>has not and will not conclude a prohibited agreement as required by Act No</w:t>
      </w:r>
      <w:r w:rsidRPr="00CB0BA9">
        <w:rPr>
          <w:i/>
          <w:lang w:eastAsia="cs-CZ"/>
        </w:rPr>
        <w:t>. 143/2001 Coll., on the Protection of Economic Competition, as amended, in connection with the present public contract</w:t>
      </w:r>
      <w:r w:rsidRPr="00CB0BA9">
        <w:t>.</w:t>
      </w:r>
      <w:r w:rsidRPr="00CB0BA9">
        <w:rPr>
          <w:lang w:eastAsia="cs-CZ"/>
        </w:rPr>
        <w:t>”</w:t>
      </w:r>
    </w:p>
    <w:p w:rsidR="00002804" w:rsidRPr="00002804" w:rsidRDefault="00002804" w:rsidP="00EC3931"/>
    <w:p w:rsidR="00DE23D7" w:rsidRPr="00015D4F" w:rsidRDefault="00DE23D7" w:rsidP="00DE23D7">
      <w:pPr>
        <w:rPr>
          <w:lang w:val="en-US"/>
        </w:rPr>
      </w:pPr>
      <w:proofErr w:type="gramStart"/>
      <w:r w:rsidRPr="00015D4F">
        <w:rPr>
          <w:lang w:val="en-US"/>
        </w:rPr>
        <w:t>In  _</w:t>
      </w:r>
      <w:proofErr w:type="gramEnd"/>
      <w:r w:rsidRPr="00015D4F">
        <w:rPr>
          <w:lang w:val="en-US"/>
        </w:rPr>
        <w:t>_______ on ______ 201</w:t>
      </w:r>
      <w:r w:rsidR="002E3320">
        <w:rPr>
          <w:lang w:val="en-US"/>
        </w:rPr>
        <w:t>6</w:t>
      </w:r>
    </w:p>
    <w:p w:rsidR="00DE23D7" w:rsidRPr="00015D4F" w:rsidRDefault="00DE23D7" w:rsidP="00DE23D7">
      <w:pPr>
        <w:rPr>
          <w:lang w:val="en-US"/>
        </w:rPr>
      </w:pPr>
    </w:p>
    <w:p w:rsidR="00DE23D7" w:rsidRPr="00015D4F" w:rsidRDefault="00DE23D7" w:rsidP="00DE23D7">
      <w:pPr>
        <w:rPr>
          <w:lang w:val="en-US"/>
        </w:rPr>
      </w:pPr>
      <w:r w:rsidRPr="00015D4F">
        <w:rPr>
          <w:lang w:val="en-US"/>
        </w:rPr>
        <w:t>..........................................................................</w:t>
      </w:r>
    </w:p>
    <w:p w:rsidR="00DE23D7" w:rsidRPr="00015D4F" w:rsidRDefault="00DE23D7" w:rsidP="00DE23D7">
      <w:pPr>
        <w:rPr>
          <w:lang w:val="en-US"/>
        </w:rPr>
      </w:pPr>
      <w:r w:rsidRPr="00015D4F">
        <w:rPr>
          <w:lang w:val="en-US"/>
        </w:rPr>
        <w:t xml:space="preserve">[Business name – statutory representative / attorney for the </w:t>
      </w:r>
      <w:r w:rsidR="00A83298">
        <w:rPr>
          <w:lang w:val="en-US"/>
        </w:rPr>
        <w:t>Applicant</w:t>
      </w:r>
      <w:r w:rsidRPr="00015D4F">
        <w:rPr>
          <w:lang w:val="en-US"/>
        </w:rPr>
        <w:t xml:space="preserve"> – to be filled in by </w:t>
      </w:r>
      <w:r w:rsidR="00A83298">
        <w:rPr>
          <w:lang w:val="en-US"/>
        </w:rPr>
        <w:t>Applicant</w:t>
      </w:r>
      <w:r w:rsidRPr="00015D4F">
        <w:rPr>
          <w:lang w:val="en-US"/>
        </w:rPr>
        <w:t>]</w:t>
      </w:r>
    </w:p>
    <w:p w:rsidR="00EC3931" w:rsidRDefault="000F5FF8" w:rsidP="009D3788">
      <w:pPr>
        <w:rPr>
          <w:lang w:val="en-US"/>
        </w:rPr>
      </w:pPr>
      <w:r w:rsidRPr="00015D4F">
        <w:rPr>
          <w:lang w:val="en-US"/>
        </w:rPr>
        <w:lastRenderedPageBreak/>
        <w:t xml:space="preserve">Annex No. </w:t>
      </w:r>
      <w:r w:rsidR="00002804">
        <w:rPr>
          <w:lang w:val="en-US"/>
        </w:rPr>
        <w:t>4</w:t>
      </w:r>
      <w:r w:rsidR="00002804" w:rsidRPr="00015D4F">
        <w:rPr>
          <w:lang w:val="en-US"/>
        </w:rPr>
        <w:t xml:space="preserve"> </w:t>
      </w:r>
      <w:r w:rsidRPr="00015D4F">
        <w:rPr>
          <w:lang w:val="en-US"/>
        </w:rPr>
        <w:t xml:space="preserve">– Technical </w:t>
      </w:r>
      <w:r w:rsidR="003D3CA6">
        <w:rPr>
          <w:lang w:val="en-US"/>
        </w:rPr>
        <w:t xml:space="preserve">Query </w:t>
      </w:r>
    </w:p>
    <w:p w:rsidR="009D3788" w:rsidRDefault="002E3320" w:rsidP="009D3788">
      <w:pPr>
        <w:rPr>
          <w:lang w:val="en-US"/>
        </w:rPr>
      </w:pPr>
      <w:r>
        <w:rPr>
          <w:lang w:val="en-US"/>
        </w:rPr>
        <w:t>Preliminary information – see separate document</w:t>
      </w:r>
    </w:p>
    <w:p w:rsidR="009D3788" w:rsidRDefault="009D3788" w:rsidP="009D3788">
      <w:pPr>
        <w:rPr>
          <w:lang w:val="en-US"/>
        </w:rPr>
      </w:pPr>
    </w:p>
    <w:p w:rsidR="009D3788" w:rsidRDefault="009D3788" w:rsidP="009D3788">
      <w:pPr>
        <w:rPr>
          <w:lang w:val="en-US"/>
        </w:rPr>
      </w:pPr>
    </w:p>
    <w:p w:rsidR="009D3788" w:rsidRDefault="009D3788" w:rsidP="009D3788">
      <w:pPr>
        <w:rPr>
          <w:lang w:val="en-US"/>
        </w:rPr>
      </w:pPr>
    </w:p>
    <w:p w:rsidR="009D3788" w:rsidRDefault="009D3788" w:rsidP="009D3788">
      <w:pPr>
        <w:rPr>
          <w:lang w:val="en-US"/>
        </w:rPr>
      </w:pPr>
    </w:p>
    <w:p w:rsidR="009D3788" w:rsidRDefault="009D3788" w:rsidP="009D3788">
      <w:pPr>
        <w:rPr>
          <w:lang w:val="en-US"/>
        </w:rPr>
      </w:pPr>
    </w:p>
    <w:p w:rsidR="009D3788" w:rsidRDefault="009D3788" w:rsidP="009D3788">
      <w:pPr>
        <w:rPr>
          <w:lang w:val="en-US"/>
        </w:rPr>
      </w:pPr>
    </w:p>
    <w:p w:rsidR="009D3788" w:rsidRDefault="009D3788" w:rsidP="009D3788">
      <w:pPr>
        <w:rPr>
          <w:lang w:val="en-US"/>
        </w:rPr>
      </w:pPr>
    </w:p>
    <w:p w:rsidR="009D3788" w:rsidRDefault="009D3788" w:rsidP="009D3788">
      <w:pPr>
        <w:rPr>
          <w:lang w:val="en-US"/>
        </w:rPr>
      </w:pPr>
    </w:p>
    <w:p w:rsidR="009D3788" w:rsidRDefault="009D3788" w:rsidP="009D3788">
      <w:pPr>
        <w:rPr>
          <w:lang w:val="en-US"/>
        </w:rPr>
      </w:pPr>
    </w:p>
    <w:p w:rsidR="009D3788" w:rsidRDefault="009D3788" w:rsidP="009D3788">
      <w:pPr>
        <w:rPr>
          <w:lang w:val="en-US"/>
        </w:rPr>
      </w:pPr>
    </w:p>
    <w:p w:rsidR="009D3788" w:rsidRDefault="009D3788" w:rsidP="009D3788">
      <w:pPr>
        <w:rPr>
          <w:lang w:val="en-US"/>
        </w:rPr>
      </w:pPr>
    </w:p>
    <w:p w:rsidR="009D3788" w:rsidRDefault="009D3788" w:rsidP="009D3788">
      <w:pPr>
        <w:rPr>
          <w:lang w:val="en-US"/>
        </w:rPr>
      </w:pPr>
    </w:p>
    <w:p w:rsidR="009D3788" w:rsidRDefault="009D3788" w:rsidP="009D3788">
      <w:pPr>
        <w:rPr>
          <w:lang w:val="en-US"/>
        </w:rPr>
      </w:pPr>
    </w:p>
    <w:p w:rsidR="009D3788" w:rsidRDefault="009D3788" w:rsidP="009D3788">
      <w:pPr>
        <w:rPr>
          <w:lang w:val="en-US"/>
        </w:rPr>
      </w:pPr>
    </w:p>
    <w:p w:rsidR="009D3788" w:rsidRDefault="009D3788" w:rsidP="009D3788">
      <w:pPr>
        <w:rPr>
          <w:lang w:val="en-US"/>
        </w:rPr>
      </w:pPr>
    </w:p>
    <w:p w:rsidR="009D3788" w:rsidRDefault="009D3788" w:rsidP="009D3788">
      <w:pPr>
        <w:rPr>
          <w:lang w:val="en-US"/>
        </w:rPr>
      </w:pPr>
    </w:p>
    <w:p w:rsidR="009D3788" w:rsidRDefault="009D3788" w:rsidP="009D3788">
      <w:pPr>
        <w:rPr>
          <w:lang w:val="en-US"/>
        </w:rPr>
      </w:pPr>
    </w:p>
    <w:p w:rsidR="009D3788" w:rsidRDefault="009D3788" w:rsidP="009D3788">
      <w:pPr>
        <w:rPr>
          <w:lang w:val="en-US"/>
        </w:rPr>
      </w:pPr>
    </w:p>
    <w:p w:rsidR="009D3788" w:rsidRDefault="009D3788" w:rsidP="009D3788">
      <w:pPr>
        <w:rPr>
          <w:lang w:val="en-US"/>
        </w:rPr>
      </w:pPr>
    </w:p>
    <w:p w:rsidR="009D3788" w:rsidRDefault="009D3788" w:rsidP="009D3788">
      <w:pPr>
        <w:rPr>
          <w:lang w:val="en-US"/>
        </w:rPr>
      </w:pPr>
    </w:p>
    <w:p w:rsidR="009D3788" w:rsidRDefault="009D3788" w:rsidP="009D3788">
      <w:pPr>
        <w:rPr>
          <w:lang w:val="en-US"/>
        </w:rPr>
      </w:pPr>
    </w:p>
    <w:p w:rsidR="009D3788" w:rsidRDefault="009D3788" w:rsidP="009D3788">
      <w:pPr>
        <w:rPr>
          <w:lang w:val="en-US"/>
        </w:rPr>
      </w:pPr>
    </w:p>
    <w:p w:rsidR="009D3788" w:rsidRDefault="009D3788" w:rsidP="009D3788">
      <w:pPr>
        <w:rPr>
          <w:lang w:val="en-US"/>
        </w:rPr>
      </w:pPr>
    </w:p>
    <w:p w:rsidR="009D3788" w:rsidRDefault="009D3788" w:rsidP="009D3788">
      <w:pPr>
        <w:rPr>
          <w:lang w:val="en-US"/>
        </w:rPr>
      </w:pPr>
    </w:p>
    <w:p w:rsidR="009D3788" w:rsidRDefault="009D3788" w:rsidP="009D3788">
      <w:pPr>
        <w:rPr>
          <w:lang w:val="en-US"/>
        </w:rPr>
      </w:pPr>
    </w:p>
    <w:p w:rsidR="009D3788" w:rsidRDefault="009D3788" w:rsidP="009D3788">
      <w:pPr>
        <w:rPr>
          <w:lang w:val="en-US"/>
        </w:rPr>
      </w:pPr>
    </w:p>
    <w:p w:rsidR="009D3788" w:rsidRDefault="009D3788" w:rsidP="009D3788">
      <w:pPr>
        <w:rPr>
          <w:lang w:val="en-US"/>
        </w:rPr>
      </w:pPr>
    </w:p>
    <w:p w:rsidR="009D3788" w:rsidRDefault="009D3788" w:rsidP="009D3788">
      <w:pPr>
        <w:rPr>
          <w:lang w:val="en-US"/>
        </w:rPr>
      </w:pPr>
    </w:p>
    <w:p w:rsidR="009D3788" w:rsidRDefault="009D3788" w:rsidP="009D3788">
      <w:pPr>
        <w:rPr>
          <w:lang w:val="en-US"/>
        </w:rPr>
      </w:pPr>
    </w:p>
    <w:p w:rsidR="009D3788" w:rsidRDefault="009D3788" w:rsidP="009D3788">
      <w:pPr>
        <w:rPr>
          <w:lang w:val="en-US"/>
        </w:rPr>
      </w:pPr>
    </w:p>
    <w:p w:rsidR="009D3788" w:rsidRDefault="009D3788" w:rsidP="009D3788">
      <w:pPr>
        <w:rPr>
          <w:lang w:val="en-US"/>
        </w:rPr>
      </w:pPr>
    </w:p>
    <w:p w:rsidR="009D3788" w:rsidRDefault="009D3788" w:rsidP="009D3788">
      <w:pPr>
        <w:rPr>
          <w:lang w:val="en-US"/>
        </w:rPr>
      </w:pPr>
    </w:p>
    <w:p w:rsidR="009D3788" w:rsidRDefault="009D3788" w:rsidP="009D3788">
      <w:pPr>
        <w:rPr>
          <w:lang w:val="en-US"/>
        </w:rPr>
      </w:pPr>
    </w:p>
    <w:p w:rsidR="009D3788" w:rsidRDefault="009D3788" w:rsidP="009D3788">
      <w:pPr>
        <w:rPr>
          <w:lang w:val="en-US"/>
        </w:rPr>
      </w:pPr>
    </w:p>
    <w:p w:rsidR="009D3788" w:rsidRDefault="009D3788" w:rsidP="009D3788">
      <w:pPr>
        <w:rPr>
          <w:lang w:val="en-US"/>
        </w:rPr>
      </w:pPr>
    </w:p>
    <w:p w:rsidR="009D3788" w:rsidRDefault="009D3788" w:rsidP="009D3788">
      <w:pPr>
        <w:rPr>
          <w:lang w:val="en-US"/>
        </w:rPr>
      </w:pPr>
    </w:p>
    <w:p w:rsidR="009D3788" w:rsidRDefault="009D3788" w:rsidP="009D3788">
      <w:pPr>
        <w:rPr>
          <w:lang w:val="en-US"/>
        </w:rPr>
      </w:pPr>
    </w:p>
    <w:p w:rsidR="009D3788" w:rsidRDefault="009D3788" w:rsidP="009D3788">
      <w:pPr>
        <w:rPr>
          <w:lang w:val="en-US"/>
        </w:rPr>
      </w:pPr>
    </w:p>
    <w:p w:rsidR="009D3788" w:rsidRDefault="009D3788" w:rsidP="009D3788">
      <w:pPr>
        <w:rPr>
          <w:lang w:val="en-US"/>
        </w:rPr>
      </w:pPr>
    </w:p>
    <w:p w:rsidR="009D3788" w:rsidRDefault="009D3788" w:rsidP="009D3788">
      <w:pPr>
        <w:rPr>
          <w:lang w:val="en-US"/>
        </w:rPr>
      </w:pPr>
    </w:p>
    <w:p w:rsidR="009D3788" w:rsidRDefault="009D3788" w:rsidP="009D3788">
      <w:pPr>
        <w:rPr>
          <w:lang w:val="en-US"/>
        </w:rPr>
      </w:pPr>
    </w:p>
    <w:p w:rsidR="009D3788" w:rsidRDefault="009D3788" w:rsidP="009D3788">
      <w:pPr>
        <w:rPr>
          <w:lang w:val="en-US"/>
        </w:rPr>
      </w:pPr>
    </w:p>
    <w:p w:rsidR="009D3788" w:rsidRDefault="009D3788" w:rsidP="009D3788">
      <w:pPr>
        <w:rPr>
          <w:lang w:val="en-US"/>
        </w:rPr>
      </w:pPr>
    </w:p>
    <w:p w:rsidR="009D3788" w:rsidRDefault="009D3788" w:rsidP="009D3788">
      <w:pPr>
        <w:rPr>
          <w:lang w:val="en-US"/>
        </w:rPr>
      </w:pPr>
    </w:p>
    <w:p w:rsidR="009D3788" w:rsidRDefault="009D3788" w:rsidP="009D3788">
      <w:pPr>
        <w:rPr>
          <w:lang w:val="en-US"/>
        </w:rPr>
      </w:pPr>
    </w:p>
    <w:p w:rsidR="009D3788" w:rsidRDefault="009D3788" w:rsidP="009D3788">
      <w:pPr>
        <w:rPr>
          <w:lang w:val="en-US"/>
        </w:rPr>
      </w:pPr>
    </w:p>
    <w:p w:rsidR="00C720DC" w:rsidRDefault="00C720DC" w:rsidP="00EC3931">
      <w:pPr>
        <w:rPr>
          <w:lang w:val="en-US"/>
        </w:rPr>
      </w:pPr>
    </w:p>
    <w:p w:rsidR="005B01C8" w:rsidRDefault="005B01C8" w:rsidP="00EC3931">
      <w:pPr>
        <w:rPr>
          <w:lang w:val="en-US"/>
        </w:rPr>
      </w:pPr>
      <w:r w:rsidRPr="00015D4F">
        <w:rPr>
          <w:lang w:val="en-US"/>
        </w:rPr>
        <w:t xml:space="preserve">Annex No. </w:t>
      </w:r>
      <w:r w:rsidR="0068723E">
        <w:rPr>
          <w:lang w:val="en-US"/>
        </w:rPr>
        <w:t>5</w:t>
      </w:r>
      <w:r w:rsidRPr="00015D4F">
        <w:rPr>
          <w:lang w:val="en-US"/>
        </w:rPr>
        <w:t xml:space="preserve"> – </w:t>
      </w:r>
      <w:r w:rsidR="0068723E">
        <w:rPr>
          <w:lang w:val="en-US"/>
        </w:rPr>
        <w:t>NDA</w:t>
      </w:r>
    </w:p>
    <w:p w:rsidR="005B01C8" w:rsidRDefault="005B01C8" w:rsidP="00EC3931">
      <w:pPr>
        <w:rPr>
          <w:lang w:val="en-US"/>
        </w:rPr>
      </w:pPr>
    </w:p>
    <w:p w:rsidR="007C52B7" w:rsidRDefault="0068723E" w:rsidP="00EC3931">
      <w:proofErr w:type="gramStart"/>
      <w:r>
        <w:t>see</w:t>
      </w:r>
      <w:proofErr w:type="gramEnd"/>
      <w:r>
        <w:t xml:space="preserve"> separate document</w:t>
      </w:r>
    </w:p>
    <w:p w:rsidR="007C52B7" w:rsidRDefault="007C52B7" w:rsidP="00EC3931"/>
    <w:p w:rsidR="007C52B7" w:rsidRDefault="007C52B7" w:rsidP="00EC3931"/>
    <w:p w:rsidR="00587719" w:rsidRDefault="00587719" w:rsidP="00EC3931">
      <w:pPr>
        <w:suppressAutoHyphens w:val="0"/>
        <w:spacing w:after="200" w:line="276" w:lineRule="auto"/>
        <w:ind w:left="0"/>
        <w:jc w:val="left"/>
      </w:pPr>
    </w:p>
    <w:p w:rsidR="00587719" w:rsidRDefault="00587719" w:rsidP="00EC3931"/>
    <w:p w:rsidR="005B01C8" w:rsidRDefault="005B01C8" w:rsidP="00EC3931">
      <w:pPr>
        <w:rPr>
          <w:lang w:val="en-US"/>
        </w:rPr>
      </w:pPr>
    </w:p>
    <w:p w:rsidR="00C720DC" w:rsidRDefault="00C720DC" w:rsidP="00EC3931">
      <w:pPr>
        <w:rPr>
          <w:lang w:val="en-US"/>
        </w:rPr>
      </w:pPr>
    </w:p>
    <w:p w:rsidR="00C720DC" w:rsidRDefault="00C720DC" w:rsidP="00EC3931">
      <w:pPr>
        <w:rPr>
          <w:lang w:val="en-US"/>
        </w:rPr>
      </w:pPr>
    </w:p>
    <w:p w:rsidR="00C720DC" w:rsidRDefault="00C720DC" w:rsidP="00EC3931">
      <w:pPr>
        <w:rPr>
          <w:lang w:val="en-US"/>
        </w:rPr>
      </w:pPr>
    </w:p>
    <w:p w:rsidR="00C720DC" w:rsidRDefault="00C720DC" w:rsidP="00EC3931">
      <w:pPr>
        <w:rPr>
          <w:lang w:val="en-US"/>
        </w:rPr>
      </w:pPr>
    </w:p>
    <w:p w:rsidR="00C720DC" w:rsidRDefault="00C720DC" w:rsidP="00EC3931">
      <w:pPr>
        <w:rPr>
          <w:lang w:val="en-US"/>
        </w:rPr>
      </w:pPr>
    </w:p>
    <w:p w:rsidR="00C720DC" w:rsidRDefault="00C720DC" w:rsidP="00EC3931">
      <w:pPr>
        <w:rPr>
          <w:lang w:val="en-US"/>
        </w:rPr>
      </w:pPr>
    </w:p>
    <w:p w:rsidR="00C720DC" w:rsidRDefault="00C720DC" w:rsidP="00EC3931">
      <w:pPr>
        <w:rPr>
          <w:lang w:val="en-US"/>
        </w:rPr>
      </w:pPr>
    </w:p>
    <w:p w:rsidR="00C720DC" w:rsidRDefault="00C720DC" w:rsidP="00EC3931">
      <w:pPr>
        <w:rPr>
          <w:lang w:val="en-US"/>
        </w:rPr>
      </w:pPr>
    </w:p>
    <w:p w:rsidR="007C5851" w:rsidRDefault="007C5851" w:rsidP="00EC3931">
      <w:pPr>
        <w:rPr>
          <w:lang w:val="en-US"/>
        </w:rPr>
      </w:pPr>
    </w:p>
    <w:p w:rsidR="007C5851" w:rsidRDefault="007C5851" w:rsidP="00EC3931">
      <w:pPr>
        <w:rPr>
          <w:lang w:val="en-US"/>
        </w:rPr>
      </w:pPr>
    </w:p>
    <w:p w:rsidR="007C5851" w:rsidRDefault="007C5851" w:rsidP="00EC3931">
      <w:pPr>
        <w:rPr>
          <w:lang w:val="en-US"/>
        </w:rPr>
      </w:pPr>
    </w:p>
    <w:p w:rsidR="007C5851" w:rsidRDefault="007C5851" w:rsidP="00EC3931">
      <w:pPr>
        <w:rPr>
          <w:lang w:val="en-US"/>
        </w:rPr>
      </w:pPr>
    </w:p>
    <w:p w:rsidR="007C5851" w:rsidRDefault="007C5851" w:rsidP="00EC3931">
      <w:pPr>
        <w:rPr>
          <w:lang w:val="en-US"/>
        </w:rPr>
      </w:pPr>
    </w:p>
    <w:p w:rsidR="007C5851" w:rsidRDefault="007C5851" w:rsidP="00EC3931">
      <w:pPr>
        <w:rPr>
          <w:lang w:val="en-US"/>
        </w:rPr>
      </w:pPr>
    </w:p>
    <w:p w:rsidR="007C5851" w:rsidRDefault="007C5851" w:rsidP="00EC3931">
      <w:pPr>
        <w:rPr>
          <w:lang w:val="en-US"/>
        </w:rPr>
      </w:pPr>
    </w:p>
    <w:p w:rsidR="007C5851" w:rsidRDefault="007C5851" w:rsidP="00EC3931">
      <w:pPr>
        <w:rPr>
          <w:lang w:val="en-US"/>
        </w:rPr>
      </w:pPr>
    </w:p>
    <w:p w:rsidR="007C5851" w:rsidRDefault="007C5851" w:rsidP="00EC3931">
      <w:pPr>
        <w:rPr>
          <w:lang w:val="en-US"/>
        </w:rPr>
      </w:pPr>
    </w:p>
    <w:p w:rsidR="007C5851" w:rsidRDefault="007C5851" w:rsidP="00EC3931">
      <w:pPr>
        <w:rPr>
          <w:lang w:val="en-US"/>
        </w:rPr>
      </w:pPr>
    </w:p>
    <w:p w:rsidR="007C5851" w:rsidRDefault="007C5851" w:rsidP="00EC3931">
      <w:pPr>
        <w:rPr>
          <w:lang w:val="en-US"/>
        </w:rPr>
      </w:pPr>
    </w:p>
    <w:p w:rsidR="007C5851" w:rsidRDefault="007C5851" w:rsidP="00EC3931">
      <w:pPr>
        <w:rPr>
          <w:lang w:val="en-US"/>
        </w:rPr>
      </w:pPr>
    </w:p>
    <w:p w:rsidR="007C5851" w:rsidRDefault="007C5851" w:rsidP="00EC3931">
      <w:pPr>
        <w:rPr>
          <w:lang w:val="en-US"/>
        </w:rPr>
      </w:pPr>
    </w:p>
    <w:p w:rsidR="007C5851" w:rsidRDefault="007C5851" w:rsidP="00EC3931">
      <w:pPr>
        <w:rPr>
          <w:lang w:val="en-US"/>
        </w:rPr>
      </w:pPr>
    </w:p>
    <w:p w:rsidR="007C5851" w:rsidRDefault="007C5851" w:rsidP="00EC3931">
      <w:pPr>
        <w:rPr>
          <w:lang w:val="en-US"/>
        </w:rPr>
      </w:pPr>
    </w:p>
    <w:p w:rsidR="007C5851" w:rsidRDefault="007C5851" w:rsidP="00EC3931">
      <w:pPr>
        <w:rPr>
          <w:lang w:val="en-US"/>
        </w:rPr>
      </w:pPr>
    </w:p>
    <w:p w:rsidR="007C5851" w:rsidRDefault="007C5851" w:rsidP="00EC3931">
      <w:pPr>
        <w:rPr>
          <w:lang w:val="en-US"/>
        </w:rPr>
      </w:pPr>
    </w:p>
    <w:p w:rsidR="007C5851" w:rsidRDefault="007C5851" w:rsidP="00EC3931">
      <w:pPr>
        <w:rPr>
          <w:lang w:val="en-US"/>
        </w:rPr>
      </w:pPr>
    </w:p>
    <w:p w:rsidR="007C5851" w:rsidRDefault="007C5851" w:rsidP="00EC3931">
      <w:pPr>
        <w:rPr>
          <w:lang w:val="en-US"/>
        </w:rPr>
      </w:pPr>
    </w:p>
    <w:p w:rsidR="007C5851" w:rsidRDefault="007C5851" w:rsidP="00EC3931">
      <w:pPr>
        <w:rPr>
          <w:lang w:val="en-US"/>
        </w:rPr>
      </w:pPr>
    </w:p>
    <w:p w:rsidR="007C5851" w:rsidRDefault="007C5851" w:rsidP="00EC3931">
      <w:pPr>
        <w:rPr>
          <w:lang w:val="en-US"/>
        </w:rPr>
      </w:pPr>
    </w:p>
    <w:p w:rsidR="007C5851" w:rsidRDefault="007C5851" w:rsidP="00EC3931">
      <w:pPr>
        <w:rPr>
          <w:lang w:val="en-US"/>
        </w:rPr>
      </w:pPr>
    </w:p>
    <w:p w:rsidR="007C5851" w:rsidRDefault="007C5851" w:rsidP="00EC3931">
      <w:pPr>
        <w:rPr>
          <w:lang w:val="en-US"/>
        </w:rPr>
      </w:pPr>
    </w:p>
    <w:p w:rsidR="007C5851" w:rsidRDefault="007C5851" w:rsidP="00EC3931">
      <w:pPr>
        <w:rPr>
          <w:lang w:val="en-US"/>
        </w:rPr>
      </w:pPr>
    </w:p>
    <w:p w:rsidR="007C5851" w:rsidRDefault="007C5851" w:rsidP="00EC3931">
      <w:pPr>
        <w:rPr>
          <w:lang w:val="en-US"/>
        </w:rPr>
      </w:pPr>
    </w:p>
    <w:p w:rsidR="007C5851" w:rsidRDefault="007C5851" w:rsidP="00EC3931">
      <w:pPr>
        <w:rPr>
          <w:lang w:val="en-US"/>
        </w:rPr>
      </w:pPr>
    </w:p>
    <w:p w:rsidR="007C5851" w:rsidRDefault="007C5851" w:rsidP="00EC3931">
      <w:pPr>
        <w:rPr>
          <w:lang w:val="en-US"/>
        </w:rPr>
      </w:pPr>
    </w:p>
    <w:p w:rsidR="007C5851" w:rsidRDefault="007C5851" w:rsidP="00EC3931">
      <w:pPr>
        <w:rPr>
          <w:lang w:val="en-US"/>
        </w:rPr>
      </w:pPr>
    </w:p>
    <w:p w:rsidR="007C5851" w:rsidRDefault="007C5851" w:rsidP="00EC3931">
      <w:pPr>
        <w:rPr>
          <w:lang w:val="en-US"/>
        </w:rPr>
      </w:pPr>
    </w:p>
    <w:p w:rsidR="007C5851" w:rsidRDefault="007C5851" w:rsidP="00EC3931">
      <w:pPr>
        <w:rPr>
          <w:lang w:val="en-US"/>
        </w:rPr>
      </w:pPr>
    </w:p>
    <w:p w:rsidR="007C5851" w:rsidRPr="007C5851" w:rsidRDefault="007C5851" w:rsidP="007C5851">
      <w:pPr>
        <w:rPr>
          <w:lang w:val="en-US"/>
        </w:rPr>
      </w:pPr>
      <w:r w:rsidRPr="007C5851">
        <w:rPr>
          <w:lang w:val="en-US"/>
        </w:rPr>
        <w:lastRenderedPageBreak/>
        <w:t xml:space="preserve">Annex No. </w:t>
      </w:r>
      <w:r>
        <w:rPr>
          <w:lang w:val="en-US"/>
        </w:rPr>
        <w:t xml:space="preserve">6 </w:t>
      </w:r>
    </w:p>
    <w:p w:rsidR="007C5851" w:rsidRDefault="007C5851" w:rsidP="007C5851">
      <w:pPr>
        <w:rPr>
          <w:lang w:val="en-US"/>
        </w:rPr>
      </w:pPr>
      <w:r w:rsidRPr="007C5851">
        <w:rPr>
          <w:b/>
          <w:bCs/>
          <w:iCs/>
          <w:lang w:val="en-US"/>
        </w:rPr>
        <w:t>Software for monitoring system of ionizing radiation, gases and clean areas</w:t>
      </w:r>
    </w:p>
    <w:p w:rsidR="007C5851" w:rsidRDefault="007C5851" w:rsidP="00EC3931">
      <w:pPr>
        <w:rPr>
          <w:lang w:val="en-US"/>
        </w:rPr>
      </w:pPr>
    </w:p>
    <w:p w:rsidR="007C5851" w:rsidRPr="007C5851" w:rsidRDefault="007C5851" w:rsidP="007C5851">
      <w:r w:rsidRPr="007C5851">
        <w:t>I (we) below signed honestly declare that the supplier …………..… (</w:t>
      </w:r>
      <w:proofErr w:type="gramStart"/>
      <w:r w:rsidRPr="007C5851">
        <w:t>trade</w:t>
      </w:r>
      <w:proofErr w:type="gramEnd"/>
      <w:r w:rsidRPr="007C5851">
        <w:t xml:space="preserve"> name) complies </w:t>
      </w:r>
    </w:p>
    <w:p w:rsidR="007C5851" w:rsidRDefault="007C5851" w:rsidP="00EC3931">
      <w:pPr>
        <w:rPr>
          <w:lang w:val="en-US"/>
        </w:rPr>
      </w:pPr>
    </w:p>
    <w:p w:rsidR="007C5851" w:rsidRPr="007C5851" w:rsidRDefault="007C5851" w:rsidP="007C5851"/>
    <w:p w:rsidR="007C5851" w:rsidRPr="007C5851" w:rsidRDefault="007C5851" w:rsidP="007C5851">
      <w:pPr>
        <w:pStyle w:val="Odrazka1"/>
        <w:numPr>
          <w:ilvl w:val="0"/>
          <w:numId w:val="19"/>
        </w:numPr>
        <w:rPr>
          <w:sz w:val="24"/>
          <w:szCs w:val="24"/>
        </w:rPr>
      </w:pPr>
      <w:r w:rsidRPr="007C5851">
        <w:rPr>
          <w:sz w:val="24"/>
          <w:szCs w:val="24"/>
        </w:rPr>
        <w:t>have not been sentenced for a criminal offence committed on behalf of an organized crime group, a criminal offence involving participation in an organized crime group, for criminal offences of money laundering, complicity, acceptance of bribes, bribery, indirect bribery, fraud or loan fraud, including cases involving preparation or an attempt or participation in any such criminal offence or if a sentence for the perpetration of any such offence has been expunged; if this involves a legal entity, this requirement must be met by both, by the legal entity itself and by the statutory body or each member of the statutory body and, if the Tenderer's statutory body or any member of its statutory body is a legal entity, this requirement must be met by both, the legal entity and the statutory body or each member of the statutory body of the given legal entity; if a bid or the Request for participation is submitted by a foreign legal entity through its organizational unit, the requirement according to this letter must not only be met by the aforementioned individuals, but also by the executive of the organizational unit in question; the Tenderer must meet this basic qualification criteria both in relation to the territory of the Czech Republic as well as to the country of its registered office, place of business or a place of residence,</w:t>
      </w:r>
    </w:p>
    <w:p w:rsidR="007C5851" w:rsidRPr="007C5851" w:rsidRDefault="007C5851" w:rsidP="007C5851"/>
    <w:p w:rsidR="007C5851" w:rsidRPr="007C5851" w:rsidRDefault="007C5851" w:rsidP="007C5851">
      <w:pPr>
        <w:numPr>
          <w:ilvl w:val="0"/>
          <w:numId w:val="6"/>
        </w:numPr>
      </w:pPr>
      <w:r w:rsidRPr="007C5851">
        <w:t xml:space="preserve"> has not been sentenced for a criminal offence associated with the subject of the Tenderer's business activities according to the special legal regulations or if a sentence for the perpetration of any such offence has been expunged; if this involves a legal entity, this condition must be met by both, the legal entity and by the statutory body or each member of the statutory body and, if the Tenderer's statutory body or any member of its statutory body is a legal entity, this requirement must be met by both, the legal entity and by the statutory body or each member of the statutory body of the given legal entity; if a bid or a request for participation is submitted by a foreign legal entity through its organizational units, the requirements according to this letter must not only be met by the aforementioned individuals, but also by the executive of the organizational unit in question; the Tenderer must meet this basic qualification criteria both in relation to the territory of the Czech Republic as well as to the country of its registered office, place of business or a place of residence,</w:t>
      </w:r>
    </w:p>
    <w:p w:rsidR="007C5851" w:rsidRPr="007C5851" w:rsidRDefault="007C5851" w:rsidP="007C5851"/>
    <w:p w:rsidR="007C5851" w:rsidRPr="007C5851" w:rsidRDefault="007C5851" w:rsidP="007C5851">
      <w:pPr>
        <w:numPr>
          <w:ilvl w:val="0"/>
          <w:numId w:val="6"/>
        </w:numPr>
      </w:pPr>
      <w:r w:rsidRPr="007C5851">
        <w:t>have not been involved in any form of unfair trading in the form of bribery according to the special legal regulation in the last 3 years,</w:t>
      </w:r>
    </w:p>
    <w:p w:rsidR="007C5851" w:rsidRPr="007C5851" w:rsidRDefault="007C5851" w:rsidP="007C5851"/>
    <w:p w:rsidR="007C5851" w:rsidRPr="007C5851" w:rsidRDefault="007C5851" w:rsidP="007C5851">
      <w:pPr>
        <w:numPr>
          <w:ilvl w:val="0"/>
          <w:numId w:val="6"/>
        </w:numPr>
      </w:pPr>
      <w:r w:rsidRPr="007C5851">
        <w:t>whose assets are not subject to or had not been subject in the last three years to any insolvency proceedings in which a bankruptcy ruling has been issued or a motion on the declaration of insolvency has been rejected due to the assets being insufficient to cover the costs of the insolvency proceedings, or which has been placed in receivership in accordance with the special legal regulations,</w:t>
      </w:r>
    </w:p>
    <w:p w:rsidR="007C5851" w:rsidRPr="007C5851" w:rsidRDefault="007C5851" w:rsidP="007C5851"/>
    <w:p w:rsidR="007C5851" w:rsidRPr="007C5851" w:rsidRDefault="007C5851" w:rsidP="007C5851">
      <w:pPr>
        <w:numPr>
          <w:ilvl w:val="0"/>
          <w:numId w:val="6"/>
        </w:numPr>
      </w:pPr>
      <w:r w:rsidRPr="007C5851">
        <w:t>are not in liquidation,</w:t>
      </w:r>
    </w:p>
    <w:p w:rsidR="007C5851" w:rsidRPr="007C5851" w:rsidRDefault="007C5851" w:rsidP="007C5851"/>
    <w:p w:rsidR="007C5851" w:rsidRPr="007C5851" w:rsidRDefault="007C5851" w:rsidP="007C5851">
      <w:pPr>
        <w:numPr>
          <w:ilvl w:val="0"/>
          <w:numId w:val="6"/>
        </w:numPr>
      </w:pPr>
      <w:r w:rsidRPr="007C5851">
        <w:t>are not included in the records of tax arrears, both in the Czech Republic and in the country of the Tenderer's registered office, place of business or a place of residence,</w:t>
      </w:r>
    </w:p>
    <w:p w:rsidR="007C5851" w:rsidRPr="007C5851" w:rsidRDefault="007C5851" w:rsidP="007C5851"/>
    <w:p w:rsidR="007C5851" w:rsidRPr="007C5851" w:rsidRDefault="007C5851" w:rsidP="007C5851">
      <w:pPr>
        <w:numPr>
          <w:ilvl w:val="0"/>
          <w:numId w:val="6"/>
        </w:numPr>
      </w:pPr>
      <w:r w:rsidRPr="007C5851">
        <w:t>are not included in the records of insurance arrears or penalties for public health insurance, both in the Czech Republic and in the country of the Tenderer's registered office, place of business or a place of residence,</w:t>
      </w:r>
    </w:p>
    <w:p w:rsidR="007C5851" w:rsidRPr="007C5851" w:rsidRDefault="007C5851" w:rsidP="007C5851"/>
    <w:p w:rsidR="007C5851" w:rsidRPr="007C5851" w:rsidRDefault="007C5851" w:rsidP="007C5851">
      <w:pPr>
        <w:numPr>
          <w:ilvl w:val="0"/>
          <w:numId w:val="6"/>
        </w:numPr>
      </w:pPr>
      <w:r w:rsidRPr="007C5851">
        <w:t>are not included in the records of insurance arrears or penalties for social security contributions and contributions to the state employment policy, both in the Czech Republic and in the country of the Tenderer's registered office, place of business or a place of residence,</w:t>
      </w:r>
    </w:p>
    <w:p w:rsidR="007C5851" w:rsidRPr="007C5851" w:rsidRDefault="007C5851" w:rsidP="007C5851"/>
    <w:p w:rsidR="007C5851" w:rsidRPr="007C5851" w:rsidRDefault="007C5851" w:rsidP="007C5851">
      <w:pPr>
        <w:numPr>
          <w:ilvl w:val="0"/>
          <w:numId w:val="6"/>
        </w:numPr>
      </w:pPr>
      <w:r w:rsidRPr="007C5851">
        <w:t>have not been punished or been subjected to the imposition of any disciplinary measures in the last three years in accordance with the special legal regulations, provided that professional qualification is required according to the special legal regulations according to Section 54(d); if the Tenderer carries out these activities via a responsible representative or any other individual responsible for the Tenderer's activities, this requirement will also apply to the individual in question,</w:t>
      </w:r>
    </w:p>
    <w:p w:rsidR="007C5851" w:rsidRPr="007C5851" w:rsidRDefault="007C5851" w:rsidP="007C5851"/>
    <w:p w:rsidR="007C5851" w:rsidRPr="007C5851" w:rsidRDefault="007C5851" w:rsidP="007C5851">
      <w:pPr>
        <w:numPr>
          <w:ilvl w:val="0"/>
          <w:numId w:val="6"/>
        </w:numPr>
      </w:pPr>
      <w:r w:rsidRPr="007C5851">
        <w:t>are not listed in the register of entities which are prohibited from participating / performing in public tenders,</w:t>
      </w:r>
    </w:p>
    <w:p w:rsidR="007C5851" w:rsidRPr="007C5851" w:rsidRDefault="007C5851" w:rsidP="007C5851"/>
    <w:p w:rsidR="007C5851" w:rsidRPr="007C5851" w:rsidRDefault="007C5851" w:rsidP="007C5851">
      <w:pPr>
        <w:numPr>
          <w:ilvl w:val="0"/>
          <w:numId w:val="6"/>
        </w:numPr>
      </w:pPr>
      <w:r w:rsidRPr="007C5851">
        <w:t>have not been fined for facilitation of illegal employment according to the special legal regulations in the last 3 years,</w:t>
      </w:r>
    </w:p>
    <w:p w:rsidR="007C5851" w:rsidRPr="007C5851" w:rsidRDefault="007C5851" w:rsidP="007C5851"/>
    <w:p w:rsidR="007C5851" w:rsidRPr="007C5851" w:rsidRDefault="007C5851" w:rsidP="007C5851">
      <w:pPr>
        <w:numPr>
          <w:ilvl w:val="0"/>
          <w:numId w:val="6"/>
        </w:numPr>
      </w:pPr>
      <w:r w:rsidRPr="007C5851">
        <w:t>Basic qualification criteria are met by suppliers who have not been subject, in the past three years, to temporary administration or to measures aiming to resolve critical situations pursuant to Act on Recovery and Resolution in the Financial Market.</w:t>
      </w:r>
    </w:p>
    <w:p w:rsidR="007C5851" w:rsidRDefault="007C5851" w:rsidP="00EC3931"/>
    <w:p w:rsidR="007C5851" w:rsidRDefault="007C5851" w:rsidP="00EC3931"/>
    <w:p w:rsidR="007C5851" w:rsidRPr="007C5851" w:rsidRDefault="007C5851" w:rsidP="007C5851">
      <w:pPr>
        <w:rPr>
          <w:lang w:val="en-US"/>
        </w:rPr>
      </w:pPr>
      <w:proofErr w:type="gramStart"/>
      <w:r w:rsidRPr="007C5851">
        <w:rPr>
          <w:lang w:val="en-US"/>
        </w:rPr>
        <w:t>In  _</w:t>
      </w:r>
      <w:proofErr w:type="gramEnd"/>
      <w:r w:rsidRPr="007C5851">
        <w:rPr>
          <w:lang w:val="en-US"/>
        </w:rPr>
        <w:t>_______ on ______ 2016</w:t>
      </w:r>
    </w:p>
    <w:p w:rsidR="007C5851" w:rsidRPr="007C5851" w:rsidRDefault="007C5851" w:rsidP="007C5851">
      <w:pPr>
        <w:rPr>
          <w:lang w:val="en-US"/>
        </w:rPr>
      </w:pPr>
    </w:p>
    <w:p w:rsidR="007C5851" w:rsidRPr="007C5851" w:rsidRDefault="007C5851" w:rsidP="007C5851">
      <w:pPr>
        <w:rPr>
          <w:lang w:val="en-US"/>
        </w:rPr>
      </w:pPr>
      <w:r w:rsidRPr="007C5851">
        <w:rPr>
          <w:lang w:val="en-US"/>
        </w:rPr>
        <w:t>..........................................................................</w:t>
      </w:r>
    </w:p>
    <w:p w:rsidR="007C5851" w:rsidRPr="007C5851" w:rsidRDefault="007C5851" w:rsidP="007C5851">
      <w:pPr>
        <w:rPr>
          <w:lang w:val="en-US"/>
        </w:rPr>
      </w:pPr>
      <w:r w:rsidRPr="007C5851">
        <w:rPr>
          <w:lang w:val="en-US"/>
        </w:rPr>
        <w:t>[Business name – statutory representative / attorney for the Applicant – to be filled in by Applicant]</w:t>
      </w:r>
    </w:p>
    <w:p w:rsidR="007C5851" w:rsidRPr="007C5851" w:rsidRDefault="007C5851" w:rsidP="00EC3931">
      <w:pPr>
        <w:rPr>
          <w:lang w:val="en-US"/>
        </w:rPr>
      </w:pPr>
    </w:p>
    <w:sectPr w:rsidR="007C5851" w:rsidRPr="007C5851" w:rsidSect="00560BC1">
      <w:footerReference w:type="even" r:id="rId11"/>
      <w:footerReference w:type="default" r:id="rId12"/>
      <w:headerReference w:type="first" r:id="rId13"/>
      <w:pgSz w:w="11906" w:h="16838" w:code="9"/>
      <w:pgMar w:top="1276" w:right="1276" w:bottom="1438" w:left="180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4E58" w:rsidRDefault="00C44E58" w:rsidP="00654F46">
      <w:r>
        <w:separator/>
      </w:r>
    </w:p>
  </w:endnote>
  <w:endnote w:type="continuationSeparator" w:id="0">
    <w:p w:rsidR="00C44E58" w:rsidRDefault="00C44E58" w:rsidP="00654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2D6" w:rsidRDefault="00296286" w:rsidP="00654F46">
    <w:pPr>
      <w:pStyle w:val="Zpat"/>
    </w:pPr>
    <w:r>
      <w:fldChar w:fldCharType="begin"/>
    </w:r>
    <w:r w:rsidR="00E152D6">
      <w:instrText xml:space="preserve">PAGE  </w:instrText>
    </w:r>
    <w:r>
      <w:fldChar w:fldCharType="end"/>
    </w:r>
  </w:p>
  <w:p w:rsidR="00E152D6" w:rsidRDefault="00E152D6" w:rsidP="00654F46">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2D6" w:rsidRDefault="00296286" w:rsidP="00654F46">
    <w:pPr>
      <w:pStyle w:val="Zpat"/>
    </w:pPr>
    <w:r>
      <w:fldChar w:fldCharType="begin"/>
    </w:r>
    <w:r w:rsidR="00E152D6">
      <w:instrText xml:space="preserve">PAGE  </w:instrText>
    </w:r>
    <w:r>
      <w:fldChar w:fldCharType="separate"/>
    </w:r>
    <w:r w:rsidR="006A40B9">
      <w:rPr>
        <w:noProof/>
      </w:rPr>
      <w:t>16</w:t>
    </w:r>
    <w:r>
      <w:rPr>
        <w:noProof/>
      </w:rPr>
      <w:fldChar w:fldCharType="end"/>
    </w:r>
  </w:p>
  <w:p w:rsidR="00E152D6" w:rsidRDefault="00E152D6" w:rsidP="00654F4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4E58" w:rsidRDefault="00C44E58" w:rsidP="00654F46">
      <w:r>
        <w:separator/>
      </w:r>
    </w:p>
  </w:footnote>
  <w:footnote w:type="continuationSeparator" w:id="0">
    <w:p w:rsidR="00C44E58" w:rsidRDefault="00C44E58" w:rsidP="00654F46">
      <w:r>
        <w:continuationSeparator/>
      </w:r>
    </w:p>
  </w:footnote>
  <w:footnote w:id="1">
    <w:p w:rsidR="00E152D6" w:rsidRPr="00541BB7" w:rsidRDefault="00E152D6" w:rsidP="00A64084">
      <w:pPr>
        <w:pStyle w:val="Textpoznpodarou"/>
      </w:pPr>
      <w:r>
        <w:rPr>
          <w:rStyle w:val="Znakapoznpodarou"/>
        </w:rPr>
        <w:footnoteRef/>
      </w:r>
      <w:r>
        <w:t xml:space="preserve"> </w:t>
      </w:r>
      <w:r w:rsidRPr="006D742E">
        <w:t>The fact that according to the law of the seat of the Applicant submission of a specific document is not required for the demonstration of fulfilment of a specific qualification criteri</w:t>
      </w:r>
      <w:r>
        <w:t>on</w:t>
      </w:r>
      <w:r w:rsidRPr="006D742E">
        <w:t xml:space="preserve"> is irrelevant in the case where such </w:t>
      </w:r>
      <w:r w:rsidRPr="00541BB7">
        <w:t>document</w:t>
      </w:r>
      <w:r w:rsidRPr="006D742E">
        <w:t xml:space="preserve"> required by this </w:t>
      </w:r>
      <w:r>
        <w:t>Q</w:t>
      </w:r>
      <w:r w:rsidRPr="006D742E">
        <w:t xml:space="preserve">ualification </w:t>
      </w:r>
      <w:r>
        <w:t>D</w:t>
      </w:r>
      <w:r w:rsidRPr="006D742E">
        <w:t xml:space="preserve">ocumentation </w:t>
      </w:r>
      <w:r>
        <w:t xml:space="preserve">and or Czech law </w:t>
      </w:r>
      <w:r w:rsidRPr="006D742E">
        <w:t>can be issued or obtained</w:t>
      </w:r>
      <w:r>
        <w:rPr>
          <w:lang w:val="cs-CZ"/>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2D6" w:rsidRDefault="00E152D6" w:rsidP="00654F46">
    <w:pPr>
      <w:pStyle w:val="Zhlav"/>
    </w:pPr>
    <w:r>
      <w:rPr>
        <w:noProof/>
        <w:lang w:eastAsia="en-GB"/>
      </w:rPr>
      <w:drawing>
        <wp:anchor distT="0" distB="0" distL="114300" distR="114300" simplePos="0" relativeHeight="251660800" behindDoc="1" locked="0" layoutInCell="1" allowOverlap="1">
          <wp:simplePos x="0" y="0"/>
          <wp:positionH relativeFrom="column">
            <wp:posOffset>224790</wp:posOffset>
          </wp:positionH>
          <wp:positionV relativeFrom="paragraph">
            <wp:posOffset>-206375</wp:posOffset>
          </wp:positionV>
          <wp:extent cx="4876800" cy="816610"/>
          <wp:effectExtent l="0" t="0" r="0" b="254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6800" cy="81661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5"/>
    <w:name w:val="WW8Num8"/>
    <w:lvl w:ilvl="0">
      <w:start w:val="1"/>
      <w:numFmt w:val="bullet"/>
      <w:lvlText w:val="-"/>
      <w:lvlJc w:val="left"/>
      <w:pPr>
        <w:tabs>
          <w:tab w:val="num" w:pos="0"/>
        </w:tabs>
        <w:ind w:left="720" w:hanging="360"/>
      </w:pPr>
      <w:rPr>
        <w:rFonts w:ascii="Arial" w:hAnsi="Arial" w:cs="Arial"/>
      </w:rPr>
    </w:lvl>
  </w:abstractNum>
  <w:abstractNum w:abstractNumId="1">
    <w:nsid w:val="0000000A"/>
    <w:multiLevelType w:val="singleLevel"/>
    <w:tmpl w:val="0000000A"/>
    <w:name w:val="WW8Num15"/>
    <w:lvl w:ilvl="0">
      <w:start w:val="1"/>
      <w:numFmt w:val="lowerLetter"/>
      <w:lvlText w:val="%1)"/>
      <w:lvlJc w:val="left"/>
      <w:pPr>
        <w:tabs>
          <w:tab w:val="num" w:pos="720"/>
        </w:tabs>
        <w:ind w:left="720" w:hanging="360"/>
      </w:pPr>
    </w:lvl>
  </w:abstractNum>
  <w:abstractNum w:abstractNumId="2">
    <w:nsid w:val="0000000B"/>
    <w:multiLevelType w:val="multilevel"/>
    <w:tmpl w:val="0000000B"/>
    <w:name w:val="WW8Num19"/>
    <w:lvl w:ilvl="0">
      <w:start w:val="7"/>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3">
    <w:nsid w:val="01DC7250"/>
    <w:multiLevelType w:val="hybridMultilevel"/>
    <w:tmpl w:val="5C409088"/>
    <w:lvl w:ilvl="0" w:tplc="7CEABBF4">
      <w:start w:val="3"/>
      <w:numFmt w:val="bullet"/>
      <w:lvlText w:val="-"/>
      <w:lvlJc w:val="left"/>
      <w:pPr>
        <w:ind w:left="1146" w:hanging="360"/>
      </w:pPr>
      <w:rPr>
        <w:rFonts w:ascii="Verdana" w:eastAsia="Calibri" w:hAnsi="Verdana" w:cs="Verdana"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
    <w:nsid w:val="08A73159"/>
    <w:multiLevelType w:val="hybridMultilevel"/>
    <w:tmpl w:val="C02C0AAC"/>
    <w:lvl w:ilvl="0" w:tplc="7CEABBF4">
      <w:start w:val="3"/>
      <w:numFmt w:val="bullet"/>
      <w:lvlText w:val="-"/>
      <w:lvlJc w:val="left"/>
      <w:pPr>
        <w:ind w:left="1146" w:hanging="360"/>
      </w:pPr>
      <w:rPr>
        <w:rFonts w:ascii="Verdana" w:eastAsia="Calibri" w:hAnsi="Verdana" w:cs="Verdana"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5">
    <w:nsid w:val="092A2EF1"/>
    <w:multiLevelType w:val="multilevel"/>
    <w:tmpl w:val="2CBA39D0"/>
    <w:name w:val="WW8Num20"/>
    <w:lvl w:ilvl="0">
      <w:start w:val="1"/>
      <w:numFmt w:val="decimal"/>
      <w:lvlText w:val="%1."/>
      <w:lvlJc w:val="left"/>
      <w:pPr>
        <w:tabs>
          <w:tab w:val="num" w:pos="1134"/>
        </w:tabs>
        <w:ind w:left="1134" w:hanging="1134"/>
      </w:pPr>
      <w:rPr>
        <w:rFonts w:hint="default"/>
      </w:rPr>
    </w:lvl>
    <w:lvl w:ilvl="1">
      <w:start w:val="1"/>
      <w:numFmt w:val="bullet"/>
      <w:lvlText w:val=""/>
      <w:lvlJc w:val="left"/>
      <w:pPr>
        <w:tabs>
          <w:tab w:val="num" w:pos="1134"/>
        </w:tabs>
        <w:ind w:left="1134" w:hanging="1134"/>
      </w:pPr>
      <w:rPr>
        <w:rFonts w:ascii="Wingdings" w:hAnsi="Wingding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2870"/>
        </w:tabs>
        <w:ind w:left="2438" w:hanging="648"/>
      </w:pPr>
      <w:rPr>
        <w:rFonts w:hint="default"/>
      </w:rPr>
    </w:lvl>
    <w:lvl w:ilvl="4">
      <w:start w:val="1"/>
      <w:numFmt w:val="decimal"/>
      <w:lvlText w:val="%1.%2.%3.%4.%5."/>
      <w:lvlJc w:val="left"/>
      <w:pPr>
        <w:tabs>
          <w:tab w:val="num" w:pos="3230"/>
        </w:tabs>
        <w:ind w:left="2942" w:hanging="792"/>
      </w:pPr>
      <w:rPr>
        <w:rFonts w:hint="default"/>
      </w:rPr>
    </w:lvl>
    <w:lvl w:ilvl="5">
      <w:start w:val="1"/>
      <w:numFmt w:val="decimal"/>
      <w:lvlText w:val="%1.%2.%3.%4.%5.%6."/>
      <w:lvlJc w:val="left"/>
      <w:pPr>
        <w:tabs>
          <w:tab w:val="num" w:pos="3950"/>
        </w:tabs>
        <w:ind w:left="3446" w:hanging="936"/>
      </w:pPr>
      <w:rPr>
        <w:rFonts w:hint="default"/>
      </w:rPr>
    </w:lvl>
    <w:lvl w:ilvl="6">
      <w:start w:val="1"/>
      <w:numFmt w:val="decimal"/>
      <w:lvlText w:val="%1.%2.%3.%4.%5.%6.%7."/>
      <w:lvlJc w:val="left"/>
      <w:pPr>
        <w:tabs>
          <w:tab w:val="num" w:pos="4310"/>
        </w:tabs>
        <w:ind w:left="3950" w:hanging="1080"/>
      </w:pPr>
      <w:rPr>
        <w:rFonts w:hint="default"/>
      </w:rPr>
    </w:lvl>
    <w:lvl w:ilvl="7">
      <w:start w:val="1"/>
      <w:numFmt w:val="decimal"/>
      <w:lvlText w:val="%1.%2.%3.%4.%5.%6.%7.%8."/>
      <w:lvlJc w:val="left"/>
      <w:pPr>
        <w:tabs>
          <w:tab w:val="num" w:pos="5030"/>
        </w:tabs>
        <w:ind w:left="4454" w:hanging="1224"/>
      </w:pPr>
      <w:rPr>
        <w:rFonts w:hint="default"/>
      </w:rPr>
    </w:lvl>
    <w:lvl w:ilvl="8">
      <w:start w:val="1"/>
      <w:numFmt w:val="decimal"/>
      <w:lvlText w:val="%1.%2.%3.%4.%5.%6.%7.%8.%9."/>
      <w:lvlJc w:val="left"/>
      <w:pPr>
        <w:tabs>
          <w:tab w:val="num" w:pos="5750"/>
        </w:tabs>
        <w:ind w:left="5030" w:hanging="1440"/>
      </w:pPr>
      <w:rPr>
        <w:rFonts w:hint="default"/>
      </w:rPr>
    </w:lvl>
  </w:abstractNum>
  <w:abstractNum w:abstractNumId="6">
    <w:nsid w:val="126B3425"/>
    <w:multiLevelType w:val="multilevel"/>
    <w:tmpl w:val="7EF4CA36"/>
    <w:styleLink w:val="SeznamHolec"/>
    <w:lvl w:ilvl="0">
      <w:start w:val="1"/>
      <w:numFmt w:val="decimal"/>
      <w:lvlText w:val="%1)"/>
      <w:lvlJc w:val="left"/>
      <w:pPr>
        <w:tabs>
          <w:tab w:val="num" w:pos="737"/>
        </w:tabs>
        <w:ind w:left="737" w:hanging="397"/>
      </w:pPr>
      <w:rPr>
        <w:rFonts w:ascii="Times New Roman" w:hAnsi="Times New Roman" w:hint="default"/>
        <w:sz w:val="22"/>
      </w:rPr>
    </w:lvl>
    <w:lvl w:ilvl="1">
      <w:start w:val="1"/>
      <w:numFmt w:val="lowerLetter"/>
      <w:lvlText w:val="%2)"/>
      <w:lvlJc w:val="left"/>
      <w:pPr>
        <w:tabs>
          <w:tab w:val="num" w:pos="1474"/>
        </w:tabs>
        <w:ind w:left="1474" w:hanging="454"/>
      </w:pPr>
      <w:rPr>
        <w:rFonts w:hint="default"/>
      </w:rPr>
    </w:lvl>
    <w:lvl w:ilvl="2">
      <w:start w:val="1"/>
      <w:numFmt w:val="lowerRoman"/>
      <w:lvlText w:val="%3)"/>
      <w:lvlJc w:val="left"/>
      <w:pPr>
        <w:tabs>
          <w:tab w:val="num" w:pos="2155"/>
        </w:tabs>
        <w:ind w:left="2155" w:hanging="455"/>
      </w:pPr>
      <w:rPr>
        <w:rFonts w:hint="default"/>
      </w:rPr>
    </w:lvl>
    <w:lvl w:ilvl="3">
      <w:start w:val="1"/>
      <w:numFmt w:val="decimal"/>
      <w:lvlText w:val="(%4)"/>
      <w:lvlJc w:val="left"/>
      <w:pPr>
        <w:tabs>
          <w:tab w:val="num" w:pos="2720"/>
        </w:tabs>
        <w:ind w:left="2720" w:hanging="340"/>
      </w:pPr>
      <w:rPr>
        <w:rFonts w:hint="default"/>
      </w:rPr>
    </w:lvl>
    <w:lvl w:ilvl="4">
      <w:start w:val="1"/>
      <w:numFmt w:val="lowerLetter"/>
      <w:lvlText w:val="(%5)"/>
      <w:lvlJc w:val="left"/>
      <w:pPr>
        <w:tabs>
          <w:tab w:val="num" w:pos="3400"/>
        </w:tabs>
        <w:ind w:left="3400" w:hanging="340"/>
      </w:pPr>
      <w:rPr>
        <w:rFonts w:hint="default"/>
      </w:rPr>
    </w:lvl>
    <w:lvl w:ilvl="5">
      <w:start w:val="1"/>
      <w:numFmt w:val="lowerRoman"/>
      <w:lvlText w:val="(%6)"/>
      <w:lvlJc w:val="left"/>
      <w:pPr>
        <w:tabs>
          <w:tab w:val="num" w:pos="4080"/>
        </w:tabs>
        <w:ind w:left="4080" w:hanging="340"/>
      </w:pPr>
      <w:rPr>
        <w:rFonts w:hint="default"/>
      </w:rPr>
    </w:lvl>
    <w:lvl w:ilvl="6">
      <w:start w:val="1"/>
      <w:numFmt w:val="decimal"/>
      <w:lvlText w:val="%7."/>
      <w:lvlJc w:val="left"/>
      <w:pPr>
        <w:tabs>
          <w:tab w:val="num" w:pos="4760"/>
        </w:tabs>
        <w:ind w:left="4760" w:hanging="340"/>
      </w:pPr>
      <w:rPr>
        <w:rFonts w:hint="default"/>
      </w:rPr>
    </w:lvl>
    <w:lvl w:ilvl="7">
      <w:start w:val="1"/>
      <w:numFmt w:val="lowerLetter"/>
      <w:lvlText w:val="%8."/>
      <w:lvlJc w:val="left"/>
      <w:pPr>
        <w:tabs>
          <w:tab w:val="num" w:pos="5440"/>
        </w:tabs>
        <w:ind w:left="5440" w:hanging="340"/>
      </w:pPr>
      <w:rPr>
        <w:rFonts w:hint="default"/>
      </w:rPr>
    </w:lvl>
    <w:lvl w:ilvl="8">
      <w:start w:val="1"/>
      <w:numFmt w:val="lowerRoman"/>
      <w:lvlText w:val="%9."/>
      <w:lvlJc w:val="left"/>
      <w:pPr>
        <w:tabs>
          <w:tab w:val="num" w:pos="6120"/>
        </w:tabs>
        <w:ind w:left="6120" w:hanging="340"/>
      </w:pPr>
      <w:rPr>
        <w:rFonts w:hint="default"/>
      </w:rPr>
    </w:lvl>
  </w:abstractNum>
  <w:abstractNum w:abstractNumId="7">
    <w:nsid w:val="2DAA1E6E"/>
    <w:multiLevelType w:val="hybridMultilevel"/>
    <w:tmpl w:val="0F56A2F2"/>
    <w:lvl w:ilvl="0" w:tplc="AD788448">
      <w:start w:val="1"/>
      <w:numFmt w:val="bullet"/>
      <w:pStyle w:val="Seznamsodrkamiodsazen"/>
      <w:lvlText w:val=""/>
      <w:lvlJc w:val="left"/>
      <w:pPr>
        <w:tabs>
          <w:tab w:val="num" w:pos="644"/>
        </w:tabs>
        <w:ind w:left="567" w:hanging="283"/>
      </w:pPr>
      <w:rPr>
        <w:rFonts w:ascii="Symbol" w:hAnsi="Symbol" w:hint="default"/>
        <w:color w:val="003399"/>
      </w:rPr>
    </w:lvl>
    <w:lvl w:ilvl="1" w:tplc="43F6AFE0" w:tentative="1">
      <w:start w:val="1"/>
      <w:numFmt w:val="bullet"/>
      <w:lvlText w:val="o"/>
      <w:lvlJc w:val="left"/>
      <w:pPr>
        <w:tabs>
          <w:tab w:val="num" w:pos="1440"/>
        </w:tabs>
        <w:ind w:left="1440" w:hanging="360"/>
      </w:pPr>
      <w:rPr>
        <w:rFonts w:ascii="Courier New" w:hAnsi="Courier New" w:hint="default"/>
      </w:rPr>
    </w:lvl>
    <w:lvl w:ilvl="2" w:tplc="998E5BAE" w:tentative="1">
      <w:start w:val="1"/>
      <w:numFmt w:val="bullet"/>
      <w:lvlText w:val=""/>
      <w:lvlJc w:val="left"/>
      <w:pPr>
        <w:tabs>
          <w:tab w:val="num" w:pos="2160"/>
        </w:tabs>
        <w:ind w:left="2160" w:hanging="360"/>
      </w:pPr>
      <w:rPr>
        <w:rFonts w:ascii="Wingdings" w:hAnsi="Wingdings" w:hint="default"/>
      </w:rPr>
    </w:lvl>
    <w:lvl w:ilvl="3" w:tplc="77BCF80C" w:tentative="1">
      <w:start w:val="1"/>
      <w:numFmt w:val="bullet"/>
      <w:lvlText w:val=""/>
      <w:lvlJc w:val="left"/>
      <w:pPr>
        <w:tabs>
          <w:tab w:val="num" w:pos="2880"/>
        </w:tabs>
        <w:ind w:left="2880" w:hanging="360"/>
      </w:pPr>
      <w:rPr>
        <w:rFonts w:ascii="Symbol" w:hAnsi="Symbol" w:hint="default"/>
      </w:rPr>
    </w:lvl>
    <w:lvl w:ilvl="4" w:tplc="8D2EB830">
      <w:start w:val="1"/>
      <w:numFmt w:val="bullet"/>
      <w:lvlText w:val="o"/>
      <w:lvlJc w:val="left"/>
      <w:pPr>
        <w:tabs>
          <w:tab w:val="num" w:pos="3600"/>
        </w:tabs>
        <w:ind w:left="3600" w:hanging="360"/>
      </w:pPr>
      <w:rPr>
        <w:rFonts w:ascii="Courier New" w:hAnsi="Courier New" w:hint="default"/>
      </w:rPr>
    </w:lvl>
    <w:lvl w:ilvl="5" w:tplc="AFF00CBE" w:tentative="1">
      <w:start w:val="1"/>
      <w:numFmt w:val="bullet"/>
      <w:lvlText w:val=""/>
      <w:lvlJc w:val="left"/>
      <w:pPr>
        <w:tabs>
          <w:tab w:val="num" w:pos="4320"/>
        </w:tabs>
        <w:ind w:left="4320" w:hanging="360"/>
      </w:pPr>
      <w:rPr>
        <w:rFonts w:ascii="Wingdings" w:hAnsi="Wingdings" w:hint="default"/>
      </w:rPr>
    </w:lvl>
    <w:lvl w:ilvl="6" w:tplc="149645E6" w:tentative="1">
      <w:start w:val="1"/>
      <w:numFmt w:val="bullet"/>
      <w:lvlText w:val=""/>
      <w:lvlJc w:val="left"/>
      <w:pPr>
        <w:tabs>
          <w:tab w:val="num" w:pos="5040"/>
        </w:tabs>
        <w:ind w:left="5040" w:hanging="360"/>
      </w:pPr>
      <w:rPr>
        <w:rFonts w:ascii="Symbol" w:hAnsi="Symbol" w:hint="default"/>
      </w:rPr>
    </w:lvl>
    <w:lvl w:ilvl="7" w:tplc="E35CDE62" w:tentative="1">
      <w:start w:val="1"/>
      <w:numFmt w:val="bullet"/>
      <w:lvlText w:val="o"/>
      <w:lvlJc w:val="left"/>
      <w:pPr>
        <w:tabs>
          <w:tab w:val="num" w:pos="5760"/>
        </w:tabs>
        <w:ind w:left="5760" w:hanging="360"/>
      </w:pPr>
      <w:rPr>
        <w:rFonts w:ascii="Courier New" w:hAnsi="Courier New" w:hint="default"/>
      </w:rPr>
    </w:lvl>
    <w:lvl w:ilvl="8" w:tplc="E5E04194" w:tentative="1">
      <w:start w:val="1"/>
      <w:numFmt w:val="bullet"/>
      <w:lvlText w:val=""/>
      <w:lvlJc w:val="left"/>
      <w:pPr>
        <w:tabs>
          <w:tab w:val="num" w:pos="6480"/>
        </w:tabs>
        <w:ind w:left="6480" w:hanging="360"/>
      </w:pPr>
      <w:rPr>
        <w:rFonts w:ascii="Wingdings" w:hAnsi="Wingdings" w:hint="default"/>
      </w:rPr>
    </w:lvl>
  </w:abstractNum>
  <w:abstractNum w:abstractNumId="8">
    <w:nsid w:val="37237BC0"/>
    <w:multiLevelType w:val="hybridMultilevel"/>
    <w:tmpl w:val="BF8CDA80"/>
    <w:name w:val="WW8Num152"/>
    <w:lvl w:ilvl="0" w:tplc="D7FA306A">
      <w:start w:val="1"/>
      <w:numFmt w:val="bullet"/>
      <w:pStyle w:val="Seznamsodrkami"/>
      <w:lvlText w:val=""/>
      <w:lvlJc w:val="left"/>
      <w:pPr>
        <w:tabs>
          <w:tab w:val="num" w:pos="1069"/>
        </w:tabs>
        <w:ind w:left="993" w:hanging="284"/>
      </w:pPr>
      <w:rPr>
        <w:rFonts w:ascii="Symbol" w:hAnsi="Symbol" w:hint="default"/>
        <w:color w:val="auto"/>
      </w:rPr>
    </w:lvl>
    <w:lvl w:ilvl="1" w:tplc="CBF89502" w:tentative="1">
      <w:start w:val="1"/>
      <w:numFmt w:val="bullet"/>
      <w:lvlText w:val="o"/>
      <w:lvlJc w:val="left"/>
      <w:pPr>
        <w:tabs>
          <w:tab w:val="num" w:pos="2149"/>
        </w:tabs>
        <w:ind w:left="2149" w:hanging="360"/>
      </w:pPr>
      <w:rPr>
        <w:rFonts w:ascii="Courier New" w:hAnsi="Courier New" w:hint="default"/>
      </w:rPr>
    </w:lvl>
    <w:lvl w:ilvl="2" w:tplc="EB3E35B2" w:tentative="1">
      <w:start w:val="1"/>
      <w:numFmt w:val="bullet"/>
      <w:lvlText w:val=""/>
      <w:lvlJc w:val="left"/>
      <w:pPr>
        <w:tabs>
          <w:tab w:val="num" w:pos="2869"/>
        </w:tabs>
        <w:ind w:left="2869" w:hanging="360"/>
      </w:pPr>
      <w:rPr>
        <w:rFonts w:ascii="Wingdings" w:hAnsi="Wingdings" w:hint="default"/>
      </w:rPr>
    </w:lvl>
    <w:lvl w:ilvl="3" w:tplc="520E71E0" w:tentative="1">
      <w:start w:val="1"/>
      <w:numFmt w:val="bullet"/>
      <w:lvlText w:val=""/>
      <w:lvlJc w:val="left"/>
      <w:pPr>
        <w:tabs>
          <w:tab w:val="num" w:pos="3589"/>
        </w:tabs>
        <w:ind w:left="3589" w:hanging="360"/>
      </w:pPr>
      <w:rPr>
        <w:rFonts w:ascii="Symbol" w:hAnsi="Symbol" w:hint="default"/>
      </w:rPr>
    </w:lvl>
    <w:lvl w:ilvl="4" w:tplc="2884C724" w:tentative="1">
      <w:start w:val="1"/>
      <w:numFmt w:val="bullet"/>
      <w:lvlText w:val="o"/>
      <w:lvlJc w:val="left"/>
      <w:pPr>
        <w:tabs>
          <w:tab w:val="num" w:pos="4309"/>
        </w:tabs>
        <w:ind w:left="4309" w:hanging="360"/>
      </w:pPr>
      <w:rPr>
        <w:rFonts w:ascii="Courier New" w:hAnsi="Courier New" w:hint="default"/>
      </w:rPr>
    </w:lvl>
    <w:lvl w:ilvl="5" w:tplc="4F0E1DEE" w:tentative="1">
      <w:start w:val="1"/>
      <w:numFmt w:val="bullet"/>
      <w:lvlText w:val=""/>
      <w:lvlJc w:val="left"/>
      <w:pPr>
        <w:tabs>
          <w:tab w:val="num" w:pos="5029"/>
        </w:tabs>
        <w:ind w:left="5029" w:hanging="360"/>
      </w:pPr>
      <w:rPr>
        <w:rFonts w:ascii="Wingdings" w:hAnsi="Wingdings" w:hint="default"/>
      </w:rPr>
    </w:lvl>
    <w:lvl w:ilvl="6" w:tplc="A16086F8" w:tentative="1">
      <w:start w:val="1"/>
      <w:numFmt w:val="bullet"/>
      <w:lvlText w:val=""/>
      <w:lvlJc w:val="left"/>
      <w:pPr>
        <w:tabs>
          <w:tab w:val="num" w:pos="5749"/>
        </w:tabs>
        <w:ind w:left="5749" w:hanging="360"/>
      </w:pPr>
      <w:rPr>
        <w:rFonts w:ascii="Symbol" w:hAnsi="Symbol" w:hint="default"/>
      </w:rPr>
    </w:lvl>
    <w:lvl w:ilvl="7" w:tplc="4C5E366C" w:tentative="1">
      <w:start w:val="1"/>
      <w:numFmt w:val="bullet"/>
      <w:lvlText w:val="o"/>
      <w:lvlJc w:val="left"/>
      <w:pPr>
        <w:tabs>
          <w:tab w:val="num" w:pos="6469"/>
        </w:tabs>
        <w:ind w:left="6469" w:hanging="360"/>
      </w:pPr>
      <w:rPr>
        <w:rFonts w:ascii="Courier New" w:hAnsi="Courier New" w:hint="default"/>
      </w:rPr>
    </w:lvl>
    <w:lvl w:ilvl="8" w:tplc="20C449C2" w:tentative="1">
      <w:start w:val="1"/>
      <w:numFmt w:val="bullet"/>
      <w:lvlText w:val=""/>
      <w:lvlJc w:val="left"/>
      <w:pPr>
        <w:tabs>
          <w:tab w:val="num" w:pos="7189"/>
        </w:tabs>
        <w:ind w:left="7189" w:hanging="360"/>
      </w:pPr>
      <w:rPr>
        <w:rFonts w:ascii="Wingdings" w:hAnsi="Wingdings" w:hint="default"/>
      </w:rPr>
    </w:lvl>
  </w:abstractNum>
  <w:abstractNum w:abstractNumId="9">
    <w:nsid w:val="40DD1596"/>
    <w:multiLevelType w:val="multilevel"/>
    <w:tmpl w:val="F5AC6DB6"/>
    <w:lvl w:ilvl="0">
      <w:start w:val="1"/>
      <w:numFmt w:val="lowerLetter"/>
      <w:pStyle w:val="Odrazka1"/>
      <w:lvlText w:val="%1)"/>
      <w:lvlJc w:val="left"/>
      <w:pPr>
        <w:tabs>
          <w:tab w:val="num" w:pos="397"/>
        </w:tabs>
        <w:ind w:left="397" w:hanging="397"/>
      </w:pPr>
      <w:rPr>
        <w:rFonts w:hint="default"/>
      </w:rPr>
    </w:lvl>
    <w:lvl w:ilvl="1">
      <w:start w:val="1"/>
      <w:numFmt w:val="lowerRoman"/>
      <w:pStyle w:val="Odrazka2"/>
      <w:lvlText w:val="(%2)"/>
      <w:lvlJc w:val="left"/>
      <w:pPr>
        <w:tabs>
          <w:tab w:val="num" w:pos="794"/>
        </w:tabs>
        <w:ind w:left="794" w:hanging="397"/>
      </w:pPr>
      <w:rPr>
        <w:rFonts w:hint="default"/>
      </w:rPr>
    </w:lvl>
    <w:lvl w:ilvl="2">
      <w:start w:val="1"/>
      <w:numFmt w:val="bullet"/>
      <w:pStyle w:val="Odrazka3"/>
      <w:lvlText w:val=""/>
      <w:lvlJc w:val="left"/>
      <w:pPr>
        <w:tabs>
          <w:tab w:val="num" w:pos="1304"/>
        </w:tabs>
        <w:ind w:left="1304" w:hanging="510"/>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nsid w:val="4A724209"/>
    <w:multiLevelType w:val="hybridMultilevel"/>
    <w:tmpl w:val="B854EBE2"/>
    <w:name w:val="WW8Num1524"/>
    <w:lvl w:ilvl="0" w:tplc="21FC4564">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1">
    <w:nsid w:val="4F27528F"/>
    <w:multiLevelType w:val="multilevel"/>
    <w:tmpl w:val="0922C3C0"/>
    <w:lvl w:ilvl="0">
      <w:start w:val="1"/>
      <w:numFmt w:val="decimal"/>
      <w:pStyle w:val="NadpisZD1"/>
      <w:lvlText w:val="%1"/>
      <w:lvlJc w:val="left"/>
      <w:pPr>
        <w:tabs>
          <w:tab w:val="num" w:pos="7180"/>
        </w:tabs>
        <w:ind w:left="7180" w:hanging="3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3."/>
      <w:lvlJc w:val="left"/>
      <w:pPr>
        <w:tabs>
          <w:tab w:val="num" w:pos="360"/>
        </w:tabs>
        <w:ind w:left="360" w:hanging="36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2">
    <w:nsid w:val="5897716F"/>
    <w:multiLevelType w:val="multilevel"/>
    <w:tmpl w:val="37E4757E"/>
    <w:lvl w:ilvl="0">
      <w:start w:val="1"/>
      <w:numFmt w:val="decimal"/>
      <w:pStyle w:val="Nadpis1"/>
      <w:lvlText w:val="%1."/>
      <w:lvlJc w:val="left"/>
      <w:pPr>
        <w:tabs>
          <w:tab w:val="num" w:pos="1134"/>
        </w:tabs>
        <w:ind w:left="1134" w:hanging="1134"/>
      </w:pPr>
      <w:rPr>
        <w:rFonts w:hint="default"/>
      </w:rPr>
    </w:lvl>
    <w:lvl w:ilvl="1">
      <w:start w:val="1"/>
      <w:numFmt w:val="decimal"/>
      <w:pStyle w:val="Nadpis2"/>
      <w:lvlText w:val="%1.%2."/>
      <w:lvlJc w:val="left"/>
      <w:pPr>
        <w:tabs>
          <w:tab w:val="num" w:pos="1134"/>
        </w:tabs>
        <w:ind w:left="1134" w:hanging="1134"/>
      </w:pPr>
      <w:rPr>
        <w:rFonts w:hint="default"/>
      </w:rPr>
    </w:lvl>
    <w:lvl w:ilvl="2">
      <w:start w:val="1"/>
      <w:numFmt w:val="decimal"/>
      <w:pStyle w:val="Nadpis3"/>
      <w:lvlText w:val="%1.%2.%3."/>
      <w:lvlJc w:val="left"/>
      <w:pPr>
        <w:tabs>
          <w:tab w:val="num" w:pos="1560"/>
        </w:tabs>
        <w:ind w:left="1560" w:hanging="1134"/>
      </w:pPr>
      <w:rPr>
        <w:rFonts w:hint="default"/>
      </w:rPr>
    </w:lvl>
    <w:lvl w:ilvl="3">
      <w:start w:val="1"/>
      <w:numFmt w:val="decimal"/>
      <w:lvlText w:val="%1.%2.%3.%4."/>
      <w:lvlJc w:val="left"/>
      <w:pPr>
        <w:tabs>
          <w:tab w:val="num" w:pos="2870"/>
        </w:tabs>
        <w:ind w:left="2438" w:hanging="648"/>
      </w:pPr>
      <w:rPr>
        <w:rFonts w:hint="default"/>
      </w:rPr>
    </w:lvl>
    <w:lvl w:ilvl="4">
      <w:start w:val="1"/>
      <w:numFmt w:val="decimal"/>
      <w:lvlText w:val="%1.%2.%3.%4.%5."/>
      <w:lvlJc w:val="left"/>
      <w:pPr>
        <w:tabs>
          <w:tab w:val="num" w:pos="3230"/>
        </w:tabs>
        <w:ind w:left="2942" w:hanging="792"/>
      </w:pPr>
      <w:rPr>
        <w:rFonts w:hint="default"/>
      </w:rPr>
    </w:lvl>
    <w:lvl w:ilvl="5">
      <w:start w:val="1"/>
      <w:numFmt w:val="decimal"/>
      <w:lvlText w:val="%1.%2.%3.%4.%5.%6."/>
      <w:lvlJc w:val="left"/>
      <w:pPr>
        <w:tabs>
          <w:tab w:val="num" w:pos="3950"/>
        </w:tabs>
        <w:ind w:left="3446" w:hanging="936"/>
      </w:pPr>
      <w:rPr>
        <w:rFonts w:hint="default"/>
      </w:rPr>
    </w:lvl>
    <w:lvl w:ilvl="6">
      <w:start w:val="1"/>
      <w:numFmt w:val="decimal"/>
      <w:lvlText w:val="%1.%2.%3.%4.%5.%6.%7."/>
      <w:lvlJc w:val="left"/>
      <w:pPr>
        <w:tabs>
          <w:tab w:val="num" w:pos="4310"/>
        </w:tabs>
        <w:ind w:left="3950" w:hanging="1080"/>
      </w:pPr>
      <w:rPr>
        <w:rFonts w:hint="default"/>
      </w:rPr>
    </w:lvl>
    <w:lvl w:ilvl="7">
      <w:start w:val="1"/>
      <w:numFmt w:val="decimal"/>
      <w:lvlText w:val="%1.%2.%3.%4.%5.%6.%7.%8."/>
      <w:lvlJc w:val="left"/>
      <w:pPr>
        <w:tabs>
          <w:tab w:val="num" w:pos="5030"/>
        </w:tabs>
        <w:ind w:left="4454" w:hanging="1224"/>
      </w:pPr>
      <w:rPr>
        <w:rFonts w:hint="default"/>
      </w:rPr>
    </w:lvl>
    <w:lvl w:ilvl="8">
      <w:start w:val="1"/>
      <w:numFmt w:val="decimal"/>
      <w:lvlText w:val="%1.%2.%3.%4.%5.%6.%7.%8.%9."/>
      <w:lvlJc w:val="left"/>
      <w:pPr>
        <w:tabs>
          <w:tab w:val="num" w:pos="5750"/>
        </w:tabs>
        <w:ind w:left="5030" w:hanging="1440"/>
      </w:pPr>
      <w:rPr>
        <w:rFonts w:hint="default"/>
      </w:rPr>
    </w:lvl>
  </w:abstractNum>
  <w:abstractNum w:abstractNumId="13">
    <w:nsid w:val="5B330722"/>
    <w:multiLevelType w:val="multilevel"/>
    <w:tmpl w:val="2FE61A90"/>
    <w:styleLink w:val="Odrazkovyseznam"/>
    <w:lvl w:ilvl="0">
      <w:start w:val="1"/>
      <w:numFmt w:val="lowerLetter"/>
      <w:lvlText w:val="%1)"/>
      <w:lvlJc w:val="left"/>
      <w:pPr>
        <w:tabs>
          <w:tab w:val="num" w:pos="397"/>
        </w:tabs>
        <w:ind w:left="397" w:hanging="397"/>
      </w:pPr>
      <w:rPr>
        <w:rFonts w:hint="default"/>
      </w:rPr>
    </w:lvl>
    <w:lvl w:ilvl="1">
      <w:start w:val="1"/>
      <w:numFmt w:val="lowerRoman"/>
      <w:lvlText w:val="(%2)"/>
      <w:lvlJc w:val="left"/>
      <w:pPr>
        <w:tabs>
          <w:tab w:val="num" w:pos="794"/>
        </w:tabs>
        <w:ind w:left="794" w:hanging="397"/>
      </w:pPr>
      <w:rPr>
        <w:rFonts w:hint="default"/>
      </w:rPr>
    </w:lvl>
    <w:lvl w:ilvl="2">
      <w:start w:val="1"/>
      <w:numFmt w:val="bullet"/>
      <w:lvlText w:val=""/>
      <w:lvlJc w:val="left"/>
      <w:pPr>
        <w:tabs>
          <w:tab w:val="num" w:pos="1304"/>
        </w:tabs>
        <w:ind w:left="1304" w:hanging="510"/>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62B75DFA"/>
    <w:multiLevelType w:val="hybridMultilevel"/>
    <w:tmpl w:val="230A7FEA"/>
    <w:lvl w:ilvl="0" w:tplc="C2B07864">
      <w:numFmt w:val="bullet"/>
      <w:lvlText w:val="-"/>
      <w:lvlJc w:val="left"/>
      <w:pPr>
        <w:ind w:left="831" w:hanging="360"/>
      </w:pPr>
      <w:rPr>
        <w:rFonts w:ascii="Calibri" w:eastAsia="Times New Roman" w:hAnsi="Calibri" w:cs="Calibri" w:hint="default"/>
      </w:rPr>
    </w:lvl>
    <w:lvl w:ilvl="1" w:tplc="04050003" w:tentative="1">
      <w:start w:val="1"/>
      <w:numFmt w:val="bullet"/>
      <w:lvlText w:val="o"/>
      <w:lvlJc w:val="left"/>
      <w:pPr>
        <w:ind w:left="1551" w:hanging="360"/>
      </w:pPr>
      <w:rPr>
        <w:rFonts w:ascii="Courier New" w:hAnsi="Courier New" w:cs="Courier New" w:hint="default"/>
      </w:rPr>
    </w:lvl>
    <w:lvl w:ilvl="2" w:tplc="04050005" w:tentative="1">
      <w:start w:val="1"/>
      <w:numFmt w:val="bullet"/>
      <w:lvlText w:val=""/>
      <w:lvlJc w:val="left"/>
      <w:pPr>
        <w:ind w:left="2271" w:hanging="360"/>
      </w:pPr>
      <w:rPr>
        <w:rFonts w:ascii="Wingdings" w:hAnsi="Wingdings" w:hint="default"/>
      </w:rPr>
    </w:lvl>
    <w:lvl w:ilvl="3" w:tplc="04050001" w:tentative="1">
      <w:start w:val="1"/>
      <w:numFmt w:val="bullet"/>
      <w:lvlText w:val=""/>
      <w:lvlJc w:val="left"/>
      <w:pPr>
        <w:ind w:left="2991" w:hanging="360"/>
      </w:pPr>
      <w:rPr>
        <w:rFonts w:ascii="Symbol" w:hAnsi="Symbol" w:hint="default"/>
      </w:rPr>
    </w:lvl>
    <w:lvl w:ilvl="4" w:tplc="04050003" w:tentative="1">
      <w:start w:val="1"/>
      <w:numFmt w:val="bullet"/>
      <w:lvlText w:val="o"/>
      <w:lvlJc w:val="left"/>
      <w:pPr>
        <w:ind w:left="3711" w:hanging="360"/>
      </w:pPr>
      <w:rPr>
        <w:rFonts w:ascii="Courier New" w:hAnsi="Courier New" w:cs="Courier New" w:hint="default"/>
      </w:rPr>
    </w:lvl>
    <w:lvl w:ilvl="5" w:tplc="04050005" w:tentative="1">
      <w:start w:val="1"/>
      <w:numFmt w:val="bullet"/>
      <w:lvlText w:val=""/>
      <w:lvlJc w:val="left"/>
      <w:pPr>
        <w:ind w:left="4431" w:hanging="360"/>
      </w:pPr>
      <w:rPr>
        <w:rFonts w:ascii="Wingdings" w:hAnsi="Wingdings" w:hint="default"/>
      </w:rPr>
    </w:lvl>
    <w:lvl w:ilvl="6" w:tplc="04050001" w:tentative="1">
      <w:start w:val="1"/>
      <w:numFmt w:val="bullet"/>
      <w:lvlText w:val=""/>
      <w:lvlJc w:val="left"/>
      <w:pPr>
        <w:ind w:left="5151" w:hanging="360"/>
      </w:pPr>
      <w:rPr>
        <w:rFonts w:ascii="Symbol" w:hAnsi="Symbol" w:hint="default"/>
      </w:rPr>
    </w:lvl>
    <w:lvl w:ilvl="7" w:tplc="04050003" w:tentative="1">
      <w:start w:val="1"/>
      <w:numFmt w:val="bullet"/>
      <w:lvlText w:val="o"/>
      <w:lvlJc w:val="left"/>
      <w:pPr>
        <w:ind w:left="5871" w:hanging="360"/>
      </w:pPr>
      <w:rPr>
        <w:rFonts w:ascii="Courier New" w:hAnsi="Courier New" w:cs="Courier New" w:hint="default"/>
      </w:rPr>
    </w:lvl>
    <w:lvl w:ilvl="8" w:tplc="04050005" w:tentative="1">
      <w:start w:val="1"/>
      <w:numFmt w:val="bullet"/>
      <w:lvlText w:val=""/>
      <w:lvlJc w:val="left"/>
      <w:pPr>
        <w:ind w:left="6591" w:hanging="360"/>
      </w:pPr>
      <w:rPr>
        <w:rFonts w:ascii="Wingdings" w:hAnsi="Wingdings" w:hint="default"/>
      </w:rPr>
    </w:lvl>
  </w:abstractNum>
  <w:abstractNum w:abstractNumId="15">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16">
    <w:nsid w:val="78B8799D"/>
    <w:multiLevelType w:val="hybridMultilevel"/>
    <w:tmpl w:val="856A9778"/>
    <w:lvl w:ilvl="0" w:tplc="0405000D">
      <w:start w:val="1"/>
      <w:numFmt w:val="bullet"/>
      <w:lvlText w:val=""/>
      <w:lvlJc w:val="left"/>
      <w:pPr>
        <w:ind w:left="1287" w:hanging="360"/>
      </w:pPr>
      <w:rPr>
        <w:rFonts w:ascii="Wingdings" w:hAnsi="Wingding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num w:numId="1">
    <w:abstractNumId w:val="8"/>
  </w:num>
  <w:num w:numId="2">
    <w:abstractNumId w:val="7"/>
  </w:num>
  <w:num w:numId="3">
    <w:abstractNumId w:val="6"/>
  </w:num>
  <w:num w:numId="4">
    <w:abstractNumId w:val="12"/>
  </w:num>
  <w:num w:numId="5">
    <w:abstractNumId w:val="13"/>
  </w:num>
  <w:num w:numId="6">
    <w:abstractNumId w:val="9"/>
  </w:num>
  <w:num w:numId="7">
    <w:abstractNumId w:val="15"/>
  </w:num>
  <w:num w:numId="8">
    <w:abstractNumId w:val="11"/>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
  </w:num>
  <w:num w:numId="17">
    <w:abstractNumId w:val="14"/>
  </w:num>
  <w:num w:numId="18">
    <w:abstractNumId w:val="9"/>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53723"/>
    <w:rsid w:val="00001C5F"/>
    <w:rsid w:val="00002804"/>
    <w:rsid w:val="0000439A"/>
    <w:rsid w:val="00005658"/>
    <w:rsid w:val="00011D73"/>
    <w:rsid w:val="00014000"/>
    <w:rsid w:val="00015D4F"/>
    <w:rsid w:val="000172E1"/>
    <w:rsid w:val="00025819"/>
    <w:rsid w:val="00030227"/>
    <w:rsid w:val="000322C2"/>
    <w:rsid w:val="000356A6"/>
    <w:rsid w:val="000378CD"/>
    <w:rsid w:val="000403EA"/>
    <w:rsid w:val="0004049B"/>
    <w:rsid w:val="00041E35"/>
    <w:rsid w:val="000518E0"/>
    <w:rsid w:val="000543A4"/>
    <w:rsid w:val="00060AB1"/>
    <w:rsid w:val="000616F8"/>
    <w:rsid w:val="0006565C"/>
    <w:rsid w:val="000711D8"/>
    <w:rsid w:val="00085432"/>
    <w:rsid w:val="00085B68"/>
    <w:rsid w:val="000873D6"/>
    <w:rsid w:val="00087E9F"/>
    <w:rsid w:val="00093AD9"/>
    <w:rsid w:val="000957B6"/>
    <w:rsid w:val="00095896"/>
    <w:rsid w:val="00096A66"/>
    <w:rsid w:val="00097939"/>
    <w:rsid w:val="000A08C3"/>
    <w:rsid w:val="000A0DCA"/>
    <w:rsid w:val="000A15B2"/>
    <w:rsid w:val="000A29E9"/>
    <w:rsid w:val="000A44E6"/>
    <w:rsid w:val="000A4676"/>
    <w:rsid w:val="000A7CD0"/>
    <w:rsid w:val="000B25B7"/>
    <w:rsid w:val="000B2814"/>
    <w:rsid w:val="000B393B"/>
    <w:rsid w:val="000B4EF9"/>
    <w:rsid w:val="000B5BBA"/>
    <w:rsid w:val="000B5EB2"/>
    <w:rsid w:val="000B7850"/>
    <w:rsid w:val="000C189F"/>
    <w:rsid w:val="000C330B"/>
    <w:rsid w:val="000C5908"/>
    <w:rsid w:val="000C66D4"/>
    <w:rsid w:val="000C6771"/>
    <w:rsid w:val="000D316A"/>
    <w:rsid w:val="000D6375"/>
    <w:rsid w:val="000D7FFD"/>
    <w:rsid w:val="000E0AE2"/>
    <w:rsid w:val="000E3E63"/>
    <w:rsid w:val="000E4CF4"/>
    <w:rsid w:val="000E6338"/>
    <w:rsid w:val="000E7C4A"/>
    <w:rsid w:val="000F05AD"/>
    <w:rsid w:val="000F0AC0"/>
    <w:rsid w:val="000F11EE"/>
    <w:rsid w:val="000F1975"/>
    <w:rsid w:val="000F5FF8"/>
    <w:rsid w:val="000F61CE"/>
    <w:rsid w:val="000F79BF"/>
    <w:rsid w:val="001004F5"/>
    <w:rsid w:val="0010392D"/>
    <w:rsid w:val="00104434"/>
    <w:rsid w:val="00104FC5"/>
    <w:rsid w:val="00105289"/>
    <w:rsid w:val="00110B87"/>
    <w:rsid w:val="00111CEF"/>
    <w:rsid w:val="0011218D"/>
    <w:rsid w:val="0011274C"/>
    <w:rsid w:val="00112B11"/>
    <w:rsid w:val="00113113"/>
    <w:rsid w:val="00113D23"/>
    <w:rsid w:val="001144D7"/>
    <w:rsid w:val="00114BCD"/>
    <w:rsid w:val="001156B4"/>
    <w:rsid w:val="00117B76"/>
    <w:rsid w:val="0012273C"/>
    <w:rsid w:val="00124777"/>
    <w:rsid w:val="00125189"/>
    <w:rsid w:val="00125D0A"/>
    <w:rsid w:val="00125F8A"/>
    <w:rsid w:val="00131748"/>
    <w:rsid w:val="00135DA5"/>
    <w:rsid w:val="00137DFC"/>
    <w:rsid w:val="00143987"/>
    <w:rsid w:val="00145872"/>
    <w:rsid w:val="00146256"/>
    <w:rsid w:val="00146F8D"/>
    <w:rsid w:val="001471C9"/>
    <w:rsid w:val="00151249"/>
    <w:rsid w:val="00153CC0"/>
    <w:rsid w:val="001542D6"/>
    <w:rsid w:val="001568BE"/>
    <w:rsid w:val="001651C1"/>
    <w:rsid w:val="00170D32"/>
    <w:rsid w:val="0017399F"/>
    <w:rsid w:val="00176D93"/>
    <w:rsid w:val="001775A2"/>
    <w:rsid w:val="001825F0"/>
    <w:rsid w:val="0018319F"/>
    <w:rsid w:val="00185FE8"/>
    <w:rsid w:val="00192E22"/>
    <w:rsid w:val="00194CE7"/>
    <w:rsid w:val="00195CCF"/>
    <w:rsid w:val="001973BE"/>
    <w:rsid w:val="001A00E2"/>
    <w:rsid w:val="001A2EB0"/>
    <w:rsid w:val="001A3216"/>
    <w:rsid w:val="001B1E95"/>
    <w:rsid w:val="001B2754"/>
    <w:rsid w:val="001B2B65"/>
    <w:rsid w:val="001B5B28"/>
    <w:rsid w:val="001B6537"/>
    <w:rsid w:val="001C3EC7"/>
    <w:rsid w:val="001C745D"/>
    <w:rsid w:val="001D002F"/>
    <w:rsid w:val="001D44B9"/>
    <w:rsid w:val="001D5A62"/>
    <w:rsid w:val="001D6419"/>
    <w:rsid w:val="001D6CC3"/>
    <w:rsid w:val="001E127B"/>
    <w:rsid w:val="001E1F05"/>
    <w:rsid w:val="001E2636"/>
    <w:rsid w:val="001E2CBC"/>
    <w:rsid w:val="001E3B70"/>
    <w:rsid w:val="001E5546"/>
    <w:rsid w:val="001E6899"/>
    <w:rsid w:val="001F40EC"/>
    <w:rsid w:val="001F4ADE"/>
    <w:rsid w:val="001F6333"/>
    <w:rsid w:val="00201235"/>
    <w:rsid w:val="0020327D"/>
    <w:rsid w:val="0020344D"/>
    <w:rsid w:val="00204F3B"/>
    <w:rsid w:val="00207F9D"/>
    <w:rsid w:val="00213E25"/>
    <w:rsid w:val="00214319"/>
    <w:rsid w:val="00215545"/>
    <w:rsid w:val="00215858"/>
    <w:rsid w:val="00220B8B"/>
    <w:rsid w:val="0022265A"/>
    <w:rsid w:val="00223176"/>
    <w:rsid w:val="0022443E"/>
    <w:rsid w:val="00232738"/>
    <w:rsid w:val="0023765F"/>
    <w:rsid w:val="00237B15"/>
    <w:rsid w:val="00240A63"/>
    <w:rsid w:val="00240E3D"/>
    <w:rsid w:val="00246CEB"/>
    <w:rsid w:val="00247278"/>
    <w:rsid w:val="00250006"/>
    <w:rsid w:val="0025258A"/>
    <w:rsid w:val="002536A7"/>
    <w:rsid w:val="00253723"/>
    <w:rsid w:val="00257B53"/>
    <w:rsid w:val="00260C7D"/>
    <w:rsid w:val="00261FDE"/>
    <w:rsid w:val="002650C7"/>
    <w:rsid w:val="002650DC"/>
    <w:rsid w:val="00265DC9"/>
    <w:rsid w:val="00266A93"/>
    <w:rsid w:val="00267E9B"/>
    <w:rsid w:val="00270D1B"/>
    <w:rsid w:val="002739F2"/>
    <w:rsid w:val="00273F4D"/>
    <w:rsid w:val="00274753"/>
    <w:rsid w:val="00280657"/>
    <w:rsid w:val="00280716"/>
    <w:rsid w:val="00290B9D"/>
    <w:rsid w:val="00294628"/>
    <w:rsid w:val="00294664"/>
    <w:rsid w:val="002956B9"/>
    <w:rsid w:val="00295BA0"/>
    <w:rsid w:val="00296286"/>
    <w:rsid w:val="002A2B24"/>
    <w:rsid w:val="002A37D6"/>
    <w:rsid w:val="002A3C7D"/>
    <w:rsid w:val="002A6E6F"/>
    <w:rsid w:val="002B2B81"/>
    <w:rsid w:val="002B6C69"/>
    <w:rsid w:val="002C09FE"/>
    <w:rsid w:val="002C0BB6"/>
    <w:rsid w:val="002C226E"/>
    <w:rsid w:val="002C3A84"/>
    <w:rsid w:val="002C3E21"/>
    <w:rsid w:val="002C463B"/>
    <w:rsid w:val="002D22A9"/>
    <w:rsid w:val="002D54D1"/>
    <w:rsid w:val="002D63C2"/>
    <w:rsid w:val="002E0499"/>
    <w:rsid w:val="002E0AA1"/>
    <w:rsid w:val="002E30D1"/>
    <w:rsid w:val="002E32D0"/>
    <w:rsid w:val="002E3320"/>
    <w:rsid w:val="002E4107"/>
    <w:rsid w:val="002E4AB7"/>
    <w:rsid w:val="002E7B80"/>
    <w:rsid w:val="002F0BAD"/>
    <w:rsid w:val="002F1B06"/>
    <w:rsid w:val="002F3285"/>
    <w:rsid w:val="002F48BC"/>
    <w:rsid w:val="003024C0"/>
    <w:rsid w:val="00303935"/>
    <w:rsid w:val="00303B54"/>
    <w:rsid w:val="00304874"/>
    <w:rsid w:val="00304C3E"/>
    <w:rsid w:val="003104C0"/>
    <w:rsid w:val="00310887"/>
    <w:rsid w:val="00311519"/>
    <w:rsid w:val="00312984"/>
    <w:rsid w:val="003137CF"/>
    <w:rsid w:val="00315396"/>
    <w:rsid w:val="00323D02"/>
    <w:rsid w:val="003248E3"/>
    <w:rsid w:val="003308B2"/>
    <w:rsid w:val="00330DEF"/>
    <w:rsid w:val="00332FB1"/>
    <w:rsid w:val="003344C4"/>
    <w:rsid w:val="00336331"/>
    <w:rsid w:val="00336752"/>
    <w:rsid w:val="00337087"/>
    <w:rsid w:val="00343410"/>
    <w:rsid w:val="0034661E"/>
    <w:rsid w:val="00347A55"/>
    <w:rsid w:val="003521A3"/>
    <w:rsid w:val="003603C1"/>
    <w:rsid w:val="0036100B"/>
    <w:rsid w:val="00364711"/>
    <w:rsid w:val="0036535C"/>
    <w:rsid w:val="003671D3"/>
    <w:rsid w:val="003711C6"/>
    <w:rsid w:val="003711EA"/>
    <w:rsid w:val="0037256B"/>
    <w:rsid w:val="00373E78"/>
    <w:rsid w:val="00376C51"/>
    <w:rsid w:val="0038135C"/>
    <w:rsid w:val="00382B1F"/>
    <w:rsid w:val="00383174"/>
    <w:rsid w:val="00384E4D"/>
    <w:rsid w:val="00385E17"/>
    <w:rsid w:val="00387CD9"/>
    <w:rsid w:val="00391832"/>
    <w:rsid w:val="00393281"/>
    <w:rsid w:val="003938E2"/>
    <w:rsid w:val="00394C73"/>
    <w:rsid w:val="00395E85"/>
    <w:rsid w:val="00396678"/>
    <w:rsid w:val="00396CB5"/>
    <w:rsid w:val="00396E44"/>
    <w:rsid w:val="003A52F6"/>
    <w:rsid w:val="003B1515"/>
    <w:rsid w:val="003B1986"/>
    <w:rsid w:val="003B3D0D"/>
    <w:rsid w:val="003B44CF"/>
    <w:rsid w:val="003B6933"/>
    <w:rsid w:val="003B7D73"/>
    <w:rsid w:val="003C3487"/>
    <w:rsid w:val="003C3D12"/>
    <w:rsid w:val="003C3F72"/>
    <w:rsid w:val="003C500B"/>
    <w:rsid w:val="003C69C6"/>
    <w:rsid w:val="003C709D"/>
    <w:rsid w:val="003D0A12"/>
    <w:rsid w:val="003D3CA6"/>
    <w:rsid w:val="003D54F8"/>
    <w:rsid w:val="003D73ED"/>
    <w:rsid w:val="003E43AA"/>
    <w:rsid w:val="003F091E"/>
    <w:rsid w:val="003F0930"/>
    <w:rsid w:val="003F239B"/>
    <w:rsid w:val="003F4879"/>
    <w:rsid w:val="003F6153"/>
    <w:rsid w:val="003F6FC5"/>
    <w:rsid w:val="00400DCA"/>
    <w:rsid w:val="004015C7"/>
    <w:rsid w:val="00403D96"/>
    <w:rsid w:val="00405280"/>
    <w:rsid w:val="004066BE"/>
    <w:rsid w:val="00407462"/>
    <w:rsid w:val="00407F8A"/>
    <w:rsid w:val="0041274F"/>
    <w:rsid w:val="00415699"/>
    <w:rsid w:val="00415A19"/>
    <w:rsid w:val="00417097"/>
    <w:rsid w:val="00417E84"/>
    <w:rsid w:val="00417ECC"/>
    <w:rsid w:val="00422C02"/>
    <w:rsid w:val="004243E8"/>
    <w:rsid w:val="00425F8D"/>
    <w:rsid w:val="0042686D"/>
    <w:rsid w:val="00427B4E"/>
    <w:rsid w:val="004308E8"/>
    <w:rsid w:val="00431C16"/>
    <w:rsid w:val="00432360"/>
    <w:rsid w:val="0043516D"/>
    <w:rsid w:val="004370A3"/>
    <w:rsid w:val="00441648"/>
    <w:rsid w:val="0044445E"/>
    <w:rsid w:val="004457FB"/>
    <w:rsid w:val="00451969"/>
    <w:rsid w:val="004565A9"/>
    <w:rsid w:val="00457282"/>
    <w:rsid w:val="00463585"/>
    <w:rsid w:val="00465937"/>
    <w:rsid w:val="00465CCE"/>
    <w:rsid w:val="00473DB2"/>
    <w:rsid w:val="004742D9"/>
    <w:rsid w:val="004745EB"/>
    <w:rsid w:val="004854EE"/>
    <w:rsid w:val="00486A81"/>
    <w:rsid w:val="004916D2"/>
    <w:rsid w:val="004937E6"/>
    <w:rsid w:val="004946F0"/>
    <w:rsid w:val="004A2136"/>
    <w:rsid w:val="004A4043"/>
    <w:rsid w:val="004A55AD"/>
    <w:rsid w:val="004B1C51"/>
    <w:rsid w:val="004B723E"/>
    <w:rsid w:val="004C29D9"/>
    <w:rsid w:val="004C55A8"/>
    <w:rsid w:val="004C55E5"/>
    <w:rsid w:val="004C598B"/>
    <w:rsid w:val="004D12E3"/>
    <w:rsid w:val="004D31E8"/>
    <w:rsid w:val="004E01BE"/>
    <w:rsid w:val="004E7AC5"/>
    <w:rsid w:val="004F23AE"/>
    <w:rsid w:val="004F5EE1"/>
    <w:rsid w:val="004F6A5A"/>
    <w:rsid w:val="00500621"/>
    <w:rsid w:val="00501466"/>
    <w:rsid w:val="00503DD0"/>
    <w:rsid w:val="00505023"/>
    <w:rsid w:val="00511385"/>
    <w:rsid w:val="00514C4B"/>
    <w:rsid w:val="00515DE7"/>
    <w:rsid w:val="0051689C"/>
    <w:rsid w:val="00517D53"/>
    <w:rsid w:val="00524E88"/>
    <w:rsid w:val="005262B2"/>
    <w:rsid w:val="005302EF"/>
    <w:rsid w:val="00531734"/>
    <w:rsid w:val="00532E04"/>
    <w:rsid w:val="00537B0D"/>
    <w:rsid w:val="00541BB7"/>
    <w:rsid w:val="00544D13"/>
    <w:rsid w:val="00550BAE"/>
    <w:rsid w:val="0055304F"/>
    <w:rsid w:val="00553213"/>
    <w:rsid w:val="00554A68"/>
    <w:rsid w:val="0055627B"/>
    <w:rsid w:val="00560BC1"/>
    <w:rsid w:val="0056199F"/>
    <w:rsid w:val="005623E8"/>
    <w:rsid w:val="0056461F"/>
    <w:rsid w:val="00571C9A"/>
    <w:rsid w:val="00573592"/>
    <w:rsid w:val="00574983"/>
    <w:rsid w:val="0057664E"/>
    <w:rsid w:val="0058278B"/>
    <w:rsid w:val="00582E82"/>
    <w:rsid w:val="00583497"/>
    <w:rsid w:val="00584E30"/>
    <w:rsid w:val="005859A2"/>
    <w:rsid w:val="005859AF"/>
    <w:rsid w:val="005863DC"/>
    <w:rsid w:val="00586906"/>
    <w:rsid w:val="00587719"/>
    <w:rsid w:val="005951AC"/>
    <w:rsid w:val="00595920"/>
    <w:rsid w:val="00596BFB"/>
    <w:rsid w:val="00597D7C"/>
    <w:rsid w:val="005A7A18"/>
    <w:rsid w:val="005B01C8"/>
    <w:rsid w:val="005B056B"/>
    <w:rsid w:val="005B39BB"/>
    <w:rsid w:val="005B3C2D"/>
    <w:rsid w:val="005B5044"/>
    <w:rsid w:val="005B6808"/>
    <w:rsid w:val="005B6D5C"/>
    <w:rsid w:val="005C0CBF"/>
    <w:rsid w:val="005C210E"/>
    <w:rsid w:val="005D161F"/>
    <w:rsid w:val="005D34DE"/>
    <w:rsid w:val="005D3DBF"/>
    <w:rsid w:val="005D5C86"/>
    <w:rsid w:val="005E0ECD"/>
    <w:rsid w:val="005E14EA"/>
    <w:rsid w:val="005E3463"/>
    <w:rsid w:val="005E4E97"/>
    <w:rsid w:val="005E635C"/>
    <w:rsid w:val="005F02C5"/>
    <w:rsid w:val="005F0439"/>
    <w:rsid w:val="005F4F13"/>
    <w:rsid w:val="005F6363"/>
    <w:rsid w:val="005F63B9"/>
    <w:rsid w:val="005F78D4"/>
    <w:rsid w:val="00602E14"/>
    <w:rsid w:val="00603195"/>
    <w:rsid w:val="0060385E"/>
    <w:rsid w:val="006043D6"/>
    <w:rsid w:val="0060508B"/>
    <w:rsid w:val="00605267"/>
    <w:rsid w:val="006112FF"/>
    <w:rsid w:val="006157FC"/>
    <w:rsid w:val="00616DF2"/>
    <w:rsid w:val="00617E9B"/>
    <w:rsid w:val="006204B5"/>
    <w:rsid w:val="00621574"/>
    <w:rsid w:val="00622A84"/>
    <w:rsid w:val="00623C32"/>
    <w:rsid w:val="00625EE1"/>
    <w:rsid w:val="00626B40"/>
    <w:rsid w:val="00631A67"/>
    <w:rsid w:val="00631CB5"/>
    <w:rsid w:val="00633367"/>
    <w:rsid w:val="006341D8"/>
    <w:rsid w:val="0063501C"/>
    <w:rsid w:val="006350B3"/>
    <w:rsid w:val="00636923"/>
    <w:rsid w:val="006369E4"/>
    <w:rsid w:val="0064117E"/>
    <w:rsid w:val="00642322"/>
    <w:rsid w:val="00642C01"/>
    <w:rsid w:val="006438FE"/>
    <w:rsid w:val="0064436A"/>
    <w:rsid w:val="006445E0"/>
    <w:rsid w:val="006456C6"/>
    <w:rsid w:val="006466D4"/>
    <w:rsid w:val="00647ED5"/>
    <w:rsid w:val="00650BAE"/>
    <w:rsid w:val="00654F46"/>
    <w:rsid w:val="0066202C"/>
    <w:rsid w:val="00662DD0"/>
    <w:rsid w:val="00663F2B"/>
    <w:rsid w:val="00664041"/>
    <w:rsid w:val="00664760"/>
    <w:rsid w:val="00664F99"/>
    <w:rsid w:val="006657E1"/>
    <w:rsid w:val="00671B7E"/>
    <w:rsid w:val="006779C7"/>
    <w:rsid w:val="0068129A"/>
    <w:rsid w:val="006843F3"/>
    <w:rsid w:val="00687000"/>
    <w:rsid w:val="0068723E"/>
    <w:rsid w:val="006915B2"/>
    <w:rsid w:val="00693455"/>
    <w:rsid w:val="006959DF"/>
    <w:rsid w:val="006A1727"/>
    <w:rsid w:val="006A1B29"/>
    <w:rsid w:val="006A40B9"/>
    <w:rsid w:val="006A4570"/>
    <w:rsid w:val="006A49D8"/>
    <w:rsid w:val="006A58CB"/>
    <w:rsid w:val="006A5F38"/>
    <w:rsid w:val="006A6962"/>
    <w:rsid w:val="006A79C7"/>
    <w:rsid w:val="006A7C4F"/>
    <w:rsid w:val="006B2B27"/>
    <w:rsid w:val="006B2D6F"/>
    <w:rsid w:val="006B4414"/>
    <w:rsid w:val="006B45DB"/>
    <w:rsid w:val="006B4A22"/>
    <w:rsid w:val="006B51D2"/>
    <w:rsid w:val="006B74E9"/>
    <w:rsid w:val="006C2751"/>
    <w:rsid w:val="006C451A"/>
    <w:rsid w:val="006C4A61"/>
    <w:rsid w:val="006C527F"/>
    <w:rsid w:val="006C5B2F"/>
    <w:rsid w:val="006C7426"/>
    <w:rsid w:val="006D074C"/>
    <w:rsid w:val="006D083B"/>
    <w:rsid w:val="006D1758"/>
    <w:rsid w:val="006D742E"/>
    <w:rsid w:val="006E0E84"/>
    <w:rsid w:val="006E1313"/>
    <w:rsid w:val="006E270C"/>
    <w:rsid w:val="006E4DB1"/>
    <w:rsid w:val="006F0A59"/>
    <w:rsid w:val="006F1861"/>
    <w:rsid w:val="006F275C"/>
    <w:rsid w:val="006F2BA8"/>
    <w:rsid w:val="00701F35"/>
    <w:rsid w:val="00703826"/>
    <w:rsid w:val="007047ED"/>
    <w:rsid w:val="0071117C"/>
    <w:rsid w:val="00712D40"/>
    <w:rsid w:val="00714932"/>
    <w:rsid w:val="00715ADD"/>
    <w:rsid w:val="00720F48"/>
    <w:rsid w:val="00722F7E"/>
    <w:rsid w:val="007264E6"/>
    <w:rsid w:val="00732D27"/>
    <w:rsid w:val="00734BAB"/>
    <w:rsid w:val="00736372"/>
    <w:rsid w:val="00744536"/>
    <w:rsid w:val="00745D10"/>
    <w:rsid w:val="007537C2"/>
    <w:rsid w:val="007609B2"/>
    <w:rsid w:val="007658B7"/>
    <w:rsid w:val="00770B28"/>
    <w:rsid w:val="00771E0A"/>
    <w:rsid w:val="00773AB3"/>
    <w:rsid w:val="00780CEB"/>
    <w:rsid w:val="007816A5"/>
    <w:rsid w:val="00782CAE"/>
    <w:rsid w:val="007836F3"/>
    <w:rsid w:val="00790FEF"/>
    <w:rsid w:val="00792DDE"/>
    <w:rsid w:val="0079729D"/>
    <w:rsid w:val="00797330"/>
    <w:rsid w:val="00797CD5"/>
    <w:rsid w:val="007A0288"/>
    <w:rsid w:val="007A3DFD"/>
    <w:rsid w:val="007A476A"/>
    <w:rsid w:val="007A5A61"/>
    <w:rsid w:val="007A6645"/>
    <w:rsid w:val="007B0C29"/>
    <w:rsid w:val="007B1C7B"/>
    <w:rsid w:val="007B3907"/>
    <w:rsid w:val="007B412B"/>
    <w:rsid w:val="007B4BE8"/>
    <w:rsid w:val="007C52B7"/>
    <w:rsid w:val="007C5851"/>
    <w:rsid w:val="007D0A13"/>
    <w:rsid w:val="007D2C2C"/>
    <w:rsid w:val="007D6A03"/>
    <w:rsid w:val="007E1826"/>
    <w:rsid w:val="007E4C56"/>
    <w:rsid w:val="007F1874"/>
    <w:rsid w:val="007F31A9"/>
    <w:rsid w:val="007F773C"/>
    <w:rsid w:val="007F7D2E"/>
    <w:rsid w:val="00801D43"/>
    <w:rsid w:val="00801FA5"/>
    <w:rsid w:val="008142CA"/>
    <w:rsid w:val="00821025"/>
    <w:rsid w:val="00821B39"/>
    <w:rsid w:val="00823779"/>
    <w:rsid w:val="00827E18"/>
    <w:rsid w:val="00831791"/>
    <w:rsid w:val="00833753"/>
    <w:rsid w:val="00834836"/>
    <w:rsid w:val="00835D9C"/>
    <w:rsid w:val="00841BD3"/>
    <w:rsid w:val="00841C97"/>
    <w:rsid w:val="0084606D"/>
    <w:rsid w:val="008463D5"/>
    <w:rsid w:val="008465D7"/>
    <w:rsid w:val="0084743C"/>
    <w:rsid w:val="0085043B"/>
    <w:rsid w:val="00850F7A"/>
    <w:rsid w:val="008534CF"/>
    <w:rsid w:val="008565F0"/>
    <w:rsid w:val="00856B6D"/>
    <w:rsid w:val="00856E2C"/>
    <w:rsid w:val="00857EAC"/>
    <w:rsid w:val="008618EE"/>
    <w:rsid w:val="00861CEC"/>
    <w:rsid w:val="00861F09"/>
    <w:rsid w:val="00862654"/>
    <w:rsid w:val="0086351E"/>
    <w:rsid w:val="0086434E"/>
    <w:rsid w:val="00864BCF"/>
    <w:rsid w:val="00866034"/>
    <w:rsid w:val="008729FA"/>
    <w:rsid w:val="00874173"/>
    <w:rsid w:val="00875837"/>
    <w:rsid w:val="00877BF9"/>
    <w:rsid w:val="008839D3"/>
    <w:rsid w:val="00885890"/>
    <w:rsid w:val="00894E0B"/>
    <w:rsid w:val="00897288"/>
    <w:rsid w:val="00897681"/>
    <w:rsid w:val="00897781"/>
    <w:rsid w:val="008A1BE6"/>
    <w:rsid w:val="008A6B7C"/>
    <w:rsid w:val="008A7C88"/>
    <w:rsid w:val="008B0BCE"/>
    <w:rsid w:val="008B1A1B"/>
    <w:rsid w:val="008B239C"/>
    <w:rsid w:val="008B3080"/>
    <w:rsid w:val="008C208A"/>
    <w:rsid w:val="008C2251"/>
    <w:rsid w:val="008C35CD"/>
    <w:rsid w:val="008D02AD"/>
    <w:rsid w:val="008D0A9B"/>
    <w:rsid w:val="008D2B42"/>
    <w:rsid w:val="008D4E10"/>
    <w:rsid w:val="008D4E5C"/>
    <w:rsid w:val="008D627B"/>
    <w:rsid w:val="008E01D7"/>
    <w:rsid w:val="008E44E9"/>
    <w:rsid w:val="008E49C0"/>
    <w:rsid w:val="008E503B"/>
    <w:rsid w:val="008E58B2"/>
    <w:rsid w:val="008E7790"/>
    <w:rsid w:val="008F0271"/>
    <w:rsid w:val="008F0885"/>
    <w:rsid w:val="008F15D1"/>
    <w:rsid w:val="008F1C7F"/>
    <w:rsid w:val="008F21C1"/>
    <w:rsid w:val="008F24E4"/>
    <w:rsid w:val="008F3665"/>
    <w:rsid w:val="008F41A0"/>
    <w:rsid w:val="008F6244"/>
    <w:rsid w:val="009001AB"/>
    <w:rsid w:val="00901A80"/>
    <w:rsid w:val="00902188"/>
    <w:rsid w:val="0090243A"/>
    <w:rsid w:val="00903495"/>
    <w:rsid w:val="00906017"/>
    <w:rsid w:val="0090608B"/>
    <w:rsid w:val="009077BC"/>
    <w:rsid w:val="009120C4"/>
    <w:rsid w:val="0092110C"/>
    <w:rsid w:val="00923CE1"/>
    <w:rsid w:val="00926439"/>
    <w:rsid w:val="00927FF7"/>
    <w:rsid w:val="00936EB7"/>
    <w:rsid w:val="0094378B"/>
    <w:rsid w:val="00945885"/>
    <w:rsid w:val="00950088"/>
    <w:rsid w:val="009564E1"/>
    <w:rsid w:val="009607F8"/>
    <w:rsid w:val="009607FC"/>
    <w:rsid w:val="009619EA"/>
    <w:rsid w:val="00961FCD"/>
    <w:rsid w:val="00964274"/>
    <w:rsid w:val="0096778D"/>
    <w:rsid w:val="009701A9"/>
    <w:rsid w:val="0097212E"/>
    <w:rsid w:val="009773D1"/>
    <w:rsid w:val="009804C0"/>
    <w:rsid w:val="00982510"/>
    <w:rsid w:val="00983D70"/>
    <w:rsid w:val="00984E19"/>
    <w:rsid w:val="00995030"/>
    <w:rsid w:val="00995C08"/>
    <w:rsid w:val="00995DC8"/>
    <w:rsid w:val="0099777F"/>
    <w:rsid w:val="00997AF4"/>
    <w:rsid w:val="009A1498"/>
    <w:rsid w:val="009A3EAA"/>
    <w:rsid w:val="009A4DCB"/>
    <w:rsid w:val="009A5584"/>
    <w:rsid w:val="009B00DE"/>
    <w:rsid w:val="009C1593"/>
    <w:rsid w:val="009C37A1"/>
    <w:rsid w:val="009C53E6"/>
    <w:rsid w:val="009C5CC5"/>
    <w:rsid w:val="009C62EC"/>
    <w:rsid w:val="009C76F3"/>
    <w:rsid w:val="009D04CB"/>
    <w:rsid w:val="009D101F"/>
    <w:rsid w:val="009D1850"/>
    <w:rsid w:val="009D22F3"/>
    <w:rsid w:val="009D33FF"/>
    <w:rsid w:val="009D34CE"/>
    <w:rsid w:val="009D3788"/>
    <w:rsid w:val="009E0E56"/>
    <w:rsid w:val="009E37C9"/>
    <w:rsid w:val="009E3CEC"/>
    <w:rsid w:val="009E510E"/>
    <w:rsid w:val="009E6FEF"/>
    <w:rsid w:val="009F3F32"/>
    <w:rsid w:val="00A019CD"/>
    <w:rsid w:val="00A12AAE"/>
    <w:rsid w:val="00A252BD"/>
    <w:rsid w:val="00A26C24"/>
    <w:rsid w:val="00A3287A"/>
    <w:rsid w:val="00A32949"/>
    <w:rsid w:val="00A3394C"/>
    <w:rsid w:val="00A34857"/>
    <w:rsid w:val="00A3737C"/>
    <w:rsid w:val="00A41429"/>
    <w:rsid w:val="00A41EE5"/>
    <w:rsid w:val="00A46130"/>
    <w:rsid w:val="00A5052B"/>
    <w:rsid w:val="00A51F17"/>
    <w:rsid w:val="00A51F93"/>
    <w:rsid w:val="00A55368"/>
    <w:rsid w:val="00A60F0D"/>
    <w:rsid w:val="00A610FF"/>
    <w:rsid w:val="00A64084"/>
    <w:rsid w:val="00A642A4"/>
    <w:rsid w:val="00A64A34"/>
    <w:rsid w:val="00A65BFF"/>
    <w:rsid w:val="00A65FCC"/>
    <w:rsid w:val="00A66E6A"/>
    <w:rsid w:val="00A67EAC"/>
    <w:rsid w:val="00A75FD7"/>
    <w:rsid w:val="00A81D1F"/>
    <w:rsid w:val="00A83298"/>
    <w:rsid w:val="00A86587"/>
    <w:rsid w:val="00A87CE6"/>
    <w:rsid w:val="00AA4F4A"/>
    <w:rsid w:val="00AA4FB8"/>
    <w:rsid w:val="00AA6A23"/>
    <w:rsid w:val="00AB0695"/>
    <w:rsid w:val="00AB1E2F"/>
    <w:rsid w:val="00AB2903"/>
    <w:rsid w:val="00AB3997"/>
    <w:rsid w:val="00AB6EC0"/>
    <w:rsid w:val="00AC1005"/>
    <w:rsid w:val="00AC11E5"/>
    <w:rsid w:val="00AC4A53"/>
    <w:rsid w:val="00AD2194"/>
    <w:rsid w:val="00AD478B"/>
    <w:rsid w:val="00AD53A4"/>
    <w:rsid w:val="00AE3C22"/>
    <w:rsid w:val="00AE61C3"/>
    <w:rsid w:val="00AF0018"/>
    <w:rsid w:val="00AF633F"/>
    <w:rsid w:val="00AF749C"/>
    <w:rsid w:val="00B0228E"/>
    <w:rsid w:val="00B02D14"/>
    <w:rsid w:val="00B04DD9"/>
    <w:rsid w:val="00B06EC3"/>
    <w:rsid w:val="00B07121"/>
    <w:rsid w:val="00B11360"/>
    <w:rsid w:val="00B1339C"/>
    <w:rsid w:val="00B1347D"/>
    <w:rsid w:val="00B1592B"/>
    <w:rsid w:val="00B20613"/>
    <w:rsid w:val="00B21F2F"/>
    <w:rsid w:val="00B22D83"/>
    <w:rsid w:val="00B24F96"/>
    <w:rsid w:val="00B25548"/>
    <w:rsid w:val="00B269DC"/>
    <w:rsid w:val="00B30CA3"/>
    <w:rsid w:val="00B30D1A"/>
    <w:rsid w:val="00B3518D"/>
    <w:rsid w:val="00B35B10"/>
    <w:rsid w:val="00B35B1C"/>
    <w:rsid w:val="00B3665A"/>
    <w:rsid w:val="00B43415"/>
    <w:rsid w:val="00B472F1"/>
    <w:rsid w:val="00B47A0F"/>
    <w:rsid w:val="00B47D2F"/>
    <w:rsid w:val="00B50BEC"/>
    <w:rsid w:val="00B51432"/>
    <w:rsid w:val="00B541B2"/>
    <w:rsid w:val="00B56076"/>
    <w:rsid w:val="00B5775F"/>
    <w:rsid w:val="00B57E05"/>
    <w:rsid w:val="00B61225"/>
    <w:rsid w:val="00B64705"/>
    <w:rsid w:val="00B67D39"/>
    <w:rsid w:val="00B73BC7"/>
    <w:rsid w:val="00B740D2"/>
    <w:rsid w:val="00B815DB"/>
    <w:rsid w:val="00B84FD6"/>
    <w:rsid w:val="00B85C8E"/>
    <w:rsid w:val="00B90857"/>
    <w:rsid w:val="00B91B8F"/>
    <w:rsid w:val="00B92093"/>
    <w:rsid w:val="00B92C64"/>
    <w:rsid w:val="00B9437E"/>
    <w:rsid w:val="00B9619F"/>
    <w:rsid w:val="00B96DDB"/>
    <w:rsid w:val="00BA3980"/>
    <w:rsid w:val="00BB1E04"/>
    <w:rsid w:val="00BB3935"/>
    <w:rsid w:val="00BB75E7"/>
    <w:rsid w:val="00BC1E11"/>
    <w:rsid w:val="00BC2780"/>
    <w:rsid w:val="00BD0209"/>
    <w:rsid w:val="00BD1892"/>
    <w:rsid w:val="00BD5EB4"/>
    <w:rsid w:val="00BD675A"/>
    <w:rsid w:val="00BD6F5F"/>
    <w:rsid w:val="00BE0F3F"/>
    <w:rsid w:val="00BE1CA7"/>
    <w:rsid w:val="00BE2545"/>
    <w:rsid w:val="00BE48AF"/>
    <w:rsid w:val="00BE49C1"/>
    <w:rsid w:val="00BE4A3D"/>
    <w:rsid w:val="00BE4FAA"/>
    <w:rsid w:val="00BF01CE"/>
    <w:rsid w:val="00BF629B"/>
    <w:rsid w:val="00BF698A"/>
    <w:rsid w:val="00BF7ADE"/>
    <w:rsid w:val="00C02E96"/>
    <w:rsid w:val="00C03FC5"/>
    <w:rsid w:val="00C10A44"/>
    <w:rsid w:val="00C111EB"/>
    <w:rsid w:val="00C1147B"/>
    <w:rsid w:val="00C118FD"/>
    <w:rsid w:val="00C12981"/>
    <w:rsid w:val="00C13129"/>
    <w:rsid w:val="00C14463"/>
    <w:rsid w:val="00C154BA"/>
    <w:rsid w:val="00C169E6"/>
    <w:rsid w:val="00C213B4"/>
    <w:rsid w:val="00C22C58"/>
    <w:rsid w:val="00C240D2"/>
    <w:rsid w:val="00C26A7F"/>
    <w:rsid w:val="00C33CD1"/>
    <w:rsid w:val="00C35804"/>
    <w:rsid w:val="00C44653"/>
    <w:rsid w:val="00C44E58"/>
    <w:rsid w:val="00C47E4B"/>
    <w:rsid w:val="00C5689B"/>
    <w:rsid w:val="00C573D0"/>
    <w:rsid w:val="00C605C6"/>
    <w:rsid w:val="00C61DD9"/>
    <w:rsid w:val="00C61F60"/>
    <w:rsid w:val="00C62118"/>
    <w:rsid w:val="00C64D55"/>
    <w:rsid w:val="00C659F8"/>
    <w:rsid w:val="00C66232"/>
    <w:rsid w:val="00C6662A"/>
    <w:rsid w:val="00C6759B"/>
    <w:rsid w:val="00C718CC"/>
    <w:rsid w:val="00C720DC"/>
    <w:rsid w:val="00C72F98"/>
    <w:rsid w:val="00C73546"/>
    <w:rsid w:val="00C74042"/>
    <w:rsid w:val="00C75949"/>
    <w:rsid w:val="00C771B5"/>
    <w:rsid w:val="00C7738B"/>
    <w:rsid w:val="00C8039E"/>
    <w:rsid w:val="00C8232C"/>
    <w:rsid w:val="00C83588"/>
    <w:rsid w:val="00C860E0"/>
    <w:rsid w:val="00C863CE"/>
    <w:rsid w:val="00C865F0"/>
    <w:rsid w:val="00C86E2C"/>
    <w:rsid w:val="00C91EBC"/>
    <w:rsid w:val="00C92530"/>
    <w:rsid w:val="00C9332A"/>
    <w:rsid w:val="00CA4EBC"/>
    <w:rsid w:val="00CA52A5"/>
    <w:rsid w:val="00CA5EB2"/>
    <w:rsid w:val="00CA6C79"/>
    <w:rsid w:val="00CB0BA9"/>
    <w:rsid w:val="00CB165A"/>
    <w:rsid w:val="00CB2EC1"/>
    <w:rsid w:val="00CB2F47"/>
    <w:rsid w:val="00CB5814"/>
    <w:rsid w:val="00CC163F"/>
    <w:rsid w:val="00CC172B"/>
    <w:rsid w:val="00CC2BA3"/>
    <w:rsid w:val="00CC5836"/>
    <w:rsid w:val="00CD1F9A"/>
    <w:rsid w:val="00CD295C"/>
    <w:rsid w:val="00CD7EE2"/>
    <w:rsid w:val="00CE0BD5"/>
    <w:rsid w:val="00CE4BAC"/>
    <w:rsid w:val="00CE6276"/>
    <w:rsid w:val="00CE77AE"/>
    <w:rsid w:val="00CF12D0"/>
    <w:rsid w:val="00CF401E"/>
    <w:rsid w:val="00CF5602"/>
    <w:rsid w:val="00CF5AB3"/>
    <w:rsid w:val="00CF6B4F"/>
    <w:rsid w:val="00D06505"/>
    <w:rsid w:val="00D10614"/>
    <w:rsid w:val="00D10AFC"/>
    <w:rsid w:val="00D10F2C"/>
    <w:rsid w:val="00D11DD5"/>
    <w:rsid w:val="00D17B72"/>
    <w:rsid w:val="00D20702"/>
    <w:rsid w:val="00D239CB"/>
    <w:rsid w:val="00D23E0D"/>
    <w:rsid w:val="00D24B74"/>
    <w:rsid w:val="00D255F3"/>
    <w:rsid w:val="00D25E77"/>
    <w:rsid w:val="00D26577"/>
    <w:rsid w:val="00D277A5"/>
    <w:rsid w:val="00D30433"/>
    <w:rsid w:val="00D3057F"/>
    <w:rsid w:val="00D37915"/>
    <w:rsid w:val="00D4008F"/>
    <w:rsid w:val="00D41E2A"/>
    <w:rsid w:val="00D43304"/>
    <w:rsid w:val="00D43B78"/>
    <w:rsid w:val="00D45DDB"/>
    <w:rsid w:val="00D50097"/>
    <w:rsid w:val="00D51130"/>
    <w:rsid w:val="00D53E70"/>
    <w:rsid w:val="00D55488"/>
    <w:rsid w:val="00D57DDA"/>
    <w:rsid w:val="00D60EC5"/>
    <w:rsid w:val="00D6665C"/>
    <w:rsid w:val="00D70554"/>
    <w:rsid w:val="00D71804"/>
    <w:rsid w:val="00D73BDE"/>
    <w:rsid w:val="00D74FF8"/>
    <w:rsid w:val="00D817FF"/>
    <w:rsid w:val="00D81808"/>
    <w:rsid w:val="00D81B4E"/>
    <w:rsid w:val="00D81F3F"/>
    <w:rsid w:val="00D84F61"/>
    <w:rsid w:val="00D85D3D"/>
    <w:rsid w:val="00D922A1"/>
    <w:rsid w:val="00D94619"/>
    <w:rsid w:val="00D95C77"/>
    <w:rsid w:val="00DA1781"/>
    <w:rsid w:val="00DA1FCD"/>
    <w:rsid w:val="00DA29B9"/>
    <w:rsid w:val="00DA48ED"/>
    <w:rsid w:val="00DA79EF"/>
    <w:rsid w:val="00DA7D60"/>
    <w:rsid w:val="00DB4725"/>
    <w:rsid w:val="00DB522B"/>
    <w:rsid w:val="00DB7F78"/>
    <w:rsid w:val="00DC137C"/>
    <w:rsid w:val="00DC1A1C"/>
    <w:rsid w:val="00DC2981"/>
    <w:rsid w:val="00DC2F8E"/>
    <w:rsid w:val="00DC4E4A"/>
    <w:rsid w:val="00DD46E3"/>
    <w:rsid w:val="00DD4E4A"/>
    <w:rsid w:val="00DE0977"/>
    <w:rsid w:val="00DE23D7"/>
    <w:rsid w:val="00DE4282"/>
    <w:rsid w:val="00DE47B8"/>
    <w:rsid w:val="00DE5ACF"/>
    <w:rsid w:val="00DE7FC5"/>
    <w:rsid w:val="00DF1662"/>
    <w:rsid w:val="00E018C5"/>
    <w:rsid w:val="00E042BA"/>
    <w:rsid w:val="00E10E93"/>
    <w:rsid w:val="00E10FD4"/>
    <w:rsid w:val="00E11807"/>
    <w:rsid w:val="00E12574"/>
    <w:rsid w:val="00E141F7"/>
    <w:rsid w:val="00E152D6"/>
    <w:rsid w:val="00E16CB7"/>
    <w:rsid w:val="00E20D80"/>
    <w:rsid w:val="00E23498"/>
    <w:rsid w:val="00E24F97"/>
    <w:rsid w:val="00E2517A"/>
    <w:rsid w:val="00E2600C"/>
    <w:rsid w:val="00E35134"/>
    <w:rsid w:val="00E35476"/>
    <w:rsid w:val="00E367D1"/>
    <w:rsid w:val="00E415EA"/>
    <w:rsid w:val="00E4334E"/>
    <w:rsid w:val="00E44595"/>
    <w:rsid w:val="00E46C64"/>
    <w:rsid w:val="00E50E3A"/>
    <w:rsid w:val="00E52408"/>
    <w:rsid w:val="00E57702"/>
    <w:rsid w:val="00E57B2C"/>
    <w:rsid w:val="00E57F70"/>
    <w:rsid w:val="00E609D6"/>
    <w:rsid w:val="00E61B1A"/>
    <w:rsid w:val="00E624A6"/>
    <w:rsid w:val="00E62D0B"/>
    <w:rsid w:val="00E635FF"/>
    <w:rsid w:val="00E63CF4"/>
    <w:rsid w:val="00E646B4"/>
    <w:rsid w:val="00E64981"/>
    <w:rsid w:val="00E6535F"/>
    <w:rsid w:val="00E71043"/>
    <w:rsid w:val="00E746C3"/>
    <w:rsid w:val="00E7665D"/>
    <w:rsid w:val="00E80337"/>
    <w:rsid w:val="00E80342"/>
    <w:rsid w:val="00E80745"/>
    <w:rsid w:val="00E821F8"/>
    <w:rsid w:val="00E84136"/>
    <w:rsid w:val="00E8596E"/>
    <w:rsid w:val="00E93240"/>
    <w:rsid w:val="00E9440D"/>
    <w:rsid w:val="00E97192"/>
    <w:rsid w:val="00EA0EAD"/>
    <w:rsid w:val="00EA317E"/>
    <w:rsid w:val="00EA57B0"/>
    <w:rsid w:val="00EB67D4"/>
    <w:rsid w:val="00EC377D"/>
    <w:rsid w:val="00EC3931"/>
    <w:rsid w:val="00EC59E4"/>
    <w:rsid w:val="00ED04AE"/>
    <w:rsid w:val="00ED2282"/>
    <w:rsid w:val="00ED277A"/>
    <w:rsid w:val="00ED320A"/>
    <w:rsid w:val="00ED7CBA"/>
    <w:rsid w:val="00EE340C"/>
    <w:rsid w:val="00EE47AF"/>
    <w:rsid w:val="00EF4ED4"/>
    <w:rsid w:val="00EF53BB"/>
    <w:rsid w:val="00EF6087"/>
    <w:rsid w:val="00EF6605"/>
    <w:rsid w:val="00EF74FC"/>
    <w:rsid w:val="00F01D08"/>
    <w:rsid w:val="00F049D1"/>
    <w:rsid w:val="00F131C4"/>
    <w:rsid w:val="00F15793"/>
    <w:rsid w:val="00F15B1F"/>
    <w:rsid w:val="00F16241"/>
    <w:rsid w:val="00F16579"/>
    <w:rsid w:val="00F253B5"/>
    <w:rsid w:val="00F264D7"/>
    <w:rsid w:val="00F30D78"/>
    <w:rsid w:val="00F30F20"/>
    <w:rsid w:val="00F3304C"/>
    <w:rsid w:val="00F35A40"/>
    <w:rsid w:val="00F36860"/>
    <w:rsid w:val="00F377AB"/>
    <w:rsid w:val="00F404DA"/>
    <w:rsid w:val="00F40DDF"/>
    <w:rsid w:val="00F45AF5"/>
    <w:rsid w:val="00F50EA4"/>
    <w:rsid w:val="00F52E7E"/>
    <w:rsid w:val="00F560E6"/>
    <w:rsid w:val="00F56EFB"/>
    <w:rsid w:val="00F607D5"/>
    <w:rsid w:val="00F648C6"/>
    <w:rsid w:val="00F64B1F"/>
    <w:rsid w:val="00F700AF"/>
    <w:rsid w:val="00F715E3"/>
    <w:rsid w:val="00F75DA9"/>
    <w:rsid w:val="00F82CFB"/>
    <w:rsid w:val="00F834A1"/>
    <w:rsid w:val="00F85F6B"/>
    <w:rsid w:val="00F948E3"/>
    <w:rsid w:val="00F95F3D"/>
    <w:rsid w:val="00FA0D96"/>
    <w:rsid w:val="00FA0FF0"/>
    <w:rsid w:val="00FA2D31"/>
    <w:rsid w:val="00FA2FF0"/>
    <w:rsid w:val="00FA5701"/>
    <w:rsid w:val="00FA6B97"/>
    <w:rsid w:val="00FB0B91"/>
    <w:rsid w:val="00FB1CE1"/>
    <w:rsid w:val="00FB2B80"/>
    <w:rsid w:val="00FB3906"/>
    <w:rsid w:val="00FB44A4"/>
    <w:rsid w:val="00FB6584"/>
    <w:rsid w:val="00FC1370"/>
    <w:rsid w:val="00FC1B6B"/>
    <w:rsid w:val="00FD3353"/>
    <w:rsid w:val="00FD7738"/>
    <w:rsid w:val="00FD79D3"/>
    <w:rsid w:val="00FE1343"/>
    <w:rsid w:val="00FE291C"/>
    <w:rsid w:val="00FF0FEA"/>
    <w:rsid w:val="00FF5979"/>
    <w:rsid w:val="00FF5F47"/>
    <w:rsid w:val="00FF6796"/>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54F46"/>
    <w:pPr>
      <w:suppressAutoHyphens/>
      <w:ind w:left="426"/>
      <w:jc w:val="both"/>
    </w:pPr>
    <w:rPr>
      <w:rFonts w:ascii="Calibri" w:hAnsi="Calibri" w:cs="Calibri"/>
      <w:sz w:val="24"/>
      <w:szCs w:val="24"/>
      <w:lang w:val="en-GB" w:eastAsia="ar-SA"/>
    </w:rPr>
  </w:style>
  <w:style w:type="paragraph" w:styleId="Nadpis1">
    <w:name w:val="heading 1"/>
    <w:basedOn w:val="Normln"/>
    <w:next w:val="Normln"/>
    <w:link w:val="Nadpis1Char"/>
    <w:qFormat/>
    <w:rsid w:val="003B6933"/>
    <w:pPr>
      <w:keepNext/>
      <w:numPr>
        <w:numId w:val="4"/>
      </w:numPr>
      <w:tabs>
        <w:tab w:val="clear" w:pos="1134"/>
        <w:tab w:val="num" w:pos="426"/>
      </w:tabs>
      <w:spacing w:before="240"/>
      <w:ind w:left="426" w:hanging="710"/>
      <w:outlineLvl w:val="0"/>
    </w:pPr>
    <w:rPr>
      <w:rFonts w:cs="Times New Roman"/>
      <w:b/>
      <w:sz w:val="26"/>
      <w:szCs w:val="32"/>
    </w:rPr>
  </w:style>
  <w:style w:type="paragraph" w:styleId="Nadpis2">
    <w:name w:val="heading 2"/>
    <w:basedOn w:val="Nadpis1"/>
    <w:next w:val="Normln"/>
    <w:link w:val="Nadpis2Char"/>
    <w:qFormat/>
    <w:rsid w:val="00D81F3F"/>
    <w:pPr>
      <w:numPr>
        <w:ilvl w:val="1"/>
      </w:numPr>
      <w:suppressAutoHyphens w:val="0"/>
      <w:spacing w:after="60" w:line="276" w:lineRule="auto"/>
      <w:ind w:left="426" w:hanging="710"/>
      <w:outlineLvl w:val="1"/>
    </w:pPr>
    <w:rPr>
      <w:b w:val="0"/>
      <w:bCs/>
      <w:iCs/>
      <w:sz w:val="24"/>
      <w:szCs w:val="22"/>
      <w:lang w:val="en-US"/>
    </w:rPr>
  </w:style>
  <w:style w:type="paragraph" w:styleId="Nadpis3">
    <w:name w:val="heading 3"/>
    <w:basedOn w:val="Nadpis2"/>
    <w:next w:val="Normln"/>
    <w:qFormat/>
    <w:rsid w:val="00D3057F"/>
    <w:pPr>
      <w:numPr>
        <w:ilvl w:val="2"/>
      </w:numPr>
      <w:tabs>
        <w:tab w:val="clear" w:pos="1560"/>
      </w:tabs>
      <w:ind w:left="426" w:hanging="709"/>
      <w:outlineLvl w:val="2"/>
    </w:pPr>
    <w:rPr>
      <w:bCs w:val="0"/>
      <w:szCs w:val="24"/>
    </w:rPr>
  </w:style>
  <w:style w:type="paragraph" w:styleId="Nadpis4">
    <w:name w:val="heading 4"/>
    <w:basedOn w:val="Normln"/>
    <w:next w:val="Normln"/>
    <w:link w:val="Nadpis4Char"/>
    <w:qFormat/>
    <w:rsid w:val="00720F48"/>
    <w:pPr>
      <w:keepNext/>
      <w:suppressAutoHyphens w:val="0"/>
      <w:outlineLvl w:val="3"/>
    </w:pPr>
    <w:rPr>
      <w:rFonts w:cs="Times New Roman"/>
      <w:b/>
      <w:bCs/>
      <w:sz w:val="22"/>
      <w:szCs w:val="22"/>
    </w:rPr>
  </w:style>
  <w:style w:type="paragraph" w:styleId="Nadpis5">
    <w:name w:val="heading 5"/>
    <w:basedOn w:val="Normln"/>
    <w:next w:val="Normln"/>
    <w:link w:val="Nadpis5Char"/>
    <w:qFormat/>
    <w:rsid w:val="00720F48"/>
    <w:pPr>
      <w:tabs>
        <w:tab w:val="num" w:pos="1418"/>
      </w:tabs>
      <w:suppressAutoHyphens w:val="0"/>
      <w:spacing w:before="60" w:after="60" w:line="276" w:lineRule="auto"/>
      <w:ind w:left="1418" w:hanging="992"/>
      <w:outlineLvl w:val="4"/>
    </w:pPr>
    <w:rPr>
      <w:rFonts w:ascii="Arial" w:hAnsi="Arial" w:cs="Times New Roman"/>
      <w:b/>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Adresa">
    <w:name w:val="Adresa"/>
    <w:basedOn w:val="Normln"/>
    <w:link w:val="AdresaChar"/>
    <w:rsid w:val="00861CEC"/>
    <w:pPr>
      <w:spacing w:after="120"/>
    </w:pPr>
    <w:rPr>
      <w:rFonts w:cs="Times New Roman"/>
      <w:bCs/>
      <w:sz w:val="22"/>
    </w:rPr>
  </w:style>
  <w:style w:type="paragraph" w:customStyle="1" w:styleId="zzAdresa">
    <w:name w:val="zz Adresa"/>
    <w:basedOn w:val="Normln"/>
    <w:rsid w:val="00F131C4"/>
    <w:pPr>
      <w:spacing w:after="120"/>
    </w:pPr>
    <w:rPr>
      <w:bCs/>
    </w:rPr>
  </w:style>
  <w:style w:type="paragraph" w:customStyle="1" w:styleId="zzNadpisodsazen">
    <w:name w:val="zz Nadpis odsazený"/>
    <w:basedOn w:val="Nadpis"/>
    <w:next w:val="Normln"/>
    <w:rsid w:val="00F131C4"/>
    <w:pPr>
      <w:ind w:left="284"/>
    </w:pPr>
  </w:style>
  <w:style w:type="paragraph" w:styleId="Seznamsodrkami">
    <w:name w:val="List Bullet"/>
    <w:basedOn w:val="Normln"/>
    <w:rsid w:val="00F131C4"/>
    <w:pPr>
      <w:numPr>
        <w:numId w:val="1"/>
      </w:numPr>
    </w:pPr>
  </w:style>
  <w:style w:type="paragraph" w:customStyle="1" w:styleId="Seznamsodrkamiodsazen">
    <w:name w:val="Seznam s odrážkami odsazený"/>
    <w:basedOn w:val="Seznamsodrkami"/>
    <w:rsid w:val="00F131C4"/>
    <w:pPr>
      <w:numPr>
        <w:numId w:val="2"/>
      </w:numPr>
      <w:tabs>
        <w:tab w:val="clear" w:pos="644"/>
        <w:tab w:val="left" w:pos="567"/>
      </w:tabs>
    </w:pPr>
  </w:style>
  <w:style w:type="paragraph" w:customStyle="1" w:styleId="zzNadpisvceodsazen">
    <w:name w:val="zz Nadpis více odsazený"/>
    <w:basedOn w:val="zzNadpisodsazen"/>
    <w:next w:val="Normln"/>
    <w:rsid w:val="00F131C4"/>
    <w:pPr>
      <w:ind w:left="567"/>
    </w:pPr>
  </w:style>
  <w:style w:type="paragraph" w:customStyle="1" w:styleId="Nadpis">
    <w:name w:val="Nadpis"/>
    <w:basedOn w:val="Normln"/>
    <w:next w:val="Normln"/>
    <w:rsid w:val="00ED320A"/>
    <w:pPr>
      <w:spacing w:before="240"/>
      <w:outlineLvl w:val="0"/>
    </w:pPr>
    <w:rPr>
      <w:rFonts w:cs="Arial"/>
      <w:b/>
      <w:bCs/>
      <w:kern w:val="28"/>
      <w:sz w:val="28"/>
      <w:szCs w:val="32"/>
    </w:rPr>
  </w:style>
  <w:style w:type="paragraph" w:customStyle="1" w:styleId="Seznamsodrkamivceodsazen">
    <w:name w:val="Seznam s odrážkami více odsazený"/>
    <w:basedOn w:val="Seznamsodrkamiodsazen"/>
    <w:rsid w:val="00F131C4"/>
    <w:pPr>
      <w:numPr>
        <w:numId w:val="0"/>
      </w:numPr>
      <w:tabs>
        <w:tab w:val="clear" w:pos="567"/>
        <w:tab w:val="left" w:pos="851"/>
      </w:tabs>
      <w:ind w:left="851" w:hanging="284"/>
    </w:pPr>
  </w:style>
  <w:style w:type="paragraph" w:styleId="Zpat">
    <w:name w:val="footer"/>
    <w:basedOn w:val="Normln"/>
    <w:rsid w:val="000403EA"/>
    <w:pPr>
      <w:tabs>
        <w:tab w:val="center" w:pos="4536"/>
        <w:tab w:val="right" w:pos="9072"/>
      </w:tabs>
    </w:pPr>
  </w:style>
  <w:style w:type="paragraph" w:styleId="Zhlav">
    <w:name w:val="header"/>
    <w:basedOn w:val="Normln"/>
    <w:link w:val="ZhlavChar"/>
    <w:rsid w:val="00841BD3"/>
    <w:pPr>
      <w:tabs>
        <w:tab w:val="center" w:pos="4536"/>
        <w:tab w:val="right" w:pos="9072"/>
      </w:tabs>
    </w:pPr>
  </w:style>
  <w:style w:type="numbering" w:customStyle="1" w:styleId="SeznamHolec">
    <w:name w:val="Seznam Holec"/>
    <w:rsid w:val="00CA5EB2"/>
    <w:pPr>
      <w:numPr>
        <w:numId w:val="3"/>
      </w:numPr>
    </w:pPr>
  </w:style>
  <w:style w:type="paragraph" w:styleId="Textkomente">
    <w:name w:val="annotation text"/>
    <w:basedOn w:val="Normln"/>
    <w:link w:val="TextkomenteChar"/>
    <w:rsid w:val="00D84F61"/>
    <w:rPr>
      <w:sz w:val="20"/>
      <w:szCs w:val="20"/>
    </w:rPr>
  </w:style>
  <w:style w:type="character" w:customStyle="1" w:styleId="TextkomenteChar">
    <w:name w:val="Text komentáře Char"/>
    <w:basedOn w:val="Standardnpsmoodstavce"/>
    <w:link w:val="Textkomente"/>
    <w:rsid w:val="00D84F61"/>
  </w:style>
  <w:style w:type="paragraph" w:styleId="Pedmtkomente">
    <w:name w:val="annotation subject"/>
    <w:basedOn w:val="Textkomente"/>
    <w:next w:val="Textkomente"/>
    <w:link w:val="PedmtkomenteChar"/>
    <w:rsid w:val="00D84F61"/>
    <w:rPr>
      <w:rFonts w:ascii="Times New Roman" w:hAnsi="Times New Roman" w:cs="Times New Roman"/>
      <w:b/>
      <w:bCs/>
    </w:rPr>
  </w:style>
  <w:style w:type="character" w:customStyle="1" w:styleId="PedmtkomenteChar">
    <w:name w:val="Předmět komentáře Char"/>
    <w:link w:val="Pedmtkomente"/>
    <w:rsid w:val="00D84F61"/>
    <w:rPr>
      <w:b/>
      <w:bCs/>
    </w:rPr>
  </w:style>
  <w:style w:type="paragraph" w:customStyle="1" w:styleId="Svtlseznamzvraznn31">
    <w:name w:val="Světlý seznam – zvýraznění 31"/>
    <w:hidden/>
    <w:uiPriority w:val="99"/>
    <w:semiHidden/>
    <w:rsid w:val="00D84F61"/>
    <w:rPr>
      <w:sz w:val="22"/>
      <w:szCs w:val="24"/>
    </w:rPr>
  </w:style>
  <w:style w:type="paragraph" w:styleId="Textbubliny">
    <w:name w:val="Balloon Text"/>
    <w:basedOn w:val="Normln"/>
    <w:link w:val="TextbublinyChar"/>
    <w:rsid w:val="00D84F61"/>
    <w:rPr>
      <w:rFonts w:ascii="Tahoma" w:hAnsi="Tahoma" w:cs="Times New Roman"/>
      <w:sz w:val="16"/>
      <w:szCs w:val="16"/>
    </w:rPr>
  </w:style>
  <w:style w:type="character" w:customStyle="1" w:styleId="TextbublinyChar">
    <w:name w:val="Text bubliny Char"/>
    <w:link w:val="Textbubliny"/>
    <w:rsid w:val="00D84F61"/>
    <w:rPr>
      <w:rFonts w:ascii="Tahoma" w:hAnsi="Tahoma" w:cs="Tahoma"/>
      <w:sz w:val="16"/>
      <w:szCs w:val="16"/>
    </w:rPr>
  </w:style>
  <w:style w:type="numbering" w:customStyle="1" w:styleId="Odrazkovyseznam">
    <w:name w:val="Odrazkovy seznam"/>
    <w:rsid w:val="00AC11E5"/>
    <w:pPr>
      <w:numPr>
        <w:numId w:val="5"/>
      </w:numPr>
    </w:pPr>
  </w:style>
  <w:style w:type="paragraph" w:customStyle="1" w:styleId="Odrazka1">
    <w:name w:val="Odrazka 1"/>
    <w:basedOn w:val="Normln"/>
    <w:link w:val="Odrazka1Char"/>
    <w:qFormat/>
    <w:rsid w:val="001E2636"/>
    <w:pPr>
      <w:numPr>
        <w:numId w:val="6"/>
      </w:numPr>
    </w:pPr>
    <w:rPr>
      <w:rFonts w:cs="Times New Roman"/>
      <w:sz w:val="22"/>
      <w:szCs w:val="22"/>
    </w:rPr>
  </w:style>
  <w:style w:type="character" w:customStyle="1" w:styleId="Odrazka1Char">
    <w:name w:val="Odrazka 1 Char"/>
    <w:link w:val="Odrazka1"/>
    <w:rsid w:val="001E2636"/>
    <w:rPr>
      <w:rFonts w:ascii="Calibri" w:hAnsi="Calibri"/>
      <w:sz w:val="22"/>
      <w:szCs w:val="22"/>
      <w:lang w:val="en-GB" w:eastAsia="ar-SA"/>
    </w:rPr>
  </w:style>
  <w:style w:type="paragraph" w:customStyle="1" w:styleId="Odrazka2">
    <w:name w:val="Odrazka 2"/>
    <w:basedOn w:val="Odrazka1"/>
    <w:link w:val="Odrazka2Char"/>
    <w:qFormat/>
    <w:rsid w:val="00D81B4E"/>
    <w:pPr>
      <w:numPr>
        <w:ilvl w:val="1"/>
      </w:numPr>
      <w:tabs>
        <w:tab w:val="clear" w:pos="794"/>
        <w:tab w:val="num" w:pos="1134"/>
      </w:tabs>
      <w:ind w:left="1134" w:hanging="708"/>
    </w:pPr>
  </w:style>
  <w:style w:type="character" w:customStyle="1" w:styleId="Odrazka2Char">
    <w:name w:val="Odrazka 2 Char"/>
    <w:basedOn w:val="Odrazka1Char"/>
    <w:link w:val="Odrazka2"/>
    <w:rsid w:val="00D81B4E"/>
    <w:rPr>
      <w:rFonts w:ascii="Calibri" w:hAnsi="Calibri"/>
      <w:sz w:val="22"/>
      <w:szCs w:val="22"/>
      <w:lang w:val="en-GB" w:eastAsia="ar-SA"/>
    </w:rPr>
  </w:style>
  <w:style w:type="paragraph" w:customStyle="1" w:styleId="Odrazka3">
    <w:name w:val="Odrazka 3"/>
    <w:basedOn w:val="Odrazka2"/>
    <w:link w:val="Odrazka3Char"/>
    <w:qFormat/>
    <w:rsid w:val="009D22F3"/>
    <w:pPr>
      <w:numPr>
        <w:ilvl w:val="2"/>
      </w:numPr>
      <w:tabs>
        <w:tab w:val="clear" w:pos="1304"/>
        <w:tab w:val="num" w:pos="1418"/>
      </w:tabs>
      <w:ind w:left="1418" w:hanging="397"/>
    </w:pPr>
  </w:style>
  <w:style w:type="character" w:customStyle="1" w:styleId="Odrazka3Char">
    <w:name w:val="Odrazka 3 Char"/>
    <w:link w:val="Odrazka3"/>
    <w:rsid w:val="009D22F3"/>
    <w:rPr>
      <w:rFonts w:ascii="Calibri" w:hAnsi="Calibri"/>
      <w:sz w:val="22"/>
      <w:szCs w:val="22"/>
      <w:lang w:val="en-GB" w:eastAsia="ar-SA"/>
    </w:rPr>
  </w:style>
  <w:style w:type="paragraph" w:styleId="Nzev">
    <w:name w:val="Title"/>
    <w:basedOn w:val="Normln"/>
    <w:next w:val="Normln"/>
    <w:link w:val="NzevChar"/>
    <w:qFormat/>
    <w:rsid w:val="005F63B9"/>
    <w:pPr>
      <w:pBdr>
        <w:bottom w:val="single" w:sz="8" w:space="4" w:color="4F81BD"/>
      </w:pBdr>
      <w:spacing w:after="300"/>
      <w:contextualSpacing/>
    </w:pPr>
    <w:rPr>
      <w:rFonts w:cs="Times New Roman"/>
      <w:color w:val="17365D"/>
      <w:spacing w:val="5"/>
      <w:kern w:val="28"/>
      <w:sz w:val="52"/>
      <w:szCs w:val="52"/>
    </w:rPr>
  </w:style>
  <w:style w:type="character" w:customStyle="1" w:styleId="NzevChar">
    <w:name w:val="Název Char"/>
    <w:link w:val="Nzev"/>
    <w:rsid w:val="005F63B9"/>
    <w:rPr>
      <w:rFonts w:ascii="Calibri" w:eastAsia="Times New Roman" w:hAnsi="Calibri" w:cs="Times New Roman"/>
      <w:color w:val="17365D"/>
      <w:spacing w:val="5"/>
      <w:kern w:val="28"/>
      <w:sz w:val="52"/>
      <w:szCs w:val="52"/>
    </w:rPr>
  </w:style>
  <w:style w:type="character" w:customStyle="1" w:styleId="Nadpis4Char">
    <w:name w:val="Nadpis 4 Char"/>
    <w:link w:val="Nadpis4"/>
    <w:rsid w:val="00720F48"/>
    <w:rPr>
      <w:rFonts w:ascii="Calibri" w:hAnsi="Calibri" w:cs="Calibri"/>
      <w:b/>
      <w:bCs/>
      <w:sz w:val="22"/>
      <w:szCs w:val="22"/>
      <w:lang w:eastAsia="ar-SA"/>
    </w:rPr>
  </w:style>
  <w:style w:type="character" w:customStyle="1" w:styleId="Nadpis5Char">
    <w:name w:val="Nadpis 5 Char"/>
    <w:link w:val="Nadpis5"/>
    <w:rsid w:val="00720F48"/>
    <w:rPr>
      <w:rFonts w:ascii="Arial" w:hAnsi="Arial" w:cs="Calibri"/>
      <w:b/>
      <w:sz w:val="22"/>
      <w:szCs w:val="22"/>
      <w:lang w:eastAsia="ar-SA"/>
    </w:rPr>
  </w:style>
  <w:style w:type="character" w:styleId="Hypertextovodkaz">
    <w:name w:val="Hyperlink"/>
    <w:rsid w:val="00720F48"/>
    <w:rPr>
      <w:color w:val="000080"/>
      <w:u w:val="single"/>
    </w:rPr>
  </w:style>
  <w:style w:type="character" w:customStyle="1" w:styleId="Nadpis1Char">
    <w:name w:val="Nadpis 1 Char"/>
    <w:link w:val="Nadpis1"/>
    <w:rsid w:val="003B6933"/>
    <w:rPr>
      <w:rFonts w:ascii="Calibri" w:hAnsi="Calibri"/>
      <w:b/>
      <w:sz w:val="26"/>
      <w:szCs w:val="32"/>
      <w:lang w:val="en-GB" w:eastAsia="ar-SA"/>
    </w:rPr>
  </w:style>
  <w:style w:type="character" w:customStyle="1" w:styleId="Nadpis2Char">
    <w:name w:val="Nadpis 2 Char"/>
    <w:link w:val="Nadpis2"/>
    <w:rsid w:val="00D81F3F"/>
    <w:rPr>
      <w:rFonts w:ascii="Calibri" w:hAnsi="Calibri"/>
      <w:bCs/>
      <w:iCs/>
      <w:sz w:val="24"/>
      <w:szCs w:val="22"/>
      <w:lang w:val="en-US" w:eastAsia="ar-SA"/>
    </w:rPr>
  </w:style>
  <w:style w:type="paragraph" w:customStyle="1" w:styleId="Svtlmkazvraznn31">
    <w:name w:val="Světlá mřížka – zvýraznění 31"/>
    <w:basedOn w:val="Normln"/>
    <w:uiPriority w:val="34"/>
    <w:qFormat/>
    <w:rsid w:val="00720F48"/>
    <w:pPr>
      <w:suppressAutoHyphens w:val="0"/>
      <w:ind w:left="708"/>
    </w:pPr>
    <w:rPr>
      <w:rFonts w:eastAsia="Calibri"/>
      <w:lang w:eastAsia="cs-CZ"/>
    </w:rPr>
  </w:style>
  <w:style w:type="paragraph" w:styleId="Textpoznpodarou">
    <w:name w:val="footnote text"/>
    <w:basedOn w:val="Normln"/>
    <w:link w:val="TextpoznpodarouChar"/>
    <w:rsid w:val="00720F48"/>
    <w:pPr>
      <w:keepNext/>
      <w:suppressAutoHyphens w:val="0"/>
    </w:pPr>
    <w:rPr>
      <w:rFonts w:eastAsia="Calibri" w:cs="Times New Roman"/>
      <w:sz w:val="20"/>
      <w:szCs w:val="20"/>
    </w:rPr>
  </w:style>
  <w:style w:type="character" w:customStyle="1" w:styleId="TextpoznpodarouChar">
    <w:name w:val="Text pozn. pod čarou Char"/>
    <w:link w:val="Textpoznpodarou"/>
    <w:rsid w:val="00720F48"/>
    <w:rPr>
      <w:rFonts w:ascii="Calibri" w:eastAsia="Calibri" w:hAnsi="Calibri" w:cs="Calibri"/>
      <w:lang w:eastAsia="ar-SA"/>
    </w:rPr>
  </w:style>
  <w:style w:type="character" w:styleId="Znakapoznpodarou">
    <w:name w:val="footnote reference"/>
    <w:rsid w:val="00720F48"/>
    <w:rPr>
      <w:vertAlign w:val="superscript"/>
    </w:rPr>
  </w:style>
  <w:style w:type="character" w:customStyle="1" w:styleId="AdresaChar">
    <w:name w:val="Adresa Char"/>
    <w:link w:val="Adresa"/>
    <w:rsid w:val="00720F48"/>
    <w:rPr>
      <w:rFonts w:ascii="Calibri" w:hAnsi="Calibri"/>
      <w:bCs/>
      <w:sz w:val="22"/>
      <w:szCs w:val="24"/>
    </w:rPr>
  </w:style>
  <w:style w:type="character" w:styleId="Odkaznakoment">
    <w:name w:val="annotation reference"/>
    <w:rsid w:val="00720F48"/>
    <w:rPr>
      <w:sz w:val="16"/>
      <w:szCs w:val="16"/>
    </w:rPr>
  </w:style>
  <w:style w:type="character" w:customStyle="1" w:styleId="hps">
    <w:name w:val="hps"/>
    <w:basedOn w:val="Standardnpsmoodstavce"/>
    <w:rsid w:val="00720F48"/>
  </w:style>
  <w:style w:type="paragraph" w:customStyle="1" w:styleId="Textodstavce">
    <w:name w:val="Text odstavce"/>
    <w:basedOn w:val="Normln"/>
    <w:rsid w:val="00720F48"/>
    <w:pPr>
      <w:numPr>
        <w:ilvl w:val="6"/>
        <w:numId w:val="7"/>
      </w:numPr>
      <w:tabs>
        <w:tab w:val="left" w:pos="851"/>
      </w:tabs>
      <w:suppressAutoHyphens w:val="0"/>
      <w:spacing w:before="120" w:after="120"/>
      <w:outlineLvl w:val="6"/>
    </w:pPr>
    <w:rPr>
      <w:szCs w:val="20"/>
      <w:lang w:eastAsia="cs-CZ"/>
    </w:rPr>
  </w:style>
  <w:style w:type="paragraph" w:customStyle="1" w:styleId="Textbodu">
    <w:name w:val="Text bodu"/>
    <w:basedOn w:val="Normln"/>
    <w:rsid w:val="00720F48"/>
    <w:pPr>
      <w:numPr>
        <w:ilvl w:val="8"/>
        <w:numId w:val="7"/>
      </w:numPr>
      <w:suppressAutoHyphens w:val="0"/>
      <w:outlineLvl w:val="8"/>
    </w:pPr>
    <w:rPr>
      <w:szCs w:val="20"/>
      <w:lang w:eastAsia="cs-CZ"/>
    </w:rPr>
  </w:style>
  <w:style w:type="paragraph" w:customStyle="1" w:styleId="Textpsmene">
    <w:name w:val="Text písmene"/>
    <w:basedOn w:val="Normln"/>
    <w:rsid w:val="00720F48"/>
    <w:pPr>
      <w:numPr>
        <w:ilvl w:val="7"/>
        <w:numId w:val="7"/>
      </w:numPr>
      <w:suppressAutoHyphens w:val="0"/>
      <w:outlineLvl w:val="7"/>
    </w:pPr>
    <w:rPr>
      <w:szCs w:val="20"/>
      <w:lang w:eastAsia="cs-CZ"/>
    </w:rPr>
  </w:style>
  <w:style w:type="paragraph" w:styleId="Zkladntextodsazen">
    <w:name w:val="Body Text Indent"/>
    <w:basedOn w:val="Normln"/>
    <w:link w:val="ZkladntextodsazenChar"/>
    <w:rsid w:val="00720F48"/>
    <w:pPr>
      <w:suppressAutoHyphens w:val="0"/>
      <w:ind w:firstLine="720"/>
    </w:pPr>
    <w:rPr>
      <w:rFonts w:ascii="Arial" w:hAnsi="Arial" w:cs="Times New Roman"/>
    </w:rPr>
  </w:style>
  <w:style w:type="character" w:customStyle="1" w:styleId="ZkladntextodsazenChar">
    <w:name w:val="Základní text odsazený Char"/>
    <w:link w:val="Zkladntextodsazen"/>
    <w:rsid w:val="00720F48"/>
    <w:rPr>
      <w:rFonts w:ascii="Arial" w:hAnsi="Arial" w:cs="Arial"/>
      <w:sz w:val="24"/>
      <w:szCs w:val="24"/>
    </w:rPr>
  </w:style>
  <w:style w:type="paragraph" w:styleId="Zkladntextodsazen3">
    <w:name w:val="Body Text Indent 3"/>
    <w:basedOn w:val="Normln"/>
    <w:link w:val="Zkladntextodsazen3Char"/>
    <w:rsid w:val="00720F48"/>
    <w:pPr>
      <w:spacing w:after="120"/>
      <w:ind w:left="283"/>
    </w:pPr>
    <w:rPr>
      <w:rFonts w:cs="Times New Roman"/>
      <w:sz w:val="16"/>
      <w:szCs w:val="16"/>
    </w:rPr>
  </w:style>
  <w:style w:type="character" w:customStyle="1" w:styleId="Zkladntextodsazen3Char">
    <w:name w:val="Základní text odsazený 3 Char"/>
    <w:link w:val="Zkladntextodsazen3"/>
    <w:rsid w:val="00720F48"/>
    <w:rPr>
      <w:rFonts w:ascii="Calibri" w:hAnsi="Calibri" w:cs="Calibri"/>
      <w:sz w:val="16"/>
      <w:szCs w:val="16"/>
      <w:lang w:eastAsia="ar-SA"/>
    </w:rPr>
  </w:style>
  <w:style w:type="character" w:customStyle="1" w:styleId="shorttext">
    <w:name w:val="short_text"/>
    <w:basedOn w:val="Standardnpsmoodstavce"/>
    <w:rsid w:val="00720F48"/>
  </w:style>
  <w:style w:type="character" w:customStyle="1" w:styleId="atn">
    <w:name w:val="atn"/>
    <w:basedOn w:val="Standardnpsmoodstavce"/>
    <w:rsid w:val="00720F48"/>
  </w:style>
  <w:style w:type="paragraph" w:customStyle="1" w:styleId="NadpisZD1">
    <w:name w:val="Nadpis ZD 1"/>
    <w:basedOn w:val="Normln"/>
    <w:next w:val="Normln"/>
    <w:rsid w:val="008B3080"/>
    <w:pPr>
      <w:numPr>
        <w:numId w:val="8"/>
      </w:numPr>
      <w:tabs>
        <w:tab w:val="left" w:pos="510"/>
      </w:tabs>
      <w:suppressAutoHyphens w:val="0"/>
      <w:spacing w:before="440" w:after="220"/>
    </w:pPr>
    <w:rPr>
      <w:rFonts w:ascii="Verdana" w:hAnsi="Verdana" w:cs="Times New Roman"/>
      <w:b/>
      <w:caps/>
      <w:lang w:eastAsia="cs-CZ"/>
    </w:rPr>
  </w:style>
  <w:style w:type="paragraph" w:customStyle="1" w:styleId="Barevnstnovnzvraznn11">
    <w:name w:val="Barevné stínování – zvýraznění 11"/>
    <w:hidden/>
    <w:uiPriority w:val="99"/>
    <w:semiHidden/>
    <w:rsid w:val="0094378B"/>
    <w:rPr>
      <w:rFonts w:ascii="Calibri" w:hAnsi="Calibri" w:cs="Calibri"/>
      <w:sz w:val="22"/>
      <w:szCs w:val="22"/>
      <w:lang w:eastAsia="ar-SA"/>
    </w:rPr>
  </w:style>
  <w:style w:type="table" w:styleId="Mkatabulky">
    <w:name w:val="Table Grid"/>
    <w:basedOn w:val="Normlntabulka"/>
    <w:uiPriority w:val="59"/>
    <w:rsid w:val="00C6759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dstavecseseznamem">
    <w:name w:val="List Paragraph"/>
    <w:basedOn w:val="Normln"/>
    <w:uiPriority w:val="34"/>
    <w:qFormat/>
    <w:rsid w:val="00D51130"/>
    <w:pPr>
      <w:ind w:left="720"/>
      <w:contextualSpacing/>
    </w:pPr>
  </w:style>
  <w:style w:type="paragraph" w:styleId="Zkladntext">
    <w:name w:val="Body Text"/>
    <w:basedOn w:val="Normln"/>
    <w:link w:val="ZkladntextChar"/>
    <w:rsid w:val="00FC1370"/>
    <w:pPr>
      <w:spacing w:after="120"/>
    </w:pPr>
    <w:rPr>
      <w:rFonts w:cs="Times New Roman"/>
      <w:sz w:val="22"/>
      <w:szCs w:val="22"/>
    </w:rPr>
  </w:style>
  <w:style w:type="character" w:customStyle="1" w:styleId="ZkladntextChar">
    <w:name w:val="Základní text Char"/>
    <w:link w:val="Zkladntext"/>
    <w:rsid w:val="00FC1370"/>
    <w:rPr>
      <w:rFonts w:ascii="Calibri" w:hAnsi="Calibri" w:cs="Calibri"/>
      <w:sz w:val="22"/>
      <w:szCs w:val="22"/>
      <w:lang w:eastAsia="ar-SA"/>
    </w:rPr>
  </w:style>
  <w:style w:type="paragraph" w:customStyle="1" w:styleId="Default">
    <w:name w:val="Default"/>
    <w:rsid w:val="00FC1370"/>
    <w:pPr>
      <w:autoSpaceDE w:val="0"/>
      <w:autoSpaceDN w:val="0"/>
      <w:adjustRightInd w:val="0"/>
    </w:pPr>
    <w:rPr>
      <w:color w:val="000000"/>
      <w:sz w:val="24"/>
      <w:szCs w:val="24"/>
    </w:rPr>
  </w:style>
  <w:style w:type="paragraph" w:customStyle="1" w:styleId="dkanormln">
    <w:name w:val="Øádka normální"/>
    <w:basedOn w:val="Normln"/>
    <w:rsid w:val="008F41A0"/>
    <w:pPr>
      <w:suppressAutoHyphens w:val="0"/>
      <w:spacing w:before="60" w:after="60" w:line="276" w:lineRule="auto"/>
    </w:pPr>
    <w:rPr>
      <w:rFonts w:eastAsia="Verdana" w:cs="Times New Roman"/>
      <w:kern w:val="16"/>
      <w:szCs w:val="20"/>
      <w:lang w:val="en-CA" w:eastAsia="cs-CZ"/>
    </w:rPr>
  </w:style>
  <w:style w:type="table" w:customStyle="1" w:styleId="Stednstnovn2zvraznn61">
    <w:name w:val="Střední stínování 2 – zvýraznění 61"/>
    <w:basedOn w:val="Normlntabulka"/>
    <w:next w:val="Stednstnovn2zvraznn6"/>
    <w:uiPriority w:val="64"/>
    <w:rsid w:val="00CB0BA9"/>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tednstnovn2zvraznn6">
    <w:name w:val="Medium Shading 2 Accent 6"/>
    <w:basedOn w:val="Normlntabulka"/>
    <w:uiPriority w:val="64"/>
    <w:rsid w:val="00CB0BA9"/>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tednstnovn2zvraznn62">
    <w:name w:val="Střední stínování 2 – zvýraznění 62"/>
    <w:basedOn w:val="Normlntabulka"/>
    <w:next w:val="Stednstnovn2zvraznn6"/>
    <w:uiPriority w:val="64"/>
    <w:rsid w:val="007D2C2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tednstnovn2zvraznn63">
    <w:name w:val="Střední stínování 2 – zvýraznění 63"/>
    <w:basedOn w:val="Normlntabulka"/>
    <w:next w:val="Stednstnovn2zvraznn6"/>
    <w:uiPriority w:val="64"/>
    <w:rsid w:val="003D3CA6"/>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tednstnovn2zvraznn611">
    <w:name w:val="Střední stínování 2 – zvýraznění 611"/>
    <w:basedOn w:val="Normlntabulka"/>
    <w:next w:val="Stednstnovn2zvraznn6"/>
    <w:uiPriority w:val="64"/>
    <w:rsid w:val="008F15D1"/>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tednstnovn2zvraznn612">
    <w:name w:val="Střední stínování 2 – zvýraznění 612"/>
    <w:basedOn w:val="Normlntabulka"/>
    <w:next w:val="Stednstnovn2zvraznn6"/>
    <w:uiPriority w:val="64"/>
    <w:rsid w:val="008D627B"/>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tednstnovn2zvraznn621">
    <w:name w:val="Střední stínování 2 – zvýraznění 621"/>
    <w:basedOn w:val="Normlntabulka"/>
    <w:next w:val="Stednstnovn2zvraznn6"/>
    <w:uiPriority w:val="64"/>
    <w:rsid w:val="00B30CA3"/>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Stednseznam2zvraznn21">
    <w:name w:val="Střední seznam 2 – zvýraznění 21"/>
    <w:hidden/>
    <w:uiPriority w:val="99"/>
    <w:semiHidden/>
    <w:rsid w:val="00A64084"/>
    <w:rPr>
      <w:sz w:val="22"/>
      <w:szCs w:val="24"/>
    </w:rPr>
  </w:style>
  <w:style w:type="paragraph" w:customStyle="1" w:styleId="Stednmka1zvraznn21">
    <w:name w:val="Střední mřížka 1 – zvýraznění 21"/>
    <w:basedOn w:val="Normln"/>
    <w:uiPriority w:val="34"/>
    <w:qFormat/>
    <w:rsid w:val="00A64084"/>
    <w:pPr>
      <w:suppressAutoHyphens w:val="0"/>
      <w:spacing w:before="60" w:after="60" w:line="276" w:lineRule="auto"/>
      <w:ind w:left="708"/>
    </w:pPr>
    <w:rPr>
      <w:rFonts w:eastAsia="Calibri"/>
      <w:sz w:val="22"/>
      <w:lang w:eastAsia="cs-CZ"/>
    </w:rPr>
  </w:style>
  <w:style w:type="character" w:customStyle="1" w:styleId="ZhlavChar">
    <w:name w:val="Záhlaví Char"/>
    <w:basedOn w:val="Standardnpsmoodstavce"/>
    <w:link w:val="Zhlav"/>
    <w:rsid w:val="00A64084"/>
    <w:rPr>
      <w:rFonts w:ascii="Calibri" w:hAnsi="Calibri" w:cs="Calibri"/>
      <w:sz w:val="24"/>
      <w:szCs w:val="24"/>
      <w:lang w:val="en-GB" w:eastAsia="ar-SA"/>
    </w:rPr>
  </w:style>
  <w:style w:type="paragraph" w:styleId="Revize">
    <w:name w:val="Revision"/>
    <w:hidden/>
    <w:uiPriority w:val="99"/>
    <w:semiHidden/>
    <w:rsid w:val="00C92530"/>
    <w:rPr>
      <w:rFonts w:ascii="Calibri" w:hAnsi="Calibri" w:cs="Calibri"/>
      <w:sz w:val="24"/>
      <w:szCs w:val="24"/>
      <w:lang w:val="en-GB"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Adresa">
    <w:name w:val="SeznamHolec"/>
    <w:pPr>
      <w:numPr>
        <w:numId w:val="3"/>
      </w:numPr>
    </w:pPr>
  </w:style>
  <w:style w:type="numbering" w:customStyle="1" w:styleId="zzAdresa">
    <w:name w:val="Odrazkovyseznam"/>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227728">
      <w:bodyDiv w:val="1"/>
      <w:marLeft w:val="0"/>
      <w:marRight w:val="0"/>
      <w:marTop w:val="0"/>
      <w:marBottom w:val="0"/>
      <w:divBdr>
        <w:top w:val="none" w:sz="0" w:space="0" w:color="auto"/>
        <w:left w:val="none" w:sz="0" w:space="0" w:color="auto"/>
        <w:bottom w:val="none" w:sz="0" w:space="0" w:color="auto"/>
        <w:right w:val="none" w:sz="0" w:space="0" w:color="auto"/>
      </w:divBdr>
    </w:div>
    <w:div w:id="207911265">
      <w:bodyDiv w:val="1"/>
      <w:marLeft w:val="0"/>
      <w:marRight w:val="0"/>
      <w:marTop w:val="0"/>
      <w:marBottom w:val="0"/>
      <w:divBdr>
        <w:top w:val="none" w:sz="0" w:space="0" w:color="auto"/>
        <w:left w:val="none" w:sz="0" w:space="0" w:color="auto"/>
        <w:bottom w:val="none" w:sz="0" w:space="0" w:color="auto"/>
        <w:right w:val="none" w:sz="0" w:space="0" w:color="auto"/>
      </w:divBdr>
    </w:div>
    <w:div w:id="344213428">
      <w:bodyDiv w:val="1"/>
      <w:marLeft w:val="0"/>
      <w:marRight w:val="0"/>
      <w:marTop w:val="0"/>
      <w:marBottom w:val="0"/>
      <w:divBdr>
        <w:top w:val="none" w:sz="0" w:space="0" w:color="auto"/>
        <w:left w:val="none" w:sz="0" w:space="0" w:color="auto"/>
        <w:bottom w:val="none" w:sz="0" w:space="0" w:color="auto"/>
        <w:right w:val="none" w:sz="0" w:space="0" w:color="auto"/>
      </w:divBdr>
    </w:div>
    <w:div w:id="385496942">
      <w:bodyDiv w:val="1"/>
      <w:marLeft w:val="0"/>
      <w:marRight w:val="0"/>
      <w:marTop w:val="0"/>
      <w:marBottom w:val="0"/>
      <w:divBdr>
        <w:top w:val="none" w:sz="0" w:space="0" w:color="auto"/>
        <w:left w:val="none" w:sz="0" w:space="0" w:color="auto"/>
        <w:bottom w:val="none" w:sz="0" w:space="0" w:color="auto"/>
        <w:right w:val="none" w:sz="0" w:space="0" w:color="auto"/>
      </w:divBdr>
    </w:div>
    <w:div w:id="415901036">
      <w:bodyDiv w:val="1"/>
      <w:marLeft w:val="0"/>
      <w:marRight w:val="0"/>
      <w:marTop w:val="0"/>
      <w:marBottom w:val="0"/>
      <w:divBdr>
        <w:top w:val="none" w:sz="0" w:space="0" w:color="auto"/>
        <w:left w:val="none" w:sz="0" w:space="0" w:color="auto"/>
        <w:bottom w:val="none" w:sz="0" w:space="0" w:color="auto"/>
        <w:right w:val="none" w:sz="0" w:space="0" w:color="auto"/>
      </w:divBdr>
    </w:div>
    <w:div w:id="626548624">
      <w:bodyDiv w:val="1"/>
      <w:marLeft w:val="0"/>
      <w:marRight w:val="0"/>
      <w:marTop w:val="0"/>
      <w:marBottom w:val="0"/>
      <w:divBdr>
        <w:top w:val="none" w:sz="0" w:space="0" w:color="auto"/>
        <w:left w:val="none" w:sz="0" w:space="0" w:color="auto"/>
        <w:bottom w:val="none" w:sz="0" w:space="0" w:color="auto"/>
        <w:right w:val="none" w:sz="0" w:space="0" w:color="auto"/>
      </w:divBdr>
    </w:div>
    <w:div w:id="927885842">
      <w:bodyDiv w:val="1"/>
      <w:marLeft w:val="0"/>
      <w:marRight w:val="0"/>
      <w:marTop w:val="0"/>
      <w:marBottom w:val="0"/>
      <w:divBdr>
        <w:top w:val="none" w:sz="0" w:space="0" w:color="auto"/>
        <w:left w:val="none" w:sz="0" w:space="0" w:color="auto"/>
        <w:bottom w:val="none" w:sz="0" w:space="0" w:color="auto"/>
        <w:right w:val="none" w:sz="0" w:space="0" w:color="auto"/>
      </w:divBdr>
    </w:div>
    <w:div w:id="932589221">
      <w:bodyDiv w:val="1"/>
      <w:marLeft w:val="0"/>
      <w:marRight w:val="0"/>
      <w:marTop w:val="0"/>
      <w:marBottom w:val="0"/>
      <w:divBdr>
        <w:top w:val="none" w:sz="0" w:space="0" w:color="auto"/>
        <w:left w:val="none" w:sz="0" w:space="0" w:color="auto"/>
        <w:bottom w:val="none" w:sz="0" w:space="0" w:color="auto"/>
        <w:right w:val="none" w:sz="0" w:space="0" w:color="auto"/>
      </w:divBdr>
    </w:div>
    <w:div w:id="981540734">
      <w:bodyDiv w:val="1"/>
      <w:marLeft w:val="0"/>
      <w:marRight w:val="0"/>
      <w:marTop w:val="0"/>
      <w:marBottom w:val="0"/>
      <w:divBdr>
        <w:top w:val="none" w:sz="0" w:space="0" w:color="auto"/>
        <w:left w:val="none" w:sz="0" w:space="0" w:color="auto"/>
        <w:bottom w:val="none" w:sz="0" w:space="0" w:color="auto"/>
        <w:right w:val="none" w:sz="0" w:space="0" w:color="auto"/>
      </w:divBdr>
      <w:divsChild>
        <w:div w:id="1808160465">
          <w:marLeft w:val="0"/>
          <w:marRight w:val="0"/>
          <w:marTop w:val="0"/>
          <w:marBottom w:val="301"/>
          <w:divBdr>
            <w:top w:val="none" w:sz="0" w:space="0" w:color="auto"/>
            <w:left w:val="none" w:sz="0" w:space="0" w:color="auto"/>
            <w:bottom w:val="none" w:sz="0" w:space="0" w:color="auto"/>
            <w:right w:val="none" w:sz="0" w:space="0" w:color="auto"/>
          </w:divBdr>
          <w:divsChild>
            <w:div w:id="107355701">
              <w:marLeft w:val="0"/>
              <w:marRight w:val="0"/>
              <w:marTop w:val="0"/>
              <w:marBottom w:val="0"/>
              <w:divBdr>
                <w:top w:val="none" w:sz="0" w:space="0" w:color="auto"/>
                <w:left w:val="none" w:sz="0" w:space="0" w:color="auto"/>
                <w:bottom w:val="none" w:sz="0" w:space="0" w:color="auto"/>
                <w:right w:val="none" w:sz="0" w:space="0" w:color="auto"/>
              </w:divBdr>
              <w:divsChild>
                <w:div w:id="1701736539">
                  <w:marLeft w:val="0"/>
                  <w:marRight w:val="0"/>
                  <w:marTop w:val="0"/>
                  <w:marBottom w:val="0"/>
                  <w:divBdr>
                    <w:top w:val="none" w:sz="0" w:space="0" w:color="auto"/>
                    <w:left w:val="none" w:sz="0" w:space="0" w:color="auto"/>
                    <w:bottom w:val="none" w:sz="0" w:space="0" w:color="auto"/>
                    <w:right w:val="none" w:sz="0" w:space="0" w:color="auto"/>
                  </w:divBdr>
                  <w:divsChild>
                    <w:div w:id="1385519910">
                      <w:marLeft w:val="0"/>
                      <w:marRight w:val="0"/>
                      <w:marTop w:val="0"/>
                      <w:marBottom w:val="0"/>
                      <w:divBdr>
                        <w:top w:val="none" w:sz="0" w:space="0" w:color="auto"/>
                        <w:left w:val="none" w:sz="0" w:space="0" w:color="auto"/>
                        <w:bottom w:val="none" w:sz="0" w:space="0" w:color="auto"/>
                        <w:right w:val="none" w:sz="0" w:space="0" w:color="auto"/>
                      </w:divBdr>
                      <w:divsChild>
                        <w:div w:id="2074814195">
                          <w:marLeft w:val="0"/>
                          <w:marRight w:val="0"/>
                          <w:marTop w:val="0"/>
                          <w:marBottom w:val="0"/>
                          <w:divBdr>
                            <w:top w:val="none" w:sz="0" w:space="0" w:color="auto"/>
                            <w:left w:val="none" w:sz="0" w:space="0" w:color="auto"/>
                            <w:bottom w:val="none" w:sz="0" w:space="0" w:color="auto"/>
                            <w:right w:val="none" w:sz="0" w:space="0" w:color="auto"/>
                          </w:divBdr>
                          <w:divsChild>
                            <w:div w:id="82628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0636944">
      <w:bodyDiv w:val="1"/>
      <w:marLeft w:val="0"/>
      <w:marRight w:val="0"/>
      <w:marTop w:val="0"/>
      <w:marBottom w:val="0"/>
      <w:divBdr>
        <w:top w:val="none" w:sz="0" w:space="0" w:color="auto"/>
        <w:left w:val="none" w:sz="0" w:space="0" w:color="auto"/>
        <w:bottom w:val="none" w:sz="0" w:space="0" w:color="auto"/>
        <w:right w:val="none" w:sz="0" w:space="0" w:color="auto"/>
      </w:divBdr>
    </w:div>
    <w:div w:id="1144735515">
      <w:bodyDiv w:val="1"/>
      <w:marLeft w:val="0"/>
      <w:marRight w:val="0"/>
      <w:marTop w:val="0"/>
      <w:marBottom w:val="0"/>
      <w:divBdr>
        <w:top w:val="none" w:sz="0" w:space="0" w:color="auto"/>
        <w:left w:val="none" w:sz="0" w:space="0" w:color="auto"/>
        <w:bottom w:val="none" w:sz="0" w:space="0" w:color="auto"/>
        <w:right w:val="none" w:sz="0" w:space="0" w:color="auto"/>
      </w:divBdr>
    </w:div>
    <w:div w:id="1357074588">
      <w:bodyDiv w:val="1"/>
      <w:marLeft w:val="0"/>
      <w:marRight w:val="0"/>
      <w:marTop w:val="0"/>
      <w:marBottom w:val="0"/>
      <w:divBdr>
        <w:top w:val="none" w:sz="0" w:space="0" w:color="auto"/>
        <w:left w:val="none" w:sz="0" w:space="0" w:color="auto"/>
        <w:bottom w:val="none" w:sz="0" w:space="0" w:color="auto"/>
        <w:right w:val="none" w:sz="0" w:space="0" w:color="auto"/>
      </w:divBdr>
    </w:div>
    <w:div w:id="1508905508">
      <w:bodyDiv w:val="1"/>
      <w:marLeft w:val="0"/>
      <w:marRight w:val="0"/>
      <w:marTop w:val="0"/>
      <w:marBottom w:val="0"/>
      <w:divBdr>
        <w:top w:val="none" w:sz="0" w:space="0" w:color="auto"/>
        <w:left w:val="none" w:sz="0" w:space="0" w:color="auto"/>
        <w:bottom w:val="none" w:sz="0" w:space="0" w:color="auto"/>
        <w:right w:val="none" w:sz="0" w:space="0" w:color="auto"/>
      </w:divBdr>
    </w:div>
    <w:div w:id="1573077242">
      <w:bodyDiv w:val="1"/>
      <w:marLeft w:val="0"/>
      <w:marRight w:val="0"/>
      <w:marTop w:val="0"/>
      <w:marBottom w:val="0"/>
      <w:divBdr>
        <w:top w:val="none" w:sz="0" w:space="0" w:color="auto"/>
        <w:left w:val="none" w:sz="0" w:space="0" w:color="auto"/>
        <w:bottom w:val="none" w:sz="0" w:space="0" w:color="auto"/>
        <w:right w:val="none" w:sz="0" w:space="0" w:color="auto"/>
      </w:divBdr>
    </w:div>
    <w:div w:id="1624071619">
      <w:bodyDiv w:val="1"/>
      <w:marLeft w:val="0"/>
      <w:marRight w:val="0"/>
      <w:marTop w:val="0"/>
      <w:marBottom w:val="0"/>
      <w:divBdr>
        <w:top w:val="none" w:sz="0" w:space="0" w:color="auto"/>
        <w:left w:val="none" w:sz="0" w:space="0" w:color="auto"/>
        <w:bottom w:val="none" w:sz="0" w:space="0" w:color="auto"/>
        <w:right w:val="none" w:sz="0" w:space="0" w:color="auto"/>
      </w:divBdr>
    </w:div>
    <w:div w:id="1846433916">
      <w:bodyDiv w:val="1"/>
      <w:marLeft w:val="0"/>
      <w:marRight w:val="0"/>
      <w:marTop w:val="0"/>
      <w:marBottom w:val="0"/>
      <w:divBdr>
        <w:top w:val="none" w:sz="0" w:space="0" w:color="auto"/>
        <w:left w:val="none" w:sz="0" w:space="0" w:color="auto"/>
        <w:bottom w:val="none" w:sz="0" w:space="0" w:color="auto"/>
        <w:right w:val="none" w:sz="0" w:space="0" w:color="auto"/>
      </w:divBdr>
    </w:div>
    <w:div w:id="1997607448">
      <w:bodyDiv w:val="1"/>
      <w:marLeft w:val="0"/>
      <w:marRight w:val="0"/>
      <w:marTop w:val="0"/>
      <w:marBottom w:val="0"/>
      <w:divBdr>
        <w:top w:val="none" w:sz="0" w:space="0" w:color="auto"/>
        <w:left w:val="none" w:sz="0" w:space="0" w:color="auto"/>
        <w:bottom w:val="none" w:sz="0" w:space="0" w:color="auto"/>
        <w:right w:val="none" w:sz="0" w:space="0" w:color="auto"/>
      </w:divBdr>
    </w:div>
    <w:div w:id="2060934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yperlink" Target="mailto:zakazky@holec-advokati.cz"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2ADA0B-CF5E-4F84-BD14-AAA36DAAF354}">
  <ds:schemaRefs>
    <ds:schemaRef ds:uri="http://schemas.openxmlformats.org/officeDocument/2006/bibliography"/>
  </ds:schemaRefs>
</ds:datastoreItem>
</file>

<file path=customXml/itemProps2.xml><?xml version="1.0" encoding="utf-8"?>
<ds:datastoreItem xmlns:ds="http://schemas.openxmlformats.org/officeDocument/2006/customXml" ds:itemID="{272F0D65-4770-42A3-855F-9B2520117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25</Pages>
  <Words>6701</Words>
  <Characters>38202</Characters>
  <Application>Microsoft Office Word</Application>
  <DocSecurity>0</DocSecurity>
  <Lines>318</Lines>
  <Paragraphs>89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Holec Zuska a Partneři Template</vt:lpstr>
      <vt:lpstr>Holec Zuska a Partneři Template</vt:lpstr>
    </vt:vector>
  </TitlesOfParts>
  <Company>Hewlett-Packard Company</Company>
  <LinksUpToDate>false</LinksUpToDate>
  <CharactersWithSpaces>44814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Holec Zuska a Partneři Template</dc:title>
  <dc:creator>martind</dc:creator>
  <cp:lastModifiedBy>David Kurz</cp:lastModifiedBy>
  <cp:revision>8</cp:revision>
  <cp:lastPrinted>2013-08-14T11:29:00Z</cp:lastPrinted>
  <dcterms:created xsi:type="dcterms:W3CDTF">2016-02-05T14:51:00Z</dcterms:created>
  <dcterms:modified xsi:type="dcterms:W3CDTF">2016-02-17T13:32:00Z</dcterms:modified>
</cp:coreProperties>
</file>