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234E" w14:textId="77777777" w:rsidR="00774988" w:rsidRPr="002F4427" w:rsidRDefault="00464FF1" w:rsidP="00774988">
      <w:pPr>
        <w:jc w:val="center"/>
        <w:rPr>
          <w:rFonts w:cstheme="minorHAnsi"/>
          <w:b/>
          <w:sz w:val="44"/>
          <w:szCs w:val="44"/>
        </w:rPr>
      </w:pPr>
      <w:r w:rsidRPr="002F4427">
        <w:rPr>
          <w:rFonts w:cstheme="minorHAnsi"/>
          <w:b/>
          <w:sz w:val="44"/>
          <w:szCs w:val="44"/>
        </w:rPr>
        <w:t xml:space="preserve">Výzva k podání </w:t>
      </w:r>
    </w:p>
    <w:p w14:paraId="3558A151" w14:textId="18182C1F" w:rsidR="008E6BAE" w:rsidRPr="002F4427" w:rsidRDefault="00464FF1" w:rsidP="00774988">
      <w:pPr>
        <w:jc w:val="center"/>
        <w:rPr>
          <w:rFonts w:cstheme="minorHAnsi"/>
          <w:b/>
          <w:sz w:val="44"/>
          <w:szCs w:val="44"/>
        </w:rPr>
      </w:pPr>
      <w:r w:rsidRPr="002F4427">
        <w:rPr>
          <w:rFonts w:cstheme="minorHAnsi"/>
          <w:b/>
          <w:sz w:val="44"/>
          <w:szCs w:val="44"/>
        </w:rPr>
        <w:t xml:space="preserve">nabídek </w:t>
      </w:r>
      <w:r w:rsidR="008E6BAE" w:rsidRPr="002F4427">
        <w:rPr>
          <w:rFonts w:cstheme="minorHAnsi"/>
          <w:b/>
          <w:sz w:val="44"/>
          <w:szCs w:val="44"/>
        </w:rPr>
        <w:t>a zadávací dokumentace</w:t>
      </w: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</w:t>
      </w:r>
      <w:r w:rsidR="00916FE8" w:rsidRPr="001373C5">
        <w:rPr>
          <w:rFonts w:cstheme="minorHAnsi"/>
          <w:sz w:val="32"/>
          <w:szCs w:val="32"/>
        </w:rPr>
        <w:t>mimo zadávací řízení (tj. mimo režim zákona č. 134/2016 Sb., o zadávání veřejných zakázek)</w:t>
      </w:r>
      <w:r w:rsidR="00916FE8" w:rsidRPr="002F4427">
        <w:rPr>
          <w:rFonts w:cstheme="minorHAnsi"/>
          <w:sz w:val="32"/>
          <w:szCs w:val="32"/>
        </w:rPr>
        <w:t xml:space="preserve">  </w:t>
      </w:r>
    </w:p>
    <w:p w14:paraId="35085C2D" w14:textId="3533E58C" w:rsidR="008E6BAE" w:rsidRPr="002F4427" w:rsidRDefault="007B078E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394B1C77" w14:textId="77777777" w:rsidR="00625B3A" w:rsidRDefault="005E63E2" w:rsidP="00625B3A">
      <w:pPr>
        <w:jc w:val="center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625B3A">
        <w:rPr>
          <w:rFonts w:cstheme="minorHAnsi"/>
          <w:sz w:val="32"/>
          <w:szCs w:val="32"/>
        </w:rPr>
        <w:t>Zhotovení interiérového vybavení MŠ Albatros“</w:t>
      </w:r>
    </w:p>
    <w:p w14:paraId="5BB0CC91" w14:textId="577ACBB5" w:rsidR="008E6BAE" w:rsidRPr="002F4427" w:rsidRDefault="00625B3A" w:rsidP="00625B3A">
      <w:pPr>
        <w:ind w:right="-28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v obytném souboru „Nová Toužimská, objekt J</w:t>
      </w:r>
      <w:r w:rsidR="005E63E2" w:rsidRPr="002F4427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ulice Sedlářova, </w:t>
      </w:r>
      <w:r w:rsidR="005E63E2" w:rsidRPr="002F4427">
        <w:rPr>
          <w:rFonts w:cstheme="minorHAnsi"/>
          <w:sz w:val="32"/>
          <w:szCs w:val="32"/>
        </w:rPr>
        <w:t>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68806283" w14:textId="140C75F2" w:rsidR="00625B3A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625B3A">
        <w:rPr>
          <w:rFonts w:cstheme="minorHAnsi"/>
          <w:sz w:val="24"/>
          <w:szCs w:val="24"/>
        </w:rPr>
        <w:t>Ivana Šestáková, místostarostka,</w:t>
      </w:r>
    </w:p>
    <w:p w14:paraId="576A65AD" w14:textId="760B8C48" w:rsidR="00774988" w:rsidRPr="002F4427" w:rsidRDefault="00B0464D" w:rsidP="00625B3A">
      <w:pPr>
        <w:ind w:left="3540" w:firstLine="708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  <w:t>nebytového hospodářství</w:t>
      </w:r>
    </w:p>
    <w:p w14:paraId="0B2ADB3C" w14:textId="3411A14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625B3A">
        <w:rPr>
          <w:rFonts w:cstheme="minorHAnsi"/>
          <w:sz w:val="24"/>
          <w:szCs w:val="24"/>
        </w:rPr>
        <w:t xml:space="preserve">6022426269, </w:t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20527780" w14:textId="47FCB0A2" w:rsidR="00625B3A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hyperlink r:id="rId8" w:history="1">
        <w:r w:rsidR="00625B3A" w:rsidRPr="00DD6D65">
          <w:rPr>
            <w:rStyle w:val="Hypertextovodkaz"/>
            <w:rFonts w:cstheme="minorHAnsi"/>
            <w:sz w:val="24"/>
            <w:szCs w:val="24"/>
          </w:rPr>
          <w:t>sestakova.ivana@kbely.mepnet.cz</w:t>
        </w:r>
      </w:hyperlink>
      <w:r w:rsidR="00625B3A">
        <w:rPr>
          <w:rFonts w:cstheme="minorHAnsi"/>
          <w:sz w:val="24"/>
          <w:szCs w:val="24"/>
        </w:rPr>
        <w:t>,</w:t>
      </w:r>
    </w:p>
    <w:p w14:paraId="1E8148A0" w14:textId="3CDF0584" w:rsidR="00520A7B" w:rsidRPr="002F4427" w:rsidRDefault="00F00A42" w:rsidP="00520A7B">
      <w:pPr>
        <w:ind w:left="3540" w:firstLine="708"/>
        <w:jc w:val="both"/>
        <w:rPr>
          <w:rFonts w:cstheme="minorHAnsi"/>
          <w:sz w:val="24"/>
          <w:szCs w:val="24"/>
        </w:rPr>
      </w:pPr>
      <w:hyperlink r:id="rId9" w:history="1">
        <w:r w:rsidR="00520A7B" w:rsidRPr="00081386">
          <w:rPr>
            <w:rStyle w:val="Hypertextovodkaz"/>
            <w:rFonts w:cstheme="minorHAnsi"/>
            <w:sz w:val="24"/>
            <w:szCs w:val="24"/>
          </w:rPr>
          <w:t>Havelkova.Monika@kbely.mepnet.cz</w:t>
        </w:r>
      </w:hyperlink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  <w:r w:rsidRPr="002F4427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091BC901" w:rsidR="00904F92" w:rsidRPr="001373C5" w:rsidRDefault="00904F92" w:rsidP="00E50EC3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C3">
        <w:rPr>
          <w:rFonts w:cstheme="minorHAnsi"/>
          <w:sz w:val="24"/>
          <w:szCs w:val="24"/>
          <w:lang w:eastAsia="x-none"/>
        </w:rPr>
        <w:t>uchazeče</w:t>
      </w:r>
      <w:r w:rsidRPr="00E50EC3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E50EC3">
        <w:rPr>
          <w:rFonts w:cstheme="minorHAnsi"/>
          <w:sz w:val="24"/>
          <w:szCs w:val="24"/>
        </w:rPr>
        <w:t>práce</w:t>
      </w:r>
      <w:r w:rsidRPr="00E50EC3">
        <w:rPr>
          <w:rFonts w:cstheme="minorHAnsi"/>
          <w:sz w:val="24"/>
          <w:szCs w:val="24"/>
        </w:rPr>
        <w:t xml:space="preserve"> s názvem </w:t>
      </w:r>
      <w:r w:rsidR="005E63E2" w:rsidRPr="00E50EC3">
        <w:rPr>
          <w:rFonts w:cstheme="minorHAnsi"/>
          <w:sz w:val="24"/>
          <w:szCs w:val="24"/>
        </w:rPr>
        <w:t>„</w:t>
      </w:r>
      <w:r w:rsidR="00625B3A" w:rsidRPr="00E50EC3">
        <w:rPr>
          <w:rFonts w:cstheme="minorHAnsi"/>
          <w:sz w:val="24"/>
          <w:szCs w:val="24"/>
        </w:rPr>
        <w:t xml:space="preserve">Zhotovení interiérového vybavení MŠ Albatros“ v obytném souboru „Nová Toužimská“ objekt J v Sedlářově ulici v Praze 9 – Kbelích, </w:t>
      </w:r>
      <w:r w:rsidR="00E50EC3" w:rsidRPr="00E50EC3">
        <w:rPr>
          <w:rFonts w:ascii="Arial" w:hAnsi="Arial" w:cs="Arial"/>
          <w:sz w:val="20"/>
          <w:szCs w:val="20"/>
        </w:rPr>
        <w:t xml:space="preserve">na pozemku č. </w:t>
      </w:r>
      <w:proofErr w:type="spellStart"/>
      <w:r w:rsidR="00E50EC3" w:rsidRPr="00E50EC3">
        <w:rPr>
          <w:rFonts w:ascii="Arial" w:hAnsi="Arial" w:cs="Arial"/>
          <w:sz w:val="20"/>
          <w:szCs w:val="20"/>
        </w:rPr>
        <w:t>parc</w:t>
      </w:r>
      <w:proofErr w:type="spellEnd"/>
      <w:r w:rsidR="00E50EC3" w:rsidRPr="00E50EC3">
        <w:rPr>
          <w:rFonts w:ascii="Arial" w:hAnsi="Arial" w:cs="Arial"/>
          <w:sz w:val="20"/>
          <w:szCs w:val="20"/>
        </w:rPr>
        <w:t>. 1938/1, Praha 9 - Kbely</w:t>
      </w:r>
      <w:r w:rsidR="00E50EC3">
        <w:rPr>
          <w:rFonts w:ascii="Arial" w:hAnsi="Arial" w:cs="Arial"/>
          <w:sz w:val="20"/>
          <w:szCs w:val="20"/>
        </w:rPr>
        <w:t xml:space="preserve">, 197 00, </w:t>
      </w:r>
      <w:r w:rsidR="008557F3" w:rsidRPr="002F4427">
        <w:rPr>
          <w:rFonts w:cstheme="minorHAnsi"/>
          <w:sz w:val="24"/>
          <w:szCs w:val="24"/>
        </w:rPr>
        <w:t xml:space="preserve">vše k. </w:t>
      </w:r>
      <w:proofErr w:type="spellStart"/>
      <w:r w:rsidR="008557F3" w:rsidRPr="002F4427">
        <w:rPr>
          <w:rFonts w:cstheme="minorHAnsi"/>
          <w:sz w:val="24"/>
          <w:szCs w:val="24"/>
        </w:rPr>
        <w:t>ú.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 Kbely, obec Praha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</w:t>
      </w:r>
      <w:r w:rsidRPr="001373C5">
        <w:rPr>
          <w:rFonts w:cstheme="minorHAnsi"/>
          <w:sz w:val="24"/>
          <w:szCs w:val="24"/>
        </w:rPr>
        <w:t xml:space="preserve">realizovaném mimo režim zákona č. 134/2016 Sb., o </w:t>
      </w:r>
      <w:r w:rsidRPr="001373C5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1373C5">
        <w:rPr>
          <w:rFonts w:cstheme="minorHAnsi"/>
          <w:bCs/>
          <w:i/>
          <w:sz w:val="24"/>
          <w:szCs w:val="24"/>
        </w:rPr>
        <w:t>ZZVZ</w:t>
      </w:r>
      <w:r w:rsidRPr="001373C5">
        <w:rPr>
          <w:rFonts w:cstheme="minorHAnsi"/>
          <w:bCs/>
          <w:sz w:val="24"/>
          <w:szCs w:val="24"/>
        </w:rPr>
        <w:t>“)</w:t>
      </w:r>
      <w:r w:rsidRPr="001373C5">
        <w:rPr>
          <w:rFonts w:cstheme="minorHAnsi"/>
          <w:sz w:val="24"/>
          <w:szCs w:val="24"/>
        </w:rPr>
        <w:t>.</w:t>
      </w:r>
    </w:p>
    <w:p w14:paraId="2AA78B51" w14:textId="655A1470" w:rsidR="00904F92" w:rsidRPr="002F4427" w:rsidRDefault="00904F92" w:rsidP="00276685">
      <w:pPr>
        <w:spacing w:before="360" w:after="120" w:line="276" w:lineRule="auto"/>
        <w:ind w:left="3827" w:hanging="3827"/>
        <w:rPr>
          <w:rFonts w:cstheme="minorHAnsi"/>
          <w:b/>
          <w:bCs/>
          <w:sz w:val="24"/>
          <w:szCs w:val="24"/>
        </w:rPr>
      </w:pPr>
      <w:r w:rsidRPr="001373C5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1373C5">
        <w:rPr>
          <w:rFonts w:cstheme="minorHAnsi"/>
          <w:b/>
          <w:bCs/>
          <w:sz w:val="24"/>
          <w:szCs w:val="24"/>
        </w:rPr>
        <w:tab/>
      </w:r>
      <w:r w:rsidR="003A6038">
        <w:rPr>
          <w:rFonts w:cstheme="minorHAnsi"/>
          <w:b/>
          <w:bCs/>
          <w:sz w:val="24"/>
          <w:szCs w:val="24"/>
        </w:rPr>
        <w:t>1</w:t>
      </w:r>
      <w:r w:rsidR="009F5A1F">
        <w:rPr>
          <w:rFonts w:cstheme="minorHAnsi"/>
          <w:b/>
          <w:bCs/>
          <w:sz w:val="24"/>
          <w:szCs w:val="24"/>
        </w:rPr>
        <w:t>4</w:t>
      </w:r>
      <w:r w:rsidR="00276685">
        <w:rPr>
          <w:rFonts w:cstheme="minorHAnsi"/>
          <w:b/>
          <w:bCs/>
          <w:sz w:val="24"/>
          <w:szCs w:val="24"/>
        </w:rPr>
        <w:t xml:space="preserve">. </w:t>
      </w:r>
      <w:r w:rsidR="009F5A1F">
        <w:rPr>
          <w:rFonts w:cstheme="minorHAnsi"/>
          <w:b/>
          <w:bCs/>
          <w:sz w:val="24"/>
          <w:szCs w:val="24"/>
        </w:rPr>
        <w:t>2</w:t>
      </w:r>
      <w:r w:rsidR="00276685">
        <w:rPr>
          <w:rFonts w:cstheme="minorHAnsi"/>
          <w:b/>
          <w:bCs/>
          <w:sz w:val="24"/>
          <w:szCs w:val="24"/>
        </w:rPr>
        <w:t>. 202</w:t>
      </w:r>
      <w:r w:rsidR="003A6038">
        <w:rPr>
          <w:rFonts w:cstheme="minorHAnsi"/>
          <w:b/>
          <w:bCs/>
          <w:sz w:val="24"/>
          <w:szCs w:val="24"/>
        </w:rPr>
        <w:t>4</w:t>
      </w:r>
      <w:r w:rsidR="00276685">
        <w:rPr>
          <w:rFonts w:cstheme="minorHAnsi"/>
          <w:b/>
          <w:bCs/>
          <w:sz w:val="24"/>
          <w:szCs w:val="24"/>
        </w:rPr>
        <w:t xml:space="preserve"> do 12:00 hodin</w:t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936E5C8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</w:t>
      </w:r>
      <w:r w:rsidR="009C4056">
        <w:rPr>
          <w:rFonts w:cstheme="minorHAnsi"/>
          <w:b/>
          <w:sz w:val="24"/>
          <w:szCs w:val="24"/>
        </w:rPr>
        <w:t xml:space="preserve"> či kurýrní služby nebo jiným obdobným způsobem</w:t>
      </w:r>
      <w:r w:rsidRPr="002F4427">
        <w:rPr>
          <w:rFonts w:cstheme="minorHAnsi"/>
          <w:b/>
          <w:sz w:val="24"/>
          <w:szCs w:val="24"/>
        </w:rPr>
        <w:t>.</w:t>
      </w:r>
    </w:p>
    <w:p w14:paraId="28AC7024" w14:textId="4BB18A37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1420C766" w:rsidR="002F0288" w:rsidRPr="002F4427" w:rsidRDefault="00E50EC3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Zhotovení interiérového vybavení mateřské školy ve výše uvedeném objektu bude provedeno</w:t>
      </w:r>
      <w:r w:rsidR="000A11CA" w:rsidRPr="002F4427">
        <w:rPr>
          <w:rFonts w:cstheme="minorHAnsi"/>
          <w:sz w:val="24"/>
          <w:szCs w:val="24"/>
        </w:rPr>
        <w:t xml:space="preserve"> v souladu s projektovou dokumentací vyhotovenou </w:t>
      </w:r>
      <w:r w:rsidR="008760A0" w:rsidRPr="002D16F7">
        <w:rPr>
          <w:rFonts w:cstheme="minorHAnsi"/>
          <w:sz w:val="24"/>
          <w:szCs w:val="24"/>
        </w:rPr>
        <w:t xml:space="preserve">Petrem </w:t>
      </w:r>
      <w:proofErr w:type="spellStart"/>
      <w:r w:rsidR="008760A0" w:rsidRPr="002D16F7">
        <w:rPr>
          <w:rFonts w:cstheme="minorHAnsi"/>
          <w:sz w:val="24"/>
          <w:szCs w:val="24"/>
        </w:rPr>
        <w:t>Štamb</w:t>
      </w:r>
      <w:r w:rsidR="00276685" w:rsidRPr="002D16F7">
        <w:rPr>
          <w:rFonts w:cstheme="minorHAnsi"/>
          <w:sz w:val="24"/>
          <w:szCs w:val="24"/>
        </w:rPr>
        <w:t>achem</w:t>
      </w:r>
      <w:proofErr w:type="spellEnd"/>
      <w:r w:rsidR="002D16F7" w:rsidRPr="002D16F7">
        <w:rPr>
          <w:rFonts w:cstheme="minorHAnsi"/>
          <w:sz w:val="24"/>
          <w:szCs w:val="24"/>
        </w:rPr>
        <w:t>, IČO 48540111, Kostelní nám. 19, Praha 4</w:t>
      </w:r>
      <w:r w:rsidR="00276685" w:rsidRPr="002D16F7">
        <w:rPr>
          <w:rFonts w:cstheme="minorHAnsi"/>
          <w:sz w:val="24"/>
          <w:szCs w:val="24"/>
        </w:rPr>
        <w:t xml:space="preserve"> </w:t>
      </w:r>
      <w:r w:rsidRPr="002D16F7">
        <w:rPr>
          <w:rFonts w:cstheme="minorHAnsi"/>
          <w:sz w:val="24"/>
          <w:szCs w:val="24"/>
        </w:rPr>
        <w:t>v </w:t>
      </w:r>
      <w:r w:rsidR="0091503B" w:rsidRPr="002D16F7">
        <w:rPr>
          <w:rFonts w:cstheme="minorHAnsi"/>
          <w:sz w:val="24"/>
          <w:szCs w:val="24"/>
        </w:rPr>
        <w:t>listopad</w:t>
      </w:r>
      <w:r w:rsidRPr="002D16F7">
        <w:rPr>
          <w:rFonts w:cstheme="minorHAnsi"/>
          <w:sz w:val="24"/>
          <w:szCs w:val="24"/>
        </w:rPr>
        <w:t>u 202</w:t>
      </w:r>
      <w:r w:rsidR="0091503B" w:rsidRPr="002D16F7">
        <w:rPr>
          <w:rFonts w:cstheme="minorHAnsi"/>
          <w:sz w:val="24"/>
          <w:szCs w:val="24"/>
        </w:rPr>
        <w:t>3</w:t>
      </w:r>
      <w:r w:rsidR="009C4056" w:rsidRPr="002D16F7">
        <w:rPr>
          <w:rFonts w:cstheme="minorHAnsi"/>
          <w:sz w:val="24"/>
          <w:szCs w:val="24"/>
        </w:rPr>
        <w:t xml:space="preserve"> (dále jen „projektov</w:t>
      </w:r>
      <w:r w:rsidR="0091503B" w:rsidRPr="002D16F7">
        <w:rPr>
          <w:rFonts w:cstheme="minorHAnsi"/>
          <w:sz w:val="24"/>
          <w:szCs w:val="24"/>
        </w:rPr>
        <w:t xml:space="preserve">á </w:t>
      </w:r>
      <w:r w:rsidR="009C4056" w:rsidRPr="002D16F7">
        <w:rPr>
          <w:rFonts w:cstheme="minorHAnsi"/>
          <w:sz w:val="24"/>
          <w:szCs w:val="24"/>
        </w:rPr>
        <w:t>dokumentace“)</w:t>
      </w:r>
      <w:r w:rsidR="002F4427" w:rsidRPr="002D16F7">
        <w:rPr>
          <w:rFonts w:cstheme="minorHAnsi"/>
          <w:sz w:val="24"/>
          <w:szCs w:val="24"/>
        </w:rPr>
        <w:t>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dílo, který tvoří jako příloha </w:t>
      </w:r>
      <w:proofErr w:type="gramStart"/>
      <w:r w:rsidR="00537B05" w:rsidRPr="002F4427">
        <w:rPr>
          <w:rFonts w:cstheme="minorHAnsi"/>
          <w:sz w:val="24"/>
          <w:szCs w:val="24"/>
        </w:rPr>
        <w:t>č. 3 nedílnou</w:t>
      </w:r>
      <w:proofErr w:type="gramEnd"/>
      <w:r w:rsidR="00537B05" w:rsidRPr="002F4427">
        <w:rPr>
          <w:rFonts w:cstheme="minorHAnsi"/>
          <w:sz w:val="24"/>
          <w:szCs w:val="24"/>
        </w:rPr>
        <w:t xml:space="preserve">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E9E2E52" w14:textId="77777777" w:rsidR="007B078E" w:rsidRDefault="007B078E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6D4F1A7F" w:rsidR="002F4427" w:rsidRPr="001373C5" w:rsidRDefault="00F00A42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únor</w:t>
      </w:r>
      <w:r w:rsidR="0091503B">
        <w:rPr>
          <w:sz w:val="24"/>
          <w:szCs w:val="24"/>
          <w:lang w:eastAsia="cs-CZ"/>
        </w:rPr>
        <w:t xml:space="preserve"> 202</w:t>
      </w:r>
      <w:r w:rsidR="003A6038">
        <w:rPr>
          <w:sz w:val="24"/>
          <w:szCs w:val="24"/>
          <w:lang w:eastAsia="cs-CZ"/>
        </w:rPr>
        <w:t>4</w:t>
      </w:r>
      <w:r w:rsidR="002F4427" w:rsidRPr="001373C5">
        <w:rPr>
          <w:sz w:val="24"/>
          <w:szCs w:val="24"/>
          <w:lang w:eastAsia="cs-CZ"/>
        </w:rPr>
        <w:t xml:space="preserve"> (začátek plnění)</w:t>
      </w:r>
    </w:p>
    <w:p w14:paraId="4029C323" w14:textId="693624BC" w:rsidR="002F4427" w:rsidRPr="00520A7B" w:rsidRDefault="00F00A42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červen</w:t>
      </w:r>
      <w:r w:rsidR="0091503B" w:rsidRPr="00520A7B">
        <w:rPr>
          <w:sz w:val="24"/>
          <w:szCs w:val="24"/>
          <w:lang w:eastAsia="cs-CZ"/>
        </w:rPr>
        <w:t xml:space="preserve"> 2024</w:t>
      </w:r>
      <w:r w:rsidR="002F4427" w:rsidRPr="00520A7B">
        <w:rPr>
          <w:sz w:val="24"/>
          <w:szCs w:val="24"/>
          <w:lang w:eastAsia="cs-CZ"/>
        </w:rPr>
        <w:t xml:space="preserve"> (konec plnění)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716FDA5A" w14:textId="121BD7B3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="007B078E" w:rsidRPr="00781C17">
        <w:rPr>
          <w:rFonts w:asciiTheme="minorHAnsi" w:hAnsiTheme="minorHAnsi" w:cstheme="minorHAnsi"/>
          <w:b/>
          <w:szCs w:val="24"/>
        </w:rPr>
        <w:t xml:space="preserve">který </w:t>
      </w:r>
      <w:r w:rsidR="00E50EC3">
        <w:rPr>
          <w:rFonts w:asciiTheme="minorHAnsi" w:hAnsiTheme="minorHAnsi" w:cstheme="minorHAnsi"/>
          <w:b/>
          <w:szCs w:val="24"/>
        </w:rPr>
        <w:t xml:space="preserve">splňuje kvalifikační předpoklady </w:t>
      </w:r>
      <w:r w:rsidR="007B078E">
        <w:rPr>
          <w:rFonts w:asciiTheme="minorHAnsi" w:hAnsiTheme="minorHAnsi" w:cstheme="minorHAnsi"/>
          <w:szCs w:val="24"/>
        </w:rPr>
        <w:t xml:space="preserve"> a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6B189652" w14:textId="4F19426B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77777777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1373C5">
        <w:rPr>
          <w:rFonts w:asciiTheme="minorHAnsi" w:hAnsiTheme="minorHAnsi" w:cstheme="minorHAnsi"/>
          <w:b/>
          <w:szCs w:val="24"/>
        </w:rPr>
        <w:t>čestné proh</w:t>
      </w:r>
      <w:r w:rsidR="00A0724A" w:rsidRPr="001373C5">
        <w:rPr>
          <w:rFonts w:asciiTheme="minorHAnsi" w:hAnsiTheme="minorHAnsi" w:cstheme="minorHAnsi"/>
          <w:b/>
          <w:szCs w:val="24"/>
        </w:rPr>
        <w:t>lá</w:t>
      </w:r>
      <w:r w:rsidRPr="001373C5">
        <w:rPr>
          <w:rFonts w:asciiTheme="minorHAnsi" w:hAnsiTheme="minorHAnsi" w:cstheme="minorHAnsi"/>
          <w:b/>
          <w:szCs w:val="24"/>
        </w:rPr>
        <w:t>šení</w:t>
      </w:r>
      <w:r w:rsidRPr="001373C5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1373C5">
        <w:rPr>
          <w:rFonts w:asciiTheme="minorHAnsi" w:hAnsiTheme="minorHAnsi" w:cstheme="minorHAnsi"/>
          <w:szCs w:val="24"/>
        </w:rPr>
        <w:t xml:space="preserve"> uchazeče</w:t>
      </w:r>
      <w:r w:rsidRPr="001373C5">
        <w:rPr>
          <w:rFonts w:asciiTheme="minorHAnsi" w:hAnsiTheme="minorHAnsi" w:cstheme="minorHAnsi"/>
          <w:szCs w:val="24"/>
        </w:rPr>
        <w:t xml:space="preserve">, jehož závazný návrh je přílohou č. 2 </w:t>
      </w:r>
      <w:proofErr w:type="gramStart"/>
      <w:r w:rsidRPr="001373C5">
        <w:rPr>
          <w:rFonts w:asciiTheme="minorHAnsi" w:hAnsiTheme="minorHAnsi" w:cstheme="minorHAnsi"/>
          <w:szCs w:val="24"/>
        </w:rPr>
        <w:t>této</w:t>
      </w:r>
      <w:proofErr w:type="gramEnd"/>
      <w:r w:rsidRPr="001373C5">
        <w:rPr>
          <w:rFonts w:asciiTheme="minorHAnsi" w:hAnsiTheme="minorHAnsi" w:cstheme="minorHAnsi"/>
          <w:szCs w:val="24"/>
        </w:rPr>
        <w:t xml:space="preserve"> výzvy,</w:t>
      </w:r>
      <w:r w:rsidRPr="002F4427">
        <w:rPr>
          <w:rFonts w:asciiTheme="minorHAnsi" w:hAnsiTheme="minorHAnsi" w:cstheme="minorHAnsi"/>
          <w:szCs w:val="24"/>
        </w:rPr>
        <w:t xml:space="preserve">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324EEF88" w14:textId="77777777" w:rsidR="007B078E" w:rsidRDefault="007B078E" w:rsidP="007B078E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0A7B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520A7B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481371" w14:textId="77777777" w:rsidR="009708B4" w:rsidRPr="002F4427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21566BB6" w14:textId="77777777" w:rsidR="00492838" w:rsidRDefault="0049283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B1398CB" w14:textId="091E9239" w:rsidR="003B61CD" w:rsidRPr="002F4427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19D983CF" w14:textId="075B7B82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Hodnotícím</w:t>
      </w:r>
      <w:r w:rsidR="00FB44ED">
        <w:rPr>
          <w:rFonts w:cstheme="minorHAnsi"/>
          <w:sz w:val="24"/>
          <w:szCs w:val="24"/>
        </w:rPr>
        <w:t>i</w:t>
      </w:r>
      <w:r w:rsidRPr="002F4427">
        <w:rPr>
          <w:rFonts w:cstheme="minorHAnsi"/>
          <w:sz w:val="24"/>
          <w:szCs w:val="24"/>
        </w:rPr>
        <w:t xml:space="preserve"> kritéri</w:t>
      </w:r>
      <w:r w:rsidR="00FB44ED">
        <w:rPr>
          <w:rFonts w:cstheme="minorHAnsi"/>
          <w:sz w:val="24"/>
          <w:szCs w:val="24"/>
        </w:rPr>
        <w:t>i</w:t>
      </w:r>
      <w:r w:rsidRPr="002F4427">
        <w:rPr>
          <w:rFonts w:cstheme="minorHAnsi"/>
          <w:sz w:val="24"/>
          <w:szCs w:val="24"/>
        </w:rPr>
        <w:t xml:space="preserve"> </w:t>
      </w:r>
      <w:proofErr w:type="gramStart"/>
      <w:r w:rsidRPr="002F4427">
        <w:rPr>
          <w:rFonts w:cstheme="minorHAnsi"/>
          <w:sz w:val="24"/>
          <w:szCs w:val="24"/>
        </w:rPr>
        <w:t>j</w:t>
      </w:r>
      <w:r w:rsidR="00FB44ED">
        <w:rPr>
          <w:rFonts w:cstheme="minorHAnsi"/>
          <w:sz w:val="24"/>
          <w:szCs w:val="24"/>
        </w:rPr>
        <w:t>sou</w:t>
      </w:r>
      <w:r w:rsidRPr="002F4427">
        <w:rPr>
          <w:rFonts w:cstheme="minorHAnsi"/>
          <w:sz w:val="24"/>
          <w:szCs w:val="24"/>
        </w:rPr>
        <w:t xml:space="preserve"> </w:t>
      </w:r>
      <w:r w:rsidR="00520A7B">
        <w:rPr>
          <w:rFonts w:cstheme="minorHAnsi"/>
          <w:sz w:val="24"/>
          <w:szCs w:val="24"/>
        </w:rPr>
        <w:t>:</w:t>
      </w:r>
      <w:r w:rsidR="0091503B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  <w:u w:val="single"/>
        </w:rPr>
        <w:t>„Celková</w:t>
      </w:r>
      <w:proofErr w:type="gramEnd"/>
      <w:r w:rsidRPr="002F4427">
        <w:rPr>
          <w:rFonts w:cstheme="minorHAnsi"/>
          <w:sz w:val="24"/>
          <w:szCs w:val="24"/>
          <w:u w:val="single"/>
        </w:rPr>
        <w:t xml:space="preserve"> nabídková cena“, tj. celková požadovaná úplata za plnění veřejné zakázky</w:t>
      </w:r>
      <w:r w:rsidR="00520A7B">
        <w:rPr>
          <w:rFonts w:cstheme="minorHAnsi"/>
          <w:sz w:val="24"/>
          <w:szCs w:val="24"/>
        </w:rPr>
        <w:t xml:space="preserve"> a</w:t>
      </w:r>
      <w:r w:rsidRPr="002F4427">
        <w:rPr>
          <w:rFonts w:cstheme="minorHAnsi"/>
          <w:sz w:val="24"/>
          <w:szCs w:val="24"/>
        </w:rPr>
        <w:t xml:space="preserve"> </w:t>
      </w:r>
      <w:r w:rsidR="00520A7B">
        <w:rPr>
          <w:rFonts w:cstheme="minorHAnsi"/>
          <w:sz w:val="24"/>
          <w:szCs w:val="24"/>
        </w:rPr>
        <w:t>„</w:t>
      </w:r>
      <w:r w:rsidR="00520A7B" w:rsidRPr="00520A7B">
        <w:rPr>
          <w:rFonts w:cstheme="minorHAnsi"/>
          <w:sz w:val="24"/>
          <w:szCs w:val="24"/>
          <w:u w:val="single"/>
        </w:rPr>
        <w:t>reference na realizaci min. 5 zakázek stejného typu</w:t>
      </w:r>
      <w:r w:rsidR="00520A7B">
        <w:rPr>
          <w:rFonts w:cstheme="minorHAnsi"/>
          <w:sz w:val="24"/>
          <w:szCs w:val="24"/>
        </w:rPr>
        <w:t xml:space="preserve">“, </w:t>
      </w:r>
      <w:r w:rsidRPr="002F4427">
        <w:rPr>
          <w:rFonts w:cstheme="minorHAnsi"/>
          <w:sz w:val="24"/>
          <w:szCs w:val="24"/>
        </w:rPr>
        <w:t>kdy zadavatel bude hodnotit celkovou výši nabídkové ceny v Kč bez DPH</w:t>
      </w:r>
      <w:r w:rsidR="00520A7B">
        <w:rPr>
          <w:rFonts w:cstheme="minorHAnsi"/>
          <w:sz w:val="24"/>
          <w:szCs w:val="24"/>
        </w:rPr>
        <w:t xml:space="preserve"> spolu s refe</w:t>
      </w:r>
      <w:r w:rsidR="000516BF">
        <w:rPr>
          <w:rFonts w:cstheme="minorHAnsi"/>
          <w:sz w:val="24"/>
          <w:szCs w:val="24"/>
        </w:rPr>
        <w:t>re</w:t>
      </w:r>
      <w:r w:rsidR="00520A7B">
        <w:rPr>
          <w:rFonts w:cstheme="minorHAnsi"/>
          <w:sz w:val="24"/>
          <w:szCs w:val="24"/>
        </w:rPr>
        <w:t>ncemi</w:t>
      </w:r>
      <w:r w:rsidRPr="002F4427">
        <w:rPr>
          <w:rFonts w:cstheme="minorHAnsi"/>
          <w:sz w:val="24"/>
          <w:szCs w:val="24"/>
        </w:rPr>
        <w:t>. Za nejvýhodnější bude považována nabídka s nejnižší nabídkovou cenou</w:t>
      </w:r>
      <w:r w:rsidR="0091503B">
        <w:rPr>
          <w:rFonts w:cstheme="minorHAnsi"/>
          <w:sz w:val="24"/>
          <w:szCs w:val="24"/>
        </w:rPr>
        <w:t xml:space="preserve"> a</w:t>
      </w:r>
      <w:r w:rsidR="00FB44ED">
        <w:rPr>
          <w:rFonts w:cstheme="minorHAnsi"/>
          <w:sz w:val="24"/>
          <w:szCs w:val="24"/>
        </w:rPr>
        <w:t xml:space="preserve"> dále </w:t>
      </w:r>
      <w:r w:rsidR="00520A7B">
        <w:rPr>
          <w:rFonts w:cstheme="minorHAnsi"/>
          <w:sz w:val="24"/>
          <w:szCs w:val="24"/>
        </w:rPr>
        <w:t xml:space="preserve">úroveň </w:t>
      </w:r>
      <w:r w:rsidR="00FB44ED">
        <w:rPr>
          <w:rFonts w:cstheme="minorHAnsi"/>
          <w:sz w:val="24"/>
          <w:szCs w:val="24"/>
        </w:rPr>
        <w:t>referenc</w:t>
      </w:r>
      <w:r w:rsidR="00520A7B">
        <w:rPr>
          <w:rFonts w:cstheme="minorHAnsi"/>
          <w:sz w:val="24"/>
          <w:szCs w:val="24"/>
        </w:rPr>
        <w:t>í</w:t>
      </w:r>
      <w:r w:rsidR="00FB44ED">
        <w:rPr>
          <w:rFonts w:cstheme="minorHAnsi"/>
          <w:sz w:val="24"/>
          <w:szCs w:val="24"/>
        </w:rPr>
        <w:t xml:space="preserve"> na realizaci min. 5 zakázek stejného typu</w:t>
      </w:r>
      <w:r w:rsidRPr="002F4427">
        <w:rPr>
          <w:rFonts w:cstheme="minorHAnsi"/>
          <w:sz w:val="24"/>
          <w:szCs w:val="24"/>
        </w:rPr>
        <w:t>.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6A06D3E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E02CA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E02CA">
        <w:rPr>
          <w:rFonts w:asciiTheme="minorHAnsi" w:hAnsiTheme="minorHAnsi" w:cstheme="minorHAnsi"/>
          <w:color w:val="auto"/>
          <w:sz w:val="24"/>
          <w:szCs w:val="24"/>
        </w:rPr>
        <w:t>Zhotovení interiérového vybavení MŠ Albatros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65D06E6C" w:rsidR="00C90922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-cenová nabídka, vč. doplněného výkazu výměr s tím, že uchazeč odpovídá za to, že výkaz výměr bude obsahovat veškeré položky nezbytné k dokončení díla. Pokud by orientační výkaz výměr, včetně slepého rozpočtu, který tvoří přílohu č. 4 </w:t>
      </w:r>
      <w:proofErr w:type="gramStart"/>
      <w:r w:rsidRPr="002F4427">
        <w:rPr>
          <w:rFonts w:cstheme="minorHAnsi"/>
          <w:sz w:val="24"/>
          <w:szCs w:val="24"/>
        </w:rPr>
        <w:t>této</w:t>
      </w:r>
      <w:proofErr w:type="gramEnd"/>
      <w:r w:rsidRPr="002F4427">
        <w:rPr>
          <w:rFonts w:cstheme="minorHAnsi"/>
          <w:sz w:val="24"/>
          <w:szCs w:val="24"/>
        </w:rPr>
        <w:t xml:space="preserve">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082921B2" w14:textId="5B142FB3" w:rsidR="00FE0FA0" w:rsidRPr="002F4427" w:rsidRDefault="00FE0FA0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-reference, popis dokončených zakázek stejného typu a jejich objemový a cenový rozsah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Uchazeč je oprávněn podat pouze jednu nabídku. Pokud uchazeč podá více nabídek samostatně nebo společně s dalšími uchazeči, nebo podá nabídku a současně je </w:t>
      </w:r>
      <w:proofErr w:type="spellStart"/>
      <w:r w:rsidRPr="002F4427">
        <w:rPr>
          <w:sz w:val="24"/>
          <w:szCs w:val="24"/>
        </w:rPr>
        <w:t>poduchazečem</w:t>
      </w:r>
      <w:proofErr w:type="spellEnd"/>
      <w:r w:rsidRPr="002F4427">
        <w:rPr>
          <w:sz w:val="24"/>
          <w:szCs w:val="24"/>
        </w:rPr>
        <w:t xml:space="preserve">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Zadavatel výslovně upozorňuje uchazeče, že vybraný uchazeč je dle </w:t>
      </w:r>
      <w:proofErr w:type="spellStart"/>
      <w:r w:rsidRPr="002F4427">
        <w:rPr>
          <w:rFonts w:asciiTheme="minorHAnsi" w:hAnsiTheme="minorHAnsi" w:cstheme="minorHAnsi"/>
          <w:color w:val="auto"/>
          <w:sz w:val="24"/>
          <w:szCs w:val="24"/>
        </w:rPr>
        <w:t>ust</w:t>
      </w:r>
      <w:proofErr w:type="spellEnd"/>
      <w:r w:rsidRPr="002F4427">
        <w:rPr>
          <w:rFonts w:asciiTheme="minorHAnsi" w:hAnsiTheme="minorHAnsi" w:cstheme="minorHAnsi"/>
          <w:color w:val="auto"/>
          <w:sz w:val="24"/>
          <w:szCs w:val="24"/>
        </w:rPr>
        <w:t>. § 2 písm. e) zákona 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6A4C95FE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4 – </w:t>
      </w:r>
      <w:r w:rsidR="00FE0FA0">
        <w:rPr>
          <w:rFonts w:asciiTheme="minorHAnsi" w:hAnsiTheme="minorHAnsi" w:cstheme="minorHAnsi"/>
          <w:szCs w:val="24"/>
          <w:lang w:val="cs-CZ"/>
        </w:rPr>
        <w:t>Rozpis požadovaných položek</w:t>
      </w:r>
      <w:r w:rsidR="002D16F7">
        <w:rPr>
          <w:rFonts w:asciiTheme="minorHAnsi" w:hAnsiTheme="minorHAnsi" w:cstheme="minorHAnsi"/>
          <w:szCs w:val="24"/>
          <w:lang w:val="cs-CZ"/>
        </w:rPr>
        <w:t xml:space="preserve"> -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slep</w:t>
      </w:r>
      <w:r w:rsidR="002D16F7">
        <w:rPr>
          <w:rFonts w:asciiTheme="minorHAnsi" w:hAnsiTheme="minorHAnsi" w:cstheme="minorHAnsi"/>
          <w:szCs w:val="24"/>
          <w:lang w:val="cs-CZ"/>
        </w:rPr>
        <w:t>ý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rozpoč</w:t>
      </w:r>
      <w:r w:rsidR="002D16F7">
        <w:rPr>
          <w:rFonts w:asciiTheme="minorHAnsi" w:hAnsiTheme="minorHAnsi" w:cstheme="minorHAnsi"/>
          <w:szCs w:val="24"/>
          <w:lang w:val="cs-CZ"/>
        </w:rPr>
        <w:t>e</w:t>
      </w:r>
      <w:r w:rsidRPr="002F4427">
        <w:rPr>
          <w:rFonts w:asciiTheme="minorHAnsi" w:hAnsiTheme="minorHAnsi" w:cstheme="minorHAnsi"/>
          <w:szCs w:val="24"/>
          <w:lang w:val="cs-CZ"/>
        </w:rPr>
        <w:t>t</w:t>
      </w:r>
      <w:r w:rsidR="000516BF">
        <w:rPr>
          <w:rFonts w:asciiTheme="minorHAnsi" w:hAnsiTheme="minorHAnsi" w:cstheme="minorHAnsi"/>
          <w:szCs w:val="24"/>
          <w:lang w:val="cs-CZ"/>
        </w:rPr>
        <w:t xml:space="preserve"> 1, 2</w:t>
      </w:r>
    </w:p>
    <w:p w14:paraId="5BE59344" w14:textId="2CFA5D4D" w:rsidR="00C87988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Projektová d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okumentace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–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výkresová část zadání (rozměry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a popis položek</w:t>
      </w:r>
      <w:r w:rsidR="002D16F7">
        <w:rPr>
          <w:rFonts w:asciiTheme="minorHAnsi" w:hAnsiTheme="minorHAnsi" w:cstheme="minorHAnsi"/>
          <w:szCs w:val="24"/>
          <w:lang w:val="cs-CZ"/>
        </w:rPr>
        <w:t>)</w:t>
      </w:r>
    </w:p>
    <w:p w14:paraId="1BDA1F7A" w14:textId="37827D51" w:rsidR="009F5A1F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6 – Plánek prostor</w:t>
      </w:r>
      <w:r w:rsidR="007911AF">
        <w:rPr>
          <w:rFonts w:asciiTheme="minorHAnsi" w:hAnsiTheme="minorHAnsi" w:cstheme="minorHAnsi"/>
          <w:szCs w:val="24"/>
          <w:lang w:val="cs-CZ"/>
        </w:rPr>
        <w:t xml:space="preserve"> - půdorys</w:t>
      </w:r>
      <w:r>
        <w:rPr>
          <w:rFonts w:asciiTheme="minorHAnsi" w:hAnsiTheme="minorHAnsi" w:cstheme="minorHAnsi"/>
          <w:szCs w:val="24"/>
          <w:lang w:val="cs-CZ"/>
        </w:rPr>
        <w:t xml:space="preserve"> 1.NP</w:t>
      </w:r>
    </w:p>
    <w:p w14:paraId="15B23E76" w14:textId="04E85C47" w:rsidR="009F5A1F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7 – Plánek prostor</w:t>
      </w:r>
      <w:r w:rsidR="007911AF">
        <w:rPr>
          <w:rFonts w:asciiTheme="minorHAnsi" w:hAnsiTheme="minorHAnsi" w:cstheme="minorHAnsi"/>
          <w:szCs w:val="24"/>
          <w:lang w:val="cs-CZ"/>
        </w:rPr>
        <w:t xml:space="preserve"> - půdorys</w:t>
      </w:r>
      <w:r>
        <w:rPr>
          <w:rFonts w:asciiTheme="minorHAnsi" w:hAnsiTheme="minorHAnsi" w:cstheme="minorHAnsi"/>
          <w:szCs w:val="24"/>
          <w:lang w:val="cs-CZ"/>
        </w:rPr>
        <w:t xml:space="preserve"> 2.NP</w:t>
      </w:r>
    </w:p>
    <w:p w14:paraId="1AB87239" w14:textId="12B9A220" w:rsidR="009F5A1F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8 – Plánek vyhotovení silnoproudých rozvodů a prvků 1.NP</w:t>
      </w:r>
    </w:p>
    <w:p w14:paraId="688A95B7" w14:textId="0F1E2F82" w:rsidR="009F5A1F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9 – Plánek vyhotovení silnoproudých rozvodů a prvků 2. NP</w:t>
      </w:r>
    </w:p>
    <w:p w14:paraId="14114527" w14:textId="4951D59B" w:rsidR="009F5A1F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10 – Plánek vyhotovení slaboproudých rozvodů a prvků 1.NP</w:t>
      </w:r>
    </w:p>
    <w:p w14:paraId="3FD53ED2" w14:textId="52C2128B" w:rsidR="009F5A1F" w:rsidRPr="002F4427" w:rsidRDefault="009F5A1F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11 – Plánek vyhotovení slaboproudých rozvodů a prvků 2.NP</w:t>
      </w:r>
    </w:p>
    <w:p w14:paraId="5FF19D1F" w14:textId="6EDD8D7C" w:rsidR="00847A00" w:rsidRPr="007B078E" w:rsidRDefault="00847A00" w:rsidP="007B078E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6E66F899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- zajištění 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bezpečného vybavení interiéru mateřské školy dle </w:t>
      </w:r>
      <w:r w:rsidR="00FE0FA0">
        <w:rPr>
          <w:rFonts w:asciiTheme="minorHAnsi" w:hAnsiTheme="minorHAnsi" w:cstheme="minorHAnsi"/>
          <w:szCs w:val="24"/>
          <w:lang w:val="cs-CZ"/>
        </w:rPr>
        <w:t>studie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, které bude odpovídat </w:t>
      </w:r>
      <w:r w:rsidR="003B3281">
        <w:rPr>
          <w:rFonts w:asciiTheme="minorHAnsi" w:hAnsiTheme="minorHAnsi" w:cstheme="minorHAnsi"/>
          <w:szCs w:val="24"/>
          <w:lang w:val="cs-CZ"/>
        </w:rPr>
        <w:t xml:space="preserve">provozu předškolního zařízení na úrovni </w:t>
      </w:r>
      <w:r w:rsidR="008E02CA">
        <w:rPr>
          <w:rFonts w:asciiTheme="minorHAnsi" w:hAnsiTheme="minorHAnsi" w:cstheme="minorHAnsi"/>
          <w:szCs w:val="24"/>
          <w:lang w:val="cs-CZ"/>
        </w:rPr>
        <w:t>vše</w:t>
      </w:r>
      <w:r w:rsidR="003B3281">
        <w:rPr>
          <w:rFonts w:asciiTheme="minorHAnsi" w:hAnsiTheme="minorHAnsi" w:cstheme="minorHAnsi"/>
          <w:szCs w:val="24"/>
          <w:lang w:val="cs-CZ"/>
        </w:rPr>
        <w:t>ch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bezpečnostní</w:t>
      </w:r>
      <w:r w:rsidR="003B3281">
        <w:rPr>
          <w:rFonts w:asciiTheme="minorHAnsi" w:hAnsiTheme="minorHAnsi" w:cstheme="minorHAnsi"/>
          <w:szCs w:val="24"/>
          <w:lang w:val="cs-CZ"/>
        </w:rPr>
        <w:t>ch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a hygienický</w:t>
      </w:r>
      <w:r w:rsidR="003B3281">
        <w:rPr>
          <w:rFonts w:asciiTheme="minorHAnsi" w:hAnsiTheme="minorHAnsi" w:cstheme="minorHAnsi"/>
          <w:szCs w:val="24"/>
          <w:lang w:val="cs-CZ"/>
        </w:rPr>
        <w:t>ch norem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pro</w:t>
      </w:r>
      <w:r w:rsidR="003B3281">
        <w:rPr>
          <w:rFonts w:asciiTheme="minorHAnsi" w:hAnsiTheme="minorHAnsi" w:cstheme="minorHAnsi"/>
          <w:szCs w:val="24"/>
          <w:lang w:val="cs-CZ"/>
        </w:rPr>
        <w:t xml:space="preserve"> </w:t>
      </w:r>
      <w:proofErr w:type="gramStart"/>
      <w:r w:rsidR="003B3281">
        <w:rPr>
          <w:rFonts w:asciiTheme="minorHAnsi" w:hAnsiTheme="minorHAnsi" w:cstheme="minorHAnsi"/>
          <w:szCs w:val="24"/>
          <w:lang w:val="cs-CZ"/>
        </w:rPr>
        <w:t>určených</w:t>
      </w:r>
      <w:proofErr w:type="gramEnd"/>
      <w:r w:rsidR="003B3281">
        <w:rPr>
          <w:rFonts w:asciiTheme="minorHAnsi" w:hAnsiTheme="minorHAnsi" w:cstheme="minorHAnsi"/>
          <w:szCs w:val="24"/>
          <w:lang w:val="cs-CZ"/>
        </w:rPr>
        <w:t xml:space="preserve"> pro tato zařízení.</w:t>
      </w:r>
    </w:p>
    <w:p w14:paraId="5B9EA2D7" w14:textId="77777777" w:rsidR="003B3281" w:rsidRDefault="003B3281" w:rsidP="00D657BE">
      <w:pPr>
        <w:rPr>
          <w:rFonts w:cstheme="minorHAnsi"/>
          <w:b/>
          <w:sz w:val="24"/>
          <w:szCs w:val="24"/>
        </w:rPr>
      </w:pPr>
    </w:p>
    <w:p w14:paraId="57873A2A" w14:textId="6B736DCF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2AA8584C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</w:t>
      </w:r>
      <w:r w:rsidR="009C4056">
        <w:rPr>
          <w:rFonts w:cstheme="minorHAnsi"/>
          <w:sz w:val="24"/>
          <w:szCs w:val="24"/>
        </w:rPr>
        <w:t xml:space="preserve">díla </w:t>
      </w:r>
      <w:r w:rsidRPr="002F4427">
        <w:rPr>
          <w:rFonts w:cstheme="minorHAnsi"/>
          <w:sz w:val="24"/>
          <w:szCs w:val="24"/>
        </w:rPr>
        <w:t xml:space="preserve">zajistí odpovídajícím způsobem </w:t>
      </w:r>
      <w:r w:rsidR="003B3281">
        <w:rPr>
          <w:rFonts w:cstheme="minorHAnsi"/>
          <w:sz w:val="24"/>
          <w:szCs w:val="24"/>
        </w:rPr>
        <w:t>objekt</w:t>
      </w:r>
      <w:r w:rsidRPr="002F4427">
        <w:rPr>
          <w:rFonts w:cstheme="minorHAnsi"/>
          <w:sz w:val="24"/>
          <w:szCs w:val="24"/>
        </w:rPr>
        <w:t xml:space="preserve"> proti vstupu nepovolaných osob. </w:t>
      </w:r>
      <w:proofErr w:type="gramStart"/>
      <w:r w:rsidRPr="002F4427">
        <w:rPr>
          <w:rFonts w:cstheme="minorHAnsi"/>
          <w:sz w:val="24"/>
          <w:szCs w:val="24"/>
        </w:rPr>
        <w:t>Nebude</w:t>
      </w:r>
      <w:proofErr w:type="gramEnd"/>
      <w:r w:rsidRPr="002F4427">
        <w:rPr>
          <w:rFonts w:cstheme="minorHAnsi"/>
          <w:sz w:val="24"/>
          <w:szCs w:val="24"/>
        </w:rPr>
        <w:t xml:space="preserve">-li možné </w:t>
      </w:r>
      <w:r w:rsidR="003B3281">
        <w:rPr>
          <w:rFonts w:cstheme="minorHAnsi"/>
          <w:sz w:val="24"/>
          <w:szCs w:val="24"/>
        </w:rPr>
        <w:t>objekt</w:t>
      </w:r>
      <w:r w:rsidRPr="002F4427">
        <w:rPr>
          <w:rFonts w:cstheme="minorHAnsi"/>
          <w:sz w:val="24"/>
          <w:szCs w:val="24"/>
        </w:rPr>
        <w:t xml:space="preserve"> dostatečně zajistit proti vstupu třetích osob </w:t>
      </w:r>
      <w:proofErr w:type="gramStart"/>
      <w:r w:rsidRPr="002F4427">
        <w:rPr>
          <w:rFonts w:cstheme="minorHAnsi"/>
          <w:sz w:val="24"/>
          <w:szCs w:val="24"/>
        </w:rPr>
        <w:t>příjme</w:t>
      </w:r>
      <w:proofErr w:type="gramEnd"/>
      <w:r w:rsidRPr="002F4427">
        <w:rPr>
          <w:rFonts w:cstheme="minorHAnsi"/>
          <w:sz w:val="24"/>
          <w:szCs w:val="24"/>
        </w:rPr>
        <w:t xml:space="preserve"> zhotovitel odpovídající opatření.</w:t>
      </w:r>
    </w:p>
    <w:p w14:paraId="52B71882" w14:textId="5A994A8F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je povinen zajistit každodenní úklid </w:t>
      </w:r>
      <w:r w:rsidR="009C4056">
        <w:rPr>
          <w:rFonts w:cstheme="minorHAnsi"/>
          <w:sz w:val="24"/>
          <w:szCs w:val="24"/>
        </w:rPr>
        <w:t>případných nečistot souvisejících s realizací díla</w:t>
      </w:r>
      <w:r w:rsidR="0026674F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 xml:space="preserve">tak, aby </w:t>
      </w:r>
      <w:r w:rsidR="009C4056">
        <w:rPr>
          <w:rFonts w:cstheme="minorHAnsi"/>
          <w:sz w:val="24"/>
          <w:szCs w:val="24"/>
        </w:rPr>
        <w:t xml:space="preserve"> bylo zamezeno </w:t>
      </w:r>
      <w:r w:rsidR="0026674F">
        <w:rPr>
          <w:rFonts w:cstheme="minorHAnsi"/>
          <w:sz w:val="24"/>
          <w:szCs w:val="24"/>
        </w:rPr>
        <w:t>znečištění</w:t>
      </w:r>
      <w:r w:rsidR="009C4056">
        <w:rPr>
          <w:rFonts w:cstheme="minorHAnsi"/>
          <w:sz w:val="24"/>
          <w:szCs w:val="24"/>
        </w:rPr>
        <w:t xml:space="preserve"> interiéru mateřské školy či</w:t>
      </w:r>
      <w:r w:rsidR="0026674F">
        <w:rPr>
          <w:rFonts w:cstheme="minorHAnsi"/>
          <w:sz w:val="24"/>
          <w:szCs w:val="24"/>
        </w:rPr>
        <w:t xml:space="preserve"> okolí. </w:t>
      </w:r>
    </w:p>
    <w:p w14:paraId="55341648" w14:textId="2E083C94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Každý, kdo se bude podílet na realizaci díla, je povinen dodržovat zásady bezpečnosti a ochrany zdraví při práci, požární ochrany a životního prostředí. </w:t>
      </w:r>
      <w:r w:rsidRPr="001373C5">
        <w:rPr>
          <w:rFonts w:cstheme="minorHAnsi"/>
          <w:sz w:val="24"/>
          <w:szCs w:val="24"/>
        </w:rPr>
        <w:t>Zhotovitel a jeho subdodavatelé jsou povinní zaji</w:t>
      </w:r>
      <w:r w:rsidR="0026674F" w:rsidRPr="001373C5">
        <w:rPr>
          <w:rFonts w:cstheme="minorHAnsi"/>
          <w:sz w:val="24"/>
          <w:szCs w:val="24"/>
        </w:rPr>
        <w:t>stit, aby pracovní činnosti na</w:t>
      </w:r>
      <w:r w:rsidRPr="001373C5">
        <w:rPr>
          <w:rFonts w:cstheme="minorHAnsi"/>
          <w:sz w:val="24"/>
          <w:szCs w:val="24"/>
        </w:rPr>
        <w:t xml:space="preserve"> díle vykonávaly pouze osoby odborně a zdravotně způsobilé a byly řádně seznámeny s riziky možného ohrožení zdraví a s místními podmínkami</w:t>
      </w:r>
      <w:r w:rsidR="0026674F" w:rsidRPr="001373C5">
        <w:rPr>
          <w:rFonts w:cstheme="minorHAnsi"/>
          <w:sz w:val="24"/>
          <w:szCs w:val="24"/>
        </w:rPr>
        <w:t>.</w:t>
      </w:r>
    </w:p>
    <w:p w14:paraId="4A47A6F1" w14:textId="45CE3793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Všechny stroje a nářadí, které se budou používat v prostoru </w:t>
      </w:r>
      <w:r w:rsidR="009C4056" w:rsidRPr="001373C5">
        <w:rPr>
          <w:rFonts w:cstheme="minorHAnsi"/>
          <w:sz w:val="24"/>
          <w:szCs w:val="24"/>
        </w:rPr>
        <w:t>instalace díla</w:t>
      </w:r>
      <w:r w:rsidRPr="001373C5">
        <w:rPr>
          <w:rFonts w:cstheme="minorHAnsi"/>
          <w:sz w:val="24"/>
          <w:szCs w:val="24"/>
        </w:rPr>
        <w:t>, musí být bezvadné a v nepoškozeném stavu.</w:t>
      </w:r>
    </w:p>
    <w:p w14:paraId="51144DDF" w14:textId="3BDF9A5C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Obsluhovat </w:t>
      </w:r>
      <w:r w:rsidR="009C4056" w:rsidRPr="001373C5">
        <w:rPr>
          <w:rFonts w:cstheme="minorHAnsi"/>
          <w:sz w:val="24"/>
          <w:szCs w:val="24"/>
        </w:rPr>
        <w:t>nářadí</w:t>
      </w:r>
      <w:r w:rsidRPr="001373C5">
        <w:rPr>
          <w:rFonts w:cstheme="minorHAnsi"/>
          <w:sz w:val="24"/>
          <w:szCs w:val="24"/>
        </w:rPr>
        <w:t xml:space="preserve"> a mechanismy</w:t>
      </w:r>
      <w:r w:rsidR="009C4056" w:rsidRPr="001373C5">
        <w:rPr>
          <w:rFonts w:cstheme="minorHAnsi"/>
          <w:sz w:val="24"/>
          <w:szCs w:val="24"/>
        </w:rPr>
        <w:t xml:space="preserve"> používané při realizaci díla</w:t>
      </w:r>
      <w:r w:rsidRPr="001373C5">
        <w:rPr>
          <w:rFonts w:cstheme="minorHAnsi"/>
          <w:sz w:val="24"/>
          <w:szCs w:val="24"/>
        </w:rPr>
        <w:t xml:space="preserve"> může pouze odborná osoba, která se řádně seznámila s uživatelskými pokyny daného </w:t>
      </w:r>
      <w:r w:rsidR="009C4056" w:rsidRPr="001373C5">
        <w:rPr>
          <w:rFonts w:cstheme="minorHAnsi"/>
          <w:sz w:val="24"/>
          <w:szCs w:val="24"/>
        </w:rPr>
        <w:t>ná</w:t>
      </w:r>
      <w:r w:rsidRPr="001373C5">
        <w:rPr>
          <w:rFonts w:cstheme="minorHAnsi"/>
          <w:sz w:val="24"/>
          <w:szCs w:val="24"/>
        </w:rPr>
        <w:t>stroje či mechanismu.</w:t>
      </w:r>
    </w:p>
    <w:p w14:paraId="12FC4AF7" w14:textId="428A97F5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Všichni, kdo se budou pohybovat v prostoru </w:t>
      </w:r>
      <w:r w:rsidR="0026674F" w:rsidRPr="001373C5">
        <w:rPr>
          <w:rFonts w:cstheme="minorHAnsi"/>
          <w:sz w:val="24"/>
          <w:szCs w:val="24"/>
        </w:rPr>
        <w:t>objektu či v jeho bezprostředním okolí</w:t>
      </w:r>
      <w:r w:rsidRPr="001373C5">
        <w:rPr>
          <w:rFonts w:cstheme="minorHAnsi"/>
          <w:sz w:val="24"/>
          <w:szCs w:val="24"/>
        </w:rPr>
        <w:t>, budou používat vhodné osobní ochranné pracovní pomůcky dle povahy pracovních činností</w:t>
      </w:r>
      <w:r w:rsidR="0026674F" w:rsidRPr="001373C5">
        <w:rPr>
          <w:rFonts w:cstheme="minorHAnsi"/>
          <w:sz w:val="24"/>
          <w:szCs w:val="24"/>
        </w:rPr>
        <w:t>, které budou vykonávat</w:t>
      </w:r>
      <w:r w:rsidRPr="001373C5">
        <w:rPr>
          <w:rFonts w:cstheme="minorHAnsi"/>
          <w:sz w:val="24"/>
          <w:szCs w:val="24"/>
        </w:rPr>
        <w:t>.</w:t>
      </w:r>
    </w:p>
    <w:p w14:paraId="4982F31D" w14:textId="7FE9CE8D" w:rsidR="00D9502A" w:rsidRPr="001373C5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C3181DC" w:rsidR="00D9502A" w:rsidRPr="001373C5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1373C5">
        <w:rPr>
          <w:rFonts w:cstheme="minorHAnsi"/>
          <w:b/>
          <w:sz w:val="24"/>
          <w:szCs w:val="24"/>
        </w:rPr>
        <w:t xml:space="preserve">Doporučujeme osobní prohlídku </w:t>
      </w:r>
      <w:r w:rsidR="009C4056" w:rsidRPr="001373C5">
        <w:rPr>
          <w:rFonts w:cstheme="minorHAnsi"/>
          <w:b/>
          <w:sz w:val="24"/>
          <w:szCs w:val="24"/>
        </w:rPr>
        <w:t>místa instalace díla</w:t>
      </w:r>
      <w:r w:rsidRPr="001373C5">
        <w:rPr>
          <w:rFonts w:cstheme="minorHAnsi"/>
          <w:b/>
          <w:sz w:val="24"/>
          <w:szCs w:val="24"/>
        </w:rPr>
        <w:t>.</w:t>
      </w:r>
    </w:p>
    <w:p w14:paraId="6B66E7F3" w14:textId="6C1E386A" w:rsidR="009708B4" w:rsidRPr="002F4427" w:rsidRDefault="000B303D" w:rsidP="003A042B">
      <w:pPr>
        <w:ind w:left="3540" w:hanging="3540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Stanovené termíny prohlídky: </w:t>
      </w:r>
      <w:r w:rsidR="009708B4" w:rsidRPr="001373C5">
        <w:rPr>
          <w:rFonts w:cstheme="minorHAnsi"/>
          <w:sz w:val="24"/>
          <w:szCs w:val="24"/>
        </w:rPr>
        <w:tab/>
      </w:r>
      <w:r w:rsidR="009F5A1F">
        <w:rPr>
          <w:rFonts w:cstheme="minorHAnsi"/>
          <w:sz w:val="24"/>
          <w:szCs w:val="24"/>
        </w:rPr>
        <w:t>05</w:t>
      </w:r>
      <w:r w:rsidR="003A042B">
        <w:rPr>
          <w:rFonts w:cstheme="minorHAnsi"/>
          <w:sz w:val="24"/>
          <w:szCs w:val="24"/>
        </w:rPr>
        <w:t xml:space="preserve">. </w:t>
      </w:r>
      <w:r w:rsidR="003A6038">
        <w:rPr>
          <w:rFonts w:cstheme="minorHAnsi"/>
          <w:sz w:val="24"/>
          <w:szCs w:val="24"/>
        </w:rPr>
        <w:t>0</w:t>
      </w:r>
      <w:r w:rsidR="009F5A1F">
        <w:rPr>
          <w:rFonts w:cstheme="minorHAnsi"/>
          <w:sz w:val="24"/>
          <w:szCs w:val="24"/>
        </w:rPr>
        <w:t>2</w:t>
      </w:r>
      <w:r w:rsidR="003A042B">
        <w:rPr>
          <w:rFonts w:cstheme="minorHAnsi"/>
          <w:sz w:val="24"/>
          <w:szCs w:val="24"/>
        </w:rPr>
        <w:t>. 202</w:t>
      </w:r>
      <w:r w:rsidR="003A6038">
        <w:rPr>
          <w:rFonts w:cstheme="minorHAnsi"/>
          <w:sz w:val="24"/>
          <w:szCs w:val="24"/>
        </w:rPr>
        <w:t>4</w:t>
      </w:r>
      <w:r w:rsidR="003A042B">
        <w:rPr>
          <w:rFonts w:cstheme="minorHAnsi"/>
          <w:sz w:val="24"/>
          <w:szCs w:val="24"/>
        </w:rPr>
        <w:t xml:space="preserve"> od 13 hodin</w:t>
      </w:r>
      <w:r w:rsidR="009708B4" w:rsidRPr="001373C5">
        <w:rPr>
          <w:rFonts w:cstheme="minorHAnsi"/>
          <w:sz w:val="24"/>
          <w:szCs w:val="24"/>
        </w:rPr>
        <w:br/>
      </w:r>
      <w:r w:rsidR="009F5A1F">
        <w:rPr>
          <w:rFonts w:cstheme="minorHAnsi"/>
          <w:sz w:val="24"/>
          <w:szCs w:val="24"/>
        </w:rPr>
        <w:t>07</w:t>
      </w:r>
      <w:r w:rsidR="003A042B">
        <w:rPr>
          <w:rFonts w:cstheme="minorHAnsi"/>
          <w:sz w:val="24"/>
          <w:szCs w:val="24"/>
        </w:rPr>
        <w:t xml:space="preserve">. </w:t>
      </w:r>
      <w:r w:rsidR="003A6038">
        <w:rPr>
          <w:rFonts w:cstheme="minorHAnsi"/>
          <w:sz w:val="24"/>
          <w:szCs w:val="24"/>
        </w:rPr>
        <w:t>0</w:t>
      </w:r>
      <w:r w:rsidR="009F5A1F">
        <w:rPr>
          <w:rFonts w:cstheme="minorHAnsi"/>
          <w:sz w:val="24"/>
          <w:szCs w:val="24"/>
        </w:rPr>
        <w:t>2</w:t>
      </w:r>
      <w:r w:rsidR="003A042B">
        <w:rPr>
          <w:rFonts w:cstheme="minorHAnsi"/>
          <w:sz w:val="24"/>
          <w:szCs w:val="24"/>
        </w:rPr>
        <w:t>. 2023 od 13 hodin</w:t>
      </w:r>
      <w:r w:rsidR="009708B4" w:rsidRPr="002F4427">
        <w:rPr>
          <w:rFonts w:cstheme="minorHAnsi"/>
          <w:sz w:val="24"/>
          <w:szCs w:val="24"/>
        </w:rPr>
        <w:tab/>
      </w: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1C07FADE" w14:textId="5A5E3495" w:rsidR="00D57C96" w:rsidRPr="00F00A42" w:rsidRDefault="00D57C9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F00A42">
        <w:rPr>
          <w:rFonts w:asciiTheme="minorHAnsi" w:hAnsiTheme="minorHAnsi" w:cstheme="minorHAnsi"/>
          <w:bCs/>
          <w:szCs w:val="24"/>
          <w:lang w:val="cs-CZ"/>
        </w:rPr>
        <w:t>25.1.2024</w:t>
      </w:r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  <w:bookmarkStart w:id="14" w:name="_GoBack"/>
      <w:bookmarkEnd w:id="14"/>
    </w:p>
    <w:sectPr w:rsidR="00916FE8" w:rsidRPr="00573B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923B" w14:textId="77777777" w:rsidR="008A0DF5" w:rsidRDefault="008A0DF5" w:rsidP="00520A7B">
      <w:pPr>
        <w:spacing w:after="0" w:line="240" w:lineRule="auto"/>
      </w:pPr>
      <w:r>
        <w:separator/>
      </w:r>
    </w:p>
  </w:endnote>
  <w:endnote w:type="continuationSeparator" w:id="0">
    <w:p w14:paraId="217C9C4F" w14:textId="77777777" w:rsidR="008A0DF5" w:rsidRDefault="008A0DF5" w:rsidP="0052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32140"/>
      <w:docPartObj>
        <w:docPartGallery w:val="Page Numbers (Bottom of Page)"/>
        <w:docPartUnique/>
      </w:docPartObj>
    </w:sdtPr>
    <w:sdtEndPr/>
    <w:sdtContent>
      <w:p w14:paraId="4F8E8838" w14:textId="33966923" w:rsidR="00520A7B" w:rsidRDefault="00520A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42">
          <w:rPr>
            <w:noProof/>
          </w:rPr>
          <w:t>2</w:t>
        </w:r>
        <w:r>
          <w:fldChar w:fldCharType="end"/>
        </w:r>
      </w:p>
    </w:sdtContent>
  </w:sdt>
  <w:p w14:paraId="630A6517" w14:textId="77777777" w:rsidR="00520A7B" w:rsidRDefault="00520A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0A18" w14:textId="77777777" w:rsidR="008A0DF5" w:rsidRDefault="008A0DF5" w:rsidP="00520A7B">
      <w:pPr>
        <w:spacing w:after="0" w:line="240" w:lineRule="auto"/>
      </w:pPr>
      <w:r>
        <w:separator/>
      </w:r>
    </w:p>
  </w:footnote>
  <w:footnote w:type="continuationSeparator" w:id="0">
    <w:p w14:paraId="3B1E4772" w14:textId="77777777" w:rsidR="008A0DF5" w:rsidRDefault="008A0DF5" w:rsidP="0052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03004B"/>
    <w:rsid w:val="000516BF"/>
    <w:rsid w:val="00054AB7"/>
    <w:rsid w:val="000A11CA"/>
    <w:rsid w:val="000B232C"/>
    <w:rsid w:val="000B303D"/>
    <w:rsid w:val="001373C5"/>
    <w:rsid w:val="00165790"/>
    <w:rsid w:val="001851E4"/>
    <w:rsid w:val="001B560C"/>
    <w:rsid w:val="002108C7"/>
    <w:rsid w:val="002435E6"/>
    <w:rsid w:val="0025489F"/>
    <w:rsid w:val="0026674F"/>
    <w:rsid w:val="00276685"/>
    <w:rsid w:val="00287823"/>
    <w:rsid w:val="002940C1"/>
    <w:rsid w:val="002941E1"/>
    <w:rsid w:val="002B6827"/>
    <w:rsid w:val="002D16F7"/>
    <w:rsid w:val="002F0288"/>
    <w:rsid w:val="002F1AFB"/>
    <w:rsid w:val="002F4427"/>
    <w:rsid w:val="002F7715"/>
    <w:rsid w:val="00331731"/>
    <w:rsid w:val="00380B32"/>
    <w:rsid w:val="0038484D"/>
    <w:rsid w:val="003970B3"/>
    <w:rsid w:val="003A042B"/>
    <w:rsid w:val="003A6038"/>
    <w:rsid w:val="003B3281"/>
    <w:rsid w:val="003B61CD"/>
    <w:rsid w:val="003E02AC"/>
    <w:rsid w:val="004021B0"/>
    <w:rsid w:val="00404EA5"/>
    <w:rsid w:val="004138D0"/>
    <w:rsid w:val="004232A5"/>
    <w:rsid w:val="00435400"/>
    <w:rsid w:val="004356A3"/>
    <w:rsid w:val="004419E3"/>
    <w:rsid w:val="004457F8"/>
    <w:rsid w:val="00464FF1"/>
    <w:rsid w:val="00492838"/>
    <w:rsid w:val="004A432E"/>
    <w:rsid w:val="004D46B1"/>
    <w:rsid w:val="004F2E13"/>
    <w:rsid w:val="004F3CDB"/>
    <w:rsid w:val="00506778"/>
    <w:rsid w:val="00515902"/>
    <w:rsid w:val="00520A7B"/>
    <w:rsid w:val="00523948"/>
    <w:rsid w:val="005332F2"/>
    <w:rsid w:val="005353C4"/>
    <w:rsid w:val="00537B05"/>
    <w:rsid w:val="00573B18"/>
    <w:rsid w:val="005A72E4"/>
    <w:rsid w:val="005C04A5"/>
    <w:rsid w:val="005D7B69"/>
    <w:rsid w:val="005E63E2"/>
    <w:rsid w:val="00625B3A"/>
    <w:rsid w:val="006440FE"/>
    <w:rsid w:val="00644B41"/>
    <w:rsid w:val="00650898"/>
    <w:rsid w:val="00670C6D"/>
    <w:rsid w:val="00674E22"/>
    <w:rsid w:val="006A74A7"/>
    <w:rsid w:val="006B09FE"/>
    <w:rsid w:val="00704085"/>
    <w:rsid w:val="007072E2"/>
    <w:rsid w:val="007355E8"/>
    <w:rsid w:val="00742C14"/>
    <w:rsid w:val="00774988"/>
    <w:rsid w:val="007911AF"/>
    <w:rsid w:val="00793E53"/>
    <w:rsid w:val="00793F3C"/>
    <w:rsid w:val="007B078E"/>
    <w:rsid w:val="007C3778"/>
    <w:rsid w:val="00800968"/>
    <w:rsid w:val="00840095"/>
    <w:rsid w:val="008418E9"/>
    <w:rsid w:val="00845915"/>
    <w:rsid w:val="00847A00"/>
    <w:rsid w:val="00855034"/>
    <w:rsid w:val="008557F3"/>
    <w:rsid w:val="00872E65"/>
    <w:rsid w:val="00875CBD"/>
    <w:rsid w:val="008760A0"/>
    <w:rsid w:val="008A0DF5"/>
    <w:rsid w:val="008B0C7F"/>
    <w:rsid w:val="008B56F6"/>
    <w:rsid w:val="008C3783"/>
    <w:rsid w:val="008E02CA"/>
    <w:rsid w:val="008E6BAE"/>
    <w:rsid w:val="00904F92"/>
    <w:rsid w:val="0091503B"/>
    <w:rsid w:val="00916FE8"/>
    <w:rsid w:val="0093333A"/>
    <w:rsid w:val="009708B4"/>
    <w:rsid w:val="00992047"/>
    <w:rsid w:val="009B398C"/>
    <w:rsid w:val="009C4056"/>
    <w:rsid w:val="009E0480"/>
    <w:rsid w:val="009E4D34"/>
    <w:rsid w:val="009E6B49"/>
    <w:rsid w:val="009F5A1F"/>
    <w:rsid w:val="00A03067"/>
    <w:rsid w:val="00A0724A"/>
    <w:rsid w:val="00A36C28"/>
    <w:rsid w:val="00A64CA6"/>
    <w:rsid w:val="00A80A05"/>
    <w:rsid w:val="00AA45CB"/>
    <w:rsid w:val="00AF34A5"/>
    <w:rsid w:val="00B01A1F"/>
    <w:rsid w:val="00B0464D"/>
    <w:rsid w:val="00B10A11"/>
    <w:rsid w:val="00B151EA"/>
    <w:rsid w:val="00B45BE5"/>
    <w:rsid w:val="00B51CE4"/>
    <w:rsid w:val="00B55E97"/>
    <w:rsid w:val="00B601B3"/>
    <w:rsid w:val="00B73A0C"/>
    <w:rsid w:val="00BB3464"/>
    <w:rsid w:val="00BD04D1"/>
    <w:rsid w:val="00BD2635"/>
    <w:rsid w:val="00C41AB9"/>
    <w:rsid w:val="00C448EE"/>
    <w:rsid w:val="00C61F3C"/>
    <w:rsid w:val="00C87988"/>
    <w:rsid w:val="00C90922"/>
    <w:rsid w:val="00CD5F49"/>
    <w:rsid w:val="00CE770C"/>
    <w:rsid w:val="00CF3E4E"/>
    <w:rsid w:val="00D04881"/>
    <w:rsid w:val="00D30B0D"/>
    <w:rsid w:val="00D50839"/>
    <w:rsid w:val="00D57C96"/>
    <w:rsid w:val="00D657BE"/>
    <w:rsid w:val="00D66655"/>
    <w:rsid w:val="00D73BF3"/>
    <w:rsid w:val="00D9502A"/>
    <w:rsid w:val="00E4072C"/>
    <w:rsid w:val="00E4669C"/>
    <w:rsid w:val="00E50EC3"/>
    <w:rsid w:val="00E85089"/>
    <w:rsid w:val="00EF66DB"/>
    <w:rsid w:val="00F00A42"/>
    <w:rsid w:val="00F145DC"/>
    <w:rsid w:val="00F75708"/>
    <w:rsid w:val="00F87766"/>
    <w:rsid w:val="00FB44ED"/>
    <w:rsid w:val="00FD5147"/>
    <w:rsid w:val="00FE0FA0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C725532B-1718-4D02-A81B-B65A539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25B3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A7B"/>
  </w:style>
  <w:style w:type="paragraph" w:styleId="Zpat">
    <w:name w:val="footer"/>
    <w:basedOn w:val="Normln"/>
    <w:link w:val="ZpatChar"/>
    <w:uiPriority w:val="99"/>
    <w:unhideWhenUsed/>
    <w:rsid w:val="0052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akova.ivana@kbely.mep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velkova.Monika@kbely.mep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F2D9-1135-4B75-943E-9F88ED5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1817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</dc:creator>
  <cp:keywords/>
  <dc:description/>
  <cp:lastModifiedBy>Krejčí Veronika (ÚMČ Kbely)</cp:lastModifiedBy>
  <cp:revision>3</cp:revision>
  <cp:lastPrinted>2024-01-25T08:51:00Z</cp:lastPrinted>
  <dcterms:created xsi:type="dcterms:W3CDTF">2024-01-24T17:07:00Z</dcterms:created>
  <dcterms:modified xsi:type="dcterms:W3CDTF">2024-01-25T08:55:00Z</dcterms:modified>
</cp:coreProperties>
</file>