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AFC" w:rsidRPr="00B34963" w:rsidRDefault="00841AFC" w:rsidP="00841AFC">
      <w:pPr>
        <w:spacing w:after="240"/>
        <w:jc w:val="center"/>
        <w:rPr>
          <w:b/>
          <w:sz w:val="32"/>
          <w:szCs w:val="32"/>
        </w:rPr>
      </w:pPr>
      <w:r>
        <w:rPr>
          <w:b/>
          <w:sz w:val="32"/>
          <w:szCs w:val="32"/>
        </w:rPr>
        <w:t>United Energy</w:t>
      </w:r>
      <w:r w:rsidRPr="00B34963">
        <w:rPr>
          <w:b/>
          <w:sz w:val="32"/>
          <w:szCs w:val="32"/>
        </w:rPr>
        <w:t>, a.s.</w:t>
      </w:r>
      <w:r w:rsidRPr="00B34963">
        <w:rPr>
          <w:b/>
          <w:sz w:val="32"/>
          <w:szCs w:val="32"/>
        </w:rPr>
        <w:br/>
        <w:t>Most, Komořany, Teplárenská 2, PSČ 434 03</w:t>
      </w:r>
    </w:p>
    <w:p w:rsidR="00841AFC" w:rsidRPr="00B34963" w:rsidRDefault="00841AFC" w:rsidP="00841AFC">
      <w:pPr>
        <w:shd w:val="clear" w:color="auto" w:fill="00B050"/>
        <w:rPr>
          <w:sz w:val="16"/>
          <w:szCs w:val="16"/>
        </w:rPr>
      </w:pPr>
    </w:p>
    <w:p w:rsidR="008C2D8C" w:rsidRDefault="00841AFC" w:rsidP="00841AFC">
      <w:pPr>
        <w:shd w:val="clear" w:color="auto" w:fill="00B050"/>
        <w:jc w:val="center"/>
        <w:rPr>
          <w:b/>
          <w:sz w:val="56"/>
          <w:szCs w:val="56"/>
        </w:rPr>
      </w:pPr>
      <w:r w:rsidRPr="00B34963">
        <w:rPr>
          <w:b/>
          <w:color w:val="FFFFFF" w:themeColor="background1"/>
          <w:sz w:val="56"/>
          <w:szCs w:val="56"/>
        </w:rPr>
        <w:t>Místní provozní bezpečnostní předpis</w:t>
      </w:r>
    </w:p>
    <w:p w:rsidR="00841AFC" w:rsidRPr="00B34963" w:rsidRDefault="00841AFC" w:rsidP="00841AFC">
      <w:pPr>
        <w:shd w:val="clear" w:color="auto" w:fill="00B050"/>
        <w:jc w:val="center"/>
        <w:rPr>
          <w:b/>
          <w:color w:val="FFFFFF" w:themeColor="background1"/>
          <w:sz w:val="56"/>
          <w:szCs w:val="56"/>
        </w:rPr>
      </w:pPr>
      <w:r w:rsidRPr="00B34963">
        <w:rPr>
          <w:b/>
          <w:sz w:val="56"/>
          <w:szCs w:val="56"/>
        </w:rPr>
        <w:t xml:space="preserve">č. </w:t>
      </w:r>
      <w:r w:rsidR="008C2D8C">
        <w:rPr>
          <w:b/>
          <w:sz w:val="56"/>
          <w:szCs w:val="56"/>
        </w:rPr>
        <w:t>E031R00</w:t>
      </w:r>
    </w:p>
    <w:p w:rsidR="00841AFC" w:rsidRPr="00B34963" w:rsidRDefault="00841AFC" w:rsidP="00841AFC">
      <w:pPr>
        <w:shd w:val="clear" w:color="auto" w:fill="00B050"/>
        <w:rPr>
          <w:sz w:val="16"/>
          <w:szCs w:val="16"/>
        </w:rPr>
      </w:pPr>
    </w:p>
    <w:p w:rsidR="0014235C" w:rsidRPr="00B15A0A" w:rsidRDefault="0014235C" w:rsidP="0014235C">
      <w:pPr>
        <w:spacing w:before="240" w:after="120"/>
        <w:jc w:val="center"/>
        <w:rPr>
          <w:rFonts w:ascii="Arial Black" w:hAnsi="Arial Black"/>
          <w:b/>
          <w:caps/>
          <w:sz w:val="32"/>
          <w:szCs w:val="52"/>
        </w:rPr>
      </w:pPr>
      <w:r w:rsidRPr="00150F5F">
        <w:rPr>
          <w:rFonts w:ascii="Arial Black" w:hAnsi="Arial Black"/>
          <w:b/>
          <w:caps/>
          <w:sz w:val="72"/>
          <w:szCs w:val="52"/>
        </w:rPr>
        <w:t>ROZVODNY 6 kV</w:t>
      </w:r>
      <w:r w:rsidRPr="00150F5F">
        <w:rPr>
          <w:rFonts w:ascii="Arial Black" w:hAnsi="Arial Black"/>
          <w:b/>
          <w:caps/>
          <w:sz w:val="72"/>
          <w:szCs w:val="52"/>
        </w:rPr>
        <w:br/>
      </w:r>
      <w:r>
        <w:rPr>
          <w:rFonts w:ascii="Arial Black" w:hAnsi="Arial Black"/>
          <w:b/>
          <w:caps/>
          <w:sz w:val="32"/>
          <w:szCs w:val="52"/>
        </w:rPr>
        <w:t>VE STROJOVNě</w:t>
      </w:r>
      <w:r w:rsidRPr="00B15A0A">
        <w:rPr>
          <w:rFonts w:ascii="Arial Black" w:hAnsi="Arial Black"/>
          <w:b/>
          <w:caps/>
          <w:sz w:val="32"/>
          <w:szCs w:val="52"/>
        </w:rPr>
        <w:t xml:space="preserve"> Objekt</w:t>
      </w:r>
      <w:r>
        <w:rPr>
          <w:rFonts w:ascii="Arial Black" w:hAnsi="Arial Black"/>
          <w:b/>
          <w:caps/>
          <w:sz w:val="32"/>
          <w:szCs w:val="52"/>
        </w:rPr>
        <w:t>u</w:t>
      </w:r>
      <w:r w:rsidRPr="00B15A0A">
        <w:rPr>
          <w:rFonts w:ascii="Arial Black" w:hAnsi="Arial Black"/>
          <w:b/>
          <w:caps/>
          <w:sz w:val="32"/>
          <w:szCs w:val="52"/>
        </w:rPr>
        <w:t xml:space="preserve"> č. 1/Výrobní blok:</w:t>
      </w:r>
    </w:p>
    <w:p w:rsidR="0014235C" w:rsidRDefault="0014235C" w:rsidP="0014235C">
      <w:pPr>
        <w:ind w:left="1560"/>
        <w:rPr>
          <w:rFonts w:ascii="Arial Black" w:hAnsi="Arial Black"/>
          <w:b/>
          <w:caps/>
          <w:sz w:val="32"/>
          <w:szCs w:val="52"/>
        </w:rPr>
      </w:pPr>
      <w:r>
        <w:rPr>
          <w:rFonts w:ascii="Arial Black" w:hAnsi="Arial Black"/>
          <w:b/>
          <w:caps/>
          <w:sz w:val="52"/>
          <w:szCs w:val="52"/>
        </w:rPr>
        <w:t>H</w:t>
      </w:r>
      <w:r w:rsidRPr="00150F5F">
        <w:rPr>
          <w:rFonts w:ascii="Arial Black" w:hAnsi="Arial Black"/>
          <w:b/>
          <w:caps/>
          <w:sz w:val="52"/>
          <w:szCs w:val="52"/>
        </w:rPr>
        <w:t>R6</w:t>
      </w:r>
      <w:r>
        <w:rPr>
          <w:rFonts w:ascii="Arial Black" w:hAnsi="Arial Black"/>
          <w:b/>
          <w:caps/>
          <w:sz w:val="52"/>
          <w:szCs w:val="52"/>
        </w:rPr>
        <w:t>a</w:t>
      </w:r>
      <w:r w:rsidRPr="00150F5F">
        <w:rPr>
          <w:rFonts w:ascii="Arial Black" w:hAnsi="Arial Black"/>
          <w:b/>
          <w:caps/>
          <w:sz w:val="52"/>
          <w:szCs w:val="52"/>
        </w:rPr>
        <w:t xml:space="preserve"> </w:t>
      </w:r>
      <w:r w:rsidRPr="00150F5F">
        <w:rPr>
          <w:rFonts w:ascii="Arial Black" w:hAnsi="Arial Black"/>
          <w:b/>
          <w:caps/>
          <w:sz w:val="32"/>
          <w:szCs w:val="52"/>
        </w:rPr>
        <w:t>(00B</w:t>
      </w:r>
      <w:r>
        <w:rPr>
          <w:rFonts w:ascii="Arial Black" w:hAnsi="Arial Black"/>
          <w:b/>
          <w:caps/>
          <w:sz w:val="32"/>
          <w:szCs w:val="52"/>
        </w:rPr>
        <w:t>bA</w:t>
      </w:r>
      <w:r w:rsidRPr="00150F5F">
        <w:rPr>
          <w:rFonts w:ascii="Arial Black" w:hAnsi="Arial Black"/>
          <w:b/>
          <w:caps/>
          <w:sz w:val="32"/>
          <w:szCs w:val="52"/>
        </w:rPr>
        <w:t>)</w:t>
      </w:r>
      <w:r>
        <w:rPr>
          <w:rFonts w:ascii="Arial Black" w:hAnsi="Arial Black"/>
          <w:b/>
          <w:caps/>
          <w:sz w:val="32"/>
          <w:szCs w:val="52"/>
        </w:rPr>
        <w:t xml:space="preserve">, </w:t>
      </w:r>
      <w:r>
        <w:rPr>
          <w:rFonts w:ascii="Arial Black" w:hAnsi="Arial Black"/>
          <w:b/>
          <w:caps/>
          <w:sz w:val="52"/>
          <w:szCs w:val="52"/>
        </w:rPr>
        <w:t>H</w:t>
      </w:r>
      <w:r w:rsidRPr="00150F5F">
        <w:rPr>
          <w:rFonts w:ascii="Arial Black" w:hAnsi="Arial Black"/>
          <w:b/>
          <w:caps/>
          <w:sz w:val="52"/>
          <w:szCs w:val="52"/>
        </w:rPr>
        <w:t>R6</w:t>
      </w:r>
      <w:r>
        <w:rPr>
          <w:rFonts w:ascii="Arial Black" w:hAnsi="Arial Black"/>
          <w:b/>
          <w:caps/>
          <w:sz w:val="52"/>
          <w:szCs w:val="52"/>
        </w:rPr>
        <w:t>B</w:t>
      </w:r>
      <w:r w:rsidRPr="00150F5F">
        <w:rPr>
          <w:rFonts w:ascii="Arial Black" w:hAnsi="Arial Black"/>
          <w:b/>
          <w:caps/>
          <w:sz w:val="52"/>
          <w:szCs w:val="52"/>
        </w:rPr>
        <w:t xml:space="preserve"> </w:t>
      </w:r>
      <w:r w:rsidRPr="00150F5F">
        <w:rPr>
          <w:rFonts w:ascii="Arial Black" w:hAnsi="Arial Black"/>
          <w:b/>
          <w:caps/>
          <w:sz w:val="32"/>
          <w:szCs w:val="52"/>
        </w:rPr>
        <w:t>(00B</w:t>
      </w:r>
      <w:r>
        <w:rPr>
          <w:rFonts w:ascii="Arial Black" w:hAnsi="Arial Black"/>
          <w:b/>
          <w:caps/>
          <w:sz w:val="32"/>
          <w:szCs w:val="52"/>
        </w:rPr>
        <w:t>bB</w:t>
      </w:r>
      <w:r w:rsidRPr="00150F5F">
        <w:rPr>
          <w:rFonts w:ascii="Arial Black" w:hAnsi="Arial Black"/>
          <w:b/>
          <w:caps/>
          <w:sz w:val="32"/>
          <w:szCs w:val="52"/>
        </w:rPr>
        <w:t>)</w:t>
      </w:r>
    </w:p>
    <w:p w:rsidR="0014235C" w:rsidRDefault="0014235C" w:rsidP="0014235C">
      <w:pPr>
        <w:ind w:left="1560"/>
        <w:rPr>
          <w:rFonts w:ascii="Arial Black" w:hAnsi="Arial Black"/>
          <w:b/>
          <w:caps/>
          <w:sz w:val="32"/>
          <w:szCs w:val="52"/>
        </w:rPr>
      </w:pPr>
      <w:r w:rsidRPr="00150F5F">
        <w:rPr>
          <w:rFonts w:ascii="Arial Black" w:hAnsi="Arial Black"/>
          <w:b/>
          <w:caps/>
          <w:sz w:val="52"/>
          <w:szCs w:val="52"/>
        </w:rPr>
        <w:t>R6</w:t>
      </w:r>
      <w:r>
        <w:rPr>
          <w:rFonts w:ascii="Arial Black" w:hAnsi="Arial Black"/>
          <w:b/>
          <w:caps/>
          <w:sz w:val="52"/>
          <w:szCs w:val="52"/>
        </w:rPr>
        <w:t>KYI</w:t>
      </w:r>
      <w:r w:rsidRPr="00150F5F">
        <w:rPr>
          <w:rFonts w:ascii="Arial Black" w:hAnsi="Arial Black"/>
          <w:b/>
          <w:caps/>
          <w:sz w:val="52"/>
          <w:szCs w:val="52"/>
        </w:rPr>
        <w:t xml:space="preserve"> </w:t>
      </w:r>
      <w:r w:rsidRPr="00150F5F">
        <w:rPr>
          <w:rFonts w:ascii="Arial Black" w:hAnsi="Arial Black"/>
          <w:b/>
          <w:caps/>
          <w:sz w:val="32"/>
          <w:szCs w:val="52"/>
        </w:rPr>
        <w:t>(00B</w:t>
      </w:r>
      <w:r>
        <w:rPr>
          <w:rFonts w:ascii="Arial Black" w:hAnsi="Arial Black"/>
          <w:b/>
          <w:caps/>
          <w:sz w:val="32"/>
          <w:szCs w:val="52"/>
        </w:rPr>
        <w:t>CA</w:t>
      </w:r>
      <w:r w:rsidRPr="00150F5F">
        <w:rPr>
          <w:rFonts w:ascii="Arial Black" w:hAnsi="Arial Black"/>
          <w:b/>
          <w:caps/>
          <w:sz w:val="32"/>
          <w:szCs w:val="52"/>
        </w:rPr>
        <w:t>)</w:t>
      </w:r>
    </w:p>
    <w:p w:rsidR="0014235C" w:rsidRDefault="0014235C" w:rsidP="0014235C">
      <w:pPr>
        <w:spacing w:after="480"/>
        <w:ind w:left="1560"/>
        <w:rPr>
          <w:rFonts w:ascii="Arial Black" w:hAnsi="Arial Black"/>
          <w:b/>
          <w:caps/>
          <w:sz w:val="32"/>
          <w:szCs w:val="52"/>
        </w:rPr>
      </w:pPr>
      <w:r w:rsidRPr="00150F5F">
        <w:rPr>
          <w:rFonts w:ascii="Arial Black" w:hAnsi="Arial Black"/>
          <w:b/>
          <w:caps/>
          <w:sz w:val="52"/>
          <w:szCs w:val="52"/>
        </w:rPr>
        <w:t>R6</w:t>
      </w:r>
      <w:r>
        <w:rPr>
          <w:rFonts w:ascii="Arial Black" w:hAnsi="Arial Black"/>
          <w:b/>
          <w:caps/>
          <w:sz w:val="52"/>
          <w:szCs w:val="52"/>
        </w:rPr>
        <w:t>KYII</w:t>
      </w:r>
      <w:r w:rsidRPr="00150F5F">
        <w:rPr>
          <w:rFonts w:ascii="Arial Black" w:hAnsi="Arial Black"/>
          <w:b/>
          <w:caps/>
          <w:sz w:val="52"/>
          <w:szCs w:val="52"/>
        </w:rPr>
        <w:t xml:space="preserve"> </w:t>
      </w:r>
      <w:r w:rsidRPr="00150F5F">
        <w:rPr>
          <w:rFonts w:ascii="Arial Black" w:hAnsi="Arial Black"/>
          <w:b/>
          <w:caps/>
          <w:sz w:val="32"/>
          <w:szCs w:val="52"/>
        </w:rPr>
        <w:t>(00B</w:t>
      </w:r>
      <w:r>
        <w:rPr>
          <w:rFonts w:ascii="Arial Black" w:hAnsi="Arial Black"/>
          <w:b/>
          <w:caps/>
          <w:sz w:val="32"/>
          <w:szCs w:val="52"/>
        </w:rPr>
        <w:t>Cb</w:t>
      </w:r>
      <w:r w:rsidRPr="00150F5F">
        <w:rPr>
          <w:rFonts w:ascii="Arial Black" w:hAnsi="Arial Black"/>
          <w:b/>
          <w:caps/>
          <w:sz w:val="32"/>
          <w:szCs w:val="52"/>
        </w:rPr>
        <w:t>)</w:t>
      </w:r>
    </w:p>
    <w:tbl>
      <w:tblPr>
        <w:tblW w:w="5000" w:type="pct"/>
        <w:tblCellMar>
          <w:left w:w="70" w:type="dxa"/>
          <w:right w:w="70" w:type="dxa"/>
        </w:tblCellMar>
        <w:tblLook w:val="0000" w:firstRow="0" w:lastRow="0" w:firstColumn="0" w:lastColumn="0" w:noHBand="0" w:noVBand="0"/>
      </w:tblPr>
      <w:tblGrid>
        <w:gridCol w:w="2443"/>
        <w:gridCol w:w="3696"/>
        <w:gridCol w:w="3071"/>
      </w:tblGrid>
      <w:tr w:rsidR="00841AFC" w:rsidRPr="00F81611" w:rsidTr="002A7407">
        <w:trPr>
          <w:trHeight w:val="365"/>
        </w:trPr>
        <w:tc>
          <w:tcPr>
            <w:tcW w:w="1326" w:type="pct"/>
            <w:vAlign w:val="center"/>
          </w:tcPr>
          <w:p w:rsidR="00841AFC" w:rsidRPr="00F81611" w:rsidRDefault="00841AFC" w:rsidP="00841AFC">
            <w:pPr>
              <w:pStyle w:val="Zkladntext"/>
              <w:jc w:val="left"/>
            </w:pPr>
            <w:r w:rsidRPr="00F81611">
              <w:t>Stav:</w:t>
            </w:r>
          </w:p>
        </w:tc>
        <w:tc>
          <w:tcPr>
            <w:tcW w:w="2006" w:type="pct"/>
            <w:vAlign w:val="center"/>
          </w:tcPr>
          <w:p w:rsidR="00841AFC" w:rsidRPr="0086406B" w:rsidRDefault="00902BC6" w:rsidP="00841AFC">
            <w:pPr>
              <w:pStyle w:val="Zkladntext"/>
              <w:jc w:val="left"/>
              <w:rPr>
                <w:b/>
                <w:color w:val="00B050"/>
              </w:rPr>
            </w:pPr>
            <w:r>
              <w:rPr>
                <w:b/>
                <w:color w:val="00B050"/>
              </w:rPr>
              <w:t>PLATNÉ</w:t>
            </w:r>
          </w:p>
        </w:tc>
        <w:tc>
          <w:tcPr>
            <w:tcW w:w="1667" w:type="pct"/>
            <w:tcBorders>
              <w:bottom w:val="single" w:sz="4" w:space="0" w:color="auto"/>
            </w:tcBorders>
            <w:vAlign w:val="center"/>
          </w:tcPr>
          <w:p w:rsidR="00841AFC" w:rsidRPr="00F81611" w:rsidRDefault="00841AFC" w:rsidP="002A7407">
            <w:pPr>
              <w:pStyle w:val="Zkladntext"/>
              <w:jc w:val="center"/>
            </w:pPr>
            <w:r w:rsidRPr="00F81611">
              <w:t>Číslo řízené kopie:</w:t>
            </w:r>
          </w:p>
        </w:tc>
      </w:tr>
      <w:tr w:rsidR="00841AFC" w:rsidRPr="00F81611" w:rsidTr="00841AFC">
        <w:trPr>
          <w:trHeight w:val="365"/>
        </w:trPr>
        <w:tc>
          <w:tcPr>
            <w:tcW w:w="1326" w:type="pct"/>
            <w:vAlign w:val="center"/>
          </w:tcPr>
          <w:p w:rsidR="00841AFC" w:rsidRPr="00F81611" w:rsidRDefault="00841AFC" w:rsidP="00841AFC">
            <w:pPr>
              <w:pStyle w:val="Zkladntext"/>
              <w:jc w:val="left"/>
            </w:pPr>
            <w:r w:rsidRPr="00F81611">
              <w:t>Datum vydání:</w:t>
            </w:r>
          </w:p>
        </w:tc>
        <w:tc>
          <w:tcPr>
            <w:tcW w:w="2006" w:type="pct"/>
            <w:tcBorders>
              <w:right w:val="single" w:sz="4" w:space="0" w:color="auto"/>
            </w:tcBorders>
            <w:vAlign w:val="center"/>
          </w:tcPr>
          <w:p w:rsidR="00841AFC" w:rsidRPr="00902BC6" w:rsidRDefault="00CA0AC1" w:rsidP="00CA0AC1">
            <w:pPr>
              <w:pStyle w:val="Zkladntext"/>
              <w:jc w:val="left"/>
              <w:rPr>
                <w:b/>
              </w:rPr>
            </w:pPr>
            <w:r w:rsidRPr="00902BC6">
              <w:rPr>
                <w:b/>
              </w:rPr>
              <w:t>1</w:t>
            </w:r>
            <w:r w:rsidR="00841AFC" w:rsidRPr="00902BC6">
              <w:rPr>
                <w:b/>
              </w:rPr>
              <w:t xml:space="preserve">. </w:t>
            </w:r>
            <w:r w:rsidRPr="00902BC6">
              <w:rPr>
                <w:b/>
              </w:rPr>
              <w:t>9</w:t>
            </w:r>
            <w:r w:rsidR="00841AFC" w:rsidRPr="00902BC6">
              <w:rPr>
                <w:b/>
              </w:rPr>
              <w:t xml:space="preserve">. </w:t>
            </w:r>
            <w:r w:rsidRPr="00902BC6">
              <w:rPr>
                <w:b/>
              </w:rPr>
              <w:t>2018</w:t>
            </w:r>
          </w:p>
        </w:tc>
        <w:tc>
          <w:tcPr>
            <w:tcW w:w="1667" w:type="pct"/>
            <w:tcBorders>
              <w:top w:val="single" w:sz="4" w:space="0" w:color="auto"/>
              <w:left w:val="single" w:sz="4" w:space="0" w:color="auto"/>
              <w:right w:val="single" w:sz="4" w:space="0" w:color="auto"/>
            </w:tcBorders>
          </w:tcPr>
          <w:p w:rsidR="00841AFC" w:rsidRPr="00F81611" w:rsidRDefault="00841AFC" w:rsidP="00841AFC">
            <w:pPr>
              <w:pStyle w:val="Zkladntext"/>
            </w:pPr>
          </w:p>
        </w:tc>
      </w:tr>
      <w:tr w:rsidR="00841AFC" w:rsidRPr="00F81611" w:rsidTr="00841AFC">
        <w:trPr>
          <w:trHeight w:val="365"/>
        </w:trPr>
        <w:tc>
          <w:tcPr>
            <w:tcW w:w="1326" w:type="pct"/>
            <w:vAlign w:val="center"/>
          </w:tcPr>
          <w:p w:rsidR="00841AFC" w:rsidRPr="00F81611" w:rsidRDefault="00841AFC" w:rsidP="00841AFC">
            <w:pPr>
              <w:pStyle w:val="Zkladntext"/>
              <w:jc w:val="left"/>
            </w:pPr>
            <w:r w:rsidRPr="00F81611">
              <w:t xml:space="preserve">Účinnost </w:t>
            </w:r>
            <w:proofErr w:type="gramStart"/>
            <w:r w:rsidRPr="00F81611">
              <w:t>od</w:t>
            </w:r>
            <w:proofErr w:type="gramEnd"/>
            <w:r w:rsidRPr="00F81611">
              <w:t>:</w:t>
            </w:r>
          </w:p>
        </w:tc>
        <w:tc>
          <w:tcPr>
            <w:tcW w:w="2006" w:type="pct"/>
            <w:tcBorders>
              <w:right w:val="single" w:sz="4" w:space="0" w:color="auto"/>
            </w:tcBorders>
            <w:vAlign w:val="center"/>
          </w:tcPr>
          <w:p w:rsidR="00841AFC" w:rsidRPr="00902BC6" w:rsidRDefault="00CA0AC1" w:rsidP="00CA0AC1">
            <w:pPr>
              <w:pStyle w:val="Zkladntext"/>
              <w:jc w:val="left"/>
              <w:rPr>
                <w:b/>
              </w:rPr>
            </w:pPr>
            <w:r w:rsidRPr="00902BC6">
              <w:rPr>
                <w:b/>
              </w:rPr>
              <w:t>1</w:t>
            </w:r>
            <w:r w:rsidR="00841AFC" w:rsidRPr="00902BC6">
              <w:rPr>
                <w:b/>
              </w:rPr>
              <w:t xml:space="preserve">. </w:t>
            </w:r>
            <w:r w:rsidRPr="00902BC6">
              <w:rPr>
                <w:b/>
              </w:rPr>
              <w:t>10</w:t>
            </w:r>
            <w:r w:rsidR="00841AFC" w:rsidRPr="00902BC6">
              <w:rPr>
                <w:b/>
              </w:rPr>
              <w:t xml:space="preserve">. </w:t>
            </w:r>
            <w:r w:rsidRPr="00902BC6">
              <w:rPr>
                <w:b/>
              </w:rPr>
              <w:t>2018</w:t>
            </w:r>
          </w:p>
        </w:tc>
        <w:tc>
          <w:tcPr>
            <w:tcW w:w="1667" w:type="pct"/>
            <w:tcBorders>
              <w:left w:val="single" w:sz="4" w:space="0" w:color="auto"/>
              <w:bottom w:val="single" w:sz="4" w:space="0" w:color="auto"/>
              <w:right w:val="single" w:sz="4" w:space="0" w:color="auto"/>
            </w:tcBorders>
          </w:tcPr>
          <w:p w:rsidR="00841AFC" w:rsidRPr="00F81611" w:rsidRDefault="00841AFC" w:rsidP="00841AFC">
            <w:pPr>
              <w:pStyle w:val="Zkladntext"/>
            </w:pPr>
          </w:p>
        </w:tc>
      </w:tr>
    </w:tbl>
    <w:p w:rsidR="00841AFC" w:rsidRDefault="00841AFC" w:rsidP="0014235C">
      <w:pPr>
        <w:spacing w:before="240"/>
      </w:pPr>
    </w:p>
    <w:tbl>
      <w:tblPr>
        <w:tblW w:w="5000" w:type="pct"/>
        <w:tblCellMar>
          <w:left w:w="70" w:type="dxa"/>
          <w:right w:w="70" w:type="dxa"/>
        </w:tblCellMar>
        <w:tblLook w:val="0000" w:firstRow="0" w:lastRow="0" w:firstColumn="0" w:lastColumn="0" w:noHBand="0" w:noVBand="0"/>
      </w:tblPr>
      <w:tblGrid>
        <w:gridCol w:w="2443"/>
        <w:gridCol w:w="3695"/>
        <w:gridCol w:w="3072"/>
      </w:tblGrid>
      <w:tr w:rsidR="00841AFC" w:rsidTr="002A7407">
        <w:trPr>
          <w:trHeight w:val="397"/>
        </w:trPr>
        <w:tc>
          <w:tcPr>
            <w:tcW w:w="5000" w:type="pct"/>
            <w:gridSpan w:val="3"/>
            <w:shd w:val="clear" w:color="auto" w:fill="C6D9F1" w:themeFill="text2" w:themeFillTint="33"/>
            <w:vAlign w:val="center"/>
          </w:tcPr>
          <w:p w:rsidR="00841AFC" w:rsidRPr="00841AFC" w:rsidRDefault="00841AFC" w:rsidP="00841AFC">
            <w:pPr>
              <w:jc w:val="center"/>
              <w:rPr>
                <w:rStyle w:val="StylTun"/>
              </w:rPr>
            </w:pPr>
            <w:r w:rsidRPr="00841AFC">
              <w:rPr>
                <w:rStyle w:val="StylTun"/>
              </w:rPr>
              <w:t>Doporučil ke schválení:</w:t>
            </w:r>
          </w:p>
        </w:tc>
      </w:tr>
      <w:tr w:rsidR="00841AFC" w:rsidTr="00841AFC">
        <w:trPr>
          <w:trHeight w:val="365"/>
        </w:trPr>
        <w:tc>
          <w:tcPr>
            <w:tcW w:w="1326" w:type="pct"/>
          </w:tcPr>
          <w:p w:rsidR="00841AFC" w:rsidRPr="008954AC" w:rsidRDefault="00841AFC" w:rsidP="00841AFC">
            <w:pPr>
              <w:pStyle w:val="StylCalibriPed12bZa12b"/>
            </w:pPr>
            <w:r w:rsidRPr="008954AC">
              <w:t>Garant MPP:</w:t>
            </w:r>
          </w:p>
        </w:tc>
        <w:tc>
          <w:tcPr>
            <w:tcW w:w="2006" w:type="pct"/>
          </w:tcPr>
          <w:p w:rsidR="00841AFC" w:rsidRPr="008954AC" w:rsidRDefault="0014235C" w:rsidP="0014235C">
            <w:pPr>
              <w:pStyle w:val="StylCalibriTunPed12bZa12b"/>
            </w:pPr>
            <w:r>
              <w:t>Ing. Aleš KRAJ</w:t>
            </w:r>
            <w:r w:rsidR="00841AFC" w:rsidRPr="008954AC">
              <w:br/>
            </w:r>
            <w:r>
              <w:t>Hlavní inženýr provozu</w:t>
            </w:r>
          </w:p>
        </w:tc>
        <w:tc>
          <w:tcPr>
            <w:tcW w:w="1667" w:type="pct"/>
            <w:tcBorders>
              <w:bottom w:val="dotted" w:sz="4" w:space="0" w:color="auto"/>
            </w:tcBorders>
          </w:tcPr>
          <w:p w:rsidR="00841AFC" w:rsidRPr="00F81611" w:rsidRDefault="00841AFC" w:rsidP="00841AFC">
            <w:pPr>
              <w:rPr>
                <w:rFonts w:ascii="Calibri" w:hAnsi="Calibri"/>
                <w:sz w:val="16"/>
              </w:rPr>
            </w:pPr>
            <w:r w:rsidRPr="00F81611">
              <w:rPr>
                <w:rFonts w:ascii="Calibri" w:hAnsi="Calibri"/>
                <w:sz w:val="16"/>
              </w:rPr>
              <w:t>podpis:</w:t>
            </w:r>
          </w:p>
        </w:tc>
      </w:tr>
    </w:tbl>
    <w:p w:rsidR="00841AFC" w:rsidRDefault="00841AFC" w:rsidP="00841AFC"/>
    <w:tbl>
      <w:tblPr>
        <w:tblW w:w="5000" w:type="pct"/>
        <w:tblCellMar>
          <w:left w:w="70" w:type="dxa"/>
          <w:right w:w="70" w:type="dxa"/>
        </w:tblCellMar>
        <w:tblLook w:val="0000" w:firstRow="0" w:lastRow="0" w:firstColumn="0" w:lastColumn="0" w:noHBand="0" w:noVBand="0"/>
      </w:tblPr>
      <w:tblGrid>
        <w:gridCol w:w="2443"/>
        <w:gridCol w:w="3695"/>
        <w:gridCol w:w="3072"/>
      </w:tblGrid>
      <w:tr w:rsidR="00841AFC" w:rsidTr="002A7407">
        <w:trPr>
          <w:trHeight w:val="397"/>
        </w:trPr>
        <w:tc>
          <w:tcPr>
            <w:tcW w:w="5000" w:type="pct"/>
            <w:gridSpan w:val="3"/>
            <w:shd w:val="clear" w:color="auto" w:fill="C6D9F1" w:themeFill="text2" w:themeFillTint="33"/>
            <w:vAlign w:val="center"/>
          </w:tcPr>
          <w:p w:rsidR="00841AFC" w:rsidRPr="00841AFC" w:rsidRDefault="00841AFC" w:rsidP="00841AFC">
            <w:pPr>
              <w:jc w:val="center"/>
              <w:rPr>
                <w:rStyle w:val="StylTun"/>
              </w:rPr>
            </w:pPr>
            <w:r w:rsidRPr="00841AFC">
              <w:rPr>
                <w:rStyle w:val="StylTun"/>
              </w:rPr>
              <w:t>Schválil:</w:t>
            </w:r>
          </w:p>
        </w:tc>
      </w:tr>
      <w:tr w:rsidR="00841AFC" w:rsidTr="00841AFC">
        <w:trPr>
          <w:trHeight w:val="377"/>
        </w:trPr>
        <w:tc>
          <w:tcPr>
            <w:tcW w:w="1326" w:type="pct"/>
          </w:tcPr>
          <w:p w:rsidR="00841AFC" w:rsidRPr="008954AC" w:rsidRDefault="00841AFC" w:rsidP="00841AFC">
            <w:pPr>
              <w:pStyle w:val="StylCalibriPed12bZa12b"/>
            </w:pPr>
            <w:r w:rsidRPr="008954AC">
              <w:t>Vydavatel:</w:t>
            </w:r>
          </w:p>
        </w:tc>
        <w:tc>
          <w:tcPr>
            <w:tcW w:w="2006" w:type="pct"/>
          </w:tcPr>
          <w:p w:rsidR="00841AFC" w:rsidRPr="008954AC" w:rsidRDefault="00841AFC" w:rsidP="00841AFC">
            <w:pPr>
              <w:pStyle w:val="StylCalibriTunPed12bZa12b"/>
            </w:pPr>
            <w:r w:rsidRPr="008954AC">
              <w:t>Ing. Milan BOHÁČEK</w:t>
            </w:r>
            <w:r w:rsidRPr="008954AC">
              <w:br/>
            </w:r>
            <w:r>
              <w:t>Generální ř</w:t>
            </w:r>
            <w:r w:rsidRPr="008954AC">
              <w:t>editel</w:t>
            </w:r>
          </w:p>
        </w:tc>
        <w:tc>
          <w:tcPr>
            <w:tcW w:w="1667" w:type="pct"/>
            <w:tcBorders>
              <w:bottom w:val="dotted" w:sz="4" w:space="0" w:color="auto"/>
            </w:tcBorders>
          </w:tcPr>
          <w:p w:rsidR="00841AFC" w:rsidRPr="00F81611" w:rsidRDefault="00841AFC" w:rsidP="00841AFC">
            <w:pPr>
              <w:rPr>
                <w:rFonts w:ascii="Calibri" w:hAnsi="Calibri"/>
                <w:sz w:val="16"/>
              </w:rPr>
            </w:pPr>
            <w:r w:rsidRPr="00F81611">
              <w:rPr>
                <w:rFonts w:ascii="Calibri" w:hAnsi="Calibri"/>
                <w:sz w:val="16"/>
              </w:rPr>
              <w:t>podpis:</w:t>
            </w:r>
          </w:p>
        </w:tc>
      </w:tr>
    </w:tbl>
    <w:p w:rsidR="00841AFC" w:rsidRPr="00F81611" w:rsidRDefault="00841AFC" w:rsidP="00841AFC">
      <w:pPr>
        <w:pStyle w:val="StylzarovnnnastedPed18b"/>
      </w:pPr>
      <w:r w:rsidRPr="00F81611">
        <w:t>Záznamy o kontrole aktuálnosti dokumentu (pouze na originálech dokumentu):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69"/>
        <w:gridCol w:w="6141"/>
      </w:tblGrid>
      <w:tr w:rsidR="00841AFC" w:rsidRPr="00F81611" w:rsidTr="002A7407">
        <w:trPr>
          <w:trHeight w:val="58"/>
        </w:trPr>
        <w:tc>
          <w:tcPr>
            <w:tcW w:w="1666" w:type="pct"/>
            <w:shd w:val="clear" w:color="auto" w:fill="C6D9F1" w:themeFill="text2" w:themeFillTint="33"/>
          </w:tcPr>
          <w:p w:rsidR="00841AFC" w:rsidRPr="00F81611" w:rsidRDefault="00841AFC" w:rsidP="00841AFC">
            <w:r w:rsidRPr="00F81611">
              <w:t>Kontrolu provedl:</w:t>
            </w:r>
          </w:p>
        </w:tc>
        <w:tc>
          <w:tcPr>
            <w:tcW w:w="3334" w:type="pct"/>
            <w:shd w:val="clear" w:color="auto" w:fill="C6D9F1" w:themeFill="text2" w:themeFillTint="33"/>
          </w:tcPr>
          <w:p w:rsidR="00841AFC" w:rsidRPr="00F81611" w:rsidRDefault="00841AFC" w:rsidP="00841AFC">
            <w:r w:rsidRPr="00F81611">
              <w:t>Datum</w:t>
            </w:r>
            <w:r>
              <w:t>, výsledek</w:t>
            </w:r>
            <w:r w:rsidRPr="00F81611">
              <w:t xml:space="preserve"> kontroly</w:t>
            </w:r>
            <w:r>
              <w:t>, p</w:t>
            </w:r>
            <w:r w:rsidRPr="00F81611">
              <w:t>odpis:</w:t>
            </w:r>
          </w:p>
        </w:tc>
      </w:tr>
      <w:tr w:rsidR="00841AFC" w:rsidRPr="007C351D" w:rsidTr="0014235C">
        <w:trPr>
          <w:trHeight w:val="567"/>
        </w:trPr>
        <w:tc>
          <w:tcPr>
            <w:tcW w:w="1666" w:type="pct"/>
          </w:tcPr>
          <w:p w:rsidR="00841AFC" w:rsidRPr="007C351D" w:rsidRDefault="00841AFC" w:rsidP="00841AFC"/>
        </w:tc>
        <w:tc>
          <w:tcPr>
            <w:tcW w:w="3334" w:type="pct"/>
          </w:tcPr>
          <w:p w:rsidR="00841AFC" w:rsidRPr="007C351D" w:rsidRDefault="00841AFC" w:rsidP="00841AFC"/>
        </w:tc>
      </w:tr>
    </w:tbl>
    <w:p w:rsidR="008B15E4" w:rsidRDefault="008B15E4" w:rsidP="00427358">
      <w:pPr>
        <w:pStyle w:val="Nadpis1"/>
        <w:numPr>
          <w:ilvl w:val="0"/>
          <w:numId w:val="0"/>
        </w:numPr>
      </w:pPr>
      <w:bookmarkStart w:id="0" w:name="_Toc525801027"/>
      <w:r>
        <w:lastRenderedPageBreak/>
        <w:t>Změnový list</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4073"/>
        <w:gridCol w:w="4074"/>
      </w:tblGrid>
      <w:tr w:rsidR="008B15E4" w:rsidTr="008735B7">
        <w:tc>
          <w:tcPr>
            <w:tcW w:w="1063" w:type="dxa"/>
            <w:shd w:val="clear" w:color="auto" w:fill="C6D9F1" w:themeFill="text2" w:themeFillTint="33"/>
          </w:tcPr>
          <w:p w:rsidR="008B15E4" w:rsidRDefault="008B15E4">
            <w:pPr>
              <w:jc w:val="center"/>
              <w:rPr>
                <w:sz w:val="16"/>
              </w:rPr>
            </w:pPr>
            <w:r>
              <w:rPr>
                <w:sz w:val="16"/>
              </w:rPr>
              <w:t>číslo změny</w:t>
            </w:r>
          </w:p>
        </w:tc>
        <w:tc>
          <w:tcPr>
            <w:tcW w:w="4073" w:type="dxa"/>
            <w:shd w:val="clear" w:color="auto" w:fill="C6D9F1" w:themeFill="text2" w:themeFillTint="33"/>
          </w:tcPr>
          <w:p w:rsidR="008B15E4" w:rsidRDefault="008B15E4">
            <w:pPr>
              <w:rPr>
                <w:sz w:val="16"/>
              </w:rPr>
            </w:pPr>
            <w:r>
              <w:rPr>
                <w:sz w:val="16"/>
              </w:rPr>
              <w:t>specifikace změny</w:t>
            </w:r>
          </w:p>
        </w:tc>
        <w:tc>
          <w:tcPr>
            <w:tcW w:w="4074" w:type="dxa"/>
            <w:shd w:val="clear" w:color="auto" w:fill="C6D9F1" w:themeFill="text2" w:themeFillTint="33"/>
          </w:tcPr>
          <w:p w:rsidR="008B15E4" w:rsidRDefault="008B15E4">
            <w:pPr>
              <w:rPr>
                <w:sz w:val="16"/>
              </w:rPr>
            </w:pPr>
            <w:r>
              <w:rPr>
                <w:sz w:val="16"/>
              </w:rPr>
              <w:t>odůvodnění změny</w:t>
            </w:r>
          </w:p>
        </w:tc>
      </w:tr>
      <w:tr w:rsidR="008B15E4" w:rsidRPr="0014235C">
        <w:tc>
          <w:tcPr>
            <w:tcW w:w="1063" w:type="dxa"/>
          </w:tcPr>
          <w:p w:rsidR="008B15E4" w:rsidRPr="0014235C" w:rsidRDefault="0014235C" w:rsidP="0014235C">
            <w:pPr>
              <w:pStyle w:val="Zkladntext"/>
              <w:spacing w:before="120" w:after="120"/>
              <w:jc w:val="center"/>
              <w:rPr>
                <w:b/>
              </w:rPr>
            </w:pPr>
            <w:r w:rsidRPr="0014235C">
              <w:rPr>
                <w:b/>
              </w:rPr>
              <w:t>0</w:t>
            </w:r>
          </w:p>
        </w:tc>
        <w:tc>
          <w:tcPr>
            <w:tcW w:w="4073" w:type="dxa"/>
          </w:tcPr>
          <w:p w:rsidR="008B15E4" w:rsidRPr="0014235C" w:rsidRDefault="0014235C">
            <w:pPr>
              <w:pStyle w:val="Zkladntext"/>
              <w:spacing w:before="120" w:after="120"/>
              <w:rPr>
                <w:b/>
              </w:rPr>
            </w:pPr>
            <w:r w:rsidRPr="0014235C">
              <w:rPr>
                <w:b/>
              </w:rPr>
              <w:t>První souborné vydání</w:t>
            </w:r>
          </w:p>
        </w:tc>
        <w:tc>
          <w:tcPr>
            <w:tcW w:w="4074" w:type="dxa"/>
          </w:tcPr>
          <w:p w:rsidR="008B15E4" w:rsidRPr="0014235C" w:rsidRDefault="0014235C">
            <w:pPr>
              <w:pStyle w:val="Zkladntext"/>
              <w:spacing w:before="120" w:after="120"/>
              <w:rPr>
                <w:b/>
              </w:rPr>
            </w:pPr>
            <w:r w:rsidRPr="0014235C">
              <w:rPr>
                <w:b/>
              </w:rPr>
              <w:t>Optimalizace soustavy vnitřních předpisů Zaměstnavatele</w:t>
            </w: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r w:rsidR="008B15E4">
        <w:tc>
          <w:tcPr>
            <w:tcW w:w="1063" w:type="dxa"/>
          </w:tcPr>
          <w:p w:rsidR="008B15E4" w:rsidRDefault="008B15E4">
            <w:pPr>
              <w:pStyle w:val="Zkladntext"/>
              <w:spacing w:before="120" w:after="120"/>
            </w:pPr>
          </w:p>
        </w:tc>
        <w:tc>
          <w:tcPr>
            <w:tcW w:w="4073" w:type="dxa"/>
          </w:tcPr>
          <w:p w:rsidR="008B15E4" w:rsidRDefault="008B15E4">
            <w:pPr>
              <w:pStyle w:val="Zkladntext"/>
              <w:spacing w:before="120" w:after="120"/>
            </w:pPr>
          </w:p>
        </w:tc>
        <w:tc>
          <w:tcPr>
            <w:tcW w:w="4074" w:type="dxa"/>
          </w:tcPr>
          <w:p w:rsidR="008B15E4" w:rsidRDefault="008B15E4">
            <w:pPr>
              <w:pStyle w:val="Zkladntext"/>
              <w:spacing w:before="120" w:after="120"/>
            </w:pPr>
          </w:p>
        </w:tc>
      </w:tr>
    </w:tbl>
    <w:p w:rsidR="008B15E4" w:rsidRDefault="008B15E4" w:rsidP="00427358">
      <w:pPr>
        <w:pStyle w:val="Nadpis1"/>
        <w:numPr>
          <w:ilvl w:val="0"/>
          <w:numId w:val="0"/>
        </w:numPr>
      </w:pPr>
      <w:bookmarkStart w:id="1" w:name="_Toc525801028"/>
      <w:r>
        <w:lastRenderedPageBreak/>
        <w:t>Obsah</w:t>
      </w:r>
      <w:bookmarkEnd w:id="1"/>
    </w:p>
    <w:p w:rsidR="00957434" w:rsidRDefault="008B15E4">
      <w:pPr>
        <w:pStyle w:val="Obsah1"/>
        <w:rPr>
          <w:rFonts w:eastAsiaTheme="minorEastAsia" w:cstheme="minorBidi"/>
          <w:b w:val="0"/>
          <w:caps w:val="0"/>
          <w:szCs w:val="22"/>
          <w:u w:val="none"/>
        </w:rPr>
      </w:pPr>
      <w:r>
        <w:fldChar w:fldCharType="begin"/>
      </w:r>
      <w:r>
        <w:instrText xml:space="preserve"> TOC \o "1-3" </w:instrText>
      </w:r>
      <w:r>
        <w:fldChar w:fldCharType="separate"/>
      </w:r>
      <w:bookmarkStart w:id="2" w:name="_GoBack"/>
      <w:bookmarkEnd w:id="2"/>
      <w:r w:rsidR="00957434">
        <w:t>Změnový list</w:t>
      </w:r>
      <w:r w:rsidR="00957434">
        <w:tab/>
      </w:r>
      <w:r w:rsidR="00957434">
        <w:fldChar w:fldCharType="begin"/>
      </w:r>
      <w:r w:rsidR="00957434">
        <w:instrText xml:space="preserve"> PAGEREF _Toc525801027 \h </w:instrText>
      </w:r>
      <w:r w:rsidR="00957434">
        <w:fldChar w:fldCharType="separate"/>
      </w:r>
      <w:r w:rsidR="00957434">
        <w:t>2</w:t>
      </w:r>
      <w:r w:rsidR="00957434">
        <w:fldChar w:fldCharType="end"/>
      </w:r>
    </w:p>
    <w:p w:rsidR="00957434" w:rsidRDefault="00957434">
      <w:pPr>
        <w:pStyle w:val="Obsah1"/>
        <w:rPr>
          <w:rFonts w:eastAsiaTheme="minorEastAsia" w:cstheme="minorBidi"/>
          <w:b w:val="0"/>
          <w:caps w:val="0"/>
          <w:szCs w:val="22"/>
          <w:u w:val="none"/>
        </w:rPr>
      </w:pPr>
      <w:r>
        <w:t>Obsah</w:t>
      </w:r>
      <w:r>
        <w:tab/>
      </w:r>
      <w:r>
        <w:fldChar w:fldCharType="begin"/>
      </w:r>
      <w:r>
        <w:instrText xml:space="preserve"> PAGEREF _Toc525801028 \h </w:instrText>
      </w:r>
      <w:r>
        <w:fldChar w:fldCharType="separate"/>
      </w:r>
      <w:r>
        <w:t>3</w:t>
      </w:r>
      <w:r>
        <w:fldChar w:fldCharType="end"/>
      </w:r>
    </w:p>
    <w:p w:rsidR="00957434" w:rsidRDefault="00957434">
      <w:pPr>
        <w:pStyle w:val="Obsah1"/>
        <w:rPr>
          <w:rFonts w:eastAsiaTheme="minorEastAsia" w:cstheme="minorBidi"/>
          <w:b w:val="0"/>
          <w:caps w:val="0"/>
          <w:szCs w:val="22"/>
          <w:u w:val="none"/>
        </w:rPr>
      </w:pPr>
      <w:r>
        <w:t>1.</w:t>
      </w:r>
      <w:r>
        <w:rPr>
          <w:rFonts w:eastAsiaTheme="minorEastAsia" w:cstheme="minorBidi"/>
          <w:b w:val="0"/>
          <w:caps w:val="0"/>
          <w:szCs w:val="22"/>
          <w:u w:val="none"/>
        </w:rPr>
        <w:tab/>
      </w:r>
      <w:r>
        <w:t>Úvod</w:t>
      </w:r>
      <w:r>
        <w:tab/>
      </w:r>
      <w:r>
        <w:fldChar w:fldCharType="begin"/>
      </w:r>
      <w:r>
        <w:instrText xml:space="preserve"> PAGEREF _Toc525801029 \h </w:instrText>
      </w:r>
      <w:r>
        <w:fldChar w:fldCharType="separate"/>
      </w:r>
      <w:r>
        <w:t>6</w:t>
      </w:r>
      <w: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1.1</w:t>
      </w:r>
      <w:r>
        <w:rPr>
          <w:rFonts w:eastAsiaTheme="minorEastAsia" w:cstheme="minorBidi"/>
          <w:b w:val="0"/>
          <w:smallCaps w:val="0"/>
          <w:noProof/>
          <w:szCs w:val="22"/>
        </w:rPr>
        <w:tab/>
      </w:r>
      <w:r>
        <w:rPr>
          <w:noProof/>
        </w:rPr>
        <w:t>Účel předpisu</w:t>
      </w:r>
      <w:r>
        <w:rPr>
          <w:noProof/>
        </w:rPr>
        <w:tab/>
      </w:r>
      <w:r>
        <w:rPr>
          <w:noProof/>
        </w:rPr>
        <w:fldChar w:fldCharType="begin"/>
      </w:r>
      <w:r>
        <w:rPr>
          <w:noProof/>
        </w:rPr>
        <w:instrText xml:space="preserve"> PAGEREF _Toc525801030 \h </w:instrText>
      </w:r>
      <w:r>
        <w:rPr>
          <w:noProof/>
        </w:rPr>
      </w:r>
      <w:r>
        <w:rPr>
          <w:noProof/>
        </w:rPr>
        <w:fldChar w:fldCharType="separate"/>
      </w:r>
      <w:r>
        <w:rPr>
          <w:noProof/>
        </w:rPr>
        <w:t>6</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1.2</w:t>
      </w:r>
      <w:r>
        <w:rPr>
          <w:rFonts w:eastAsiaTheme="minorEastAsia" w:cstheme="minorBidi"/>
          <w:b w:val="0"/>
          <w:smallCaps w:val="0"/>
          <w:noProof/>
          <w:szCs w:val="22"/>
        </w:rPr>
        <w:tab/>
      </w:r>
      <w:r>
        <w:rPr>
          <w:noProof/>
        </w:rPr>
        <w:t>Závaznost předpisu</w:t>
      </w:r>
      <w:r>
        <w:rPr>
          <w:noProof/>
        </w:rPr>
        <w:tab/>
      </w:r>
      <w:r>
        <w:rPr>
          <w:noProof/>
        </w:rPr>
        <w:fldChar w:fldCharType="begin"/>
      </w:r>
      <w:r>
        <w:rPr>
          <w:noProof/>
        </w:rPr>
        <w:instrText xml:space="preserve"> PAGEREF _Toc525801031 \h </w:instrText>
      </w:r>
      <w:r>
        <w:rPr>
          <w:noProof/>
        </w:rPr>
      </w:r>
      <w:r>
        <w:rPr>
          <w:noProof/>
        </w:rPr>
        <w:fldChar w:fldCharType="separate"/>
      </w:r>
      <w:r>
        <w:rPr>
          <w:noProof/>
        </w:rPr>
        <w:t>6</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1.3</w:t>
      </w:r>
      <w:r>
        <w:rPr>
          <w:rFonts w:eastAsiaTheme="minorEastAsia" w:cstheme="minorBidi"/>
          <w:b w:val="0"/>
          <w:smallCaps w:val="0"/>
          <w:noProof/>
          <w:szCs w:val="22"/>
        </w:rPr>
        <w:tab/>
      </w:r>
      <w:r>
        <w:rPr>
          <w:noProof/>
        </w:rPr>
        <w:t>Výklad pojmů, zkratek a značek</w:t>
      </w:r>
      <w:r>
        <w:rPr>
          <w:noProof/>
        </w:rPr>
        <w:tab/>
      </w:r>
      <w:r>
        <w:rPr>
          <w:noProof/>
        </w:rPr>
        <w:fldChar w:fldCharType="begin"/>
      </w:r>
      <w:r>
        <w:rPr>
          <w:noProof/>
        </w:rPr>
        <w:instrText xml:space="preserve"> PAGEREF _Toc525801032 \h </w:instrText>
      </w:r>
      <w:r>
        <w:rPr>
          <w:noProof/>
        </w:rPr>
      </w:r>
      <w:r>
        <w:rPr>
          <w:noProof/>
        </w:rPr>
        <w:fldChar w:fldCharType="separate"/>
      </w:r>
      <w:r>
        <w:rPr>
          <w:noProof/>
        </w:rPr>
        <w:t>7</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1.3.1</w:t>
      </w:r>
      <w:r>
        <w:rPr>
          <w:rFonts w:eastAsiaTheme="minorEastAsia" w:cstheme="minorBidi"/>
          <w:smallCaps w:val="0"/>
          <w:noProof/>
          <w:szCs w:val="22"/>
        </w:rPr>
        <w:tab/>
      </w:r>
      <w:r>
        <w:rPr>
          <w:noProof/>
        </w:rPr>
        <w:t>Výklad pojmů</w:t>
      </w:r>
      <w:r>
        <w:rPr>
          <w:noProof/>
        </w:rPr>
        <w:tab/>
      </w:r>
      <w:r>
        <w:rPr>
          <w:noProof/>
        </w:rPr>
        <w:fldChar w:fldCharType="begin"/>
      </w:r>
      <w:r>
        <w:rPr>
          <w:noProof/>
        </w:rPr>
        <w:instrText xml:space="preserve"> PAGEREF _Toc525801033 \h </w:instrText>
      </w:r>
      <w:r>
        <w:rPr>
          <w:noProof/>
        </w:rPr>
      </w:r>
      <w:r>
        <w:rPr>
          <w:noProof/>
        </w:rPr>
        <w:fldChar w:fldCharType="separate"/>
      </w:r>
      <w:r>
        <w:rPr>
          <w:noProof/>
        </w:rPr>
        <w:t>7</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1.3.2</w:t>
      </w:r>
      <w:r>
        <w:rPr>
          <w:rFonts w:eastAsiaTheme="minorEastAsia" w:cstheme="minorBidi"/>
          <w:smallCaps w:val="0"/>
          <w:noProof/>
          <w:szCs w:val="22"/>
        </w:rPr>
        <w:tab/>
      </w:r>
      <w:r>
        <w:rPr>
          <w:noProof/>
        </w:rPr>
        <w:t>Použité zkratky a značky</w:t>
      </w:r>
      <w:r>
        <w:rPr>
          <w:noProof/>
        </w:rPr>
        <w:tab/>
      </w:r>
      <w:r>
        <w:rPr>
          <w:noProof/>
        </w:rPr>
        <w:fldChar w:fldCharType="begin"/>
      </w:r>
      <w:r>
        <w:rPr>
          <w:noProof/>
        </w:rPr>
        <w:instrText xml:space="preserve"> PAGEREF _Toc525801034 \h </w:instrText>
      </w:r>
      <w:r>
        <w:rPr>
          <w:noProof/>
        </w:rPr>
      </w:r>
      <w:r>
        <w:rPr>
          <w:noProof/>
        </w:rPr>
        <w:fldChar w:fldCharType="separate"/>
      </w:r>
      <w:r>
        <w:rPr>
          <w:noProof/>
        </w:rPr>
        <w:t>9</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1.4</w:t>
      </w:r>
      <w:r>
        <w:rPr>
          <w:rFonts w:eastAsiaTheme="minorEastAsia" w:cstheme="minorBidi"/>
          <w:b w:val="0"/>
          <w:smallCaps w:val="0"/>
          <w:noProof/>
          <w:szCs w:val="22"/>
        </w:rPr>
        <w:tab/>
      </w:r>
      <w:r>
        <w:rPr>
          <w:noProof/>
        </w:rPr>
        <w:t>Přílohy úvodní části</w:t>
      </w:r>
      <w:r>
        <w:rPr>
          <w:noProof/>
        </w:rPr>
        <w:tab/>
      </w:r>
      <w:r>
        <w:rPr>
          <w:noProof/>
        </w:rPr>
        <w:fldChar w:fldCharType="begin"/>
      </w:r>
      <w:r>
        <w:rPr>
          <w:noProof/>
        </w:rPr>
        <w:instrText xml:space="preserve"> PAGEREF _Toc525801035 \h </w:instrText>
      </w:r>
      <w:r>
        <w:rPr>
          <w:noProof/>
        </w:rPr>
      </w:r>
      <w:r>
        <w:rPr>
          <w:noProof/>
        </w:rPr>
        <w:fldChar w:fldCharType="separate"/>
      </w:r>
      <w:r>
        <w:rPr>
          <w:noProof/>
        </w:rPr>
        <w:t>11</w:t>
      </w:r>
      <w:r>
        <w:rPr>
          <w:noProof/>
        </w:rPr>
        <w:fldChar w:fldCharType="end"/>
      </w:r>
    </w:p>
    <w:p w:rsidR="00957434" w:rsidRDefault="00957434">
      <w:pPr>
        <w:pStyle w:val="Obsah1"/>
        <w:rPr>
          <w:rFonts w:eastAsiaTheme="minorEastAsia" w:cstheme="minorBidi"/>
          <w:b w:val="0"/>
          <w:caps w:val="0"/>
          <w:szCs w:val="22"/>
          <w:u w:val="none"/>
        </w:rPr>
      </w:pPr>
      <w:r>
        <w:t>2.</w:t>
      </w:r>
      <w:r>
        <w:rPr>
          <w:rFonts w:eastAsiaTheme="minorEastAsia" w:cstheme="minorBidi"/>
          <w:b w:val="0"/>
          <w:caps w:val="0"/>
          <w:szCs w:val="22"/>
          <w:u w:val="none"/>
        </w:rPr>
        <w:tab/>
      </w:r>
      <w:r>
        <w:t>Rozvodna HR6</w:t>
      </w:r>
      <w:r>
        <w:tab/>
      </w:r>
      <w:r>
        <w:fldChar w:fldCharType="begin"/>
      </w:r>
      <w:r>
        <w:instrText xml:space="preserve"> PAGEREF _Toc525801036 \h </w:instrText>
      </w:r>
      <w:r>
        <w:fldChar w:fldCharType="separate"/>
      </w:r>
      <w:r>
        <w:t>12</w:t>
      </w:r>
      <w: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2.1</w:t>
      </w:r>
      <w:r>
        <w:rPr>
          <w:rFonts w:eastAsiaTheme="minorEastAsia" w:cstheme="minorBidi"/>
          <w:b w:val="0"/>
          <w:smallCaps w:val="0"/>
          <w:noProof/>
          <w:szCs w:val="22"/>
        </w:rPr>
        <w:tab/>
      </w:r>
      <w:r>
        <w:rPr>
          <w:noProof/>
        </w:rPr>
        <w:t>HR6 – Dispoziční řešení</w:t>
      </w:r>
      <w:r>
        <w:rPr>
          <w:noProof/>
        </w:rPr>
        <w:tab/>
      </w:r>
      <w:r>
        <w:rPr>
          <w:noProof/>
        </w:rPr>
        <w:fldChar w:fldCharType="begin"/>
      </w:r>
      <w:r>
        <w:rPr>
          <w:noProof/>
        </w:rPr>
        <w:instrText xml:space="preserve"> PAGEREF _Toc525801037 \h </w:instrText>
      </w:r>
      <w:r>
        <w:rPr>
          <w:noProof/>
        </w:rPr>
      </w:r>
      <w:r>
        <w:rPr>
          <w:noProof/>
        </w:rPr>
        <w:fldChar w:fldCharType="separate"/>
      </w:r>
      <w:r>
        <w:rPr>
          <w:noProof/>
        </w:rPr>
        <w:t>12</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2.2</w:t>
      </w:r>
      <w:r>
        <w:rPr>
          <w:rFonts w:eastAsiaTheme="minorEastAsia" w:cstheme="minorBidi"/>
          <w:b w:val="0"/>
          <w:smallCaps w:val="0"/>
          <w:noProof/>
          <w:szCs w:val="22"/>
        </w:rPr>
        <w:tab/>
      </w:r>
      <w:r>
        <w:rPr>
          <w:noProof/>
        </w:rPr>
        <w:t>HR6 – Účel v kontextu zdroje</w:t>
      </w:r>
      <w:r>
        <w:rPr>
          <w:noProof/>
        </w:rPr>
        <w:tab/>
      </w:r>
      <w:r>
        <w:rPr>
          <w:noProof/>
        </w:rPr>
        <w:fldChar w:fldCharType="begin"/>
      </w:r>
      <w:r>
        <w:rPr>
          <w:noProof/>
        </w:rPr>
        <w:instrText xml:space="preserve"> PAGEREF _Toc525801038 \h </w:instrText>
      </w:r>
      <w:r>
        <w:rPr>
          <w:noProof/>
        </w:rPr>
      </w:r>
      <w:r>
        <w:rPr>
          <w:noProof/>
        </w:rPr>
        <w:fldChar w:fldCharType="separate"/>
      </w:r>
      <w:r>
        <w:rPr>
          <w:noProof/>
        </w:rPr>
        <w:t>12</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2.3</w:t>
      </w:r>
      <w:r>
        <w:rPr>
          <w:rFonts w:eastAsiaTheme="minorEastAsia" w:cstheme="minorBidi"/>
          <w:b w:val="0"/>
          <w:smallCaps w:val="0"/>
          <w:noProof/>
          <w:szCs w:val="22"/>
        </w:rPr>
        <w:tab/>
      </w:r>
      <w:r>
        <w:rPr>
          <w:noProof/>
        </w:rPr>
        <w:t>HR6 – Technické provedení, funkce</w:t>
      </w:r>
      <w:r>
        <w:rPr>
          <w:noProof/>
        </w:rPr>
        <w:tab/>
      </w:r>
      <w:r>
        <w:rPr>
          <w:noProof/>
        </w:rPr>
        <w:fldChar w:fldCharType="begin"/>
      </w:r>
      <w:r>
        <w:rPr>
          <w:noProof/>
        </w:rPr>
        <w:instrText xml:space="preserve"> PAGEREF _Toc525801039 \h </w:instrText>
      </w:r>
      <w:r>
        <w:rPr>
          <w:noProof/>
        </w:rPr>
      </w:r>
      <w:r>
        <w:rPr>
          <w:noProof/>
        </w:rPr>
        <w:fldChar w:fldCharType="separate"/>
      </w:r>
      <w:r>
        <w:rPr>
          <w:noProof/>
        </w:rPr>
        <w:t>12</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2.3.1</w:t>
      </w:r>
      <w:r>
        <w:rPr>
          <w:rFonts w:eastAsiaTheme="minorEastAsia" w:cstheme="minorBidi"/>
          <w:smallCaps w:val="0"/>
          <w:noProof/>
          <w:szCs w:val="22"/>
        </w:rPr>
        <w:tab/>
      </w:r>
      <w:r>
        <w:rPr>
          <w:noProof/>
        </w:rPr>
        <w:t>Základní technické údaje</w:t>
      </w:r>
      <w:r>
        <w:rPr>
          <w:noProof/>
        </w:rPr>
        <w:tab/>
      </w:r>
      <w:r>
        <w:rPr>
          <w:noProof/>
        </w:rPr>
        <w:fldChar w:fldCharType="begin"/>
      </w:r>
      <w:r>
        <w:rPr>
          <w:noProof/>
        </w:rPr>
        <w:instrText xml:space="preserve"> PAGEREF _Toc525801040 \h </w:instrText>
      </w:r>
      <w:r>
        <w:rPr>
          <w:noProof/>
        </w:rPr>
      </w:r>
      <w:r>
        <w:rPr>
          <w:noProof/>
        </w:rPr>
        <w:fldChar w:fldCharType="separate"/>
      </w:r>
      <w:r>
        <w:rPr>
          <w:noProof/>
        </w:rPr>
        <w:t>13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2.3.2</w:t>
      </w:r>
      <w:r>
        <w:rPr>
          <w:rFonts w:eastAsiaTheme="minorEastAsia" w:cstheme="minorBidi"/>
          <w:smallCaps w:val="0"/>
          <w:noProof/>
          <w:szCs w:val="22"/>
        </w:rPr>
        <w:tab/>
      </w:r>
      <w:r>
        <w:rPr>
          <w:noProof/>
        </w:rPr>
        <w:t>Ochrana před nebezpečným dotykem</w:t>
      </w:r>
      <w:r>
        <w:rPr>
          <w:noProof/>
        </w:rPr>
        <w:tab/>
      </w:r>
      <w:r>
        <w:rPr>
          <w:noProof/>
        </w:rPr>
        <w:fldChar w:fldCharType="begin"/>
      </w:r>
      <w:r>
        <w:rPr>
          <w:noProof/>
        </w:rPr>
        <w:instrText xml:space="preserve"> PAGEREF _Toc525801041 \h </w:instrText>
      </w:r>
      <w:r>
        <w:rPr>
          <w:noProof/>
        </w:rPr>
      </w:r>
      <w:r>
        <w:rPr>
          <w:noProof/>
        </w:rPr>
        <w:fldChar w:fldCharType="separate"/>
      </w:r>
      <w:r>
        <w:rPr>
          <w:noProof/>
        </w:rPr>
        <w:t>13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2.3.3</w:t>
      </w:r>
      <w:r>
        <w:rPr>
          <w:rFonts w:eastAsiaTheme="minorEastAsia" w:cstheme="minorBidi"/>
          <w:smallCaps w:val="0"/>
          <w:noProof/>
          <w:szCs w:val="22"/>
        </w:rPr>
        <w:tab/>
      </w:r>
      <w:r>
        <w:rPr>
          <w:noProof/>
        </w:rPr>
        <w:t>HR6a/Seznam napájeného zařízení</w:t>
      </w:r>
      <w:r>
        <w:rPr>
          <w:noProof/>
        </w:rPr>
        <w:tab/>
      </w:r>
      <w:r>
        <w:rPr>
          <w:noProof/>
        </w:rPr>
        <w:fldChar w:fldCharType="begin"/>
      </w:r>
      <w:r>
        <w:rPr>
          <w:noProof/>
        </w:rPr>
        <w:instrText xml:space="preserve"> PAGEREF _Toc525801042 \h </w:instrText>
      </w:r>
      <w:r>
        <w:rPr>
          <w:noProof/>
        </w:rPr>
      </w:r>
      <w:r>
        <w:rPr>
          <w:noProof/>
        </w:rPr>
        <w:fldChar w:fldCharType="separate"/>
      </w:r>
      <w:r>
        <w:rPr>
          <w:noProof/>
        </w:rPr>
        <w:t>13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2.3.4</w:t>
      </w:r>
      <w:r>
        <w:rPr>
          <w:rFonts w:eastAsiaTheme="minorEastAsia" w:cstheme="minorBidi"/>
          <w:smallCaps w:val="0"/>
          <w:noProof/>
          <w:szCs w:val="22"/>
        </w:rPr>
        <w:tab/>
      </w:r>
      <w:r>
        <w:rPr>
          <w:noProof/>
        </w:rPr>
        <w:t>HR6b/Seznam napájeného zařízení</w:t>
      </w:r>
      <w:r>
        <w:rPr>
          <w:noProof/>
        </w:rPr>
        <w:tab/>
      </w:r>
      <w:r>
        <w:rPr>
          <w:noProof/>
        </w:rPr>
        <w:fldChar w:fldCharType="begin"/>
      </w:r>
      <w:r>
        <w:rPr>
          <w:noProof/>
        </w:rPr>
        <w:instrText xml:space="preserve"> PAGEREF _Toc525801043 \h </w:instrText>
      </w:r>
      <w:r>
        <w:rPr>
          <w:noProof/>
        </w:rPr>
      </w:r>
      <w:r>
        <w:rPr>
          <w:noProof/>
        </w:rPr>
        <w:fldChar w:fldCharType="separate"/>
      </w:r>
      <w:r>
        <w:rPr>
          <w:noProof/>
        </w:rPr>
        <w:t>13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2.3.5</w:t>
      </w:r>
      <w:r>
        <w:rPr>
          <w:rFonts w:eastAsiaTheme="minorEastAsia" w:cstheme="minorBidi"/>
          <w:smallCaps w:val="0"/>
          <w:noProof/>
          <w:szCs w:val="22"/>
        </w:rPr>
        <w:tab/>
      </w:r>
      <w:r>
        <w:rPr>
          <w:noProof/>
        </w:rPr>
        <w:t>Rozdělení kobky</w:t>
      </w:r>
      <w:r>
        <w:rPr>
          <w:noProof/>
        </w:rPr>
        <w:tab/>
      </w:r>
      <w:r>
        <w:rPr>
          <w:noProof/>
        </w:rPr>
        <w:fldChar w:fldCharType="begin"/>
      </w:r>
      <w:r>
        <w:rPr>
          <w:noProof/>
        </w:rPr>
        <w:instrText xml:space="preserve"> PAGEREF _Toc525801044 \h </w:instrText>
      </w:r>
      <w:r>
        <w:rPr>
          <w:noProof/>
        </w:rPr>
      </w:r>
      <w:r>
        <w:rPr>
          <w:noProof/>
        </w:rPr>
        <w:fldChar w:fldCharType="separate"/>
      </w:r>
      <w:r>
        <w:rPr>
          <w:noProof/>
        </w:rPr>
        <w:t>14</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2.3.6</w:t>
      </w:r>
      <w:r>
        <w:rPr>
          <w:rFonts w:eastAsiaTheme="minorEastAsia" w:cstheme="minorBidi"/>
          <w:smallCaps w:val="0"/>
          <w:noProof/>
          <w:szCs w:val="22"/>
        </w:rPr>
        <w:tab/>
      </w:r>
      <w:r>
        <w:rPr>
          <w:noProof/>
        </w:rPr>
        <w:t>Silová výzbroj</w:t>
      </w:r>
      <w:r>
        <w:rPr>
          <w:noProof/>
        </w:rPr>
        <w:tab/>
      </w:r>
      <w:r>
        <w:rPr>
          <w:noProof/>
        </w:rPr>
        <w:fldChar w:fldCharType="begin"/>
      </w:r>
      <w:r>
        <w:rPr>
          <w:noProof/>
        </w:rPr>
        <w:instrText xml:space="preserve"> PAGEREF _Toc525801045 \h </w:instrText>
      </w:r>
      <w:r>
        <w:rPr>
          <w:noProof/>
        </w:rPr>
      </w:r>
      <w:r>
        <w:rPr>
          <w:noProof/>
        </w:rPr>
        <w:fldChar w:fldCharType="separate"/>
      </w:r>
      <w:r>
        <w:rPr>
          <w:noProof/>
        </w:rPr>
        <w:t>14</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sidRPr="00191B00">
        <w:rPr>
          <w:noProof/>
          <w:snapToGrid w:val="0"/>
        </w:rPr>
        <w:t>2.3.7</w:t>
      </w:r>
      <w:r>
        <w:rPr>
          <w:rFonts w:eastAsiaTheme="minorEastAsia" w:cstheme="minorBidi"/>
          <w:smallCaps w:val="0"/>
          <w:noProof/>
          <w:szCs w:val="22"/>
        </w:rPr>
        <w:tab/>
      </w:r>
      <w:r w:rsidRPr="00191B00">
        <w:rPr>
          <w:noProof/>
          <w:snapToGrid w:val="0"/>
        </w:rPr>
        <w:t>Popis kobek</w:t>
      </w:r>
      <w:r>
        <w:rPr>
          <w:noProof/>
        </w:rPr>
        <w:tab/>
      </w:r>
      <w:r>
        <w:rPr>
          <w:noProof/>
        </w:rPr>
        <w:fldChar w:fldCharType="begin"/>
      </w:r>
      <w:r>
        <w:rPr>
          <w:noProof/>
        </w:rPr>
        <w:instrText xml:space="preserve"> PAGEREF _Toc525801046 \h </w:instrText>
      </w:r>
      <w:r>
        <w:rPr>
          <w:noProof/>
        </w:rPr>
      </w:r>
      <w:r>
        <w:rPr>
          <w:noProof/>
        </w:rPr>
        <w:fldChar w:fldCharType="separate"/>
      </w:r>
      <w:r>
        <w:rPr>
          <w:noProof/>
        </w:rPr>
        <w:t>16</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2.3.8</w:t>
      </w:r>
      <w:r>
        <w:rPr>
          <w:rFonts w:eastAsiaTheme="minorEastAsia" w:cstheme="minorBidi"/>
          <w:smallCaps w:val="0"/>
          <w:noProof/>
          <w:szCs w:val="22"/>
        </w:rPr>
        <w:tab/>
      </w:r>
      <w:r>
        <w:rPr>
          <w:noProof/>
        </w:rPr>
        <w:t>Napájení</w:t>
      </w:r>
      <w:r>
        <w:rPr>
          <w:noProof/>
        </w:rPr>
        <w:tab/>
      </w:r>
      <w:r>
        <w:rPr>
          <w:noProof/>
        </w:rPr>
        <w:fldChar w:fldCharType="begin"/>
      </w:r>
      <w:r>
        <w:rPr>
          <w:noProof/>
        </w:rPr>
        <w:instrText xml:space="preserve"> PAGEREF _Toc525801047 \h </w:instrText>
      </w:r>
      <w:r>
        <w:rPr>
          <w:noProof/>
        </w:rPr>
      </w:r>
      <w:r>
        <w:rPr>
          <w:noProof/>
        </w:rPr>
        <w:fldChar w:fldCharType="separate"/>
      </w:r>
      <w:r>
        <w:rPr>
          <w:noProof/>
        </w:rPr>
        <w:t>21</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2.3.9</w:t>
      </w:r>
      <w:r>
        <w:rPr>
          <w:rFonts w:eastAsiaTheme="minorEastAsia" w:cstheme="minorBidi"/>
          <w:smallCaps w:val="0"/>
          <w:noProof/>
          <w:szCs w:val="22"/>
        </w:rPr>
        <w:tab/>
      </w:r>
      <w:r>
        <w:rPr>
          <w:noProof/>
        </w:rPr>
        <w:t>Blokování</w:t>
      </w:r>
      <w:r>
        <w:rPr>
          <w:noProof/>
        </w:rPr>
        <w:tab/>
      </w:r>
      <w:r>
        <w:rPr>
          <w:noProof/>
        </w:rPr>
        <w:fldChar w:fldCharType="begin"/>
      </w:r>
      <w:r>
        <w:rPr>
          <w:noProof/>
        </w:rPr>
        <w:instrText xml:space="preserve"> PAGEREF _Toc525801048 \h </w:instrText>
      </w:r>
      <w:r>
        <w:rPr>
          <w:noProof/>
        </w:rPr>
      </w:r>
      <w:r>
        <w:rPr>
          <w:noProof/>
        </w:rPr>
        <w:fldChar w:fldCharType="separate"/>
      </w:r>
      <w:r>
        <w:rPr>
          <w:noProof/>
        </w:rPr>
        <w:t>21</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2.3.10</w:t>
      </w:r>
      <w:r>
        <w:rPr>
          <w:rFonts w:eastAsiaTheme="minorEastAsia" w:cstheme="minorBidi"/>
          <w:smallCaps w:val="0"/>
          <w:noProof/>
          <w:szCs w:val="22"/>
        </w:rPr>
        <w:tab/>
      </w:r>
      <w:r>
        <w:rPr>
          <w:noProof/>
        </w:rPr>
        <w:t>Ovládání a signalizace</w:t>
      </w:r>
      <w:r>
        <w:rPr>
          <w:noProof/>
        </w:rPr>
        <w:tab/>
      </w:r>
      <w:r>
        <w:rPr>
          <w:noProof/>
        </w:rPr>
        <w:fldChar w:fldCharType="begin"/>
      </w:r>
      <w:r>
        <w:rPr>
          <w:noProof/>
        </w:rPr>
        <w:instrText xml:space="preserve"> PAGEREF _Toc525801049 \h </w:instrText>
      </w:r>
      <w:r>
        <w:rPr>
          <w:noProof/>
        </w:rPr>
      </w:r>
      <w:r>
        <w:rPr>
          <w:noProof/>
        </w:rPr>
        <w:fldChar w:fldCharType="separate"/>
      </w:r>
      <w:r>
        <w:rPr>
          <w:noProof/>
        </w:rPr>
        <w:t>22</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2.3.11</w:t>
      </w:r>
      <w:r>
        <w:rPr>
          <w:rFonts w:eastAsiaTheme="minorEastAsia" w:cstheme="minorBidi"/>
          <w:smallCaps w:val="0"/>
          <w:noProof/>
          <w:szCs w:val="22"/>
        </w:rPr>
        <w:tab/>
      </w:r>
      <w:r>
        <w:rPr>
          <w:noProof/>
        </w:rPr>
        <w:t>Elektrická požární signalizace (EPS)</w:t>
      </w:r>
      <w:r>
        <w:rPr>
          <w:noProof/>
        </w:rPr>
        <w:tab/>
      </w:r>
      <w:r>
        <w:rPr>
          <w:noProof/>
        </w:rPr>
        <w:fldChar w:fldCharType="begin"/>
      </w:r>
      <w:r>
        <w:rPr>
          <w:noProof/>
        </w:rPr>
        <w:instrText xml:space="preserve"> PAGEREF _Toc525801050 \h </w:instrText>
      </w:r>
      <w:r>
        <w:rPr>
          <w:noProof/>
        </w:rPr>
      </w:r>
      <w:r>
        <w:rPr>
          <w:noProof/>
        </w:rPr>
        <w:fldChar w:fldCharType="separate"/>
      </w:r>
      <w:r>
        <w:rPr>
          <w:noProof/>
        </w:rPr>
        <w:t>22</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2.3.12</w:t>
      </w:r>
      <w:r>
        <w:rPr>
          <w:rFonts w:eastAsiaTheme="minorEastAsia" w:cstheme="minorBidi"/>
          <w:smallCaps w:val="0"/>
          <w:noProof/>
          <w:szCs w:val="22"/>
        </w:rPr>
        <w:tab/>
      </w:r>
      <w:r>
        <w:rPr>
          <w:noProof/>
        </w:rPr>
        <w:t>Elektrické ochrany</w:t>
      </w:r>
      <w:r>
        <w:rPr>
          <w:noProof/>
        </w:rPr>
        <w:tab/>
      </w:r>
      <w:r>
        <w:rPr>
          <w:noProof/>
        </w:rPr>
        <w:fldChar w:fldCharType="begin"/>
      </w:r>
      <w:r>
        <w:rPr>
          <w:noProof/>
        </w:rPr>
        <w:instrText xml:space="preserve"> PAGEREF _Toc525801051 \h </w:instrText>
      </w:r>
      <w:r>
        <w:rPr>
          <w:noProof/>
        </w:rPr>
      </w:r>
      <w:r>
        <w:rPr>
          <w:noProof/>
        </w:rPr>
        <w:fldChar w:fldCharType="separate"/>
      </w:r>
      <w:r>
        <w:rPr>
          <w:noProof/>
        </w:rPr>
        <w:t>22</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2.3.13</w:t>
      </w:r>
      <w:r>
        <w:rPr>
          <w:rFonts w:eastAsiaTheme="minorEastAsia" w:cstheme="minorBidi"/>
          <w:smallCaps w:val="0"/>
          <w:noProof/>
          <w:szCs w:val="22"/>
        </w:rPr>
        <w:tab/>
      </w:r>
      <w:r>
        <w:rPr>
          <w:noProof/>
        </w:rPr>
        <w:t>Automatický záskok AZRS-U</w:t>
      </w:r>
      <w:r>
        <w:rPr>
          <w:noProof/>
        </w:rPr>
        <w:tab/>
      </w:r>
      <w:r>
        <w:rPr>
          <w:noProof/>
        </w:rPr>
        <w:fldChar w:fldCharType="begin"/>
      </w:r>
      <w:r>
        <w:rPr>
          <w:noProof/>
        </w:rPr>
        <w:instrText xml:space="preserve"> PAGEREF _Toc525801052 \h </w:instrText>
      </w:r>
      <w:r>
        <w:rPr>
          <w:noProof/>
        </w:rPr>
      </w:r>
      <w:r>
        <w:rPr>
          <w:noProof/>
        </w:rPr>
        <w:fldChar w:fldCharType="separate"/>
      </w:r>
      <w:r>
        <w:rPr>
          <w:noProof/>
        </w:rPr>
        <w:t>29</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2.4</w:t>
      </w:r>
      <w:r>
        <w:rPr>
          <w:rFonts w:eastAsiaTheme="minorEastAsia" w:cstheme="minorBidi"/>
          <w:b w:val="0"/>
          <w:smallCaps w:val="0"/>
          <w:noProof/>
          <w:szCs w:val="22"/>
        </w:rPr>
        <w:tab/>
      </w:r>
      <w:r>
        <w:rPr>
          <w:noProof/>
        </w:rPr>
        <w:t>HR6 – Provozní manipulace</w:t>
      </w:r>
      <w:r>
        <w:rPr>
          <w:noProof/>
        </w:rPr>
        <w:tab/>
      </w:r>
      <w:r>
        <w:rPr>
          <w:noProof/>
        </w:rPr>
        <w:fldChar w:fldCharType="begin"/>
      </w:r>
      <w:r>
        <w:rPr>
          <w:noProof/>
        </w:rPr>
        <w:instrText xml:space="preserve"> PAGEREF _Toc525801053 \h </w:instrText>
      </w:r>
      <w:r>
        <w:rPr>
          <w:noProof/>
        </w:rPr>
      </w:r>
      <w:r>
        <w:rPr>
          <w:noProof/>
        </w:rPr>
        <w:fldChar w:fldCharType="separate"/>
      </w:r>
      <w:r>
        <w:rPr>
          <w:noProof/>
        </w:rPr>
        <w:t>33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2.4.1</w:t>
      </w:r>
      <w:r>
        <w:rPr>
          <w:rFonts w:eastAsiaTheme="minorEastAsia" w:cstheme="minorBidi"/>
          <w:smallCaps w:val="0"/>
          <w:noProof/>
          <w:szCs w:val="22"/>
        </w:rPr>
        <w:tab/>
      </w:r>
      <w:r>
        <w:rPr>
          <w:noProof/>
        </w:rPr>
        <w:t>Podmínky výkonu manipulací</w:t>
      </w:r>
      <w:r>
        <w:rPr>
          <w:noProof/>
        </w:rPr>
        <w:tab/>
      </w:r>
      <w:r>
        <w:rPr>
          <w:noProof/>
        </w:rPr>
        <w:fldChar w:fldCharType="begin"/>
      </w:r>
      <w:r>
        <w:rPr>
          <w:noProof/>
        </w:rPr>
        <w:instrText xml:space="preserve"> PAGEREF _Toc525801054 \h </w:instrText>
      </w:r>
      <w:r>
        <w:rPr>
          <w:noProof/>
        </w:rPr>
      </w:r>
      <w:r>
        <w:rPr>
          <w:noProof/>
        </w:rPr>
        <w:fldChar w:fldCharType="separate"/>
      </w:r>
      <w:r>
        <w:rPr>
          <w:noProof/>
        </w:rPr>
        <w:t>33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2.4.2</w:t>
      </w:r>
      <w:r>
        <w:rPr>
          <w:rFonts w:eastAsiaTheme="minorEastAsia" w:cstheme="minorBidi"/>
          <w:smallCaps w:val="0"/>
          <w:noProof/>
          <w:szCs w:val="22"/>
        </w:rPr>
        <w:tab/>
      </w:r>
      <w:r>
        <w:rPr>
          <w:noProof/>
        </w:rPr>
        <w:t>Způsoby manipulace s odpojovači</w:t>
      </w:r>
      <w:r>
        <w:rPr>
          <w:noProof/>
        </w:rPr>
        <w:tab/>
      </w:r>
      <w:r>
        <w:rPr>
          <w:noProof/>
        </w:rPr>
        <w:fldChar w:fldCharType="begin"/>
      </w:r>
      <w:r>
        <w:rPr>
          <w:noProof/>
        </w:rPr>
        <w:instrText xml:space="preserve"> PAGEREF _Toc525801055 \h </w:instrText>
      </w:r>
      <w:r>
        <w:rPr>
          <w:noProof/>
        </w:rPr>
      </w:r>
      <w:r>
        <w:rPr>
          <w:noProof/>
        </w:rPr>
        <w:fldChar w:fldCharType="separate"/>
      </w:r>
      <w:r>
        <w:rPr>
          <w:noProof/>
        </w:rPr>
        <w:t>34</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sidRPr="00191B00">
        <w:rPr>
          <w:noProof/>
          <w:snapToGrid w:val="0"/>
        </w:rPr>
        <w:t>2.4.3</w:t>
      </w:r>
      <w:r>
        <w:rPr>
          <w:rFonts w:eastAsiaTheme="minorEastAsia" w:cstheme="minorBidi"/>
          <w:smallCaps w:val="0"/>
          <w:noProof/>
          <w:szCs w:val="22"/>
        </w:rPr>
        <w:tab/>
      </w:r>
      <w:r w:rsidRPr="00191B00">
        <w:rPr>
          <w:noProof/>
          <w:snapToGrid w:val="0"/>
        </w:rPr>
        <w:t>Nouzové ovládání odpojovače typu 2TMT(U)1216-50</w:t>
      </w:r>
      <w:r>
        <w:rPr>
          <w:noProof/>
        </w:rPr>
        <w:tab/>
      </w:r>
      <w:r>
        <w:rPr>
          <w:noProof/>
        </w:rPr>
        <w:fldChar w:fldCharType="begin"/>
      </w:r>
      <w:r>
        <w:rPr>
          <w:noProof/>
        </w:rPr>
        <w:instrText xml:space="preserve"> PAGEREF _Toc525801056 \h </w:instrText>
      </w:r>
      <w:r>
        <w:rPr>
          <w:noProof/>
        </w:rPr>
      </w:r>
      <w:r>
        <w:rPr>
          <w:noProof/>
        </w:rPr>
        <w:fldChar w:fldCharType="separate"/>
      </w:r>
      <w:r>
        <w:rPr>
          <w:noProof/>
        </w:rPr>
        <w:t>34</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sidRPr="00191B00">
        <w:rPr>
          <w:noProof/>
          <w:snapToGrid w:val="0"/>
        </w:rPr>
        <w:t>2.4.4</w:t>
      </w:r>
      <w:r>
        <w:rPr>
          <w:rFonts w:eastAsiaTheme="minorEastAsia" w:cstheme="minorBidi"/>
          <w:smallCaps w:val="0"/>
          <w:noProof/>
          <w:szCs w:val="22"/>
        </w:rPr>
        <w:tab/>
      </w:r>
      <w:r w:rsidRPr="00191B00">
        <w:rPr>
          <w:noProof/>
          <w:snapToGrid w:val="0"/>
        </w:rPr>
        <w:t>Nouzové ovládání odpojovače typu 2TMT1231-50</w:t>
      </w:r>
      <w:r>
        <w:rPr>
          <w:noProof/>
        </w:rPr>
        <w:tab/>
      </w:r>
      <w:r>
        <w:rPr>
          <w:noProof/>
        </w:rPr>
        <w:fldChar w:fldCharType="begin"/>
      </w:r>
      <w:r>
        <w:rPr>
          <w:noProof/>
        </w:rPr>
        <w:instrText xml:space="preserve"> PAGEREF _Toc525801057 \h </w:instrText>
      </w:r>
      <w:r>
        <w:rPr>
          <w:noProof/>
        </w:rPr>
      </w:r>
      <w:r>
        <w:rPr>
          <w:noProof/>
        </w:rPr>
        <w:fldChar w:fldCharType="separate"/>
      </w:r>
      <w:r>
        <w:rPr>
          <w:noProof/>
        </w:rPr>
        <w:t>35</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2.4.5</w:t>
      </w:r>
      <w:r>
        <w:rPr>
          <w:rFonts w:eastAsiaTheme="minorEastAsia" w:cstheme="minorBidi"/>
          <w:smallCaps w:val="0"/>
          <w:noProof/>
          <w:szCs w:val="22"/>
        </w:rPr>
        <w:tab/>
      </w:r>
      <w:r>
        <w:rPr>
          <w:noProof/>
        </w:rPr>
        <w:t>Manipulace s vypínači</w:t>
      </w:r>
      <w:r>
        <w:rPr>
          <w:noProof/>
        </w:rPr>
        <w:tab/>
      </w:r>
      <w:r>
        <w:rPr>
          <w:noProof/>
        </w:rPr>
        <w:fldChar w:fldCharType="begin"/>
      </w:r>
      <w:r>
        <w:rPr>
          <w:noProof/>
        </w:rPr>
        <w:instrText xml:space="preserve"> PAGEREF _Toc525801058 \h </w:instrText>
      </w:r>
      <w:r>
        <w:rPr>
          <w:noProof/>
        </w:rPr>
      </w:r>
      <w:r>
        <w:rPr>
          <w:noProof/>
        </w:rPr>
        <w:fldChar w:fldCharType="separate"/>
      </w:r>
      <w:r>
        <w:rPr>
          <w:noProof/>
        </w:rPr>
        <w:t>35</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2.4.6</w:t>
      </w:r>
      <w:r>
        <w:rPr>
          <w:rFonts w:eastAsiaTheme="minorEastAsia" w:cstheme="minorBidi"/>
          <w:smallCaps w:val="0"/>
          <w:noProof/>
          <w:szCs w:val="22"/>
        </w:rPr>
        <w:tab/>
      </w:r>
      <w:r>
        <w:rPr>
          <w:noProof/>
        </w:rPr>
        <w:t>Standardní provozní stav</w:t>
      </w:r>
      <w:r>
        <w:rPr>
          <w:noProof/>
        </w:rPr>
        <w:tab/>
      </w:r>
      <w:r>
        <w:rPr>
          <w:noProof/>
        </w:rPr>
        <w:fldChar w:fldCharType="begin"/>
      </w:r>
      <w:r>
        <w:rPr>
          <w:noProof/>
        </w:rPr>
        <w:instrText xml:space="preserve"> PAGEREF _Toc525801059 \h </w:instrText>
      </w:r>
      <w:r>
        <w:rPr>
          <w:noProof/>
        </w:rPr>
      </w:r>
      <w:r>
        <w:rPr>
          <w:noProof/>
        </w:rPr>
        <w:fldChar w:fldCharType="separate"/>
      </w:r>
      <w:r>
        <w:rPr>
          <w:noProof/>
        </w:rPr>
        <w:t>35</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2.4.7</w:t>
      </w:r>
      <w:r>
        <w:rPr>
          <w:rFonts w:eastAsiaTheme="minorEastAsia" w:cstheme="minorBidi"/>
          <w:smallCaps w:val="0"/>
          <w:noProof/>
          <w:szCs w:val="22"/>
        </w:rPr>
        <w:tab/>
      </w:r>
      <w:r>
        <w:rPr>
          <w:noProof/>
        </w:rPr>
        <w:t>Uvedení do provozu</w:t>
      </w:r>
      <w:r>
        <w:rPr>
          <w:noProof/>
        </w:rPr>
        <w:tab/>
      </w:r>
      <w:r>
        <w:rPr>
          <w:noProof/>
        </w:rPr>
        <w:fldChar w:fldCharType="begin"/>
      </w:r>
      <w:r>
        <w:rPr>
          <w:noProof/>
        </w:rPr>
        <w:instrText xml:space="preserve"> PAGEREF _Toc525801060 \h </w:instrText>
      </w:r>
      <w:r>
        <w:rPr>
          <w:noProof/>
        </w:rPr>
      </w:r>
      <w:r>
        <w:rPr>
          <w:noProof/>
        </w:rPr>
        <w:fldChar w:fldCharType="separate"/>
      </w:r>
      <w:r>
        <w:rPr>
          <w:noProof/>
        </w:rPr>
        <w:t>35</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2.4.8</w:t>
      </w:r>
      <w:r>
        <w:rPr>
          <w:rFonts w:eastAsiaTheme="minorEastAsia" w:cstheme="minorBidi"/>
          <w:smallCaps w:val="0"/>
          <w:noProof/>
          <w:szCs w:val="22"/>
        </w:rPr>
        <w:tab/>
      </w:r>
      <w:r>
        <w:rPr>
          <w:noProof/>
        </w:rPr>
        <w:t>Vypnutí mimo provoz</w:t>
      </w:r>
      <w:r>
        <w:rPr>
          <w:noProof/>
        </w:rPr>
        <w:tab/>
      </w:r>
      <w:r>
        <w:rPr>
          <w:noProof/>
        </w:rPr>
        <w:fldChar w:fldCharType="begin"/>
      </w:r>
      <w:r>
        <w:rPr>
          <w:noProof/>
        </w:rPr>
        <w:instrText xml:space="preserve"> PAGEREF _Toc525801061 \h </w:instrText>
      </w:r>
      <w:r>
        <w:rPr>
          <w:noProof/>
        </w:rPr>
      </w:r>
      <w:r>
        <w:rPr>
          <w:noProof/>
        </w:rPr>
        <w:fldChar w:fldCharType="separate"/>
      </w:r>
      <w:r>
        <w:rPr>
          <w:noProof/>
        </w:rPr>
        <w:t>36</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2.4.9</w:t>
      </w:r>
      <w:r>
        <w:rPr>
          <w:rFonts w:eastAsiaTheme="minorEastAsia" w:cstheme="minorBidi"/>
          <w:smallCaps w:val="0"/>
          <w:noProof/>
          <w:szCs w:val="22"/>
        </w:rPr>
        <w:tab/>
      </w:r>
      <w:r>
        <w:rPr>
          <w:noProof/>
        </w:rPr>
        <w:t>Přechod z provozovaného systému sběren na záložní systém</w:t>
      </w:r>
      <w:r>
        <w:rPr>
          <w:noProof/>
        </w:rPr>
        <w:tab/>
      </w:r>
      <w:r>
        <w:rPr>
          <w:noProof/>
        </w:rPr>
        <w:fldChar w:fldCharType="begin"/>
      </w:r>
      <w:r>
        <w:rPr>
          <w:noProof/>
        </w:rPr>
        <w:instrText xml:space="preserve"> PAGEREF _Toc525801062 \h </w:instrText>
      </w:r>
      <w:r>
        <w:rPr>
          <w:noProof/>
        </w:rPr>
      </w:r>
      <w:r>
        <w:rPr>
          <w:noProof/>
        </w:rPr>
        <w:fldChar w:fldCharType="separate"/>
      </w:r>
      <w:r>
        <w:rPr>
          <w:noProof/>
        </w:rPr>
        <w:t>36</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2.4.10</w:t>
      </w:r>
      <w:r>
        <w:rPr>
          <w:rFonts w:eastAsiaTheme="minorEastAsia" w:cstheme="minorBidi"/>
          <w:smallCaps w:val="0"/>
          <w:noProof/>
          <w:szCs w:val="22"/>
        </w:rPr>
        <w:tab/>
      </w:r>
      <w:r>
        <w:rPr>
          <w:noProof/>
        </w:rPr>
        <w:t>Uvedení do standardního provozního stavu po zapůsobení automatického záskoku PSP</w:t>
      </w:r>
      <w:r>
        <w:rPr>
          <w:noProof/>
        </w:rPr>
        <w:tab/>
      </w:r>
      <w:r>
        <w:rPr>
          <w:noProof/>
        </w:rPr>
        <w:fldChar w:fldCharType="begin"/>
      </w:r>
      <w:r>
        <w:rPr>
          <w:noProof/>
        </w:rPr>
        <w:instrText xml:space="preserve"> PAGEREF _Toc525801063 \h </w:instrText>
      </w:r>
      <w:r>
        <w:rPr>
          <w:noProof/>
        </w:rPr>
      </w:r>
      <w:r>
        <w:rPr>
          <w:noProof/>
        </w:rPr>
        <w:fldChar w:fldCharType="separate"/>
      </w:r>
      <w:r>
        <w:rPr>
          <w:noProof/>
        </w:rPr>
        <w:t>36</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2.4.11</w:t>
      </w:r>
      <w:r>
        <w:rPr>
          <w:rFonts w:eastAsiaTheme="minorEastAsia" w:cstheme="minorBidi"/>
          <w:smallCaps w:val="0"/>
          <w:noProof/>
          <w:szCs w:val="22"/>
        </w:rPr>
        <w:tab/>
      </w:r>
      <w:r>
        <w:rPr>
          <w:noProof/>
        </w:rPr>
        <w:t>Přepínání přívodů PR1 až PR4</w:t>
      </w:r>
      <w:r>
        <w:rPr>
          <w:noProof/>
        </w:rPr>
        <w:tab/>
      </w:r>
      <w:r>
        <w:rPr>
          <w:noProof/>
        </w:rPr>
        <w:fldChar w:fldCharType="begin"/>
      </w:r>
      <w:r>
        <w:rPr>
          <w:noProof/>
        </w:rPr>
        <w:instrText xml:space="preserve"> PAGEREF _Toc525801064 \h </w:instrText>
      </w:r>
      <w:r>
        <w:rPr>
          <w:noProof/>
        </w:rPr>
      </w:r>
      <w:r>
        <w:rPr>
          <w:noProof/>
        </w:rPr>
        <w:fldChar w:fldCharType="separate"/>
      </w:r>
      <w:r>
        <w:rPr>
          <w:noProof/>
        </w:rPr>
        <w:t>37</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2.4.12</w:t>
      </w:r>
      <w:r>
        <w:rPr>
          <w:rFonts w:eastAsiaTheme="minorEastAsia" w:cstheme="minorBidi"/>
          <w:smallCaps w:val="0"/>
          <w:noProof/>
          <w:szCs w:val="22"/>
        </w:rPr>
        <w:tab/>
      </w:r>
      <w:r>
        <w:rPr>
          <w:noProof/>
        </w:rPr>
        <w:t>Transformátor T11 (00BAT)/Zapnutí a vypnutí</w:t>
      </w:r>
      <w:r>
        <w:rPr>
          <w:noProof/>
        </w:rPr>
        <w:tab/>
      </w:r>
      <w:r>
        <w:rPr>
          <w:noProof/>
        </w:rPr>
        <w:fldChar w:fldCharType="begin"/>
      </w:r>
      <w:r>
        <w:rPr>
          <w:noProof/>
        </w:rPr>
        <w:instrText xml:space="preserve"> PAGEREF _Toc525801065 \h </w:instrText>
      </w:r>
      <w:r>
        <w:rPr>
          <w:noProof/>
        </w:rPr>
      </w:r>
      <w:r>
        <w:rPr>
          <w:noProof/>
        </w:rPr>
        <w:fldChar w:fldCharType="separate"/>
      </w:r>
      <w:r>
        <w:rPr>
          <w:noProof/>
        </w:rPr>
        <w:t>38</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2.4.13</w:t>
      </w:r>
      <w:r>
        <w:rPr>
          <w:rFonts w:eastAsiaTheme="minorEastAsia" w:cstheme="minorBidi"/>
          <w:smallCaps w:val="0"/>
          <w:noProof/>
          <w:szCs w:val="22"/>
        </w:rPr>
        <w:tab/>
      </w:r>
      <w:r>
        <w:rPr>
          <w:noProof/>
        </w:rPr>
        <w:t>Transformátor T12 (00BAT12)/Zapnutí a vypnutí</w:t>
      </w:r>
      <w:r>
        <w:rPr>
          <w:noProof/>
        </w:rPr>
        <w:tab/>
      </w:r>
      <w:r>
        <w:rPr>
          <w:noProof/>
        </w:rPr>
        <w:fldChar w:fldCharType="begin"/>
      </w:r>
      <w:r>
        <w:rPr>
          <w:noProof/>
        </w:rPr>
        <w:instrText xml:space="preserve"> PAGEREF _Toc525801066 \h </w:instrText>
      </w:r>
      <w:r>
        <w:rPr>
          <w:noProof/>
        </w:rPr>
      </w:r>
      <w:r>
        <w:rPr>
          <w:noProof/>
        </w:rPr>
        <w:fldChar w:fldCharType="separate"/>
      </w:r>
      <w:r>
        <w:rPr>
          <w:noProof/>
        </w:rPr>
        <w:t>38</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2.4.14</w:t>
      </w:r>
      <w:r>
        <w:rPr>
          <w:rFonts w:eastAsiaTheme="minorEastAsia" w:cstheme="minorBidi"/>
          <w:smallCaps w:val="0"/>
          <w:noProof/>
          <w:szCs w:val="22"/>
        </w:rPr>
        <w:tab/>
      </w:r>
      <w:r>
        <w:rPr>
          <w:noProof/>
        </w:rPr>
        <w:t>Nouzové vypínání</w:t>
      </w:r>
      <w:r>
        <w:rPr>
          <w:noProof/>
        </w:rPr>
        <w:tab/>
      </w:r>
      <w:r>
        <w:rPr>
          <w:noProof/>
        </w:rPr>
        <w:fldChar w:fldCharType="begin"/>
      </w:r>
      <w:r>
        <w:rPr>
          <w:noProof/>
        </w:rPr>
        <w:instrText xml:space="preserve"> PAGEREF _Toc525801067 \h </w:instrText>
      </w:r>
      <w:r>
        <w:rPr>
          <w:noProof/>
        </w:rPr>
      </w:r>
      <w:r>
        <w:rPr>
          <w:noProof/>
        </w:rPr>
        <w:fldChar w:fldCharType="separate"/>
      </w:r>
      <w:r>
        <w:rPr>
          <w:noProof/>
        </w:rPr>
        <w:t>39</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lastRenderedPageBreak/>
        <w:t>2.4.15</w:t>
      </w:r>
      <w:r>
        <w:rPr>
          <w:rFonts w:eastAsiaTheme="minorEastAsia" w:cstheme="minorBidi"/>
          <w:smallCaps w:val="0"/>
          <w:noProof/>
          <w:szCs w:val="22"/>
        </w:rPr>
        <w:tab/>
      </w:r>
      <w:r>
        <w:rPr>
          <w:noProof/>
        </w:rPr>
        <w:t>Hledání zemního spojení v síti IT 6 kV</w:t>
      </w:r>
      <w:r>
        <w:rPr>
          <w:noProof/>
        </w:rPr>
        <w:tab/>
      </w:r>
      <w:r>
        <w:rPr>
          <w:noProof/>
        </w:rPr>
        <w:fldChar w:fldCharType="begin"/>
      </w:r>
      <w:r>
        <w:rPr>
          <w:noProof/>
        </w:rPr>
        <w:instrText xml:space="preserve"> PAGEREF _Toc525801068 \h </w:instrText>
      </w:r>
      <w:r>
        <w:rPr>
          <w:noProof/>
        </w:rPr>
      </w:r>
      <w:r>
        <w:rPr>
          <w:noProof/>
        </w:rPr>
        <w:fldChar w:fldCharType="separate"/>
      </w:r>
      <w:r>
        <w:rPr>
          <w:noProof/>
        </w:rPr>
        <w:t>39</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2.5</w:t>
      </w:r>
      <w:r>
        <w:rPr>
          <w:rFonts w:eastAsiaTheme="minorEastAsia" w:cstheme="minorBidi"/>
          <w:b w:val="0"/>
          <w:smallCaps w:val="0"/>
          <w:noProof/>
          <w:szCs w:val="22"/>
        </w:rPr>
        <w:tab/>
      </w:r>
      <w:r>
        <w:rPr>
          <w:noProof/>
        </w:rPr>
        <w:t>HR6 – Hlavní a nouzové osvětlení, zásuvky</w:t>
      </w:r>
      <w:r>
        <w:rPr>
          <w:noProof/>
        </w:rPr>
        <w:tab/>
      </w:r>
      <w:r>
        <w:rPr>
          <w:noProof/>
        </w:rPr>
        <w:fldChar w:fldCharType="begin"/>
      </w:r>
      <w:r>
        <w:rPr>
          <w:noProof/>
        </w:rPr>
        <w:instrText xml:space="preserve"> PAGEREF _Toc525801069 \h </w:instrText>
      </w:r>
      <w:r>
        <w:rPr>
          <w:noProof/>
        </w:rPr>
      </w:r>
      <w:r>
        <w:rPr>
          <w:noProof/>
        </w:rPr>
        <w:fldChar w:fldCharType="separate"/>
      </w:r>
      <w:r>
        <w:rPr>
          <w:noProof/>
        </w:rPr>
        <w:t>40</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2.5.1</w:t>
      </w:r>
      <w:r>
        <w:rPr>
          <w:rFonts w:eastAsiaTheme="minorEastAsia" w:cstheme="minorBidi"/>
          <w:smallCaps w:val="0"/>
          <w:noProof/>
          <w:szCs w:val="22"/>
        </w:rPr>
        <w:tab/>
      </w:r>
      <w:r>
        <w:rPr>
          <w:noProof/>
        </w:rPr>
        <w:t>Spínače</w:t>
      </w:r>
      <w:r>
        <w:rPr>
          <w:noProof/>
        </w:rPr>
        <w:tab/>
      </w:r>
      <w:r>
        <w:rPr>
          <w:noProof/>
        </w:rPr>
        <w:fldChar w:fldCharType="begin"/>
      </w:r>
      <w:r>
        <w:rPr>
          <w:noProof/>
        </w:rPr>
        <w:instrText xml:space="preserve"> PAGEREF _Toc525801070 \h </w:instrText>
      </w:r>
      <w:r>
        <w:rPr>
          <w:noProof/>
        </w:rPr>
      </w:r>
      <w:r>
        <w:rPr>
          <w:noProof/>
        </w:rPr>
        <w:fldChar w:fldCharType="separate"/>
      </w:r>
      <w:r>
        <w:rPr>
          <w:noProof/>
        </w:rPr>
        <w:t>40</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2.5.2</w:t>
      </w:r>
      <w:r>
        <w:rPr>
          <w:rFonts w:eastAsiaTheme="minorEastAsia" w:cstheme="minorBidi"/>
          <w:smallCaps w:val="0"/>
          <w:noProof/>
          <w:szCs w:val="22"/>
        </w:rPr>
        <w:tab/>
      </w:r>
      <w:r>
        <w:rPr>
          <w:noProof/>
        </w:rPr>
        <w:t>Kabelový prostor</w:t>
      </w:r>
      <w:r>
        <w:rPr>
          <w:noProof/>
        </w:rPr>
        <w:tab/>
      </w:r>
      <w:r>
        <w:rPr>
          <w:noProof/>
        </w:rPr>
        <w:fldChar w:fldCharType="begin"/>
      </w:r>
      <w:r>
        <w:rPr>
          <w:noProof/>
        </w:rPr>
        <w:instrText xml:space="preserve"> PAGEREF _Toc525801071 \h </w:instrText>
      </w:r>
      <w:r>
        <w:rPr>
          <w:noProof/>
        </w:rPr>
      </w:r>
      <w:r>
        <w:rPr>
          <w:noProof/>
        </w:rPr>
        <w:fldChar w:fldCharType="separate"/>
      </w:r>
      <w:r>
        <w:rPr>
          <w:noProof/>
        </w:rPr>
        <w:t>41</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2.5.3</w:t>
      </w:r>
      <w:r>
        <w:rPr>
          <w:rFonts w:eastAsiaTheme="minorEastAsia" w:cstheme="minorBidi"/>
          <w:smallCaps w:val="0"/>
          <w:noProof/>
          <w:szCs w:val="22"/>
        </w:rPr>
        <w:tab/>
      </w:r>
      <w:r>
        <w:rPr>
          <w:noProof/>
        </w:rPr>
        <w:t>Zkouška funkce nouzového osvětlení</w:t>
      </w:r>
      <w:r>
        <w:rPr>
          <w:noProof/>
        </w:rPr>
        <w:tab/>
      </w:r>
      <w:r>
        <w:rPr>
          <w:noProof/>
        </w:rPr>
        <w:fldChar w:fldCharType="begin"/>
      </w:r>
      <w:r>
        <w:rPr>
          <w:noProof/>
        </w:rPr>
        <w:instrText xml:space="preserve"> PAGEREF _Toc525801072 \h </w:instrText>
      </w:r>
      <w:r>
        <w:rPr>
          <w:noProof/>
        </w:rPr>
      </w:r>
      <w:r>
        <w:rPr>
          <w:noProof/>
        </w:rPr>
        <w:fldChar w:fldCharType="separate"/>
      </w:r>
      <w:r>
        <w:rPr>
          <w:noProof/>
        </w:rPr>
        <w:t>41</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2.6</w:t>
      </w:r>
      <w:r>
        <w:rPr>
          <w:rFonts w:eastAsiaTheme="minorEastAsia" w:cstheme="minorBidi"/>
          <w:b w:val="0"/>
          <w:smallCaps w:val="0"/>
          <w:noProof/>
          <w:szCs w:val="22"/>
        </w:rPr>
        <w:tab/>
      </w:r>
      <w:r>
        <w:rPr>
          <w:noProof/>
        </w:rPr>
        <w:t>HR6 – Vybavení ochrannými pracovními prostředky a dokumentací</w:t>
      </w:r>
      <w:r>
        <w:rPr>
          <w:noProof/>
        </w:rPr>
        <w:tab/>
      </w:r>
      <w:r>
        <w:rPr>
          <w:noProof/>
        </w:rPr>
        <w:fldChar w:fldCharType="begin"/>
      </w:r>
      <w:r>
        <w:rPr>
          <w:noProof/>
        </w:rPr>
        <w:instrText xml:space="preserve"> PAGEREF _Toc525801073 \h </w:instrText>
      </w:r>
      <w:r>
        <w:rPr>
          <w:noProof/>
        </w:rPr>
      </w:r>
      <w:r>
        <w:rPr>
          <w:noProof/>
        </w:rPr>
        <w:fldChar w:fldCharType="separate"/>
      </w:r>
      <w:r>
        <w:rPr>
          <w:noProof/>
        </w:rPr>
        <w:t>41</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sidRPr="00191B00">
        <w:rPr>
          <w:noProof/>
          <w:snapToGrid w:val="0"/>
        </w:rPr>
        <w:t>2.7</w:t>
      </w:r>
      <w:r>
        <w:rPr>
          <w:rFonts w:eastAsiaTheme="minorEastAsia" w:cstheme="minorBidi"/>
          <w:b w:val="0"/>
          <w:smallCaps w:val="0"/>
          <w:noProof/>
          <w:szCs w:val="22"/>
        </w:rPr>
        <w:tab/>
      </w:r>
      <w:r w:rsidRPr="00191B00">
        <w:rPr>
          <w:noProof/>
          <w:snapToGrid w:val="0"/>
        </w:rPr>
        <w:t>HR6 – Přílohy</w:t>
      </w:r>
      <w:r>
        <w:rPr>
          <w:noProof/>
        </w:rPr>
        <w:tab/>
      </w:r>
      <w:r>
        <w:rPr>
          <w:noProof/>
        </w:rPr>
        <w:fldChar w:fldCharType="begin"/>
      </w:r>
      <w:r>
        <w:rPr>
          <w:noProof/>
        </w:rPr>
        <w:instrText xml:space="preserve"> PAGEREF _Toc525801074 \h </w:instrText>
      </w:r>
      <w:r>
        <w:rPr>
          <w:noProof/>
        </w:rPr>
      </w:r>
      <w:r>
        <w:rPr>
          <w:noProof/>
        </w:rPr>
        <w:fldChar w:fldCharType="separate"/>
      </w:r>
      <w:r>
        <w:rPr>
          <w:noProof/>
        </w:rPr>
        <w:t>42</w:t>
      </w:r>
      <w:r>
        <w:rPr>
          <w:noProof/>
        </w:rPr>
        <w:fldChar w:fldCharType="end"/>
      </w:r>
    </w:p>
    <w:p w:rsidR="00957434" w:rsidRDefault="00957434">
      <w:pPr>
        <w:pStyle w:val="Obsah1"/>
        <w:rPr>
          <w:rFonts w:eastAsiaTheme="minorEastAsia" w:cstheme="minorBidi"/>
          <w:b w:val="0"/>
          <w:caps w:val="0"/>
          <w:szCs w:val="22"/>
          <w:u w:val="none"/>
        </w:rPr>
      </w:pPr>
      <w:r w:rsidRPr="00191B00">
        <w:rPr>
          <w:snapToGrid w:val="0"/>
        </w:rPr>
        <w:t>3.</w:t>
      </w:r>
      <w:r>
        <w:rPr>
          <w:rFonts w:eastAsiaTheme="minorEastAsia" w:cstheme="minorBidi"/>
          <w:b w:val="0"/>
          <w:caps w:val="0"/>
          <w:szCs w:val="22"/>
          <w:u w:val="none"/>
        </w:rPr>
        <w:tab/>
      </w:r>
      <w:r w:rsidRPr="00191B00">
        <w:rPr>
          <w:snapToGrid w:val="0"/>
        </w:rPr>
        <w:t>Rozvodna R6KYI</w:t>
      </w:r>
      <w:r>
        <w:tab/>
      </w:r>
      <w:r>
        <w:fldChar w:fldCharType="begin"/>
      </w:r>
      <w:r>
        <w:instrText xml:space="preserve"> PAGEREF _Toc525801075 \h </w:instrText>
      </w:r>
      <w:r>
        <w:fldChar w:fldCharType="separate"/>
      </w:r>
      <w:r>
        <w:t>43</w:t>
      </w:r>
      <w: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3.1</w:t>
      </w:r>
      <w:r>
        <w:rPr>
          <w:rFonts w:eastAsiaTheme="minorEastAsia" w:cstheme="minorBidi"/>
          <w:b w:val="0"/>
          <w:smallCaps w:val="0"/>
          <w:noProof/>
          <w:szCs w:val="22"/>
        </w:rPr>
        <w:tab/>
      </w:r>
      <w:r>
        <w:rPr>
          <w:noProof/>
        </w:rPr>
        <w:t>R6KYI – Dispoziční řešení</w:t>
      </w:r>
      <w:r>
        <w:rPr>
          <w:noProof/>
        </w:rPr>
        <w:tab/>
      </w:r>
      <w:r>
        <w:rPr>
          <w:noProof/>
        </w:rPr>
        <w:fldChar w:fldCharType="begin"/>
      </w:r>
      <w:r>
        <w:rPr>
          <w:noProof/>
        </w:rPr>
        <w:instrText xml:space="preserve"> PAGEREF _Toc525801076 \h </w:instrText>
      </w:r>
      <w:r>
        <w:rPr>
          <w:noProof/>
        </w:rPr>
      </w:r>
      <w:r>
        <w:rPr>
          <w:noProof/>
        </w:rPr>
        <w:fldChar w:fldCharType="separate"/>
      </w:r>
      <w:r>
        <w:rPr>
          <w:noProof/>
        </w:rPr>
        <w:t>43</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3.2</w:t>
      </w:r>
      <w:r>
        <w:rPr>
          <w:rFonts w:eastAsiaTheme="minorEastAsia" w:cstheme="minorBidi"/>
          <w:b w:val="0"/>
          <w:smallCaps w:val="0"/>
          <w:noProof/>
          <w:szCs w:val="22"/>
        </w:rPr>
        <w:tab/>
      </w:r>
      <w:r>
        <w:rPr>
          <w:noProof/>
        </w:rPr>
        <w:t>R6KYI – Účel v kontextu zdroje</w:t>
      </w:r>
      <w:r>
        <w:rPr>
          <w:noProof/>
        </w:rPr>
        <w:tab/>
      </w:r>
      <w:r>
        <w:rPr>
          <w:noProof/>
        </w:rPr>
        <w:fldChar w:fldCharType="begin"/>
      </w:r>
      <w:r>
        <w:rPr>
          <w:noProof/>
        </w:rPr>
        <w:instrText xml:space="preserve"> PAGEREF _Toc525801077 \h </w:instrText>
      </w:r>
      <w:r>
        <w:rPr>
          <w:noProof/>
        </w:rPr>
      </w:r>
      <w:r>
        <w:rPr>
          <w:noProof/>
        </w:rPr>
        <w:fldChar w:fldCharType="separate"/>
      </w:r>
      <w:r>
        <w:rPr>
          <w:noProof/>
        </w:rPr>
        <w:t>43</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3.3</w:t>
      </w:r>
      <w:r>
        <w:rPr>
          <w:rFonts w:eastAsiaTheme="minorEastAsia" w:cstheme="minorBidi"/>
          <w:b w:val="0"/>
          <w:smallCaps w:val="0"/>
          <w:noProof/>
          <w:szCs w:val="22"/>
        </w:rPr>
        <w:tab/>
      </w:r>
      <w:r>
        <w:rPr>
          <w:noProof/>
        </w:rPr>
        <w:t>R6KYI – Technické provedení, funkce</w:t>
      </w:r>
      <w:r>
        <w:rPr>
          <w:noProof/>
        </w:rPr>
        <w:tab/>
      </w:r>
      <w:r>
        <w:rPr>
          <w:noProof/>
        </w:rPr>
        <w:fldChar w:fldCharType="begin"/>
      </w:r>
      <w:r>
        <w:rPr>
          <w:noProof/>
        </w:rPr>
        <w:instrText xml:space="preserve"> PAGEREF _Toc525801078 \h </w:instrText>
      </w:r>
      <w:r>
        <w:rPr>
          <w:noProof/>
        </w:rPr>
      </w:r>
      <w:r>
        <w:rPr>
          <w:noProof/>
        </w:rPr>
        <w:fldChar w:fldCharType="separate"/>
      </w:r>
      <w:r>
        <w:rPr>
          <w:noProof/>
        </w:rPr>
        <w:t>43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3.3.1</w:t>
      </w:r>
      <w:r>
        <w:rPr>
          <w:rFonts w:eastAsiaTheme="minorEastAsia" w:cstheme="minorBidi"/>
          <w:smallCaps w:val="0"/>
          <w:noProof/>
          <w:szCs w:val="22"/>
        </w:rPr>
        <w:tab/>
      </w:r>
      <w:r>
        <w:rPr>
          <w:noProof/>
        </w:rPr>
        <w:t>Základní technické údaje</w:t>
      </w:r>
      <w:r>
        <w:rPr>
          <w:noProof/>
        </w:rPr>
        <w:tab/>
      </w:r>
      <w:r>
        <w:rPr>
          <w:noProof/>
        </w:rPr>
        <w:fldChar w:fldCharType="begin"/>
      </w:r>
      <w:r>
        <w:rPr>
          <w:noProof/>
        </w:rPr>
        <w:instrText xml:space="preserve"> PAGEREF _Toc525801079 \h </w:instrText>
      </w:r>
      <w:r>
        <w:rPr>
          <w:noProof/>
        </w:rPr>
      </w:r>
      <w:r>
        <w:rPr>
          <w:noProof/>
        </w:rPr>
        <w:fldChar w:fldCharType="separate"/>
      </w:r>
      <w:r>
        <w:rPr>
          <w:noProof/>
        </w:rPr>
        <w:t>43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3.3.2</w:t>
      </w:r>
      <w:r>
        <w:rPr>
          <w:rFonts w:eastAsiaTheme="minorEastAsia" w:cstheme="minorBidi"/>
          <w:smallCaps w:val="0"/>
          <w:noProof/>
          <w:szCs w:val="22"/>
        </w:rPr>
        <w:tab/>
      </w:r>
      <w:r>
        <w:rPr>
          <w:noProof/>
        </w:rPr>
        <w:t>Ochrana před nebezpečným dotykem</w:t>
      </w:r>
      <w:r>
        <w:rPr>
          <w:noProof/>
        </w:rPr>
        <w:tab/>
      </w:r>
      <w:r>
        <w:rPr>
          <w:noProof/>
        </w:rPr>
        <w:fldChar w:fldCharType="begin"/>
      </w:r>
      <w:r>
        <w:rPr>
          <w:noProof/>
        </w:rPr>
        <w:instrText xml:space="preserve"> PAGEREF _Toc525801080 \h </w:instrText>
      </w:r>
      <w:r>
        <w:rPr>
          <w:noProof/>
        </w:rPr>
      </w:r>
      <w:r>
        <w:rPr>
          <w:noProof/>
        </w:rPr>
        <w:fldChar w:fldCharType="separate"/>
      </w:r>
      <w:r>
        <w:rPr>
          <w:noProof/>
        </w:rPr>
        <w:t>44</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3.3.3</w:t>
      </w:r>
      <w:r>
        <w:rPr>
          <w:rFonts w:eastAsiaTheme="minorEastAsia" w:cstheme="minorBidi"/>
          <w:smallCaps w:val="0"/>
          <w:noProof/>
          <w:szCs w:val="22"/>
        </w:rPr>
        <w:tab/>
      </w:r>
      <w:r>
        <w:rPr>
          <w:noProof/>
        </w:rPr>
        <w:t>Seznam napájeného zařízení</w:t>
      </w:r>
      <w:r>
        <w:rPr>
          <w:noProof/>
        </w:rPr>
        <w:tab/>
      </w:r>
      <w:r>
        <w:rPr>
          <w:noProof/>
        </w:rPr>
        <w:fldChar w:fldCharType="begin"/>
      </w:r>
      <w:r>
        <w:rPr>
          <w:noProof/>
        </w:rPr>
        <w:instrText xml:space="preserve"> PAGEREF _Toc525801081 \h </w:instrText>
      </w:r>
      <w:r>
        <w:rPr>
          <w:noProof/>
        </w:rPr>
      </w:r>
      <w:r>
        <w:rPr>
          <w:noProof/>
        </w:rPr>
        <w:fldChar w:fldCharType="separate"/>
      </w:r>
      <w:r>
        <w:rPr>
          <w:noProof/>
        </w:rPr>
        <w:t>44</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3.3.4</w:t>
      </w:r>
      <w:r>
        <w:rPr>
          <w:rFonts w:eastAsiaTheme="minorEastAsia" w:cstheme="minorBidi"/>
          <w:smallCaps w:val="0"/>
          <w:noProof/>
          <w:szCs w:val="22"/>
        </w:rPr>
        <w:tab/>
      </w:r>
      <w:r>
        <w:rPr>
          <w:noProof/>
        </w:rPr>
        <w:t>Rozdělení kobky</w:t>
      </w:r>
      <w:r>
        <w:rPr>
          <w:noProof/>
        </w:rPr>
        <w:tab/>
      </w:r>
      <w:r>
        <w:rPr>
          <w:noProof/>
        </w:rPr>
        <w:fldChar w:fldCharType="begin"/>
      </w:r>
      <w:r>
        <w:rPr>
          <w:noProof/>
        </w:rPr>
        <w:instrText xml:space="preserve"> PAGEREF _Toc525801082 \h </w:instrText>
      </w:r>
      <w:r>
        <w:rPr>
          <w:noProof/>
        </w:rPr>
      </w:r>
      <w:r>
        <w:rPr>
          <w:noProof/>
        </w:rPr>
        <w:fldChar w:fldCharType="separate"/>
      </w:r>
      <w:r>
        <w:rPr>
          <w:noProof/>
        </w:rPr>
        <w:t>45</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3.3.5</w:t>
      </w:r>
      <w:r>
        <w:rPr>
          <w:rFonts w:eastAsiaTheme="minorEastAsia" w:cstheme="minorBidi"/>
          <w:smallCaps w:val="0"/>
          <w:noProof/>
          <w:szCs w:val="22"/>
        </w:rPr>
        <w:tab/>
      </w:r>
      <w:r>
        <w:rPr>
          <w:noProof/>
        </w:rPr>
        <w:t>Silová výzbroj</w:t>
      </w:r>
      <w:r>
        <w:rPr>
          <w:noProof/>
        </w:rPr>
        <w:tab/>
      </w:r>
      <w:r>
        <w:rPr>
          <w:noProof/>
        </w:rPr>
        <w:fldChar w:fldCharType="begin"/>
      </w:r>
      <w:r>
        <w:rPr>
          <w:noProof/>
        </w:rPr>
        <w:instrText xml:space="preserve"> PAGEREF _Toc525801083 \h </w:instrText>
      </w:r>
      <w:r>
        <w:rPr>
          <w:noProof/>
        </w:rPr>
      </w:r>
      <w:r>
        <w:rPr>
          <w:noProof/>
        </w:rPr>
        <w:fldChar w:fldCharType="separate"/>
      </w:r>
      <w:r>
        <w:rPr>
          <w:noProof/>
        </w:rPr>
        <w:t>45</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3.3.6</w:t>
      </w:r>
      <w:r>
        <w:rPr>
          <w:rFonts w:eastAsiaTheme="minorEastAsia" w:cstheme="minorBidi"/>
          <w:smallCaps w:val="0"/>
          <w:noProof/>
          <w:szCs w:val="22"/>
        </w:rPr>
        <w:tab/>
      </w:r>
      <w:r>
        <w:rPr>
          <w:noProof/>
        </w:rPr>
        <w:t>Přehled výzbroje kobek</w:t>
      </w:r>
      <w:r>
        <w:rPr>
          <w:noProof/>
        </w:rPr>
        <w:tab/>
      </w:r>
      <w:r>
        <w:rPr>
          <w:noProof/>
        </w:rPr>
        <w:fldChar w:fldCharType="begin"/>
      </w:r>
      <w:r>
        <w:rPr>
          <w:noProof/>
        </w:rPr>
        <w:instrText xml:space="preserve"> PAGEREF _Toc525801084 \h </w:instrText>
      </w:r>
      <w:r>
        <w:rPr>
          <w:noProof/>
        </w:rPr>
      </w:r>
      <w:r>
        <w:rPr>
          <w:noProof/>
        </w:rPr>
        <w:fldChar w:fldCharType="separate"/>
      </w:r>
      <w:r>
        <w:rPr>
          <w:noProof/>
        </w:rPr>
        <w:t>46</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3.3.7</w:t>
      </w:r>
      <w:r>
        <w:rPr>
          <w:rFonts w:eastAsiaTheme="minorEastAsia" w:cstheme="minorBidi"/>
          <w:smallCaps w:val="0"/>
          <w:noProof/>
          <w:szCs w:val="22"/>
        </w:rPr>
        <w:tab/>
      </w:r>
      <w:r>
        <w:rPr>
          <w:noProof/>
        </w:rPr>
        <w:t>Napájení napětím VN</w:t>
      </w:r>
      <w:r>
        <w:rPr>
          <w:noProof/>
        </w:rPr>
        <w:tab/>
      </w:r>
      <w:r>
        <w:rPr>
          <w:noProof/>
        </w:rPr>
        <w:fldChar w:fldCharType="begin"/>
      </w:r>
      <w:r>
        <w:rPr>
          <w:noProof/>
        </w:rPr>
        <w:instrText xml:space="preserve"> PAGEREF _Toc525801085 \h </w:instrText>
      </w:r>
      <w:r>
        <w:rPr>
          <w:noProof/>
        </w:rPr>
      </w:r>
      <w:r>
        <w:rPr>
          <w:noProof/>
        </w:rPr>
        <w:fldChar w:fldCharType="separate"/>
      </w:r>
      <w:r>
        <w:rPr>
          <w:noProof/>
        </w:rPr>
        <w:t>56</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3.3.8</w:t>
      </w:r>
      <w:r>
        <w:rPr>
          <w:rFonts w:eastAsiaTheme="minorEastAsia" w:cstheme="minorBidi"/>
          <w:smallCaps w:val="0"/>
          <w:noProof/>
          <w:szCs w:val="22"/>
        </w:rPr>
        <w:tab/>
      </w:r>
      <w:r>
        <w:rPr>
          <w:noProof/>
        </w:rPr>
        <w:t>Napájení vládacím napětím</w:t>
      </w:r>
      <w:r>
        <w:rPr>
          <w:noProof/>
        </w:rPr>
        <w:tab/>
      </w:r>
      <w:r>
        <w:rPr>
          <w:noProof/>
        </w:rPr>
        <w:fldChar w:fldCharType="begin"/>
      </w:r>
      <w:r>
        <w:rPr>
          <w:noProof/>
        </w:rPr>
        <w:instrText xml:space="preserve"> PAGEREF _Toc525801086 \h </w:instrText>
      </w:r>
      <w:r>
        <w:rPr>
          <w:noProof/>
        </w:rPr>
      </w:r>
      <w:r>
        <w:rPr>
          <w:noProof/>
        </w:rPr>
        <w:fldChar w:fldCharType="separate"/>
      </w:r>
      <w:r>
        <w:rPr>
          <w:noProof/>
        </w:rPr>
        <w:t>57</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3.3.9</w:t>
      </w:r>
      <w:r>
        <w:rPr>
          <w:rFonts w:eastAsiaTheme="minorEastAsia" w:cstheme="minorBidi"/>
          <w:smallCaps w:val="0"/>
          <w:noProof/>
          <w:szCs w:val="22"/>
        </w:rPr>
        <w:tab/>
      </w:r>
      <w:r>
        <w:rPr>
          <w:noProof/>
        </w:rPr>
        <w:t>Ovládání a signalizace</w:t>
      </w:r>
      <w:r>
        <w:rPr>
          <w:noProof/>
        </w:rPr>
        <w:tab/>
      </w:r>
      <w:r>
        <w:rPr>
          <w:noProof/>
        </w:rPr>
        <w:fldChar w:fldCharType="begin"/>
      </w:r>
      <w:r>
        <w:rPr>
          <w:noProof/>
        </w:rPr>
        <w:instrText xml:space="preserve"> PAGEREF _Toc525801087 \h </w:instrText>
      </w:r>
      <w:r>
        <w:rPr>
          <w:noProof/>
        </w:rPr>
      </w:r>
      <w:r>
        <w:rPr>
          <w:noProof/>
        </w:rPr>
        <w:fldChar w:fldCharType="separate"/>
      </w:r>
      <w:r>
        <w:rPr>
          <w:noProof/>
        </w:rPr>
        <w:t>57</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3.3.10</w:t>
      </w:r>
      <w:r>
        <w:rPr>
          <w:rFonts w:eastAsiaTheme="minorEastAsia" w:cstheme="minorBidi"/>
          <w:smallCaps w:val="0"/>
          <w:noProof/>
          <w:szCs w:val="22"/>
        </w:rPr>
        <w:tab/>
      </w:r>
      <w:r>
        <w:rPr>
          <w:noProof/>
        </w:rPr>
        <w:t>Blokování</w:t>
      </w:r>
      <w:r>
        <w:rPr>
          <w:noProof/>
        </w:rPr>
        <w:tab/>
      </w:r>
      <w:r>
        <w:rPr>
          <w:noProof/>
        </w:rPr>
        <w:fldChar w:fldCharType="begin"/>
      </w:r>
      <w:r>
        <w:rPr>
          <w:noProof/>
        </w:rPr>
        <w:instrText xml:space="preserve"> PAGEREF _Toc525801088 \h </w:instrText>
      </w:r>
      <w:r>
        <w:rPr>
          <w:noProof/>
        </w:rPr>
      </w:r>
      <w:r>
        <w:rPr>
          <w:noProof/>
        </w:rPr>
        <w:fldChar w:fldCharType="separate"/>
      </w:r>
      <w:r>
        <w:rPr>
          <w:noProof/>
        </w:rPr>
        <w:t>58</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3.3.11</w:t>
      </w:r>
      <w:r>
        <w:rPr>
          <w:rFonts w:eastAsiaTheme="minorEastAsia" w:cstheme="minorBidi"/>
          <w:smallCaps w:val="0"/>
          <w:noProof/>
          <w:szCs w:val="22"/>
        </w:rPr>
        <w:tab/>
      </w:r>
      <w:r>
        <w:rPr>
          <w:noProof/>
        </w:rPr>
        <w:t>Elektrická požární signalizace (EPS)</w:t>
      </w:r>
      <w:r>
        <w:rPr>
          <w:noProof/>
        </w:rPr>
        <w:tab/>
      </w:r>
      <w:r>
        <w:rPr>
          <w:noProof/>
        </w:rPr>
        <w:fldChar w:fldCharType="begin"/>
      </w:r>
      <w:r>
        <w:rPr>
          <w:noProof/>
        </w:rPr>
        <w:instrText xml:space="preserve"> PAGEREF _Toc525801089 \h </w:instrText>
      </w:r>
      <w:r>
        <w:rPr>
          <w:noProof/>
        </w:rPr>
      </w:r>
      <w:r>
        <w:rPr>
          <w:noProof/>
        </w:rPr>
        <w:fldChar w:fldCharType="separate"/>
      </w:r>
      <w:r>
        <w:rPr>
          <w:noProof/>
        </w:rPr>
        <w:t>58</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3.3.12</w:t>
      </w:r>
      <w:r>
        <w:rPr>
          <w:rFonts w:eastAsiaTheme="minorEastAsia" w:cstheme="minorBidi"/>
          <w:smallCaps w:val="0"/>
          <w:noProof/>
          <w:szCs w:val="22"/>
        </w:rPr>
        <w:tab/>
      </w:r>
      <w:r>
        <w:rPr>
          <w:noProof/>
        </w:rPr>
        <w:t>Elektrické ochrany</w:t>
      </w:r>
      <w:r>
        <w:rPr>
          <w:noProof/>
        </w:rPr>
        <w:tab/>
      </w:r>
      <w:r>
        <w:rPr>
          <w:noProof/>
        </w:rPr>
        <w:fldChar w:fldCharType="begin"/>
      </w:r>
      <w:r>
        <w:rPr>
          <w:noProof/>
        </w:rPr>
        <w:instrText xml:space="preserve"> PAGEREF _Toc525801090 \h </w:instrText>
      </w:r>
      <w:r>
        <w:rPr>
          <w:noProof/>
        </w:rPr>
      </w:r>
      <w:r>
        <w:rPr>
          <w:noProof/>
        </w:rPr>
        <w:fldChar w:fldCharType="separate"/>
      </w:r>
      <w:r>
        <w:rPr>
          <w:noProof/>
        </w:rPr>
        <w:t>58</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3.4</w:t>
      </w:r>
      <w:r>
        <w:rPr>
          <w:rFonts w:eastAsiaTheme="minorEastAsia" w:cstheme="minorBidi"/>
          <w:b w:val="0"/>
          <w:smallCaps w:val="0"/>
          <w:noProof/>
          <w:szCs w:val="22"/>
        </w:rPr>
        <w:tab/>
      </w:r>
      <w:r>
        <w:rPr>
          <w:noProof/>
        </w:rPr>
        <w:t>R6KYI – Provozní manipulace</w:t>
      </w:r>
      <w:r>
        <w:rPr>
          <w:noProof/>
        </w:rPr>
        <w:tab/>
      </w:r>
      <w:r>
        <w:rPr>
          <w:noProof/>
        </w:rPr>
        <w:fldChar w:fldCharType="begin"/>
      </w:r>
      <w:r>
        <w:rPr>
          <w:noProof/>
        </w:rPr>
        <w:instrText xml:space="preserve"> PAGEREF _Toc525801091 \h </w:instrText>
      </w:r>
      <w:r>
        <w:rPr>
          <w:noProof/>
        </w:rPr>
      </w:r>
      <w:r>
        <w:rPr>
          <w:noProof/>
        </w:rPr>
        <w:fldChar w:fldCharType="separate"/>
      </w:r>
      <w:r>
        <w:rPr>
          <w:noProof/>
        </w:rPr>
        <w:t>59</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3.4.1</w:t>
      </w:r>
      <w:r>
        <w:rPr>
          <w:rFonts w:eastAsiaTheme="minorEastAsia" w:cstheme="minorBidi"/>
          <w:smallCaps w:val="0"/>
          <w:noProof/>
          <w:szCs w:val="22"/>
        </w:rPr>
        <w:tab/>
      </w:r>
      <w:r>
        <w:rPr>
          <w:noProof/>
        </w:rPr>
        <w:t>Nouzová manipulace s odpojovači</w:t>
      </w:r>
      <w:r>
        <w:rPr>
          <w:noProof/>
        </w:rPr>
        <w:tab/>
      </w:r>
      <w:r>
        <w:rPr>
          <w:noProof/>
        </w:rPr>
        <w:fldChar w:fldCharType="begin"/>
      </w:r>
      <w:r>
        <w:rPr>
          <w:noProof/>
        </w:rPr>
        <w:instrText xml:space="preserve"> PAGEREF _Toc525801092 \h </w:instrText>
      </w:r>
      <w:r>
        <w:rPr>
          <w:noProof/>
        </w:rPr>
      </w:r>
      <w:r>
        <w:rPr>
          <w:noProof/>
        </w:rPr>
        <w:fldChar w:fldCharType="separate"/>
      </w:r>
      <w:r>
        <w:rPr>
          <w:noProof/>
        </w:rPr>
        <w:t>59</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3.4.2</w:t>
      </w:r>
      <w:r>
        <w:rPr>
          <w:rFonts w:eastAsiaTheme="minorEastAsia" w:cstheme="minorBidi"/>
          <w:smallCaps w:val="0"/>
          <w:noProof/>
          <w:szCs w:val="22"/>
        </w:rPr>
        <w:tab/>
      </w:r>
      <w:r>
        <w:rPr>
          <w:noProof/>
        </w:rPr>
        <w:t>Odpojovače 2 TMT (výrobce ŠKODA) – Kobky č. 6 až 9, 12 a 16</w:t>
      </w:r>
      <w:r>
        <w:rPr>
          <w:noProof/>
        </w:rPr>
        <w:tab/>
      </w:r>
      <w:r>
        <w:rPr>
          <w:noProof/>
        </w:rPr>
        <w:fldChar w:fldCharType="begin"/>
      </w:r>
      <w:r>
        <w:rPr>
          <w:noProof/>
        </w:rPr>
        <w:instrText xml:space="preserve"> PAGEREF _Toc525801093 \h </w:instrText>
      </w:r>
      <w:r>
        <w:rPr>
          <w:noProof/>
        </w:rPr>
      </w:r>
      <w:r>
        <w:rPr>
          <w:noProof/>
        </w:rPr>
        <w:fldChar w:fldCharType="separate"/>
      </w:r>
      <w:r>
        <w:rPr>
          <w:noProof/>
        </w:rPr>
        <w:t>59</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3.4.3</w:t>
      </w:r>
      <w:r>
        <w:rPr>
          <w:rFonts w:eastAsiaTheme="minorEastAsia" w:cstheme="minorBidi"/>
          <w:smallCaps w:val="0"/>
          <w:noProof/>
          <w:szCs w:val="22"/>
        </w:rPr>
        <w:tab/>
      </w:r>
      <w:r w:rsidRPr="00191B00">
        <w:rPr>
          <w:noProof/>
          <w:snapToGrid w:val="0"/>
        </w:rPr>
        <w:t>Odpojovače 5 SNT (výrobce SERW) – K</w:t>
      </w:r>
      <w:r>
        <w:rPr>
          <w:noProof/>
        </w:rPr>
        <w:t>obky č. 1 až 5, 10, 11, 13 až 15, 17 až 24</w:t>
      </w:r>
      <w:r>
        <w:rPr>
          <w:noProof/>
        </w:rPr>
        <w:tab/>
      </w:r>
      <w:r>
        <w:rPr>
          <w:noProof/>
        </w:rPr>
        <w:fldChar w:fldCharType="begin"/>
      </w:r>
      <w:r>
        <w:rPr>
          <w:noProof/>
        </w:rPr>
        <w:instrText xml:space="preserve"> PAGEREF _Toc525801094 \h </w:instrText>
      </w:r>
      <w:r>
        <w:rPr>
          <w:noProof/>
        </w:rPr>
      </w:r>
      <w:r>
        <w:rPr>
          <w:noProof/>
        </w:rPr>
        <w:fldChar w:fldCharType="separate"/>
      </w:r>
      <w:r>
        <w:rPr>
          <w:noProof/>
        </w:rPr>
        <w:t>59</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3.4.4</w:t>
      </w:r>
      <w:r>
        <w:rPr>
          <w:rFonts w:eastAsiaTheme="minorEastAsia" w:cstheme="minorBidi"/>
          <w:smallCaps w:val="0"/>
          <w:noProof/>
          <w:szCs w:val="22"/>
        </w:rPr>
        <w:tab/>
      </w:r>
      <w:r>
        <w:rPr>
          <w:noProof/>
        </w:rPr>
        <w:t>Standardní provozní stav</w:t>
      </w:r>
      <w:r>
        <w:rPr>
          <w:noProof/>
        </w:rPr>
        <w:tab/>
      </w:r>
      <w:r>
        <w:rPr>
          <w:noProof/>
        </w:rPr>
        <w:fldChar w:fldCharType="begin"/>
      </w:r>
      <w:r>
        <w:rPr>
          <w:noProof/>
        </w:rPr>
        <w:instrText xml:space="preserve"> PAGEREF _Toc525801095 \h </w:instrText>
      </w:r>
      <w:r>
        <w:rPr>
          <w:noProof/>
        </w:rPr>
      </w:r>
      <w:r>
        <w:rPr>
          <w:noProof/>
        </w:rPr>
        <w:fldChar w:fldCharType="separate"/>
      </w:r>
      <w:r>
        <w:rPr>
          <w:noProof/>
        </w:rPr>
        <w:t>59</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3.4.5</w:t>
      </w:r>
      <w:r>
        <w:rPr>
          <w:rFonts w:eastAsiaTheme="minorEastAsia" w:cstheme="minorBidi"/>
          <w:smallCaps w:val="0"/>
          <w:noProof/>
          <w:szCs w:val="22"/>
        </w:rPr>
        <w:tab/>
      </w:r>
      <w:r>
        <w:rPr>
          <w:noProof/>
        </w:rPr>
        <w:t>Uvedení do provozu</w:t>
      </w:r>
      <w:r>
        <w:rPr>
          <w:noProof/>
        </w:rPr>
        <w:tab/>
      </w:r>
      <w:r>
        <w:rPr>
          <w:noProof/>
        </w:rPr>
        <w:fldChar w:fldCharType="begin"/>
      </w:r>
      <w:r>
        <w:rPr>
          <w:noProof/>
        </w:rPr>
        <w:instrText xml:space="preserve"> PAGEREF _Toc525801096 \h </w:instrText>
      </w:r>
      <w:r>
        <w:rPr>
          <w:noProof/>
        </w:rPr>
      </w:r>
      <w:r>
        <w:rPr>
          <w:noProof/>
        </w:rPr>
        <w:fldChar w:fldCharType="separate"/>
      </w:r>
      <w:r>
        <w:rPr>
          <w:noProof/>
        </w:rPr>
        <w:t>60</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3.4.6</w:t>
      </w:r>
      <w:r>
        <w:rPr>
          <w:rFonts w:eastAsiaTheme="minorEastAsia" w:cstheme="minorBidi"/>
          <w:smallCaps w:val="0"/>
          <w:noProof/>
          <w:szCs w:val="22"/>
        </w:rPr>
        <w:tab/>
      </w:r>
      <w:r>
        <w:rPr>
          <w:noProof/>
        </w:rPr>
        <w:t>Vypnutí mimo provoz</w:t>
      </w:r>
      <w:r>
        <w:rPr>
          <w:noProof/>
        </w:rPr>
        <w:tab/>
      </w:r>
      <w:r>
        <w:rPr>
          <w:noProof/>
        </w:rPr>
        <w:fldChar w:fldCharType="begin"/>
      </w:r>
      <w:r>
        <w:rPr>
          <w:noProof/>
        </w:rPr>
        <w:instrText xml:space="preserve"> PAGEREF _Toc525801097 \h </w:instrText>
      </w:r>
      <w:r>
        <w:rPr>
          <w:noProof/>
        </w:rPr>
      </w:r>
      <w:r>
        <w:rPr>
          <w:noProof/>
        </w:rPr>
        <w:fldChar w:fldCharType="separate"/>
      </w:r>
      <w:r>
        <w:rPr>
          <w:noProof/>
        </w:rPr>
        <w:t>60</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3.4.7</w:t>
      </w:r>
      <w:r>
        <w:rPr>
          <w:rFonts w:eastAsiaTheme="minorEastAsia" w:cstheme="minorBidi"/>
          <w:smallCaps w:val="0"/>
          <w:noProof/>
          <w:szCs w:val="22"/>
        </w:rPr>
        <w:tab/>
      </w:r>
      <w:r>
        <w:rPr>
          <w:noProof/>
        </w:rPr>
        <w:t>Převedení provozu na záložní sběrnicový systém</w:t>
      </w:r>
      <w:r>
        <w:rPr>
          <w:noProof/>
        </w:rPr>
        <w:tab/>
      </w:r>
      <w:r>
        <w:rPr>
          <w:noProof/>
        </w:rPr>
        <w:fldChar w:fldCharType="begin"/>
      </w:r>
      <w:r>
        <w:rPr>
          <w:noProof/>
        </w:rPr>
        <w:instrText xml:space="preserve"> PAGEREF _Toc525801098 \h </w:instrText>
      </w:r>
      <w:r>
        <w:rPr>
          <w:noProof/>
        </w:rPr>
      </w:r>
      <w:r>
        <w:rPr>
          <w:noProof/>
        </w:rPr>
        <w:fldChar w:fldCharType="separate"/>
      </w:r>
      <w:r>
        <w:rPr>
          <w:noProof/>
        </w:rPr>
        <w:t>60</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3.4.8</w:t>
      </w:r>
      <w:r>
        <w:rPr>
          <w:rFonts w:eastAsiaTheme="minorEastAsia" w:cstheme="minorBidi"/>
          <w:smallCaps w:val="0"/>
          <w:noProof/>
          <w:szCs w:val="22"/>
        </w:rPr>
        <w:tab/>
      </w:r>
      <w:r>
        <w:rPr>
          <w:noProof/>
        </w:rPr>
        <w:t>Přepínání přívodů PR1 a PR2</w:t>
      </w:r>
      <w:r>
        <w:rPr>
          <w:noProof/>
        </w:rPr>
        <w:tab/>
      </w:r>
      <w:r>
        <w:rPr>
          <w:noProof/>
        </w:rPr>
        <w:fldChar w:fldCharType="begin"/>
      </w:r>
      <w:r>
        <w:rPr>
          <w:noProof/>
        </w:rPr>
        <w:instrText xml:space="preserve"> PAGEREF _Toc525801099 \h </w:instrText>
      </w:r>
      <w:r>
        <w:rPr>
          <w:noProof/>
        </w:rPr>
      </w:r>
      <w:r>
        <w:rPr>
          <w:noProof/>
        </w:rPr>
        <w:fldChar w:fldCharType="separate"/>
      </w:r>
      <w:r>
        <w:rPr>
          <w:noProof/>
        </w:rPr>
        <w:t>61</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3.5</w:t>
      </w:r>
      <w:r>
        <w:rPr>
          <w:rFonts w:eastAsiaTheme="minorEastAsia" w:cstheme="minorBidi"/>
          <w:b w:val="0"/>
          <w:smallCaps w:val="0"/>
          <w:noProof/>
          <w:szCs w:val="22"/>
        </w:rPr>
        <w:tab/>
      </w:r>
      <w:r>
        <w:rPr>
          <w:noProof/>
        </w:rPr>
        <w:t>R6KYI – Osvětlení a zásuvky</w:t>
      </w:r>
      <w:r>
        <w:rPr>
          <w:noProof/>
        </w:rPr>
        <w:tab/>
      </w:r>
      <w:r>
        <w:rPr>
          <w:noProof/>
        </w:rPr>
        <w:fldChar w:fldCharType="begin"/>
      </w:r>
      <w:r>
        <w:rPr>
          <w:noProof/>
        </w:rPr>
        <w:instrText xml:space="preserve"> PAGEREF _Toc525801100 \h </w:instrText>
      </w:r>
      <w:r>
        <w:rPr>
          <w:noProof/>
        </w:rPr>
      </w:r>
      <w:r>
        <w:rPr>
          <w:noProof/>
        </w:rPr>
        <w:fldChar w:fldCharType="separate"/>
      </w:r>
      <w:r>
        <w:rPr>
          <w:noProof/>
        </w:rPr>
        <w:t>61</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3.5.1</w:t>
      </w:r>
      <w:r>
        <w:rPr>
          <w:rFonts w:eastAsiaTheme="minorEastAsia" w:cstheme="minorBidi"/>
          <w:smallCaps w:val="0"/>
          <w:noProof/>
          <w:szCs w:val="22"/>
        </w:rPr>
        <w:tab/>
      </w:r>
      <w:r>
        <w:rPr>
          <w:noProof/>
        </w:rPr>
        <w:t>Vypínače, kóta +7,70 m</w:t>
      </w:r>
      <w:r>
        <w:rPr>
          <w:noProof/>
        </w:rPr>
        <w:tab/>
      </w:r>
      <w:r>
        <w:rPr>
          <w:noProof/>
        </w:rPr>
        <w:fldChar w:fldCharType="begin"/>
      </w:r>
      <w:r>
        <w:rPr>
          <w:noProof/>
        </w:rPr>
        <w:instrText xml:space="preserve"> PAGEREF _Toc525801101 \h </w:instrText>
      </w:r>
      <w:r>
        <w:rPr>
          <w:noProof/>
        </w:rPr>
      </w:r>
      <w:r>
        <w:rPr>
          <w:noProof/>
        </w:rPr>
        <w:fldChar w:fldCharType="separate"/>
      </w:r>
      <w:r>
        <w:rPr>
          <w:noProof/>
        </w:rPr>
        <w:t>61</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3.5.2</w:t>
      </w:r>
      <w:r>
        <w:rPr>
          <w:rFonts w:eastAsiaTheme="minorEastAsia" w:cstheme="minorBidi"/>
          <w:smallCaps w:val="0"/>
          <w:noProof/>
          <w:szCs w:val="22"/>
        </w:rPr>
        <w:tab/>
      </w:r>
      <w:r>
        <w:rPr>
          <w:noProof/>
        </w:rPr>
        <w:t>Kabelový prostor, kóta +4,80 m</w:t>
      </w:r>
      <w:r>
        <w:rPr>
          <w:noProof/>
        </w:rPr>
        <w:tab/>
      </w:r>
      <w:r>
        <w:rPr>
          <w:noProof/>
        </w:rPr>
        <w:fldChar w:fldCharType="begin"/>
      </w:r>
      <w:r>
        <w:rPr>
          <w:noProof/>
        </w:rPr>
        <w:instrText xml:space="preserve"> PAGEREF _Toc525801102 \h </w:instrText>
      </w:r>
      <w:r>
        <w:rPr>
          <w:noProof/>
        </w:rPr>
      </w:r>
      <w:r>
        <w:rPr>
          <w:noProof/>
        </w:rPr>
        <w:fldChar w:fldCharType="separate"/>
      </w:r>
      <w:r>
        <w:rPr>
          <w:noProof/>
        </w:rPr>
        <w:t>62</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3.5.3</w:t>
      </w:r>
      <w:r>
        <w:rPr>
          <w:rFonts w:eastAsiaTheme="minorEastAsia" w:cstheme="minorBidi"/>
          <w:smallCaps w:val="0"/>
          <w:noProof/>
          <w:szCs w:val="22"/>
        </w:rPr>
        <w:tab/>
      </w:r>
      <w:r>
        <w:rPr>
          <w:noProof/>
        </w:rPr>
        <w:t>Zkouška nouzového osvětlení</w:t>
      </w:r>
      <w:r>
        <w:rPr>
          <w:noProof/>
        </w:rPr>
        <w:tab/>
      </w:r>
      <w:r>
        <w:rPr>
          <w:noProof/>
        </w:rPr>
        <w:fldChar w:fldCharType="begin"/>
      </w:r>
      <w:r>
        <w:rPr>
          <w:noProof/>
        </w:rPr>
        <w:instrText xml:space="preserve"> PAGEREF _Toc525801103 \h </w:instrText>
      </w:r>
      <w:r>
        <w:rPr>
          <w:noProof/>
        </w:rPr>
      </w:r>
      <w:r>
        <w:rPr>
          <w:noProof/>
        </w:rPr>
        <w:fldChar w:fldCharType="separate"/>
      </w:r>
      <w:r>
        <w:rPr>
          <w:noProof/>
        </w:rPr>
        <w:t>62</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3.6</w:t>
      </w:r>
      <w:r>
        <w:rPr>
          <w:rFonts w:eastAsiaTheme="minorEastAsia" w:cstheme="minorBidi"/>
          <w:b w:val="0"/>
          <w:smallCaps w:val="0"/>
          <w:noProof/>
          <w:szCs w:val="22"/>
        </w:rPr>
        <w:tab/>
      </w:r>
      <w:r>
        <w:rPr>
          <w:noProof/>
        </w:rPr>
        <w:t>R6KYI – Vybavení ochrannými pracovními prostředky a dokumentací</w:t>
      </w:r>
      <w:r>
        <w:rPr>
          <w:noProof/>
        </w:rPr>
        <w:tab/>
      </w:r>
      <w:r>
        <w:rPr>
          <w:noProof/>
        </w:rPr>
        <w:fldChar w:fldCharType="begin"/>
      </w:r>
      <w:r>
        <w:rPr>
          <w:noProof/>
        </w:rPr>
        <w:instrText xml:space="preserve"> PAGEREF _Toc525801104 \h </w:instrText>
      </w:r>
      <w:r>
        <w:rPr>
          <w:noProof/>
        </w:rPr>
      </w:r>
      <w:r>
        <w:rPr>
          <w:noProof/>
        </w:rPr>
        <w:fldChar w:fldCharType="separate"/>
      </w:r>
      <w:r>
        <w:rPr>
          <w:noProof/>
        </w:rPr>
        <w:t>62</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3.6.1</w:t>
      </w:r>
      <w:r>
        <w:rPr>
          <w:rFonts w:eastAsiaTheme="minorEastAsia" w:cstheme="minorBidi"/>
          <w:smallCaps w:val="0"/>
          <w:noProof/>
          <w:szCs w:val="22"/>
        </w:rPr>
        <w:tab/>
      </w:r>
      <w:r>
        <w:rPr>
          <w:noProof/>
        </w:rPr>
        <w:t>R6KYI/Vypínače</w:t>
      </w:r>
      <w:r>
        <w:rPr>
          <w:noProof/>
        </w:rPr>
        <w:tab/>
      </w:r>
      <w:r>
        <w:rPr>
          <w:noProof/>
        </w:rPr>
        <w:fldChar w:fldCharType="begin"/>
      </w:r>
      <w:r>
        <w:rPr>
          <w:noProof/>
        </w:rPr>
        <w:instrText xml:space="preserve"> PAGEREF _Toc525801105 \h </w:instrText>
      </w:r>
      <w:r>
        <w:rPr>
          <w:noProof/>
        </w:rPr>
      </w:r>
      <w:r>
        <w:rPr>
          <w:noProof/>
        </w:rPr>
        <w:fldChar w:fldCharType="separate"/>
      </w:r>
      <w:r>
        <w:rPr>
          <w:noProof/>
        </w:rPr>
        <w:t>62</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3.6.2</w:t>
      </w:r>
      <w:r>
        <w:rPr>
          <w:rFonts w:eastAsiaTheme="minorEastAsia" w:cstheme="minorBidi"/>
          <w:smallCaps w:val="0"/>
          <w:noProof/>
          <w:szCs w:val="22"/>
        </w:rPr>
        <w:tab/>
      </w:r>
      <w:r>
        <w:rPr>
          <w:noProof/>
        </w:rPr>
        <w:t>R6KYI/Odpojovače</w:t>
      </w:r>
      <w:r>
        <w:rPr>
          <w:noProof/>
        </w:rPr>
        <w:tab/>
      </w:r>
      <w:r>
        <w:rPr>
          <w:noProof/>
        </w:rPr>
        <w:fldChar w:fldCharType="begin"/>
      </w:r>
      <w:r>
        <w:rPr>
          <w:noProof/>
        </w:rPr>
        <w:instrText xml:space="preserve"> PAGEREF _Toc525801106 \h </w:instrText>
      </w:r>
      <w:r>
        <w:rPr>
          <w:noProof/>
        </w:rPr>
      </w:r>
      <w:r>
        <w:rPr>
          <w:noProof/>
        </w:rPr>
        <w:fldChar w:fldCharType="separate"/>
      </w:r>
      <w:r>
        <w:rPr>
          <w:noProof/>
        </w:rPr>
        <w:t>63</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3.7</w:t>
      </w:r>
      <w:r>
        <w:rPr>
          <w:rFonts w:eastAsiaTheme="minorEastAsia" w:cstheme="minorBidi"/>
          <w:b w:val="0"/>
          <w:smallCaps w:val="0"/>
          <w:noProof/>
          <w:szCs w:val="22"/>
        </w:rPr>
        <w:tab/>
      </w:r>
      <w:r>
        <w:rPr>
          <w:noProof/>
        </w:rPr>
        <w:t>R6KYI – Přílohy</w:t>
      </w:r>
      <w:r>
        <w:rPr>
          <w:noProof/>
        </w:rPr>
        <w:tab/>
      </w:r>
      <w:r>
        <w:rPr>
          <w:noProof/>
        </w:rPr>
        <w:fldChar w:fldCharType="begin"/>
      </w:r>
      <w:r>
        <w:rPr>
          <w:noProof/>
        </w:rPr>
        <w:instrText xml:space="preserve"> PAGEREF _Toc525801107 \h </w:instrText>
      </w:r>
      <w:r>
        <w:rPr>
          <w:noProof/>
        </w:rPr>
      </w:r>
      <w:r>
        <w:rPr>
          <w:noProof/>
        </w:rPr>
        <w:fldChar w:fldCharType="separate"/>
      </w:r>
      <w:r>
        <w:rPr>
          <w:noProof/>
        </w:rPr>
        <w:t>64</w:t>
      </w:r>
      <w:r>
        <w:rPr>
          <w:noProof/>
        </w:rPr>
        <w:fldChar w:fldCharType="end"/>
      </w:r>
    </w:p>
    <w:p w:rsidR="00957434" w:rsidRDefault="00957434">
      <w:pPr>
        <w:pStyle w:val="Obsah1"/>
        <w:rPr>
          <w:rFonts w:eastAsiaTheme="minorEastAsia" w:cstheme="minorBidi"/>
          <w:b w:val="0"/>
          <w:caps w:val="0"/>
          <w:szCs w:val="22"/>
          <w:u w:val="none"/>
        </w:rPr>
      </w:pPr>
      <w:r w:rsidRPr="00191B00">
        <w:rPr>
          <w:snapToGrid w:val="0"/>
        </w:rPr>
        <w:t>4.</w:t>
      </w:r>
      <w:r>
        <w:rPr>
          <w:rFonts w:eastAsiaTheme="minorEastAsia" w:cstheme="minorBidi"/>
          <w:b w:val="0"/>
          <w:caps w:val="0"/>
          <w:szCs w:val="22"/>
          <w:u w:val="none"/>
        </w:rPr>
        <w:tab/>
      </w:r>
      <w:r w:rsidRPr="00191B00">
        <w:rPr>
          <w:snapToGrid w:val="0"/>
        </w:rPr>
        <w:t>Rozvodna R6KYII</w:t>
      </w:r>
      <w:r>
        <w:tab/>
      </w:r>
      <w:r>
        <w:fldChar w:fldCharType="begin"/>
      </w:r>
      <w:r>
        <w:instrText xml:space="preserve"> PAGEREF _Toc525801108 \h </w:instrText>
      </w:r>
      <w:r>
        <w:fldChar w:fldCharType="separate"/>
      </w:r>
      <w:r>
        <w:t>65</w:t>
      </w:r>
      <w: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4.1</w:t>
      </w:r>
      <w:r>
        <w:rPr>
          <w:rFonts w:eastAsiaTheme="minorEastAsia" w:cstheme="minorBidi"/>
          <w:b w:val="0"/>
          <w:smallCaps w:val="0"/>
          <w:noProof/>
          <w:szCs w:val="22"/>
        </w:rPr>
        <w:tab/>
      </w:r>
      <w:r>
        <w:rPr>
          <w:noProof/>
        </w:rPr>
        <w:t>R6KYII – Dispoziční řešení</w:t>
      </w:r>
      <w:r>
        <w:rPr>
          <w:noProof/>
        </w:rPr>
        <w:tab/>
      </w:r>
      <w:r>
        <w:rPr>
          <w:noProof/>
        </w:rPr>
        <w:fldChar w:fldCharType="begin"/>
      </w:r>
      <w:r>
        <w:rPr>
          <w:noProof/>
        </w:rPr>
        <w:instrText xml:space="preserve"> PAGEREF _Toc525801109 \h </w:instrText>
      </w:r>
      <w:r>
        <w:rPr>
          <w:noProof/>
        </w:rPr>
      </w:r>
      <w:r>
        <w:rPr>
          <w:noProof/>
        </w:rPr>
        <w:fldChar w:fldCharType="separate"/>
      </w:r>
      <w:r>
        <w:rPr>
          <w:noProof/>
        </w:rPr>
        <w:t>65</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4.2</w:t>
      </w:r>
      <w:r>
        <w:rPr>
          <w:rFonts w:eastAsiaTheme="minorEastAsia" w:cstheme="minorBidi"/>
          <w:b w:val="0"/>
          <w:smallCaps w:val="0"/>
          <w:noProof/>
          <w:szCs w:val="22"/>
        </w:rPr>
        <w:tab/>
      </w:r>
      <w:r>
        <w:rPr>
          <w:noProof/>
        </w:rPr>
        <w:t>R6KYII – Účel v kontextu zdroje</w:t>
      </w:r>
      <w:r>
        <w:rPr>
          <w:noProof/>
        </w:rPr>
        <w:tab/>
      </w:r>
      <w:r>
        <w:rPr>
          <w:noProof/>
        </w:rPr>
        <w:fldChar w:fldCharType="begin"/>
      </w:r>
      <w:r>
        <w:rPr>
          <w:noProof/>
        </w:rPr>
        <w:instrText xml:space="preserve"> PAGEREF _Toc525801110 \h </w:instrText>
      </w:r>
      <w:r>
        <w:rPr>
          <w:noProof/>
        </w:rPr>
      </w:r>
      <w:r>
        <w:rPr>
          <w:noProof/>
        </w:rPr>
        <w:fldChar w:fldCharType="separate"/>
      </w:r>
      <w:r>
        <w:rPr>
          <w:noProof/>
        </w:rPr>
        <w:t>65</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4.3</w:t>
      </w:r>
      <w:r>
        <w:rPr>
          <w:rFonts w:eastAsiaTheme="minorEastAsia" w:cstheme="minorBidi"/>
          <w:b w:val="0"/>
          <w:smallCaps w:val="0"/>
          <w:noProof/>
          <w:szCs w:val="22"/>
        </w:rPr>
        <w:tab/>
      </w:r>
      <w:r>
        <w:rPr>
          <w:noProof/>
        </w:rPr>
        <w:t>R6KYII – Technické provedení, funkce</w:t>
      </w:r>
      <w:r>
        <w:rPr>
          <w:noProof/>
        </w:rPr>
        <w:tab/>
      </w:r>
      <w:r>
        <w:rPr>
          <w:noProof/>
        </w:rPr>
        <w:fldChar w:fldCharType="begin"/>
      </w:r>
      <w:r>
        <w:rPr>
          <w:noProof/>
        </w:rPr>
        <w:instrText xml:space="preserve"> PAGEREF _Toc525801111 \h </w:instrText>
      </w:r>
      <w:r>
        <w:rPr>
          <w:noProof/>
        </w:rPr>
      </w:r>
      <w:r>
        <w:rPr>
          <w:noProof/>
        </w:rPr>
        <w:fldChar w:fldCharType="separate"/>
      </w:r>
      <w:r>
        <w:rPr>
          <w:noProof/>
        </w:rPr>
        <w:t>65</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lastRenderedPageBreak/>
        <w:t>4.3.1</w:t>
      </w:r>
      <w:r>
        <w:rPr>
          <w:rFonts w:eastAsiaTheme="minorEastAsia" w:cstheme="minorBidi"/>
          <w:smallCaps w:val="0"/>
          <w:noProof/>
          <w:szCs w:val="22"/>
        </w:rPr>
        <w:tab/>
      </w:r>
      <w:r>
        <w:rPr>
          <w:noProof/>
        </w:rPr>
        <w:t>R6KYII – Základní technické údaje</w:t>
      </w:r>
      <w:r>
        <w:rPr>
          <w:noProof/>
        </w:rPr>
        <w:tab/>
      </w:r>
      <w:r>
        <w:rPr>
          <w:noProof/>
        </w:rPr>
        <w:fldChar w:fldCharType="begin"/>
      </w:r>
      <w:r>
        <w:rPr>
          <w:noProof/>
        </w:rPr>
        <w:instrText xml:space="preserve"> PAGEREF _Toc525801112 \h </w:instrText>
      </w:r>
      <w:r>
        <w:rPr>
          <w:noProof/>
        </w:rPr>
      </w:r>
      <w:r>
        <w:rPr>
          <w:noProof/>
        </w:rPr>
        <w:fldChar w:fldCharType="separate"/>
      </w:r>
      <w:r>
        <w:rPr>
          <w:noProof/>
        </w:rPr>
        <w:t>65</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4.3.2</w:t>
      </w:r>
      <w:r>
        <w:rPr>
          <w:rFonts w:eastAsiaTheme="minorEastAsia" w:cstheme="minorBidi"/>
          <w:smallCaps w:val="0"/>
          <w:noProof/>
          <w:szCs w:val="22"/>
        </w:rPr>
        <w:tab/>
      </w:r>
      <w:r>
        <w:rPr>
          <w:noProof/>
        </w:rPr>
        <w:t>Ochrana před nebezpečným dotykem</w:t>
      </w:r>
      <w:r>
        <w:rPr>
          <w:noProof/>
        </w:rPr>
        <w:tab/>
      </w:r>
      <w:r>
        <w:rPr>
          <w:noProof/>
        </w:rPr>
        <w:fldChar w:fldCharType="begin"/>
      </w:r>
      <w:r>
        <w:rPr>
          <w:noProof/>
        </w:rPr>
        <w:instrText xml:space="preserve"> PAGEREF _Toc525801113 \h </w:instrText>
      </w:r>
      <w:r>
        <w:rPr>
          <w:noProof/>
        </w:rPr>
      </w:r>
      <w:r>
        <w:rPr>
          <w:noProof/>
        </w:rPr>
        <w:fldChar w:fldCharType="separate"/>
      </w:r>
      <w:r>
        <w:rPr>
          <w:noProof/>
        </w:rPr>
        <w:t>66</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4.3.3</w:t>
      </w:r>
      <w:r>
        <w:rPr>
          <w:rFonts w:eastAsiaTheme="minorEastAsia" w:cstheme="minorBidi"/>
          <w:smallCaps w:val="0"/>
          <w:noProof/>
          <w:szCs w:val="22"/>
        </w:rPr>
        <w:tab/>
      </w:r>
      <w:r>
        <w:rPr>
          <w:noProof/>
        </w:rPr>
        <w:t>Seznam napájeného zařízení</w:t>
      </w:r>
      <w:r>
        <w:rPr>
          <w:noProof/>
        </w:rPr>
        <w:tab/>
      </w:r>
      <w:r>
        <w:rPr>
          <w:noProof/>
        </w:rPr>
        <w:fldChar w:fldCharType="begin"/>
      </w:r>
      <w:r>
        <w:rPr>
          <w:noProof/>
        </w:rPr>
        <w:instrText xml:space="preserve"> PAGEREF _Toc525801114 \h </w:instrText>
      </w:r>
      <w:r>
        <w:rPr>
          <w:noProof/>
        </w:rPr>
      </w:r>
      <w:r>
        <w:rPr>
          <w:noProof/>
        </w:rPr>
        <w:fldChar w:fldCharType="separate"/>
      </w:r>
      <w:r>
        <w:rPr>
          <w:noProof/>
        </w:rPr>
        <w:t>66</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4.3.4</w:t>
      </w:r>
      <w:r>
        <w:rPr>
          <w:rFonts w:eastAsiaTheme="minorEastAsia" w:cstheme="minorBidi"/>
          <w:smallCaps w:val="0"/>
          <w:noProof/>
          <w:szCs w:val="22"/>
        </w:rPr>
        <w:tab/>
      </w:r>
      <w:r>
        <w:rPr>
          <w:noProof/>
        </w:rPr>
        <w:t>Rozdělení kobky</w:t>
      </w:r>
      <w:r>
        <w:rPr>
          <w:noProof/>
        </w:rPr>
        <w:tab/>
      </w:r>
      <w:r>
        <w:rPr>
          <w:noProof/>
        </w:rPr>
        <w:fldChar w:fldCharType="begin"/>
      </w:r>
      <w:r>
        <w:rPr>
          <w:noProof/>
        </w:rPr>
        <w:instrText xml:space="preserve"> PAGEREF _Toc525801115 \h </w:instrText>
      </w:r>
      <w:r>
        <w:rPr>
          <w:noProof/>
        </w:rPr>
      </w:r>
      <w:r>
        <w:rPr>
          <w:noProof/>
        </w:rPr>
        <w:fldChar w:fldCharType="separate"/>
      </w:r>
      <w:r>
        <w:rPr>
          <w:noProof/>
        </w:rPr>
        <w:t>67</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4.3.5</w:t>
      </w:r>
      <w:r>
        <w:rPr>
          <w:rFonts w:eastAsiaTheme="minorEastAsia" w:cstheme="minorBidi"/>
          <w:smallCaps w:val="0"/>
          <w:noProof/>
          <w:szCs w:val="22"/>
        </w:rPr>
        <w:tab/>
      </w:r>
      <w:r>
        <w:rPr>
          <w:noProof/>
        </w:rPr>
        <w:t>Silová výzbroj polí</w:t>
      </w:r>
      <w:r>
        <w:rPr>
          <w:noProof/>
        </w:rPr>
        <w:tab/>
      </w:r>
      <w:r>
        <w:rPr>
          <w:noProof/>
        </w:rPr>
        <w:fldChar w:fldCharType="begin"/>
      </w:r>
      <w:r>
        <w:rPr>
          <w:noProof/>
        </w:rPr>
        <w:instrText xml:space="preserve"> PAGEREF _Toc525801116 \h </w:instrText>
      </w:r>
      <w:r>
        <w:rPr>
          <w:noProof/>
        </w:rPr>
      </w:r>
      <w:r>
        <w:rPr>
          <w:noProof/>
        </w:rPr>
        <w:fldChar w:fldCharType="separate"/>
      </w:r>
      <w:r>
        <w:rPr>
          <w:noProof/>
        </w:rPr>
        <w:t>67</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4.3.6</w:t>
      </w:r>
      <w:r>
        <w:rPr>
          <w:rFonts w:eastAsiaTheme="minorEastAsia" w:cstheme="minorBidi"/>
          <w:smallCaps w:val="0"/>
          <w:noProof/>
          <w:szCs w:val="22"/>
        </w:rPr>
        <w:tab/>
      </w:r>
      <w:r>
        <w:rPr>
          <w:noProof/>
        </w:rPr>
        <w:t>Přehled výzbroje</w:t>
      </w:r>
      <w:r>
        <w:rPr>
          <w:noProof/>
        </w:rPr>
        <w:tab/>
      </w:r>
      <w:r>
        <w:rPr>
          <w:noProof/>
        </w:rPr>
        <w:fldChar w:fldCharType="begin"/>
      </w:r>
      <w:r>
        <w:rPr>
          <w:noProof/>
        </w:rPr>
        <w:instrText xml:space="preserve"> PAGEREF _Toc525801117 \h </w:instrText>
      </w:r>
      <w:r>
        <w:rPr>
          <w:noProof/>
        </w:rPr>
      </w:r>
      <w:r>
        <w:rPr>
          <w:noProof/>
        </w:rPr>
        <w:fldChar w:fldCharType="separate"/>
      </w:r>
      <w:r>
        <w:rPr>
          <w:noProof/>
        </w:rPr>
        <w:t>68</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4.3.7</w:t>
      </w:r>
      <w:r>
        <w:rPr>
          <w:rFonts w:eastAsiaTheme="minorEastAsia" w:cstheme="minorBidi"/>
          <w:smallCaps w:val="0"/>
          <w:noProof/>
          <w:szCs w:val="22"/>
        </w:rPr>
        <w:tab/>
      </w:r>
      <w:r>
        <w:rPr>
          <w:noProof/>
        </w:rPr>
        <w:t>Napájení napětím VN</w:t>
      </w:r>
      <w:r>
        <w:rPr>
          <w:noProof/>
        </w:rPr>
        <w:tab/>
      </w:r>
      <w:r>
        <w:rPr>
          <w:noProof/>
        </w:rPr>
        <w:fldChar w:fldCharType="begin"/>
      </w:r>
      <w:r>
        <w:rPr>
          <w:noProof/>
        </w:rPr>
        <w:instrText xml:space="preserve"> PAGEREF _Toc525801118 \h </w:instrText>
      </w:r>
      <w:r>
        <w:rPr>
          <w:noProof/>
        </w:rPr>
      </w:r>
      <w:r>
        <w:rPr>
          <w:noProof/>
        </w:rPr>
        <w:fldChar w:fldCharType="separate"/>
      </w:r>
      <w:r>
        <w:rPr>
          <w:noProof/>
        </w:rPr>
        <w:t>81</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4.3.8</w:t>
      </w:r>
      <w:r>
        <w:rPr>
          <w:rFonts w:eastAsiaTheme="minorEastAsia" w:cstheme="minorBidi"/>
          <w:smallCaps w:val="0"/>
          <w:noProof/>
          <w:szCs w:val="22"/>
        </w:rPr>
        <w:tab/>
      </w:r>
      <w:r>
        <w:rPr>
          <w:noProof/>
        </w:rPr>
        <w:t>Napájení ovládacím napětím</w:t>
      </w:r>
      <w:r>
        <w:rPr>
          <w:noProof/>
        </w:rPr>
        <w:tab/>
      </w:r>
      <w:r>
        <w:rPr>
          <w:noProof/>
        </w:rPr>
        <w:fldChar w:fldCharType="begin"/>
      </w:r>
      <w:r>
        <w:rPr>
          <w:noProof/>
        </w:rPr>
        <w:instrText xml:space="preserve"> PAGEREF _Toc525801119 \h </w:instrText>
      </w:r>
      <w:r>
        <w:rPr>
          <w:noProof/>
        </w:rPr>
      </w:r>
      <w:r>
        <w:rPr>
          <w:noProof/>
        </w:rPr>
        <w:fldChar w:fldCharType="separate"/>
      </w:r>
      <w:r>
        <w:rPr>
          <w:noProof/>
        </w:rPr>
        <w:t>81</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4.3.9</w:t>
      </w:r>
      <w:r>
        <w:rPr>
          <w:rFonts w:eastAsiaTheme="minorEastAsia" w:cstheme="minorBidi"/>
          <w:smallCaps w:val="0"/>
          <w:noProof/>
          <w:szCs w:val="22"/>
        </w:rPr>
        <w:tab/>
      </w:r>
      <w:r>
        <w:rPr>
          <w:noProof/>
        </w:rPr>
        <w:t>Ovládání a signalizace</w:t>
      </w:r>
      <w:r>
        <w:rPr>
          <w:noProof/>
        </w:rPr>
        <w:tab/>
      </w:r>
      <w:r>
        <w:rPr>
          <w:noProof/>
        </w:rPr>
        <w:fldChar w:fldCharType="begin"/>
      </w:r>
      <w:r>
        <w:rPr>
          <w:noProof/>
        </w:rPr>
        <w:instrText xml:space="preserve"> PAGEREF _Toc525801120 \h </w:instrText>
      </w:r>
      <w:r>
        <w:rPr>
          <w:noProof/>
        </w:rPr>
      </w:r>
      <w:r>
        <w:rPr>
          <w:noProof/>
        </w:rPr>
        <w:fldChar w:fldCharType="separate"/>
      </w:r>
      <w:r>
        <w:rPr>
          <w:noProof/>
        </w:rPr>
        <w:t>81</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4.3.10</w:t>
      </w:r>
      <w:r>
        <w:rPr>
          <w:rFonts w:eastAsiaTheme="minorEastAsia" w:cstheme="minorBidi"/>
          <w:smallCaps w:val="0"/>
          <w:noProof/>
          <w:szCs w:val="22"/>
        </w:rPr>
        <w:tab/>
      </w:r>
      <w:r>
        <w:rPr>
          <w:noProof/>
        </w:rPr>
        <w:t>Blokování</w:t>
      </w:r>
      <w:r>
        <w:rPr>
          <w:noProof/>
        </w:rPr>
        <w:tab/>
      </w:r>
      <w:r>
        <w:rPr>
          <w:noProof/>
        </w:rPr>
        <w:fldChar w:fldCharType="begin"/>
      </w:r>
      <w:r>
        <w:rPr>
          <w:noProof/>
        </w:rPr>
        <w:instrText xml:space="preserve"> PAGEREF _Toc525801121 \h </w:instrText>
      </w:r>
      <w:r>
        <w:rPr>
          <w:noProof/>
        </w:rPr>
      </w:r>
      <w:r>
        <w:rPr>
          <w:noProof/>
        </w:rPr>
        <w:fldChar w:fldCharType="separate"/>
      </w:r>
      <w:r>
        <w:rPr>
          <w:noProof/>
        </w:rPr>
        <w:t>82</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4.3.11</w:t>
      </w:r>
      <w:r>
        <w:rPr>
          <w:rFonts w:eastAsiaTheme="minorEastAsia" w:cstheme="minorBidi"/>
          <w:smallCaps w:val="0"/>
          <w:noProof/>
          <w:szCs w:val="22"/>
        </w:rPr>
        <w:tab/>
      </w:r>
      <w:r>
        <w:rPr>
          <w:noProof/>
        </w:rPr>
        <w:t>Elektrická požární signalizace (EPS)</w:t>
      </w:r>
      <w:r>
        <w:rPr>
          <w:noProof/>
        </w:rPr>
        <w:tab/>
      </w:r>
      <w:r>
        <w:rPr>
          <w:noProof/>
        </w:rPr>
        <w:fldChar w:fldCharType="begin"/>
      </w:r>
      <w:r>
        <w:rPr>
          <w:noProof/>
        </w:rPr>
        <w:instrText xml:space="preserve"> PAGEREF _Toc525801122 \h </w:instrText>
      </w:r>
      <w:r>
        <w:rPr>
          <w:noProof/>
        </w:rPr>
      </w:r>
      <w:r>
        <w:rPr>
          <w:noProof/>
        </w:rPr>
        <w:fldChar w:fldCharType="separate"/>
      </w:r>
      <w:r>
        <w:rPr>
          <w:noProof/>
        </w:rPr>
        <w:t>82</w:t>
      </w:r>
      <w:r>
        <w:rPr>
          <w:noProof/>
        </w:rPr>
        <w:fldChar w:fldCharType="end"/>
      </w:r>
    </w:p>
    <w:p w:rsidR="00957434" w:rsidRDefault="00957434">
      <w:pPr>
        <w:pStyle w:val="Obsah3"/>
        <w:tabs>
          <w:tab w:val="left" w:pos="777"/>
          <w:tab w:val="right" w:pos="9060"/>
        </w:tabs>
        <w:rPr>
          <w:rFonts w:eastAsiaTheme="minorEastAsia" w:cstheme="minorBidi"/>
          <w:smallCaps w:val="0"/>
          <w:noProof/>
          <w:szCs w:val="22"/>
        </w:rPr>
      </w:pPr>
      <w:r>
        <w:rPr>
          <w:noProof/>
        </w:rPr>
        <w:t>4.3.12</w:t>
      </w:r>
      <w:r>
        <w:rPr>
          <w:rFonts w:eastAsiaTheme="minorEastAsia" w:cstheme="minorBidi"/>
          <w:smallCaps w:val="0"/>
          <w:noProof/>
          <w:szCs w:val="22"/>
        </w:rPr>
        <w:tab/>
      </w:r>
      <w:r>
        <w:rPr>
          <w:noProof/>
        </w:rPr>
        <w:t>Elektrické ochrany</w:t>
      </w:r>
      <w:r>
        <w:rPr>
          <w:noProof/>
        </w:rPr>
        <w:tab/>
      </w:r>
      <w:r>
        <w:rPr>
          <w:noProof/>
        </w:rPr>
        <w:fldChar w:fldCharType="begin"/>
      </w:r>
      <w:r>
        <w:rPr>
          <w:noProof/>
        </w:rPr>
        <w:instrText xml:space="preserve"> PAGEREF _Toc525801123 \h </w:instrText>
      </w:r>
      <w:r>
        <w:rPr>
          <w:noProof/>
        </w:rPr>
      </w:r>
      <w:r>
        <w:rPr>
          <w:noProof/>
        </w:rPr>
        <w:fldChar w:fldCharType="separate"/>
      </w:r>
      <w:r>
        <w:rPr>
          <w:noProof/>
        </w:rPr>
        <w:t>82</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4.4</w:t>
      </w:r>
      <w:r>
        <w:rPr>
          <w:rFonts w:eastAsiaTheme="minorEastAsia" w:cstheme="minorBidi"/>
          <w:b w:val="0"/>
          <w:smallCaps w:val="0"/>
          <w:noProof/>
          <w:szCs w:val="22"/>
        </w:rPr>
        <w:tab/>
      </w:r>
      <w:r>
        <w:rPr>
          <w:noProof/>
        </w:rPr>
        <w:t>R6KYII – Provozní Manipulace</w:t>
      </w:r>
      <w:r>
        <w:rPr>
          <w:noProof/>
        </w:rPr>
        <w:tab/>
      </w:r>
      <w:r>
        <w:rPr>
          <w:noProof/>
        </w:rPr>
        <w:fldChar w:fldCharType="begin"/>
      </w:r>
      <w:r>
        <w:rPr>
          <w:noProof/>
        </w:rPr>
        <w:instrText xml:space="preserve"> PAGEREF _Toc525801124 \h </w:instrText>
      </w:r>
      <w:r>
        <w:rPr>
          <w:noProof/>
        </w:rPr>
      </w:r>
      <w:r>
        <w:rPr>
          <w:noProof/>
        </w:rPr>
        <w:fldChar w:fldCharType="separate"/>
      </w:r>
      <w:r>
        <w:rPr>
          <w:noProof/>
        </w:rPr>
        <w:t>83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4.4.1</w:t>
      </w:r>
      <w:r>
        <w:rPr>
          <w:rFonts w:eastAsiaTheme="minorEastAsia" w:cstheme="minorBidi"/>
          <w:smallCaps w:val="0"/>
          <w:noProof/>
          <w:szCs w:val="22"/>
        </w:rPr>
        <w:tab/>
      </w:r>
      <w:r>
        <w:rPr>
          <w:noProof/>
        </w:rPr>
        <w:t>Nouzová manipulace s odpojovači</w:t>
      </w:r>
      <w:r>
        <w:rPr>
          <w:noProof/>
        </w:rPr>
        <w:tab/>
      </w:r>
      <w:r>
        <w:rPr>
          <w:noProof/>
        </w:rPr>
        <w:fldChar w:fldCharType="begin"/>
      </w:r>
      <w:r>
        <w:rPr>
          <w:noProof/>
        </w:rPr>
        <w:instrText xml:space="preserve"> PAGEREF _Toc525801125 \h </w:instrText>
      </w:r>
      <w:r>
        <w:rPr>
          <w:noProof/>
        </w:rPr>
      </w:r>
      <w:r>
        <w:rPr>
          <w:noProof/>
        </w:rPr>
        <w:fldChar w:fldCharType="separate"/>
      </w:r>
      <w:r>
        <w:rPr>
          <w:noProof/>
        </w:rPr>
        <w:t>83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4.4.2</w:t>
      </w:r>
      <w:r>
        <w:rPr>
          <w:rFonts w:eastAsiaTheme="minorEastAsia" w:cstheme="minorBidi"/>
          <w:smallCaps w:val="0"/>
          <w:noProof/>
          <w:szCs w:val="22"/>
        </w:rPr>
        <w:tab/>
      </w:r>
      <w:r>
        <w:rPr>
          <w:noProof/>
        </w:rPr>
        <w:t>Odpojovače 2 TMT (výrobce ŠKODA) – (kobky č. 3, 6, 20, 21, 22, 23, 33)</w:t>
      </w:r>
      <w:r>
        <w:rPr>
          <w:noProof/>
        </w:rPr>
        <w:tab/>
      </w:r>
      <w:r>
        <w:rPr>
          <w:noProof/>
        </w:rPr>
        <w:fldChar w:fldCharType="begin"/>
      </w:r>
      <w:r>
        <w:rPr>
          <w:noProof/>
        </w:rPr>
        <w:instrText xml:space="preserve"> PAGEREF _Toc525801126 \h </w:instrText>
      </w:r>
      <w:r>
        <w:rPr>
          <w:noProof/>
        </w:rPr>
      </w:r>
      <w:r>
        <w:rPr>
          <w:noProof/>
        </w:rPr>
        <w:fldChar w:fldCharType="separate"/>
      </w:r>
      <w:r>
        <w:rPr>
          <w:noProof/>
        </w:rPr>
        <w:t>83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4.4.3</w:t>
      </w:r>
      <w:r>
        <w:rPr>
          <w:rFonts w:eastAsiaTheme="minorEastAsia" w:cstheme="minorBidi"/>
          <w:smallCaps w:val="0"/>
          <w:noProof/>
          <w:szCs w:val="22"/>
        </w:rPr>
        <w:tab/>
      </w:r>
      <w:r w:rsidRPr="00191B00">
        <w:rPr>
          <w:noProof/>
          <w:snapToGrid w:val="0"/>
        </w:rPr>
        <w:t>Odpojovače 5 SNT (výrobce SERW)</w:t>
      </w:r>
      <w:r>
        <w:rPr>
          <w:noProof/>
        </w:rPr>
        <w:tab/>
      </w:r>
      <w:r>
        <w:rPr>
          <w:noProof/>
        </w:rPr>
        <w:fldChar w:fldCharType="begin"/>
      </w:r>
      <w:r>
        <w:rPr>
          <w:noProof/>
        </w:rPr>
        <w:instrText xml:space="preserve"> PAGEREF _Toc525801127 \h </w:instrText>
      </w:r>
      <w:r>
        <w:rPr>
          <w:noProof/>
        </w:rPr>
      </w:r>
      <w:r>
        <w:rPr>
          <w:noProof/>
        </w:rPr>
        <w:fldChar w:fldCharType="separate"/>
      </w:r>
      <w:r>
        <w:rPr>
          <w:noProof/>
        </w:rPr>
        <w:t>83</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4.4.4</w:t>
      </w:r>
      <w:r>
        <w:rPr>
          <w:rFonts w:eastAsiaTheme="minorEastAsia" w:cstheme="minorBidi"/>
          <w:smallCaps w:val="0"/>
          <w:noProof/>
          <w:szCs w:val="22"/>
        </w:rPr>
        <w:tab/>
      </w:r>
      <w:r>
        <w:rPr>
          <w:noProof/>
        </w:rPr>
        <w:t>Standardní provozní stav</w:t>
      </w:r>
      <w:r>
        <w:rPr>
          <w:noProof/>
        </w:rPr>
        <w:tab/>
      </w:r>
      <w:r>
        <w:rPr>
          <w:noProof/>
        </w:rPr>
        <w:fldChar w:fldCharType="begin"/>
      </w:r>
      <w:r>
        <w:rPr>
          <w:noProof/>
        </w:rPr>
        <w:instrText xml:space="preserve"> PAGEREF _Toc525801128 \h </w:instrText>
      </w:r>
      <w:r>
        <w:rPr>
          <w:noProof/>
        </w:rPr>
      </w:r>
      <w:r>
        <w:rPr>
          <w:noProof/>
        </w:rPr>
        <w:fldChar w:fldCharType="separate"/>
      </w:r>
      <w:r>
        <w:rPr>
          <w:noProof/>
        </w:rPr>
        <w:t>84</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4.4.5</w:t>
      </w:r>
      <w:r>
        <w:rPr>
          <w:rFonts w:eastAsiaTheme="minorEastAsia" w:cstheme="minorBidi"/>
          <w:smallCaps w:val="0"/>
          <w:noProof/>
          <w:szCs w:val="22"/>
        </w:rPr>
        <w:tab/>
      </w:r>
      <w:r>
        <w:rPr>
          <w:noProof/>
        </w:rPr>
        <w:t>Uvedení do provozu</w:t>
      </w:r>
      <w:r>
        <w:rPr>
          <w:noProof/>
        </w:rPr>
        <w:tab/>
      </w:r>
      <w:r>
        <w:rPr>
          <w:noProof/>
        </w:rPr>
        <w:fldChar w:fldCharType="begin"/>
      </w:r>
      <w:r>
        <w:rPr>
          <w:noProof/>
        </w:rPr>
        <w:instrText xml:space="preserve"> PAGEREF _Toc525801129 \h </w:instrText>
      </w:r>
      <w:r>
        <w:rPr>
          <w:noProof/>
        </w:rPr>
      </w:r>
      <w:r>
        <w:rPr>
          <w:noProof/>
        </w:rPr>
        <w:fldChar w:fldCharType="separate"/>
      </w:r>
      <w:r>
        <w:rPr>
          <w:noProof/>
        </w:rPr>
        <w:t>84</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4.4.6</w:t>
      </w:r>
      <w:r>
        <w:rPr>
          <w:rFonts w:eastAsiaTheme="minorEastAsia" w:cstheme="minorBidi"/>
          <w:smallCaps w:val="0"/>
          <w:noProof/>
          <w:szCs w:val="22"/>
        </w:rPr>
        <w:tab/>
      </w:r>
      <w:r>
        <w:rPr>
          <w:noProof/>
        </w:rPr>
        <w:t>Vypnutí mimo provoz</w:t>
      </w:r>
      <w:r>
        <w:rPr>
          <w:noProof/>
        </w:rPr>
        <w:tab/>
      </w:r>
      <w:r>
        <w:rPr>
          <w:noProof/>
        </w:rPr>
        <w:fldChar w:fldCharType="begin"/>
      </w:r>
      <w:r>
        <w:rPr>
          <w:noProof/>
        </w:rPr>
        <w:instrText xml:space="preserve"> PAGEREF _Toc525801130 \h </w:instrText>
      </w:r>
      <w:r>
        <w:rPr>
          <w:noProof/>
        </w:rPr>
      </w:r>
      <w:r>
        <w:rPr>
          <w:noProof/>
        </w:rPr>
        <w:fldChar w:fldCharType="separate"/>
      </w:r>
      <w:r>
        <w:rPr>
          <w:noProof/>
        </w:rPr>
        <w:t>84</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4.5</w:t>
      </w:r>
      <w:r>
        <w:rPr>
          <w:rFonts w:eastAsiaTheme="minorEastAsia" w:cstheme="minorBidi"/>
          <w:b w:val="0"/>
          <w:smallCaps w:val="0"/>
          <w:noProof/>
          <w:szCs w:val="22"/>
        </w:rPr>
        <w:tab/>
      </w:r>
      <w:r>
        <w:rPr>
          <w:noProof/>
        </w:rPr>
        <w:t>R6KYII – Osvětlení a zásuvky</w:t>
      </w:r>
      <w:r>
        <w:rPr>
          <w:noProof/>
        </w:rPr>
        <w:tab/>
      </w:r>
      <w:r>
        <w:rPr>
          <w:noProof/>
        </w:rPr>
        <w:fldChar w:fldCharType="begin"/>
      </w:r>
      <w:r>
        <w:rPr>
          <w:noProof/>
        </w:rPr>
        <w:instrText xml:space="preserve"> PAGEREF _Toc525801131 \h </w:instrText>
      </w:r>
      <w:r>
        <w:rPr>
          <w:noProof/>
        </w:rPr>
      </w:r>
      <w:r>
        <w:rPr>
          <w:noProof/>
        </w:rPr>
        <w:fldChar w:fldCharType="separate"/>
      </w:r>
      <w:r>
        <w:rPr>
          <w:noProof/>
        </w:rPr>
        <w:t>84</w:t>
      </w:r>
      <w:r>
        <w:rPr>
          <w:noProof/>
        </w:rPr>
        <w:fldChar w:fldCharType="end"/>
      </w:r>
    </w:p>
    <w:p w:rsidR="00957434" w:rsidRDefault="00957434">
      <w:pPr>
        <w:pStyle w:val="Obsah3"/>
        <w:tabs>
          <w:tab w:val="left" w:pos="666"/>
          <w:tab w:val="right" w:pos="9060"/>
        </w:tabs>
        <w:rPr>
          <w:rFonts w:eastAsiaTheme="minorEastAsia" w:cstheme="minorBidi"/>
          <w:smallCaps w:val="0"/>
          <w:noProof/>
          <w:szCs w:val="22"/>
        </w:rPr>
      </w:pPr>
      <w:r>
        <w:rPr>
          <w:noProof/>
        </w:rPr>
        <w:t>4.5.1</w:t>
      </w:r>
      <w:r>
        <w:rPr>
          <w:rFonts w:eastAsiaTheme="minorEastAsia" w:cstheme="minorBidi"/>
          <w:smallCaps w:val="0"/>
          <w:noProof/>
          <w:szCs w:val="22"/>
        </w:rPr>
        <w:tab/>
      </w:r>
      <w:r>
        <w:rPr>
          <w:noProof/>
        </w:rPr>
        <w:t>Zkouška funkce nouzového osvětlení</w:t>
      </w:r>
      <w:r>
        <w:rPr>
          <w:noProof/>
        </w:rPr>
        <w:tab/>
      </w:r>
      <w:r>
        <w:rPr>
          <w:noProof/>
        </w:rPr>
        <w:fldChar w:fldCharType="begin"/>
      </w:r>
      <w:r>
        <w:rPr>
          <w:noProof/>
        </w:rPr>
        <w:instrText xml:space="preserve"> PAGEREF _Toc525801132 \h </w:instrText>
      </w:r>
      <w:r>
        <w:rPr>
          <w:noProof/>
        </w:rPr>
      </w:r>
      <w:r>
        <w:rPr>
          <w:noProof/>
        </w:rPr>
        <w:fldChar w:fldCharType="separate"/>
      </w:r>
      <w:r>
        <w:rPr>
          <w:noProof/>
        </w:rPr>
        <w:t>85</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4.6</w:t>
      </w:r>
      <w:r>
        <w:rPr>
          <w:rFonts w:eastAsiaTheme="minorEastAsia" w:cstheme="minorBidi"/>
          <w:b w:val="0"/>
          <w:smallCaps w:val="0"/>
          <w:noProof/>
          <w:szCs w:val="22"/>
        </w:rPr>
        <w:tab/>
      </w:r>
      <w:r>
        <w:rPr>
          <w:noProof/>
        </w:rPr>
        <w:t>R6KYII – Vybavení ochrannými pracovními prostředky a dokumentací</w:t>
      </w:r>
      <w:r>
        <w:rPr>
          <w:noProof/>
        </w:rPr>
        <w:tab/>
      </w:r>
      <w:r>
        <w:rPr>
          <w:noProof/>
        </w:rPr>
        <w:fldChar w:fldCharType="begin"/>
      </w:r>
      <w:r>
        <w:rPr>
          <w:noProof/>
        </w:rPr>
        <w:instrText xml:space="preserve"> PAGEREF _Toc525801133 \h </w:instrText>
      </w:r>
      <w:r>
        <w:rPr>
          <w:noProof/>
        </w:rPr>
      </w:r>
      <w:r>
        <w:rPr>
          <w:noProof/>
        </w:rPr>
        <w:fldChar w:fldCharType="separate"/>
      </w:r>
      <w:r>
        <w:rPr>
          <w:noProof/>
        </w:rPr>
        <w:t>86</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4.7</w:t>
      </w:r>
      <w:r>
        <w:rPr>
          <w:rFonts w:eastAsiaTheme="minorEastAsia" w:cstheme="minorBidi"/>
          <w:b w:val="0"/>
          <w:smallCaps w:val="0"/>
          <w:noProof/>
          <w:szCs w:val="22"/>
        </w:rPr>
        <w:tab/>
      </w:r>
      <w:r>
        <w:rPr>
          <w:noProof/>
        </w:rPr>
        <w:t>R6KYII – Přílohy</w:t>
      </w:r>
      <w:r>
        <w:rPr>
          <w:noProof/>
        </w:rPr>
        <w:tab/>
      </w:r>
      <w:r>
        <w:rPr>
          <w:noProof/>
        </w:rPr>
        <w:fldChar w:fldCharType="begin"/>
      </w:r>
      <w:r>
        <w:rPr>
          <w:noProof/>
        </w:rPr>
        <w:instrText xml:space="preserve"> PAGEREF _Toc525801134 \h </w:instrText>
      </w:r>
      <w:r>
        <w:rPr>
          <w:noProof/>
        </w:rPr>
      </w:r>
      <w:r>
        <w:rPr>
          <w:noProof/>
        </w:rPr>
        <w:fldChar w:fldCharType="separate"/>
      </w:r>
      <w:r>
        <w:rPr>
          <w:noProof/>
        </w:rPr>
        <w:t>86</w:t>
      </w:r>
      <w:r>
        <w:rPr>
          <w:noProof/>
        </w:rPr>
        <w:fldChar w:fldCharType="end"/>
      </w:r>
    </w:p>
    <w:p w:rsidR="00957434" w:rsidRDefault="00957434">
      <w:pPr>
        <w:pStyle w:val="Obsah1"/>
        <w:rPr>
          <w:rFonts w:eastAsiaTheme="minorEastAsia" w:cstheme="minorBidi"/>
          <w:b w:val="0"/>
          <w:caps w:val="0"/>
          <w:szCs w:val="22"/>
          <w:u w:val="none"/>
        </w:rPr>
      </w:pPr>
      <w:r w:rsidRPr="00191B00">
        <w:rPr>
          <w:rFonts w:eastAsia="MS Mincho"/>
        </w:rPr>
        <w:t>5.</w:t>
      </w:r>
      <w:r>
        <w:rPr>
          <w:rFonts w:eastAsiaTheme="minorEastAsia" w:cstheme="minorBidi"/>
          <w:b w:val="0"/>
          <w:caps w:val="0"/>
          <w:szCs w:val="22"/>
          <w:u w:val="none"/>
        </w:rPr>
        <w:tab/>
      </w:r>
      <w:r w:rsidRPr="00191B00">
        <w:rPr>
          <w:rFonts w:eastAsia="MS Mincho"/>
        </w:rPr>
        <w:t>Organizace obsluhy a práce</w:t>
      </w:r>
      <w:r>
        <w:tab/>
      </w:r>
      <w:r>
        <w:fldChar w:fldCharType="begin"/>
      </w:r>
      <w:r>
        <w:instrText xml:space="preserve"> PAGEREF _Toc525801135 \h </w:instrText>
      </w:r>
      <w:r>
        <w:fldChar w:fldCharType="separate"/>
      </w:r>
      <w:r>
        <w:t>88</w:t>
      </w:r>
      <w: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5.1</w:t>
      </w:r>
      <w:r>
        <w:rPr>
          <w:rFonts w:eastAsiaTheme="minorEastAsia" w:cstheme="minorBidi"/>
          <w:b w:val="0"/>
          <w:smallCaps w:val="0"/>
          <w:noProof/>
          <w:szCs w:val="22"/>
        </w:rPr>
        <w:tab/>
      </w:r>
      <w:r>
        <w:rPr>
          <w:noProof/>
        </w:rPr>
        <w:t>Odborná způsobilost obsluh Zařízení</w:t>
      </w:r>
      <w:r>
        <w:rPr>
          <w:noProof/>
        </w:rPr>
        <w:tab/>
      </w:r>
      <w:r>
        <w:rPr>
          <w:noProof/>
        </w:rPr>
        <w:fldChar w:fldCharType="begin"/>
      </w:r>
      <w:r>
        <w:rPr>
          <w:noProof/>
        </w:rPr>
        <w:instrText xml:space="preserve"> PAGEREF _Toc525801136 \h </w:instrText>
      </w:r>
      <w:r>
        <w:rPr>
          <w:noProof/>
        </w:rPr>
      </w:r>
      <w:r>
        <w:rPr>
          <w:noProof/>
        </w:rPr>
        <w:fldChar w:fldCharType="separate"/>
      </w:r>
      <w:r>
        <w:rPr>
          <w:noProof/>
        </w:rPr>
        <w:t>88</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5.2</w:t>
      </w:r>
      <w:r>
        <w:rPr>
          <w:rFonts w:eastAsiaTheme="minorEastAsia" w:cstheme="minorBidi"/>
          <w:b w:val="0"/>
          <w:smallCaps w:val="0"/>
          <w:noProof/>
          <w:szCs w:val="22"/>
        </w:rPr>
        <w:tab/>
      </w:r>
      <w:r>
        <w:rPr>
          <w:noProof/>
        </w:rPr>
        <w:t>Organizace obslužných činností</w:t>
      </w:r>
      <w:r>
        <w:rPr>
          <w:noProof/>
        </w:rPr>
        <w:tab/>
      </w:r>
      <w:r>
        <w:rPr>
          <w:noProof/>
        </w:rPr>
        <w:fldChar w:fldCharType="begin"/>
      </w:r>
      <w:r>
        <w:rPr>
          <w:noProof/>
        </w:rPr>
        <w:instrText xml:space="preserve"> PAGEREF _Toc525801137 \h </w:instrText>
      </w:r>
      <w:r>
        <w:rPr>
          <w:noProof/>
        </w:rPr>
      </w:r>
      <w:r>
        <w:rPr>
          <w:noProof/>
        </w:rPr>
        <w:fldChar w:fldCharType="separate"/>
      </w:r>
      <w:r>
        <w:rPr>
          <w:noProof/>
        </w:rPr>
        <w:t>88</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5.3</w:t>
      </w:r>
      <w:r>
        <w:rPr>
          <w:rFonts w:eastAsiaTheme="minorEastAsia" w:cstheme="minorBidi"/>
          <w:b w:val="0"/>
          <w:smallCaps w:val="0"/>
          <w:noProof/>
          <w:szCs w:val="22"/>
        </w:rPr>
        <w:tab/>
      </w:r>
      <w:r>
        <w:rPr>
          <w:noProof/>
        </w:rPr>
        <w:t>Vedení dokumentace</w:t>
      </w:r>
      <w:r>
        <w:rPr>
          <w:noProof/>
        </w:rPr>
        <w:tab/>
      </w:r>
      <w:r>
        <w:rPr>
          <w:noProof/>
        </w:rPr>
        <w:fldChar w:fldCharType="begin"/>
      </w:r>
      <w:r>
        <w:rPr>
          <w:noProof/>
        </w:rPr>
        <w:instrText xml:space="preserve"> PAGEREF _Toc525801138 \h </w:instrText>
      </w:r>
      <w:r>
        <w:rPr>
          <w:noProof/>
        </w:rPr>
      </w:r>
      <w:r>
        <w:rPr>
          <w:noProof/>
        </w:rPr>
        <w:fldChar w:fldCharType="separate"/>
      </w:r>
      <w:r>
        <w:rPr>
          <w:noProof/>
        </w:rPr>
        <w:t>89</w:t>
      </w:r>
      <w:r>
        <w:rPr>
          <w:noProof/>
        </w:rPr>
        <w:fldChar w:fldCharType="end"/>
      </w:r>
    </w:p>
    <w:p w:rsidR="00957434" w:rsidRDefault="00957434">
      <w:pPr>
        <w:pStyle w:val="Obsah1"/>
        <w:rPr>
          <w:rFonts w:eastAsiaTheme="minorEastAsia" w:cstheme="minorBidi"/>
          <w:b w:val="0"/>
          <w:caps w:val="0"/>
          <w:szCs w:val="22"/>
          <w:u w:val="none"/>
        </w:rPr>
      </w:pPr>
      <w:r>
        <w:t>6.</w:t>
      </w:r>
      <w:r>
        <w:rPr>
          <w:rFonts w:eastAsiaTheme="minorEastAsia" w:cstheme="minorBidi"/>
          <w:b w:val="0"/>
          <w:caps w:val="0"/>
          <w:szCs w:val="22"/>
          <w:u w:val="none"/>
        </w:rPr>
        <w:tab/>
      </w:r>
      <w:r>
        <w:t>Provozní kontroly Zařízení</w:t>
      </w:r>
      <w:r>
        <w:tab/>
      </w:r>
      <w:r>
        <w:fldChar w:fldCharType="begin"/>
      </w:r>
      <w:r>
        <w:instrText xml:space="preserve"> PAGEREF _Toc525801139 \h </w:instrText>
      </w:r>
      <w:r>
        <w:fldChar w:fldCharType="separate"/>
      </w:r>
      <w:r>
        <w:t>90</w:t>
      </w:r>
      <w: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6.1</w:t>
      </w:r>
      <w:r>
        <w:rPr>
          <w:rFonts w:eastAsiaTheme="minorEastAsia" w:cstheme="minorBidi"/>
          <w:b w:val="0"/>
          <w:smallCaps w:val="0"/>
          <w:noProof/>
          <w:szCs w:val="22"/>
        </w:rPr>
        <w:tab/>
      </w:r>
      <w:r>
        <w:rPr>
          <w:noProof/>
        </w:rPr>
        <w:t>Podmínky provádění fyzických provozních kontrol</w:t>
      </w:r>
      <w:r>
        <w:rPr>
          <w:noProof/>
        </w:rPr>
        <w:tab/>
      </w:r>
      <w:r>
        <w:rPr>
          <w:noProof/>
        </w:rPr>
        <w:fldChar w:fldCharType="begin"/>
      </w:r>
      <w:r>
        <w:rPr>
          <w:noProof/>
        </w:rPr>
        <w:instrText xml:space="preserve"> PAGEREF _Toc525801140 \h </w:instrText>
      </w:r>
      <w:r>
        <w:rPr>
          <w:noProof/>
        </w:rPr>
      </w:r>
      <w:r>
        <w:rPr>
          <w:noProof/>
        </w:rPr>
        <w:fldChar w:fldCharType="separate"/>
      </w:r>
      <w:r>
        <w:rPr>
          <w:noProof/>
        </w:rPr>
        <w:t>90</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6.2</w:t>
      </w:r>
      <w:r>
        <w:rPr>
          <w:rFonts w:eastAsiaTheme="minorEastAsia" w:cstheme="minorBidi"/>
          <w:b w:val="0"/>
          <w:smallCaps w:val="0"/>
          <w:noProof/>
          <w:szCs w:val="22"/>
        </w:rPr>
        <w:tab/>
      </w:r>
      <w:r>
        <w:rPr>
          <w:noProof/>
        </w:rPr>
        <w:t>Řádná kontrola na každé pracovní směně</w:t>
      </w:r>
      <w:r>
        <w:rPr>
          <w:noProof/>
        </w:rPr>
        <w:tab/>
      </w:r>
      <w:r>
        <w:rPr>
          <w:noProof/>
        </w:rPr>
        <w:fldChar w:fldCharType="begin"/>
      </w:r>
      <w:r>
        <w:rPr>
          <w:noProof/>
        </w:rPr>
        <w:instrText xml:space="preserve"> PAGEREF _Toc525801141 \h </w:instrText>
      </w:r>
      <w:r>
        <w:rPr>
          <w:noProof/>
        </w:rPr>
      </w:r>
      <w:r>
        <w:rPr>
          <w:noProof/>
        </w:rPr>
        <w:fldChar w:fldCharType="separate"/>
      </w:r>
      <w:r>
        <w:rPr>
          <w:noProof/>
        </w:rPr>
        <w:t>90</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6.3</w:t>
      </w:r>
      <w:r>
        <w:rPr>
          <w:rFonts w:eastAsiaTheme="minorEastAsia" w:cstheme="minorBidi"/>
          <w:b w:val="0"/>
          <w:smallCaps w:val="0"/>
          <w:noProof/>
          <w:szCs w:val="22"/>
        </w:rPr>
        <w:tab/>
      </w:r>
      <w:r>
        <w:rPr>
          <w:noProof/>
        </w:rPr>
        <w:t>Mimořádná kontrola po poruše</w:t>
      </w:r>
      <w:r>
        <w:rPr>
          <w:noProof/>
        </w:rPr>
        <w:tab/>
      </w:r>
      <w:r>
        <w:rPr>
          <w:noProof/>
        </w:rPr>
        <w:fldChar w:fldCharType="begin"/>
      </w:r>
      <w:r>
        <w:rPr>
          <w:noProof/>
        </w:rPr>
        <w:instrText xml:space="preserve"> PAGEREF _Toc525801142 \h </w:instrText>
      </w:r>
      <w:r>
        <w:rPr>
          <w:noProof/>
        </w:rPr>
      </w:r>
      <w:r>
        <w:rPr>
          <w:noProof/>
        </w:rPr>
        <w:fldChar w:fldCharType="separate"/>
      </w:r>
      <w:r>
        <w:rPr>
          <w:noProof/>
        </w:rPr>
        <w:t>91</w:t>
      </w:r>
      <w:r>
        <w:rPr>
          <w:noProof/>
        </w:rPr>
        <w:fldChar w:fldCharType="end"/>
      </w:r>
    </w:p>
    <w:p w:rsidR="00957434" w:rsidRDefault="00957434">
      <w:pPr>
        <w:pStyle w:val="Obsah2"/>
        <w:tabs>
          <w:tab w:val="left" w:pos="502"/>
          <w:tab w:val="right" w:pos="9060"/>
        </w:tabs>
        <w:rPr>
          <w:rFonts w:eastAsiaTheme="minorEastAsia" w:cstheme="minorBidi"/>
          <w:b w:val="0"/>
          <w:smallCaps w:val="0"/>
          <w:noProof/>
          <w:szCs w:val="22"/>
        </w:rPr>
      </w:pPr>
      <w:r>
        <w:rPr>
          <w:noProof/>
        </w:rPr>
        <w:t>6.4</w:t>
      </w:r>
      <w:r>
        <w:rPr>
          <w:rFonts w:eastAsiaTheme="minorEastAsia" w:cstheme="minorBidi"/>
          <w:b w:val="0"/>
          <w:smallCaps w:val="0"/>
          <w:noProof/>
          <w:szCs w:val="22"/>
        </w:rPr>
        <w:tab/>
      </w:r>
      <w:r>
        <w:rPr>
          <w:noProof/>
        </w:rPr>
        <w:t>Účelová kontrola ochranných pracovních prostředků</w:t>
      </w:r>
      <w:r>
        <w:rPr>
          <w:noProof/>
        </w:rPr>
        <w:tab/>
      </w:r>
      <w:r>
        <w:rPr>
          <w:noProof/>
        </w:rPr>
        <w:fldChar w:fldCharType="begin"/>
      </w:r>
      <w:r>
        <w:rPr>
          <w:noProof/>
        </w:rPr>
        <w:instrText xml:space="preserve"> PAGEREF _Toc525801143 \h </w:instrText>
      </w:r>
      <w:r>
        <w:rPr>
          <w:noProof/>
        </w:rPr>
      </w:r>
      <w:r>
        <w:rPr>
          <w:noProof/>
        </w:rPr>
        <w:fldChar w:fldCharType="separate"/>
      </w:r>
      <w:r>
        <w:rPr>
          <w:noProof/>
        </w:rPr>
        <w:t>91</w:t>
      </w:r>
      <w:r>
        <w:rPr>
          <w:noProof/>
        </w:rPr>
        <w:fldChar w:fldCharType="end"/>
      </w:r>
    </w:p>
    <w:p w:rsidR="00957434" w:rsidRDefault="00957434">
      <w:pPr>
        <w:pStyle w:val="Obsah1"/>
        <w:rPr>
          <w:rFonts w:eastAsiaTheme="minorEastAsia" w:cstheme="minorBidi"/>
          <w:b w:val="0"/>
          <w:caps w:val="0"/>
          <w:szCs w:val="22"/>
          <w:u w:val="none"/>
        </w:rPr>
      </w:pPr>
      <w:r>
        <w:t>7.</w:t>
      </w:r>
      <w:r>
        <w:rPr>
          <w:rFonts w:eastAsiaTheme="minorEastAsia" w:cstheme="minorBidi"/>
          <w:b w:val="0"/>
          <w:caps w:val="0"/>
          <w:szCs w:val="22"/>
          <w:u w:val="none"/>
        </w:rPr>
        <w:tab/>
      </w:r>
      <w:r>
        <w:t>Údržba Zařízení</w:t>
      </w:r>
      <w:r>
        <w:tab/>
      </w:r>
      <w:r>
        <w:fldChar w:fldCharType="begin"/>
      </w:r>
      <w:r>
        <w:instrText xml:space="preserve"> PAGEREF _Toc525801144 \h </w:instrText>
      </w:r>
      <w:r>
        <w:fldChar w:fldCharType="separate"/>
      </w:r>
      <w:r>
        <w:t>93</w:t>
      </w:r>
      <w:r>
        <w:fldChar w:fldCharType="end"/>
      </w:r>
    </w:p>
    <w:p w:rsidR="008B15E4" w:rsidRDefault="008B15E4">
      <w:r>
        <w:fldChar w:fldCharType="end"/>
      </w:r>
    </w:p>
    <w:p w:rsidR="008B15E4" w:rsidRDefault="008B15E4" w:rsidP="00427358">
      <w:pPr>
        <w:pStyle w:val="Nadpis1"/>
      </w:pPr>
      <w:bookmarkStart w:id="3" w:name="_Toc525801029"/>
      <w:r>
        <w:lastRenderedPageBreak/>
        <w:t>Úvod</w:t>
      </w:r>
      <w:bookmarkEnd w:id="3"/>
    </w:p>
    <w:p w:rsidR="008B15E4" w:rsidRDefault="008B15E4" w:rsidP="00D06341">
      <w:pPr>
        <w:pStyle w:val="Nadpis2"/>
      </w:pPr>
      <w:bookmarkStart w:id="4" w:name="_Toc525801030"/>
      <w:r>
        <w:t>Účel předpisu</w:t>
      </w:r>
      <w:bookmarkEnd w:id="4"/>
    </w:p>
    <w:p w:rsidR="0014235C" w:rsidRDefault="0014235C" w:rsidP="007912AF">
      <w:pPr>
        <w:pStyle w:val="Odstavec1"/>
      </w:pPr>
      <w:r>
        <w:t xml:space="preserve">Tímto Místním provozním předpisem (dále jen „MPP“) jsou stanoveny zejména pracovní technologické postupy pro bezpečné, spolehlivé a hospodárné používání </w:t>
      </w:r>
      <w:r>
        <w:rPr>
          <w:smallCaps/>
        </w:rPr>
        <w:t>Zařízení</w:t>
      </w:r>
      <w:r>
        <w:t xml:space="preserve">, pravidla pohybu obsluhy </w:t>
      </w:r>
      <w:r>
        <w:rPr>
          <w:smallCaps/>
        </w:rPr>
        <w:t>Zařízení</w:t>
      </w:r>
      <w:r>
        <w:t xml:space="preserve">, dalších zaměstnanců vlastníka a uživatele </w:t>
      </w:r>
      <w:r>
        <w:rPr>
          <w:smallCaps/>
        </w:rPr>
        <w:t>Zařízení</w:t>
      </w:r>
      <w:r>
        <w:t xml:space="preserve"> United Energy, a.s., se sídlem Most-Komořany, Teplárenská 2, PSČ 434 03 (dále jen „</w:t>
      </w:r>
      <w:r>
        <w:rPr>
          <w:smallCaps/>
        </w:rPr>
        <w:t>Zaměstnavatel</w:t>
      </w:r>
      <w:r>
        <w:t xml:space="preserve">“) a ostatních osob v prostorech a na pracovištích </w:t>
      </w:r>
      <w:r>
        <w:rPr>
          <w:smallCaps/>
        </w:rPr>
        <w:t>Zaměstnavatele</w:t>
      </w:r>
      <w:r>
        <w:t xml:space="preserve"> s ohledem na relevantní platné právní předpisy, technické normy, požadavky orgánů státního odborného dozoru a vnitřní předpisy </w:t>
      </w:r>
      <w:r>
        <w:rPr>
          <w:smallCaps/>
        </w:rPr>
        <w:t>Zaměstnavatele</w:t>
      </w:r>
      <w:r>
        <w:t xml:space="preserve">, skutečný stav </w:t>
      </w:r>
      <w:r>
        <w:rPr>
          <w:smallCaps/>
        </w:rPr>
        <w:t>Zařízení</w:t>
      </w:r>
      <w:r>
        <w:t xml:space="preserve"> a místní podmínky významné pro bezpečné, spolehlivé a hospodárné používání </w:t>
      </w:r>
      <w:r>
        <w:rPr>
          <w:smallCaps/>
        </w:rPr>
        <w:t>Zařízení</w:t>
      </w:r>
      <w:r>
        <w:t>.</w:t>
      </w:r>
    </w:p>
    <w:p w:rsidR="0014235C" w:rsidRDefault="0014235C" w:rsidP="002F4E56">
      <w:pPr>
        <w:pStyle w:val="Odstavec1"/>
        <w:pBdr>
          <w:top w:val="single" w:sz="4" w:space="1" w:color="auto"/>
          <w:left w:val="single" w:sz="4" w:space="4" w:color="auto"/>
          <w:bottom w:val="single" w:sz="4" w:space="1" w:color="auto"/>
          <w:right w:val="single" w:sz="4" w:space="4" w:color="auto"/>
        </w:pBdr>
      </w:pPr>
      <w:r w:rsidRPr="002F4E56">
        <w:rPr>
          <w:b/>
        </w:rPr>
        <w:t>Důležité upozornění:</w:t>
      </w:r>
      <w:r>
        <w:tab/>
      </w:r>
      <w:r>
        <w:tab/>
        <w:t xml:space="preserve">Předmětem tohoto předpisu </w:t>
      </w:r>
      <w:r w:rsidRPr="00E60D33">
        <w:rPr>
          <w:u w:val="single"/>
        </w:rPr>
        <w:t>nejsou</w:t>
      </w:r>
      <w:r w:rsidRPr="00E60D33">
        <w:t xml:space="preserve"> </w:t>
      </w:r>
      <w:r w:rsidRPr="002F4E56">
        <w:rPr>
          <w:b/>
        </w:rPr>
        <w:t xml:space="preserve">všeobecná a specifická zdravotní, bezpečnostní, požární a ekologická rizika vytvářená </w:t>
      </w:r>
      <w:r w:rsidRPr="002F4E56">
        <w:rPr>
          <w:b/>
          <w:smallCaps/>
        </w:rPr>
        <w:t>Zařízení</w:t>
      </w:r>
      <w:r w:rsidRPr="002F4E56">
        <w:rPr>
          <w:b/>
        </w:rPr>
        <w:t xml:space="preserve"> nebo vznikající při výkonu pracovních činností </w:t>
      </w:r>
      <w:r w:rsidRPr="002F4E56">
        <w:rPr>
          <w:b/>
          <w:smallCaps/>
        </w:rPr>
        <w:t>Zařízení</w:t>
      </w:r>
      <w:r w:rsidRPr="002F4E56">
        <w:rPr>
          <w:b/>
        </w:rPr>
        <w:t xml:space="preserve"> </w:t>
      </w:r>
      <w:r w:rsidRPr="007A14FB">
        <w:t xml:space="preserve">(dále jen </w:t>
      </w:r>
      <w:r>
        <w:t>„</w:t>
      </w:r>
      <w:r w:rsidRPr="007A14FB">
        <w:t>rizika</w:t>
      </w:r>
      <w:r>
        <w:t>“</w:t>
      </w:r>
      <w:r w:rsidRPr="007A14FB">
        <w:t>).</w:t>
      </w:r>
      <w:r>
        <w:t xml:space="preserve"> Vymezení a vyhodnocení rizik, kolektivní a individuální organizační a technická opatření, zařízení a prostředky ochrany před působením vymezených rizik – </w:t>
      </w:r>
      <w:r w:rsidRPr="002F4E56">
        <w:rPr>
          <w:b/>
        </w:rPr>
        <w:t xml:space="preserve">viz </w:t>
      </w:r>
      <w:r>
        <w:t xml:space="preserve">zvláštní místní provozní bezpečnostní předpis č. </w:t>
      </w:r>
      <w:r w:rsidRPr="002F4E56">
        <w:rPr>
          <w:b/>
        </w:rPr>
        <w:t>EB001 VÝROBNÍ A ROZVODNÉ ELEKTRICKÉ ZAŘÍZENÍ TEPLÁRNY: VŠEOBECNÁ A SPECIFICKÁ BEZPEČNOSTNÍ, POŽÁRNÍ A EKOLOGICKÁ RIZIKA VYTVÁŘENÁ ZAŘÍZENÍM NEBO VZNIKAJÍCÍ PŘI VÝKONU PRACOVNÍCH ČINNOSTÍ.</w:t>
      </w:r>
    </w:p>
    <w:p w:rsidR="008B15E4" w:rsidRDefault="008B15E4" w:rsidP="00D06341">
      <w:pPr>
        <w:pStyle w:val="Nadpis2"/>
      </w:pPr>
      <w:bookmarkStart w:id="5" w:name="_Toc525801031"/>
      <w:r>
        <w:t>Závaznost předpisu</w:t>
      </w:r>
      <w:bookmarkEnd w:id="5"/>
    </w:p>
    <w:p w:rsidR="0014235C" w:rsidRDefault="0014235C" w:rsidP="0014235C">
      <w:pPr>
        <w:pStyle w:val="Odstavec1"/>
      </w:pPr>
      <w:r>
        <w:rPr>
          <w:smallCaps/>
        </w:rPr>
        <w:t>MPP</w:t>
      </w:r>
      <w:r>
        <w:t xml:space="preserve"> stanovuje povinnosti, odpovědnosti a pracovní postupy zaměstnancům provádějícím nebo zajišťujícím obsluhu </w:t>
      </w:r>
      <w:r>
        <w:rPr>
          <w:smallCaps/>
        </w:rPr>
        <w:t>Zařízení</w:t>
      </w:r>
      <w:r>
        <w:t xml:space="preserve">, odpovědnosti a pracovní postupy zaměstnancům zajišťujícím nebo provádějícím řízení provozu, opravy a udržování </w:t>
      </w:r>
      <w:r>
        <w:rPr>
          <w:smallCaps/>
        </w:rPr>
        <w:t>Zařízení</w:t>
      </w:r>
      <w:r>
        <w:t xml:space="preserve"> a poskytuje administrativní předpis nezbytný pro řízení provozu i vlastní provozování </w:t>
      </w:r>
      <w:r>
        <w:rPr>
          <w:smallCaps/>
        </w:rPr>
        <w:t>Zařízení</w:t>
      </w:r>
      <w:r>
        <w:t xml:space="preserve"> v souladu s platnými relevantními právními předpisy, technickými normami, požadavky orgánů státního odborného dozoru, vnitřními předpisy </w:t>
      </w:r>
      <w:r>
        <w:rPr>
          <w:smallCaps/>
        </w:rPr>
        <w:t>Zaměstnavatele</w:t>
      </w:r>
      <w:r>
        <w:t xml:space="preserve">, skutečným stavem </w:t>
      </w:r>
      <w:r>
        <w:rPr>
          <w:smallCaps/>
        </w:rPr>
        <w:t>Zařízení</w:t>
      </w:r>
      <w:r>
        <w:t xml:space="preserve"> a místními podmínkami pro bezpečné, spolehlivé a hospodárné používání </w:t>
      </w:r>
      <w:r>
        <w:rPr>
          <w:smallCaps/>
        </w:rPr>
        <w:t>Zařízení</w:t>
      </w:r>
      <w:r>
        <w:t xml:space="preserve">. </w:t>
      </w:r>
      <w:r>
        <w:rPr>
          <w:smallCaps/>
        </w:rPr>
        <w:t xml:space="preserve">MPP </w:t>
      </w:r>
      <w:r>
        <w:t>je pro tyto zaměstnance závazný v plném rozsahu a musí s ním být prokazatelně seznámeni.</w:t>
      </w:r>
    </w:p>
    <w:p w:rsidR="0014235C" w:rsidRDefault="0014235C" w:rsidP="0014235C">
      <w:pPr>
        <w:pStyle w:val="Odstavec1"/>
      </w:pPr>
      <w:r>
        <w:rPr>
          <w:smallCaps/>
        </w:rPr>
        <w:t>MPP</w:t>
      </w:r>
      <w:r>
        <w:t xml:space="preserve"> je v přiměřeném rozsahu závazný pro všechny ostatní zaměstnance </w:t>
      </w:r>
      <w:r>
        <w:rPr>
          <w:smallCaps/>
        </w:rPr>
        <w:t>Zaměstnavatele</w:t>
      </w:r>
      <w:r>
        <w:t xml:space="preserve">, jakož i pro zaměstnance dodavatelských organizací, kteří při své činnosti přijdou do styku s provozovaným </w:t>
      </w:r>
      <w:r>
        <w:rPr>
          <w:smallCaps/>
        </w:rPr>
        <w:t>Zařízením</w:t>
      </w:r>
      <w:r>
        <w:t xml:space="preserve"> a kteří svou činností jakýmkoliv způsobem ovlivňují nebo mohou </w:t>
      </w:r>
      <w:r>
        <w:rPr>
          <w:smallCaps/>
        </w:rPr>
        <w:t>Zařízení</w:t>
      </w:r>
      <w:r>
        <w:t xml:space="preserve"> ovlivnit. Všichni takoví zaměstnanci musí být se zněním </w:t>
      </w:r>
      <w:r>
        <w:rPr>
          <w:smallCaps/>
        </w:rPr>
        <w:t>MPP</w:t>
      </w:r>
      <w:r>
        <w:t xml:space="preserve"> prokazatelně seznámeni v odpovídajícím rozsahu před zahájením relevantních činností.</w:t>
      </w:r>
    </w:p>
    <w:p w:rsidR="008B15E4" w:rsidRDefault="008B15E4" w:rsidP="005435E1">
      <w:pPr>
        <w:pStyle w:val="Nadpis2"/>
      </w:pPr>
      <w:bookmarkStart w:id="6" w:name="_Toc525801032"/>
      <w:r>
        <w:lastRenderedPageBreak/>
        <w:t xml:space="preserve">Výklad pojmů, </w:t>
      </w:r>
      <w:r w:rsidRPr="00427358">
        <w:t>zkratek</w:t>
      </w:r>
      <w:r>
        <w:t xml:space="preserve"> a značek</w:t>
      </w:r>
      <w:bookmarkEnd w:id="6"/>
    </w:p>
    <w:p w:rsidR="008B15E4" w:rsidRDefault="008B15E4" w:rsidP="005435E1">
      <w:pPr>
        <w:pStyle w:val="Nadpis3"/>
      </w:pPr>
      <w:bookmarkStart w:id="7" w:name="_Toc525801033"/>
      <w:r w:rsidRPr="00427358">
        <w:t>Výklad</w:t>
      </w:r>
      <w:r>
        <w:t xml:space="preserve"> pojmů</w:t>
      </w:r>
      <w:bookmarkEnd w:id="7"/>
    </w:p>
    <w:tbl>
      <w:tblPr>
        <w:tblW w:w="0" w:type="auto"/>
        <w:tblLayout w:type="fixed"/>
        <w:tblCellMar>
          <w:left w:w="70" w:type="dxa"/>
          <w:right w:w="70" w:type="dxa"/>
        </w:tblCellMar>
        <w:tblLook w:val="0000" w:firstRow="0" w:lastRow="0" w:firstColumn="0" w:lastColumn="0" w:noHBand="0" w:noVBand="0"/>
      </w:tblPr>
      <w:tblGrid>
        <w:gridCol w:w="7300"/>
        <w:gridCol w:w="1910"/>
      </w:tblGrid>
      <w:tr w:rsidR="008B15E4" w:rsidTr="0008384E">
        <w:tc>
          <w:tcPr>
            <w:tcW w:w="7300" w:type="dxa"/>
            <w:shd w:val="clear" w:color="auto" w:fill="C6D9F1" w:themeFill="text2" w:themeFillTint="33"/>
          </w:tcPr>
          <w:p w:rsidR="008B15E4" w:rsidRDefault="008B15E4" w:rsidP="005435E1">
            <w:pPr>
              <w:keepNext/>
              <w:rPr>
                <w:sz w:val="16"/>
              </w:rPr>
            </w:pPr>
            <w:r>
              <w:rPr>
                <w:sz w:val="16"/>
              </w:rPr>
              <w:t>Pojem:</w:t>
            </w:r>
          </w:p>
        </w:tc>
        <w:tc>
          <w:tcPr>
            <w:tcW w:w="1910" w:type="dxa"/>
            <w:shd w:val="clear" w:color="auto" w:fill="C6D9F1" w:themeFill="text2" w:themeFillTint="33"/>
          </w:tcPr>
          <w:p w:rsidR="008B15E4" w:rsidRDefault="008B15E4" w:rsidP="005435E1">
            <w:pPr>
              <w:keepNext/>
              <w:rPr>
                <w:sz w:val="16"/>
              </w:rPr>
            </w:pPr>
            <w:r>
              <w:rPr>
                <w:sz w:val="16"/>
              </w:rPr>
              <w:t>Zkratka:</w:t>
            </w:r>
          </w:p>
        </w:tc>
      </w:tr>
      <w:tr w:rsidR="008B15E4">
        <w:tc>
          <w:tcPr>
            <w:tcW w:w="7300" w:type="dxa"/>
          </w:tcPr>
          <w:p w:rsidR="008B15E4" w:rsidRDefault="008B15E4" w:rsidP="004F75B8">
            <w:pPr>
              <w:pStyle w:val="StylZkladntextTunkapitlky"/>
            </w:pPr>
            <w:r>
              <w:t>Zařízení</w:t>
            </w:r>
          </w:p>
        </w:tc>
        <w:tc>
          <w:tcPr>
            <w:tcW w:w="1910" w:type="dxa"/>
          </w:tcPr>
          <w:p w:rsidR="008B15E4" w:rsidRDefault="007902D2" w:rsidP="004F75B8">
            <w:pPr>
              <w:pStyle w:val="StylZkladntextTun"/>
            </w:pPr>
            <w:r>
              <w:t>viz výklad</w:t>
            </w:r>
          </w:p>
        </w:tc>
      </w:tr>
      <w:tr w:rsidR="008B15E4" w:rsidTr="0008384E">
        <w:trPr>
          <w:cantSplit/>
        </w:trPr>
        <w:tc>
          <w:tcPr>
            <w:tcW w:w="9210" w:type="dxa"/>
            <w:gridSpan w:val="2"/>
            <w:shd w:val="clear" w:color="auto" w:fill="C6D9F1" w:themeFill="text2" w:themeFillTint="33"/>
          </w:tcPr>
          <w:p w:rsidR="008B15E4" w:rsidRDefault="008B15E4">
            <w:pPr>
              <w:rPr>
                <w:sz w:val="16"/>
              </w:rPr>
            </w:pPr>
            <w:r>
              <w:rPr>
                <w:sz w:val="16"/>
              </w:rPr>
              <w:t>Výklad:</w:t>
            </w:r>
          </w:p>
        </w:tc>
      </w:tr>
    </w:tbl>
    <w:p w:rsidR="007902D2" w:rsidRDefault="007902D2" w:rsidP="007902D2">
      <w:pPr>
        <w:pStyle w:val="Odstavec0"/>
      </w:pPr>
      <w:r>
        <w:t xml:space="preserve">Pro účely tohoto MPP se </w:t>
      </w:r>
      <w:r>
        <w:rPr>
          <w:smallCaps/>
        </w:rPr>
        <w:t>Zařízením</w:t>
      </w:r>
      <w:r>
        <w:t xml:space="preserve"> rozumí soubor veškerého technologického a technického zařízení</w:t>
      </w:r>
      <w:r w:rsidRPr="004B10EE">
        <w:t xml:space="preserve"> </w:t>
      </w:r>
      <w:r>
        <w:t>rozvoden, vč. všech kabelových vývodů a kabelových prostorů, dislokovaných ve STROJOVNĚ objektu č. 1/Výrobní blok, vč. všech kabelových vývodů a kabelových prostorů, označených jako:</w:t>
      </w:r>
    </w:p>
    <w:p w:rsidR="007902D2" w:rsidRDefault="007902D2" w:rsidP="00D06341">
      <w:pPr>
        <w:pStyle w:val="Odstavec0"/>
        <w:numPr>
          <w:ilvl w:val="0"/>
          <w:numId w:val="40"/>
        </w:numPr>
      </w:pPr>
      <w:r>
        <w:rPr>
          <w:color w:val="000000"/>
        </w:rPr>
        <w:t xml:space="preserve">HR6a (00BBA) a HR6b (00BBB) pro </w:t>
      </w:r>
      <w:r w:rsidRPr="00805DAD">
        <w:t xml:space="preserve">dodávku elektrické energie zejména pro </w:t>
      </w:r>
      <w:r w:rsidR="008F7977" w:rsidRPr="008F7977">
        <w:t xml:space="preserve">např. motory el. </w:t>
      </w:r>
      <w:proofErr w:type="gramStart"/>
      <w:r w:rsidR="008F7977" w:rsidRPr="008F7977">
        <w:t>napájecích</w:t>
      </w:r>
      <w:proofErr w:type="gramEnd"/>
      <w:r w:rsidR="008F7977" w:rsidRPr="008F7977">
        <w:t xml:space="preserve"> čerpadel, podružn</w:t>
      </w:r>
      <w:r w:rsidR="008F7977">
        <w:t>ých</w:t>
      </w:r>
      <w:r w:rsidR="008F7977" w:rsidRPr="008F7977">
        <w:t xml:space="preserve"> rozvod</w:t>
      </w:r>
      <w:r w:rsidR="008F7977">
        <w:t>e</w:t>
      </w:r>
      <w:r w:rsidR="008F7977" w:rsidRPr="008F7977">
        <w:t xml:space="preserve">n R6KYI, R6KYII, R6/04ČSTa,b, </w:t>
      </w:r>
      <w:r w:rsidR="008F7977">
        <w:t>a </w:t>
      </w:r>
      <w:r w:rsidR="008F7977" w:rsidRPr="008F7977">
        <w:t>R6/04MOLIa,b.</w:t>
      </w:r>
    </w:p>
    <w:p w:rsidR="007902D2" w:rsidRDefault="007902D2" w:rsidP="00D06341">
      <w:pPr>
        <w:pStyle w:val="Odstavec0"/>
        <w:numPr>
          <w:ilvl w:val="0"/>
          <w:numId w:val="40"/>
        </w:numPr>
      </w:pPr>
      <w:r>
        <w:t>R6KYI (00BCA)</w:t>
      </w:r>
      <w:r w:rsidRPr="00805DAD">
        <w:t xml:space="preserve"> </w:t>
      </w:r>
      <w:r>
        <w:t>pro</w:t>
      </w:r>
      <w:r w:rsidRPr="00805DAD">
        <w:t xml:space="preserve"> dodávku elektrické energie pro napájení </w:t>
      </w:r>
      <w:r w:rsidR="008F7977" w:rsidRPr="008F7977">
        <w:t>vlastní spotřeby kompresorů KM6, KM12</w:t>
      </w:r>
      <w:r w:rsidR="008F7977">
        <w:t xml:space="preserve">, </w:t>
      </w:r>
      <w:r w:rsidR="008F7977" w:rsidRPr="008F7977">
        <w:t>staničních transformátorů Ts1 až Ts7, Ts25, světelných transformátorů Tsv1 a Tsv2, mísičů aglomerátu MS1 a MS3 a kondenzátních čerpadel 22KČ1 a 22KČ2 pro parní turbosoustrojí TG22.</w:t>
      </w:r>
    </w:p>
    <w:p w:rsidR="00B34A18" w:rsidRDefault="007902D2" w:rsidP="00D06341">
      <w:pPr>
        <w:pStyle w:val="Odstavec0"/>
        <w:numPr>
          <w:ilvl w:val="0"/>
          <w:numId w:val="40"/>
        </w:numPr>
      </w:pPr>
      <w:r>
        <w:t>R6KYII (00BCB) pro</w:t>
      </w:r>
      <w:r w:rsidRPr="00805DAD">
        <w:t xml:space="preserve"> dodávku elektrické energie pro napájení</w:t>
      </w:r>
      <w:r>
        <w:t xml:space="preserve"> </w:t>
      </w:r>
      <w:r w:rsidR="008F7977" w:rsidRPr="008F7977">
        <w:t>kotle K10, kompresorů KM7, KM8, staničních transformátorů Ts11 – 17, 23, 26, světelných transformátorů Tsv3 a 4, mísiče aglomerátu MS2, doplňovacích čerpadel horkovodu DČ2 a 3 a kondenzátních čerpadel turbogenerátorů 4KČ1 a 2, KČ5A a B, KČ6A a B.</w:t>
      </w:r>
    </w:p>
    <w:p w:rsidR="005435E1" w:rsidRPr="005435E1" w:rsidRDefault="005435E1" w:rsidP="005435E1">
      <w:pPr>
        <w:pStyle w:val="Odstavec0"/>
      </w:pPr>
      <w:r>
        <w:t xml:space="preserve">K textu viz </w:t>
      </w:r>
      <w:r w:rsidRPr="005435E1">
        <w:t>Příloh</w:t>
      </w:r>
      <w:r>
        <w:t>u</w:t>
      </w:r>
      <w:r w:rsidRPr="005435E1">
        <w:t xml:space="preserve"> č. 3</w:t>
      </w:r>
      <w:r w:rsidR="008E6274">
        <w:t>/</w:t>
      </w:r>
      <w:r w:rsidRPr="005435E1">
        <w:t>Celkové elektrické schéma Zdroje</w:t>
      </w:r>
      <w:r>
        <w:t>.</w:t>
      </w:r>
    </w:p>
    <w:tbl>
      <w:tblPr>
        <w:tblW w:w="5000" w:type="pct"/>
        <w:tblCellMar>
          <w:left w:w="70" w:type="dxa"/>
          <w:right w:w="70" w:type="dxa"/>
        </w:tblCellMar>
        <w:tblLook w:val="0000" w:firstRow="0" w:lastRow="0" w:firstColumn="0" w:lastColumn="0" w:noHBand="0" w:noVBand="0"/>
      </w:tblPr>
      <w:tblGrid>
        <w:gridCol w:w="7300"/>
        <w:gridCol w:w="1910"/>
      </w:tblGrid>
      <w:tr w:rsidR="007902D2" w:rsidRPr="001F5281" w:rsidTr="00E50155">
        <w:tc>
          <w:tcPr>
            <w:tcW w:w="3963" w:type="pct"/>
            <w:shd w:val="clear" w:color="auto" w:fill="C6D9F1" w:themeFill="text2" w:themeFillTint="33"/>
          </w:tcPr>
          <w:p w:rsidR="007902D2" w:rsidRPr="001F5281" w:rsidRDefault="007902D2" w:rsidP="007902D2">
            <w:pPr>
              <w:rPr>
                <w:rFonts w:cstheme="minorHAnsi"/>
                <w:sz w:val="16"/>
              </w:rPr>
            </w:pPr>
            <w:r w:rsidRPr="001F5281">
              <w:rPr>
                <w:rFonts w:cstheme="minorHAnsi"/>
                <w:sz w:val="16"/>
              </w:rPr>
              <w:t>Pojem:</w:t>
            </w:r>
          </w:p>
        </w:tc>
        <w:tc>
          <w:tcPr>
            <w:tcW w:w="1037" w:type="pct"/>
            <w:shd w:val="clear" w:color="auto" w:fill="C6D9F1" w:themeFill="text2" w:themeFillTint="33"/>
          </w:tcPr>
          <w:p w:rsidR="007902D2" w:rsidRPr="001F5281" w:rsidRDefault="007902D2" w:rsidP="007902D2">
            <w:pPr>
              <w:rPr>
                <w:rFonts w:cstheme="minorHAnsi"/>
                <w:sz w:val="16"/>
              </w:rPr>
            </w:pPr>
            <w:r w:rsidRPr="001F5281">
              <w:rPr>
                <w:rFonts w:cstheme="minorHAnsi"/>
                <w:sz w:val="16"/>
              </w:rPr>
              <w:t>Zkratka:</w:t>
            </w:r>
          </w:p>
        </w:tc>
      </w:tr>
      <w:tr w:rsidR="007902D2" w:rsidRPr="007C7C74" w:rsidTr="00E50155">
        <w:tc>
          <w:tcPr>
            <w:tcW w:w="3963" w:type="pct"/>
          </w:tcPr>
          <w:p w:rsidR="007902D2" w:rsidRPr="007C7C74" w:rsidRDefault="007902D2" w:rsidP="007902D2">
            <w:pPr>
              <w:pStyle w:val="Odstavec0"/>
              <w:rPr>
                <w:b/>
                <w:bCs/>
              </w:rPr>
            </w:pPr>
            <w:r w:rsidRPr="007C7C74">
              <w:rPr>
                <w:b/>
                <w:bCs/>
              </w:rPr>
              <w:t xml:space="preserve">Používání </w:t>
            </w:r>
            <w:r w:rsidRPr="007902D2">
              <w:rPr>
                <w:b/>
                <w:bCs/>
                <w:smallCaps/>
              </w:rPr>
              <w:t>Zařízení</w:t>
            </w:r>
          </w:p>
        </w:tc>
        <w:tc>
          <w:tcPr>
            <w:tcW w:w="1037" w:type="pct"/>
          </w:tcPr>
          <w:p w:rsidR="007902D2" w:rsidRPr="007C7C74" w:rsidRDefault="007902D2" w:rsidP="007902D2">
            <w:pPr>
              <w:pStyle w:val="Odstavec0"/>
              <w:rPr>
                <w:b/>
                <w:bCs/>
              </w:rPr>
            </w:pPr>
            <w:r w:rsidRPr="007C7C74">
              <w:rPr>
                <w:b/>
                <w:bCs/>
              </w:rPr>
              <w:t>-</w:t>
            </w:r>
          </w:p>
        </w:tc>
      </w:tr>
      <w:tr w:rsidR="007902D2" w:rsidRPr="001F5281" w:rsidTr="00E50155">
        <w:trPr>
          <w:cantSplit/>
        </w:trPr>
        <w:tc>
          <w:tcPr>
            <w:tcW w:w="5000" w:type="pct"/>
            <w:gridSpan w:val="2"/>
            <w:shd w:val="clear" w:color="auto" w:fill="C6D9F1" w:themeFill="text2" w:themeFillTint="33"/>
          </w:tcPr>
          <w:p w:rsidR="007902D2" w:rsidRPr="001F5281" w:rsidRDefault="007902D2" w:rsidP="007902D2">
            <w:pPr>
              <w:rPr>
                <w:rFonts w:cstheme="minorHAnsi"/>
                <w:sz w:val="16"/>
              </w:rPr>
            </w:pPr>
            <w:r w:rsidRPr="001F5281">
              <w:rPr>
                <w:rFonts w:cstheme="minorHAnsi"/>
                <w:sz w:val="16"/>
              </w:rPr>
              <w:t>Výklad:</w:t>
            </w:r>
          </w:p>
        </w:tc>
      </w:tr>
    </w:tbl>
    <w:p w:rsidR="007902D2" w:rsidRDefault="007902D2" w:rsidP="00E50155">
      <w:pPr>
        <w:pStyle w:val="Odstavec0"/>
      </w:pPr>
      <w:r w:rsidRPr="005E69C0">
        <w:t>Činnosti</w:t>
      </w:r>
      <w:r w:rsidRPr="001E291B">
        <w:t xml:space="preserve"> spojené se spouštěním, </w:t>
      </w:r>
      <w:r>
        <w:t>zastavováním, dopravou, opravou, seřizováním, manipulací, úpravou, údržbou a čištěním Zařízení po celou dobu jeho provozu.</w:t>
      </w:r>
    </w:p>
    <w:p w:rsidR="007902D2" w:rsidRDefault="007902D2" w:rsidP="00E50155">
      <w:pPr>
        <w:pStyle w:val="Odstavec0"/>
      </w:pPr>
      <w:r>
        <w:t xml:space="preserve">Používat </w:t>
      </w:r>
      <w:r>
        <w:rPr>
          <w:smallCaps/>
        </w:rPr>
        <w:t>Zařízení</w:t>
      </w:r>
      <w:r>
        <w:t xml:space="preserve"> smí pouze zaměstnanec, který je příslušně zdravotně a odborně způsobilý, k používání </w:t>
      </w:r>
      <w:r>
        <w:rPr>
          <w:smallCaps/>
        </w:rPr>
        <w:t>Zařízení</w:t>
      </w:r>
      <w:r>
        <w:t xml:space="preserve"> je prokazatelně vyškolen a </w:t>
      </w:r>
      <w:r>
        <w:rPr>
          <w:smallCaps/>
        </w:rPr>
        <w:t>Zaměstnavatelem</w:t>
      </w:r>
      <w:r>
        <w:t xml:space="preserve"> písemně oprávněn podle zvláštních vnitřních předpisů. Oprávnění je zaměstnanci uděleno na základě řádného ověření jeho odborné a zdravotní způsobilosti k používání </w:t>
      </w:r>
      <w:r>
        <w:rPr>
          <w:smallCaps/>
        </w:rPr>
        <w:t>Zařízení</w:t>
      </w:r>
      <w:r>
        <w:t xml:space="preserve"> odbornou zkušební komisí.</w:t>
      </w:r>
    </w:p>
    <w:p w:rsidR="007902D2" w:rsidRPr="001E291B" w:rsidRDefault="007902D2" w:rsidP="00E50155">
      <w:pPr>
        <w:pStyle w:val="Odstavec0"/>
      </w:pPr>
      <w:r w:rsidRPr="001E291B">
        <w:t xml:space="preserve">V případě </w:t>
      </w:r>
      <w:r>
        <w:t>používání</w:t>
      </w:r>
      <w:r w:rsidRPr="001E291B">
        <w:t xml:space="preserve"> </w:t>
      </w:r>
      <w:r w:rsidRPr="001E291B">
        <w:rPr>
          <w:smallCaps/>
        </w:rPr>
        <w:t>Zařízení</w:t>
      </w:r>
      <w:r w:rsidRPr="001E291B">
        <w:t xml:space="preserve"> dodavatelsk</w:t>
      </w:r>
      <w:r>
        <w:t>ým způsobem</w:t>
      </w:r>
      <w:r w:rsidRPr="001E291B">
        <w:t xml:space="preserve"> jsou požadavky na rozsah, kvalitu, termíny, bezpečnost, organizaci, dokumentaci apod. upraveny </w:t>
      </w:r>
      <w:r>
        <w:t>příslušnou obchodní smlouvou.</w:t>
      </w:r>
    </w:p>
    <w:p w:rsidR="007902D2" w:rsidRDefault="007902D2" w:rsidP="00E50155">
      <w:pPr>
        <w:pStyle w:val="Odstavec0"/>
      </w:pPr>
      <w:r>
        <w:t xml:space="preserve">Pokud je to účelné a v zájmu bezpečnosti a ochrany zdraví při práci, mohou být z rozsahu činností při používání </w:t>
      </w:r>
      <w:r w:rsidRPr="00606058">
        <w:rPr>
          <w:smallCaps/>
        </w:rPr>
        <w:t>Zařízení</w:t>
      </w:r>
      <w:r>
        <w:t xml:space="preserve"> dále vymezeny určité skupiny dílčích činností (obsluha, kontrola, práce, manipulace apod.).</w:t>
      </w:r>
    </w:p>
    <w:p w:rsidR="007902D2" w:rsidRDefault="007902D2" w:rsidP="00E50155">
      <w:pPr>
        <w:pStyle w:val="Odstavec0"/>
      </w:pPr>
      <w:r w:rsidRPr="001E291B">
        <w:t>UPOZORNĚNÍ:</w:t>
      </w:r>
      <w:r w:rsidRPr="001E291B">
        <w:tab/>
        <w:t xml:space="preserve">Na </w:t>
      </w:r>
      <w:r w:rsidRPr="00B054EC">
        <w:rPr>
          <w:u w:val="single"/>
        </w:rPr>
        <w:t>veškeré</w:t>
      </w:r>
      <w:r>
        <w:t xml:space="preserve"> činnosti spojené s používáním</w:t>
      </w:r>
      <w:r w:rsidRPr="001E291B">
        <w:t xml:space="preserve"> </w:t>
      </w:r>
      <w:r w:rsidRPr="004D6F8E">
        <w:rPr>
          <w:smallCaps/>
        </w:rPr>
        <w:t>Zařízení</w:t>
      </w:r>
      <w:r w:rsidRPr="001E291B">
        <w:t xml:space="preserve"> se vztahují požadavky ve smyslu vyhlášky ČÚBP a ČBÚ č. 50/1978 Sb., o odborné způsobilosti v elektrotechnice.</w:t>
      </w:r>
    </w:p>
    <w:tbl>
      <w:tblPr>
        <w:tblW w:w="5000" w:type="pct"/>
        <w:tblCellMar>
          <w:left w:w="70" w:type="dxa"/>
          <w:right w:w="70" w:type="dxa"/>
        </w:tblCellMar>
        <w:tblLook w:val="0000" w:firstRow="0" w:lastRow="0" w:firstColumn="0" w:lastColumn="0" w:noHBand="0" w:noVBand="0"/>
      </w:tblPr>
      <w:tblGrid>
        <w:gridCol w:w="7300"/>
        <w:gridCol w:w="1910"/>
      </w:tblGrid>
      <w:tr w:rsidR="007902D2" w:rsidRPr="00DC0C67" w:rsidTr="00E50155">
        <w:tc>
          <w:tcPr>
            <w:tcW w:w="3963" w:type="pct"/>
            <w:shd w:val="clear" w:color="auto" w:fill="C6D9F1" w:themeFill="text2" w:themeFillTint="33"/>
          </w:tcPr>
          <w:p w:rsidR="007902D2" w:rsidRPr="00DC0C67" w:rsidRDefault="007902D2" w:rsidP="007902D2">
            <w:pPr>
              <w:keepNext/>
              <w:rPr>
                <w:rFonts w:cstheme="minorHAnsi"/>
                <w:sz w:val="16"/>
              </w:rPr>
            </w:pPr>
            <w:r w:rsidRPr="00DC0C67">
              <w:rPr>
                <w:rFonts w:cstheme="minorHAnsi"/>
                <w:sz w:val="16"/>
              </w:rPr>
              <w:lastRenderedPageBreak/>
              <w:t>Pojem:</w:t>
            </w:r>
          </w:p>
        </w:tc>
        <w:tc>
          <w:tcPr>
            <w:tcW w:w="1037" w:type="pct"/>
            <w:shd w:val="clear" w:color="auto" w:fill="C6D9F1" w:themeFill="text2" w:themeFillTint="33"/>
          </w:tcPr>
          <w:p w:rsidR="007902D2" w:rsidRPr="00DC0C67" w:rsidRDefault="007902D2" w:rsidP="007902D2">
            <w:pPr>
              <w:keepNext/>
              <w:rPr>
                <w:rFonts w:cstheme="minorHAnsi"/>
                <w:sz w:val="16"/>
              </w:rPr>
            </w:pPr>
            <w:r w:rsidRPr="00DC0C67">
              <w:rPr>
                <w:rFonts w:cstheme="minorHAnsi"/>
                <w:sz w:val="16"/>
              </w:rPr>
              <w:t>Zkratka:</w:t>
            </w:r>
          </w:p>
        </w:tc>
      </w:tr>
      <w:tr w:rsidR="007902D2" w:rsidRPr="007C7C74" w:rsidTr="00E50155">
        <w:tc>
          <w:tcPr>
            <w:tcW w:w="3963" w:type="pct"/>
          </w:tcPr>
          <w:p w:rsidR="007902D2" w:rsidRPr="007C7C74" w:rsidRDefault="007902D2" w:rsidP="007902D2">
            <w:pPr>
              <w:pStyle w:val="Odstavec0"/>
              <w:keepNext/>
              <w:rPr>
                <w:b/>
                <w:bCs/>
              </w:rPr>
            </w:pPr>
            <w:r w:rsidRPr="007C7C74">
              <w:rPr>
                <w:b/>
                <w:bCs/>
              </w:rPr>
              <w:t xml:space="preserve">Obsluha </w:t>
            </w:r>
            <w:r w:rsidRPr="007902D2">
              <w:rPr>
                <w:b/>
                <w:bCs/>
                <w:smallCaps/>
              </w:rPr>
              <w:t>Zařízení</w:t>
            </w:r>
          </w:p>
        </w:tc>
        <w:tc>
          <w:tcPr>
            <w:tcW w:w="1037" w:type="pct"/>
          </w:tcPr>
          <w:p w:rsidR="007902D2" w:rsidRPr="007C7C74" w:rsidRDefault="007902D2" w:rsidP="007902D2">
            <w:pPr>
              <w:pStyle w:val="Odstavec0"/>
              <w:keepNext/>
              <w:rPr>
                <w:b/>
                <w:bCs/>
              </w:rPr>
            </w:pPr>
            <w:r w:rsidRPr="007C7C74">
              <w:rPr>
                <w:b/>
                <w:bCs/>
              </w:rPr>
              <w:t>Obsluha</w:t>
            </w:r>
          </w:p>
        </w:tc>
      </w:tr>
      <w:tr w:rsidR="007902D2" w:rsidRPr="00DC0C67" w:rsidTr="00E50155">
        <w:trPr>
          <w:cantSplit/>
        </w:trPr>
        <w:tc>
          <w:tcPr>
            <w:tcW w:w="5000" w:type="pct"/>
            <w:gridSpan w:val="2"/>
            <w:shd w:val="clear" w:color="auto" w:fill="C6D9F1" w:themeFill="text2" w:themeFillTint="33"/>
          </w:tcPr>
          <w:p w:rsidR="007902D2" w:rsidRPr="00DC0C67" w:rsidRDefault="007902D2" w:rsidP="007902D2">
            <w:pPr>
              <w:keepNext/>
              <w:rPr>
                <w:rFonts w:cstheme="minorHAnsi"/>
                <w:sz w:val="16"/>
              </w:rPr>
            </w:pPr>
            <w:r w:rsidRPr="00DC0C67">
              <w:rPr>
                <w:rFonts w:cstheme="minorHAnsi"/>
                <w:sz w:val="16"/>
              </w:rPr>
              <w:t>Výklad:</w:t>
            </w:r>
          </w:p>
        </w:tc>
      </w:tr>
    </w:tbl>
    <w:p w:rsidR="007902D2" w:rsidRDefault="007902D2" w:rsidP="00E50155">
      <w:pPr>
        <w:pStyle w:val="Odstavec0"/>
      </w:pPr>
      <w:r w:rsidRPr="00364AA7">
        <w:t>1. Činnosti</w:t>
      </w:r>
      <w:r>
        <w:t xml:space="preserve"> spojené se zapínáním, vypínáním, kontrolou a odstraňováním nestandardních provozních stavů (poruch, havárií) </w:t>
      </w:r>
      <w:r>
        <w:rPr>
          <w:smallCaps/>
        </w:rPr>
        <w:t>Zařízení</w:t>
      </w:r>
      <w:r>
        <w:t>.</w:t>
      </w:r>
    </w:p>
    <w:p w:rsidR="007902D2" w:rsidRDefault="007902D2" w:rsidP="00E50155">
      <w:pPr>
        <w:pStyle w:val="Odstavec0"/>
      </w:pPr>
      <w:r>
        <w:t xml:space="preserve">2. Zaměstnanec, který je příslušně zdravotně a odborně způsobilý, k obsluze </w:t>
      </w:r>
      <w:r>
        <w:rPr>
          <w:smallCaps/>
        </w:rPr>
        <w:t>Zařízení</w:t>
      </w:r>
      <w:r>
        <w:t xml:space="preserve"> je prokazatelně vyškolen a </w:t>
      </w:r>
      <w:r>
        <w:rPr>
          <w:smallCaps/>
        </w:rPr>
        <w:t>Zaměstnavatelem</w:t>
      </w:r>
      <w:r>
        <w:t xml:space="preserve"> písemně oprávněn podle zvláštních vnitřních předpisů. Oprávnění je zaměstnanci uděleno na základě řádného ověření jeho odborné a zdravotní způsobilosti k samostatné obsluze </w:t>
      </w:r>
      <w:r>
        <w:rPr>
          <w:smallCaps/>
        </w:rPr>
        <w:t>Zařízení</w:t>
      </w:r>
      <w:r>
        <w:t xml:space="preserve"> odbornou zkušební komisí.</w:t>
      </w:r>
    </w:p>
    <w:tbl>
      <w:tblPr>
        <w:tblW w:w="5000" w:type="pct"/>
        <w:tblCellMar>
          <w:left w:w="70" w:type="dxa"/>
          <w:right w:w="70" w:type="dxa"/>
        </w:tblCellMar>
        <w:tblLook w:val="0000" w:firstRow="0" w:lastRow="0" w:firstColumn="0" w:lastColumn="0" w:noHBand="0" w:noVBand="0"/>
      </w:tblPr>
      <w:tblGrid>
        <w:gridCol w:w="7300"/>
        <w:gridCol w:w="1910"/>
      </w:tblGrid>
      <w:tr w:rsidR="007902D2" w:rsidRPr="00364AA7" w:rsidTr="00E50155">
        <w:tc>
          <w:tcPr>
            <w:tcW w:w="3963" w:type="pct"/>
            <w:shd w:val="clear" w:color="auto" w:fill="C6D9F1" w:themeFill="text2" w:themeFillTint="33"/>
          </w:tcPr>
          <w:p w:rsidR="007902D2" w:rsidRPr="00364AA7" w:rsidRDefault="007902D2" w:rsidP="007902D2">
            <w:pPr>
              <w:rPr>
                <w:rFonts w:cstheme="minorHAnsi"/>
                <w:sz w:val="16"/>
              </w:rPr>
            </w:pPr>
            <w:r w:rsidRPr="00364AA7">
              <w:rPr>
                <w:rFonts w:cstheme="minorHAnsi"/>
                <w:sz w:val="16"/>
              </w:rPr>
              <w:t>Pojem:</w:t>
            </w:r>
          </w:p>
        </w:tc>
        <w:tc>
          <w:tcPr>
            <w:tcW w:w="1037" w:type="pct"/>
            <w:shd w:val="clear" w:color="auto" w:fill="C6D9F1" w:themeFill="text2" w:themeFillTint="33"/>
          </w:tcPr>
          <w:p w:rsidR="007902D2" w:rsidRPr="00364AA7" w:rsidRDefault="007902D2" w:rsidP="007902D2">
            <w:pPr>
              <w:rPr>
                <w:rFonts w:cstheme="minorHAnsi"/>
                <w:sz w:val="16"/>
              </w:rPr>
            </w:pPr>
            <w:r w:rsidRPr="00364AA7">
              <w:rPr>
                <w:rFonts w:cstheme="minorHAnsi"/>
                <w:sz w:val="16"/>
              </w:rPr>
              <w:t>Zkratka:</w:t>
            </w:r>
          </w:p>
        </w:tc>
      </w:tr>
      <w:tr w:rsidR="007902D2" w:rsidRPr="007C7C74" w:rsidTr="00E50155">
        <w:tc>
          <w:tcPr>
            <w:tcW w:w="3963" w:type="pct"/>
          </w:tcPr>
          <w:p w:rsidR="007902D2" w:rsidRPr="007C7C74" w:rsidRDefault="007902D2" w:rsidP="007902D2">
            <w:pPr>
              <w:pStyle w:val="Odstavec0"/>
              <w:rPr>
                <w:b/>
                <w:bCs/>
              </w:rPr>
            </w:pPr>
            <w:r w:rsidRPr="007C7C74">
              <w:rPr>
                <w:b/>
                <w:bCs/>
              </w:rPr>
              <w:t xml:space="preserve">Práce na </w:t>
            </w:r>
            <w:r w:rsidRPr="007902D2">
              <w:rPr>
                <w:b/>
                <w:bCs/>
                <w:smallCaps/>
              </w:rPr>
              <w:t>Zařízení</w:t>
            </w:r>
          </w:p>
        </w:tc>
        <w:tc>
          <w:tcPr>
            <w:tcW w:w="1037" w:type="pct"/>
          </w:tcPr>
          <w:p w:rsidR="007902D2" w:rsidRPr="007C7C74" w:rsidRDefault="007902D2" w:rsidP="007902D2">
            <w:pPr>
              <w:pStyle w:val="Odstavec0"/>
              <w:rPr>
                <w:b/>
                <w:bCs/>
              </w:rPr>
            </w:pPr>
            <w:r w:rsidRPr="007C7C74">
              <w:rPr>
                <w:b/>
                <w:bCs/>
              </w:rPr>
              <w:t>Práce</w:t>
            </w:r>
          </w:p>
        </w:tc>
      </w:tr>
      <w:tr w:rsidR="007902D2" w:rsidRPr="00364AA7" w:rsidTr="00E50155">
        <w:trPr>
          <w:cantSplit/>
        </w:trPr>
        <w:tc>
          <w:tcPr>
            <w:tcW w:w="5000" w:type="pct"/>
            <w:gridSpan w:val="2"/>
            <w:shd w:val="clear" w:color="auto" w:fill="C6D9F1" w:themeFill="text2" w:themeFillTint="33"/>
          </w:tcPr>
          <w:p w:rsidR="007902D2" w:rsidRPr="00364AA7" w:rsidRDefault="007902D2" w:rsidP="007902D2">
            <w:pPr>
              <w:rPr>
                <w:rFonts w:cstheme="minorHAnsi"/>
                <w:sz w:val="16"/>
              </w:rPr>
            </w:pPr>
            <w:r w:rsidRPr="00364AA7">
              <w:rPr>
                <w:rFonts w:cstheme="minorHAnsi"/>
                <w:sz w:val="16"/>
              </w:rPr>
              <w:t>Výklad:</w:t>
            </w:r>
          </w:p>
        </w:tc>
      </w:tr>
    </w:tbl>
    <w:p w:rsidR="007902D2" w:rsidRDefault="007902D2" w:rsidP="00E50155">
      <w:pPr>
        <w:pStyle w:val="Odstavec0"/>
      </w:pPr>
      <w:r>
        <w:t xml:space="preserve">Prací na </w:t>
      </w:r>
      <w:r>
        <w:rPr>
          <w:smallCaps/>
        </w:rPr>
        <w:t>Zařízení</w:t>
      </w:r>
      <w:r>
        <w:t xml:space="preserve"> se rozumějí činnosti spojené s opravou, seřizováním, úpravou, čištěním a údržbou </w:t>
      </w:r>
      <w:r>
        <w:rPr>
          <w:smallCaps/>
        </w:rPr>
        <w:t>Zařízení</w:t>
      </w:r>
      <w:r>
        <w:t>.</w:t>
      </w:r>
    </w:p>
    <w:p w:rsidR="007902D2" w:rsidRDefault="007902D2" w:rsidP="00E50155">
      <w:pPr>
        <w:pStyle w:val="Odstavec0"/>
      </w:pPr>
      <w:r>
        <w:t xml:space="preserve">Práci na </w:t>
      </w:r>
      <w:r>
        <w:rPr>
          <w:smallCaps/>
        </w:rPr>
        <w:t>Zařízení</w:t>
      </w:r>
      <w:r>
        <w:t xml:space="preserve"> smí vykonávat Zaměstnanec, který je příslušně zdravotně a odborně způsobilý, k práci na </w:t>
      </w:r>
      <w:r>
        <w:rPr>
          <w:smallCaps/>
        </w:rPr>
        <w:t>Zařízení</w:t>
      </w:r>
      <w:r>
        <w:t xml:space="preserve"> je prokazatelně vyškolen a </w:t>
      </w:r>
      <w:r>
        <w:rPr>
          <w:smallCaps/>
        </w:rPr>
        <w:t>Zaměstnavatelem</w:t>
      </w:r>
      <w:r>
        <w:t xml:space="preserve"> písemně oprávněn podle zvláštních vnitřních předpisů. Oprávnění je zaměstnanci uděleno na základě řádného ověření jeho odborné a zdravotní způsobilosti k práci na </w:t>
      </w:r>
      <w:r>
        <w:rPr>
          <w:smallCaps/>
        </w:rPr>
        <w:t>Zařízení</w:t>
      </w:r>
      <w:r>
        <w:t xml:space="preserve"> odbornou zkušební komisí.</w:t>
      </w:r>
    </w:p>
    <w:p w:rsidR="007902D2" w:rsidRDefault="007902D2" w:rsidP="00E50155">
      <w:pPr>
        <w:pStyle w:val="Odstavec0"/>
      </w:pPr>
      <w:r>
        <w:t xml:space="preserve">V případě prací na </w:t>
      </w:r>
      <w:r>
        <w:rPr>
          <w:smallCaps/>
        </w:rPr>
        <w:t>Zařízení</w:t>
      </w:r>
      <w:r>
        <w:t xml:space="preserve"> prováděných dodavateli jsou požadavky na rozsah, kvalitu, termíny, bezpečnost, organizaci, dokumentaci apod. upraveny smluvní vztahem.</w:t>
      </w:r>
    </w:p>
    <w:tbl>
      <w:tblPr>
        <w:tblW w:w="5000" w:type="pct"/>
        <w:tblCellMar>
          <w:left w:w="70" w:type="dxa"/>
          <w:right w:w="70" w:type="dxa"/>
        </w:tblCellMar>
        <w:tblLook w:val="0000" w:firstRow="0" w:lastRow="0" w:firstColumn="0" w:lastColumn="0" w:noHBand="0" w:noVBand="0"/>
      </w:tblPr>
      <w:tblGrid>
        <w:gridCol w:w="7300"/>
        <w:gridCol w:w="1910"/>
      </w:tblGrid>
      <w:tr w:rsidR="007902D2" w:rsidRPr="00364AA7" w:rsidTr="00E50155">
        <w:tc>
          <w:tcPr>
            <w:tcW w:w="3963" w:type="pct"/>
            <w:shd w:val="clear" w:color="auto" w:fill="C6D9F1" w:themeFill="text2" w:themeFillTint="33"/>
          </w:tcPr>
          <w:p w:rsidR="007902D2" w:rsidRPr="00364AA7" w:rsidRDefault="007902D2" w:rsidP="007902D2">
            <w:pPr>
              <w:keepNext/>
              <w:rPr>
                <w:rFonts w:cstheme="minorHAnsi"/>
                <w:sz w:val="16"/>
              </w:rPr>
            </w:pPr>
            <w:r w:rsidRPr="00364AA7">
              <w:rPr>
                <w:rFonts w:cstheme="minorHAnsi"/>
                <w:sz w:val="16"/>
              </w:rPr>
              <w:t>Pojem:</w:t>
            </w:r>
          </w:p>
        </w:tc>
        <w:tc>
          <w:tcPr>
            <w:tcW w:w="1037" w:type="pct"/>
            <w:shd w:val="clear" w:color="auto" w:fill="C6D9F1" w:themeFill="text2" w:themeFillTint="33"/>
          </w:tcPr>
          <w:p w:rsidR="007902D2" w:rsidRPr="00364AA7" w:rsidRDefault="007902D2" w:rsidP="007902D2">
            <w:pPr>
              <w:keepNext/>
              <w:rPr>
                <w:rFonts w:cstheme="minorHAnsi"/>
                <w:sz w:val="16"/>
              </w:rPr>
            </w:pPr>
            <w:r w:rsidRPr="00364AA7">
              <w:rPr>
                <w:rFonts w:cstheme="minorHAnsi"/>
                <w:sz w:val="16"/>
              </w:rPr>
              <w:t>Zkratka:</w:t>
            </w:r>
          </w:p>
        </w:tc>
      </w:tr>
      <w:tr w:rsidR="007902D2" w:rsidRPr="007C7C74" w:rsidTr="00E50155">
        <w:tc>
          <w:tcPr>
            <w:tcW w:w="3963" w:type="pct"/>
          </w:tcPr>
          <w:p w:rsidR="007902D2" w:rsidRPr="007C7C74" w:rsidRDefault="007902D2" w:rsidP="007902D2">
            <w:pPr>
              <w:pStyle w:val="Odstavec0"/>
              <w:rPr>
                <w:b/>
                <w:bCs/>
              </w:rPr>
            </w:pPr>
            <w:r w:rsidRPr="007C7C74">
              <w:rPr>
                <w:b/>
                <w:bCs/>
              </w:rPr>
              <w:t xml:space="preserve">Manipulace na </w:t>
            </w:r>
            <w:r w:rsidRPr="007902D2">
              <w:rPr>
                <w:b/>
                <w:bCs/>
                <w:smallCaps/>
              </w:rPr>
              <w:t>Zařízení</w:t>
            </w:r>
          </w:p>
        </w:tc>
        <w:tc>
          <w:tcPr>
            <w:tcW w:w="1037" w:type="pct"/>
          </w:tcPr>
          <w:p w:rsidR="007902D2" w:rsidRPr="007C7C74" w:rsidRDefault="007902D2" w:rsidP="007902D2">
            <w:pPr>
              <w:pStyle w:val="Odstavec0"/>
              <w:rPr>
                <w:b/>
                <w:bCs/>
              </w:rPr>
            </w:pPr>
            <w:r w:rsidRPr="007C7C74">
              <w:rPr>
                <w:b/>
                <w:bCs/>
              </w:rPr>
              <w:t>Manipulace</w:t>
            </w:r>
          </w:p>
        </w:tc>
      </w:tr>
      <w:tr w:rsidR="007902D2" w:rsidRPr="00364AA7" w:rsidTr="00E50155">
        <w:trPr>
          <w:cantSplit/>
        </w:trPr>
        <w:tc>
          <w:tcPr>
            <w:tcW w:w="5000" w:type="pct"/>
            <w:gridSpan w:val="2"/>
            <w:shd w:val="clear" w:color="auto" w:fill="C6D9F1" w:themeFill="text2" w:themeFillTint="33"/>
          </w:tcPr>
          <w:p w:rsidR="007902D2" w:rsidRPr="00364AA7" w:rsidRDefault="007902D2" w:rsidP="007902D2">
            <w:pPr>
              <w:keepNext/>
              <w:rPr>
                <w:rFonts w:cstheme="minorHAnsi"/>
                <w:sz w:val="16"/>
              </w:rPr>
            </w:pPr>
            <w:r w:rsidRPr="00364AA7">
              <w:rPr>
                <w:rFonts w:cstheme="minorHAnsi"/>
                <w:sz w:val="16"/>
              </w:rPr>
              <w:t>Výklad:</w:t>
            </w:r>
          </w:p>
        </w:tc>
      </w:tr>
    </w:tbl>
    <w:p w:rsidR="007902D2" w:rsidRDefault="007902D2" w:rsidP="00E50155">
      <w:pPr>
        <w:pStyle w:val="Odstavec0"/>
      </w:pPr>
      <w:r>
        <w:t xml:space="preserve">Manipulací na </w:t>
      </w:r>
      <w:r>
        <w:rPr>
          <w:smallCaps/>
        </w:rPr>
        <w:t>Zařízení</w:t>
      </w:r>
      <w:r>
        <w:t xml:space="preserve"> se rozumějí např. činnosti spojené např. se zajišťováním, odjišťováním, měřením a uváděním vypínačů jednotlivých vývodů do zkušební (revizní) polohy.</w:t>
      </w:r>
    </w:p>
    <w:p w:rsidR="007902D2" w:rsidRDefault="007902D2" w:rsidP="00E50155">
      <w:pPr>
        <w:pStyle w:val="Odstavec0"/>
      </w:pPr>
      <w:r>
        <w:t xml:space="preserve">Manipulace na </w:t>
      </w:r>
      <w:r>
        <w:rPr>
          <w:smallCaps/>
        </w:rPr>
        <w:t>Zařízení</w:t>
      </w:r>
      <w:r>
        <w:t xml:space="preserve"> smí vykonávat zaměstnanec, který je příslušně zdravotně a odborně způsobilý, k manipulacím na </w:t>
      </w:r>
      <w:r>
        <w:rPr>
          <w:smallCaps/>
        </w:rPr>
        <w:t>Zařízení</w:t>
      </w:r>
      <w:r>
        <w:t xml:space="preserve"> je prokazatelně vyškolen a </w:t>
      </w:r>
      <w:r>
        <w:rPr>
          <w:smallCaps/>
        </w:rPr>
        <w:t>Zaměstnavatelem</w:t>
      </w:r>
      <w:r>
        <w:t xml:space="preserve"> písemně oprávněn podle zvláštních vnitřních předpisů. Oprávnění je zaměstnanci uděleno na základě řádného ověření jeho odborné a zdravotní způsobilosti k manipulacím na </w:t>
      </w:r>
      <w:r>
        <w:rPr>
          <w:smallCaps/>
        </w:rPr>
        <w:t>Zařízení</w:t>
      </w:r>
      <w:r>
        <w:t xml:space="preserve"> odbornou zkušební komisí.</w:t>
      </w:r>
    </w:p>
    <w:tbl>
      <w:tblPr>
        <w:tblW w:w="5000" w:type="pct"/>
        <w:tblCellMar>
          <w:left w:w="70" w:type="dxa"/>
          <w:right w:w="70" w:type="dxa"/>
        </w:tblCellMar>
        <w:tblLook w:val="0000" w:firstRow="0" w:lastRow="0" w:firstColumn="0" w:lastColumn="0" w:noHBand="0" w:noVBand="0"/>
      </w:tblPr>
      <w:tblGrid>
        <w:gridCol w:w="7300"/>
        <w:gridCol w:w="1910"/>
      </w:tblGrid>
      <w:tr w:rsidR="007902D2" w:rsidRPr="001F5281" w:rsidTr="00E50155">
        <w:tc>
          <w:tcPr>
            <w:tcW w:w="3963" w:type="pct"/>
            <w:shd w:val="clear" w:color="auto" w:fill="C6D9F1" w:themeFill="text2" w:themeFillTint="33"/>
          </w:tcPr>
          <w:p w:rsidR="007902D2" w:rsidRPr="001F5281" w:rsidRDefault="007902D2" w:rsidP="007902D2">
            <w:pPr>
              <w:pStyle w:val="MPPTabRubrika"/>
            </w:pPr>
            <w:r w:rsidRPr="001F5281">
              <w:t>Pojem:</w:t>
            </w:r>
          </w:p>
        </w:tc>
        <w:tc>
          <w:tcPr>
            <w:tcW w:w="1037" w:type="pct"/>
            <w:shd w:val="clear" w:color="auto" w:fill="C6D9F1" w:themeFill="text2" w:themeFillTint="33"/>
          </w:tcPr>
          <w:p w:rsidR="007902D2" w:rsidRPr="001F5281" w:rsidRDefault="007902D2" w:rsidP="007902D2">
            <w:pPr>
              <w:rPr>
                <w:rFonts w:cstheme="minorHAnsi"/>
                <w:sz w:val="16"/>
              </w:rPr>
            </w:pPr>
            <w:r w:rsidRPr="001F5281">
              <w:rPr>
                <w:rFonts w:cstheme="minorHAnsi"/>
                <w:sz w:val="16"/>
              </w:rPr>
              <w:t>Zkratka:</w:t>
            </w:r>
          </w:p>
        </w:tc>
      </w:tr>
      <w:tr w:rsidR="007902D2" w:rsidRPr="007C7C74" w:rsidTr="00E50155">
        <w:tc>
          <w:tcPr>
            <w:tcW w:w="3963" w:type="pct"/>
          </w:tcPr>
          <w:p w:rsidR="007902D2" w:rsidRPr="007C7C74" w:rsidRDefault="007902D2" w:rsidP="007902D2">
            <w:pPr>
              <w:pStyle w:val="Odstavec0"/>
              <w:rPr>
                <w:b/>
                <w:bCs/>
              </w:rPr>
            </w:pPr>
            <w:r w:rsidRPr="007C7C74">
              <w:rPr>
                <w:b/>
                <w:bCs/>
              </w:rPr>
              <w:t xml:space="preserve">Osoby odpovědné za činnosti na </w:t>
            </w:r>
            <w:r w:rsidRPr="007902D2">
              <w:rPr>
                <w:b/>
                <w:bCs/>
                <w:smallCaps/>
              </w:rPr>
              <w:t>Zařízení</w:t>
            </w:r>
          </w:p>
        </w:tc>
        <w:tc>
          <w:tcPr>
            <w:tcW w:w="1037" w:type="pct"/>
          </w:tcPr>
          <w:p w:rsidR="007902D2" w:rsidRPr="007C7C74" w:rsidRDefault="007902D2" w:rsidP="007902D2">
            <w:pPr>
              <w:pStyle w:val="Odstavec0"/>
              <w:rPr>
                <w:b/>
                <w:bCs/>
              </w:rPr>
            </w:pPr>
            <w:r w:rsidRPr="007C7C74">
              <w:rPr>
                <w:b/>
                <w:bCs/>
              </w:rPr>
              <w:t>-</w:t>
            </w:r>
          </w:p>
        </w:tc>
      </w:tr>
      <w:tr w:rsidR="007902D2" w:rsidRPr="001F5281" w:rsidTr="00E50155">
        <w:trPr>
          <w:cantSplit/>
        </w:trPr>
        <w:tc>
          <w:tcPr>
            <w:tcW w:w="5000" w:type="pct"/>
            <w:gridSpan w:val="2"/>
            <w:shd w:val="clear" w:color="auto" w:fill="C6D9F1" w:themeFill="text2" w:themeFillTint="33"/>
          </w:tcPr>
          <w:p w:rsidR="007902D2" w:rsidRPr="001F5281" w:rsidRDefault="007902D2" w:rsidP="007902D2">
            <w:pPr>
              <w:rPr>
                <w:rFonts w:cstheme="minorHAnsi"/>
                <w:sz w:val="16"/>
              </w:rPr>
            </w:pPr>
            <w:r w:rsidRPr="001F5281">
              <w:rPr>
                <w:rFonts w:cstheme="minorHAnsi"/>
                <w:sz w:val="16"/>
              </w:rPr>
              <w:t>Výklad:</w:t>
            </w:r>
          </w:p>
        </w:tc>
      </w:tr>
    </w:tbl>
    <w:p w:rsidR="007902D2" w:rsidRDefault="007902D2" w:rsidP="00E50155">
      <w:pPr>
        <w:pStyle w:val="Odstavec0"/>
      </w:pPr>
      <w:r w:rsidRPr="00055C39">
        <w:rPr>
          <w:b/>
        </w:rPr>
        <w:t xml:space="preserve">Osoba odpovědná za provoz a obsluhu </w:t>
      </w:r>
      <w:r w:rsidRPr="00055C39">
        <w:rPr>
          <w:b/>
          <w:smallCaps/>
        </w:rPr>
        <w:t>Zařízení</w:t>
      </w:r>
      <w:r>
        <w:t xml:space="preserve"> – </w:t>
      </w:r>
      <w:r w:rsidRPr="00055C39">
        <w:rPr>
          <w:smallCaps/>
        </w:rPr>
        <w:t>Zaměstnavatelem</w:t>
      </w:r>
      <w:r>
        <w:t xml:space="preserve"> určený příslušně odborně způsobilý zaměstnanec odpovědný za to, že </w:t>
      </w:r>
      <w:r w:rsidRPr="00055C39">
        <w:rPr>
          <w:smallCaps/>
        </w:rPr>
        <w:t>Zařízení</w:t>
      </w:r>
      <w:r>
        <w:t xml:space="preserve"> je používáno v souladu s příslušnými právními předpisy, zvláštními podmínkami příslušných orgánů státního odborného dozoru, technickými normami, tímto MPP a ostatními vnitřními předpisy </w:t>
      </w:r>
      <w:r w:rsidRPr="00055C39">
        <w:rPr>
          <w:smallCaps/>
        </w:rPr>
        <w:t>Zaměstnavatele</w:t>
      </w:r>
      <w:r>
        <w:t>.</w:t>
      </w:r>
    </w:p>
    <w:p w:rsidR="007902D2" w:rsidRDefault="007902D2" w:rsidP="00E50155">
      <w:pPr>
        <w:pStyle w:val="Odstavec0"/>
      </w:pPr>
      <w:r w:rsidRPr="00055C39">
        <w:rPr>
          <w:b/>
        </w:rPr>
        <w:t xml:space="preserve">Osoba odpovědná za technický stav a udržování </w:t>
      </w:r>
      <w:r w:rsidRPr="00055C39">
        <w:rPr>
          <w:b/>
          <w:smallCaps/>
        </w:rPr>
        <w:t>Zařízení</w:t>
      </w:r>
      <w:r>
        <w:t xml:space="preserve"> – </w:t>
      </w:r>
      <w:r w:rsidRPr="00055C39">
        <w:rPr>
          <w:smallCaps/>
        </w:rPr>
        <w:t>Zaměstnavatelem</w:t>
      </w:r>
      <w:r>
        <w:t xml:space="preserve"> určený příslušně odborně způsobilý zaměstnanec odpovědný za provozuschopnost, technický stav a udržování </w:t>
      </w:r>
      <w:r w:rsidRPr="00055C39">
        <w:rPr>
          <w:smallCaps/>
        </w:rPr>
        <w:t>Zařízení</w:t>
      </w:r>
      <w:r>
        <w:t>.</w:t>
      </w:r>
    </w:p>
    <w:tbl>
      <w:tblPr>
        <w:tblW w:w="5000" w:type="pct"/>
        <w:tblCellMar>
          <w:left w:w="70" w:type="dxa"/>
          <w:right w:w="70" w:type="dxa"/>
        </w:tblCellMar>
        <w:tblLook w:val="0000" w:firstRow="0" w:lastRow="0" w:firstColumn="0" w:lastColumn="0" w:noHBand="0" w:noVBand="0"/>
      </w:tblPr>
      <w:tblGrid>
        <w:gridCol w:w="7300"/>
        <w:gridCol w:w="1910"/>
      </w:tblGrid>
      <w:tr w:rsidR="007902D2" w:rsidRPr="001F5281" w:rsidTr="00E50155">
        <w:tc>
          <w:tcPr>
            <w:tcW w:w="3963" w:type="pct"/>
            <w:shd w:val="clear" w:color="auto" w:fill="C6D9F1" w:themeFill="text2" w:themeFillTint="33"/>
          </w:tcPr>
          <w:p w:rsidR="007902D2" w:rsidRPr="001F5281" w:rsidRDefault="007902D2" w:rsidP="007902D2">
            <w:pPr>
              <w:pStyle w:val="MPPTabRubrika"/>
              <w:keepNext/>
            </w:pPr>
            <w:r w:rsidRPr="001F5281">
              <w:lastRenderedPageBreak/>
              <w:t>Pojem:</w:t>
            </w:r>
          </w:p>
        </w:tc>
        <w:tc>
          <w:tcPr>
            <w:tcW w:w="1037" w:type="pct"/>
            <w:shd w:val="clear" w:color="auto" w:fill="C6D9F1" w:themeFill="text2" w:themeFillTint="33"/>
          </w:tcPr>
          <w:p w:rsidR="007902D2" w:rsidRPr="001F5281" w:rsidRDefault="007902D2" w:rsidP="007902D2">
            <w:pPr>
              <w:keepNext/>
              <w:rPr>
                <w:rFonts w:cstheme="minorHAnsi"/>
                <w:sz w:val="16"/>
              </w:rPr>
            </w:pPr>
            <w:r w:rsidRPr="001F5281">
              <w:rPr>
                <w:rFonts w:cstheme="minorHAnsi"/>
                <w:sz w:val="16"/>
              </w:rPr>
              <w:t>Zkratka:</w:t>
            </w:r>
          </w:p>
        </w:tc>
      </w:tr>
      <w:tr w:rsidR="007902D2" w:rsidRPr="007C7C74" w:rsidTr="00E50155">
        <w:tc>
          <w:tcPr>
            <w:tcW w:w="3963" w:type="pct"/>
          </w:tcPr>
          <w:p w:rsidR="007902D2" w:rsidRPr="007C7C74" w:rsidRDefault="007902D2" w:rsidP="007902D2">
            <w:pPr>
              <w:pStyle w:val="Odstavec0"/>
              <w:keepNext/>
              <w:rPr>
                <w:b/>
                <w:bCs/>
              </w:rPr>
            </w:pPr>
            <w:r w:rsidRPr="007C7C74">
              <w:rPr>
                <w:b/>
                <w:bCs/>
              </w:rPr>
              <w:t>KKS kód</w:t>
            </w:r>
          </w:p>
        </w:tc>
        <w:tc>
          <w:tcPr>
            <w:tcW w:w="1037" w:type="pct"/>
          </w:tcPr>
          <w:p w:rsidR="007902D2" w:rsidRPr="007C7C74" w:rsidRDefault="007902D2" w:rsidP="007902D2">
            <w:pPr>
              <w:pStyle w:val="Odstavec0"/>
              <w:keepNext/>
              <w:rPr>
                <w:b/>
                <w:bCs/>
              </w:rPr>
            </w:pPr>
            <w:r w:rsidRPr="007C7C74">
              <w:rPr>
                <w:b/>
                <w:bCs/>
              </w:rPr>
              <w:t>KKS</w:t>
            </w:r>
          </w:p>
        </w:tc>
      </w:tr>
      <w:tr w:rsidR="007902D2" w:rsidRPr="001F5281" w:rsidTr="00E50155">
        <w:trPr>
          <w:cantSplit/>
        </w:trPr>
        <w:tc>
          <w:tcPr>
            <w:tcW w:w="5000" w:type="pct"/>
            <w:gridSpan w:val="2"/>
            <w:shd w:val="clear" w:color="auto" w:fill="C6D9F1" w:themeFill="text2" w:themeFillTint="33"/>
          </w:tcPr>
          <w:p w:rsidR="007902D2" w:rsidRPr="001F5281" w:rsidRDefault="007902D2" w:rsidP="007902D2">
            <w:pPr>
              <w:keepNext/>
              <w:rPr>
                <w:rFonts w:cstheme="minorHAnsi"/>
                <w:sz w:val="16"/>
              </w:rPr>
            </w:pPr>
            <w:r w:rsidRPr="001F5281">
              <w:rPr>
                <w:rFonts w:cstheme="minorHAnsi"/>
                <w:sz w:val="16"/>
              </w:rPr>
              <w:t>Výklad:</w:t>
            </w:r>
          </w:p>
        </w:tc>
      </w:tr>
    </w:tbl>
    <w:p w:rsidR="007902D2" w:rsidRDefault="007902D2" w:rsidP="00E50155">
      <w:pPr>
        <w:pStyle w:val="Odstavec0"/>
      </w:pPr>
      <w:r w:rsidRPr="00277EA1">
        <w:t>Jed</w:t>
      </w:r>
      <w:r>
        <w:t>noznačné funkční pojmenování (značení) strojně technologického zařízení, vybavení, budov, vnitřního i vnějšího příslušenství, elektrického zařízení a rozvodů, systémů Zdroje pomocí mezinárodního alfanumerického systému značení zařízení ve výrobnách elektřiny (KKS).</w:t>
      </w:r>
    </w:p>
    <w:p w:rsidR="007902D2" w:rsidRPr="00277EA1" w:rsidRDefault="007902D2" w:rsidP="007902D2">
      <w:pPr>
        <w:pStyle w:val="MPPUpozorneni"/>
      </w:pPr>
      <w:r w:rsidRPr="00277EA1">
        <w:t>Upozornění – v textu MPP je v zájmu jeho přehlednosti KKS uveden jen při prvním výskytu, popř. v</w:t>
      </w:r>
      <w:r>
        <w:t> </w:t>
      </w:r>
      <w:r w:rsidRPr="00277EA1">
        <w:t>přehledech</w:t>
      </w:r>
      <w:r>
        <w:t xml:space="preserve"> (seznamech)</w:t>
      </w:r>
      <w:r w:rsidRPr="00277EA1">
        <w:t>.</w:t>
      </w:r>
    </w:p>
    <w:tbl>
      <w:tblPr>
        <w:tblW w:w="0" w:type="auto"/>
        <w:tblLayout w:type="fixed"/>
        <w:tblCellMar>
          <w:left w:w="70" w:type="dxa"/>
          <w:right w:w="70" w:type="dxa"/>
        </w:tblCellMar>
        <w:tblLook w:val="0000" w:firstRow="0" w:lastRow="0" w:firstColumn="0" w:lastColumn="0" w:noHBand="0" w:noVBand="0"/>
      </w:tblPr>
      <w:tblGrid>
        <w:gridCol w:w="7300"/>
        <w:gridCol w:w="1910"/>
      </w:tblGrid>
      <w:tr w:rsidR="008B15E4">
        <w:tc>
          <w:tcPr>
            <w:tcW w:w="7300" w:type="dxa"/>
          </w:tcPr>
          <w:p w:rsidR="008B15E4" w:rsidRDefault="008B15E4" w:rsidP="005435E1">
            <w:pPr>
              <w:keepNext/>
              <w:shd w:val="clear" w:color="auto" w:fill="C6D9F1" w:themeFill="text2" w:themeFillTint="33"/>
              <w:rPr>
                <w:sz w:val="16"/>
              </w:rPr>
            </w:pPr>
            <w:r>
              <w:rPr>
                <w:sz w:val="16"/>
              </w:rPr>
              <w:t>Pojem:</w:t>
            </w:r>
          </w:p>
        </w:tc>
        <w:tc>
          <w:tcPr>
            <w:tcW w:w="1910" w:type="dxa"/>
          </w:tcPr>
          <w:p w:rsidR="008B15E4" w:rsidRDefault="008B15E4" w:rsidP="005435E1">
            <w:pPr>
              <w:keepNext/>
              <w:shd w:val="clear" w:color="auto" w:fill="C6D9F1" w:themeFill="text2" w:themeFillTint="33"/>
              <w:rPr>
                <w:sz w:val="16"/>
              </w:rPr>
            </w:pPr>
            <w:r>
              <w:rPr>
                <w:sz w:val="16"/>
              </w:rPr>
              <w:t>Zkratka:</w:t>
            </w:r>
          </w:p>
        </w:tc>
      </w:tr>
      <w:tr w:rsidR="008B15E4">
        <w:tc>
          <w:tcPr>
            <w:tcW w:w="7300" w:type="dxa"/>
          </w:tcPr>
          <w:p w:rsidR="008B15E4" w:rsidRDefault="00E837C5" w:rsidP="004F75B8">
            <w:pPr>
              <w:pStyle w:val="StylZkladntextTun"/>
            </w:pPr>
            <w:r>
              <w:rPr>
                <w:b w:val="0"/>
              </w:rPr>
              <w:t>Revizní poloha</w:t>
            </w:r>
          </w:p>
        </w:tc>
        <w:tc>
          <w:tcPr>
            <w:tcW w:w="1910" w:type="dxa"/>
          </w:tcPr>
          <w:p w:rsidR="008B15E4" w:rsidRDefault="00E837C5" w:rsidP="004F75B8">
            <w:pPr>
              <w:pStyle w:val="StylZkladntextTun"/>
            </w:pPr>
            <w:r>
              <w:rPr>
                <w:b w:val="0"/>
                <w:bCs w:val="0"/>
              </w:rPr>
              <w:t>Revizní poloha</w:t>
            </w:r>
          </w:p>
        </w:tc>
      </w:tr>
      <w:tr w:rsidR="008B15E4" w:rsidTr="0008384E">
        <w:trPr>
          <w:cantSplit/>
        </w:trPr>
        <w:tc>
          <w:tcPr>
            <w:tcW w:w="9210" w:type="dxa"/>
            <w:gridSpan w:val="2"/>
            <w:shd w:val="clear" w:color="auto" w:fill="C6D9F1" w:themeFill="text2" w:themeFillTint="33"/>
          </w:tcPr>
          <w:p w:rsidR="008B15E4" w:rsidRDefault="008B15E4">
            <w:pPr>
              <w:rPr>
                <w:sz w:val="16"/>
              </w:rPr>
            </w:pPr>
            <w:r>
              <w:rPr>
                <w:sz w:val="16"/>
              </w:rPr>
              <w:t>Výklad:</w:t>
            </w:r>
          </w:p>
        </w:tc>
      </w:tr>
    </w:tbl>
    <w:p w:rsidR="00E837C5" w:rsidRDefault="00E837C5" w:rsidP="00E837C5">
      <w:pPr>
        <w:pStyle w:val="Zkladntext"/>
      </w:pPr>
      <w:r>
        <w:t xml:space="preserve">Je to stav </w:t>
      </w:r>
      <w:r w:rsidRPr="00364AA7">
        <w:rPr>
          <w:smallCaps/>
        </w:rPr>
        <w:t>Zařízení</w:t>
      </w:r>
      <w:r>
        <w:t xml:space="preserve"> pro zkušební účely, kdy jsou vypnuty oba sběrnové odpojovače od silového napětí VN, ale ovládání je plně funkční.</w:t>
      </w:r>
    </w:p>
    <w:p w:rsidR="000F3139" w:rsidRPr="000F3139" w:rsidRDefault="00E837C5" w:rsidP="00E837C5">
      <w:pPr>
        <w:pStyle w:val="Zkladntext"/>
      </w:pPr>
      <w:r>
        <w:t xml:space="preserve">V této poloze nedojde při zapnutí vypínače ke spuštění napájeného </w:t>
      </w:r>
      <w:r>
        <w:rPr>
          <w:smallCaps/>
        </w:rPr>
        <w:t>Zařízení.</w:t>
      </w:r>
      <w:r w:rsidRPr="00364AA7">
        <w:t xml:space="preserve"> </w:t>
      </w:r>
      <w:r>
        <w:t>Využívá se toho při zkouškách elektrických a technologických ochran pro kontrolu jejich působení na vypínač.</w:t>
      </w:r>
    </w:p>
    <w:p w:rsidR="008B15E4" w:rsidRDefault="008B15E4" w:rsidP="005435E1">
      <w:pPr>
        <w:pStyle w:val="Nadpis3"/>
      </w:pPr>
      <w:bookmarkStart w:id="8" w:name="_Toc525801034"/>
      <w:r>
        <w:t>Použité zkratky a značky</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7"/>
        <w:gridCol w:w="6873"/>
      </w:tblGrid>
      <w:tr w:rsidR="009631D7" w:rsidTr="008F7977">
        <w:trPr>
          <w:tblHeader/>
        </w:trPr>
        <w:tc>
          <w:tcPr>
            <w:tcW w:w="1269"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9631D7" w:rsidRDefault="009631D7" w:rsidP="00E50155">
            <w:pPr>
              <w:pStyle w:val="Tabrubrika"/>
            </w:pPr>
            <w:r>
              <w:t xml:space="preserve">zkratka, značka, </w:t>
            </w:r>
          </w:p>
        </w:tc>
        <w:tc>
          <w:tcPr>
            <w:tcW w:w="3731" w:type="pct"/>
            <w:tcBorders>
              <w:top w:val="single" w:sz="4" w:space="0" w:color="auto"/>
              <w:left w:val="single" w:sz="4" w:space="0" w:color="auto"/>
              <w:bottom w:val="single" w:sz="4" w:space="0" w:color="auto"/>
              <w:right w:val="single" w:sz="4" w:space="0" w:color="auto"/>
            </w:tcBorders>
            <w:shd w:val="clear" w:color="auto" w:fill="C6D9F1" w:themeFill="text2" w:themeFillTint="33"/>
          </w:tcPr>
          <w:p w:rsidR="009631D7" w:rsidRDefault="009631D7" w:rsidP="00E50155">
            <w:pPr>
              <w:pStyle w:val="Tabrubrika"/>
            </w:pPr>
            <w:r>
              <w:t>výklad</w:t>
            </w:r>
          </w:p>
        </w:tc>
      </w:tr>
      <w:tr w:rsidR="009631D7" w:rsidRPr="00867A49" w:rsidTr="008F7977">
        <w:tc>
          <w:tcPr>
            <w:tcW w:w="1269" w:type="pct"/>
          </w:tcPr>
          <w:p w:rsidR="009631D7" w:rsidRPr="00867A49" w:rsidRDefault="009631D7" w:rsidP="00E50155">
            <w:pPr>
              <w:pStyle w:val="Odstavec0"/>
              <w:rPr>
                <w:sz w:val="20"/>
              </w:rPr>
            </w:pPr>
            <w:r w:rsidRPr="00867A49">
              <w:rPr>
                <w:sz w:val="20"/>
              </w:rPr>
              <w:t>22KČ1</w:t>
            </w:r>
          </w:p>
        </w:tc>
        <w:tc>
          <w:tcPr>
            <w:tcW w:w="3731" w:type="pct"/>
          </w:tcPr>
          <w:p w:rsidR="009631D7" w:rsidRPr="00867A49" w:rsidRDefault="009631D7" w:rsidP="00E50155">
            <w:pPr>
              <w:pStyle w:val="Odstavec0"/>
              <w:rPr>
                <w:sz w:val="20"/>
              </w:rPr>
            </w:pPr>
            <w:r w:rsidRPr="00867A49">
              <w:rPr>
                <w:sz w:val="20"/>
              </w:rPr>
              <w:t>Kondenzátní čerpadlo č. 1 pro TG22</w:t>
            </w:r>
          </w:p>
        </w:tc>
      </w:tr>
      <w:tr w:rsidR="009631D7" w:rsidRPr="00867A49" w:rsidTr="008F7977">
        <w:tc>
          <w:tcPr>
            <w:tcW w:w="1269" w:type="pct"/>
          </w:tcPr>
          <w:p w:rsidR="009631D7" w:rsidRPr="00867A49" w:rsidRDefault="009631D7" w:rsidP="00E50155">
            <w:pPr>
              <w:pStyle w:val="Odstavec0"/>
              <w:rPr>
                <w:sz w:val="20"/>
              </w:rPr>
            </w:pPr>
            <w:r w:rsidRPr="00867A49">
              <w:rPr>
                <w:sz w:val="20"/>
              </w:rPr>
              <w:t>22KČ2</w:t>
            </w:r>
          </w:p>
        </w:tc>
        <w:tc>
          <w:tcPr>
            <w:tcW w:w="3731" w:type="pct"/>
          </w:tcPr>
          <w:p w:rsidR="009631D7" w:rsidRPr="00867A49" w:rsidRDefault="009631D7" w:rsidP="00E50155">
            <w:pPr>
              <w:pStyle w:val="Odstavec0"/>
              <w:rPr>
                <w:sz w:val="20"/>
              </w:rPr>
            </w:pPr>
            <w:r w:rsidRPr="00867A49">
              <w:rPr>
                <w:sz w:val="20"/>
              </w:rPr>
              <w:t>Kondenzátní čerpadlo č. 2 pro TG22</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AC</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Soustava střídavého napětí</w:t>
            </w:r>
          </w:p>
        </w:tc>
      </w:tr>
      <w:tr w:rsidR="009631D7" w:rsidRPr="00867A49" w:rsidTr="008F7977">
        <w:tc>
          <w:tcPr>
            <w:tcW w:w="1269" w:type="pct"/>
          </w:tcPr>
          <w:p w:rsidR="009631D7" w:rsidRPr="00867A49" w:rsidRDefault="009631D7" w:rsidP="00E50155">
            <w:pPr>
              <w:pStyle w:val="Odstavec0"/>
              <w:rPr>
                <w:sz w:val="20"/>
              </w:rPr>
            </w:pPr>
            <w:r w:rsidRPr="00867A49">
              <w:rPr>
                <w:sz w:val="20"/>
              </w:rPr>
              <w:t>AZRS-U</w:t>
            </w:r>
          </w:p>
        </w:tc>
        <w:tc>
          <w:tcPr>
            <w:tcW w:w="3731" w:type="pct"/>
          </w:tcPr>
          <w:p w:rsidR="009631D7" w:rsidRPr="00867A49" w:rsidRDefault="009631D7" w:rsidP="00E50155">
            <w:pPr>
              <w:pStyle w:val="Odstavec0"/>
              <w:rPr>
                <w:sz w:val="20"/>
              </w:rPr>
            </w:pPr>
            <w:r w:rsidRPr="00867A49">
              <w:rPr>
                <w:sz w:val="20"/>
              </w:rPr>
              <w:t>Zařízení pro automatický záskok napájení v rozvodnách</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cca</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Přibližně, asi</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CD</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Centrální dozorna výrobny</w:t>
            </w:r>
          </w:p>
        </w:tc>
      </w:tr>
      <w:tr w:rsidR="009631D7" w:rsidRPr="00867A49" w:rsidTr="008F7977">
        <w:tc>
          <w:tcPr>
            <w:tcW w:w="1269" w:type="pct"/>
          </w:tcPr>
          <w:p w:rsidR="009631D7" w:rsidRPr="00867A49" w:rsidRDefault="009631D7" w:rsidP="00E50155">
            <w:pPr>
              <w:pStyle w:val="Odstavec0"/>
              <w:rPr>
                <w:sz w:val="20"/>
              </w:rPr>
            </w:pPr>
            <w:r w:rsidRPr="00867A49">
              <w:rPr>
                <w:sz w:val="20"/>
              </w:rPr>
              <w:t>č.</w:t>
            </w:r>
          </w:p>
        </w:tc>
        <w:tc>
          <w:tcPr>
            <w:tcW w:w="3731" w:type="pct"/>
          </w:tcPr>
          <w:p w:rsidR="009631D7" w:rsidRPr="00867A49" w:rsidRDefault="009631D7" w:rsidP="00E50155">
            <w:pPr>
              <w:pStyle w:val="Odstavec0"/>
              <w:rPr>
                <w:sz w:val="20"/>
              </w:rPr>
            </w:pPr>
            <w:r w:rsidRPr="00867A49">
              <w:rPr>
                <w:sz w:val="20"/>
              </w:rPr>
              <w:t>Číslo</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DC</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Soustava stejnosměrného napětí</w:t>
            </w:r>
          </w:p>
        </w:tc>
      </w:tr>
      <w:tr w:rsidR="009631D7" w:rsidRPr="00867A49" w:rsidTr="008F7977">
        <w:tc>
          <w:tcPr>
            <w:tcW w:w="1269" w:type="pct"/>
          </w:tcPr>
          <w:p w:rsidR="009631D7" w:rsidRPr="00867A49" w:rsidRDefault="009631D7" w:rsidP="00E50155">
            <w:pPr>
              <w:pStyle w:val="Odstavec0"/>
              <w:rPr>
                <w:sz w:val="20"/>
              </w:rPr>
            </w:pPr>
            <w:r w:rsidRPr="00867A49">
              <w:rPr>
                <w:sz w:val="20"/>
              </w:rPr>
              <w:t>el.</w:t>
            </w:r>
          </w:p>
        </w:tc>
        <w:tc>
          <w:tcPr>
            <w:tcW w:w="3731" w:type="pct"/>
          </w:tcPr>
          <w:p w:rsidR="009631D7" w:rsidRPr="00867A49" w:rsidRDefault="009631D7" w:rsidP="00E50155">
            <w:pPr>
              <w:pStyle w:val="Odstavec0"/>
              <w:rPr>
                <w:sz w:val="20"/>
              </w:rPr>
            </w:pPr>
            <w:r w:rsidRPr="00867A49">
              <w:rPr>
                <w:sz w:val="20"/>
              </w:rPr>
              <w:t>Elektrický, elektricky (související s elektřinou)</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EN</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Elektrické napájecí čerpadlo</w:t>
            </w:r>
          </w:p>
        </w:tc>
      </w:tr>
      <w:tr w:rsidR="009631D7" w:rsidRPr="00867A49" w:rsidTr="008F7977">
        <w:tc>
          <w:tcPr>
            <w:tcW w:w="1269" w:type="pct"/>
          </w:tcPr>
          <w:p w:rsidR="009631D7" w:rsidRPr="00867A49" w:rsidRDefault="009631D7" w:rsidP="00E50155">
            <w:pPr>
              <w:pStyle w:val="Odstavec0"/>
              <w:rPr>
                <w:sz w:val="20"/>
              </w:rPr>
            </w:pPr>
            <w:r w:rsidRPr="00867A49">
              <w:rPr>
                <w:sz w:val="20"/>
              </w:rPr>
              <w:t>EPS</w:t>
            </w:r>
          </w:p>
        </w:tc>
        <w:tc>
          <w:tcPr>
            <w:tcW w:w="3731" w:type="pct"/>
          </w:tcPr>
          <w:p w:rsidR="009631D7" w:rsidRPr="00867A49" w:rsidRDefault="009631D7" w:rsidP="00E50155">
            <w:pPr>
              <w:pStyle w:val="Odstavec0"/>
              <w:rPr>
                <w:sz w:val="20"/>
              </w:rPr>
            </w:pPr>
            <w:r w:rsidRPr="00867A49">
              <w:rPr>
                <w:sz w:val="20"/>
              </w:rPr>
              <w:t>Elektrická požární signalizace</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ES</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Elektrizační soustava (vnější)</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EV</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Elektrický velín výrobny, elektrovelín</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GO, BO</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Generální oprava, běžná oprava</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HR6</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CF4300">
            <w:pPr>
              <w:pStyle w:val="Odstavec0"/>
              <w:rPr>
                <w:sz w:val="20"/>
              </w:rPr>
            </w:pPr>
            <w:r w:rsidRPr="009631D7">
              <w:rPr>
                <w:sz w:val="20"/>
              </w:rPr>
              <w:t>Hlavní rozvodna vlastní spotřeby 6kV 00BBA (HR6a) a 00BBB (HR6b)</w:t>
            </w:r>
            <w:r w:rsidR="00CF4300" w:rsidRPr="00867A49">
              <w:rPr>
                <w:sz w:val="20"/>
              </w:rPr>
              <w:t xml:space="preserve">; </w:t>
            </w:r>
            <w:r w:rsidR="00CF4300" w:rsidRPr="00867A49">
              <w:rPr>
                <w:smallCaps/>
                <w:sz w:val="20"/>
              </w:rPr>
              <w:t>Zařízení</w:t>
            </w:r>
            <w:r w:rsidR="00CF4300" w:rsidRPr="00867A49">
              <w:rPr>
                <w:sz w:val="20"/>
              </w:rPr>
              <w:t xml:space="preserve"> ve smyslu tohoto MPP</w:t>
            </w:r>
          </w:p>
        </w:tc>
      </w:tr>
      <w:tr w:rsidR="009631D7" w:rsidRPr="00867A49" w:rsidTr="008F7977">
        <w:tc>
          <w:tcPr>
            <w:tcW w:w="1269" w:type="pct"/>
          </w:tcPr>
          <w:p w:rsidR="009631D7" w:rsidRPr="00867A49" w:rsidRDefault="009631D7" w:rsidP="00E50155">
            <w:pPr>
              <w:pStyle w:val="Odstavec0"/>
              <w:rPr>
                <w:sz w:val="20"/>
              </w:rPr>
            </w:pPr>
            <w:r w:rsidRPr="00867A49">
              <w:rPr>
                <w:sz w:val="20"/>
              </w:rPr>
              <w:t>IT</w:t>
            </w:r>
          </w:p>
        </w:tc>
        <w:tc>
          <w:tcPr>
            <w:tcW w:w="3731" w:type="pct"/>
          </w:tcPr>
          <w:p w:rsidR="009631D7" w:rsidRPr="00867A49" w:rsidRDefault="009631D7" w:rsidP="00E50155">
            <w:pPr>
              <w:pStyle w:val="Odstavec0"/>
              <w:rPr>
                <w:sz w:val="20"/>
              </w:rPr>
            </w:pPr>
            <w:r w:rsidRPr="00867A49">
              <w:rPr>
                <w:sz w:val="20"/>
              </w:rPr>
              <w:t>Izolovaná soustava; elektrická síť s izolovaným nulovým bodem (uzlem)</w:t>
            </w:r>
          </w:p>
        </w:tc>
      </w:tr>
      <w:tr w:rsidR="009631D7" w:rsidRPr="00867A49" w:rsidTr="008F7977">
        <w:tc>
          <w:tcPr>
            <w:tcW w:w="1269" w:type="pct"/>
          </w:tcPr>
          <w:p w:rsidR="009631D7" w:rsidRPr="00867A49" w:rsidRDefault="009631D7" w:rsidP="00E50155">
            <w:pPr>
              <w:pStyle w:val="Odstavec0"/>
              <w:rPr>
                <w:sz w:val="20"/>
              </w:rPr>
            </w:pPr>
            <w:r w:rsidRPr="00867A49">
              <w:rPr>
                <w:sz w:val="20"/>
              </w:rPr>
              <w:t>k. č.</w:t>
            </w:r>
          </w:p>
        </w:tc>
        <w:tc>
          <w:tcPr>
            <w:tcW w:w="3731" w:type="pct"/>
          </w:tcPr>
          <w:p w:rsidR="009631D7" w:rsidRPr="00867A49" w:rsidRDefault="009631D7" w:rsidP="00E50155">
            <w:pPr>
              <w:pStyle w:val="Odstavec0"/>
              <w:rPr>
                <w:sz w:val="20"/>
              </w:rPr>
            </w:pPr>
            <w:r w:rsidRPr="00867A49">
              <w:rPr>
                <w:sz w:val="20"/>
              </w:rPr>
              <w:t>Kobka č.</w:t>
            </w:r>
          </w:p>
        </w:tc>
      </w:tr>
      <w:tr w:rsidR="009631D7" w:rsidRPr="00867A49" w:rsidTr="008F7977">
        <w:tc>
          <w:tcPr>
            <w:tcW w:w="1269" w:type="pct"/>
          </w:tcPr>
          <w:p w:rsidR="009631D7" w:rsidRPr="00867A49" w:rsidRDefault="009631D7" w:rsidP="00E50155">
            <w:pPr>
              <w:pStyle w:val="Odstavec0"/>
              <w:rPr>
                <w:sz w:val="20"/>
              </w:rPr>
            </w:pPr>
            <w:r w:rsidRPr="00867A49">
              <w:rPr>
                <w:sz w:val="20"/>
              </w:rPr>
              <w:t>kap.</w:t>
            </w:r>
          </w:p>
        </w:tc>
        <w:tc>
          <w:tcPr>
            <w:tcW w:w="3731" w:type="pct"/>
          </w:tcPr>
          <w:p w:rsidR="009631D7" w:rsidRPr="00867A49" w:rsidRDefault="009631D7" w:rsidP="00E50155">
            <w:pPr>
              <w:pStyle w:val="Odstavec0"/>
              <w:rPr>
                <w:sz w:val="20"/>
              </w:rPr>
            </w:pPr>
            <w:r w:rsidRPr="00867A49">
              <w:rPr>
                <w:sz w:val="20"/>
              </w:rPr>
              <w:t>Kapitola</w:t>
            </w:r>
          </w:p>
        </w:tc>
      </w:tr>
      <w:tr w:rsidR="009631D7" w:rsidRPr="00867A49" w:rsidTr="008F7977">
        <w:tc>
          <w:tcPr>
            <w:tcW w:w="1269" w:type="pct"/>
          </w:tcPr>
          <w:p w:rsidR="009631D7" w:rsidRPr="00867A49" w:rsidRDefault="009631D7" w:rsidP="00E50155">
            <w:pPr>
              <w:pStyle w:val="Odstavec0"/>
              <w:rPr>
                <w:sz w:val="20"/>
              </w:rPr>
            </w:pPr>
            <w:r w:rsidRPr="00867A49">
              <w:rPr>
                <w:sz w:val="20"/>
              </w:rPr>
              <w:t>KKS</w:t>
            </w:r>
          </w:p>
        </w:tc>
        <w:tc>
          <w:tcPr>
            <w:tcW w:w="3731" w:type="pct"/>
          </w:tcPr>
          <w:p w:rsidR="009631D7" w:rsidRPr="00867A49" w:rsidRDefault="009631D7" w:rsidP="00E50155">
            <w:pPr>
              <w:pStyle w:val="Odstavec0"/>
              <w:rPr>
                <w:sz w:val="20"/>
              </w:rPr>
            </w:pPr>
            <w:r w:rsidRPr="00867A49">
              <w:rPr>
                <w:sz w:val="20"/>
              </w:rPr>
              <w:t>KKS kód</w:t>
            </w:r>
          </w:p>
        </w:tc>
      </w:tr>
      <w:tr w:rsidR="009631D7" w:rsidRPr="00867A49" w:rsidTr="008F7977">
        <w:tc>
          <w:tcPr>
            <w:tcW w:w="1269" w:type="pct"/>
          </w:tcPr>
          <w:p w:rsidR="009631D7" w:rsidRPr="00867A49" w:rsidRDefault="009631D7" w:rsidP="00E50155">
            <w:pPr>
              <w:pStyle w:val="Odstavec0"/>
              <w:rPr>
                <w:sz w:val="20"/>
              </w:rPr>
            </w:pPr>
            <w:r w:rsidRPr="00867A49">
              <w:rPr>
                <w:sz w:val="20"/>
              </w:rPr>
              <w:t>KM12</w:t>
            </w:r>
          </w:p>
        </w:tc>
        <w:tc>
          <w:tcPr>
            <w:tcW w:w="3731" w:type="pct"/>
          </w:tcPr>
          <w:p w:rsidR="009631D7" w:rsidRPr="00867A49" w:rsidRDefault="009631D7" w:rsidP="00E50155">
            <w:pPr>
              <w:pStyle w:val="Odstavec0"/>
              <w:rPr>
                <w:sz w:val="20"/>
              </w:rPr>
            </w:pPr>
            <w:r w:rsidRPr="00867A49">
              <w:rPr>
                <w:sz w:val="20"/>
              </w:rPr>
              <w:t>Kompresor č. 12</w:t>
            </w:r>
          </w:p>
        </w:tc>
      </w:tr>
      <w:tr w:rsidR="009631D7" w:rsidRPr="00867A49" w:rsidTr="008F7977">
        <w:tc>
          <w:tcPr>
            <w:tcW w:w="1269" w:type="pct"/>
          </w:tcPr>
          <w:p w:rsidR="009631D7" w:rsidRPr="00867A49" w:rsidRDefault="009631D7" w:rsidP="00E50155">
            <w:pPr>
              <w:pStyle w:val="Odstavec0"/>
              <w:rPr>
                <w:sz w:val="20"/>
              </w:rPr>
            </w:pPr>
            <w:r w:rsidRPr="00867A49">
              <w:rPr>
                <w:sz w:val="20"/>
              </w:rPr>
              <w:t>KM6</w:t>
            </w:r>
          </w:p>
        </w:tc>
        <w:tc>
          <w:tcPr>
            <w:tcW w:w="3731" w:type="pct"/>
          </w:tcPr>
          <w:p w:rsidR="009631D7" w:rsidRPr="00867A49" w:rsidRDefault="009631D7" w:rsidP="00E50155">
            <w:pPr>
              <w:pStyle w:val="Odstavec0"/>
              <w:rPr>
                <w:sz w:val="20"/>
              </w:rPr>
            </w:pPr>
            <w:r w:rsidRPr="00867A49">
              <w:rPr>
                <w:sz w:val="20"/>
              </w:rPr>
              <w:t>Kompresor č. 6</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KP</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Kabelový prostor</w:t>
            </w:r>
          </w:p>
        </w:tc>
      </w:tr>
      <w:tr w:rsidR="009631D7" w:rsidRPr="00867A49" w:rsidTr="008F7977">
        <w:tc>
          <w:tcPr>
            <w:tcW w:w="1269" w:type="pct"/>
          </w:tcPr>
          <w:p w:rsidR="009631D7" w:rsidRPr="00867A49" w:rsidRDefault="009631D7" w:rsidP="00E50155">
            <w:pPr>
              <w:pStyle w:val="Odstavec0"/>
              <w:rPr>
                <w:sz w:val="20"/>
              </w:rPr>
            </w:pPr>
            <w:r w:rsidRPr="00867A49">
              <w:rPr>
                <w:sz w:val="20"/>
              </w:rPr>
              <w:t>ks</w:t>
            </w:r>
          </w:p>
        </w:tc>
        <w:tc>
          <w:tcPr>
            <w:tcW w:w="3731" w:type="pct"/>
          </w:tcPr>
          <w:p w:rsidR="009631D7" w:rsidRPr="00867A49" w:rsidRDefault="009631D7" w:rsidP="00E50155">
            <w:pPr>
              <w:pStyle w:val="Odstavec0"/>
              <w:rPr>
                <w:sz w:val="20"/>
              </w:rPr>
            </w:pPr>
            <w:r w:rsidRPr="00867A49">
              <w:rPr>
                <w:sz w:val="20"/>
              </w:rPr>
              <w:t>Kus (jednotka)</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MaR</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Zařízení měření a regulace</w:t>
            </w:r>
          </w:p>
        </w:tc>
      </w:tr>
      <w:tr w:rsidR="009631D7" w:rsidRPr="00867A49" w:rsidTr="008F7977">
        <w:tc>
          <w:tcPr>
            <w:tcW w:w="1269" w:type="pct"/>
          </w:tcPr>
          <w:p w:rsidR="009631D7" w:rsidRPr="00867A49" w:rsidRDefault="009631D7" w:rsidP="00E50155">
            <w:pPr>
              <w:pStyle w:val="Odstavec0"/>
              <w:rPr>
                <w:sz w:val="20"/>
              </w:rPr>
            </w:pPr>
            <w:r w:rsidRPr="00867A49">
              <w:rPr>
                <w:sz w:val="20"/>
              </w:rPr>
              <w:t>MP</w:t>
            </w:r>
            <w:r w:rsidR="00CF4300">
              <w:rPr>
                <w:sz w:val="20"/>
              </w:rPr>
              <w:t>B</w:t>
            </w:r>
            <w:r w:rsidRPr="00867A49">
              <w:rPr>
                <w:sz w:val="20"/>
              </w:rPr>
              <w:t>P</w:t>
            </w:r>
          </w:p>
        </w:tc>
        <w:tc>
          <w:tcPr>
            <w:tcW w:w="3731" w:type="pct"/>
          </w:tcPr>
          <w:p w:rsidR="009631D7" w:rsidRPr="00867A49" w:rsidRDefault="009631D7" w:rsidP="00E50155">
            <w:pPr>
              <w:pStyle w:val="Odstavec0"/>
              <w:rPr>
                <w:sz w:val="20"/>
              </w:rPr>
            </w:pPr>
            <w:r w:rsidRPr="00867A49">
              <w:rPr>
                <w:sz w:val="20"/>
              </w:rPr>
              <w:t>Místní provozní bezpečnostní předpis</w:t>
            </w:r>
          </w:p>
        </w:tc>
      </w:tr>
      <w:tr w:rsidR="00CF4300" w:rsidRPr="00867A49" w:rsidTr="008F7977">
        <w:tc>
          <w:tcPr>
            <w:tcW w:w="1269" w:type="pct"/>
          </w:tcPr>
          <w:p w:rsidR="00CF4300" w:rsidRPr="00867A49" w:rsidRDefault="00CF4300" w:rsidP="00E50155">
            <w:pPr>
              <w:pStyle w:val="Odstavec0"/>
              <w:rPr>
                <w:sz w:val="20"/>
              </w:rPr>
            </w:pPr>
            <w:r w:rsidRPr="00867A49">
              <w:rPr>
                <w:sz w:val="20"/>
              </w:rPr>
              <w:t>MPP</w:t>
            </w:r>
          </w:p>
        </w:tc>
        <w:tc>
          <w:tcPr>
            <w:tcW w:w="3731" w:type="pct"/>
          </w:tcPr>
          <w:p w:rsidR="00CF4300" w:rsidRPr="00867A49" w:rsidRDefault="00CF4300" w:rsidP="00CF4300">
            <w:pPr>
              <w:pStyle w:val="Odstavec0"/>
              <w:rPr>
                <w:sz w:val="20"/>
              </w:rPr>
            </w:pPr>
            <w:r w:rsidRPr="00867A49">
              <w:rPr>
                <w:sz w:val="20"/>
              </w:rPr>
              <w:t>Místní provozní předpis</w:t>
            </w:r>
          </w:p>
        </w:tc>
      </w:tr>
      <w:tr w:rsidR="009631D7" w:rsidRPr="00867A49" w:rsidTr="008F7977">
        <w:tc>
          <w:tcPr>
            <w:tcW w:w="1269" w:type="pct"/>
          </w:tcPr>
          <w:p w:rsidR="009631D7" w:rsidRPr="00867A49" w:rsidRDefault="009631D7" w:rsidP="00E50155">
            <w:pPr>
              <w:pStyle w:val="Odstavec0"/>
              <w:rPr>
                <w:sz w:val="20"/>
              </w:rPr>
            </w:pPr>
            <w:r w:rsidRPr="00867A49">
              <w:rPr>
                <w:sz w:val="20"/>
              </w:rPr>
              <w:t>MS1</w:t>
            </w:r>
          </w:p>
        </w:tc>
        <w:tc>
          <w:tcPr>
            <w:tcW w:w="3731" w:type="pct"/>
          </w:tcPr>
          <w:p w:rsidR="009631D7" w:rsidRPr="00867A49" w:rsidRDefault="009631D7" w:rsidP="00E50155">
            <w:pPr>
              <w:pStyle w:val="Odstavec0"/>
              <w:rPr>
                <w:sz w:val="20"/>
              </w:rPr>
            </w:pPr>
            <w:r w:rsidRPr="00867A49">
              <w:rPr>
                <w:sz w:val="20"/>
              </w:rPr>
              <w:t>Mísič aglomerátu č. 1</w:t>
            </w:r>
          </w:p>
        </w:tc>
      </w:tr>
      <w:tr w:rsidR="009631D7" w:rsidRPr="00867A49" w:rsidTr="008F7977">
        <w:tc>
          <w:tcPr>
            <w:tcW w:w="1269" w:type="pct"/>
          </w:tcPr>
          <w:p w:rsidR="009631D7" w:rsidRPr="00867A49" w:rsidRDefault="009631D7" w:rsidP="00E50155">
            <w:pPr>
              <w:pStyle w:val="Odstavec0"/>
              <w:rPr>
                <w:sz w:val="20"/>
              </w:rPr>
            </w:pPr>
            <w:r w:rsidRPr="00867A49">
              <w:rPr>
                <w:sz w:val="20"/>
              </w:rPr>
              <w:lastRenderedPageBreak/>
              <w:t>MS3</w:t>
            </w:r>
          </w:p>
        </w:tc>
        <w:tc>
          <w:tcPr>
            <w:tcW w:w="3731" w:type="pct"/>
          </w:tcPr>
          <w:p w:rsidR="009631D7" w:rsidRPr="00867A49" w:rsidRDefault="009631D7" w:rsidP="00E50155">
            <w:pPr>
              <w:pStyle w:val="Odstavec0"/>
              <w:rPr>
                <w:sz w:val="20"/>
              </w:rPr>
            </w:pPr>
            <w:r w:rsidRPr="00867A49">
              <w:rPr>
                <w:sz w:val="20"/>
              </w:rPr>
              <w:t>Mísič aglomerátu č. 3</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MTN</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Měřicí transformátor napětí</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MTP</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Měřicí transformátor proudu</w:t>
            </w:r>
          </w:p>
        </w:tc>
      </w:tr>
      <w:tr w:rsidR="009631D7" w:rsidRPr="00867A49" w:rsidTr="008F7977">
        <w:tc>
          <w:tcPr>
            <w:tcW w:w="1269" w:type="pct"/>
          </w:tcPr>
          <w:p w:rsidR="009631D7" w:rsidRPr="00867A49" w:rsidRDefault="009631D7" w:rsidP="00E50155">
            <w:pPr>
              <w:pStyle w:val="Odstavec0"/>
              <w:rPr>
                <w:sz w:val="20"/>
              </w:rPr>
            </w:pPr>
            <w:r w:rsidRPr="00867A49">
              <w:rPr>
                <w:sz w:val="20"/>
              </w:rPr>
              <w:t>NO</w:t>
            </w:r>
          </w:p>
        </w:tc>
        <w:tc>
          <w:tcPr>
            <w:tcW w:w="3731" w:type="pct"/>
          </w:tcPr>
          <w:p w:rsidR="009631D7" w:rsidRPr="00867A49" w:rsidRDefault="009631D7" w:rsidP="00E50155">
            <w:pPr>
              <w:pStyle w:val="Odstavec0"/>
              <w:rPr>
                <w:sz w:val="20"/>
              </w:rPr>
            </w:pPr>
            <w:r w:rsidRPr="00867A49">
              <w:rPr>
                <w:sz w:val="20"/>
              </w:rPr>
              <w:t>Nouzové ovládání</w:t>
            </w:r>
          </w:p>
        </w:tc>
      </w:tr>
      <w:tr w:rsidR="00E50155" w:rsidRPr="00867A49" w:rsidTr="008F7977">
        <w:tc>
          <w:tcPr>
            <w:tcW w:w="1269" w:type="pct"/>
          </w:tcPr>
          <w:p w:rsidR="00E50155" w:rsidRPr="00867A49" w:rsidRDefault="00E50155" w:rsidP="00E50155">
            <w:pPr>
              <w:pStyle w:val="Odstavec0"/>
              <w:rPr>
                <w:sz w:val="20"/>
              </w:rPr>
            </w:pPr>
            <w:r>
              <w:rPr>
                <w:sz w:val="20"/>
              </w:rPr>
              <w:t>obj.</w:t>
            </w:r>
          </w:p>
        </w:tc>
        <w:tc>
          <w:tcPr>
            <w:tcW w:w="3731" w:type="pct"/>
          </w:tcPr>
          <w:p w:rsidR="00E50155" w:rsidRPr="00867A49" w:rsidRDefault="00E50155" w:rsidP="00E50155">
            <w:pPr>
              <w:pStyle w:val="Odstavec0"/>
              <w:rPr>
                <w:sz w:val="20"/>
              </w:rPr>
            </w:pPr>
            <w:r>
              <w:rPr>
                <w:sz w:val="20"/>
              </w:rPr>
              <w:t>Stavební objekt, budova</w:t>
            </w:r>
          </w:p>
        </w:tc>
      </w:tr>
      <w:tr w:rsidR="009631D7" w:rsidRPr="00867A49" w:rsidTr="008F7977">
        <w:tc>
          <w:tcPr>
            <w:tcW w:w="1269" w:type="pct"/>
          </w:tcPr>
          <w:p w:rsidR="009631D7" w:rsidRPr="00867A49" w:rsidRDefault="009631D7" w:rsidP="00E50155">
            <w:pPr>
              <w:pStyle w:val="Odstavec0"/>
              <w:rPr>
                <w:sz w:val="20"/>
              </w:rPr>
            </w:pPr>
            <w:r w:rsidRPr="00867A49">
              <w:rPr>
                <w:sz w:val="20"/>
              </w:rPr>
              <w:t>OS</w:t>
            </w:r>
          </w:p>
        </w:tc>
        <w:tc>
          <w:tcPr>
            <w:tcW w:w="3731" w:type="pct"/>
          </w:tcPr>
          <w:p w:rsidR="009631D7" w:rsidRPr="00867A49" w:rsidRDefault="009631D7" w:rsidP="00E50155">
            <w:pPr>
              <w:pStyle w:val="Odstavec0"/>
              <w:rPr>
                <w:sz w:val="20"/>
              </w:rPr>
            </w:pPr>
            <w:r w:rsidRPr="00867A49">
              <w:rPr>
                <w:sz w:val="20"/>
              </w:rPr>
              <w:t>Ovládací skříň</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PE</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CF4300">
            <w:pPr>
              <w:pStyle w:val="Odstavec0"/>
              <w:rPr>
                <w:sz w:val="20"/>
              </w:rPr>
            </w:pPr>
            <w:r w:rsidRPr="009631D7">
              <w:rPr>
                <w:sz w:val="20"/>
              </w:rPr>
              <w:t xml:space="preserve">Obsluha </w:t>
            </w:r>
            <w:r w:rsidR="00CF4300">
              <w:rPr>
                <w:sz w:val="20"/>
              </w:rPr>
              <w:t>elektrovelínu (</w:t>
            </w:r>
            <w:r w:rsidRPr="009631D7">
              <w:rPr>
                <w:sz w:val="20"/>
              </w:rPr>
              <w:t>provozní elektrikář</w:t>
            </w:r>
            <w:r w:rsidR="00CF4300">
              <w:rPr>
                <w:sz w:val="20"/>
              </w:rPr>
              <w:t xml:space="preserve"> – </w:t>
            </w:r>
            <w:r w:rsidRPr="009631D7">
              <w:rPr>
                <w:sz w:val="20"/>
              </w:rPr>
              <w:t>rozvodný</w:t>
            </w:r>
            <w:r w:rsidR="00CF4300">
              <w:rPr>
                <w:sz w:val="20"/>
              </w:rPr>
              <w:t>)</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E</w:t>
            </w:r>
            <w:r w:rsidR="00CF4300">
              <w:rPr>
                <w:sz w:val="20"/>
              </w:rPr>
              <w:t>L</w:t>
            </w:r>
            <w:r w:rsidRPr="009631D7">
              <w:rPr>
                <w:sz w:val="20"/>
              </w:rPr>
              <w:t>M</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CF4300">
            <w:pPr>
              <w:pStyle w:val="Odstavec0"/>
              <w:rPr>
                <w:sz w:val="20"/>
              </w:rPr>
            </w:pPr>
            <w:r w:rsidRPr="009631D7">
              <w:rPr>
                <w:sz w:val="20"/>
              </w:rPr>
              <w:t xml:space="preserve">Obsluha </w:t>
            </w:r>
            <w:r w:rsidR="00CF4300">
              <w:rPr>
                <w:sz w:val="20"/>
              </w:rPr>
              <w:t>(</w:t>
            </w:r>
            <w:r w:rsidRPr="009631D7">
              <w:rPr>
                <w:sz w:val="20"/>
              </w:rPr>
              <w:t>elektromechanik</w:t>
            </w:r>
            <w:r w:rsidR="00CF4300">
              <w:rPr>
                <w:sz w:val="20"/>
              </w:rPr>
              <w:t>)</w:t>
            </w:r>
          </w:p>
        </w:tc>
      </w:tr>
      <w:tr w:rsidR="009631D7" w:rsidRPr="00867A49" w:rsidTr="008F7977">
        <w:tc>
          <w:tcPr>
            <w:tcW w:w="1269" w:type="pct"/>
          </w:tcPr>
          <w:p w:rsidR="009631D7" w:rsidRPr="00867A49" w:rsidRDefault="009631D7" w:rsidP="00E50155">
            <w:pPr>
              <w:pStyle w:val="Odstavec0"/>
              <w:rPr>
                <w:sz w:val="20"/>
              </w:rPr>
            </w:pPr>
            <w:r w:rsidRPr="00867A49">
              <w:rPr>
                <w:sz w:val="20"/>
              </w:rPr>
              <w:t>PR1</w:t>
            </w:r>
          </w:p>
        </w:tc>
        <w:tc>
          <w:tcPr>
            <w:tcW w:w="3731" w:type="pct"/>
          </w:tcPr>
          <w:p w:rsidR="009631D7" w:rsidRPr="00867A49" w:rsidRDefault="009631D7" w:rsidP="00E50155">
            <w:pPr>
              <w:pStyle w:val="Odstavec0"/>
              <w:rPr>
                <w:sz w:val="20"/>
              </w:rPr>
            </w:pPr>
            <w:r w:rsidRPr="00867A49">
              <w:rPr>
                <w:sz w:val="20"/>
              </w:rPr>
              <w:t>Přívod č. 1 pro R6KYI z HR6a</w:t>
            </w:r>
          </w:p>
        </w:tc>
      </w:tr>
      <w:tr w:rsidR="009631D7" w:rsidRPr="00867A49" w:rsidTr="008F7977">
        <w:tc>
          <w:tcPr>
            <w:tcW w:w="1269" w:type="pct"/>
          </w:tcPr>
          <w:p w:rsidR="009631D7" w:rsidRPr="00867A49" w:rsidRDefault="009631D7" w:rsidP="00E50155">
            <w:pPr>
              <w:pStyle w:val="Odstavec0"/>
              <w:rPr>
                <w:sz w:val="20"/>
              </w:rPr>
            </w:pPr>
            <w:r w:rsidRPr="00867A49">
              <w:rPr>
                <w:sz w:val="20"/>
              </w:rPr>
              <w:t>PR2</w:t>
            </w:r>
          </w:p>
        </w:tc>
        <w:tc>
          <w:tcPr>
            <w:tcW w:w="3731" w:type="pct"/>
          </w:tcPr>
          <w:p w:rsidR="009631D7" w:rsidRPr="00867A49" w:rsidRDefault="009631D7" w:rsidP="00E50155">
            <w:pPr>
              <w:pStyle w:val="Odstavec0"/>
              <w:rPr>
                <w:sz w:val="20"/>
              </w:rPr>
            </w:pPr>
            <w:r w:rsidRPr="00867A49">
              <w:rPr>
                <w:sz w:val="20"/>
              </w:rPr>
              <w:t>Přívod č. 2 pro R6KYI z HR6b</w:t>
            </w:r>
          </w:p>
        </w:tc>
      </w:tr>
      <w:tr w:rsidR="009631D7" w:rsidRPr="00867A49" w:rsidTr="008F7977">
        <w:tc>
          <w:tcPr>
            <w:tcW w:w="1269" w:type="pct"/>
          </w:tcPr>
          <w:p w:rsidR="009631D7" w:rsidRPr="00867A49" w:rsidRDefault="009631D7" w:rsidP="00E50155">
            <w:pPr>
              <w:pStyle w:val="Odstavec0"/>
              <w:rPr>
                <w:sz w:val="20"/>
              </w:rPr>
            </w:pPr>
            <w:r w:rsidRPr="00867A49">
              <w:rPr>
                <w:sz w:val="20"/>
              </w:rPr>
              <w:t>PSP</w:t>
            </w:r>
          </w:p>
        </w:tc>
        <w:tc>
          <w:tcPr>
            <w:tcW w:w="3731" w:type="pct"/>
          </w:tcPr>
          <w:p w:rsidR="009631D7" w:rsidRPr="00867A49" w:rsidRDefault="009631D7" w:rsidP="00E50155">
            <w:pPr>
              <w:pStyle w:val="Odstavec0"/>
              <w:rPr>
                <w:sz w:val="20"/>
              </w:rPr>
            </w:pPr>
            <w:r w:rsidRPr="00867A49">
              <w:rPr>
                <w:sz w:val="20"/>
              </w:rPr>
              <w:t>Podélný spínač sběren (sběrnic)</w:t>
            </w:r>
          </w:p>
        </w:tc>
      </w:tr>
      <w:tr w:rsidR="009631D7" w:rsidRPr="00867A49" w:rsidTr="008F7977">
        <w:tc>
          <w:tcPr>
            <w:tcW w:w="1269" w:type="pct"/>
          </w:tcPr>
          <w:p w:rsidR="009631D7" w:rsidRPr="00867A49" w:rsidRDefault="009631D7" w:rsidP="00E50155">
            <w:pPr>
              <w:pStyle w:val="Odstavec0"/>
              <w:rPr>
                <w:sz w:val="20"/>
              </w:rPr>
            </w:pPr>
            <w:r w:rsidRPr="00867A49">
              <w:rPr>
                <w:sz w:val="20"/>
              </w:rPr>
              <w:t>PÚK</w:t>
            </w:r>
          </w:p>
        </w:tc>
        <w:tc>
          <w:tcPr>
            <w:tcW w:w="3731" w:type="pct"/>
          </w:tcPr>
          <w:p w:rsidR="009631D7" w:rsidRPr="00867A49" w:rsidRDefault="009631D7" w:rsidP="00E50155">
            <w:pPr>
              <w:pStyle w:val="Odstavec0"/>
              <w:rPr>
                <w:sz w:val="20"/>
              </w:rPr>
            </w:pPr>
            <w:r w:rsidRPr="00867A49">
              <w:rPr>
                <w:sz w:val="20"/>
              </w:rPr>
              <w:t>Periodické úkoly a kontroly</w:t>
            </w:r>
          </w:p>
        </w:tc>
      </w:tr>
      <w:tr w:rsidR="009631D7" w:rsidRPr="00867A49" w:rsidTr="008F7977">
        <w:tc>
          <w:tcPr>
            <w:tcW w:w="1269" w:type="pct"/>
          </w:tcPr>
          <w:p w:rsidR="009631D7" w:rsidRPr="00867A49" w:rsidRDefault="009631D7" w:rsidP="00E50155">
            <w:pPr>
              <w:pStyle w:val="Odstavec0"/>
              <w:rPr>
                <w:sz w:val="20"/>
              </w:rPr>
            </w:pPr>
            <w:r w:rsidRPr="00867A49">
              <w:rPr>
                <w:sz w:val="20"/>
              </w:rPr>
              <w:t>R04KYI</w:t>
            </w:r>
          </w:p>
        </w:tc>
        <w:tc>
          <w:tcPr>
            <w:tcW w:w="3731" w:type="pct"/>
          </w:tcPr>
          <w:p w:rsidR="009631D7" w:rsidRPr="00867A49" w:rsidRDefault="009631D7" w:rsidP="00E50155">
            <w:pPr>
              <w:pStyle w:val="Odstavec0"/>
              <w:rPr>
                <w:sz w:val="20"/>
              </w:rPr>
            </w:pPr>
            <w:r w:rsidRPr="00867A49">
              <w:rPr>
                <w:sz w:val="20"/>
              </w:rPr>
              <w:t>Rozvaděč 4 kV – KYI</w:t>
            </w:r>
          </w:p>
        </w:tc>
      </w:tr>
      <w:tr w:rsidR="009631D7" w:rsidRPr="00867A49" w:rsidTr="008F7977">
        <w:tc>
          <w:tcPr>
            <w:tcW w:w="1269" w:type="pct"/>
          </w:tcPr>
          <w:p w:rsidR="009631D7" w:rsidRPr="00867A49" w:rsidRDefault="009631D7" w:rsidP="00E50155">
            <w:pPr>
              <w:pStyle w:val="Odstavec0"/>
              <w:rPr>
                <w:sz w:val="20"/>
              </w:rPr>
            </w:pPr>
            <w:r w:rsidRPr="00867A49">
              <w:rPr>
                <w:sz w:val="20"/>
              </w:rPr>
              <w:t>R04KYII</w:t>
            </w:r>
          </w:p>
        </w:tc>
        <w:tc>
          <w:tcPr>
            <w:tcW w:w="3731" w:type="pct"/>
          </w:tcPr>
          <w:p w:rsidR="009631D7" w:rsidRPr="00867A49" w:rsidRDefault="009631D7" w:rsidP="00E50155">
            <w:pPr>
              <w:pStyle w:val="Odstavec0"/>
              <w:rPr>
                <w:sz w:val="20"/>
              </w:rPr>
            </w:pPr>
            <w:r w:rsidRPr="00867A49">
              <w:rPr>
                <w:sz w:val="20"/>
              </w:rPr>
              <w:t>Rozvaděč 4 kV – KYII</w:t>
            </w:r>
          </w:p>
        </w:tc>
      </w:tr>
      <w:tr w:rsidR="009631D7" w:rsidRPr="00867A49" w:rsidTr="008F7977">
        <w:tc>
          <w:tcPr>
            <w:tcW w:w="1269" w:type="pct"/>
          </w:tcPr>
          <w:p w:rsidR="009631D7" w:rsidRPr="00867A49" w:rsidRDefault="009631D7" w:rsidP="00E50155">
            <w:pPr>
              <w:pStyle w:val="Odstavec0"/>
              <w:rPr>
                <w:sz w:val="20"/>
              </w:rPr>
            </w:pPr>
            <w:r w:rsidRPr="00867A49">
              <w:rPr>
                <w:sz w:val="20"/>
              </w:rPr>
              <w:t>R110</w:t>
            </w:r>
          </w:p>
        </w:tc>
        <w:tc>
          <w:tcPr>
            <w:tcW w:w="3731" w:type="pct"/>
          </w:tcPr>
          <w:p w:rsidR="009631D7" w:rsidRPr="00867A49" w:rsidRDefault="009631D7" w:rsidP="00E50155">
            <w:pPr>
              <w:pStyle w:val="Odstavec0"/>
              <w:rPr>
                <w:sz w:val="20"/>
              </w:rPr>
            </w:pPr>
            <w:r w:rsidRPr="00867A49">
              <w:rPr>
                <w:sz w:val="20"/>
              </w:rPr>
              <w:t>Rozvodna 110 kV</w:t>
            </w:r>
          </w:p>
        </w:tc>
      </w:tr>
      <w:tr w:rsidR="009631D7" w:rsidRPr="00867A49" w:rsidTr="008F7977">
        <w:tc>
          <w:tcPr>
            <w:tcW w:w="1269" w:type="pct"/>
          </w:tcPr>
          <w:p w:rsidR="009631D7" w:rsidRPr="00867A49" w:rsidRDefault="009631D7" w:rsidP="00E50155">
            <w:pPr>
              <w:pStyle w:val="Odstavec0"/>
              <w:rPr>
                <w:sz w:val="20"/>
              </w:rPr>
            </w:pPr>
            <w:r w:rsidRPr="00867A49">
              <w:rPr>
                <w:sz w:val="20"/>
              </w:rPr>
              <w:t>R35</w:t>
            </w:r>
          </w:p>
        </w:tc>
        <w:tc>
          <w:tcPr>
            <w:tcW w:w="3731" w:type="pct"/>
          </w:tcPr>
          <w:p w:rsidR="009631D7" w:rsidRPr="00867A49" w:rsidRDefault="009631D7" w:rsidP="00E50155">
            <w:pPr>
              <w:pStyle w:val="Odstavec0"/>
              <w:rPr>
                <w:sz w:val="20"/>
              </w:rPr>
            </w:pPr>
            <w:r w:rsidRPr="00867A49">
              <w:rPr>
                <w:sz w:val="20"/>
              </w:rPr>
              <w:t>Rozvodna 35 kV</w:t>
            </w:r>
          </w:p>
        </w:tc>
      </w:tr>
      <w:tr w:rsidR="009631D7" w:rsidRPr="00867A49" w:rsidTr="008F7977">
        <w:tc>
          <w:tcPr>
            <w:tcW w:w="1269" w:type="pct"/>
          </w:tcPr>
          <w:p w:rsidR="009631D7" w:rsidRPr="00867A49" w:rsidRDefault="009631D7" w:rsidP="00E50155">
            <w:pPr>
              <w:pStyle w:val="Odstavec0"/>
              <w:rPr>
                <w:sz w:val="20"/>
              </w:rPr>
            </w:pPr>
            <w:r w:rsidRPr="00867A49">
              <w:rPr>
                <w:sz w:val="20"/>
              </w:rPr>
              <w:t>R6/04PS</w:t>
            </w:r>
          </w:p>
        </w:tc>
        <w:tc>
          <w:tcPr>
            <w:tcW w:w="3731" w:type="pct"/>
          </w:tcPr>
          <w:p w:rsidR="009631D7" w:rsidRPr="00867A49" w:rsidRDefault="009631D7" w:rsidP="00CF4300">
            <w:pPr>
              <w:pStyle w:val="Odstavec0"/>
              <w:rPr>
                <w:sz w:val="20"/>
              </w:rPr>
            </w:pPr>
            <w:r w:rsidRPr="00867A49">
              <w:rPr>
                <w:sz w:val="20"/>
              </w:rPr>
              <w:t>Rozvodna 6/0,4 kV – Podpůrné systémy</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R6ČST</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CF4300" w:rsidP="009631D7">
            <w:pPr>
              <w:pStyle w:val="Odstavec0"/>
              <w:rPr>
                <w:sz w:val="20"/>
              </w:rPr>
            </w:pPr>
            <w:r>
              <w:rPr>
                <w:sz w:val="20"/>
              </w:rPr>
              <w:t>R</w:t>
            </w:r>
            <w:r w:rsidR="009631D7" w:rsidRPr="009631D7">
              <w:rPr>
                <w:sz w:val="20"/>
              </w:rPr>
              <w:t>ozvodna vlastní spotřeby 00BCC (R6ČSTa) a 00BCD (R6ČSTb)</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R6KYI</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CF4300" w:rsidP="009631D7">
            <w:pPr>
              <w:pStyle w:val="Odstavec0"/>
              <w:rPr>
                <w:sz w:val="20"/>
              </w:rPr>
            </w:pPr>
            <w:r>
              <w:rPr>
                <w:sz w:val="20"/>
              </w:rPr>
              <w:t>R</w:t>
            </w:r>
            <w:r w:rsidR="009631D7" w:rsidRPr="009631D7">
              <w:rPr>
                <w:sz w:val="20"/>
              </w:rPr>
              <w:t>ozvodna vlastní spotřeby 6</w:t>
            </w:r>
            <w:r>
              <w:rPr>
                <w:sz w:val="20"/>
              </w:rPr>
              <w:t xml:space="preserve"> </w:t>
            </w:r>
            <w:r w:rsidR="009631D7" w:rsidRPr="009631D7">
              <w:rPr>
                <w:sz w:val="20"/>
              </w:rPr>
              <w:t>kV 00BCA</w:t>
            </w:r>
            <w:r w:rsidRPr="00867A49">
              <w:rPr>
                <w:sz w:val="20"/>
              </w:rPr>
              <w:t xml:space="preserve">; </w:t>
            </w:r>
            <w:r w:rsidRPr="00867A49">
              <w:rPr>
                <w:smallCaps/>
                <w:sz w:val="20"/>
              </w:rPr>
              <w:t>Zařízení</w:t>
            </w:r>
            <w:r w:rsidRPr="00867A49">
              <w:rPr>
                <w:sz w:val="20"/>
              </w:rPr>
              <w:t xml:space="preserve"> ve smyslu tohoto MPP</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R6KYII</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CF4300" w:rsidP="00CF4300">
            <w:pPr>
              <w:pStyle w:val="Odstavec0"/>
              <w:rPr>
                <w:sz w:val="20"/>
              </w:rPr>
            </w:pPr>
            <w:r>
              <w:rPr>
                <w:sz w:val="20"/>
              </w:rPr>
              <w:t>R</w:t>
            </w:r>
            <w:r w:rsidR="009631D7" w:rsidRPr="009631D7">
              <w:rPr>
                <w:sz w:val="20"/>
              </w:rPr>
              <w:t>ozvodna vlastní spotřeby 6</w:t>
            </w:r>
            <w:r>
              <w:rPr>
                <w:sz w:val="20"/>
              </w:rPr>
              <w:t xml:space="preserve"> </w:t>
            </w:r>
            <w:r w:rsidR="009631D7" w:rsidRPr="009631D7">
              <w:rPr>
                <w:sz w:val="20"/>
              </w:rPr>
              <w:t>kV 00BCB</w:t>
            </w:r>
            <w:r w:rsidRPr="00867A49">
              <w:rPr>
                <w:sz w:val="20"/>
              </w:rPr>
              <w:t xml:space="preserve">; </w:t>
            </w:r>
            <w:r w:rsidRPr="00867A49">
              <w:rPr>
                <w:smallCaps/>
                <w:sz w:val="20"/>
              </w:rPr>
              <w:t>Zařízení</w:t>
            </w:r>
            <w:r w:rsidRPr="00867A49">
              <w:rPr>
                <w:sz w:val="20"/>
              </w:rPr>
              <w:t xml:space="preserve"> ve smyslu tohoto MPP</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R6MOLI</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CF4300" w:rsidP="009631D7">
            <w:pPr>
              <w:pStyle w:val="Odstavec0"/>
              <w:rPr>
                <w:sz w:val="20"/>
              </w:rPr>
            </w:pPr>
            <w:r>
              <w:rPr>
                <w:sz w:val="20"/>
              </w:rPr>
              <w:t>R</w:t>
            </w:r>
            <w:r w:rsidR="009631D7" w:rsidRPr="009631D7">
              <w:rPr>
                <w:sz w:val="20"/>
              </w:rPr>
              <w:t>ozvodna vlastní spotřeby 00BCE (R6MOLIa) a 00BCF (R6MOLIb)</w:t>
            </w:r>
          </w:p>
        </w:tc>
      </w:tr>
      <w:tr w:rsidR="009631D7" w:rsidRPr="00867A49" w:rsidTr="008F7977">
        <w:tc>
          <w:tcPr>
            <w:tcW w:w="1269" w:type="pct"/>
          </w:tcPr>
          <w:p w:rsidR="009631D7" w:rsidRPr="00867A49" w:rsidRDefault="009631D7" w:rsidP="00E50155">
            <w:pPr>
              <w:pStyle w:val="Odstavec0"/>
              <w:rPr>
                <w:sz w:val="20"/>
              </w:rPr>
            </w:pPr>
            <w:r w:rsidRPr="00867A49">
              <w:rPr>
                <w:sz w:val="20"/>
              </w:rPr>
              <w:t>RDCI</w:t>
            </w:r>
          </w:p>
        </w:tc>
        <w:tc>
          <w:tcPr>
            <w:tcW w:w="3731" w:type="pct"/>
          </w:tcPr>
          <w:p w:rsidR="009631D7" w:rsidRPr="00867A49" w:rsidRDefault="009631D7" w:rsidP="00E50155">
            <w:pPr>
              <w:pStyle w:val="Odstavec0"/>
              <w:rPr>
                <w:sz w:val="20"/>
              </w:rPr>
            </w:pPr>
            <w:r w:rsidRPr="00867A49">
              <w:rPr>
                <w:sz w:val="20"/>
              </w:rPr>
              <w:t>Rozvaděč stejnosměrného napětí – KYI</w:t>
            </w:r>
          </w:p>
        </w:tc>
      </w:tr>
      <w:tr w:rsidR="009631D7" w:rsidRPr="00867A49" w:rsidTr="008F7977">
        <w:tc>
          <w:tcPr>
            <w:tcW w:w="1269" w:type="pct"/>
          </w:tcPr>
          <w:p w:rsidR="009631D7" w:rsidRPr="00867A49" w:rsidRDefault="009631D7" w:rsidP="00E50155">
            <w:pPr>
              <w:pStyle w:val="Odstavec0"/>
              <w:rPr>
                <w:sz w:val="20"/>
              </w:rPr>
            </w:pPr>
            <w:r w:rsidRPr="00867A49">
              <w:rPr>
                <w:sz w:val="20"/>
              </w:rPr>
              <w:t>RDCII</w:t>
            </w:r>
          </w:p>
        </w:tc>
        <w:tc>
          <w:tcPr>
            <w:tcW w:w="3731" w:type="pct"/>
          </w:tcPr>
          <w:p w:rsidR="009631D7" w:rsidRPr="00867A49" w:rsidRDefault="009631D7" w:rsidP="00E50155">
            <w:pPr>
              <w:pStyle w:val="Odstavec0"/>
              <w:rPr>
                <w:sz w:val="20"/>
              </w:rPr>
            </w:pPr>
            <w:r w:rsidRPr="00867A49">
              <w:rPr>
                <w:sz w:val="20"/>
              </w:rPr>
              <w:t>Rozvaděč stejnosměrného napětí – KYII</w:t>
            </w:r>
          </w:p>
        </w:tc>
      </w:tr>
      <w:tr w:rsidR="009631D7" w:rsidRPr="00867A49" w:rsidTr="008F7977">
        <w:tc>
          <w:tcPr>
            <w:tcW w:w="1269" w:type="pct"/>
          </w:tcPr>
          <w:p w:rsidR="009631D7" w:rsidRPr="00867A49" w:rsidRDefault="009631D7" w:rsidP="00E50155">
            <w:pPr>
              <w:pStyle w:val="Odstavec0"/>
              <w:rPr>
                <w:sz w:val="20"/>
              </w:rPr>
            </w:pPr>
            <w:r w:rsidRPr="00867A49">
              <w:rPr>
                <w:sz w:val="20"/>
              </w:rPr>
              <w:t>Ro</w:t>
            </w:r>
          </w:p>
        </w:tc>
        <w:tc>
          <w:tcPr>
            <w:tcW w:w="3731" w:type="pct"/>
          </w:tcPr>
          <w:p w:rsidR="009631D7" w:rsidRPr="00867A49" w:rsidRDefault="009631D7" w:rsidP="00E50155">
            <w:pPr>
              <w:pStyle w:val="Odstavec0"/>
              <w:rPr>
                <w:sz w:val="20"/>
              </w:rPr>
            </w:pPr>
            <w:r w:rsidRPr="00867A49">
              <w:rPr>
                <w:sz w:val="20"/>
              </w:rPr>
              <w:t>Elektrický rozvaděč</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ŘS</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Řídicí systém MicroSCADA</w:t>
            </w:r>
          </w:p>
        </w:tc>
      </w:tr>
      <w:tr w:rsidR="009631D7" w:rsidRPr="00867A49" w:rsidTr="008F7977">
        <w:tc>
          <w:tcPr>
            <w:tcW w:w="1269" w:type="pct"/>
          </w:tcPr>
          <w:p w:rsidR="009631D7" w:rsidRPr="00867A49" w:rsidRDefault="009631D7" w:rsidP="00E50155">
            <w:pPr>
              <w:pStyle w:val="Odstavec0"/>
              <w:rPr>
                <w:sz w:val="20"/>
              </w:rPr>
            </w:pPr>
            <w:r w:rsidRPr="00867A49">
              <w:rPr>
                <w:sz w:val="20"/>
              </w:rPr>
              <w:t>SF</w:t>
            </w:r>
            <w:r w:rsidRPr="00867A49">
              <w:rPr>
                <w:sz w:val="20"/>
                <w:vertAlign w:val="subscript"/>
              </w:rPr>
              <w:t>6</w:t>
            </w:r>
          </w:p>
        </w:tc>
        <w:tc>
          <w:tcPr>
            <w:tcW w:w="3731" w:type="pct"/>
          </w:tcPr>
          <w:p w:rsidR="009631D7" w:rsidRPr="00867A49" w:rsidRDefault="009631D7" w:rsidP="00E50155">
            <w:pPr>
              <w:pStyle w:val="Odstavec0"/>
              <w:rPr>
                <w:sz w:val="20"/>
              </w:rPr>
            </w:pPr>
            <w:r w:rsidRPr="00867A49">
              <w:rPr>
                <w:sz w:val="20"/>
              </w:rPr>
              <w:t>Fluorid sírový</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proofErr w:type="gramStart"/>
            <w:r w:rsidRPr="009631D7">
              <w:rPr>
                <w:sz w:val="20"/>
              </w:rPr>
              <w:t>SI</w:t>
            </w:r>
            <w:proofErr w:type="gramEnd"/>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Směnový inženýr</w:t>
            </w:r>
          </w:p>
        </w:tc>
      </w:tr>
      <w:tr w:rsidR="009631D7" w:rsidRPr="00867A49" w:rsidTr="008F7977">
        <w:tc>
          <w:tcPr>
            <w:tcW w:w="1269" w:type="pct"/>
          </w:tcPr>
          <w:p w:rsidR="009631D7" w:rsidRPr="00867A49" w:rsidRDefault="009631D7" w:rsidP="00E50155">
            <w:pPr>
              <w:pStyle w:val="Odstavec0"/>
              <w:rPr>
                <w:sz w:val="20"/>
              </w:rPr>
            </w:pPr>
            <w:r w:rsidRPr="00867A49">
              <w:rPr>
                <w:sz w:val="20"/>
              </w:rPr>
              <w:t>SPS</w:t>
            </w:r>
          </w:p>
        </w:tc>
        <w:tc>
          <w:tcPr>
            <w:tcW w:w="3731" w:type="pct"/>
          </w:tcPr>
          <w:p w:rsidR="009631D7" w:rsidRPr="00867A49" w:rsidRDefault="009631D7" w:rsidP="00E50155">
            <w:pPr>
              <w:pStyle w:val="Odstavec0"/>
              <w:rPr>
                <w:sz w:val="20"/>
              </w:rPr>
            </w:pPr>
            <w:r w:rsidRPr="00867A49">
              <w:rPr>
                <w:sz w:val="20"/>
              </w:rPr>
              <w:t>Příčný spínač sběren (sběrnic)</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STE</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Směnový technik elektro</w:t>
            </w:r>
          </w:p>
        </w:tc>
      </w:tr>
      <w:tr w:rsidR="009631D7" w:rsidRPr="00867A49" w:rsidTr="008F7977">
        <w:tc>
          <w:tcPr>
            <w:tcW w:w="1269" w:type="pct"/>
          </w:tcPr>
          <w:p w:rsidR="009631D7" w:rsidRPr="00867A49" w:rsidRDefault="009631D7" w:rsidP="00E50155">
            <w:pPr>
              <w:pStyle w:val="Odstavec0"/>
              <w:rPr>
                <w:sz w:val="20"/>
              </w:rPr>
            </w:pPr>
            <w:r w:rsidRPr="00867A49">
              <w:rPr>
                <w:sz w:val="20"/>
              </w:rPr>
              <w:t>STK</w:t>
            </w:r>
          </w:p>
        </w:tc>
        <w:tc>
          <w:tcPr>
            <w:tcW w:w="3731" w:type="pct"/>
          </w:tcPr>
          <w:p w:rsidR="009631D7" w:rsidRPr="00867A49" w:rsidRDefault="009631D7" w:rsidP="00E50155">
            <w:pPr>
              <w:pStyle w:val="Odstavec0"/>
              <w:rPr>
                <w:sz w:val="20"/>
              </w:rPr>
            </w:pPr>
            <w:r w:rsidRPr="00867A49">
              <w:rPr>
                <w:sz w:val="20"/>
              </w:rPr>
              <w:t>Směnový technik kotelny</w:t>
            </w:r>
          </w:p>
        </w:tc>
      </w:tr>
      <w:tr w:rsidR="009631D7" w:rsidRPr="00867A49" w:rsidTr="008F7977">
        <w:tc>
          <w:tcPr>
            <w:tcW w:w="1269" w:type="pct"/>
          </w:tcPr>
          <w:p w:rsidR="009631D7" w:rsidRPr="00867A49" w:rsidRDefault="009631D7" w:rsidP="00E50155">
            <w:pPr>
              <w:pStyle w:val="Odstavec0"/>
              <w:rPr>
                <w:sz w:val="20"/>
              </w:rPr>
            </w:pPr>
            <w:r w:rsidRPr="00867A49">
              <w:rPr>
                <w:sz w:val="20"/>
              </w:rPr>
              <w:t>STS</w:t>
            </w:r>
          </w:p>
        </w:tc>
        <w:tc>
          <w:tcPr>
            <w:tcW w:w="3731" w:type="pct"/>
          </w:tcPr>
          <w:p w:rsidR="009631D7" w:rsidRPr="00867A49" w:rsidRDefault="009631D7" w:rsidP="00E50155">
            <w:pPr>
              <w:pStyle w:val="Odstavec0"/>
              <w:rPr>
                <w:sz w:val="20"/>
              </w:rPr>
            </w:pPr>
            <w:r w:rsidRPr="00867A49">
              <w:rPr>
                <w:sz w:val="20"/>
              </w:rPr>
              <w:t>Směnový technik strojovny</w:t>
            </w:r>
          </w:p>
        </w:tc>
      </w:tr>
      <w:tr w:rsidR="009631D7" w:rsidRPr="00867A49" w:rsidTr="008F7977">
        <w:tc>
          <w:tcPr>
            <w:tcW w:w="1269" w:type="pct"/>
          </w:tcPr>
          <w:p w:rsidR="009631D7" w:rsidRPr="00867A49" w:rsidRDefault="009631D7" w:rsidP="00E50155">
            <w:pPr>
              <w:pStyle w:val="Odstavec0"/>
              <w:rPr>
                <w:sz w:val="20"/>
              </w:rPr>
            </w:pPr>
            <w:r w:rsidRPr="00867A49">
              <w:rPr>
                <w:sz w:val="20"/>
              </w:rPr>
              <w:t>T11</w:t>
            </w:r>
          </w:p>
        </w:tc>
        <w:tc>
          <w:tcPr>
            <w:tcW w:w="3731" w:type="pct"/>
          </w:tcPr>
          <w:p w:rsidR="009631D7" w:rsidRPr="00867A49" w:rsidRDefault="009631D7" w:rsidP="00E50155">
            <w:pPr>
              <w:pStyle w:val="Odstavec0"/>
              <w:rPr>
                <w:sz w:val="20"/>
              </w:rPr>
            </w:pPr>
            <w:r w:rsidRPr="00867A49">
              <w:rPr>
                <w:sz w:val="20"/>
              </w:rPr>
              <w:t>Transformátor T11</w:t>
            </w:r>
          </w:p>
        </w:tc>
      </w:tr>
      <w:tr w:rsidR="009631D7" w:rsidRPr="00867A49" w:rsidTr="008F7977">
        <w:tc>
          <w:tcPr>
            <w:tcW w:w="1269" w:type="pct"/>
          </w:tcPr>
          <w:p w:rsidR="009631D7" w:rsidRPr="00867A49" w:rsidRDefault="009631D7" w:rsidP="00E50155">
            <w:pPr>
              <w:pStyle w:val="Odstavec0"/>
              <w:rPr>
                <w:sz w:val="20"/>
              </w:rPr>
            </w:pPr>
            <w:r w:rsidRPr="00867A49">
              <w:rPr>
                <w:sz w:val="20"/>
              </w:rPr>
              <w:t>T12</w:t>
            </w:r>
          </w:p>
        </w:tc>
        <w:tc>
          <w:tcPr>
            <w:tcW w:w="3731" w:type="pct"/>
          </w:tcPr>
          <w:p w:rsidR="009631D7" w:rsidRPr="00867A49" w:rsidRDefault="009631D7" w:rsidP="00E50155">
            <w:pPr>
              <w:pStyle w:val="Odstavec0"/>
              <w:rPr>
                <w:sz w:val="20"/>
              </w:rPr>
            </w:pPr>
            <w:r w:rsidRPr="00867A49">
              <w:rPr>
                <w:sz w:val="20"/>
              </w:rPr>
              <w:t>Transformátor T12</w:t>
            </w:r>
          </w:p>
        </w:tc>
      </w:tr>
      <w:tr w:rsidR="009631D7" w:rsidRPr="00867A49" w:rsidTr="008F7977">
        <w:tc>
          <w:tcPr>
            <w:tcW w:w="1269" w:type="pct"/>
          </w:tcPr>
          <w:p w:rsidR="009631D7" w:rsidRPr="00867A49" w:rsidRDefault="009631D7" w:rsidP="00E50155">
            <w:pPr>
              <w:pStyle w:val="Odstavec0"/>
              <w:rPr>
                <w:sz w:val="20"/>
              </w:rPr>
            </w:pPr>
            <w:r w:rsidRPr="00867A49">
              <w:rPr>
                <w:sz w:val="20"/>
              </w:rPr>
              <w:t>TG22</w:t>
            </w:r>
          </w:p>
        </w:tc>
        <w:tc>
          <w:tcPr>
            <w:tcW w:w="3731" w:type="pct"/>
          </w:tcPr>
          <w:p w:rsidR="009631D7" w:rsidRPr="00867A49" w:rsidRDefault="009631D7" w:rsidP="00E50155">
            <w:pPr>
              <w:pStyle w:val="Odstavec0"/>
              <w:rPr>
                <w:sz w:val="20"/>
              </w:rPr>
            </w:pPr>
            <w:r w:rsidRPr="00867A49">
              <w:rPr>
                <w:sz w:val="20"/>
              </w:rPr>
              <w:t>Parní turbosoustrojí č. 22</w:t>
            </w:r>
          </w:p>
        </w:tc>
      </w:tr>
      <w:tr w:rsidR="009631D7" w:rsidRPr="00867A49" w:rsidTr="008F7977">
        <w:tc>
          <w:tcPr>
            <w:tcW w:w="1269" w:type="pct"/>
          </w:tcPr>
          <w:p w:rsidR="009631D7" w:rsidRPr="00867A49" w:rsidRDefault="009631D7" w:rsidP="00E50155">
            <w:pPr>
              <w:pStyle w:val="Odstavec0"/>
              <w:rPr>
                <w:sz w:val="20"/>
              </w:rPr>
            </w:pPr>
            <w:r w:rsidRPr="00867A49">
              <w:rPr>
                <w:sz w:val="20"/>
              </w:rPr>
              <w:t>TN-C</w:t>
            </w:r>
          </w:p>
        </w:tc>
        <w:tc>
          <w:tcPr>
            <w:tcW w:w="3731" w:type="pct"/>
          </w:tcPr>
          <w:p w:rsidR="009631D7" w:rsidRPr="00867A49" w:rsidRDefault="009631D7" w:rsidP="00E50155">
            <w:pPr>
              <w:pStyle w:val="Odstavec0"/>
              <w:rPr>
                <w:sz w:val="20"/>
              </w:rPr>
            </w:pPr>
            <w:r w:rsidRPr="00867A49">
              <w:rPr>
                <w:sz w:val="20"/>
              </w:rPr>
              <w:t>Uzemněná soustava; elektrická síť s uzemněným nulovým bodem (uzlem), ochranný vodič plní současně funkci středního vodiče</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TPE</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Technolog provozu elektro</w:t>
            </w:r>
          </w:p>
        </w:tc>
      </w:tr>
      <w:tr w:rsidR="009631D7" w:rsidRPr="00867A49" w:rsidTr="008F7977">
        <w:tc>
          <w:tcPr>
            <w:tcW w:w="1269" w:type="pct"/>
          </w:tcPr>
          <w:p w:rsidR="009631D7" w:rsidRPr="00867A49" w:rsidRDefault="009631D7" w:rsidP="00E50155">
            <w:pPr>
              <w:pStyle w:val="Odstavec0"/>
              <w:rPr>
                <w:sz w:val="20"/>
              </w:rPr>
            </w:pPr>
            <w:r w:rsidRPr="00867A49">
              <w:rPr>
                <w:sz w:val="20"/>
              </w:rPr>
              <w:t>Ts1</w:t>
            </w:r>
          </w:p>
        </w:tc>
        <w:tc>
          <w:tcPr>
            <w:tcW w:w="3731" w:type="pct"/>
          </w:tcPr>
          <w:p w:rsidR="009631D7" w:rsidRPr="00867A49" w:rsidRDefault="009631D7" w:rsidP="00E50155">
            <w:pPr>
              <w:pStyle w:val="Odstavec0"/>
              <w:rPr>
                <w:sz w:val="20"/>
              </w:rPr>
            </w:pPr>
            <w:r w:rsidRPr="00867A49">
              <w:rPr>
                <w:sz w:val="20"/>
              </w:rPr>
              <w:t>Transformátor (staniční) č. 1</w:t>
            </w:r>
          </w:p>
        </w:tc>
      </w:tr>
      <w:tr w:rsidR="009631D7" w:rsidRPr="00867A49" w:rsidTr="008F7977">
        <w:tc>
          <w:tcPr>
            <w:tcW w:w="1269" w:type="pct"/>
          </w:tcPr>
          <w:p w:rsidR="009631D7" w:rsidRPr="00867A49" w:rsidRDefault="009631D7" w:rsidP="00E50155">
            <w:pPr>
              <w:pStyle w:val="Odstavec0"/>
              <w:rPr>
                <w:sz w:val="20"/>
              </w:rPr>
            </w:pPr>
            <w:r w:rsidRPr="00867A49">
              <w:rPr>
                <w:sz w:val="20"/>
              </w:rPr>
              <w:t>Ts2</w:t>
            </w:r>
          </w:p>
        </w:tc>
        <w:tc>
          <w:tcPr>
            <w:tcW w:w="3731" w:type="pct"/>
          </w:tcPr>
          <w:p w:rsidR="009631D7" w:rsidRPr="00867A49" w:rsidRDefault="009631D7" w:rsidP="00E50155">
            <w:pPr>
              <w:pStyle w:val="Odstavec0"/>
              <w:rPr>
                <w:sz w:val="20"/>
              </w:rPr>
            </w:pPr>
            <w:r w:rsidRPr="00867A49">
              <w:rPr>
                <w:sz w:val="20"/>
              </w:rPr>
              <w:t>Transformátor (staniční) č. 2</w:t>
            </w:r>
          </w:p>
        </w:tc>
      </w:tr>
      <w:tr w:rsidR="009631D7" w:rsidRPr="00867A49" w:rsidTr="008F7977">
        <w:tc>
          <w:tcPr>
            <w:tcW w:w="1269" w:type="pct"/>
          </w:tcPr>
          <w:p w:rsidR="009631D7" w:rsidRPr="00867A49" w:rsidRDefault="009631D7" w:rsidP="00E50155">
            <w:pPr>
              <w:pStyle w:val="Odstavec0"/>
              <w:rPr>
                <w:sz w:val="20"/>
              </w:rPr>
            </w:pPr>
            <w:r w:rsidRPr="00867A49">
              <w:rPr>
                <w:sz w:val="20"/>
              </w:rPr>
              <w:t>Ts25</w:t>
            </w:r>
          </w:p>
        </w:tc>
        <w:tc>
          <w:tcPr>
            <w:tcW w:w="3731" w:type="pct"/>
          </w:tcPr>
          <w:p w:rsidR="009631D7" w:rsidRPr="00867A49" w:rsidRDefault="009631D7" w:rsidP="00E50155">
            <w:pPr>
              <w:pStyle w:val="Odstavec0"/>
              <w:rPr>
                <w:sz w:val="20"/>
              </w:rPr>
            </w:pPr>
            <w:r w:rsidRPr="00867A49">
              <w:rPr>
                <w:sz w:val="20"/>
              </w:rPr>
              <w:t>Transformátor (staniční) č. 25</w:t>
            </w:r>
          </w:p>
        </w:tc>
      </w:tr>
      <w:tr w:rsidR="009631D7" w:rsidRPr="00867A49" w:rsidTr="008F7977">
        <w:tc>
          <w:tcPr>
            <w:tcW w:w="1269" w:type="pct"/>
          </w:tcPr>
          <w:p w:rsidR="009631D7" w:rsidRPr="00867A49" w:rsidRDefault="009631D7" w:rsidP="00E50155">
            <w:pPr>
              <w:pStyle w:val="Odstavec0"/>
              <w:rPr>
                <w:sz w:val="20"/>
              </w:rPr>
            </w:pPr>
            <w:r w:rsidRPr="00867A49">
              <w:rPr>
                <w:sz w:val="20"/>
              </w:rPr>
              <w:t>Ts3</w:t>
            </w:r>
          </w:p>
        </w:tc>
        <w:tc>
          <w:tcPr>
            <w:tcW w:w="3731" w:type="pct"/>
          </w:tcPr>
          <w:p w:rsidR="009631D7" w:rsidRPr="00867A49" w:rsidRDefault="009631D7" w:rsidP="00E50155">
            <w:pPr>
              <w:pStyle w:val="Odstavec0"/>
              <w:rPr>
                <w:sz w:val="20"/>
              </w:rPr>
            </w:pPr>
            <w:r w:rsidRPr="00867A49">
              <w:rPr>
                <w:sz w:val="20"/>
              </w:rPr>
              <w:t>Transformátor (staniční) č. 3</w:t>
            </w:r>
          </w:p>
        </w:tc>
      </w:tr>
      <w:tr w:rsidR="009631D7" w:rsidRPr="00867A49" w:rsidTr="008F7977">
        <w:tc>
          <w:tcPr>
            <w:tcW w:w="1269" w:type="pct"/>
          </w:tcPr>
          <w:p w:rsidR="009631D7" w:rsidRPr="00867A49" w:rsidRDefault="009631D7" w:rsidP="00E50155">
            <w:pPr>
              <w:pStyle w:val="Odstavec0"/>
              <w:rPr>
                <w:sz w:val="20"/>
              </w:rPr>
            </w:pPr>
            <w:r w:rsidRPr="00867A49">
              <w:rPr>
                <w:sz w:val="20"/>
              </w:rPr>
              <w:t>Ts4</w:t>
            </w:r>
          </w:p>
        </w:tc>
        <w:tc>
          <w:tcPr>
            <w:tcW w:w="3731" w:type="pct"/>
          </w:tcPr>
          <w:p w:rsidR="009631D7" w:rsidRPr="00867A49" w:rsidRDefault="009631D7" w:rsidP="00E50155">
            <w:pPr>
              <w:pStyle w:val="Odstavec0"/>
              <w:rPr>
                <w:sz w:val="20"/>
              </w:rPr>
            </w:pPr>
            <w:r w:rsidRPr="00867A49">
              <w:rPr>
                <w:sz w:val="20"/>
              </w:rPr>
              <w:t>Transformátor (staniční) č. 4</w:t>
            </w:r>
          </w:p>
        </w:tc>
      </w:tr>
      <w:tr w:rsidR="009631D7" w:rsidRPr="00867A49" w:rsidTr="008F7977">
        <w:tc>
          <w:tcPr>
            <w:tcW w:w="1269" w:type="pct"/>
          </w:tcPr>
          <w:p w:rsidR="009631D7" w:rsidRPr="00867A49" w:rsidRDefault="009631D7" w:rsidP="00E50155">
            <w:pPr>
              <w:pStyle w:val="Odstavec0"/>
              <w:rPr>
                <w:sz w:val="20"/>
              </w:rPr>
            </w:pPr>
            <w:r w:rsidRPr="00867A49">
              <w:rPr>
                <w:sz w:val="20"/>
              </w:rPr>
              <w:t>Ts5</w:t>
            </w:r>
          </w:p>
        </w:tc>
        <w:tc>
          <w:tcPr>
            <w:tcW w:w="3731" w:type="pct"/>
          </w:tcPr>
          <w:p w:rsidR="009631D7" w:rsidRPr="00867A49" w:rsidRDefault="009631D7" w:rsidP="00E50155">
            <w:pPr>
              <w:pStyle w:val="Odstavec0"/>
              <w:rPr>
                <w:sz w:val="20"/>
              </w:rPr>
            </w:pPr>
            <w:r w:rsidRPr="00867A49">
              <w:rPr>
                <w:sz w:val="20"/>
              </w:rPr>
              <w:t>Transformátor (staniční) č. 5</w:t>
            </w:r>
          </w:p>
        </w:tc>
      </w:tr>
      <w:tr w:rsidR="009631D7" w:rsidRPr="00867A49" w:rsidTr="008F7977">
        <w:tc>
          <w:tcPr>
            <w:tcW w:w="1269" w:type="pct"/>
          </w:tcPr>
          <w:p w:rsidR="009631D7" w:rsidRPr="00867A49" w:rsidRDefault="009631D7" w:rsidP="00E50155">
            <w:pPr>
              <w:pStyle w:val="Odstavec0"/>
              <w:rPr>
                <w:sz w:val="20"/>
              </w:rPr>
            </w:pPr>
            <w:r w:rsidRPr="00867A49">
              <w:rPr>
                <w:sz w:val="20"/>
              </w:rPr>
              <w:t>Ts6</w:t>
            </w:r>
          </w:p>
        </w:tc>
        <w:tc>
          <w:tcPr>
            <w:tcW w:w="3731" w:type="pct"/>
          </w:tcPr>
          <w:p w:rsidR="009631D7" w:rsidRPr="00867A49" w:rsidRDefault="009631D7" w:rsidP="00E50155">
            <w:pPr>
              <w:pStyle w:val="Odstavec0"/>
              <w:rPr>
                <w:sz w:val="20"/>
              </w:rPr>
            </w:pPr>
            <w:r w:rsidRPr="00867A49">
              <w:rPr>
                <w:sz w:val="20"/>
              </w:rPr>
              <w:t>Transformátor (staniční) č. 6</w:t>
            </w:r>
          </w:p>
        </w:tc>
      </w:tr>
      <w:tr w:rsidR="009631D7" w:rsidRPr="00867A49" w:rsidTr="008F7977">
        <w:tc>
          <w:tcPr>
            <w:tcW w:w="1269" w:type="pct"/>
          </w:tcPr>
          <w:p w:rsidR="009631D7" w:rsidRPr="00867A49" w:rsidRDefault="009631D7" w:rsidP="00E50155">
            <w:pPr>
              <w:pStyle w:val="Odstavec0"/>
              <w:rPr>
                <w:sz w:val="20"/>
              </w:rPr>
            </w:pPr>
            <w:r w:rsidRPr="00867A49">
              <w:rPr>
                <w:sz w:val="20"/>
              </w:rPr>
              <w:t>Ts7</w:t>
            </w:r>
          </w:p>
        </w:tc>
        <w:tc>
          <w:tcPr>
            <w:tcW w:w="3731" w:type="pct"/>
          </w:tcPr>
          <w:p w:rsidR="009631D7" w:rsidRPr="00867A49" w:rsidRDefault="009631D7" w:rsidP="00E50155">
            <w:pPr>
              <w:pStyle w:val="Odstavec0"/>
              <w:rPr>
                <w:sz w:val="20"/>
              </w:rPr>
            </w:pPr>
            <w:r w:rsidRPr="00867A49">
              <w:rPr>
                <w:sz w:val="20"/>
              </w:rPr>
              <w:t>Transformátor (staniční) č. 7</w:t>
            </w:r>
          </w:p>
        </w:tc>
      </w:tr>
      <w:tr w:rsidR="009631D7" w:rsidRPr="00867A49" w:rsidTr="008F7977">
        <w:tc>
          <w:tcPr>
            <w:tcW w:w="1269" w:type="pct"/>
          </w:tcPr>
          <w:p w:rsidR="009631D7" w:rsidRPr="00867A49" w:rsidRDefault="009631D7" w:rsidP="00E50155">
            <w:pPr>
              <w:pStyle w:val="Odstavec0"/>
              <w:rPr>
                <w:sz w:val="20"/>
              </w:rPr>
            </w:pPr>
            <w:r w:rsidRPr="00867A49">
              <w:rPr>
                <w:sz w:val="20"/>
              </w:rPr>
              <w:t>Tsv1</w:t>
            </w:r>
          </w:p>
        </w:tc>
        <w:tc>
          <w:tcPr>
            <w:tcW w:w="3731" w:type="pct"/>
          </w:tcPr>
          <w:p w:rsidR="009631D7" w:rsidRPr="00867A49" w:rsidRDefault="009631D7" w:rsidP="00E50155">
            <w:pPr>
              <w:pStyle w:val="Odstavec0"/>
              <w:rPr>
                <w:sz w:val="20"/>
              </w:rPr>
            </w:pPr>
            <w:r w:rsidRPr="00867A49">
              <w:rPr>
                <w:sz w:val="20"/>
              </w:rPr>
              <w:t>Transformátor (světelný) č. 1</w:t>
            </w:r>
          </w:p>
        </w:tc>
      </w:tr>
      <w:tr w:rsidR="009631D7" w:rsidRPr="00867A49" w:rsidTr="008F7977">
        <w:tc>
          <w:tcPr>
            <w:tcW w:w="1269" w:type="pct"/>
          </w:tcPr>
          <w:p w:rsidR="009631D7" w:rsidRPr="00867A49" w:rsidRDefault="009631D7" w:rsidP="00E50155">
            <w:pPr>
              <w:pStyle w:val="Odstavec0"/>
              <w:rPr>
                <w:sz w:val="20"/>
              </w:rPr>
            </w:pPr>
            <w:r w:rsidRPr="00867A49">
              <w:rPr>
                <w:sz w:val="20"/>
              </w:rPr>
              <w:t>Tsv2</w:t>
            </w:r>
          </w:p>
        </w:tc>
        <w:tc>
          <w:tcPr>
            <w:tcW w:w="3731" w:type="pct"/>
          </w:tcPr>
          <w:p w:rsidR="009631D7" w:rsidRPr="00867A49" w:rsidRDefault="009631D7" w:rsidP="00E50155">
            <w:pPr>
              <w:pStyle w:val="Odstavec0"/>
              <w:rPr>
                <w:sz w:val="20"/>
              </w:rPr>
            </w:pPr>
            <w:r w:rsidRPr="00867A49">
              <w:rPr>
                <w:sz w:val="20"/>
              </w:rPr>
              <w:t>Transformátor (světelný) č. 2</w:t>
            </w:r>
          </w:p>
        </w:tc>
      </w:tr>
      <w:tr w:rsidR="009631D7" w:rsidRPr="00867A49" w:rsidTr="008F7977">
        <w:tc>
          <w:tcPr>
            <w:tcW w:w="1269" w:type="pct"/>
          </w:tcPr>
          <w:p w:rsidR="009631D7" w:rsidRPr="00867A49" w:rsidRDefault="009631D7" w:rsidP="00E50155">
            <w:pPr>
              <w:pStyle w:val="Odstavec0"/>
              <w:rPr>
                <w:sz w:val="20"/>
              </w:rPr>
            </w:pPr>
            <w:r w:rsidRPr="00867A49">
              <w:rPr>
                <w:sz w:val="20"/>
              </w:rPr>
              <w:lastRenderedPageBreak/>
              <w:t>VF</w:t>
            </w:r>
          </w:p>
        </w:tc>
        <w:tc>
          <w:tcPr>
            <w:tcW w:w="3731" w:type="pct"/>
          </w:tcPr>
          <w:p w:rsidR="009631D7" w:rsidRPr="00867A49" w:rsidRDefault="009631D7" w:rsidP="00E50155">
            <w:pPr>
              <w:pStyle w:val="Odstavec0"/>
              <w:rPr>
                <w:sz w:val="20"/>
              </w:rPr>
            </w:pPr>
            <w:r w:rsidRPr="00867A49">
              <w:rPr>
                <w:sz w:val="20"/>
              </w:rPr>
              <w:t>Typová řada VN vypínačů s izolačním plynem SF</w:t>
            </w:r>
            <w:r w:rsidRPr="00867A49">
              <w:rPr>
                <w:sz w:val="20"/>
                <w:vertAlign w:val="subscript"/>
              </w:rPr>
              <w:t>6</w:t>
            </w:r>
          </w:p>
        </w:tc>
      </w:tr>
      <w:tr w:rsidR="009631D7" w:rsidTr="009631D7">
        <w:tc>
          <w:tcPr>
            <w:tcW w:w="1269"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VN, VVN</w:t>
            </w:r>
          </w:p>
        </w:tc>
        <w:tc>
          <w:tcPr>
            <w:tcW w:w="3731" w:type="pct"/>
            <w:tcBorders>
              <w:top w:val="single" w:sz="4" w:space="0" w:color="auto"/>
              <w:left w:val="single" w:sz="4" w:space="0" w:color="auto"/>
              <w:bottom w:val="single" w:sz="4" w:space="0" w:color="auto"/>
              <w:right w:val="single" w:sz="4" w:space="0" w:color="auto"/>
            </w:tcBorders>
          </w:tcPr>
          <w:p w:rsidR="009631D7" w:rsidRPr="009631D7" w:rsidRDefault="009631D7" w:rsidP="009631D7">
            <w:pPr>
              <w:pStyle w:val="Odstavec0"/>
              <w:rPr>
                <w:sz w:val="20"/>
              </w:rPr>
            </w:pPr>
            <w:r w:rsidRPr="009631D7">
              <w:rPr>
                <w:sz w:val="20"/>
              </w:rPr>
              <w:t>Vysoké napětí, velmi vysoké napětí</w:t>
            </w:r>
          </w:p>
        </w:tc>
      </w:tr>
      <w:tr w:rsidR="009631D7" w:rsidRPr="00867A49" w:rsidTr="008F7977">
        <w:tc>
          <w:tcPr>
            <w:tcW w:w="1269" w:type="pct"/>
          </w:tcPr>
          <w:p w:rsidR="009631D7" w:rsidRPr="00867A49" w:rsidRDefault="009631D7" w:rsidP="00E50155">
            <w:pPr>
              <w:pStyle w:val="Odstavec0"/>
              <w:rPr>
                <w:sz w:val="20"/>
              </w:rPr>
            </w:pPr>
            <w:r w:rsidRPr="00867A49">
              <w:rPr>
                <w:sz w:val="20"/>
              </w:rPr>
              <w:t>Zdroj</w:t>
            </w:r>
          </w:p>
        </w:tc>
        <w:tc>
          <w:tcPr>
            <w:tcW w:w="3731" w:type="pct"/>
          </w:tcPr>
          <w:p w:rsidR="009631D7" w:rsidRPr="00867A49" w:rsidRDefault="009631D7" w:rsidP="00CF4300">
            <w:pPr>
              <w:pStyle w:val="Odstavec0"/>
              <w:rPr>
                <w:sz w:val="20"/>
              </w:rPr>
            </w:pPr>
            <w:r w:rsidRPr="00867A49">
              <w:rPr>
                <w:sz w:val="20"/>
              </w:rPr>
              <w:t>Zdroj tepla a elektřiny Teplárna Komořany</w:t>
            </w:r>
            <w:r w:rsidR="00CF4300">
              <w:rPr>
                <w:sz w:val="20"/>
              </w:rPr>
              <w:t>; energetická výrobna; výrobna</w:t>
            </w:r>
          </w:p>
        </w:tc>
      </w:tr>
    </w:tbl>
    <w:p w:rsidR="00604559" w:rsidRDefault="00604559" w:rsidP="00604559">
      <w:pPr>
        <w:pStyle w:val="Nadpis2"/>
      </w:pPr>
      <w:bookmarkStart w:id="9" w:name="_Toc525801035"/>
      <w:r>
        <w:t>Přílohy úvodní části</w:t>
      </w:r>
      <w:bookmarkEnd w:id="9"/>
    </w:p>
    <w:p w:rsidR="00604559" w:rsidRDefault="00604559" w:rsidP="00604559">
      <w:pPr>
        <w:pStyle w:val="Odstavec1"/>
      </w:pPr>
      <w:r>
        <w:t>Příloha č. 1</w:t>
      </w:r>
      <w:r w:rsidR="00E13455">
        <w:t>A</w:t>
      </w:r>
      <w:r>
        <w:tab/>
        <w:t xml:space="preserve">Důležitá telefonní čísla osoby a kontakty el. </w:t>
      </w:r>
      <w:proofErr w:type="gramStart"/>
      <w:r>
        <w:t>pošty</w:t>
      </w:r>
      <w:proofErr w:type="gramEnd"/>
    </w:p>
    <w:p w:rsidR="00604559" w:rsidRDefault="00604559" w:rsidP="00604559">
      <w:pPr>
        <w:pStyle w:val="Odstavec0"/>
        <w:rPr>
          <w:smallCaps/>
        </w:rPr>
      </w:pPr>
      <w:r>
        <w:t xml:space="preserve">Příloha č. </w:t>
      </w:r>
      <w:r w:rsidR="00E13455">
        <w:t>1B</w:t>
      </w:r>
      <w:r>
        <w:tab/>
        <w:t>Z</w:t>
      </w:r>
      <w:r w:rsidRPr="00A7478D">
        <w:t xml:space="preserve">ásadní související normativní dokumenty </w:t>
      </w:r>
      <w:r w:rsidRPr="00A7478D">
        <w:rPr>
          <w:smallCaps/>
        </w:rPr>
        <w:t>Zaměstnavatele</w:t>
      </w:r>
    </w:p>
    <w:p w:rsidR="005435E1" w:rsidRDefault="005435E1" w:rsidP="00604559">
      <w:pPr>
        <w:pStyle w:val="Odstavec0"/>
      </w:pPr>
      <w:r>
        <w:t xml:space="preserve">Příloha č. </w:t>
      </w:r>
      <w:r w:rsidR="00E13455">
        <w:t>1C</w:t>
      </w:r>
      <w:r>
        <w:tab/>
        <w:t>Celkové elektrické schéma Zdroje</w:t>
      </w:r>
    </w:p>
    <w:p w:rsidR="00230D84" w:rsidRDefault="00230D84" w:rsidP="00230D84">
      <w:pPr>
        <w:pStyle w:val="MPPUpozorneni"/>
        <w:rPr>
          <w:rFonts w:eastAsia="MS Mincho"/>
        </w:rPr>
      </w:pPr>
      <w:r>
        <w:rPr>
          <w:rFonts w:eastAsia="MS Mincho"/>
        </w:rPr>
        <w:t>Důležité upozornění:</w:t>
      </w:r>
      <w:r>
        <w:rPr>
          <w:rFonts w:eastAsia="MS Mincho"/>
        </w:rPr>
        <w:br/>
        <w:t>Přiložená dokumentace provedení Zařízení může být platná jen ke dni vydání předpisu. Dokumentace skutečného provedení zařízení je trvale dostupná na adrese:</w:t>
      </w:r>
      <w:r>
        <w:rPr>
          <w:rFonts w:eastAsia="MS Mincho"/>
        </w:rPr>
        <w:br/>
      </w:r>
      <w:proofErr w:type="gramStart"/>
      <w:r w:rsidR="00902BC6">
        <w:fldChar w:fldCharType="begin"/>
      </w:r>
      <w:r w:rsidR="00902BC6">
        <w:instrText xml:space="preserve"> HYPERLINK "../../../../DE/zdroj/elektro/Výkresy_elektro" </w:instrText>
      </w:r>
      <w:r w:rsidR="00902BC6">
        <w:fldChar w:fldCharType="separate"/>
      </w:r>
      <w:r w:rsidRPr="00230D84">
        <w:rPr>
          <w:rStyle w:val="Hypertextovodkaz"/>
          <w:rFonts w:eastAsia="MS Mincho"/>
        </w:rPr>
        <w:t>..\..\..\..\DE\zdroj\elektro\Výkresy_elektro</w:t>
      </w:r>
      <w:proofErr w:type="gramEnd"/>
      <w:r w:rsidR="00902BC6">
        <w:rPr>
          <w:rStyle w:val="Hypertextovodkaz"/>
          <w:rFonts w:eastAsia="MS Mincho"/>
        </w:rPr>
        <w:fldChar w:fldCharType="end"/>
      </w:r>
    </w:p>
    <w:p w:rsidR="00230D84" w:rsidRPr="00A7478D" w:rsidRDefault="00230D84" w:rsidP="00604559">
      <w:pPr>
        <w:pStyle w:val="Odstavec0"/>
      </w:pPr>
    </w:p>
    <w:p w:rsidR="005F5F0C" w:rsidRPr="00E50155" w:rsidRDefault="005F5F0C" w:rsidP="00427358">
      <w:pPr>
        <w:pStyle w:val="Nadpis1"/>
      </w:pPr>
      <w:bookmarkStart w:id="10" w:name="_Toc525801036"/>
      <w:r w:rsidRPr="00E50155">
        <w:lastRenderedPageBreak/>
        <w:t>Rozvodna HR6</w:t>
      </w:r>
      <w:bookmarkEnd w:id="10"/>
    </w:p>
    <w:p w:rsidR="00082122" w:rsidRPr="00E50155" w:rsidRDefault="00E50155" w:rsidP="00D06341">
      <w:pPr>
        <w:pStyle w:val="Nadpis2"/>
      </w:pPr>
      <w:bookmarkStart w:id="11" w:name="_Toc408379914"/>
      <w:bookmarkStart w:id="12" w:name="_Toc525801037"/>
      <w:r>
        <w:t xml:space="preserve">HR6 – </w:t>
      </w:r>
      <w:r w:rsidR="00082122" w:rsidRPr="00E50155">
        <w:t>Dispoziční řešení</w:t>
      </w:r>
      <w:bookmarkEnd w:id="11"/>
      <w:bookmarkEnd w:id="12"/>
    </w:p>
    <w:p w:rsidR="00082122" w:rsidRDefault="00082122" w:rsidP="00082122">
      <w:pPr>
        <w:pStyle w:val="Odstavec1"/>
      </w:pPr>
      <w:r>
        <w:t xml:space="preserve">Rozvodna HR6 je situována ve dvou podlažích uprostřed západní strany obj. č. 1/Výrobní blok. </w:t>
      </w:r>
    </w:p>
    <w:p w:rsidR="00082122" w:rsidRDefault="001624C6" w:rsidP="00082122">
      <w:pPr>
        <w:pStyle w:val="Zkladntext"/>
        <w:ind w:left="1985" w:hanging="1985"/>
      </w:pPr>
      <w:r>
        <w:t>Přízemí</w:t>
      </w:r>
      <w:r w:rsidR="005435E1">
        <w:tab/>
      </w:r>
      <w:r w:rsidR="00082122">
        <w:t>– kabelové vývody, vývodové odpojovače a vzduchové reaktory vývodů podružných rozvoden</w:t>
      </w:r>
    </w:p>
    <w:p w:rsidR="00082122" w:rsidRDefault="001624C6" w:rsidP="00082122">
      <w:pPr>
        <w:pStyle w:val="Zkladntext"/>
        <w:ind w:left="1985" w:hanging="1985"/>
      </w:pPr>
      <w:r>
        <w:t>První podlaží</w:t>
      </w:r>
      <w:r w:rsidR="005435E1">
        <w:tab/>
      </w:r>
      <w:r w:rsidR="00082122">
        <w:t>– systémy sběren A a B, vypínače, sběrnicové odpojovače, měřicí transformátory proudu, měřicí transformátory napětí a řídicí skříně</w:t>
      </w:r>
    </w:p>
    <w:p w:rsidR="00082122" w:rsidRDefault="00082122" w:rsidP="00082122">
      <w:pPr>
        <w:pStyle w:val="Odstavec1"/>
      </w:pPr>
      <w:r>
        <w:t xml:space="preserve">Vnitřní uspořádání rozvodny má tvar dvou podkov se dvěma systémy sběren označených A, B. Rozvodna HR6 je rozdělena na části </w:t>
      </w:r>
      <w:r w:rsidR="00DD202B">
        <w:t xml:space="preserve">- </w:t>
      </w:r>
      <w:r>
        <w:t>HR6a a HR6b. Spojení systémů sběren obou částí rozvodny je umožněno podélným spínačem, který může být ovládán ručně nebo záskokovým automatem AZRS-U.</w:t>
      </w:r>
    </w:p>
    <w:p w:rsidR="00082122" w:rsidRDefault="00082122" w:rsidP="00082122">
      <w:pPr>
        <w:pStyle w:val="Odstavec1"/>
      </w:pPr>
      <w:r>
        <w:t>Prostor HR6/Spínače má dva vstupy</w:t>
      </w:r>
      <w:r w:rsidRPr="00E020C1">
        <w:t xml:space="preserve"> </w:t>
      </w:r>
      <w:r>
        <w:t>na kótě +4,00 m. Vstup č.</w:t>
      </w:r>
      <w:r w:rsidR="00345FD2">
        <w:t xml:space="preserve"> </w:t>
      </w:r>
      <w:r>
        <w:t>1 je ze strojovny KYI provedený jako dvoukřídlá kovová vrata označená štítkem E031. Vstup č.</w:t>
      </w:r>
      <w:r w:rsidR="00345FD2">
        <w:t xml:space="preserve"> </w:t>
      </w:r>
      <w:r>
        <w:t>2 je ze strojovny KYII provedený jako dvoukřídlá kovová vrata označená štítkem E032.</w:t>
      </w:r>
    </w:p>
    <w:p w:rsidR="00082122" w:rsidRDefault="00082122" w:rsidP="00082122">
      <w:pPr>
        <w:pStyle w:val="Odstavec1"/>
      </w:pPr>
      <w:r>
        <w:t>Prostor HR6/Vývodové odpojovače má tři vstupy</w:t>
      </w:r>
      <w:r w:rsidRPr="00E020C1">
        <w:t xml:space="preserve"> </w:t>
      </w:r>
      <w:r>
        <w:t>na kótě +0,20 m. Vstup č.</w:t>
      </w:r>
      <w:r w:rsidR="00345FD2">
        <w:t xml:space="preserve"> </w:t>
      </w:r>
      <w:r>
        <w:t>1 je ze strany KYI provedený jako dvoukřídlá kovová vrata označená štítkem E025. Vstup č. 2 je ze strany KYII na kótě +0,20 m provedený jako dvoukřídlá kovová vrata označená štítkem E026. Vstup č. 3 je ze strany KYII provedený jako kovové dveře označené štítkem E027.</w:t>
      </w:r>
    </w:p>
    <w:p w:rsidR="00082122" w:rsidRDefault="00082122" w:rsidP="00082122">
      <w:pPr>
        <w:pStyle w:val="Odstavec1"/>
      </w:pPr>
      <w:r>
        <w:t>Vstupy do rozvodny jsou opatřeny dveřními štítky s koulí z vnější strany a klikou zevnitř, takže vstup do rozvodny je možný pouze s příslušným klíčem.</w:t>
      </w:r>
      <w:r w:rsidRPr="00452EF8">
        <w:t xml:space="preserve"> </w:t>
      </w:r>
      <w:r>
        <w:t>Všechny vstupy jsou vybavené příslušnými bezpečnostními a výstražnými tabulkami.</w:t>
      </w:r>
    </w:p>
    <w:p w:rsidR="008B15E4" w:rsidRDefault="00E50155" w:rsidP="00D06341">
      <w:pPr>
        <w:pStyle w:val="Nadpis2"/>
      </w:pPr>
      <w:bookmarkStart w:id="13" w:name="_Toc118642481"/>
      <w:bookmarkStart w:id="14" w:name="_Toc169332310"/>
      <w:bookmarkStart w:id="15" w:name="_Toc169332510"/>
      <w:bookmarkStart w:id="16" w:name="_Toc169332651"/>
      <w:bookmarkStart w:id="17" w:name="_Toc169333315"/>
      <w:bookmarkStart w:id="18" w:name="_Toc525801038"/>
      <w:r>
        <w:t xml:space="preserve">HR6 – </w:t>
      </w:r>
      <w:r w:rsidR="008B15E4">
        <w:t xml:space="preserve">Účel </w:t>
      </w:r>
      <w:bookmarkEnd w:id="13"/>
      <w:bookmarkEnd w:id="14"/>
      <w:bookmarkEnd w:id="15"/>
      <w:bookmarkEnd w:id="16"/>
      <w:bookmarkEnd w:id="17"/>
      <w:r w:rsidR="008B15E4">
        <w:t>v kontextu zdroje</w:t>
      </w:r>
      <w:bookmarkEnd w:id="18"/>
    </w:p>
    <w:p w:rsidR="00082122" w:rsidRDefault="00082122" w:rsidP="00082122">
      <w:pPr>
        <w:pStyle w:val="Odstavec1"/>
      </w:pPr>
      <w:r>
        <w:rPr>
          <w:color w:val="000000"/>
        </w:rPr>
        <w:t xml:space="preserve">Rozvodna HR6 slouží jako zdroj elektrické energie pro napájení vlastní spotřeby v napěťové </w:t>
      </w:r>
      <w:r w:rsidR="006F6721">
        <w:rPr>
          <w:color w:val="000000"/>
        </w:rPr>
        <w:t>úrovni 6</w:t>
      </w:r>
      <w:r>
        <w:rPr>
          <w:color w:val="000000"/>
        </w:rPr>
        <w:t>kV</w:t>
      </w:r>
      <w:r w:rsidR="006F6721">
        <w:rPr>
          <w:color w:val="000000"/>
        </w:rPr>
        <w:t>,</w:t>
      </w:r>
      <w:r>
        <w:t xml:space="preserve"> jsou </w:t>
      </w:r>
      <w:r w:rsidR="006F6721">
        <w:t xml:space="preserve">z ní </w:t>
      </w:r>
      <w:r>
        <w:t>napájeny motory elektrických napájecích čerpadel a</w:t>
      </w:r>
      <w:r w:rsidR="006F6721">
        <w:t xml:space="preserve"> podružné rozvodny </w:t>
      </w:r>
      <w:r>
        <w:t>R6KY</w:t>
      </w:r>
      <w:r w:rsidR="006F6721">
        <w:t>I, R6KYII</w:t>
      </w:r>
      <w:r>
        <w:t xml:space="preserve">, </w:t>
      </w:r>
      <w:r w:rsidR="006F6721">
        <w:t>R6</w:t>
      </w:r>
      <w:r>
        <w:t xml:space="preserve">ČST, </w:t>
      </w:r>
      <w:r w:rsidR="006F6721">
        <w:t>R6</w:t>
      </w:r>
      <w:r>
        <w:t>MOLI.</w:t>
      </w:r>
    </w:p>
    <w:p w:rsidR="005435E1" w:rsidRDefault="005435E1" w:rsidP="00082122">
      <w:pPr>
        <w:pStyle w:val="Odstavec1"/>
        <w:rPr>
          <w:color w:val="000000"/>
        </w:rPr>
      </w:pPr>
      <w:r>
        <w:t xml:space="preserve">K textu viz </w:t>
      </w:r>
      <w:r w:rsidRPr="005435E1">
        <w:t>Příloh</w:t>
      </w:r>
      <w:r>
        <w:t>u</w:t>
      </w:r>
      <w:r w:rsidRPr="005435E1">
        <w:t xml:space="preserve"> č. 4A</w:t>
      </w:r>
      <w:r w:rsidR="008E6274">
        <w:t>/</w:t>
      </w:r>
      <w:r w:rsidRPr="005435E1">
        <w:t>HR6 (00BBA, 00BBB) – Přehledové schéma</w:t>
      </w:r>
    </w:p>
    <w:p w:rsidR="00680755" w:rsidRDefault="00427358" w:rsidP="00D06341">
      <w:pPr>
        <w:pStyle w:val="Nadpis2"/>
      </w:pPr>
      <w:bookmarkStart w:id="19" w:name="_Toc525801039"/>
      <w:r>
        <w:t xml:space="preserve">HR6 – </w:t>
      </w:r>
      <w:r w:rsidR="00BD4610">
        <w:t>Technické</w:t>
      </w:r>
      <w:r>
        <w:t xml:space="preserve"> provedení, funkce</w:t>
      </w:r>
      <w:bookmarkEnd w:id="19"/>
    </w:p>
    <w:p w:rsidR="00680755" w:rsidRDefault="00680755" w:rsidP="00680755">
      <w:pPr>
        <w:pStyle w:val="Odstavec1"/>
      </w:pPr>
      <w:r>
        <w:t xml:space="preserve">Rozvodna je konstruována jako 24 kobek postavených do dvou řad. </w:t>
      </w:r>
      <w:r>
        <w:rPr>
          <w:color w:val="000000"/>
        </w:rPr>
        <w:t>Rozvodna má dva systémy sběren, A a B, které jsou umístěny nad oběma řadami kobek a tvoří tak dvě velká písmena U položená proti sobě a oddělená v polovině. Tímto se rozvodna dělí na dvě části, část HR6a na straně KYI a část HR6b na straně KYII</w:t>
      </w:r>
      <w:r>
        <w:t xml:space="preserve"> s možností jejich sepnutí podélným spínačem PSP, každá část má příčný spínač SPS, který umožňuje sepnout systém A a B.</w:t>
      </w:r>
    </w:p>
    <w:p w:rsidR="00065C1D" w:rsidRDefault="00065C1D" w:rsidP="00065C1D">
      <w:pPr>
        <w:pStyle w:val="Nadpis3"/>
      </w:pPr>
      <w:bookmarkStart w:id="20" w:name="_Toc314121212"/>
      <w:bookmarkStart w:id="21" w:name="_Toc408379915"/>
      <w:bookmarkStart w:id="22" w:name="_Toc408379917"/>
      <w:bookmarkStart w:id="23" w:name="_Toc525801040"/>
      <w:r>
        <w:lastRenderedPageBreak/>
        <w:t>Základní technické údaje</w:t>
      </w:r>
      <w:bookmarkEnd w:id="20"/>
      <w:bookmarkEnd w:id="21"/>
      <w:bookmarkEnd w:id="23"/>
    </w:p>
    <w:p w:rsidR="00065C1D" w:rsidRDefault="00065C1D" w:rsidP="00065C1D">
      <w:pPr>
        <w:pStyle w:val="Odstavec1"/>
        <w:ind w:left="3261" w:hanging="3261"/>
      </w:pPr>
      <w:r>
        <w:t>Napěťové soustavy</w:t>
      </w:r>
    </w:p>
    <w:p w:rsidR="00065C1D" w:rsidRDefault="00065C1D" w:rsidP="00065C1D">
      <w:pPr>
        <w:pStyle w:val="Odstavec0"/>
        <w:ind w:left="2835" w:hanging="2835"/>
      </w:pPr>
      <w:smartTag w:uri="urn:schemas-microsoft-com:office:smarttags" w:element="metricconverter">
        <w:smartTagPr>
          <w:attr w:name="ProductID" w:val="3 AC"/>
        </w:smartTagPr>
        <w:r>
          <w:t>3 AC</w:t>
        </w:r>
      </w:smartTag>
      <w:r>
        <w:t xml:space="preserve"> 6kV / IT</w:t>
      </w:r>
      <w:r>
        <w:tab/>
        <w:t>- zemněním s rychlým vypnutím v sítích IT</w:t>
      </w:r>
    </w:p>
    <w:p w:rsidR="00065C1D" w:rsidRPr="00302BBF" w:rsidRDefault="00065C1D" w:rsidP="00065C1D">
      <w:pPr>
        <w:pStyle w:val="Zkladntext"/>
        <w:ind w:left="2835" w:hanging="2835"/>
      </w:pPr>
      <w:smartTag w:uri="urn:schemas-microsoft-com:office:smarttags" w:element="metricconverter">
        <w:smartTagPr>
          <w:attr w:name="ProductID" w:val="3 AC"/>
        </w:smartTagPr>
        <w:r w:rsidRPr="00302BBF">
          <w:t>3 AC</w:t>
        </w:r>
      </w:smartTag>
      <w:r w:rsidRPr="00302BBF">
        <w:t xml:space="preserve"> 230/380V / TN-C</w:t>
      </w:r>
      <w:r w:rsidRPr="00302BBF">
        <w:tab/>
        <w:t>- ochrana automatickým odpojením vadné části od zdroje</w:t>
      </w:r>
    </w:p>
    <w:p w:rsidR="00065C1D" w:rsidRDefault="00065C1D" w:rsidP="00065C1D">
      <w:pPr>
        <w:pStyle w:val="Zkladntext"/>
        <w:ind w:left="2835" w:hanging="2835"/>
      </w:pPr>
      <w:r w:rsidRPr="00302BBF">
        <w:t>2 DC 230V / IT</w:t>
      </w:r>
      <w:r w:rsidRPr="00302BBF">
        <w:tab/>
        <w:t>- zemněním s rychlým vypnutím v sítích IT</w:t>
      </w:r>
    </w:p>
    <w:p w:rsidR="00065C1D" w:rsidRDefault="00065C1D" w:rsidP="00065C1D">
      <w:pPr>
        <w:pStyle w:val="Odstavec1"/>
        <w:ind w:left="2835" w:hanging="2835"/>
      </w:pPr>
      <w:r>
        <w:t>Jmenovité napětí U</w:t>
      </w:r>
      <w:r>
        <w:rPr>
          <w:vertAlign w:val="subscript"/>
        </w:rPr>
        <w:t>n</w:t>
      </w:r>
      <w:r>
        <w:t>:</w:t>
      </w:r>
      <w:r>
        <w:tab/>
        <w:t>7,2 kV</w:t>
      </w:r>
    </w:p>
    <w:p w:rsidR="00065C1D" w:rsidRDefault="00065C1D" w:rsidP="00065C1D">
      <w:pPr>
        <w:pStyle w:val="Odstavec0"/>
        <w:ind w:left="2835" w:hanging="2835"/>
      </w:pPr>
      <w:r>
        <w:t>Výkon:</w:t>
      </w:r>
      <w:r>
        <w:tab/>
        <w:t>500 MVA</w:t>
      </w:r>
    </w:p>
    <w:p w:rsidR="00065C1D" w:rsidRDefault="00065C1D" w:rsidP="00065C1D">
      <w:pPr>
        <w:pStyle w:val="Odstavec0"/>
        <w:ind w:left="2835" w:hanging="2835"/>
      </w:pPr>
      <w:r>
        <w:t>Zkratový proud I</w:t>
      </w:r>
      <w:r>
        <w:rPr>
          <w:vertAlign w:val="subscript"/>
        </w:rPr>
        <w:t>k</w:t>
      </w:r>
      <w:r>
        <w:t>:</w:t>
      </w:r>
      <w:r>
        <w:tab/>
        <w:t>50 kA</w:t>
      </w:r>
    </w:p>
    <w:p w:rsidR="00065C1D" w:rsidRDefault="00065C1D" w:rsidP="00065C1D">
      <w:pPr>
        <w:pStyle w:val="Odstavec0"/>
        <w:ind w:left="2835" w:hanging="2835"/>
      </w:pPr>
      <w:r>
        <w:t>Ovládací napětí U</w:t>
      </w:r>
      <w:r>
        <w:rPr>
          <w:vertAlign w:val="subscript"/>
        </w:rPr>
        <w:t>a</w:t>
      </w:r>
      <w:r>
        <w:t>:</w:t>
      </w:r>
      <w:r>
        <w:tab/>
      </w:r>
      <w:smartTag w:uri="urn:schemas-microsoft-com:office:smarttags" w:element="metricconverter">
        <w:smartTagPr>
          <w:attr w:name="ProductID" w:val="3 AC"/>
        </w:smartTagPr>
        <w:r>
          <w:t>3 AC</w:t>
        </w:r>
      </w:smartTag>
      <w:r>
        <w:t xml:space="preserve"> 230/380V / TN-C</w:t>
      </w:r>
    </w:p>
    <w:p w:rsidR="00065C1D" w:rsidRDefault="00065C1D" w:rsidP="00065C1D">
      <w:pPr>
        <w:pStyle w:val="Odstavec0"/>
        <w:ind w:left="2835" w:hanging="2835"/>
      </w:pPr>
      <w:r>
        <w:t>2 DC 230V / IT</w:t>
      </w:r>
    </w:p>
    <w:p w:rsidR="00065C1D" w:rsidRDefault="00065C1D" w:rsidP="00065C1D">
      <w:pPr>
        <w:pStyle w:val="Odstavec0"/>
        <w:ind w:left="2835" w:hanging="2835"/>
        <w:rPr>
          <w:snapToGrid w:val="0"/>
        </w:rPr>
      </w:pPr>
      <w:r>
        <w:rPr>
          <w:snapToGrid w:val="0"/>
        </w:rPr>
        <w:t>Prostředí:</w:t>
      </w:r>
      <w:r>
        <w:rPr>
          <w:snapToGrid w:val="0"/>
        </w:rPr>
        <w:tab/>
        <w:t>normální podle ČSN 33 2000-5-51</w:t>
      </w:r>
    </w:p>
    <w:p w:rsidR="00065C1D" w:rsidRDefault="00065C1D" w:rsidP="00065C1D">
      <w:pPr>
        <w:pStyle w:val="Nadpis3"/>
      </w:pPr>
      <w:bookmarkStart w:id="24" w:name="_Toc181603221"/>
      <w:bookmarkStart w:id="25" w:name="_Toc215539695"/>
      <w:bookmarkStart w:id="26" w:name="_Toc383758918"/>
      <w:bookmarkStart w:id="27" w:name="_Toc525801041"/>
      <w:r>
        <w:t>Ochrana před nebezpečným dotykem</w:t>
      </w:r>
      <w:bookmarkEnd w:id="24"/>
      <w:bookmarkEnd w:id="25"/>
      <w:bookmarkEnd w:id="26"/>
      <w:bookmarkEnd w:id="27"/>
    </w:p>
    <w:p w:rsidR="00065C1D" w:rsidRPr="00DD4136" w:rsidRDefault="00065C1D" w:rsidP="00065C1D">
      <w:pPr>
        <w:pStyle w:val="Odstavec1"/>
      </w:pPr>
      <w:r w:rsidRPr="00DD4136">
        <w:t>Ochrana před dotykem živých částí elektrického zařízení je dána jejich konstrukčním uspořádáním a provedením a je ř</w:t>
      </w:r>
      <w:r>
        <w:t>ešena některou z těchto ochran:</w:t>
      </w:r>
    </w:p>
    <w:p w:rsidR="00065C1D" w:rsidRPr="00DD4136" w:rsidRDefault="00065C1D" w:rsidP="00065C1D">
      <w:pPr>
        <w:pStyle w:val="Zkladnodrky"/>
        <w:numPr>
          <w:ilvl w:val="0"/>
          <w:numId w:val="14"/>
        </w:numPr>
      </w:pPr>
      <w:r>
        <w:t>zábranou</w:t>
      </w:r>
    </w:p>
    <w:p w:rsidR="00065C1D" w:rsidRPr="00DD4136" w:rsidRDefault="00065C1D" w:rsidP="00065C1D">
      <w:pPr>
        <w:pStyle w:val="Zkladnodrky"/>
        <w:numPr>
          <w:ilvl w:val="0"/>
          <w:numId w:val="14"/>
        </w:numPr>
      </w:pPr>
      <w:r>
        <w:t>krytím</w:t>
      </w:r>
    </w:p>
    <w:p w:rsidR="00065C1D" w:rsidRPr="00DD4136" w:rsidRDefault="00065C1D" w:rsidP="00065C1D">
      <w:pPr>
        <w:pStyle w:val="Zkladnodrky"/>
        <w:numPr>
          <w:ilvl w:val="0"/>
          <w:numId w:val="14"/>
        </w:numPr>
      </w:pPr>
      <w:r w:rsidRPr="00DD4136">
        <w:t>izolací nebo doplňkovou izolací</w:t>
      </w:r>
    </w:p>
    <w:p w:rsidR="00065C1D" w:rsidRDefault="00065C1D" w:rsidP="00065C1D">
      <w:pPr>
        <w:pStyle w:val="Odstavec1"/>
        <w:ind w:left="3261" w:hanging="3261"/>
        <w:rPr>
          <w:snapToGrid w:val="0"/>
        </w:rPr>
      </w:pPr>
      <w:r>
        <w:rPr>
          <w:snapToGrid w:val="0"/>
        </w:rPr>
        <w:t>Ochrana před nebezpečným</w:t>
      </w:r>
      <w:r w:rsidRPr="00452EF8">
        <w:rPr>
          <w:snapToGrid w:val="0"/>
        </w:rPr>
        <w:t xml:space="preserve"> </w:t>
      </w:r>
      <w:r>
        <w:rPr>
          <w:snapToGrid w:val="0"/>
        </w:rPr>
        <w:t>dotykem neživých částí</w:t>
      </w:r>
      <w:r w:rsidRPr="009F529D">
        <w:t xml:space="preserve"> </w:t>
      </w:r>
      <w:r w:rsidRPr="00DD4136">
        <w:t>elektrického zařízení</w:t>
      </w:r>
      <w:r>
        <w:t xml:space="preserve"> je</w:t>
      </w:r>
      <w:r>
        <w:rPr>
          <w:snapToGrid w:val="0"/>
        </w:rPr>
        <w:t>:</w:t>
      </w:r>
    </w:p>
    <w:p w:rsidR="00065C1D" w:rsidRDefault="00065C1D" w:rsidP="00065C1D">
      <w:pPr>
        <w:pStyle w:val="Zkladntext"/>
        <w:numPr>
          <w:ilvl w:val="0"/>
          <w:numId w:val="13"/>
        </w:numPr>
        <w:rPr>
          <w:snapToGrid w:val="0"/>
        </w:rPr>
      </w:pPr>
      <w:r>
        <w:rPr>
          <w:snapToGrid w:val="0"/>
        </w:rPr>
        <w:t>zemnění v soustavách IT</w:t>
      </w:r>
    </w:p>
    <w:p w:rsidR="00065C1D" w:rsidRDefault="00065C1D" w:rsidP="00065C1D">
      <w:pPr>
        <w:pStyle w:val="Zkladntext"/>
        <w:numPr>
          <w:ilvl w:val="0"/>
          <w:numId w:val="13"/>
        </w:numPr>
        <w:rPr>
          <w:snapToGrid w:val="0"/>
        </w:rPr>
      </w:pPr>
      <w:r>
        <w:rPr>
          <w:snapToGrid w:val="0"/>
        </w:rPr>
        <w:t>automatickým odpojením od  zdroje v soustavě TN-C</w:t>
      </w:r>
    </w:p>
    <w:p w:rsidR="00680755" w:rsidRPr="00E50155" w:rsidRDefault="00680755" w:rsidP="00E50155">
      <w:pPr>
        <w:pStyle w:val="Nadpis3"/>
      </w:pPr>
      <w:bookmarkStart w:id="28" w:name="_Toc525801042"/>
      <w:r w:rsidRPr="00E50155">
        <w:t>HR6a</w:t>
      </w:r>
      <w:r w:rsidR="009B697E">
        <w:t>/</w:t>
      </w:r>
      <w:bookmarkEnd w:id="22"/>
      <w:r w:rsidR="00427358">
        <w:t>S</w:t>
      </w:r>
      <w:r w:rsidR="00FF1B92" w:rsidRPr="00E50155">
        <w:t>eznam napájeného zařízení</w:t>
      </w:r>
      <w:bookmarkEnd w:id="28"/>
    </w:p>
    <w:p w:rsidR="00680755" w:rsidRDefault="00680755" w:rsidP="00680755">
      <w:pPr>
        <w:pStyle w:val="Odstavec1"/>
        <w:ind w:left="1701" w:hanging="1701"/>
      </w:pPr>
      <w:r>
        <w:t>Kobka č. 1</w:t>
      </w:r>
      <w:r>
        <w:tab/>
        <w:t>- napájecí čerpadlo č. 2 EN2 (1 440 kW) přes transformátor 2 000 kVA</w:t>
      </w:r>
    </w:p>
    <w:p w:rsidR="00680755" w:rsidRDefault="00680755" w:rsidP="00680755">
      <w:pPr>
        <w:pStyle w:val="Zkladntext"/>
        <w:ind w:left="1701" w:hanging="1701"/>
      </w:pPr>
      <w:r>
        <w:t>Kobka č. 2</w:t>
      </w:r>
      <w:r>
        <w:tab/>
        <w:t>- napájecí čerpadlo č. 4 EN4 (1 500 kW)</w:t>
      </w:r>
    </w:p>
    <w:p w:rsidR="00680755" w:rsidRDefault="00680755" w:rsidP="00680755">
      <w:pPr>
        <w:pStyle w:val="Zkladntext"/>
        <w:ind w:left="1701" w:hanging="1701"/>
      </w:pPr>
      <w:r>
        <w:t>Kobka č. 3</w:t>
      </w:r>
      <w:r>
        <w:tab/>
        <w:t>- napájecí čerpadlo č. 1 EN1 (1 500 kW)</w:t>
      </w:r>
    </w:p>
    <w:p w:rsidR="00680755" w:rsidRDefault="00680755" w:rsidP="00680755">
      <w:pPr>
        <w:pStyle w:val="Zkladntext"/>
        <w:ind w:left="1701" w:hanging="1701"/>
      </w:pPr>
      <w:r>
        <w:t>Kobka č. 4</w:t>
      </w:r>
      <w:r>
        <w:tab/>
        <w:t>- odbočka z T1 (PT1), záložní napájení HR6</w:t>
      </w:r>
      <w:r w:rsidR="00345FD2">
        <w:t>a</w:t>
      </w:r>
      <w:r>
        <w:t xml:space="preserve"> z transformátoru T1</w:t>
      </w:r>
    </w:p>
    <w:p w:rsidR="00680755" w:rsidRDefault="00680755" w:rsidP="00680755">
      <w:pPr>
        <w:pStyle w:val="Zkladntext"/>
        <w:ind w:left="1701" w:hanging="1701"/>
      </w:pPr>
      <w:r>
        <w:t>Kobka č. 5</w:t>
      </w:r>
      <w:r>
        <w:tab/>
        <w:t>- příčný spínač sběren SPS I</w:t>
      </w:r>
    </w:p>
    <w:p w:rsidR="00680755" w:rsidRDefault="00680755" w:rsidP="00680755">
      <w:pPr>
        <w:pStyle w:val="Zkladntext"/>
        <w:ind w:left="1701" w:hanging="1701"/>
      </w:pPr>
      <w:r>
        <w:t xml:space="preserve">Kobka č. 6 </w:t>
      </w:r>
      <w:r>
        <w:tab/>
        <w:t>- měření I</w:t>
      </w:r>
    </w:p>
    <w:p w:rsidR="00680755" w:rsidRDefault="00680755" w:rsidP="00680755">
      <w:pPr>
        <w:pStyle w:val="Zkladntext"/>
        <w:ind w:left="1701" w:hanging="1701"/>
      </w:pPr>
      <w:r>
        <w:t>Kobka č. 7</w:t>
      </w:r>
      <w:r>
        <w:tab/>
        <w:t>- transformátor T12</w:t>
      </w:r>
    </w:p>
    <w:p w:rsidR="00680755" w:rsidRDefault="00680755" w:rsidP="00680755">
      <w:pPr>
        <w:pStyle w:val="Zkladntext"/>
        <w:ind w:left="1701" w:hanging="1701"/>
      </w:pPr>
      <w:r>
        <w:t>Kobka č. 8</w:t>
      </w:r>
      <w:r>
        <w:tab/>
        <w:t>- vývod ČST 1 pro napájení rozvodny R6ČST</w:t>
      </w:r>
    </w:p>
    <w:p w:rsidR="00680755" w:rsidRDefault="00680755" w:rsidP="00680755">
      <w:pPr>
        <w:pStyle w:val="Zkladntext"/>
        <w:ind w:left="1701" w:hanging="1701"/>
      </w:pPr>
      <w:r>
        <w:t>Kobka č. 9</w:t>
      </w:r>
      <w:r>
        <w:tab/>
        <w:t>- vývod PR 1 pro napájení rozvodny R6KYI</w:t>
      </w:r>
    </w:p>
    <w:p w:rsidR="00680755" w:rsidRDefault="00680755" w:rsidP="00680755">
      <w:pPr>
        <w:pStyle w:val="Zkladntext"/>
        <w:ind w:left="1701" w:hanging="1701"/>
      </w:pPr>
      <w:r>
        <w:t>Kobka č. 10</w:t>
      </w:r>
      <w:r>
        <w:tab/>
        <w:t>- vývod MOLI 1 pro napájení rozvodny R6MOLI</w:t>
      </w:r>
      <w:r w:rsidR="00345FD2">
        <w:t>b</w:t>
      </w:r>
    </w:p>
    <w:p w:rsidR="00680755" w:rsidRDefault="00680755" w:rsidP="00680755">
      <w:pPr>
        <w:pStyle w:val="Zkladntext"/>
        <w:ind w:left="1701" w:hanging="1701"/>
      </w:pPr>
      <w:r>
        <w:t>Kobka č. 11</w:t>
      </w:r>
      <w:r>
        <w:tab/>
        <w:t>- vývod PR 3 pro napájení rozvodny R6KYII</w:t>
      </w:r>
    </w:p>
    <w:p w:rsidR="00680755" w:rsidRDefault="00680755" w:rsidP="00680755">
      <w:pPr>
        <w:pStyle w:val="Zkladntext"/>
        <w:ind w:left="1701" w:hanging="1701"/>
      </w:pPr>
      <w:r>
        <w:t>Kobka č. 12</w:t>
      </w:r>
      <w:r>
        <w:tab/>
        <w:t>- podélný spínač sběren PSP</w:t>
      </w:r>
    </w:p>
    <w:p w:rsidR="00680755" w:rsidRDefault="00680755" w:rsidP="00E50155">
      <w:pPr>
        <w:pStyle w:val="Nadpis3"/>
      </w:pPr>
      <w:bookmarkStart w:id="29" w:name="_Toc408379918"/>
      <w:bookmarkStart w:id="30" w:name="_Toc525801043"/>
      <w:r>
        <w:t>HR6b</w:t>
      </w:r>
      <w:r w:rsidR="009B697E">
        <w:t>/</w:t>
      </w:r>
      <w:bookmarkEnd w:id="29"/>
      <w:r w:rsidR="00427358">
        <w:t>S</w:t>
      </w:r>
      <w:r w:rsidR="00FF1B92">
        <w:t>eznam napájeného zařízení</w:t>
      </w:r>
      <w:bookmarkEnd w:id="30"/>
    </w:p>
    <w:p w:rsidR="00680755" w:rsidRDefault="00680755" w:rsidP="00680755">
      <w:pPr>
        <w:pStyle w:val="Odstavec1"/>
        <w:ind w:left="1701" w:hanging="1701"/>
      </w:pPr>
      <w:r>
        <w:t>Kobka č. 13</w:t>
      </w:r>
      <w:r>
        <w:tab/>
        <w:t>- napájecí čerpadlo č. 5 EN5 (1 500 kW)</w:t>
      </w:r>
    </w:p>
    <w:p w:rsidR="00680755" w:rsidRDefault="00680755" w:rsidP="00680755">
      <w:pPr>
        <w:pStyle w:val="Zkladntext"/>
        <w:ind w:left="1701" w:hanging="1701"/>
      </w:pPr>
      <w:r>
        <w:t>Kobka č. 14</w:t>
      </w:r>
      <w:r>
        <w:tab/>
        <w:t>- generátor TG7 (mimo provoz)</w:t>
      </w:r>
    </w:p>
    <w:p w:rsidR="00680755" w:rsidRDefault="00680755" w:rsidP="00680755">
      <w:pPr>
        <w:pStyle w:val="Zkladntext"/>
        <w:ind w:left="1701" w:hanging="1701"/>
      </w:pPr>
      <w:r>
        <w:t>Kobka č. 15</w:t>
      </w:r>
      <w:r>
        <w:tab/>
        <w:t>- napájecí čerpadlo č. 6 EN6 (1 500 kW)</w:t>
      </w:r>
    </w:p>
    <w:p w:rsidR="00680755" w:rsidRDefault="00680755" w:rsidP="00680755">
      <w:pPr>
        <w:pStyle w:val="Zkladntext"/>
        <w:ind w:left="1701" w:hanging="1701"/>
      </w:pPr>
      <w:r>
        <w:lastRenderedPageBreak/>
        <w:t>Kobka č. 16</w:t>
      </w:r>
      <w:r>
        <w:tab/>
        <w:t>- napájecí čerpadlo č. 8 EN8 (1 500 kW)</w:t>
      </w:r>
    </w:p>
    <w:p w:rsidR="00680755" w:rsidRDefault="00680755" w:rsidP="00680755">
      <w:pPr>
        <w:pStyle w:val="Zkladntext"/>
        <w:ind w:left="1701" w:hanging="1701"/>
      </w:pPr>
      <w:r>
        <w:t>Kobka č. 17</w:t>
      </w:r>
      <w:r>
        <w:tab/>
        <w:t>- příčný spínač sběren SPS II</w:t>
      </w:r>
    </w:p>
    <w:p w:rsidR="00680755" w:rsidRDefault="00680755" w:rsidP="00680755">
      <w:pPr>
        <w:pStyle w:val="Zkladntext"/>
        <w:ind w:left="1701" w:hanging="1701"/>
      </w:pPr>
      <w:r>
        <w:t>Kobka č. 18</w:t>
      </w:r>
      <w:r>
        <w:tab/>
        <w:t>- měření II</w:t>
      </w:r>
    </w:p>
    <w:p w:rsidR="00680755" w:rsidRDefault="00680755" w:rsidP="00680755">
      <w:pPr>
        <w:pStyle w:val="Zkladntext"/>
        <w:ind w:left="1701" w:hanging="1701"/>
      </w:pPr>
      <w:r>
        <w:t>Kobka č. 19</w:t>
      </w:r>
      <w:r>
        <w:tab/>
        <w:t>- transformátor T11</w:t>
      </w:r>
    </w:p>
    <w:p w:rsidR="00680755" w:rsidRDefault="00680755" w:rsidP="00680755">
      <w:pPr>
        <w:pStyle w:val="Zkladntext"/>
        <w:ind w:left="1701" w:hanging="1701"/>
      </w:pPr>
      <w:r>
        <w:t>Kobka č. 20</w:t>
      </w:r>
      <w:r>
        <w:tab/>
        <w:t>- vývod ČST 2 pro napájení rozvodny R6ČST</w:t>
      </w:r>
    </w:p>
    <w:p w:rsidR="00680755" w:rsidRDefault="00680755" w:rsidP="00680755">
      <w:pPr>
        <w:pStyle w:val="Zkladntext"/>
        <w:ind w:left="1701" w:hanging="1701"/>
      </w:pPr>
      <w:r>
        <w:t>Kobka č. 21</w:t>
      </w:r>
      <w:r>
        <w:tab/>
        <w:t>- vývod PR 2 pro napájení rozvodny R6KYI</w:t>
      </w:r>
    </w:p>
    <w:p w:rsidR="00680755" w:rsidRDefault="00680755" w:rsidP="00680755">
      <w:pPr>
        <w:pStyle w:val="Zkladntext"/>
        <w:ind w:left="1701" w:hanging="1701"/>
      </w:pPr>
      <w:r>
        <w:t>Kobka č. 22</w:t>
      </w:r>
      <w:r>
        <w:tab/>
        <w:t>- vývod MOLI 2 pro napájení rozvodny R6MOLI</w:t>
      </w:r>
      <w:r w:rsidR="00345FD2">
        <w:t>a</w:t>
      </w:r>
    </w:p>
    <w:p w:rsidR="00680755" w:rsidRDefault="00680755" w:rsidP="00680755">
      <w:pPr>
        <w:pStyle w:val="Zkladntext"/>
        <w:ind w:left="1701" w:hanging="1701"/>
      </w:pPr>
      <w:r>
        <w:t>Kobka č. 23</w:t>
      </w:r>
      <w:r>
        <w:tab/>
        <w:t>- vývod PR 4 pro napájení rozvodny R6KYII</w:t>
      </w:r>
    </w:p>
    <w:p w:rsidR="00680755" w:rsidRDefault="00680755" w:rsidP="00680755">
      <w:pPr>
        <w:pStyle w:val="Zkladntext"/>
        <w:ind w:left="1701" w:hanging="1701"/>
      </w:pPr>
      <w:r>
        <w:t>Kobka č. 24</w:t>
      </w:r>
      <w:r>
        <w:tab/>
        <w:t>- odpojovače podélného spínače sběren</w:t>
      </w:r>
    </w:p>
    <w:p w:rsidR="00680755" w:rsidRDefault="00680755" w:rsidP="00E50155">
      <w:pPr>
        <w:pStyle w:val="Nadpis3"/>
      </w:pPr>
      <w:bookmarkStart w:id="31" w:name="_Toc408379919"/>
      <w:bookmarkStart w:id="32" w:name="_Toc525801044"/>
      <w:r>
        <w:t>Rozdělení kobky</w:t>
      </w:r>
      <w:bookmarkEnd w:id="31"/>
      <w:bookmarkEnd w:id="32"/>
    </w:p>
    <w:p w:rsidR="00680755" w:rsidRDefault="00680755" w:rsidP="00680755">
      <w:pPr>
        <w:pStyle w:val="Odstavec1"/>
      </w:pPr>
      <w:r>
        <w:t>V </w:t>
      </w:r>
      <w:r w:rsidR="00923369">
        <w:t>prostoru spínačů je každá kobka</w:t>
      </w:r>
      <w:r>
        <w:t xml:space="preserve"> rozdělena na tři prostory:</w:t>
      </w:r>
    </w:p>
    <w:p w:rsidR="00680755" w:rsidRPr="006F30D7" w:rsidRDefault="00680755" w:rsidP="00D06341">
      <w:pPr>
        <w:pStyle w:val="Zkladntext"/>
        <w:numPr>
          <w:ilvl w:val="0"/>
          <w:numId w:val="7"/>
        </w:numPr>
      </w:pPr>
      <w:r w:rsidRPr="006F30D7">
        <w:t>Prostor sběrnových systémů A a B</w:t>
      </w:r>
    </w:p>
    <w:p w:rsidR="00680755" w:rsidRPr="006F30D7" w:rsidRDefault="00680755" w:rsidP="00D06341">
      <w:pPr>
        <w:pStyle w:val="Zkladntext"/>
        <w:numPr>
          <w:ilvl w:val="0"/>
          <w:numId w:val="7"/>
        </w:numPr>
      </w:pPr>
      <w:r w:rsidRPr="006F30D7">
        <w:t>Prostor vypínače VN a sběrnových odpojovačů</w:t>
      </w:r>
    </w:p>
    <w:p w:rsidR="00680755" w:rsidRPr="006F30D7" w:rsidRDefault="00680755" w:rsidP="00D06341">
      <w:pPr>
        <w:pStyle w:val="Zkladntext"/>
        <w:numPr>
          <w:ilvl w:val="0"/>
          <w:numId w:val="7"/>
        </w:numPr>
      </w:pPr>
      <w:r w:rsidRPr="006F30D7">
        <w:t>Prostor ovládací přístrojové skříně</w:t>
      </w:r>
    </w:p>
    <w:p w:rsidR="00680755" w:rsidRDefault="00680755" w:rsidP="00680755">
      <w:pPr>
        <w:pStyle w:val="Odstavec1"/>
      </w:pPr>
      <w:r>
        <w:t>Jednotlivé prostory jsou od sebe odděleny nehořlavými protipožárními přepážkami.</w:t>
      </w:r>
    </w:p>
    <w:p w:rsidR="00680755" w:rsidRDefault="00680755" w:rsidP="00E50155">
      <w:pPr>
        <w:pStyle w:val="Nadpis3"/>
      </w:pPr>
      <w:bookmarkStart w:id="33" w:name="_Toc314121215"/>
      <w:bookmarkStart w:id="34" w:name="_Toc408379920"/>
      <w:bookmarkStart w:id="35" w:name="_Toc525801045"/>
      <w:r>
        <w:t>Silová výzbroj</w:t>
      </w:r>
      <w:bookmarkEnd w:id="33"/>
      <w:bookmarkEnd w:id="34"/>
      <w:bookmarkEnd w:id="35"/>
    </w:p>
    <w:p w:rsidR="00680755" w:rsidRDefault="00680755" w:rsidP="00427358">
      <w:pPr>
        <w:pStyle w:val="Nadpis4"/>
      </w:pPr>
      <w:r w:rsidRPr="00427358">
        <w:t>Sběrnový</w:t>
      </w:r>
      <w:r>
        <w:t xml:space="preserve"> odpojovač</w:t>
      </w:r>
    </w:p>
    <w:p w:rsidR="00680755" w:rsidRDefault="00680755" w:rsidP="00680755">
      <w:pPr>
        <w:pStyle w:val="Odstavec1"/>
      </w:pPr>
      <w:r>
        <w:t>Všechny kobky jsou vybaveny dvěma sběrnovými odpojovači, jeden pro systém „A“ a druhý pro systém „B“.</w:t>
      </w:r>
    </w:p>
    <w:p w:rsidR="00680755" w:rsidRDefault="00680755" w:rsidP="00680755">
      <w:pPr>
        <w:pStyle w:val="Odstavec1"/>
      </w:pPr>
      <w:r>
        <w:t>V rozvodně jsou osazeny dva typy odpojovačů:</w:t>
      </w:r>
    </w:p>
    <w:p w:rsidR="00680755" w:rsidRDefault="00680755" w:rsidP="00D06341">
      <w:pPr>
        <w:pStyle w:val="Zkladntext"/>
        <w:numPr>
          <w:ilvl w:val="0"/>
          <w:numId w:val="8"/>
        </w:numPr>
      </w:pPr>
      <w:r>
        <w:t>2TMT1216-50 / 1 600 A (kobky č. 1, 2, 3, 6, 8, 9, 10, 11, 13, 15, 16, 18, 20, 21, 22, 23)</w:t>
      </w:r>
    </w:p>
    <w:p w:rsidR="00680755" w:rsidRDefault="00680755" w:rsidP="00D06341">
      <w:pPr>
        <w:pStyle w:val="Zkladntext"/>
        <w:numPr>
          <w:ilvl w:val="0"/>
          <w:numId w:val="8"/>
        </w:numPr>
      </w:pPr>
      <w:r>
        <w:t>2TMT1231-50 / 3 150 A (kobky č. 4, 5, 7, 12, 14, 17, 19, 24)</w:t>
      </w:r>
    </w:p>
    <w:p w:rsidR="00680755" w:rsidRPr="00427358" w:rsidRDefault="00680755" w:rsidP="00427358">
      <w:pPr>
        <w:pStyle w:val="Nadpis4"/>
      </w:pPr>
      <w:r>
        <w:t>Vypínač VN</w:t>
      </w:r>
    </w:p>
    <w:p w:rsidR="00680755" w:rsidRDefault="00680755" w:rsidP="00680755">
      <w:pPr>
        <w:pStyle w:val="Odstavec1"/>
      </w:pPr>
      <w:r>
        <w:t>Mimo kobky měření jsou všechny kobky vybaveny vypínačem VN.</w:t>
      </w:r>
    </w:p>
    <w:p w:rsidR="00680755" w:rsidRDefault="00680755" w:rsidP="00680755">
      <w:pPr>
        <w:pStyle w:val="Odstavec1"/>
      </w:pPr>
      <w:r>
        <w:t>V rozvodně jsou osazeny tři typy vypínačů:</w:t>
      </w:r>
    </w:p>
    <w:p w:rsidR="00680755" w:rsidRDefault="00680755" w:rsidP="00D06341">
      <w:pPr>
        <w:pStyle w:val="Zkladntext"/>
        <w:numPr>
          <w:ilvl w:val="0"/>
          <w:numId w:val="9"/>
        </w:numPr>
      </w:pPr>
      <w:r>
        <w:t>VD4M1212-50 / 1 250 A (kobky č. 1, 2, 3, 8, 9, 11, 13, 15, 16, 20, 21, 23)</w:t>
      </w:r>
    </w:p>
    <w:p w:rsidR="00680755" w:rsidRDefault="00680755" w:rsidP="00D06341">
      <w:pPr>
        <w:pStyle w:val="Zkladntext"/>
        <w:numPr>
          <w:ilvl w:val="0"/>
          <w:numId w:val="9"/>
        </w:numPr>
      </w:pPr>
      <w:r>
        <w:t>VD4M1216-50 / 1 600 A (kobky č. 10, 22)</w:t>
      </w:r>
    </w:p>
    <w:p w:rsidR="00680755" w:rsidRDefault="00680755" w:rsidP="00D06341">
      <w:pPr>
        <w:pStyle w:val="Zkladntext"/>
        <w:numPr>
          <w:ilvl w:val="0"/>
          <w:numId w:val="9"/>
        </w:numPr>
      </w:pPr>
      <w:r>
        <w:t>VD4M1225-50 / 2 500 A (kobky č. 4, 5, 7, 12, 14, 17, 19)</w:t>
      </w:r>
    </w:p>
    <w:p w:rsidR="00680755" w:rsidRPr="00DD4136" w:rsidRDefault="00680755" w:rsidP="004B0186">
      <w:pPr>
        <w:pStyle w:val="Nadpis5"/>
        <w:rPr>
          <w:snapToGrid w:val="0"/>
        </w:rPr>
      </w:pPr>
      <w:bookmarkStart w:id="36" w:name="_Toc50944050"/>
      <w:r w:rsidRPr="00DD4136">
        <w:rPr>
          <w:snapToGrid w:val="0"/>
        </w:rPr>
        <w:t>Funkce vypínače VD4</w:t>
      </w:r>
      <w:bookmarkEnd w:id="36"/>
    </w:p>
    <w:p w:rsidR="00680755" w:rsidRPr="00DD4136" w:rsidRDefault="00680755" w:rsidP="00680755">
      <w:pPr>
        <w:pStyle w:val="Odstavec1"/>
        <w:rPr>
          <w:snapToGrid w:val="0"/>
        </w:rPr>
      </w:pPr>
      <w:r w:rsidRPr="00DD4136">
        <w:rPr>
          <w:snapToGrid w:val="0"/>
        </w:rPr>
        <w:t>Vypínače typové řady VD jsou třípólové výkonové vypínače, které jsou určeny pro vnitřní montáž. Jejich spínací schopnost je dostatečná pro zvládnutí všech podmínek vznikajících při spínání provozních prostředků, částí zařízení v běžném provozu a za poruchových podmínek, zvláště zkratů, v rámci jejich technických údajů.</w:t>
      </w:r>
    </w:p>
    <w:p w:rsidR="00680755" w:rsidRPr="00DD4136" w:rsidRDefault="00680755" w:rsidP="00680755">
      <w:pPr>
        <w:pStyle w:val="Odstavec1"/>
      </w:pPr>
      <w:r w:rsidRPr="00DD4136">
        <w:t>Motorový pohon pro natažení střádače j</w:t>
      </w:r>
      <w:r>
        <w:t>e napájen ovládacím napětím 23</w:t>
      </w:r>
      <w:r w:rsidRPr="00DD4136">
        <w:t>0</w:t>
      </w:r>
      <w:r>
        <w:t xml:space="preserve"> </w:t>
      </w:r>
      <w:r w:rsidRPr="00DD4136">
        <w:t>V</w:t>
      </w:r>
      <w:r>
        <w:t>/AC</w:t>
      </w:r>
      <w:r w:rsidR="00345FD2">
        <w:t xml:space="preserve"> - </w:t>
      </w:r>
      <w:r w:rsidRPr="00DD4136">
        <w:t>kobky č.</w:t>
      </w:r>
      <w:r>
        <w:t xml:space="preserve"> </w:t>
      </w:r>
      <w:r w:rsidRPr="00DD4136">
        <w:t xml:space="preserve">19 až </w:t>
      </w:r>
      <w:r w:rsidR="00345FD2">
        <w:t>24, kobky č.</w:t>
      </w:r>
      <w:r w:rsidRPr="00DD4136">
        <w:t xml:space="preserve"> 7 </w:t>
      </w:r>
      <w:r>
        <w:t>až 12 jsou napájeny pouze z 23</w:t>
      </w:r>
      <w:r w:rsidRPr="00DD4136">
        <w:t>0</w:t>
      </w:r>
      <w:r>
        <w:t xml:space="preserve"> </w:t>
      </w:r>
      <w:r w:rsidRPr="00DD4136">
        <w:t>V</w:t>
      </w:r>
      <w:r>
        <w:t>/DC</w:t>
      </w:r>
      <w:r w:rsidRPr="00DD4136">
        <w:t>. Zapnutí a vypnutí vypínače je provedeno přivedením ste</w:t>
      </w:r>
      <w:r>
        <w:t>jnosměrného ovládacího napětí 230 V/DC do zapínací nebo</w:t>
      </w:r>
      <w:r w:rsidRPr="00DD4136">
        <w:t xml:space="preserve"> </w:t>
      </w:r>
      <w:r w:rsidRPr="00DD4136">
        <w:lastRenderedPageBreak/>
        <w:t>vypínací cívky. Vypínače jsou osazeny dv</w:t>
      </w:r>
      <w:r>
        <w:t>ěma vypínacími cívkami, jedna pro běžné ovládání vypínače a druhá</w:t>
      </w:r>
      <w:r w:rsidRPr="00DD4136">
        <w:t xml:space="preserve"> pro vypnutí vypínače působením od elektrické ochrany.</w:t>
      </w:r>
    </w:p>
    <w:p w:rsidR="00680755" w:rsidRPr="00DD4136" w:rsidRDefault="00680755" w:rsidP="004B0186">
      <w:pPr>
        <w:pStyle w:val="Nadpis5"/>
      </w:pPr>
      <w:r w:rsidRPr="00DD4136">
        <w:t>Provozní vlastnosti</w:t>
      </w:r>
      <w:r w:rsidRPr="003B0F76">
        <w:rPr>
          <w:snapToGrid w:val="0"/>
        </w:rPr>
        <w:t xml:space="preserve"> </w:t>
      </w:r>
      <w:r w:rsidRPr="00427358">
        <w:t>vypínače</w:t>
      </w:r>
      <w:r w:rsidRPr="00DD4136">
        <w:rPr>
          <w:snapToGrid w:val="0"/>
        </w:rPr>
        <w:t xml:space="preserve"> VD4</w:t>
      </w:r>
    </w:p>
    <w:p w:rsidR="00680755" w:rsidRPr="00DD4136" w:rsidRDefault="00680755" w:rsidP="00680755">
      <w:pPr>
        <w:pStyle w:val="Zkladnodrky"/>
      </w:pPr>
      <w:r>
        <w:t>vysoká provozní spolehlivost</w:t>
      </w:r>
    </w:p>
    <w:p w:rsidR="00680755" w:rsidRPr="00DD4136" w:rsidRDefault="00680755" w:rsidP="00680755">
      <w:pPr>
        <w:pStyle w:val="Zkladnodrky"/>
      </w:pPr>
      <w:r w:rsidRPr="00DD4136">
        <w:t>minim</w:t>
      </w:r>
      <w:r>
        <w:t>ální nároky na obsluhu a údržbu</w:t>
      </w:r>
    </w:p>
    <w:p w:rsidR="00680755" w:rsidRPr="00DD4136" w:rsidRDefault="00680755" w:rsidP="00680755">
      <w:pPr>
        <w:pStyle w:val="Zkladnodrky"/>
      </w:pPr>
      <w:r w:rsidRPr="00DD4136">
        <w:t>velká četnost spínání</w:t>
      </w:r>
    </w:p>
    <w:p w:rsidR="00680755" w:rsidRPr="00DD4136" w:rsidRDefault="00680755" w:rsidP="00680755">
      <w:pPr>
        <w:pStyle w:val="Zkladnodrky"/>
      </w:pPr>
      <w:r w:rsidRPr="00DD4136">
        <w:t>velká životnost</w:t>
      </w:r>
    </w:p>
    <w:p w:rsidR="00680755" w:rsidRPr="00DD4136" w:rsidRDefault="00680755" w:rsidP="00680755">
      <w:pPr>
        <w:pStyle w:val="Zkladnodrky"/>
      </w:pPr>
      <w:r w:rsidRPr="00DD4136">
        <w:t>provoz 5 let nebo 10 000 spín</w:t>
      </w:r>
      <w:r>
        <w:t>acích cyklů bez nutnosti revize</w:t>
      </w:r>
    </w:p>
    <w:p w:rsidR="00680755" w:rsidRPr="00DD4136" w:rsidRDefault="00680755" w:rsidP="004B0186">
      <w:pPr>
        <w:pStyle w:val="Nadpis5"/>
      </w:pPr>
      <w:r w:rsidRPr="00DD4136">
        <w:t>Charakteristika vypínače</w:t>
      </w:r>
      <w:r w:rsidRPr="003B0F76">
        <w:rPr>
          <w:snapToGrid w:val="0"/>
        </w:rPr>
        <w:t xml:space="preserve"> </w:t>
      </w:r>
      <w:r w:rsidRPr="00DD4136">
        <w:rPr>
          <w:snapToGrid w:val="0"/>
        </w:rPr>
        <w:t>VD4</w:t>
      </w:r>
    </w:p>
    <w:p w:rsidR="00680755" w:rsidRPr="00DD4136" w:rsidRDefault="00680755" w:rsidP="00680755">
      <w:pPr>
        <w:pStyle w:val="Zkladnodrky"/>
      </w:pPr>
      <w:r>
        <w:t>střá</w:t>
      </w:r>
      <w:r w:rsidRPr="00DD4136">
        <w:t xml:space="preserve">dačový pohon s nastřádanou energií pro sled </w:t>
      </w:r>
      <w:r w:rsidRPr="00F84097">
        <w:rPr>
          <w:b/>
        </w:rPr>
        <w:t>vypnutí–zapnutí–vypnutí</w:t>
      </w:r>
    </w:p>
    <w:p w:rsidR="00680755" w:rsidRPr="00DD4136" w:rsidRDefault="00680755" w:rsidP="00680755">
      <w:pPr>
        <w:pStyle w:val="Zkladnodrky"/>
      </w:pPr>
      <w:r w:rsidRPr="00DD4136">
        <w:t>mechanické blokování proti zapnutí, není-li nastřádána energie pro vypnutí</w:t>
      </w:r>
    </w:p>
    <w:p w:rsidR="00680755" w:rsidRPr="00DD4136" w:rsidRDefault="00680755" w:rsidP="00680755">
      <w:pPr>
        <w:pStyle w:val="Zkladnodrky"/>
      </w:pPr>
      <w:r w:rsidRPr="00DD4136">
        <w:t>ruční nebo motorové střádání</w:t>
      </w:r>
    </w:p>
    <w:p w:rsidR="00680755" w:rsidRPr="00DD4136" w:rsidRDefault="00680755" w:rsidP="004B0186">
      <w:pPr>
        <w:pStyle w:val="Nadpis5"/>
      </w:pPr>
      <w:r>
        <w:t>S</w:t>
      </w:r>
      <w:r w:rsidRPr="00DD4136">
        <w:t xml:space="preserve">třádání </w:t>
      </w:r>
      <w:r w:rsidRPr="00427358">
        <w:t>pružinového</w:t>
      </w:r>
      <w:r w:rsidRPr="00DD4136">
        <w:t xml:space="preserve"> st</w:t>
      </w:r>
      <w:r>
        <w:t>řá</w:t>
      </w:r>
      <w:r w:rsidRPr="00DD4136">
        <w:t>dače</w:t>
      </w:r>
    </w:p>
    <w:p w:rsidR="00680755" w:rsidRDefault="00680755" w:rsidP="00680755">
      <w:pPr>
        <w:pStyle w:val="Odstavec1"/>
      </w:pPr>
      <w:r>
        <w:t>P</w:t>
      </w:r>
      <w:r w:rsidRPr="00DD4136">
        <w:t xml:space="preserve">ro </w:t>
      </w:r>
      <w:r w:rsidRPr="003B0F76">
        <w:t>nastřádání</w:t>
      </w:r>
      <w:r w:rsidRPr="00DD4136">
        <w:t xml:space="preserve"> potřebné kinetické </w:t>
      </w:r>
      <w:r>
        <w:t>energie se napíná pružinový střá</w:t>
      </w:r>
      <w:r w:rsidRPr="00DD4136">
        <w:t>dač přes řetězový pohon vybavený kolem se západkou, buď automaticky pomocí motoru pro nastřádání, nebo ručně opakovaným pohybem ruční páky. Po dosažení nastřádaného stavu se střádací mechanismus odpojí, další zdvihy střádací páky jsou pohyby naprázdno bez vlivu na střádací mechanismus.</w:t>
      </w:r>
    </w:p>
    <w:p w:rsidR="00680755" w:rsidRPr="00DD4136" w:rsidRDefault="00680755" w:rsidP="004B0186">
      <w:pPr>
        <w:pStyle w:val="Nadpis5"/>
      </w:pPr>
      <w:r>
        <w:t>Zapínání a vypínání</w:t>
      </w:r>
    </w:p>
    <w:p w:rsidR="00680755" w:rsidRPr="00DD4136" w:rsidRDefault="00680755" w:rsidP="00680755">
      <w:pPr>
        <w:pStyle w:val="Odstavec1"/>
      </w:pPr>
      <w:r w:rsidRPr="00F84097">
        <w:rPr>
          <w:b/>
        </w:rPr>
        <w:t>Zapínání</w:t>
      </w:r>
      <w:r w:rsidRPr="00DD4136">
        <w:t xml:space="preserve"> se provede mechanickým zapínacím tlačítkem nebo aktivací zapínací spouště. Vybavovací mechanismus potom uvolní hřídel pohonu, která se otáčí působením (předem) nastřádané spirálové pružiny. V každém pólu se pohybuje spodní pohyblivý kontakt ve vakuovém zhášedle pomocí izolační spojovací tyče, poháněné přes kotoučovou vačku a přes páky nahoru, až dojde ke styku kontaktů. V dalším sledu pohybu se stlačují pružiny</w:t>
      </w:r>
      <w:r>
        <w:t>,</w:t>
      </w:r>
      <w:r w:rsidRPr="00DD4136">
        <w:t xml:space="preserve"> a tím se dosáhne potřebný kontaktní tlak. V průběhu zapínání se současně stlačují vypínací pružiny.</w:t>
      </w:r>
    </w:p>
    <w:p w:rsidR="00680755" w:rsidRPr="00DD4136" w:rsidRDefault="00680755" w:rsidP="00680755">
      <w:pPr>
        <w:pStyle w:val="Odstavec1"/>
      </w:pPr>
      <w:r>
        <w:rPr>
          <w:b/>
        </w:rPr>
        <w:t>V</w:t>
      </w:r>
      <w:r w:rsidRPr="00F84097">
        <w:rPr>
          <w:b/>
        </w:rPr>
        <w:t>ypínání</w:t>
      </w:r>
      <w:r w:rsidRPr="00DD4136">
        <w:t xml:space="preserve"> se provede mechanickým vypínacím tlačítkem nebo aktivací jedné ze spouští. Vybavovací mechanismus potom uvolní hřídel pohonu, která se otáčí dále působením ještě dostateč</w:t>
      </w:r>
      <w:r>
        <w:t>ně nastřádaného pružinového střá</w:t>
      </w:r>
      <w:r w:rsidRPr="00DD4136">
        <w:t>dače. Vypínací pružina, která se takto uvolní přes kotoučové vačky a dvojici přesouvacích pák, přesune kontakt definovanou rychlostí do vypnuté polohy.</w:t>
      </w:r>
    </w:p>
    <w:p w:rsidR="00680755" w:rsidRPr="00DD4136" w:rsidRDefault="00680755" w:rsidP="004B0186">
      <w:pPr>
        <w:pStyle w:val="Nadpis5"/>
      </w:pPr>
      <w:r>
        <w:t>P</w:t>
      </w:r>
      <w:r w:rsidRPr="00DD4136">
        <w:t xml:space="preserve">rincip </w:t>
      </w:r>
      <w:r w:rsidRPr="00427358">
        <w:t>zhášení</w:t>
      </w:r>
      <w:r w:rsidRPr="00DD4136">
        <w:t xml:space="preserve"> vakuového </w:t>
      </w:r>
      <w:r>
        <w:t>zhášedla</w:t>
      </w:r>
    </w:p>
    <w:p w:rsidR="00680755" w:rsidRPr="00DD4136" w:rsidRDefault="00680755" w:rsidP="00680755">
      <w:pPr>
        <w:pStyle w:val="Odstavec1"/>
      </w:pPr>
      <w:r>
        <w:t>Díky</w:t>
      </w:r>
      <w:r w:rsidRPr="00DD4136">
        <w:t> </w:t>
      </w:r>
      <w:r>
        <w:t>vakuu</w:t>
      </w:r>
      <w:r w:rsidRPr="00DD4136">
        <w:t xml:space="preserve"> ve zhášedle je pro dosažení vysoké dielektrické pevnosti nutná jen relativně malá vzdálenost kontaktů. Oblouk ve vakuu zhasne při průchodu proudu první přirozenou nulou.</w:t>
      </w:r>
    </w:p>
    <w:p w:rsidR="00680755" w:rsidRDefault="00680755" w:rsidP="00680755">
      <w:pPr>
        <w:pStyle w:val="Nadpis4"/>
      </w:pPr>
      <w:r>
        <w:t>Vývodový odpojovač se zemničem</w:t>
      </w:r>
    </w:p>
    <w:p w:rsidR="00680755" w:rsidRDefault="00680755" w:rsidP="00680755">
      <w:pPr>
        <w:pStyle w:val="Odstavec1"/>
      </w:pPr>
      <w:r>
        <w:t>Kobky pro podružné rozvodny jsou vybaveny odpojovačem se zemničem, jehož konstrukce je pevně instalována ve vývodové kobce v kabelovém prostoru:</w:t>
      </w:r>
    </w:p>
    <w:p w:rsidR="00680755" w:rsidRDefault="00680755" w:rsidP="00D06341">
      <w:pPr>
        <w:pStyle w:val="Zkladntext"/>
        <w:numPr>
          <w:ilvl w:val="0"/>
          <w:numId w:val="10"/>
        </w:numPr>
      </w:pPr>
      <w:r>
        <w:t>2TMTU1216-50 / 1 600 A (kobky č.</w:t>
      </w:r>
      <w:r w:rsidRPr="00D159C8">
        <w:t xml:space="preserve"> </w:t>
      </w:r>
      <w:r>
        <w:t>8, 9, 10, 11, 20, 21, 22, 23)</w:t>
      </w:r>
    </w:p>
    <w:p w:rsidR="00680755" w:rsidRDefault="00680755" w:rsidP="00680755">
      <w:pPr>
        <w:pStyle w:val="Nadpis4"/>
      </w:pPr>
      <w:r>
        <w:lastRenderedPageBreak/>
        <w:t>Reaktory (vzduchové tlumivky)</w:t>
      </w:r>
    </w:p>
    <w:p w:rsidR="00680755" w:rsidRDefault="00680755" w:rsidP="00680755">
      <w:pPr>
        <w:pStyle w:val="Odstavec1"/>
      </w:pPr>
      <w:r>
        <w:t>Vývodové kobky podružných rozvoden jsou vybaveny reaktory, které slouží k omezení proudových nárazů vznikajících při zapínání napájených zařízení a při poruchových stavech:</w:t>
      </w:r>
    </w:p>
    <w:p w:rsidR="00680755" w:rsidRDefault="00680755" w:rsidP="00D06341">
      <w:pPr>
        <w:pStyle w:val="Zkladntext"/>
        <w:numPr>
          <w:ilvl w:val="0"/>
          <w:numId w:val="10"/>
        </w:numPr>
      </w:pPr>
      <w:r>
        <w:t>Reaktor RU 8071 In=400 A (vývody ČST1, ČST2)</w:t>
      </w:r>
    </w:p>
    <w:p w:rsidR="00680755" w:rsidRDefault="00680755" w:rsidP="00D06341">
      <w:pPr>
        <w:pStyle w:val="Zkladntext"/>
        <w:numPr>
          <w:ilvl w:val="0"/>
          <w:numId w:val="10"/>
        </w:numPr>
      </w:pPr>
      <w:r>
        <w:t>Reaktor RU 8948 In=1000 A (vývody PR1, PR2, PR3, PR4)</w:t>
      </w:r>
    </w:p>
    <w:p w:rsidR="00680755" w:rsidRDefault="00680755" w:rsidP="00D06341">
      <w:pPr>
        <w:pStyle w:val="Zkladntext"/>
        <w:numPr>
          <w:ilvl w:val="0"/>
          <w:numId w:val="10"/>
        </w:numPr>
      </w:pPr>
      <w:r>
        <w:t>Reaktor RH 1000 In=1000 A (vývody MOLI1, MOLI2)</w:t>
      </w:r>
    </w:p>
    <w:p w:rsidR="00680755" w:rsidRDefault="00680755" w:rsidP="00E50155">
      <w:pPr>
        <w:pStyle w:val="Nadpis3"/>
        <w:rPr>
          <w:snapToGrid w:val="0"/>
        </w:rPr>
      </w:pPr>
      <w:bookmarkStart w:id="37" w:name="_Toc408379921"/>
      <w:bookmarkStart w:id="38" w:name="_Toc525801046"/>
      <w:r>
        <w:rPr>
          <w:snapToGrid w:val="0"/>
        </w:rPr>
        <w:t>Popis kobek</w:t>
      </w:r>
      <w:bookmarkEnd w:id="37"/>
      <w:bookmarkEnd w:id="38"/>
    </w:p>
    <w:p w:rsidR="00680755" w:rsidRPr="00DD4136" w:rsidRDefault="00680755" w:rsidP="00427358">
      <w:pPr>
        <w:pStyle w:val="Nadpis4"/>
        <w:rPr>
          <w:snapToGrid w:val="0"/>
        </w:rPr>
      </w:pPr>
      <w:bookmarkStart w:id="39" w:name="_Toc50944055"/>
      <w:r w:rsidRPr="00DD4136">
        <w:rPr>
          <w:snapToGrid w:val="0"/>
        </w:rPr>
        <w:t>Kobk</w:t>
      </w:r>
      <w:r>
        <w:rPr>
          <w:snapToGrid w:val="0"/>
        </w:rPr>
        <w:t>a</w:t>
      </w:r>
      <w:r w:rsidRPr="00DD4136">
        <w:rPr>
          <w:snapToGrid w:val="0"/>
        </w:rPr>
        <w:t xml:space="preserve"> č.</w:t>
      </w:r>
      <w:r>
        <w:rPr>
          <w:snapToGrid w:val="0"/>
        </w:rPr>
        <w:t xml:space="preserve"> </w:t>
      </w:r>
      <w:r w:rsidRPr="00DD4136">
        <w:rPr>
          <w:snapToGrid w:val="0"/>
        </w:rPr>
        <w:t xml:space="preserve">1 – </w:t>
      </w:r>
      <w:r w:rsidRPr="00427358">
        <w:t>Elektrické</w:t>
      </w:r>
      <w:r>
        <w:rPr>
          <w:snapToGrid w:val="0"/>
        </w:rPr>
        <w:t xml:space="preserve"> </w:t>
      </w:r>
      <w:r w:rsidRPr="00DD4136">
        <w:rPr>
          <w:snapToGrid w:val="0"/>
        </w:rPr>
        <w:t>napáje</w:t>
      </w:r>
      <w:r>
        <w:rPr>
          <w:snapToGrid w:val="0"/>
        </w:rPr>
        <w:t xml:space="preserve">cí čerpadlo </w:t>
      </w:r>
      <w:r w:rsidRPr="00DD4136">
        <w:rPr>
          <w:snapToGrid w:val="0"/>
        </w:rPr>
        <w:t>EN2</w:t>
      </w:r>
      <w:bookmarkEnd w:id="39"/>
      <w:r>
        <w:rPr>
          <w:snapToGrid w:val="0"/>
        </w:rPr>
        <w:t xml:space="preserve"> řízené frekvenčním měničem</w:t>
      </w:r>
    </w:p>
    <w:p w:rsidR="00680755" w:rsidRDefault="00680755" w:rsidP="00680755">
      <w:pPr>
        <w:pStyle w:val="Odstavec1"/>
        <w:rPr>
          <w:snapToGrid w:val="0"/>
        </w:rPr>
      </w:pPr>
      <w:r>
        <w:rPr>
          <w:snapToGrid w:val="0"/>
        </w:rPr>
        <w:t>Vývod je vybaven odpojovači typu 2TMT1216-50, vypínačem typ VD4M1212-50, proudovými transformátory TTR 42.11 s  převodem 200/1A a součtovým transformátorem NARO 20:1.</w:t>
      </w:r>
    </w:p>
    <w:p w:rsidR="00680755" w:rsidRDefault="00680755" w:rsidP="00680755">
      <w:pPr>
        <w:pStyle w:val="Odstavec1"/>
        <w:rPr>
          <w:snapToGrid w:val="0"/>
        </w:rPr>
      </w:pPr>
      <w:r>
        <w:rPr>
          <w:snapToGrid w:val="0"/>
        </w:rPr>
        <w:t>Ovládání vypínače a odpojovače je prováděno elektrickým pohonem. Ovládání odpojovačů je možné pouze z rozvodny – místně, ovládání vypínače z rozvodny a ze stanoviště obsluhy – dálkově.</w:t>
      </w:r>
    </w:p>
    <w:p w:rsidR="00680755" w:rsidRDefault="00680755" w:rsidP="00680755">
      <w:pPr>
        <w:pStyle w:val="Odstavec1"/>
        <w:rPr>
          <w:snapToGrid w:val="0"/>
        </w:rPr>
      </w:pPr>
      <w:r>
        <w:rPr>
          <w:snapToGrid w:val="0"/>
        </w:rPr>
        <w:t>Elektromotor napáječky typu AMI450L2L BAFH (1 440 kW; 635 V; 1 566 A; 5 204 Hz; 3 124,5 ot.) je napájen vzduchovým transformátorem typ RESIBLOC (2 000/1 000/1 000 kVA; 6 300/690/692 V; 183,2/836,7/834,3 A) přes frekvenční měnič typu ABB (Input: 3f 525 – 690 V; 1 524 A; 48 – 63 Hz; Ik 65 kA; Output: 3f 0…U Input V; 1 697 A; 0…300 Hz).</w:t>
      </w:r>
    </w:p>
    <w:p w:rsidR="00AC511F" w:rsidRPr="00427358" w:rsidRDefault="00AC511F" w:rsidP="004B0186">
      <w:pPr>
        <w:pStyle w:val="Nadpis5"/>
      </w:pPr>
      <w:r>
        <w:rPr>
          <w:snapToGrid w:val="0"/>
        </w:rPr>
        <w:t>Ochrany</w:t>
      </w:r>
    </w:p>
    <w:p w:rsidR="00680755" w:rsidRDefault="00680755" w:rsidP="00680755">
      <w:pPr>
        <w:pStyle w:val="Odstavec1"/>
        <w:rPr>
          <w:snapToGrid w:val="0"/>
        </w:rPr>
      </w:pPr>
      <w:r>
        <w:rPr>
          <w:snapToGrid w:val="0"/>
        </w:rPr>
        <w:t>Transformátor je chráněn elektronickou ochranou SPAJ 140C</w:t>
      </w:r>
      <w:r w:rsidRPr="00F31FBC">
        <w:rPr>
          <w:snapToGrid w:val="0"/>
        </w:rPr>
        <w:t xml:space="preserve"> </w:t>
      </w:r>
      <w:r>
        <w:rPr>
          <w:snapToGrid w:val="0"/>
        </w:rPr>
        <w:t>s modulem SPCJ 4D29 v kombinaci s podpěťovou ochranou V15 a nadproudovou ochranou A15. Ochrany jsou umístěny v řídicí skříni v rozvodně.</w:t>
      </w:r>
    </w:p>
    <w:p w:rsidR="00680755" w:rsidRPr="00427358" w:rsidRDefault="00680755" w:rsidP="004B0186">
      <w:pPr>
        <w:pStyle w:val="Nadpis5"/>
      </w:pPr>
      <w:r>
        <w:rPr>
          <w:snapToGrid w:val="0"/>
        </w:rPr>
        <w:t>Měření</w:t>
      </w:r>
    </w:p>
    <w:p w:rsidR="00680755" w:rsidRDefault="00680755" w:rsidP="00680755">
      <w:pPr>
        <w:pStyle w:val="Odstavec1"/>
        <w:rPr>
          <w:snapToGrid w:val="0"/>
        </w:rPr>
      </w:pPr>
      <w:r>
        <w:rPr>
          <w:snapToGrid w:val="0"/>
        </w:rPr>
        <w:t>V řídicích skříních v rozvodně je umístěn ampérmetr s rozsahem 0-200 A (400 A) a elektroměr. Na ovládacím panelu u EN2 je umístěn též ampérmetr se stejným rozsahem, voltmetr 0-6 kV (dává přehled, zda je navolen pohotový stav) a počítadlo provozních hodin.</w:t>
      </w:r>
    </w:p>
    <w:p w:rsidR="00680755" w:rsidRPr="00DD4136" w:rsidRDefault="00680755" w:rsidP="00427358">
      <w:pPr>
        <w:pStyle w:val="Nadpis4"/>
        <w:rPr>
          <w:snapToGrid w:val="0"/>
        </w:rPr>
      </w:pPr>
      <w:bookmarkStart w:id="40" w:name="_Toc50944056"/>
      <w:r w:rsidRPr="00DD4136">
        <w:rPr>
          <w:snapToGrid w:val="0"/>
        </w:rPr>
        <w:t xml:space="preserve">Kobky č. 2, 3, 13, </w:t>
      </w:r>
      <w:smartTag w:uri="urn:schemas-microsoft-com:office:smarttags" w:element="metricconverter">
        <w:smartTagPr>
          <w:attr w:name="ProductID" w:val="15 a"/>
        </w:smartTagPr>
        <w:r w:rsidRPr="00DD4136">
          <w:rPr>
            <w:snapToGrid w:val="0"/>
          </w:rPr>
          <w:t>15 a</w:t>
        </w:r>
      </w:smartTag>
      <w:r w:rsidRPr="00DD4136">
        <w:rPr>
          <w:snapToGrid w:val="0"/>
        </w:rPr>
        <w:t xml:space="preserve"> 16 – </w:t>
      </w:r>
      <w:r w:rsidRPr="00427358">
        <w:t>Elektrická</w:t>
      </w:r>
      <w:r>
        <w:rPr>
          <w:snapToGrid w:val="0"/>
        </w:rPr>
        <w:t xml:space="preserve"> napájecí čerpadla </w:t>
      </w:r>
      <w:r w:rsidRPr="00DD4136">
        <w:rPr>
          <w:snapToGrid w:val="0"/>
        </w:rPr>
        <w:t>EN</w:t>
      </w:r>
      <w:r>
        <w:rPr>
          <w:snapToGrid w:val="0"/>
        </w:rPr>
        <w:t xml:space="preserve">1, </w:t>
      </w:r>
      <w:r w:rsidRPr="00DD4136">
        <w:rPr>
          <w:snapToGrid w:val="0"/>
        </w:rPr>
        <w:t xml:space="preserve">4, 5, </w:t>
      </w:r>
      <w:smartTag w:uri="urn:schemas-microsoft-com:office:smarttags" w:element="metricconverter">
        <w:smartTagPr>
          <w:attr w:name="ProductID" w:val="6 a"/>
        </w:smartTagPr>
        <w:r w:rsidRPr="00DD4136">
          <w:rPr>
            <w:snapToGrid w:val="0"/>
          </w:rPr>
          <w:t>6 a</w:t>
        </w:r>
      </w:smartTag>
      <w:r w:rsidRPr="00DD4136">
        <w:rPr>
          <w:snapToGrid w:val="0"/>
        </w:rPr>
        <w:t xml:space="preserve"> 8</w:t>
      </w:r>
    </w:p>
    <w:p w:rsidR="00680755" w:rsidRDefault="00680755" w:rsidP="00680755">
      <w:pPr>
        <w:pStyle w:val="Odstavec1"/>
        <w:rPr>
          <w:snapToGrid w:val="0"/>
        </w:rPr>
      </w:pPr>
      <w:r>
        <w:rPr>
          <w:snapToGrid w:val="0"/>
        </w:rPr>
        <w:t>Vývody jsou vybaveny odpojovači typu 2TMT1216-50, vypínači typ VD4M1212-50, proudovými transformátory TTR 42.11 s  převodem 200/1A a součtovým transformátorem NARO 20:1. Ovládání vypínačů a odpojovačů je prováděno elektrickým pohonem.</w:t>
      </w:r>
    </w:p>
    <w:p w:rsidR="00680755" w:rsidRDefault="00680755" w:rsidP="00680755">
      <w:pPr>
        <w:pStyle w:val="Odstavec1"/>
        <w:rPr>
          <w:snapToGrid w:val="0"/>
        </w:rPr>
      </w:pPr>
      <w:r>
        <w:rPr>
          <w:snapToGrid w:val="0"/>
        </w:rPr>
        <w:t>Ovládání odpojovačů je možné pouze z rozvodny - místně, ovládání vypínačů z rozvodny a ze stanoviště obsluhy – dálkově.</w:t>
      </w:r>
    </w:p>
    <w:p w:rsidR="00680755" w:rsidRPr="00427358" w:rsidRDefault="00680755" w:rsidP="004B0186">
      <w:pPr>
        <w:pStyle w:val="Nadpis5"/>
      </w:pPr>
      <w:r>
        <w:rPr>
          <w:snapToGrid w:val="0"/>
        </w:rPr>
        <w:t>Ochrany</w:t>
      </w:r>
    </w:p>
    <w:p w:rsidR="00680755" w:rsidRDefault="00680755" w:rsidP="00680755">
      <w:pPr>
        <w:pStyle w:val="Odstavec1"/>
        <w:rPr>
          <w:snapToGrid w:val="0"/>
        </w:rPr>
      </w:pPr>
      <w:r>
        <w:rPr>
          <w:snapToGrid w:val="0"/>
        </w:rPr>
        <w:t>Elektromotor napáječky typu 32V185-02H (1 500 kW; 174 A; 6 000 V; 2 975 ot./min; cos</w:t>
      </w:r>
      <w:r>
        <w:rPr>
          <w:rFonts w:cs="Calibri"/>
          <w:snapToGrid w:val="0"/>
        </w:rPr>
        <w:t>ϕ</w:t>
      </w:r>
      <w:r>
        <w:rPr>
          <w:snapToGrid w:val="0"/>
        </w:rPr>
        <w:t xml:space="preserve"> 0,87) je chráněn elektronickou ochranou SPAM </w:t>
      </w:r>
      <w:smartTag w:uri="urn:schemas-microsoft-com:office:smarttags" w:element="metricconverter">
        <w:smartTagPr>
          <w:attr w:name="ProductID" w:val="150C"/>
        </w:smartTagPr>
        <w:r>
          <w:rPr>
            <w:snapToGrid w:val="0"/>
          </w:rPr>
          <w:t>150C</w:t>
        </w:r>
      </w:smartTag>
      <w:r w:rsidRPr="00F31FBC">
        <w:rPr>
          <w:snapToGrid w:val="0"/>
        </w:rPr>
        <w:t xml:space="preserve"> </w:t>
      </w:r>
      <w:r>
        <w:rPr>
          <w:snapToGrid w:val="0"/>
        </w:rPr>
        <w:t>s modulem SPCJ 4D34 v kombinaci s podpěťovou ochranou V15 a nadproudovou ochranou A15. Ochrany jsou umístěny v řídicí skříni v rozvodně.</w:t>
      </w:r>
    </w:p>
    <w:p w:rsidR="00680755" w:rsidRPr="00427358" w:rsidRDefault="00680755" w:rsidP="004B0186">
      <w:pPr>
        <w:pStyle w:val="Nadpis5"/>
      </w:pPr>
      <w:r>
        <w:rPr>
          <w:snapToGrid w:val="0"/>
        </w:rPr>
        <w:lastRenderedPageBreak/>
        <w:t>Měření</w:t>
      </w:r>
    </w:p>
    <w:p w:rsidR="00680755" w:rsidRDefault="00680755" w:rsidP="00680755">
      <w:pPr>
        <w:pStyle w:val="Odstavec1"/>
        <w:rPr>
          <w:snapToGrid w:val="0"/>
        </w:rPr>
      </w:pPr>
      <w:r>
        <w:rPr>
          <w:snapToGrid w:val="0"/>
        </w:rPr>
        <w:t>V řídicích skříních v rozvodně je umístěn ampérmetr s rozsahem 0–200 A (400 A) a elektroměr. Na ovládacím panelu u EN je umístěn též ampérmetr se stejným rozsahem, voltmetr 0–6 kV (dává přehled, zda je navolen pohotový stav) a počítadlo provozních hodin.</w:t>
      </w:r>
    </w:p>
    <w:p w:rsidR="00680755" w:rsidRDefault="00680755" w:rsidP="0007448B">
      <w:pPr>
        <w:pStyle w:val="Nadpis4"/>
        <w:rPr>
          <w:snapToGrid w:val="0"/>
        </w:rPr>
      </w:pPr>
      <w:r>
        <w:rPr>
          <w:snapToGrid w:val="0"/>
        </w:rPr>
        <w:t xml:space="preserve">Kobka č. 4 – PT1 záložní </w:t>
      </w:r>
      <w:r w:rsidRPr="0007448B">
        <w:t>napájení</w:t>
      </w:r>
      <w:r>
        <w:rPr>
          <w:snapToGrid w:val="0"/>
        </w:rPr>
        <w:t xml:space="preserve"> HR6</w:t>
      </w:r>
      <w:r w:rsidR="00AC511F">
        <w:rPr>
          <w:snapToGrid w:val="0"/>
        </w:rPr>
        <w:t>a</w:t>
      </w:r>
      <w:r>
        <w:rPr>
          <w:snapToGrid w:val="0"/>
        </w:rPr>
        <w:t xml:space="preserve"> z odbočky transformátoru T1</w:t>
      </w:r>
      <w:bookmarkEnd w:id="40"/>
    </w:p>
    <w:p w:rsidR="00680755" w:rsidRDefault="00680755" w:rsidP="00680755">
      <w:pPr>
        <w:pStyle w:val="Odstavec1"/>
        <w:rPr>
          <w:snapToGrid w:val="0"/>
        </w:rPr>
      </w:pPr>
      <w:r>
        <w:rPr>
          <w:snapToGrid w:val="0"/>
        </w:rPr>
        <w:t>Vývod je vyzbrojen vypínačem VD4M1225-50, přípojnicovými odpojovači 2TMT1231-50, vývodovým odpojovačem 2TMT1231-50, na který jsou napojeny vývodní kabely 6x6 AMKOY 3x300 mm</w:t>
      </w:r>
      <w:r>
        <w:rPr>
          <w:snapToGrid w:val="0"/>
          <w:vertAlign w:val="superscript"/>
        </w:rPr>
        <w:t>2</w:t>
      </w:r>
      <w:r>
        <w:rPr>
          <w:snapToGrid w:val="0"/>
        </w:rPr>
        <w:t>.</w:t>
      </w:r>
    </w:p>
    <w:p w:rsidR="00680755" w:rsidRDefault="00680755" w:rsidP="00680755">
      <w:pPr>
        <w:pStyle w:val="Odstavec1"/>
        <w:rPr>
          <w:snapToGrid w:val="0"/>
        </w:rPr>
      </w:pPr>
      <w:r>
        <w:rPr>
          <w:snapToGrid w:val="0"/>
        </w:rPr>
        <w:t>Dále je kobka vyzbrojena transformátory proudu TTR 45.11 s převodem 2 000/1 A, transformátory proudu TTR 46.11 s převodem 2 500/5 A, transformátory napětí TJP4.</w:t>
      </w:r>
    </w:p>
    <w:p w:rsidR="00680755" w:rsidRDefault="00680755" w:rsidP="00680755">
      <w:pPr>
        <w:pStyle w:val="Odstavec1"/>
        <w:rPr>
          <w:snapToGrid w:val="0"/>
        </w:rPr>
      </w:pPr>
      <w:r>
        <w:rPr>
          <w:snapToGrid w:val="0"/>
        </w:rPr>
        <w:t>Ovládání odpojovačů lze provést z rozvodny nebo dálkově z EV. Vypínač lze rovněž ovládat jak z rozvodny, tak i dálkově z EV. Zapínání vypínače z rozvodny používat jen výjimečně, například při funkčních zkouškách nebo hrozí-li nebezpečí prodlení.</w:t>
      </w:r>
    </w:p>
    <w:p w:rsidR="00680755" w:rsidRDefault="00680755" w:rsidP="00680755">
      <w:pPr>
        <w:pStyle w:val="Odstavec1"/>
        <w:rPr>
          <w:snapToGrid w:val="0"/>
        </w:rPr>
      </w:pPr>
      <w:r>
        <w:rPr>
          <w:snapToGrid w:val="0"/>
        </w:rPr>
        <w:t>Na druhém konci vývodních kabelů v kobce transformátoru T1 je též osazen odpojovač, který se ovládá na rozvaděči OS-TG21 v NB TG21 a je označen jako Q5.</w:t>
      </w:r>
    </w:p>
    <w:p w:rsidR="00680755" w:rsidRPr="0007448B" w:rsidRDefault="00680755" w:rsidP="004B0186">
      <w:pPr>
        <w:pStyle w:val="Nadpis5"/>
      </w:pPr>
      <w:r>
        <w:rPr>
          <w:snapToGrid w:val="0"/>
        </w:rPr>
        <w:t>Ochrany</w:t>
      </w:r>
    </w:p>
    <w:p w:rsidR="00680755" w:rsidRDefault="00680755" w:rsidP="00680755">
      <w:pPr>
        <w:pStyle w:val="Odstavec1"/>
        <w:rPr>
          <w:snapToGrid w:val="0"/>
        </w:rPr>
      </w:pPr>
      <w:r>
        <w:rPr>
          <w:snapToGrid w:val="0"/>
        </w:rPr>
        <w:t xml:space="preserve">Vývod je chráněn elektronickou ochranou SPAJ </w:t>
      </w:r>
      <w:smartTag w:uri="urn:schemas-microsoft-com:office:smarttags" w:element="metricconverter">
        <w:smartTagPr>
          <w:attr w:name="ProductID" w:val="140C"/>
        </w:smartTagPr>
        <w:r>
          <w:rPr>
            <w:snapToGrid w:val="0"/>
          </w:rPr>
          <w:t>140C</w:t>
        </w:r>
      </w:smartTag>
      <w:r w:rsidRPr="00F31FBC">
        <w:rPr>
          <w:snapToGrid w:val="0"/>
        </w:rPr>
        <w:t xml:space="preserve"> </w:t>
      </w:r>
      <w:r>
        <w:rPr>
          <w:snapToGrid w:val="0"/>
        </w:rPr>
        <w:t>s modulem SPCJ 4D29. Vývod je též chráněn ochranou REM543 umístěnou na EV v rozvaděči +21CHA01. Chráněná zóna rozdílové ochrany je vymezena od přístrojových transformátorů proudů v R110 T1, PL21 v R6KTI, TG21 v NBKYI a PT1 v HR6. Při působení rozdílové ochrany dojde k vypnutí všech čtyř vypínačů současně! Záložní přívod není vybaven záskokem.</w:t>
      </w:r>
    </w:p>
    <w:p w:rsidR="00680755" w:rsidRPr="0007448B" w:rsidRDefault="00680755" w:rsidP="004B0186">
      <w:pPr>
        <w:pStyle w:val="Nadpis5"/>
      </w:pPr>
      <w:r>
        <w:rPr>
          <w:snapToGrid w:val="0"/>
        </w:rPr>
        <w:t>Měření</w:t>
      </w:r>
    </w:p>
    <w:p w:rsidR="00680755" w:rsidRDefault="00680755" w:rsidP="00680755">
      <w:pPr>
        <w:pStyle w:val="Odstavec1"/>
        <w:rPr>
          <w:snapToGrid w:val="0"/>
        </w:rPr>
      </w:pPr>
      <w:r>
        <w:rPr>
          <w:snapToGrid w:val="0"/>
        </w:rPr>
        <w:t>V řídicí skříni v rozvodně je umístěn ampérmetr s rozsahem 0–2 (4) kA. Elektroměr je umístěn na EV v poli 14G.</w:t>
      </w:r>
    </w:p>
    <w:p w:rsidR="00680755" w:rsidRDefault="00680755" w:rsidP="00680755">
      <w:pPr>
        <w:pStyle w:val="Nadpis4"/>
        <w:rPr>
          <w:snapToGrid w:val="0"/>
        </w:rPr>
      </w:pPr>
      <w:bookmarkStart w:id="41" w:name="_Toc50944057"/>
      <w:r>
        <w:rPr>
          <w:snapToGrid w:val="0"/>
        </w:rPr>
        <w:t>Kobka č. 5 a 17 – Příčný spínač přípojnic – SPSI</w:t>
      </w:r>
      <w:bookmarkEnd w:id="41"/>
      <w:r>
        <w:rPr>
          <w:snapToGrid w:val="0"/>
        </w:rPr>
        <w:t xml:space="preserve"> a SPSII</w:t>
      </w:r>
    </w:p>
    <w:p w:rsidR="00680755" w:rsidRDefault="00680755" w:rsidP="00680755">
      <w:pPr>
        <w:pStyle w:val="Odstavec1"/>
        <w:rPr>
          <w:snapToGrid w:val="0"/>
        </w:rPr>
      </w:pPr>
      <w:r>
        <w:rPr>
          <w:snapToGrid w:val="0"/>
        </w:rPr>
        <w:t>Kobka je vyzbrojena vypínačem VD4M1212-50, přípojnicovými odpojovači 2TMT1231-50, měřicími transformátory proudu TTR 45.11 s převodem 2 000/1 A.</w:t>
      </w:r>
    </w:p>
    <w:p w:rsidR="00680755" w:rsidRDefault="00680755" w:rsidP="00680755">
      <w:pPr>
        <w:pStyle w:val="Odstavec1"/>
        <w:rPr>
          <w:snapToGrid w:val="0"/>
        </w:rPr>
      </w:pPr>
      <w:r>
        <w:rPr>
          <w:snapToGrid w:val="0"/>
        </w:rPr>
        <w:t>Vypínač i odpojovače jsou s elektrickým pohonem a lze je ovládat přímo v rozvodně nebo dálkově z EV.</w:t>
      </w:r>
    </w:p>
    <w:p w:rsidR="00680755" w:rsidRPr="0007448B" w:rsidRDefault="00680755" w:rsidP="004B0186">
      <w:pPr>
        <w:pStyle w:val="Nadpis5"/>
      </w:pPr>
      <w:r>
        <w:rPr>
          <w:snapToGrid w:val="0"/>
        </w:rPr>
        <w:t>Ochrany</w:t>
      </w:r>
    </w:p>
    <w:p w:rsidR="00680755" w:rsidRDefault="00680755" w:rsidP="00680755">
      <w:pPr>
        <w:pStyle w:val="Odstavec1"/>
        <w:rPr>
          <w:snapToGrid w:val="0"/>
        </w:rPr>
      </w:pPr>
      <w:r>
        <w:rPr>
          <w:snapToGrid w:val="0"/>
        </w:rPr>
        <w:t xml:space="preserve">Příčný spínač je chráněn elektronickou ochranou SPAJ </w:t>
      </w:r>
      <w:smartTag w:uri="urn:schemas-microsoft-com:office:smarttags" w:element="metricconverter">
        <w:smartTagPr>
          <w:attr w:name="ProductID" w:val="140C"/>
        </w:smartTagPr>
        <w:r>
          <w:rPr>
            <w:snapToGrid w:val="0"/>
          </w:rPr>
          <w:t>140C</w:t>
        </w:r>
      </w:smartTag>
      <w:r>
        <w:rPr>
          <w:snapToGrid w:val="0"/>
        </w:rPr>
        <w:t xml:space="preserve"> s modulem SPCJ 4D29.</w:t>
      </w:r>
    </w:p>
    <w:p w:rsidR="00680755" w:rsidRPr="0007448B" w:rsidRDefault="00680755" w:rsidP="004B0186">
      <w:pPr>
        <w:pStyle w:val="Nadpis5"/>
      </w:pPr>
      <w:r>
        <w:rPr>
          <w:snapToGrid w:val="0"/>
        </w:rPr>
        <w:t>Měření a signalizace</w:t>
      </w:r>
    </w:p>
    <w:p w:rsidR="00680755" w:rsidRDefault="00680755" w:rsidP="00680755">
      <w:pPr>
        <w:pStyle w:val="Odstavec1"/>
        <w:rPr>
          <w:snapToGrid w:val="0"/>
        </w:rPr>
      </w:pPr>
      <w:r>
        <w:rPr>
          <w:snapToGrid w:val="0"/>
        </w:rPr>
        <w:t>V rozvodně je umístěn ampérmetr s rozsahem 0–2 (4) kA.</w:t>
      </w:r>
    </w:p>
    <w:p w:rsidR="00680755" w:rsidRDefault="00680755" w:rsidP="00680755">
      <w:pPr>
        <w:pStyle w:val="Odstavec1"/>
        <w:rPr>
          <w:snapToGrid w:val="0"/>
        </w:rPr>
      </w:pPr>
      <w:r>
        <w:rPr>
          <w:snapToGrid w:val="0"/>
        </w:rPr>
        <w:t>Do ŘS jsou vytaženy signály od působení ochrany a ztráty napětí 220 V/DC v ochranách.</w:t>
      </w:r>
    </w:p>
    <w:p w:rsidR="00680755" w:rsidRDefault="00680755" w:rsidP="00680755">
      <w:pPr>
        <w:pStyle w:val="Nadpis4"/>
        <w:rPr>
          <w:snapToGrid w:val="0"/>
        </w:rPr>
      </w:pPr>
      <w:bookmarkStart w:id="42" w:name="_Toc50944066"/>
      <w:r>
        <w:rPr>
          <w:snapToGrid w:val="0"/>
        </w:rPr>
        <w:lastRenderedPageBreak/>
        <w:t>Kobka č. 6 a 18 – Měření I a Měření II</w:t>
      </w:r>
      <w:bookmarkEnd w:id="42"/>
    </w:p>
    <w:p w:rsidR="00680755" w:rsidRDefault="00680755" w:rsidP="00680755">
      <w:pPr>
        <w:pStyle w:val="Odstavec1"/>
        <w:rPr>
          <w:snapToGrid w:val="0"/>
        </w:rPr>
      </w:pPr>
      <w:r>
        <w:rPr>
          <w:snapToGrid w:val="0"/>
        </w:rPr>
        <w:t>Kobka je vyzbrojena trojpólovými odpojovači s elektrickým pohonem 2TMT1216-50, měřicími transformátory TJP4 s převodem 6 000/100 V, VN pojistkami JT6/300 mA.</w:t>
      </w:r>
    </w:p>
    <w:p w:rsidR="00633049" w:rsidRDefault="00680755" w:rsidP="00680755">
      <w:pPr>
        <w:pStyle w:val="Odstavec1"/>
        <w:rPr>
          <w:snapToGrid w:val="0"/>
        </w:rPr>
      </w:pPr>
      <w:r>
        <w:rPr>
          <w:snapToGrid w:val="0"/>
        </w:rPr>
        <w:t>Ovládání odpojovačů je možné přímo z rozvodny nebo dálkově z EV.</w:t>
      </w:r>
    </w:p>
    <w:p w:rsidR="00680755" w:rsidRDefault="00680755" w:rsidP="00680755">
      <w:pPr>
        <w:pStyle w:val="Odstavec1"/>
        <w:rPr>
          <w:snapToGrid w:val="0"/>
        </w:rPr>
      </w:pPr>
      <w:r>
        <w:rPr>
          <w:snapToGrid w:val="0"/>
        </w:rPr>
        <w:t>V řídicí skříni jsou dva voltmetry s rozsahem 0–8 kV. Na voltmetrech je možno měřit fázové i sdružené napětí.</w:t>
      </w:r>
      <w:r w:rsidR="00FA6070">
        <w:rPr>
          <w:snapToGrid w:val="0"/>
        </w:rPr>
        <w:t xml:space="preserve"> A dvě napěťové ochrany REU 610 pro chránění a monitorování zařízení</w:t>
      </w:r>
      <w:r w:rsidR="00F6021A">
        <w:rPr>
          <w:snapToGrid w:val="0"/>
        </w:rPr>
        <w:t xml:space="preserve"> (přepětí, podpětí, zemní spojení)</w:t>
      </w:r>
      <w:r w:rsidR="00FA6070">
        <w:rPr>
          <w:snapToGrid w:val="0"/>
        </w:rPr>
        <w:t>.</w:t>
      </w:r>
    </w:p>
    <w:p w:rsidR="00680755" w:rsidRDefault="00680755" w:rsidP="00680755">
      <w:pPr>
        <w:pStyle w:val="Odstavec1"/>
        <w:rPr>
          <w:snapToGrid w:val="0"/>
        </w:rPr>
      </w:pPr>
      <w:r>
        <w:rPr>
          <w:snapToGrid w:val="0"/>
        </w:rPr>
        <w:t>V řídicí skříni je signalizace zemního spojení z obou systémů, tato signalizace je též zavedena do ŘS na EV.</w:t>
      </w:r>
    </w:p>
    <w:p w:rsidR="00680755" w:rsidRDefault="00680755" w:rsidP="00680755">
      <w:pPr>
        <w:pStyle w:val="Nadpis4"/>
        <w:rPr>
          <w:snapToGrid w:val="0"/>
        </w:rPr>
      </w:pPr>
      <w:bookmarkStart w:id="43" w:name="_Toc50944059"/>
      <w:r>
        <w:rPr>
          <w:snapToGrid w:val="0"/>
        </w:rPr>
        <w:t>Kobka č. 7 – Transformátor T12 (25 MVA)</w:t>
      </w:r>
      <w:bookmarkEnd w:id="43"/>
    </w:p>
    <w:p w:rsidR="00680755" w:rsidRDefault="00680755" w:rsidP="00680755">
      <w:pPr>
        <w:pStyle w:val="Odstavec1"/>
        <w:rPr>
          <w:snapToGrid w:val="0"/>
        </w:rPr>
      </w:pPr>
      <w:r>
        <w:rPr>
          <w:snapToGrid w:val="0"/>
        </w:rPr>
        <w:t>Kobka je vyzbrojena vypínačem VD4M1212-50, přípojnicovými odpojovači 2TMT1231-50 s elektrickým pohonem, přístrojovými transformátory proudu TTR 45.11 s převodem 2 000/1 A a měřicími transformátory napětí TJP4 s převodem 6 000/100 V.</w:t>
      </w:r>
    </w:p>
    <w:p w:rsidR="00680755" w:rsidRDefault="00680755" w:rsidP="00680755">
      <w:pPr>
        <w:pStyle w:val="Odstavec1"/>
        <w:rPr>
          <w:snapToGrid w:val="0"/>
        </w:rPr>
      </w:pPr>
      <w:r>
        <w:rPr>
          <w:snapToGrid w:val="0"/>
        </w:rPr>
        <w:t>Ovládání vypínače a odpojovačů lze provádět z rozvodny nebo dálkově z Ev.</w:t>
      </w:r>
    </w:p>
    <w:p w:rsidR="00680755" w:rsidRPr="0007448B" w:rsidRDefault="00680755" w:rsidP="004B0186">
      <w:pPr>
        <w:pStyle w:val="Nadpis5"/>
      </w:pPr>
      <w:r w:rsidRPr="00477065">
        <w:rPr>
          <w:snapToGrid w:val="0"/>
        </w:rPr>
        <w:t>Ochrany</w:t>
      </w:r>
    </w:p>
    <w:p w:rsidR="00680755" w:rsidRDefault="00680755" w:rsidP="00680755">
      <w:pPr>
        <w:pStyle w:val="Odstavec1"/>
        <w:rPr>
          <w:snapToGrid w:val="0"/>
        </w:rPr>
      </w:pPr>
      <w:r>
        <w:rPr>
          <w:snapToGrid w:val="0"/>
        </w:rPr>
        <w:t xml:space="preserve">Ochrany jsou umístěny na EV v poli T12 – rozdílová a nadproudová ochrana SPAD </w:t>
      </w:r>
      <w:smartTag w:uri="urn:schemas-microsoft-com:office:smarttags" w:element="metricconverter">
        <w:smartTagPr>
          <w:attr w:name="ProductID" w:val="346C"/>
        </w:smartTagPr>
        <w:r>
          <w:rPr>
            <w:snapToGrid w:val="0"/>
          </w:rPr>
          <w:t>346C</w:t>
        </w:r>
      </w:smartTag>
      <w:r>
        <w:rPr>
          <w:snapToGrid w:val="0"/>
        </w:rPr>
        <w:t xml:space="preserve"> s modulem SPCD 3D53 a SPCJ 4D28, podpěťová ochrana SPAU </w:t>
      </w:r>
      <w:smartTag w:uri="urn:schemas-microsoft-com:office:smarttags" w:element="metricconverter">
        <w:smartTagPr>
          <w:attr w:name="ProductID" w:val="130C"/>
        </w:smartTagPr>
        <w:r>
          <w:rPr>
            <w:snapToGrid w:val="0"/>
          </w:rPr>
          <w:t>130C</w:t>
        </w:r>
      </w:smartTag>
      <w:r>
        <w:rPr>
          <w:snapToGrid w:val="0"/>
        </w:rPr>
        <w:t xml:space="preserve"> s modulem SPCU 3C14 a nadproudová ochrana SPAJ </w:t>
      </w:r>
      <w:smartTag w:uri="urn:schemas-microsoft-com:office:smarttags" w:element="metricconverter">
        <w:smartTagPr>
          <w:attr w:name="ProductID" w:val="140C"/>
        </w:smartTagPr>
        <w:r>
          <w:rPr>
            <w:snapToGrid w:val="0"/>
          </w:rPr>
          <w:t>140C</w:t>
        </w:r>
      </w:smartTag>
      <w:r>
        <w:rPr>
          <w:snapToGrid w:val="0"/>
        </w:rPr>
        <w:t xml:space="preserve"> s modulem SPCJ 4D29.</w:t>
      </w:r>
    </w:p>
    <w:p w:rsidR="00680755" w:rsidRPr="0007448B" w:rsidRDefault="00680755" w:rsidP="004B0186">
      <w:pPr>
        <w:pStyle w:val="Nadpis5"/>
      </w:pPr>
      <w:r w:rsidRPr="00477065">
        <w:rPr>
          <w:snapToGrid w:val="0"/>
        </w:rPr>
        <w:t>Měření</w:t>
      </w:r>
      <w:r>
        <w:rPr>
          <w:snapToGrid w:val="0"/>
        </w:rPr>
        <w:t xml:space="preserve"> a signalizace</w:t>
      </w:r>
    </w:p>
    <w:p w:rsidR="00680755" w:rsidRDefault="00680755" w:rsidP="00680755">
      <w:pPr>
        <w:pStyle w:val="Odstavec1"/>
        <w:rPr>
          <w:snapToGrid w:val="0"/>
        </w:rPr>
      </w:pPr>
      <w:r>
        <w:rPr>
          <w:snapToGrid w:val="0"/>
        </w:rPr>
        <w:t>V rozvodně je ampérmetr s rozsahem 0–2 (4) kA, na EV je ampérmetr s rozsahem 500 A na straně 35 kV a elektroměr.</w:t>
      </w:r>
    </w:p>
    <w:p w:rsidR="00680755" w:rsidRDefault="00680755" w:rsidP="00680755">
      <w:pPr>
        <w:pStyle w:val="Odstavec1"/>
        <w:rPr>
          <w:snapToGrid w:val="0"/>
        </w:rPr>
      </w:pPr>
      <w:r>
        <w:rPr>
          <w:snapToGrid w:val="0"/>
        </w:rPr>
        <w:t>Do ŘS MicroSCADA na EV je signalizováno:</w:t>
      </w:r>
    </w:p>
    <w:p w:rsidR="00680755" w:rsidRDefault="00680755" w:rsidP="00680755">
      <w:pPr>
        <w:pStyle w:val="Zkladnodrky"/>
        <w:rPr>
          <w:snapToGrid w:val="0"/>
        </w:rPr>
      </w:pPr>
      <w:r>
        <w:rPr>
          <w:snapToGrid w:val="0"/>
        </w:rPr>
        <w:t>působení ochrany SPAD a SPAJ</w:t>
      </w:r>
    </w:p>
    <w:p w:rsidR="00680755" w:rsidRDefault="00680755" w:rsidP="00680755">
      <w:pPr>
        <w:pStyle w:val="Zkladnodrky"/>
        <w:rPr>
          <w:snapToGrid w:val="0"/>
        </w:rPr>
      </w:pPr>
      <w:r>
        <w:rPr>
          <w:snapToGrid w:val="0"/>
        </w:rPr>
        <w:t>porucha v kobce</w:t>
      </w:r>
    </w:p>
    <w:p w:rsidR="00680755" w:rsidRDefault="00680755" w:rsidP="00680755">
      <w:pPr>
        <w:pStyle w:val="Zkladnodrky"/>
        <w:rPr>
          <w:snapToGrid w:val="0"/>
        </w:rPr>
      </w:pPr>
      <w:r>
        <w:rPr>
          <w:snapToGrid w:val="0"/>
        </w:rPr>
        <w:t>T12 podpětí</w:t>
      </w:r>
    </w:p>
    <w:p w:rsidR="00680755" w:rsidRDefault="00680755" w:rsidP="00680755">
      <w:pPr>
        <w:pStyle w:val="Zkladnodrky"/>
        <w:rPr>
          <w:snapToGrid w:val="0"/>
        </w:rPr>
      </w:pPr>
      <w:r>
        <w:rPr>
          <w:snapToGrid w:val="0"/>
        </w:rPr>
        <w:t>porucha v kobce R35/8</w:t>
      </w:r>
    </w:p>
    <w:p w:rsidR="00680755" w:rsidRDefault="00680755" w:rsidP="00680755">
      <w:pPr>
        <w:pStyle w:val="Zkladnodrky"/>
        <w:rPr>
          <w:snapToGrid w:val="0"/>
        </w:rPr>
      </w:pPr>
      <w:r>
        <w:rPr>
          <w:snapToGrid w:val="0"/>
        </w:rPr>
        <w:t>Buchholz – vypnutí a signál</w:t>
      </w:r>
    </w:p>
    <w:p w:rsidR="00680755" w:rsidRDefault="00680755" w:rsidP="00680755">
      <w:pPr>
        <w:pStyle w:val="Zkladnodrky"/>
        <w:rPr>
          <w:snapToGrid w:val="0"/>
        </w:rPr>
      </w:pPr>
      <w:r>
        <w:rPr>
          <w:snapToGrid w:val="0"/>
        </w:rPr>
        <w:t>maximální teplota transformátoru</w:t>
      </w:r>
    </w:p>
    <w:p w:rsidR="00680755" w:rsidRDefault="00680755" w:rsidP="00680755">
      <w:pPr>
        <w:pStyle w:val="Zkladnodrky"/>
        <w:rPr>
          <w:snapToGrid w:val="0"/>
        </w:rPr>
      </w:pPr>
      <w:r>
        <w:rPr>
          <w:snapToGrid w:val="0"/>
        </w:rPr>
        <w:t>ztráta průtoku oleje</w:t>
      </w:r>
    </w:p>
    <w:p w:rsidR="00680755" w:rsidRDefault="00680755" w:rsidP="00680755">
      <w:pPr>
        <w:pStyle w:val="Zkladnodrky"/>
        <w:rPr>
          <w:snapToGrid w:val="0"/>
        </w:rPr>
      </w:pPr>
      <w:r>
        <w:rPr>
          <w:snapToGrid w:val="0"/>
        </w:rPr>
        <w:t>vypnutí jističů ofuků</w:t>
      </w:r>
    </w:p>
    <w:p w:rsidR="00680755" w:rsidRDefault="00680755" w:rsidP="00680755">
      <w:pPr>
        <w:pStyle w:val="Zkladnodrky"/>
        <w:rPr>
          <w:snapToGrid w:val="0"/>
        </w:rPr>
      </w:pPr>
      <w:r>
        <w:rPr>
          <w:snapToGrid w:val="0"/>
        </w:rPr>
        <w:t>ztráta AC 220/380 V pro chlazení transformátoru</w:t>
      </w:r>
    </w:p>
    <w:p w:rsidR="00680755" w:rsidRDefault="00680755" w:rsidP="00680755">
      <w:pPr>
        <w:pStyle w:val="Nadpis4"/>
        <w:rPr>
          <w:snapToGrid w:val="0"/>
        </w:rPr>
      </w:pPr>
      <w:bookmarkStart w:id="44" w:name="_Toc50944060"/>
      <w:r>
        <w:rPr>
          <w:snapToGrid w:val="0"/>
        </w:rPr>
        <w:t>Kobka č. 8 a 20 – Vývody pro rozvodnu R6ČST</w:t>
      </w:r>
      <w:bookmarkEnd w:id="44"/>
    </w:p>
    <w:p w:rsidR="00680755" w:rsidRDefault="00680755" w:rsidP="00680755">
      <w:pPr>
        <w:pStyle w:val="Odstavec1"/>
        <w:rPr>
          <w:snapToGrid w:val="0"/>
        </w:rPr>
      </w:pPr>
      <w:r>
        <w:rPr>
          <w:snapToGrid w:val="0"/>
        </w:rPr>
        <w:t>Kobky jsou vyzbrojeny vypínači VD4M1212-50, přípojnicovými odpojovači 2TMT1216-50 s elektrickým pohonem, přístrojovými transformátory proudu TTR 43.11 s převodem 750/1 A, vývodovým odpojovačem 2TMTU1216-</w:t>
      </w:r>
      <w:smartTag w:uri="urn:schemas-microsoft-com:office:smarttags" w:element="metricconverter">
        <w:smartTagPr>
          <w:attr w:name="ProductID" w:val="50 a"/>
        </w:smartTagPr>
        <w:r>
          <w:rPr>
            <w:snapToGrid w:val="0"/>
          </w:rPr>
          <w:t>50 a</w:t>
        </w:r>
      </w:smartTag>
      <w:r>
        <w:rPr>
          <w:snapToGrid w:val="0"/>
        </w:rPr>
        <w:t xml:space="preserve"> přístrojovými rozdílovými transformátory BZ 00-30.</w:t>
      </w:r>
    </w:p>
    <w:p w:rsidR="00680755" w:rsidRDefault="00680755" w:rsidP="00680755">
      <w:pPr>
        <w:pStyle w:val="Odstavec1"/>
        <w:rPr>
          <w:snapToGrid w:val="0"/>
        </w:rPr>
      </w:pPr>
      <w:r>
        <w:rPr>
          <w:snapToGrid w:val="0"/>
        </w:rPr>
        <w:t>Ovládání odpojovačů i vypínačů lze provést z rozvodny a dálkově z EV.</w:t>
      </w:r>
    </w:p>
    <w:p w:rsidR="00680755" w:rsidRPr="0007448B" w:rsidRDefault="00680755" w:rsidP="004B0186">
      <w:pPr>
        <w:pStyle w:val="Nadpis5"/>
      </w:pPr>
      <w:r>
        <w:rPr>
          <w:snapToGrid w:val="0"/>
        </w:rPr>
        <w:lastRenderedPageBreak/>
        <w:t>Ochrany</w:t>
      </w:r>
    </w:p>
    <w:p w:rsidR="00680755" w:rsidRDefault="00680755" w:rsidP="00680755">
      <w:pPr>
        <w:pStyle w:val="Odstavec1"/>
        <w:rPr>
          <w:snapToGrid w:val="0"/>
        </w:rPr>
      </w:pPr>
      <w:r>
        <w:rPr>
          <w:snapToGrid w:val="0"/>
        </w:rPr>
        <w:t>Vývody jsou chráněny elektronickou ochranou SPAA 341C1</w:t>
      </w:r>
      <w:r w:rsidRPr="00137E04">
        <w:rPr>
          <w:snapToGrid w:val="0"/>
        </w:rPr>
        <w:t xml:space="preserve"> </w:t>
      </w:r>
      <w:r>
        <w:rPr>
          <w:snapToGrid w:val="0"/>
        </w:rPr>
        <w:t>s modulem SPCJ 4D28 a SPCS 2D26. Ochrana S 103B1 je zatím mimo provoz.</w:t>
      </w:r>
    </w:p>
    <w:p w:rsidR="00680755" w:rsidRPr="0007448B" w:rsidRDefault="00680755" w:rsidP="004B0186">
      <w:pPr>
        <w:pStyle w:val="Nadpis5"/>
      </w:pPr>
      <w:r>
        <w:rPr>
          <w:snapToGrid w:val="0"/>
        </w:rPr>
        <w:t>Měření a signalizace</w:t>
      </w:r>
    </w:p>
    <w:p w:rsidR="00680755" w:rsidRDefault="00680755" w:rsidP="00680755">
      <w:pPr>
        <w:pStyle w:val="Odstavec1"/>
        <w:rPr>
          <w:snapToGrid w:val="0"/>
        </w:rPr>
      </w:pPr>
      <w:r>
        <w:rPr>
          <w:snapToGrid w:val="0"/>
        </w:rPr>
        <w:t>V rozvodně jsou umístěny elektroměry a ampérmetry s rozsahem 0–750 A.</w:t>
      </w:r>
    </w:p>
    <w:p w:rsidR="00680755" w:rsidRDefault="00680755" w:rsidP="00680755">
      <w:pPr>
        <w:pStyle w:val="Odstavec1"/>
        <w:rPr>
          <w:snapToGrid w:val="0"/>
        </w:rPr>
      </w:pPr>
      <w:r>
        <w:rPr>
          <w:snapToGrid w:val="0"/>
        </w:rPr>
        <w:t>Poruchy v kobce a působení nadproudové ochrany jsou signalizovány do ŘS na EV.</w:t>
      </w:r>
    </w:p>
    <w:p w:rsidR="00680755" w:rsidRDefault="00680755" w:rsidP="00680755">
      <w:pPr>
        <w:pStyle w:val="Nadpis4"/>
        <w:rPr>
          <w:snapToGrid w:val="0"/>
        </w:rPr>
      </w:pPr>
      <w:bookmarkStart w:id="45" w:name="_Toc50944061"/>
      <w:r>
        <w:rPr>
          <w:snapToGrid w:val="0"/>
        </w:rPr>
        <w:t xml:space="preserve">Kobky č. 9, 11, </w:t>
      </w:r>
      <w:smartTag w:uri="urn:schemas-microsoft-com:office:smarttags" w:element="metricconverter">
        <w:smartTagPr>
          <w:attr w:name="ProductID" w:val="21 a"/>
        </w:smartTagPr>
        <w:r>
          <w:rPr>
            <w:snapToGrid w:val="0"/>
          </w:rPr>
          <w:t>21 a</w:t>
        </w:r>
      </w:smartTag>
      <w:r>
        <w:rPr>
          <w:snapToGrid w:val="0"/>
        </w:rPr>
        <w:t xml:space="preserve"> 23 – PR1, PR2, PR3 a PR4</w:t>
      </w:r>
      <w:bookmarkEnd w:id="45"/>
    </w:p>
    <w:p w:rsidR="00680755" w:rsidRDefault="00680755" w:rsidP="00680755">
      <w:pPr>
        <w:pStyle w:val="Odstavec1"/>
        <w:rPr>
          <w:snapToGrid w:val="0"/>
          <w:color w:val="000000"/>
        </w:rPr>
      </w:pPr>
      <w:r>
        <w:rPr>
          <w:snapToGrid w:val="0"/>
        </w:rPr>
        <w:t>Kobky jsou vybaveny vypínači VD4M1212-50, přípojnicovými odpojovači 2TMT1216-50 s elektrickým pohonem, měřicími transformátory proudu TTR 43.11 s převodem 1 000/1 A, vývodovým odpojovačem 2TMTU1216-</w:t>
      </w:r>
      <w:smartTag w:uri="urn:schemas-microsoft-com:office:smarttags" w:element="metricconverter">
        <w:smartTagPr>
          <w:attr w:name="ProductID" w:val="50 a"/>
        </w:smartTagPr>
        <w:r>
          <w:rPr>
            <w:snapToGrid w:val="0"/>
          </w:rPr>
          <w:t>50 a</w:t>
        </w:r>
      </w:smartTag>
      <w:r>
        <w:rPr>
          <w:snapToGrid w:val="0"/>
        </w:rPr>
        <w:t xml:space="preserve"> </w:t>
      </w:r>
      <w:r>
        <w:rPr>
          <w:snapToGrid w:val="0"/>
          <w:color w:val="000000"/>
        </w:rPr>
        <w:t>měřicím transformátorem proudu BZ 00-30.</w:t>
      </w:r>
    </w:p>
    <w:p w:rsidR="00680755" w:rsidRDefault="00680755" w:rsidP="00680755">
      <w:pPr>
        <w:pStyle w:val="Odstavec1"/>
        <w:rPr>
          <w:snapToGrid w:val="0"/>
        </w:rPr>
      </w:pPr>
      <w:r>
        <w:rPr>
          <w:snapToGrid w:val="0"/>
          <w:color w:val="000000"/>
        </w:rPr>
        <w:t>Ovládání</w:t>
      </w:r>
      <w:r>
        <w:rPr>
          <w:snapToGrid w:val="0"/>
        </w:rPr>
        <w:t xml:space="preserve"> odpojovačů a vypínačů lze provádět z rozvodny a dálkově z EV. Vypínače zásadně zapínáme z ŘS.</w:t>
      </w:r>
    </w:p>
    <w:p w:rsidR="00680755" w:rsidRPr="0007448B" w:rsidRDefault="00680755" w:rsidP="004B0186">
      <w:pPr>
        <w:pStyle w:val="Nadpis5"/>
      </w:pPr>
      <w:r>
        <w:rPr>
          <w:snapToGrid w:val="0"/>
        </w:rPr>
        <w:t>Ochrany</w:t>
      </w:r>
    </w:p>
    <w:p w:rsidR="00680755" w:rsidRDefault="00680755" w:rsidP="00680755">
      <w:pPr>
        <w:pStyle w:val="Odstavec1"/>
        <w:rPr>
          <w:snapToGrid w:val="0"/>
        </w:rPr>
      </w:pPr>
      <w:r>
        <w:rPr>
          <w:snapToGrid w:val="0"/>
        </w:rPr>
        <w:t>Vývody jsou chráněny elektronickou ochranou SPAA 341C1</w:t>
      </w:r>
      <w:r w:rsidRPr="00137E04">
        <w:rPr>
          <w:snapToGrid w:val="0"/>
        </w:rPr>
        <w:t xml:space="preserve"> </w:t>
      </w:r>
      <w:r>
        <w:rPr>
          <w:snapToGrid w:val="0"/>
        </w:rPr>
        <w:t>s modulem SPCJ 4D28 a SPCS 2D26. Ochrana S 103B1 je zatím mimo provoz.</w:t>
      </w:r>
    </w:p>
    <w:p w:rsidR="00680755" w:rsidRPr="0007448B" w:rsidRDefault="00680755" w:rsidP="004B0186">
      <w:pPr>
        <w:pStyle w:val="Nadpis5"/>
      </w:pPr>
      <w:r>
        <w:rPr>
          <w:snapToGrid w:val="0"/>
        </w:rPr>
        <w:t>Měření</w:t>
      </w:r>
    </w:p>
    <w:p w:rsidR="00680755" w:rsidRDefault="00680755" w:rsidP="00680755">
      <w:pPr>
        <w:pStyle w:val="Odstavec1"/>
        <w:rPr>
          <w:snapToGrid w:val="0"/>
        </w:rPr>
      </w:pPr>
      <w:r>
        <w:rPr>
          <w:snapToGrid w:val="0"/>
        </w:rPr>
        <w:t>V ovládací skříni je umístěn elektroměr a ampérmetr s rozsahem 0–1 kA.</w:t>
      </w:r>
    </w:p>
    <w:p w:rsidR="00680755" w:rsidRDefault="00680755" w:rsidP="00680755">
      <w:pPr>
        <w:pStyle w:val="Nadpis4"/>
        <w:rPr>
          <w:snapToGrid w:val="0"/>
        </w:rPr>
      </w:pPr>
      <w:bookmarkStart w:id="46" w:name="_Toc50944062"/>
      <w:r>
        <w:rPr>
          <w:snapToGrid w:val="0"/>
        </w:rPr>
        <w:t>Kobky č. 10 a 22 – vývody pro R6MOLI</w:t>
      </w:r>
      <w:bookmarkEnd w:id="46"/>
    </w:p>
    <w:p w:rsidR="00680755" w:rsidRDefault="00680755" w:rsidP="00680755">
      <w:pPr>
        <w:pStyle w:val="Odstavec1"/>
      </w:pPr>
      <w:r>
        <w:t>Kobky jsou vyzbrojeny vypínači VD4M1216-50, přípojnicovými odpojovači 2TMT1216-50, vývodovým odpojovačem s uzemňovačem 2TMTU1216-50, přístrojovými transformátory proudu TTR 43.11 s převodem 1250/1A a BZ 00-13 na každém kabelu.</w:t>
      </w:r>
    </w:p>
    <w:p w:rsidR="00680755" w:rsidRDefault="00680755" w:rsidP="00680755">
      <w:pPr>
        <w:pStyle w:val="Odstavec1"/>
      </w:pPr>
      <w:r>
        <w:t>Ovládání odpojovačů i vypínačů lze provést přímo v rozvodně nebo dálkově z EV.</w:t>
      </w:r>
    </w:p>
    <w:p w:rsidR="00680755" w:rsidRPr="0007448B" w:rsidRDefault="00680755" w:rsidP="004B0186">
      <w:pPr>
        <w:pStyle w:val="Nadpis5"/>
      </w:pPr>
      <w:r w:rsidRPr="007B19D6">
        <w:t>Ochrany</w:t>
      </w:r>
    </w:p>
    <w:p w:rsidR="00680755" w:rsidRDefault="00680755" w:rsidP="00680755">
      <w:pPr>
        <w:pStyle w:val="Odstavec1"/>
        <w:rPr>
          <w:snapToGrid w:val="0"/>
        </w:rPr>
      </w:pPr>
      <w:r>
        <w:rPr>
          <w:snapToGrid w:val="0"/>
        </w:rPr>
        <w:t>Vývody jsou chráněny elektronickou ochranou SPAA 341C1</w:t>
      </w:r>
      <w:r w:rsidRPr="00137E04">
        <w:rPr>
          <w:snapToGrid w:val="0"/>
        </w:rPr>
        <w:t xml:space="preserve"> </w:t>
      </w:r>
      <w:r>
        <w:rPr>
          <w:snapToGrid w:val="0"/>
        </w:rPr>
        <w:t>s modulem SPCJ 4D28 a SPCS 2D26. Ochrana S 31 je zatím mimo provoz.</w:t>
      </w:r>
    </w:p>
    <w:p w:rsidR="00680755" w:rsidRPr="0007448B" w:rsidRDefault="00680755" w:rsidP="004B0186">
      <w:pPr>
        <w:pStyle w:val="Nadpis5"/>
      </w:pPr>
      <w:r>
        <w:t>Měření a signalizace</w:t>
      </w:r>
    </w:p>
    <w:p w:rsidR="00680755" w:rsidRDefault="00680755" w:rsidP="00680755">
      <w:pPr>
        <w:pStyle w:val="Odstavec1"/>
      </w:pPr>
      <w:r>
        <w:t>V rozvodně je umístěn ampérmetr s rozsahem 0–1,25 kA. Na EV jsou elektroměry pro činný i jalový výkon.</w:t>
      </w:r>
    </w:p>
    <w:p w:rsidR="00680755" w:rsidRDefault="00680755" w:rsidP="00680755">
      <w:pPr>
        <w:pStyle w:val="Odstavec1"/>
      </w:pPr>
      <w:r>
        <w:t>Do ŘS jsou vytaženy signály od působení ochran a ztráty DC napětí v ochranách.</w:t>
      </w:r>
    </w:p>
    <w:p w:rsidR="00680755" w:rsidRDefault="00680755" w:rsidP="00680755">
      <w:pPr>
        <w:pStyle w:val="Nadpis4"/>
        <w:rPr>
          <w:snapToGrid w:val="0"/>
        </w:rPr>
      </w:pPr>
      <w:bookmarkStart w:id="47" w:name="_Toc50944063"/>
      <w:r>
        <w:rPr>
          <w:snapToGrid w:val="0"/>
        </w:rPr>
        <w:t>Kobky č. 12 a 24 - Podélný spínač přípojnic PSP</w:t>
      </w:r>
      <w:bookmarkEnd w:id="47"/>
    </w:p>
    <w:p w:rsidR="00680755" w:rsidRDefault="00680755" w:rsidP="00680755">
      <w:pPr>
        <w:pStyle w:val="Odstavec1"/>
        <w:rPr>
          <w:snapToGrid w:val="0"/>
        </w:rPr>
      </w:pPr>
      <w:r>
        <w:rPr>
          <w:snapToGrid w:val="0"/>
        </w:rPr>
        <w:t>Kobka č. 12 je vyzbrojena přípojnicovými odpojovači 2TMT1231-50, vypínačem VD4M1225-50.</w:t>
      </w:r>
    </w:p>
    <w:p w:rsidR="00680755" w:rsidRDefault="00680755" w:rsidP="00680755">
      <w:pPr>
        <w:pStyle w:val="Odstavec1"/>
        <w:rPr>
          <w:snapToGrid w:val="0"/>
        </w:rPr>
      </w:pPr>
      <w:r>
        <w:rPr>
          <w:snapToGrid w:val="0"/>
        </w:rPr>
        <w:t>Kobka č. 24 je vyzbrojena též odpojovači 2TMT1231-50, měřicími transformátory proudu TTR 45.11 s převodem 2000/1A.</w:t>
      </w:r>
    </w:p>
    <w:p w:rsidR="00680755" w:rsidRDefault="00680755" w:rsidP="00680755">
      <w:pPr>
        <w:pStyle w:val="Odstavec1"/>
        <w:rPr>
          <w:snapToGrid w:val="0"/>
        </w:rPr>
      </w:pPr>
      <w:r>
        <w:rPr>
          <w:snapToGrid w:val="0"/>
        </w:rPr>
        <w:lastRenderedPageBreak/>
        <w:t>Ovládání odpojovačů a vypínače lze provést přímo v rozvodně nebo dálkově z EV. Vypínač slouží zároveň jako automatický záskok mezi rozvodnami HR6a a HR6b při navolení záskoku v automatu AZRS-U.</w:t>
      </w:r>
    </w:p>
    <w:p w:rsidR="00680755" w:rsidRPr="0007448B" w:rsidRDefault="00680755" w:rsidP="004B0186">
      <w:pPr>
        <w:pStyle w:val="Nadpis5"/>
      </w:pPr>
      <w:r>
        <w:rPr>
          <w:snapToGrid w:val="0"/>
        </w:rPr>
        <w:t>Ochrany</w:t>
      </w:r>
    </w:p>
    <w:p w:rsidR="00680755" w:rsidRDefault="00680755" w:rsidP="00680755">
      <w:pPr>
        <w:pStyle w:val="Odstavec1"/>
        <w:rPr>
          <w:snapToGrid w:val="0"/>
        </w:rPr>
      </w:pPr>
      <w:r>
        <w:rPr>
          <w:snapToGrid w:val="0"/>
        </w:rPr>
        <w:t xml:space="preserve">Podélný spínač přípojnic je chráněn elektronickou ochranou SPAJ </w:t>
      </w:r>
      <w:smartTag w:uri="urn:schemas-microsoft-com:office:smarttags" w:element="metricconverter">
        <w:smartTagPr>
          <w:attr w:name="ProductID" w:val="140C"/>
        </w:smartTagPr>
        <w:r>
          <w:rPr>
            <w:snapToGrid w:val="0"/>
          </w:rPr>
          <w:t>140C</w:t>
        </w:r>
      </w:smartTag>
      <w:r>
        <w:rPr>
          <w:snapToGrid w:val="0"/>
        </w:rPr>
        <w:t xml:space="preserve"> s modulem SPCJ 4D29, která je umístěna v kobce č. 12.</w:t>
      </w:r>
    </w:p>
    <w:p w:rsidR="00680755" w:rsidRPr="0007448B" w:rsidRDefault="00680755" w:rsidP="004B0186">
      <w:pPr>
        <w:pStyle w:val="Nadpis5"/>
      </w:pPr>
      <w:r>
        <w:rPr>
          <w:snapToGrid w:val="0"/>
        </w:rPr>
        <w:t>Měření</w:t>
      </w:r>
    </w:p>
    <w:p w:rsidR="00680755" w:rsidRDefault="00680755" w:rsidP="00680755">
      <w:pPr>
        <w:pStyle w:val="Odstavec1"/>
        <w:rPr>
          <w:snapToGrid w:val="0"/>
        </w:rPr>
      </w:pPr>
      <w:r>
        <w:rPr>
          <w:snapToGrid w:val="0"/>
        </w:rPr>
        <w:t>V kobce č. 24 je umístěn ampérmetr s rozsahem 0–2 (4) kA.</w:t>
      </w:r>
    </w:p>
    <w:p w:rsidR="00680755" w:rsidRDefault="00680755" w:rsidP="00680755">
      <w:pPr>
        <w:pStyle w:val="Nadpis4"/>
        <w:rPr>
          <w:snapToGrid w:val="0"/>
        </w:rPr>
      </w:pPr>
      <w:bookmarkStart w:id="48" w:name="_Toc50944064"/>
      <w:r>
        <w:rPr>
          <w:snapToGrid w:val="0"/>
        </w:rPr>
        <w:t>Kobka č. 14 – TG7</w:t>
      </w:r>
      <w:bookmarkEnd w:id="48"/>
    </w:p>
    <w:p w:rsidR="00680755" w:rsidRDefault="00680755" w:rsidP="00680755">
      <w:pPr>
        <w:pStyle w:val="Odstavec1"/>
        <w:rPr>
          <w:snapToGrid w:val="0"/>
        </w:rPr>
      </w:pPr>
      <w:r>
        <w:rPr>
          <w:snapToGrid w:val="0"/>
        </w:rPr>
        <w:t>Kobka je vyzbrojena vypínačem VD4M1225-50, odpojovači 4TMT1231-50 s elektrickým pohonem a přístrojovými transformátory proudu TTR 45.11 s převodem 2 000/5 A.</w:t>
      </w:r>
    </w:p>
    <w:p w:rsidR="00680755" w:rsidRDefault="00680755" w:rsidP="00680755">
      <w:pPr>
        <w:pStyle w:val="Odstavec1"/>
        <w:rPr>
          <w:snapToGrid w:val="0"/>
        </w:rPr>
      </w:pPr>
      <w:r>
        <w:rPr>
          <w:snapToGrid w:val="0"/>
        </w:rPr>
        <w:t>Ovládání odpojovačů lze provádět z rozvodny nebo dálkově z EV.</w:t>
      </w:r>
    </w:p>
    <w:p w:rsidR="00680755" w:rsidRPr="0007448B" w:rsidRDefault="00680755" w:rsidP="004B0186">
      <w:pPr>
        <w:pStyle w:val="Nadpis5"/>
      </w:pPr>
      <w:r>
        <w:rPr>
          <w:snapToGrid w:val="0"/>
        </w:rPr>
        <w:t>Ochrany</w:t>
      </w:r>
    </w:p>
    <w:p w:rsidR="00680755" w:rsidRDefault="00680755" w:rsidP="00680755">
      <w:pPr>
        <w:pStyle w:val="Odstavec1"/>
        <w:rPr>
          <w:snapToGrid w:val="0"/>
        </w:rPr>
      </w:pPr>
      <w:r>
        <w:rPr>
          <w:snapToGrid w:val="0"/>
        </w:rPr>
        <w:t>Viz MPP č. E009 Kniha ochran – E</w:t>
      </w:r>
      <w:r w:rsidRPr="00303B78">
        <w:rPr>
          <w:snapToGrid w:val="0"/>
        </w:rPr>
        <w:t>lektrický velín zdroje</w:t>
      </w:r>
      <w:r>
        <w:rPr>
          <w:snapToGrid w:val="0"/>
        </w:rPr>
        <w:t xml:space="preserve"> – R</w:t>
      </w:r>
      <w:r w:rsidRPr="00303B78">
        <w:rPr>
          <w:snapToGrid w:val="0"/>
        </w:rPr>
        <w:t xml:space="preserve">ozvodna </w:t>
      </w:r>
      <w:r>
        <w:rPr>
          <w:snapToGrid w:val="0"/>
        </w:rPr>
        <w:t>R</w:t>
      </w:r>
      <w:r w:rsidRPr="00303B78">
        <w:rPr>
          <w:snapToGrid w:val="0"/>
        </w:rPr>
        <w:t>110 (00</w:t>
      </w:r>
      <w:r>
        <w:rPr>
          <w:snapToGrid w:val="0"/>
        </w:rPr>
        <w:t>AEF</w:t>
      </w:r>
      <w:r w:rsidRPr="00303B78">
        <w:rPr>
          <w:snapToGrid w:val="0"/>
        </w:rPr>
        <w:t>)</w:t>
      </w:r>
      <w:r>
        <w:rPr>
          <w:snapToGrid w:val="0"/>
        </w:rPr>
        <w:t>.</w:t>
      </w:r>
    </w:p>
    <w:p w:rsidR="00680755" w:rsidRPr="0007448B" w:rsidRDefault="00680755" w:rsidP="004B0186">
      <w:pPr>
        <w:pStyle w:val="Nadpis5"/>
      </w:pPr>
      <w:r>
        <w:rPr>
          <w:snapToGrid w:val="0"/>
        </w:rPr>
        <w:t>Měření a signalizace</w:t>
      </w:r>
    </w:p>
    <w:p w:rsidR="00680755" w:rsidRDefault="00680755" w:rsidP="00680755">
      <w:pPr>
        <w:pStyle w:val="Odstavec1"/>
        <w:rPr>
          <w:snapToGrid w:val="0"/>
        </w:rPr>
      </w:pPr>
      <w:r>
        <w:rPr>
          <w:snapToGrid w:val="0"/>
        </w:rPr>
        <w:t>V rozvodně je ampérmetr s rozsahem 0–2 (4) kA.</w:t>
      </w:r>
      <w:r w:rsidRPr="00B2507A">
        <w:rPr>
          <w:snapToGrid w:val="0"/>
        </w:rPr>
        <w:t xml:space="preserve"> </w:t>
      </w:r>
      <w:r>
        <w:rPr>
          <w:snapToGrid w:val="0"/>
        </w:rPr>
        <w:t>Na EV je umístěn elektroměr pro činnou a jalovou složku.</w:t>
      </w:r>
    </w:p>
    <w:p w:rsidR="00680755" w:rsidRDefault="00680755" w:rsidP="00680755">
      <w:pPr>
        <w:pStyle w:val="Odstavec1"/>
        <w:rPr>
          <w:snapToGrid w:val="0"/>
        </w:rPr>
      </w:pPr>
      <w:r>
        <w:rPr>
          <w:snapToGrid w:val="0"/>
        </w:rPr>
        <w:t xml:space="preserve">Do ŘS je signalizováno působení ochran, odblokování zpětné wattové ochrany, ztráta DC napětí v ochranách, vypnutí od záskoku VS v HR6, působení rychlouzávěru, vypnutí jističe měřících transformátorů napětí. </w:t>
      </w:r>
    </w:p>
    <w:p w:rsidR="00680755" w:rsidRDefault="00680755" w:rsidP="00680755">
      <w:pPr>
        <w:pStyle w:val="Nadpis4"/>
        <w:rPr>
          <w:snapToGrid w:val="0"/>
        </w:rPr>
      </w:pPr>
      <w:bookmarkStart w:id="49" w:name="_Toc50944067"/>
      <w:r>
        <w:rPr>
          <w:snapToGrid w:val="0"/>
        </w:rPr>
        <w:t>Kobka č. 19 – Transformátor T11 (25 MVA</w:t>
      </w:r>
      <w:bookmarkEnd w:id="49"/>
      <w:r>
        <w:rPr>
          <w:snapToGrid w:val="0"/>
        </w:rPr>
        <w:t>)</w:t>
      </w:r>
    </w:p>
    <w:p w:rsidR="00680755" w:rsidRDefault="00680755" w:rsidP="00680755">
      <w:pPr>
        <w:pStyle w:val="Odstavec1"/>
        <w:rPr>
          <w:snapToGrid w:val="0"/>
        </w:rPr>
      </w:pPr>
      <w:r>
        <w:rPr>
          <w:snapToGrid w:val="0"/>
        </w:rPr>
        <w:t>Kobka je vyzbrojena vypínačem VD4M1225-50, přípojnicovými odpojovači 2TMT1231-50 s elektrickým pohonem, přístrojovými transformátory proudu TTR 45.11 s převodem 2 000/1 A a přístrojovými transformátory napětí TJP4 s převodem 6 000/100 V.</w:t>
      </w:r>
    </w:p>
    <w:p w:rsidR="00680755" w:rsidRDefault="00680755" w:rsidP="00680755">
      <w:pPr>
        <w:pStyle w:val="Odstavec1"/>
        <w:rPr>
          <w:snapToGrid w:val="0"/>
        </w:rPr>
      </w:pPr>
      <w:r>
        <w:rPr>
          <w:snapToGrid w:val="0"/>
        </w:rPr>
        <w:t>Ovládání odpojovačů lze provádět z rozvodny nebo dálkově z EV. Vypínač lze rovněž ovládat z rozvodny, ale zásadně ovládání vypínače provádíme dálkově z ŘS na EV.</w:t>
      </w:r>
    </w:p>
    <w:p w:rsidR="00680755" w:rsidRPr="0007448B" w:rsidRDefault="00680755" w:rsidP="004B0186">
      <w:pPr>
        <w:pStyle w:val="Nadpis5"/>
      </w:pPr>
      <w:r>
        <w:rPr>
          <w:snapToGrid w:val="0"/>
        </w:rPr>
        <w:t>Ochrany</w:t>
      </w:r>
    </w:p>
    <w:p w:rsidR="00680755" w:rsidRDefault="00680755" w:rsidP="00680755">
      <w:pPr>
        <w:pStyle w:val="Odstavec1"/>
        <w:rPr>
          <w:snapToGrid w:val="0"/>
        </w:rPr>
      </w:pPr>
      <w:r>
        <w:rPr>
          <w:snapToGrid w:val="0"/>
        </w:rPr>
        <w:t xml:space="preserve">Transformátor je v HR6b chráněn elektronickou ochranou SPAJ </w:t>
      </w:r>
      <w:smartTag w:uri="urn:schemas-microsoft-com:office:smarttags" w:element="metricconverter">
        <w:smartTagPr>
          <w:attr w:name="ProductID" w:val="140C"/>
        </w:smartTagPr>
        <w:r>
          <w:rPr>
            <w:snapToGrid w:val="0"/>
          </w:rPr>
          <w:t>140C</w:t>
        </w:r>
      </w:smartTag>
      <w:r>
        <w:rPr>
          <w:snapToGrid w:val="0"/>
        </w:rPr>
        <w:t xml:space="preserve"> s modulem SPCJ 4D29 a v R110 ochranou REF </w:t>
      </w:r>
      <w:smartTag w:uri="urn:schemas-microsoft-com:office:smarttags" w:element="metricconverter">
        <w:smartTagPr>
          <w:attr w:name="ProductID" w:val="545 a"/>
        </w:smartTagPr>
        <w:r>
          <w:rPr>
            <w:snapToGrid w:val="0"/>
          </w:rPr>
          <w:t>545 a</w:t>
        </w:r>
      </w:smartTag>
      <w:r>
        <w:rPr>
          <w:snapToGrid w:val="0"/>
        </w:rPr>
        <w:t xml:space="preserve"> RET670.</w:t>
      </w:r>
    </w:p>
    <w:p w:rsidR="00680755" w:rsidRDefault="00680755" w:rsidP="004B0186">
      <w:pPr>
        <w:pStyle w:val="Nadpis5"/>
        <w:rPr>
          <w:snapToGrid w:val="0"/>
        </w:rPr>
      </w:pPr>
      <w:r w:rsidRPr="0007448B">
        <w:t>Měření</w:t>
      </w:r>
      <w:r>
        <w:rPr>
          <w:snapToGrid w:val="0"/>
        </w:rPr>
        <w:t xml:space="preserve"> a signalizace</w:t>
      </w:r>
    </w:p>
    <w:p w:rsidR="00680755" w:rsidRDefault="00680755" w:rsidP="00680755">
      <w:pPr>
        <w:pStyle w:val="Odstavec1"/>
        <w:rPr>
          <w:snapToGrid w:val="0"/>
        </w:rPr>
      </w:pPr>
      <w:r>
        <w:rPr>
          <w:snapToGrid w:val="0"/>
        </w:rPr>
        <w:t>V rozvodně HR6b je ampérmetr s rozsahem 0–2 (4) kA.</w:t>
      </w:r>
      <w:r w:rsidRPr="00B2507A">
        <w:rPr>
          <w:snapToGrid w:val="0"/>
        </w:rPr>
        <w:t xml:space="preserve"> </w:t>
      </w:r>
      <w:r>
        <w:rPr>
          <w:snapToGrid w:val="0"/>
        </w:rPr>
        <w:t>Elektroměr je umístěn na EV.</w:t>
      </w:r>
    </w:p>
    <w:p w:rsidR="00680755" w:rsidRDefault="00680755" w:rsidP="00680755">
      <w:pPr>
        <w:pStyle w:val="Odstavec1"/>
        <w:rPr>
          <w:snapToGrid w:val="0"/>
        </w:rPr>
      </w:pPr>
      <w:r>
        <w:rPr>
          <w:snapToGrid w:val="0"/>
        </w:rPr>
        <w:t>V ŘS na EV je signalizováno:</w:t>
      </w:r>
    </w:p>
    <w:p w:rsidR="00680755" w:rsidRDefault="00680755" w:rsidP="00680755">
      <w:pPr>
        <w:pStyle w:val="Zkladnodrky"/>
        <w:rPr>
          <w:snapToGrid w:val="0"/>
        </w:rPr>
      </w:pPr>
      <w:r>
        <w:rPr>
          <w:snapToGrid w:val="0"/>
        </w:rPr>
        <w:t>působení maximální, rozdílové a nadproudové ochrany</w:t>
      </w:r>
    </w:p>
    <w:p w:rsidR="00680755" w:rsidRDefault="00680755" w:rsidP="00680755">
      <w:pPr>
        <w:pStyle w:val="Zkladnodrky"/>
        <w:rPr>
          <w:snapToGrid w:val="0"/>
        </w:rPr>
      </w:pPr>
      <w:r>
        <w:rPr>
          <w:snapToGrid w:val="0"/>
        </w:rPr>
        <w:t>porucha v kobce 110kV</w:t>
      </w:r>
    </w:p>
    <w:p w:rsidR="00680755" w:rsidRDefault="00680755" w:rsidP="00680755">
      <w:pPr>
        <w:pStyle w:val="Zkladnodrky"/>
        <w:rPr>
          <w:snapToGrid w:val="0"/>
        </w:rPr>
      </w:pPr>
      <w:r>
        <w:rPr>
          <w:snapToGrid w:val="0"/>
        </w:rPr>
        <w:t>porucha v kobce 6kV</w:t>
      </w:r>
    </w:p>
    <w:p w:rsidR="00680755" w:rsidRDefault="00680755" w:rsidP="00680755">
      <w:pPr>
        <w:pStyle w:val="Zkladnodrky"/>
        <w:rPr>
          <w:snapToGrid w:val="0"/>
        </w:rPr>
      </w:pPr>
      <w:r>
        <w:rPr>
          <w:snapToGrid w:val="0"/>
        </w:rPr>
        <w:lastRenderedPageBreak/>
        <w:t>signalizace od Buchholzova relé – signál a vypnutí</w:t>
      </w:r>
    </w:p>
    <w:p w:rsidR="00680755" w:rsidRDefault="00680755" w:rsidP="00680755">
      <w:pPr>
        <w:pStyle w:val="Zkladnodrky"/>
        <w:rPr>
          <w:snapToGrid w:val="0"/>
        </w:rPr>
      </w:pPr>
      <w:r>
        <w:rPr>
          <w:snapToGrid w:val="0"/>
        </w:rPr>
        <w:t>maximální teplota transformátoru</w:t>
      </w:r>
    </w:p>
    <w:p w:rsidR="00680755" w:rsidRDefault="00E73A93" w:rsidP="00680755">
      <w:pPr>
        <w:pStyle w:val="Zkladnodrky"/>
        <w:rPr>
          <w:snapToGrid w:val="0"/>
        </w:rPr>
      </w:pPr>
      <w:r>
        <w:rPr>
          <w:snapToGrid w:val="0"/>
        </w:rPr>
        <w:t>vypnutí ventilátor</w:t>
      </w:r>
      <w:r w:rsidR="00680755">
        <w:rPr>
          <w:snapToGrid w:val="0"/>
        </w:rPr>
        <w:t>ů</w:t>
      </w:r>
      <w:r>
        <w:rPr>
          <w:snapToGrid w:val="0"/>
        </w:rPr>
        <w:t xml:space="preserve"> chlazení</w:t>
      </w:r>
    </w:p>
    <w:p w:rsidR="00680755" w:rsidRDefault="00680755" w:rsidP="00680755">
      <w:pPr>
        <w:pStyle w:val="Zkladnodrky"/>
        <w:rPr>
          <w:snapToGrid w:val="0"/>
        </w:rPr>
      </w:pPr>
      <w:r>
        <w:rPr>
          <w:snapToGrid w:val="0"/>
        </w:rPr>
        <w:t>ztráta průtoku oleje</w:t>
      </w:r>
    </w:p>
    <w:p w:rsidR="00680755" w:rsidRDefault="00680755" w:rsidP="00680755">
      <w:pPr>
        <w:pStyle w:val="Zkladnodrky"/>
        <w:rPr>
          <w:snapToGrid w:val="0"/>
        </w:rPr>
      </w:pPr>
      <w:r>
        <w:rPr>
          <w:snapToGrid w:val="0"/>
        </w:rPr>
        <w:t>ztráta AC 220/380V pro chlazení transformátoru</w:t>
      </w:r>
    </w:p>
    <w:p w:rsidR="00680755" w:rsidRDefault="00680755" w:rsidP="00E50155">
      <w:pPr>
        <w:pStyle w:val="Nadpis3"/>
      </w:pPr>
      <w:bookmarkStart w:id="50" w:name="_Toc408379922"/>
      <w:bookmarkStart w:id="51" w:name="_Toc314121216"/>
      <w:bookmarkStart w:id="52" w:name="_Toc525801047"/>
      <w:r>
        <w:t>Napájení</w:t>
      </w:r>
      <w:bookmarkEnd w:id="50"/>
      <w:bookmarkEnd w:id="52"/>
    </w:p>
    <w:p w:rsidR="00680755" w:rsidRDefault="00680755" w:rsidP="00680755">
      <w:pPr>
        <w:pStyle w:val="Nadpis4"/>
      </w:pPr>
      <w:bookmarkStart w:id="53" w:name="_Toc314121236"/>
      <w:r>
        <w:t>VN napájení rozvodny HR6 (00BBA a 00BBB)</w:t>
      </w:r>
      <w:bookmarkEnd w:id="53"/>
    </w:p>
    <w:p w:rsidR="00680755" w:rsidRPr="00F3101C" w:rsidRDefault="00680755" w:rsidP="00680755">
      <w:pPr>
        <w:pStyle w:val="Odstavec1"/>
      </w:pPr>
      <w:r w:rsidRPr="00F3101C">
        <w:t xml:space="preserve">Rozvodna HR6a je napájena z rozvodny </w:t>
      </w:r>
      <w:r>
        <w:t>00AHF (</w:t>
      </w:r>
      <w:r w:rsidRPr="00F3101C">
        <w:t>R35</w:t>
      </w:r>
      <w:r>
        <w:t>)</w:t>
      </w:r>
      <w:r w:rsidRPr="00F3101C">
        <w:t xml:space="preserve"> přes transformátor T12.</w:t>
      </w:r>
    </w:p>
    <w:p w:rsidR="00680755" w:rsidRPr="00F3101C" w:rsidRDefault="00680755" w:rsidP="00680755">
      <w:pPr>
        <w:pStyle w:val="Odstavec1"/>
      </w:pPr>
      <w:r w:rsidRPr="00F3101C">
        <w:t xml:space="preserve">Rozvodna HR6b je napájena z rozvodny </w:t>
      </w:r>
      <w:r>
        <w:t>00AEF (</w:t>
      </w:r>
      <w:r w:rsidRPr="00F3101C">
        <w:t>R110</w:t>
      </w:r>
      <w:r>
        <w:t>)</w:t>
      </w:r>
      <w:r w:rsidRPr="00F3101C">
        <w:t xml:space="preserve"> přes transformátor T11.</w:t>
      </w:r>
    </w:p>
    <w:p w:rsidR="00680755" w:rsidRDefault="00680755" w:rsidP="00680755">
      <w:pPr>
        <w:pStyle w:val="Nadpis4"/>
      </w:pPr>
      <w:bookmarkStart w:id="54" w:name="_Toc314121237"/>
      <w:r>
        <w:t>Napájení rozvodny ovládacím napětím</w:t>
      </w:r>
      <w:bookmarkEnd w:id="54"/>
    </w:p>
    <w:p w:rsidR="00680755" w:rsidRDefault="00680755" w:rsidP="00680755">
      <w:pPr>
        <w:pStyle w:val="Odstavec1"/>
      </w:pPr>
      <w:r w:rsidRPr="00F3101C">
        <w:t>Do kobky č.3 HR6a (EN1) je přivedeno napájecí napětí 380</w:t>
      </w:r>
      <w:r>
        <w:t> </w:t>
      </w:r>
      <w:r w:rsidRPr="00F3101C">
        <w:t>V</w:t>
      </w:r>
      <w:r>
        <w:t>/</w:t>
      </w:r>
      <w:r w:rsidRPr="00F3101C">
        <w:t>AC</w:t>
      </w:r>
      <w:r>
        <w:t xml:space="preserve"> </w:t>
      </w:r>
      <w:r w:rsidRPr="00F3101C">
        <w:t>50</w:t>
      </w:r>
      <w:r>
        <w:t> </w:t>
      </w:r>
      <w:r w:rsidRPr="00F3101C">
        <w:t>Hz z rozvodny R04KYI pole č.11 jistič LSN16B/3 16</w:t>
      </w:r>
      <w:r>
        <w:t> </w:t>
      </w:r>
      <w:r w:rsidRPr="00F3101C">
        <w:t>A.</w:t>
      </w:r>
    </w:p>
    <w:p w:rsidR="00F6021A" w:rsidRPr="00F3101C" w:rsidRDefault="00F6021A" w:rsidP="00680755">
      <w:pPr>
        <w:pStyle w:val="Odstavec1"/>
      </w:pPr>
      <w:r w:rsidRPr="00F3101C">
        <w:t>Do kobky č.</w:t>
      </w:r>
      <w:r>
        <w:t xml:space="preserve"> </w:t>
      </w:r>
      <w:r w:rsidRPr="00F3101C">
        <w:t>16 HR6b (EN8) je přivedeno napájecí napětí 380</w:t>
      </w:r>
      <w:r>
        <w:t xml:space="preserve"> </w:t>
      </w:r>
      <w:r w:rsidRPr="00F3101C">
        <w:t>V</w:t>
      </w:r>
      <w:r>
        <w:t>/</w:t>
      </w:r>
      <w:r w:rsidRPr="00F3101C">
        <w:t>AC 50</w:t>
      </w:r>
      <w:r>
        <w:t xml:space="preserve"> </w:t>
      </w:r>
      <w:r w:rsidRPr="00F3101C">
        <w:t>Hz z rozvodny R04KYII pole č.1 jistič F01.03 LSN16B/3 16</w:t>
      </w:r>
      <w:r>
        <w:t xml:space="preserve"> A.</w:t>
      </w:r>
    </w:p>
    <w:p w:rsidR="00F6021A" w:rsidRDefault="00680755" w:rsidP="00680755">
      <w:pPr>
        <w:pStyle w:val="Odstavec1"/>
      </w:pPr>
      <w:r w:rsidRPr="00F3101C">
        <w:t>Do kobky č.6 HR6a (měření I) je přivedeno napájení 220</w:t>
      </w:r>
      <w:r>
        <w:t> </w:t>
      </w:r>
      <w:r w:rsidRPr="00F3101C">
        <w:t>V</w:t>
      </w:r>
      <w:r>
        <w:t>/</w:t>
      </w:r>
      <w:r w:rsidRPr="00F3101C">
        <w:t>DC z</w:t>
      </w:r>
      <w:r w:rsidR="00F6021A">
        <w:t> </w:t>
      </w:r>
      <w:r w:rsidRPr="00F3101C">
        <w:t>rozvaděče</w:t>
      </w:r>
      <w:r w:rsidR="00F6021A">
        <w:t>:</w:t>
      </w:r>
      <w:r w:rsidRPr="00F3101C">
        <w:t xml:space="preserve"> </w:t>
      </w:r>
    </w:p>
    <w:p w:rsidR="00680755" w:rsidRDefault="00FA20E0" w:rsidP="00D06341">
      <w:pPr>
        <w:pStyle w:val="Odstavec1"/>
        <w:numPr>
          <w:ilvl w:val="0"/>
          <w:numId w:val="25"/>
        </w:numPr>
      </w:pPr>
      <w:r>
        <w:t>RDCI pole č.2 jistič F2.2 / LSN DC C 25</w:t>
      </w:r>
    </w:p>
    <w:p w:rsidR="00F6021A" w:rsidRPr="00F3101C" w:rsidRDefault="00F6021A" w:rsidP="00D06341">
      <w:pPr>
        <w:pStyle w:val="Odstavec1"/>
        <w:numPr>
          <w:ilvl w:val="0"/>
          <w:numId w:val="25"/>
        </w:numPr>
      </w:pPr>
      <w:r>
        <w:t>RDCII pole č.2 jistič F2.6</w:t>
      </w:r>
      <w:r w:rsidR="00FA20E0">
        <w:t xml:space="preserve"> / LSN DC C 20</w:t>
      </w:r>
    </w:p>
    <w:p w:rsidR="00680755" w:rsidRPr="00F3101C" w:rsidRDefault="00680755" w:rsidP="00680755">
      <w:pPr>
        <w:pStyle w:val="Odstavec1"/>
      </w:pPr>
      <w:r w:rsidRPr="00F3101C">
        <w:t xml:space="preserve">Vypínání ovládacích napětí za provozu rozvodny je možné bez vlivu na </w:t>
      </w:r>
      <w:r w:rsidRPr="00F3101C">
        <w:rPr>
          <w:smallCaps/>
        </w:rPr>
        <w:t>Zařízení</w:t>
      </w:r>
      <w:r w:rsidRPr="00F3101C">
        <w:t>.</w:t>
      </w:r>
    </w:p>
    <w:p w:rsidR="00680755" w:rsidRDefault="00680755" w:rsidP="00E50155">
      <w:pPr>
        <w:pStyle w:val="Nadpis3"/>
      </w:pPr>
      <w:bookmarkStart w:id="55" w:name="_Toc314121238"/>
      <w:bookmarkStart w:id="56" w:name="_Toc408379923"/>
      <w:bookmarkStart w:id="57" w:name="_Toc525801048"/>
      <w:r>
        <w:t>Blokování</w:t>
      </w:r>
      <w:bookmarkEnd w:id="55"/>
      <w:bookmarkEnd w:id="56"/>
      <w:bookmarkEnd w:id="57"/>
    </w:p>
    <w:p w:rsidR="00680755" w:rsidRDefault="00680755" w:rsidP="00680755">
      <w:pPr>
        <w:pStyle w:val="Odstavec1"/>
      </w:pPr>
      <w:r>
        <w:t>Blokování slouží k zabránění chybné manipulace na zařízení při nesplnění daných podmínek a postupů. Blokování může být elektrické, při němž se využívají ovládací kontakty zařízení a pomocných relé k vytvoření blokovací logiky, nebo mechanické, kde dochází k zabránění funkce zařízení přímo znehybněním jeho mechanismu (např. vzájemné blokování vývodového a zemnícího odpojovače).</w:t>
      </w:r>
    </w:p>
    <w:p w:rsidR="00680755" w:rsidRDefault="00680755" w:rsidP="00680755">
      <w:pPr>
        <w:pStyle w:val="Odstavec1"/>
        <w:rPr>
          <w:snapToGrid w:val="0"/>
        </w:rPr>
      </w:pPr>
      <w:r>
        <w:rPr>
          <w:snapToGrid w:val="0"/>
        </w:rPr>
        <w:t>Blokování je provedeno elektricky a splňuje následující podmínky:</w:t>
      </w:r>
    </w:p>
    <w:p w:rsidR="00680755" w:rsidRDefault="00680755" w:rsidP="00D06341">
      <w:pPr>
        <w:pStyle w:val="Zkladntext"/>
        <w:numPr>
          <w:ilvl w:val="0"/>
          <w:numId w:val="3"/>
        </w:numPr>
        <w:spacing w:before="60"/>
        <w:rPr>
          <w:snapToGrid w:val="0"/>
        </w:rPr>
      </w:pPr>
      <w:r>
        <w:rPr>
          <w:snapToGrid w:val="0"/>
        </w:rPr>
        <w:t>přípojnicové odpojovače v kobce jsou vázány s výkonovým vypínačem tak, že manipulace s odpojovači je možná jen při jeho vypnutém stavu</w:t>
      </w:r>
    </w:p>
    <w:p w:rsidR="00680755" w:rsidRDefault="00680755" w:rsidP="00D06341">
      <w:pPr>
        <w:pStyle w:val="Zkladntext"/>
        <w:numPr>
          <w:ilvl w:val="0"/>
          <w:numId w:val="3"/>
        </w:numPr>
        <w:spacing w:before="60"/>
        <w:rPr>
          <w:snapToGrid w:val="0"/>
        </w:rPr>
      </w:pPr>
      <w:r>
        <w:rPr>
          <w:snapToGrid w:val="0"/>
        </w:rPr>
        <w:t>přípojnicové odpojovače v kobce jsou vzájemně blokovány tak, že je-li zapnut jeden, nelze manipulovat s druhým (toto blokování není provedeno v kobce příčného spínače přípojnic SPSI, SPSII a v kobce měření)</w:t>
      </w:r>
    </w:p>
    <w:p w:rsidR="00680755" w:rsidRDefault="00680755" w:rsidP="00D06341">
      <w:pPr>
        <w:pStyle w:val="Zkladntext"/>
        <w:numPr>
          <w:ilvl w:val="0"/>
          <w:numId w:val="3"/>
        </w:numPr>
        <w:spacing w:before="60"/>
        <w:rPr>
          <w:snapToGrid w:val="0"/>
        </w:rPr>
      </w:pPr>
      <w:r>
        <w:rPr>
          <w:snapToGrid w:val="0"/>
        </w:rPr>
        <w:t>jsou-li příčný spínač přípojnic a oba jeho přípojnicové odpojovače zapnuty, pak je zrušena blokovací podmínka podle odst. b) a v kobkách lze zapnout i druhý přípojnicový odpojovač, i když je vypínač v kobce zapnut. V tomto stavu lze však vypnout jen jeden ze dvou zapnutých přípojnicových odpojovačů kobky</w:t>
      </w:r>
    </w:p>
    <w:p w:rsidR="00680755" w:rsidRDefault="00680755" w:rsidP="00D06341">
      <w:pPr>
        <w:pStyle w:val="Zkladntext"/>
        <w:numPr>
          <w:ilvl w:val="0"/>
          <w:numId w:val="3"/>
        </w:numPr>
        <w:spacing w:before="60"/>
        <w:rPr>
          <w:snapToGrid w:val="0"/>
        </w:rPr>
      </w:pPr>
      <w:r>
        <w:rPr>
          <w:snapToGrid w:val="0"/>
        </w:rPr>
        <w:lastRenderedPageBreak/>
        <w:t>v kobkách, kde jsou zabudovány vývodové odpojovače s uzemňovačem, je provedeno blokování vývodového odpojovače proti vypínači a vzájemné blokování vývodového a zemního odpojovače</w:t>
      </w:r>
    </w:p>
    <w:p w:rsidR="00680755" w:rsidRDefault="00680755" w:rsidP="00D06341">
      <w:pPr>
        <w:pStyle w:val="Zkladntext"/>
        <w:numPr>
          <w:ilvl w:val="0"/>
          <w:numId w:val="3"/>
        </w:numPr>
        <w:spacing w:before="60"/>
        <w:rPr>
          <w:snapToGrid w:val="0"/>
        </w:rPr>
      </w:pPr>
      <w:r>
        <w:rPr>
          <w:snapToGrid w:val="0"/>
        </w:rPr>
        <w:t>jsou-li v některé kobce zapnuty oba přípojnicové odpojovače, nelze vypnout příslušný příčný spínač sběren</w:t>
      </w:r>
    </w:p>
    <w:p w:rsidR="00680755" w:rsidRDefault="00680755" w:rsidP="00E50155">
      <w:pPr>
        <w:pStyle w:val="Nadpis3"/>
      </w:pPr>
      <w:bookmarkStart w:id="58" w:name="_Toc314121232"/>
      <w:bookmarkStart w:id="59" w:name="_Toc408379924"/>
      <w:bookmarkStart w:id="60" w:name="_Toc525801049"/>
      <w:r>
        <w:t>Ovládání a signalizace</w:t>
      </w:r>
      <w:bookmarkEnd w:id="58"/>
      <w:bookmarkEnd w:id="59"/>
      <w:bookmarkEnd w:id="60"/>
    </w:p>
    <w:p w:rsidR="00680755" w:rsidRDefault="00680755" w:rsidP="00680755">
      <w:pPr>
        <w:pStyle w:val="Odstavec1"/>
      </w:pPr>
      <w:r>
        <w:t>Ovládání je řešeno v zásadě tak, aby bylo možno ovládat odpojovače i vypínače místně, z ŘS rozvoden MicroSCADA z EV a z ŘS napájené technologie.</w:t>
      </w:r>
    </w:p>
    <w:p w:rsidR="00680755" w:rsidRDefault="00680755" w:rsidP="00680755">
      <w:pPr>
        <w:pStyle w:val="Odstavec1"/>
      </w:pPr>
      <w:r>
        <w:t>K ovládání odpojovačů a vypínačů je použito napětí 220 V/DC, u motorů jsou pohony vypínačů napájeny napětím 230 V/AC.</w:t>
      </w:r>
    </w:p>
    <w:p w:rsidR="00680755" w:rsidRDefault="00680755" w:rsidP="00680755">
      <w:pPr>
        <w:pStyle w:val="Odstavec1"/>
      </w:pPr>
      <w:r>
        <w:t>Na dveřích každého pole je umístěna provozní signalizace stavu odpojovačů a vypínače a kontrolka sumární poruchy.</w:t>
      </w:r>
    </w:p>
    <w:p w:rsidR="00680755" w:rsidRPr="00FA12C3" w:rsidRDefault="00680755" w:rsidP="00680755">
      <w:pPr>
        <w:pStyle w:val="Odstavec1"/>
      </w:pPr>
      <w:r>
        <w:t>Rozvaděč ŘS MicroSCADA 00AUA03 je umístěn v rozvodně HR6 vývodové odpojovače.</w:t>
      </w:r>
    </w:p>
    <w:p w:rsidR="00680755" w:rsidRDefault="00680755" w:rsidP="00E50155">
      <w:pPr>
        <w:pStyle w:val="Nadpis3"/>
      </w:pPr>
      <w:bookmarkStart w:id="61" w:name="_Toc408379925"/>
      <w:bookmarkStart w:id="62" w:name="_Toc525801050"/>
      <w:r>
        <w:t>Elektrická požární signalizace (EPS</w:t>
      </w:r>
      <w:bookmarkEnd w:id="51"/>
      <w:bookmarkEnd w:id="61"/>
      <w:r w:rsidR="00B741FD">
        <w:t>)</w:t>
      </w:r>
      <w:bookmarkEnd w:id="62"/>
    </w:p>
    <w:p w:rsidR="00680755" w:rsidRDefault="00680755" w:rsidP="00680755">
      <w:pPr>
        <w:pStyle w:val="Odstavec1"/>
      </w:pPr>
      <w:r>
        <w:t xml:space="preserve">Kabelový prostor rozvodny je vybaven EPS, kterou tvoří 4 ks elektronických čidel instalovaných na stropě v prostřední řadě. Monitorovací zařízení jsou umístěné na EV, na služebně Hasičského záchranného sboru </w:t>
      </w:r>
      <w:r>
        <w:rPr>
          <w:smallCaps/>
        </w:rPr>
        <w:t xml:space="preserve">Zaměstnavatele </w:t>
      </w:r>
      <w:r w:rsidRPr="001626A9">
        <w:t xml:space="preserve">a </w:t>
      </w:r>
      <w:r>
        <w:t>na hlavní vrátnici areálu</w:t>
      </w:r>
      <w:r w:rsidRPr="001626A9">
        <w:t>.</w:t>
      </w:r>
    </w:p>
    <w:p w:rsidR="00680755" w:rsidRDefault="00877B03" w:rsidP="00E50155">
      <w:pPr>
        <w:pStyle w:val="Nadpis3"/>
      </w:pPr>
      <w:bookmarkStart w:id="63" w:name="_Toc314121217"/>
      <w:bookmarkStart w:id="64" w:name="_Toc408379926"/>
      <w:bookmarkStart w:id="65" w:name="_Toc525801051"/>
      <w:r>
        <w:t>Elektr</w:t>
      </w:r>
      <w:r w:rsidR="00680755">
        <w:t>ické ochrany</w:t>
      </w:r>
      <w:bookmarkEnd w:id="63"/>
      <w:bookmarkEnd w:id="64"/>
      <w:bookmarkEnd w:id="65"/>
    </w:p>
    <w:p w:rsidR="00680755" w:rsidRDefault="00877B03" w:rsidP="00680755">
      <w:pPr>
        <w:pStyle w:val="Nadpis4"/>
      </w:pPr>
      <w:r>
        <w:t>Elektr</w:t>
      </w:r>
      <w:r w:rsidR="00680755">
        <w:t>ické ochrany – Přehled osazení</w:t>
      </w:r>
    </w:p>
    <w:p w:rsidR="00680755" w:rsidRDefault="00680755" w:rsidP="00680755">
      <w:pPr>
        <w:pStyle w:val="Zkladnodrky"/>
      </w:pPr>
      <w:r>
        <w:t>Ochrana vývodu SPAA 341C1 – ovládací skříně vývodů pro podružné rozvodny</w:t>
      </w:r>
    </w:p>
    <w:p w:rsidR="00680755" w:rsidRDefault="00680755" w:rsidP="00680755">
      <w:pPr>
        <w:pStyle w:val="Zkladnodrky"/>
      </w:pPr>
      <w:r>
        <w:t>Srovnávací ochrana S103B1 (S31 u vývodů MOLI1 a 2) – ovládací skříně vývodů pro podružné rozvodny pro chránění vedení VN</w:t>
      </w:r>
    </w:p>
    <w:p w:rsidR="00680755" w:rsidRDefault="00680755" w:rsidP="00680755">
      <w:pPr>
        <w:pStyle w:val="Zkladnodrky"/>
      </w:pPr>
      <w:r>
        <w:t>Motorová ochrana SPAM 150C – ovládací skříně vývodů pro EN</w:t>
      </w:r>
    </w:p>
    <w:p w:rsidR="00680755" w:rsidRDefault="00680755" w:rsidP="00680755">
      <w:pPr>
        <w:pStyle w:val="Zkladnodrky"/>
      </w:pPr>
      <w:r>
        <w:t>Nadproudová ochrana SPAJ 140C – ovládací skříně T11, SPS, PSP a PT1</w:t>
      </w:r>
    </w:p>
    <w:p w:rsidR="006E138E" w:rsidRDefault="006E138E" w:rsidP="00680755">
      <w:pPr>
        <w:pStyle w:val="Zkladnodrky"/>
      </w:pPr>
      <w:r>
        <w:t>Napěťová ochrana</w:t>
      </w:r>
      <w:r w:rsidR="00C76C64">
        <w:t xml:space="preserve"> REU 610</w:t>
      </w:r>
      <w:r>
        <w:t xml:space="preserve"> </w:t>
      </w:r>
      <w:r w:rsidR="00C76C64">
        <w:t>–</w:t>
      </w:r>
      <w:r>
        <w:t xml:space="preserve"> </w:t>
      </w:r>
      <w:r w:rsidR="00C76C64">
        <w:t xml:space="preserve">skříně měření </w:t>
      </w:r>
    </w:p>
    <w:p w:rsidR="00680755" w:rsidRPr="001D5633" w:rsidRDefault="00680755" w:rsidP="00680755">
      <w:pPr>
        <w:pStyle w:val="Nadpis4"/>
      </w:pPr>
      <w:r w:rsidRPr="001D5633">
        <w:t>SPAA 341C1</w:t>
      </w:r>
    </w:p>
    <w:p w:rsidR="00680755" w:rsidRDefault="00680755" w:rsidP="00680755">
      <w:pPr>
        <w:pStyle w:val="Odstavec1"/>
      </w:pPr>
      <w:r>
        <w:t>Ochrana vývodu SPAA 341C je sekundární za</w:t>
      </w:r>
      <w:r>
        <w:rPr>
          <w:rFonts w:ascii="TimesNewRomanPSMT+1" w:eastAsia="TimesNewRomanPSMT+1" w:cs="TimesNewRomanPSMT+1" w:hint="eastAsia"/>
        </w:rPr>
        <w:t>ř</w:t>
      </w:r>
      <w:r>
        <w:t>ízení ur</w:t>
      </w:r>
      <w:r>
        <w:rPr>
          <w:rFonts w:ascii="TimesNewRomanPSMT+1" w:eastAsia="TimesNewRomanPSMT+1" w:cs="TimesNewRomanPSMT+1" w:hint="eastAsia"/>
        </w:rPr>
        <w:t>č</w:t>
      </w:r>
      <w:r>
        <w:t>ené k p</w:t>
      </w:r>
      <w:r>
        <w:rPr>
          <w:rFonts w:ascii="TimesNewRomanPSMT+1" w:eastAsia="TimesNewRomanPSMT+1" w:cs="TimesNewRomanPSMT+1" w:hint="eastAsia"/>
        </w:rPr>
        <w:t>ř</w:t>
      </w:r>
      <w:r>
        <w:t>ipojení na proudové a nap</w:t>
      </w:r>
      <w:r>
        <w:rPr>
          <w:rFonts w:ascii="TimesNewRomanPSMT+1" w:eastAsia="TimesNewRomanPSMT+1" w:cs="TimesNewRomanPSMT+1" w:hint="eastAsia"/>
        </w:rPr>
        <w:t>ěť</w:t>
      </w:r>
      <w:r>
        <w:t xml:space="preserve">ové transformátory té </w:t>
      </w:r>
      <w:r>
        <w:rPr>
          <w:rFonts w:ascii="TimesNewRomanPSMT+1" w:eastAsia="TimesNewRomanPSMT+1" w:cs="TimesNewRomanPSMT+1" w:hint="eastAsia"/>
        </w:rPr>
        <w:t>č</w:t>
      </w:r>
      <w:r>
        <w:t>ásti sít</w:t>
      </w:r>
      <w:r>
        <w:rPr>
          <w:rFonts w:ascii="TimesNewRomanPSMT+1" w:eastAsia="TimesNewRomanPSMT+1" w:cs="TimesNewRomanPSMT+1" w:hint="eastAsia"/>
        </w:rPr>
        <w:t>ě</w:t>
      </w:r>
      <w:r>
        <w:t>, která má být chrán</w:t>
      </w:r>
      <w:r>
        <w:rPr>
          <w:rFonts w:ascii="TimesNewRomanPSMT+1" w:eastAsia="TimesNewRomanPSMT+1" w:cs="TimesNewRomanPSMT+1" w:hint="eastAsia"/>
        </w:rPr>
        <w:t>ě</w:t>
      </w:r>
      <w:r>
        <w:t>na.</w:t>
      </w:r>
      <w:r w:rsidRPr="00176115">
        <w:t xml:space="preserve"> </w:t>
      </w:r>
      <w:r>
        <w:t>Ochrana vývodu obsahuje dva moduly:</w:t>
      </w:r>
    </w:p>
    <w:p w:rsidR="00680755" w:rsidRPr="004B0186" w:rsidRDefault="00680755" w:rsidP="004B0186">
      <w:pPr>
        <w:pStyle w:val="Nadpis5"/>
      </w:pPr>
      <w:r w:rsidRPr="004B0186">
        <w:t>SPCJ 4D28 - Kombinovaný modul nadproudové ochrany a ochrany pro zemní poruchy</w:t>
      </w:r>
    </w:p>
    <w:p w:rsidR="00680755" w:rsidRDefault="00680755" w:rsidP="00680755">
      <w:pPr>
        <w:pStyle w:val="Odstavec1"/>
      </w:pPr>
      <w:r>
        <w:t xml:space="preserve">Nadproudová </w:t>
      </w:r>
      <w:r>
        <w:rPr>
          <w:rFonts w:ascii="TimesNewRomanPSMT+1" w:eastAsia="TimesNewRomanPSMT+1" w:cs="TimesNewRomanPSMT+1" w:hint="eastAsia"/>
        </w:rPr>
        <w:t>č</w:t>
      </w:r>
      <w:r>
        <w:t>ást modulu je ur</w:t>
      </w:r>
      <w:r>
        <w:rPr>
          <w:rFonts w:ascii="TimesNewRomanPSMT+1" w:eastAsia="TimesNewRomanPSMT+1" w:cs="TimesNewRomanPSMT+1" w:hint="eastAsia"/>
        </w:rPr>
        <w:t>č</w:t>
      </w:r>
      <w:r>
        <w:t>ena pro použití jako jednofázová, dvoufázová nebo t</w:t>
      </w:r>
      <w:r>
        <w:rPr>
          <w:rFonts w:ascii="TimesNewRomanPSMT+1" w:eastAsia="TimesNewRomanPSMT+1" w:cs="TimesNewRomanPSMT+1" w:hint="eastAsia"/>
        </w:rPr>
        <w:t>ř</w:t>
      </w:r>
      <w:r>
        <w:t>ífázová nadproudová ochrana. Obsahuje t</w:t>
      </w:r>
      <w:r>
        <w:rPr>
          <w:rFonts w:ascii="TimesNewRomanPSMT+1" w:eastAsia="TimesNewRomanPSMT+1" w:cs="TimesNewRomanPSMT+1" w:hint="eastAsia"/>
        </w:rPr>
        <w:t>ř</w:t>
      </w:r>
      <w:r>
        <w:t>i nadproudové stupn</w:t>
      </w:r>
      <w:r>
        <w:rPr>
          <w:rFonts w:ascii="TimesNewRomanPSMT+1" w:eastAsia="TimesNewRomanPSMT+1" w:cs="TimesNewRomanPSMT+1" w:hint="eastAsia"/>
        </w:rPr>
        <w:t>ě</w:t>
      </w:r>
      <w:r>
        <w:t>: stupe</w:t>
      </w:r>
      <w:r>
        <w:rPr>
          <w:rFonts w:ascii="TimesNewRomanPSMT+1" w:eastAsia="TimesNewRomanPSMT+1" w:cs="TimesNewRomanPSMT+1" w:hint="eastAsia"/>
        </w:rPr>
        <w:t>ň</w:t>
      </w:r>
      <w:r>
        <w:rPr>
          <w:rFonts w:ascii="TimesNewRomanPSMT+1" w:eastAsia="TimesNewRomanPSMT+1" w:cs="TimesNewRomanPSMT+1"/>
        </w:rPr>
        <w:t xml:space="preserve"> </w:t>
      </w:r>
      <w:r>
        <w:t>I&gt;, stupe</w:t>
      </w:r>
      <w:r>
        <w:rPr>
          <w:rFonts w:ascii="TimesNewRomanPSMT+1" w:eastAsia="TimesNewRomanPSMT+1" w:cs="TimesNewRomanPSMT+1" w:hint="eastAsia"/>
        </w:rPr>
        <w:t>ň</w:t>
      </w:r>
      <w:r>
        <w:t xml:space="preserve"> I&gt;&gt; a stupe</w:t>
      </w:r>
      <w:r>
        <w:rPr>
          <w:rFonts w:ascii="TimesNewRomanPSMT+1" w:eastAsia="TimesNewRomanPSMT+1" w:cs="TimesNewRomanPSMT+1" w:hint="eastAsia"/>
        </w:rPr>
        <w:t>ň</w:t>
      </w:r>
      <w:r>
        <w:rPr>
          <w:rFonts w:ascii="TimesNewRomanPSMT+1" w:eastAsia="TimesNewRomanPSMT+1" w:cs="TimesNewRomanPSMT+1"/>
        </w:rPr>
        <w:t xml:space="preserve"> </w:t>
      </w:r>
      <w:r>
        <w:t>I&gt;&gt;&gt;. K aktivaci nadproudového stupn</w:t>
      </w:r>
      <w:r>
        <w:rPr>
          <w:rFonts w:ascii="TimesNewRomanPSMT+1" w:eastAsia="TimesNewRomanPSMT+1" w:cs="TimesNewRomanPSMT+1" w:hint="eastAsia"/>
        </w:rPr>
        <w:t>ě</w:t>
      </w:r>
      <w:r>
        <w:t xml:space="preserve"> dojde, pokud proud v jedné fázi p</w:t>
      </w:r>
      <w:r>
        <w:rPr>
          <w:rFonts w:ascii="TimesNewRomanPSMT+1" w:eastAsia="TimesNewRomanPSMT+1" w:cs="TimesNewRomanPSMT+1" w:hint="eastAsia"/>
        </w:rPr>
        <w:t>ř</w:t>
      </w:r>
      <w:r>
        <w:t>ekro</w:t>
      </w:r>
      <w:r>
        <w:rPr>
          <w:rFonts w:ascii="TimesNewRomanPSMT+1" w:eastAsia="TimesNewRomanPSMT+1" w:cs="TimesNewRomanPSMT+1" w:hint="eastAsia"/>
        </w:rPr>
        <w:t>č</w:t>
      </w:r>
      <w:r>
        <w:t>í nastavenou hodnotu odpovídajícího stupn</w:t>
      </w:r>
      <w:r>
        <w:rPr>
          <w:rFonts w:ascii="TimesNewRomanPSMT+1" w:eastAsia="TimesNewRomanPSMT+1" w:cs="TimesNewRomanPSMT+1" w:hint="eastAsia"/>
        </w:rPr>
        <w:t>ě</w:t>
      </w:r>
      <w:r>
        <w:t xml:space="preserve">. Pokud tento provozní stav proudového zatížení trvá </w:t>
      </w:r>
      <w:r>
        <w:lastRenderedPageBreak/>
        <w:t>dostate</w:t>
      </w:r>
      <w:r>
        <w:rPr>
          <w:rFonts w:ascii="TimesNewRomanPSMT+1" w:eastAsia="TimesNewRomanPSMT+1" w:cs="TimesNewRomanPSMT+1" w:hint="eastAsia"/>
        </w:rPr>
        <w:t>č</w:t>
      </w:r>
      <w:r>
        <w:t>n</w:t>
      </w:r>
      <w:r>
        <w:rPr>
          <w:rFonts w:ascii="TimesNewRomanPSMT+1" w:eastAsia="TimesNewRomanPSMT+1" w:cs="TimesNewRomanPSMT+1" w:hint="eastAsia"/>
        </w:rPr>
        <w:t>ě</w:t>
      </w:r>
      <w:r>
        <w:rPr>
          <w:rFonts w:ascii="TimesNewRomanPSMT+1" w:eastAsia="TimesNewRomanPSMT+1" w:cs="TimesNewRomanPSMT+1"/>
        </w:rPr>
        <w:t xml:space="preserve"> </w:t>
      </w:r>
      <w:r>
        <w:t xml:space="preserve">dlouhou dobu, kdy uplyne </w:t>
      </w:r>
      <w:r>
        <w:rPr>
          <w:rFonts w:ascii="TimesNewRomanPSMT+1" w:eastAsia="TimesNewRomanPSMT+1" w:cs="TimesNewRomanPSMT+1" w:hint="eastAsia"/>
        </w:rPr>
        <w:t>č</w:t>
      </w:r>
      <w:r>
        <w:t>asové zpožd</w:t>
      </w:r>
      <w:r>
        <w:rPr>
          <w:rFonts w:ascii="TimesNewRomanPSMT+1" w:eastAsia="TimesNewRomanPSMT+1" w:cs="TimesNewRomanPSMT+1" w:hint="eastAsia"/>
        </w:rPr>
        <w:t>ě</w:t>
      </w:r>
      <w:r>
        <w:t>ní nastavené na odpovídajícím stupni, je tímto stupn</w:t>
      </w:r>
      <w:r>
        <w:rPr>
          <w:rFonts w:ascii="TimesNewRomanPSMT+1" w:eastAsia="TimesNewRomanPSMT+1" w:cs="TimesNewRomanPSMT+1" w:hint="eastAsia"/>
        </w:rPr>
        <w:t>ě</w:t>
      </w:r>
      <w:r>
        <w:t>m aktivován nakonfigurovaný vypínací signál na p</w:t>
      </w:r>
      <w:r>
        <w:rPr>
          <w:rFonts w:ascii="TimesNewRomanPSMT+1" w:eastAsia="TimesNewRomanPSMT+1" w:cs="TimesNewRomanPSMT+1" w:hint="eastAsia"/>
        </w:rPr>
        <w:t>ř</w:t>
      </w:r>
      <w:r>
        <w:t>íslušný vypína</w:t>
      </w:r>
      <w:r>
        <w:rPr>
          <w:rFonts w:ascii="TimesNewRomanPSMT+1" w:eastAsia="TimesNewRomanPSMT+1" w:cs="TimesNewRomanPSMT+1" w:hint="eastAsia"/>
        </w:rPr>
        <w:t>č</w:t>
      </w:r>
      <w:r>
        <w:t>.</w:t>
      </w:r>
    </w:p>
    <w:p w:rsidR="00680755" w:rsidRDefault="00680755" w:rsidP="00680755">
      <w:pPr>
        <w:pStyle w:val="Odstavec1"/>
      </w:pPr>
      <w:r w:rsidRPr="00176115">
        <w:rPr>
          <w:rFonts w:eastAsia="TimesNewRomanPSMT+1" w:hint="eastAsia"/>
        </w:rPr>
        <w:t>Č</w:t>
      </w:r>
      <w:r w:rsidRPr="00176115">
        <w:t>ást modulu vyhodnocující zemní poruchy je ur</w:t>
      </w:r>
      <w:r w:rsidRPr="00176115">
        <w:rPr>
          <w:rFonts w:eastAsia="TimesNewRomanPSMT+1" w:hint="eastAsia"/>
        </w:rPr>
        <w:t>č</w:t>
      </w:r>
      <w:r w:rsidRPr="00176115">
        <w:t>ena pro použití jako nesm</w:t>
      </w:r>
      <w:r w:rsidRPr="00176115">
        <w:rPr>
          <w:rFonts w:eastAsia="TimesNewRomanPSMT+1" w:hint="eastAsia"/>
        </w:rPr>
        <w:t>ě</w:t>
      </w:r>
      <w:r w:rsidRPr="00176115">
        <w:t xml:space="preserve">rová ochrana pro zemní poruchy. </w:t>
      </w:r>
      <w:r w:rsidRPr="00176115">
        <w:rPr>
          <w:rFonts w:eastAsia="TimesNewRomanPSMT+1"/>
        </w:rPr>
        <w:t>J</w:t>
      </w:r>
      <w:r w:rsidRPr="00176115">
        <w:t>e vybavena dv</w:t>
      </w:r>
      <w:r w:rsidRPr="00176115">
        <w:rPr>
          <w:rFonts w:eastAsia="TimesNewRomanPSMT+1" w:hint="eastAsia"/>
        </w:rPr>
        <w:t>ě</w:t>
      </w:r>
      <w:r w:rsidRPr="00176115">
        <w:t>ma stupni: stupe</w:t>
      </w:r>
      <w:r w:rsidRPr="00176115">
        <w:rPr>
          <w:rFonts w:eastAsia="TimesNewRomanPSMT+1" w:hint="eastAsia"/>
        </w:rPr>
        <w:t>ň</w:t>
      </w:r>
      <w:r w:rsidRPr="00176115">
        <w:rPr>
          <w:rFonts w:eastAsia="TimesNewRomanPSMT+1"/>
        </w:rPr>
        <w:t xml:space="preserve"> </w:t>
      </w:r>
      <w:r w:rsidRPr="00176115">
        <w:t>s nízkým nastavením I</w:t>
      </w:r>
      <w:r w:rsidRPr="00176115">
        <w:rPr>
          <w:vertAlign w:val="subscript"/>
        </w:rPr>
        <w:t>0</w:t>
      </w:r>
      <w:r w:rsidRPr="00176115">
        <w:t>&gt; a stupe</w:t>
      </w:r>
      <w:r w:rsidRPr="00176115">
        <w:rPr>
          <w:rFonts w:eastAsia="TimesNewRomanPSMT+1" w:hint="eastAsia"/>
        </w:rPr>
        <w:t>ň</w:t>
      </w:r>
      <w:r w:rsidRPr="00176115">
        <w:t xml:space="preserve"> s vysokým nastavením I</w:t>
      </w:r>
      <w:r w:rsidRPr="00176115">
        <w:rPr>
          <w:vertAlign w:val="subscript"/>
        </w:rPr>
        <w:t>0</w:t>
      </w:r>
      <w:r w:rsidRPr="00176115">
        <w:t>&gt;&gt;. P</w:t>
      </w:r>
      <w:r w:rsidRPr="00176115">
        <w:rPr>
          <w:rFonts w:eastAsia="TimesNewRomanPSMT+1" w:hint="eastAsia"/>
        </w:rPr>
        <w:t>ř</w:t>
      </w:r>
      <w:r w:rsidRPr="00176115">
        <w:rPr>
          <w:rFonts w:eastAsia="TimesNewRomanPSMT+1"/>
        </w:rPr>
        <w:t>i</w:t>
      </w:r>
      <w:r w:rsidRPr="00176115">
        <w:t xml:space="preserve"> aktivaci popudu je stupn</w:t>
      </w:r>
      <w:r w:rsidRPr="00176115">
        <w:rPr>
          <w:rFonts w:eastAsia="TimesNewRomanPSMT+1" w:hint="eastAsia"/>
        </w:rPr>
        <w:t>ě</w:t>
      </w:r>
      <w:r w:rsidRPr="00176115">
        <w:t>m generován popudový signál, který lze programovat na požadovaný výstupní signál. Pokud zemní porucha trvá i v dob</w:t>
      </w:r>
      <w:r w:rsidRPr="00176115">
        <w:rPr>
          <w:rFonts w:eastAsia="TimesNewRomanPSMT+1" w:hint="eastAsia"/>
        </w:rPr>
        <w:t>ě</w:t>
      </w:r>
      <w:r w:rsidRPr="00176115">
        <w:t xml:space="preserve">, kdy uplyne nastavený </w:t>
      </w:r>
      <w:r w:rsidRPr="00176115">
        <w:rPr>
          <w:rFonts w:eastAsia="TimesNewRomanPSMT+1" w:hint="eastAsia"/>
        </w:rPr>
        <w:t>č</w:t>
      </w:r>
      <w:r w:rsidRPr="00176115">
        <w:t>as zpožd</w:t>
      </w:r>
      <w:r w:rsidRPr="00176115">
        <w:rPr>
          <w:rFonts w:eastAsia="TimesNewRomanPSMT+1" w:hint="eastAsia"/>
        </w:rPr>
        <w:t>ě</w:t>
      </w:r>
      <w:r w:rsidRPr="00176115">
        <w:t>ní, je stupn</w:t>
      </w:r>
      <w:r w:rsidRPr="00176115">
        <w:rPr>
          <w:rFonts w:eastAsia="TimesNewRomanPSMT+1" w:hint="eastAsia"/>
        </w:rPr>
        <w:t>ě</w:t>
      </w:r>
      <w:r w:rsidRPr="00176115">
        <w:t>m aktivován p</w:t>
      </w:r>
      <w:r w:rsidRPr="00176115">
        <w:rPr>
          <w:rFonts w:eastAsia="TimesNewRomanPSMT+1" w:hint="eastAsia"/>
        </w:rPr>
        <w:t>ř</w:t>
      </w:r>
      <w:r w:rsidRPr="00176115">
        <w:t>íslušný vypínací signál. Stupn</w:t>
      </w:r>
      <w:r w:rsidRPr="00176115">
        <w:rPr>
          <w:rFonts w:eastAsia="TimesNewRomanPSMT+1" w:hint="eastAsia"/>
        </w:rPr>
        <w:t>ě</w:t>
      </w:r>
      <w:r w:rsidRPr="00176115">
        <w:rPr>
          <w:rFonts w:eastAsia="TimesNewRomanPSMT+1"/>
        </w:rPr>
        <w:t xml:space="preserve"> </w:t>
      </w:r>
      <w:r w:rsidRPr="00176115">
        <w:t>s nižší nastavitelnou hodnotou (I&gt; a I</w:t>
      </w:r>
      <w:r w:rsidRPr="00176115">
        <w:rPr>
          <w:vertAlign w:val="subscript"/>
        </w:rPr>
        <w:t>0</w:t>
      </w:r>
      <w:r w:rsidRPr="00176115">
        <w:t xml:space="preserve">&gt;) mohou mít jak </w:t>
      </w:r>
      <w:r w:rsidRPr="00176115">
        <w:rPr>
          <w:rFonts w:eastAsia="TimesNewRomanPSMT+1" w:hint="eastAsia"/>
        </w:rPr>
        <w:t>č</w:t>
      </w:r>
      <w:r w:rsidRPr="00176115">
        <w:t>asov</w:t>
      </w:r>
      <w:r w:rsidRPr="00176115">
        <w:rPr>
          <w:rFonts w:eastAsia="TimesNewRomanPSMT+1" w:hint="eastAsia"/>
        </w:rPr>
        <w:t>ě</w:t>
      </w:r>
      <w:r w:rsidRPr="00176115">
        <w:rPr>
          <w:rFonts w:eastAsia="TimesNewRomanPSMT+1"/>
        </w:rPr>
        <w:t xml:space="preserve"> </w:t>
      </w:r>
      <w:r w:rsidRPr="00176115">
        <w:t>nezávisle zpožd</w:t>
      </w:r>
      <w:r w:rsidRPr="00176115">
        <w:rPr>
          <w:rFonts w:eastAsia="TimesNewRomanPSMT+1" w:hint="eastAsia"/>
        </w:rPr>
        <w:t>ě</w:t>
      </w:r>
      <w:r w:rsidRPr="00176115">
        <w:t xml:space="preserve">nou charakteristiku, tak </w:t>
      </w:r>
      <w:r w:rsidRPr="00176115">
        <w:rPr>
          <w:rFonts w:eastAsia="TimesNewRomanPSMT+1" w:hint="eastAsia"/>
        </w:rPr>
        <w:t>č</w:t>
      </w:r>
      <w:r w:rsidRPr="00176115">
        <w:t>asov</w:t>
      </w:r>
      <w:r w:rsidRPr="00176115">
        <w:rPr>
          <w:rFonts w:eastAsia="TimesNewRomanPSMT+1" w:hint="eastAsia"/>
        </w:rPr>
        <w:t>ě</w:t>
      </w:r>
      <w:r w:rsidRPr="00176115">
        <w:rPr>
          <w:rFonts w:eastAsia="TimesNewRomanPSMT+1"/>
        </w:rPr>
        <w:t xml:space="preserve"> </w:t>
      </w:r>
      <w:r w:rsidRPr="00176115">
        <w:t>závisle zpožd</w:t>
      </w:r>
      <w:r w:rsidRPr="00176115">
        <w:rPr>
          <w:rFonts w:eastAsia="TimesNewRomanPSMT+1" w:hint="eastAsia"/>
        </w:rPr>
        <w:t>ě</w:t>
      </w:r>
      <w:r w:rsidRPr="00176115">
        <w:t>nou charakteristiku.</w:t>
      </w:r>
      <w:r>
        <w:t xml:space="preserve"> Stupn</w:t>
      </w:r>
      <w:r>
        <w:rPr>
          <w:rFonts w:ascii="TimesNewRomanPSMT+1" w:eastAsia="TimesNewRomanPSMT+1" w:cs="TimesNewRomanPSMT+1" w:hint="eastAsia"/>
        </w:rPr>
        <w:t>ě</w:t>
      </w:r>
      <w:r>
        <w:rPr>
          <w:rFonts w:ascii="TimesNewRomanPSMT+1" w:eastAsia="TimesNewRomanPSMT+1" w:cs="TimesNewRomanPSMT+1"/>
        </w:rPr>
        <w:t xml:space="preserve"> </w:t>
      </w:r>
      <w:r>
        <w:t xml:space="preserve">s vyšší nastavitelnou hodnotou mají pouze </w:t>
      </w:r>
      <w:r>
        <w:rPr>
          <w:rFonts w:ascii="TimesNewRomanPSMT+1" w:eastAsia="TimesNewRomanPSMT+1" w:cs="TimesNewRomanPSMT+1" w:hint="eastAsia"/>
        </w:rPr>
        <w:t>č</w:t>
      </w:r>
      <w:r>
        <w:t>asov</w:t>
      </w:r>
      <w:r>
        <w:rPr>
          <w:rFonts w:ascii="TimesNewRomanPSMT+1" w:eastAsia="TimesNewRomanPSMT+1" w:cs="TimesNewRomanPSMT+1" w:hint="eastAsia"/>
        </w:rPr>
        <w:t>ě</w:t>
      </w:r>
      <w:r>
        <w:rPr>
          <w:rFonts w:ascii="TimesNewRomanPSMT+1" w:eastAsia="TimesNewRomanPSMT+1" w:cs="TimesNewRomanPSMT+1"/>
        </w:rPr>
        <w:t xml:space="preserve"> </w:t>
      </w:r>
      <w:r>
        <w:t>nezávislý režim zpožd</w:t>
      </w:r>
      <w:r>
        <w:rPr>
          <w:rFonts w:ascii="TimesNewRomanPSMT+1" w:eastAsia="TimesNewRomanPSMT+1" w:cs="TimesNewRomanPSMT+1" w:hint="eastAsia"/>
        </w:rPr>
        <w:t>ě</w:t>
      </w:r>
      <w:r>
        <w:t>ní. P</w:t>
      </w:r>
      <w:r>
        <w:rPr>
          <w:rFonts w:ascii="TimesNewRomanPSMT+1" w:eastAsia="TimesNewRomanPSMT+1" w:cs="TimesNewRomanPSMT+1" w:hint="eastAsia"/>
        </w:rPr>
        <w:t>ů</w:t>
      </w:r>
      <w:r>
        <w:t>sobení stup</w:t>
      </w:r>
      <w:r>
        <w:rPr>
          <w:rFonts w:ascii="TimesNewRomanPSMT+1" w:eastAsia="TimesNewRomanPSMT+1" w:cs="TimesNewRomanPSMT+1" w:hint="eastAsia"/>
        </w:rPr>
        <w:t>ňů</w:t>
      </w:r>
      <w:r>
        <w:t xml:space="preserve"> lze zcela blokovat odpovídajícím nastavením konfigura</w:t>
      </w:r>
      <w:r>
        <w:rPr>
          <w:rFonts w:ascii="TimesNewRomanPSMT+1" w:eastAsia="TimesNewRomanPSMT+1" w:cs="TimesNewRomanPSMT+1" w:hint="eastAsia"/>
        </w:rPr>
        <w:t>č</w:t>
      </w:r>
      <w:r>
        <w:t>ních p</w:t>
      </w:r>
      <w:r>
        <w:rPr>
          <w:rFonts w:ascii="TimesNewRomanPSMT+1" w:eastAsia="TimesNewRomanPSMT+1" w:cs="TimesNewRomanPSMT+1" w:hint="eastAsia"/>
        </w:rPr>
        <w:t>ř</w:t>
      </w:r>
      <w:r>
        <w:t>epína</w:t>
      </w:r>
      <w:r>
        <w:rPr>
          <w:rFonts w:ascii="TimesNewRomanPSMT+1" w:eastAsia="TimesNewRomanPSMT+1" w:cs="TimesNewRomanPSMT+1" w:hint="eastAsia"/>
        </w:rPr>
        <w:t>čů</w:t>
      </w:r>
      <w:r>
        <w:t>.</w:t>
      </w:r>
    </w:p>
    <w:p w:rsidR="00680755" w:rsidRDefault="00680755" w:rsidP="00680755">
      <w:pPr>
        <w:pStyle w:val="Odstavec1"/>
      </w:pPr>
      <w:r>
        <w:t>Modul je také vybaven ochranou p</w:t>
      </w:r>
      <w:r>
        <w:rPr>
          <w:rFonts w:ascii="TimesNewRomanPSMT+1" w:eastAsia="TimesNewRomanPSMT+1" w:cs="TimesNewRomanPSMT+1" w:hint="eastAsia"/>
        </w:rPr>
        <w:t>ř</w:t>
      </w:r>
      <w:r>
        <w:t>i fázové nevyváženosti. Tento ochranný stupe</w:t>
      </w:r>
      <w:r>
        <w:rPr>
          <w:rFonts w:ascii="TimesNewRomanPSMT+1" w:eastAsia="TimesNewRomanPSMT+1" w:cs="TimesNewRomanPSMT+1" w:hint="eastAsia"/>
        </w:rPr>
        <w:t>ň</w:t>
      </w:r>
      <w:r>
        <w:rPr>
          <w:rFonts w:ascii="TimesNewRomanPSMT+1" w:eastAsia="TimesNewRomanPSMT+1" w:cs="TimesNewRomanPSMT+1"/>
        </w:rPr>
        <w:t xml:space="preserve"> </w:t>
      </w:r>
      <w:r>
        <w:t>p</w:t>
      </w:r>
      <w:r>
        <w:rPr>
          <w:rFonts w:ascii="TimesNewRomanPSMT+1" w:eastAsia="TimesNewRomanPSMT+1" w:cs="TimesNewRomanPSMT+1" w:hint="eastAsia"/>
        </w:rPr>
        <w:t>ř</w:t>
      </w:r>
      <w:r>
        <w:t>i fázové nevyváženosti monitoruje minimální a maximální fázový proud a vypo</w:t>
      </w:r>
      <w:r>
        <w:rPr>
          <w:rFonts w:ascii="TimesNewRomanPSMT+1" w:eastAsia="TimesNewRomanPSMT+1" w:cs="TimesNewRomanPSMT+1" w:hint="eastAsia"/>
        </w:rPr>
        <w:t>č</w:t>
      </w:r>
      <w:r>
        <w:t>ítává rozdílový proud mezi fázemi. Stupe</w:t>
      </w:r>
      <w:r>
        <w:rPr>
          <w:rFonts w:ascii="TimesNewRomanPSMT+1" w:eastAsia="TimesNewRomanPSMT+1" w:cs="TimesNewRomanPSMT+1" w:hint="eastAsia"/>
        </w:rPr>
        <w:t>ň</w:t>
      </w:r>
      <w:r>
        <w:rPr>
          <w:rFonts w:ascii="TimesNewRomanPSMT+1" w:eastAsia="TimesNewRomanPSMT+1" w:cs="TimesNewRomanPSMT+1"/>
        </w:rPr>
        <w:t xml:space="preserve"> </w:t>
      </w:r>
      <w:r>
        <w:t>aktivuje vypínací signál, pokud je diference v</w:t>
      </w:r>
      <w:r>
        <w:rPr>
          <w:rFonts w:ascii="TimesNewRomanPSMT+1" w:eastAsia="TimesNewRomanPSMT+1" w:cs="TimesNewRomanPSMT+1" w:hint="eastAsia"/>
        </w:rPr>
        <w:t>ě</w:t>
      </w:r>
      <w:r>
        <w:t xml:space="preserve">tší než nastavená hodnota a pokud uplyne nastavený </w:t>
      </w:r>
      <w:r>
        <w:rPr>
          <w:rFonts w:ascii="TimesNewRomanPSMT+1" w:eastAsia="TimesNewRomanPSMT+1" w:cs="TimesNewRomanPSMT+1" w:hint="eastAsia"/>
        </w:rPr>
        <w:t>č</w:t>
      </w:r>
      <w:r>
        <w:t>as zpožd</w:t>
      </w:r>
      <w:r>
        <w:rPr>
          <w:rFonts w:ascii="TimesNewRomanPSMT+1" w:eastAsia="TimesNewRomanPSMT+1" w:cs="TimesNewRomanPSMT+1" w:hint="eastAsia"/>
        </w:rPr>
        <w:t>ě</w:t>
      </w:r>
      <w:r>
        <w:t>ní.</w:t>
      </w:r>
    </w:p>
    <w:p w:rsidR="00680755" w:rsidRPr="00B04368" w:rsidRDefault="00680755" w:rsidP="004B0186">
      <w:pPr>
        <w:pStyle w:val="Nadpis5"/>
      </w:pPr>
      <w:r w:rsidRPr="00B04368">
        <w:t xml:space="preserve">SPCS 2D26 - </w:t>
      </w:r>
      <w:r w:rsidRPr="004B0186">
        <w:t>Modul</w:t>
      </w:r>
      <w:r w:rsidRPr="00B04368">
        <w:t xml:space="preserve"> sm</w:t>
      </w:r>
      <w:r>
        <w:t>ěrové ochrany pro zemní poruchy</w:t>
      </w:r>
    </w:p>
    <w:p w:rsidR="00680755" w:rsidRDefault="00680755" w:rsidP="00680755">
      <w:pPr>
        <w:pStyle w:val="Odstavec1"/>
      </w:pPr>
      <w:r w:rsidRPr="00282B88">
        <w:t>Modul obsahuje dva ochranné stupn</w:t>
      </w:r>
      <w:r w:rsidRPr="00282B88">
        <w:rPr>
          <w:rFonts w:eastAsia="TimesNewRomanPSMT+1" w:hint="eastAsia"/>
        </w:rPr>
        <w:t>ě</w:t>
      </w:r>
      <w:r w:rsidRPr="00282B88">
        <w:t>: stupe</w:t>
      </w:r>
      <w:r w:rsidRPr="00282B88">
        <w:rPr>
          <w:rFonts w:eastAsia="TimesNewRomanPSMT+1" w:hint="eastAsia"/>
        </w:rPr>
        <w:t>ň</w:t>
      </w:r>
      <w:r w:rsidRPr="00282B88">
        <w:t xml:space="preserve"> I</w:t>
      </w:r>
      <w:r w:rsidRPr="00282B88">
        <w:rPr>
          <w:vertAlign w:val="subscript"/>
        </w:rPr>
        <w:t>01</w:t>
      </w:r>
      <w:r w:rsidRPr="00282B88">
        <w:t>&gt;</w:t>
      </w:r>
      <w:r>
        <w:t xml:space="preserve"> </w:t>
      </w:r>
      <w:r w:rsidRPr="00282B88">
        <w:t>s nižší nastavitelnou hodnotou a stupe</w:t>
      </w:r>
      <w:r w:rsidRPr="00282B88">
        <w:rPr>
          <w:rFonts w:eastAsia="TimesNewRomanPSMT+1" w:hint="eastAsia"/>
        </w:rPr>
        <w:t>ň</w:t>
      </w:r>
      <w:r w:rsidRPr="00282B88">
        <w:rPr>
          <w:rFonts w:eastAsia="TimesNewRomanPSMT+1"/>
        </w:rPr>
        <w:t xml:space="preserve"> </w:t>
      </w:r>
      <w:r w:rsidRPr="00282B88">
        <w:t>I</w:t>
      </w:r>
      <w:r w:rsidRPr="00282B88">
        <w:rPr>
          <w:vertAlign w:val="subscript"/>
        </w:rPr>
        <w:t>02</w:t>
      </w:r>
      <w:r w:rsidRPr="00282B88">
        <w:t>&gt;</w:t>
      </w:r>
      <w:r>
        <w:t xml:space="preserve"> </w:t>
      </w:r>
      <w:r w:rsidRPr="00282B88">
        <w:t>s vyšší nastavitelnou hodnotou. Popudová hodnota debloka</w:t>
      </w:r>
      <w:r w:rsidRPr="00282B88">
        <w:rPr>
          <w:rFonts w:eastAsia="TimesNewRomanPSMT+1" w:hint="eastAsia"/>
        </w:rPr>
        <w:t>č</w:t>
      </w:r>
      <w:r w:rsidRPr="00282B88">
        <w:t>ního nap</w:t>
      </w:r>
      <w:r w:rsidRPr="00282B88">
        <w:rPr>
          <w:rFonts w:eastAsia="TimesNewRomanPSMT+1" w:hint="eastAsia"/>
        </w:rPr>
        <w:t>ě</w:t>
      </w:r>
      <w:r w:rsidRPr="00282B88">
        <w:t>tí U</w:t>
      </w:r>
      <w:r w:rsidRPr="00282B88">
        <w:rPr>
          <w:vertAlign w:val="subscript"/>
        </w:rPr>
        <w:t>0b</w:t>
      </w:r>
      <w:r w:rsidRPr="00282B88">
        <w:t>&gt; je stejná pro stupe</w:t>
      </w:r>
      <w:r w:rsidRPr="00282B88">
        <w:rPr>
          <w:rFonts w:eastAsia="TimesNewRomanPSMT+1" w:hint="eastAsia"/>
        </w:rPr>
        <w:t>ň</w:t>
      </w:r>
      <w:r w:rsidRPr="00282B88">
        <w:rPr>
          <w:rFonts w:eastAsia="TimesNewRomanPSMT+1"/>
        </w:rPr>
        <w:t xml:space="preserve"> </w:t>
      </w:r>
      <w:r w:rsidRPr="00282B88">
        <w:t>I</w:t>
      </w:r>
      <w:r w:rsidRPr="00282B88">
        <w:rPr>
          <w:vertAlign w:val="subscript"/>
        </w:rPr>
        <w:t>01</w:t>
      </w:r>
      <w:r w:rsidRPr="00282B88">
        <w:t>&gt; i I</w:t>
      </w:r>
      <w:r w:rsidRPr="00282B88">
        <w:rPr>
          <w:vertAlign w:val="subscript"/>
        </w:rPr>
        <w:t>02</w:t>
      </w:r>
      <w:r w:rsidRPr="00282B88">
        <w:t>&gt;.</w:t>
      </w:r>
    </w:p>
    <w:p w:rsidR="00680755" w:rsidRDefault="00680755" w:rsidP="00680755">
      <w:pPr>
        <w:pStyle w:val="Odstavec1"/>
      </w:pPr>
      <w:r w:rsidRPr="00282B88">
        <w:t>Ochrana pracuje na principu m</w:t>
      </w:r>
      <w:r w:rsidRPr="00282B88">
        <w:rPr>
          <w:rFonts w:eastAsia="TimesNewRomanPSMT+1" w:hint="eastAsia"/>
        </w:rPr>
        <w:t>ěř</w:t>
      </w:r>
      <w:r w:rsidRPr="00282B88">
        <w:t>ení nulového proudu I</w:t>
      </w:r>
      <w:r w:rsidRPr="00282B88">
        <w:rPr>
          <w:vertAlign w:val="subscript"/>
        </w:rPr>
        <w:t>0</w:t>
      </w:r>
      <w:r w:rsidRPr="00282B88">
        <w:t>, nulové složky nap</w:t>
      </w:r>
      <w:r w:rsidRPr="00282B88">
        <w:rPr>
          <w:rFonts w:eastAsia="TimesNewRomanPSMT+1" w:hint="eastAsia"/>
        </w:rPr>
        <w:t>ě</w:t>
      </w:r>
      <w:r w:rsidRPr="00282B88">
        <w:t>tí U</w:t>
      </w:r>
      <w:r w:rsidRPr="00282B88">
        <w:rPr>
          <w:vertAlign w:val="subscript"/>
        </w:rPr>
        <w:t>0</w:t>
      </w:r>
      <w:r w:rsidRPr="00282B88">
        <w:t xml:space="preserve"> a fázového úhlu mezi t</w:t>
      </w:r>
      <w:r w:rsidRPr="00282B88">
        <w:rPr>
          <w:rFonts w:eastAsia="TimesNewRomanPSMT+1" w:hint="eastAsia"/>
        </w:rPr>
        <w:t>ě</w:t>
      </w:r>
      <w:r w:rsidRPr="00282B88">
        <w:t>mito veli</w:t>
      </w:r>
      <w:r w:rsidRPr="00282B88">
        <w:rPr>
          <w:rFonts w:eastAsia="TimesNewRomanPSMT+1" w:hint="eastAsia"/>
        </w:rPr>
        <w:t>č</w:t>
      </w:r>
      <w:r w:rsidRPr="00282B88">
        <w:t>inami. K popudu stupn</w:t>
      </w:r>
      <w:r w:rsidRPr="00282B88">
        <w:rPr>
          <w:rFonts w:eastAsia="TimesNewRomanPSMT+1" w:hint="eastAsia"/>
        </w:rPr>
        <w:t>ě</w:t>
      </w:r>
      <w:r w:rsidRPr="00282B88">
        <w:rPr>
          <w:rFonts w:eastAsia="TimesNewRomanPSMT+1"/>
        </w:rPr>
        <w:t xml:space="preserve"> </w:t>
      </w:r>
      <w:r w:rsidRPr="00282B88">
        <w:t>zemní ochrany dojde tehdy, pokud hodnota nulového proudu a nulové složky nap</w:t>
      </w:r>
      <w:r w:rsidRPr="00282B88">
        <w:rPr>
          <w:rFonts w:eastAsia="TimesNewRomanPSMT+1" w:hint="eastAsia"/>
        </w:rPr>
        <w:t>ě</w:t>
      </w:r>
      <w:r w:rsidRPr="00282B88">
        <w:t>tí p</w:t>
      </w:r>
      <w:r w:rsidRPr="00282B88">
        <w:rPr>
          <w:rFonts w:eastAsia="TimesNewRomanPSMT+1" w:hint="eastAsia"/>
        </w:rPr>
        <w:t>ř</w:t>
      </w:r>
      <w:r w:rsidRPr="00282B88">
        <w:t>ekro</w:t>
      </w:r>
      <w:r w:rsidRPr="00282B88">
        <w:rPr>
          <w:rFonts w:eastAsia="TimesNewRomanPSMT+1" w:hint="eastAsia"/>
        </w:rPr>
        <w:t>č</w:t>
      </w:r>
      <w:r w:rsidRPr="00282B88">
        <w:t>í nastavené hodnoty a fázový úhel mezi t</w:t>
      </w:r>
      <w:r w:rsidRPr="00282B88">
        <w:rPr>
          <w:rFonts w:eastAsia="TimesNewRomanPSMT+1" w:hint="eastAsia"/>
        </w:rPr>
        <w:t>ě</w:t>
      </w:r>
      <w:r w:rsidRPr="00282B88">
        <w:t>mito veli</w:t>
      </w:r>
      <w:r w:rsidRPr="00282B88">
        <w:rPr>
          <w:rFonts w:eastAsia="TimesNewRomanPSMT+1" w:hint="eastAsia"/>
        </w:rPr>
        <w:t>č</w:t>
      </w:r>
      <w:r w:rsidRPr="00282B88">
        <w:t>inami je ve</w:t>
      </w:r>
      <w:r>
        <w:t xml:space="preserve"> specifikované oblasti p</w:t>
      </w:r>
      <w:r>
        <w:rPr>
          <w:rFonts w:ascii="TimesNewRomanPSMT+1" w:eastAsia="TimesNewRomanPSMT+1" w:cs="TimesNewRomanPSMT+1" w:hint="eastAsia"/>
        </w:rPr>
        <w:t>ů</w:t>
      </w:r>
      <w:r>
        <w:t>sobení. Pokud z</w:t>
      </w:r>
      <w:r>
        <w:rPr>
          <w:rFonts w:ascii="TimesNewRomanPSMT+1" w:eastAsia="TimesNewRomanPSMT+1" w:cs="TimesNewRomanPSMT+1" w:hint="eastAsia"/>
        </w:rPr>
        <w:t>ů</w:t>
      </w:r>
      <w:r>
        <w:t>stanou tyto provozní podmínky zachovány b</w:t>
      </w:r>
      <w:r>
        <w:rPr>
          <w:rFonts w:ascii="TimesNewRomanPSMT+1" w:eastAsia="TimesNewRomanPSMT+1" w:cs="TimesNewRomanPSMT+1" w:hint="eastAsia"/>
        </w:rPr>
        <w:t>ě</w:t>
      </w:r>
      <w:r>
        <w:t xml:space="preserve">hem nastaveného </w:t>
      </w:r>
      <w:r>
        <w:rPr>
          <w:rFonts w:ascii="TimesNewRomanPSMT+1" w:eastAsia="TimesNewRomanPSMT+1" w:cs="TimesNewRomanPSMT+1" w:hint="eastAsia"/>
        </w:rPr>
        <w:t>č</w:t>
      </w:r>
      <w:r>
        <w:t>asu zpožd</w:t>
      </w:r>
      <w:r>
        <w:rPr>
          <w:rFonts w:ascii="TimesNewRomanPSMT+1" w:eastAsia="TimesNewRomanPSMT+1" w:cs="TimesNewRomanPSMT+1" w:hint="eastAsia"/>
        </w:rPr>
        <w:t>ě</w:t>
      </w:r>
      <w:r>
        <w:t>ní, je stupn</w:t>
      </w:r>
      <w:r>
        <w:rPr>
          <w:rFonts w:ascii="TimesNewRomanPSMT+1" w:eastAsia="TimesNewRomanPSMT+1" w:cs="TimesNewRomanPSMT+1" w:hint="eastAsia"/>
        </w:rPr>
        <w:t>ě</w:t>
      </w:r>
      <w:r>
        <w:t>m aktivován vypínací signál.</w:t>
      </w:r>
    </w:p>
    <w:p w:rsidR="00680755" w:rsidRDefault="00680755" w:rsidP="00680755">
      <w:pPr>
        <w:pStyle w:val="Odstavec1"/>
      </w:pPr>
      <w:r>
        <w:t>Modul lze konfigurovat na funkci t</w:t>
      </w:r>
      <w:r>
        <w:rPr>
          <w:rFonts w:ascii="TimesNewRomanPSMT+1" w:eastAsia="TimesNewRomanPSMT+1" w:cs="TimesNewRomanPSMT+1" w:hint="eastAsia"/>
        </w:rPr>
        <w:t>ř</w:t>
      </w:r>
      <w:r>
        <w:t>ístup</w:t>
      </w:r>
      <w:r>
        <w:rPr>
          <w:rFonts w:ascii="TimesNewRomanPSMT+1" w:eastAsia="TimesNewRomanPSMT+1" w:cs="TimesNewRomanPSMT+1" w:hint="eastAsia"/>
        </w:rPr>
        <w:t>ň</w:t>
      </w:r>
      <w:r>
        <w:t>ové ochrany vyhodnocující nulovou složku nap</w:t>
      </w:r>
      <w:r>
        <w:rPr>
          <w:rFonts w:ascii="TimesNewRomanPSMT+1" w:eastAsia="TimesNewRomanPSMT+1" w:cs="TimesNewRomanPSMT+1" w:hint="eastAsia"/>
        </w:rPr>
        <w:t>ě</w:t>
      </w:r>
      <w:r>
        <w:t>tí. V tomto p</w:t>
      </w:r>
      <w:r>
        <w:rPr>
          <w:rFonts w:ascii="TimesNewRomanPSMT+1" w:eastAsia="TimesNewRomanPSMT+1" w:cs="TimesNewRomanPSMT+1" w:hint="eastAsia"/>
        </w:rPr>
        <w:t>ř</w:t>
      </w:r>
      <w:r>
        <w:t>ípad</w:t>
      </w:r>
      <w:r>
        <w:rPr>
          <w:rFonts w:ascii="TimesNewRomanPSMT+1" w:eastAsia="TimesNewRomanPSMT+1" w:cs="TimesNewRomanPSMT+1" w:hint="eastAsia"/>
        </w:rPr>
        <w:t>ě</w:t>
      </w:r>
      <w:r>
        <w:rPr>
          <w:rFonts w:ascii="TimesNewRomanPSMT+1" w:eastAsia="TimesNewRomanPSMT+1" w:cs="TimesNewRomanPSMT+1"/>
        </w:rPr>
        <w:t xml:space="preserve"> </w:t>
      </w:r>
      <w:r>
        <w:t>jsou dva stupn</w:t>
      </w:r>
      <w:r>
        <w:rPr>
          <w:rFonts w:ascii="TimesNewRomanPSMT+1" w:eastAsia="TimesNewRomanPSMT+1" w:cs="TimesNewRomanPSMT+1" w:hint="eastAsia"/>
        </w:rPr>
        <w:t>ě</w:t>
      </w:r>
      <w:r>
        <w:t xml:space="preserve"> vyhodnocující nulový proud nahrazeny dv</w:t>
      </w:r>
      <w:r>
        <w:rPr>
          <w:rFonts w:ascii="TimesNewRomanPSMT+1" w:eastAsia="TimesNewRomanPSMT+1" w:cs="TimesNewRomanPSMT+1" w:hint="eastAsia"/>
        </w:rPr>
        <w:t>ě</w:t>
      </w:r>
      <w:r>
        <w:t>ma nap</w:t>
      </w:r>
      <w:r>
        <w:rPr>
          <w:rFonts w:ascii="TimesNewRomanPSMT+1" w:eastAsia="TimesNewRomanPSMT+1" w:cs="TimesNewRomanPSMT+1" w:hint="eastAsia"/>
        </w:rPr>
        <w:t>ěť</w:t>
      </w:r>
      <w:r>
        <w:t>ovými stupni. Tyto t</w:t>
      </w:r>
      <w:r>
        <w:rPr>
          <w:rFonts w:ascii="TimesNewRomanPSMT+1" w:eastAsia="TimesNewRomanPSMT+1" w:cs="TimesNewRomanPSMT+1" w:hint="eastAsia"/>
        </w:rPr>
        <w:t>ř</w:t>
      </w:r>
      <w:r>
        <w:t>i stupn</w:t>
      </w:r>
      <w:r>
        <w:rPr>
          <w:rFonts w:ascii="TimesNewRomanPSMT+1" w:eastAsia="TimesNewRomanPSMT+1" w:cs="TimesNewRomanPSMT+1" w:hint="eastAsia"/>
        </w:rPr>
        <w:t>ě</w:t>
      </w:r>
      <w:r>
        <w:rPr>
          <w:rFonts w:ascii="TimesNewRomanPSMT+1" w:eastAsia="TimesNewRomanPSMT+1" w:cs="TimesNewRomanPSMT+1"/>
        </w:rPr>
        <w:t xml:space="preserve"> </w:t>
      </w:r>
      <w:r>
        <w:t>vyhodnocující nulovou složku nap</w:t>
      </w:r>
      <w:r>
        <w:rPr>
          <w:rFonts w:ascii="TimesNewRomanPSMT+1" w:eastAsia="TimesNewRomanPSMT+1" w:cs="TimesNewRomanPSMT+1" w:hint="eastAsia"/>
        </w:rPr>
        <w:t>ě</w:t>
      </w:r>
      <w:r>
        <w:t>tí m</w:t>
      </w:r>
      <w:r>
        <w:rPr>
          <w:rFonts w:ascii="TimesNewRomanPSMT+1" w:eastAsia="TimesNewRomanPSMT+1" w:cs="TimesNewRomanPSMT+1" w:hint="eastAsia"/>
        </w:rPr>
        <w:t>ěř</w:t>
      </w:r>
      <w:r>
        <w:t>í stejné nap</w:t>
      </w:r>
      <w:r>
        <w:rPr>
          <w:rFonts w:ascii="TimesNewRomanPSMT+1" w:eastAsia="TimesNewRomanPSMT+1" w:cs="TimesNewRomanPSMT+1" w:hint="eastAsia"/>
        </w:rPr>
        <w:t>ě</w:t>
      </w:r>
      <w:r>
        <w:t>tí, ale lze jim p</w:t>
      </w:r>
      <w:r>
        <w:rPr>
          <w:rFonts w:ascii="TimesNewRomanPSMT+1" w:eastAsia="TimesNewRomanPSMT+1" w:cs="TimesNewRomanPSMT+1" w:hint="eastAsia"/>
        </w:rPr>
        <w:t>ř</w:t>
      </w:r>
      <w:r>
        <w:t>i</w:t>
      </w:r>
      <w:r>
        <w:rPr>
          <w:rFonts w:ascii="TimesNewRomanPSMT+1" w:eastAsia="TimesNewRomanPSMT+1" w:cs="TimesNewRomanPSMT+1" w:hint="eastAsia"/>
        </w:rPr>
        <w:t>ř</w:t>
      </w:r>
      <w:r>
        <w:t xml:space="preserve">adit samostatné popudové hodnoty a </w:t>
      </w:r>
      <w:r>
        <w:rPr>
          <w:rFonts w:ascii="TimesNewRomanPSMT+1" w:eastAsia="TimesNewRomanPSMT+1" w:cs="TimesNewRomanPSMT+1" w:hint="eastAsia"/>
        </w:rPr>
        <w:t>č</w:t>
      </w:r>
      <w:r>
        <w:t>asy p</w:t>
      </w:r>
      <w:r>
        <w:rPr>
          <w:rFonts w:ascii="TimesNewRomanPSMT+1" w:eastAsia="TimesNewRomanPSMT+1" w:cs="TimesNewRomanPSMT+1" w:hint="eastAsia"/>
        </w:rPr>
        <w:t>ů</w:t>
      </w:r>
      <w:r>
        <w:t>sobení.</w:t>
      </w:r>
    </w:p>
    <w:p w:rsidR="00680755" w:rsidRDefault="00680755" w:rsidP="004B0186">
      <w:pPr>
        <w:pStyle w:val="Nadpis5"/>
      </w:pPr>
      <w:r>
        <w:t xml:space="preserve">Provozní </w:t>
      </w:r>
      <w:r w:rsidRPr="004B0186">
        <w:t>indikátory</w:t>
      </w:r>
    </w:p>
    <w:p w:rsidR="00680755" w:rsidRPr="00CB0A12" w:rsidRDefault="00680755" w:rsidP="00680755">
      <w:pPr>
        <w:pStyle w:val="Odstavec1"/>
      </w:pPr>
      <w:r>
        <w:sym w:font="Wingdings 2" w:char="F097"/>
      </w:r>
      <w:r>
        <w:t> </w:t>
      </w:r>
      <w:r w:rsidRPr="00CB0A12">
        <w:t xml:space="preserve">Zelená LED dioda </w:t>
      </w:r>
      <w:r w:rsidRPr="006C4FC9">
        <w:t>U</w:t>
      </w:r>
      <w:r w:rsidRPr="006C4FC9">
        <w:rPr>
          <w:vertAlign w:val="subscript"/>
        </w:rPr>
        <w:t>aux</w:t>
      </w:r>
      <w:r w:rsidRPr="006C4FC9">
        <w:t xml:space="preserve"> </w:t>
      </w:r>
      <w:r>
        <w:t>– indikace chodu modulu napájení (</w:t>
      </w:r>
      <w:r w:rsidRPr="00CB0A12">
        <w:t>svítí</w:t>
      </w:r>
      <w:r>
        <w:t>/</w:t>
      </w:r>
      <w:r w:rsidRPr="00CB0A12">
        <w:t>napájení v</w:t>
      </w:r>
      <w:r>
        <w:t> </w:t>
      </w:r>
      <w:r w:rsidRPr="00CB0A12">
        <w:t>provozu</w:t>
      </w:r>
      <w:r>
        <w:t>, nesvítí/napájení mimo provoz)</w:t>
      </w:r>
      <w:r w:rsidRPr="00CB0A12">
        <w:t>.</w:t>
      </w:r>
    </w:p>
    <w:p w:rsidR="00680755" w:rsidRDefault="00680755" w:rsidP="00680755">
      <w:pPr>
        <w:pStyle w:val="Odstavec1"/>
      </w:pPr>
      <w:r>
        <w:sym w:font="Wingdings 2" w:char="F097"/>
      </w:r>
      <w:r>
        <w:t> </w:t>
      </w:r>
      <w:r w:rsidRPr="00CB0A12">
        <w:t>Na displejích modul</w:t>
      </w:r>
      <w:r w:rsidRPr="00CB0A12">
        <w:rPr>
          <w:rFonts w:eastAsia="TimesNewRomanPSMT+1"/>
        </w:rPr>
        <w:t xml:space="preserve">ů </w:t>
      </w:r>
      <w:r w:rsidRPr="00CB0A12">
        <w:t>ochrany jsou zobrazeny</w:t>
      </w:r>
      <w:r>
        <w:t xml:space="preserve"> </w:t>
      </w:r>
      <w:r w:rsidRPr="00CB0A12">
        <w:t>m</w:t>
      </w:r>
      <w:r w:rsidRPr="00CB0A12">
        <w:rPr>
          <w:rFonts w:eastAsia="TimesNewRomanPSMT+1"/>
        </w:rPr>
        <w:t>ěř</w:t>
      </w:r>
      <w:r w:rsidRPr="00CB0A12">
        <w:t>ené hodnoty, nastavené hodnoty a data o popudech</w:t>
      </w:r>
      <w:r>
        <w:t xml:space="preserve"> </w:t>
      </w:r>
      <w:r w:rsidRPr="00CB0A12">
        <w:t>a vypnutí. Popud a vypnutí jsou indikovány</w:t>
      </w:r>
      <w:r>
        <w:t xml:space="preserve"> </w:t>
      </w:r>
      <w:r w:rsidRPr="00CB0A12">
        <w:rPr>
          <w:rFonts w:eastAsia="TimesNewRomanPSMT+1"/>
        </w:rPr>
        <w:t>č</w:t>
      </w:r>
      <w:r w:rsidRPr="00CB0A12">
        <w:t>erveným kódem na levé stran</w:t>
      </w:r>
      <w:r w:rsidRPr="00CB0A12">
        <w:rPr>
          <w:rFonts w:eastAsia="TimesNewRomanPSMT+1"/>
        </w:rPr>
        <w:t xml:space="preserve">ě </w:t>
      </w:r>
      <w:r>
        <w:t>displeje</w:t>
      </w:r>
      <w:r w:rsidRPr="00CB0A12">
        <w:t xml:space="preserve">. </w:t>
      </w:r>
      <w:r w:rsidRPr="00CB0A12">
        <w:rPr>
          <w:rFonts w:eastAsia="TimesNewRomanPSMT+1"/>
        </w:rPr>
        <w:t>Č</w:t>
      </w:r>
      <w:r w:rsidRPr="00CB0A12">
        <w:t>íselná indikace popudu</w:t>
      </w:r>
      <w:r>
        <w:t xml:space="preserve"> </w:t>
      </w:r>
      <w:r w:rsidRPr="00CB0A12">
        <w:t>je obvykle automaticky resetována, zatímco</w:t>
      </w:r>
      <w:r>
        <w:t xml:space="preserve"> </w:t>
      </w:r>
      <w:r w:rsidRPr="00CB0A12">
        <w:t>kódy indikující vypnutí musí být resetovány</w:t>
      </w:r>
      <w:r>
        <w:t xml:space="preserve"> </w:t>
      </w:r>
      <w:r w:rsidRPr="00CB0A12">
        <w:t>stiskem tla</w:t>
      </w:r>
      <w:r w:rsidRPr="00CB0A12">
        <w:rPr>
          <w:rFonts w:eastAsia="TimesNewRomanPSMT+1"/>
        </w:rPr>
        <w:t>č</w:t>
      </w:r>
      <w:r w:rsidRPr="00CB0A12">
        <w:t>ítka RESET.</w:t>
      </w:r>
    </w:p>
    <w:p w:rsidR="00680755" w:rsidRPr="00CB0A12" w:rsidRDefault="00680755" w:rsidP="00680755">
      <w:pPr>
        <w:pStyle w:val="Odstavec1"/>
      </w:pPr>
      <w:r>
        <w:sym w:font="Wingdings 2" w:char="F097"/>
      </w:r>
      <w:r>
        <w:t> </w:t>
      </w:r>
      <w:r w:rsidRPr="00CB0A12">
        <w:t>Indikátor TRIP ve</w:t>
      </w:r>
      <w:r>
        <w:t xml:space="preserve"> </w:t>
      </w:r>
      <w:r w:rsidRPr="00CB0A12">
        <w:t xml:space="preserve">spodní </w:t>
      </w:r>
      <w:r w:rsidRPr="00CB0A12">
        <w:rPr>
          <w:rFonts w:eastAsia="TimesNewRomanPSMT+1"/>
        </w:rPr>
        <w:t>č</w:t>
      </w:r>
      <w:r w:rsidRPr="00CB0A12">
        <w:t xml:space="preserve">ásti </w:t>
      </w:r>
      <w:r w:rsidRPr="00CB0A12">
        <w:rPr>
          <w:rFonts w:eastAsia="TimesNewRomanPSMT+1"/>
        </w:rPr>
        <w:t>č</w:t>
      </w:r>
      <w:r w:rsidRPr="00CB0A12">
        <w:t>elního panelu lze nastavit na</w:t>
      </w:r>
      <w:r>
        <w:t xml:space="preserve"> </w:t>
      </w:r>
      <w:r w:rsidRPr="00CB0A12">
        <w:t>indikaci popudu i vypnutí. Neresetované indikátory</w:t>
      </w:r>
      <w:r>
        <w:t xml:space="preserve"> </w:t>
      </w:r>
      <w:r w:rsidRPr="00CB0A12">
        <w:t>nikterak neovliv</w:t>
      </w:r>
      <w:r w:rsidRPr="00CB0A12">
        <w:rPr>
          <w:rFonts w:eastAsia="TimesNewRomanPSMT+1"/>
        </w:rPr>
        <w:t>ň</w:t>
      </w:r>
      <w:r w:rsidRPr="00CB0A12">
        <w:t>ují funkci ochrany.</w:t>
      </w:r>
    </w:p>
    <w:p w:rsidR="00680755" w:rsidRPr="00CB0A12" w:rsidRDefault="00680755" w:rsidP="00680755">
      <w:pPr>
        <w:pStyle w:val="Odstavec1"/>
      </w:pPr>
      <w:r>
        <w:lastRenderedPageBreak/>
        <w:sym w:font="Wingdings 2" w:char="F097"/>
      </w:r>
      <w:r>
        <w:t> Ž</w:t>
      </w:r>
      <w:r w:rsidRPr="00CB0A12">
        <w:t>lut</w:t>
      </w:r>
      <w:r>
        <w:t xml:space="preserve">é </w:t>
      </w:r>
      <w:r w:rsidRPr="00CB0A12">
        <w:t>LED diod</w:t>
      </w:r>
      <w:r>
        <w:t>y</w:t>
      </w:r>
      <w:r w:rsidRPr="00CB0A12">
        <w:t xml:space="preserve"> </w:t>
      </w:r>
      <w:r>
        <w:t xml:space="preserve">– </w:t>
      </w:r>
      <w:r w:rsidRPr="00CB0A12">
        <w:t>bl</w:t>
      </w:r>
      <w:r>
        <w:t>i</w:t>
      </w:r>
      <w:r w:rsidRPr="00CB0A12">
        <w:t>ž</w:t>
      </w:r>
      <w:r>
        <w:t>ší</w:t>
      </w:r>
      <w:r w:rsidRPr="00CB0A12">
        <w:t xml:space="preserve"> ur</w:t>
      </w:r>
      <w:r w:rsidRPr="00CB0A12">
        <w:rPr>
          <w:rFonts w:eastAsia="TimesNewRomanPSMT+1"/>
        </w:rPr>
        <w:t>č</w:t>
      </w:r>
      <w:r w:rsidRPr="00CB0A12">
        <w:t>en</w:t>
      </w:r>
      <w:r>
        <w:t>í</w:t>
      </w:r>
      <w:r w:rsidRPr="00CB0A12">
        <w:t xml:space="preserve"> a p</w:t>
      </w:r>
      <w:r w:rsidRPr="00CB0A12">
        <w:rPr>
          <w:rFonts w:eastAsia="TimesNewRomanPSMT+1"/>
        </w:rPr>
        <w:t>ř</w:t>
      </w:r>
      <w:r w:rsidRPr="00CB0A12">
        <w:t>i</w:t>
      </w:r>
      <w:r w:rsidRPr="00CB0A12">
        <w:rPr>
          <w:rFonts w:eastAsia="TimesNewRomanPSMT+1"/>
        </w:rPr>
        <w:t>ř</w:t>
      </w:r>
      <w:r w:rsidRPr="00CB0A12">
        <w:t>azen</w:t>
      </w:r>
      <w:r>
        <w:t>í</w:t>
      </w:r>
      <w:r w:rsidRPr="00CB0A12">
        <w:t xml:space="preserve"> zobrazen</w:t>
      </w:r>
      <w:r>
        <w:t>ých m</w:t>
      </w:r>
      <w:r w:rsidRPr="00CB0A12">
        <w:rPr>
          <w:rFonts w:eastAsia="TimesNewRomanPSMT+1"/>
        </w:rPr>
        <w:t>ěř</w:t>
      </w:r>
      <w:r w:rsidRPr="00CB0A12">
        <w:t>en</w:t>
      </w:r>
      <w:r>
        <w:t>ých</w:t>
      </w:r>
      <w:r w:rsidRPr="00CB0A12">
        <w:t xml:space="preserve"> a nastaven</w:t>
      </w:r>
      <w:r>
        <w:t>ých</w:t>
      </w:r>
      <w:r w:rsidRPr="00CB0A12">
        <w:t xml:space="preserve"> hodnot p</w:t>
      </w:r>
      <w:r w:rsidRPr="00CB0A12">
        <w:rPr>
          <w:rFonts w:eastAsia="TimesNewRomanPSMT+1"/>
        </w:rPr>
        <w:t>ř</w:t>
      </w:r>
      <w:r w:rsidRPr="00CB0A12">
        <w:t>íslušnému</w:t>
      </w:r>
      <w:r>
        <w:t xml:space="preserve"> </w:t>
      </w:r>
      <w:r w:rsidRPr="00CB0A12">
        <w:t>parametru nebo stupni.</w:t>
      </w:r>
    </w:p>
    <w:p w:rsidR="00680755" w:rsidRPr="00CB0A12" w:rsidRDefault="00680755" w:rsidP="00680755">
      <w:pPr>
        <w:pStyle w:val="Odstavec1"/>
      </w:pPr>
      <w:r>
        <w:sym w:font="Wingdings 2" w:char="F097"/>
      </w:r>
      <w:r>
        <w:t> I</w:t>
      </w:r>
      <w:r w:rsidRPr="00CB0A12">
        <w:t>ndikátor IRF</w:t>
      </w:r>
      <w:r>
        <w:t xml:space="preserve"> – </w:t>
      </w:r>
      <w:r w:rsidRPr="00CB0A12">
        <w:t>signaliz</w:t>
      </w:r>
      <w:r>
        <w:t>ace trvalé</w:t>
      </w:r>
      <w:r w:rsidRPr="00CB0A12">
        <w:t xml:space="preserve"> poruch</w:t>
      </w:r>
      <w:r>
        <w:t>y</w:t>
      </w:r>
      <w:r w:rsidRPr="00CB0A12">
        <w:t xml:space="preserve"> vyhodnocen</w:t>
      </w:r>
      <w:r>
        <w:t>é s</w:t>
      </w:r>
      <w:r w:rsidRPr="00CB0A12">
        <w:t>ystémem samo</w:t>
      </w:r>
      <w:r w:rsidRPr="00CB0A12">
        <w:rPr>
          <w:rFonts w:eastAsia="TimesNewRomanPSMT+1"/>
        </w:rPr>
        <w:t>č</w:t>
      </w:r>
      <w:r w:rsidRPr="00CB0A12">
        <w:t>inné kontroly</w:t>
      </w:r>
      <w:r>
        <w:t>.</w:t>
      </w:r>
      <w:r w:rsidRPr="00CB0A12">
        <w:t xml:space="preserve"> Poruchový</w:t>
      </w:r>
      <w:r>
        <w:t xml:space="preserve"> </w:t>
      </w:r>
      <w:r w:rsidRPr="00CB0A12">
        <w:t>kód zobrazený p</w:t>
      </w:r>
      <w:r w:rsidRPr="00CB0A12">
        <w:rPr>
          <w:rFonts w:eastAsia="TimesNewRomanPSMT+1"/>
        </w:rPr>
        <w:t>ř</w:t>
      </w:r>
      <w:r w:rsidRPr="00CB0A12">
        <w:t>i vzniku poruchy na displeji</w:t>
      </w:r>
      <w:r>
        <w:t xml:space="preserve"> musí být zaznamenán</w:t>
      </w:r>
      <w:r w:rsidRPr="00CB0A12">
        <w:t>.</w:t>
      </w:r>
    </w:p>
    <w:p w:rsidR="00680755" w:rsidRDefault="00680755" w:rsidP="00680755">
      <w:pPr>
        <w:pStyle w:val="Nadpis4"/>
      </w:pPr>
      <w:r>
        <w:t xml:space="preserve">SPAJ </w:t>
      </w:r>
      <w:smartTag w:uri="urn:schemas-microsoft-com:office:smarttags" w:element="metricconverter">
        <w:smartTagPr>
          <w:attr w:name="ProductID" w:val="140C"/>
        </w:smartTagPr>
        <w:r>
          <w:t>140C</w:t>
        </w:r>
      </w:smartTag>
    </w:p>
    <w:p w:rsidR="00680755" w:rsidRDefault="00680755" w:rsidP="00680755">
      <w:pPr>
        <w:pStyle w:val="Odstavec1"/>
        <w:rPr>
          <w:noProof/>
          <w:lang w:val="sk-SK"/>
        </w:rPr>
      </w:pPr>
      <w:r>
        <w:rPr>
          <w:noProof/>
        </w:rPr>
        <w:t>J</w:t>
      </w:r>
      <w:r>
        <w:rPr>
          <w:noProof/>
          <w:lang w:val="sk-SK"/>
        </w:rPr>
        <w:t>e kombinovaná nadproudová a zemní ochrana určená pro selektivní vypínání při zkratech a zemních poruchách. Obsahuje modul SPCJ 4D29.</w:t>
      </w:r>
    </w:p>
    <w:p w:rsidR="00680755" w:rsidRDefault="00680755" w:rsidP="00680755">
      <w:pPr>
        <w:pStyle w:val="Odstavec1"/>
      </w:pPr>
      <w:r>
        <w:t>Indikátor TRIP svítí, jestliže působí (vypíná) jeden z ochranných stupňů. Červený indikátor zůstává svítit i po resetu ochranného stupně.</w:t>
      </w:r>
    </w:p>
    <w:p w:rsidR="00680755" w:rsidRDefault="00680755" w:rsidP="00680755">
      <w:pPr>
        <w:pStyle w:val="Odstavec1"/>
      </w:pPr>
      <w:r>
        <w:t>Jestliže je při působení jednoho z ochranných stupňů I&gt;, I&gt;&gt; nebo I</w:t>
      </w:r>
      <w:r w:rsidRPr="00C01A74">
        <w:rPr>
          <w:vertAlign w:val="subscript"/>
        </w:rPr>
        <w:t>0</w:t>
      </w:r>
      <w:r>
        <w:t>&gt;&gt; displej neaktivní (nesvítí), je postižená fáze nebo obvod nulového proudu indikován žlutou LED diodou. Jestliže např. svítí červený indikátor TRIP a současně svítí indikátory IL1 a IL2 , byla porucha charakterizována nadproudem ve fázích L1 a L2.</w:t>
      </w:r>
    </w:p>
    <w:p w:rsidR="00680755" w:rsidRDefault="00680755" w:rsidP="00680755">
      <w:pPr>
        <w:pStyle w:val="Odstavec1"/>
      </w:pPr>
      <w:r>
        <w:t>Kromě zobrazování kódového čísla při prezentaci dat, slouží červená číslovka na displeji zcela vlevo jako vizuální indikátor působení některého stupně. Tato indikace je charakterizována stavem, kdy na displeji svítí pouze tato červená číslovka. V následující tabulce jsou uvedeny vysvětlivky k použitým funkčním kódovým číslům, jak jsou uvedeny pod označením OPER. IND na čelním panelu ochrany.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805"/>
        <w:gridCol w:w="1038"/>
        <w:gridCol w:w="6588"/>
      </w:tblGrid>
      <w:tr w:rsidR="00680755" w:rsidRPr="002D52AF" w:rsidTr="00680755">
        <w:tc>
          <w:tcPr>
            <w:tcW w:w="779" w:type="dxa"/>
            <w:shd w:val="clear" w:color="auto" w:fill="C6D9F1" w:themeFill="text2" w:themeFillTint="33"/>
          </w:tcPr>
          <w:p w:rsidR="00680755" w:rsidRPr="002D52AF" w:rsidRDefault="00680755" w:rsidP="00680755">
            <w:pPr>
              <w:pStyle w:val="Zkladntext"/>
              <w:rPr>
                <w:rFonts w:asciiTheme="minorHAnsi" w:hAnsiTheme="minorHAnsi"/>
                <w:sz w:val="16"/>
              </w:rPr>
            </w:pPr>
            <w:r>
              <w:rPr>
                <w:rFonts w:asciiTheme="minorHAnsi" w:hAnsiTheme="minorHAnsi"/>
                <w:sz w:val="16"/>
              </w:rPr>
              <w:t>Kód</w:t>
            </w:r>
          </w:p>
        </w:tc>
        <w:tc>
          <w:tcPr>
            <w:tcW w:w="8431" w:type="dxa"/>
            <w:gridSpan w:val="3"/>
            <w:shd w:val="clear" w:color="auto" w:fill="C6D9F1" w:themeFill="text2" w:themeFillTint="33"/>
          </w:tcPr>
          <w:p w:rsidR="00680755" w:rsidRPr="002D52AF" w:rsidRDefault="00680755" w:rsidP="00680755">
            <w:pPr>
              <w:pStyle w:val="Zkladntext"/>
              <w:rPr>
                <w:rFonts w:asciiTheme="minorHAnsi" w:hAnsiTheme="minorHAnsi"/>
                <w:sz w:val="16"/>
              </w:rPr>
            </w:pPr>
            <w:r w:rsidRPr="002D52AF">
              <w:rPr>
                <w:rFonts w:asciiTheme="minorHAnsi" w:hAnsiTheme="minorHAnsi"/>
                <w:sz w:val="16"/>
              </w:rPr>
              <w:t>Význam</w:t>
            </w:r>
          </w:p>
        </w:tc>
      </w:tr>
      <w:tr w:rsidR="00680755" w:rsidTr="00680755">
        <w:tc>
          <w:tcPr>
            <w:tcW w:w="779" w:type="dxa"/>
          </w:tcPr>
          <w:p w:rsidR="00680755" w:rsidRDefault="00680755" w:rsidP="00680755">
            <w:pPr>
              <w:pStyle w:val="Zkladntext"/>
              <w:jc w:val="center"/>
            </w:pPr>
            <w:r>
              <w:t>1</w:t>
            </w:r>
          </w:p>
        </w:tc>
        <w:tc>
          <w:tcPr>
            <w:tcW w:w="805" w:type="dxa"/>
            <w:tcBorders>
              <w:right w:val="nil"/>
            </w:tcBorders>
          </w:tcPr>
          <w:p w:rsidR="00680755" w:rsidRDefault="00680755" w:rsidP="00680755">
            <w:pPr>
              <w:pStyle w:val="Zkladntext"/>
            </w:pPr>
            <w:r>
              <w:t>I&gt;</w:t>
            </w:r>
          </w:p>
        </w:tc>
        <w:tc>
          <w:tcPr>
            <w:tcW w:w="1038" w:type="dxa"/>
            <w:tcBorders>
              <w:left w:val="nil"/>
              <w:right w:val="nil"/>
            </w:tcBorders>
          </w:tcPr>
          <w:p w:rsidR="00680755" w:rsidRDefault="00680755" w:rsidP="00680755">
            <w:pPr>
              <w:pStyle w:val="Zkladntext"/>
            </w:pPr>
            <w:r>
              <w:t>START</w:t>
            </w:r>
          </w:p>
        </w:tc>
        <w:tc>
          <w:tcPr>
            <w:tcW w:w="6588" w:type="dxa"/>
            <w:tcBorders>
              <w:left w:val="nil"/>
            </w:tcBorders>
          </w:tcPr>
          <w:p w:rsidR="00680755" w:rsidRDefault="00680755" w:rsidP="00680755">
            <w:pPr>
              <w:pStyle w:val="Zkladntext"/>
            </w:pPr>
            <w:r>
              <w:t>Popud stupně nadproudové ochrany s nižším rozsahem</w:t>
            </w:r>
          </w:p>
        </w:tc>
      </w:tr>
      <w:tr w:rsidR="00680755" w:rsidTr="00680755">
        <w:tc>
          <w:tcPr>
            <w:tcW w:w="779" w:type="dxa"/>
          </w:tcPr>
          <w:p w:rsidR="00680755" w:rsidRDefault="00680755" w:rsidP="00680755">
            <w:pPr>
              <w:pStyle w:val="Zkladntext"/>
              <w:jc w:val="center"/>
            </w:pPr>
            <w:r>
              <w:t>2</w:t>
            </w:r>
          </w:p>
        </w:tc>
        <w:tc>
          <w:tcPr>
            <w:tcW w:w="805" w:type="dxa"/>
            <w:tcBorders>
              <w:right w:val="nil"/>
            </w:tcBorders>
          </w:tcPr>
          <w:p w:rsidR="00680755" w:rsidRDefault="00680755" w:rsidP="00680755">
            <w:pPr>
              <w:pStyle w:val="Zkladntext"/>
            </w:pPr>
            <w:r>
              <w:t>I&gt;</w:t>
            </w:r>
          </w:p>
        </w:tc>
        <w:tc>
          <w:tcPr>
            <w:tcW w:w="1038" w:type="dxa"/>
            <w:tcBorders>
              <w:left w:val="nil"/>
              <w:right w:val="nil"/>
            </w:tcBorders>
          </w:tcPr>
          <w:p w:rsidR="00680755" w:rsidRDefault="00680755" w:rsidP="00680755">
            <w:pPr>
              <w:pStyle w:val="Zkladntext"/>
            </w:pPr>
            <w:r>
              <w:t>TRIP</w:t>
            </w:r>
          </w:p>
        </w:tc>
        <w:tc>
          <w:tcPr>
            <w:tcW w:w="6588" w:type="dxa"/>
            <w:tcBorders>
              <w:left w:val="nil"/>
            </w:tcBorders>
          </w:tcPr>
          <w:p w:rsidR="00680755" w:rsidRDefault="00680755" w:rsidP="00680755">
            <w:pPr>
              <w:pStyle w:val="Zkladntext"/>
            </w:pPr>
            <w:r>
              <w:t>Působení st. nadproudové ochrany s nižším rozsahem</w:t>
            </w:r>
          </w:p>
        </w:tc>
      </w:tr>
      <w:tr w:rsidR="00680755" w:rsidTr="00680755">
        <w:tc>
          <w:tcPr>
            <w:tcW w:w="779" w:type="dxa"/>
          </w:tcPr>
          <w:p w:rsidR="00680755" w:rsidRDefault="00680755" w:rsidP="00680755">
            <w:pPr>
              <w:pStyle w:val="Zkladntext"/>
              <w:jc w:val="center"/>
            </w:pPr>
            <w:r>
              <w:t>3</w:t>
            </w:r>
          </w:p>
        </w:tc>
        <w:tc>
          <w:tcPr>
            <w:tcW w:w="805" w:type="dxa"/>
            <w:tcBorders>
              <w:right w:val="nil"/>
            </w:tcBorders>
          </w:tcPr>
          <w:p w:rsidR="00680755" w:rsidRDefault="00680755" w:rsidP="00680755">
            <w:pPr>
              <w:pStyle w:val="Zkladntext"/>
            </w:pPr>
            <w:r>
              <w:t>I&gt;&gt;</w:t>
            </w:r>
          </w:p>
        </w:tc>
        <w:tc>
          <w:tcPr>
            <w:tcW w:w="1038" w:type="dxa"/>
            <w:tcBorders>
              <w:left w:val="nil"/>
              <w:right w:val="nil"/>
            </w:tcBorders>
          </w:tcPr>
          <w:p w:rsidR="00680755" w:rsidRDefault="00680755" w:rsidP="00680755">
            <w:pPr>
              <w:pStyle w:val="Zkladntext"/>
            </w:pPr>
            <w:r>
              <w:t>START</w:t>
            </w:r>
          </w:p>
        </w:tc>
        <w:tc>
          <w:tcPr>
            <w:tcW w:w="6588" w:type="dxa"/>
            <w:tcBorders>
              <w:left w:val="nil"/>
            </w:tcBorders>
          </w:tcPr>
          <w:p w:rsidR="00680755" w:rsidRDefault="00680755" w:rsidP="00680755">
            <w:pPr>
              <w:pStyle w:val="Zkladntext"/>
            </w:pPr>
            <w:r>
              <w:t>Popud stupně nadproudové ochrany s vyšším rozsahem</w:t>
            </w:r>
          </w:p>
        </w:tc>
      </w:tr>
      <w:tr w:rsidR="00680755" w:rsidTr="00680755">
        <w:tc>
          <w:tcPr>
            <w:tcW w:w="779" w:type="dxa"/>
          </w:tcPr>
          <w:p w:rsidR="00680755" w:rsidRDefault="00680755" w:rsidP="00680755">
            <w:pPr>
              <w:pStyle w:val="Zkladntext"/>
              <w:jc w:val="center"/>
            </w:pPr>
            <w:r>
              <w:t>4</w:t>
            </w:r>
          </w:p>
        </w:tc>
        <w:tc>
          <w:tcPr>
            <w:tcW w:w="805" w:type="dxa"/>
            <w:tcBorders>
              <w:right w:val="nil"/>
            </w:tcBorders>
          </w:tcPr>
          <w:p w:rsidR="00680755" w:rsidRDefault="00680755" w:rsidP="00680755">
            <w:pPr>
              <w:pStyle w:val="Zkladntext"/>
            </w:pPr>
            <w:r>
              <w:t>I&gt;&gt;</w:t>
            </w:r>
          </w:p>
        </w:tc>
        <w:tc>
          <w:tcPr>
            <w:tcW w:w="1038" w:type="dxa"/>
            <w:tcBorders>
              <w:left w:val="nil"/>
              <w:right w:val="nil"/>
            </w:tcBorders>
          </w:tcPr>
          <w:p w:rsidR="00680755" w:rsidRDefault="00680755" w:rsidP="00680755">
            <w:pPr>
              <w:pStyle w:val="Zkladntext"/>
            </w:pPr>
            <w:r>
              <w:t>TRIP</w:t>
            </w:r>
          </w:p>
        </w:tc>
        <w:tc>
          <w:tcPr>
            <w:tcW w:w="6588" w:type="dxa"/>
            <w:tcBorders>
              <w:left w:val="nil"/>
            </w:tcBorders>
          </w:tcPr>
          <w:p w:rsidR="00680755" w:rsidRDefault="00680755" w:rsidP="00680755">
            <w:pPr>
              <w:pStyle w:val="Zkladntext"/>
            </w:pPr>
            <w:r>
              <w:t>Působení stupně nadproudové ochrany s vyšším rozsahem</w:t>
            </w:r>
          </w:p>
        </w:tc>
      </w:tr>
      <w:tr w:rsidR="00680755" w:rsidTr="00680755">
        <w:tc>
          <w:tcPr>
            <w:tcW w:w="779" w:type="dxa"/>
          </w:tcPr>
          <w:p w:rsidR="00680755" w:rsidRDefault="00680755" w:rsidP="00680755">
            <w:pPr>
              <w:pStyle w:val="Zkladntext"/>
              <w:jc w:val="center"/>
            </w:pPr>
            <w:r>
              <w:t>5</w:t>
            </w:r>
          </w:p>
        </w:tc>
        <w:tc>
          <w:tcPr>
            <w:tcW w:w="805" w:type="dxa"/>
            <w:tcBorders>
              <w:right w:val="nil"/>
            </w:tcBorders>
          </w:tcPr>
          <w:p w:rsidR="00680755" w:rsidRDefault="00680755" w:rsidP="00680755">
            <w:pPr>
              <w:pStyle w:val="Zkladntext"/>
            </w:pPr>
            <w:r>
              <w:t>I</w:t>
            </w:r>
            <w:r>
              <w:rPr>
                <w:vertAlign w:val="subscript"/>
              </w:rPr>
              <w:t>0</w:t>
            </w:r>
            <w:r>
              <w:t>&gt;</w:t>
            </w:r>
          </w:p>
        </w:tc>
        <w:tc>
          <w:tcPr>
            <w:tcW w:w="1038" w:type="dxa"/>
            <w:tcBorders>
              <w:left w:val="nil"/>
              <w:right w:val="nil"/>
            </w:tcBorders>
          </w:tcPr>
          <w:p w:rsidR="00680755" w:rsidRDefault="00680755" w:rsidP="00680755">
            <w:pPr>
              <w:pStyle w:val="Zkladntext"/>
            </w:pPr>
            <w:r>
              <w:t>START</w:t>
            </w:r>
          </w:p>
        </w:tc>
        <w:tc>
          <w:tcPr>
            <w:tcW w:w="6588" w:type="dxa"/>
            <w:tcBorders>
              <w:left w:val="nil"/>
            </w:tcBorders>
          </w:tcPr>
          <w:p w:rsidR="00680755" w:rsidRDefault="00680755" w:rsidP="00680755">
            <w:pPr>
              <w:pStyle w:val="Zkladntext"/>
            </w:pPr>
            <w:r>
              <w:t>Popud stupně zemní ochrany s nižším rozsahem</w:t>
            </w:r>
          </w:p>
        </w:tc>
      </w:tr>
      <w:tr w:rsidR="00680755" w:rsidTr="00680755">
        <w:tc>
          <w:tcPr>
            <w:tcW w:w="779" w:type="dxa"/>
          </w:tcPr>
          <w:p w:rsidR="00680755" w:rsidRDefault="00680755" w:rsidP="00680755">
            <w:pPr>
              <w:pStyle w:val="Zkladntext"/>
              <w:jc w:val="center"/>
            </w:pPr>
            <w:r>
              <w:t>6</w:t>
            </w:r>
          </w:p>
        </w:tc>
        <w:tc>
          <w:tcPr>
            <w:tcW w:w="805" w:type="dxa"/>
            <w:tcBorders>
              <w:right w:val="nil"/>
            </w:tcBorders>
          </w:tcPr>
          <w:p w:rsidR="00680755" w:rsidRDefault="00680755" w:rsidP="00680755">
            <w:pPr>
              <w:pStyle w:val="Zkladntext"/>
            </w:pPr>
            <w:r>
              <w:t>I</w:t>
            </w:r>
            <w:r>
              <w:rPr>
                <w:vertAlign w:val="subscript"/>
              </w:rPr>
              <w:t>0</w:t>
            </w:r>
            <w:r>
              <w:t>&gt;</w:t>
            </w:r>
          </w:p>
        </w:tc>
        <w:tc>
          <w:tcPr>
            <w:tcW w:w="1038" w:type="dxa"/>
            <w:tcBorders>
              <w:left w:val="nil"/>
              <w:right w:val="nil"/>
            </w:tcBorders>
          </w:tcPr>
          <w:p w:rsidR="00680755" w:rsidRDefault="00680755" w:rsidP="00680755">
            <w:pPr>
              <w:pStyle w:val="Zkladntext"/>
            </w:pPr>
            <w:r>
              <w:t>TRIP</w:t>
            </w:r>
          </w:p>
        </w:tc>
        <w:tc>
          <w:tcPr>
            <w:tcW w:w="6588" w:type="dxa"/>
            <w:tcBorders>
              <w:left w:val="nil"/>
            </w:tcBorders>
          </w:tcPr>
          <w:p w:rsidR="00680755" w:rsidRDefault="00680755" w:rsidP="00680755">
            <w:pPr>
              <w:pStyle w:val="Zkladntext"/>
            </w:pPr>
            <w:r>
              <w:t>Působení stupně zemní ochrany s nižším rozsahem</w:t>
            </w:r>
          </w:p>
        </w:tc>
      </w:tr>
      <w:tr w:rsidR="00680755" w:rsidTr="00680755">
        <w:tc>
          <w:tcPr>
            <w:tcW w:w="779" w:type="dxa"/>
          </w:tcPr>
          <w:p w:rsidR="00680755" w:rsidRDefault="00680755" w:rsidP="00680755">
            <w:pPr>
              <w:pStyle w:val="Zkladntext"/>
              <w:jc w:val="center"/>
            </w:pPr>
            <w:r>
              <w:t>7</w:t>
            </w:r>
          </w:p>
        </w:tc>
        <w:tc>
          <w:tcPr>
            <w:tcW w:w="805" w:type="dxa"/>
            <w:tcBorders>
              <w:right w:val="nil"/>
            </w:tcBorders>
          </w:tcPr>
          <w:p w:rsidR="00680755" w:rsidRDefault="00680755" w:rsidP="00680755">
            <w:pPr>
              <w:pStyle w:val="Zkladntext"/>
            </w:pPr>
            <w:r>
              <w:t>I</w:t>
            </w:r>
            <w:r>
              <w:rPr>
                <w:vertAlign w:val="subscript"/>
              </w:rPr>
              <w:t>0</w:t>
            </w:r>
            <w:r>
              <w:t>&gt;&gt;</w:t>
            </w:r>
          </w:p>
        </w:tc>
        <w:tc>
          <w:tcPr>
            <w:tcW w:w="1038" w:type="dxa"/>
            <w:tcBorders>
              <w:left w:val="nil"/>
              <w:right w:val="nil"/>
            </w:tcBorders>
          </w:tcPr>
          <w:p w:rsidR="00680755" w:rsidRDefault="00680755" w:rsidP="00680755">
            <w:pPr>
              <w:pStyle w:val="Zkladntext"/>
            </w:pPr>
            <w:r>
              <w:t>START</w:t>
            </w:r>
          </w:p>
        </w:tc>
        <w:tc>
          <w:tcPr>
            <w:tcW w:w="6588" w:type="dxa"/>
            <w:tcBorders>
              <w:left w:val="nil"/>
            </w:tcBorders>
          </w:tcPr>
          <w:p w:rsidR="00680755" w:rsidRDefault="00680755" w:rsidP="00680755">
            <w:pPr>
              <w:pStyle w:val="Zkladntext"/>
            </w:pPr>
            <w:r>
              <w:t>Popud stupně zemní ochrany s vyšším rozsahem</w:t>
            </w:r>
          </w:p>
        </w:tc>
      </w:tr>
      <w:tr w:rsidR="00680755" w:rsidTr="00680755">
        <w:tc>
          <w:tcPr>
            <w:tcW w:w="779" w:type="dxa"/>
          </w:tcPr>
          <w:p w:rsidR="00680755" w:rsidRDefault="00680755" w:rsidP="00680755">
            <w:pPr>
              <w:pStyle w:val="Zkladntext"/>
              <w:jc w:val="center"/>
            </w:pPr>
            <w:r>
              <w:t>8</w:t>
            </w:r>
          </w:p>
        </w:tc>
        <w:tc>
          <w:tcPr>
            <w:tcW w:w="805" w:type="dxa"/>
            <w:tcBorders>
              <w:right w:val="nil"/>
            </w:tcBorders>
          </w:tcPr>
          <w:p w:rsidR="00680755" w:rsidRDefault="00680755" w:rsidP="00680755">
            <w:pPr>
              <w:pStyle w:val="Zkladntext"/>
            </w:pPr>
            <w:r>
              <w:t>I</w:t>
            </w:r>
            <w:r>
              <w:rPr>
                <w:vertAlign w:val="subscript"/>
              </w:rPr>
              <w:t>0</w:t>
            </w:r>
            <w:r>
              <w:t>&gt;&gt;</w:t>
            </w:r>
          </w:p>
        </w:tc>
        <w:tc>
          <w:tcPr>
            <w:tcW w:w="1038" w:type="dxa"/>
            <w:tcBorders>
              <w:left w:val="nil"/>
              <w:right w:val="nil"/>
            </w:tcBorders>
          </w:tcPr>
          <w:p w:rsidR="00680755" w:rsidRDefault="00680755" w:rsidP="00680755">
            <w:pPr>
              <w:pStyle w:val="Zkladntext"/>
            </w:pPr>
            <w:r>
              <w:t>TRIP</w:t>
            </w:r>
          </w:p>
        </w:tc>
        <w:tc>
          <w:tcPr>
            <w:tcW w:w="6588" w:type="dxa"/>
            <w:tcBorders>
              <w:left w:val="nil"/>
            </w:tcBorders>
          </w:tcPr>
          <w:p w:rsidR="00680755" w:rsidRDefault="00680755" w:rsidP="00680755">
            <w:pPr>
              <w:pStyle w:val="Zkladntext"/>
            </w:pPr>
            <w:r>
              <w:t>Působení stupně zemní ochrany s vyšším rozsahem</w:t>
            </w:r>
          </w:p>
        </w:tc>
      </w:tr>
      <w:tr w:rsidR="00680755" w:rsidTr="00680755">
        <w:tc>
          <w:tcPr>
            <w:tcW w:w="779" w:type="dxa"/>
          </w:tcPr>
          <w:p w:rsidR="00680755" w:rsidRDefault="00680755" w:rsidP="00680755">
            <w:pPr>
              <w:pStyle w:val="Zkladntext"/>
              <w:jc w:val="center"/>
            </w:pPr>
            <w:r>
              <w:t>9</w:t>
            </w:r>
          </w:p>
        </w:tc>
        <w:tc>
          <w:tcPr>
            <w:tcW w:w="805" w:type="dxa"/>
            <w:tcBorders>
              <w:right w:val="nil"/>
            </w:tcBorders>
          </w:tcPr>
          <w:p w:rsidR="00680755" w:rsidRDefault="00680755" w:rsidP="00680755">
            <w:pPr>
              <w:pStyle w:val="Zkladntext"/>
            </w:pPr>
          </w:p>
        </w:tc>
        <w:tc>
          <w:tcPr>
            <w:tcW w:w="1038" w:type="dxa"/>
            <w:tcBorders>
              <w:left w:val="nil"/>
              <w:right w:val="nil"/>
            </w:tcBorders>
          </w:tcPr>
          <w:p w:rsidR="00680755" w:rsidRDefault="00680755" w:rsidP="00680755">
            <w:pPr>
              <w:pStyle w:val="Zkladntext"/>
            </w:pPr>
            <w:r>
              <w:t>CBFP</w:t>
            </w:r>
          </w:p>
        </w:tc>
        <w:tc>
          <w:tcPr>
            <w:tcW w:w="6588" w:type="dxa"/>
            <w:tcBorders>
              <w:left w:val="nil"/>
            </w:tcBorders>
          </w:tcPr>
          <w:p w:rsidR="00680755" w:rsidRDefault="00680755" w:rsidP="00680755">
            <w:pPr>
              <w:pStyle w:val="Zkladntext"/>
            </w:pPr>
            <w:r>
              <w:t>Působení ochrany při selhání vypínače</w:t>
            </w:r>
          </w:p>
        </w:tc>
      </w:tr>
    </w:tbl>
    <w:p w:rsidR="00680755" w:rsidRDefault="00680755" w:rsidP="00680755">
      <w:pPr>
        <w:pStyle w:val="Odstavec1"/>
      </w:pPr>
      <w:r>
        <w:t>Indikace TRIP (vypnutí) zůstává aktivována i v případě, kdy je ochranný stupeň resetován. Indikátor lze resetovat stisknutím tlačítka RESET/STEP. Základní ochranné funkce nejsou žádným způsobem závislé na stavu provozních indikátorů (indikátory resetovány nebo aktivní). Ochrana je trvale provozuschopná.</w:t>
      </w:r>
    </w:p>
    <w:p w:rsidR="00680755" w:rsidRDefault="00680755" w:rsidP="00680755">
      <w:pPr>
        <w:pStyle w:val="Odstavec1"/>
      </w:pPr>
      <w:r>
        <w:t>Krátce poté, co je systémem samočinné kontroly vyhodnocena trvalá porucha ochrany, je aktivován červený indikátor IRF a současně je aktivován signál na výstupní relé systému samočinné kontroly. Ve většině případů je navíc na displeji zobrazen poruchový autodiagnostický kód. Poruchový kód, který je zobrazen jedním červeným číslem „1“ a</w:t>
      </w:r>
      <w:r w:rsidR="004B0186">
        <w:t> </w:t>
      </w:r>
      <w:r>
        <w:t xml:space="preserve">zeleným kódem poruchy, indikuje příčinu poruchy. Tento poruchový kód zůstává na displeji aktivní až do stisku tlačítka STEP/RESET. Poruchový kód zobrazený při vzniku poruchy musí </w:t>
      </w:r>
      <w:r>
        <w:lastRenderedPageBreak/>
        <w:t>být zaznamenán pro zpracování statistických údajů i pro potřeby údržby při objednávce opravy.</w:t>
      </w:r>
    </w:p>
    <w:p w:rsidR="00680755" w:rsidRDefault="00680755" w:rsidP="00680755">
      <w:pPr>
        <w:pStyle w:val="Odstavec1"/>
      </w:pPr>
      <w:r>
        <w:rPr>
          <w:szCs w:val="22"/>
        </w:rPr>
        <w:t>Zelená LED dioda U</w:t>
      </w:r>
      <w:r w:rsidRPr="00B25159">
        <w:rPr>
          <w:szCs w:val="14"/>
          <w:vertAlign w:val="subscript"/>
        </w:rPr>
        <w:t>aux</w:t>
      </w:r>
      <w:r>
        <w:rPr>
          <w:szCs w:val="14"/>
        </w:rPr>
        <w:t xml:space="preserve"> </w:t>
      </w:r>
      <w:r>
        <w:rPr>
          <w:szCs w:val="22"/>
        </w:rPr>
        <w:t>na předním panelu ochrany</w:t>
      </w:r>
      <w:r>
        <w:t xml:space="preserve"> </w:t>
      </w:r>
      <w:r>
        <w:rPr>
          <w:szCs w:val="22"/>
        </w:rPr>
        <w:t>indikuje funkci napájec</w:t>
      </w:r>
      <w:r>
        <w:t xml:space="preserve">ího modulu. Kontrola napětí pro </w:t>
      </w:r>
      <w:r>
        <w:rPr>
          <w:szCs w:val="22"/>
        </w:rPr>
        <w:t>elektroniku je prováděna v ochranný</w:t>
      </w:r>
      <w:r>
        <w:t xml:space="preserve">ch modulech. </w:t>
      </w:r>
      <w:r>
        <w:rPr>
          <w:szCs w:val="22"/>
        </w:rPr>
        <w:t>Odchylku sekundárn</w:t>
      </w:r>
      <w:r>
        <w:t xml:space="preserve">ího napětí od jmenovité hodnoty </w:t>
      </w:r>
      <w:r>
        <w:rPr>
          <w:szCs w:val="22"/>
        </w:rPr>
        <w:t>o více než 25 % vyho</w:t>
      </w:r>
      <w:r>
        <w:t xml:space="preserve">dnotí systém samočinné kontroly jako </w:t>
      </w:r>
      <w:r>
        <w:rPr>
          <w:szCs w:val="22"/>
        </w:rPr>
        <w:t>vnitřní poruchu (IRF).</w:t>
      </w:r>
      <w:r>
        <w:t xml:space="preserve"> Tato porucha je rovněž hlášena </w:t>
      </w:r>
      <w:r>
        <w:rPr>
          <w:szCs w:val="22"/>
        </w:rPr>
        <w:t>při vyjmutí napáj</w:t>
      </w:r>
      <w:r>
        <w:t xml:space="preserve">ecího modulu nebo při přerušení </w:t>
      </w:r>
      <w:r>
        <w:rPr>
          <w:szCs w:val="22"/>
        </w:rPr>
        <w:t>pomocného napájení pro ochranu.</w:t>
      </w:r>
    </w:p>
    <w:p w:rsidR="00680755" w:rsidRDefault="00680755" w:rsidP="00680755">
      <w:pPr>
        <w:pStyle w:val="Nadpis4"/>
      </w:pPr>
      <w:r>
        <w:t xml:space="preserve">SPAM </w:t>
      </w:r>
      <w:smartTag w:uri="urn:schemas-microsoft-com:office:smarttags" w:element="metricconverter">
        <w:smartTagPr>
          <w:attr w:name="ProductID" w:val="150C"/>
        </w:smartTagPr>
        <w:r>
          <w:t>150C</w:t>
        </w:r>
      </w:smartTag>
    </w:p>
    <w:p w:rsidR="00680755" w:rsidRDefault="00680755" w:rsidP="00680755">
      <w:pPr>
        <w:pStyle w:val="Odstavec1"/>
      </w:pPr>
      <w:r>
        <w:t>Víceúčelový soubor ochran pro střídavé motory, který obsahuje modul motorové ochrany SPCJ 4D34:</w:t>
      </w:r>
    </w:p>
    <w:p w:rsidR="00680755" w:rsidRPr="00124944" w:rsidRDefault="00680755" w:rsidP="00680755">
      <w:pPr>
        <w:pStyle w:val="Zkladnodrky"/>
      </w:pPr>
      <w:r w:rsidRPr="00124944">
        <w:t>ochrana proti tepelnému přetížení, sledování všech tří fází</w:t>
      </w:r>
    </w:p>
    <w:p w:rsidR="00680755" w:rsidRPr="00124944" w:rsidRDefault="00680755" w:rsidP="00680755">
      <w:pPr>
        <w:pStyle w:val="Zkladnodrky"/>
      </w:pPr>
      <w:r w:rsidRPr="00124944">
        <w:t>nadproudová ochrana s vysokým nastavením mžiková nebo s časově nezávislou charakteristikou</w:t>
      </w:r>
    </w:p>
    <w:p w:rsidR="00680755" w:rsidRPr="00124944" w:rsidRDefault="00680755" w:rsidP="00680755">
      <w:pPr>
        <w:pStyle w:val="Zkladnodrky"/>
      </w:pPr>
      <w:r w:rsidRPr="00124944">
        <w:t>ochrana proti nesymetrii s inverzní časovou charakteristikou</w:t>
      </w:r>
    </w:p>
    <w:p w:rsidR="00680755" w:rsidRPr="00124944" w:rsidRDefault="00680755" w:rsidP="00680755">
      <w:pPr>
        <w:pStyle w:val="Zkladnodrky"/>
      </w:pPr>
      <w:r w:rsidRPr="00124944">
        <w:t>citlivá časově nezávislá nebo mžiková zemní ochrana s vypínací nebo jen signalizační funkcí</w:t>
      </w:r>
    </w:p>
    <w:p w:rsidR="00680755" w:rsidRPr="00124944" w:rsidRDefault="00680755" w:rsidP="00680755">
      <w:pPr>
        <w:pStyle w:val="Zkladnodrky"/>
      </w:pPr>
      <w:r w:rsidRPr="00124944">
        <w:t>podproudová ochrana s proudovou a časovou nastavitelností v širokém rozsahu</w:t>
      </w:r>
    </w:p>
    <w:p w:rsidR="00680755" w:rsidRPr="00124944" w:rsidRDefault="00680755" w:rsidP="00680755">
      <w:pPr>
        <w:pStyle w:val="Zkladnodrky"/>
      </w:pPr>
      <w:r w:rsidRPr="00124944">
        <w:t>kontrola rozběhu s charakteristikou Is2 x ts nadproudovým článkem s nízkým nastavením nebo jako sledování doby rozběhu</w:t>
      </w:r>
    </w:p>
    <w:p w:rsidR="00680755" w:rsidRDefault="00680755" w:rsidP="004B0186">
      <w:pPr>
        <w:pStyle w:val="Nadpis5"/>
      </w:pPr>
      <w:r>
        <w:t>Provozní indikátory</w:t>
      </w:r>
    </w:p>
    <w:p w:rsidR="00680755" w:rsidRDefault="00680755" w:rsidP="00680755">
      <w:pPr>
        <w:pStyle w:val="Odstavec1"/>
        <w:rPr>
          <w:rFonts w:cs="Arial"/>
          <w:noProof/>
        </w:rPr>
      </w:pPr>
      <w:r>
        <w:t>Zelená LED dioda U</w:t>
      </w:r>
      <w:r w:rsidRPr="00124944">
        <w:rPr>
          <w:szCs w:val="14"/>
          <w:vertAlign w:val="subscript"/>
        </w:rPr>
        <w:t>aux</w:t>
      </w:r>
      <w:r>
        <w:rPr>
          <w:szCs w:val="14"/>
        </w:rPr>
        <w:t xml:space="preserve"> </w:t>
      </w:r>
      <w:r>
        <w:t>na předním panelu ochrany indikuje funkci napájecího modulu. Kontrola napětí pro elektroniku je prováděna v ochranných modulech. Odchylku sekundárního napětí od jmenovité hodnoty o více než 25 % vyhodnotí systém samočinné kontroly jako vnitřní poruchu (IRF). Tato porucha je rovněž hlášena při vyjmutí napájecího modulu nebo při přerušení pomocného napájení pro ochranu.</w:t>
      </w:r>
    </w:p>
    <w:p w:rsidR="00680755" w:rsidRDefault="00680755" w:rsidP="00680755">
      <w:pPr>
        <w:pStyle w:val="Odstavec1"/>
        <w:rPr>
          <w:rFonts w:cs="Arial"/>
          <w:noProof/>
        </w:rPr>
      </w:pPr>
      <w:r>
        <w:rPr>
          <w:rFonts w:cs="Arial"/>
          <w:noProof/>
        </w:rPr>
        <w:t>Provozní indikátor TRIP (vypnuto) svítí, když některá z ochranných funkcí působí. Když ochranný stupeň odpadne, červený indikátor zůstane rozsvícený.</w:t>
      </w:r>
    </w:p>
    <w:p w:rsidR="00680755" w:rsidRDefault="00680755" w:rsidP="00680755">
      <w:pPr>
        <w:pStyle w:val="Odstavec1"/>
        <w:rPr>
          <w:rFonts w:cs="Arial"/>
          <w:noProof/>
        </w:rPr>
      </w:pPr>
      <w:r>
        <w:rPr>
          <w:rFonts w:cs="Arial"/>
          <w:noProof/>
        </w:rPr>
        <w:t>Jestliže displej nesvítí, když zapůsobí některý z ochranných stupňů I&gt;, I&gt;&gt; nebo I</w:t>
      </w:r>
      <w:r>
        <w:rPr>
          <w:rFonts w:cs="Arial"/>
          <w:noProof/>
          <w:vertAlign w:val="subscript"/>
        </w:rPr>
        <w:t>0</w:t>
      </w:r>
      <w:r>
        <w:rPr>
          <w:rFonts w:cs="Arial"/>
          <w:noProof/>
        </w:rPr>
        <w:t xml:space="preserve"> , je postižená fáze nebo zemní spojení zobrazeno svítící žlutou LED diodou. Jestliže např. svítí červený indikátor TRIP a současně jsou rozsvícené indikátory I</w:t>
      </w:r>
      <w:r>
        <w:rPr>
          <w:rFonts w:cs="Arial"/>
          <w:noProof/>
          <w:vertAlign w:val="subscript"/>
        </w:rPr>
        <w:t>L1</w:t>
      </w:r>
      <w:r>
        <w:rPr>
          <w:rFonts w:cs="Arial"/>
          <w:noProof/>
        </w:rPr>
        <w:t xml:space="preserve"> a I</w:t>
      </w:r>
      <w:r>
        <w:rPr>
          <w:rFonts w:cs="Arial"/>
          <w:noProof/>
          <w:vertAlign w:val="subscript"/>
        </w:rPr>
        <w:t>L2</w:t>
      </w:r>
      <w:r>
        <w:rPr>
          <w:rFonts w:cs="Arial"/>
          <w:noProof/>
        </w:rPr>
        <w:t>, signalizuje se tím nadproud ve fázích L1 a L2.</w:t>
      </w:r>
    </w:p>
    <w:p w:rsidR="00680755" w:rsidRDefault="00680755" w:rsidP="00680755">
      <w:pPr>
        <w:pStyle w:val="Odstavec1"/>
        <w:rPr>
          <w:noProof/>
        </w:rPr>
      </w:pPr>
      <w:r>
        <w:rPr>
          <w:noProof/>
        </w:rPr>
        <w:t xml:space="preserve">První číslice zleva (červená) je vizuální provozní idikátor a současně je to kódové číslo prezentující data. O působení ochrany informuje provozní indikátor, když se rozsvítí samostatná červená číslice. Normálně je zobrazen kód první události, která nastala. Pro tepelnou jednotku platí, že varovný alarm může být později nahrazen signalizací vypnutí, pokud k němu došlo. Aby bylo možno odečítat aktuální tepelné hodnoty atd. lze potvrdit indikaci činnosti termální jednotky ještě v době kdy je aktivní. Totéž platí pro signalizaci zemního spojení. V těchto případech se indikace ukládají do paměti a znovu se objeví na displeji, když není osvětlený. Všechny provozní indikátory se automaticky vracejí (resetují) při </w:t>
      </w:r>
      <w:r>
        <w:rPr>
          <w:noProof/>
        </w:rPr>
        <w:lastRenderedPageBreak/>
        <w:t>opakovaném startu motoru. Následující tabulka OPERATION IND. na čelním panelu ochrany vysvětluje použité kódy.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276"/>
        <w:gridCol w:w="850"/>
        <w:gridCol w:w="6305"/>
      </w:tblGrid>
      <w:tr w:rsidR="00680755" w:rsidRPr="002D52AF" w:rsidTr="004B0186">
        <w:trPr>
          <w:tblHeader/>
        </w:trPr>
        <w:tc>
          <w:tcPr>
            <w:tcW w:w="779" w:type="dxa"/>
            <w:shd w:val="clear" w:color="auto" w:fill="C6D9F1" w:themeFill="text2" w:themeFillTint="33"/>
          </w:tcPr>
          <w:p w:rsidR="00680755" w:rsidRPr="002D52AF" w:rsidRDefault="00680755" w:rsidP="00680755">
            <w:pPr>
              <w:pStyle w:val="Zkladntext"/>
              <w:rPr>
                <w:rFonts w:asciiTheme="minorHAnsi" w:hAnsiTheme="minorHAnsi"/>
                <w:sz w:val="16"/>
              </w:rPr>
            </w:pPr>
            <w:r>
              <w:rPr>
                <w:rFonts w:asciiTheme="minorHAnsi" w:hAnsiTheme="minorHAnsi"/>
                <w:sz w:val="16"/>
              </w:rPr>
              <w:t>Kód</w:t>
            </w:r>
          </w:p>
        </w:tc>
        <w:tc>
          <w:tcPr>
            <w:tcW w:w="8431" w:type="dxa"/>
            <w:gridSpan w:val="3"/>
            <w:shd w:val="clear" w:color="auto" w:fill="C6D9F1" w:themeFill="text2" w:themeFillTint="33"/>
          </w:tcPr>
          <w:p w:rsidR="00680755" w:rsidRPr="002D52AF" w:rsidRDefault="00680755" w:rsidP="00680755">
            <w:pPr>
              <w:pStyle w:val="Zkladntext"/>
              <w:rPr>
                <w:rFonts w:asciiTheme="minorHAnsi" w:hAnsiTheme="minorHAnsi"/>
                <w:sz w:val="16"/>
              </w:rPr>
            </w:pPr>
            <w:r w:rsidRPr="002D52AF">
              <w:rPr>
                <w:rFonts w:asciiTheme="minorHAnsi" w:hAnsiTheme="minorHAnsi"/>
                <w:sz w:val="16"/>
              </w:rPr>
              <w:t>Význam</w:t>
            </w:r>
          </w:p>
        </w:tc>
      </w:tr>
      <w:tr w:rsidR="00680755" w:rsidTr="004B0186">
        <w:tc>
          <w:tcPr>
            <w:tcW w:w="779" w:type="dxa"/>
          </w:tcPr>
          <w:p w:rsidR="00680755" w:rsidRDefault="00680755" w:rsidP="004B0186">
            <w:pPr>
              <w:pStyle w:val="Zkladntext"/>
              <w:keepNext/>
              <w:jc w:val="center"/>
            </w:pPr>
            <w:r>
              <w:t>1</w:t>
            </w:r>
          </w:p>
        </w:tc>
        <w:tc>
          <w:tcPr>
            <w:tcW w:w="1276" w:type="dxa"/>
            <w:tcBorders>
              <w:right w:val="nil"/>
            </w:tcBorders>
          </w:tcPr>
          <w:p w:rsidR="00680755" w:rsidRDefault="00680755" w:rsidP="004B0186">
            <w:pPr>
              <w:pStyle w:val="Zkladntext"/>
              <w:keepNext/>
            </w:pPr>
            <w:r>
              <w:rPr>
                <w:rFonts w:cs="Arial"/>
                <w:noProof/>
              </w:rPr>
              <w:t>0 &gt; 0</w:t>
            </w:r>
            <w:r>
              <w:rPr>
                <w:rFonts w:cs="Arial"/>
                <w:noProof/>
                <w:vertAlign w:val="subscript"/>
              </w:rPr>
              <w:t>a</w:t>
            </w:r>
          </w:p>
        </w:tc>
        <w:tc>
          <w:tcPr>
            <w:tcW w:w="850" w:type="dxa"/>
            <w:tcBorders>
              <w:left w:val="nil"/>
              <w:right w:val="nil"/>
            </w:tcBorders>
          </w:tcPr>
          <w:p w:rsidR="00680755" w:rsidRDefault="00680755" w:rsidP="004B0186">
            <w:pPr>
              <w:pStyle w:val="Zkladntext"/>
              <w:keepNext/>
            </w:pPr>
          </w:p>
        </w:tc>
        <w:tc>
          <w:tcPr>
            <w:tcW w:w="6305" w:type="dxa"/>
            <w:tcBorders>
              <w:left w:val="nil"/>
            </w:tcBorders>
          </w:tcPr>
          <w:p w:rsidR="00680755" w:rsidRDefault="00680755" w:rsidP="004B0186">
            <w:pPr>
              <w:pStyle w:val="Zkladntext"/>
              <w:keepNext/>
            </w:pPr>
            <w:r>
              <w:rPr>
                <w:rFonts w:cs="Arial"/>
                <w:noProof/>
              </w:rPr>
              <w:t>Teplota převýšila nastavenou hodnotu alarmu</w:t>
            </w:r>
          </w:p>
        </w:tc>
      </w:tr>
      <w:tr w:rsidR="00680755" w:rsidTr="004B0186">
        <w:tc>
          <w:tcPr>
            <w:tcW w:w="779" w:type="dxa"/>
          </w:tcPr>
          <w:p w:rsidR="00680755" w:rsidRDefault="00680755" w:rsidP="00680755">
            <w:pPr>
              <w:pStyle w:val="Zkladntext"/>
              <w:jc w:val="center"/>
            </w:pPr>
            <w:r>
              <w:t>2</w:t>
            </w:r>
          </w:p>
        </w:tc>
        <w:tc>
          <w:tcPr>
            <w:tcW w:w="1276" w:type="dxa"/>
            <w:tcBorders>
              <w:right w:val="nil"/>
            </w:tcBorders>
          </w:tcPr>
          <w:p w:rsidR="00680755" w:rsidRDefault="00680755" w:rsidP="00680755">
            <w:pPr>
              <w:pStyle w:val="Zkladntext"/>
              <w:rPr>
                <w:rFonts w:cs="Arial"/>
                <w:noProof/>
              </w:rPr>
            </w:pPr>
            <w:r>
              <w:rPr>
                <w:rFonts w:cs="Arial"/>
                <w:noProof/>
              </w:rPr>
              <w:t>0 &gt; 0</w:t>
            </w:r>
            <w:r>
              <w:rPr>
                <w:rFonts w:cs="Arial"/>
                <w:noProof/>
                <w:vertAlign w:val="subscript"/>
              </w:rPr>
              <w:t>t</w:t>
            </w:r>
          </w:p>
        </w:tc>
        <w:tc>
          <w:tcPr>
            <w:tcW w:w="850" w:type="dxa"/>
            <w:tcBorders>
              <w:left w:val="nil"/>
              <w:right w:val="nil"/>
            </w:tcBorders>
          </w:tcPr>
          <w:p w:rsidR="00680755" w:rsidRDefault="00680755" w:rsidP="00680755">
            <w:pPr>
              <w:pStyle w:val="Zkladntext"/>
            </w:pPr>
          </w:p>
        </w:tc>
        <w:tc>
          <w:tcPr>
            <w:tcW w:w="6305" w:type="dxa"/>
            <w:tcBorders>
              <w:left w:val="nil"/>
            </w:tcBorders>
          </w:tcPr>
          <w:p w:rsidR="00680755" w:rsidRDefault="00680755" w:rsidP="00680755">
            <w:pPr>
              <w:pStyle w:val="Zkladntext"/>
              <w:rPr>
                <w:rFonts w:cs="Arial"/>
                <w:noProof/>
              </w:rPr>
            </w:pPr>
            <w:r>
              <w:rPr>
                <w:rFonts w:cs="Arial"/>
                <w:noProof/>
              </w:rPr>
              <w:t>Tepelná jednotka provedla vypnutí</w:t>
            </w:r>
          </w:p>
        </w:tc>
      </w:tr>
      <w:tr w:rsidR="00680755" w:rsidTr="004B0186">
        <w:tc>
          <w:tcPr>
            <w:tcW w:w="779" w:type="dxa"/>
          </w:tcPr>
          <w:p w:rsidR="00680755" w:rsidRDefault="00680755" w:rsidP="00680755">
            <w:pPr>
              <w:pStyle w:val="Zkladntext"/>
              <w:jc w:val="center"/>
            </w:pPr>
            <w:r>
              <w:t>3</w:t>
            </w:r>
          </w:p>
        </w:tc>
        <w:tc>
          <w:tcPr>
            <w:tcW w:w="1276" w:type="dxa"/>
            <w:tcBorders>
              <w:right w:val="nil"/>
            </w:tcBorders>
          </w:tcPr>
          <w:p w:rsidR="00680755" w:rsidRDefault="00680755" w:rsidP="00680755">
            <w:pPr>
              <w:pStyle w:val="Zkladntext"/>
              <w:rPr>
                <w:rFonts w:cs="Arial"/>
                <w:noProof/>
              </w:rPr>
            </w:pPr>
            <w:r>
              <w:rPr>
                <w:noProof/>
              </w:rPr>
              <w:t>0 &gt; 0</w:t>
            </w:r>
            <w:r>
              <w:rPr>
                <w:noProof/>
                <w:vertAlign w:val="subscript"/>
              </w:rPr>
              <w:t xml:space="preserve">i, </w:t>
            </w:r>
            <w:r>
              <w:rPr>
                <w:rFonts w:ascii="Symbol" w:hAnsi="Symbol"/>
              </w:rPr>
              <w:t></w:t>
            </w:r>
            <w:r>
              <w:rPr>
                <w:szCs w:val="26"/>
                <w:vertAlign w:val="subscript"/>
              </w:rPr>
              <w:t>tsi</w:t>
            </w:r>
          </w:p>
        </w:tc>
        <w:tc>
          <w:tcPr>
            <w:tcW w:w="850" w:type="dxa"/>
            <w:tcBorders>
              <w:left w:val="nil"/>
              <w:right w:val="nil"/>
            </w:tcBorders>
          </w:tcPr>
          <w:p w:rsidR="00680755" w:rsidRDefault="00680755" w:rsidP="00680755">
            <w:pPr>
              <w:pStyle w:val="Zkladntext"/>
            </w:pPr>
            <w:r>
              <w:rPr>
                <w:szCs w:val="26"/>
              </w:rPr>
              <w:t>EINH</w:t>
            </w:r>
          </w:p>
        </w:tc>
        <w:tc>
          <w:tcPr>
            <w:tcW w:w="6305" w:type="dxa"/>
            <w:tcBorders>
              <w:left w:val="nil"/>
            </w:tcBorders>
          </w:tcPr>
          <w:p w:rsidR="00680755" w:rsidRDefault="00680755" w:rsidP="00680755">
            <w:pPr>
              <w:pStyle w:val="Zkladntext"/>
              <w:rPr>
                <w:rFonts w:cs="Arial"/>
                <w:noProof/>
              </w:rPr>
            </w:pPr>
            <w:r>
              <w:rPr>
                <w:szCs w:val="26"/>
              </w:rPr>
              <w:t>Překročení povolené teploty pro restart, čítač doby rozběhu přesáhl povolený limit nebo je aktivní externí blokovací signál</w:t>
            </w:r>
          </w:p>
        </w:tc>
      </w:tr>
      <w:tr w:rsidR="00680755" w:rsidTr="004B0186">
        <w:tc>
          <w:tcPr>
            <w:tcW w:w="779" w:type="dxa"/>
          </w:tcPr>
          <w:p w:rsidR="00680755" w:rsidRDefault="00680755" w:rsidP="00680755">
            <w:pPr>
              <w:pStyle w:val="Zkladntext"/>
              <w:jc w:val="center"/>
            </w:pPr>
            <w:r>
              <w:t>4</w:t>
            </w:r>
          </w:p>
        </w:tc>
        <w:tc>
          <w:tcPr>
            <w:tcW w:w="1276" w:type="dxa"/>
            <w:tcBorders>
              <w:right w:val="nil"/>
            </w:tcBorders>
          </w:tcPr>
          <w:p w:rsidR="00680755" w:rsidRDefault="00680755" w:rsidP="00680755">
            <w:pPr>
              <w:pStyle w:val="Zkladntext"/>
              <w:rPr>
                <w:noProof/>
              </w:rPr>
            </w:pPr>
            <w:r>
              <w:rPr>
                <w:szCs w:val="17"/>
              </w:rPr>
              <w:t>I&gt;&gt;</w:t>
            </w:r>
          </w:p>
        </w:tc>
        <w:tc>
          <w:tcPr>
            <w:tcW w:w="850" w:type="dxa"/>
            <w:tcBorders>
              <w:left w:val="nil"/>
              <w:right w:val="nil"/>
            </w:tcBorders>
          </w:tcPr>
          <w:p w:rsidR="00680755" w:rsidRDefault="00680755" w:rsidP="00680755">
            <w:pPr>
              <w:pStyle w:val="Zkladntext"/>
              <w:rPr>
                <w:szCs w:val="26"/>
              </w:rPr>
            </w:pPr>
          </w:p>
        </w:tc>
        <w:tc>
          <w:tcPr>
            <w:tcW w:w="6305" w:type="dxa"/>
            <w:tcBorders>
              <w:left w:val="nil"/>
            </w:tcBorders>
          </w:tcPr>
          <w:p w:rsidR="00680755" w:rsidRDefault="00680755" w:rsidP="00680755">
            <w:pPr>
              <w:pStyle w:val="Zkladntext"/>
              <w:rPr>
                <w:szCs w:val="26"/>
              </w:rPr>
            </w:pPr>
            <w:r>
              <w:rPr>
                <w:szCs w:val="17"/>
              </w:rPr>
              <w:t>Nadproudový stupeň s vysokým nastavením provedl vypnutí</w:t>
            </w:r>
          </w:p>
        </w:tc>
      </w:tr>
      <w:tr w:rsidR="00680755" w:rsidTr="004B0186">
        <w:tc>
          <w:tcPr>
            <w:tcW w:w="779" w:type="dxa"/>
          </w:tcPr>
          <w:p w:rsidR="00680755" w:rsidRDefault="00680755" w:rsidP="00680755">
            <w:pPr>
              <w:pStyle w:val="Zkladntext"/>
              <w:jc w:val="center"/>
            </w:pPr>
            <w:r>
              <w:t>5</w:t>
            </w:r>
          </w:p>
        </w:tc>
        <w:tc>
          <w:tcPr>
            <w:tcW w:w="1276" w:type="dxa"/>
            <w:tcBorders>
              <w:right w:val="nil"/>
            </w:tcBorders>
          </w:tcPr>
          <w:p w:rsidR="00680755" w:rsidRDefault="00680755" w:rsidP="00680755">
            <w:pPr>
              <w:pStyle w:val="Zkladntext"/>
              <w:rPr>
                <w:szCs w:val="17"/>
              </w:rPr>
            </w:pPr>
            <w:r>
              <w:rPr>
                <w:rFonts w:ascii="Symbol" w:hAnsi="Symbol"/>
                <w:szCs w:val="16"/>
              </w:rPr>
              <w:t></w:t>
            </w:r>
            <w:r>
              <w:t>I</w:t>
            </w:r>
          </w:p>
        </w:tc>
        <w:tc>
          <w:tcPr>
            <w:tcW w:w="850" w:type="dxa"/>
            <w:tcBorders>
              <w:left w:val="nil"/>
              <w:right w:val="nil"/>
            </w:tcBorders>
          </w:tcPr>
          <w:p w:rsidR="00680755" w:rsidRDefault="00680755" w:rsidP="00680755">
            <w:pPr>
              <w:pStyle w:val="Zkladntext"/>
              <w:rPr>
                <w:szCs w:val="26"/>
              </w:rPr>
            </w:pPr>
          </w:p>
        </w:tc>
        <w:tc>
          <w:tcPr>
            <w:tcW w:w="6305" w:type="dxa"/>
            <w:tcBorders>
              <w:left w:val="nil"/>
            </w:tcBorders>
          </w:tcPr>
          <w:p w:rsidR="00680755" w:rsidRDefault="00680755" w:rsidP="00680755">
            <w:pPr>
              <w:pStyle w:val="Zkladntext"/>
              <w:rPr>
                <w:szCs w:val="17"/>
              </w:rPr>
            </w:pPr>
            <w:r>
              <w:t>Ochrana proti nesymetrii provedla vypnutí</w:t>
            </w:r>
          </w:p>
        </w:tc>
      </w:tr>
      <w:tr w:rsidR="00680755" w:rsidTr="004B0186">
        <w:tc>
          <w:tcPr>
            <w:tcW w:w="779" w:type="dxa"/>
          </w:tcPr>
          <w:p w:rsidR="00680755" w:rsidRDefault="00680755" w:rsidP="00680755">
            <w:pPr>
              <w:pStyle w:val="Zkladntext"/>
              <w:jc w:val="center"/>
            </w:pPr>
            <w:r>
              <w:t>6</w:t>
            </w:r>
          </w:p>
        </w:tc>
        <w:tc>
          <w:tcPr>
            <w:tcW w:w="1276" w:type="dxa"/>
            <w:tcBorders>
              <w:right w:val="nil"/>
            </w:tcBorders>
          </w:tcPr>
          <w:p w:rsidR="00680755" w:rsidRDefault="00680755" w:rsidP="00680755">
            <w:pPr>
              <w:pStyle w:val="Zkladntext"/>
              <w:rPr>
                <w:rFonts w:ascii="Symbol" w:hAnsi="Symbol"/>
                <w:szCs w:val="16"/>
              </w:rPr>
            </w:pPr>
            <w:r>
              <w:t>I</w:t>
            </w:r>
            <w:r>
              <w:rPr>
                <w:vertAlign w:val="superscript"/>
              </w:rPr>
              <w:t>2</w:t>
            </w:r>
            <w:r>
              <w:t xml:space="preserve"> x t</w:t>
            </w:r>
          </w:p>
        </w:tc>
        <w:tc>
          <w:tcPr>
            <w:tcW w:w="850" w:type="dxa"/>
            <w:tcBorders>
              <w:left w:val="nil"/>
              <w:right w:val="nil"/>
            </w:tcBorders>
          </w:tcPr>
          <w:p w:rsidR="00680755" w:rsidRDefault="00680755" w:rsidP="00680755">
            <w:pPr>
              <w:pStyle w:val="Zkladntext"/>
              <w:rPr>
                <w:szCs w:val="26"/>
              </w:rPr>
            </w:pPr>
          </w:p>
        </w:tc>
        <w:tc>
          <w:tcPr>
            <w:tcW w:w="6305" w:type="dxa"/>
            <w:tcBorders>
              <w:left w:val="nil"/>
            </w:tcBorders>
          </w:tcPr>
          <w:p w:rsidR="00680755" w:rsidRDefault="00680755" w:rsidP="00680755">
            <w:pPr>
              <w:pStyle w:val="Zkladntext"/>
            </w:pPr>
            <w:r>
              <w:t>Ochrana rozběhu motoru provedla vypnutí</w:t>
            </w:r>
          </w:p>
        </w:tc>
      </w:tr>
      <w:tr w:rsidR="00680755" w:rsidTr="004B0186">
        <w:tc>
          <w:tcPr>
            <w:tcW w:w="779" w:type="dxa"/>
          </w:tcPr>
          <w:p w:rsidR="00680755" w:rsidRDefault="00680755" w:rsidP="00680755">
            <w:pPr>
              <w:pStyle w:val="Zkladntext"/>
              <w:jc w:val="center"/>
            </w:pPr>
            <w:r>
              <w:t>7</w:t>
            </w:r>
          </w:p>
        </w:tc>
        <w:tc>
          <w:tcPr>
            <w:tcW w:w="1276" w:type="dxa"/>
            <w:tcBorders>
              <w:right w:val="nil"/>
            </w:tcBorders>
          </w:tcPr>
          <w:p w:rsidR="00680755" w:rsidRDefault="00680755" w:rsidP="00680755">
            <w:pPr>
              <w:pStyle w:val="Zkladntext"/>
            </w:pPr>
            <w:r>
              <w:t>I</w:t>
            </w:r>
            <w:r>
              <w:rPr>
                <w:vertAlign w:val="subscript"/>
              </w:rPr>
              <w:t>o</w:t>
            </w:r>
          </w:p>
        </w:tc>
        <w:tc>
          <w:tcPr>
            <w:tcW w:w="850" w:type="dxa"/>
            <w:tcBorders>
              <w:left w:val="nil"/>
              <w:right w:val="nil"/>
            </w:tcBorders>
          </w:tcPr>
          <w:p w:rsidR="00680755" w:rsidRDefault="00680755" w:rsidP="00680755">
            <w:pPr>
              <w:pStyle w:val="Zkladntext"/>
              <w:rPr>
                <w:szCs w:val="26"/>
              </w:rPr>
            </w:pPr>
          </w:p>
        </w:tc>
        <w:tc>
          <w:tcPr>
            <w:tcW w:w="6305" w:type="dxa"/>
            <w:tcBorders>
              <w:left w:val="nil"/>
            </w:tcBorders>
          </w:tcPr>
          <w:p w:rsidR="00680755" w:rsidRDefault="00680755" w:rsidP="00680755">
            <w:pPr>
              <w:pStyle w:val="Zkladntext"/>
            </w:pPr>
            <w:r>
              <w:t>Modul zemní ochrany provedl vypnutí</w:t>
            </w:r>
          </w:p>
        </w:tc>
      </w:tr>
      <w:tr w:rsidR="00680755" w:rsidTr="004B0186">
        <w:tc>
          <w:tcPr>
            <w:tcW w:w="779" w:type="dxa"/>
          </w:tcPr>
          <w:p w:rsidR="00680755" w:rsidRDefault="00680755" w:rsidP="00680755">
            <w:pPr>
              <w:pStyle w:val="Zkladntext"/>
              <w:jc w:val="center"/>
            </w:pPr>
          </w:p>
        </w:tc>
        <w:tc>
          <w:tcPr>
            <w:tcW w:w="1276" w:type="dxa"/>
            <w:tcBorders>
              <w:right w:val="nil"/>
            </w:tcBorders>
          </w:tcPr>
          <w:p w:rsidR="00680755" w:rsidRDefault="00680755" w:rsidP="00680755">
            <w:pPr>
              <w:pStyle w:val="Zkladntext"/>
            </w:pPr>
            <w:r>
              <w:t>I &lt;</w:t>
            </w:r>
          </w:p>
        </w:tc>
        <w:tc>
          <w:tcPr>
            <w:tcW w:w="850" w:type="dxa"/>
            <w:tcBorders>
              <w:left w:val="nil"/>
              <w:right w:val="nil"/>
            </w:tcBorders>
          </w:tcPr>
          <w:p w:rsidR="00680755" w:rsidRDefault="00680755" w:rsidP="00680755">
            <w:pPr>
              <w:pStyle w:val="Zkladntext"/>
              <w:rPr>
                <w:szCs w:val="26"/>
              </w:rPr>
            </w:pPr>
          </w:p>
        </w:tc>
        <w:tc>
          <w:tcPr>
            <w:tcW w:w="6305" w:type="dxa"/>
            <w:tcBorders>
              <w:left w:val="nil"/>
            </w:tcBorders>
          </w:tcPr>
          <w:p w:rsidR="00680755" w:rsidRDefault="00680755" w:rsidP="00680755">
            <w:pPr>
              <w:pStyle w:val="Zkladntext"/>
            </w:pPr>
            <w:r>
              <w:t>Podproudový stupeň provedl vypnutí</w:t>
            </w:r>
          </w:p>
        </w:tc>
      </w:tr>
      <w:tr w:rsidR="00680755" w:rsidTr="004B0186">
        <w:tc>
          <w:tcPr>
            <w:tcW w:w="779" w:type="dxa"/>
          </w:tcPr>
          <w:p w:rsidR="00680755" w:rsidRDefault="00680755" w:rsidP="00680755">
            <w:pPr>
              <w:pStyle w:val="Zkladntext"/>
              <w:jc w:val="center"/>
            </w:pPr>
          </w:p>
        </w:tc>
        <w:tc>
          <w:tcPr>
            <w:tcW w:w="1276" w:type="dxa"/>
            <w:tcBorders>
              <w:right w:val="nil"/>
            </w:tcBorders>
          </w:tcPr>
          <w:p w:rsidR="00680755" w:rsidRDefault="00680755" w:rsidP="00680755">
            <w:pPr>
              <w:pStyle w:val="Zkladntext"/>
            </w:pPr>
            <w:r>
              <w:rPr>
                <w:rFonts w:cs="Arial"/>
                <w:noProof/>
              </w:rPr>
              <w:t>EXT.TRIP</w:t>
            </w:r>
          </w:p>
        </w:tc>
        <w:tc>
          <w:tcPr>
            <w:tcW w:w="850" w:type="dxa"/>
            <w:tcBorders>
              <w:left w:val="nil"/>
              <w:right w:val="nil"/>
            </w:tcBorders>
          </w:tcPr>
          <w:p w:rsidR="00680755" w:rsidRDefault="00680755" w:rsidP="00680755">
            <w:pPr>
              <w:pStyle w:val="Zkladntext"/>
              <w:rPr>
                <w:szCs w:val="26"/>
              </w:rPr>
            </w:pPr>
          </w:p>
        </w:tc>
        <w:tc>
          <w:tcPr>
            <w:tcW w:w="6305" w:type="dxa"/>
            <w:tcBorders>
              <w:left w:val="nil"/>
            </w:tcBorders>
          </w:tcPr>
          <w:p w:rsidR="00680755" w:rsidRDefault="00680755" w:rsidP="00680755">
            <w:pPr>
              <w:pStyle w:val="Zkladntext"/>
            </w:pPr>
            <w:r>
              <w:t>Provedeno externí vypnutí</w:t>
            </w:r>
          </w:p>
        </w:tc>
      </w:tr>
    </w:tbl>
    <w:p w:rsidR="00680755" w:rsidRDefault="00680755" w:rsidP="00680755">
      <w:pPr>
        <w:pStyle w:val="Odstavec1"/>
      </w:pPr>
      <w:r>
        <w:t>Indikace vypnutí trvá i dále, když se ochranný stupeň vrátil do normálního stavu. Indikátor se vrací stlačením tlačítka RESET/STEP. Opakovaný start motoru vrací provozní indikátory automaticky. Základní ochranné funkce nejsou závislé na stavu provozních indikátorů, tzn. jestli jsou nebo nejsou vrácené. Ochrana je trvale v činnosti.</w:t>
      </w:r>
    </w:p>
    <w:p w:rsidR="00680755" w:rsidRDefault="00680755" w:rsidP="00680755">
      <w:pPr>
        <w:pStyle w:val="Odstavec1"/>
      </w:pPr>
      <w:r>
        <w:t xml:space="preserve">Do dvou minut poté co systém samočinné kontroly IRF zjistil vnitřní poruchu ochrany se rozsvítí červený indikátor IRF a výstupní relé systému samočinné kontroly odpadne. A dále je na displeji ve většině případů zobrazen kód detekované poruchy. Poruchový kód je tvořen červenou číslicí </w:t>
      </w:r>
      <w:smartTag w:uri="urn:schemas-microsoft-com:office:smarttags" w:element="metricconverter">
        <w:smartTagPr>
          <w:attr w:name="ProductID" w:val="1 a"/>
        </w:smartTagPr>
        <w:r>
          <w:t>1 a</w:t>
        </w:r>
      </w:smartTag>
      <w:r>
        <w:t xml:space="preserve"> zelenou číslicí, kódem, který identifikuje druh poruchy. Poruchový kód nelze vrátit pokud trvá porucha. Když se na displeji zobrazí poruchový kód je nutné si ho poznamenat a sdělit autorizované opravně při objednávce celkové opravy. Při každém působení ochrany obsluha zapíše stav signalizovaný LED diodami, kód poruchy a obsah registru poslední události.</w:t>
      </w:r>
    </w:p>
    <w:p w:rsidR="00D21BAD" w:rsidRPr="00D21BAD" w:rsidRDefault="00D21BAD" w:rsidP="004B0186">
      <w:pPr>
        <w:pStyle w:val="Nadpis4"/>
      </w:pPr>
      <w:r w:rsidRPr="00D21BAD">
        <w:t>REU 610</w:t>
      </w:r>
    </w:p>
    <w:p w:rsidR="00D21BAD" w:rsidRPr="00D21BAD" w:rsidRDefault="00D21BAD" w:rsidP="00D21BAD">
      <w:pPr>
        <w:autoSpaceDE w:val="0"/>
        <w:autoSpaceDN w:val="0"/>
        <w:adjustRightInd w:val="0"/>
        <w:jc w:val="both"/>
        <w:rPr>
          <w:rFonts w:cstheme="minorHAnsi"/>
          <w:szCs w:val="24"/>
        </w:rPr>
      </w:pPr>
      <w:r w:rsidRPr="00D21BAD">
        <w:rPr>
          <w:rFonts w:cstheme="minorHAnsi"/>
          <w:szCs w:val="24"/>
        </w:rPr>
        <w:t>Napěťová ochrana REU 610 je univerzální multifunkční ochrana určená především pro chránění</w:t>
      </w:r>
      <w:r>
        <w:rPr>
          <w:rFonts w:cstheme="minorHAnsi"/>
          <w:szCs w:val="24"/>
        </w:rPr>
        <w:t xml:space="preserve"> </w:t>
      </w:r>
      <w:r w:rsidRPr="00D21BAD">
        <w:rPr>
          <w:rFonts w:cstheme="minorHAnsi"/>
          <w:szCs w:val="24"/>
        </w:rPr>
        <w:t>proti podpětí i přepětí a pro kontrolu i monitorování napětí v distribučních sítích vysokého napětí.</w:t>
      </w:r>
    </w:p>
    <w:p w:rsidR="00D21BAD" w:rsidRPr="00D21BAD" w:rsidRDefault="00D21BAD" w:rsidP="00D21BAD">
      <w:pPr>
        <w:autoSpaceDE w:val="0"/>
        <w:autoSpaceDN w:val="0"/>
        <w:adjustRightInd w:val="0"/>
        <w:jc w:val="both"/>
        <w:rPr>
          <w:rFonts w:cstheme="minorHAnsi"/>
          <w:szCs w:val="24"/>
        </w:rPr>
      </w:pPr>
      <w:r w:rsidRPr="00D21BAD">
        <w:rPr>
          <w:rFonts w:cstheme="minorHAnsi"/>
          <w:szCs w:val="24"/>
        </w:rPr>
        <w:t>Činnost a funkce ochrany jsou</w:t>
      </w:r>
      <w:r>
        <w:rPr>
          <w:rFonts w:cstheme="minorHAnsi"/>
          <w:szCs w:val="24"/>
        </w:rPr>
        <w:t xml:space="preserve"> </w:t>
      </w:r>
      <w:r w:rsidRPr="00D21BAD">
        <w:rPr>
          <w:rFonts w:cstheme="minorHAnsi"/>
          <w:szCs w:val="24"/>
        </w:rPr>
        <w:t>trvale monitorovány systémem samočinné kontroly.</w:t>
      </w:r>
    </w:p>
    <w:p w:rsidR="00D21BAD" w:rsidRDefault="00D21BAD" w:rsidP="00D21BAD">
      <w:pPr>
        <w:autoSpaceDE w:val="0"/>
        <w:autoSpaceDN w:val="0"/>
        <w:adjustRightInd w:val="0"/>
        <w:jc w:val="both"/>
        <w:rPr>
          <w:rFonts w:cstheme="minorHAnsi"/>
          <w:szCs w:val="24"/>
        </w:rPr>
      </w:pPr>
      <w:r w:rsidRPr="00D21BAD">
        <w:rPr>
          <w:rFonts w:cstheme="minorHAnsi"/>
          <w:szCs w:val="24"/>
        </w:rPr>
        <w:t>Jednotka rozhraní/ovládání (HMI) obsahuje LCD displej, který umožňuje jednoduché a bezpečné</w:t>
      </w:r>
      <w:r>
        <w:rPr>
          <w:rFonts w:cstheme="minorHAnsi"/>
          <w:szCs w:val="24"/>
        </w:rPr>
        <w:t xml:space="preserve"> </w:t>
      </w:r>
      <w:r w:rsidRPr="00D21BAD">
        <w:rPr>
          <w:rFonts w:cstheme="minorHAnsi"/>
          <w:szCs w:val="24"/>
        </w:rPr>
        <w:t>ovládání ochrany.</w:t>
      </w:r>
    </w:p>
    <w:p w:rsidR="00D21BAD" w:rsidRPr="004657EC" w:rsidRDefault="00D21BAD" w:rsidP="004B0186">
      <w:pPr>
        <w:pStyle w:val="Nadpis5"/>
      </w:pPr>
      <w:r w:rsidRPr="004657EC">
        <w:t>Hlavní menu obsahuje šest hlavních skupin:</w:t>
      </w:r>
    </w:p>
    <w:p w:rsidR="00D21BAD" w:rsidRPr="004657EC" w:rsidRDefault="00D21BAD" w:rsidP="00D21BAD">
      <w:pPr>
        <w:autoSpaceDE w:val="0"/>
        <w:autoSpaceDN w:val="0"/>
        <w:adjustRightInd w:val="0"/>
        <w:rPr>
          <w:rFonts w:cstheme="minorHAnsi"/>
          <w:szCs w:val="24"/>
        </w:rPr>
      </w:pPr>
      <w:r w:rsidRPr="004657EC">
        <w:rPr>
          <w:rFonts w:cstheme="minorHAnsi"/>
          <w:szCs w:val="24"/>
        </w:rPr>
        <w:t>• MEASUREMENTS (Měření)</w:t>
      </w:r>
    </w:p>
    <w:p w:rsidR="00D21BAD" w:rsidRPr="004657EC" w:rsidRDefault="00D21BAD" w:rsidP="00D21BAD">
      <w:pPr>
        <w:autoSpaceDE w:val="0"/>
        <w:autoSpaceDN w:val="0"/>
        <w:adjustRightInd w:val="0"/>
        <w:rPr>
          <w:rFonts w:cstheme="minorHAnsi"/>
          <w:szCs w:val="24"/>
        </w:rPr>
      </w:pPr>
      <w:r w:rsidRPr="004657EC">
        <w:rPr>
          <w:rFonts w:cstheme="minorHAnsi"/>
          <w:szCs w:val="24"/>
        </w:rPr>
        <w:t>• RECORDED DATA (Zaznamenaná data)</w:t>
      </w:r>
    </w:p>
    <w:p w:rsidR="00D21BAD" w:rsidRPr="004657EC" w:rsidRDefault="00D21BAD" w:rsidP="00D21BAD">
      <w:pPr>
        <w:autoSpaceDE w:val="0"/>
        <w:autoSpaceDN w:val="0"/>
        <w:adjustRightInd w:val="0"/>
        <w:rPr>
          <w:rFonts w:cstheme="minorHAnsi"/>
          <w:szCs w:val="24"/>
        </w:rPr>
      </w:pPr>
      <w:r w:rsidRPr="004657EC">
        <w:rPr>
          <w:rFonts w:cstheme="minorHAnsi"/>
          <w:szCs w:val="24"/>
        </w:rPr>
        <w:t>• OPERATION (Vypnutí)</w:t>
      </w:r>
    </w:p>
    <w:p w:rsidR="00D21BAD" w:rsidRPr="004657EC" w:rsidRDefault="00D21BAD" w:rsidP="00D21BAD">
      <w:pPr>
        <w:autoSpaceDE w:val="0"/>
        <w:autoSpaceDN w:val="0"/>
        <w:adjustRightInd w:val="0"/>
        <w:rPr>
          <w:rFonts w:cstheme="minorHAnsi"/>
          <w:szCs w:val="24"/>
        </w:rPr>
      </w:pPr>
      <w:r w:rsidRPr="004657EC">
        <w:rPr>
          <w:rFonts w:cstheme="minorHAnsi"/>
          <w:szCs w:val="24"/>
        </w:rPr>
        <w:t>• SETTINGS (Nastavení)</w:t>
      </w:r>
    </w:p>
    <w:p w:rsidR="00D21BAD" w:rsidRPr="004657EC" w:rsidRDefault="00D21BAD" w:rsidP="00D21BAD">
      <w:pPr>
        <w:autoSpaceDE w:val="0"/>
        <w:autoSpaceDN w:val="0"/>
        <w:adjustRightInd w:val="0"/>
        <w:rPr>
          <w:rFonts w:cstheme="minorHAnsi"/>
          <w:szCs w:val="24"/>
        </w:rPr>
      </w:pPr>
      <w:r w:rsidRPr="004657EC">
        <w:rPr>
          <w:rFonts w:cstheme="minorHAnsi"/>
          <w:szCs w:val="24"/>
        </w:rPr>
        <w:t>• CONFIGURATION (Konfigurace)</w:t>
      </w:r>
    </w:p>
    <w:p w:rsidR="00D21BAD" w:rsidRDefault="00D21BAD" w:rsidP="00D21BAD">
      <w:pPr>
        <w:autoSpaceDE w:val="0"/>
        <w:autoSpaceDN w:val="0"/>
        <w:adjustRightInd w:val="0"/>
        <w:jc w:val="both"/>
        <w:rPr>
          <w:rFonts w:cstheme="minorHAnsi"/>
          <w:szCs w:val="24"/>
        </w:rPr>
      </w:pPr>
      <w:r w:rsidRPr="004657EC">
        <w:rPr>
          <w:rFonts w:cstheme="minorHAnsi"/>
          <w:szCs w:val="24"/>
        </w:rPr>
        <w:t>• INFO (Informace)</w:t>
      </w:r>
    </w:p>
    <w:p w:rsidR="004657EC" w:rsidRPr="007B6947" w:rsidRDefault="004657EC" w:rsidP="004B0186">
      <w:pPr>
        <w:pStyle w:val="Nadpis5"/>
      </w:pPr>
      <w:r w:rsidRPr="007B6947">
        <w:lastRenderedPageBreak/>
        <w:t>Indikační funkce ochrany</w:t>
      </w:r>
    </w:p>
    <w:p w:rsidR="004657EC" w:rsidRPr="007B6947" w:rsidRDefault="004657EC" w:rsidP="004657EC">
      <w:pPr>
        <w:autoSpaceDE w:val="0"/>
        <w:autoSpaceDN w:val="0"/>
        <w:adjustRightInd w:val="0"/>
        <w:rPr>
          <w:rFonts w:cstheme="minorHAnsi"/>
          <w:szCs w:val="24"/>
        </w:rPr>
      </w:pPr>
      <w:r w:rsidRPr="007B6947">
        <w:rPr>
          <w:rFonts w:cstheme="minorHAnsi"/>
          <w:szCs w:val="24"/>
        </w:rPr>
        <w:t>Činnost a vypínání ochrany je možné monitorovat prostřednictvím</w:t>
      </w:r>
      <w:r w:rsidR="007B6947">
        <w:rPr>
          <w:rFonts w:cstheme="minorHAnsi"/>
          <w:szCs w:val="24"/>
        </w:rPr>
        <w:t xml:space="preserve"> tří různých indikačních funkcí </w:t>
      </w:r>
      <w:r w:rsidRPr="007B6947">
        <w:rPr>
          <w:rFonts w:cstheme="minorHAnsi"/>
          <w:szCs w:val="24"/>
        </w:rPr>
        <w:t>systému HMI:</w:t>
      </w:r>
    </w:p>
    <w:p w:rsidR="004657EC" w:rsidRPr="007B6947" w:rsidRDefault="004657EC" w:rsidP="004657EC">
      <w:pPr>
        <w:autoSpaceDE w:val="0"/>
        <w:autoSpaceDN w:val="0"/>
        <w:adjustRightInd w:val="0"/>
        <w:rPr>
          <w:rFonts w:cstheme="minorHAnsi"/>
          <w:szCs w:val="24"/>
        </w:rPr>
      </w:pPr>
      <w:r w:rsidRPr="007B6947">
        <w:rPr>
          <w:rFonts w:cstheme="minorHAnsi"/>
          <w:szCs w:val="24"/>
        </w:rPr>
        <w:t>• Tři LED indikátory s pevně definovanou funkčností:</w:t>
      </w:r>
    </w:p>
    <w:p w:rsidR="004657EC" w:rsidRPr="007B6947" w:rsidRDefault="004657EC" w:rsidP="004657EC">
      <w:pPr>
        <w:autoSpaceDE w:val="0"/>
        <w:autoSpaceDN w:val="0"/>
        <w:adjustRightInd w:val="0"/>
        <w:rPr>
          <w:rFonts w:cstheme="minorHAnsi"/>
          <w:szCs w:val="24"/>
        </w:rPr>
      </w:pPr>
      <w:r w:rsidRPr="007B6947">
        <w:rPr>
          <w:rFonts w:cstheme="minorHAnsi"/>
          <w:szCs w:val="24"/>
        </w:rPr>
        <w:t>• READY (Provozně připraveno)</w:t>
      </w:r>
    </w:p>
    <w:p w:rsidR="004657EC" w:rsidRPr="007B6947" w:rsidRDefault="004657EC" w:rsidP="004657EC">
      <w:pPr>
        <w:autoSpaceDE w:val="0"/>
        <w:autoSpaceDN w:val="0"/>
        <w:adjustRightInd w:val="0"/>
        <w:rPr>
          <w:rFonts w:cstheme="minorHAnsi"/>
          <w:szCs w:val="24"/>
        </w:rPr>
      </w:pPr>
      <w:r w:rsidRPr="007B6947">
        <w:rPr>
          <w:rFonts w:cstheme="minorHAnsi"/>
          <w:szCs w:val="24"/>
        </w:rPr>
        <w:t>• START/ALARM (Popud/Výstraha)</w:t>
      </w:r>
    </w:p>
    <w:p w:rsidR="004657EC" w:rsidRPr="007B6947" w:rsidRDefault="004657EC" w:rsidP="004657EC">
      <w:pPr>
        <w:autoSpaceDE w:val="0"/>
        <w:autoSpaceDN w:val="0"/>
        <w:adjustRightInd w:val="0"/>
        <w:rPr>
          <w:rFonts w:cstheme="minorHAnsi"/>
          <w:szCs w:val="24"/>
        </w:rPr>
      </w:pPr>
      <w:r w:rsidRPr="007B6947">
        <w:rPr>
          <w:rFonts w:cstheme="minorHAnsi"/>
          <w:szCs w:val="24"/>
        </w:rPr>
        <w:t>• TRIP (Vypnutí)</w:t>
      </w:r>
    </w:p>
    <w:p w:rsidR="004657EC" w:rsidRPr="007B6947" w:rsidRDefault="004657EC" w:rsidP="004657EC">
      <w:pPr>
        <w:autoSpaceDE w:val="0"/>
        <w:autoSpaceDN w:val="0"/>
        <w:adjustRightInd w:val="0"/>
        <w:rPr>
          <w:rFonts w:cstheme="minorHAnsi"/>
          <w:szCs w:val="24"/>
        </w:rPr>
      </w:pPr>
      <w:r w:rsidRPr="007B6947">
        <w:rPr>
          <w:rFonts w:cstheme="minorHAnsi"/>
          <w:szCs w:val="24"/>
        </w:rPr>
        <w:t>• Osm programovatelných LED indikátorů</w:t>
      </w:r>
    </w:p>
    <w:p w:rsidR="004657EC" w:rsidRPr="007B6947" w:rsidRDefault="004657EC" w:rsidP="004657EC">
      <w:pPr>
        <w:autoSpaceDE w:val="0"/>
        <w:autoSpaceDN w:val="0"/>
        <w:adjustRightInd w:val="0"/>
        <w:rPr>
          <w:rFonts w:cstheme="minorHAnsi"/>
          <w:szCs w:val="24"/>
        </w:rPr>
      </w:pPr>
      <w:r w:rsidRPr="007B6947">
        <w:rPr>
          <w:rFonts w:cstheme="minorHAnsi"/>
          <w:szCs w:val="24"/>
        </w:rPr>
        <w:t>• Textové zprávy na displeji</w:t>
      </w:r>
    </w:p>
    <w:p w:rsidR="004657EC" w:rsidRPr="007B6947" w:rsidRDefault="004657EC" w:rsidP="004657EC">
      <w:pPr>
        <w:autoSpaceDE w:val="0"/>
        <w:autoSpaceDN w:val="0"/>
        <w:adjustRightInd w:val="0"/>
        <w:jc w:val="both"/>
        <w:rPr>
          <w:rFonts w:cstheme="minorHAnsi"/>
          <w:szCs w:val="24"/>
        </w:rPr>
      </w:pPr>
      <w:r w:rsidRPr="007B6947">
        <w:rPr>
          <w:rFonts w:cstheme="minorHAnsi"/>
          <w:szCs w:val="24"/>
        </w:rPr>
        <w:t>Ochranné funkce nejsou indikacemi poruchy nikterak ovlivněny.</w:t>
      </w:r>
    </w:p>
    <w:p w:rsidR="007B6947" w:rsidRPr="004B0186" w:rsidRDefault="007B6947" w:rsidP="004B0186">
      <w:pPr>
        <w:pStyle w:val="Nadpis5"/>
      </w:pPr>
      <w:r w:rsidRPr="004B0186">
        <w:t>LED indikátory</w:t>
      </w:r>
    </w:p>
    <w:p w:rsidR="007B6947" w:rsidRPr="007B6947" w:rsidRDefault="007B6947" w:rsidP="004B0186">
      <w:pPr>
        <w:pStyle w:val="Odstavec0"/>
      </w:pPr>
      <w:r w:rsidRPr="007B6947">
        <w:t>Jestliže je u ochranného stupně aktivován popud, nebo je-li ochranou generováno výstražné</w:t>
      </w:r>
      <w:r w:rsidR="004B0186">
        <w:t xml:space="preserve"> </w:t>
      </w:r>
      <w:r w:rsidRPr="007B6947">
        <w:t>hlášení (alarm), svítí žlutá indikační LED dioda.</w:t>
      </w:r>
    </w:p>
    <w:p w:rsidR="007B6947" w:rsidRPr="007B6947" w:rsidRDefault="007B6947" w:rsidP="004B0186">
      <w:pPr>
        <w:pStyle w:val="Odstavec0"/>
      </w:pPr>
      <w:r w:rsidRPr="007B6947">
        <w:t>Pokud je u ochranného stupně aktivováno vypnutí, zůstává svítit žlutá indikační LED dioda</w:t>
      </w:r>
      <w:r w:rsidR="004B0186">
        <w:t xml:space="preserve"> </w:t>
      </w:r>
      <w:r w:rsidRPr="007B6947">
        <w:t>a současně se rozsvítí i červená indikační LED dioda.</w:t>
      </w:r>
    </w:p>
    <w:p w:rsidR="007B6947" w:rsidRPr="007B6947" w:rsidRDefault="007B6947" w:rsidP="004B0186">
      <w:pPr>
        <w:pStyle w:val="Odstavec0"/>
        <w:rPr>
          <w:rFonts w:cstheme="minorHAnsi"/>
          <w:szCs w:val="24"/>
        </w:rPr>
      </w:pPr>
      <w:r w:rsidRPr="007B6947">
        <w:rPr>
          <w:rFonts w:cstheme="minorHAnsi"/>
          <w:szCs w:val="24"/>
        </w:rPr>
        <w:t>Je-li popud ochranného stupně blokován, začne blikat žlutá indik</w:t>
      </w:r>
      <w:r>
        <w:rPr>
          <w:rFonts w:cstheme="minorHAnsi"/>
          <w:szCs w:val="24"/>
        </w:rPr>
        <w:t xml:space="preserve">ační LED dioda. Žlutá indikační </w:t>
      </w:r>
      <w:r w:rsidRPr="007B6947">
        <w:rPr>
          <w:rFonts w:cstheme="minorHAnsi"/>
          <w:szCs w:val="24"/>
        </w:rPr>
        <w:t>LED dioda také svítí, je-li indikováno výstražné hlášení z ochranného stupně (alarm).</w:t>
      </w:r>
    </w:p>
    <w:p w:rsidR="007B6947" w:rsidRPr="004B0186" w:rsidRDefault="007B6947" w:rsidP="004B0186">
      <w:pPr>
        <w:pStyle w:val="Nadpis6"/>
      </w:pPr>
      <w:r w:rsidRPr="004B0186">
        <w:t>Zelená indikační LED dioda</w:t>
      </w:r>
    </w:p>
    <w:p w:rsidR="007B6947" w:rsidRPr="007B6947" w:rsidRDefault="007B6947" w:rsidP="004B0186">
      <w:pPr>
        <w:pStyle w:val="Odstavec0"/>
      </w:pPr>
      <w:r w:rsidRPr="007B6947">
        <w:t>K zelenému LED indikátoru jsou pevně přiřazeny dvě různé funkce: Napájení ochrany a interní</w:t>
      </w:r>
      <w:r>
        <w:t xml:space="preserve"> </w:t>
      </w:r>
      <w:r w:rsidRPr="007B6947">
        <w:t>porucha ochrany (IRF).</w:t>
      </w:r>
    </w:p>
    <w:p w:rsidR="007B6947" w:rsidRPr="007B6947" w:rsidRDefault="007B6947" w:rsidP="004B0186">
      <w:pPr>
        <w:pStyle w:val="Odstavec0"/>
      </w:pPr>
      <w:r w:rsidRPr="007B6947">
        <w:t xml:space="preserve">• </w:t>
      </w:r>
      <w:r>
        <w:t xml:space="preserve">LED dioda neaktivní/nesvítí: </w:t>
      </w:r>
      <w:r w:rsidRPr="007B6947">
        <w:t>Napájecí napětí ochrany není připojeno.</w:t>
      </w:r>
    </w:p>
    <w:p w:rsidR="007B6947" w:rsidRPr="007B6947" w:rsidRDefault="007B6947" w:rsidP="004B0186">
      <w:pPr>
        <w:pStyle w:val="Odstavec0"/>
      </w:pPr>
      <w:r w:rsidRPr="007B6947">
        <w:t xml:space="preserve">• </w:t>
      </w:r>
      <w:r>
        <w:t xml:space="preserve">LED dioda svítí: </w:t>
      </w:r>
      <w:r w:rsidR="004B0186">
        <w:t>Ochrana je v provozu.</w:t>
      </w:r>
    </w:p>
    <w:p w:rsidR="007B6947" w:rsidRDefault="007B6947" w:rsidP="004B0186">
      <w:pPr>
        <w:pStyle w:val="Odstavec0"/>
      </w:pPr>
      <w:r w:rsidRPr="007B6947">
        <w:t xml:space="preserve">• </w:t>
      </w:r>
      <w:r>
        <w:t xml:space="preserve">LED dioda bliká: </w:t>
      </w:r>
      <w:r w:rsidRPr="007B6947">
        <w:t xml:space="preserve">Výskyt interní poruchy </w:t>
      </w:r>
      <w:r>
        <w:t>ochrany, která vyžaduje opravu</w:t>
      </w:r>
      <w:r w:rsidRPr="007B6947">
        <w:t>.</w:t>
      </w:r>
    </w:p>
    <w:p w:rsidR="007B6947" w:rsidRPr="007B6947" w:rsidRDefault="007B6947" w:rsidP="004B0186">
      <w:pPr>
        <w:pStyle w:val="Nadpis6"/>
      </w:pPr>
      <w:r w:rsidRPr="007B6947">
        <w:t>Žlutá indikační LED dioda</w:t>
      </w:r>
    </w:p>
    <w:p w:rsidR="007B6947" w:rsidRPr="007B6947" w:rsidRDefault="007B6947" w:rsidP="004B0186">
      <w:pPr>
        <w:pStyle w:val="Odstavec0"/>
      </w:pPr>
      <w:r w:rsidRPr="007B6947">
        <w:t>• LED dioda neaktivní/nesvítí:</w:t>
      </w:r>
      <w:r w:rsidR="000B452B">
        <w:t xml:space="preserve"> </w:t>
      </w:r>
      <w:r w:rsidRPr="007B6947">
        <w:t>U žádného ochranného stupně není aktivován popud.</w:t>
      </w:r>
    </w:p>
    <w:p w:rsidR="007B6947" w:rsidRPr="007B6947" w:rsidRDefault="007B6947" w:rsidP="004B0186">
      <w:pPr>
        <w:pStyle w:val="Odstavec0"/>
      </w:pPr>
      <w:r w:rsidRPr="007B6947">
        <w:t xml:space="preserve">• </w:t>
      </w:r>
      <w:r w:rsidR="000B452B">
        <w:t xml:space="preserve">LED dioda svítí: </w:t>
      </w:r>
      <w:r w:rsidRPr="007B6947">
        <w:t>Ochranný stupeň je aktivován, nebo je generováno výstražné hlášení (alarm). U popudu nebo</w:t>
      </w:r>
      <w:r w:rsidR="000B452B">
        <w:t xml:space="preserve"> </w:t>
      </w:r>
      <w:r w:rsidRPr="007B6947">
        <w:t>výstrahy může být prostřednictvím přepínačů SGF navolena indikace s přídržnou funkcí, nebo</w:t>
      </w:r>
      <w:r w:rsidR="000B452B">
        <w:t xml:space="preserve"> </w:t>
      </w:r>
      <w:r w:rsidRPr="007B6947">
        <w:t>bez přídržné funkce. Indikace bez přídržné funkce je automaticky vymazána v okamžiku, kdy</w:t>
      </w:r>
      <w:r w:rsidR="000B452B">
        <w:t xml:space="preserve"> </w:t>
      </w:r>
      <w:r w:rsidRPr="007B6947">
        <w:t>porucha zmizí a příslušný ochranný stupeň byl resetován, zatímco indikace s přídržnou funkcí</w:t>
      </w:r>
      <w:r w:rsidR="000B452B">
        <w:t xml:space="preserve"> </w:t>
      </w:r>
      <w:r w:rsidRPr="007B6947">
        <w:t>je aktivní (indikátor svítí) až do doby, kdy je indikace vymazána ručně.</w:t>
      </w:r>
    </w:p>
    <w:p w:rsidR="007B6947" w:rsidRPr="007B6947" w:rsidRDefault="007B6947" w:rsidP="004B0186">
      <w:pPr>
        <w:pStyle w:val="Odstavec0"/>
      </w:pPr>
      <w:r w:rsidRPr="007B6947">
        <w:t>• LED dioda bliká:</w:t>
      </w:r>
    </w:p>
    <w:p w:rsidR="007B6947" w:rsidRPr="007B6947" w:rsidRDefault="007B6947" w:rsidP="004B0186">
      <w:pPr>
        <w:pStyle w:val="Odstavec0"/>
        <w:rPr>
          <w:rFonts w:cstheme="minorHAnsi"/>
          <w:szCs w:val="24"/>
        </w:rPr>
      </w:pPr>
      <w:r w:rsidRPr="007B6947">
        <w:t>Popudy ochranných stupňů jsou blokovány vstupním externím binárním signálem. Indikace</w:t>
      </w:r>
      <w:r w:rsidR="004B0186">
        <w:t xml:space="preserve"> </w:t>
      </w:r>
      <w:r w:rsidRPr="007B6947">
        <w:t>blokování je bez přídržné funkce. To znamená, že indikace zmizí v okamžiku, kdy je</w:t>
      </w:r>
      <w:r w:rsidR="004B0186">
        <w:t xml:space="preserve"> </w:t>
      </w:r>
      <w:r w:rsidR="000B452B">
        <w:t>de</w:t>
      </w:r>
      <w:r w:rsidRPr="007B6947">
        <w:t>aktivován vstupní binární signál.</w:t>
      </w:r>
      <w:r w:rsidR="000B452B">
        <w:t xml:space="preserve"> </w:t>
      </w:r>
      <w:r w:rsidRPr="007B6947">
        <w:t>Žlutý LED indikátor zůstává blikat po celou dobu, po kterou zůstává blokován i ochranný stupeň.</w:t>
      </w:r>
      <w:r w:rsidR="000B452B">
        <w:t xml:space="preserve"> </w:t>
      </w:r>
      <w:r w:rsidRPr="007B6947">
        <w:t>Indikace blokování zmizí v okamžiku, kdy je deaktivován vstupní binární signál, nebo je resetován</w:t>
      </w:r>
      <w:r w:rsidR="000B452B">
        <w:t xml:space="preserve"> </w:t>
      </w:r>
      <w:r w:rsidRPr="007B6947">
        <w:t>popud ochranného stupně.</w:t>
      </w:r>
      <w:r w:rsidR="000B452B">
        <w:t xml:space="preserve"> </w:t>
      </w:r>
      <w:r w:rsidRPr="007B6947">
        <w:t>Jestliže je ochranný stupeň blokován v okamžiku, kdy jsou u jiných ochranných stupňů aktivovány</w:t>
      </w:r>
      <w:r w:rsidR="004B0186">
        <w:t xml:space="preserve"> </w:t>
      </w:r>
      <w:r w:rsidRPr="007B6947">
        <w:rPr>
          <w:rFonts w:cstheme="minorHAnsi"/>
          <w:szCs w:val="24"/>
        </w:rPr>
        <w:t xml:space="preserve">popudy, indikátor i nadále bliká. To je způsobeno tím, že indikace </w:t>
      </w:r>
      <w:r w:rsidR="000B452B">
        <w:rPr>
          <w:rFonts w:cstheme="minorHAnsi"/>
          <w:szCs w:val="24"/>
        </w:rPr>
        <w:t xml:space="preserve">blokování má vyšší prioritu než </w:t>
      </w:r>
      <w:r w:rsidRPr="007B6947">
        <w:rPr>
          <w:rFonts w:cstheme="minorHAnsi"/>
          <w:szCs w:val="24"/>
        </w:rPr>
        <w:t>indikace aktivace popudu.</w:t>
      </w:r>
    </w:p>
    <w:p w:rsidR="000B452B" w:rsidRPr="000B452B" w:rsidRDefault="000B452B" w:rsidP="004B0186">
      <w:pPr>
        <w:pStyle w:val="Nadpis6"/>
      </w:pPr>
      <w:r w:rsidRPr="000B452B">
        <w:lastRenderedPageBreak/>
        <w:t>Červená indikační LED dioda</w:t>
      </w:r>
    </w:p>
    <w:p w:rsidR="000B452B" w:rsidRPr="000B452B" w:rsidRDefault="000B452B" w:rsidP="004B0186">
      <w:pPr>
        <w:pStyle w:val="Odstavec0"/>
      </w:pPr>
      <w:r w:rsidRPr="000B452B">
        <w:t xml:space="preserve">• </w:t>
      </w:r>
      <w:r>
        <w:t xml:space="preserve">LED dioda neaktivní/nesvítí: </w:t>
      </w:r>
      <w:r w:rsidRPr="000B452B">
        <w:t>Žádným ochranným stupněm není aktivováno vypnutí.</w:t>
      </w:r>
    </w:p>
    <w:p w:rsidR="007B6947" w:rsidRPr="000B452B" w:rsidRDefault="000B452B" w:rsidP="004B0186">
      <w:pPr>
        <w:pStyle w:val="Odstavec0"/>
      </w:pPr>
      <w:r w:rsidRPr="000B452B">
        <w:t xml:space="preserve">• </w:t>
      </w:r>
      <w:r>
        <w:t xml:space="preserve">LED dioda svítí: </w:t>
      </w:r>
      <w:r w:rsidRPr="000B452B">
        <w:t>Ochranný stupeň aktivoval vypnutí. Indikace vypnutí je signalizace s přídržnou funkcí,</w:t>
      </w:r>
      <w:r>
        <w:t xml:space="preserve"> </w:t>
      </w:r>
      <w:r w:rsidRPr="000B452B">
        <w:t>to znamená, že zůstává aktivní (indikátor svítí) až do doby, kdy je vymazána ručně.</w:t>
      </w:r>
    </w:p>
    <w:p w:rsidR="00AE31B9" w:rsidRPr="00AE31B9" w:rsidRDefault="00AE31B9" w:rsidP="004B0186">
      <w:pPr>
        <w:pStyle w:val="Nadpis6"/>
      </w:pPr>
      <w:r w:rsidRPr="00AE31B9">
        <w:t>Programovatelné LED diody</w:t>
      </w:r>
    </w:p>
    <w:p w:rsidR="00AE31B9" w:rsidRDefault="00AE31B9" w:rsidP="004B0186">
      <w:pPr>
        <w:pStyle w:val="Odstavec0"/>
      </w:pPr>
      <w:r w:rsidRPr="00AE31B9">
        <w:t>Ochrana kromě tří funkčně pevně přiřazených LED diod obsahuje také osm LED diod, které</w:t>
      </w:r>
      <w:r w:rsidR="004B0186">
        <w:t xml:space="preserve"> </w:t>
      </w:r>
      <w:r w:rsidRPr="00AE31B9">
        <w:t xml:space="preserve">můžete programovat pro indikaci stavů různých typů signálů ochrany. </w:t>
      </w:r>
    </w:p>
    <w:p w:rsidR="00AE31B9" w:rsidRPr="00AE31B9" w:rsidRDefault="00AE31B9" w:rsidP="004B0186">
      <w:pPr>
        <w:pStyle w:val="Odstavec0"/>
      </w:pPr>
      <w:r w:rsidRPr="00AE31B9">
        <w:t>Programovatel</w:t>
      </w:r>
      <w:r>
        <w:t>né LED diody jsou naprogramovány</w:t>
      </w:r>
      <w:r w:rsidRPr="00AE31B9">
        <w:t xml:space="preserve"> indikovat</w:t>
      </w:r>
      <w:r>
        <w:t xml:space="preserve"> následující signály</w:t>
      </w:r>
      <w:r w:rsidRPr="00AE31B9">
        <w:t>:</w:t>
      </w:r>
    </w:p>
    <w:p w:rsidR="00AE31B9" w:rsidRPr="00AE31B9" w:rsidRDefault="00AE31B9" w:rsidP="004B0186">
      <w:pPr>
        <w:pStyle w:val="Odstavec0"/>
      </w:pPr>
      <w:r w:rsidRPr="00AE31B9">
        <w:t xml:space="preserve">• </w:t>
      </w:r>
      <w:r>
        <w:t>Přepětí</w:t>
      </w:r>
    </w:p>
    <w:p w:rsidR="00AE31B9" w:rsidRPr="00AE31B9" w:rsidRDefault="00AE31B9" w:rsidP="004B0186">
      <w:pPr>
        <w:pStyle w:val="Odstavec0"/>
      </w:pPr>
      <w:r w:rsidRPr="00AE31B9">
        <w:t xml:space="preserve">• </w:t>
      </w:r>
      <w:r>
        <w:t>Podpětí</w:t>
      </w:r>
    </w:p>
    <w:p w:rsidR="00AE31B9" w:rsidRDefault="00AE31B9" w:rsidP="004B0186">
      <w:pPr>
        <w:pStyle w:val="Odstavec0"/>
      </w:pPr>
      <w:r w:rsidRPr="00AE31B9">
        <w:t xml:space="preserve">• </w:t>
      </w:r>
      <w:r>
        <w:t>Zemní spojení</w:t>
      </w:r>
    </w:p>
    <w:p w:rsidR="00AE31B9" w:rsidRDefault="00AE31B9" w:rsidP="004B0186">
      <w:pPr>
        <w:pStyle w:val="Odstavec0"/>
      </w:pPr>
      <w:r w:rsidRPr="00AE31B9">
        <w:t xml:space="preserve">• </w:t>
      </w:r>
      <w:r>
        <w:t>IRF</w:t>
      </w:r>
    </w:p>
    <w:p w:rsidR="00AE31B9" w:rsidRPr="00AE31B9" w:rsidRDefault="00AE31B9" w:rsidP="004B0186">
      <w:pPr>
        <w:pStyle w:val="Nadpis6"/>
      </w:pPr>
      <w:r w:rsidRPr="00AE31B9">
        <w:t>Interní porucha ochrany (IRF)</w:t>
      </w:r>
    </w:p>
    <w:p w:rsidR="00AE31B9" w:rsidRPr="00AE31B9" w:rsidRDefault="00AE31B9" w:rsidP="004B0186">
      <w:pPr>
        <w:pStyle w:val="Odstavec0"/>
      </w:pPr>
      <w:r w:rsidRPr="00AE31B9">
        <w:t>Trvalá interní porucha ochrany je stav, kdy ochrana již nechrání příslušné zařízení a musí být</w:t>
      </w:r>
      <w:r w:rsidR="004B0186">
        <w:t xml:space="preserve"> </w:t>
      </w:r>
      <w:r w:rsidRPr="00AE31B9">
        <w:t>poslána do opravy k autorizovanému servisu dodavatele. Jestliže</w:t>
      </w:r>
      <w:r>
        <w:t xml:space="preserve"> je systémem samočinné kontroly </w:t>
      </w:r>
      <w:r w:rsidRPr="00AE31B9">
        <w:t>detekována trvalá interní porucha ochrany, začne blikat zelený LED indikátor a na displeji se</w:t>
      </w:r>
      <w:r>
        <w:t xml:space="preserve"> </w:t>
      </w:r>
      <w:r w:rsidRPr="00AE31B9">
        <w:t>objeví text INTERNAL FAULT (Interní porucha) spolu s kódem poruchy.</w:t>
      </w:r>
    </w:p>
    <w:p w:rsidR="00AE31B9" w:rsidRPr="00AE31B9" w:rsidRDefault="00AE31B9" w:rsidP="004B0186">
      <w:pPr>
        <w:pStyle w:val="Odstavec0"/>
      </w:pPr>
      <w:r w:rsidRPr="00AE31B9">
        <w:t>Po dobu, po kterou zelený LED indikátor (READY/Provozní připravenost) bliká, není možné</w:t>
      </w:r>
      <w:r w:rsidR="004B0186">
        <w:t xml:space="preserve"> </w:t>
      </w:r>
      <w:r w:rsidRPr="00AE31B9">
        <w:t>indikaci poruchy vymazat. V případě, že interní porucha ochrany zmizí, zelený LED indikátor</w:t>
      </w:r>
      <w:r w:rsidR="004B0186">
        <w:t xml:space="preserve"> </w:t>
      </w:r>
      <w:r w:rsidRPr="00AE31B9">
        <w:t>přestane blikat a ochrana se vrátí do normálního provozního sta</w:t>
      </w:r>
      <w:r w:rsidR="00281DD4">
        <w:t xml:space="preserve">vu. Indikovaná poruchová zpráva </w:t>
      </w:r>
      <w:r w:rsidRPr="00AE31B9">
        <w:t>však zůstává zobrazena na displeji až do doby, kdy je ručně vymazána.</w:t>
      </w:r>
    </w:p>
    <w:p w:rsidR="00281DD4" w:rsidRDefault="00AE31B9" w:rsidP="004B0186">
      <w:pPr>
        <w:pStyle w:val="Odstavec0"/>
      </w:pPr>
      <w:r w:rsidRPr="00AE31B9">
        <w:t xml:space="preserve">Kód poruchy je číslo, </w:t>
      </w:r>
      <w:r w:rsidR="00F5232E">
        <w:t>které identifikuje typ poruchy.</w:t>
      </w:r>
    </w:p>
    <w:p w:rsidR="00AE31B9" w:rsidRPr="00AE31B9" w:rsidRDefault="00AE31B9" w:rsidP="004B0186">
      <w:pPr>
        <w:pStyle w:val="Odstavec0"/>
      </w:pPr>
      <w:r w:rsidRPr="00AE31B9">
        <w:t>S</w:t>
      </w:r>
      <w:r w:rsidR="00281DD4">
        <w:t>eznam poruchových kódů</w:t>
      </w:r>
      <w:r w:rsidRPr="00AE31B9">
        <w:t>:</w:t>
      </w:r>
    </w:p>
    <w:p w:rsidR="00AE31B9" w:rsidRPr="00AE31B9" w:rsidRDefault="00AE31B9" w:rsidP="004B0186">
      <w:pPr>
        <w:pStyle w:val="Odstavec0"/>
      </w:pPr>
      <w:r w:rsidRPr="00AE31B9">
        <w:t xml:space="preserve">4 </w:t>
      </w:r>
      <w:r w:rsidR="00281DD4">
        <w:t xml:space="preserve">- </w:t>
      </w:r>
      <w:r w:rsidRPr="00AE31B9">
        <w:t>Chyba v obvodu výstupního relé PO1</w:t>
      </w:r>
    </w:p>
    <w:p w:rsidR="00AE31B9" w:rsidRPr="00AE31B9" w:rsidRDefault="00AE31B9" w:rsidP="004B0186">
      <w:pPr>
        <w:pStyle w:val="Odstavec0"/>
      </w:pPr>
      <w:r w:rsidRPr="00AE31B9">
        <w:t xml:space="preserve">5 </w:t>
      </w:r>
      <w:r w:rsidR="00281DD4">
        <w:t xml:space="preserve">- </w:t>
      </w:r>
      <w:r w:rsidRPr="00AE31B9">
        <w:t>Chyba v obvodu výstupního relé PO2</w:t>
      </w:r>
    </w:p>
    <w:p w:rsidR="00AE31B9" w:rsidRPr="00AE31B9" w:rsidRDefault="00AE31B9" w:rsidP="004B0186">
      <w:pPr>
        <w:pStyle w:val="Odstavec0"/>
      </w:pPr>
      <w:r w:rsidRPr="00AE31B9">
        <w:t xml:space="preserve">6 </w:t>
      </w:r>
      <w:r w:rsidR="00281DD4">
        <w:t xml:space="preserve">- </w:t>
      </w:r>
      <w:r w:rsidRPr="00AE31B9">
        <w:t>Chyba v obvodu výstupního relé PO3</w:t>
      </w:r>
    </w:p>
    <w:p w:rsidR="00AE31B9" w:rsidRPr="00AE31B9" w:rsidRDefault="00AE31B9" w:rsidP="004B0186">
      <w:pPr>
        <w:pStyle w:val="Odstavec0"/>
      </w:pPr>
      <w:r w:rsidRPr="00AE31B9">
        <w:t xml:space="preserve">7 </w:t>
      </w:r>
      <w:r w:rsidR="00281DD4">
        <w:t xml:space="preserve">- </w:t>
      </w:r>
      <w:r w:rsidRPr="00AE31B9">
        <w:t>Chyba v obvodu výstupního relé SO1</w:t>
      </w:r>
    </w:p>
    <w:p w:rsidR="00AE31B9" w:rsidRPr="00AE31B9" w:rsidRDefault="00AE31B9" w:rsidP="004B0186">
      <w:pPr>
        <w:pStyle w:val="Odstavec0"/>
      </w:pPr>
      <w:r w:rsidRPr="00AE31B9">
        <w:t xml:space="preserve">8 </w:t>
      </w:r>
      <w:r w:rsidR="00281DD4">
        <w:t xml:space="preserve">- </w:t>
      </w:r>
      <w:r w:rsidRPr="00AE31B9">
        <w:t>Chyba v obvodu výstupního relé SO2</w:t>
      </w:r>
    </w:p>
    <w:p w:rsidR="00AE31B9" w:rsidRPr="00AE31B9" w:rsidRDefault="00AE31B9" w:rsidP="004B0186">
      <w:pPr>
        <w:pStyle w:val="Odstavec0"/>
      </w:pPr>
      <w:r w:rsidRPr="00AE31B9">
        <w:t xml:space="preserve">9 </w:t>
      </w:r>
      <w:r w:rsidR="00281DD4">
        <w:t xml:space="preserve">- </w:t>
      </w:r>
      <w:r w:rsidRPr="00AE31B9">
        <w:t>Chyba v obvodu uvolňovacího signálu výstupních relé PO1, PO2, SO1 nebo SO2</w:t>
      </w:r>
    </w:p>
    <w:p w:rsidR="00AE31B9" w:rsidRPr="00AE31B9" w:rsidRDefault="00AE31B9" w:rsidP="004B0186">
      <w:pPr>
        <w:pStyle w:val="Odstavec0"/>
      </w:pPr>
      <w:r w:rsidRPr="00AE31B9">
        <w:t xml:space="preserve">10, 11, 12 </w:t>
      </w:r>
      <w:r w:rsidR="00281DD4">
        <w:t xml:space="preserve">- </w:t>
      </w:r>
      <w:r w:rsidRPr="00AE31B9">
        <w:t>Chyba v obvodu zpětné vazby, v obvodu uvolňovacího signálu nebo v obvodu</w:t>
      </w:r>
    </w:p>
    <w:p w:rsidR="00AE31B9" w:rsidRPr="00AE31B9" w:rsidRDefault="00AE31B9" w:rsidP="004B0186">
      <w:pPr>
        <w:pStyle w:val="Odstavec0"/>
      </w:pPr>
      <w:r w:rsidRPr="00AE31B9">
        <w:t>výstupních relé PO1, PO2, SO1 nebo SO2</w:t>
      </w:r>
    </w:p>
    <w:p w:rsidR="00AE31B9" w:rsidRPr="00AE31B9" w:rsidRDefault="00AE31B9" w:rsidP="004B0186">
      <w:pPr>
        <w:pStyle w:val="Odstavec0"/>
      </w:pPr>
      <w:r w:rsidRPr="00AE31B9">
        <w:t xml:space="preserve">13 </w:t>
      </w:r>
      <w:r w:rsidR="00281DD4">
        <w:t xml:space="preserve">- </w:t>
      </w:r>
      <w:r w:rsidRPr="00AE31B9">
        <w:t>Chyba v obvodu doplňkového výstupního relé SO3</w:t>
      </w:r>
    </w:p>
    <w:p w:rsidR="00AE31B9" w:rsidRPr="00AE31B9" w:rsidRDefault="00AE31B9" w:rsidP="004B0186">
      <w:pPr>
        <w:pStyle w:val="Odstavec0"/>
      </w:pPr>
      <w:r w:rsidRPr="00AE31B9">
        <w:t xml:space="preserve">14 </w:t>
      </w:r>
      <w:r w:rsidR="00281DD4">
        <w:t xml:space="preserve">- </w:t>
      </w:r>
      <w:r w:rsidRPr="00AE31B9">
        <w:t>Chyba v obvodu doplňkového výstupního relé SO4</w:t>
      </w:r>
    </w:p>
    <w:p w:rsidR="00AE31B9" w:rsidRPr="00AE31B9" w:rsidRDefault="00AE31B9" w:rsidP="004B0186">
      <w:pPr>
        <w:pStyle w:val="Odstavec0"/>
      </w:pPr>
      <w:r w:rsidRPr="00AE31B9">
        <w:t xml:space="preserve">15 </w:t>
      </w:r>
      <w:r w:rsidR="00281DD4">
        <w:t xml:space="preserve">- </w:t>
      </w:r>
      <w:r w:rsidRPr="00AE31B9">
        <w:t>Chyba v obvodu doplňkového výstupního relé SO5</w:t>
      </w:r>
    </w:p>
    <w:p w:rsidR="00AE31B9" w:rsidRPr="00AE31B9" w:rsidRDefault="00AE31B9" w:rsidP="004B0186">
      <w:pPr>
        <w:pStyle w:val="Odstavec0"/>
      </w:pPr>
      <w:r w:rsidRPr="00AE31B9">
        <w:t xml:space="preserve">16 </w:t>
      </w:r>
      <w:r w:rsidR="00281DD4">
        <w:t xml:space="preserve">- </w:t>
      </w:r>
      <w:r w:rsidRPr="00AE31B9">
        <w:t>Chyba v obvodu uvolňovacího signálu doplňkových výstupních relé SO3, SO4 nebo</w:t>
      </w:r>
    </w:p>
    <w:p w:rsidR="00AE31B9" w:rsidRPr="00AE31B9" w:rsidRDefault="00AE31B9" w:rsidP="004B0186">
      <w:pPr>
        <w:pStyle w:val="Odstavec0"/>
      </w:pPr>
      <w:r w:rsidRPr="00AE31B9">
        <w:t>SO5</w:t>
      </w:r>
    </w:p>
    <w:p w:rsidR="00AE31B9" w:rsidRPr="00AE31B9" w:rsidRDefault="00AE31B9" w:rsidP="00F5232E">
      <w:pPr>
        <w:pStyle w:val="Odstavec0"/>
      </w:pPr>
      <w:r w:rsidRPr="00AE31B9">
        <w:t xml:space="preserve">17, 18, 19 </w:t>
      </w:r>
      <w:r w:rsidR="00281DD4">
        <w:t xml:space="preserve">- </w:t>
      </w:r>
      <w:r w:rsidRPr="00AE31B9">
        <w:t>Chyba v obvodu zpětné vazby, v obvodu uvolňovacího signálu nebo v obvodu</w:t>
      </w:r>
    </w:p>
    <w:p w:rsidR="00AE31B9" w:rsidRPr="00AE31B9" w:rsidRDefault="00AE31B9" w:rsidP="00F5232E">
      <w:pPr>
        <w:pStyle w:val="Odstavec0"/>
        <w:rPr>
          <w:rFonts w:cstheme="minorHAnsi"/>
          <w:szCs w:val="24"/>
        </w:rPr>
      </w:pPr>
      <w:r w:rsidRPr="00AE31B9">
        <w:rPr>
          <w:rFonts w:cstheme="minorHAnsi"/>
          <w:szCs w:val="24"/>
        </w:rPr>
        <w:t>doplňkových výstupních relé SO3, SO4 nebo SO5</w:t>
      </w:r>
    </w:p>
    <w:p w:rsidR="00AE31B9" w:rsidRPr="00AE31B9" w:rsidRDefault="00AE31B9" w:rsidP="00F5232E">
      <w:pPr>
        <w:pStyle w:val="Odstavec0"/>
        <w:rPr>
          <w:rFonts w:cstheme="minorHAnsi"/>
          <w:szCs w:val="24"/>
        </w:rPr>
      </w:pPr>
      <w:r w:rsidRPr="00AE31B9">
        <w:rPr>
          <w:rFonts w:cstheme="minorHAnsi"/>
          <w:szCs w:val="24"/>
        </w:rPr>
        <w:t xml:space="preserve">20, 21 </w:t>
      </w:r>
      <w:r w:rsidR="00281DD4">
        <w:rPr>
          <w:rFonts w:cstheme="minorHAnsi"/>
          <w:szCs w:val="24"/>
        </w:rPr>
        <w:t xml:space="preserve">- </w:t>
      </w:r>
      <w:r w:rsidRPr="00AE31B9">
        <w:rPr>
          <w:rFonts w:cstheme="minorHAnsi"/>
          <w:szCs w:val="24"/>
        </w:rPr>
        <w:t>Pokles pomocného napětí</w:t>
      </w:r>
    </w:p>
    <w:p w:rsidR="00AE31B9" w:rsidRPr="00AE31B9" w:rsidRDefault="00AE31B9" w:rsidP="00F5232E">
      <w:pPr>
        <w:pStyle w:val="Odstavec0"/>
        <w:rPr>
          <w:rFonts w:cstheme="minorHAnsi"/>
          <w:szCs w:val="24"/>
        </w:rPr>
      </w:pPr>
      <w:r w:rsidRPr="00AE31B9">
        <w:rPr>
          <w:rFonts w:cstheme="minorHAnsi"/>
          <w:szCs w:val="24"/>
        </w:rPr>
        <w:t xml:space="preserve">30 </w:t>
      </w:r>
      <w:r w:rsidR="00281DD4">
        <w:rPr>
          <w:rFonts w:cstheme="minorHAnsi"/>
          <w:szCs w:val="24"/>
        </w:rPr>
        <w:t xml:space="preserve">- </w:t>
      </w:r>
      <w:r w:rsidRPr="00AE31B9">
        <w:rPr>
          <w:rFonts w:cstheme="minorHAnsi"/>
          <w:szCs w:val="24"/>
        </w:rPr>
        <w:t>Porucha/vada programové paměti</w:t>
      </w:r>
    </w:p>
    <w:p w:rsidR="00AE31B9" w:rsidRPr="00AE31B9" w:rsidRDefault="00AE31B9" w:rsidP="00F5232E">
      <w:pPr>
        <w:pStyle w:val="Odstavec0"/>
        <w:rPr>
          <w:rFonts w:cstheme="minorHAnsi"/>
          <w:szCs w:val="24"/>
        </w:rPr>
      </w:pPr>
      <w:r w:rsidRPr="00AE31B9">
        <w:rPr>
          <w:rFonts w:cstheme="minorHAnsi"/>
          <w:szCs w:val="24"/>
        </w:rPr>
        <w:lastRenderedPageBreak/>
        <w:t xml:space="preserve">50, 59 </w:t>
      </w:r>
      <w:r w:rsidR="00281DD4">
        <w:rPr>
          <w:rFonts w:cstheme="minorHAnsi"/>
          <w:szCs w:val="24"/>
        </w:rPr>
        <w:t xml:space="preserve">- </w:t>
      </w:r>
      <w:r w:rsidRPr="00AE31B9">
        <w:rPr>
          <w:rFonts w:cstheme="minorHAnsi"/>
          <w:szCs w:val="24"/>
        </w:rPr>
        <w:t>Porucha/vada hlavní paměti</w:t>
      </w:r>
    </w:p>
    <w:p w:rsidR="00AE31B9" w:rsidRPr="00AE31B9" w:rsidRDefault="00281DD4" w:rsidP="00F5232E">
      <w:pPr>
        <w:pStyle w:val="Odstavec0"/>
        <w:rPr>
          <w:rFonts w:cstheme="minorHAnsi"/>
          <w:szCs w:val="24"/>
        </w:rPr>
      </w:pPr>
      <w:r>
        <w:rPr>
          <w:rFonts w:cstheme="minorHAnsi"/>
          <w:szCs w:val="24"/>
        </w:rPr>
        <w:t>51, 52, 53, 54,</w:t>
      </w:r>
      <w:r w:rsidR="00AE31B9" w:rsidRPr="00AE31B9">
        <w:rPr>
          <w:rFonts w:cstheme="minorHAnsi"/>
          <w:szCs w:val="24"/>
        </w:rPr>
        <w:t xml:space="preserve"> 56 </w:t>
      </w:r>
      <w:r>
        <w:rPr>
          <w:rFonts w:cstheme="minorHAnsi"/>
          <w:szCs w:val="24"/>
        </w:rPr>
        <w:t xml:space="preserve">- </w:t>
      </w:r>
      <w:r w:rsidR="00AE31B9" w:rsidRPr="00AE31B9">
        <w:rPr>
          <w:rFonts w:cstheme="minorHAnsi"/>
          <w:szCs w:val="24"/>
        </w:rPr>
        <w:t>Porucha/chyba parametrové paměti b)</w:t>
      </w:r>
    </w:p>
    <w:p w:rsidR="00AE31B9" w:rsidRPr="00AE31B9" w:rsidRDefault="00AE31B9" w:rsidP="00F5232E">
      <w:pPr>
        <w:pStyle w:val="Odstavec0"/>
        <w:rPr>
          <w:rFonts w:cstheme="minorHAnsi"/>
          <w:szCs w:val="24"/>
        </w:rPr>
      </w:pPr>
      <w:r w:rsidRPr="00AE31B9">
        <w:rPr>
          <w:rFonts w:cstheme="minorHAnsi"/>
          <w:szCs w:val="24"/>
        </w:rPr>
        <w:t xml:space="preserve">55 </w:t>
      </w:r>
      <w:r w:rsidR="00281DD4">
        <w:rPr>
          <w:rFonts w:cstheme="minorHAnsi"/>
          <w:szCs w:val="24"/>
        </w:rPr>
        <w:t xml:space="preserve">- </w:t>
      </w:r>
      <w:r w:rsidRPr="00AE31B9">
        <w:rPr>
          <w:rFonts w:cstheme="minorHAnsi"/>
          <w:szCs w:val="24"/>
        </w:rPr>
        <w:t>Porucha/chyba parametrové paměti, kalibrační parametry</w:t>
      </w:r>
    </w:p>
    <w:p w:rsidR="00AE31B9" w:rsidRPr="00AE31B9" w:rsidRDefault="00AE31B9" w:rsidP="00F5232E">
      <w:pPr>
        <w:pStyle w:val="Odstavec0"/>
        <w:rPr>
          <w:rFonts w:cstheme="minorHAnsi"/>
          <w:szCs w:val="24"/>
        </w:rPr>
      </w:pPr>
      <w:r w:rsidRPr="00AE31B9">
        <w:rPr>
          <w:rFonts w:cstheme="minorHAnsi"/>
          <w:szCs w:val="24"/>
        </w:rPr>
        <w:t xml:space="preserve">80 </w:t>
      </w:r>
      <w:r w:rsidR="00281DD4">
        <w:rPr>
          <w:rFonts w:cstheme="minorHAnsi"/>
          <w:szCs w:val="24"/>
        </w:rPr>
        <w:t xml:space="preserve">- </w:t>
      </w:r>
      <w:r w:rsidRPr="00AE31B9">
        <w:rPr>
          <w:rFonts w:cstheme="minorHAnsi"/>
          <w:szCs w:val="24"/>
        </w:rPr>
        <w:t>Chybějící doplňkový I/O modul (doplňkové vstupy/výstupy)</w:t>
      </w:r>
    </w:p>
    <w:p w:rsidR="00AE31B9" w:rsidRPr="00AE31B9" w:rsidRDefault="00AE31B9" w:rsidP="00F5232E">
      <w:pPr>
        <w:pStyle w:val="Odstavec0"/>
        <w:rPr>
          <w:rFonts w:cstheme="minorHAnsi"/>
          <w:szCs w:val="24"/>
        </w:rPr>
      </w:pPr>
      <w:r w:rsidRPr="00AE31B9">
        <w:rPr>
          <w:rFonts w:cstheme="minorHAnsi"/>
          <w:szCs w:val="24"/>
        </w:rPr>
        <w:t xml:space="preserve">81 </w:t>
      </w:r>
      <w:r w:rsidR="00281DD4">
        <w:rPr>
          <w:rFonts w:cstheme="minorHAnsi"/>
          <w:szCs w:val="24"/>
        </w:rPr>
        <w:t xml:space="preserve">- </w:t>
      </w:r>
      <w:r w:rsidRPr="00AE31B9">
        <w:rPr>
          <w:rFonts w:cstheme="minorHAnsi"/>
          <w:szCs w:val="24"/>
        </w:rPr>
        <w:t>Neznámý doplňkový I/O modul (doplňkové vstupy/výstupy)</w:t>
      </w:r>
    </w:p>
    <w:p w:rsidR="00AE31B9" w:rsidRPr="00AE31B9" w:rsidRDefault="00AE31B9" w:rsidP="00F5232E">
      <w:pPr>
        <w:pStyle w:val="Odstavec0"/>
        <w:rPr>
          <w:rFonts w:cstheme="minorHAnsi"/>
          <w:szCs w:val="24"/>
        </w:rPr>
      </w:pPr>
      <w:r w:rsidRPr="00AE31B9">
        <w:rPr>
          <w:rFonts w:cstheme="minorHAnsi"/>
          <w:szCs w:val="24"/>
        </w:rPr>
        <w:t xml:space="preserve">82 </w:t>
      </w:r>
      <w:r w:rsidR="00281DD4">
        <w:rPr>
          <w:rFonts w:cstheme="minorHAnsi"/>
          <w:szCs w:val="24"/>
        </w:rPr>
        <w:t xml:space="preserve">- </w:t>
      </w:r>
      <w:r w:rsidRPr="00AE31B9">
        <w:rPr>
          <w:rFonts w:cstheme="minorHAnsi"/>
          <w:szCs w:val="24"/>
        </w:rPr>
        <w:t>Konfigurační chyba u doplňkového I/O modulu (doplňkové vstupy/výstupy)</w:t>
      </w:r>
    </w:p>
    <w:p w:rsidR="00AE31B9" w:rsidRPr="00AE31B9" w:rsidRDefault="00AE31B9" w:rsidP="00F5232E">
      <w:pPr>
        <w:pStyle w:val="Odstavec0"/>
        <w:rPr>
          <w:rFonts w:cstheme="minorHAnsi"/>
          <w:szCs w:val="24"/>
        </w:rPr>
      </w:pPr>
      <w:r w:rsidRPr="00AE31B9">
        <w:rPr>
          <w:rFonts w:cstheme="minorHAnsi"/>
          <w:szCs w:val="24"/>
        </w:rPr>
        <w:t xml:space="preserve">85 </w:t>
      </w:r>
      <w:r w:rsidR="00281DD4">
        <w:rPr>
          <w:rFonts w:cstheme="minorHAnsi"/>
          <w:szCs w:val="24"/>
        </w:rPr>
        <w:t xml:space="preserve">- </w:t>
      </w:r>
      <w:r w:rsidRPr="00AE31B9">
        <w:rPr>
          <w:rFonts w:cstheme="minorHAnsi"/>
          <w:szCs w:val="24"/>
        </w:rPr>
        <w:t>Porucha napájecího modulu (vadný modul)</w:t>
      </w:r>
    </w:p>
    <w:p w:rsidR="00AE31B9" w:rsidRPr="00AE31B9" w:rsidRDefault="00AE31B9" w:rsidP="00F5232E">
      <w:pPr>
        <w:pStyle w:val="Odstavec0"/>
        <w:rPr>
          <w:rFonts w:cstheme="minorHAnsi"/>
          <w:szCs w:val="24"/>
        </w:rPr>
      </w:pPr>
      <w:r w:rsidRPr="00AE31B9">
        <w:rPr>
          <w:rFonts w:cstheme="minorHAnsi"/>
          <w:szCs w:val="24"/>
        </w:rPr>
        <w:t xml:space="preserve">86 </w:t>
      </w:r>
      <w:r w:rsidR="00281DD4">
        <w:rPr>
          <w:rFonts w:cstheme="minorHAnsi"/>
          <w:szCs w:val="24"/>
        </w:rPr>
        <w:t xml:space="preserve">- </w:t>
      </w:r>
      <w:r w:rsidRPr="00AE31B9">
        <w:rPr>
          <w:rFonts w:cstheme="minorHAnsi"/>
          <w:szCs w:val="24"/>
        </w:rPr>
        <w:t>Neznámý napájecí modul</w:t>
      </w:r>
    </w:p>
    <w:p w:rsidR="00AE31B9" w:rsidRPr="00AE31B9" w:rsidRDefault="00AE31B9" w:rsidP="00F5232E">
      <w:pPr>
        <w:pStyle w:val="Odstavec0"/>
        <w:rPr>
          <w:rFonts w:cstheme="minorHAnsi"/>
          <w:szCs w:val="24"/>
        </w:rPr>
      </w:pPr>
      <w:r w:rsidRPr="00AE31B9">
        <w:rPr>
          <w:rFonts w:cstheme="minorHAnsi"/>
          <w:szCs w:val="24"/>
        </w:rPr>
        <w:t xml:space="preserve">90 </w:t>
      </w:r>
      <w:r w:rsidR="00281DD4">
        <w:rPr>
          <w:rFonts w:cstheme="minorHAnsi"/>
          <w:szCs w:val="24"/>
        </w:rPr>
        <w:t xml:space="preserve">- </w:t>
      </w:r>
      <w:r w:rsidRPr="00AE31B9">
        <w:rPr>
          <w:rFonts w:cstheme="minorHAnsi"/>
          <w:szCs w:val="24"/>
        </w:rPr>
        <w:t>Konfigurační chyba u HW vybavení</w:t>
      </w:r>
    </w:p>
    <w:p w:rsidR="00AE31B9" w:rsidRPr="00AE31B9" w:rsidRDefault="00AE31B9" w:rsidP="00F5232E">
      <w:pPr>
        <w:pStyle w:val="Odstavec0"/>
        <w:rPr>
          <w:rFonts w:cstheme="minorHAnsi"/>
          <w:szCs w:val="24"/>
        </w:rPr>
      </w:pPr>
      <w:r w:rsidRPr="00AE31B9">
        <w:rPr>
          <w:rFonts w:cstheme="minorHAnsi"/>
          <w:szCs w:val="24"/>
        </w:rPr>
        <w:t xml:space="preserve">95 </w:t>
      </w:r>
      <w:r w:rsidR="00281DD4">
        <w:rPr>
          <w:rFonts w:cstheme="minorHAnsi"/>
          <w:szCs w:val="24"/>
        </w:rPr>
        <w:t xml:space="preserve">- </w:t>
      </w:r>
      <w:r w:rsidRPr="00AE31B9">
        <w:rPr>
          <w:rFonts w:cstheme="minorHAnsi"/>
          <w:szCs w:val="24"/>
        </w:rPr>
        <w:t>Neznámý komunikační modul</w:t>
      </w:r>
    </w:p>
    <w:p w:rsidR="00AE31B9" w:rsidRPr="00AE31B9" w:rsidRDefault="00AE31B9" w:rsidP="00F5232E">
      <w:pPr>
        <w:pStyle w:val="Odstavec0"/>
        <w:rPr>
          <w:rFonts w:cstheme="minorHAnsi"/>
          <w:szCs w:val="24"/>
        </w:rPr>
      </w:pPr>
      <w:r w:rsidRPr="00AE31B9">
        <w:rPr>
          <w:rFonts w:cstheme="minorHAnsi"/>
          <w:szCs w:val="24"/>
        </w:rPr>
        <w:t xml:space="preserve">104 </w:t>
      </w:r>
      <w:r w:rsidR="00281DD4">
        <w:rPr>
          <w:rFonts w:cstheme="minorHAnsi"/>
          <w:szCs w:val="24"/>
        </w:rPr>
        <w:t xml:space="preserve">- </w:t>
      </w:r>
      <w:r w:rsidRPr="00AE31B9">
        <w:rPr>
          <w:rFonts w:cstheme="minorHAnsi"/>
          <w:szCs w:val="24"/>
        </w:rPr>
        <w:t>Chybně nastavená konfigurace (u protokolu IEC 60870-5-103)</w:t>
      </w:r>
    </w:p>
    <w:p w:rsidR="00AE31B9" w:rsidRPr="00AE31B9" w:rsidRDefault="00281DD4" w:rsidP="00F5232E">
      <w:pPr>
        <w:pStyle w:val="Odstavec0"/>
        <w:rPr>
          <w:rFonts w:cstheme="minorHAnsi"/>
          <w:szCs w:val="24"/>
        </w:rPr>
      </w:pPr>
      <w:r>
        <w:rPr>
          <w:rFonts w:cstheme="minorHAnsi"/>
          <w:szCs w:val="24"/>
        </w:rPr>
        <w:t xml:space="preserve">131, 139, 195, </w:t>
      </w:r>
      <w:r w:rsidR="00AE31B9" w:rsidRPr="00AE31B9">
        <w:rPr>
          <w:rFonts w:cstheme="minorHAnsi"/>
          <w:szCs w:val="24"/>
        </w:rPr>
        <w:t>203, 222, 223</w:t>
      </w:r>
      <w:r>
        <w:rPr>
          <w:rFonts w:cstheme="minorHAnsi"/>
          <w:szCs w:val="24"/>
        </w:rPr>
        <w:t xml:space="preserve"> - </w:t>
      </w:r>
      <w:r w:rsidR="00AE31B9" w:rsidRPr="00AE31B9">
        <w:rPr>
          <w:rFonts w:cstheme="minorHAnsi"/>
          <w:szCs w:val="24"/>
        </w:rPr>
        <w:t>Chyba interního referenčního napětí</w:t>
      </w:r>
    </w:p>
    <w:p w:rsidR="00AE31B9" w:rsidRPr="00AE31B9" w:rsidRDefault="00AE31B9" w:rsidP="00F5232E">
      <w:pPr>
        <w:pStyle w:val="Odstavec0"/>
        <w:rPr>
          <w:rFonts w:cstheme="minorHAnsi"/>
          <w:szCs w:val="24"/>
        </w:rPr>
      </w:pPr>
      <w:r w:rsidRPr="00AE31B9">
        <w:rPr>
          <w:rFonts w:cstheme="minorHAnsi"/>
          <w:szCs w:val="24"/>
        </w:rPr>
        <w:t xml:space="preserve">253 </w:t>
      </w:r>
      <w:r w:rsidR="00281DD4">
        <w:rPr>
          <w:rFonts w:cstheme="minorHAnsi"/>
          <w:szCs w:val="24"/>
        </w:rPr>
        <w:t xml:space="preserve">- </w:t>
      </w:r>
      <w:r w:rsidRPr="00AE31B9">
        <w:rPr>
          <w:rFonts w:cstheme="minorHAnsi"/>
          <w:szCs w:val="24"/>
        </w:rPr>
        <w:t>Chyba v měřicí jednotce</w:t>
      </w:r>
    </w:p>
    <w:p w:rsidR="00AE31B9" w:rsidRPr="00281DD4" w:rsidRDefault="00AE31B9" w:rsidP="00F5232E">
      <w:pPr>
        <w:pStyle w:val="Nadpis6"/>
      </w:pPr>
      <w:r w:rsidRPr="00281DD4">
        <w:t>Výstraha</w:t>
      </w:r>
    </w:p>
    <w:p w:rsidR="00AE31B9" w:rsidRDefault="00AE31B9" w:rsidP="00F5232E">
      <w:pPr>
        <w:pStyle w:val="Odstavec0"/>
      </w:pPr>
      <w:r w:rsidRPr="00AE31B9">
        <w:t>V případě méně závažné poruchy (indikované takzvanou výstrahou) bude ochrana, kromě</w:t>
      </w:r>
      <w:r w:rsidR="00F5232E">
        <w:t xml:space="preserve"> </w:t>
      </w:r>
      <w:r w:rsidRPr="00AE31B9">
        <w:t>ochranných funkcí, které jsou poruchou ovlivněny, nadále v provozu. Při tomto typu poruchy</w:t>
      </w:r>
      <w:r w:rsidR="00F5232E">
        <w:t xml:space="preserve"> </w:t>
      </w:r>
      <w:r w:rsidRPr="00AE31B9">
        <w:t>zůstane zelený LED indikátor svítit jako při normálním provozním stavu, ale název vývodu</w:t>
      </w:r>
      <w:r w:rsidR="00F5232E">
        <w:t xml:space="preserve"> </w:t>
      </w:r>
      <w:r w:rsidRPr="00AE31B9">
        <w:t>(přívodu) zobrazený na displeji v klidovém stavu bude nahrazen textem WARNING (Výstraha)</w:t>
      </w:r>
      <w:r w:rsidR="00F5232E">
        <w:t xml:space="preserve"> </w:t>
      </w:r>
      <w:r w:rsidRPr="00AE31B9">
        <w:t>spolu s kódem poruchy, nebo textem zprávy, která indikuje typ p</w:t>
      </w:r>
      <w:r w:rsidR="00281DD4">
        <w:t xml:space="preserve">oruchy. Některé z těchto poruch </w:t>
      </w:r>
      <w:r w:rsidRPr="00AE31B9">
        <w:t>mohou být odstraněny uživatelem (pracovníkem oddělení ochran) v místě instalace ochrany. Poté</w:t>
      </w:r>
      <w:r w:rsidR="00281DD4">
        <w:t xml:space="preserve"> </w:t>
      </w:r>
      <w:r w:rsidRPr="00AE31B9">
        <w:t>co porucha zmizí, nebo je odstraněna, bude výstražná zpráva automaticky vymazána.</w:t>
      </w:r>
    </w:p>
    <w:p w:rsidR="00A02AE5" w:rsidRDefault="00F5232E" w:rsidP="008F70AD">
      <w:pPr>
        <w:pStyle w:val="Nadpis5"/>
      </w:pPr>
      <w:r>
        <w:t xml:space="preserve">Potvrzení a resetování indikací, výstupních kontaktů a </w:t>
      </w:r>
      <w:r w:rsidR="008F70AD">
        <w:t>hodnot uložených v</w:t>
      </w:r>
      <w:r w:rsidR="00953ED4">
        <w:t> </w:t>
      </w:r>
      <w:r w:rsidR="008F70AD">
        <w:t>paměti</w:t>
      </w:r>
    </w:p>
    <w:p w:rsidR="00953ED4" w:rsidRDefault="00953ED4" w:rsidP="00953ED4">
      <w:pPr>
        <w:pStyle w:val="Odstavec0"/>
      </w:pPr>
      <w:r>
        <w:t xml:space="preserve">Indikované stavy LED diod a zprávy na displeji vymažete stisknutím tlačítka </w:t>
      </w:r>
      <w:r w:rsidRPr="00953ED4">
        <w:rPr>
          <w:rFonts w:ascii="Cambria" w:hAnsi="Cambria"/>
          <w:b/>
          <w:shd w:val="clear" w:color="auto" w:fill="D9D9D9" w:themeFill="background1" w:themeFillShade="D9"/>
        </w:rPr>
        <w:t>←</w:t>
      </w:r>
      <w:r w:rsidRPr="00953ED4">
        <w:rPr>
          <w:rFonts w:ascii="Cambria" w:hAnsi="Cambria"/>
          <w:shd w:val="clear" w:color="auto" w:fill="D9D9D9" w:themeFill="background1" w:themeFillShade="D9"/>
        </w:rPr>
        <w:t>⦁</w:t>
      </w:r>
      <w:r>
        <w:t>.</w:t>
      </w:r>
    </w:p>
    <w:p w:rsidR="00953ED4" w:rsidRDefault="00953ED4" w:rsidP="00953ED4">
      <w:pPr>
        <w:pStyle w:val="Odstavec0"/>
      </w:pPr>
      <w:r>
        <w:t>Stavy LED diod</w:t>
      </w:r>
      <w:r w:rsidRPr="00953ED4">
        <w:t xml:space="preserve"> </w:t>
      </w:r>
      <w:r>
        <w:t>a zprávy</w:t>
      </w:r>
      <w:r w:rsidRPr="00953ED4">
        <w:t xml:space="preserve"> </w:t>
      </w:r>
      <w:r>
        <w:t>na displeji lze vymazat pouze tehdy, pokud není porucha aktivní.</w:t>
      </w:r>
    </w:p>
    <w:p w:rsidR="00953ED4" w:rsidRDefault="00953ED4" w:rsidP="00953ED4">
      <w:pPr>
        <w:pStyle w:val="Odstavec0"/>
      </w:pPr>
      <w:r>
        <w:t xml:space="preserve">Stisknutím tlačítka </w:t>
      </w:r>
      <w:r w:rsidRPr="00953ED4">
        <w:rPr>
          <w:rFonts w:ascii="Cambria" w:hAnsi="Cambria"/>
          <w:b/>
          <w:shd w:val="clear" w:color="auto" w:fill="D9D9D9" w:themeFill="background1" w:themeFillShade="D9"/>
        </w:rPr>
        <w:t>←</w:t>
      </w:r>
      <w:r w:rsidRPr="00953ED4">
        <w:rPr>
          <w:rFonts w:ascii="Cambria" w:hAnsi="Cambria"/>
          <w:shd w:val="clear" w:color="auto" w:fill="D9D9D9" w:themeFill="background1" w:themeFillShade="D9"/>
        </w:rPr>
        <w:t>⦁</w:t>
      </w:r>
      <w:r w:rsidRPr="00953ED4">
        <w:rPr>
          <w:rFonts w:ascii="Calibri" w:hAnsi="Calibri" w:cs="Calibri"/>
        </w:rPr>
        <w:t xml:space="preserve"> na dobu alespoň 5 sekund</w:t>
      </w:r>
      <w:r w:rsidRPr="00953ED4">
        <w:t xml:space="preserve"> </w:t>
      </w:r>
      <w:r>
        <w:t>jsou zrušeny přídržné funkce u výstupních kontaktů. Před touto manipulací musí být vymazány</w:t>
      </w:r>
      <w:r w:rsidR="00CA18DA">
        <w:t xml:space="preserve"> indikované stavy LED diod i zprávy na displeji.</w:t>
      </w:r>
    </w:p>
    <w:p w:rsidR="005122ED" w:rsidRDefault="00CA18DA" w:rsidP="00953ED4">
      <w:pPr>
        <w:pStyle w:val="Odstavec0"/>
      </w:pPr>
      <w:r>
        <w:t xml:space="preserve">Kompletní reset, tj. vymazání </w:t>
      </w:r>
      <w:r w:rsidRPr="00CA18DA">
        <w:t xml:space="preserve">indikací, hodnot uložených v paměti </w:t>
      </w:r>
      <w:r>
        <w:t xml:space="preserve">a přídržné funkce u </w:t>
      </w:r>
      <w:r w:rsidRPr="00CA18DA">
        <w:t>výstupních kontaktů</w:t>
      </w:r>
      <w:r>
        <w:t xml:space="preserve">, provedete současným stisknutím obou tlačítek </w:t>
      </w:r>
      <w:r w:rsidRPr="00953ED4">
        <w:rPr>
          <w:rFonts w:ascii="Cambria" w:hAnsi="Cambria"/>
          <w:b/>
          <w:shd w:val="clear" w:color="auto" w:fill="D9D9D9" w:themeFill="background1" w:themeFillShade="D9"/>
        </w:rPr>
        <w:t>←</w:t>
      </w:r>
      <w:r w:rsidRPr="00953ED4">
        <w:rPr>
          <w:rFonts w:ascii="Cambria" w:hAnsi="Cambria"/>
          <w:shd w:val="clear" w:color="auto" w:fill="D9D9D9" w:themeFill="background1" w:themeFillShade="D9"/>
        </w:rPr>
        <w:t>⦁</w:t>
      </w:r>
      <w:r w:rsidRPr="00CA18DA">
        <w:t xml:space="preserve"> </w:t>
      </w:r>
      <w:r>
        <w:t xml:space="preserve">a </w:t>
      </w:r>
      <w:r w:rsidRPr="00953ED4">
        <w:rPr>
          <w:rFonts w:ascii="Cambria" w:hAnsi="Cambria"/>
          <w:shd w:val="clear" w:color="auto" w:fill="D9D9D9" w:themeFill="background1" w:themeFillShade="D9"/>
        </w:rPr>
        <w:t>⦁↩</w:t>
      </w:r>
      <w:r>
        <w:t xml:space="preserve"> po dobu nejméně ½ sekundy. Reset je potvrzen inver</w:t>
      </w:r>
      <w:r w:rsidR="005122ED">
        <w:t>tovaným</w:t>
      </w:r>
      <w:r>
        <w:t xml:space="preserve"> zobrazením prvků displeje.</w:t>
      </w:r>
    </w:p>
    <w:p w:rsidR="00CA18DA" w:rsidRPr="00953ED4" w:rsidRDefault="005122ED" w:rsidP="00953ED4">
      <w:pPr>
        <w:pStyle w:val="Odstavec0"/>
      </w:pPr>
      <w:r>
        <w:t>Hodnoty uložené v paměti zahrnují zaznamenaná data, data poruchového zapisovače a průměrné naměřené hodnoty (hodnoty odběru/spotřeby).</w:t>
      </w:r>
    </w:p>
    <w:p w:rsidR="00680755" w:rsidRPr="00367FCD" w:rsidRDefault="00680755" w:rsidP="00E50155">
      <w:pPr>
        <w:pStyle w:val="Nadpis3"/>
      </w:pPr>
      <w:bookmarkStart w:id="66" w:name="_Toc287351401"/>
      <w:bookmarkStart w:id="67" w:name="_Toc408379927"/>
      <w:bookmarkStart w:id="68" w:name="_Toc525801052"/>
      <w:r>
        <w:t xml:space="preserve">Automatický záskok </w:t>
      </w:r>
      <w:bookmarkEnd w:id="66"/>
      <w:r>
        <w:t>AZRS-U</w:t>
      </w:r>
      <w:bookmarkEnd w:id="67"/>
      <w:bookmarkEnd w:id="68"/>
    </w:p>
    <w:p w:rsidR="00040623" w:rsidRDefault="00040623" w:rsidP="00040623">
      <w:pPr>
        <w:pStyle w:val="Odstavec1"/>
        <w:rPr>
          <w:color w:val="000000"/>
        </w:rPr>
      </w:pPr>
      <w:r>
        <w:t xml:space="preserve">K textu viz </w:t>
      </w:r>
      <w:r w:rsidRPr="005435E1">
        <w:t>Příloh</w:t>
      </w:r>
      <w:r>
        <w:t>u</w:t>
      </w:r>
      <w:r w:rsidRPr="005435E1">
        <w:t xml:space="preserve"> č. 4</w:t>
      </w:r>
      <w:r>
        <w:t>B/Panel řídicí jednotky AZRS-U</w:t>
      </w:r>
    </w:p>
    <w:p w:rsidR="00680755" w:rsidRDefault="00680755" w:rsidP="00680755">
      <w:pPr>
        <w:pStyle w:val="Odstavec1"/>
      </w:pPr>
      <w:r>
        <w:t xml:space="preserve">V prostoru spínačů na boční stěně pole č.19 (T11) je umístěn rozvaděč automatického záskoku AZRS-U. AZRS-U je mikroprocesorové zařízení pro automatický záskok v rozvodnách, které mají dva přívody a PSP. Automat kontroluje synchronizaci mezi napětími obou částí </w:t>
      </w:r>
      <w:r>
        <w:lastRenderedPageBreak/>
        <w:t>rozvodny a řídí samočinný záskok PSP při havarijních stavech, nebo umožňu</w:t>
      </w:r>
      <w:r w:rsidR="00B741FD">
        <w:t>je plánované přepínání přívodů.</w:t>
      </w:r>
    </w:p>
    <w:p w:rsidR="00680755" w:rsidRDefault="00680755" w:rsidP="00680755">
      <w:pPr>
        <w:pStyle w:val="Nadpis4"/>
      </w:pPr>
      <w:r>
        <w:t>Druhy záskoků</w:t>
      </w:r>
    </w:p>
    <w:p w:rsidR="00680755" w:rsidRDefault="00680755" w:rsidP="00D06341">
      <w:pPr>
        <w:pStyle w:val="Odstavec1"/>
        <w:numPr>
          <w:ilvl w:val="0"/>
          <w:numId w:val="5"/>
        </w:numPr>
      </w:pPr>
      <w:r>
        <w:t>Okamžitý záskok od změny polohy vypínače v HR6</w:t>
      </w:r>
    </w:p>
    <w:p w:rsidR="00680755" w:rsidRDefault="00680755" w:rsidP="00D06341">
      <w:pPr>
        <w:pStyle w:val="Odstavec1"/>
        <w:numPr>
          <w:ilvl w:val="0"/>
          <w:numId w:val="5"/>
        </w:numPr>
      </w:pPr>
      <w:r>
        <w:t>Zpožděný záskok od podpětí na sběrnách v HR6</w:t>
      </w:r>
    </w:p>
    <w:p w:rsidR="00680755" w:rsidRDefault="00680755" w:rsidP="00D06341">
      <w:pPr>
        <w:pStyle w:val="Odstavec1"/>
        <w:numPr>
          <w:ilvl w:val="0"/>
          <w:numId w:val="5"/>
        </w:numPr>
      </w:pPr>
      <w:r>
        <w:t>Plánované přepínání přívodů tlačítky „START PŘÍVODU A“ a „START PŘÍVODU B“</w:t>
      </w:r>
    </w:p>
    <w:p w:rsidR="00680755" w:rsidRPr="00367FCD" w:rsidRDefault="00680755" w:rsidP="00680755">
      <w:pPr>
        <w:pStyle w:val="Nadpis4"/>
        <w:tabs>
          <w:tab w:val="left" w:pos="5100"/>
        </w:tabs>
      </w:pPr>
      <w:r w:rsidRPr="00367FCD">
        <w:t>Popudy k působení AZ</w:t>
      </w:r>
      <w:r>
        <w:t>RS-U</w:t>
      </w:r>
    </w:p>
    <w:p w:rsidR="00680755" w:rsidRDefault="00680755" w:rsidP="005122ED">
      <w:pPr>
        <w:pStyle w:val="Nadpis5"/>
      </w:pPr>
      <w:r w:rsidRPr="00E3146C">
        <w:t>1</w:t>
      </w:r>
      <w:r>
        <w:t xml:space="preserve"> - </w:t>
      </w:r>
      <w:r w:rsidRPr="005122ED">
        <w:t>Změna</w:t>
      </w:r>
      <w:r w:rsidRPr="00032756">
        <w:t xml:space="preserve"> polohy vypínače jednoho z přívodů</w:t>
      </w:r>
    </w:p>
    <w:p w:rsidR="00680755" w:rsidRDefault="00680755" w:rsidP="00680755">
      <w:pPr>
        <w:pStyle w:val="Zkladntext"/>
      </w:pPr>
      <w:r>
        <w:t xml:space="preserve">a/ </w:t>
      </w:r>
      <w:r w:rsidRPr="00032756">
        <w:rPr>
          <w:b/>
        </w:rPr>
        <w:t>jsou-li splněny</w:t>
      </w:r>
      <w:r>
        <w:t xml:space="preserve"> podmínky pro sepnutí, tj. oba přívody v synchronním stavu – dioda </w:t>
      </w:r>
      <w:r w:rsidRPr="000618EE">
        <w:rPr>
          <w:b/>
        </w:rPr>
        <w:t xml:space="preserve">f </w:t>
      </w:r>
      <w:r>
        <w:t xml:space="preserve"> nesvítí, pak působí </w:t>
      </w:r>
      <w:r w:rsidRPr="00E3146C">
        <w:rPr>
          <w:b/>
        </w:rPr>
        <w:t>okamžitý záskok</w:t>
      </w:r>
      <w:r>
        <w:t xml:space="preserve"> v čase do 0.1 s a po dobu 30 ms jsou všechny tři vypínače sepnuty současně.</w:t>
      </w:r>
    </w:p>
    <w:p w:rsidR="00680755" w:rsidRDefault="00680755" w:rsidP="00680755">
      <w:pPr>
        <w:pStyle w:val="Zkladntext"/>
      </w:pPr>
      <w:r>
        <w:t xml:space="preserve">b/ </w:t>
      </w:r>
      <w:r w:rsidRPr="00032756">
        <w:rPr>
          <w:b/>
        </w:rPr>
        <w:t>nejsou-li splněny</w:t>
      </w:r>
      <w:r>
        <w:t xml:space="preserve"> podmínky pro sepnutí, tj. oba přívody v nesynchronním stavu - dioda </w:t>
      </w:r>
      <w:r w:rsidRPr="000618EE">
        <w:rPr>
          <w:b/>
        </w:rPr>
        <w:t xml:space="preserve">f </w:t>
      </w:r>
      <w:r>
        <w:t xml:space="preserve">svítí, pak působí </w:t>
      </w:r>
      <w:r w:rsidRPr="00E3146C">
        <w:rPr>
          <w:b/>
        </w:rPr>
        <w:t>zpožděný záskok</w:t>
      </w:r>
      <w:r>
        <w:t xml:space="preserve"> – jehož čas je závislý na rychlosti poklesu napětí pod nastavenou mez, kdy je možno obě části rozvodny sepnout, při překročení limitního času 2,5 s, se záskok neprovede a rozsvítí se dioda </w:t>
      </w:r>
      <w:r w:rsidRPr="001458BA">
        <w:rPr>
          <w:b/>
        </w:rPr>
        <w:t>g</w:t>
      </w:r>
      <w:r>
        <w:t>.</w:t>
      </w:r>
    </w:p>
    <w:p w:rsidR="00680755" w:rsidRDefault="00680755" w:rsidP="005122ED">
      <w:pPr>
        <w:pStyle w:val="Nadpis5"/>
      </w:pPr>
      <w:r w:rsidRPr="00E3146C">
        <w:t>2</w:t>
      </w:r>
      <w:r>
        <w:t xml:space="preserve"> - P</w:t>
      </w:r>
      <w:r w:rsidRPr="00032756">
        <w:t>odpětí na sběrnách</w:t>
      </w:r>
    </w:p>
    <w:p w:rsidR="00680755" w:rsidRDefault="00680755" w:rsidP="00680755">
      <w:pPr>
        <w:pStyle w:val="Zkladntext"/>
      </w:pPr>
      <w:r>
        <w:t>Při ztrátě napětí na sběrnách v části rozvodny na dobu delší 0.1–0,5 s vypne AZRS-U přívod příslušné části rozvodny. Když přijde signál o vypnutém stavu vypínače jednoho z přívodů, působí AZRS-U podle bodu 1. Pokud signál o vypnutém stavu vypínače přívodu nepřijde, záskok se neprovede. Pokud po zapůsobení AZRS-U nepřijde signál o zapnutém stavu vypínače CBR, AZRS-U dá vypínací impuls na tento vypínač a opět zapne vypínač přívodu a vypíše se hlášení „neúspěšný záskok“.</w:t>
      </w:r>
    </w:p>
    <w:p w:rsidR="00680755" w:rsidRDefault="00680755" w:rsidP="00680755">
      <w:pPr>
        <w:pStyle w:val="Odstavec1"/>
      </w:pPr>
      <w:r>
        <w:t>Po působení záskoku se automat zablokuje a je nutné jej resetovat tlačítkem [ESC].</w:t>
      </w:r>
    </w:p>
    <w:p w:rsidR="00680755" w:rsidRDefault="00680755" w:rsidP="00680755">
      <w:pPr>
        <w:pStyle w:val="Nadpis4"/>
      </w:pPr>
      <w:r w:rsidRPr="00367FCD">
        <w:t>Plánované přepínání přívodů tlačítky „START</w:t>
      </w:r>
      <w:r>
        <w:t xml:space="preserve"> PŘÍVODU A“ a „START PŘÍVODU B“</w:t>
      </w:r>
    </w:p>
    <w:p w:rsidR="00680755" w:rsidRDefault="00680755" w:rsidP="00680755">
      <w:pPr>
        <w:pStyle w:val="Odstavec1"/>
      </w:pPr>
      <w:r>
        <w:t>Přepínání přívodů se používá pro návrat do základního provozního stavu po působení AZ nebo pro plánované přepínání přívodů. V režimu plánovaného přepínání je možné přepínání v obou směrech. Přepínání lze provádět z místa (z řídicí skříně AZRS-U) nebo z EV z ŘS MicroSCADA podle navolení paketového přepínače „odstavení automatu“.</w:t>
      </w:r>
    </w:p>
    <w:p w:rsidR="00680755" w:rsidRDefault="00680755" w:rsidP="00680755">
      <w:pPr>
        <w:pStyle w:val="Zkladntext"/>
      </w:pPr>
      <w:r>
        <w:t>„</w:t>
      </w:r>
      <w:r w:rsidRPr="00DA2A37">
        <w:rPr>
          <w:b/>
        </w:rPr>
        <w:t>START PŘÍVODU A</w:t>
      </w:r>
      <w:r>
        <w:t xml:space="preserve">“ – vypíná/zapíná přívod </w:t>
      </w:r>
      <w:r w:rsidRPr="007919AE">
        <w:rPr>
          <w:b/>
        </w:rPr>
        <w:t>T12</w:t>
      </w:r>
    </w:p>
    <w:p w:rsidR="00680755" w:rsidRPr="002714EA" w:rsidRDefault="00680755" w:rsidP="00680755">
      <w:pPr>
        <w:pStyle w:val="Zkladntext"/>
      </w:pPr>
      <w:r>
        <w:t>„</w:t>
      </w:r>
      <w:r w:rsidRPr="00DA2A37">
        <w:rPr>
          <w:b/>
        </w:rPr>
        <w:t>START PŘÍVODU B</w:t>
      </w:r>
      <w:r>
        <w:t xml:space="preserve">“ – vypíná/zapíná přívod </w:t>
      </w:r>
      <w:r w:rsidRPr="007919AE">
        <w:rPr>
          <w:b/>
        </w:rPr>
        <w:t>T11</w:t>
      </w:r>
    </w:p>
    <w:p w:rsidR="00680755" w:rsidRDefault="00680755" w:rsidP="005122ED">
      <w:pPr>
        <w:pStyle w:val="Nadpis5"/>
      </w:pPr>
      <w:r w:rsidRPr="005122ED">
        <w:t>Synchronní</w:t>
      </w:r>
      <w:r>
        <w:t xml:space="preserve"> stav částí</w:t>
      </w:r>
    </w:p>
    <w:p w:rsidR="00680755" w:rsidRDefault="00680755" w:rsidP="00680755">
      <w:pPr>
        <w:pStyle w:val="Odstavec1"/>
      </w:pPr>
      <w:r>
        <w:t xml:space="preserve">Pokud jsou obě části rozvodny v synchronním stavu, tj. dioda </w:t>
      </w:r>
      <w:r w:rsidRPr="003B541E">
        <w:rPr>
          <w:b/>
        </w:rPr>
        <w:t>f</w:t>
      </w:r>
      <w:r>
        <w:t xml:space="preserve"> nesvítí, automat provede přepnutí </w:t>
      </w:r>
      <w:r w:rsidRPr="00DC7059">
        <w:rPr>
          <w:u w:val="single"/>
        </w:rPr>
        <w:t>bez přerušení</w:t>
      </w:r>
      <w:r>
        <w:t xml:space="preserve"> napětí pro zařízení.</w:t>
      </w:r>
    </w:p>
    <w:p w:rsidR="00680755" w:rsidRDefault="00680755" w:rsidP="00680755">
      <w:pPr>
        <w:pStyle w:val="Odstavec1"/>
      </w:pPr>
      <w:r>
        <w:t>a/ Při stlačení tlačítka „</w:t>
      </w:r>
      <w:r w:rsidRPr="00DA2A37">
        <w:rPr>
          <w:b/>
        </w:rPr>
        <w:t>START PŘÍVODU A</w:t>
      </w:r>
      <w:r>
        <w:t xml:space="preserve">“, automat zapne CBR (PSP) a po dobu 30 ms jsou všechny tři vypínače sepnuty současně, následně vypne přívod CBA (T12). Pokud už je přívod </w:t>
      </w:r>
      <w:r>
        <w:lastRenderedPageBreak/>
        <w:t>CBA (T12) vypnut a CBR (PSP) zapnut, např. stav po záskoku, stlačením tlačítka „START PŘÍVODU A“ se zapne přívod CBA (T12) a po 30 ms se vypne CBR (PSP).</w:t>
      </w:r>
    </w:p>
    <w:p w:rsidR="00680755" w:rsidRDefault="00680755" w:rsidP="00680755">
      <w:pPr>
        <w:pStyle w:val="Odstavec1"/>
      </w:pPr>
      <w:r>
        <w:t>b/ Při stlačení tlačítka „</w:t>
      </w:r>
      <w:r w:rsidRPr="00DA2A37">
        <w:rPr>
          <w:b/>
        </w:rPr>
        <w:t>START PŘÍVODU B</w:t>
      </w:r>
      <w:r>
        <w:t>“, automat zapne CBR (PSP) a po dobu 30 ms jsou všechny tři vypínače sepnuty současně, následně vypne přívod CBB (T11). Pokud už je přívod CBB (T11) vypnut a CBR (PSP) zapnut, např. stav po záskoku, stlačením tlačítka „START PŘÍVODU B“ se zapne přívod CBB (T11) a po 30 ms se vypne CBR (PSP).</w:t>
      </w:r>
    </w:p>
    <w:p w:rsidR="00680755" w:rsidRDefault="00680755" w:rsidP="00680755">
      <w:pPr>
        <w:pStyle w:val="Odstavec1"/>
      </w:pPr>
      <w:r>
        <w:t>Pokud do automatu nepřijdou signály o stavech vypínačů, zobrazí se hlášení „</w:t>
      </w:r>
      <w:r>
        <w:rPr>
          <w:i/>
          <w:iCs/>
        </w:rPr>
        <w:t>neúspěšný PPZ</w:t>
      </w:r>
      <w:r>
        <w:t>“.</w:t>
      </w:r>
    </w:p>
    <w:p w:rsidR="00680755" w:rsidRDefault="00680755" w:rsidP="005122ED">
      <w:pPr>
        <w:pStyle w:val="Nadpis5"/>
      </w:pPr>
      <w:r>
        <w:t xml:space="preserve">Nesynchronní stav </w:t>
      </w:r>
      <w:r w:rsidRPr="005122ED">
        <w:t>částí</w:t>
      </w:r>
    </w:p>
    <w:p w:rsidR="00680755" w:rsidRDefault="00680755" w:rsidP="00680755">
      <w:pPr>
        <w:pStyle w:val="Odstavec1"/>
      </w:pPr>
      <w:r>
        <w:t xml:space="preserve">Pokud jsou obě části rozvodny v nesynchronním stavu, tj. dioda </w:t>
      </w:r>
      <w:r w:rsidRPr="003B541E">
        <w:rPr>
          <w:b/>
        </w:rPr>
        <w:t>f</w:t>
      </w:r>
      <w:r>
        <w:t xml:space="preserve"> svítí a jsou splněny všechny ostatní podmínky, automat provede přepnutí </w:t>
      </w:r>
      <w:r w:rsidRPr="00DC7059">
        <w:rPr>
          <w:u w:val="single"/>
        </w:rPr>
        <w:t>s přerušením</w:t>
      </w:r>
      <w:r>
        <w:t xml:space="preserve"> napětí pro zařízení.</w:t>
      </w:r>
    </w:p>
    <w:p w:rsidR="00680755" w:rsidRDefault="00680755" w:rsidP="00680755">
      <w:pPr>
        <w:pStyle w:val="Odstavec1"/>
      </w:pPr>
      <w:r>
        <w:t>a/ Při stlačení tlačítka „</w:t>
      </w:r>
      <w:r w:rsidRPr="00DA2A37">
        <w:rPr>
          <w:b/>
        </w:rPr>
        <w:t>START PŘÍVODU A</w:t>
      </w:r>
      <w:r>
        <w:t>“, automat vypne přívod CBA (T12) a po signálu o vypnutém stavu vypínače a po poklesu napětí pod nastavenou mez, zapne CBR (PSP). Pokud po zapnutí CBR (PSP) nepřijde signál o zapnutém stavu vypínače, automat dá vypínací impuls na tento vypínač, zpět zapne přívod CBA (T12) a zobrazí se hlášení „</w:t>
      </w:r>
      <w:r>
        <w:rPr>
          <w:i/>
          <w:iCs/>
        </w:rPr>
        <w:t>neúspěšný PPZ</w:t>
      </w:r>
      <w:r>
        <w:t>“. Čas do zapnutí CBR (PSP) je závislý na rychlosti poklesu napětí pod nastavenou mez, kdy je možno obě části rozvodny sepnout, pokud při překročení limitního času 2,5 s nepřijde signál o zapnutém stavu vypínače CBR (PSP), automat dá vypínací impuls na tento vypínač, zpět zapne přívod CBA (T12), zobrazí se hlášení „</w:t>
      </w:r>
      <w:r>
        <w:rPr>
          <w:i/>
          <w:iCs/>
        </w:rPr>
        <w:t>neúspěšný PPZ</w:t>
      </w:r>
      <w:r>
        <w:t xml:space="preserve">“ a rozsvítí se dioda </w:t>
      </w:r>
      <w:r w:rsidRPr="001458BA">
        <w:rPr>
          <w:b/>
        </w:rPr>
        <w:t>g</w:t>
      </w:r>
      <w:r>
        <w:t>.</w:t>
      </w:r>
    </w:p>
    <w:p w:rsidR="00680755" w:rsidRDefault="00680755" w:rsidP="00680755">
      <w:pPr>
        <w:pStyle w:val="Odstavec1"/>
      </w:pPr>
      <w:r>
        <w:t>b/ Při stlačení tlačítka „</w:t>
      </w:r>
      <w:r w:rsidRPr="00DA2A37">
        <w:rPr>
          <w:b/>
        </w:rPr>
        <w:t xml:space="preserve">START PŘÍVODU </w:t>
      </w:r>
      <w:r>
        <w:rPr>
          <w:b/>
        </w:rPr>
        <w:t>B</w:t>
      </w:r>
      <w:r>
        <w:t>“, automat vypne přívod CBB (T11) a po signálu o vypnutém stavu vypínače a po poklesu napětí pod nastavenou mez, zapne CBR (PSP). Pokud po zapnutí CBR (PSP) nepřijde signál o zapnutém stavu vypínače, automat dá vypínací impuls na tento vypínač, zpět zapne přívod CBB (T11) a zobrazí se hlášení „</w:t>
      </w:r>
      <w:r>
        <w:rPr>
          <w:i/>
          <w:iCs/>
        </w:rPr>
        <w:t>neúspěšný PPZ</w:t>
      </w:r>
      <w:r>
        <w:t>“. Čas do zapnutí CBR (PSP) je závislý na rychlosti poklesu napětí pod nastavenou mez, kdy je možno obě části rozvodny sepnout, pokud při překročení limitního času 2,5 s nepřijde signál o zapnutém stavu vypínače CBR (PSP), automat dá vypínací impuls na tento vypínač, zpět zapne přívod CBB (T11), zobrazí se hlášení „</w:t>
      </w:r>
      <w:r>
        <w:rPr>
          <w:i/>
          <w:iCs/>
        </w:rPr>
        <w:t>neúspěšný PPZ</w:t>
      </w:r>
      <w:r>
        <w:t xml:space="preserve">“ a rozsvítí se dioda </w:t>
      </w:r>
      <w:r w:rsidRPr="001458BA">
        <w:rPr>
          <w:b/>
        </w:rPr>
        <w:t>g</w:t>
      </w:r>
      <w:r>
        <w:t>.</w:t>
      </w:r>
    </w:p>
    <w:p w:rsidR="00680755" w:rsidRDefault="00680755" w:rsidP="00680755">
      <w:pPr>
        <w:pStyle w:val="Nadpis4"/>
      </w:pPr>
      <w:r>
        <w:t>Podmínky pro správnou funkci záskoku pro AZRS-U (základní stav rozvodny)</w:t>
      </w:r>
    </w:p>
    <w:p w:rsidR="00680755" w:rsidRPr="00DC7059" w:rsidRDefault="00680755" w:rsidP="00680755">
      <w:pPr>
        <w:pStyle w:val="Zkladntext"/>
        <w:ind w:left="1418" w:hanging="1418"/>
      </w:pPr>
      <w:r w:rsidRPr="00DC7059">
        <w:t>V R35</w:t>
      </w:r>
      <w:r w:rsidRPr="00DC7059">
        <w:tab/>
      </w:r>
      <w:r>
        <w:t xml:space="preserve">- </w:t>
      </w:r>
      <w:r w:rsidRPr="00DC7059">
        <w:t>zapnutý transformátor T12 (00BBT12)</w:t>
      </w:r>
    </w:p>
    <w:p w:rsidR="00680755" w:rsidRPr="00DC7059" w:rsidRDefault="00680755" w:rsidP="00680755">
      <w:pPr>
        <w:pStyle w:val="Zkladntext"/>
        <w:ind w:left="1418" w:hanging="1418"/>
      </w:pPr>
      <w:r w:rsidRPr="00DC7059">
        <w:t>V R110</w:t>
      </w:r>
      <w:r w:rsidRPr="00DC7059">
        <w:tab/>
      </w:r>
      <w:r>
        <w:t xml:space="preserve">- </w:t>
      </w:r>
      <w:r w:rsidRPr="00DC7059">
        <w:t>zapnutý transformátor T11 (00BAT11)</w:t>
      </w:r>
    </w:p>
    <w:p w:rsidR="00680755" w:rsidRPr="00DC7059" w:rsidRDefault="00680755" w:rsidP="00680755">
      <w:pPr>
        <w:pStyle w:val="Zkladntext"/>
        <w:ind w:left="1418" w:hanging="1418"/>
      </w:pPr>
      <w:r w:rsidRPr="00DC7059">
        <w:t>V HR6a</w:t>
      </w:r>
      <w:r w:rsidRPr="00DC7059">
        <w:tab/>
      </w:r>
      <w:r>
        <w:t xml:space="preserve">- </w:t>
      </w:r>
      <w:r w:rsidRPr="00DC7059">
        <w:t>zapnutý vypínač T12 (00BBA07)</w:t>
      </w:r>
    </w:p>
    <w:p w:rsidR="00680755" w:rsidRPr="00DC7059" w:rsidRDefault="00680755" w:rsidP="00680755">
      <w:pPr>
        <w:pStyle w:val="Zkladntext"/>
        <w:ind w:left="1418"/>
      </w:pPr>
      <w:r>
        <w:t xml:space="preserve">- </w:t>
      </w:r>
      <w:r w:rsidRPr="00DC7059">
        <w:t>funkční pole Měření I (00BBA06)</w:t>
      </w:r>
    </w:p>
    <w:p w:rsidR="00680755" w:rsidRPr="00DC7059" w:rsidRDefault="00680755" w:rsidP="00680755">
      <w:pPr>
        <w:pStyle w:val="Zkladntext"/>
        <w:ind w:left="1418"/>
      </w:pPr>
      <w:r>
        <w:t xml:space="preserve">- </w:t>
      </w:r>
      <w:r w:rsidRPr="00DC7059">
        <w:t>v poli PSP (00BBA12) navolen pohotový stav odpojovačů na provozovaný systém sběren, vypínač PSP je v pohotovém stavu a svítí kontrolka</w:t>
      </w:r>
      <w:r>
        <w:t xml:space="preserve"> </w:t>
      </w:r>
      <w:r w:rsidRPr="00DC7059">
        <w:t>„Automatický záskok zapnut“</w:t>
      </w:r>
    </w:p>
    <w:p w:rsidR="00680755" w:rsidRPr="00DC7059" w:rsidRDefault="00680755" w:rsidP="00680755">
      <w:pPr>
        <w:pStyle w:val="Zkladntext"/>
        <w:ind w:left="1418" w:hanging="1418"/>
      </w:pPr>
      <w:r w:rsidRPr="00DC7059">
        <w:t>V HR6b</w:t>
      </w:r>
      <w:r w:rsidRPr="00DC7059">
        <w:tab/>
      </w:r>
      <w:r>
        <w:t xml:space="preserve">- </w:t>
      </w:r>
      <w:r w:rsidRPr="00DC7059">
        <w:t>zapnutý vypínač T11 (00BBB19)</w:t>
      </w:r>
    </w:p>
    <w:p w:rsidR="00680755" w:rsidRPr="00DC7059" w:rsidRDefault="00680755" w:rsidP="00680755">
      <w:pPr>
        <w:pStyle w:val="Zkladntext"/>
        <w:ind w:left="1418"/>
      </w:pPr>
      <w:r>
        <w:t xml:space="preserve">- </w:t>
      </w:r>
      <w:r w:rsidRPr="00DC7059">
        <w:t>funkční pole Měření II (00BBB18)</w:t>
      </w:r>
    </w:p>
    <w:p w:rsidR="00680755" w:rsidRPr="00DC7059" w:rsidRDefault="00680755" w:rsidP="00680755">
      <w:pPr>
        <w:pStyle w:val="Zkladntext"/>
        <w:ind w:left="1418"/>
      </w:pPr>
      <w:r>
        <w:t xml:space="preserve">- </w:t>
      </w:r>
      <w:r w:rsidRPr="00DC7059">
        <w:t>v poli PSP (00BBB24) navolen pohotový stav odpojovačů na provozovaný systém sběren</w:t>
      </w:r>
    </w:p>
    <w:p w:rsidR="00680755" w:rsidRPr="00DC7059" w:rsidRDefault="00680755" w:rsidP="00680755">
      <w:pPr>
        <w:pStyle w:val="Zkladntext"/>
        <w:ind w:left="1418" w:hanging="1418"/>
      </w:pPr>
      <w:r w:rsidRPr="00DC7059">
        <w:t>AZRS-U</w:t>
      </w:r>
      <w:r w:rsidRPr="00DC7059">
        <w:tab/>
      </w:r>
      <w:r>
        <w:t xml:space="preserve">- </w:t>
      </w:r>
      <w:r w:rsidRPr="00DC7059">
        <w:t>paketový přepínač „odstavení automatu“ v poloze ŘS</w:t>
      </w:r>
    </w:p>
    <w:p w:rsidR="00680755" w:rsidRPr="00DC7059" w:rsidRDefault="00680755" w:rsidP="00680755">
      <w:pPr>
        <w:pStyle w:val="Zkladntext"/>
        <w:ind w:left="1418"/>
      </w:pPr>
      <w:r>
        <w:lastRenderedPageBreak/>
        <w:t xml:space="preserve">- </w:t>
      </w:r>
      <w:r w:rsidRPr="00DC7059">
        <w:t>na panelu AZRS-U svítí pouze kontrolka napájení</w:t>
      </w:r>
    </w:p>
    <w:p w:rsidR="00680755" w:rsidRDefault="00680755" w:rsidP="00680755">
      <w:pPr>
        <w:pStyle w:val="Nadpis4"/>
      </w:pPr>
      <w:r>
        <w:t>Prvky panelu řídicí jednotky</w:t>
      </w:r>
    </w:p>
    <w:p w:rsidR="00680755" w:rsidRDefault="00680755" w:rsidP="00680755">
      <w:pPr>
        <w:pStyle w:val="Zkladntext"/>
      </w:pPr>
      <w:r>
        <w:t>Schéma panelu řídicí jednotky – viz Přílohu č. 3</w:t>
      </w:r>
    </w:p>
    <w:p w:rsidR="00680755" w:rsidRDefault="00680755" w:rsidP="00680755">
      <w:pPr>
        <w:pStyle w:val="Odstavec1"/>
      </w:pPr>
      <w:r>
        <w:t>(a) [POWER] - Napájení</w:t>
      </w:r>
    </w:p>
    <w:p w:rsidR="00680755" w:rsidRDefault="00680755" w:rsidP="00680755">
      <w:pPr>
        <w:pStyle w:val="Zkladntext"/>
        <w:ind w:left="1418"/>
      </w:pPr>
      <w:r>
        <w:t>svítí → napájení je zapnuto</w:t>
      </w:r>
    </w:p>
    <w:p w:rsidR="00680755" w:rsidRDefault="00680755" w:rsidP="00680755">
      <w:pPr>
        <w:pStyle w:val="Odstavec1"/>
      </w:pPr>
      <w:r>
        <w:t>(b) [OFF-AUTOMATIC] - AZ vypnut</w:t>
      </w:r>
    </w:p>
    <w:p w:rsidR="00680755" w:rsidRDefault="00680755" w:rsidP="00680755">
      <w:pPr>
        <w:pStyle w:val="Zkladntext"/>
        <w:ind w:left="1418"/>
      </w:pPr>
      <w:r>
        <w:t>svítí → AZ je nefunkční</w:t>
      </w:r>
    </w:p>
    <w:p w:rsidR="00680755" w:rsidRDefault="00680755" w:rsidP="00680755">
      <w:pPr>
        <w:pStyle w:val="Odstavec1"/>
      </w:pPr>
      <w:r>
        <w:t>(c</w:t>
      </w:r>
      <w:r w:rsidRPr="003568C1">
        <w:rPr>
          <w:bCs/>
        </w:rPr>
        <w:t>)</w:t>
      </w:r>
      <w:r>
        <w:rPr>
          <w:b/>
          <w:bCs/>
        </w:rPr>
        <w:t xml:space="preserve"> </w:t>
      </w:r>
      <w:r>
        <w:t>[INTERLOCKING] - AZ přechodně blokován</w:t>
      </w:r>
    </w:p>
    <w:p w:rsidR="00680755" w:rsidRDefault="00680755" w:rsidP="00680755">
      <w:pPr>
        <w:pStyle w:val="Zkladntext"/>
        <w:ind w:left="1418"/>
      </w:pPr>
      <w:r>
        <w:t>svítí → nesplnění podmínek pro některou funkci záskoku</w:t>
      </w:r>
    </w:p>
    <w:p w:rsidR="00680755" w:rsidRDefault="00680755" w:rsidP="00680755">
      <w:pPr>
        <w:pStyle w:val="Odstavec1"/>
      </w:pPr>
      <w:r>
        <w:t>(d) [PERMANENT BLOCKING] - AZ trvale blokován</w:t>
      </w:r>
    </w:p>
    <w:p w:rsidR="00680755" w:rsidRDefault="00680755" w:rsidP="00680755">
      <w:pPr>
        <w:pStyle w:val="Zkladntext"/>
        <w:ind w:left="1418"/>
      </w:pPr>
      <w:r>
        <w:t>svítí → AZ je trvale zablokován vnějším vstupem, např. od zkratových ochran, nebo po zapůsobení AZ</w:t>
      </w:r>
    </w:p>
    <w:p w:rsidR="00680755" w:rsidRDefault="00680755" w:rsidP="00680755">
      <w:pPr>
        <w:pStyle w:val="Zkladntext"/>
        <w:ind w:left="1418"/>
      </w:pPr>
      <w:r>
        <w:t>AZ je nutné resetovat, reset se provede buď tlačítkem [ESC] nebo vypnutím a zapnutím paketového přepínače „odstavení automatu“</w:t>
      </w:r>
    </w:p>
    <w:p w:rsidR="00680755" w:rsidRDefault="00680755" w:rsidP="00680755">
      <w:pPr>
        <w:pStyle w:val="Odstavec1"/>
      </w:pPr>
      <w:r>
        <w:t>(e) [TRANSIENT BLOCKING NOT READY] - AZ nepřipraven</w:t>
      </w:r>
    </w:p>
    <w:p w:rsidR="00680755" w:rsidRDefault="00680755" w:rsidP="00680755">
      <w:pPr>
        <w:pStyle w:val="Zkladntext"/>
        <w:ind w:left="1418"/>
      </w:pPr>
      <w:r>
        <w:t>svítí → nesplnění podmínek pro některou funkci záskoku</w:t>
      </w:r>
    </w:p>
    <w:p w:rsidR="00680755" w:rsidRDefault="00680755" w:rsidP="00680755">
      <w:pPr>
        <w:pStyle w:val="Odstavec1"/>
      </w:pPr>
      <w:r>
        <w:t xml:space="preserve">(f) </w:t>
      </w:r>
      <w:r>
        <w:rPr>
          <w:b/>
          <w:bCs/>
          <w:lang w:val="en-US"/>
        </w:rPr>
        <w:t>[</w:t>
      </w:r>
      <w:r>
        <w:t>LOSS OF SHORT-TIME SWITCHING CONDITIONS] - Nesynchronní stav</w:t>
      </w:r>
    </w:p>
    <w:p w:rsidR="00680755" w:rsidRDefault="00680755" w:rsidP="00680755">
      <w:pPr>
        <w:pStyle w:val="Zkladntext"/>
        <w:ind w:left="1418"/>
      </w:pPr>
      <w:r>
        <w:t>svítí → není možné přívody sepnout současně</w:t>
      </w:r>
    </w:p>
    <w:p w:rsidR="00680755" w:rsidRDefault="00680755" w:rsidP="00680755">
      <w:pPr>
        <w:pStyle w:val="Zkladntext"/>
        <w:ind w:left="1418"/>
      </w:pPr>
      <w:r>
        <w:t>Případný AZ nebo plánované přepnutí přívodů by proto proběhly v dlouhém čase až po poklesu napětí rozvodny pod nastavenou mez (40% U</w:t>
      </w:r>
      <w:r>
        <w:rPr>
          <w:vertAlign w:val="subscript"/>
        </w:rPr>
        <w:t>n</w:t>
      </w:r>
      <w:r>
        <w:t>). Rychlost záskoku je dána rychlostí poklesu napětí rozvodny na nastavenou mez (40% U</w:t>
      </w:r>
      <w:r>
        <w:rPr>
          <w:vertAlign w:val="subscript"/>
        </w:rPr>
        <w:t>n</w:t>
      </w:r>
      <w:r>
        <w:t>), kdy je možno rozvodny sepnout, pokud by byl překročen limitní čas sepnutí (2,5 s), AZ se neprovede a rozsvítí se dioda (g)</w:t>
      </w:r>
    </w:p>
    <w:p w:rsidR="00680755" w:rsidRDefault="00680755" w:rsidP="00680755">
      <w:pPr>
        <w:pStyle w:val="Odstavec1"/>
      </w:pPr>
      <w:r>
        <w:t>(g) [LIMIT TIME] - Mezní hodnota času</w:t>
      </w:r>
    </w:p>
    <w:p w:rsidR="00680755" w:rsidRDefault="00680755" w:rsidP="00680755">
      <w:pPr>
        <w:pStyle w:val="Zkladntext"/>
        <w:ind w:left="1418"/>
      </w:pPr>
      <w:r>
        <w:t>svítí → v nastaveném čase (2,5 s) nebyly splněny podmínky pro AZ a záskok byl neúspěšný</w:t>
      </w:r>
    </w:p>
    <w:p w:rsidR="00680755" w:rsidRDefault="00680755" w:rsidP="00680755">
      <w:pPr>
        <w:pStyle w:val="Zkladntext"/>
        <w:ind w:left="1418"/>
      </w:pPr>
      <w:r>
        <w:t>AZ je nutné resetovat, reset se provede buď tlačítkem [ESC] nebo vypnutím a zapnutím paketového přepínače „odstavení automatu“</w:t>
      </w:r>
    </w:p>
    <w:p w:rsidR="00680755" w:rsidRDefault="00680755" w:rsidP="00680755">
      <w:pPr>
        <w:pStyle w:val="Odstavec1"/>
      </w:pPr>
      <w:r>
        <w:t>[VA], [VB] - Přítomnost napětí na přívodu T12</w:t>
      </w:r>
    </w:p>
    <w:p w:rsidR="00680755" w:rsidRDefault="00680755" w:rsidP="00680755">
      <w:pPr>
        <w:pStyle w:val="Zkladntext"/>
        <w:ind w:left="1418"/>
      </w:pPr>
      <w:r>
        <w:t>svítí → napětí přívodu T12 v povolených mezích</w:t>
      </w:r>
    </w:p>
    <w:p w:rsidR="00680755" w:rsidRDefault="00680755" w:rsidP="00680755">
      <w:pPr>
        <w:pStyle w:val="Odstavec1"/>
      </w:pPr>
      <w:r>
        <w:t>[CBA] - Vypínač přívodu T12 pro HR6a</w:t>
      </w:r>
    </w:p>
    <w:p w:rsidR="00680755" w:rsidRDefault="00680755" w:rsidP="00680755">
      <w:pPr>
        <w:pStyle w:val="Zkladntext"/>
        <w:ind w:left="1418"/>
      </w:pPr>
      <w:r>
        <w:t>[NR] - Kobka vypínače nepřipravena</w:t>
      </w:r>
    </w:p>
    <w:p w:rsidR="00680755" w:rsidRDefault="00680755" w:rsidP="00680755">
      <w:pPr>
        <w:pStyle w:val="Zkladntext"/>
        <w:ind w:left="1418"/>
      </w:pPr>
      <w:r>
        <w:t>svítí → AZ je nefunkční; není připravena kobka vypínače:</w:t>
      </w:r>
    </w:p>
    <w:p w:rsidR="00680755" w:rsidRDefault="00680755" w:rsidP="00680755">
      <w:pPr>
        <w:pStyle w:val="Zkladntext"/>
        <w:ind w:left="1418"/>
      </w:pPr>
      <w:r>
        <w:t>zároveň svítí i diody (c)</w:t>
      </w:r>
      <w:r>
        <w:rPr>
          <w:b/>
          <w:bCs/>
        </w:rPr>
        <w:t xml:space="preserve"> </w:t>
      </w:r>
      <w:r>
        <w:t>AZ přechodně blokován a (e)</w:t>
      </w:r>
      <w:r>
        <w:rPr>
          <w:b/>
          <w:bCs/>
        </w:rPr>
        <w:t xml:space="preserve"> </w:t>
      </w:r>
      <w:r>
        <w:t>AZ nepřipraven</w:t>
      </w:r>
    </w:p>
    <w:p w:rsidR="00680755" w:rsidRDefault="00680755" w:rsidP="00680755">
      <w:pPr>
        <w:pStyle w:val="Odstavec1"/>
      </w:pPr>
      <w:r>
        <w:t>[CBR] - Vypínač PSP</w:t>
      </w:r>
    </w:p>
    <w:p w:rsidR="00680755" w:rsidRDefault="00680755" w:rsidP="00680755">
      <w:pPr>
        <w:pStyle w:val="Zkladntext"/>
        <w:ind w:left="1418"/>
      </w:pPr>
      <w:r>
        <w:t>[NR] - Kobka vypínače nepřipravena</w:t>
      </w:r>
    </w:p>
    <w:p w:rsidR="00680755" w:rsidRDefault="00680755" w:rsidP="00680755">
      <w:pPr>
        <w:pStyle w:val="Zkladntext"/>
        <w:ind w:left="1418"/>
      </w:pPr>
      <w:r>
        <w:t>svítí → AZ je nefunkční; není připravena kobka vypínače:</w:t>
      </w:r>
    </w:p>
    <w:p w:rsidR="00680755" w:rsidRDefault="00680755" w:rsidP="00680755">
      <w:pPr>
        <w:pStyle w:val="Zkladntext"/>
        <w:ind w:left="1418"/>
      </w:pPr>
      <w:r>
        <w:t>zároveň svítí i diody</w:t>
      </w:r>
      <w:r>
        <w:rPr>
          <w:b/>
          <w:bCs/>
        </w:rPr>
        <w:t xml:space="preserve"> </w:t>
      </w:r>
      <w:r>
        <w:t>(c)</w:t>
      </w:r>
      <w:r>
        <w:rPr>
          <w:b/>
          <w:bCs/>
        </w:rPr>
        <w:t xml:space="preserve"> </w:t>
      </w:r>
      <w:r>
        <w:t>AZ přechodně blokován a (e)</w:t>
      </w:r>
      <w:r>
        <w:rPr>
          <w:b/>
          <w:bCs/>
        </w:rPr>
        <w:t xml:space="preserve"> </w:t>
      </w:r>
      <w:r>
        <w:t>AZ nepřipraven</w:t>
      </w:r>
    </w:p>
    <w:p w:rsidR="00680755" w:rsidRDefault="00680755" w:rsidP="00680755">
      <w:pPr>
        <w:pStyle w:val="Odstavec1"/>
      </w:pPr>
      <w:r>
        <w:t>[CBB] - Vypínač přívodu T11 pro HR6b</w:t>
      </w:r>
    </w:p>
    <w:p w:rsidR="00680755" w:rsidRDefault="00680755" w:rsidP="00680755">
      <w:pPr>
        <w:pStyle w:val="Zkladntext"/>
        <w:ind w:left="1418"/>
      </w:pPr>
      <w:r>
        <w:lastRenderedPageBreak/>
        <w:t>[NR] - Kobka vypínače nepřipravena</w:t>
      </w:r>
    </w:p>
    <w:p w:rsidR="00680755" w:rsidRDefault="00680755" w:rsidP="00680755">
      <w:pPr>
        <w:pStyle w:val="Zkladntext"/>
        <w:ind w:left="1418"/>
      </w:pPr>
      <w:r>
        <w:t>svítí → AZ je nefunkční; není připravena kobka vypínače:</w:t>
      </w:r>
    </w:p>
    <w:p w:rsidR="00680755" w:rsidRDefault="00680755" w:rsidP="00680755">
      <w:pPr>
        <w:pStyle w:val="Zkladntext"/>
        <w:ind w:left="1418"/>
      </w:pPr>
      <w:r>
        <w:t>zároveň svítí i diody</w:t>
      </w:r>
      <w:r>
        <w:rPr>
          <w:b/>
          <w:bCs/>
        </w:rPr>
        <w:t xml:space="preserve"> </w:t>
      </w:r>
      <w:r>
        <w:t>(c)</w:t>
      </w:r>
      <w:r>
        <w:rPr>
          <w:b/>
          <w:bCs/>
        </w:rPr>
        <w:t xml:space="preserve"> </w:t>
      </w:r>
      <w:r>
        <w:t>AZ přechodně blokován a (e)</w:t>
      </w:r>
      <w:r>
        <w:rPr>
          <w:b/>
          <w:bCs/>
        </w:rPr>
        <w:t xml:space="preserve"> </w:t>
      </w:r>
      <w:r>
        <w:t>AZ nepřipraven</w:t>
      </w:r>
    </w:p>
    <w:p w:rsidR="00680755" w:rsidRDefault="00680755" w:rsidP="00680755">
      <w:pPr>
        <w:pStyle w:val="Odstavec1"/>
      </w:pPr>
      <w:r>
        <w:t>[V</w:t>
      </w:r>
      <w:r>
        <w:rPr>
          <w:vertAlign w:val="subscript"/>
        </w:rPr>
        <w:t>BUS</w:t>
      </w:r>
      <w:r>
        <w:t>A], [V</w:t>
      </w:r>
      <w:r>
        <w:rPr>
          <w:vertAlign w:val="subscript"/>
        </w:rPr>
        <w:t>BUS</w:t>
      </w:r>
      <w:r>
        <w:t xml:space="preserve">B] - Přítomnost napětí na sběrnách </w:t>
      </w:r>
    </w:p>
    <w:p w:rsidR="00680755" w:rsidRDefault="00680755" w:rsidP="00680755">
      <w:pPr>
        <w:pStyle w:val="Zkladntext"/>
        <w:ind w:left="1418"/>
      </w:pPr>
      <w:r>
        <w:t>svítí → napětí sběren rozvodny v povolených mezích</w:t>
      </w:r>
    </w:p>
    <w:p w:rsidR="00680755" w:rsidRDefault="00680755" w:rsidP="00680755">
      <w:pPr>
        <w:pStyle w:val="Odstavec1"/>
      </w:pPr>
      <w:r>
        <w:t>[SERIAL PORT] - Připojovací rozhraní k PC</w:t>
      </w:r>
      <w:r w:rsidRPr="00A91AF7">
        <w:t xml:space="preserve"> </w:t>
      </w:r>
      <w:r>
        <w:t>pro stahování dat, diagnostiku a konfiguraci jednotky</w:t>
      </w:r>
    </w:p>
    <w:p w:rsidR="00680755" w:rsidRPr="00A91AF7" w:rsidRDefault="00680755" w:rsidP="00680755">
      <w:pPr>
        <w:pStyle w:val="Nadpis4"/>
      </w:pPr>
      <w:r w:rsidRPr="00A91AF7">
        <w:t>Informační displej - napětí z MTN (V)</w:t>
      </w:r>
    </w:p>
    <w:p w:rsidR="00680755" w:rsidRPr="00A91AF7" w:rsidRDefault="00680755" w:rsidP="00680755">
      <w:pPr>
        <w:pStyle w:val="Zkladntext"/>
        <w:ind w:left="1134" w:hanging="1134"/>
      </w:pPr>
      <w:r w:rsidRPr="00A91AF7">
        <w:t>Uar</w:t>
      </w:r>
      <w:r w:rsidRPr="00A91AF7">
        <w:tab/>
        <w:t>- napětí přívodu T12 fáze L1- L2</w:t>
      </w:r>
    </w:p>
    <w:p w:rsidR="00680755" w:rsidRPr="00A91AF7" w:rsidRDefault="00680755" w:rsidP="00680755">
      <w:pPr>
        <w:pStyle w:val="Zkladntext"/>
        <w:ind w:left="1134" w:hanging="1134"/>
      </w:pPr>
      <w:r w:rsidRPr="00A91AF7">
        <w:t>UsAr</w:t>
      </w:r>
      <w:r>
        <w:tab/>
      </w:r>
      <w:r w:rsidRPr="00A91AF7">
        <w:t>- napětí sběren HR6a fáze L1- L2</w:t>
      </w:r>
    </w:p>
    <w:p w:rsidR="00680755" w:rsidRPr="00A91AF7" w:rsidRDefault="00680755" w:rsidP="00680755">
      <w:pPr>
        <w:pStyle w:val="Zkladntext"/>
        <w:ind w:left="1134" w:hanging="1134"/>
      </w:pPr>
      <w:r w:rsidRPr="00A91AF7">
        <w:t>UsAt</w:t>
      </w:r>
      <w:r w:rsidRPr="00A91AF7">
        <w:tab/>
        <w:t>- napětí sběren HR6a fáze L3 - L2</w:t>
      </w:r>
    </w:p>
    <w:p w:rsidR="00680755" w:rsidRPr="00A91AF7" w:rsidRDefault="00680755" w:rsidP="00680755">
      <w:pPr>
        <w:pStyle w:val="Zkladntext"/>
        <w:ind w:left="1134" w:hanging="1134"/>
      </w:pPr>
      <w:r w:rsidRPr="00A91AF7">
        <w:t>UsBr</w:t>
      </w:r>
      <w:r w:rsidRPr="00A91AF7">
        <w:tab/>
        <w:t>- napětí sběren HR6b fáze L1- L2</w:t>
      </w:r>
    </w:p>
    <w:p w:rsidR="00680755" w:rsidRPr="00A91AF7" w:rsidRDefault="00680755" w:rsidP="00680755">
      <w:pPr>
        <w:pStyle w:val="Zkladntext"/>
        <w:ind w:left="1134" w:hanging="1134"/>
      </w:pPr>
      <w:r w:rsidRPr="00A91AF7">
        <w:t>UsBt</w:t>
      </w:r>
      <w:r w:rsidRPr="00A91AF7">
        <w:tab/>
        <w:t>- napětí sběren HR6b fáze L3 - L2</w:t>
      </w:r>
    </w:p>
    <w:p w:rsidR="00680755" w:rsidRPr="00A91AF7" w:rsidRDefault="00680755" w:rsidP="00680755">
      <w:pPr>
        <w:pStyle w:val="Zkladntext"/>
        <w:ind w:left="1134" w:hanging="1134"/>
      </w:pPr>
      <w:r w:rsidRPr="00A91AF7">
        <w:t>Ubr</w:t>
      </w:r>
      <w:r w:rsidRPr="00A91AF7">
        <w:tab/>
        <w:t>- napětí přívodu T11 fáze L1- L2</w:t>
      </w:r>
    </w:p>
    <w:p w:rsidR="00680755" w:rsidRPr="00A91AF7" w:rsidRDefault="00680755" w:rsidP="00680755">
      <w:pPr>
        <w:pStyle w:val="Zkladntext"/>
        <w:ind w:left="1134" w:hanging="1134"/>
      </w:pPr>
      <w:r w:rsidRPr="00A91AF7">
        <w:t>dUA</w:t>
      </w:r>
      <w:r w:rsidRPr="00A91AF7">
        <w:tab/>
        <w:t>- rozdíl napětí mezi HR6a a T11</w:t>
      </w:r>
    </w:p>
    <w:p w:rsidR="00680755" w:rsidRPr="00A91AF7" w:rsidRDefault="00680755" w:rsidP="00680755">
      <w:pPr>
        <w:pStyle w:val="Zkladntext"/>
        <w:ind w:left="1134" w:hanging="1134"/>
      </w:pPr>
      <w:r w:rsidRPr="00A91AF7">
        <w:t>dUB</w:t>
      </w:r>
      <w:r w:rsidRPr="00A91AF7">
        <w:tab/>
        <w:t>- rozdíl napětí mezi HR6b a T12</w:t>
      </w:r>
    </w:p>
    <w:p w:rsidR="00680755" w:rsidRPr="00A91AF7" w:rsidRDefault="00680755" w:rsidP="00680755">
      <w:pPr>
        <w:pStyle w:val="Zkladntext"/>
        <w:ind w:left="1134" w:hanging="1134"/>
      </w:pPr>
      <w:r w:rsidRPr="00A91AF7">
        <w:t>dphi</w:t>
      </w:r>
      <w:r w:rsidRPr="00A91AF7">
        <w:tab/>
        <w:t>- úhel napětí mezi přívody T12 a T11</w:t>
      </w:r>
    </w:p>
    <w:p w:rsidR="00680755" w:rsidRDefault="00680755" w:rsidP="00680755">
      <w:pPr>
        <w:pStyle w:val="Odstavec1"/>
      </w:pPr>
      <w:r>
        <w:t>Při stisknutí tlačítka [◄] na panelu řídicí jednotky se na pozici dUB a dphi zobrazí frekvence a hodnota rozdílu frekvencí mezi přívody.</w:t>
      </w:r>
    </w:p>
    <w:p w:rsidR="00680755" w:rsidRPr="00032756" w:rsidRDefault="00680755" w:rsidP="00680755">
      <w:pPr>
        <w:pStyle w:val="Nadpis4"/>
      </w:pPr>
      <w:r w:rsidRPr="00032756">
        <w:t>Paketový přepínač „odstavení automatu“</w:t>
      </w:r>
      <w:r>
        <w:t>[</w:t>
      </w:r>
      <w:r w:rsidRPr="00032756">
        <w:t>ŘS – VYP – ZAP</w:t>
      </w:r>
      <w:r>
        <w:t>]</w:t>
      </w:r>
    </w:p>
    <w:p w:rsidR="00680755" w:rsidRDefault="00680755" w:rsidP="00680755">
      <w:pPr>
        <w:pStyle w:val="Zkladntext"/>
        <w:ind w:left="1560" w:hanging="1560"/>
      </w:pPr>
      <w:r>
        <w:t xml:space="preserve">poloha ŘS: </w:t>
      </w:r>
      <w:r>
        <w:tab/>
        <w:t>AZRS-U je zapnut a jeho funkce je možno ovládat z ŘS MicroSCADA</w:t>
      </w:r>
    </w:p>
    <w:p w:rsidR="00680755" w:rsidRDefault="00680755" w:rsidP="00680755">
      <w:pPr>
        <w:pStyle w:val="Zkladntext"/>
        <w:ind w:left="1560" w:hanging="1560"/>
      </w:pPr>
      <w:r>
        <w:t>poloha VYP:</w:t>
      </w:r>
      <w:r>
        <w:tab/>
        <w:t>AZRS-U je vypnut</w:t>
      </w:r>
    </w:p>
    <w:p w:rsidR="00680755" w:rsidRDefault="00680755" w:rsidP="00680755">
      <w:pPr>
        <w:pStyle w:val="Zkladntext"/>
        <w:ind w:left="1560" w:hanging="1560"/>
      </w:pPr>
      <w:r>
        <w:t>poloha ZAP:</w:t>
      </w:r>
      <w:r>
        <w:tab/>
        <w:t>AZRS-U je zapnut a jeho funkce je možno ovládat z</w:t>
      </w:r>
      <w:r w:rsidR="00107EC3">
        <w:t> </w:t>
      </w:r>
      <w:r>
        <w:t>místa</w:t>
      </w:r>
    </w:p>
    <w:p w:rsidR="00F80F53" w:rsidRDefault="005122ED" w:rsidP="00D06341">
      <w:pPr>
        <w:pStyle w:val="Nadpis2"/>
      </w:pPr>
      <w:bookmarkStart w:id="69" w:name="_Toc408379942"/>
      <w:bookmarkStart w:id="70" w:name="_Toc525801053"/>
      <w:r>
        <w:t xml:space="preserve">HR6 – </w:t>
      </w:r>
      <w:r w:rsidR="00576541">
        <w:t>Provozní m</w:t>
      </w:r>
      <w:r w:rsidR="00F80F53">
        <w:t>anipulace</w:t>
      </w:r>
      <w:bookmarkEnd w:id="69"/>
      <w:bookmarkEnd w:id="70"/>
    </w:p>
    <w:p w:rsidR="00F80F53" w:rsidRPr="003A6B2F" w:rsidRDefault="00F80F53" w:rsidP="00E50155">
      <w:pPr>
        <w:pStyle w:val="Nadpis3"/>
      </w:pPr>
      <w:bookmarkStart w:id="71" w:name="_Toc181603230"/>
      <w:bookmarkStart w:id="72" w:name="_Toc215539703"/>
      <w:bookmarkStart w:id="73" w:name="_Toc314121231"/>
      <w:bookmarkStart w:id="74" w:name="_Toc408379943"/>
      <w:bookmarkStart w:id="75" w:name="_Toc525801054"/>
      <w:r w:rsidRPr="003A6B2F">
        <w:t xml:space="preserve">Podmínky výkonu </w:t>
      </w:r>
      <w:bookmarkEnd w:id="71"/>
      <w:bookmarkEnd w:id="72"/>
      <w:bookmarkEnd w:id="73"/>
      <w:r>
        <w:t>manipulací</w:t>
      </w:r>
      <w:bookmarkEnd w:id="74"/>
      <w:bookmarkEnd w:id="75"/>
    </w:p>
    <w:p w:rsidR="00F80F53" w:rsidRDefault="00F80F53" w:rsidP="00F80F53">
      <w:pPr>
        <w:pStyle w:val="Odstavec1"/>
      </w:pPr>
      <w:r>
        <w:t>O všech manipulacích rozhoduje a dává k nim příkaz STE. STE příkaz vydává na základě zhodnocení vnějšího požadavku (správa, SI, STK, STS) nebo na základě vlastního rozhodnutí v případě poruchy nebo možnosti vzniku prodlení.</w:t>
      </w:r>
    </w:p>
    <w:p w:rsidR="00F80F53" w:rsidRDefault="00F80F53" w:rsidP="00F80F53">
      <w:pPr>
        <w:pStyle w:val="Upozornn"/>
      </w:pPr>
      <w:r>
        <w:t xml:space="preserve">Bezdůvodné manipulace na </w:t>
      </w:r>
      <w:r>
        <w:rPr>
          <w:smallCaps/>
        </w:rPr>
        <w:t>Zařízení</w:t>
      </w:r>
      <w:r>
        <w:t xml:space="preserve"> </w:t>
      </w:r>
      <w:r>
        <w:rPr>
          <w:u w:val="single"/>
        </w:rPr>
        <w:t>jsou zakázány</w:t>
      </w:r>
      <w:r>
        <w:t>!</w:t>
      </w:r>
    </w:p>
    <w:p w:rsidR="00F80F53" w:rsidRDefault="00F80F53" w:rsidP="00F80F53">
      <w:pPr>
        <w:pStyle w:val="Odstavec1"/>
      </w:pPr>
      <w:r>
        <w:t xml:space="preserve">Pro práce na </w:t>
      </w:r>
      <w:r>
        <w:rPr>
          <w:b/>
          <w:bCs/>
          <w:smallCaps/>
        </w:rPr>
        <w:t>Zařízení</w:t>
      </w:r>
      <w:r>
        <w:t xml:space="preserve"> VN musí být vypsán příkaz „B“, nejedná-li se o práce ve smyslu MPP č.</w:t>
      </w:r>
      <w:r w:rsidR="005122ED">
        <w:t> </w:t>
      </w:r>
      <w:r>
        <w:t xml:space="preserve">E004 </w:t>
      </w:r>
      <w:r w:rsidRPr="003A6B2F">
        <w:t>Často opakované práce na elektrickém zařízení - náhrada příkazu B</w:t>
      </w:r>
      <w:r>
        <w:t>.</w:t>
      </w:r>
    </w:p>
    <w:p w:rsidR="00F80F53" w:rsidRDefault="00F80F53" w:rsidP="00F80F53">
      <w:pPr>
        <w:pStyle w:val="Odstavec1"/>
      </w:pPr>
      <w:r>
        <w:t>Manipulace v rozvodně provádí určená obsluha za trvalé kontroly STE. Dálkové ovládání provádí obsluha EV za trvalé kontroly STE nebo druhé obsluhy EV.</w:t>
      </w:r>
    </w:p>
    <w:p w:rsidR="00F80F53" w:rsidRDefault="00F80F53" w:rsidP="00F80F53">
      <w:pPr>
        <w:pStyle w:val="Odstavec1"/>
      </w:pPr>
      <w:r>
        <w:t>Při manipulacích se nesmí obsluha provádějící manipulaci spoléhat na blokování ani na signalizaci. Stav odpojovačů musí být vždy vizuálně ověřen a u vypínačů ověřen zapnutý stav na ampérmetrech (proudové zatížení).</w:t>
      </w:r>
    </w:p>
    <w:p w:rsidR="00F80F53" w:rsidRDefault="00F80F53" w:rsidP="00F80F53">
      <w:pPr>
        <w:pStyle w:val="Odstavec1"/>
      </w:pPr>
      <w:r>
        <w:lastRenderedPageBreak/>
        <w:t>U podružných rozvoden při uvádění druhého přívodu do provozu, musí být sepnut spínač sběren ve Výškově, v R110 a v HR6 (v HR6 musí být sepnut podélný spínač sběren i v případě, že je provoz v R110 na jednom systému přípojnic).</w:t>
      </w:r>
    </w:p>
    <w:p w:rsidR="00F80F53" w:rsidRDefault="00576541" w:rsidP="00E50155">
      <w:pPr>
        <w:pStyle w:val="Nadpis3"/>
      </w:pPr>
      <w:bookmarkStart w:id="76" w:name="_Toc171820570"/>
      <w:bookmarkStart w:id="77" w:name="_Toc314121233"/>
      <w:bookmarkStart w:id="78" w:name="_Toc408379944"/>
      <w:bookmarkStart w:id="79" w:name="_Toc525801055"/>
      <w:r>
        <w:t>Způsoby</w:t>
      </w:r>
      <w:r w:rsidR="005122ED">
        <w:t xml:space="preserve"> m</w:t>
      </w:r>
      <w:r w:rsidR="00F80F53">
        <w:t>anipulac</w:t>
      </w:r>
      <w:r>
        <w:t>e</w:t>
      </w:r>
      <w:r w:rsidR="00F80F53">
        <w:t xml:space="preserve"> s</w:t>
      </w:r>
      <w:bookmarkEnd w:id="76"/>
      <w:r w:rsidR="00F80F53">
        <w:t xml:space="preserve"> odpojovači</w:t>
      </w:r>
      <w:bookmarkEnd w:id="77"/>
      <w:bookmarkEnd w:id="78"/>
      <w:bookmarkEnd w:id="79"/>
    </w:p>
    <w:p w:rsidR="005122ED" w:rsidRDefault="00F80F53" w:rsidP="00F80F53">
      <w:pPr>
        <w:pStyle w:val="Odstavec1"/>
      </w:pPr>
      <w:r w:rsidRPr="00B56045">
        <w:rPr>
          <w:b/>
        </w:rPr>
        <w:t>Sběrnovými odpojovači</w:t>
      </w:r>
      <w:r>
        <w:t xml:space="preserve"> lze volit systém sběren, ze kterého bude zařízení napájeno (systém „A“ nebo „B“). Manipulace s nimi může být provedena</w:t>
      </w:r>
      <w:r w:rsidR="005122ED">
        <w:t>:</w:t>
      </w:r>
    </w:p>
    <w:p w:rsidR="005122ED" w:rsidRDefault="005122ED" w:rsidP="00D06341">
      <w:pPr>
        <w:pStyle w:val="Odstavec0"/>
        <w:numPr>
          <w:ilvl w:val="0"/>
          <w:numId w:val="43"/>
        </w:numPr>
      </w:pPr>
      <w:r>
        <w:t xml:space="preserve">dálkově </w:t>
      </w:r>
      <w:r w:rsidR="00F80F53">
        <w:t>z ŘS MicroSCADA z</w:t>
      </w:r>
      <w:r>
        <w:t> </w:t>
      </w:r>
      <w:r w:rsidR="00F80F53">
        <w:t>EV</w:t>
      </w:r>
      <w:r>
        <w:t>,</w:t>
      </w:r>
    </w:p>
    <w:p w:rsidR="005122ED" w:rsidRDefault="00F80F53" w:rsidP="00D06341">
      <w:pPr>
        <w:pStyle w:val="Odstavec0"/>
        <w:numPr>
          <w:ilvl w:val="0"/>
          <w:numId w:val="43"/>
        </w:numPr>
      </w:pPr>
      <w:r>
        <w:t>z místa přímo z ovládacího panelu daného pole</w:t>
      </w:r>
      <w:r w:rsidR="00576541">
        <w:t>,</w:t>
      </w:r>
    </w:p>
    <w:p w:rsidR="00F80F53" w:rsidRDefault="005122ED" w:rsidP="00D06341">
      <w:pPr>
        <w:pStyle w:val="Odstavec0"/>
        <w:numPr>
          <w:ilvl w:val="0"/>
          <w:numId w:val="43"/>
        </w:numPr>
      </w:pPr>
      <w:r>
        <w:t>nouzově ručně mechanicky za použití manipulační tyče nebo kliky podle typu odpojovače v</w:t>
      </w:r>
      <w:r w:rsidR="00F80F53">
        <w:t> případě závady na elektrickém pohonu odpoj</w:t>
      </w:r>
      <w:r>
        <w:t>ovače.</w:t>
      </w:r>
    </w:p>
    <w:p w:rsidR="005122ED" w:rsidRDefault="00F80F53" w:rsidP="00F80F53">
      <w:pPr>
        <w:pStyle w:val="Odstavec1"/>
      </w:pPr>
      <w:r w:rsidRPr="00B56045">
        <w:rPr>
          <w:b/>
        </w:rPr>
        <w:t>Vývodovými odpojovači</w:t>
      </w:r>
      <w:r>
        <w:t xml:space="preserve"> lze odpojit a uzemnit kabelové vývody kobek č. 8, 9, 10, 11, 20, 21, </w:t>
      </w:r>
      <w:smartTag w:uri="urn:schemas-microsoft-com:office:smarttags" w:element="metricconverter">
        <w:smartTagPr>
          <w:attr w:name="ProductID" w:val="22 a"/>
        </w:smartTagPr>
        <w:r>
          <w:t>22 a</w:t>
        </w:r>
      </w:smartTag>
      <w:r>
        <w:t xml:space="preserve"> 23. Manipulace s nimi může být provedena</w:t>
      </w:r>
      <w:r w:rsidR="005122ED">
        <w:t>:</w:t>
      </w:r>
    </w:p>
    <w:p w:rsidR="00576541" w:rsidRDefault="00576541" w:rsidP="00D06341">
      <w:pPr>
        <w:pStyle w:val="Odstavec0"/>
        <w:numPr>
          <w:ilvl w:val="0"/>
          <w:numId w:val="43"/>
        </w:numPr>
      </w:pPr>
      <w:r>
        <w:t>dálkově z ŘS MicroSCADA z EV,</w:t>
      </w:r>
    </w:p>
    <w:p w:rsidR="00576541" w:rsidRDefault="00576541" w:rsidP="00D06341">
      <w:pPr>
        <w:pStyle w:val="Odstavec0"/>
        <w:numPr>
          <w:ilvl w:val="0"/>
          <w:numId w:val="43"/>
        </w:numPr>
      </w:pPr>
      <w:r>
        <w:t>z místa přímo z ovládacího panelu daného pole,</w:t>
      </w:r>
    </w:p>
    <w:p w:rsidR="00576541" w:rsidRDefault="00576541" w:rsidP="00D06341">
      <w:pPr>
        <w:pStyle w:val="Odstavec0"/>
        <w:numPr>
          <w:ilvl w:val="0"/>
          <w:numId w:val="43"/>
        </w:numPr>
      </w:pPr>
      <w:r>
        <w:t>nouzově ručně mechanicky za použití manipulační tyče v případě závady na elektrickém pohonu odpojovače je možné nouzové ovládání.</w:t>
      </w:r>
    </w:p>
    <w:p w:rsidR="00576541" w:rsidRDefault="00576541" w:rsidP="00576541">
      <w:pPr>
        <w:pStyle w:val="Odstavec1"/>
      </w:pPr>
      <w:r w:rsidRPr="00576541">
        <w:t>Poznámka</w:t>
      </w:r>
      <w:r>
        <w:t>:</w:t>
      </w:r>
      <w:r>
        <w:tab/>
        <w:t>V rozvodně jsou použity dva typy odpojovačů s odlišným mechanickým ovládáním.</w:t>
      </w:r>
    </w:p>
    <w:p w:rsidR="00F80F53" w:rsidRPr="00DD4136" w:rsidRDefault="00F80F53" w:rsidP="00E50155">
      <w:pPr>
        <w:pStyle w:val="Nadpis3"/>
        <w:rPr>
          <w:snapToGrid w:val="0"/>
        </w:rPr>
      </w:pPr>
      <w:bookmarkStart w:id="80" w:name="_Toc50944052"/>
      <w:bookmarkStart w:id="81" w:name="_Toc408379945"/>
      <w:bookmarkStart w:id="82" w:name="_Toc525801056"/>
      <w:r>
        <w:rPr>
          <w:snapToGrid w:val="0"/>
        </w:rPr>
        <w:t>Nouzové ovládání odpojovače</w:t>
      </w:r>
      <w:r w:rsidR="005122ED">
        <w:rPr>
          <w:snapToGrid w:val="0"/>
        </w:rPr>
        <w:t xml:space="preserve"> typu</w:t>
      </w:r>
      <w:r>
        <w:rPr>
          <w:snapToGrid w:val="0"/>
        </w:rPr>
        <w:t xml:space="preserve"> 2TMT(U)12</w:t>
      </w:r>
      <w:r w:rsidRPr="00DD4136">
        <w:rPr>
          <w:snapToGrid w:val="0"/>
        </w:rPr>
        <w:t>16</w:t>
      </w:r>
      <w:bookmarkEnd w:id="80"/>
      <w:r>
        <w:rPr>
          <w:snapToGrid w:val="0"/>
        </w:rPr>
        <w:t>-50</w:t>
      </w:r>
      <w:bookmarkEnd w:id="81"/>
      <w:bookmarkEnd w:id="82"/>
    </w:p>
    <w:p w:rsidR="00F80F53" w:rsidRPr="00DD4136" w:rsidRDefault="00F80F53" w:rsidP="00F80F53">
      <w:pPr>
        <w:pStyle w:val="Odstavec1"/>
        <w:rPr>
          <w:snapToGrid w:val="0"/>
        </w:rPr>
      </w:pPr>
      <w:r w:rsidRPr="00DD4136">
        <w:rPr>
          <w:snapToGrid w:val="0"/>
        </w:rPr>
        <w:t xml:space="preserve">V případě, že nelze odpojovače ovládat elektrickým pohonem, provede obsluha </w:t>
      </w:r>
      <w:r>
        <w:rPr>
          <w:snapToGrid w:val="0"/>
        </w:rPr>
        <w:t xml:space="preserve">ruční </w:t>
      </w:r>
      <w:r w:rsidRPr="00DD4136">
        <w:rPr>
          <w:snapToGrid w:val="0"/>
        </w:rPr>
        <w:t>ma</w:t>
      </w:r>
      <w:r>
        <w:rPr>
          <w:snapToGrid w:val="0"/>
        </w:rPr>
        <w:t>nipulaci pomocí izolované tyče NO.</w:t>
      </w:r>
    </w:p>
    <w:p w:rsidR="00F80F53" w:rsidRPr="001E311C" w:rsidRDefault="00F80F53" w:rsidP="00F80F53">
      <w:pPr>
        <w:pStyle w:val="Upozornn"/>
      </w:pPr>
      <w:r w:rsidRPr="001E311C">
        <w:t>UPOZORNĚNÍ:</w:t>
      </w:r>
      <w:r>
        <w:br/>
      </w:r>
      <w:r w:rsidRPr="001E311C">
        <w:t>Při této manipulaci není odpojovač blokován proti nedovolené manipulaci!</w:t>
      </w:r>
    </w:p>
    <w:p w:rsidR="00F80F53" w:rsidRDefault="00F80F53" w:rsidP="009B697E">
      <w:pPr>
        <w:pStyle w:val="Odstaveccislovany0"/>
        <w:rPr>
          <w:snapToGrid w:val="0"/>
        </w:rPr>
      </w:pPr>
      <w:r w:rsidRPr="00DD4136">
        <w:rPr>
          <w:snapToGrid w:val="0"/>
        </w:rPr>
        <w:t xml:space="preserve">Tyč </w:t>
      </w:r>
      <w:r>
        <w:rPr>
          <w:snapToGrid w:val="0"/>
        </w:rPr>
        <w:t>NO zasuňte</w:t>
      </w:r>
      <w:r w:rsidRPr="00DD4136">
        <w:rPr>
          <w:snapToGrid w:val="0"/>
        </w:rPr>
        <w:t xml:space="preserve"> do trubky vysouvače příslušné spojky ovládá</w:t>
      </w:r>
      <w:r>
        <w:rPr>
          <w:snapToGrid w:val="0"/>
        </w:rPr>
        <w:t>ní a tlačte ji směrem doprava, d</w:t>
      </w:r>
      <w:r w:rsidRPr="00DD4136">
        <w:rPr>
          <w:snapToGrid w:val="0"/>
        </w:rPr>
        <w:t>okud nedojde k rozpoje</w:t>
      </w:r>
      <w:r>
        <w:rPr>
          <w:snapToGrid w:val="0"/>
        </w:rPr>
        <w:t>ní spojky</w:t>
      </w:r>
    </w:p>
    <w:p w:rsidR="00F80F53" w:rsidRDefault="00F80F53" w:rsidP="009B697E">
      <w:pPr>
        <w:pStyle w:val="Odstaveccislovany0"/>
        <w:rPr>
          <w:snapToGrid w:val="0"/>
        </w:rPr>
      </w:pPr>
      <w:r>
        <w:rPr>
          <w:snapToGrid w:val="0"/>
        </w:rPr>
        <w:t>Tyč NO vložte do otvoru v izolační páce a</w:t>
      </w:r>
      <w:r w:rsidRPr="00DD4136">
        <w:rPr>
          <w:snapToGrid w:val="0"/>
        </w:rPr>
        <w:t xml:space="preserve"> přestav</w:t>
      </w:r>
      <w:r>
        <w:rPr>
          <w:snapToGrid w:val="0"/>
        </w:rPr>
        <w:t>te</w:t>
      </w:r>
      <w:r w:rsidRPr="00DD4136">
        <w:rPr>
          <w:snapToGrid w:val="0"/>
        </w:rPr>
        <w:t xml:space="preserve"> kontakt</w:t>
      </w:r>
      <w:r>
        <w:rPr>
          <w:snapToGrid w:val="0"/>
        </w:rPr>
        <w:t>y</w:t>
      </w:r>
      <w:r w:rsidRPr="00DD4136">
        <w:rPr>
          <w:snapToGrid w:val="0"/>
        </w:rPr>
        <w:t xml:space="preserve"> </w:t>
      </w:r>
      <w:r>
        <w:rPr>
          <w:snapToGrid w:val="0"/>
        </w:rPr>
        <w:t xml:space="preserve">odpojovače </w:t>
      </w:r>
      <w:r w:rsidRPr="00DD4136">
        <w:rPr>
          <w:snapToGrid w:val="0"/>
        </w:rPr>
        <w:t>do požadované polohy</w:t>
      </w:r>
      <w:r>
        <w:rPr>
          <w:snapToGrid w:val="0"/>
        </w:rPr>
        <w:t xml:space="preserve"> (u odpojovačů MOLI1, MOLI2, EN1 a EN8 </w:t>
      </w:r>
      <w:r w:rsidRPr="00DD4136">
        <w:rPr>
          <w:snapToGrid w:val="0"/>
        </w:rPr>
        <w:t>přestav</w:t>
      </w:r>
      <w:r>
        <w:rPr>
          <w:snapToGrid w:val="0"/>
        </w:rPr>
        <w:t>te</w:t>
      </w:r>
      <w:r w:rsidRPr="00DD4136">
        <w:rPr>
          <w:snapToGrid w:val="0"/>
        </w:rPr>
        <w:t xml:space="preserve"> kontakt</w:t>
      </w:r>
      <w:r>
        <w:rPr>
          <w:snapToGrid w:val="0"/>
        </w:rPr>
        <w:t>y</w:t>
      </w:r>
      <w:r w:rsidRPr="00DD4136">
        <w:rPr>
          <w:snapToGrid w:val="0"/>
        </w:rPr>
        <w:t xml:space="preserve"> </w:t>
      </w:r>
      <w:r>
        <w:rPr>
          <w:snapToGrid w:val="0"/>
        </w:rPr>
        <w:t xml:space="preserve">odpojovače vypínacím </w:t>
      </w:r>
      <w:r w:rsidRPr="00F4504C">
        <w:t>hákem</w:t>
      </w:r>
      <w:r>
        <w:rPr>
          <w:snapToGrid w:val="0"/>
        </w:rPr>
        <w:t>).</w:t>
      </w:r>
    </w:p>
    <w:p w:rsidR="00F80F53" w:rsidRDefault="00F80F53" w:rsidP="009B697E">
      <w:pPr>
        <w:pStyle w:val="Odstaveccislovany0"/>
        <w:rPr>
          <w:snapToGrid w:val="0"/>
        </w:rPr>
      </w:pPr>
      <w:r w:rsidRPr="00DD4136">
        <w:rPr>
          <w:snapToGrid w:val="0"/>
        </w:rPr>
        <w:t xml:space="preserve">Po přemístění kontaktů z krajních poloh tyč </w:t>
      </w:r>
      <w:r>
        <w:rPr>
          <w:snapToGrid w:val="0"/>
        </w:rPr>
        <w:t>NO</w:t>
      </w:r>
      <w:r w:rsidRPr="00DD4136">
        <w:rPr>
          <w:snapToGrid w:val="0"/>
        </w:rPr>
        <w:t xml:space="preserve"> uvoln</w:t>
      </w:r>
      <w:r>
        <w:rPr>
          <w:snapToGrid w:val="0"/>
        </w:rPr>
        <w:t>ěte</w:t>
      </w:r>
      <w:r w:rsidRPr="00DD4136">
        <w:rPr>
          <w:snapToGrid w:val="0"/>
        </w:rPr>
        <w:t>.</w:t>
      </w:r>
    </w:p>
    <w:p w:rsidR="00F80F53" w:rsidRDefault="00F80F53" w:rsidP="00F80F53">
      <w:pPr>
        <w:pStyle w:val="Odstavec1"/>
        <w:rPr>
          <w:snapToGrid w:val="0"/>
        </w:rPr>
      </w:pPr>
      <w:r w:rsidRPr="00DD4136">
        <w:rPr>
          <w:snapToGrid w:val="0"/>
        </w:rPr>
        <w:t>Po přestavění pohy</w:t>
      </w:r>
      <w:r>
        <w:rPr>
          <w:snapToGrid w:val="0"/>
        </w:rPr>
        <w:t>blivých kontaktů do požadované polohy</w:t>
      </w:r>
      <w:r w:rsidRPr="00DD4136">
        <w:rPr>
          <w:snapToGrid w:val="0"/>
        </w:rPr>
        <w:t xml:space="preserve"> musí spojka nouzového ovládání sama zaskočit, aby došlo k zajištění nové polohy. </w:t>
      </w:r>
      <w:r>
        <w:rPr>
          <w:snapToGrid w:val="0"/>
        </w:rPr>
        <w:t>Takto</w:t>
      </w:r>
      <w:r w:rsidRPr="00DD4136">
        <w:rPr>
          <w:snapToGrid w:val="0"/>
        </w:rPr>
        <w:t xml:space="preserve"> se spojka dostane do polohy </w:t>
      </w:r>
      <w:r>
        <w:rPr>
          <w:b/>
          <w:snapToGrid w:val="0"/>
          <w:color w:val="FF0000"/>
          <w:u w:val="single"/>
        </w:rPr>
        <w:t>!n</w:t>
      </w:r>
      <w:r w:rsidRPr="00D40B31">
        <w:rPr>
          <w:b/>
          <w:snapToGrid w:val="0"/>
          <w:color w:val="FF0000"/>
          <w:u w:val="single"/>
        </w:rPr>
        <w:t>esouhlasné!</w:t>
      </w:r>
      <w:r w:rsidRPr="00DD4136">
        <w:rPr>
          <w:snapToGrid w:val="0"/>
        </w:rPr>
        <w:t xml:space="preserve"> s mechanizmem elektrického pohonu</w:t>
      </w:r>
      <w:r>
        <w:rPr>
          <w:snapToGrid w:val="0"/>
        </w:rPr>
        <w:t xml:space="preserve"> a v</w:t>
      </w:r>
      <w:r w:rsidRPr="00DD4136">
        <w:rPr>
          <w:snapToGrid w:val="0"/>
        </w:rPr>
        <w:t xml:space="preserve"> této poloze </w:t>
      </w:r>
      <w:r w:rsidRPr="008F159D">
        <w:rPr>
          <w:snapToGrid w:val="0"/>
          <w:u w:val="single"/>
        </w:rPr>
        <w:t>se nesmí elektricky ovládat</w:t>
      </w:r>
      <w:r w:rsidRPr="00DD4136">
        <w:rPr>
          <w:snapToGrid w:val="0"/>
        </w:rPr>
        <w:t xml:space="preserve"> odpojovač</w:t>
      </w:r>
      <w:r>
        <w:rPr>
          <w:snapToGrid w:val="0"/>
        </w:rPr>
        <w:t>!</w:t>
      </w:r>
    </w:p>
    <w:p w:rsidR="00F80F53" w:rsidRDefault="00F80F53" w:rsidP="00F80F53">
      <w:pPr>
        <w:pStyle w:val="Odstavec1"/>
        <w:rPr>
          <w:snapToGrid w:val="0"/>
        </w:rPr>
      </w:pPr>
      <w:r w:rsidRPr="00DD4136">
        <w:rPr>
          <w:snapToGrid w:val="0"/>
        </w:rPr>
        <w:t>Další elektrické ovládání</w:t>
      </w:r>
      <w:r>
        <w:rPr>
          <w:snapToGrid w:val="0"/>
        </w:rPr>
        <w:t xml:space="preserve"> lze provést</w:t>
      </w:r>
      <w:r w:rsidRPr="00DD4136">
        <w:rPr>
          <w:snapToGrid w:val="0"/>
        </w:rPr>
        <w:t xml:space="preserve"> až po zpětné nouzové manipulaci, při které se spojka nouzového ovládání dostane zpět do původní </w:t>
      </w:r>
      <w:r w:rsidRPr="008F159D">
        <w:rPr>
          <w:b/>
          <w:snapToGrid w:val="0"/>
          <w:color w:val="FF0000"/>
        </w:rPr>
        <w:t>souhlasné</w:t>
      </w:r>
      <w:r w:rsidRPr="00DD4136">
        <w:rPr>
          <w:snapToGrid w:val="0"/>
        </w:rPr>
        <w:t xml:space="preserve"> polohy, kdy rysky (značky) na obou částech spojky jsou proti sobě a spojky jsou do sebe „zapadlé“.</w:t>
      </w:r>
    </w:p>
    <w:p w:rsidR="00F80F53" w:rsidRPr="00DD4136" w:rsidRDefault="00F80F53" w:rsidP="00E50155">
      <w:pPr>
        <w:pStyle w:val="Nadpis3"/>
        <w:rPr>
          <w:snapToGrid w:val="0"/>
        </w:rPr>
      </w:pPr>
      <w:bookmarkStart w:id="83" w:name="_Toc50944053"/>
      <w:bookmarkStart w:id="84" w:name="_Toc408379946"/>
      <w:bookmarkStart w:id="85" w:name="_Toc525801057"/>
      <w:r>
        <w:rPr>
          <w:snapToGrid w:val="0"/>
        </w:rPr>
        <w:lastRenderedPageBreak/>
        <w:t xml:space="preserve">Nouzové ovládání odpojovače </w:t>
      </w:r>
      <w:r w:rsidR="005122ED">
        <w:rPr>
          <w:snapToGrid w:val="0"/>
        </w:rPr>
        <w:t xml:space="preserve">typu </w:t>
      </w:r>
      <w:r>
        <w:rPr>
          <w:snapToGrid w:val="0"/>
        </w:rPr>
        <w:t>2TMT12</w:t>
      </w:r>
      <w:r w:rsidRPr="00DD4136">
        <w:rPr>
          <w:snapToGrid w:val="0"/>
        </w:rPr>
        <w:t>31</w:t>
      </w:r>
      <w:r>
        <w:rPr>
          <w:snapToGrid w:val="0"/>
        </w:rPr>
        <w:t>-</w:t>
      </w:r>
      <w:r w:rsidRPr="00DD4136">
        <w:rPr>
          <w:snapToGrid w:val="0"/>
        </w:rPr>
        <w:t>50</w:t>
      </w:r>
      <w:bookmarkEnd w:id="83"/>
      <w:bookmarkEnd w:id="84"/>
      <w:bookmarkEnd w:id="85"/>
    </w:p>
    <w:p w:rsidR="00F80F53" w:rsidRDefault="00F80F53" w:rsidP="00F80F53">
      <w:pPr>
        <w:pStyle w:val="Odstavec1"/>
        <w:rPr>
          <w:snapToGrid w:val="0"/>
        </w:rPr>
      </w:pPr>
      <w:r w:rsidRPr="001A58C3">
        <w:rPr>
          <w:snapToGrid w:val="0"/>
        </w:rPr>
        <w:t xml:space="preserve">V případě, že nelze odpojovače ovládat elektrickým pohonem, provede obsluha </w:t>
      </w:r>
      <w:r>
        <w:rPr>
          <w:snapToGrid w:val="0"/>
        </w:rPr>
        <w:t xml:space="preserve">ruční </w:t>
      </w:r>
      <w:r w:rsidRPr="001A58C3">
        <w:rPr>
          <w:snapToGrid w:val="0"/>
        </w:rPr>
        <w:t>manipulaci pomocí izolované tyče NO</w:t>
      </w:r>
      <w:r>
        <w:rPr>
          <w:snapToGrid w:val="0"/>
        </w:rPr>
        <w:t xml:space="preserve"> </w:t>
      </w:r>
      <w:r w:rsidRPr="00DD4136">
        <w:rPr>
          <w:snapToGrid w:val="0"/>
        </w:rPr>
        <w:t>vybavené nástrčkovým klíčem („oříškem“)</w:t>
      </w:r>
      <w:r w:rsidRPr="001A58C3">
        <w:rPr>
          <w:snapToGrid w:val="0"/>
        </w:rPr>
        <w:t>.</w:t>
      </w:r>
    </w:p>
    <w:p w:rsidR="00F80F53" w:rsidRDefault="00F80F53" w:rsidP="00F80F53">
      <w:pPr>
        <w:pStyle w:val="Odstavec1"/>
        <w:rPr>
          <w:snapToGrid w:val="0"/>
        </w:rPr>
      </w:pPr>
      <w:r>
        <w:rPr>
          <w:snapToGrid w:val="0"/>
        </w:rPr>
        <w:t>1.</w:t>
      </w:r>
      <w:r>
        <w:rPr>
          <w:snapToGrid w:val="0"/>
        </w:rPr>
        <w:tab/>
        <w:t>T</w:t>
      </w:r>
      <w:r w:rsidRPr="00DD4136">
        <w:rPr>
          <w:snapToGrid w:val="0"/>
        </w:rPr>
        <w:t xml:space="preserve">yč </w:t>
      </w:r>
      <w:r>
        <w:rPr>
          <w:snapToGrid w:val="0"/>
        </w:rPr>
        <w:t xml:space="preserve">NO </w:t>
      </w:r>
      <w:r w:rsidRPr="00DD4136">
        <w:rPr>
          <w:snapToGrid w:val="0"/>
        </w:rPr>
        <w:t>nasa</w:t>
      </w:r>
      <w:r>
        <w:rPr>
          <w:snapToGrid w:val="0"/>
        </w:rPr>
        <w:t>ďte</w:t>
      </w:r>
      <w:r w:rsidRPr="00DD4136">
        <w:rPr>
          <w:snapToGrid w:val="0"/>
        </w:rPr>
        <w:t xml:space="preserve"> na spodní část elektrického pohonu a točivým pohybem odpojovač vypn</w:t>
      </w:r>
      <w:r>
        <w:rPr>
          <w:snapToGrid w:val="0"/>
        </w:rPr>
        <w:t>ěte/</w:t>
      </w:r>
      <w:r w:rsidRPr="00DD4136">
        <w:rPr>
          <w:snapToGrid w:val="0"/>
        </w:rPr>
        <w:t>zapn</w:t>
      </w:r>
      <w:r>
        <w:rPr>
          <w:snapToGrid w:val="0"/>
        </w:rPr>
        <w:t>ěte</w:t>
      </w:r>
      <w:r w:rsidRPr="00DD4136">
        <w:rPr>
          <w:snapToGrid w:val="0"/>
        </w:rPr>
        <w:t>.</w:t>
      </w:r>
    </w:p>
    <w:p w:rsidR="00F80F53" w:rsidRDefault="00F80F53" w:rsidP="00F80F53">
      <w:pPr>
        <w:pStyle w:val="Odstavec1"/>
        <w:rPr>
          <w:snapToGrid w:val="0"/>
        </w:rPr>
      </w:pPr>
      <w:r w:rsidRPr="00DD4136">
        <w:rPr>
          <w:snapToGrid w:val="0"/>
        </w:rPr>
        <w:t xml:space="preserve">Odpojovač lze následně zapínat i elektricky, protože i při ručním ovládání se otáčí </w:t>
      </w:r>
      <w:r>
        <w:rPr>
          <w:snapToGrid w:val="0"/>
        </w:rPr>
        <w:t>mechanismus včetně kontaktního válečku</w:t>
      </w:r>
      <w:r w:rsidRPr="00DD4136">
        <w:rPr>
          <w:snapToGrid w:val="0"/>
        </w:rPr>
        <w:t>, tedy blokování odpojovačů je i nadále plně funkční.</w:t>
      </w:r>
    </w:p>
    <w:p w:rsidR="00F80F53" w:rsidRDefault="00F80F53" w:rsidP="00E50155">
      <w:pPr>
        <w:pStyle w:val="Nadpis3"/>
      </w:pPr>
      <w:bookmarkStart w:id="86" w:name="_Toc314121234"/>
      <w:bookmarkStart w:id="87" w:name="_Toc408379947"/>
      <w:bookmarkStart w:id="88" w:name="_Toc525801058"/>
      <w:r w:rsidRPr="001A58C3">
        <w:t>Manipulace</w:t>
      </w:r>
      <w:r>
        <w:t xml:space="preserve"> s vypínač</w:t>
      </w:r>
      <w:bookmarkEnd w:id="86"/>
      <w:r>
        <w:t>i</w:t>
      </w:r>
      <w:bookmarkEnd w:id="87"/>
      <w:bookmarkEnd w:id="88"/>
    </w:p>
    <w:p w:rsidR="00576541" w:rsidRDefault="00F80F53" w:rsidP="00F80F53">
      <w:pPr>
        <w:pStyle w:val="Odstavec1"/>
      </w:pPr>
      <w:r>
        <w:t>Vypínači se zapíná/vypíná napájené zařízení</w:t>
      </w:r>
      <w:r w:rsidRPr="001A58C3">
        <w:t xml:space="preserve"> </w:t>
      </w:r>
      <w:r>
        <w:t xml:space="preserve">do/z provozu. Podle charakteru napájeného zařízení je ovládání </w:t>
      </w:r>
      <w:r w:rsidR="00576541">
        <w:t>vypínačů:</w:t>
      </w:r>
    </w:p>
    <w:p w:rsidR="00576541" w:rsidRDefault="00F80F53" w:rsidP="00D06341">
      <w:pPr>
        <w:pStyle w:val="Odstavec0"/>
        <w:numPr>
          <w:ilvl w:val="0"/>
          <w:numId w:val="44"/>
        </w:numPr>
      </w:pPr>
      <w:r>
        <w:t xml:space="preserve">z ŘS </w:t>
      </w:r>
      <w:r w:rsidR="00576541">
        <w:t xml:space="preserve">napájené </w:t>
      </w:r>
      <w:r>
        <w:t>technologie,</w:t>
      </w:r>
    </w:p>
    <w:p w:rsidR="00576541" w:rsidRDefault="00F80F53" w:rsidP="00D06341">
      <w:pPr>
        <w:pStyle w:val="Odstavec0"/>
        <w:numPr>
          <w:ilvl w:val="0"/>
          <w:numId w:val="44"/>
        </w:numPr>
      </w:pPr>
      <w:r>
        <w:t>z ŘS MicroSCADA na EV</w:t>
      </w:r>
      <w:r w:rsidR="00576541">
        <w:t>,</w:t>
      </w:r>
    </w:p>
    <w:p w:rsidR="00F80F53" w:rsidRDefault="00F80F53" w:rsidP="00D06341">
      <w:pPr>
        <w:pStyle w:val="Odstavec0"/>
        <w:numPr>
          <w:ilvl w:val="0"/>
          <w:numId w:val="44"/>
        </w:numPr>
      </w:pPr>
      <w:r>
        <w:t>z místa přímo z ovládacího panelu daného pole.</w:t>
      </w:r>
    </w:p>
    <w:p w:rsidR="00B72FB1" w:rsidRPr="00B72FB1" w:rsidRDefault="00A76B79" w:rsidP="00E50155">
      <w:pPr>
        <w:pStyle w:val="Nadpis3"/>
      </w:pPr>
      <w:bookmarkStart w:id="89" w:name="_Toc525801059"/>
      <w:r>
        <w:t>Standard</w:t>
      </w:r>
      <w:r w:rsidR="00B72FB1" w:rsidRPr="00B72FB1">
        <w:t>ní</w:t>
      </w:r>
      <w:r>
        <w:t xml:space="preserve"> provozní stav</w:t>
      </w:r>
      <w:bookmarkEnd w:id="89"/>
    </w:p>
    <w:p w:rsidR="00B72FB1" w:rsidRDefault="00B72FB1" w:rsidP="00F80F53">
      <w:pPr>
        <w:pStyle w:val="Odstavec1"/>
      </w:pPr>
      <w:r>
        <w:t>V provozu je systém sběren A, systém B je v</w:t>
      </w:r>
      <w:r w:rsidR="00576541">
        <w:t> </w:t>
      </w:r>
      <w:r>
        <w:t>záloze</w:t>
      </w:r>
      <w:r w:rsidR="00576541">
        <w:t>.</w:t>
      </w:r>
    </w:p>
    <w:p w:rsidR="00B72FB1" w:rsidRDefault="00B72FB1" w:rsidP="00F80F53">
      <w:pPr>
        <w:pStyle w:val="Odstavec1"/>
      </w:pPr>
      <w:r>
        <w:t xml:space="preserve">Podélný spínač sběren </w:t>
      </w:r>
      <w:r w:rsidR="00BF72F2">
        <w:t xml:space="preserve">PSP </w:t>
      </w:r>
      <w:r>
        <w:t>je v pohotovém stavu s navoleným automatickým záskokem AZRS-U</w:t>
      </w:r>
      <w:r w:rsidR="00576541">
        <w:t>.</w:t>
      </w:r>
    </w:p>
    <w:p w:rsidR="00B72FB1" w:rsidRDefault="00B72FB1" w:rsidP="00F80F53">
      <w:pPr>
        <w:pStyle w:val="Odstavec1"/>
      </w:pPr>
      <w:r>
        <w:t>V provozu jsou transformátory T11 a T12</w:t>
      </w:r>
      <w:r w:rsidR="00576541">
        <w:t>.</w:t>
      </w:r>
    </w:p>
    <w:p w:rsidR="00B72FB1" w:rsidRDefault="00B72FB1" w:rsidP="00F80F53">
      <w:pPr>
        <w:pStyle w:val="Odstavec1"/>
      </w:pPr>
      <w:r>
        <w:t xml:space="preserve">Zapnuté jsou vývody </w:t>
      </w:r>
      <w:r w:rsidR="00BF72F2">
        <w:t>PR1, PR4, MOLI1, MOLI2, ČST1 a ČST2 pro podružné rozvodny</w:t>
      </w:r>
      <w:r w:rsidR="00576541">
        <w:t>.</w:t>
      </w:r>
    </w:p>
    <w:p w:rsidR="00BF72F2" w:rsidRDefault="00BF72F2" w:rsidP="00F80F53">
      <w:pPr>
        <w:pStyle w:val="Odstavec1"/>
      </w:pPr>
      <w:r>
        <w:t>Zapnuté může být některé z elektrických napájecích čerpadel EN1, EN2, EN4, EN5, EN6 a EN8 podle provozní situace</w:t>
      </w:r>
      <w:r w:rsidR="00576541">
        <w:t>.</w:t>
      </w:r>
    </w:p>
    <w:p w:rsidR="00F80F53" w:rsidRDefault="00F80F53" w:rsidP="00E50155">
      <w:pPr>
        <w:pStyle w:val="Nadpis3"/>
      </w:pPr>
      <w:bookmarkStart w:id="90" w:name="_Toc314121239"/>
      <w:bookmarkStart w:id="91" w:name="_Toc408379948"/>
      <w:bookmarkStart w:id="92" w:name="_Toc525801060"/>
      <w:r>
        <w:t>Uvedení do provozu</w:t>
      </w:r>
      <w:bookmarkEnd w:id="90"/>
      <w:bookmarkEnd w:id="91"/>
      <w:bookmarkEnd w:id="92"/>
    </w:p>
    <w:p w:rsidR="00F80F53" w:rsidRDefault="00F80F53" w:rsidP="00D06341">
      <w:pPr>
        <w:pStyle w:val="Odstaveccislovany0"/>
        <w:numPr>
          <w:ilvl w:val="0"/>
          <w:numId w:val="45"/>
        </w:numPr>
      </w:pPr>
      <w:r>
        <w:t xml:space="preserve">Po </w:t>
      </w:r>
      <w:r w:rsidRPr="009B697E">
        <w:t>ukončení</w:t>
      </w:r>
      <w:r>
        <w:t xml:space="preserve"> příkazu „B“, odjistěte veškeré elektrické zařízení rozvodny HR6</w:t>
      </w:r>
    </w:p>
    <w:p w:rsidR="00F80F53" w:rsidRDefault="00F80F53" w:rsidP="00D06341">
      <w:pPr>
        <w:pStyle w:val="Odstaveccislovany0"/>
        <w:ind w:left="847" w:hanging="705"/>
      </w:pPr>
      <w:r w:rsidRPr="009B697E">
        <w:t>Změřte</w:t>
      </w:r>
      <w:r>
        <w:t xml:space="preserve"> izolační stav </w:t>
      </w:r>
      <w:r w:rsidRPr="00D06341">
        <w:t>systémů</w:t>
      </w:r>
      <w:r>
        <w:t xml:space="preserve"> sběren A a B – jsou-li naměřené hodnoty vyhovující, lze přistoupit k dalším manipulacím.</w:t>
      </w:r>
    </w:p>
    <w:p w:rsidR="00F80F53" w:rsidRDefault="00F80F53" w:rsidP="00D06341">
      <w:pPr>
        <w:pStyle w:val="Odstaveccislovany0"/>
        <w:ind w:left="847" w:hanging="705"/>
      </w:pPr>
      <w:r w:rsidRPr="009B697E">
        <w:t>Zapněte</w:t>
      </w:r>
      <w:r>
        <w:t xml:space="preserve"> jističe pro </w:t>
      </w:r>
      <w:r w:rsidRPr="00D06341">
        <w:t>ovládání</w:t>
      </w:r>
      <w:r>
        <w:t>.</w:t>
      </w:r>
    </w:p>
    <w:p w:rsidR="00F80F53" w:rsidRDefault="00F80F53" w:rsidP="00D06341">
      <w:pPr>
        <w:pStyle w:val="Odstaveccislovany0"/>
        <w:ind w:left="847" w:hanging="705"/>
      </w:pPr>
      <w:r w:rsidRPr="009B697E">
        <w:t>Navolte</w:t>
      </w:r>
      <w:r>
        <w:t xml:space="preserve"> kobky měření na </w:t>
      </w:r>
      <w:r w:rsidRPr="00D06341">
        <w:t>systémech</w:t>
      </w:r>
      <w:r>
        <w:t xml:space="preserve"> sběren A a B.</w:t>
      </w:r>
    </w:p>
    <w:p w:rsidR="00F80F53" w:rsidRDefault="00F80F53" w:rsidP="00D06341">
      <w:pPr>
        <w:pStyle w:val="Odstaveccislovany0"/>
        <w:ind w:left="847" w:hanging="705"/>
      </w:pPr>
      <w:r w:rsidRPr="009B697E">
        <w:t>Navolte</w:t>
      </w:r>
      <w:r>
        <w:t xml:space="preserve"> spínače sběren </w:t>
      </w:r>
      <w:r w:rsidRPr="00D06341">
        <w:t>PSP</w:t>
      </w:r>
      <w:r>
        <w:t>, SPSI a SPSII.</w:t>
      </w:r>
    </w:p>
    <w:p w:rsidR="00F80F53" w:rsidRDefault="00F80F53" w:rsidP="00D06341">
      <w:pPr>
        <w:pStyle w:val="Odstaveccislovany0"/>
        <w:ind w:left="847" w:hanging="705"/>
      </w:pPr>
      <w:r w:rsidRPr="009B697E">
        <w:t>Navolte</w:t>
      </w:r>
      <w:r>
        <w:t xml:space="preserve"> provozované </w:t>
      </w:r>
      <w:r w:rsidRPr="00D06341">
        <w:t>kobky</w:t>
      </w:r>
      <w:r>
        <w:t xml:space="preserve"> do pohotového stavu, rozdělte provoz rozvodny podle provozního hlášení EV.</w:t>
      </w:r>
    </w:p>
    <w:p w:rsidR="00F80F53" w:rsidRDefault="00F80F53" w:rsidP="00D06341">
      <w:pPr>
        <w:pStyle w:val="Odstaveccislovany0"/>
        <w:ind w:left="847" w:hanging="705"/>
      </w:pPr>
      <w:r w:rsidRPr="009B697E">
        <w:t>Zapněte</w:t>
      </w:r>
      <w:r>
        <w:t xml:space="preserve"> transformátor </w:t>
      </w:r>
      <w:r w:rsidRPr="00D06341">
        <w:t>00BAT11</w:t>
      </w:r>
      <w:r>
        <w:t xml:space="preserve"> (T11) v rozvodně 00AEF (R110) do provozu a následně zapněte transformátor 00BAT11 (T11) v rozvodně 00BBB (HR6b).</w:t>
      </w:r>
    </w:p>
    <w:p w:rsidR="00F80F53" w:rsidRDefault="00F80F53" w:rsidP="00D06341">
      <w:pPr>
        <w:pStyle w:val="Odstaveccislovany0"/>
        <w:ind w:left="847" w:hanging="705"/>
      </w:pPr>
      <w:r w:rsidRPr="009B697E">
        <w:t>Zapněte</w:t>
      </w:r>
      <w:r>
        <w:t xml:space="preserve"> transformátor </w:t>
      </w:r>
      <w:r w:rsidRPr="00D06341">
        <w:t>00BAT12</w:t>
      </w:r>
      <w:r>
        <w:t xml:space="preserve"> (T12) v rozvodně 00AHF (R35) do provozu a následně zapněte transformátor 00BAT12 (T12) v rozvodně 00BBA (HR6a).</w:t>
      </w:r>
    </w:p>
    <w:p w:rsidR="00F80F53" w:rsidRDefault="00F80F53" w:rsidP="00D06341">
      <w:pPr>
        <w:pStyle w:val="Odstaveccislovany0"/>
        <w:ind w:left="847" w:hanging="705"/>
      </w:pPr>
      <w:r>
        <w:t xml:space="preserve">V kobkách měření ověřte </w:t>
      </w:r>
      <w:r w:rsidRPr="00D06341">
        <w:t>přítomnost</w:t>
      </w:r>
      <w:r>
        <w:t xml:space="preserve"> napětí na určených sběrnách.</w:t>
      </w:r>
    </w:p>
    <w:p w:rsidR="00F80F53" w:rsidRDefault="00F80F53" w:rsidP="00D06341">
      <w:pPr>
        <w:pStyle w:val="Odstaveccislovany0"/>
        <w:ind w:left="847" w:hanging="705"/>
      </w:pPr>
      <w:r>
        <w:lastRenderedPageBreak/>
        <w:t xml:space="preserve">V poli 00BBB24 zapněte </w:t>
      </w:r>
      <w:r w:rsidRPr="00D06341">
        <w:t>záskok</w:t>
      </w:r>
      <w:r>
        <w:t xml:space="preserve"> vlastní spotřeby.</w:t>
      </w:r>
    </w:p>
    <w:p w:rsidR="00F80F53" w:rsidRDefault="00F80F53" w:rsidP="00D06341">
      <w:pPr>
        <w:pStyle w:val="Odstaveccislovany0"/>
        <w:ind w:left="847" w:hanging="705"/>
      </w:pPr>
      <w:r w:rsidRPr="009B697E">
        <w:t>Navolte</w:t>
      </w:r>
      <w:r>
        <w:t xml:space="preserve"> automatický </w:t>
      </w:r>
      <w:r w:rsidRPr="00D06341">
        <w:t>záskok</w:t>
      </w:r>
      <w:r>
        <w:t xml:space="preserve"> v AZRS-U a v ŘS MicroSCADA.</w:t>
      </w:r>
    </w:p>
    <w:p w:rsidR="00F80F53" w:rsidRDefault="00F80F53" w:rsidP="00E50155">
      <w:pPr>
        <w:pStyle w:val="Nadpis3"/>
      </w:pPr>
      <w:bookmarkStart w:id="93" w:name="_Toc314121240"/>
      <w:bookmarkStart w:id="94" w:name="_Toc408379949"/>
      <w:bookmarkStart w:id="95" w:name="_Toc525801061"/>
      <w:r>
        <w:t>Vypnutí mimo provoz</w:t>
      </w:r>
      <w:bookmarkEnd w:id="93"/>
      <w:bookmarkEnd w:id="94"/>
      <w:bookmarkEnd w:id="95"/>
    </w:p>
    <w:p w:rsidR="00F80F53" w:rsidRPr="00083C09" w:rsidRDefault="00F80F53" w:rsidP="00F80F53">
      <w:pPr>
        <w:pStyle w:val="Odstavec1"/>
      </w:pPr>
      <w:r>
        <w:t>Podmínka:</w:t>
      </w:r>
      <w:r>
        <w:tab/>
        <w:t>Musí být mimo provoz elektrická napájecí čerpadla (EN)</w:t>
      </w:r>
      <w:r w:rsidRPr="00083C09">
        <w:t>.</w:t>
      </w:r>
    </w:p>
    <w:p w:rsidR="00F80F53" w:rsidRPr="00083C09" w:rsidRDefault="00F80F53" w:rsidP="00D06341">
      <w:pPr>
        <w:pStyle w:val="Odstaveccislovany0"/>
        <w:numPr>
          <w:ilvl w:val="0"/>
          <w:numId w:val="46"/>
        </w:numPr>
      </w:pPr>
      <w:r w:rsidRPr="009B697E">
        <w:t>Vypněte</w:t>
      </w:r>
      <w:r w:rsidRPr="00083C09">
        <w:t xml:space="preserve"> všechny vývody.</w:t>
      </w:r>
    </w:p>
    <w:p w:rsidR="00F80F53" w:rsidRPr="00083C09" w:rsidRDefault="00F80F53" w:rsidP="00D06341">
      <w:pPr>
        <w:pStyle w:val="Odstaveccislovany0"/>
        <w:ind w:left="847" w:hanging="705"/>
      </w:pPr>
      <w:r w:rsidRPr="00083C09">
        <w:t xml:space="preserve">Vypněte </w:t>
      </w:r>
      <w:r w:rsidRPr="009B697E">
        <w:t>navolení</w:t>
      </w:r>
      <w:r w:rsidRPr="00083C09">
        <w:t xml:space="preserve"> </w:t>
      </w:r>
      <w:r w:rsidRPr="00D06341">
        <w:t>záskoku</w:t>
      </w:r>
      <w:r w:rsidRPr="00083C09">
        <w:t xml:space="preserve"> AZRS-U.</w:t>
      </w:r>
    </w:p>
    <w:p w:rsidR="00F80F53" w:rsidRPr="00083C09" w:rsidRDefault="00F80F53" w:rsidP="00D06341">
      <w:pPr>
        <w:pStyle w:val="Odstaveccislovany0"/>
        <w:ind w:left="847" w:hanging="705"/>
      </w:pPr>
      <w:r w:rsidRPr="00083C09">
        <w:t xml:space="preserve">Vypněte oboustranně </w:t>
      </w:r>
      <w:r w:rsidRPr="00D06341">
        <w:t>transformátor</w:t>
      </w:r>
      <w:r w:rsidRPr="00083C09">
        <w:t xml:space="preserve"> 00BAT11 (T11).</w:t>
      </w:r>
    </w:p>
    <w:p w:rsidR="00F80F53" w:rsidRPr="00083C09" w:rsidRDefault="00F80F53" w:rsidP="00D06341">
      <w:pPr>
        <w:pStyle w:val="Odstaveccislovany0"/>
        <w:ind w:left="847" w:hanging="705"/>
      </w:pPr>
      <w:r w:rsidRPr="00083C09">
        <w:t xml:space="preserve">Vypněte oboustranně </w:t>
      </w:r>
      <w:r w:rsidRPr="00D06341">
        <w:t>transformátor</w:t>
      </w:r>
      <w:r w:rsidRPr="00083C09">
        <w:t xml:space="preserve"> 00BAT12 (T12).</w:t>
      </w:r>
    </w:p>
    <w:p w:rsidR="00F80F53" w:rsidRDefault="00F80F53" w:rsidP="00D06341">
      <w:pPr>
        <w:pStyle w:val="Odstaveccislovany0"/>
        <w:ind w:left="847" w:hanging="705"/>
      </w:pPr>
      <w:r w:rsidRPr="00083C09">
        <w:t xml:space="preserve">Při </w:t>
      </w:r>
      <w:r w:rsidRPr="009B697E">
        <w:t>vypínání</w:t>
      </w:r>
      <w:r w:rsidRPr="00083C09">
        <w:t xml:space="preserve"> jen jedné </w:t>
      </w:r>
      <w:r w:rsidRPr="00D06341">
        <w:t>části</w:t>
      </w:r>
      <w:r w:rsidRPr="00083C09">
        <w:t xml:space="preserve"> rozvodny předem upravte provoz vlastní spotřeby na tu část, která zůstane v provozu.</w:t>
      </w:r>
    </w:p>
    <w:p w:rsidR="00F80F53" w:rsidRPr="00224B3C" w:rsidRDefault="00F80F53" w:rsidP="00E50155">
      <w:pPr>
        <w:pStyle w:val="Nadpis3"/>
      </w:pPr>
      <w:bookmarkStart w:id="96" w:name="_Toc326041048"/>
      <w:bookmarkStart w:id="97" w:name="_Toc408379950"/>
      <w:bookmarkStart w:id="98" w:name="_Toc525801062"/>
      <w:r w:rsidRPr="00224B3C">
        <w:t>Pře</w:t>
      </w:r>
      <w:r>
        <w:t>chod</w:t>
      </w:r>
      <w:r w:rsidRPr="00224B3C">
        <w:t xml:space="preserve"> z provozovaného systému sběren na záložní</w:t>
      </w:r>
      <w:bookmarkEnd w:id="96"/>
      <w:bookmarkEnd w:id="97"/>
      <w:r w:rsidR="00576541">
        <w:t xml:space="preserve"> systém</w:t>
      </w:r>
      <w:bookmarkEnd w:id="98"/>
    </w:p>
    <w:p w:rsidR="00F80F53" w:rsidRPr="00B828F5" w:rsidRDefault="00F80F53" w:rsidP="00D06341">
      <w:pPr>
        <w:pStyle w:val="Odstaveccislovany0"/>
        <w:numPr>
          <w:ilvl w:val="0"/>
          <w:numId w:val="47"/>
        </w:numPr>
      </w:pPr>
      <w:r w:rsidRPr="009B697E">
        <w:t>Zapněte</w:t>
      </w:r>
      <w:r w:rsidRPr="00B828F5">
        <w:t xml:space="preserve"> příčný spínač sběren.</w:t>
      </w:r>
    </w:p>
    <w:p w:rsidR="00F80F53" w:rsidRPr="00B828F5" w:rsidRDefault="00F80F53" w:rsidP="00D06341">
      <w:pPr>
        <w:pStyle w:val="Odstaveccislovany0"/>
        <w:ind w:left="847" w:hanging="705"/>
      </w:pPr>
      <w:r w:rsidRPr="009B697E">
        <w:t>Zapněte</w:t>
      </w:r>
      <w:r w:rsidRPr="00B828F5">
        <w:t xml:space="preserve"> sběrnový </w:t>
      </w:r>
      <w:r w:rsidRPr="00D06341">
        <w:t>odpojovač</w:t>
      </w:r>
      <w:r w:rsidRPr="00B828F5">
        <w:t xml:space="preserve"> záložního systému sběren provozovaného přívodního pole a postupně zapněte sběrnové odpojovače záložního systému sběren provozovaných polí a polí v pohotovém stavu.</w:t>
      </w:r>
    </w:p>
    <w:p w:rsidR="00F80F53" w:rsidRPr="00B828F5" w:rsidRDefault="00F80F53" w:rsidP="00D06341">
      <w:pPr>
        <w:pStyle w:val="Odstaveccislovany0"/>
        <w:ind w:left="847" w:hanging="705"/>
      </w:pPr>
      <w:r w:rsidRPr="00B828F5">
        <w:t xml:space="preserve">U </w:t>
      </w:r>
      <w:r w:rsidRPr="009B697E">
        <w:t>všech</w:t>
      </w:r>
      <w:r w:rsidRPr="00B828F5">
        <w:t xml:space="preserve"> polí, kde jste </w:t>
      </w:r>
      <w:r w:rsidRPr="00D06341">
        <w:t>zapnuli</w:t>
      </w:r>
      <w:r w:rsidRPr="00B828F5">
        <w:t xml:space="preserve"> odpojovač na záložní systém sběren</w:t>
      </w:r>
      <w:r w:rsidR="00D06341">
        <w:t>,</w:t>
      </w:r>
      <w:r w:rsidRPr="00B828F5">
        <w:t xml:space="preserve"> postupně vypněte sběrnový odpojovač systému, který byl v provozu od posledně zapnutého pole směrem k poli přívodnímu.</w:t>
      </w:r>
    </w:p>
    <w:p w:rsidR="00F80F53" w:rsidRPr="00B828F5" w:rsidRDefault="00F80F53" w:rsidP="00D06341">
      <w:pPr>
        <w:pStyle w:val="Odstaveccislovany0"/>
        <w:ind w:left="847" w:hanging="705"/>
      </w:pPr>
      <w:r w:rsidRPr="009B697E">
        <w:t>Naposled</w:t>
      </w:r>
      <w:r w:rsidRPr="00B828F5">
        <w:t xml:space="preserve"> vypněte sběrnový odpojovač systému, který byl v provozu u provozovaného přívodního pole.</w:t>
      </w:r>
    </w:p>
    <w:p w:rsidR="00F80F53" w:rsidRDefault="00F80F53" w:rsidP="009B697E">
      <w:pPr>
        <w:pStyle w:val="Odstaveccislovany0"/>
      </w:pPr>
      <w:r w:rsidRPr="009B697E">
        <w:t>Vypněte</w:t>
      </w:r>
      <w:r w:rsidRPr="00B828F5">
        <w:t xml:space="preserve"> příčný spínač sběren.</w:t>
      </w:r>
    </w:p>
    <w:p w:rsidR="00F80F53" w:rsidRPr="00224B3C" w:rsidRDefault="00F80F53" w:rsidP="00E50155">
      <w:pPr>
        <w:pStyle w:val="Nadpis3"/>
      </w:pPr>
      <w:bookmarkStart w:id="99" w:name="_Toc326041050"/>
      <w:bookmarkStart w:id="100" w:name="_Toc408379951"/>
      <w:bookmarkStart w:id="101" w:name="_Toc525801063"/>
      <w:r>
        <w:t>Uvedení do standardního provozního stavu po zapůsobení a</w:t>
      </w:r>
      <w:r w:rsidRPr="00224B3C">
        <w:t>utomatick</w:t>
      </w:r>
      <w:r>
        <w:t>ého</w:t>
      </w:r>
      <w:r w:rsidRPr="00224B3C">
        <w:t xml:space="preserve"> záskok</w:t>
      </w:r>
      <w:r>
        <w:t>u</w:t>
      </w:r>
      <w:r w:rsidRPr="00224B3C">
        <w:t xml:space="preserve"> PSP</w:t>
      </w:r>
      <w:bookmarkEnd w:id="99"/>
      <w:bookmarkEnd w:id="100"/>
      <w:bookmarkEnd w:id="101"/>
    </w:p>
    <w:p w:rsidR="00F80F53" w:rsidRDefault="00F80F53" w:rsidP="00F80F53">
      <w:pPr>
        <w:pStyle w:val="Odstavec1"/>
      </w:pPr>
      <w:r w:rsidRPr="00B828F5">
        <w:t>Dojde-li ke ztrátě napětí v jedné části rozvodny, dojde k vypnutí vypínače příslušného přívodu pro tuto část rozvodny a k sepnutí podélného spínače PSP. Dojde-li ke ztrátě napětí v obou částech, k působení záskoku nedojde. Automatický záskok je zablokován i v případě, dojde-</w:t>
      </w:r>
      <w:r>
        <w:t>li k působení zkratové ochrany.</w:t>
      </w:r>
    </w:p>
    <w:p w:rsidR="00F80F53" w:rsidRDefault="00F80F53" w:rsidP="00F80F53">
      <w:pPr>
        <w:pStyle w:val="Odstavec1"/>
      </w:pPr>
      <w:r w:rsidRPr="00B828F5">
        <w:t>Pokud došlo k úspěšnému působení záskoku</w:t>
      </w:r>
      <w:r>
        <w:t>,</w:t>
      </w:r>
      <w:r w:rsidRPr="00B828F5">
        <w:t xml:space="preserve"> je zapnut podélný spínač sběren PSP a celá rozvodna je napájena jedním z transformátorů T11 nebo T12.</w:t>
      </w:r>
    </w:p>
    <w:p w:rsidR="00F80F53" w:rsidRDefault="00F80F53" w:rsidP="00F80F53">
      <w:pPr>
        <w:pStyle w:val="Odstavec1"/>
      </w:pPr>
      <w:r>
        <w:t xml:space="preserve">Pokud </w:t>
      </w:r>
      <w:r w:rsidRPr="00B828F5">
        <w:t>je již odstraněn</w:t>
      </w:r>
      <w:r>
        <w:t>a</w:t>
      </w:r>
      <w:r w:rsidRPr="00B828F5">
        <w:t xml:space="preserve"> </w:t>
      </w:r>
      <w:r>
        <w:t>příčina zapůsobení záskoku, uveďte rozvodnu do standard</w:t>
      </w:r>
      <w:r w:rsidRPr="00B828F5">
        <w:t>ního provozního stavu:</w:t>
      </w:r>
    </w:p>
    <w:p w:rsidR="00F80F53" w:rsidRDefault="00F80F53" w:rsidP="00F80F53">
      <w:pPr>
        <w:pStyle w:val="Zkladnodrky"/>
      </w:pPr>
      <w:r w:rsidRPr="00B828F5">
        <w:t>HR6a je napájena přes transformátor BBT12 (T12) z rozvodny 00AHF (R35)</w:t>
      </w:r>
    </w:p>
    <w:p w:rsidR="00F80F53" w:rsidRDefault="00F80F53" w:rsidP="00F80F53">
      <w:pPr>
        <w:pStyle w:val="Zkladnodrky"/>
      </w:pPr>
      <w:r w:rsidRPr="00B828F5">
        <w:t>HR6b je napájena přes transformátor 00BAT11 (T11) z rozvodny 00AEF (R110)</w:t>
      </w:r>
    </w:p>
    <w:p w:rsidR="00F80F53" w:rsidRDefault="00F80F53" w:rsidP="00F80F53">
      <w:pPr>
        <w:pStyle w:val="Zkladnodrky"/>
      </w:pPr>
      <w:r w:rsidRPr="00B828F5">
        <w:t>podélný spínač sběren PSP v pohotovém stavu s navoleným au</w:t>
      </w:r>
      <w:r>
        <w:t>tomatickým záskokem AZRS-U z ŘS</w:t>
      </w:r>
    </w:p>
    <w:p w:rsidR="00F80F53" w:rsidRPr="00B828F5" w:rsidRDefault="00F80F53" w:rsidP="00576541">
      <w:pPr>
        <w:pStyle w:val="Nadpis4"/>
      </w:pPr>
      <w:r w:rsidRPr="00B828F5">
        <w:lastRenderedPageBreak/>
        <w:t>Je-li rozvodna napájena transformátorem T11</w:t>
      </w:r>
      <w:r>
        <w:t>:</w:t>
      </w:r>
    </w:p>
    <w:p w:rsidR="00F80F53" w:rsidRPr="009B697E" w:rsidRDefault="00F80F53" w:rsidP="00D06341">
      <w:pPr>
        <w:pStyle w:val="Odstaveccislovany0"/>
        <w:numPr>
          <w:ilvl w:val="0"/>
          <w:numId w:val="48"/>
        </w:numPr>
      </w:pPr>
      <w:r w:rsidRPr="009B697E">
        <w:t>Vypněte navolení záskoku na automatu AZRS-U.</w:t>
      </w:r>
    </w:p>
    <w:p w:rsidR="00F80F53" w:rsidRPr="009B697E" w:rsidRDefault="00F80F53" w:rsidP="00D06341">
      <w:pPr>
        <w:pStyle w:val="Odstaveccislovany0"/>
        <w:ind w:left="847" w:hanging="705"/>
      </w:pPr>
      <w:r w:rsidRPr="009B697E">
        <w:t xml:space="preserve">Zapněte </w:t>
      </w:r>
      <w:r w:rsidRPr="00D06341">
        <w:t>oboustranně</w:t>
      </w:r>
      <w:r w:rsidRPr="009B697E">
        <w:t xml:space="preserve"> transformátor T12.</w:t>
      </w:r>
    </w:p>
    <w:p w:rsidR="00F80F53" w:rsidRPr="009B697E" w:rsidRDefault="00F80F53" w:rsidP="00D06341">
      <w:pPr>
        <w:pStyle w:val="Odstaveccislovany0"/>
        <w:ind w:left="847" w:hanging="705"/>
      </w:pPr>
      <w:r w:rsidRPr="009B697E">
        <w:t>Proveďte kontrolu rozdělení zatížení mezi T11 a T12.</w:t>
      </w:r>
    </w:p>
    <w:p w:rsidR="00F80F53" w:rsidRPr="009B697E" w:rsidRDefault="00F80F53" w:rsidP="00D06341">
      <w:pPr>
        <w:pStyle w:val="Odstaveccislovany0"/>
        <w:ind w:left="847" w:hanging="705"/>
      </w:pPr>
      <w:r w:rsidRPr="009B697E">
        <w:t xml:space="preserve">Vypněte podélný </w:t>
      </w:r>
      <w:r w:rsidRPr="00D06341">
        <w:t>spínač</w:t>
      </w:r>
      <w:r w:rsidRPr="009B697E">
        <w:t xml:space="preserve"> sběren PSP.</w:t>
      </w:r>
    </w:p>
    <w:p w:rsidR="00F80F53" w:rsidRPr="009B697E" w:rsidRDefault="00F80F53" w:rsidP="00D06341">
      <w:pPr>
        <w:pStyle w:val="Odstaveccislovany0"/>
        <w:ind w:left="847" w:hanging="705"/>
      </w:pPr>
      <w:r w:rsidRPr="009B697E">
        <w:t xml:space="preserve">Navolte </w:t>
      </w:r>
      <w:r w:rsidRPr="00D06341">
        <w:t>automatický</w:t>
      </w:r>
      <w:r w:rsidRPr="009B697E">
        <w:t xml:space="preserve"> záskok AZRS-U do polohy [ŘS].</w:t>
      </w:r>
    </w:p>
    <w:p w:rsidR="00F80F53" w:rsidRPr="009B697E" w:rsidRDefault="00F80F53" w:rsidP="00D06341">
      <w:pPr>
        <w:pStyle w:val="Odstaveccislovany0"/>
        <w:ind w:left="847" w:hanging="705"/>
      </w:pPr>
      <w:r w:rsidRPr="009B697E">
        <w:t xml:space="preserve">Navolte </w:t>
      </w:r>
      <w:r w:rsidRPr="00D06341">
        <w:t>automatický</w:t>
      </w:r>
      <w:r w:rsidRPr="009B697E">
        <w:t xml:space="preserve"> záskok v ŘS MicroSCADA.</w:t>
      </w:r>
    </w:p>
    <w:p w:rsidR="00F80F53" w:rsidRPr="00B828F5" w:rsidRDefault="00F80F53" w:rsidP="00576541">
      <w:pPr>
        <w:pStyle w:val="Nadpis4"/>
      </w:pPr>
      <w:r w:rsidRPr="00B828F5">
        <w:t>Je-li rozvod</w:t>
      </w:r>
      <w:r>
        <w:t>na napájena transformátorem T12:</w:t>
      </w:r>
    </w:p>
    <w:p w:rsidR="00F80F53" w:rsidRPr="009B697E" w:rsidRDefault="00F80F53" w:rsidP="00D06341">
      <w:pPr>
        <w:pStyle w:val="Odstaveccislovany0"/>
        <w:numPr>
          <w:ilvl w:val="0"/>
          <w:numId w:val="49"/>
        </w:numPr>
      </w:pPr>
      <w:r w:rsidRPr="009B697E">
        <w:t>Vypněte navolení záskoku na automatu AZRS-U.</w:t>
      </w:r>
    </w:p>
    <w:p w:rsidR="00F80F53" w:rsidRPr="009B697E" w:rsidRDefault="00F80F53" w:rsidP="00D06341">
      <w:pPr>
        <w:pStyle w:val="Odstaveccislovany0"/>
        <w:ind w:left="847" w:hanging="705"/>
      </w:pPr>
      <w:r w:rsidRPr="009B697E">
        <w:t xml:space="preserve">Zapněte po </w:t>
      </w:r>
      <w:r w:rsidRPr="00D06341">
        <w:t>dohodě</w:t>
      </w:r>
      <w:r w:rsidRPr="009B697E">
        <w:t xml:space="preserve"> s dispečinkem ES oboustranně transformátor T11.</w:t>
      </w:r>
    </w:p>
    <w:p w:rsidR="00F80F53" w:rsidRPr="009B697E" w:rsidRDefault="00F80F53" w:rsidP="00D06341">
      <w:pPr>
        <w:pStyle w:val="Odstaveccislovany0"/>
        <w:ind w:left="847" w:hanging="705"/>
      </w:pPr>
      <w:r w:rsidRPr="009B697E">
        <w:t>Proveďte kontrolu rozdělení zatížení mezi T11 a T12.</w:t>
      </w:r>
    </w:p>
    <w:p w:rsidR="00F80F53" w:rsidRPr="009B697E" w:rsidRDefault="00F80F53" w:rsidP="00D06341">
      <w:pPr>
        <w:pStyle w:val="Odstaveccislovany0"/>
        <w:ind w:left="847" w:hanging="705"/>
      </w:pPr>
      <w:r w:rsidRPr="009B697E">
        <w:t xml:space="preserve">Vypněte podélný </w:t>
      </w:r>
      <w:r w:rsidRPr="00D06341">
        <w:t>spínač</w:t>
      </w:r>
      <w:r w:rsidRPr="009B697E">
        <w:t xml:space="preserve"> sběren PSP.</w:t>
      </w:r>
    </w:p>
    <w:p w:rsidR="00F80F53" w:rsidRPr="009B697E" w:rsidRDefault="00F80F53" w:rsidP="00D06341">
      <w:pPr>
        <w:pStyle w:val="Odstaveccislovany0"/>
        <w:ind w:left="847" w:hanging="705"/>
      </w:pPr>
      <w:r w:rsidRPr="009B697E">
        <w:t xml:space="preserve">Navolte </w:t>
      </w:r>
      <w:r w:rsidRPr="00D06341">
        <w:t>automatický</w:t>
      </w:r>
      <w:r w:rsidRPr="009B697E">
        <w:t xml:space="preserve"> záskok AZRS-U do polohy [ŘS].</w:t>
      </w:r>
    </w:p>
    <w:p w:rsidR="00F80F53" w:rsidRPr="009B697E" w:rsidRDefault="00F80F53" w:rsidP="00D06341">
      <w:pPr>
        <w:pStyle w:val="Odstaveccislovany0"/>
        <w:ind w:left="847" w:hanging="705"/>
      </w:pPr>
      <w:r w:rsidRPr="009B697E">
        <w:t xml:space="preserve">Navolte </w:t>
      </w:r>
      <w:r w:rsidRPr="00D06341">
        <w:t>automatický</w:t>
      </w:r>
      <w:r w:rsidRPr="009B697E">
        <w:t xml:space="preserve"> záskok v ŘS MicroSCADA.</w:t>
      </w:r>
    </w:p>
    <w:p w:rsidR="00F80F53" w:rsidRPr="00E62115" w:rsidRDefault="00F80F53" w:rsidP="00E50155">
      <w:pPr>
        <w:pStyle w:val="Nadpis3"/>
      </w:pPr>
      <w:bookmarkStart w:id="102" w:name="_Toc326041058"/>
      <w:bookmarkStart w:id="103" w:name="_Toc408379952"/>
      <w:bookmarkStart w:id="104" w:name="_Toc525801064"/>
      <w:r w:rsidRPr="00E62115">
        <w:t>Přepínání přívodů</w:t>
      </w:r>
      <w:bookmarkEnd w:id="102"/>
      <w:r w:rsidRPr="00E62115">
        <w:t xml:space="preserve"> PR1 až PR4</w:t>
      </w:r>
      <w:bookmarkEnd w:id="103"/>
      <w:bookmarkEnd w:id="104"/>
    </w:p>
    <w:p w:rsidR="00F80F53" w:rsidRPr="009B697E" w:rsidRDefault="00F80F53" w:rsidP="00D06341">
      <w:pPr>
        <w:pStyle w:val="Odstaveccislovany0"/>
        <w:numPr>
          <w:ilvl w:val="0"/>
          <w:numId w:val="50"/>
        </w:numPr>
      </w:pPr>
      <w:r w:rsidRPr="009B697E">
        <w:t>Pokud není v rozvodně 00AEF (R110) zapnut SPS, požádejte dispečink ES o povolení k jeho zapnutí.</w:t>
      </w:r>
    </w:p>
    <w:p w:rsidR="00F80F53" w:rsidRPr="009B697E" w:rsidRDefault="00F80F53" w:rsidP="00D06341">
      <w:pPr>
        <w:pStyle w:val="Odstaveccislovany0"/>
        <w:ind w:left="847" w:hanging="705"/>
      </w:pPr>
      <w:r w:rsidRPr="009B697E">
        <w:t xml:space="preserve">V rozvodně </w:t>
      </w:r>
      <w:r w:rsidRPr="00D06341">
        <w:t>00AEF</w:t>
      </w:r>
      <w:r w:rsidRPr="009B697E">
        <w:t xml:space="preserve"> (R110) zapněte SPS.</w:t>
      </w:r>
    </w:p>
    <w:p w:rsidR="00F80F53" w:rsidRPr="009B697E" w:rsidRDefault="00F80F53" w:rsidP="00D06341">
      <w:pPr>
        <w:pStyle w:val="Odstaveccislovany0"/>
        <w:ind w:left="847" w:hanging="705"/>
      </w:pPr>
      <w:r w:rsidRPr="009B697E">
        <w:t>V rozvodně HR6b vypněte navolení záskoku AZRS-U.</w:t>
      </w:r>
    </w:p>
    <w:p w:rsidR="00F80F53" w:rsidRPr="009B697E" w:rsidRDefault="00F80F53" w:rsidP="00D06341">
      <w:pPr>
        <w:pStyle w:val="Odstaveccislovany0"/>
        <w:ind w:left="847" w:hanging="705"/>
      </w:pPr>
      <w:r w:rsidRPr="009B697E">
        <w:t>V rozvodně HR6b zapněte PSP.</w:t>
      </w:r>
    </w:p>
    <w:p w:rsidR="00F80F53" w:rsidRPr="009B697E" w:rsidRDefault="00F80F53" w:rsidP="00D06341">
      <w:pPr>
        <w:pStyle w:val="Odstaveccislovany0"/>
        <w:ind w:left="847" w:hanging="705"/>
      </w:pPr>
      <w:r w:rsidRPr="009B697E">
        <w:t>Jsou-li v provozu za standardního stavu přívody PR1 a PR4, budou se zapínat přívody PR2 a PR3 (při nutnosti přepínání jednoho z přívodů je vhodné přepnout i druhý přívod, aby bylo napájení rozvoden rozděleno z obou částí rozvodny HR6).</w:t>
      </w:r>
    </w:p>
    <w:p w:rsidR="00F80F53" w:rsidRPr="009B697E" w:rsidRDefault="00F80F53" w:rsidP="00D06341">
      <w:pPr>
        <w:pStyle w:val="Odstaveccislovany0"/>
        <w:ind w:left="847" w:hanging="705"/>
      </w:pPr>
      <w:r w:rsidRPr="009B697E">
        <w:t>Zapněte PR2 v </w:t>
      </w:r>
      <w:r w:rsidRPr="00D06341">
        <w:t>HR6b</w:t>
      </w:r>
      <w:r w:rsidRPr="009B697E">
        <w:t xml:space="preserve"> a následně v 00BCA (R6KYI).</w:t>
      </w:r>
    </w:p>
    <w:p w:rsidR="00F80F53" w:rsidRPr="009B697E" w:rsidRDefault="00F80F53" w:rsidP="00D06341">
      <w:pPr>
        <w:pStyle w:val="Odstaveccislovany0"/>
        <w:ind w:left="847" w:hanging="705"/>
      </w:pPr>
      <w:r w:rsidRPr="009B697E">
        <w:t xml:space="preserve">Po kontrole </w:t>
      </w:r>
      <w:r w:rsidRPr="00D06341">
        <w:t>rozdělení</w:t>
      </w:r>
      <w:r w:rsidRPr="009B697E">
        <w:t xml:space="preserve"> zatížení mezi PR1 a PR2 vypněte PR1 v 00BCA (R6KYI) a následně v HR6a.</w:t>
      </w:r>
    </w:p>
    <w:p w:rsidR="00F80F53" w:rsidRPr="009B697E" w:rsidRDefault="00F80F53" w:rsidP="00D06341">
      <w:pPr>
        <w:pStyle w:val="Odstaveccislovany0"/>
        <w:ind w:left="847" w:hanging="705"/>
      </w:pPr>
      <w:r w:rsidRPr="009B697E">
        <w:t>Zapněte PR3 v </w:t>
      </w:r>
      <w:r w:rsidRPr="00D06341">
        <w:t>HR6a</w:t>
      </w:r>
      <w:r w:rsidRPr="009B697E">
        <w:t xml:space="preserve"> a následně v 00BCB (R6KYII).</w:t>
      </w:r>
    </w:p>
    <w:p w:rsidR="00F80F53" w:rsidRPr="009B697E" w:rsidRDefault="00F80F53" w:rsidP="00D06341">
      <w:pPr>
        <w:pStyle w:val="Odstaveccislovany0"/>
        <w:ind w:left="847" w:hanging="705"/>
      </w:pPr>
      <w:r w:rsidRPr="009B697E">
        <w:t xml:space="preserve">Po kontrole </w:t>
      </w:r>
      <w:r w:rsidRPr="00D06341">
        <w:t>rozdělení</w:t>
      </w:r>
      <w:r w:rsidRPr="009B697E">
        <w:t xml:space="preserve"> zatížení mezi PR3 a PR4 vypněte PR4 v 00BCB (R6KYII) a následně v HR6b.</w:t>
      </w:r>
    </w:p>
    <w:p w:rsidR="00F80F53" w:rsidRPr="009B697E" w:rsidRDefault="00F80F53" w:rsidP="00D06341">
      <w:pPr>
        <w:pStyle w:val="Odstaveccislovany0"/>
        <w:ind w:left="847" w:hanging="705"/>
      </w:pPr>
      <w:r w:rsidRPr="009B697E">
        <w:t xml:space="preserve">V HR6b vypněte </w:t>
      </w:r>
      <w:r w:rsidRPr="00D06341">
        <w:t>PSP</w:t>
      </w:r>
      <w:r w:rsidRPr="009B697E">
        <w:t>.</w:t>
      </w:r>
    </w:p>
    <w:p w:rsidR="00F80F53" w:rsidRPr="009B697E" w:rsidRDefault="00F80F53" w:rsidP="00D06341">
      <w:pPr>
        <w:pStyle w:val="Odstaveccislovany0"/>
        <w:ind w:left="847" w:hanging="705"/>
      </w:pPr>
      <w:r w:rsidRPr="009B697E">
        <w:t xml:space="preserve">V HR6b zapněte </w:t>
      </w:r>
      <w:r w:rsidRPr="00D06341">
        <w:t>navolení</w:t>
      </w:r>
      <w:r w:rsidRPr="009B697E">
        <w:t xml:space="preserve"> záskoku AZRS-U.</w:t>
      </w:r>
    </w:p>
    <w:p w:rsidR="00F80F53" w:rsidRPr="009B697E" w:rsidRDefault="00F80F53" w:rsidP="00D06341">
      <w:pPr>
        <w:pStyle w:val="Odstaveccislovany0"/>
        <w:ind w:left="847" w:hanging="705"/>
      </w:pPr>
      <w:r w:rsidRPr="009B697E">
        <w:t xml:space="preserve">Pokud jste před </w:t>
      </w:r>
      <w:r w:rsidRPr="00D06341">
        <w:t>zahájením</w:t>
      </w:r>
      <w:r w:rsidRPr="009B697E">
        <w:t xml:space="preserve"> manipulací zapínali SPS v rozvodně 00AEF (R110), požádejte dispečink distribuční soustavy Děčín o povolení k jeho vypnutí a vypněte jej.</w:t>
      </w:r>
    </w:p>
    <w:p w:rsidR="00F80F53" w:rsidRPr="009B697E" w:rsidRDefault="00F80F53" w:rsidP="00D06341">
      <w:pPr>
        <w:pStyle w:val="Odstaveccislovany0"/>
        <w:ind w:left="847" w:hanging="705"/>
      </w:pPr>
      <w:r w:rsidRPr="009B697E">
        <w:t xml:space="preserve">Podružné </w:t>
      </w:r>
      <w:r w:rsidRPr="00D06341">
        <w:t>rozvodny</w:t>
      </w:r>
      <w:r w:rsidRPr="009B697E">
        <w:t xml:space="preserve"> mají vždy dva přívody a každý přívod je napájen z jiné poloviny rozvodny HR6. Liché přívody jsou z HR6a, sudé přívody jsou z HR6b.</w:t>
      </w:r>
    </w:p>
    <w:p w:rsidR="00F80F53" w:rsidRDefault="009B697E" w:rsidP="00E50155">
      <w:pPr>
        <w:pStyle w:val="Nadpis3"/>
      </w:pPr>
      <w:bookmarkStart w:id="105" w:name="_Toc326041068"/>
      <w:bookmarkStart w:id="106" w:name="_Toc408379953"/>
      <w:bookmarkStart w:id="107" w:name="_Toc525801065"/>
      <w:r>
        <w:lastRenderedPageBreak/>
        <w:t>Transformátor T11 (00BAT)/</w:t>
      </w:r>
      <w:r w:rsidR="00F80F53">
        <w:t>Zapnutí a vypnutí</w:t>
      </w:r>
      <w:bookmarkEnd w:id="105"/>
      <w:bookmarkEnd w:id="106"/>
      <w:bookmarkEnd w:id="107"/>
    </w:p>
    <w:p w:rsidR="00D06341" w:rsidRPr="00D06341" w:rsidRDefault="00D06341" w:rsidP="00D06341">
      <w:pPr>
        <w:pStyle w:val="Nadpis4"/>
      </w:pPr>
      <w:r>
        <w:t>T11/Zapnutí</w:t>
      </w:r>
    </w:p>
    <w:p w:rsidR="00F80F53" w:rsidRPr="009B697E" w:rsidRDefault="00F80F53" w:rsidP="00D06341">
      <w:pPr>
        <w:pStyle w:val="Odstaveccislovany0"/>
        <w:numPr>
          <w:ilvl w:val="0"/>
          <w:numId w:val="51"/>
        </w:numPr>
      </w:pPr>
      <w:r w:rsidRPr="009B697E">
        <w:t>Pokud nebude zapnut SPS v rozvodně 00AEF (R110)</w:t>
      </w:r>
      <w:r w:rsidR="009B697E" w:rsidRPr="009B697E">
        <w:t>,</w:t>
      </w:r>
      <w:r w:rsidRPr="009B697E">
        <w:t xml:space="preserve"> požádejte dispečink distribuční soustavy Děčín o povolení k jeho zapnutí na úpravu napájení vlastní spotřeby v rozvodně HR6.</w:t>
      </w:r>
    </w:p>
    <w:p w:rsidR="00F80F53" w:rsidRPr="009B697E" w:rsidRDefault="00F80F53" w:rsidP="00D06341">
      <w:pPr>
        <w:pStyle w:val="Odstaveccislovany0"/>
        <w:ind w:left="847" w:hanging="705"/>
      </w:pPr>
      <w:r w:rsidRPr="00D06341">
        <w:rPr>
          <w:b/>
        </w:rPr>
        <w:t>Při zapínání</w:t>
      </w:r>
      <w:r w:rsidRPr="009B697E">
        <w:t xml:space="preserve"> - </w:t>
      </w:r>
      <w:r w:rsidRPr="00D06341">
        <w:t>navolte</w:t>
      </w:r>
      <w:r w:rsidRPr="009B697E">
        <w:t xml:space="preserve"> pohotový stav na určené sběrny a zapněte transformátor 00BAT11 (T11) v rozvodně 00AEF (R110) a následně v rozvodně 00BBB (HR6b), PSP v rozvodně HR6 je zapnutý.</w:t>
      </w:r>
    </w:p>
    <w:p w:rsidR="00F80F53" w:rsidRPr="009B697E" w:rsidRDefault="00F80F53" w:rsidP="00D06341">
      <w:pPr>
        <w:pStyle w:val="Odstaveccislovany0"/>
        <w:ind w:left="847" w:hanging="705"/>
      </w:pPr>
      <w:r w:rsidRPr="009B697E">
        <w:t xml:space="preserve">Zkontrolujte proudové zatížení na </w:t>
      </w:r>
      <w:r w:rsidRPr="00D06341">
        <w:t>transformátoru</w:t>
      </w:r>
      <w:r w:rsidRPr="009B697E">
        <w:t xml:space="preserve"> 00BAT12 (T12) a na transformátoru 00BAT11 (T11).</w:t>
      </w:r>
    </w:p>
    <w:p w:rsidR="00F80F53" w:rsidRPr="009B697E" w:rsidRDefault="00F80F53" w:rsidP="00D06341">
      <w:pPr>
        <w:pStyle w:val="Odstaveccislovany0"/>
        <w:ind w:left="847" w:hanging="705"/>
      </w:pPr>
      <w:r w:rsidRPr="009B697E">
        <w:t>V rozvodně 00BBB (HR6b) vypněte PSP, zkontrolujte</w:t>
      </w:r>
      <w:r w:rsidR="009B697E" w:rsidRPr="009B697E">
        <w:t>,</w:t>
      </w:r>
      <w:r w:rsidRPr="009B697E">
        <w:t xml:space="preserve"> popřípadě upravte stav napětí a zapněte záskok vlastní spotřeby.</w:t>
      </w:r>
    </w:p>
    <w:p w:rsidR="00F80F53" w:rsidRDefault="00F80F53" w:rsidP="00D06341">
      <w:pPr>
        <w:pStyle w:val="Odstaveccislovany0"/>
        <w:ind w:left="847" w:hanging="705"/>
      </w:pPr>
      <w:r w:rsidRPr="009B697E">
        <w:t xml:space="preserve">Oznamte dispečinku distribuční soustavy Děčín ukončení manipulací na </w:t>
      </w:r>
      <w:r w:rsidRPr="00D06341">
        <w:t>úpravě</w:t>
      </w:r>
      <w:r w:rsidRPr="009B697E">
        <w:t xml:space="preserve"> vlastní spotřeby.</w:t>
      </w:r>
    </w:p>
    <w:p w:rsidR="00D06341" w:rsidRPr="009B697E" w:rsidRDefault="00D06341" w:rsidP="00D06341">
      <w:pPr>
        <w:pStyle w:val="Nadpis4"/>
      </w:pPr>
      <w:r>
        <w:t>T11/Vypnutí</w:t>
      </w:r>
    </w:p>
    <w:p w:rsidR="00F80F53" w:rsidRPr="009B697E" w:rsidRDefault="00F80F53" w:rsidP="00D06341">
      <w:pPr>
        <w:pStyle w:val="Odstaveccislovany0"/>
        <w:numPr>
          <w:ilvl w:val="0"/>
          <w:numId w:val="52"/>
        </w:numPr>
      </w:pPr>
      <w:r w:rsidRPr="00D06341">
        <w:rPr>
          <w:b/>
        </w:rPr>
        <w:t>Při vypínání</w:t>
      </w:r>
      <w:r w:rsidRPr="009B697E">
        <w:t xml:space="preserve"> - pokud nebude zapnut SPS v rozvodně 00AEF (R110), požádejte dispečink distribuční soustavy Děčín o povolení k jeho zapnutí na úpravu napájení vlastní spotřeby v HR6.</w:t>
      </w:r>
    </w:p>
    <w:p w:rsidR="00F80F53" w:rsidRPr="009B697E" w:rsidRDefault="00F80F53" w:rsidP="00D06341">
      <w:pPr>
        <w:pStyle w:val="Odstaveccislovany0"/>
        <w:ind w:left="847" w:hanging="705"/>
      </w:pPr>
      <w:r w:rsidRPr="009B697E">
        <w:t xml:space="preserve">V 00BBB (HR6b) </w:t>
      </w:r>
      <w:r w:rsidRPr="00D06341">
        <w:t>vypněte</w:t>
      </w:r>
      <w:r w:rsidRPr="009B697E">
        <w:t xml:space="preserve"> záskok vlastní spotřeby a zapněte PSP v 00BBB (HR6b).</w:t>
      </w:r>
    </w:p>
    <w:p w:rsidR="00F80F53" w:rsidRPr="009B697E" w:rsidRDefault="00F80F53" w:rsidP="00D06341">
      <w:pPr>
        <w:pStyle w:val="Odstaveccislovany0"/>
        <w:ind w:left="847" w:hanging="705"/>
      </w:pPr>
      <w:r w:rsidRPr="009B697E">
        <w:t xml:space="preserve">Vypněte transformátor </w:t>
      </w:r>
      <w:r w:rsidRPr="00D06341">
        <w:t>00BAT</w:t>
      </w:r>
      <w:r w:rsidRPr="009B697E">
        <w:t xml:space="preserve"> (T11) v rozvodně 00AEF (R110) a následně v rozvodně 00BBB (HR6b). Zrušte pohotový stav z provozovaných sběren.</w:t>
      </w:r>
    </w:p>
    <w:p w:rsidR="00F80F53" w:rsidRPr="009B697E" w:rsidRDefault="00F80F53" w:rsidP="00D06341">
      <w:pPr>
        <w:pStyle w:val="Odstaveccislovany0"/>
        <w:ind w:left="847" w:hanging="705"/>
      </w:pPr>
      <w:r w:rsidRPr="009B697E">
        <w:t xml:space="preserve">Oznamte dispečinku </w:t>
      </w:r>
      <w:r w:rsidRPr="00D06341">
        <w:t>distribuční</w:t>
      </w:r>
      <w:r w:rsidRPr="009B697E">
        <w:t xml:space="preserve"> soustavy Děčín ukončení manipulací na úpravě vlastní spotřeby.</w:t>
      </w:r>
    </w:p>
    <w:p w:rsidR="00F80F53" w:rsidRDefault="009B697E" w:rsidP="00E50155">
      <w:pPr>
        <w:pStyle w:val="Nadpis3"/>
      </w:pPr>
      <w:bookmarkStart w:id="108" w:name="_Toc326041069"/>
      <w:bookmarkStart w:id="109" w:name="_Toc408379954"/>
      <w:bookmarkStart w:id="110" w:name="_Toc525801066"/>
      <w:r>
        <w:t>Transformátor T12 (00BAT12)/</w:t>
      </w:r>
      <w:r w:rsidR="00F80F53">
        <w:t>Zapnutí a vypnutí</w:t>
      </w:r>
      <w:bookmarkEnd w:id="108"/>
      <w:bookmarkEnd w:id="109"/>
      <w:bookmarkEnd w:id="110"/>
    </w:p>
    <w:p w:rsidR="00D06341" w:rsidRPr="00D06341" w:rsidRDefault="00D06341" w:rsidP="00D06341">
      <w:pPr>
        <w:pStyle w:val="Nadpis4"/>
      </w:pPr>
      <w:r>
        <w:t>T12/Zapnutí</w:t>
      </w:r>
    </w:p>
    <w:p w:rsidR="00F80F53" w:rsidRPr="00BB6C71" w:rsidRDefault="00F80F53" w:rsidP="00D06341">
      <w:pPr>
        <w:numPr>
          <w:ilvl w:val="0"/>
          <w:numId w:val="4"/>
        </w:numPr>
        <w:rPr>
          <w:rFonts w:ascii="Calibri" w:hAnsi="Calibri"/>
        </w:rPr>
      </w:pPr>
      <w:r w:rsidRPr="00BB6C71">
        <w:rPr>
          <w:rFonts w:ascii="Calibri" w:hAnsi="Calibri"/>
        </w:rPr>
        <w:t>Pokud nebude zapnut SPS v rozvodně 00AEF (R110)</w:t>
      </w:r>
      <w:r w:rsidR="009B697E">
        <w:rPr>
          <w:rFonts w:ascii="Calibri" w:hAnsi="Calibri"/>
        </w:rPr>
        <w:t>,</w:t>
      </w:r>
      <w:r w:rsidRPr="00BB6C71">
        <w:rPr>
          <w:rFonts w:ascii="Calibri" w:hAnsi="Calibri"/>
        </w:rPr>
        <w:t xml:space="preserve"> požádejte dispečink distribuční soustavy Děčín o povolení k jeho zapnutí na úpravu napájení vlastní spotřeby v HR6.</w:t>
      </w:r>
    </w:p>
    <w:p w:rsidR="00F80F53" w:rsidRPr="00BB6C71" w:rsidRDefault="00F80F53" w:rsidP="00D06341">
      <w:pPr>
        <w:numPr>
          <w:ilvl w:val="0"/>
          <w:numId w:val="4"/>
        </w:numPr>
        <w:rPr>
          <w:rFonts w:ascii="Calibri" w:hAnsi="Calibri"/>
          <w:szCs w:val="24"/>
        </w:rPr>
      </w:pPr>
      <w:r w:rsidRPr="00BB6C71">
        <w:rPr>
          <w:rFonts w:ascii="Calibri" w:hAnsi="Calibri"/>
          <w:b/>
          <w:szCs w:val="24"/>
        </w:rPr>
        <w:t>Při zapínání</w:t>
      </w:r>
      <w:r w:rsidRPr="00BB6C71">
        <w:rPr>
          <w:rFonts w:ascii="Calibri" w:hAnsi="Calibri"/>
          <w:szCs w:val="24"/>
        </w:rPr>
        <w:t xml:space="preserve"> - navolte pohotový stav na určené sběrny a zapněte transformátor 00BAT12 (T12) v rozvodně 00AHF (R35) a následně v rozvodně 00BBA (HR6a), PSP v rozvodně HR6 je zapnutý.</w:t>
      </w:r>
    </w:p>
    <w:p w:rsidR="00F80F53" w:rsidRPr="00BB6C71" w:rsidRDefault="00F80F53" w:rsidP="00D06341">
      <w:pPr>
        <w:numPr>
          <w:ilvl w:val="0"/>
          <w:numId w:val="4"/>
        </w:numPr>
        <w:rPr>
          <w:rFonts w:ascii="Calibri" w:hAnsi="Calibri"/>
        </w:rPr>
      </w:pPr>
      <w:r w:rsidRPr="00BB6C71">
        <w:rPr>
          <w:rFonts w:ascii="Calibri" w:hAnsi="Calibri"/>
        </w:rPr>
        <w:t>Zkontrolujte proudové zatížení na transformátoru 00BAT12 (T12) a na transformátoru 00BAT11 (T11).</w:t>
      </w:r>
    </w:p>
    <w:p w:rsidR="00F80F53" w:rsidRPr="00BB6C71" w:rsidRDefault="00F80F53" w:rsidP="00D06341">
      <w:pPr>
        <w:numPr>
          <w:ilvl w:val="0"/>
          <w:numId w:val="4"/>
        </w:numPr>
        <w:rPr>
          <w:rFonts w:ascii="Calibri" w:hAnsi="Calibri"/>
          <w:szCs w:val="24"/>
        </w:rPr>
      </w:pPr>
      <w:r w:rsidRPr="00BB6C71">
        <w:rPr>
          <w:rFonts w:ascii="Calibri" w:hAnsi="Calibri"/>
        </w:rPr>
        <w:t>V rozvodně 00BBB (HR6b) vypněte</w:t>
      </w:r>
      <w:r w:rsidRPr="00BB6C71">
        <w:rPr>
          <w:rFonts w:ascii="Calibri" w:hAnsi="Calibri"/>
          <w:b/>
        </w:rPr>
        <w:t xml:space="preserve"> </w:t>
      </w:r>
      <w:r w:rsidRPr="00BB6C71">
        <w:rPr>
          <w:rFonts w:ascii="Calibri" w:hAnsi="Calibri"/>
        </w:rPr>
        <w:t>PSP, zkontrolujte popřípadě upravte stav napětí  a zapněte záskok vlastní spotřeby.</w:t>
      </w:r>
    </w:p>
    <w:p w:rsidR="00F80F53" w:rsidRPr="00BB6C71" w:rsidRDefault="00F80F53" w:rsidP="00D06341">
      <w:pPr>
        <w:numPr>
          <w:ilvl w:val="0"/>
          <w:numId w:val="4"/>
        </w:numPr>
        <w:rPr>
          <w:rFonts w:ascii="Calibri" w:hAnsi="Calibri"/>
          <w:szCs w:val="24"/>
        </w:rPr>
      </w:pPr>
      <w:r w:rsidRPr="00BB6C71">
        <w:rPr>
          <w:rFonts w:ascii="Calibri" w:hAnsi="Calibri"/>
        </w:rPr>
        <w:t>Oznamte dispečinku distribuční soustavy Děčín ukončení manipulací na úpravě vlastní spotřeby.</w:t>
      </w:r>
    </w:p>
    <w:p w:rsidR="00D06341" w:rsidRPr="00D06341" w:rsidRDefault="00D06341" w:rsidP="00D06341">
      <w:pPr>
        <w:pStyle w:val="Nadpis4"/>
      </w:pPr>
      <w:r>
        <w:lastRenderedPageBreak/>
        <w:t>T12/Zapnutí</w:t>
      </w:r>
    </w:p>
    <w:p w:rsidR="00F80F53" w:rsidRPr="00BB6C71" w:rsidRDefault="00F80F53" w:rsidP="00D06341">
      <w:pPr>
        <w:numPr>
          <w:ilvl w:val="0"/>
          <w:numId w:val="53"/>
        </w:numPr>
        <w:rPr>
          <w:rFonts w:ascii="Calibri" w:hAnsi="Calibri"/>
          <w:szCs w:val="24"/>
        </w:rPr>
      </w:pPr>
      <w:r w:rsidRPr="00BB6C71">
        <w:rPr>
          <w:rFonts w:ascii="Calibri" w:hAnsi="Calibri"/>
          <w:b/>
        </w:rPr>
        <w:t>Při vypínání</w:t>
      </w:r>
      <w:r w:rsidRPr="00BB6C71">
        <w:rPr>
          <w:rFonts w:ascii="Calibri" w:hAnsi="Calibri"/>
        </w:rPr>
        <w:t xml:space="preserve"> - </w:t>
      </w:r>
      <w:r w:rsidRPr="00BB6C71">
        <w:rPr>
          <w:rFonts w:ascii="Calibri" w:hAnsi="Calibri"/>
          <w:szCs w:val="24"/>
        </w:rPr>
        <w:t>pokud nebude zapnut SPS v rozvodně 00AEF (R110), požádejte dispečink distribuční soustavy Děčín o povolení k jeho zapnutí na úpravu napájení vlastní spotřeby v HR6.</w:t>
      </w:r>
    </w:p>
    <w:p w:rsidR="00F80F53" w:rsidRPr="00BB6C71" w:rsidRDefault="00F80F53" w:rsidP="00D06341">
      <w:pPr>
        <w:numPr>
          <w:ilvl w:val="0"/>
          <w:numId w:val="53"/>
        </w:numPr>
        <w:rPr>
          <w:rFonts w:ascii="Calibri" w:hAnsi="Calibri"/>
          <w:szCs w:val="24"/>
        </w:rPr>
      </w:pPr>
      <w:r w:rsidRPr="00BB6C71">
        <w:rPr>
          <w:rFonts w:ascii="Calibri" w:hAnsi="Calibri"/>
        </w:rPr>
        <w:t>V 00BBB (HR6b) vypněte záskok vlastní spotřeby a zapněte PSP v 00BBB (HR6b).</w:t>
      </w:r>
    </w:p>
    <w:p w:rsidR="00F80F53" w:rsidRPr="00BB6C71" w:rsidRDefault="00F80F53" w:rsidP="00D06341">
      <w:pPr>
        <w:numPr>
          <w:ilvl w:val="0"/>
          <w:numId w:val="53"/>
        </w:numPr>
        <w:rPr>
          <w:rFonts w:ascii="Calibri" w:hAnsi="Calibri"/>
          <w:szCs w:val="24"/>
        </w:rPr>
      </w:pPr>
      <w:r w:rsidRPr="00BB6C71">
        <w:rPr>
          <w:rFonts w:ascii="Calibri" w:hAnsi="Calibri"/>
        </w:rPr>
        <w:t>Vypněte transformátor 00BAT12 (T12) v rozvodně 00AHF (R35) a následně v rozvodně 00BBB (HR6b).</w:t>
      </w:r>
    </w:p>
    <w:p w:rsidR="00F80F53" w:rsidRPr="00BB6C71" w:rsidRDefault="00F80F53" w:rsidP="00D06341">
      <w:pPr>
        <w:numPr>
          <w:ilvl w:val="0"/>
          <w:numId w:val="53"/>
        </w:numPr>
        <w:rPr>
          <w:rFonts w:ascii="Calibri" w:hAnsi="Calibri"/>
          <w:szCs w:val="24"/>
        </w:rPr>
      </w:pPr>
      <w:r w:rsidRPr="00BB6C71">
        <w:rPr>
          <w:rFonts w:ascii="Calibri" w:hAnsi="Calibri"/>
        </w:rPr>
        <w:t>Oznamte dispečinku distribuční soustavy Děčín ukončení manipulací na úpravě vlastní spotřeby.</w:t>
      </w:r>
    </w:p>
    <w:p w:rsidR="00F80F53" w:rsidRPr="008F150A" w:rsidRDefault="00F80F53" w:rsidP="00E50155">
      <w:pPr>
        <w:pStyle w:val="Nadpis3"/>
      </w:pPr>
      <w:bookmarkStart w:id="111" w:name="_Toc326041072"/>
      <w:bookmarkStart w:id="112" w:name="_Toc408379955"/>
      <w:bookmarkStart w:id="113" w:name="_Toc525801067"/>
      <w:r w:rsidRPr="008F150A">
        <w:t>Nouzové vypínání</w:t>
      </w:r>
      <w:bookmarkEnd w:id="111"/>
      <w:bookmarkEnd w:id="112"/>
      <w:bookmarkEnd w:id="113"/>
    </w:p>
    <w:p w:rsidR="00F80F53" w:rsidRDefault="00F80F53" w:rsidP="00F80F53">
      <w:pPr>
        <w:pStyle w:val="Odstavec1"/>
      </w:pPr>
      <w:r w:rsidRPr="00666F8D">
        <w:t>Pokud nastane za provozu kobky taková závada, že nepůjde vypnout vypínač VN</w:t>
      </w:r>
      <w:r>
        <w:t>:</w:t>
      </w:r>
    </w:p>
    <w:p w:rsidR="00F80F53" w:rsidRDefault="00F80F53" w:rsidP="00F80F53">
      <w:pPr>
        <w:pStyle w:val="Zkladnodrky"/>
      </w:pPr>
      <w:r w:rsidRPr="00666F8D">
        <w:t>pře</w:t>
      </w:r>
      <w:r>
        <w:t>veďte tuto kobku</w:t>
      </w:r>
      <w:r w:rsidRPr="00666F8D">
        <w:t xml:space="preserve"> na druhý (záložní) systém</w:t>
      </w:r>
    </w:p>
    <w:p w:rsidR="00F80F53" w:rsidRPr="00666F8D" w:rsidRDefault="00F80F53" w:rsidP="00F80F53">
      <w:pPr>
        <w:pStyle w:val="Zkladnodrky"/>
      </w:pPr>
      <w:r w:rsidRPr="00666F8D">
        <w:t xml:space="preserve">k vypnutí porouchané kobky použijte </w:t>
      </w:r>
      <w:r>
        <w:t>příčný spínač sběren</w:t>
      </w:r>
    </w:p>
    <w:p w:rsidR="00F80F53" w:rsidRPr="00666F8D" w:rsidRDefault="00F80F53" w:rsidP="00D06341">
      <w:pPr>
        <w:pStyle w:val="Odstaveccislovany0"/>
        <w:numPr>
          <w:ilvl w:val="0"/>
          <w:numId w:val="38"/>
        </w:numPr>
      </w:pPr>
      <w:r w:rsidRPr="00666F8D">
        <w:t>Zapněte příčný spínač sběren.</w:t>
      </w:r>
    </w:p>
    <w:p w:rsidR="00F80F53" w:rsidRPr="00666F8D" w:rsidRDefault="00F80F53" w:rsidP="00D06341">
      <w:pPr>
        <w:pStyle w:val="Odstaveccislovany0"/>
        <w:numPr>
          <w:ilvl w:val="0"/>
          <w:numId w:val="38"/>
        </w:numPr>
      </w:pPr>
      <w:r w:rsidRPr="00666F8D">
        <w:t xml:space="preserve">Převeďte </w:t>
      </w:r>
      <w:r>
        <w:t xml:space="preserve">porouchanou </w:t>
      </w:r>
      <w:r w:rsidRPr="00666F8D">
        <w:t>kobku na záložní systém sběren.</w:t>
      </w:r>
    </w:p>
    <w:p w:rsidR="00F80F53" w:rsidRPr="00666F8D" w:rsidRDefault="00F80F53" w:rsidP="00D06341">
      <w:pPr>
        <w:pStyle w:val="Odstaveccislovany0"/>
        <w:numPr>
          <w:ilvl w:val="0"/>
          <w:numId w:val="38"/>
        </w:numPr>
      </w:pPr>
      <w:r>
        <w:t>Vypněte příčný spínač sběren.</w:t>
      </w:r>
    </w:p>
    <w:p w:rsidR="00F80F53" w:rsidRDefault="00F80F53" w:rsidP="00F80F53">
      <w:pPr>
        <w:pStyle w:val="Odstavec1"/>
      </w:pPr>
      <w:r>
        <w:t>Tímto je napájené zařízení z poroucha</w:t>
      </w:r>
      <w:r w:rsidRPr="00666F8D">
        <w:t>né kobky vypnuto</w:t>
      </w:r>
      <w:r>
        <w:t>.</w:t>
      </w:r>
    </w:p>
    <w:p w:rsidR="00F80F53" w:rsidRPr="008F150A" w:rsidRDefault="00F80F53" w:rsidP="00E50155">
      <w:pPr>
        <w:pStyle w:val="Nadpis3"/>
      </w:pPr>
      <w:bookmarkStart w:id="114" w:name="_Toc326041080"/>
      <w:bookmarkStart w:id="115" w:name="_Toc408379956"/>
      <w:bookmarkStart w:id="116" w:name="_Toc525801068"/>
      <w:r w:rsidRPr="008F150A">
        <w:t>Hledání zemního spojení v síti IT 6</w:t>
      </w:r>
      <w:r>
        <w:t xml:space="preserve"> </w:t>
      </w:r>
      <w:r w:rsidRPr="008F150A">
        <w:t>kV</w:t>
      </w:r>
      <w:bookmarkEnd w:id="114"/>
      <w:bookmarkEnd w:id="115"/>
      <w:bookmarkEnd w:id="116"/>
    </w:p>
    <w:p w:rsidR="00F80F53" w:rsidRPr="00FF2F3D" w:rsidRDefault="00F80F53" w:rsidP="00D06341">
      <w:pPr>
        <w:pStyle w:val="Odstaveccislovany0"/>
        <w:numPr>
          <w:ilvl w:val="0"/>
          <w:numId w:val="39"/>
        </w:numPr>
      </w:pPr>
      <w:r>
        <w:t>O</w:t>
      </w:r>
      <w:r w:rsidRPr="00FF2F3D">
        <w:t xml:space="preserve">věřte, </w:t>
      </w:r>
      <w:r>
        <w:t>zda</w:t>
      </w:r>
      <w:r w:rsidRPr="00FF2F3D">
        <w:t xml:space="preserve"> se neprováděla manipulace na provozovaném zařízení 6</w:t>
      </w:r>
      <w:r>
        <w:t xml:space="preserve"> </w:t>
      </w:r>
      <w:r w:rsidRPr="00FF2F3D">
        <w:t>kV v době vzniku zemního spojení</w:t>
      </w:r>
      <w:r>
        <w:t xml:space="preserve"> – </w:t>
      </w:r>
      <w:r w:rsidRPr="00FF2F3D">
        <w:t>pokud ano, bude příčinou zemního spojení pravděpodobně toto zařízení.</w:t>
      </w:r>
    </w:p>
    <w:p w:rsidR="00F80F53" w:rsidRPr="00FF2F3D" w:rsidRDefault="00F80F53" w:rsidP="00D06341">
      <w:pPr>
        <w:pStyle w:val="Odstaveccislovany0"/>
        <w:numPr>
          <w:ilvl w:val="0"/>
          <w:numId w:val="39"/>
        </w:numPr>
      </w:pPr>
      <w:r>
        <w:t>Zkontrolujte</w:t>
      </w:r>
      <w:r w:rsidRPr="00FF2F3D">
        <w:t xml:space="preserve"> signalizac</w:t>
      </w:r>
      <w:r>
        <w:t>i</w:t>
      </w:r>
      <w:r w:rsidRPr="00FF2F3D">
        <w:t xml:space="preserve"> elektronických ochran jednotlivých vývodů v rozvodnách 6</w:t>
      </w:r>
      <w:r>
        <w:t xml:space="preserve"> </w:t>
      </w:r>
      <w:r w:rsidRPr="00FF2F3D">
        <w:t>kV.</w:t>
      </w:r>
    </w:p>
    <w:p w:rsidR="00F80F53" w:rsidRPr="00FF2F3D" w:rsidRDefault="00F80F53" w:rsidP="00D06341">
      <w:pPr>
        <w:pStyle w:val="Odstaveccislovany0"/>
        <w:numPr>
          <w:ilvl w:val="0"/>
          <w:numId w:val="39"/>
        </w:numPr>
      </w:pPr>
      <w:r w:rsidRPr="00FF2F3D">
        <w:t xml:space="preserve">Nebude-li zemní spojení identifikováno podle prvních dvou bodů, proveďte manipulace </w:t>
      </w:r>
      <w:r>
        <w:t>uvedené dále</w:t>
      </w:r>
      <w:r w:rsidRPr="00FF2F3D">
        <w:t>.</w:t>
      </w:r>
    </w:p>
    <w:p w:rsidR="00F80F53" w:rsidRDefault="00F80F53" w:rsidP="00D06341">
      <w:pPr>
        <w:pStyle w:val="Odstaveccislovany0"/>
        <w:numPr>
          <w:ilvl w:val="0"/>
          <w:numId w:val="39"/>
        </w:numPr>
      </w:pPr>
      <w:r w:rsidRPr="00FF2F3D">
        <w:t>Pokud ne</w:t>
      </w:r>
      <w:r>
        <w:t>ní</w:t>
      </w:r>
      <w:r w:rsidRPr="00FF2F3D">
        <w:t xml:space="preserve"> zapnut SPS v rozvodně 00AEF (R110)</w:t>
      </w:r>
      <w:r>
        <w:t>,</w:t>
      </w:r>
      <w:r w:rsidRPr="00FF2F3D">
        <w:t xml:space="preserve"> požádejte dispečink </w:t>
      </w:r>
      <w:r>
        <w:t>ES</w:t>
      </w:r>
      <w:r w:rsidRPr="00FF2F3D">
        <w:t xml:space="preserve"> o povolení k jeho zapnutí</w:t>
      </w:r>
      <w:r>
        <w:t>.</w:t>
      </w:r>
    </w:p>
    <w:p w:rsidR="00F80F53" w:rsidRPr="00FF2F3D" w:rsidRDefault="00F80F53" w:rsidP="00D06341">
      <w:pPr>
        <w:pStyle w:val="Odstaveccislovany0"/>
        <w:numPr>
          <w:ilvl w:val="0"/>
          <w:numId w:val="39"/>
        </w:numPr>
      </w:pPr>
      <w:r>
        <w:t>V</w:t>
      </w:r>
      <w:r w:rsidRPr="00FF2F3D">
        <w:t xml:space="preserve"> rozvodně 00AEF (R110) zapněte </w:t>
      </w:r>
      <w:r>
        <w:t>SPS.</w:t>
      </w:r>
    </w:p>
    <w:p w:rsidR="00F80F53" w:rsidRDefault="00F80F53" w:rsidP="00D06341">
      <w:pPr>
        <w:pStyle w:val="Odstaveccislovany0"/>
        <w:numPr>
          <w:ilvl w:val="0"/>
          <w:numId w:val="39"/>
        </w:numPr>
      </w:pPr>
      <w:r w:rsidRPr="00FF2F3D">
        <w:t>V rozvodně HR6b vypněte navolení záskoku AZRS-U</w:t>
      </w:r>
    </w:p>
    <w:p w:rsidR="00F80F53" w:rsidRPr="00FF2F3D" w:rsidRDefault="00F80F53" w:rsidP="00D06341">
      <w:pPr>
        <w:pStyle w:val="Odstaveccislovany0"/>
        <w:numPr>
          <w:ilvl w:val="0"/>
          <w:numId w:val="39"/>
        </w:numPr>
      </w:pPr>
      <w:r w:rsidRPr="00FF2F3D">
        <w:t>V rozvodně HR6b zapněte PSP.</w:t>
      </w:r>
    </w:p>
    <w:p w:rsidR="00F80F53" w:rsidRPr="00FF2F3D" w:rsidRDefault="00F80F53" w:rsidP="00D06341">
      <w:pPr>
        <w:pStyle w:val="Odstaveccislovany0"/>
        <w:numPr>
          <w:ilvl w:val="0"/>
          <w:numId w:val="39"/>
        </w:numPr>
      </w:pPr>
      <w:r w:rsidRPr="00FF2F3D">
        <w:t xml:space="preserve">Zapněte </w:t>
      </w:r>
      <w:r>
        <w:t xml:space="preserve">SPS </w:t>
      </w:r>
      <w:r w:rsidRPr="00FF2F3D">
        <w:t>v té části HR6, ve které se nacházelo zemní spojení před zapnutím PSP</w:t>
      </w:r>
      <w:r>
        <w:t>. V</w:t>
      </w:r>
      <w:r w:rsidRPr="00FF2F3D">
        <w:t> té</w:t>
      </w:r>
      <w:r>
        <w:t>že</w:t>
      </w:r>
      <w:r w:rsidRPr="00FF2F3D">
        <w:t xml:space="preserve"> části převeďte provoz transformátoru 00BAT11 (T11) nebo 00BBT12 (T12) na záložní systém sběren.</w:t>
      </w:r>
    </w:p>
    <w:p w:rsidR="00F80F53" w:rsidRDefault="00F80F53" w:rsidP="00D06341">
      <w:pPr>
        <w:pStyle w:val="Odstaveccislovany0"/>
        <w:numPr>
          <w:ilvl w:val="0"/>
          <w:numId w:val="39"/>
        </w:numPr>
      </w:pPr>
      <w:r w:rsidRPr="00FF2F3D">
        <w:t>Postupně převádějte jednotlivé vývody na záložní systém sběren s následným vyp</w:t>
      </w:r>
      <w:r>
        <w:t>í</w:t>
      </w:r>
      <w:r w:rsidRPr="00FF2F3D">
        <w:t xml:space="preserve">náním </w:t>
      </w:r>
      <w:r>
        <w:t>SPS</w:t>
      </w:r>
      <w:r w:rsidRPr="00FF2F3D">
        <w:t>, dokud nedojde k přenesení zemního spojení na záložní systém sběren.</w:t>
      </w:r>
    </w:p>
    <w:p w:rsidR="00F80F53" w:rsidRPr="00FF2F3D" w:rsidRDefault="00F80F53" w:rsidP="00D06341">
      <w:pPr>
        <w:pStyle w:val="Zkladnodrky"/>
        <w:numPr>
          <w:ilvl w:val="0"/>
          <w:numId w:val="39"/>
        </w:numPr>
      </w:pPr>
      <w:r w:rsidRPr="00FF2F3D">
        <w:t>Přenesení zemního spojení na záložní systém sběren indikuje zemní spojení u naposledy převedeného vývodu.</w:t>
      </w:r>
    </w:p>
    <w:p w:rsidR="00F80F53" w:rsidRDefault="00F80F53" w:rsidP="00D06341">
      <w:pPr>
        <w:pStyle w:val="Odstaveccislovany0"/>
        <w:numPr>
          <w:ilvl w:val="0"/>
          <w:numId w:val="39"/>
        </w:numPr>
      </w:pPr>
      <w:r w:rsidRPr="00FF2F3D">
        <w:t xml:space="preserve">Pokud </w:t>
      </w:r>
      <w:r>
        <w:t>je</w:t>
      </w:r>
      <w:r w:rsidRPr="00FF2F3D">
        <w:t xml:space="preserve"> zemní spojení zjištěno u vývodu pro podružnou rozvodnu</w:t>
      </w:r>
      <w:r>
        <w:t>:</w:t>
      </w:r>
    </w:p>
    <w:p w:rsidR="00F80F53" w:rsidRDefault="00F80F53" w:rsidP="00D06341">
      <w:pPr>
        <w:pStyle w:val="Zkladnipka"/>
        <w:numPr>
          <w:ilvl w:val="0"/>
          <w:numId w:val="39"/>
        </w:numPr>
      </w:pPr>
      <w:r w:rsidRPr="00FF2F3D">
        <w:lastRenderedPageBreak/>
        <w:t xml:space="preserve">v HR6 převeďte </w:t>
      </w:r>
      <w:r>
        <w:t xml:space="preserve">postiženou rozvodnu </w:t>
      </w:r>
      <w:r w:rsidRPr="00FF2F3D">
        <w:t>zpět ze záložního systému sběren na provozovaný systém sběren včetně transformátoru</w:t>
      </w:r>
    </w:p>
    <w:p w:rsidR="00F80F53" w:rsidRDefault="00F80F53" w:rsidP="00D06341">
      <w:pPr>
        <w:pStyle w:val="Zkladnipka"/>
        <w:numPr>
          <w:ilvl w:val="0"/>
          <w:numId w:val="39"/>
        </w:numPr>
      </w:pPr>
      <w:r>
        <w:t>zk</w:t>
      </w:r>
      <w:r w:rsidRPr="00FF2F3D">
        <w:t>ontrolu</w:t>
      </w:r>
      <w:r>
        <w:t>jte</w:t>
      </w:r>
      <w:r w:rsidRPr="00FF2F3D">
        <w:t xml:space="preserve"> převedení všech vývodů zpět na provozovaný systém sběren</w:t>
      </w:r>
    </w:p>
    <w:p w:rsidR="00F80F53" w:rsidRDefault="00F80F53" w:rsidP="00D06341">
      <w:pPr>
        <w:pStyle w:val="Zkladnipka"/>
        <w:numPr>
          <w:ilvl w:val="0"/>
          <w:numId w:val="39"/>
        </w:numPr>
      </w:pPr>
      <w:r>
        <w:t>v</w:t>
      </w:r>
      <w:r w:rsidRPr="00FF2F3D">
        <w:t xml:space="preserve">ypněte </w:t>
      </w:r>
      <w:r>
        <w:t>SPS</w:t>
      </w:r>
    </w:p>
    <w:p w:rsidR="00F80F53" w:rsidRDefault="00F80F53" w:rsidP="00D06341">
      <w:pPr>
        <w:pStyle w:val="Zkladnipka"/>
        <w:numPr>
          <w:ilvl w:val="0"/>
          <w:numId w:val="39"/>
        </w:numPr>
      </w:pPr>
      <w:r>
        <w:t xml:space="preserve">vypněte </w:t>
      </w:r>
      <w:r w:rsidRPr="00FF2F3D">
        <w:t>PSP</w:t>
      </w:r>
    </w:p>
    <w:p w:rsidR="00F80F53" w:rsidRPr="00FF2F3D" w:rsidRDefault="00F80F53" w:rsidP="00D06341">
      <w:pPr>
        <w:pStyle w:val="Zkladnipka"/>
        <w:numPr>
          <w:ilvl w:val="0"/>
          <w:numId w:val="39"/>
        </w:numPr>
      </w:pPr>
      <w:r>
        <w:t>z</w:t>
      </w:r>
      <w:r w:rsidRPr="00FF2F3D">
        <w:t>apněte navolení záskoku AZRS-U</w:t>
      </w:r>
    </w:p>
    <w:p w:rsidR="00F80F53" w:rsidRDefault="00F80F53" w:rsidP="00D06341">
      <w:pPr>
        <w:pStyle w:val="Odstaveccislovany0"/>
        <w:numPr>
          <w:ilvl w:val="0"/>
          <w:numId w:val="39"/>
        </w:numPr>
      </w:pPr>
      <w:r w:rsidRPr="00FF2F3D">
        <w:t>V postižené podružné rozvodně</w:t>
      </w:r>
      <w:r>
        <w:t>:</w:t>
      </w:r>
    </w:p>
    <w:p w:rsidR="00F80F53" w:rsidRDefault="00F80F53" w:rsidP="00D06341">
      <w:pPr>
        <w:pStyle w:val="Zkladnipka"/>
        <w:numPr>
          <w:ilvl w:val="0"/>
          <w:numId w:val="39"/>
        </w:numPr>
      </w:pPr>
      <w:r w:rsidRPr="00FF2F3D">
        <w:t xml:space="preserve">zapněte </w:t>
      </w:r>
      <w:r>
        <w:t>SPS</w:t>
      </w:r>
    </w:p>
    <w:p w:rsidR="00F80F53" w:rsidRDefault="00F80F53" w:rsidP="00D06341">
      <w:pPr>
        <w:pStyle w:val="Zkladnipka"/>
        <w:numPr>
          <w:ilvl w:val="0"/>
          <w:numId w:val="39"/>
        </w:numPr>
      </w:pPr>
      <w:r w:rsidRPr="00FF2F3D">
        <w:t>převeďte záložní přívod na záložní systém sběren</w:t>
      </w:r>
    </w:p>
    <w:p w:rsidR="00F80F53" w:rsidRDefault="00F80F53" w:rsidP="00D06341">
      <w:pPr>
        <w:pStyle w:val="Zkladnipka"/>
        <w:numPr>
          <w:ilvl w:val="0"/>
          <w:numId w:val="39"/>
        </w:numPr>
      </w:pPr>
      <w:r w:rsidRPr="00FF2F3D">
        <w:t xml:space="preserve">oboustranně zapněte </w:t>
      </w:r>
      <w:r>
        <w:t xml:space="preserve">převedený </w:t>
      </w:r>
      <w:r w:rsidRPr="00FF2F3D">
        <w:t>záložní přívod</w:t>
      </w:r>
    </w:p>
    <w:p w:rsidR="00F80F53" w:rsidRPr="00FF2F3D" w:rsidRDefault="00F80F53" w:rsidP="00D06341">
      <w:pPr>
        <w:pStyle w:val="Zkladnodrky"/>
        <w:numPr>
          <w:ilvl w:val="0"/>
          <w:numId w:val="39"/>
        </w:numPr>
      </w:pPr>
      <w:r w:rsidRPr="00FF2F3D">
        <w:t xml:space="preserve">Tímto bude každý systém sběren napájen z jiné části HR6 při vypnutí </w:t>
      </w:r>
      <w:r>
        <w:t>SPS</w:t>
      </w:r>
      <w:r w:rsidRPr="00FF2F3D">
        <w:t>.</w:t>
      </w:r>
    </w:p>
    <w:p w:rsidR="00F80F53" w:rsidRDefault="00F80F53" w:rsidP="00D06341">
      <w:pPr>
        <w:pStyle w:val="Odstaveccislovany0"/>
        <w:numPr>
          <w:ilvl w:val="0"/>
          <w:numId w:val="39"/>
        </w:numPr>
      </w:pPr>
      <w:r w:rsidRPr="00FF2F3D">
        <w:t xml:space="preserve">Postupně převádějte jednotlivé vývody na záložní systém sběren s následným vypínáním </w:t>
      </w:r>
      <w:r>
        <w:t>SPS</w:t>
      </w:r>
      <w:r w:rsidRPr="00FF2F3D">
        <w:t>, dokud nedojde k přenesení zemního spojení z jedné části HR6 na druhou část.</w:t>
      </w:r>
    </w:p>
    <w:p w:rsidR="00F80F53" w:rsidRDefault="00F80F53" w:rsidP="00D06341">
      <w:pPr>
        <w:pStyle w:val="Zkladnodrky"/>
        <w:numPr>
          <w:ilvl w:val="0"/>
          <w:numId w:val="39"/>
        </w:numPr>
      </w:pPr>
      <w:r w:rsidRPr="00FF2F3D">
        <w:t>Přenesení zemního spojení z jedné části HR6 na druhou indikuje zemní spojení u naposledy převedeného vývodu.</w:t>
      </w:r>
    </w:p>
    <w:p w:rsidR="00F80F53" w:rsidRPr="00FF2F3D" w:rsidRDefault="00F80F53" w:rsidP="00D06341">
      <w:pPr>
        <w:pStyle w:val="Zkladnipka"/>
        <w:numPr>
          <w:ilvl w:val="0"/>
          <w:numId w:val="39"/>
        </w:numPr>
      </w:pPr>
      <w:r w:rsidRPr="00FF2F3D">
        <w:t xml:space="preserve">Vypněte </w:t>
      </w:r>
      <w:r>
        <w:t xml:space="preserve">postižený </w:t>
      </w:r>
      <w:r w:rsidRPr="00FF2F3D">
        <w:t>vývod a specifikujte příčinu zemního spojení.</w:t>
      </w:r>
    </w:p>
    <w:p w:rsidR="00F80F53" w:rsidRDefault="00F80F53" w:rsidP="00D06341">
      <w:pPr>
        <w:pStyle w:val="Odstaveccislovany0"/>
        <w:numPr>
          <w:ilvl w:val="0"/>
          <w:numId w:val="39"/>
        </w:numPr>
      </w:pPr>
      <w:r w:rsidRPr="00FF2F3D">
        <w:t xml:space="preserve">Pokud </w:t>
      </w:r>
      <w:r>
        <w:t>j</w:t>
      </w:r>
      <w:r w:rsidRPr="00FF2F3D">
        <w:t>e zemní spojení zjištěno u vývodu pro podružnou rozvodnu 00BCE nebo 00BCF (R6MOLI)</w:t>
      </w:r>
      <w:r>
        <w:t>:</w:t>
      </w:r>
    </w:p>
    <w:p w:rsidR="00F80F53" w:rsidRDefault="00F80F53" w:rsidP="00F80F53">
      <w:pPr>
        <w:pStyle w:val="Zkladnipka"/>
      </w:pPr>
      <w:r w:rsidRPr="00FF2F3D">
        <w:t>po do</w:t>
      </w:r>
      <w:r>
        <w:t>hodě</w:t>
      </w:r>
      <w:r w:rsidRPr="00FF2F3D">
        <w:t xml:space="preserve"> s SI, STS a STK proveďte manipulace k zajištění </w:t>
      </w:r>
      <w:r>
        <w:t xml:space="preserve">napájení </w:t>
      </w:r>
      <w:r w:rsidRPr="00FF2F3D">
        <w:t>technologie</w:t>
      </w:r>
    </w:p>
    <w:p w:rsidR="00F80F53" w:rsidRDefault="00F80F53" w:rsidP="00F80F53">
      <w:pPr>
        <w:pStyle w:val="Zkladnipka"/>
      </w:pPr>
      <w:r w:rsidRPr="00FF2F3D">
        <w:t>postupným vypínáním vývodů na postižené části rozvodny R6MOLI, identifikujte vývod se zemním spojením</w:t>
      </w:r>
    </w:p>
    <w:p w:rsidR="00F80F53" w:rsidRPr="00FF2F3D" w:rsidRDefault="00F80F53" w:rsidP="00F80F53">
      <w:pPr>
        <w:pStyle w:val="Zkladnipka"/>
      </w:pPr>
      <w:r>
        <w:t xml:space="preserve">postižený </w:t>
      </w:r>
      <w:r w:rsidRPr="00FF2F3D">
        <w:t>vývod nechte vypnutý a speci</w:t>
      </w:r>
      <w:r>
        <w:t>fikujte příčinu zemního spojení</w:t>
      </w:r>
    </w:p>
    <w:p w:rsidR="0031553F" w:rsidRPr="00302BBF" w:rsidRDefault="00D06341" w:rsidP="00D06341">
      <w:pPr>
        <w:pStyle w:val="Nadpis2"/>
      </w:pPr>
      <w:bookmarkStart w:id="117" w:name="_Toc314121222"/>
      <w:bookmarkStart w:id="118" w:name="_Toc408379929"/>
      <w:bookmarkStart w:id="119" w:name="_Toc525801069"/>
      <w:r>
        <w:t xml:space="preserve">HR6 – </w:t>
      </w:r>
      <w:r w:rsidR="0031553F" w:rsidRPr="00302BBF">
        <w:t>Hlavní a nouzové osvětlení, zásuvky</w:t>
      </w:r>
      <w:bookmarkEnd w:id="117"/>
      <w:bookmarkEnd w:id="118"/>
      <w:bookmarkEnd w:id="119"/>
    </w:p>
    <w:p w:rsidR="0031553F" w:rsidRDefault="0031553F" w:rsidP="00E50155">
      <w:pPr>
        <w:pStyle w:val="Nadpis3"/>
      </w:pPr>
      <w:bookmarkStart w:id="120" w:name="_Toc408379930"/>
      <w:bookmarkStart w:id="121" w:name="_Toc525801070"/>
      <w:r>
        <w:t>S</w:t>
      </w:r>
      <w:r w:rsidRPr="00BA2E3F">
        <w:t>pínače</w:t>
      </w:r>
      <w:bookmarkEnd w:id="120"/>
      <w:bookmarkEnd w:id="121"/>
    </w:p>
    <w:p w:rsidR="0031553F" w:rsidRDefault="0031553F" w:rsidP="0031553F">
      <w:pPr>
        <w:pStyle w:val="Nadpis4"/>
      </w:pPr>
      <w:r>
        <w:t>Osvětlení</w:t>
      </w:r>
    </w:p>
    <w:p w:rsidR="0031553F" w:rsidRDefault="0031553F" w:rsidP="0031553F">
      <w:pPr>
        <w:pStyle w:val="Odstavec1"/>
      </w:pPr>
      <w:r>
        <w:t>Pro napájení osvětlení a zásuvek je v prostoru rozvodny instalován rozvaděč ro8a napájený z rozvaděče Ro8.</w:t>
      </w:r>
    </w:p>
    <w:p w:rsidR="0031553F" w:rsidRDefault="0031553F" w:rsidP="0031553F">
      <w:pPr>
        <w:pStyle w:val="Odstavec1"/>
      </w:pPr>
      <w:r>
        <w:t>Osvětlení je provedeno zářivkovými svítidly a je rozděleno na dva okruhy:</w:t>
      </w:r>
    </w:p>
    <w:p w:rsidR="0031553F" w:rsidRPr="00A75B03" w:rsidRDefault="0031553F" w:rsidP="0031553F">
      <w:pPr>
        <w:pStyle w:val="Zkladntext"/>
      </w:pPr>
      <w:r w:rsidRPr="00A75B03">
        <w:t>Okruh č.</w:t>
      </w:r>
      <w:r>
        <w:t> </w:t>
      </w:r>
      <w:r w:rsidRPr="00A75B03">
        <w:t>1 orientační – po rozvodně je umístěno 13</w:t>
      </w:r>
      <w:r>
        <w:t> </w:t>
      </w:r>
      <w:r w:rsidRPr="00A75B03">
        <w:t>ks zářivkových těles 2x36</w:t>
      </w:r>
      <w:r>
        <w:t> </w:t>
      </w:r>
      <w:r w:rsidRPr="00A75B03">
        <w:t>W ovládaných vypínači umístěnými za vstupy do rozvodny.</w:t>
      </w:r>
    </w:p>
    <w:p w:rsidR="0031553F" w:rsidRPr="00A75B03" w:rsidRDefault="0031553F" w:rsidP="0031553F">
      <w:pPr>
        <w:pStyle w:val="Zkladntext"/>
      </w:pPr>
      <w:r w:rsidRPr="00A75B03">
        <w:t>Okruh č.</w:t>
      </w:r>
      <w:r>
        <w:t> </w:t>
      </w:r>
      <w:r w:rsidRPr="00A75B03">
        <w:t>2 hlavní – po rozvodně je umístěno 19</w:t>
      </w:r>
      <w:r>
        <w:t> </w:t>
      </w:r>
      <w:r w:rsidRPr="00A75B03">
        <w:t>ks zářivkových těles 2x36</w:t>
      </w:r>
      <w:r>
        <w:t> </w:t>
      </w:r>
      <w:r w:rsidRPr="00A75B03">
        <w:t>W ovládaných vypínači umístěnými za vstupy do rozvodny.</w:t>
      </w:r>
    </w:p>
    <w:p w:rsidR="0031553F" w:rsidRDefault="0031553F" w:rsidP="0031553F">
      <w:pPr>
        <w:pStyle w:val="Odstavec1"/>
      </w:pPr>
      <w:r>
        <w:t>Rozvodna je vybavena 9 svítidly nouzového osvětlení, ovládanými a napájenými z rozvaděče Ro8.</w:t>
      </w:r>
    </w:p>
    <w:p w:rsidR="0031553F" w:rsidRDefault="0031553F" w:rsidP="0031553F">
      <w:pPr>
        <w:pStyle w:val="Nadpis4"/>
      </w:pPr>
      <w:r>
        <w:lastRenderedPageBreak/>
        <w:t>Zásuvky</w:t>
      </w:r>
    </w:p>
    <w:p w:rsidR="0031553F" w:rsidRDefault="0031553F" w:rsidP="0031553F">
      <w:pPr>
        <w:pStyle w:val="Odstavec1"/>
      </w:pPr>
      <w:r>
        <w:t>Zásuvky 230 V jsou umístěny vedle vypínačů osvětlení a v polovině délky bočních stěn, celkem 4 ks.</w:t>
      </w:r>
    </w:p>
    <w:p w:rsidR="0031553F" w:rsidRDefault="0031553F" w:rsidP="0031553F">
      <w:pPr>
        <w:pStyle w:val="Odstavec1"/>
      </w:pPr>
      <w:r>
        <w:t>Zásuvka 380 V je umístěna u rozvaděče ro8a vedle vstupních dveřích E031 ze strany KYI. Napájeny jsou z rozvaděče ro8a.</w:t>
      </w:r>
    </w:p>
    <w:p w:rsidR="0031553F" w:rsidRDefault="0031553F" w:rsidP="00E50155">
      <w:pPr>
        <w:pStyle w:val="Nadpis3"/>
      </w:pPr>
      <w:bookmarkStart w:id="122" w:name="_Toc408379931"/>
      <w:bookmarkStart w:id="123" w:name="_Toc525801071"/>
      <w:r>
        <w:t>K</w:t>
      </w:r>
      <w:r w:rsidRPr="00BA2E3F">
        <w:t>abelový prostor</w:t>
      </w:r>
      <w:bookmarkEnd w:id="122"/>
      <w:bookmarkEnd w:id="123"/>
    </w:p>
    <w:p w:rsidR="0031553F" w:rsidRDefault="0031553F" w:rsidP="0031553F">
      <w:pPr>
        <w:pStyle w:val="Nadpis4"/>
      </w:pPr>
      <w:r>
        <w:t>Osvětlení</w:t>
      </w:r>
    </w:p>
    <w:p w:rsidR="0031553F" w:rsidRDefault="0031553F" w:rsidP="0031553F">
      <w:pPr>
        <w:pStyle w:val="Odstavec1"/>
      </w:pPr>
      <w:r>
        <w:t>Pro napájení osvětlení je v prostoru rozvodny instalován hliníkový rozvaděč napájený z rozvaděče Ro8.</w:t>
      </w:r>
    </w:p>
    <w:p w:rsidR="0031553F" w:rsidRDefault="0031553F" w:rsidP="0031553F">
      <w:pPr>
        <w:pStyle w:val="Odstavec1"/>
      </w:pPr>
      <w:r>
        <w:t>Osvětlení je provedeno zářivkovými tělesy (9 ks 2x36 W a 2 ks 1x36 W) ovládanými dvojtlačítkovými ovladači.</w:t>
      </w:r>
    </w:p>
    <w:p w:rsidR="0031553F" w:rsidRDefault="0031553F" w:rsidP="0031553F">
      <w:pPr>
        <w:pStyle w:val="Nadpis4"/>
      </w:pPr>
      <w:r>
        <w:t>Zásuvky</w:t>
      </w:r>
    </w:p>
    <w:p w:rsidR="0031553F" w:rsidRDefault="0031553F" w:rsidP="0031553F">
      <w:pPr>
        <w:pStyle w:val="Odstavec1"/>
      </w:pPr>
      <w:r>
        <w:t>Zásuvky jsou umístěny v zásuvkové skříni napájené z rozvaděče Ro8. Zásuvková skříň je vybavena vypínačem pro transformátor 230/24 V, zásuvkou 24 V/AC, zásuvkou 380 V/32 A a zásuvkou 230 V/AC.</w:t>
      </w:r>
    </w:p>
    <w:p w:rsidR="0031553F" w:rsidRPr="00302BBF" w:rsidRDefault="0031553F" w:rsidP="00E50155">
      <w:pPr>
        <w:pStyle w:val="Nadpis3"/>
      </w:pPr>
      <w:bookmarkStart w:id="124" w:name="_Toc408379932"/>
      <w:bookmarkStart w:id="125" w:name="_Toc525801072"/>
      <w:r w:rsidRPr="00302BBF">
        <w:t>Zkouška funkce nouzového osvětlení</w:t>
      </w:r>
      <w:bookmarkEnd w:id="124"/>
      <w:bookmarkEnd w:id="125"/>
    </w:p>
    <w:p w:rsidR="0031553F" w:rsidRDefault="0031553F" w:rsidP="0031553F">
      <w:pPr>
        <w:pStyle w:val="Odstavec1"/>
        <w:rPr>
          <w:snapToGrid w:val="0"/>
        </w:rPr>
      </w:pPr>
      <w:r>
        <w:rPr>
          <w:snapToGrid w:val="0"/>
        </w:rPr>
        <w:t>Nouzové osvětlení je napájeno z rozvaděče Ro8 z pole č. 1, který se nachází v chodbě vedle rozvodny HR6/Vývodové odpojovače, vstup č. 1.</w:t>
      </w:r>
    </w:p>
    <w:p w:rsidR="006F232E" w:rsidRDefault="006F232E" w:rsidP="006F232E">
      <w:pPr>
        <w:pStyle w:val="Odstavec1"/>
      </w:pPr>
      <w:r w:rsidRPr="0007547B">
        <w:rPr>
          <w:u w:val="single"/>
        </w:rPr>
        <w:t>Kontrolu provádí</w:t>
      </w:r>
      <w:r>
        <w:t>:</w:t>
      </w:r>
      <w:r>
        <w:tab/>
      </w:r>
      <w:r w:rsidRPr="0007547B">
        <w:t>Oprávněná obsluha</w:t>
      </w:r>
      <w:r>
        <w:t xml:space="preserve"> určená STE.</w:t>
      </w:r>
    </w:p>
    <w:p w:rsidR="006F232E" w:rsidRPr="00D4332E" w:rsidRDefault="006F232E" w:rsidP="006F232E">
      <w:pPr>
        <w:pStyle w:val="Odstavec1"/>
        <w:ind w:left="2127" w:hanging="2127"/>
      </w:pPr>
      <w:r w:rsidRPr="006E5609">
        <w:rPr>
          <w:u w:val="single"/>
        </w:rPr>
        <w:t>Termín</w:t>
      </w:r>
      <w:r>
        <w:t>:</w:t>
      </w:r>
      <w:r>
        <w:tab/>
        <w:t xml:space="preserve">1x za měsíc </w:t>
      </w:r>
      <w:r w:rsidRPr="0063459C">
        <w:t>(neděle) podle Plánu PÚK oddělení elektro</w:t>
      </w:r>
    </w:p>
    <w:p w:rsidR="006F232E" w:rsidRDefault="006F232E" w:rsidP="006F232E">
      <w:pPr>
        <w:pStyle w:val="Odstavec1"/>
      </w:pPr>
      <w:r w:rsidRPr="006E5609">
        <w:rPr>
          <w:u w:val="single"/>
        </w:rPr>
        <w:t>Náplň kontroly/zkoušky</w:t>
      </w:r>
      <w:r>
        <w:t>:</w:t>
      </w:r>
    </w:p>
    <w:p w:rsidR="006F232E" w:rsidRDefault="006F232E" w:rsidP="006F232E">
      <w:pPr>
        <w:pStyle w:val="Odstavec0"/>
      </w:pPr>
      <w:r>
        <w:t>K</w:t>
      </w:r>
      <w:r w:rsidRPr="00706E3A">
        <w:t>ontrola přítomnosti napětí 220 V/DC v rozvaděči R</w:t>
      </w:r>
      <w:r>
        <w:t>o8</w:t>
      </w:r>
      <w:r w:rsidRPr="00706E3A">
        <w:t xml:space="preserve">, kontrola stavu a </w:t>
      </w:r>
      <w:r>
        <w:t xml:space="preserve">zkouška </w:t>
      </w:r>
      <w:r w:rsidRPr="00706E3A">
        <w:t>funk</w:t>
      </w:r>
      <w:r>
        <w:t>ce</w:t>
      </w:r>
      <w:r w:rsidRPr="00706E3A">
        <w:t xml:space="preserve"> </w:t>
      </w:r>
      <w:r>
        <w:t xml:space="preserve">nouzových </w:t>
      </w:r>
      <w:r w:rsidRPr="00706E3A">
        <w:t>osvětlovacích těles.</w:t>
      </w:r>
    </w:p>
    <w:p w:rsidR="006F232E" w:rsidRDefault="006F232E" w:rsidP="006F232E">
      <w:pPr>
        <w:pStyle w:val="Odstavec1"/>
      </w:pPr>
      <w:r w:rsidRPr="006E5609">
        <w:rPr>
          <w:u w:val="single"/>
        </w:rPr>
        <w:t>Postup kontroly/zkoušky</w:t>
      </w:r>
      <w:r>
        <w:t>:</w:t>
      </w:r>
    </w:p>
    <w:p w:rsidR="006F232E" w:rsidRDefault="006F232E" w:rsidP="00D06341">
      <w:pPr>
        <w:pStyle w:val="Odstavec0"/>
        <w:numPr>
          <w:ilvl w:val="0"/>
          <w:numId w:val="24"/>
        </w:numPr>
      </w:pPr>
      <w:r>
        <w:t>V</w:t>
      </w:r>
      <w:r w:rsidRPr="00706E3A">
        <w:t xml:space="preserve"> rozvaděči R</w:t>
      </w:r>
      <w:r>
        <w:t>o8 v poli č.</w:t>
      </w:r>
      <w:r w:rsidR="00732F83">
        <w:t xml:space="preserve"> </w:t>
      </w:r>
      <w:r>
        <w:t>1</w:t>
      </w:r>
      <w:r>
        <w:rPr>
          <w:snapToGrid w:val="0"/>
        </w:rPr>
        <w:t xml:space="preserve"> vypněte jistič označený „</w:t>
      </w:r>
      <w:r w:rsidRPr="000D644E">
        <w:rPr>
          <w:b/>
          <w:snapToGrid w:val="0"/>
        </w:rPr>
        <w:t>AC záskok – zkouška</w:t>
      </w:r>
      <w:r>
        <w:rPr>
          <w:snapToGrid w:val="0"/>
        </w:rPr>
        <w:t>“</w:t>
      </w:r>
      <w:r>
        <w:t xml:space="preserve"> </w:t>
      </w:r>
      <w:r>
        <w:sym w:font="Symbol" w:char="F0AE"/>
      </w:r>
      <w:r>
        <w:t xml:space="preserve"> zapne se stejnosměrný stykač a rozsvítí se nouzové osvětlení v rozvodně i kabelovém prostoru.</w:t>
      </w:r>
    </w:p>
    <w:p w:rsidR="006F232E" w:rsidRDefault="006F232E" w:rsidP="00D06341">
      <w:pPr>
        <w:pStyle w:val="Odstavec0"/>
        <w:numPr>
          <w:ilvl w:val="0"/>
          <w:numId w:val="24"/>
        </w:numPr>
      </w:pPr>
      <w:r>
        <w:t>Fyzicky zkontrolujte stav a funkčnost nouzového osvětlení.</w:t>
      </w:r>
    </w:p>
    <w:p w:rsidR="006F232E" w:rsidRDefault="006F232E" w:rsidP="00D06341">
      <w:pPr>
        <w:pStyle w:val="Odstavec0"/>
        <w:numPr>
          <w:ilvl w:val="0"/>
          <w:numId w:val="24"/>
        </w:numPr>
      </w:pPr>
      <w:r>
        <w:t>V</w:t>
      </w:r>
      <w:r w:rsidRPr="00706E3A">
        <w:t xml:space="preserve"> rozvaděči R</w:t>
      </w:r>
      <w:r>
        <w:t xml:space="preserve">o8 zapněte </w:t>
      </w:r>
      <w:r>
        <w:rPr>
          <w:snapToGrid w:val="0"/>
        </w:rPr>
        <w:t>jistič označený „</w:t>
      </w:r>
      <w:r w:rsidRPr="000D644E">
        <w:rPr>
          <w:b/>
          <w:snapToGrid w:val="0"/>
        </w:rPr>
        <w:t>AC záskok – zkouška</w:t>
      </w:r>
      <w:r>
        <w:rPr>
          <w:snapToGrid w:val="0"/>
        </w:rPr>
        <w:t>“</w:t>
      </w:r>
      <w:r w:rsidR="00732F83">
        <w:rPr>
          <w:snapToGrid w:val="0"/>
        </w:rPr>
        <w:t>.</w:t>
      </w:r>
    </w:p>
    <w:p w:rsidR="0031553F" w:rsidRDefault="006F232E" w:rsidP="006F232E">
      <w:pPr>
        <w:pStyle w:val="Zkladntext"/>
        <w:rPr>
          <w:snapToGrid w:val="0"/>
        </w:rPr>
      </w:pPr>
      <w:r>
        <w:t>Výsledek kontroly a zkoušky zaznamenejte do příslušné provozní dokumentace.</w:t>
      </w:r>
    </w:p>
    <w:p w:rsidR="0031553F" w:rsidRDefault="00D06341" w:rsidP="00D06341">
      <w:pPr>
        <w:pStyle w:val="Nadpis2"/>
      </w:pPr>
      <w:bookmarkStart w:id="126" w:name="_Toc408379928"/>
      <w:bookmarkStart w:id="127" w:name="_Toc314121218"/>
      <w:bookmarkStart w:id="128" w:name="_Toc525801073"/>
      <w:r w:rsidRPr="00D06341">
        <w:t>HR6</w:t>
      </w:r>
      <w:r>
        <w:t xml:space="preserve"> – </w:t>
      </w:r>
      <w:r w:rsidR="0031553F">
        <w:t>Vybav</w:t>
      </w:r>
      <w:r w:rsidR="006F232E">
        <w:t>ení ochrannými</w:t>
      </w:r>
      <w:r w:rsidR="0031553F">
        <w:t xml:space="preserve"> pr</w:t>
      </w:r>
      <w:r w:rsidR="006F232E">
        <w:t>acovními prostředky a</w:t>
      </w:r>
      <w:r w:rsidR="0031553F">
        <w:t xml:space="preserve"> dokumentac</w:t>
      </w:r>
      <w:bookmarkEnd w:id="126"/>
      <w:r w:rsidR="006F232E">
        <w:t>í</w:t>
      </w:r>
      <w:bookmarkEnd w:id="128"/>
    </w:p>
    <w:tbl>
      <w:tblPr>
        <w:tblStyle w:val="Mkatabulky"/>
        <w:tblW w:w="0" w:type="auto"/>
        <w:tblLook w:val="04A0" w:firstRow="1" w:lastRow="0" w:firstColumn="1" w:lastColumn="0" w:noHBand="0" w:noVBand="1"/>
      </w:tblPr>
      <w:tblGrid>
        <w:gridCol w:w="6629"/>
        <w:gridCol w:w="2581"/>
      </w:tblGrid>
      <w:tr w:rsidR="0031553F" w:rsidTr="0031553F">
        <w:tc>
          <w:tcPr>
            <w:tcW w:w="9210" w:type="dxa"/>
            <w:gridSpan w:val="2"/>
            <w:vAlign w:val="center"/>
          </w:tcPr>
          <w:p w:rsidR="0031553F" w:rsidRPr="009C3FE7" w:rsidRDefault="0031553F" w:rsidP="0031553F">
            <w:pPr>
              <w:pStyle w:val="Zkladntext"/>
              <w:jc w:val="center"/>
              <w:rPr>
                <w:b/>
              </w:rPr>
            </w:pPr>
            <w:r w:rsidRPr="009C3FE7">
              <w:rPr>
                <w:b/>
              </w:rPr>
              <w:t>Osobní ochranné pracovní prostředky, pomůcky</w:t>
            </w:r>
          </w:p>
        </w:tc>
      </w:tr>
      <w:tr w:rsidR="0031553F" w:rsidRPr="009C3FE7" w:rsidTr="0031553F">
        <w:tc>
          <w:tcPr>
            <w:tcW w:w="6629" w:type="dxa"/>
            <w:shd w:val="clear" w:color="auto" w:fill="DAEEF3" w:themeFill="accent5" w:themeFillTint="33"/>
          </w:tcPr>
          <w:p w:rsidR="0031553F" w:rsidRPr="009C3FE7" w:rsidRDefault="0031553F" w:rsidP="0031553F">
            <w:pPr>
              <w:pStyle w:val="Zkladntext"/>
              <w:rPr>
                <w:sz w:val="22"/>
              </w:rPr>
            </w:pPr>
            <w:r>
              <w:rPr>
                <w:sz w:val="22"/>
              </w:rPr>
              <w:t>položka</w:t>
            </w:r>
          </w:p>
        </w:tc>
        <w:tc>
          <w:tcPr>
            <w:tcW w:w="2581" w:type="dxa"/>
            <w:shd w:val="clear" w:color="auto" w:fill="DAEEF3" w:themeFill="accent5" w:themeFillTint="33"/>
          </w:tcPr>
          <w:p w:rsidR="0031553F" w:rsidRPr="009C3FE7" w:rsidRDefault="0031553F" w:rsidP="0031553F">
            <w:pPr>
              <w:pStyle w:val="Zkladntext"/>
              <w:rPr>
                <w:sz w:val="22"/>
              </w:rPr>
            </w:pPr>
            <w:r w:rsidRPr="009C3FE7">
              <w:rPr>
                <w:sz w:val="22"/>
              </w:rPr>
              <w:t>počet</w:t>
            </w:r>
          </w:p>
        </w:tc>
      </w:tr>
      <w:tr w:rsidR="0031553F" w:rsidTr="0031553F">
        <w:tc>
          <w:tcPr>
            <w:tcW w:w="6629" w:type="dxa"/>
          </w:tcPr>
          <w:p w:rsidR="0031553F" w:rsidRDefault="0031553F" w:rsidP="0031553F">
            <w:pPr>
              <w:pStyle w:val="Zkladntext"/>
            </w:pPr>
            <w:r>
              <w:lastRenderedPageBreak/>
              <w:t>Dielektrické rukavice</w:t>
            </w:r>
          </w:p>
        </w:tc>
        <w:tc>
          <w:tcPr>
            <w:tcW w:w="2581" w:type="dxa"/>
          </w:tcPr>
          <w:p w:rsidR="0031553F" w:rsidRDefault="0031553F" w:rsidP="0031553F">
            <w:pPr>
              <w:pStyle w:val="Zkladntext"/>
            </w:pPr>
            <w:r>
              <w:t>1 pár</w:t>
            </w:r>
          </w:p>
        </w:tc>
      </w:tr>
      <w:tr w:rsidR="0031553F" w:rsidTr="0031553F">
        <w:tc>
          <w:tcPr>
            <w:tcW w:w="6629" w:type="dxa"/>
          </w:tcPr>
          <w:p w:rsidR="0031553F" w:rsidRDefault="0031553F" w:rsidP="0031553F">
            <w:pPr>
              <w:pStyle w:val="Zkladntext"/>
            </w:pPr>
            <w:r>
              <w:t>Dielektrický izolační koberec</w:t>
            </w:r>
          </w:p>
        </w:tc>
        <w:tc>
          <w:tcPr>
            <w:tcW w:w="2581" w:type="dxa"/>
          </w:tcPr>
          <w:p w:rsidR="0031553F" w:rsidRDefault="0031553F" w:rsidP="0031553F">
            <w:pPr>
              <w:pStyle w:val="Zkladntext"/>
            </w:pPr>
            <w:r>
              <w:t>1</w:t>
            </w:r>
          </w:p>
        </w:tc>
      </w:tr>
      <w:tr w:rsidR="0031553F" w:rsidTr="0031553F">
        <w:tc>
          <w:tcPr>
            <w:tcW w:w="6629" w:type="dxa"/>
          </w:tcPr>
          <w:p w:rsidR="0031553F" w:rsidRDefault="0031553F" w:rsidP="0031553F">
            <w:pPr>
              <w:pStyle w:val="Zkladntext"/>
            </w:pPr>
            <w:r>
              <w:t>Galoše</w:t>
            </w:r>
          </w:p>
        </w:tc>
        <w:tc>
          <w:tcPr>
            <w:tcW w:w="2581" w:type="dxa"/>
          </w:tcPr>
          <w:p w:rsidR="0031553F" w:rsidRDefault="0031553F" w:rsidP="0031553F">
            <w:pPr>
              <w:pStyle w:val="Zkladntext"/>
            </w:pPr>
            <w:r>
              <w:t>1 pár</w:t>
            </w:r>
          </w:p>
        </w:tc>
      </w:tr>
      <w:tr w:rsidR="0031553F" w:rsidTr="0031553F">
        <w:tc>
          <w:tcPr>
            <w:tcW w:w="6629" w:type="dxa"/>
          </w:tcPr>
          <w:p w:rsidR="0031553F" w:rsidRDefault="0031553F" w:rsidP="0031553F">
            <w:pPr>
              <w:pStyle w:val="Zkladntext"/>
            </w:pPr>
            <w:r>
              <w:t>Vyprošťovací hák</w:t>
            </w:r>
          </w:p>
        </w:tc>
        <w:tc>
          <w:tcPr>
            <w:tcW w:w="2581" w:type="dxa"/>
          </w:tcPr>
          <w:p w:rsidR="0031553F" w:rsidRDefault="0031553F" w:rsidP="0031553F">
            <w:pPr>
              <w:pStyle w:val="Zkladntext"/>
            </w:pPr>
            <w:r>
              <w:t>1</w:t>
            </w:r>
          </w:p>
        </w:tc>
      </w:tr>
      <w:tr w:rsidR="0031553F" w:rsidTr="0031553F">
        <w:tc>
          <w:tcPr>
            <w:tcW w:w="6629" w:type="dxa"/>
          </w:tcPr>
          <w:p w:rsidR="0031553F" w:rsidRDefault="0031553F" w:rsidP="0031553F">
            <w:pPr>
              <w:pStyle w:val="Zkladntext"/>
            </w:pPr>
            <w:r>
              <w:t>Zkoušečka napětí 6 kV</w:t>
            </w:r>
          </w:p>
        </w:tc>
        <w:tc>
          <w:tcPr>
            <w:tcW w:w="2581" w:type="dxa"/>
          </w:tcPr>
          <w:p w:rsidR="0031553F" w:rsidRDefault="0031553F" w:rsidP="0031553F">
            <w:pPr>
              <w:pStyle w:val="Zkladntext"/>
            </w:pPr>
            <w:r>
              <w:t>1</w:t>
            </w:r>
          </w:p>
        </w:tc>
      </w:tr>
      <w:tr w:rsidR="0031553F" w:rsidTr="0031553F">
        <w:tc>
          <w:tcPr>
            <w:tcW w:w="6629" w:type="dxa"/>
          </w:tcPr>
          <w:p w:rsidR="0031553F" w:rsidRDefault="0031553F" w:rsidP="0031553F">
            <w:pPr>
              <w:pStyle w:val="Zkladntext"/>
            </w:pPr>
            <w:r>
              <w:t>Manipulační tyč na izolační desky</w:t>
            </w:r>
          </w:p>
        </w:tc>
        <w:tc>
          <w:tcPr>
            <w:tcW w:w="2581" w:type="dxa"/>
          </w:tcPr>
          <w:p w:rsidR="0031553F" w:rsidRDefault="0031553F" w:rsidP="0031553F">
            <w:pPr>
              <w:pStyle w:val="Zkladntext"/>
            </w:pPr>
            <w:r>
              <w:t>1</w:t>
            </w:r>
          </w:p>
        </w:tc>
      </w:tr>
      <w:tr w:rsidR="0031553F" w:rsidTr="0031553F">
        <w:tc>
          <w:tcPr>
            <w:tcW w:w="6629" w:type="dxa"/>
          </w:tcPr>
          <w:p w:rsidR="0031553F" w:rsidRDefault="0031553F" w:rsidP="0031553F">
            <w:pPr>
              <w:pStyle w:val="Zkladntext"/>
            </w:pPr>
            <w:r>
              <w:t>Manipulační tyč NO odpojovačů ŠKODA</w:t>
            </w:r>
          </w:p>
        </w:tc>
        <w:tc>
          <w:tcPr>
            <w:tcW w:w="2581" w:type="dxa"/>
          </w:tcPr>
          <w:p w:rsidR="0031553F" w:rsidRDefault="0031553F" w:rsidP="0031553F">
            <w:pPr>
              <w:pStyle w:val="Zkladntext"/>
            </w:pPr>
            <w:r>
              <w:t>1</w:t>
            </w:r>
          </w:p>
        </w:tc>
      </w:tr>
      <w:tr w:rsidR="0031553F" w:rsidTr="0031553F">
        <w:tc>
          <w:tcPr>
            <w:tcW w:w="6629" w:type="dxa"/>
          </w:tcPr>
          <w:p w:rsidR="0031553F" w:rsidRDefault="0031553F" w:rsidP="0031553F">
            <w:pPr>
              <w:pStyle w:val="Zkladntext"/>
            </w:pPr>
            <w:r>
              <w:t>Zasouvací ovládací páka odpojovače SERW</w:t>
            </w:r>
          </w:p>
        </w:tc>
        <w:tc>
          <w:tcPr>
            <w:tcW w:w="2581" w:type="dxa"/>
          </w:tcPr>
          <w:p w:rsidR="0031553F" w:rsidRDefault="0031553F" w:rsidP="0031553F">
            <w:pPr>
              <w:pStyle w:val="Zkladntext"/>
            </w:pPr>
            <w:r>
              <w:t>1</w:t>
            </w:r>
          </w:p>
        </w:tc>
      </w:tr>
      <w:tr w:rsidR="0031553F" w:rsidTr="0031553F">
        <w:tc>
          <w:tcPr>
            <w:tcW w:w="9210" w:type="dxa"/>
            <w:gridSpan w:val="2"/>
            <w:vAlign w:val="center"/>
          </w:tcPr>
          <w:p w:rsidR="0031553F" w:rsidRPr="009C3FE7" w:rsidRDefault="0031553F" w:rsidP="0031553F">
            <w:pPr>
              <w:pStyle w:val="Zkladntext"/>
              <w:jc w:val="center"/>
              <w:rPr>
                <w:b/>
              </w:rPr>
            </w:pPr>
            <w:r>
              <w:rPr>
                <w:b/>
              </w:rPr>
              <w:t>Bezpečnostní tabulk</w:t>
            </w:r>
            <w:r w:rsidRPr="009C3FE7">
              <w:rPr>
                <w:b/>
              </w:rPr>
              <w:t>y</w:t>
            </w:r>
            <w:r>
              <w:t xml:space="preserve"> (</w:t>
            </w:r>
            <w:r w:rsidRPr="00A75B03">
              <w:rPr>
                <w:b/>
              </w:rPr>
              <w:t>HR6/</w:t>
            </w:r>
            <w:r>
              <w:rPr>
                <w:b/>
              </w:rPr>
              <w:t>S</w:t>
            </w:r>
            <w:r w:rsidRPr="00A75B03">
              <w:rPr>
                <w:b/>
              </w:rPr>
              <w:t>pínače, HR6/</w:t>
            </w:r>
            <w:r>
              <w:rPr>
                <w:b/>
              </w:rPr>
              <w:t>K</w:t>
            </w:r>
            <w:r w:rsidRPr="00A75B03">
              <w:rPr>
                <w:b/>
              </w:rPr>
              <w:t>abelový prostor</w:t>
            </w:r>
            <w:r>
              <w:rPr>
                <w:b/>
              </w:rPr>
              <w:t>)</w:t>
            </w:r>
          </w:p>
        </w:tc>
      </w:tr>
      <w:tr w:rsidR="0031553F" w:rsidRPr="009C3FE7" w:rsidTr="0031553F">
        <w:tc>
          <w:tcPr>
            <w:tcW w:w="6629" w:type="dxa"/>
            <w:shd w:val="clear" w:color="auto" w:fill="DAEEF3" w:themeFill="accent5" w:themeFillTint="33"/>
          </w:tcPr>
          <w:p w:rsidR="0031553F" w:rsidRPr="009C3FE7" w:rsidRDefault="0031553F" w:rsidP="0031553F">
            <w:pPr>
              <w:pStyle w:val="Zkladntext"/>
              <w:rPr>
                <w:sz w:val="22"/>
              </w:rPr>
            </w:pPr>
            <w:r>
              <w:rPr>
                <w:sz w:val="22"/>
              </w:rPr>
              <w:t>položka</w:t>
            </w:r>
          </w:p>
        </w:tc>
        <w:tc>
          <w:tcPr>
            <w:tcW w:w="2581" w:type="dxa"/>
            <w:shd w:val="clear" w:color="auto" w:fill="DAEEF3" w:themeFill="accent5" w:themeFillTint="33"/>
          </w:tcPr>
          <w:p w:rsidR="0031553F" w:rsidRPr="009C3FE7" w:rsidRDefault="0031553F" w:rsidP="0031553F">
            <w:pPr>
              <w:pStyle w:val="Zkladntext"/>
              <w:rPr>
                <w:sz w:val="22"/>
              </w:rPr>
            </w:pPr>
            <w:r w:rsidRPr="009C3FE7">
              <w:rPr>
                <w:sz w:val="22"/>
              </w:rPr>
              <w:t>počet</w:t>
            </w:r>
          </w:p>
        </w:tc>
      </w:tr>
      <w:tr w:rsidR="0031553F" w:rsidTr="0031553F">
        <w:tc>
          <w:tcPr>
            <w:tcW w:w="6629" w:type="dxa"/>
          </w:tcPr>
          <w:p w:rsidR="0031553F" w:rsidRDefault="0031553F" w:rsidP="0031553F">
            <w:pPr>
              <w:pStyle w:val="Zkladntext"/>
            </w:pPr>
            <w:r>
              <w:t>Pozor zkratováno! – pozor uzemněno!</w:t>
            </w:r>
          </w:p>
        </w:tc>
        <w:tc>
          <w:tcPr>
            <w:tcW w:w="2581" w:type="dxa"/>
          </w:tcPr>
          <w:p w:rsidR="0031553F" w:rsidRDefault="0031553F" w:rsidP="0031553F">
            <w:pPr>
              <w:pStyle w:val="Zkladntext"/>
            </w:pPr>
            <w:r>
              <w:t>2</w:t>
            </w:r>
          </w:p>
        </w:tc>
      </w:tr>
      <w:tr w:rsidR="0031553F" w:rsidTr="0031553F">
        <w:tc>
          <w:tcPr>
            <w:tcW w:w="6629" w:type="dxa"/>
          </w:tcPr>
          <w:p w:rsidR="0031553F" w:rsidRDefault="0031553F" w:rsidP="0031553F">
            <w:pPr>
              <w:pStyle w:val="Zkladntext"/>
            </w:pPr>
            <w:r>
              <w:t>Nezapínej na zařízení se pracuje!</w:t>
            </w:r>
          </w:p>
        </w:tc>
        <w:tc>
          <w:tcPr>
            <w:tcW w:w="2581" w:type="dxa"/>
          </w:tcPr>
          <w:p w:rsidR="0031553F" w:rsidRDefault="0031553F" w:rsidP="0031553F">
            <w:pPr>
              <w:pStyle w:val="Zkladntext"/>
            </w:pPr>
            <w:r>
              <w:t>2</w:t>
            </w:r>
          </w:p>
        </w:tc>
      </w:tr>
      <w:tr w:rsidR="0031553F" w:rsidTr="0031553F">
        <w:tc>
          <w:tcPr>
            <w:tcW w:w="6629" w:type="dxa"/>
          </w:tcPr>
          <w:p w:rsidR="0031553F" w:rsidRDefault="0031553F" w:rsidP="0031553F">
            <w:pPr>
              <w:pStyle w:val="Zkladntext"/>
            </w:pPr>
            <w:r>
              <w:t>Pozor zpětný proud!</w:t>
            </w:r>
          </w:p>
        </w:tc>
        <w:tc>
          <w:tcPr>
            <w:tcW w:w="2581" w:type="dxa"/>
          </w:tcPr>
          <w:p w:rsidR="0031553F" w:rsidRDefault="0031553F" w:rsidP="0031553F">
            <w:pPr>
              <w:pStyle w:val="Zkladntext"/>
            </w:pPr>
            <w:r>
              <w:t>2</w:t>
            </w:r>
          </w:p>
        </w:tc>
      </w:tr>
      <w:tr w:rsidR="0031553F" w:rsidTr="0031553F">
        <w:tc>
          <w:tcPr>
            <w:tcW w:w="6629" w:type="dxa"/>
          </w:tcPr>
          <w:p w:rsidR="0031553F" w:rsidRDefault="0031553F" w:rsidP="0031553F">
            <w:pPr>
              <w:pStyle w:val="Zkladntext"/>
            </w:pPr>
            <w:r>
              <w:t>Pozor pod napětím! – životu nebezpečno!</w:t>
            </w:r>
          </w:p>
        </w:tc>
        <w:tc>
          <w:tcPr>
            <w:tcW w:w="2581" w:type="dxa"/>
          </w:tcPr>
          <w:p w:rsidR="0031553F" w:rsidRDefault="0031553F" w:rsidP="0031553F">
            <w:pPr>
              <w:pStyle w:val="Zkladntext"/>
            </w:pPr>
            <w:r>
              <w:t>2</w:t>
            </w:r>
          </w:p>
        </w:tc>
      </w:tr>
      <w:tr w:rsidR="0031553F" w:rsidTr="0031553F">
        <w:tc>
          <w:tcPr>
            <w:tcW w:w="6629" w:type="dxa"/>
          </w:tcPr>
          <w:p w:rsidR="0031553F" w:rsidRDefault="0031553F" w:rsidP="0031553F">
            <w:pPr>
              <w:pStyle w:val="Zkladntext"/>
            </w:pPr>
            <w:r>
              <w:t>Jen zde pracuj!</w:t>
            </w:r>
          </w:p>
        </w:tc>
        <w:tc>
          <w:tcPr>
            <w:tcW w:w="2581" w:type="dxa"/>
          </w:tcPr>
          <w:p w:rsidR="0031553F" w:rsidRDefault="0031553F" w:rsidP="0031553F">
            <w:pPr>
              <w:pStyle w:val="Zkladntext"/>
            </w:pPr>
            <w:r>
              <w:t>2</w:t>
            </w:r>
          </w:p>
        </w:tc>
      </w:tr>
      <w:tr w:rsidR="0031553F" w:rsidTr="0031553F">
        <w:tc>
          <w:tcPr>
            <w:tcW w:w="9210" w:type="dxa"/>
            <w:gridSpan w:val="2"/>
            <w:vAlign w:val="center"/>
          </w:tcPr>
          <w:p w:rsidR="0031553F" w:rsidRPr="009C3FE7" w:rsidRDefault="0031553F" w:rsidP="0031553F">
            <w:pPr>
              <w:pStyle w:val="Zkladntext"/>
              <w:jc w:val="center"/>
              <w:rPr>
                <w:b/>
              </w:rPr>
            </w:pPr>
            <w:r>
              <w:rPr>
                <w:b/>
              </w:rPr>
              <w:t>Věcné prostředky pro zdolávání požáru</w:t>
            </w:r>
          </w:p>
        </w:tc>
      </w:tr>
      <w:tr w:rsidR="0031553F" w:rsidRPr="009C3FE7" w:rsidTr="0031553F">
        <w:tc>
          <w:tcPr>
            <w:tcW w:w="6629" w:type="dxa"/>
            <w:shd w:val="clear" w:color="auto" w:fill="DAEEF3" w:themeFill="accent5" w:themeFillTint="33"/>
          </w:tcPr>
          <w:p w:rsidR="0031553F" w:rsidRPr="009C3FE7" w:rsidRDefault="0031553F" w:rsidP="0031553F">
            <w:pPr>
              <w:pStyle w:val="Zkladntext"/>
              <w:rPr>
                <w:sz w:val="22"/>
              </w:rPr>
            </w:pPr>
            <w:r>
              <w:rPr>
                <w:sz w:val="22"/>
              </w:rPr>
              <w:t>položka</w:t>
            </w:r>
          </w:p>
        </w:tc>
        <w:tc>
          <w:tcPr>
            <w:tcW w:w="2581" w:type="dxa"/>
            <w:shd w:val="clear" w:color="auto" w:fill="DAEEF3" w:themeFill="accent5" w:themeFillTint="33"/>
          </w:tcPr>
          <w:p w:rsidR="0031553F" w:rsidRPr="009C3FE7" w:rsidRDefault="0031553F" w:rsidP="0031553F">
            <w:pPr>
              <w:pStyle w:val="Zkladntext"/>
              <w:rPr>
                <w:sz w:val="22"/>
              </w:rPr>
            </w:pPr>
            <w:r w:rsidRPr="009C3FE7">
              <w:rPr>
                <w:sz w:val="22"/>
              </w:rPr>
              <w:t>počet</w:t>
            </w:r>
          </w:p>
        </w:tc>
      </w:tr>
      <w:tr w:rsidR="0031553F" w:rsidTr="0031553F">
        <w:tc>
          <w:tcPr>
            <w:tcW w:w="6629" w:type="dxa"/>
          </w:tcPr>
          <w:p w:rsidR="0031553F" w:rsidRDefault="0031553F" w:rsidP="0031553F">
            <w:pPr>
              <w:pStyle w:val="Zkladntext"/>
            </w:pPr>
            <w:r>
              <w:t>práškový hasicí přístroj v prostoru HR6b/Spínače</w:t>
            </w:r>
          </w:p>
        </w:tc>
        <w:tc>
          <w:tcPr>
            <w:tcW w:w="2581" w:type="dxa"/>
          </w:tcPr>
          <w:p w:rsidR="0031553F" w:rsidRDefault="0031553F" w:rsidP="0031553F">
            <w:pPr>
              <w:pStyle w:val="Zkladntext"/>
            </w:pPr>
            <w:r>
              <w:t>1</w:t>
            </w:r>
          </w:p>
        </w:tc>
      </w:tr>
      <w:tr w:rsidR="0031553F" w:rsidTr="0031553F">
        <w:tc>
          <w:tcPr>
            <w:tcW w:w="6629" w:type="dxa"/>
          </w:tcPr>
          <w:p w:rsidR="0031553F" w:rsidRDefault="0031553F" w:rsidP="0031553F">
            <w:pPr>
              <w:pStyle w:val="Zkladntext"/>
            </w:pPr>
            <w:r>
              <w:t>práškový hasicí přístroj v prostoru HR6a/Vývodové odpojovače</w:t>
            </w:r>
          </w:p>
        </w:tc>
        <w:tc>
          <w:tcPr>
            <w:tcW w:w="2581" w:type="dxa"/>
          </w:tcPr>
          <w:p w:rsidR="0031553F" w:rsidRDefault="0031553F" w:rsidP="0031553F">
            <w:pPr>
              <w:pStyle w:val="Zkladntext"/>
            </w:pPr>
            <w:r>
              <w:t>1</w:t>
            </w:r>
          </w:p>
        </w:tc>
      </w:tr>
      <w:tr w:rsidR="0031553F" w:rsidTr="0031553F">
        <w:tc>
          <w:tcPr>
            <w:tcW w:w="9210" w:type="dxa"/>
            <w:gridSpan w:val="2"/>
          </w:tcPr>
          <w:p w:rsidR="0031553F" w:rsidRDefault="0031553F" w:rsidP="0031553F">
            <w:pPr>
              <w:pStyle w:val="Zkladntext"/>
            </w:pPr>
            <w:r>
              <w:t>Práškový hasicí přístroj je typu P50Te (50 kg) na pojízdném podvozku, dimenzovaný k hašení požáru elektrického zařízení pod napětím, pro napětí 6 kV z minimální vzdálenosti 1 m, použití viz návod na hasicím přístroji.</w:t>
            </w:r>
          </w:p>
        </w:tc>
      </w:tr>
      <w:tr w:rsidR="0031553F" w:rsidTr="0031553F">
        <w:tc>
          <w:tcPr>
            <w:tcW w:w="9210" w:type="dxa"/>
            <w:gridSpan w:val="2"/>
            <w:vAlign w:val="center"/>
          </w:tcPr>
          <w:p w:rsidR="0031553F" w:rsidRPr="009C3FE7" w:rsidRDefault="0031553F" w:rsidP="0031553F">
            <w:pPr>
              <w:pStyle w:val="Zkladntext"/>
              <w:jc w:val="center"/>
              <w:rPr>
                <w:b/>
              </w:rPr>
            </w:pPr>
            <w:r>
              <w:rPr>
                <w:b/>
              </w:rPr>
              <w:t>Dokumentace</w:t>
            </w:r>
          </w:p>
        </w:tc>
      </w:tr>
      <w:tr w:rsidR="0031553F" w:rsidRPr="009C3FE7" w:rsidTr="0031553F">
        <w:tc>
          <w:tcPr>
            <w:tcW w:w="6629" w:type="dxa"/>
            <w:shd w:val="clear" w:color="auto" w:fill="DAEEF3" w:themeFill="accent5" w:themeFillTint="33"/>
          </w:tcPr>
          <w:p w:rsidR="0031553F" w:rsidRPr="009C3FE7" w:rsidRDefault="0031553F" w:rsidP="0031553F">
            <w:pPr>
              <w:pStyle w:val="Zkladntext"/>
              <w:rPr>
                <w:sz w:val="22"/>
              </w:rPr>
            </w:pPr>
            <w:r>
              <w:rPr>
                <w:sz w:val="22"/>
              </w:rPr>
              <w:t>položka</w:t>
            </w:r>
          </w:p>
        </w:tc>
        <w:tc>
          <w:tcPr>
            <w:tcW w:w="2581" w:type="dxa"/>
            <w:shd w:val="clear" w:color="auto" w:fill="DAEEF3" w:themeFill="accent5" w:themeFillTint="33"/>
          </w:tcPr>
          <w:p w:rsidR="0031553F" w:rsidRPr="009C3FE7" w:rsidRDefault="0031553F" w:rsidP="0031553F">
            <w:pPr>
              <w:pStyle w:val="Zkladntext"/>
              <w:rPr>
                <w:sz w:val="22"/>
              </w:rPr>
            </w:pPr>
            <w:r w:rsidRPr="009C3FE7">
              <w:rPr>
                <w:sz w:val="22"/>
              </w:rPr>
              <w:t>počet</w:t>
            </w:r>
          </w:p>
        </w:tc>
      </w:tr>
      <w:tr w:rsidR="0031553F" w:rsidTr="0031553F">
        <w:tc>
          <w:tcPr>
            <w:tcW w:w="6629" w:type="dxa"/>
          </w:tcPr>
          <w:p w:rsidR="0031553F" w:rsidRDefault="0031553F" w:rsidP="0031553F">
            <w:pPr>
              <w:pStyle w:val="Zkladntext"/>
            </w:pPr>
            <w:r>
              <w:t>Místní provozní bezpečnostní předpis E013</w:t>
            </w:r>
          </w:p>
        </w:tc>
        <w:tc>
          <w:tcPr>
            <w:tcW w:w="2581" w:type="dxa"/>
          </w:tcPr>
          <w:p w:rsidR="0031553F" w:rsidRDefault="0031553F" w:rsidP="0031553F">
            <w:pPr>
              <w:pStyle w:val="Zkladntext"/>
            </w:pPr>
            <w:r>
              <w:t>1</w:t>
            </w:r>
          </w:p>
        </w:tc>
      </w:tr>
      <w:tr w:rsidR="0031553F" w:rsidTr="0031553F">
        <w:tc>
          <w:tcPr>
            <w:tcW w:w="6629" w:type="dxa"/>
          </w:tcPr>
          <w:p w:rsidR="0031553F" w:rsidRDefault="0031553F" w:rsidP="0031553F">
            <w:pPr>
              <w:pStyle w:val="Zkladntext"/>
            </w:pPr>
            <w:r>
              <w:t>Seznam členů preventivní požární hlídky</w:t>
            </w:r>
          </w:p>
        </w:tc>
        <w:tc>
          <w:tcPr>
            <w:tcW w:w="2581" w:type="dxa"/>
          </w:tcPr>
          <w:p w:rsidR="0031553F" w:rsidRDefault="0031553F" w:rsidP="0031553F">
            <w:pPr>
              <w:pStyle w:val="Zkladntext"/>
            </w:pPr>
            <w:r>
              <w:t>1</w:t>
            </w:r>
          </w:p>
        </w:tc>
      </w:tr>
      <w:tr w:rsidR="0031553F" w:rsidTr="0031553F">
        <w:tc>
          <w:tcPr>
            <w:tcW w:w="6629" w:type="dxa"/>
          </w:tcPr>
          <w:p w:rsidR="0031553F" w:rsidRDefault="0031553F" w:rsidP="0031553F">
            <w:pPr>
              <w:pStyle w:val="Zkladntext"/>
            </w:pPr>
            <w:r>
              <w:t>Požární řád</w:t>
            </w:r>
          </w:p>
        </w:tc>
        <w:tc>
          <w:tcPr>
            <w:tcW w:w="2581" w:type="dxa"/>
          </w:tcPr>
          <w:p w:rsidR="0031553F" w:rsidRDefault="0031553F" w:rsidP="0031553F">
            <w:pPr>
              <w:pStyle w:val="Zkladntext"/>
            </w:pPr>
            <w:r>
              <w:t>1</w:t>
            </w:r>
          </w:p>
        </w:tc>
      </w:tr>
      <w:tr w:rsidR="0031553F" w:rsidTr="0031553F">
        <w:tc>
          <w:tcPr>
            <w:tcW w:w="6629" w:type="dxa"/>
          </w:tcPr>
          <w:p w:rsidR="0031553F" w:rsidRDefault="0031553F" w:rsidP="0031553F">
            <w:pPr>
              <w:pStyle w:val="Zkladntext"/>
            </w:pPr>
            <w:r>
              <w:t>Požární poplachová směrnice</w:t>
            </w:r>
          </w:p>
        </w:tc>
        <w:tc>
          <w:tcPr>
            <w:tcW w:w="2581" w:type="dxa"/>
          </w:tcPr>
          <w:p w:rsidR="0031553F" w:rsidRDefault="0031553F" w:rsidP="0031553F">
            <w:pPr>
              <w:pStyle w:val="Zkladntext"/>
            </w:pPr>
            <w:r>
              <w:t>1</w:t>
            </w:r>
          </w:p>
        </w:tc>
      </w:tr>
      <w:tr w:rsidR="0031553F" w:rsidTr="0031553F">
        <w:tc>
          <w:tcPr>
            <w:tcW w:w="6629" w:type="dxa"/>
          </w:tcPr>
          <w:p w:rsidR="0031553F" w:rsidRDefault="0031553F" w:rsidP="0031553F">
            <w:pPr>
              <w:pStyle w:val="Zkladntext"/>
            </w:pPr>
            <w:r>
              <w:t>Evakuační plán</w:t>
            </w:r>
          </w:p>
        </w:tc>
        <w:tc>
          <w:tcPr>
            <w:tcW w:w="2581" w:type="dxa"/>
          </w:tcPr>
          <w:p w:rsidR="0031553F" w:rsidRDefault="0031553F" w:rsidP="0031553F">
            <w:pPr>
              <w:pStyle w:val="Zkladntext"/>
            </w:pPr>
            <w:r>
              <w:t>1</w:t>
            </w:r>
          </w:p>
        </w:tc>
      </w:tr>
      <w:tr w:rsidR="0031553F" w:rsidTr="0031553F">
        <w:tc>
          <w:tcPr>
            <w:tcW w:w="6629" w:type="dxa"/>
          </w:tcPr>
          <w:p w:rsidR="0031553F" w:rsidRDefault="0031553F" w:rsidP="0031553F">
            <w:pPr>
              <w:pStyle w:val="Zkladntext"/>
            </w:pPr>
            <w:r>
              <w:t>Jednopólové schéma rozvodny</w:t>
            </w:r>
          </w:p>
        </w:tc>
        <w:tc>
          <w:tcPr>
            <w:tcW w:w="2581" w:type="dxa"/>
          </w:tcPr>
          <w:p w:rsidR="0031553F" w:rsidRDefault="0031553F" w:rsidP="0031553F">
            <w:pPr>
              <w:pStyle w:val="Zkladntext"/>
            </w:pPr>
            <w:r>
              <w:t>1</w:t>
            </w:r>
          </w:p>
        </w:tc>
      </w:tr>
    </w:tbl>
    <w:p w:rsidR="00D06341" w:rsidRDefault="00D06341" w:rsidP="00D06341">
      <w:pPr>
        <w:pStyle w:val="Nadpis2"/>
        <w:rPr>
          <w:snapToGrid w:val="0"/>
        </w:rPr>
      </w:pPr>
      <w:bookmarkStart w:id="129" w:name="_Toc525801074"/>
      <w:bookmarkEnd w:id="127"/>
      <w:r>
        <w:rPr>
          <w:snapToGrid w:val="0"/>
        </w:rPr>
        <w:t>HR6 – Přílohy</w:t>
      </w:r>
      <w:bookmarkEnd w:id="129"/>
    </w:p>
    <w:p w:rsidR="00D06341" w:rsidRDefault="007C5BDD" w:rsidP="00D06341">
      <w:pPr>
        <w:pStyle w:val="Odstavec1"/>
      </w:pPr>
      <w:r>
        <w:t xml:space="preserve">Příloha č. </w:t>
      </w:r>
      <w:r w:rsidR="0007164D">
        <w:t>2</w:t>
      </w:r>
      <w:r w:rsidR="005435E1">
        <w:t>A</w:t>
      </w:r>
      <w:r>
        <w:tab/>
        <w:t>HR6 (</w:t>
      </w:r>
      <w:r w:rsidR="00F87ADB">
        <w:t>00BBA, 00BBB) – Přehledové schéma</w:t>
      </w:r>
    </w:p>
    <w:p w:rsidR="00F87ADB" w:rsidRDefault="00F87ADB" w:rsidP="00D06341">
      <w:pPr>
        <w:pStyle w:val="Odstavec1"/>
      </w:pPr>
      <w:r>
        <w:t xml:space="preserve">Příloha č. </w:t>
      </w:r>
      <w:r w:rsidR="0007164D">
        <w:t>2</w:t>
      </w:r>
      <w:r w:rsidR="008E6274">
        <w:t>B</w:t>
      </w:r>
      <w:r>
        <w:tab/>
      </w:r>
      <w:r w:rsidR="008E6274" w:rsidRPr="008E6274">
        <w:t>Panel řídicí jednotky AZRS-U</w:t>
      </w:r>
    </w:p>
    <w:p w:rsidR="00230D84" w:rsidRDefault="00230D84" w:rsidP="00230D84">
      <w:pPr>
        <w:pStyle w:val="MPPUpozorneni"/>
        <w:rPr>
          <w:rFonts w:eastAsia="MS Mincho"/>
        </w:rPr>
      </w:pPr>
      <w:r>
        <w:rPr>
          <w:rFonts w:eastAsia="MS Mincho"/>
        </w:rPr>
        <w:t>Důležité upozornění:</w:t>
      </w:r>
      <w:r>
        <w:rPr>
          <w:rFonts w:eastAsia="MS Mincho"/>
        </w:rPr>
        <w:br/>
        <w:t>Přiložená dokumentace provedení Zařízení může být platná jen ke dni vydání předpisu. Dokumentace skutečného provedení zařízení je trvale dostupná na adrese:</w:t>
      </w:r>
      <w:r>
        <w:rPr>
          <w:rFonts w:eastAsia="MS Mincho"/>
        </w:rPr>
        <w:br/>
      </w:r>
      <w:hyperlink r:id="rId9" w:history="1">
        <w:r w:rsidRPr="00230D84">
          <w:rPr>
            <w:rStyle w:val="Hypertextovodkaz"/>
            <w:rFonts w:eastAsia="MS Mincho"/>
          </w:rPr>
          <w:t>..\..\..\..\DE\zdroj\elektro\Výkresy_elektro</w:t>
        </w:r>
      </w:hyperlink>
    </w:p>
    <w:p w:rsidR="00230D84" w:rsidRDefault="00230D84" w:rsidP="00D06341">
      <w:pPr>
        <w:pStyle w:val="Odstavec1"/>
      </w:pPr>
    </w:p>
    <w:p w:rsidR="00934E43" w:rsidRDefault="000F3139" w:rsidP="00D06341">
      <w:pPr>
        <w:pStyle w:val="Nadpis1"/>
        <w:rPr>
          <w:snapToGrid w:val="0"/>
        </w:rPr>
      </w:pPr>
      <w:bookmarkStart w:id="130" w:name="_Toc525801075"/>
      <w:r>
        <w:rPr>
          <w:snapToGrid w:val="0"/>
        </w:rPr>
        <w:lastRenderedPageBreak/>
        <w:t>Rozvodna R6KYI</w:t>
      </w:r>
      <w:bookmarkEnd w:id="130"/>
    </w:p>
    <w:p w:rsidR="00934E43" w:rsidRDefault="00D06341" w:rsidP="00D06341">
      <w:pPr>
        <w:pStyle w:val="Nadpis2"/>
      </w:pPr>
      <w:bookmarkStart w:id="131" w:name="_Toc525801076"/>
      <w:r>
        <w:t xml:space="preserve">R6KYI – </w:t>
      </w:r>
      <w:r w:rsidR="00934E43">
        <w:t>Dispoziční řešení</w:t>
      </w:r>
      <w:bookmarkEnd w:id="131"/>
    </w:p>
    <w:p w:rsidR="007007FA" w:rsidRDefault="007007FA" w:rsidP="007007FA">
      <w:pPr>
        <w:pStyle w:val="Odstavec1"/>
      </w:pPr>
      <w:r>
        <w:t xml:space="preserve">Rozvodna R6KYI je situována na severní straně objektu č. 1/Výrobní blok na kótě +7,70 m v části KYI, je dvouprostorová, první část je vybavená systémem sběrnic, sběrnicovými odpojovači a vypínači VN, druhou část tvoří kabelový prostor o patro níže na kótě 4,50 m, ve kterém jsou kabelové vývody. Vývodové kobky číslo 1, 2, 8, 9 a 13 jsou zde </w:t>
      </w:r>
      <w:r w:rsidRPr="00800762">
        <w:t>vybaveny</w:t>
      </w:r>
      <w:r>
        <w:t xml:space="preserve"> vývodovým odpojovačem s uzemňovačem.</w:t>
      </w:r>
    </w:p>
    <w:p w:rsidR="007007FA" w:rsidRDefault="007007FA" w:rsidP="007007FA">
      <w:pPr>
        <w:pStyle w:val="Odstavec1"/>
      </w:pPr>
      <w:r>
        <w:t>Prostor na kótě +7,70m R6KYI/Vypínače má dva vstupy, vstup č. 1 je ze schodiště KYI provedený jako dvoukřídlá kovová vrata označená štítkem E013. Vstup č. 2 je ze strojovny provedený jako kovové dveře označené štítkem E014.</w:t>
      </w:r>
    </w:p>
    <w:p w:rsidR="007007FA" w:rsidRDefault="007007FA" w:rsidP="007007FA">
      <w:pPr>
        <w:pStyle w:val="Odstavec1"/>
      </w:pPr>
      <w:r>
        <w:t>Vstup do R6KYI/Kabelový prostor je ze schodiště KYI na kótě +4,50m provedený jako dvoukřídlá kovová vrata označená štítkem E010.</w:t>
      </w:r>
    </w:p>
    <w:p w:rsidR="000F3139" w:rsidRPr="000F3139" w:rsidRDefault="007007FA" w:rsidP="007007FA">
      <w:r>
        <w:t>Vstupy do rozvodny jsou opatřeny dveřními štítky s koulí z vnější strany a klikou zevnitř, takže vstup do rozvodny je možný pouze s příslušným klíčem.</w:t>
      </w:r>
      <w:r w:rsidRPr="001F7FC7">
        <w:t xml:space="preserve"> </w:t>
      </w:r>
      <w:r>
        <w:t>Všechny vstupy jsou vybaveny příslušnými bezpečnostními a výstražnými tabulkami.</w:t>
      </w:r>
    </w:p>
    <w:p w:rsidR="00934E43" w:rsidRDefault="00BD4610" w:rsidP="00D06341">
      <w:pPr>
        <w:pStyle w:val="Nadpis2"/>
      </w:pPr>
      <w:bookmarkStart w:id="132" w:name="_Toc525801077"/>
      <w:r>
        <w:t xml:space="preserve">R6KYI – </w:t>
      </w:r>
      <w:r w:rsidR="00934E43">
        <w:t>Účel v kontextu zdroje</w:t>
      </w:r>
      <w:bookmarkEnd w:id="132"/>
      <w:r w:rsidR="00934E43">
        <w:t xml:space="preserve"> </w:t>
      </w:r>
    </w:p>
    <w:p w:rsidR="007007FA" w:rsidRDefault="007007FA" w:rsidP="007007FA">
      <w:pPr>
        <w:pStyle w:val="Odstavec1"/>
      </w:pPr>
      <w:r>
        <w:t xml:space="preserve">Rozvodna R6KYI slouží jako zdroj elektrické energie pro napájení vlastní spotřeby kompresorů KM6 </w:t>
      </w:r>
      <w:r w:rsidRPr="00277EA1">
        <w:t>(58QEA06)</w:t>
      </w:r>
      <w:r>
        <w:t xml:space="preserve">, KM12 </w:t>
      </w:r>
      <w:r w:rsidRPr="00277EA1">
        <w:t>(58QEA12)</w:t>
      </w:r>
      <w:r>
        <w:t>, staničních transformátorů Ts1 až Ts7, Ts25 (</w:t>
      </w:r>
      <w:r w:rsidRPr="00277EA1">
        <w:t>00BFT01</w:t>
      </w:r>
      <w:r>
        <w:t xml:space="preserve"> až 00BFT07, 00BFT25), světelných transformátorů Tsv1 a Tsv2 (00BLT01, 00BLT02), mísičů aglomerátu MS1 a MS3 (</w:t>
      </w:r>
      <w:r w:rsidRPr="00277EA1">
        <w:t>35ETD10</w:t>
      </w:r>
      <w:r>
        <w:t>, 35ETD30</w:t>
      </w:r>
      <w:r w:rsidRPr="00277EA1">
        <w:t>)</w:t>
      </w:r>
      <w:r>
        <w:t xml:space="preserve"> a kondenzátních čerpadel 22KČ1 a 22KČ2 (</w:t>
      </w:r>
      <w:r w:rsidRPr="00277EA1">
        <w:t>22LCB01</w:t>
      </w:r>
      <w:r>
        <w:t>, 22LCB02) pro parní turbosoustrojí TG22.</w:t>
      </w:r>
    </w:p>
    <w:p w:rsidR="00040623" w:rsidRDefault="00040623" w:rsidP="00040623">
      <w:pPr>
        <w:pStyle w:val="Odstavec1"/>
      </w:pPr>
      <w:r>
        <w:t xml:space="preserve">K textu viz Přílohu č. </w:t>
      </w:r>
      <w:r w:rsidR="00D379EE">
        <w:t>5</w:t>
      </w:r>
      <w:r>
        <w:t xml:space="preserve">A/R6KYI (00BCA) – Přehledové schéma, </w:t>
      </w:r>
      <w:r w:rsidR="00D379EE">
        <w:t>5</w:t>
      </w:r>
      <w:r>
        <w:t>B/R04KYI (00BFA) – Přehledové schéma.</w:t>
      </w:r>
    </w:p>
    <w:p w:rsidR="00934E43" w:rsidRDefault="00BD4610" w:rsidP="00D06341">
      <w:pPr>
        <w:pStyle w:val="Nadpis2"/>
      </w:pPr>
      <w:bookmarkStart w:id="133" w:name="_Toc525801078"/>
      <w:r>
        <w:t>R6KYI – Technické provedení, funkce</w:t>
      </w:r>
      <w:bookmarkEnd w:id="133"/>
    </w:p>
    <w:p w:rsidR="00A76B79" w:rsidRDefault="00917892" w:rsidP="00A76B79">
      <w:r>
        <w:t>Rozvodna je konstruována jako 24 kobek postavených do dvou řad, každá z řad má průchod vytvořený mezi kobkami č. 6 - 7 a 18 - 19 v šíři jedné kobky, a to bez přerušení sběrnicového systému. První řada kobek č. 1 až 10 stojí na straně ke strojovně, druhá řada kobek č. 11 až 24, stojí u oken budovy.</w:t>
      </w:r>
      <w:r>
        <w:rPr>
          <w:color w:val="000000"/>
        </w:rPr>
        <w:t xml:space="preserve"> Rozvodna má dva systémy sběrnic, A a B, které jsou umístěny nad kobkami a tvoří tak velké písmeno U,</w:t>
      </w:r>
      <w:r>
        <w:t xml:space="preserve"> s možností jejich sepnutí příčným spínačem sběrnic SPS.</w:t>
      </w:r>
    </w:p>
    <w:p w:rsidR="00065C1D" w:rsidRDefault="00065C1D" w:rsidP="00065C1D">
      <w:pPr>
        <w:pStyle w:val="Nadpis3"/>
      </w:pPr>
      <w:bookmarkStart w:id="134" w:name="_Toc420486150"/>
      <w:bookmarkStart w:id="135" w:name="_Toc525801079"/>
      <w:r>
        <w:t>Základní technické údaje</w:t>
      </w:r>
      <w:bookmarkEnd w:id="135"/>
    </w:p>
    <w:p w:rsidR="00065C1D" w:rsidRDefault="00065C1D" w:rsidP="00065C1D">
      <w:pPr>
        <w:pStyle w:val="Odstavec1"/>
      </w:pPr>
      <w:r>
        <w:t>Napěťové soustavy</w:t>
      </w:r>
    </w:p>
    <w:p w:rsidR="00065C1D" w:rsidRDefault="00065C1D" w:rsidP="00065C1D">
      <w:pPr>
        <w:pStyle w:val="Odstavec0"/>
        <w:ind w:left="2835" w:hanging="2835"/>
      </w:pPr>
      <w:smartTag w:uri="urn:schemas-microsoft-com:office:smarttags" w:element="metricconverter">
        <w:smartTagPr>
          <w:attr w:name="ProductID" w:val="3 AC"/>
        </w:smartTagPr>
        <w:r>
          <w:t>3 AC</w:t>
        </w:r>
      </w:smartTag>
      <w:r>
        <w:t xml:space="preserve"> 6kV / IT</w:t>
      </w:r>
      <w:r>
        <w:tab/>
        <w:t>- zemněním s rychlým vypnutím v sítích IT</w:t>
      </w:r>
    </w:p>
    <w:p w:rsidR="00065C1D" w:rsidRPr="00302BBF" w:rsidRDefault="00065C1D" w:rsidP="00065C1D">
      <w:pPr>
        <w:pStyle w:val="Odstavec0"/>
        <w:ind w:left="2835" w:hanging="2835"/>
      </w:pPr>
      <w:smartTag w:uri="urn:schemas-microsoft-com:office:smarttags" w:element="metricconverter">
        <w:smartTagPr>
          <w:attr w:name="ProductID" w:val="3 AC"/>
        </w:smartTagPr>
        <w:r w:rsidRPr="00302BBF">
          <w:t>3 AC</w:t>
        </w:r>
      </w:smartTag>
      <w:r w:rsidRPr="00302BBF">
        <w:t xml:space="preserve"> 230/380V / TN-C</w:t>
      </w:r>
      <w:r w:rsidRPr="00302BBF">
        <w:tab/>
        <w:t>- ochrana automatickým odpojením vadné části od zdroje</w:t>
      </w:r>
    </w:p>
    <w:p w:rsidR="00065C1D" w:rsidRDefault="00065C1D" w:rsidP="00065C1D">
      <w:pPr>
        <w:pStyle w:val="Odstavec0"/>
        <w:ind w:left="2835" w:hanging="2835"/>
      </w:pPr>
      <w:r w:rsidRPr="00302BBF">
        <w:t>2 DC 230V / IT</w:t>
      </w:r>
      <w:r w:rsidRPr="00302BBF">
        <w:tab/>
        <w:t>- zemněním s rychlým vypnutím v sítích IT</w:t>
      </w:r>
    </w:p>
    <w:p w:rsidR="00065C1D" w:rsidRDefault="00065C1D" w:rsidP="00065C1D">
      <w:pPr>
        <w:pStyle w:val="Odstavec1"/>
        <w:ind w:left="2835" w:hanging="2835"/>
      </w:pPr>
      <w:r>
        <w:lastRenderedPageBreak/>
        <w:t>Jmenovité napětí U</w:t>
      </w:r>
      <w:r>
        <w:rPr>
          <w:vertAlign w:val="subscript"/>
        </w:rPr>
        <w:t>n</w:t>
      </w:r>
      <w:r>
        <w:t>:</w:t>
      </w:r>
      <w:r>
        <w:tab/>
        <w:t>7,2 kV</w:t>
      </w:r>
    </w:p>
    <w:p w:rsidR="00065C1D" w:rsidRDefault="00065C1D" w:rsidP="00065C1D">
      <w:pPr>
        <w:pStyle w:val="Odstavec0"/>
        <w:ind w:left="2835" w:hanging="2835"/>
      </w:pPr>
      <w:r>
        <w:t xml:space="preserve">Výkon: </w:t>
      </w:r>
      <w:r>
        <w:tab/>
        <w:t>200 MVA</w:t>
      </w:r>
    </w:p>
    <w:p w:rsidR="00065C1D" w:rsidRDefault="00065C1D" w:rsidP="00065C1D">
      <w:pPr>
        <w:pStyle w:val="Odstavec0"/>
        <w:ind w:left="2835" w:hanging="2835"/>
      </w:pPr>
      <w:r>
        <w:t>Zkratový proud I</w:t>
      </w:r>
      <w:r>
        <w:rPr>
          <w:vertAlign w:val="subscript"/>
        </w:rPr>
        <w:t>k</w:t>
      </w:r>
      <w:r>
        <w:t>:</w:t>
      </w:r>
      <w:r>
        <w:tab/>
        <w:t>25 kA</w:t>
      </w:r>
    </w:p>
    <w:p w:rsidR="00065C1D" w:rsidRDefault="00065C1D" w:rsidP="00065C1D">
      <w:pPr>
        <w:pStyle w:val="Odstavec0"/>
        <w:ind w:left="2835" w:hanging="2835"/>
      </w:pPr>
      <w:r>
        <w:t>Dynamický proud I</w:t>
      </w:r>
      <w:r>
        <w:rPr>
          <w:vertAlign w:val="subscript"/>
        </w:rPr>
        <w:t>dyn:</w:t>
      </w:r>
      <w:r>
        <w:rPr>
          <w:vertAlign w:val="subscript"/>
        </w:rPr>
        <w:tab/>
      </w:r>
      <w:r>
        <w:t>63 kA</w:t>
      </w:r>
    </w:p>
    <w:p w:rsidR="00065C1D" w:rsidRDefault="00065C1D" w:rsidP="00065C1D">
      <w:pPr>
        <w:pStyle w:val="Odstavec0"/>
        <w:ind w:left="2835" w:hanging="2835"/>
      </w:pPr>
      <w:r>
        <w:t>Ovládací napětí U</w:t>
      </w:r>
      <w:r>
        <w:rPr>
          <w:vertAlign w:val="subscript"/>
        </w:rPr>
        <w:t>a</w:t>
      </w:r>
      <w:r>
        <w:t>:</w:t>
      </w:r>
      <w:r>
        <w:tab/>
      </w:r>
      <w:smartTag w:uri="urn:schemas-microsoft-com:office:smarttags" w:element="metricconverter">
        <w:smartTagPr>
          <w:attr w:name="ProductID" w:val="3 AC"/>
        </w:smartTagPr>
        <w:r>
          <w:t>3 AC</w:t>
        </w:r>
      </w:smartTag>
      <w:r>
        <w:t xml:space="preserve"> 230/380V / TN-C</w:t>
      </w:r>
    </w:p>
    <w:p w:rsidR="00065C1D" w:rsidRDefault="00065C1D" w:rsidP="00065C1D">
      <w:pPr>
        <w:pStyle w:val="Odstavec0"/>
        <w:ind w:left="2835" w:hanging="2835"/>
      </w:pPr>
      <w:r>
        <w:t>2 DC 230V / IT</w:t>
      </w:r>
    </w:p>
    <w:p w:rsidR="00065C1D" w:rsidRDefault="00065C1D" w:rsidP="00065C1D">
      <w:pPr>
        <w:pStyle w:val="Odstavec0"/>
        <w:ind w:left="2835" w:hanging="2835"/>
        <w:rPr>
          <w:snapToGrid w:val="0"/>
        </w:rPr>
      </w:pPr>
      <w:bookmarkStart w:id="136" w:name="_Toc181603220"/>
      <w:bookmarkStart w:id="137" w:name="_Toc215539694"/>
      <w:bookmarkStart w:id="138" w:name="_Toc382898638"/>
      <w:r>
        <w:rPr>
          <w:snapToGrid w:val="0"/>
        </w:rPr>
        <w:t>Prostředí:</w:t>
      </w:r>
      <w:r>
        <w:rPr>
          <w:snapToGrid w:val="0"/>
        </w:rPr>
        <w:tab/>
        <w:t>normální podle ČSN 33 2000-5-51</w:t>
      </w:r>
    </w:p>
    <w:p w:rsidR="00065C1D" w:rsidRDefault="00065C1D" w:rsidP="00065C1D">
      <w:pPr>
        <w:pStyle w:val="Nadpis3"/>
      </w:pPr>
      <w:bookmarkStart w:id="139" w:name="_Toc525801080"/>
      <w:r>
        <w:t>Ochrana před nebezpečným dotykem</w:t>
      </w:r>
      <w:bookmarkEnd w:id="139"/>
    </w:p>
    <w:bookmarkEnd w:id="136"/>
    <w:bookmarkEnd w:id="137"/>
    <w:bookmarkEnd w:id="138"/>
    <w:p w:rsidR="00065C1D" w:rsidRPr="00DD4136" w:rsidRDefault="00065C1D" w:rsidP="00065C1D">
      <w:pPr>
        <w:pStyle w:val="Odstavec1"/>
      </w:pPr>
      <w:r w:rsidRPr="00DD4136">
        <w:t>Ochrana před dotykem živých částí elektrického zařízení je dána jejich konstrukčním uspořádáním a provedením a je ř</w:t>
      </w:r>
      <w:r>
        <w:t>ešena některou z těchto ochran:</w:t>
      </w:r>
    </w:p>
    <w:p w:rsidR="00065C1D" w:rsidRPr="00DD4136" w:rsidRDefault="00065C1D" w:rsidP="00065C1D">
      <w:pPr>
        <w:pStyle w:val="Odstavec0"/>
        <w:numPr>
          <w:ilvl w:val="0"/>
          <w:numId w:val="59"/>
        </w:numPr>
      </w:pPr>
      <w:r>
        <w:t>zábranou</w:t>
      </w:r>
    </w:p>
    <w:p w:rsidR="00065C1D" w:rsidRPr="00DD4136" w:rsidRDefault="00065C1D" w:rsidP="00065C1D">
      <w:pPr>
        <w:pStyle w:val="Odstavec0"/>
        <w:numPr>
          <w:ilvl w:val="0"/>
          <w:numId w:val="59"/>
        </w:numPr>
      </w:pPr>
      <w:r>
        <w:t>krytím</w:t>
      </w:r>
    </w:p>
    <w:p w:rsidR="00065C1D" w:rsidRPr="00DD4136" w:rsidRDefault="00065C1D" w:rsidP="00065C1D">
      <w:pPr>
        <w:pStyle w:val="Odstavec0"/>
        <w:numPr>
          <w:ilvl w:val="0"/>
          <w:numId w:val="59"/>
        </w:numPr>
      </w:pPr>
      <w:r w:rsidRPr="00DD4136">
        <w:t>izolací nebo doplňkovou izolací</w:t>
      </w:r>
    </w:p>
    <w:p w:rsidR="00065C1D" w:rsidRDefault="00065C1D" w:rsidP="00065C1D">
      <w:pPr>
        <w:pStyle w:val="Odstavec1"/>
        <w:rPr>
          <w:snapToGrid w:val="0"/>
        </w:rPr>
      </w:pPr>
      <w:r>
        <w:rPr>
          <w:snapToGrid w:val="0"/>
        </w:rPr>
        <w:t>Ochrana před nebezpečným</w:t>
      </w:r>
      <w:r w:rsidRPr="00452EF8">
        <w:rPr>
          <w:snapToGrid w:val="0"/>
        </w:rPr>
        <w:t xml:space="preserve"> </w:t>
      </w:r>
      <w:r>
        <w:rPr>
          <w:snapToGrid w:val="0"/>
        </w:rPr>
        <w:t>dotykem neživých částí</w:t>
      </w:r>
      <w:r w:rsidRPr="009F529D">
        <w:t xml:space="preserve"> </w:t>
      </w:r>
      <w:r w:rsidRPr="00DD4136">
        <w:t>elektrického zařízení</w:t>
      </w:r>
      <w:r>
        <w:t xml:space="preserve"> je</w:t>
      </w:r>
      <w:r>
        <w:rPr>
          <w:snapToGrid w:val="0"/>
        </w:rPr>
        <w:t>:</w:t>
      </w:r>
    </w:p>
    <w:p w:rsidR="00065C1D" w:rsidRDefault="00065C1D" w:rsidP="00065C1D">
      <w:pPr>
        <w:pStyle w:val="Odstavec0"/>
        <w:numPr>
          <w:ilvl w:val="0"/>
          <w:numId w:val="59"/>
        </w:numPr>
        <w:rPr>
          <w:snapToGrid w:val="0"/>
        </w:rPr>
      </w:pPr>
      <w:r>
        <w:rPr>
          <w:snapToGrid w:val="0"/>
        </w:rPr>
        <w:t>zemnění v soustavách IT</w:t>
      </w:r>
    </w:p>
    <w:p w:rsidR="00065C1D" w:rsidRPr="00A47CA2" w:rsidRDefault="00065C1D" w:rsidP="00065C1D">
      <w:pPr>
        <w:pStyle w:val="Odstavec0"/>
        <w:numPr>
          <w:ilvl w:val="0"/>
          <w:numId w:val="59"/>
        </w:numPr>
        <w:rPr>
          <w:rFonts w:cstheme="minorHAnsi"/>
          <w:snapToGrid w:val="0"/>
          <w:szCs w:val="24"/>
        </w:rPr>
      </w:pPr>
      <w:r w:rsidRPr="00A47CA2">
        <w:rPr>
          <w:rFonts w:cstheme="minorHAnsi"/>
          <w:snapToGrid w:val="0"/>
          <w:szCs w:val="24"/>
        </w:rPr>
        <w:t>automatickým odpojením od zdroje v soustavě TN-C</w:t>
      </w:r>
    </w:p>
    <w:p w:rsidR="007815E8" w:rsidRDefault="007815E8" w:rsidP="00E50155">
      <w:pPr>
        <w:pStyle w:val="Nadpis3"/>
      </w:pPr>
      <w:bookmarkStart w:id="140" w:name="_Toc525801081"/>
      <w:r>
        <w:t>Seznam napájeného zařízení</w:t>
      </w:r>
      <w:bookmarkEnd w:id="134"/>
      <w:bookmarkEnd w:id="140"/>
    </w:p>
    <w:tbl>
      <w:tblPr>
        <w:tblStyle w:val="Mkatabulky"/>
        <w:tblW w:w="0" w:type="auto"/>
        <w:tblLook w:val="04A0" w:firstRow="1" w:lastRow="0" w:firstColumn="1" w:lastColumn="0" w:noHBand="0" w:noVBand="1"/>
      </w:tblPr>
      <w:tblGrid>
        <w:gridCol w:w="1483"/>
        <w:gridCol w:w="3188"/>
        <w:gridCol w:w="2326"/>
        <w:gridCol w:w="2289"/>
      </w:tblGrid>
      <w:tr w:rsidR="007815E8" w:rsidTr="009F3228">
        <w:tc>
          <w:tcPr>
            <w:tcW w:w="1526" w:type="dxa"/>
            <w:shd w:val="clear" w:color="auto" w:fill="C6D9F1" w:themeFill="text2" w:themeFillTint="33"/>
          </w:tcPr>
          <w:p w:rsidR="007815E8" w:rsidRDefault="007815E8" w:rsidP="009F3228">
            <w:pPr>
              <w:pStyle w:val="MPPTabRubrika"/>
            </w:pPr>
            <w:r>
              <w:t>číslo kobky</w:t>
            </w:r>
          </w:p>
        </w:tc>
        <w:tc>
          <w:tcPr>
            <w:tcW w:w="3362" w:type="dxa"/>
            <w:shd w:val="clear" w:color="auto" w:fill="C6D9F1" w:themeFill="text2" w:themeFillTint="33"/>
          </w:tcPr>
          <w:p w:rsidR="007815E8" w:rsidRDefault="007815E8" w:rsidP="009F3228">
            <w:pPr>
              <w:pStyle w:val="MPPTabRubrika"/>
            </w:pPr>
            <w:r>
              <w:t>pro druh zařízení</w:t>
            </w:r>
          </w:p>
        </w:tc>
        <w:tc>
          <w:tcPr>
            <w:tcW w:w="2445" w:type="dxa"/>
            <w:shd w:val="clear" w:color="auto" w:fill="C6D9F1" w:themeFill="text2" w:themeFillTint="33"/>
          </w:tcPr>
          <w:p w:rsidR="007815E8" w:rsidRDefault="007815E8" w:rsidP="009F3228">
            <w:pPr>
              <w:pStyle w:val="MPPTabRubrika"/>
            </w:pPr>
            <w:r>
              <w:t>označení zařízení</w:t>
            </w:r>
          </w:p>
        </w:tc>
        <w:tc>
          <w:tcPr>
            <w:tcW w:w="2445" w:type="dxa"/>
            <w:shd w:val="clear" w:color="auto" w:fill="C6D9F1" w:themeFill="text2" w:themeFillTint="33"/>
          </w:tcPr>
          <w:p w:rsidR="007815E8" w:rsidRDefault="007815E8" w:rsidP="009F3228">
            <w:pPr>
              <w:pStyle w:val="MPPTabRubrika"/>
            </w:pPr>
            <w:r>
              <w:t>parametry</w:t>
            </w:r>
          </w:p>
        </w:tc>
      </w:tr>
      <w:tr w:rsidR="007815E8" w:rsidTr="009F3228">
        <w:tc>
          <w:tcPr>
            <w:tcW w:w="1526" w:type="dxa"/>
          </w:tcPr>
          <w:p w:rsidR="007815E8" w:rsidRDefault="007815E8" w:rsidP="009F3228">
            <w:pPr>
              <w:pStyle w:val="Odstavec0"/>
            </w:pPr>
            <w:r>
              <w:t>00BCA01</w:t>
            </w:r>
          </w:p>
        </w:tc>
        <w:tc>
          <w:tcPr>
            <w:tcW w:w="3362" w:type="dxa"/>
          </w:tcPr>
          <w:p w:rsidR="007815E8" w:rsidRDefault="007815E8" w:rsidP="009F3228">
            <w:pPr>
              <w:pStyle w:val="Odstavec0"/>
            </w:pPr>
            <w:r>
              <w:t xml:space="preserve">Přívod z HR6, k. č. 9 </w:t>
            </w:r>
          </w:p>
        </w:tc>
        <w:tc>
          <w:tcPr>
            <w:tcW w:w="2445" w:type="dxa"/>
          </w:tcPr>
          <w:p w:rsidR="007815E8" w:rsidRDefault="007815E8" w:rsidP="009F3228">
            <w:pPr>
              <w:pStyle w:val="Odstavec0"/>
            </w:pPr>
            <w:r>
              <w:t>PR1 (00BBA09)</w:t>
            </w:r>
          </w:p>
        </w:tc>
        <w:tc>
          <w:tcPr>
            <w:tcW w:w="2445" w:type="dxa"/>
          </w:tcPr>
          <w:p w:rsidR="007815E8" w:rsidRDefault="007815E8" w:rsidP="009F3228">
            <w:pPr>
              <w:pStyle w:val="Odstavec0"/>
            </w:pPr>
            <w:r>
              <w:t>8 MW/1 250 A</w:t>
            </w:r>
          </w:p>
        </w:tc>
      </w:tr>
      <w:tr w:rsidR="007815E8" w:rsidTr="009F3228">
        <w:tc>
          <w:tcPr>
            <w:tcW w:w="1526" w:type="dxa"/>
          </w:tcPr>
          <w:p w:rsidR="007815E8" w:rsidRDefault="007815E8" w:rsidP="009F3228">
            <w:pPr>
              <w:pStyle w:val="Odstavec0"/>
            </w:pPr>
            <w:r>
              <w:rPr>
                <w:szCs w:val="24"/>
              </w:rPr>
              <w:t>00BCA</w:t>
            </w:r>
            <w:r w:rsidRPr="00CA41B7">
              <w:rPr>
                <w:szCs w:val="24"/>
              </w:rPr>
              <w:t>0</w:t>
            </w:r>
            <w:r>
              <w:rPr>
                <w:szCs w:val="24"/>
              </w:rPr>
              <w:t>2</w:t>
            </w:r>
          </w:p>
        </w:tc>
        <w:tc>
          <w:tcPr>
            <w:tcW w:w="3362" w:type="dxa"/>
          </w:tcPr>
          <w:p w:rsidR="007815E8" w:rsidRDefault="007815E8" w:rsidP="009F3228">
            <w:pPr>
              <w:pStyle w:val="Odstavec0"/>
            </w:pPr>
            <w:r>
              <w:t xml:space="preserve">Přívod z HR6, k. č. 21 </w:t>
            </w:r>
          </w:p>
        </w:tc>
        <w:tc>
          <w:tcPr>
            <w:tcW w:w="2445" w:type="dxa"/>
          </w:tcPr>
          <w:p w:rsidR="007815E8" w:rsidRDefault="007815E8" w:rsidP="009F3228">
            <w:pPr>
              <w:pStyle w:val="Odstavec0"/>
            </w:pPr>
            <w:r>
              <w:t>PR2 (00BBB21)</w:t>
            </w:r>
          </w:p>
        </w:tc>
        <w:tc>
          <w:tcPr>
            <w:tcW w:w="2445" w:type="dxa"/>
          </w:tcPr>
          <w:p w:rsidR="007815E8" w:rsidRDefault="007815E8" w:rsidP="009F3228">
            <w:pPr>
              <w:pStyle w:val="Odstavec0"/>
            </w:pPr>
            <w:r>
              <w:t>8 MW/1 250 A</w:t>
            </w:r>
          </w:p>
        </w:tc>
      </w:tr>
      <w:tr w:rsidR="007815E8" w:rsidTr="009F3228">
        <w:tc>
          <w:tcPr>
            <w:tcW w:w="1526" w:type="dxa"/>
          </w:tcPr>
          <w:p w:rsidR="007815E8" w:rsidRDefault="007815E8" w:rsidP="009F3228">
            <w:pPr>
              <w:pStyle w:val="Odstavec0"/>
              <w:rPr>
                <w:szCs w:val="24"/>
              </w:rPr>
            </w:pPr>
            <w:r>
              <w:rPr>
                <w:szCs w:val="24"/>
              </w:rPr>
              <w:t>00BCA</w:t>
            </w:r>
            <w:r w:rsidRPr="00CA41B7">
              <w:rPr>
                <w:szCs w:val="24"/>
              </w:rPr>
              <w:t>0</w:t>
            </w:r>
            <w:r>
              <w:rPr>
                <w:szCs w:val="24"/>
              </w:rPr>
              <w:t>3</w:t>
            </w:r>
          </w:p>
        </w:tc>
        <w:tc>
          <w:tcPr>
            <w:tcW w:w="3362" w:type="dxa"/>
          </w:tcPr>
          <w:p w:rsidR="007815E8" w:rsidRDefault="007815E8" w:rsidP="009F3228">
            <w:pPr>
              <w:pStyle w:val="Odstavec0"/>
            </w:pPr>
            <w:r>
              <w:t>Rezerva</w:t>
            </w:r>
          </w:p>
        </w:tc>
        <w:tc>
          <w:tcPr>
            <w:tcW w:w="2445" w:type="dxa"/>
          </w:tcPr>
          <w:p w:rsidR="007815E8" w:rsidRDefault="007815E8" w:rsidP="009F3228">
            <w:pPr>
              <w:pStyle w:val="Odstavec0"/>
            </w:pPr>
          </w:p>
        </w:tc>
        <w:tc>
          <w:tcPr>
            <w:tcW w:w="2445" w:type="dxa"/>
          </w:tcPr>
          <w:p w:rsidR="007815E8" w:rsidRDefault="007815E8" w:rsidP="009F3228">
            <w:pPr>
              <w:pStyle w:val="Odstavec0"/>
            </w:pPr>
          </w:p>
        </w:tc>
      </w:tr>
      <w:tr w:rsidR="007815E8" w:rsidTr="009F3228">
        <w:tc>
          <w:tcPr>
            <w:tcW w:w="1526" w:type="dxa"/>
          </w:tcPr>
          <w:p w:rsidR="007815E8" w:rsidRDefault="007815E8" w:rsidP="009F3228">
            <w:pPr>
              <w:pStyle w:val="Odstavec0"/>
              <w:rPr>
                <w:szCs w:val="24"/>
              </w:rPr>
            </w:pPr>
            <w:r>
              <w:rPr>
                <w:szCs w:val="24"/>
              </w:rPr>
              <w:t>00BCA</w:t>
            </w:r>
            <w:r w:rsidRPr="00CA41B7">
              <w:rPr>
                <w:szCs w:val="24"/>
              </w:rPr>
              <w:t>0</w:t>
            </w:r>
            <w:r>
              <w:rPr>
                <w:szCs w:val="24"/>
              </w:rPr>
              <w:t>4</w:t>
            </w:r>
          </w:p>
        </w:tc>
        <w:tc>
          <w:tcPr>
            <w:tcW w:w="3362" w:type="dxa"/>
          </w:tcPr>
          <w:p w:rsidR="007815E8" w:rsidRDefault="007815E8" w:rsidP="009F3228">
            <w:pPr>
              <w:pStyle w:val="Odstavec0"/>
            </w:pPr>
            <w:r>
              <w:t>Rezerva</w:t>
            </w:r>
          </w:p>
        </w:tc>
        <w:tc>
          <w:tcPr>
            <w:tcW w:w="2445" w:type="dxa"/>
          </w:tcPr>
          <w:p w:rsidR="007815E8" w:rsidRDefault="007815E8" w:rsidP="009F3228">
            <w:pPr>
              <w:pStyle w:val="Odstavec0"/>
            </w:pPr>
          </w:p>
        </w:tc>
        <w:tc>
          <w:tcPr>
            <w:tcW w:w="2445" w:type="dxa"/>
          </w:tcPr>
          <w:p w:rsidR="007815E8" w:rsidRDefault="007815E8" w:rsidP="009F3228">
            <w:pPr>
              <w:pStyle w:val="Odstavec0"/>
            </w:pPr>
          </w:p>
        </w:tc>
      </w:tr>
      <w:tr w:rsidR="007815E8" w:rsidTr="009F3228">
        <w:tc>
          <w:tcPr>
            <w:tcW w:w="1526" w:type="dxa"/>
          </w:tcPr>
          <w:p w:rsidR="007815E8" w:rsidRDefault="007815E8" w:rsidP="009F3228">
            <w:pPr>
              <w:pStyle w:val="Odstavec0"/>
              <w:rPr>
                <w:szCs w:val="24"/>
              </w:rPr>
            </w:pPr>
            <w:r>
              <w:rPr>
                <w:szCs w:val="24"/>
              </w:rPr>
              <w:t>00BCA</w:t>
            </w:r>
            <w:r w:rsidRPr="00CA41B7">
              <w:rPr>
                <w:szCs w:val="24"/>
              </w:rPr>
              <w:t>0</w:t>
            </w:r>
            <w:r>
              <w:rPr>
                <w:szCs w:val="24"/>
              </w:rPr>
              <w:t>5</w:t>
            </w:r>
          </w:p>
        </w:tc>
        <w:tc>
          <w:tcPr>
            <w:tcW w:w="3362" w:type="dxa"/>
          </w:tcPr>
          <w:p w:rsidR="007815E8" w:rsidRDefault="007815E8" w:rsidP="009F3228">
            <w:pPr>
              <w:pStyle w:val="Odstavec0"/>
            </w:pPr>
            <w:r>
              <w:t>Rezerva</w:t>
            </w:r>
          </w:p>
        </w:tc>
        <w:tc>
          <w:tcPr>
            <w:tcW w:w="2445" w:type="dxa"/>
          </w:tcPr>
          <w:p w:rsidR="007815E8" w:rsidRDefault="007815E8" w:rsidP="009F3228">
            <w:pPr>
              <w:pStyle w:val="Odstavec0"/>
            </w:pPr>
          </w:p>
        </w:tc>
        <w:tc>
          <w:tcPr>
            <w:tcW w:w="2445" w:type="dxa"/>
          </w:tcPr>
          <w:p w:rsidR="007815E8" w:rsidRDefault="007815E8" w:rsidP="009F3228">
            <w:pPr>
              <w:pStyle w:val="Odstavec0"/>
            </w:pPr>
          </w:p>
        </w:tc>
      </w:tr>
      <w:tr w:rsidR="007815E8" w:rsidTr="009F3228">
        <w:tc>
          <w:tcPr>
            <w:tcW w:w="1526" w:type="dxa"/>
          </w:tcPr>
          <w:p w:rsidR="007815E8" w:rsidRDefault="007815E8" w:rsidP="009F3228">
            <w:pPr>
              <w:pStyle w:val="Odstavec0"/>
              <w:rPr>
                <w:szCs w:val="24"/>
              </w:rPr>
            </w:pPr>
            <w:r>
              <w:rPr>
                <w:szCs w:val="24"/>
              </w:rPr>
              <w:t>00BCA</w:t>
            </w:r>
            <w:r w:rsidRPr="00CA41B7">
              <w:rPr>
                <w:szCs w:val="24"/>
              </w:rPr>
              <w:t>0</w:t>
            </w:r>
            <w:r>
              <w:rPr>
                <w:szCs w:val="24"/>
              </w:rPr>
              <w:t>6</w:t>
            </w:r>
          </w:p>
        </w:tc>
        <w:tc>
          <w:tcPr>
            <w:tcW w:w="3362" w:type="dxa"/>
          </w:tcPr>
          <w:p w:rsidR="007815E8" w:rsidRDefault="007815E8" w:rsidP="009F3228">
            <w:pPr>
              <w:pStyle w:val="Odstavec0"/>
            </w:pPr>
            <w:r>
              <w:t>Kondenzátní čerpadlo č. 1</w:t>
            </w:r>
          </w:p>
        </w:tc>
        <w:tc>
          <w:tcPr>
            <w:tcW w:w="2445" w:type="dxa"/>
          </w:tcPr>
          <w:p w:rsidR="007815E8" w:rsidRDefault="007815E8" w:rsidP="009F3228">
            <w:pPr>
              <w:pStyle w:val="Odstavec0"/>
            </w:pPr>
            <w:r>
              <w:t>22KČ1 (22LCB01)</w:t>
            </w:r>
          </w:p>
        </w:tc>
        <w:tc>
          <w:tcPr>
            <w:tcW w:w="2445" w:type="dxa"/>
          </w:tcPr>
          <w:p w:rsidR="007815E8" w:rsidRDefault="007815E8" w:rsidP="009F3228">
            <w:pPr>
              <w:pStyle w:val="Odstavec0"/>
            </w:pPr>
            <w:r>
              <w:t>160 kW</w:t>
            </w:r>
          </w:p>
        </w:tc>
      </w:tr>
      <w:tr w:rsidR="007815E8" w:rsidTr="009F3228">
        <w:tc>
          <w:tcPr>
            <w:tcW w:w="1526" w:type="dxa"/>
          </w:tcPr>
          <w:p w:rsidR="007815E8" w:rsidRDefault="007815E8" w:rsidP="009F3228">
            <w:pPr>
              <w:pStyle w:val="Odstavec0"/>
              <w:rPr>
                <w:szCs w:val="24"/>
              </w:rPr>
            </w:pPr>
            <w:r>
              <w:rPr>
                <w:szCs w:val="24"/>
              </w:rPr>
              <w:t>00BCA</w:t>
            </w:r>
            <w:r w:rsidRPr="00CA41B7">
              <w:rPr>
                <w:szCs w:val="24"/>
              </w:rPr>
              <w:t>0</w:t>
            </w:r>
            <w:r>
              <w:rPr>
                <w:szCs w:val="24"/>
              </w:rPr>
              <w:t>7</w:t>
            </w:r>
          </w:p>
        </w:tc>
        <w:tc>
          <w:tcPr>
            <w:tcW w:w="3362" w:type="dxa"/>
          </w:tcPr>
          <w:p w:rsidR="007815E8" w:rsidRDefault="007815E8" w:rsidP="009F3228">
            <w:pPr>
              <w:pStyle w:val="Odstavec0"/>
            </w:pPr>
            <w:r>
              <w:t>Kondenzátní čerpadlo č. 2</w:t>
            </w:r>
          </w:p>
        </w:tc>
        <w:tc>
          <w:tcPr>
            <w:tcW w:w="2445" w:type="dxa"/>
          </w:tcPr>
          <w:p w:rsidR="007815E8" w:rsidRDefault="007815E8" w:rsidP="009F3228">
            <w:pPr>
              <w:pStyle w:val="Odstavec0"/>
            </w:pPr>
            <w:r>
              <w:t>22KČ2 (22LCB02)</w:t>
            </w:r>
          </w:p>
        </w:tc>
        <w:tc>
          <w:tcPr>
            <w:tcW w:w="2445" w:type="dxa"/>
          </w:tcPr>
          <w:p w:rsidR="007815E8" w:rsidRDefault="007815E8" w:rsidP="009F3228">
            <w:pPr>
              <w:pStyle w:val="Odstavec0"/>
            </w:pPr>
            <w:r>
              <w:t>160 kW</w:t>
            </w:r>
          </w:p>
        </w:tc>
      </w:tr>
      <w:tr w:rsidR="007815E8" w:rsidTr="009F3228">
        <w:tc>
          <w:tcPr>
            <w:tcW w:w="1526" w:type="dxa"/>
          </w:tcPr>
          <w:p w:rsidR="007815E8" w:rsidRDefault="007815E8" w:rsidP="009F3228">
            <w:pPr>
              <w:pStyle w:val="Odstavec0"/>
              <w:rPr>
                <w:szCs w:val="24"/>
              </w:rPr>
            </w:pPr>
            <w:r>
              <w:rPr>
                <w:szCs w:val="24"/>
              </w:rPr>
              <w:t>00BCA</w:t>
            </w:r>
            <w:r w:rsidRPr="00CA41B7">
              <w:rPr>
                <w:szCs w:val="24"/>
              </w:rPr>
              <w:t>0</w:t>
            </w:r>
            <w:r>
              <w:rPr>
                <w:szCs w:val="24"/>
              </w:rPr>
              <w:t>8</w:t>
            </w:r>
          </w:p>
        </w:tc>
        <w:tc>
          <w:tcPr>
            <w:tcW w:w="3362" w:type="dxa"/>
          </w:tcPr>
          <w:p w:rsidR="007815E8" w:rsidRDefault="007815E8" w:rsidP="009F3228">
            <w:pPr>
              <w:pStyle w:val="Odstavec0"/>
            </w:pPr>
            <w:r>
              <w:t>Mísič č. 3</w:t>
            </w:r>
          </w:p>
        </w:tc>
        <w:tc>
          <w:tcPr>
            <w:tcW w:w="2445" w:type="dxa"/>
          </w:tcPr>
          <w:p w:rsidR="007815E8" w:rsidRDefault="007815E8" w:rsidP="009F3228">
            <w:pPr>
              <w:pStyle w:val="Odstavec0"/>
            </w:pPr>
            <w:r>
              <w:t>MS3 (35ETD30)</w:t>
            </w:r>
          </w:p>
        </w:tc>
        <w:tc>
          <w:tcPr>
            <w:tcW w:w="2445" w:type="dxa"/>
          </w:tcPr>
          <w:p w:rsidR="007815E8" w:rsidRDefault="007815E8" w:rsidP="009F3228">
            <w:pPr>
              <w:pStyle w:val="Odstavec0"/>
            </w:pPr>
            <w:r>
              <w:t>250 kW</w:t>
            </w:r>
          </w:p>
        </w:tc>
      </w:tr>
      <w:tr w:rsidR="007815E8" w:rsidTr="009F3228">
        <w:tc>
          <w:tcPr>
            <w:tcW w:w="1526" w:type="dxa"/>
          </w:tcPr>
          <w:p w:rsidR="007815E8" w:rsidRDefault="007815E8" w:rsidP="009F3228">
            <w:pPr>
              <w:pStyle w:val="Odstavec0"/>
              <w:rPr>
                <w:szCs w:val="24"/>
              </w:rPr>
            </w:pPr>
            <w:r>
              <w:rPr>
                <w:szCs w:val="24"/>
              </w:rPr>
              <w:t>00BCA</w:t>
            </w:r>
            <w:r w:rsidRPr="00CA41B7">
              <w:rPr>
                <w:szCs w:val="24"/>
              </w:rPr>
              <w:t>0</w:t>
            </w:r>
            <w:r>
              <w:rPr>
                <w:szCs w:val="24"/>
              </w:rPr>
              <w:t>9</w:t>
            </w:r>
          </w:p>
        </w:tc>
        <w:tc>
          <w:tcPr>
            <w:tcW w:w="3362" w:type="dxa"/>
          </w:tcPr>
          <w:p w:rsidR="007815E8" w:rsidRDefault="007815E8" w:rsidP="009F3228">
            <w:pPr>
              <w:pStyle w:val="Odstavec0"/>
            </w:pPr>
            <w:r>
              <w:t>Mísič č. 1</w:t>
            </w:r>
          </w:p>
        </w:tc>
        <w:tc>
          <w:tcPr>
            <w:tcW w:w="2445" w:type="dxa"/>
          </w:tcPr>
          <w:p w:rsidR="007815E8" w:rsidRDefault="007815E8" w:rsidP="009F3228">
            <w:pPr>
              <w:pStyle w:val="Odstavec0"/>
            </w:pPr>
            <w:r>
              <w:t>MS1 (35ETD10)</w:t>
            </w:r>
          </w:p>
        </w:tc>
        <w:tc>
          <w:tcPr>
            <w:tcW w:w="2445" w:type="dxa"/>
          </w:tcPr>
          <w:p w:rsidR="007815E8" w:rsidRDefault="007815E8" w:rsidP="009F3228">
            <w:pPr>
              <w:pStyle w:val="Odstavec0"/>
            </w:pPr>
            <w:r>
              <w:t>250 kW</w:t>
            </w:r>
          </w:p>
        </w:tc>
      </w:tr>
      <w:tr w:rsidR="007815E8" w:rsidTr="009F3228">
        <w:tc>
          <w:tcPr>
            <w:tcW w:w="1526" w:type="dxa"/>
          </w:tcPr>
          <w:p w:rsidR="007815E8" w:rsidRDefault="007815E8" w:rsidP="009F3228">
            <w:pPr>
              <w:pStyle w:val="Odstavec0"/>
              <w:rPr>
                <w:szCs w:val="24"/>
              </w:rPr>
            </w:pPr>
            <w:r>
              <w:rPr>
                <w:szCs w:val="24"/>
              </w:rPr>
              <w:t>00BCA</w:t>
            </w:r>
            <w:r w:rsidRPr="00CA41B7">
              <w:rPr>
                <w:szCs w:val="24"/>
              </w:rPr>
              <w:t>1</w:t>
            </w:r>
            <w:r>
              <w:rPr>
                <w:szCs w:val="24"/>
              </w:rPr>
              <w:t>0</w:t>
            </w:r>
          </w:p>
        </w:tc>
        <w:tc>
          <w:tcPr>
            <w:tcW w:w="3362" w:type="dxa"/>
          </w:tcPr>
          <w:p w:rsidR="007815E8" w:rsidRDefault="007815E8" w:rsidP="009F3228">
            <w:pPr>
              <w:pStyle w:val="Odstavec0"/>
            </w:pPr>
            <w:r>
              <w:t>Kompresor č. 12</w:t>
            </w:r>
          </w:p>
        </w:tc>
        <w:tc>
          <w:tcPr>
            <w:tcW w:w="2445" w:type="dxa"/>
          </w:tcPr>
          <w:p w:rsidR="007815E8" w:rsidRDefault="007815E8" w:rsidP="009F3228">
            <w:pPr>
              <w:pStyle w:val="Odstavec0"/>
            </w:pPr>
            <w:r>
              <w:t>KM12 (58QEA12)</w:t>
            </w:r>
          </w:p>
        </w:tc>
        <w:tc>
          <w:tcPr>
            <w:tcW w:w="2445" w:type="dxa"/>
          </w:tcPr>
          <w:p w:rsidR="007815E8" w:rsidRDefault="007815E8" w:rsidP="009F3228">
            <w:pPr>
              <w:pStyle w:val="Odstavec0"/>
            </w:pPr>
            <w:r>
              <w:t>750 kW</w:t>
            </w:r>
          </w:p>
        </w:tc>
      </w:tr>
      <w:tr w:rsidR="007815E8" w:rsidTr="009F3228">
        <w:tc>
          <w:tcPr>
            <w:tcW w:w="1526" w:type="dxa"/>
          </w:tcPr>
          <w:p w:rsidR="007815E8" w:rsidRDefault="007815E8" w:rsidP="009F3228">
            <w:pPr>
              <w:pStyle w:val="Odstavec0"/>
              <w:rPr>
                <w:szCs w:val="24"/>
              </w:rPr>
            </w:pPr>
            <w:r>
              <w:rPr>
                <w:szCs w:val="24"/>
              </w:rPr>
              <w:t>00BCA</w:t>
            </w:r>
            <w:r w:rsidRPr="00CA41B7">
              <w:rPr>
                <w:szCs w:val="24"/>
              </w:rPr>
              <w:t>1</w:t>
            </w:r>
            <w:r>
              <w:rPr>
                <w:szCs w:val="24"/>
              </w:rPr>
              <w:t>1</w:t>
            </w:r>
          </w:p>
        </w:tc>
        <w:tc>
          <w:tcPr>
            <w:tcW w:w="3362" w:type="dxa"/>
          </w:tcPr>
          <w:p w:rsidR="007815E8" w:rsidRDefault="007815E8" w:rsidP="009F3228">
            <w:pPr>
              <w:pStyle w:val="Odstavec0"/>
            </w:pPr>
            <w:r>
              <w:t>Transformátor (staniční) č. 7</w:t>
            </w:r>
          </w:p>
        </w:tc>
        <w:tc>
          <w:tcPr>
            <w:tcW w:w="2445" w:type="dxa"/>
          </w:tcPr>
          <w:p w:rsidR="007815E8" w:rsidRDefault="007815E8" w:rsidP="009F3228">
            <w:pPr>
              <w:pStyle w:val="Odstavec0"/>
            </w:pPr>
            <w:r>
              <w:t>Ts7 (00BFT07)</w:t>
            </w:r>
          </w:p>
        </w:tc>
        <w:tc>
          <w:tcPr>
            <w:tcW w:w="2445" w:type="dxa"/>
          </w:tcPr>
          <w:p w:rsidR="007815E8" w:rsidRDefault="007815E8" w:rsidP="009F3228">
            <w:pPr>
              <w:pStyle w:val="Odstavec0"/>
            </w:pPr>
            <w:r>
              <w:t>1 MVA</w:t>
            </w:r>
          </w:p>
        </w:tc>
      </w:tr>
      <w:tr w:rsidR="007815E8" w:rsidTr="009F3228">
        <w:tc>
          <w:tcPr>
            <w:tcW w:w="1526" w:type="dxa"/>
          </w:tcPr>
          <w:p w:rsidR="007815E8" w:rsidRDefault="007815E8" w:rsidP="009F3228">
            <w:pPr>
              <w:pStyle w:val="Odstavec0"/>
              <w:rPr>
                <w:szCs w:val="24"/>
              </w:rPr>
            </w:pPr>
            <w:r>
              <w:rPr>
                <w:szCs w:val="24"/>
              </w:rPr>
              <w:t>00BCA</w:t>
            </w:r>
            <w:r w:rsidRPr="00CA41B7">
              <w:rPr>
                <w:szCs w:val="24"/>
              </w:rPr>
              <w:t>1</w:t>
            </w:r>
            <w:r>
              <w:rPr>
                <w:szCs w:val="24"/>
              </w:rPr>
              <w:t>2</w:t>
            </w:r>
          </w:p>
        </w:tc>
        <w:tc>
          <w:tcPr>
            <w:tcW w:w="3362" w:type="dxa"/>
          </w:tcPr>
          <w:p w:rsidR="007815E8" w:rsidRDefault="007815E8" w:rsidP="009F3228">
            <w:pPr>
              <w:pStyle w:val="Odstavec0"/>
            </w:pPr>
            <w:r>
              <w:t>Transformátor (staniční) č. 25</w:t>
            </w:r>
          </w:p>
        </w:tc>
        <w:tc>
          <w:tcPr>
            <w:tcW w:w="2445" w:type="dxa"/>
          </w:tcPr>
          <w:p w:rsidR="007815E8" w:rsidRDefault="007815E8" w:rsidP="009F3228">
            <w:pPr>
              <w:pStyle w:val="Odstavec0"/>
            </w:pPr>
            <w:r>
              <w:t>Ts25 (00BFT25)</w:t>
            </w:r>
          </w:p>
        </w:tc>
        <w:tc>
          <w:tcPr>
            <w:tcW w:w="2445" w:type="dxa"/>
          </w:tcPr>
          <w:p w:rsidR="007815E8" w:rsidRDefault="007815E8" w:rsidP="009F3228">
            <w:pPr>
              <w:pStyle w:val="Odstavec0"/>
            </w:pPr>
            <w:r>
              <w:t>1 MVA</w:t>
            </w:r>
          </w:p>
        </w:tc>
      </w:tr>
      <w:tr w:rsidR="007815E8" w:rsidTr="009F3228">
        <w:tc>
          <w:tcPr>
            <w:tcW w:w="1526" w:type="dxa"/>
          </w:tcPr>
          <w:p w:rsidR="007815E8" w:rsidRDefault="007815E8" w:rsidP="009F3228">
            <w:pPr>
              <w:pStyle w:val="Odstavec0"/>
              <w:rPr>
                <w:szCs w:val="24"/>
              </w:rPr>
            </w:pPr>
            <w:r>
              <w:rPr>
                <w:szCs w:val="24"/>
              </w:rPr>
              <w:t>00BCA</w:t>
            </w:r>
            <w:r w:rsidRPr="00CA41B7">
              <w:rPr>
                <w:szCs w:val="24"/>
              </w:rPr>
              <w:t>1</w:t>
            </w:r>
            <w:r>
              <w:rPr>
                <w:szCs w:val="24"/>
              </w:rPr>
              <w:t>3</w:t>
            </w:r>
          </w:p>
        </w:tc>
        <w:tc>
          <w:tcPr>
            <w:tcW w:w="3362" w:type="dxa"/>
          </w:tcPr>
          <w:p w:rsidR="007815E8" w:rsidRDefault="007815E8" w:rsidP="009F3228">
            <w:pPr>
              <w:pStyle w:val="Odstavec0"/>
            </w:pPr>
            <w:r>
              <w:t>Rezerva</w:t>
            </w:r>
          </w:p>
        </w:tc>
        <w:tc>
          <w:tcPr>
            <w:tcW w:w="2445" w:type="dxa"/>
          </w:tcPr>
          <w:p w:rsidR="007815E8" w:rsidRDefault="007815E8" w:rsidP="009F3228">
            <w:pPr>
              <w:pStyle w:val="Odstavec0"/>
            </w:pPr>
          </w:p>
        </w:tc>
        <w:tc>
          <w:tcPr>
            <w:tcW w:w="2445" w:type="dxa"/>
          </w:tcPr>
          <w:p w:rsidR="007815E8" w:rsidRDefault="007815E8" w:rsidP="009F3228">
            <w:pPr>
              <w:pStyle w:val="Odstavec0"/>
            </w:pPr>
          </w:p>
        </w:tc>
      </w:tr>
      <w:tr w:rsidR="007815E8" w:rsidTr="009F3228">
        <w:tc>
          <w:tcPr>
            <w:tcW w:w="1526" w:type="dxa"/>
          </w:tcPr>
          <w:p w:rsidR="007815E8" w:rsidRDefault="007815E8" w:rsidP="009F3228">
            <w:pPr>
              <w:pStyle w:val="Odstavec0"/>
              <w:rPr>
                <w:szCs w:val="24"/>
              </w:rPr>
            </w:pPr>
            <w:r>
              <w:rPr>
                <w:szCs w:val="24"/>
              </w:rPr>
              <w:t>00BCA</w:t>
            </w:r>
            <w:r w:rsidRPr="00CA41B7">
              <w:rPr>
                <w:szCs w:val="24"/>
              </w:rPr>
              <w:t>1</w:t>
            </w:r>
            <w:r>
              <w:rPr>
                <w:szCs w:val="24"/>
              </w:rPr>
              <w:t>4</w:t>
            </w:r>
          </w:p>
        </w:tc>
        <w:tc>
          <w:tcPr>
            <w:tcW w:w="3362" w:type="dxa"/>
          </w:tcPr>
          <w:p w:rsidR="007815E8" w:rsidRDefault="007815E8" w:rsidP="009F3228">
            <w:pPr>
              <w:pStyle w:val="Odstavec0"/>
            </w:pPr>
            <w:r>
              <w:t>Transformátor (staniční) č. 6</w:t>
            </w:r>
          </w:p>
        </w:tc>
        <w:tc>
          <w:tcPr>
            <w:tcW w:w="2445" w:type="dxa"/>
          </w:tcPr>
          <w:p w:rsidR="007815E8" w:rsidRDefault="007815E8" w:rsidP="009F3228">
            <w:pPr>
              <w:pStyle w:val="Odstavec0"/>
            </w:pPr>
            <w:r>
              <w:t>Ts6 (00BFT06)</w:t>
            </w:r>
          </w:p>
        </w:tc>
        <w:tc>
          <w:tcPr>
            <w:tcW w:w="2445" w:type="dxa"/>
          </w:tcPr>
          <w:p w:rsidR="007815E8" w:rsidRDefault="007815E8" w:rsidP="009F3228">
            <w:pPr>
              <w:pStyle w:val="Odstavec0"/>
            </w:pPr>
            <w:r>
              <w:t>1 MVA</w:t>
            </w:r>
          </w:p>
        </w:tc>
      </w:tr>
      <w:tr w:rsidR="007815E8" w:rsidTr="009F3228">
        <w:tc>
          <w:tcPr>
            <w:tcW w:w="1526" w:type="dxa"/>
          </w:tcPr>
          <w:p w:rsidR="007815E8" w:rsidRDefault="007815E8" w:rsidP="009F3228">
            <w:pPr>
              <w:pStyle w:val="Odstavec0"/>
              <w:rPr>
                <w:szCs w:val="24"/>
              </w:rPr>
            </w:pPr>
            <w:r w:rsidRPr="00CA41B7">
              <w:rPr>
                <w:szCs w:val="24"/>
              </w:rPr>
              <w:t>0</w:t>
            </w:r>
            <w:r>
              <w:rPr>
                <w:szCs w:val="24"/>
              </w:rPr>
              <w:t>0BCA</w:t>
            </w:r>
            <w:r w:rsidRPr="00CA41B7">
              <w:rPr>
                <w:szCs w:val="24"/>
              </w:rPr>
              <w:t>1</w:t>
            </w:r>
            <w:r>
              <w:rPr>
                <w:szCs w:val="24"/>
              </w:rPr>
              <w:t>5</w:t>
            </w:r>
          </w:p>
        </w:tc>
        <w:tc>
          <w:tcPr>
            <w:tcW w:w="3362" w:type="dxa"/>
          </w:tcPr>
          <w:p w:rsidR="007815E8" w:rsidRDefault="007815E8" w:rsidP="009F3228">
            <w:pPr>
              <w:pStyle w:val="Odstavec0"/>
            </w:pPr>
            <w:r>
              <w:t>Transformátor (staniční) č. 5</w:t>
            </w:r>
          </w:p>
        </w:tc>
        <w:tc>
          <w:tcPr>
            <w:tcW w:w="2445" w:type="dxa"/>
          </w:tcPr>
          <w:p w:rsidR="007815E8" w:rsidRDefault="007815E8" w:rsidP="009F3228">
            <w:pPr>
              <w:pStyle w:val="Odstavec0"/>
            </w:pPr>
            <w:r>
              <w:t>Ts5 (00BFT05)</w:t>
            </w:r>
          </w:p>
        </w:tc>
        <w:tc>
          <w:tcPr>
            <w:tcW w:w="2445" w:type="dxa"/>
          </w:tcPr>
          <w:p w:rsidR="007815E8" w:rsidRDefault="007815E8" w:rsidP="009F3228">
            <w:pPr>
              <w:pStyle w:val="Odstavec0"/>
            </w:pPr>
            <w:r>
              <w:t>1 MVA</w:t>
            </w:r>
          </w:p>
        </w:tc>
      </w:tr>
      <w:tr w:rsidR="007815E8" w:rsidTr="009F3228">
        <w:tc>
          <w:tcPr>
            <w:tcW w:w="1526" w:type="dxa"/>
          </w:tcPr>
          <w:p w:rsidR="007815E8" w:rsidRPr="00CA41B7" w:rsidRDefault="007815E8" w:rsidP="009F3228">
            <w:pPr>
              <w:pStyle w:val="Odstavec0"/>
              <w:rPr>
                <w:szCs w:val="24"/>
              </w:rPr>
            </w:pPr>
            <w:r>
              <w:rPr>
                <w:szCs w:val="24"/>
              </w:rPr>
              <w:t>00BCA</w:t>
            </w:r>
            <w:r w:rsidRPr="00CA41B7">
              <w:rPr>
                <w:szCs w:val="24"/>
              </w:rPr>
              <w:t>1</w:t>
            </w:r>
            <w:r>
              <w:rPr>
                <w:szCs w:val="24"/>
              </w:rPr>
              <w:t>6</w:t>
            </w:r>
          </w:p>
        </w:tc>
        <w:tc>
          <w:tcPr>
            <w:tcW w:w="3362" w:type="dxa"/>
          </w:tcPr>
          <w:p w:rsidR="007815E8" w:rsidRDefault="007815E8" w:rsidP="009F3228">
            <w:pPr>
              <w:pStyle w:val="Odstavec0"/>
            </w:pPr>
            <w:r>
              <w:t>Kompresor č. 6</w:t>
            </w:r>
          </w:p>
        </w:tc>
        <w:tc>
          <w:tcPr>
            <w:tcW w:w="2445" w:type="dxa"/>
          </w:tcPr>
          <w:p w:rsidR="007815E8" w:rsidRDefault="007815E8" w:rsidP="009F3228">
            <w:pPr>
              <w:pStyle w:val="Odstavec0"/>
            </w:pPr>
            <w:r>
              <w:t>KM6 (58QEA06)</w:t>
            </w:r>
          </w:p>
        </w:tc>
        <w:tc>
          <w:tcPr>
            <w:tcW w:w="2445" w:type="dxa"/>
          </w:tcPr>
          <w:p w:rsidR="007815E8" w:rsidRDefault="007815E8" w:rsidP="009F3228">
            <w:pPr>
              <w:pStyle w:val="Odstavec0"/>
            </w:pPr>
            <w:r>
              <w:t>750 kW</w:t>
            </w:r>
          </w:p>
        </w:tc>
      </w:tr>
      <w:tr w:rsidR="007815E8" w:rsidTr="009F3228">
        <w:tc>
          <w:tcPr>
            <w:tcW w:w="1526" w:type="dxa"/>
          </w:tcPr>
          <w:p w:rsidR="007815E8" w:rsidRDefault="007815E8" w:rsidP="009F3228">
            <w:pPr>
              <w:pStyle w:val="Odstavec0"/>
              <w:rPr>
                <w:szCs w:val="24"/>
              </w:rPr>
            </w:pPr>
            <w:r>
              <w:rPr>
                <w:szCs w:val="24"/>
              </w:rPr>
              <w:t>00BCA</w:t>
            </w:r>
            <w:r w:rsidRPr="00CA41B7">
              <w:rPr>
                <w:szCs w:val="24"/>
              </w:rPr>
              <w:t>1</w:t>
            </w:r>
            <w:r>
              <w:rPr>
                <w:szCs w:val="24"/>
              </w:rPr>
              <w:t>7</w:t>
            </w:r>
          </w:p>
        </w:tc>
        <w:tc>
          <w:tcPr>
            <w:tcW w:w="3362" w:type="dxa"/>
          </w:tcPr>
          <w:p w:rsidR="007815E8" w:rsidRDefault="007815E8" w:rsidP="009F3228">
            <w:pPr>
              <w:pStyle w:val="Odstavec0"/>
            </w:pPr>
            <w:r>
              <w:t>Transformátor (světelný) č. 2</w:t>
            </w:r>
          </w:p>
        </w:tc>
        <w:tc>
          <w:tcPr>
            <w:tcW w:w="2445" w:type="dxa"/>
          </w:tcPr>
          <w:p w:rsidR="007815E8" w:rsidRDefault="007815E8" w:rsidP="009F3228">
            <w:pPr>
              <w:pStyle w:val="Odstavec0"/>
            </w:pPr>
            <w:r>
              <w:t>Tsv2 (00BLT02)</w:t>
            </w:r>
          </w:p>
        </w:tc>
        <w:tc>
          <w:tcPr>
            <w:tcW w:w="2445" w:type="dxa"/>
          </w:tcPr>
          <w:p w:rsidR="007815E8" w:rsidRDefault="007815E8" w:rsidP="009F3228">
            <w:pPr>
              <w:pStyle w:val="Odstavec0"/>
            </w:pPr>
            <w:r>
              <w:t>0,4 MVA</w:t>
            </w:r>
          </w:p>
        </w:tc>
      </w:tr>
      <w:tr w:rsidR="007815E8" w:rsidTr="009F3228">
        <w:tc>
          <w:tcPr>
            <w:tcW w:w="1526" w:type="dxa"/>
          </w:tcPr>
          <w:p w:rsidR="007815E8" w:rsidRDefault="007815E8" w:rsidP="009F3228">
            <w:pPr>
              <w:pStyle w:val="Odstavec0"/>
              <w:rPr>
                <w:szCs w:val="24"/>
              </w:rPr>
            </w:pPr>
            <w:r>
              <w:rPr>
                <w:szCs w:val="24"/>
              </w:rPr>
              <w:t>00BCA</w:t>
            </w:r>
            <w:r w:rsidRPr="00CA41B7">
              <w:rPr>
                <w:szCs w:val="24"/>
              </w:rPr>
              <w:t>1</w:t>
            </w:r>
            <w:r>
              <w:rPr>
                <w:szCs w:val="24"/>
              </w:rPr>
              <w:t>8</w:t>
            </w:r>
          </w:p>
        </w:tc>
        <w:tc>
          <w:tcPr>
            <w:tcW w:w="3362" w:type="dxa"/>
          </w:tcPr>
          <w:p w:rsidR="007815E8" w:rsidRDefault="007815E8" w:rsidP="009F3228">
            <w:pPr>
              <w:pStyle w:val="Odstavec0"/>
            </w:pPr>
            <w:r>
              <w:t>Transformátor (staniční) č. 4</w:t>
            </w:r>
          </w:p>
        </w:tc>
        <w:tc>
          <w:tcPr>
            <w:tcW w:w="2445" w:type="dxa"/>
          </w:tcPr>
          <w:p w:rsidR="007815E8" w:rsidRDefault="007815E8" w:rsidP="009F3228">
            <w:pPr>
              <w:pStyle w:val="Odstavec0"/>
            </w:pPr>
            <w:r>
              <w:t>Ts4 (00BFT04)</w:t>
            </w:r>
          </w:p>
        </w:tc>
        <w:tc>
          <w:tcPr>
            <w:tcW w:w="2445" w:type="dxa"/>
          </w:tcPr>
          <w:p w:rsidR="007815E8" w:rsidRDefault="007815E8" w:rsidP="009F3228">
            <w:pPr>
              <w:pStyle w:val="Odstavec0"/>
            </w:pPr>
            <w:r>
              <w:t>1 MVA</w:t>
            </w:r>
          </w:p>
        </w:tc>
      </w:tr>
      <w:tr w:rsidR="007815E8" w:rsidTr="009F3228">
        <w:tc>
          <w:tcPr>
            <w:tcW w:w="1526" w:type="dxa"/>
          </w:tcPr>
          <w:p w:rsidR="007815E8" w:rsidRDefault="007815E8" w:rsidP="009F3228">
            <w:pPr>
              <w:pStyle w:val="Odstavec0"/>
              <w:rPr>
                <w:szCs w:val="24"/>
              </w:rPr>
            </w:pPr>
            <w:r>
              <w:rPr>
                <w:szCs w:val="24"/>
              </w:rPr>
              <w:t>00BCA</w:t>
            </w:r>
            <w:r w:rsidRPr="00CA41B7">
              <w:rPr>
                <w:szCs w:val="24"/>
              </w:rPr>
              <w:t>1</w:t>
            </w:r>
            <w:r>
              <w:rPr>
                <w:szCs w:val="24"/>
              </w:rPr>
              <w:t>9</w:t>
            </w:r>
          </w:p>
        </w:tc>
        <w:tc>
          <w:tcPr>
            <w:tcW w:w="3362" w:type="dxa"/>
          </w:tcPr>
          <w:p w:rsidR="007815E8" w:rsidRDefault="007815E8" w:rsidP="009F3228">
            <w:pPr>
              <w:pStyle w:val="Odstavec0"/>
            </w:pPr>
            <w:r>
              <w:t>Transformátor (staniční) č. 3</w:t>
            </w:r>
          </w:p>
        </w:tc>
        <w:tc>
          <w:tcPr>
            <w:tcW w:w="2445" w:type="dxa"/>
          </w:tcPr>
          <w:p w:rsidR="007815E8" w:rsidRDefault="007815E8" w:rsidP="009F3228">
            <w:pPr>
              <w:pStyle w:val="Odstavec0"/>
            </w:pPr>
            <w:r>
              <w:t>Ts3 (00BFT03)</w:t>
            </w:r>
          </w:p>
        </w:tc>
        <w:tc>
          <w:tcPr>
            <w:tcW w:w="2445" w:type="dxa"/>
          </w:tcPr>
          <w:p w:rsidR="007815E8" w:rsidRDefault="007815E8" w:rsidP="009F3228">
            <w:pPr>
              <w:pStyle w:val="Odstavec0"/>
            </w:pPr>
            <w:r>
              <w:t>1 MVA</w:t>
            </w:r>
          </w:p>
        </w:tc>
      </w:tr>
      <w:tr w:rsidR="007815E8" w:rsidTr="009F3228">
        <w:tc>
          <w:tcPr>
            <w:tcW w:w="1526" w:type="dxa"/>
          </w:tcPr>
          <w:p w:rsidR="007815E8" w:rsidRDefault="007815E8" w:rsidP="009F3228">
            <w:pPr>
              <w:pStyle w:val="Odstavec0"/>
              <w:rPr>
                <w:szCs w:val="24"/>
              </w:rPr>
            </w:pPr>
            <w:r>
              <w:rPr>
                <w:szCs w:val="24"/>
              </w:rPr>
              <w:t>00BCA20</w:t>
            </w:r>
          </w:p>
        </w:tc>
        <w:tc>
          <w:tcPr>
            <w:tcW w:w="3362" w:type="dxa"/>
          </w:tcPr>
          <w:p w:rsidR="007815E8" w:rsidRDefault="007815E8" w:rsidP="009F3228">
            <w:pPr>
              <w:pStyle w:val="Odstavec0"/>
            </w:pPr>
            <w:r>
              <w:t>Transformátor (světelný) č. 1</w:t>
            </w:r>
          </w:p>
        </w:tc>
        <w:tc>
          <w:tcPr>
            <w:tcW w:w="2445" w:type="dxa"/>
          </w:tcPr>
          <w:p w:rsidR="007815E8" w:rsidRDefault="007815E8" w:rsidP="009F3228">
            <w:pPr>
              <w:pStyle w:val="Odstavec0"/>
            </w:pPr>
            <w:r>
              <w:t>Tsv1 (00BLT01)</w:t>
            </w:r>
          </w:p>
        </w:tc>
        <w:tc>
          <w:tcPr>
            <w:tcW w:w="2445" w:type="dxa"/>
          </w:tcPr>
          <w:p w:rsidR="007815E8" w:rsidRDefault="007815E8" w:rsidP="009F3228">
            <w:pPr>
              <w:pStyle w:val="Odstavec0"/>
            </w:pPr>
            <w:r>
              <w:t>0,4 MVA</w:t>
            </w:r>
          </w:p>
        </w:tc>
      </w:tr>
      <w:tr w:rsidR="007815E8" w:rsidTr="009F3228">
        <w:tc>
          <w:tcPr>
            <w:tcW w:w="1526" w:type="dxa"/>
          </w:tcPr>
          <w:p w:rsidR="007815E8" w:rsidRDefault="007815E8" w:rsidP="009F3228">
            <w:pPr>
              <w:pStyle w:val="Odstavec0"/>
              <w:rPr>
                <w:szCs w:val="24"/>
              </w:rPr>
            </w:pPr>
            <w:r>
              <w:rPr>
                <w:szCs w:val="24"/>
              </w:rPr>
              <w:lastRenderedPageBreak/>
              <w:t>00BCA21</w:t>
            </w:r>
          </w:p>
        </w:tc>
        <w:tc>
          <w:tcPr>
            <w:tcW w:w="3362" w:type="dxa"/>
          </w:tcPr>
          <w:p w:rsidR="007815E8" w:rsidRDefault="007815E8" w:rsidP="009F3228">
            <w:pPr>
              <w:pStyle w:val="Odstavec0"/>
            </w:pPr>
            <w:r>
              <w:t>Spínač sběrnic (příčný)</w:t>
            </w:r>
          </w:p>
        </w:tc>
        <w:tc>
          <w:tcPr>
            <w:tcW w:w="2445" w:type="dxa"/>
          </w:tcPr>
          <w:p w:rsidR="007815E8" w:rsidRDefault="007815E8" w:rsidP="009F3228">
            <w:pPr>
              <w:pStyle w:val="Odstavec0"/>
            </w:pPr>
            <w:r>
              <w:t>SPS</w:t>
            </w:r>
          </w:p>
        </w:tc>
        <w:tc>
          <w:tcPr>
            <w:tcW w:w="2445" w:type="dxa"/>
          </w:tcPr>
          <w:p w:rsidR="007815E8" w:rsidRDefault="007815E8" w:rsidP="009F3228">
            <w:pPr>
              <w:pStyle w:val="Odstavec0"/>
            </w:pPr>
            <w:r>
              <w:t>8 MW/1 250 A</w:t>
            </w:r>
          </w:p>
        </w:tc>
      </w:tr>
      <w:tr w:rsidR="007815E8" w:rsidTr="009F3228">
        <w:tc>
          <w:tcPr>
            <w:tcW w:w="1526" w:type="dxa"/>
          </w:tcPr>
          <w:p w:rsidR="007815E8" w:rsidRDefault="007815E8" w:rsidP="009F3228">
            <w:pPr>
              <w:pStyle w:val="Odstavec0"/>
              <w:rPr>
                <w:szCs w:val="24"/>
              </w:rPr>
            </w:pPr>
            <w:r>
              <w:rPr>
                <w:szCs w:val="24"/>
              </w:rPr>
              <w:t>00BCA22</w:t>
            </w:r>
          </w:p>
        </w:tc>
        <w:tc>
          <w:tcPr>
            <w:tcW w:w="3362" w:type="dxa"/>
          </w:tcPr>
          <w:p w:rsidR="007815E8" w:rsidRDefault="007815E8" w:rsidP="009F3228">
            <w:pPr>
              <w:pStyle w:val="Odstavec0"/>
            </w:pPr>
            <w:r>
              <w:t>Měření</w:t>
            </w:r>
          </w:p>
        </w:tc>
        <w:tc>
          <w:tcPr>
            <w:tcW w:w="2445" w:type="dxa"/>
          </w:tcPr>
          <w:p w:rsidR="007815E8" w:rsidRDefault="007815E8" w:rsidP="009F3228">
            <w:pPr>
              <w:pStyle w:val="Odstavec0"/>
            </w:pPr>
          </w:p>
        </w:tc>
        <w:tc>
          <w:tcPr>
            <w:tcW w:w="2445" w:type="dxa"/>
          </w:tcPr>
          <w:p w:rsidR="007815E8" w:rsidRDefault="007815E8" w:rsidP="009F3228">
            <w:pPr>
              <w:pStyle w:val="Odstavec0"/>
            </w:pPr>
          </w:p>
        </w:tc>
      </w:tr>
      <w:tr w:rsidR="007815E8" w:rsidTr="009F3228">
        <w:tc>
          <w:tcPr>
            <w:tcW w:w="1526" w:type="dxa"/>
          </w:tcPr>
          <w:p w:rsidR="007815E8" w:rsidRDefault="007815E8" w:rsidP="009F3228">
            <w:pPr>
              <w:pStyle w:val="Odstavec0"/>
              <w:rPr>
                <w:szCs w:val="24"/>
              </w:rPr>
            </w:pPr>
            <w:r>
              <w:rPr>
                <w:szCs w:val="24"/>
              </w:rPr>
              <w:t>00BCA23</w:t>
            </w:r>
          </w:p>
        </w:tc>
        <w:tc>
          <w:tcPr>
            <w:tcW w:w="3362" w:type="dxa"/>
          </w:tcPr>
          <w:p w:rsidR="007815E8" w:rsidRDefault="007815E8" w:rsidP="009F3228">
            <w:pPr>
              <w:pStyle w:val="Odstavec0"/>
            </w:pPr>
            <w:r>
              <w:t>Transformátor (staniční) č. 2</w:t>
            </w:r>
          </w:p>
        </w:tc>
        <w:tc>
          <w:tcPr>
            <w:tcW w:w="2445" w:type="dxa"/>
          </w:tcPr>
          <w:p w:rsidR="007815E8" w:rsidRDefault="007815E8" w:rsidP="009F3228">
            <w:pPr>
              <w:pStyle w:val="Odstavec0"/>
            </w:pPr>
            <w:r>
              <w:t>Ts2 (00BFT02)</w:t>
            </w:r>
          </w:p>
        </w:tc>
        <w:tc>
          <w:tcPr>
            <w:tcW w:w="2445" w:type="dxa"/>
          </w:tcPr>
          <w:p w:rsidR="007815E8" w:rsidRDefault="007815E8" w:rsidP="009F3228">
            <w:pPr>
              <w:pStyle w:val="Odstavec0"/>
            </w:pPr>
            <w:r>
              <w:t>1 MVA</w:t>
            </w:r>
          </w:p>
        </w:tc>
      </w:tr>
      <w:tr w:rsidR="007815E8" w:rsidTr="009F3228">
        <w:tc>
          <w:tcPr>
            <w:tcW w:w="1526" w:type="dxa"/>
          </w:tcPr>
          <w:p w:rsidR="007815E8" w:rsidRDefault="007815E8" w:rsidP="009F3228">
            <w:pPr>
              <w:pStyle w:val="Odstavec0"/>
              <w:rPr>
                <w:szCs w:val="24"/>
              </w:rPr>
            </w:pPr>
            <w:r>
              <w:rPr>
                <w:szCs w:val="24"/>
              </w:rPr>
              <w:t>00BCA24</w:t>
            </w:r>
          </w:p>
        </w:tc>
        <w:tc>
          <w:tcPr>
            <w:tcW w:w="3362" w:type="dxa"/>
          </w:tcPr>
          <w:p w:rsidR="007815E8" w:rsidRDefault="007815E8" w:rsidP="009F3228">
            <w:pPr>
              <w:pStyle w:val="Odstavec0"/>
            </w:pPr>
            <w:r>
              <w:t>Transformátor (staniční) č. 3</w:t>
            </w:r>
          </w:p>
        </w:tc>
        <w:tc>
          <w:tcPr>
            <w:tcW w:w="2445" w:type="dxa"/>
          </w:tcPr>
          <w:p w:rsidR="007815E8" w:rsidRDefault="007815E8" w:rsidP="009F3228">
            <w:pPr>
              <w:pStyle w:val="Odstavec0"/>
            </w:pPr>
            <w:r>
              <w:t>Ts1 (00BFT01)</w:t>
            </w:r>
          </w:p>
        </w:tc>
        <w:tc>
          <w:tcPr>
            <w:tcW w:w="2445" w:type="dxa"/>
          </w:tcPr>
          <w:p w:rsidR="007815E8" w:rsidRDefault="007815E8" w:rsidP="009F3228">
            <w:pPr>
              <w:pStyle w:val="Odstavec0"/>
            </w:pPr>
            <w:r>
              <w:t>1 MVA</w:t>
            </w:r>
          </w:p>
        </w:tc>
      </w:tr>
    </w:tbl>
    <w:p w:rsidR="00FF1B92" w:rsidRDefault="00FF1B92" w:rsidP="00E50155">
      <w:pPr>
        <w:pStyle w:val="Nadpis3"/>
      </w:pPr>
      <w:bookmarkStart w:id="141" w:name="_Toc382898628"/>
      <w:bookmarkStart w:id="142" w:name="_Toc420486151"/>
      <w:bookmarkStart w:id="143" w:name="_Toc525801082"/>
      <w:r>
        <w:t>Rozdělení kobky</w:t>
      </w:r>
      <w:bookmarkEnd w:id="143"/>
    </w:p>
    <w:p w:rsidR="00FF1B92" w:rsidRDefault="00FF1B92" w:rsidP="00FF1B92">
      <w:pPr>
        <w:pStyle w:val="Odstavec1"/>
      </w:pPr>
      <w:r>
        <w:t>V prostoru vypínačů je každá kobka rozdělena na tři prostory:</w:t>
      </w:r>
    </w:p>
    <w:p w:rsidR="00FF1B92" w:rsidRDefault="00FF1B92" w:rsidP="00D06341">
      <w:pPr>
        <w:pStyle w:val="Odstavec0"/>
        <w:numPr>
          <w:ilvl w:val="0"/>
          <w:numId w:val="16"/>
        </w:numPr>
      </w:pPr>
      <w:r>
        <w:t>prostor sběrnicových systémů A a B</w:t>
      </w:r>
    </w:p>
    <w:p w:rsidR="00FF1B92" w:rsidRDefault="00FF1B92" w:rsidP="00D06341">
      <w:pPr>
        <w:pStyle w:val="Odstavec0"/>
        <w:numPr>
          <w:ilvl w:val="0"/>
          <w:numId w:val="16"/>
        </w:numPr>
      </w:pPr>
      <w:r>
        <w:t>prostor vypínače VN a sběrnicových odpojovačů</w:t>
      </w:r>
    </w:p>
    <w:p w:rsidR="00FF1B92" w:rsidRDefault="00FF1B92" w:rsidP="00D06341">
      <w:pPr>
        <w:pStyle w:val="Odstavec0"/>
        <w:numPr>
          <w:ilvl w:val="0"/>
          <w:numId w:val="16"/>
        </w:numPr>
      </w:pPr>
      <w:r>
        <w:t>prostor ovládací přístrojové skříně</w:t>
      </w:r>
    </w:p>
    <w:p w:rsidR="00FF1B92" w:rsidRDefault="00FF1B92" w:rsidP="00FF1B92">
      <w:r>
        <w:t>Jednotlivé prostory jsou od sebe odděleny nehořlavými požárními přepážkami.</w:t>
      </w:r>
    </w:p>
    <w:p w:rsidR="00495DCC" w:rsidRDefault="00495DCC" w:rsidP="00E50155">
      <w:pPr>
        <w:pStyle w:val="Nadpis3"/>
      </w:pPr>
      <w:bookmarkStart w:id="144" w:name="_Toc525801083"/>
      <w:r>
        <w:t>Silová výzbroj</w:t>
      </w:r>
      <w:bookmarkEnd w:id="144"/>
    </w:p>
    <w:p w:rsidR="00495DCC" w:rsidRPr="008663B8" w:rsidRDefault="00495DCC" w:rsidP="00495DCC">
      <w:pPr>
        <w:pStyle w:val="Nadpis4"/>
      </w:pPr>
      <w:bookmarkStart w:id="145" w:name="_Toc420486152"/>
      <w:r w:rsidRPr="008663B8">
        <w:t>Vypínač</w:t>
      </w:r>
      <w:r>
        <w:t>e</w:t>
      </w:r>
      <w:r w:rsidRPr="008663B8">
        <w:t xml:space="preserve"> VN</w:t>
      </w:r>
      <w:bookmarkEnd w:id="145"/>
    </w:p>
    <w:p w:rsidR="00495DCC" w:rsidRDefault="00495DCC" w:rsidP="00495DCC">
      <w:pPr>
        <w:pStyle w:val="Odstavec1"/>
      </w:pPr>
      <w:r>
        <w:t xml:space="preserve">Vypínačem se zapíná do provozu napájené zařízení. Podle charakteru napájeného zařízení je ovládání zpravidla řešeno tak, aby bylo možné ovládat vypínače z místa z OS, z ŘS na EV a z ŘS napájené technologie. K ovládání vypínačů je použito napětí 220 V/DC, pohony vypínačů motorů jsou napájeny napětím 230 V/AC. Pro bližší informace o ovládání viz stať </w:t>
      </w:r>
      <w:r w:rsidRPr="009E48FC">
        <w:t>Ovládání, signalizace, blokování</w:t>
      </w:r>
      <w:r>
        <w:t>.</w:t>
      </w:r>
    </w:p>
    <w:p w:rsidR="00495DCC" w:rsidRDefault="00495DCC" w:rsidP="00495DCC">
      <w:pPr>
        <w:pStyle w:val="Odstavec1"/>
      </w:pPr>
      <w:r>
        <w:t>Všechny kobky jsou vybaveny vypínačem VN (mimo kobky měření).</w:t>
      </w:r>
      <w:r w:rsidRPr="00626105">
        <w:t xml:space="preserve"> </w:t>
      </w:r>
      <w:r>
        <w:t>Rozvodna je osazena čtyřmi typy vypínačů:</w:t>
      </w:r>
    </w:p>
    <w:p w:rsidR="00495DCC" w:rsidRDefault="00495DCC" w:rsidP="00495DCC">
      <w:pPr>
        <w:pStyle w:val="Odstavec0"/>
        <w:ind w:left="4253" w:hanging="4253"/>
      </w:pPr>
      <w:r>
        <w:rPr>
          <w:rFonts w:cstheme="minorHAnsi"/>
        </w:rPr>
        <w:t>•</w:t>
      </w:r>
      <w:r>
        <w:t>VF1208.31; výrobce ABB; In = 800 A</w:t>
      </w:r>
      <w:r>
        <w:tab/>
        <w:t>(kobky č. 4, 5, 12 a 13)</w:t>
      </w:r>
    </w:p>
    <w:p w:rsidR="00495DCC" w:rsidRDefault="00495DCC" w:rsidP="00495DCC">
      <w:pPr>
        <w:pStyle w:val="Odstavec0"/>
        <w:ind w:left="4253" w:hanging="4253"/>
      </w:pPr>
      <w:r>
        <w:rPr>
          <w:rFonts w:cstheme="minorHAnsi"/>
        </w:rPr>
        <w:t>•</w:t>
      </w:r>
      <w:r>
        <w:t>VD4M 1222-40; výrobce ABB; In = 1 250 A</w:t>
      </w:r>
      <w:r>
        <w:tab/>
        <w:t>(kobky č. 1, 2, 21)</w:t>
      </w:r>
    </w:p>
    <w:p w:rsidR="00495DCC" w:rsidRDefault="00495DCC" w:rsidP="00495DCC">
      <w:pPr>
        <w:pStyle w:val="Odstavec0"/>
        <w:ind w:left="4253" w:hanging="4253"/>
      </w:pPr>
      <w:r>
        <w:rPr>
          <w:rFonts w:cstheme="minorHAnsi"/>
        </w:rPr>
        <w:t>•</w:t>
      </w:r>
      <w:r>
        <w:t>VD4M 1206-25; výrobce ABB; In = 630 A</w:t>
      </w:r>
      <w:r>
        <w:tab/>
        <w:t>(kobky č. 6, 7, 8, 9 a 16)</w:t>
      </w:r>
    </w:p>
    <w:p w:rsidR="00495DCC" w:rsidRDefault="00495DCC" w:rsidP="00495DCC">
      <w:pPr>
        <w:pStyle w:val="Odstavec0"/>
        <w:ind w:left="4253" w:hanging="4253"/>
      </w:pPr>
      <w:r>
        <w:rPr>
          <w:rFonts w:cstheme="minorHAnsi"/>
        </w:rPr>
        <w:t>•</w:t>
      </w:r>
      <w:r>
        <w:t>VD4M 1206-31; výrobce ABB; In = 630 A</w:t>
      </w:r>
      <w:r>
        <w:tab/>
        <w:t>(kobky č. 3, 10, 11, 14, 15, 17, 18, 19, 20, 23 a 24)</w:t>
      </w:r>
    </w:p>
    <w:p w:rsidR="00495DCC" w:rsidRDefault="00495DCC" w:rsidP="00495DCC">
      <w:pPr>
        <w:pStyle w:val="Nadpis4"/>
      </w:pPr>
      <w:r>
        <w:t>Izolační plyn fluorid sírový (SF</w:t>
      </w:r>
      <w:r w:rsidRPr="00626105">
        <w:rPr>
          <w:vertAlign w:val="subscript"/>
        </w:rPr>
        <w:t>6</w:t>
      </w:r>
      <w:r>
        <w:t>)</w:t>
      </w:r>
    </w:p>
    <w:p w:rsidR="00495DCC" w:rsidRDefault="00495DCC" w:rsidP="00495DCC">
      <w:pPr>
        <w:pStyle w:val="Odstavec1"/>
        <w:rPr>
          <w:b/>
        </w:rPr>
      </w:pPr>
      <w:r w:rsidRPr="00DA3F29">
        <w:t>Vypínače VF mají jako zhášecí a izolační prostředek náplň fluoridu sírového [SF</w:t>
      </w:r>
      <w:r w:rsidRPr="00DA3F29">
        <w:rPr>
          <w:vertAlign w:val="subscript"/>
        </w:rPr>
        <w:t>6</w:t>
      </w:r>
      <w:r w:rsidRPr="00DA3F29">
        <w:t>]</w:t>
      </w:r>
      <w:r>
        <w:t xml:space="preserve"> </w:t>
      </w:r>
      <w:r w:rsidRPr="0007025F">
        <w:rPr>
          <w:b/>
        </w:rPr>
        <w:t>v množství 0,79 kg</w:t>
      </w:r>
      <w:r>
        <w:t xml:space="preserve"> v jednom vypínači. SF</w:t>
      </w:r>
      <w:r w:rsidRPr="00D17ECD">
        <w:rPr>
          <w:vertAlign w:val="subscript"/>
        </w:rPr>
        <w:t>6</w:t>
      </w:r>
      <w:r>
        <w:t xml:space="preserve"> j</w:t>
      </w:r>
      <w:r w:rsidRPr="00853C4A">
        <w:t>e přibližně 5x těžší než vzduch, takže při unikání ze zařízení klesá k zemi a vyplňuje níže položené prostory a přízemní dutiny</w:t>
      </w:r>
      <w:r>
        <w:t xml:space="preserve"> – </w:t>
      </w:r>
      <w:r w:rsidRPr="00C273F4">
        <w:rPr>
          <w:b/>
        </w:rPr>
        <w:t>ve větším množství v uzavřeném prostoru vytěsňuje vzduch k dýchání – hrozí nebezpečí udušení!</w:t>
      </w:r>
      <w:r w:rsidRPr="0095666F">
        <w:t xml:space="preserve"> Rozkladné produkty plynu mají </w:t>
      </w:r>
      <w:r>
        <w:t>výrazný</w:t>
      </w:r>
      <w:r w:rsidRPr="0095666F">
        <w:t xml:space="preserve"> nepříjemný zápach.</w:t>
      </w:r>
    </w:p>
    <w:p w:rsidR="00495DCC" w:rsidRDefault="00495DCC" w:rsidP="00495DCC">
      <w:pPr>
        <w:pStyle w:val="Odstavec1"/>
      </w:pPr>
      <w:r>
        <w:t>SF</w:t>
      </w:r>
      <w:r w:rsidRPr="00D17ECD">
        <w:rPr>
          <w:vertAlign w:val="subscript"/>
        </w:rPr>
        <w:t>6</w:t>
      </w:r>
      <w:r>
        <w:t xml:space="preserve"> je </w:t>
      </w:r>
      <w:r w:rsidRPr="00C273F4">
        <w:rPr>
          <w:b/>
        </w:rPr>
        <w:t>fluorovaný skleníkový plyn</w:t>
      </w:r>
      <w:r>
        <w:t xml:space="preserve"> a nakládání s ním je upraveno příslušnými právními předpisy </w:t>
      </w:r>
      <w:r w:rsidRPr="00C273F4">
        <w:rPr>
          <w:b/>
        </w:rPr>
        <w:t>o ochraně ovzduší a předcházení emisím regulovaných látek a fluorovaných skleníkových plynů</w:t>
      </w:r>
      <w:r>
        <w:t>, které stanoví povinnosti při zacházení s tímto plynem, certifikaci zaměstnanců a firem, evidenci a závazné postupy pro kontrolu těsnosti technických</w:t>
      </w:r>
      <w:r w:rsidRPr="00C273F4">
        <w:t xml:space="preserve"> </w:t>
      </w:r>
      <w:r>
        <w:t>zařízení a další povinnosti.</w:t>
      </w:r>
    </w:p>
    <w:p w:rsidR="00495DCC" w:rsidRDefault="00495DCC" w:rsidP="00495DCC">
      <w:pPr>
        <w:pStyle w:val="Odstavec1"/>
      </w:pPr>
      <w:r>
        <w:t>V případě detekce úniku plynové náplně SF</w:t>
      </w:r>
      <w:r w:rsidRPr="00D17ECD">
        <w:rPr>
          <w:vertAlign w:val="subscript"/>
        </w:rPr>
        <w:t>6</w:t>
      </w:r>
      <w:r>
        <w:t xml:space="preserve"> z komory vypínače je proto třeba </w:t>
      </w:r>
      <w:r w:rsidRPr="00813027">
        <w:rPr>
          <w:b/>
        </w:rPr>
        <w:t>neprodleně</w:t>
      </w:r>
      <w:r>
        <w:t xml:space="preserve"> zajistit </w:t>
      </w:r>
      <w:r w:rsidRPr="00182B5C">
        <w:rPr>
          <w:b/>
        </w:rPr>
        <w:t>odborný servis příslušně oprávněnou firmou</w:t>
      </w:r>
      <w:r>
        <w:t xml:space="preserve"> zajišťující údržbu vypínačů.</w:t>
      </w:r>
    </w:p>
    <w:p w:rsidR="00495DCC" w:rsidRPr="008663B8" w:rsidRDefault="00495DCC" w:rsidP="00495DCC">
      <w:pPr>
        <w:pStyle w:val="Nadpis4"/>
      </w:pPr>
      <w:bookmarkStart w:id="146" w:name="_Toc420486153"/>
      <w:r w:rsidRPr="008663B8">
        <w:lastRenderedPageBreak/>
        <w:t>Sběrn</w:t>
      </w:r>
      <w:r>
        <w:t>ic</w:t>
      </w:r>
      <w:r w:rsidRPr="008663B8">
        <w:t>ov</w:t>
      </w:r>
      <w:r>
        <w:t>é</w:t>
      </w:r>
      <w:r w:rsidRPr="008663B8">
        <w:t xml:space="preserve"> odpojovač</w:t>
      </w:r>
      <w:r>
        <w:t>e</w:t>
      </w:r>
      <w:bookmarkEnd w:id="146"/>
    </w:p>
    <w:p w:rsidR="00495DCC" w:rsidRDefault="00495DCC" w:rsidP="00495DCC">
      <w:pPr>
        <w:pStyle w:val="Odstavec1"/>
      </w:pPr>
      <w:r>
        <w:t xml:space="preserve">Sběrnicovými odpojovači se volí systém sběrnic, ze kterého bude zařízení napájeno (systém A/B). </w:t>
      </w:r>
      <w:r w:rsidRPr="00BA5DD6">
        <w:t>Všechny kobky jsou vybaveny dvěma sběrnicovými odpojovači</w:t>
      </w:r>
      <w:r>
        <w:t xml:space="preserve"> – </w:t>
      </w:r>
      <w:r w:rsidRPr="00BA5DD6">
        <w:t xml:space="preserve">jeden </w:t>
      </w:r>
      <w:r>
        <w:t xml:space="preserve">je </w:t>
      </w:r>
      <w:r w:rsidRPr="00BA5DD6">
        <w:t xml:space="preserve">pro systém A a druhý </w:t>
      </w:r>
      <w:r>
        <w:t>je pro systém B. K ovládání odpojovačů je použito napětí 220 V/DC.</w:t>
      </w:r>
      <w:r w:rsidRPr="00AD6A6A">
        <w:t xml:space="preserve"> </w:t>
      </w:r>
      <w:r w:rsidRPr="009E48FC">
        <w:t>Pro bližší informace o ovládání viz stať 3.5 Ovládání, signalizace, blokování.</w:t>
      </w:r>
    </w:p>
    <w:p w:rsidR="00495DCC" w:rsidRPr="00BA5DD6" w:rsidRDefault="00495DCC" w:rsidP="00495DCC">
      <w:pPr>
        <w:pStyle w:val="Odstavec1"/>
      </w:pPr>
      <w:r w:rsidRPr="00BA5DD6">
        <w:t>V rozvodně jsou osazeny tři typy odpojovačů</w:t>
      </w:r>
      <w:r>
        <w:t xml:space="preserve"> s elektrickým pohonem</w:t>
      </w:r>
      <w:r w:rsidRPr="00BA5DD6">
        <w:t>:</w:t>
      </w:r>
    </w:p>
    <w:p w:rsidR="00495DCC" w:rsidRDefault="00495DCC" w:rsidP="00495DCC">
      <w:pPr>
        <w:pStyle w:val="Odstavec0"/>
      </w:pPr>
      <w:r>
        <w:rPr>
          <w:rFonts w:cstheme="minorHAnsi"/>
        </w:rPr>
        <w:t>•</w:t>
      </w:r>
      <w:r>
        <w:t>2TMT 1206; výrobce ŠKODA; In = 630 A</w:t>
      </w:r>
      <w:r>
        <w:tab/>
        <w:t>(kobky č. 8, 9, 12 a 16)</w:t>
      </w:r>
    </w:p>
    <w:p w:rsidR="00495DCC" w:rsidRDefault="00495DCC" w:rsidP="00495DCC">
      <w:pPr>
        <w:pStyle w:val="Odstavec0"/>
      </w:pPr>
      <w:r>
        <w:rPr>
          <w:rFonts w:cstheme="minorHAnsi"/>
        </w:rPr>
        <w:t>•</w:t>
      </w:r>
      <w:r>
        <w:t>2TMT 1212; výrobce ŠKODA; In = 1 250 A</w:t>
      </w:r>
      <w:r>
        <w:tab/>
        <w:t>(kobky č. 6 a 7)</w:t>
      </w:r>
    </w:p>
    <w:p w:rsidR="00495DCC" w:rsidRDefault="00495DCC" w:rsidP="00495DCC">
      <w:pPr>
        <w:pStyle w:val="Odstavec0"/>
        <w:ind w:left="4253" w:hanging="4253"/>
      </w:pPr>
      <w:r>
        <w:rPr>
          <w:rFonts w:cstheme="minorHAnsi"/>
        </w:rPr>
        <w:t>•</w:t>
      </w:r>
      <w:r>
        <w:t>5SNT 01212; výrobce SERW; In= 1 250 A</w:t>
      </w:r>
      <w:r>
        <w:tab/>
        <w:t>(kobky č. 1, 2, 3, 4, 5, 10, 11, 13, 14, 15, 17, 18, 19, 20, 21, 22, 23 a 24)</w:t>
      </w:r>
    </w:p>
    <w:p w:rsidR="00495DCC" w:rsidRPr="008663B8" w:rsidRDefault="00495DCC" w:rsidP="00495DCC">
      <w:pPr>
        <w:pStyle w:val="Nadpis4"/>
      </w:pPr>
      <w:bookmarkStart w:id="147" w:name="_Toc420486154"/>
      <w:r w:rsidRPr="008663B8">
        <w:t>Vývodov</w:t>
      </w:r>
      <w:r>
        <w:t>é</w:t>
      </w:r>
      <w:r w:rsidRPr="008663B8">
        <w:t xml:space="preserve"> odpojovač</w:t>
      </w:r>
      <w:r>
        <w:t>e</w:t>
      </w:r>
      <w:r w:rsidRPr="008663B8">
        <w:t xml:space="preserve"> se zemničem</w:t>
      </w:r>
      <w:bookmarkEnd w:id="147"/>
    </w:p>
    <w:p w:rsidR="00495DCC" w:rsidRDefault="00495DCC" w:rsidP="00495DCC">
      <w:pPr>
        <w:pStyle w:val="Odstavec1"/>
      </w:pPr>
      <w:r>
        <w:t xml:space="preserve">Pro možnost odpojení a uzemnění kabelových vývodů jsou kobky č. 1, 2, 8, 9, a 12 vybaveny vývodovým odpojovačem se zemničem, jehož konstrukce je pevně instalována ve vývodové kobce v kabelovém prostoru. K ovládání odpojovačů je použito napětí 220 V/DC. </w:t>
      </w:r>
      <w:r w:rsidRPr="009E48FC">
        <w:t>Pro bližší informace o ovládání viz stať 3.5 Ovládání, signalizace, blokování.</w:t>
      </w:r>
    </w:p>
    <w:p w:rsidR="00495DCC" w:rsidRDefault="00495DCC" w:rsidP="00495DCC">
      <w:pPr>
        <w:pStyle w:val="Odstavec1"/>
      </w:pPr>
      <w:r>
        <w:t>V rozvodně jsou osazeny dva typy odpojovačů se zemničem:</w:t>
      </w:r>
    </w:p>
    <w:p w:rsidR="00495DCC" w:rsidRDefault="00495DCC" w:rsidP="00495DCC">
      <w:pPr>
        <w:pStyle w:val="Odstavec0"/>
        <w:ind w:left="4253" w:hanging="4253"/>
      </w:pPr>
      <w:r>
        <w:rPr>
          <w:rFonts w:cstheme="minorHAnsi"/>
        </w:rPr>
        <w:t>•</w:t>
      </w:r>
      <w:r>
        <w:t>2TMTU 1206; výrobce ŠKODA; In = 630 A</w:t>
      </w:r>
      <w:r>
        <w:tab/>
        <w:t>(kobka č. 12)</w:t>
      </w:r>
    </w:p>
    <w:p w:rsidR="00495DCC" w:rsidRDefault="00495DCC" w:rsidP="00495DCC">
      <w:pPr>
        <w:pStyle w:val="Odstavec0"/>
        <w:ind w:left="4253" w:hanging="4253"/>
      </w:pPr>
      <w:r>
        <w:rPr>
          <w:rFonts w:cstheme="minorHAnsi"/>
        </w:rPr>
        <w:t>•</w:t>
      </w:r>
      <w:r>
        <w:t>5SNTU 01212; výrobce SERW; In = 1 250 A</w:t>
      </w:r>
      <w:r>
        <w:tab/>
        <w:t>(kobka č. 1, 2, 8 a 9)</w:t>
      </w:r>
    </w:p>
    <w:p w:rsidR="00495DCC" w:rsidRPr="00532B26" w:rsidRDefault="00495DCC" w:rsidP="00495DCC">
      <w:pPr>
        <w:pStyle w:val="Nadpis4"/>
      </w:pPr>
      <w:r>
        <w:t>Měřicí transformátor</w:t>
      </w:r>
      <w:r w:rsidRPr="00532B26">
        <w:t xml:space="preserve"> proudu</w:t>
      </w:r>
      <w:r>
        <w:t xml:space="preserve"> (MTP)</w:t>
      </w:r>
    </w:p>
    <w:p w:rsidR="00495DCC" w:rsidRDefault="00495DCC" w:rsidP="00495DCC">
      <w:pPr>
        <w:pStyle w:val="Odstavec1"/>
      </w:pPr>
      <w:r>
        <w:t>Všechny kobky (mimo kobky měření) jsou vybaveny MTP.</w:t>
      </w:r>
    </w:p>
    <w:p w:rsidR="00495DCC" w:rsidRDefault="00495DCC" w:rsidP="00495DCC">
      <w:pPr>
        <w:pStyle w:val="Odstavec0"/>
      </w:pPr>
      <w:r>
        <w:t>V rozvodně jsou osazeny čtyři typy MTP:</w:t>
      </w:r>
    </w:p>
    <w:p w:rsidR="00495DCC" w:rsidRDefault="00495DCC" w:rsidP="00495DCC">
      <w:pPr>
        <w:pStyle w:val="Odstavec0"/>
        <w:ind w:left="4253" w:hanging="4253"/>
      </w:pPr>
      <w:r>
        <w:rPr>
          <w:rFonts w:cstheme="minorHAnsi"/>
        </w:rPr>
        <w:t>•</w:t>
      </w:r>
      <w:r>
        <w:t>TSR 61.1K</w:t>
      </w:r>
      <w:r>
        <w:tab/>
        <w:t>(kobky č. 3, 5, 6, 7, 8, 9, 10, 12, 16, 17 a 20)</w:t>
      </w:r>
    </w:p>
    <w:p w:rsidR="00495DCC" w:rsidRDefault="00495DCC" w:rsidP="00495DCC">
      <w:pPr>
        <w:pStyle w:val="Odstavec0"/>
        <w:ind w:left="4253" w:hanging="4253"/>
      </w:pPr>
      <w:r>
        <w:rPr>
          <w:rFonts w:cstheme="minorHAnsi"/>
        </w:rPr>
        <w:t>•</w:t>
      </w:r>
      <w:r>
        <w:t>TTR 43.11</w:t>
      </w:r>
      <w:r>
        <w:tab/>
        <w:t>(kobky č. 1, 2, 21)</w:t>
      </w:r>
    </w:p>
    <w:p w:rsidR="00495DCC" w:rsidRDefault="00495DCC" w:rsidP="00495DCC">
      <w:pPr>
        <w:pStyle w:val="Odstavec0"/>
        <w:ind w:left="4253" w:hanging="4253"/>
      </w:pPr>
      <w:r>
        <w:rPr>
          <w:rFonts w:cstheme="minorHAnsi"/>
        </w:rPr>
        <w:t>•</w:t>
      </w:r>
      <w:r>
        <w:t>TTR 42.11</w:t>
      </w:r>
      <w:r>
        <w:tab/>
        <w:t>(kobky č. 11, 14, 15, 18, 19, 23 a 24)</w:t>
      </w:r>
    </w:p>
    <w:p w:rsidR="00495DCC" w:rsidRDefault="00495DCC" w:rsidP="00495DCC">
      <w:pPr>
        <w:pStyle w:val="Odstavec0"/>
        <w:ind w:left="4253" w:hanging="4253"/>
      </w:pPr>
      <w:r>
        <w:rPr>
          <w:rFonts w:cstheme="minorHAnsi"/>
        </w:rPr>
        <w:t>•</w:t>
      </w:r>
      <w:r>
        <w:t>TTR 41.11</w:t>
      </w:r>
      <w:r>
        <w:tab/>
        <w:t>(kobka č. 4)</w:t>
      </w:r>
    </w:p>
    <w:p w:rsidR="00495DCC" w:rsidRPr="00800EE9" w:rsidRDefault="00495DCC" w:rsidP="00495DCC">
      <w:pPr>
        <w:pStyle w:val="Nadpis4"/>
      </w:pPr>
      <w:r w:rsidRPr="00800EE9">
        <w:t>Součtový transformátor proudu</w:t>
      </w:r>
    </w:p>
    <w:p w:rsidR="00495DCC" w:rsidRDefault="00495DCC" w:rsidP="00495DCC">
      <w:pPr>
        <w:pStyle w:val="Odstavec1"/>
      </w:pPr>
      <w:r>
        <w:t>V rozvodně jsou osazeny dva typy:</w:t>
      </w:r>
    </w:p>
    <w:p w:rsidR="00495DCC" w:rsidRDefault="00495DCC" w:rsidP="00495DCC">
      <w:pPr>
        <w:pStyle w:val="Odstavec0"/>
        <w:ind w:left="4253" w:hanging="4253"/>
      </w:pPr>
      <w:r>
        <w:rPr>
          <w:rFonts w:cstheme="minorHAnsi"/>
        </w:rPr>
        <w:t>•</w:t>
      </w:r>
      <w:r>
        <w:t>BZ 00-30</w:t>
      </w:r>
      <w:r>
        <w:tab/>
        <w:t>(kobky č. 1, 2, 4, 5, 8, 17)</w:t>
      </w:r>
    </w:p>
    <w:p w:rsidR="00495DCC" w:rsidRDefault="00495DCC" w:rsidP="00495DCC">
      <w:r>
        <w:rPr>
          <w:rFonts w:cstheme="minorHAnsi"/>
        </w:rPr>
        <w:t>•</w:t>
      </w:r>
      <w:r>
        <w:t>NARO 2.1</w:t>
      </w:r>
      <w:r>
        <w:tab/>
        <w:t>(kobky č. 3, 6, 7, 9, 10, 12, 16, 21)</w:t>
      </w:r>
    </w:p>
    <w:p w:rsidR="007815E8" w:rsidRDefault="007815E8" w:rsidP="00E50155">
      <w:pPr>
        <w:pStyle w:val="Nadpis3"/>
      </w:pPr>
      <w:bookmarkStart w:id="148" w:name="_Toc525801084"/>
      <w:r>
        <w:t>Přehled výzbroje kobek</w:t>
      </w:r>
      <w:bookmarkEnd w:id="141"/>
      <w:bookmarkEnd w:id="142"/>
      <w:bookmarkEnd w:id="148"/>
    </w:p>
    <w:p w:rsidR="00BD4610" w:rsidRPr="00BD4610" w:rsidRDefault="00BD4610" w:rsidP="00BD4610">
      <w:pPr>
        <w:pStyle w:val="Nadpis4"/>
      </w:pPr>
      <w:r w:rsidRPr="00BA079A">
        <w:t>R6KYI</w:t>
      </w:r>
      <w:r w:rsidR="00B07E7D">
        <w:t>/</w:t>
      </w:r>
      <w:r>
        <w:t>K</w:t>
      </w:r>
      <w:r w:rsidRPr="00BA079A">
        <w:t>obky č.</w:t>
      </w:r>
      <w:r>
        <w:t xml:space="preserve"> </w:t>
      </w:r>
      <w:r w:rsidRPr="00BA079A">
        <w:t>1,</w:t>
      </w:r>
      <w:r>
        <w:t xml:space="preserve"> </w:t>
      </w:r>
      <w:r w:rsidRPr="00BA079A">
        <w:t>2</w:t>
      </w:r>
      <w:r>
        <w:t xml:space="preserve"> – Přívod PR1, PR2</w:t>
      </w:r>
    </w:p>
    <w:tbl>
      <w:tblPr>
        <w:tblW w:w="5000" w:type="pct"/>
        <w:tblCellMar>
          <w:left w:w="70" w:type="dxa"/>
          <w:right w:w="70" w:type="dxa"/>
        </w:tblCellMar>
        <w:tblLook w:val="04A0" w:firstRow="1" w:lastRow="0" w:firstColumn="1" w:lastColumn="0" w:noHBand="0" w:noVBand="1"/>
      </w:tblPr>
      <w:tblGrid>
        <w:gridCol w:w="364"/>
        <w:gridCol w:w="4771"/>
        <w:gridCol w:w="1939"/>
        <w:gridCol w:w="2136"/>
      </w:tblGrid>
      <w:tr w:rsidR="007815E8" w:rsidRPr="00BA079A" w:rsidTr="00BD4610">
        <w:trPr>
          <w:trHeight w:val="300"/>
          <w:tblHeader/>
        </w:trPr>
        <w:tc>
          <w:tcPr>
            <w:tcW w:w="198"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590"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1053"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160"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SPAA 341 C1</w:t>
            </w:r>
            <w:r>
              <w:t xml:space="preserve">; </w:t>
            </w:r>
            <w:r w:rsidRPr="00BA079A">
              <w:t>In=1A</w:t>
            </w:r>
            <w:r>
              <w:t xml:space="preserve">; </w:t>
            </w:r>
            <w:r w:rsidRPr="00BA079A">
              <w:t>napájení 220V</w:t>
            </w:r>
            <w:r>
              <w:t>/</w:t>
            </w:r>
            <w:r w:rsidRPr="00BA079A">
              <w:t>ss</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S103 B1</w:t>
            </w:r>
            <w:r>
              <w:t xml:space="preserve">; </w:t>
            </w:r>
            <w:r w:rsidRPr="00BA079A">
              <w:t>In=1A</w:t>
            </w:r>
            <w:r>
              <w:t xml:space="preserve">; </w:t>
            </w:r>
            <w:r w:rsidRPr="00BA079A">
              <w:t>napájení 220V</w:t>
            </w:r>
            <w:r>
              <w:t>/</w:t>
            </w:r>
            <w:r w:rsidRPr="00BA079A">
              <w:t>ss</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F2</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1000/1A</w:t>
            </w:r>
            <w:r>
              <w:t xml:space="preserve">; </w:t>
            </w:r>
            <w:r w:rsidRPr="00BA079A">
              <w:t>0-1000/2000A</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PA1</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w:t>
            </w:r>
            <w:r>
              <w:t>ový</w:t>
            </w:r>
            <w:r w:rsidRPr="00BA079A">
              <w:t xml:space="preserve"> LSN-DC 6C/2</w:t>
            </w:r>
            <w:r>
              <w:t>;</w:t>
            </w:r>
            <w:r w:rsidRPr="00BA079A">
              <w:t xml:space="preserve"> 6A</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FA3,5,6,7,8</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lastRenderedPageBreak/>
              <w:t>6</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ZBF-HK 1/1</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FA4,9,10,11</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8</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LP1</w:t>
            </w:r>
            <w:r>
              <w:t>,</w:t>
            </w:r>
            <w:r w:rsidRPr="00BA079A">
              <w:t xml:space="preserve"> vč.</w:t>
            </w:r>
            <w:r>
              <w:t xml:space="preserve"> </w:t>
            </w:r>
            <w:r w:rsidRPr="00BA079A">
              <w:t>kontaktů a ochr</w:t>
            </w:r>
            <w:r>
              <w:t xml:space="preserve">anného </w:t>
            </w:r>
            <w:r w:rsidRPr="00BA079A">
              <w:t>modulu</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KM1,2,3,4,5,6,7,8</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Telemechanique Písek</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9</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220Vss</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KA1,2,3,4,5,6,7,8,10</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SB10,12,14,16,18</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SB11,13,15,17,19</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SB20</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11</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H1,2,3,4,5</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 xml:space="preserve">; </w:t>
            </w:r>
            <w:r w:rsidRPr="00BA079A">
              <w:t>žlutá</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HL4</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3 pól</w:t>
            </w:r>
            <w:r>
              <w:t>ový</w:t>
            </w:r>
            <w:r w:rsidRPr="00BA079A">
              <w:t xml:space="preserve"> LSN-6C/3</w:t>
            </w:r>
            <w:r>
              <w:t>;</w:t>
            </w:r>
            <w:r w:rsidRPr="00BA079A">
              <w:t xml:space="preserve"> 6A</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8"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5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16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obka č.</w:t>
      </w:r>
      <w:r>
        <w:t xml:space="preserve"> </w:t>
      </w:r>
      <w:r w:rsidRPr="00BA079A">
        <w:t>3</w:t>
      </w:r>
      <w:r>
        <w:t xml:space="preserve"> - Rezerva</w:t>
      </w:r>
    </w:p>
    <w:tbl>
      <w:tblPr>
        <w:tblW w:w="5000" w:type="pct"/>
        <w:tblLayout w:type="fixed"/>
        <w:tblCellMar>
          <w:left w:w="70" w:type="dxa"/>
          <w:right w:w="70" w:type="dxa"/>
        </w:tblCellMar>
        <w:tblLook w:val="04A0" w:firstRow="1" w:lastRow="0" w:firstColumn="1" w:lastColumn="0" w:noHBand="0" w:noVBand="1"/>
      </w:tblPr>
      <w:tblGrid>
        <w:gridCol w:w="353"/>
        <w:gridCol w:w="4802"/>
        <w:gridCol w:w="1870"/>
        <w:gridCol w:w="2185"/>
      </w:tblGrid>
      <w:tr w:rsidR="007815E8" w:rsidRPr="00BA079A" w:rsidTr="00BD4610">
        <w:trPr>
          <w:trHeight w:val="300"/>
          <w:tblHeader/>
        </w:trPr>
        <w:tc>
          <w:tcPr>
            <w:tcW w:w="192"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606"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1015"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186"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SPAM 150C</w:t>
            </w:r>
            <w:r>
              <w:t xml:space="preserve">; </w:t>
            </w:r>
            <w:r w:rsidRPr="00BA079A">
              <w:t>In=1A</w:t>
            </w:r>
            <w:r>
              <w:t xml:space="preserve">; </w:t>
            </w:r>
            <w:r w:rsidRPr="00BA079A">
              <w:t>napájení 220Vss</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30/1A</w:t>
            </w:r>
            <w:r>
              <w:t xml:space="preserve">; </w:t>
            </w:r>
            <w:r w:rsidRPr="00BA079A">
              <w:t>0-30/60A</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PA1</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Elektroměr ET 311-2z</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PJ1</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ZPA Prešov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Měř</w:t>
            </w:r>
            <w:r>
              <w:t>i</w:t>
            </w:r>
            <w:r w:rsidRPr="00BA079A">
              <w:t>cí převodník proudu MTI104</w:t>
            </w:r>
            <w:r>
              <w:t xml:space="preserve">; </w:t>
            </w:r>
            <w:r w:rsidRPr="00BA079A">
              <w:t>1A/4-20mA</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UA1</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Metra Blansko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Jistič 3 pól. LSN-6B/3</w:t>
            </w:r>
            <w:r w:rsidRPr="00BA079A">
              <w:t>, 6A</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Jistič 1 pól. LSN-2C/1</w:t>
            </w:r>
            <w:r w:rsidRPr="00BA079A">
              <w:t>, 2A</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Jistič 1 pól. LSN-2D/1</w:t>
            </w:r>
            <w:r w:rsidRPr="00BA079A">
              <w:t>, 2A</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Jistič 2 pól. LSN-DC 6C/2</w:t>
            </w:r>
            <w:r w:rsidRPr="00BA079A">
              <w:t>, 6A</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FA5,6,7,8</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Jistič 2 pól. LSN-DC 4C/2</w:t>
            </w:r>
            <w:r w:rsidRPr="00BA079A">
              <w:t>, 4A</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FA0</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ZBF-HK 1/1</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FA3,11</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LP1</w:t>
            </w:r>
            <w:r>
              <w:t>,</w:t>
            </w:r>
            <w:r w:rsidRPr="00BA079A">
              <w:t xml:space="preserve"> vč.</w:t>
            </w:r>
            <w:r>
              <w:t xml:space="preserve"> </w:t>
            </w:r>
            <w:r w:rsidRPr="00BA079A">
              <w:t>kontaktů a ochr</w:t>
            </w:r>
            <w:r>
              <w:t xml:space="preserve">anného </w:t>
            </w:r>
            <w:r w:rsidRPr="00BA079A">
              <w:t>modulu</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Telemechanique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2254-A4-VP-S</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SA20</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8</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220Vss</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KA1.1,2,3,4,5,6,7,8</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lastRenderedPageBreak/>
              <w:t>2</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230V/50Hz</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KA1,11</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w:t>
            </w:r>
            <w:r w:rsidRPr="00BA079A">
              <w:t xml:space="preserve"> žlutá</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HL4</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0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101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18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w:t>
      </w:r>
      <w:r>
        <w:t>a</w:t>
      </w:r>
      <w:r w:rsidRPr="00BA079A">
        <w:t xml:space="preserve"> č.</w:t>
      </w:r>
      <w:r>
        <w:t xml:space="preserve"> </w:t>
      </w:r>
      <w:r w:rsidRPr="00BA079A">
        <w:t>4</w:t>
      </w:r>
      <w:r>
        <w:t xml:space="preserve"> – Rezerva (FD1 vzduchový ventilátor K1)</w:t>
      </w:r>
    </w:p>
    <w:tbl>
      <w:tblPr>
        <w:tblW w:w="5000" w:type="pct"/>
        <w:tblLayout w:type="fixed"/>
        <w:tblCellMar>
          <w:left w:w="70" w:type="dxa"/>
          <w:right w:w="70" w:type="dxa"/>
        </w:tblCellMar>
        <w:tblLook w:val="04A0" w:firstRow="1" w:lastRow="0" w:firstColumn="1" w:lastColumn="0" w:noHBand="0" w:noVBand="1"/>
      </w:tblPr>
      <w:tblGrid>
        <w:gridCol w:w="353"/>
        <w:gridCol w:w="4852"/>
        <w:gridCol w:w="1717"/>
        <w:gridCol w:w="2288"/>
      </w:tblGrid>
      <w:tr w:rsidR="007815E8" w:rsidRPr="00BA079A" w:rsidTr="00BD4610">
        <w:trPr>
          <w:trHeight w:val="300"/>
          <w:tblHeader/>
        </w:trPr>
        <w:tc>
          <w:tcPr>
            <w:tcW w:w="192"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634"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932"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242"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SPAM 150 C</w:t>
            </w:r>
            <w:r>
              <w:t xml:space="preserve">; </w:t>
            </w:r>
            <w:r w:rsidRPr="00BA079A">
              <w:t>In=1A</w:t>
            </w:r>
            <w:r>
              <w:t xml:space="preserve">; </w:t>
            </w:r>
            <w:r w:rsidRPr="00BA079A">
              <w:t>napájení 220Vss</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200/1A</w:t>
            </w:r>
            <w:r>
              <w:t xml:space="preserve">; </w:t>
            </w:r>
            <w:r w:rsidRPr="00BA079A">
              <w:t>0-200/400A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PA1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Elektroměr ET 311-2z</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PJ1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ZPA Prešov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Měř</w:t>
            </w:r>
            <w:r>
              <w:t>i</w:t>
            </w:r>
            <w:r w:rsidRPr="00BA079A">
              <w:t>cí převodník proudu MTI104</w:t>
            </w:r>
            <w:r>
              <w:t xml:space="preserve">; </w:t>
            </w:r>
            <w:r w:rsidRPr="00BA079A">
              <w:t>0-1A/4-20mA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UA1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Metra Blansko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3 pól</w:t>
            </w:r>
            <w:r>
              <w:t>ový</w:t>
            </w:r>
            <w:r w:rsidRPr="00BA079A">
              <w:t xml:space="preserve"> LSN 6B/3</w:t>
            </w:r>
            <w:r>
              <w:t>;</w:t>
            </w:r>
            <w:r w:rsidRPr="00BA079A">
              <w:t xml:space="preserve"> 6A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0,8D/1</w:t>
            </w:r>
            <w:r>
              <w:t>;</w:t>
            </w:r>
            <w:r w:rsidRPr="00BA079A">
              <w:t xml:space="preserve"> 0,8A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2D/1</w:t>
            </w:r>
            <w:r>
              <w:t>;</w:t>
            </w:r>
            <w:r w:rsidRPr="00BA079A">
              <w:t xml:space="preserve"> 2A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FA3,9</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w:t>
            </w:r>
            <w:r>
              <w:t>ový</w:t>
            </w:r>
            <w:r w:rsidRPr="00BA079A">
              <w:t xml:space="preserve"> LSN-DC 6C/2</w:t>
            </w:r>
            <w:r>
              <w:t>;</w:t>
            </w:r>
            <w:r w:rsidRPr="00BA079A">
              <w:t xml:space="preserve"> 6A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FA5,6,7,8</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S-LSN 11</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Počítadlo provozních hodin Z7-BSZ</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SH1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Felten-Guilleaume Ú/O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LP1</w:t>
            </w:r>
            <w:r>
              <w:t>,</w:t>
            </w:r>
            <w:r w:rsidRPr="00BA079A">
              <w:t xml:space="preserve"> vč.</w:t>
            </w:r>
            <w:r>
              <w:t xml:space="preserve"> </w:t>
            </w:r>
            <w:r w:rsidRPr="00BA079A">
              <w:t>kontaktů a ochr</w:t>
            </w:r>
            <w:r>
              <w:t xml:space="preserve">anného </w:t>
            </w:r>
            <w:r w:rsidRPr="00BA079A">
              <w:t>modulu</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Telemechanique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220Vss</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KA1.1,2,3,4,5,6,7</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230V/50Hz</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lastRenderedPageBreak/>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 xml:space="preserve">; </w:t>
            </w:r>
            <w:r w:rsidRPr="00BA079A">
              <w:t>žlutá</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HL4</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w:t>
      </w:r>
      <w:r>
        <w:t>a</w:t>
      </w:r>
      <w:r w:rsidRPr="00BA079A">
        <w:t xml:space="preserve"> č.</w:t>
      </w:r>
      <w:r>
        <w:t xml:space="preserve"> </w:t>
      </w:r>
      <w:r w:rsidRPr="00BA079A">
        <w:t>5</w:t>
      </w:r>
      <w:r>
        <w:t xml:space="preserve"> – Rezerva (ID1 kouřový ventilátor K1)</w:t>
      </w:r>
    </w:p>
    <w:tbl>
      <w:tblPr>
        <w:tblW w:w="5000" w:type="pct"/>
        <w:tblLayout w:type="fixed"/>
        <w:tblCellMar>
          <w:left w:w="70" w:type="dxa"/>
          <w:right w:w="70" w:type="dxa"/>
        </w:tblCellMar>
        <w:tblLook w:val="04A0" w:firstRow="1" w:lastRow="0" w:firstColumn="1" w:lastColumn="0" w:noHBand="0" w:noVBand="1"/>
      </w:tblPr>
      <w:tblGrid>
        <w:gridCol w:w="353"/>
        <w:gridCol w:w="4852"/>
        <w:gridCol w:w="1717"/>
        <w:gridCol w:w="2288"/>
      </w:tblGrid>
      <w:tr w:rsidR="007815E8" w:rsidRPr="00BA079A" w:rsidTr="00BD4610">
        <w:trPr>
          <w:trHeight w:val="300"/>
          <w:tblHeader/>
        </w:trPr>
        <w:tc>
          <w:tcPr>
            <w:tcW w:w="192"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keepNext/>
            </w:pPr>
            <w:r w:rsidRPr="00BA079A">
              <w:t>ks</w:t>
            </w:r>
          </w:p>
        </w:tc>
        <w:tc>
          <w:tcPr>
            <w:tcW w:w="2634"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keepNext/>
            </w:pPr>
            <w:r w:rsidRPr="00BA079A">
              <w:t>název</w:t>
            </w:r>
          </w:p>
        </w:tc>
        <w:tc>
          <w:tcPr>
            <w:tcW w:w="932"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keepNext/>
            </w:pPr>
            <w:r w:rsidRPr="00BA079A">
              <w:t>označení</w:t>
            </w:r>
          </w:p>
        </w:tc>
        <w:tc>
          <w:tcPr>
            <w:tcW w:w="1242"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keepNext/>
            </w:pPr>
            <w:r w:rsidRPr="00BA079A">
              <w:t>výrobce</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SPAM 150 C</w:t>
            </w:r>
            <w:r>
              <w:t xml:space="preserve">; </w:t>
            </w:r>
            <w:r w:rsidRPr="00BA079A">
              <w:t>In=1A</w:t>
            </w:r>
            <w:r>
              <w:t xml:space="preserve">; </w:t>
            </w:r>
            <w:r w:rsidRPr="00BA079A">
              <w:t>napájení 220Vss</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75/1A</w:t>
            </w:r>
            <w:r>
              <w:t xml:space="preserve">; </w:t>
            </w:r>
            <w:r w:rsidRPr="00BA079A">
              <w:t>0-75/150A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PA1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Elektroměr ET 311-2z</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PJ1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ZPA Prešov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Měř</w:t>
            </w:r>
            <w:r>
              <w:t>i</w:t>
            </w:r>
            <w:r w:rsidRPr="00BA079A">
              <w:t>cí převodník proudu MTI104</w:t>
            </w:r>
            <w:r>
              <w:t xml:space="preserve">; </w:t>
            </w:r>
            <w:r w:rsidRPr="00BA079A">
              <w:t>0-1A/4-20mA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UA1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Metra Blansko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3 pól</w:t>
            </w:r>
            <w:r>
              <w:t>ový</w:t>
            </w:r>
            <w:r w:rsidRPr="00BA079A">
              <w:t xml:space="preserve"> LSN 6B/3</w:t>
            </w:r>
            <w:r>
              <w:t xml:space="preserve">; </w:t>
            </w:r>
            <w:r w:rsidRPr="00BA079A">
              <w:t>6A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0,8D/1</w:t>
            </w:r>
            <w:r>
              <w:t xml:space="preserve">; </w:t>
            </w:r>
            <w:r w:rsidRPr="00BA079A">
              <w:t>0,8A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2D/1</w:t>
            </w:r>
            <w:r>
              <w:t xml:space="preserve">; </w:t>
            </w:r>
            <w:r w:rsidRPr="00BA079A">
              <w:t>2A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FA3,9</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w:t>
            </w:r>
            <w:r>
              <w:t>ový</w:t>
            </w:r>
            <w:r w:rsidRPr="00BA079A">
              <w:t xml:space="preserve"> LSN-DC 6C/2</w:t>
            </w:r>
            <w:r>
              <w:t xml:space="preserve">; </w:t>
            </w:r>
            <w:r w:rsidRPr="00BA079A">
              <w:t>6A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FA5,6,7,8</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S-LSN 11</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Počítadlo provozních hodin Z7-BSZ</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SH1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Felten-Guilleaume Ú/O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LP1</w:t>
            </w:r>
            <w:r>
              <w:t>,</w:t>
            </w:r>
            <w:r w:rsidRPr="00BA079A">
              <w:t xml:space="preserve"> vč.</w:t>
            </w:r>
            <w:r>
              <w:t xml:space="preserve"> </w:t>
            </w:r>
            <w:r w:rsidRPr="00BA079A">
              <w:t>kontaktů a ochr</w:t>
            </w:r>
            <w:r>
              <w:t xml:space="preserve">anného </w:t>
            </w:r>
            <w:r w:rsidRPr="00BA079A">
              <w:t>modulu</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Telemechanique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220Vss</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KA1.1,2,3,4,5,6,7</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230V/50Hz</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 xml:space="preserve">; </w:t>
            </w:r>
            <w:r w:rsidRPr="00BA079A">
              <w:t>žlutá</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HL4</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93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24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obky č.</w:t>
      </w:r>
      <w:r>
        <w:t xml:space="preserve"> </w:t>
      </w:r>
      <w:r w:rsidRPr="00BA079A">
        <w:t>6,</w:t>
      </w:r>
      <w:r>
        <w:t xml:space="preserve"> </w:t>
      </w:r>
      <w:r w:rsidRPr="00BA079A">
        <w:t>7</w:t>
      </w:r>
      <w:r>
        <w:t xml:space="preserve"> – 22KČ1, 22KČ2</w:t>
      </w:r>
    </w:p>
    <w:tbl>
      <w:tblPr>
        <w:tblW w:w="5000" w:type="pct"/>
        <w:tblLayout w:type="fixed"/>
        <w:tblCellMar>
          <w:left w:w="70" w:type="dxa"/>
          <w:right w:w="70" w:type="dxa"/>
        </w:tblCellMar>
        <w:tblLook w:val="04A0" w:firstRow="1" w:lastRow="0" w:firstColumn="1" w:lastColumn="0" w:noHBand="0" w:noVBand="1"/>
      </w:tblPr>
      <w:tblGrid>
        <w:gridCol w:w="354"/>
        <w:gridCol w:w="4977"/>
        <w:gridCol w:w="1580"/>
        <w:gridCol w:w="2299"/>
      </w:tblGrid>
      <w:tr w:rsidR="007815E8" w:rsidRPr="00BA079A" w:rsidTr="00BD4610">
        <w:trPr>
          <w:trHeight w:val="300"/>
          <w:tblHeader/>
        </w:trPr>
        <w:tc>
          <w:tcPr>
            <w:tcW w:w="192"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702"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858"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248"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SPAM 150 C</w:t>
            </w:r>
            <w:r>
              <w:t xml:space="preserve">; </w:t>
            </w:r>
            <w:r w:rsidRPr="00BA079A">
              <w:t>In=1A</w:t>
            </w:r>
            <w:r>
              <w:t xml:space="preserve">; </w:t>
            </w:r>
            <w:r w:rsidRPr="00BA079A">
              <w:t>napájení 220Vss</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FA21</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Mžikové nadproudové relé A15</w:t>
            </w:r>
            <w:r>
              <w:t xml:space="preserve">; </w:t>
            </w:r>
            <w:r w:rsidRPr="00BA079A">
              <w:t>0,8-1,6 In</w:t>
            </w:r>
            <w:r>
              <w:t xml:space="preserve">; </w:t>
            </w:r>
            <w:r w:rsidRPr="00BA079A">
              <w:t>50Hz,</w:t>
            </w:r>
            <w:r>
              <w:t xml:space="preserve"> </w:t>
            </w:r>
            <w:r w:rsidRPr="00BA079A">
              <w:t>1R</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FA22</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20/1A</w:t>
            </w:r>
            <w:r>
              <w:t xml:space="preserve">; </w:t>
            </w:r>
            <w:r w:rsidRPr="00BA079A">
              <w:t>0-20/40A</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PA01</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Elektroměr ET 311-2z</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PJ01</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ZPA Prešov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Měř</w:t>
            </w:r>
            <w:r>
              <w:t>i</w:t>
            </w:r>
            <w:r w:rsidRPr="00BA079A">
              <w:t>cí převodník proudu MTI104</w:t>
            </w:r>
            <w:r>
              <w:t xml:space="preserve">; </w:t>
            </w:r>
            <w:r w:rsidRPr="00BA079A">
              <w:t>0-1A/4-20mA</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UA01</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Metra Blansko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lastRenderedPageBreak/>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3 pól</w:t>
            </w:r>
            <w:r>
              <w:t>ový</w:t>
            </w:r>
            <w:r w:rsidRPr="00BA079A">
              <w:t xml:space="preserve"> LSN 6B/3</w:t>
            </w:r>
            <w:r>
              <w:t>;</w:t>
            </w:r>
            <w:r w:rsidRPr="00BA079A">
              <w:t xml:space="preserve"> 6A</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FA04</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0,75K/1</w:t>
            </w:r>
            <w:r>
              <w:t>;</w:t>
            </w:r>
            <w:r w:rsidRPr="00BA079A">
              <w:t xml:space="preserve"> 0,75A</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FA01</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6C/1</w:t>
            </w:r>
            <w:r>
              <w:t>;</w:t>
            </w:r>
            <w:r w:rsidRPr="00BA079A">
              <w:t xml:space="preserve"> 6A</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FA02</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2C/1</w:t>
            </w:r>
            <w:r>
              <w:t>;</w:t>
            </w:r>
            <w:r w:rsidRPr="00BA079A">
              <w:t xml:space="preserve"> 2A</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FA03</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w:t>
            </w:r>
            <w:r>
              <w:t>ový</w:t>
            </w:r>
            <w:r w:rsidRPr="00BA079A">
              <w:t xml:space="preserve"> LSN-DC 6C/2</w:t>
            </w:r>
            <w:r>
              <w:t>;</w:t>
            </w:r>
            <w:r w:rsidRPr="00BA079A">
              <w:t xml:space="preserve"> 6A</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FA11,12,13</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Časové relé ZR 041 090 1-10s</w:t>
            </w:r>
            <w:r>
              <w:t>;</w:t>
            </w:r>
            <w:r w:rsidRPr="00BA079A">
              <w:t xml:space="preserve"> 220Vss</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KT01</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Schrack Praha</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Usměrňovací blok pro odpojovače Gi9U-9320</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VD01</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Elektronika</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Počítadlo provozních hodin BZ 326 418</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SH01</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Schrack Praha</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EP1R 09 307</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FA23</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EP1 P123 + EP1 A22</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KM01,02,03,04</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 Modřany</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9</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ZG 460 220 4P</w:t>
            </w:r>
            <w:r>
              <w:t xml:space="preserve">; </w:t>
            </w:r>
            <w:r w:rsidRPr="00BA079A">
              <w:t>220Vss</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Schrack Praha</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ZG 460 730 4P</w:t>
            </w:r>
            <w:r>
              <w:t xml:space="preserve">; </w:t>
            </w:r>
            <w:r w:rsidRPr="00BA079A">
              <w:t>230V/50Hz</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KA15,25</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Schrack Praha</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1104-A4-VP-S</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SA03</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HL02,03,04</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SB01,11,13</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SB02,12,14</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SB03,04</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0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 xml:space="preserve">; </w:t>
            </w:r>
            <w:r w:rsidRPr="00BA079A">
              <w:t>žlutá</w:t>
            </w:r>
          </w:p>
        </w:tc>
        <w:tc>
          <w:tcPr>
            <w:tcW w:w="85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HL01</w:t>
            </w:r>
          </w:p>
        </w:tc>
        <w:tc>
          <w:tcPr>
            <w:tcW w:w="1248"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bl>
    <w:p w:rsidR="007815E8" w:rsidRDefault="00BD4610" w:rsidP="00BD4610">
      <w:pPr>
        <w:pStyle w:val="Nadpis4"/>
      </w:pPr>
      <w:r w:rsidRPr="00BA079A">
        <w:t>R6KYI</w:t>
      </w:r>
      <w:r w:rsidR="00B07E7D">
        <w:t>/</w:t>
      </w:r>
      <w:r>
        <w:t>K</w:t>
      </w:r>
      <w:r w:rsidRPr="00BA079A">
        <w:t>obky č.</w:t>
      </w:r>
      <w:r>
        <w:t xml:space="preserve"> </w:t>
      </w:r>
      <w:r w:rsidRPr="00BA079A">
        <w:t>8,</w:t>
      </w:r>
      <w:r>
        <w:t xml:space="preserve"> </w:t>
      </w:r>
      <w:r w:rsidRPr="00BA079A">
        <w:t>9</w:t>
      </w:r>
      <w:r>
        <w:t xml:space="preserve"> – MS1, MS3</w:t>
      </w:r>
    </w:p>
    <w:tbl>
      <w:tblPr>
        <w:tblW w:w="5000" w:type="pct"/>
        <w:tblCellMar>
          <w:left w:w="70" w:type="dxa"/>
          <w:right w:w="70" w:type="dxa"/>
        </w:tblCellMar>
        <w:tblLook w:val="04A0" w:firstRow="1" w:lastRow="0" w:firstColumn="1" w:lastColumn="0" w:noHBand="0" w:noVBand="1"/>
      </w:tblPr>
      <w:tblGrid>
        <w:gridCol w:w="367"/>
        <w:gridCol w:w="4870"/>
        <w:gridCol w:w="1724"/>
        <w:gridCol w:w="2249"/>
      </w:tblGrid>
      <w:tr w:rsidR="007815E8" w:rsidRPr="00BA079A" w:rsidTr="00BD4610">
        <w:trPr>
          <w:trHeight w:val="300"/>
          <w:tblHeader/>
        </w:trPr>
        <w:tc>
          <w:tcPr>
            <w:tcW w:w="199"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644"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936"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221"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SPAM 150C</w:t>
            </w:r>
            <w:r>
              <w:t xml:space="preserve">; </w:t>
            </w:r>
            <w:r w:rsidRPr="00BA079A">
              <w:t>In=1A</w:t>
            </w:r>
            <w:r>
              <w:t xml:space="preserve">; </w:t>
            </w:r>
            <w:r w:rsidRPr="00BA079A">
              <w:t>napájení 220Vss</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Podpě</w:t>
            </w:r>
            <w:r>
              <w:t>ť</w:t>
            </w:r>
            <w:r w:rsidRPr="00BA079A">
              <w:t>ové relé V15</w:t>
            </w:r>
            <w:r>
              <w:t xml:space="preserve">; </w:t>
            </w:r>
            <w:r w:rsidRPr="00BA079A">
              <w:t>50Hz</w:t>
            </w:r>
            <w:r>
              <w:t xml:space="preserve">; </w:t>
            </w:r>
            <w:r w:rsidRPr="00BA079A">
              <w:t>1R</w:t>
            </w:r>
            <w:r>
              <w:t xml:space="preserve">; </w:t>
            </w:r>
            <w:r w:rsidRPr="00BA079A">
              <w:t>50-200V</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F2</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Mžikové nadproudové relé A15</w:t>
            </w:r>
            <w:r>
              <w:t xml:space="preserve">; </w:t>
            </w:r>
            <w:r w:rsidRPr="00BA079A">
              <w:t>0,8-1,6 In</w:t>
            </w:r>
            <w:r>
              <w:t xml:space="preserve">; </w:t>
            </w:r>
            <w:r w:rsidRPr="00BA079A">
              <w:t>50Hz</w:t>
            </w:r>
            <w:r>
              <w:t xml:space="preserve">; </w:t>
            </w:r>
            <w:r w:rsidRPr="00BA079A">
              <w:t>1R</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F3</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40/1A</w:t>
            </w:r>
            <w:r>
              <w:t xml:space="preserve">; </w:t>
            </w:r>
            <w:r w:rsidRPr="00BA079A">
              <w:t>0-40/80A</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PA1</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Elektroměr ET 311-2z</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PJ1</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ZPA Prešov</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Měři</w:t>
            </w:r>
            <w:r w:rsidRPr="00BA079A">
              <w:t>cí převodník proudu MTI104</w:t>
            </w:r>
            <w:r>
              <w:t xml:space="preserve">; </w:t>
            </w:r>
            <w:r w:rsidRPr="00BA079A">
              <w:t>1A/4-20mA</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UA1</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Metra Blansko</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Galvanické oddělení PB2/20mA</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FV1</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Meret Praha</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3 pól</w:t>
            </w:r>
            <w:r>
              <w:t>ový</w:t>
            </w:r>
            <w:r w:rsidRPr="00BA079A">
              <w:t xml:space="preserve"> LSN-6C/3</w:t>
            </w:r>
            <w:r>
              <w:t xml:space="preserve">; </w:t>
            </w:r>
            <w:r w:rsidRPr="00BA079A">
              <w:t>6A</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FA1,2</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LSN-0,75K/1</w:t>
            </w:r>
            <w:r>
              <w:t xml:space="preserve">; </w:t>
            </w:r>
            <w:r w:rsidRPr="00BA079A">
              <w:t>0,75A</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LSN-1,6D/1</w:t>
            </w:r>
            <w:r>
              <w:t xml:space="preserve">; </w:t>
            </w:r>
            <w:r w:rsidRPr="00BA079A">
              <w:t>1,6A</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FA5</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LSN-6B/1</w:t>
            </w:r>
            <w:r>
              <w:t xml:space="preserve">; </w:t>
            </w:r>
            <w:r w:rsidRPr="00BA079A">
              <w:t>6A</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FA8</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w:t>
            </w:r>
            <w:r>
              <w:t>ový</w:t>
            </w:r>
            <w:r w:rsidRPr="00BA079A">
              <w:t xml:space="preserve"> LSF-DC 6C/2</w:t>
            </w:r>
            <w:r>
              <w:t xml:space="preserve">; </w:t>
            </w:r>
            <w:r w:rsidRPr="00BA079A">
              <w:t>6A</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FA4,6,7</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w:t>
            </w:r>
            <w:r>
              <w:t>ový</w:t>
            </w:r>
            <w:r w:rsidRPr="00BA079A">
              <w:t xml:space="preserve"> LSF-DC 2C/2</w:t>
            </w:r>
            <w:r>
              <w:t xml:space="preserve">; </w:t>
            </w:r>
            <w:r w:rsidRPr="00BA079A">
              <w:t>2A</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FA9</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8</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ZBF-HK 1/1</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Usměrňovací blok pro odpojovače Gi9U-9320</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U1</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Elektronika</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C9.3D+PK21T</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lastRenderedPageBreak/>
              <w:t>4</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EP1 P123 + EP1 A22</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KM5,6,7,8</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 Modřany</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T17I-1</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F4,5</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 Modřany</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FA10,11</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Časové relé TX320 ZR</w:t>
            </w:r>
            <w:r>
              <w:t>;</w:t>
            </w:r>
            <w:r w:rsidRPr="00BA079A">
              <w:t xml:space="preserve"> 220Vss</w:t>
            </w:r>
            <w:r>
              <w:t>;</w:t>
            </w:r>
            <w:r w:rsidRPr="00BA079A">
              <w:t xml:space="preserve"> 1-10s</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KT1,KT3</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Časové relé TX320 ZN</w:t>
            </w:r>
            <w:r>
              <w:t>;</w:t>
            </w:r>
            <w:r w:rsidRPr="00BA079A">
              <w:t xml:space="preserve"> 220Vss</w:t>
            </w:r>
            <w:r>
              <w:t>;</w:t>
            </w:r>
            <w:r w:rsidRPr="00BA079A">
              <w:t xml:space="preserve"> 1-10s</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KT2</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220Vss</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KA1,až,11</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Počítadlo provozních hodin Z7-BSZ</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PT1</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Felten-Guilleaume Ú/O</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1109-D4-VP-S</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SB11,13,15,17,19</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SB10,12,14,16,18</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H1,2,3,4,5</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 xml:space="preserve">; </w:t>
            </w:r>
            <w:r w:rsidRPr="00BA079A">
              <w:t>žlutá</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H4</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9"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4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93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221"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obka č.</w:t>
      </w:r>
      <w:r>
        <w:t xml:space="preserve"> </w:t>
      </w:r>
      <w:r w:rsidRPr="00BA079A">
        <w:t>10</w:t>
      </w:r>
      <w:r>
        <w:t xml:space="preserve"> – KM12</w:t>
      </w:r>
    </w:p>
    <w:tbl>
      <w:tblPr>
        <w:tblW w:w="5000" w:type="pct"/>
        <w:tblLayout w:type="fixed"/>
        <w:tblCellMar>
          <w:left w:w="70" w:type="dxa"/>
          <w:right w:w="70" w:type="dxa"/>
        </w:tblCellMar>
        <w:tblLook w:val="04A0" w:firstRow="1" w:lastRow="0" w:firstColumn="1" w:lastColumn="0" w:noHBand="0" w:noVBand="1"/>
      </w:tblPr>
      <w:tblGrid>
        <w:gridCol w:w="354"/>
        <w:gridCol w:w="4774"/>
        <w:gridCol w:w="1829"/>
        <w:gridCol w:w="2253"/>
      </w:tblGrid>
      <w:tr w:rsidR="007815E8" w:rsidRPr="00BA079A" w:rsidTr="00BD4610">
        <w:trPr>
          <w:trHeight w:val="300"/>
          <w:tblHeader/>
        </w:trPr>
        <w:tc>
          <w:tcPr>
            <w:tcW w:w="192"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592"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993"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223"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w:t>
            </w:r>
            <w:r>
              <w:t xml:space="preserve">na SPAM 150 C; </w:t>
            </w:r>
            <w:r w:rsidRPr="00BA079A">
              <w:t>In=1A</w:t>
            </w:r>
            <w:r>
              <w:t xml:space="preserve">; </w:t>
            </w:r>
            <w:r w:rsidRPr="00BA079A">
              <w:t>napájení 220Vss</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75/1A</w:t>
            </w:r>
            <w:r>
              <w:t xml:space="preserve">; </w:t>
            </w:r>
            <w:r w:rsidRPr="00BA079A">
              <w:t>0-75/150A</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P10</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Elektroměr ET 311-2z</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P50</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ZPA Prešov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Měř</w:t>
            </w:r>
            <w:r>
              <w:t>i</w:t>
            </w:r>
            <w:r w:rsidRPr="00BA079A">
              <w:t>cí převodník proudu MTI104</w:t>
            </w:r>
            <w:r>
              <w:t xml:space="preserve">; </w:t>
            </w:r>
            <w:r w:rsidRPr="00BA079A">
              <w:t>0-1A/4-20mA</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UA1</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Metra Blansko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3 pól. LSN 6B/3</w:t>
            </w:r>
            <w:r>
              <w:t xml:space="preserve">; </w:t>
            </w:r>
            <w:r w:rsidRPr="00BA079A">
              <w:t>6A</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 LSN 0,8D/1</w:t>
            </w:r>
            <w:r>
              <w:t xml:space="preserve">; </w:t>
            </w:r>
            <w:r w:rsidRPr="00BA079A">
              <w:t>0,8A</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 LSN 2D/1</w:t>
            </w:r>
            <w:r>
              <w:t>;</w:t>
            </w:r>
            <w:r w:rsidRPr="00BA079A">
              <w:t xml:space="preserve"> 2A</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 LSN-DC 6C/2</w:t>
            </w:r>
            <w:r>
              <w:t>;</w:t>
            </w:r>
            <w:r w:rsidRPr="00BA079A">
              <w:t xml:space="preserve"> 6A</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FA6,7,8</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6</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S-LSN 11</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2254-A4-VP-S</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SA10</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Počítadlo provozních hodin Z7-BSZ</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SH1</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Felten-Guilleaume Ú/O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C9.3D+PK21T</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xml:space="preserve">Elektropřístr. </w:t>
            </w:r>
            <w:r w:rsidRPr="00BA079A">
              <w:lastRenderedPageBreak/>
              <w:t>Modřany</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lastRenderedPageBreak/>
              <w:t>8</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220Vss</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KA1,3,4,až,8,10,11</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230V/50Hz</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KA1.1</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FA3,5</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LP1</w:t>
            </w:r>
            <w:r>
              <w:t>,</w:t>
            </w:r>
            <w:r w:rsidRPr="00BA079A">
              <w:t xml:space="preserve"> vč.</w:t>
            </w:r>
            <w:r>
              <w:t xml:space="preserve"> </w:t>
            </w:r>
            <w:r w:rsidRPr="00BA079A">
              <w:t>kontaktů a ochr</w:t>
            </w:r>
            <w:r>
              <w:t xml:space="preserve">anného </w:t>
            </w:r>
            <w:r w:rsidRPr="00BA079A">
              <w:t>modulu</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Telemechanique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 xml:space="preserve">; </w:t>
            </w:r>
            <w:r w:rsidRPr="00BA079A">
              <w:t>žlutá</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HL4</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592"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99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22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obky č.</w:t>
      </w:r>
      <w:r>
        <w:t xml:space="preserve"> </w:t>
      </w:r>
      <w:r w:rsidRPr="00BA079A">
        <w:t>11,</w:t>
      </w:r>
      <w:r>
        <w:t xml:space="preserve"> </w:t>
      </w:r>
      <w:r w:rsidRPr="00BA079A">
        <w:t>14,</w:t>
      </w:r>
      <w:r>
        <w:t xml:space="preserve"> </w:t>
      </w:r>
      <w:r w:rsidRPr="00BA079A">
        <w:t>15,</w:t>
      </w:r>
      <w:r>
        <w:t xml:space="preserve"> </w:t>
      </w:r>
      <w:r w:rsidRPr="00BA079A">
        <w:t>18,</w:t>
      </w:r>
      <w:r>
        <w:t xml:space="preserve"> </w:t>
      </w:r>
      <w:r w:rsidRPr="00BA079A">
        <w:t>19,</w:t>
      </w:r>
      <w:r>
        <w:t xml:space="preserve"> </w:t>
      </w:r>
      <w:r w:rsidRPr="00BA079A">
        <w:t>23,</w:t>
      </w:r>
      <w:r>
        <w:t xml:space="preserve"> </w:t>
      </w:r>
      <w:r w:rsidRPr="00BA079A">
        <w:t>24</w:t>
      </w:r>
      <w:r>
        <w:t xml:space="preserve"> – Ts1 až Ts7</w:t>
      </w:r>
    </w:p>
    <w:tbl>
      <w:tblPr>
        <w:tblW w:w="5000" w:type="pct"/>
        <w:tblLayout w:type="fixed"/>
        <w:tblCellMar>
          <w:left w:w="70" w:type="dxa"/>
          <w:right w:w="70" w:type="dxa"/>
        </w:tblCellMar>
        <w:tblLook w:val="04A0" w:firstRow="1" w:lastRow="0" w:firstColumn="1" w:lastColumn="0" w:noHBand="0" w:noVBand="1"/>
      </w:tblPr>
      <w:tblGrid>
        <w:gridCol w:w="354"/>
        <w:gridCol w:w="4833"/>
        <w:gridCol w:w="1824"/>
        <w:gridCol w:w="2199"/>
      </w:tblGrid>
      <w:tr w:rsidR="007815E8" w:rsidRPr="00BA079A" w:rsidTr="00BD4610">
        <w:trPr>
          <w:trHeight w:val="300"/>
          <w:tblHeader/>
        </w:trPr>
        <w:tc>
          <w:tcPr>
            <w:tcW w:w="192"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624"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990"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194"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SPAJ 140C</w:t>
            </w:r>
            <w:r>
              <w:t xml:space="preserve">; </w:t>
            </w:r>
            <w:r w:rsidRPr="00BA079A">
              <w:t>In=1A</w:t>
            </w:r>
            <w:r>
              <w:t xml:space="preserve">; </w:t>
            </w:r>
            <w:r w:rsidRPr="00BA079A">
              <w:t>napájení 220Vss</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100/1A</w:t>
            </w:r>
            <w:r>
              <w:t xml:space="preserve">; </w:t>
            </w:r>
            <w:r w:rsidRPr="00BA079A">
              <w:t>0-100/200A</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PA1</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 LSN-DC 6C/2</w:t>
            </w:r>
            <w:r>
              <w:t>;</w:t>
            </w:r>
            <w:r w:rsidRPr="00BA079A">
              <w:t xml:space="preserve"> 6A</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FA3,5,6,7,8</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ZBF-HK 1/1</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FA4,9</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LP1</w:t>
            </w:r>
            <w:r>
              <w:t>,</w:t>
            </w:r>
            <w:r w:rsidRPr="00BA079A">
              <w:t xml:space="preserve"> vč.</w:t>
            </w:r>
            <w:r>
              <w:t xml:space="preserve"> </w:t>
            </w:r>
            <w:r w:rsidRPr="00BA079A">
              <w:t>kontaktů a ochr</w:t>
            </w:r>
            <w:r>
              <w:t xml:space="preserve">anného </w:t>
            </w:r>
            <w:r w:rsidRPr="00BA079A">
              <w:t>modulu</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Telemechanique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2D/1</w:t>
            </w:r>
            <w:r>
              <w:t>;</w:t>
            </w:r>
            <w:r w:rsidRPr="00BA079A">
              <w:t xml:space="preserve"> 2A</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8</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220Vss</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KA1,3,4,5,6,8,9,10</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Měř</w:t>
            </w:r>
            <w:r>
              <w:t>i</w:t>
            </w:r>
            <w:r w:rsidRPr="00BA079A">
              <w:t>cí převodník proudu MTI104</w:t>
            </w:r>
            <w:r>
              <w:t xml:space="preserve">; </w:t>
            </w:r>
            <w:r w:rsidRPr="00BA079A">
              <w:t>0-1A/4-20mA</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UA1</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Metra Blansko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lastRenderedPageBreak/>
              <w:t>3</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 xml:space="preserve">; </w:t>
            </w:r>
            <w:r w:rsidRPr="00BA079A">
              <w:t>žlutá</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HL4</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62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99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19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obka č.</w:t>
      </w:r>
      <w:r>
        <w:t xml:space="preserve"> </w:t>
      </w:r>
      <w:r w:rsidRPr="00BA079A">
        <w:t>12</w:t>
      </w:r>
      <w:r>
        <w:t xml:space="preserve"> – Ts25</w:t>
      </w:r>
    </w:p>
    <w:tbl>
      <w:tblPr>
        <w:tblW w:w="5000" w:type="pct"/>
        <w:tblCellMar>
          <w:left w:w="70" w:type="dxa"/>
          <w:right w:w="70" w:type="dxa"/>
        </w:tblCellMar>
        <w:tblLook w:val="04A0" w:firstRow="1" w:lastRow="0" w:firstColumn="1" w:lastColumn="0" w:noHBand="0" w:noVBand="1"/>
      </w:tblPr>
      <w:tblGrid>
        <w:gridCol w:w="374"/>
        <w:gridCol w:w="4621"/>
        <w:gridCol w:w="1940"/>
        <w:gridCol w:w="2275"/>
      </w:tblGrid>
      <w:tr w:rsidR="007815E8" w:rsidRPr="00BA079A" w:rsidTr="00BD4610">
        <w:trPr>
          <w:trHeight w:val="300"/>
          <w:tblHeader/>
        </w:trPr>
        <w:tc>
          <w:tcPr>
            <w:tcW w:w="203"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509"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1053"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235"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SPAJ 140C/P</w:t>
            </w:r>
            <w:r>
              <w:t xml:space="preserve">; </w:t>
            </w:r>
            <w:r w:rsidRPr="00BA079A">
              <w:t>In=1A</w:t>
            </w:r>
            <w:r>
              <w:t xml:space="preserve">; </w:t>
            </w:r>
            <w:r w:rsidRPr="00BA079A">
              <w:t>napájení 220Vss</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100/1A</w:t>
            </w:r>
            <w:r>
              <w:t xml:space="preserve">; </w:t>
            </w:r>
            <w:r w:rsidRPr="00BA079A">
              <w:t>0-100/200A</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PA1</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Elektroměr ET 311-2z</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PJ1</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ZPA Prešov</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FU3</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3 pól</w:t>
            </w:r>
            <w:r>
              <w:t>ový</w:t>
            </w:r>
            <w:r w:rsidRPr="00BA079A">
              <w:t xml:space="preserve"> LSN 6L/3</w:t>
            </w:r>
            <w:r>
              <w:t>;</w:t>
            </w:r>
            <w:r w:rsidRPr="00BA079A">
              <w:t xml:space="preserve"> 6A</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6L/1</w:t>
            </w:r>
            <w:r>
              <w:t xml:space="preserve">; </w:t>
            </w:r>
            <w:r w:rsidRPr="00BA079A">
              <w:t>6A</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FA3,5</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6B/1</w:t>
            </w:r>
            <w:r>
              <w:t>;</w:t>
            </w:r>
            <w:r w:rsidRPr="00BA079A">
              <w:t xml:space="preserve"> 6A</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FA8</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w:t>
            </w:r>
            <w:r>
              <w:t>ový</w:t>
            </w:r>
            <w:r w:rsidRPr="00BA079A">
              <w:t xml:space="preserve"> LSN-DC 6C/2</w:t>
            </w:r>
            <w:r>
              <w:t xml:space="preserve">; </w:t>
            </w:r>
            <w:r w:rsidRPr="00BA079A">
              <w:t>6A</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FA4,6,7,9</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8</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ZBF-HK 1/1</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Usměrňovací blok pro odpojovače Gi9U-9320</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U1,3</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Elektronika</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T17I-1</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F4,5,6,7</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 Modřany</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8</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C9.3D+PK21T</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KM1,2,3,4,31,až,34</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12</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220Vss</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KA1,až,11</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Měřící převodník proudu MTI104</w:t>
            </w:r>
            <w:r>
              <w:t xml:space="preserve">; </w:t>
            </w:r>
            <w:r w:rsidRPr="00BA079A">
              <w:t>0-1A/4-20mA</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UA1</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Metra Blansko</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SB11,13,15,18,20</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SB10,12,14,17,19</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11</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H1,2,3,4,4U</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 xml:space="preserve">; </w:t>
            </w:r>
            <w:r w:rsidRPr="00BA079A">
              <w:t>žlutá</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H5</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203"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50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105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235"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obka č.</w:t>
      </w:r>
      <w:r>
        <w:t xml:space="preserve"> </w:t>
      </w:r>
      <w:r w:rsidRPr="00BA079A">
        <w:t>13</w:t>
      </w:r>
      <w:r>
        <w:t xml:space="preserve"> - Rezerva</w:t>
      </w:r>
    </w:p>
    <w:tbl>
      <w:tblPr>
        <w:tblW w:w="5000" w:type="pct"/>
        <w:tblLayout w:type="fixed"/>
        <w:tblCellMar>
          <w:left w:w="70" w:type="dxa"/>
          <w:right w:w="70" w:type="dxa"/>
        </w:tblCellMar>
        <w:tblLook w:val="04A0" w:firstRow="1" w:lastRow="0" w:firstColumn="1" w:lastColumn="0" w:noHBand="0" w:noVBand="1"/>
      </w:tblPr>
      <w:tblGrid>
        <w:gridCol w:w="353"/>
        <w:gridCol w:w="5108"/>
        <w:gridCol w:w="1435"/>
        <w:gridCol w:w="2314"/>
      </w:tblGrid>
      <w:tr w:rsidR="007815E8" w:rsidRPr="00BA079A" w:rsidTr="00BD4610">
        <w:trPr>
          <w:trHeight w:val="300"/>
          <w:tblHeader/>
        </w:trPr>
        <w:tc>
          <w:tcPr>
            <w:tcW w:w="192"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773"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779"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256"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0,8D/1</w:t>
            </w:r>
            <w:r>
              <w:t>;</w:t>
            </w:r>
            <w:r w:rsidRPr="00BA079A">
              <w:t xml:space="preserve"> 0,8A</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2D/1</w:t>
            </w:r>
            <w:r>
              <w:t>;</w:t>
            </w:r>
            <w:r w:rsidRPr="00BA079A">
              <w:t xml:space="preserve"> 2A</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w:t>
            </w:r>
            <w:r>
              <w:t>ový</w:t>
            </w:r>
            <w:r w:rsidRPr="00BA079A">
              <w:t xml:space="preserve"> LSN-DC 6C/2</w:t>
            </w:r>
            <w:r>
              <w:t>;</w:t>
            </w:r>
            <w:r w:rsidRPr="00BA079A">
              <w:t xml:space="preserve"> 6A</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FA6,7,8</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S-LSN 11</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lastRenderedPageBreak/>
              <w:t>1</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2254-A4-VP-S</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220Vss</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KA1,4,5,6,7</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FA3,5</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LP1</w:t>
            </w:r>
            <w:r>
              <w:t>,</w:t>
            </w:r>
            <w:r w:rsidRPr="00BA079A">
              <w:t xml:space="preserve"> vč.</w:t>
            </w:r>
            <w:r>
              <w:t xml:space="preserve"> </w:t>
            </w:r>
            <w:r w:rsidRPr="00BA079A">
              <w:t>kontaktů a ochr</w:t>
            </w:r>
            <w:r>
              <w:t xml:space="preserve">anného </w:t>
            </w:r>
            <w:r w:rsidRPr="00BA079A">
              <w:t>modulu</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Telemechanique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w:t>
            </w:r>
            <w:r w:rsidRPr="00BA079A">
              <w:t xml:space="preserve"> žlutá</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HL4</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w:t>
      </w:r>
      <w:r>
        <w:t>a</w:t>
      </w:r>
      <w:r w:rsidRPr="00BA079A">
        <w:t xml:space="preserve"> č.</w:t>
      </w:r>
      <w:r>
        <w:t xml:space="preserve"> </w:t>
      </w:r>
      <w:r w:rsidRPr="00BA079A">
        <w:t>16</w:t>
      </w:r>
      <w:r>
        <w:t xml:space="preserve"> – KM6</w:t>
      </w:r>
    </w:p>
    <w:tbl>
      <w:tblPr>
        <w:tblW w:w="5000" w:type="pct"/>
        <w:tblLayout w:type="fixed"/>
        <w:tblCellMar>
          <w:left w:w="70" w:type="dxa"/>
          <w:right w:w="70" w:type="dxa"/>
        </w:tblCellMar>
        <w:tblLook w:val="04A0" w:firstRow="1" w:lastRow="0" w:firstColumn="1" w:lastColumn="0" w:noHBand="0" w:noVBand="1"/>
      </w:tblPr>
      <w:tblGrid>
        <w:gridCol w:w="353"/>
        <w:gridCol w:w="4769"/>
        <w:gridCol w:w="1916"/>
        <w:gridCol w:w="2172"/>
      </w:tblGrid>
      <w:tr w:rsidR="007815E8" w:rsidRPr="00BA079A" w:rsidTr="00BD4610">
        <w:trPr>
          <w:trHeight w:val="300"/>
          <w:tblHeader/>
        </w:trPr>
        <w:tc>
          <w:tcPr>
            <w:tcW w:w="192"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589"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1040"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179"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SPAM 150 C</w:t>
            </w:r>
            <w:r>
              <w:t xml:space="preserve">; </w:t>
            </w:r>
            <w:r w:rsidRPr="00BA079A">
              <w:t>In=1A</w:t>
            </w:r>
            <w:r>
              <w:t xml:space="preserve">; </w:t>
            </w:r>
            <w:r w:rsidRPr="00BA079A">
              <w:t>napájení 220Vss</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75/1A</w:t>
            </w:r>
            <w:r>
              <w:t xml:space="preserve">; </w:t>
            </w:r>
            <w:r w:rsidRPr="00BA079A">
              <w:t>0-75/150A</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P10</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Elektroměr ET 311-2z</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P50</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ZPA Prešov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Měř</w:t>
            </w:r>
            <w:r>
              <w:t>i</w:t>
            </w:r>
            <w:r w:rsidRPr="00BA079A">
              <w:t>cí převodník proudu MTI104</w:t>
            </w:r>
            <w:r>
              <w:t xml:space="preserve">; </w:t>
            </w:r>
            <w:r w:rsidRPr="00BA079A">
              <w:t>0-1A/4-20mA</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UA1</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Metra Blansko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3 pól</w:t>
            </w:r>
            <w:r>
              <w:t>ový</w:t>
            </w:r>
            <w:r w:rsidRPr="00BA079A">
              <w:t xml:space="preserve"> LSN 6B/3</w:t>
            </w:r>
            <w:r>
              <w:t>;</w:t>
            </w:r>
            <w:r w:rsidRPr="00BA079A">
              <w:t xml:space="preserve"> 6A</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0,8D/1</w:t>
            </w:r>
            <w:r>
              <w:t>;</w:t>
            </w:r>
            <w:r w:rsidRPr="00BA079A">
              <w:t xml:space="preserve"> 0,8A</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 2D/1</w:t>
            </w:r>
            <w:r>
              <w:t>;</w:t>
            </w:r>
            <w:r w:rsidRPr="00BA079A">
              <w:t xml:space="preserve"> 2A</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FA3,5</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w:t>
            </w:r>
            <w:r>
              <w:t>ový</w:t>
            </w:r>
            <w:r w:rsidRPr="00BA079A">
              <w:t xml:space="preserve"> LSN-DC 6C/2</w:t>
            </w:r>
            <w:r>
              <w:t>;</w:t>
            </w:r>
            <w:r w:rsidRPr="00BA079A">
              <w:t xml:space="preserve"> 6A</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FA6,7,8</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S-LSN 11</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Počítadlo provozních hodin BZ 326 418</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SH1</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Schrack Praha</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LP1</w:t>
            </w:r>
            <w:r>
              <w:t>,</w:t>
            </w:r>
            <w:r w:rsidRPr="00BA079A">
              <w:t xml:space="preserve"> vč.</w:t>
            </w:r>
            <w:r>
              <w:t xml:space="preserve"> </w:t>
            </w:r>
            <w:r w:rsidRPr="00BA079A">
              <w:t>kontaktů a ochr</w:t>
            </w:r>
            <w:r>
              <w:t xml:space="preserve">anného </w:t>
            </w:r>
            <w:r w:rsidRPr="00BA079A">
              <w:t>modulu</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Telemechanique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8</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w:t>
            </w:r>
            <w:r w:rsidRPr="00BA079A">
              <w:t>220Vss</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KA1,3,5,6,7,8,10,11</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230V/50Hz</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KA1.1</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xml:space="preserve">Elektropřístroje </w:t>
            </w:r>
            <w:r w:rsidRPr="00BA079A">
              <w:lastRenderedPageBreak/>
              <w:t>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lastRenderedPageBreak/>
              <w:t>7</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 xml:space="preserve">; </w:t>
            </w:r>
            <w:r w:rsidRPr="00BA079A">
              <w:t>žlutá</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HL4</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58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10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1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w:t>
      </w:r>
      <w:r>
        <w:t>a</w:t>
      </w:r>
      <w:r w:rsidRPr="00BA079A">
        <w:t xml:space="preserve"> č.</w:t>
      </w:r>
      <w:r>
        <w:t xml:space="preserve"> </w:t>
      </w:r>
      <w:r w:rsidRPr="00BA079A">
        <w:t>17,</w:t>
      </w:r>
      <w:r>
        <w:t xml:space="preserve"> </w:t>
      </w:r>
      <w:r w:rsidRPr="00BA079A">
        <w:t>20</w:t>
      </w:r>
      <w:r>
        <w:t xml:space="preserve"> – Tsv2, Tsv1</w:t>
      </w:r>
    </w:p>
    <w:tbl>
      <w:tblPr>
        <w:tblW w:w="5000" w:type="pct"/>
        <w:tblLayout w:type="fixed"/>
        <w:tblCellMar>
          <w:left w:w="70" w:type="dxa"/>
          <w:right w:w="70" w:type="dxa"/>
        </w:tblCellMar>
        <w:tblLook w:val="04A0" w:firstRow="1" w:lastRow="0" w:firstColumn="1" w:lastColumn="0" w:noHBand="0" w:noVBand="1"/>
      </w:tblPr>
      <w:tblGrid>
        <w:gridCol w:w="354"/>
        <w:gridCol w:w="5036"/>
        <w:gridCol w:w="1536"/>
        <w:gridCol w:w="2284"/>
      </w:tblGrid>
      <w:tr w:rsidR="007815E8" w:rsidRPr="00BA079A" w:rsidTr="00BD4610">
        <w:trPr>
          <w:trHeight w:val="300"/>
          <w:tblHeader/>
        </w:trPr>
        <w:tc>
          <w:tcPr>
            <w:tcW w:w="192"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734"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834"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240"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SPAJ 140C</w:t>
            </w:r>
            <w:r>
              <w:t xml:space="preserve">; </w:t>
            </w:r>
            <w:r w:rsidRPr="00BA079A">
              <w:t>In=1A</w:t>
            </w:r>
            <w:r>
              <w:t xml:space="preserve">; </w:t>
            </w:r>
            <w:r w:rsidRPr="00BA079A">
              <w:t>napájení 220Vss</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30/1A</w:t>
            </w:r>
            <w:r>
              <w:t xml:space="preserve">; </w:t>
            </w:r>
            <w:r w:rsidRPr="00BA079A">
              <w:t>0-30/60A</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PA1</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 LSN-DC 6C/2</w:t>
            </w:r>
            <w:r>
              <w:t>;</w:t>
            </w:r>
            <w:r w:rsidRPr="00BA079A">
              <w:t xml:space="preserve"> 6A</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FA3,5,6,7,8</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6</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ZBF-HK 1/1</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FA4,9</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LP1</w:t>
            </w:r>
            <w:r>
              <w:t>,</w:t>
            </w:r>
            <w:r w:rsidRPr="00BA079A">
              <w:t xml:space="preserve"> vč.</w:t>
            </w:r>
            <w:r>
              <w:t xml:space="preserve"> </w:t>
            </w:r>
            <w:r w:rsidRPr="00BA079A">
              <w:t>kontaktů a ochr</w:t>
            </w:r>
            <w:r>
              <w:t xml:space="preserve">anného </w:t>
            </w:r>
            <w:r w:rsidRPr="00BA079A">
              <w:t>modulu</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Telemechanique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3 pól</w:t>
            </w:r>
            <w:r>
              <w:t>ový</w:t>
            </w:r>
            <w:r w:rsidRPr="00BA079A">
              <w:t xml:space="preserve"> LSN 6B/3 6A</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6</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220Vss</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KA1,3,4,5,6,10</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 xml:space="preserve">; </w:t>
            </w:r>
            <w:r w:rsidRPr="00BA079A">
              <w:t>žlutá</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HL4</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obka č.</w:t>
      </w:r>
      <w:r>
        <w:t xml:space="preserve"> </w:t>
      </w:r>
      <w:r w:rsidRPr="00BA079A">
        <w:t>21</w:t>
      </w:r>
      <w:r>
        <w:t xml:space="preserve"> - SPS</w:t>
      </w:r>
    </w:p>
    <w:tbl>
      <w:tblPr>
        <w:tblW w:w="5000" w:type="pct"/>
        <w:tblLayout w:type="fixed"/>
        <w:tblCellMar>
          <w:left w:w="70" w:type="dxa"/>
          <w:right w:w="70" w:type="dxa"/>
        </w:tblCellMar>
        <w:tblLook w:val="04A0" w:firstRow="1" w:lastRow="0" w:firstColumn="1" w:lastColumn="0" w:noHBand="0" w:noVBand="1"/>
      </w:tblPr>
      <w:tblGrid>
        <w:gridCol w:w="354"/>
        <w:gridCol w:w="5036"/>
        <w:gridCol w:w="1536"/>
        <w:gridCol w:w="2284"/>
      </w:tblGrid>
      <w:tr w:rsidR="007815E8" w:rsidRPr="00BA079A" w:rsidTr="00BD4610">
        <w:trPr>
          <w:trHeight w:val="300"/>
          <w:tblHeader/>
        </w:trPr>
        <w:tc>
          <w:tcPr>
            <w:tcW w:w="192"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734"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834"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240"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SPAJ 140C</w:t>
            </w:r>
            <w:r>
              <w:t xml:space="preserve">; </w:t>
            </w:r>
            <w:r w:rsidRPr="00BA079A">
              <w:t>In=1A</w:t>
            </w:r>
            <w:r>
              <w:t xml:space="preserve">; </w:t>
            </w:r>
            <w:r w:rsidRPr="00BA079A">
              <w:t>napájení 220Vss</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Ampérmetr LSG96</w:t>
            </w:r>
            <w:r>
              <w:t xml:space="preserve">; </w:t>
            </w:r>
            <w:r w:rsidRPr="00BA079A">
              <w:t>1000/1A</w:t>
            </w:r>
            <w:r>
              <w:t xml:space="preserve">; </w:t>
            </w:r>
            <w:r w:rsidRPr="00BA079A">
              <w:t>0-1000/2000A</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PA1</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GHV Trading</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 LSN-DC 6C/2</w:t>
            </w:r>
            <w:r>
              <w:t>;</w:t>
            </w:r>
            <w:r w:rsidRPr="00BA079A">
              <w:t xml:space="preserve"> 6A</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FA3,5,6,7,8</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6</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ZBF-HK 1/1</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FA4,9</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LP1</w:t>
            </w:r>
            <w:r>
              <w:t>,</w:t>
            </w:r>
            <w:r w:rsidRPr="00BA079A">
              <w:t xml:space="preserve"> vč.</w:t>
            </w:r>
            <w:r>
              <w:t xml:space="preserve"> </w:t>
            </w:r>
            <w:r w:rsidRPr="00BA079A">
              <w:t>kontaktů a ochr</w:t>
            </w:r>
            <w:r>
              <w:t xml:space="preserve">anného </w:t>
            </w:r>
            <w:r w:rsidRPr="00BA079A">
              <w:t>modulu</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Telemechanique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6</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220Vss</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KA1,3,5,6,7,1</w:t>
            </w:r>
            <w:r w:rsidRPr="00BA079A">
              <w:lastRenderedPageBreak/>
              <w:t>0</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lastRenderedPageBreak/>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lastRenderedPageBreak/>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SB11,13,15</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SB10,12,14</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220Vss</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H1,2,3</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w:t>
            </w:r>
            <w:r w:rsidRPr="00BA079A">
              <w:t xml:space="preserve"> žlutá</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HL4</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Měř</w:t>
            </w:r>
            <w:r>
              <w:t>i</w:t>
            </w:r>
            <w:r w:rsidRPr="00BA079A">
              <w:t>cí převodník proudu MTI104</w:t>
            </w:r>
            <w:r>
              <w:t xml:space="preserve">; </w:t>
            </w:r>
            <w:r w:rsidRPr="00BA079A">
              <w:t>0-1A/4-20mA</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UA1</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Metra Blansko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LSN-2D/1</w:t>
            </w:r>
            <w:r>
              <w:t>;</w:t>
            </w:r>
            <w:r w:rsidRPr="00BA079A">
              <w:t xml:space="preserve"> 2A</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834"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240"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7815E8" w:rsidRDefault="00BD4610" w:rsidP="00BD4610">
      <w:pPr>
        <w:pStyle w:val="Nadpis4"/>
      </w:pPr>
      <w:r w:rsidRPr="00BA079A">
        <w:t>R6KYI</w:t>
      </w:r>
      <w:r w:rsidR="00B07E7D">
        <w:t>/</w:t>
      </w:r>
      <w:r>
        <w:t>K</w:t>
      </w:r>
      <w:r w:rsidRPr="00BA079A">
        <w:t>obka č.</w:t>
      </w:r>
      <w:r>
        <w:t xml:space="preserve"> </w:t>
      </w:r>
      <w:r w:rsidRPr="00BA079A">
        <w:t>22</w:t>
      </w:r>
      <w:r>
        <w:t xml:space="preserve"> - Měření</w:t>
      </w:r>
    </w:p>
    <w:tbl>
      <w:tblPr>
        <w:tblW w:w="5000" w:type="pct"/>
        <w:tblLayout w:type="fixed"/>
        <w:tblCellMar>
          <w:left w:w="70" w:type="dxa"/>
          <w:right w:w="70" w:type="dxa"/>
        </w:tblCellMar>
        <w:tblLook w:val="04A0" w:firstRow="1" w:lastRow="0" w:firstColumn="1" w:lastColumn="0" w:noHBand="0" w:noVBand="1"/>
      </w:tblPr>
      <w:tblGrid>
        <w:gridCol w:w="353"/>
        <w:gridCol w:w="5108"/>
        <w:gridCol w:w="1435"/>
        <w:gridCol w:w="2314"/>
      </w:tblGrid>
      <w:tr w:rsidR="007815E8" w:rsidRPr="00BA079A" w:rsidTr="00BD4610">
        <w:trPr>
          <w:trHeight w:val="300"/>
          <w:tblHeader/>
        </w:trPr>
        <w:tc>
          <w:tcPr>
            <w:tcW w:w="192" w:type="pc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ks</w:t>
            </w:r>
          </w:p>
        </w:tc>
        <w:tc>
          <w:tcPr>
            <w:tcW w:w="2773"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název</w:t>
            </w:r>
          </w:p>
        </w:tc>
        <w:tc>
          <w:tcPr>
            <w:tcW w:w="779"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označení</w:t>
            </w:r>
          </w:p>
        </w:tc>
        <w:tc>
          <w:tcPr>
            <w:tcW w:w="1256" w:type="pct"/>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7815E8" w:rsidRPr="00BA079A" w:rsidRDefault="007815E8" w:rsidP="009F3228">
            <w:pPr>
              <w:pStyle w:val="MPPTabRubrika"/>
            </w:pPr>
            <w:r w:rsidRPr="00BA079A">
              <w:t>výrobce</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Ochrana SPAU 331 C1</w:t>
            </w:r>
            <w:r>
              <w:t xml:space="preserve">; </w:t>
            </w:r>
            <w:r w:rsidRPr="00BA079A">
              <w:t>napájení 220Vss</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F1,2</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ABB Energo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Voltmetr Fa 96c</w:t>
            </w:r>
            <w:r>
              <w:t xml:space="preserve">; </w:t>
            </w:r>
            <w:r w:rsidRPr="00BA079A">
              <w:t>6000/100V</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PV1,2</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Metra Blansko</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3 pól</w:t>
            </w:r>
            <w:r>
              <w:t>ový</w:t>
            </w:r>
            <w:r w:rsidRPr="00BA079A">
              <w:t xml:space="preserve"> LSN-6B/3</w:t>
            </w:r>
            <w:r>
              <w:t>;</w:t>
            </w:r>
            <w:r w:rsidRPr="00BA079A">
              <w:t xml:space="preserve"> 6A</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FA1A,B</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2 pól</w:t>
            </w:r>
            <w:r>
              <w:t>ový</w:t>
            </w:r>
            <w:r w:rsidRPr="00BA079A">
              <w:t xml:space="preserve"> LSN-DC 6C+C134/2</w:t>
            </w:r>
            <w:r>
              <w:t>;</w:t>
            </w:r>
            <w:r w:rsidRPr="00BA079A">
              <w:t xml:space="preserve"> 6A</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FA6,7,8</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Jistič 1 pól</w:t>
            </w:r>
            <w:r>
              <w:t>ový</w:t>
            </w:r>
            <w:r w:rsidRPr="00BA079A">
              <w:t xml:space="preserve"> LSN-DC 6C/1</w:t>
            </w:r>
            <w:r>
              <w:t>;</w:t>
            </w:r>
            <w:r w:rsidRPr="00BA079A">
              <w:t xml:space="preserve"> 6A</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FA2A,B</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7</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Pomocný spínač ZBF-HK 1/1</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OEZ Letohrad</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Motorový spouštěč EP1-M4</w:t>
            </w:r>
            <w:r>
              <w:t>,</w:t>
            </w:r>
            <w:r w:rsidRPr="00BA079A">
              <w:t xml:space="preserve"> vč.</w:t>
            </w:r>
            <w:r>
              <w:t xml:space="preserve"> </w:t>
            </w:r>
            <w:r w:rsidRPr="00BA079A">
              <w:t>kontaktů EP1-AN11</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FA4,5</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Stykač LP1</w:t>
            </w:r>
            <w:r>
              <w:t>,</w:t>
            </w:r>
            <w:r w:rsidRPr="00BA079A">
              <w:t xml:space="preserve"> vč.</w:t>
            </w:r>
            <w:r>
              <w:t xml:space="preserve"> </w:t>
            </w:r>
            <w:r w:rsidRPr="00BA079A">
              <w:t>kontaktů a ochr</w:t>
            </w:r>
            <w:r>
              <w:t xml:space="preserve">anného </w:t>
            </w:r>
            <w:r w:rsidRPr="00BA079A">
              <w:t>modulu</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KM1,2,3,4</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Telemechanique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4</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Pomocné relé RP701KCU-4P</w:t>
            </w:r>
            <w:r>
              <w:t xml:space="preserve">; </w:t>
            </w:r>
            <w:r w:rsidRPr="00BA079A">
              <w:t>230Vss</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KA1,8,9,10</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Siemens Trutnov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Voltmetrový přepínač VS 10 8357 C8 VP S</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SA1,2</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t>Paketový pře</w:t>
            </w:r>
            <w:r w:rsidRPr="00BA079A">
              <w:t>pínač VS 16 1109-A4-VP-S</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SA11</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Obzor Zlín</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ZE 54</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SB13,15</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BI 54</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SB12,14</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1</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Tlačítkový ovladač T6A 30 CE 54</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SB16</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5</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Spínací jednotka</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 </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Elektropřístroje Písek</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Ukazatel stavu SUS-95R/G</w:t>
            </w:r>
            <w:r>
              <w:t xml:space="preserve">; </w:t>
            </w:r>
            <w:r w:rsidRPr="00BA079A">
              <w:t>230Vss</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H1,2</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3</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Signálka IHS-95</w:t>
            </w:r>
            <w:r>
              <w:t xml:space="preserve">; </w:t>
            </w:r>
            <w:r w:rsidRPr="00BA079A">
              <w:t>220Vss</w:t>
            </w:r>
            <w:r>
              <w:t>;</w:t>
            </w:r>
            <w:r w:rsidRPr="00BA079A">
              <w:t xml:space="preserve"> žlutá</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HL3,4,5</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Eleco Vyškov</w:t>
            </w:r>
          </w:p>
        </w:tc>
      </w:tr>
      <w:tr w:rsidR="007815E8" w:rsidRPr="00BA079A" w:rsidTr="00BD4610">
        <w:trPr>
          <w:trHeight w:val="255"/>
        </w:trPr>
        <w:tc>
          <w:tcPr>
            <w:tcW w:w="192" w:type="pct"/>
            <w:tcBorders>
              <w:top w:val="nil"/>
              <w:left w:val="single" w:sz="4" w:space="0" w:color="auto"/>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2</w:t>
            </w:r>
          </w:p>
        </w:tc>
        <w:tc>
          <w:tcPr>
            <w:tcW w:w="2773"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Pojistková svorka 281-611</w:t>
            </w:r>
          </w:p>
        </w:tc>
        <w:tc>
          <w:tcPr>
            <w:tcW w:w="779"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FU1</w:t>
            </w:r>
          </w:p>
        </w:tc>
        <w:tc>
          <w:tcPr>
            <w:tcW w:w="1256" w:type="pct"/>
            <w:tcBorders>
              <w:top w:val="nil"/>
              <w:left w:val="nil"/>
              <w:bottom w:val="single" w:sz="4" w:space="0" w:color="auto"/>
              <w:right w:val="single" w:sz="4" w:space="0" w:color="auto"/>
            </w:tcBorders>
            <w:shd w:val="clear" w:color="auto" w:fill="auto"/>
            <w:noWrap/>
            <w:vAlign w:val="bottom"/>
            <w:hideMark/>
          </w:tcPr>
          <w:p w:rsidR="007815E8" w:rsidRPr="00BA079A" w:rsidRDefault="007815E8" w:rsidP="009F3228">
            <w:pPr>
              <w:pStyle w:val="Odstavec0"/>
            </w:pPr>
            <w:r w:rsidRPr="00BA079A">
              <w:t>Wago Praha</w:t>
            </w:r>
          </w:p>
        </w:tc>
      </w:tr>
    </w:tbl>
    <w:p w:rsidR="00C84291" w:rsidRPr="008D153E" w:rsidRDefault="00C84291" w:rsidP="00E50155">
      <w:pPr>
        <w:pStyle w:val="Nadpis3"/>
      </w:pPr>
      <w:bookmarkStart w:id="149" w:name="_Toc382898652"/>
      <w:bookmarkStart w:id="150" w:name="_Toc420486148"/>
      <w:bookmarkStart w:id="151" w:name="_Toc525801085"/>
      <w:r w:rsidRPr="008D153E">
        <w:t xml:space="preserve">Napájení </w:t>
      </w:r>
      <w:r w:rsidR="006731C8">
        <w:t>napětím</w:t>
      </w:r>
      <w:r w:rsidRPr="008D153E">
        <w:t xml:space="preserve"> </w:t>
      </w:r>
      <w:bookmarkEnd w:id="149"/>
      <w:bookmarkEnd w:id="150"/>
      <w:r w:rsidRPr="008D153E">
        <w:t>VN</w:t>
      </w:r>
      <w:bookmarkEnd w:id="151"/>
    </w:p>
    <w:p w:rsidR="00C84291" w:rsidRDefault="00C84291" w:rsidP="00BD4610">
      <w:pPr>
        <w:pStyle w:val="Odstavec1"/>
      </w:pPr>
      <w:r>
        <w:t>Rozvodna R</w:t>
      </w:r>
      <w:r w:rsidR="00B92924">
        <w:t>6KYI je napájena dvěma přívody PR1 a PR2</w:t>
      </w:r>
      <w:r>
        <w:t xml:space="preserve"> z hlav</w:t>
      </w:r>
      <w:r w:rsidR="00B92924">
        <w:t>ní rozvodny HR6</w:t>
      </w:r>
      <w:r>
        <w:t>.</w:t>
      </w:r>
    </w:p>
    <w:p w:rsidR="00C84291" w:rsidRDefault="00B92924" w:rsidP="00BD4610">
      <w:pPr>
        <w:pStyle w:val="Odstavec1"/>
      </w:pPr>
      <w:r>
        <w:t>Přívod PR1</w:t>
      </w:r>
      <w:r w:rsidR="00C84291">
        <w:t xml:space="preserve"> je napájen</w:t>
      </w:r>
      <w:r>
        <w:t xml:space="preserve"> z části HR6a</w:t>
      </w:r>
      <w:r w:rsidR="00C84291">
        <w:t xml:space="preserve">. HR6a je </w:t>
      </w:r>
      <w:r>
        <w:t>napájena přes transformátor T12 z rozvodny R35</w:t>
      </w:r>
      <w:r w:rsidR="00C84291">
        <w:t>.</w:t>
      </w:r>
    </w:p>
    <w:p w:rsidR="00C84291" w:rsidRDefault="00802261" w:rsidP="00BD4610">
      <w:pPr>
        <w:pStyle w:val="Odstavec1"/>
      </w:pPr>
      <w:r>
        <w:lastRenderedPageBreak/>
        <w:t xml:space="preserve">Přívod PR2 </w:t>
      </w:r>
      <w:r w:rsidR="00C84291">
        <w:t xml:space="preserve"> je napájen </w:t>
      </w:r>
      <w:r>
        <w:t>z části HR6b</w:t>
      </w:r>
      <w:r w:rsidR="00C84291">
        <w:t>. HR6b je n</w:t>
      </w:r>
      <w:r>
        <w:t>apájena přes transformátor T11 z rozvodny R110</w:t>
      </w:r>
      <w:r w:rsidR="00C84291">
        <w:t>.</w:t>
      </w:r>
    </w:p>
    <w:p w:rsidR="00C84291" w:rsidRDefault="00C84291" w:rsidP="00BD4610">
      <w:pPr>
        <w:pStyle w:val="Odstavec1"/>
      </w:pPr>
      <w:r>
        <w:t>Rozvodna R6KYI je napájena vždy jen jedním z přívodů – v standardním provozním stavu je napájena přívodem PR1 a přívod PR2 je v záloze.</w:t>
      </w:r>
    </w:p>
    <w:p w:rsidR="00C84291" w:rsidRDefault="00C84291" w:rsidP="00BD4610">
      <w:pPr>
        <w:pStyle w:val="Odstavec1"/>
      </w:pPr>
      <w:r>
        <w:t>Mezi přívody PR1 a PR2 není žádný automatický záskok ani nejsou vzájemně blokovány – hrozí</w:t>
      </w:r>
      <w:r w:rsidRPr="009A4440">
        <w:t xml:space="preserve"> možnost sepnutí dvou různých systémů napětí!</w:t>
      </w:r>
      <w:r>
        <w:t xml:space="preserve"> Před manipulací s přívody, kdy dojde k jejich současnému zapnutí, je nutné mít zapnutý podélný spínač </w:t>
      </w:r>
      <w:r w:rsidR="00802261">
        <w:t>sběren PSP v HR6</w:t>
      </w:r>
      <w:r>
        <w:t>!</w:t>
      </w:r>
    </w:p>
    <w:p w:rsidR="00917892" w:rsidRDefault="00C84291" w:rsidP="00BD4610">
      <w:pPr>
        <w:pStyle w:val="Odstavec1"/>
      </w:pPr>
      <w:r>
        <w:t>C</w:t>
      </w:r>
      <w:r w:rsidR="00802261">
        <w:t>elá rozvodna je provozována</w:t>
      </w:r>
      <w:r>
        <w:t xml:space="preserve"> jen z jednoho systému sběrnic A nebo B, druhý slouží jako záložní.</w:t>
      </w:r>
    </w:p>
    <w:p w:rsidR="00C84291" w:rsidRPr="008D153E" w:rsidRDefault="00C84291" w:rsidP="00E50155">
      <w:pPr>
        <w:pStyle w:val="Nadpis3"/>
      </w:pPr>
      <w:bookmarkStart w:id="152" w:name="_Toc382898653"/>
      <w:bookmarkStart w:id="153" w:name="_Toc420486149"/>
      <w:bookmarkStart w:id="154" w:name="_Toc525801086"/>
      <w:r w:rsidRPr="008D153E">
        <w:t>Napájení vládacím napětím</w:t>
      </w:r>
      <w:bookmarkEnd w:id="152"/>
      <w:bookmarkEnd w:id="153"/>
      <w:bookmarkEnd w:id="154"/>
    </w:p>
    <w:p w:rsidR="00C84291" w:rsidRDefault="00C84291" w:rsidP="00BD4610">
      <w:pPr>
        <w:pStyle w:val="Odstavec1"/>
      </w:pPr>
      <w:r>
        <w:t>Ovládací napětí 3x 230/380 V/AC je přivedeno do ovládací skříně k. č. 3 (00BCA03), kde lze přepínačem volit mezi přívody č. 1 a č. 2.</w:t>
      </w:r>
    </w:p>
    <w:p w:rsidR="00C84291" w:rsidRDefault="00C84291" w:rsidP="00BD4610">
      <w:pPr>
        <w:pStyle w:val="Odstavec1"/>
      </w:pPr>
      <w:r>
        <w:t>Přívod č. 1 je přiveden z rozvodny R04KYI (00BFA; pole č. 11, jistič F01.04). Přívod č. 2 je přiveden z rozvodny R04KYII (00BFB; pole č. 1, jistič F01.04).</w:t>
      </w:r>
    </w:p>
    <w:p w:rsidR="00C84291" w:rsidRDefault="00C84291" w:rsidP="00BD4610">
      <w:pPr>
        <w:pStyle w:val="Odstavec1"/>
      </w:pPr>
      <w:r>
        <w:t xml:space="preserve">Ovládací napětí 2x 230 V/DC je </w:t>
      </w:r>
      <w:r w:rsidRPr="00466ACE">
        <w:t>přivedeno</w:t>
      </w:r>
      <w:r>
        <w:t xml:space="preserve"> do ovládací skříně k. č. 10, kde lze přepínačem volit mezi přívody č. 1 a č. 2.</w:t>
      </w:r>
    </w:p>
    <w:p w:rsidR="00C84291" w:rsidRPr="002A14E0" w:rsidRDefault="00C84291" w:rsidP="00BD4610">
      <w:pPr>
        <w:pStyle w:val="Odstavec1"/>
      </w:pPr>
      <w:r>
        <w:t>Přívod č. 1 je přiveden z rozvodny RDCI (00BUA; pole č. 2, jistič F.4). Přívod č. 2 je z rozvodny RDCII (00BUB; pole č. 5, jistič F2.5).</w:t>
      </w:r>
    </w:p>
    <w:p w:rsidR="00C84291" w:rsidRDefault="00C84291" w:rsidP="00BD4610">
      <w:pPr>
        <w:pStyle w:val="Odstavec1"/>
      </w:pPr>
      <w:r>
        <w:t>Přepínání mezi přívody ovládacích napětí za provozu rozvodny je možné bez vlivu na provoz zařízení.</w:t>
      </w:r>
    </w:p>
    <w:p w:rsidR="006629F5" w:rsidRDefault="006629F5" w:rsidP="00E50155">
      <w:pPr>
        <w:pStyle w:val="Nadpis3"/>
      </w:pPr>
      <w:bookmarkStart w:id="155" w:name="_Toc525801087"/>
      <w:r>
        <w:t>Ovládání a signalizace</w:t>
      </w:r>
      <w:bookmarkEnd w:id="155"/>
    </w:p>
    <w:p w:rsidR="006629F5" w:rsidRDefault="006629F5" w:rsidP="006629F5">
      <w:pPr>
        <w:pStyle w:val="Odstavec1"/>
      </w:pPr>
      <w:r>
        <w:t xml:space="preserve">Ovládání je řešeno v zásadě tak, aby bylo možno ovládat odpojovače i vypínače místně, z řídicího systému rozvoden MicroSCADA z elektrovelínu a z řídicího systému technologie. K ovládání odpojovačů a vypínačů je použito napětí 220VDC, u motorů jsou pohony vypínačů napájeny napětím 230VAC. </w:t>
      </w:r>
    </w:p>
    <w:p w:rsidR="006629F5" w:rsidRDefault="006629F5" w:rsidP="006629F5">
      <w:pPr>
        <w:pStyle w:val="Odstavec1"/>
      </w:pPr>
      <w:r>
        <w:t xml:space="preserve">Staniční transformátory – vypínací impulz od vypínače na VN straně transformátoru jde současně i na vypínač NN (strhávání). </w:t>
      </w:r>
    </w:p>
    <w:p w:rsidR="006629F5" w:rsidRDefault="006629F5" w:rsidP="006629F5">
      <w:pPr>
        <w:pStyle w:val="Nadpis4"/>
      </w:pPr>
      <w:r>
        <w:t>Sumární porucha</w:t>
      </w:r>
    </w:p>
    <w:p w:rsidR="006629F5" w:rsidRDefault="006629F5" w:rsidP="006629F5">
      <w:pPr>
        <w:pStyle w:val="Odstavec1"/>
        <w:rPr>
          <w:snapToGrid w:val="0"/>
        </w:rPr>
      </w:pPr>
      <w:r>
        <w:t>Na dveřích každého pole je kontrolka sumární poruchy</w:t>
      </w:r>
      <w:r>
        <w:rPr>
          <w:snapToGrid w:val="0"/>
        </w:rPr>
        <w:t xml:space="preserve"> (např. ztráta ovládacího napětí, působení ochran, odpojovač v mezipoloze, výpadek ovládacích jističů).</w:t>
      </w:r>
    </w:p>
    <w:p w:rsidR="006629F5" w:rsidRDefault="006629F5" w:rsidP="006629F5">
      <w:pPr>
        <w:pStyle w:val="Nadpis4"/>
        <w:rPr>
          <w:snapToGrid w:val="0"/>
        </w:rPr>
      </w:pPr>
      <w:r>
        <w:rPr>
          <w:snapToGrid w:val="0"/>
        </w:rPr>
        <w:t>Zemní spojení</w:t>
      </w:r>
    </w:p>
    <w:p w:rsidR="006629F5" w:rsidRDefault="006629F5" w:rsidP="006629F5">
      <w:pPr>
        <w:rPr>
          <w:snapToGrid w:val="0"/>
        </w:rPr>
      </w:pPr>
      <w:r>
        <w:rPr>
          <w:snapToGrid w:val="0"/>
        </w:rPr>
        <w:t>Zemní spojení 6 kV je signalizováno v kobce měření kontrolkou žluté barvy HL3 pro systém A nebo HL4 pro systém B.</w:t>
      </w:r>
    </w:p>
    <w:p w:rsidR="006629F5" w:rsidRPr="006629F5" w:rsidRDefault="006629F5" w:rsidP="006629F5">
      <w:pPr>
        <w:pStyle w:val="Odstavec1"/>
        <w:rPr>
          <w:snapToGrid w:val="0"/>
        </w:rPr>
      </w:pPr>
      <w:r>
        <w:rPr>
          <w:snapToGrid w:val="0"/>
        </w:rPr>
        <w:t>Poruchové stavy jsou zaznamenávány v ŘS na EV.</w:t>
      </w:r>
    </w:p>
    <w:p w:rsidR="006629F5" w:rsidRDefault="006629F5" w:rsidP="006629F5">
      <w:r>
        <w:t>Rozvaděč ŘS MicroSCADA (00AUA04) je umístěn v kabelovém prostoru rozvodny.</w:t>
      </w:r>
    </w:p>
    <w:p w:rsidR="009F3228" w:rsidRDefault="009F3228" w:rsidP="00C84291"/>
    <w:p w:rsidR="00A81618" w:rsidRPr="00F664C2" w:rsidRDefault="00A81618" w:rsidP="00E50155">
      <w:pPr>
        <w:pStyle w:val="Nadpis3"/>
      </w:pPr>
      <w:bookmarkStart w:id="156" w:name="_Toc420486161"/>
      <w:bookmarkStart w:id="157" w:name="_Toc525801088"/>
      <w:r>
        <w:lastRenderedPageBreak/>
        <w:t>Blokování</w:t>
      </w:r>
      <w:bookmarkEnd w:id="156"/>
      <w:bookmarkEnd w:id="157"/>
    </w:p>
    <w:p w:rsidR="00A81618" w:rsidRPr="0081212F" w:rsidRDefault="00A81618" w:rsidP="0081212F">
      <w:pPr>
        <w:pStyle w:val="Odstaveccislovany0"/>
        <w:numPr>
          <w:ilvl w:val="0"/>
          <w:numId w:val="56"/>
        </w:numPr>
        <w:ind w:left="426" w:hanging="426"/>
        <w:rPr>
          <w:snapToGrid w:val="0"/>
        </w:rPr>
      </w:pPr>
      <w:r w:rsidRPr="0081212F">
        <w:rPr>
          <w:snapToGrid w:val="0"/>
        </w:rPr>
        <w:t>Sběrnicové odpojovače v kobce jsou blokovány při zapnutém vypínači, manipulace s odpojovači je možná jen při vypnutém vypínači.</w:t>
      </w:r>
    </w:p>
    <w:p w:rsidR="00A81618" w:rsidRPr="0081212F" w:rsidRDefault="00A81618" w:rsidP="0081212F">
      <w:pPr>
        <w:pStyle w:val="Odstaveccislovany0"/>
        <w:rPr>
          <w:snapToGrid w:val="0"/>
        </w:rPr>
      </w:pPr>
      <w:r w:rsidRPr="0081212F">
        <w:t>Sběrnicové</w:t>
      </w:r>
      <w:r w:rsidRPr="0081212F">
        <w:rPr>
          <w:snapToGrid w:val="0"/>
        </w:rPr>
        <w:t xml:space="preserve"> odpojovače v kobce jsou vzájemně blokovány tak, že je-li zapnut jeden z odpojovačů, nelze manipulovat s druhým odpojovačem.</w:t>
      </w:r>
    </w:p>
    <w:p w:rsidR="00A81618" w:rsidRPr="0081212F" w:rsidRDefault="00A81618" w:rsidP="0081212F">
      <w:pPr>
        <w:pStyle w:val="Odstaveccislovany0"/>
        <w:rPr>
          <w:snapToGrid w:val="0"/>
        </w:rPr>
      </w:pPr>
      <w:r w:rsidRPr="0081212F">
        <w:rPr>
          <w:snapToGrid w:val="0"/>
        </w:rPr>
        <w:t xml:space="preserve">Je-li </w:t>
      </w:r>
      <w:r w:rsidRPr="0081212F">
        <w:t>zapnut</w:t>
      </w:r>
      <w:r w:rsidRPr="0081212F">
        <w:rPr>
          <w:snapToGrid w:val="0"/>
        </w:rPr>
        <w:t xml:space="preserve"> příčný spínač sběrnic SPS a oba jeho sběrnicové odpojovače, je zrušena blokovací podmínka "2", takže lze v kobce zapnout i druhý sběrnicový odpojovač, i když vypínač příslušné kobky je zapnut. V tomto stavu lze však vypnout pouze jeden ze sběrnicových odpojovačů.</w:t>
      </w:r>
    </w:p>
    <w:p w:rsidR="00A81618" w:rsidRPr="00881EFA" w:rsidRDefault="00A81618" w:rsidP="0081212F">
      <w:pPr>
        <w:pStyle w:val="Odstaveccislovany0"/>
        <w:rPr>
          <w:snapToGrid w:val="0"/>
        </w:rPr>
      </w:pPr>
      <w:r>
        <w:rPr>
          <w:snapToGrid w:val="0"/>
        </w:rPr>
        <w:t>Příčný spínač sběrnic SPS nelze vypnout, pokud jsou v některé kobce zapnuty oba sběrnicové odpojovače.</w:t>
      </w:r>
    </w:p>
    <w:p w:rsidR="00A81618" w:rsidRPr="00881EFA" w:rsidRDefault="00A81618" w:rsidP="0081212F">
      <w:pPr>
        <w:pStyle w:val="Odstaveccislovany0"/>
        <w:rPr>
          <w:snapToGrid w:val="0"/>
        </w:rPr>
      </w:pPr>
      <w:r>
        <w:rPr>
          <w:snapToGrid w:val="0"/>
        </w:rPr>
        <w:t>Vývodové a zemnící odpojovače jsou mezi sebou blokovány tak, že je-li zapnut některý z nich, nelze manipulovat s druhým odpojovačem. Blokování je též mechanické.</w:t>
      </w:r>
    </w:p>
    <w:p w:rsidR="00A81618" w:rsidRPr="00881EFA" w:rsidRDefault="00A81618" w:rsidP="0081212F">
      <w:pPr>
        <w:pStyle w:val="Odstaveccislovany0"/>
        <w:rPr>
          <w:snapToGrid w:val="0"/>
        </w:rPr>
      </w:pPr>
      <w:r>
        <w:rPr>
          <w:snapToGrid w:val="0"/>
        </w:rPr>
        <w:t>Je-li v příslušné kobce některý z odpojovačů v mezipoloze (na ovládací skříni svítí kontrolka sumární porucha), nelze manipulovat s žádným odpojovačem příslušné kobky ani nelze zapnout vypínač.</w:t>
      </w:r>
      <w:r w:rsidRPr="004A52FE">
        <w:rPr>
          <w:snapToGrid w:val="0"/>
        </w:rPr>
        <w:t xml:space="preserve"> </w:t>
      </w:r>
      <w:r>
        <w:rPr>
          <w:snapToGrid w:val="0"/>
        </w:rPr>
        <w:t>V kobce měření blokování odpojovačů není provedeno.</w:t>
      </w:r>
    </w:p>
    <w:p w:rsidR="00A81618" w:rsidRPr="00881EFA" w:rsidRDefault="00A81618" w:rsidP="0081212F">
      <w:pPr>
        <w:pStyle w:val="Odstaveccislovany0"/>
        <w:rPr>
          <w:snapToGrid w:val="0"/>
        </w:rPr>
      </w:pPr>
      <w:r>
        <w:rPr>
          <w:snapToGrid w:val="0"/>
        </w:rPr>
        <w:t xml:space="preserve">Zapnutí vypínačů u motorových vývodů může být blokováno nesplněním některé </w:t>
      </w:r>
      <w:r w:rsidRPr="00881EFA">
        <w:rPr>
          <w:snapToGrid w:val="0"/>
        </w:rPr>
        <w:t xml:space="preserve">z podmínek </w:t>
      </w:r>
      <w:r>
        <w:rPr>
          <w:snapToGrid w:val="0"/>
        </w:rPr>
        <w:t>pro start motoru z ŘS příslušné napájené technologie.</w:t>
      </w:r>
    </w:p>
    <w:p w:rsidR="00A81618" w:rsidRPr="00A81618" w:rsidRDefault="00A81618" w:rsidP="0081212F">
      <w:pPr>
        <w:pStyle w:val="Odstaveccislovany0"/>
        <w:rPr>
          <w:rFonts w:asciiTheme="minorHAnsi" w:hAnsiTheme="minorHAnsi" w:cstheme="minorHAnsi"/>
          <w:szCs w:val="24"/>
        </w:rPr>
      </w:pPr>
      <w:r w:rsidRPr="00A81618">
        <w:rPr>
          <w:rFonts w:asciiTheme="minorHAnsi" w:hAnsiTheme="minorHAnsi" w:cstheme="minorHAnsi"/>
          <w:snapToGrid w:val="0"/>
          <w:szCs w:val="24"/>
        </w:rPr>
        <w:t>Mezi přívody PR1 a PR2 blokování není provedeno! Pozor – hrozí možnost sepnutí dvou různých systémů napětí!!!</w:t>
      </w:r>
    </w:p>
    <w:p w:rsidR="009F3228" w:rsidRDefault="009F3228" w:rsidP="00E50155">
      <w:pPr>
        <w:pStyle w:val="Nadpis3"/>
      </w:pPr>
      <w:bookmarkStart w:id="158" w:name="_Toc382898630"/>
      <w:bookmarkStart w:id="159" w:name="_Toc420486156"/>
      <w:bookmarkStart w:id="160" w:name="_Toc525801089"/>
      <w:r>
        <w:t>Elektrická požární signalizace (EPS)</w:t>
      </w:r>
      <w:bookmarkEnd w:id="158"/>
      <w:bookmarkEnd w:id="159"/>
      <w:bookmarkEnd w:id="160"/>
    </w:p>
    <w:p w:rsidR="009F3228" w:rsidRDefault="009F3228" w:rsidP="009F3228">
      <w:pPr>
        <w:pStyle w:val="Odstavec1"/>
      </w:pPr>
      <w:r>
        <w:t xml:space="preserve">Kabelový prostor rozvodny je vybaven EPS, kterou tvoří 15 ks elektronických čidel instalovaných na stropě ve třech řadách. Monitorovací zařízení je umístěné na EV, na vrátnici a na stanici Hasičského záchranného sboru </w:t>
      </w:r>
      <w:r>
        <w:rPr>
          <w:smallCaps/>
        </w:rPr>
        <w:t>Zaměstnavatele</w:t>
      </w:r>
      <w:r>
        <w:t>.</w:t>
      </w:r>
    </w:p>
    <w:p w:rsidR="009F3228" w:rsidRDefault="009F3228" w:rsidP="00E50155">
      <w:pPr>
        <w:pStyle w:val="Nadpis3"/>
      </w:pPr>
      <w:bookmarkStart w:id="161" w:name="_Toc382898631"/>
      <w:bookmarkStart w:id="162" w:name="_Toc420486157"/>
      <w:bookmarkStart w:id="163" w:name="_Toc525801090"/>
      <w:r>
        <w:t>Elektrické ochrany</w:t>
      </w:r>
      <w:bookmarkEnd w:id="161"/>
      <w:bookmarkEnd w:id="162"/>
      <w:bookmarkEnd w:id="163"/>
    </w:p>
    <w:p w:rsidR="009F3228" w:rsidRDefault="009F3228" w:rsidP="009F3228">
      <w:pPr>
        <w:pStyle w:val="Odstavec1"/>
      </w:pPr>
      <w:r w:rsidRPr="0094229E">
        <w:rPr>
          <w:b/>
        </w:rPr>
        <w:t>Přívody</w:t>
      </w:r>
      <w:r>
        <w:rPr>
          <w:b/>
        </w:rPr>
        <w:t xml:space="preserve"> - </w:t>
      </w:r>
      <w:r>
        <w:t xml:space="preserve">v ovládacích skříních jsou ochrany </w:t>
      </w:r>
      <w:r w:rsidRPr="0094229E">
        <w:rPr>
          <w:b/>
        </w:rPr>
        <w:t>SPAA 341 C1</w:t>
      </w:r>
      <w:r>
        <w:t>, které se skládají z modulu nadproudové ochrany a ochrany pro zemní poruchy SPCJ 4D28 a modulu směrové ochrany pro zemní poruchy SPCS 2D26. A dále je zde srovnávací ochrana S103B1 pro chránění vedení VN.</w:t>
      </w:r>
    </w:p>
    <w:p w:rsidR="009F3228" w:rsidRDefault="009F3228" w:rsidP="009F3228">
      <w:pPr>
        <w:pStyle w:val="Odstavec1"/>
      </w:pPr>
      <w:r w:rsidRPr="0094229E">
        <w:rPr>
          <w:b/>
        </w:rPr>
        <w:t>Měření</w:t>
      </w:r>
      <w:r>
        <w:rPr>
          <w:b/>
        </w:rPr>
        <w:t xml:space="preserve"> - </w:t>
      </w:r>
      <w:r>
        <w:t xml:space="preserve">v ovládací skříni jsou dvě napěťové ochrany </w:t>
      </w:r>
      <w:r w:rsidRPr="0094229E">
        <w:rPr>
          <w:b/>
        </w:rPr>
        <w:t>SPAU 331 C1</w:t>
      </w:r>
      <w:r>
        <w:t>, vypínací signál podpětí pro motory je vyveden z modulu SPCU 3C15 z článku 3U po nastaveném čase 6s. Do blokovacího článku ochrany SPAU 331 C1 je přiveden signál o výpadku jističe napětí, čímž se zablokuje chybné působení ztráty napětí na sekundární straně PTN.</w:t>
      </w:r>
    </w:p>
    <w:p w:rsidR="009F3228" w:rsidRDefault="009F3228" w:rsidP="009F3228">
      <w:pPr>
        <w:pStyle w:val="Odstavec1"/>
      </w:pPr>
      <w:r w:rsidRPr="0094229E">
        <w:rPr>
          <w:b/>
        </w:rPr>
        <w:t>Transformátory a SPS</w:t>
      </w:r>
      <w:r>
        <w:rPr>
          <w:b/>
        </w:rPr>
        <w:t xml:space="preserve"> - </w:t>
      </w:r>
      <w:r>
        <w:t>v ov</w:t>
      </w:r>
      <w:r w:rsidR="009F7B16">
        <w:t xml:space="preserve">ládacích skříních </w:t>
      </w:r>
      <w:r>
        <w:t xml:space="preserve">jsou nadproudové ochrany </w:t>
      </w:r>
      <w:r w:rsidRPr="0094229E">
        <w:rPr>
          <w:b/>
        </w:rPr>
        <w:t>SPAJ 140</w:t>
      </w:r>
      <w:r>
        <w:rPr>
          <w:b/>
        </w:rPr>
        <w:t xml:space="preserve"> </w:t>
      </w:r>
      <w:r w:rsidRPr="0094229E">
        <w:rPr>
          <w:b/>
        </w:rPr>
        <w:t>C</w:t>
      </w:r>
      <w:r>
        <w:t>.</w:t>
      </w:r>
    </w:p>
    <w:p w:rsidR="009F3228" w:rsidRDefault="009F3228" w:rsidP="0081212F">
      <w:pPr>
        <w:pStyle w:val="Odstavec1"/>
      </w:pPr>
      <w:r w:rsidRPr="0094229E">
        <w:rPr>
          <w:b/>
        </w:rPr>
        <w:t>Motory</w:t>
      </w:r>
      <w:r w:rsidR="009F7B16">
        <w:rPr>
          <w:b/>
        </w:rPr>
        <w:t xml:space="preserve"> - </w:t>
      </w:r>
      <w:r w:rsidR="009F7B16">
        <w:t>v ovládacích skříních</w:t>
      </w:r>
      <w:r>
        <w:t xml:space="preserve"> jsou motorové ochrany </w:t>
      </w:r>
      <w:r w:rsidRPr="0094229E">
        <w:rPr>
          <w:b/>
        </w:rPr>
        <w:t>SPAM 150 C</w:t>
      </w:r>
      <w:r>
        <w:t xml:space="preserve"> v kombinaci s podpěťovou ochranou </w:t>
      </w:r>
      <w:r w:rsidRPr="0094229E">
        <w:rPr>
          <w:b/>
        </w:rPr>
        <w:t>SPAU 331 C1</w:t>
      </w:r>
      <w:r w:rsidR="009F7B16">
        <w:t xml:space="preserve"> z pole</w:t>
      </w:r>
      <w:r>
        <w:t xml:space="preserve"> měření.</w:t>
      </w:r>
    </w:p>
    <w:p w:rsidR="00A76B79" w:rsidRDefault="0081212F" w:rsidP="00D06341">
      <w:pPr>
        <w:pStyle w:val="Nadpis2"/>
      </w:pPr>
      <w:bookmarkStart w:id="164" w:name="_Toc525801091"/>
      <w:r>
        <w:lastRenderedPageBreak/>
        <w:t>R6KYI – Provozní m</w:t>
      </w:r>
      <w:r w:rsidR="00A76B79">
        <w:t>anipulace</w:t>
      </w:r>
      <w:bookmarkEnd w:id="164"/>
    </w:p>
    <w:p w:rsidR="00F22982" w:rsidRDefault="00F22982" w:rsidP="00E50155">
      <w:pPr>
        <w:pStyle w:val="Nadpis3"/>
      </w:pPr>
      <w:bookmarkStart w:id="165" w:name="_Toc382898649"/>
      <w:bookmarkStart w:id="166" w:name="_Toc420486171"/>
      <w:bookmarkStart w:id="167" w:name="_Toc525801092"/>
      <w:r>
        <w:t>Nouzová manipulace s odpojovači</w:t>
      </w:r>
      <w:bookmarkEnd w:id="165"/>
      <w:bookmarkEnd w:id="166"/>
      <w:bookmarkEnd w:id="167"/>
    </w:p>
    <w:p w:rsidR="00F22982" w:rsidRDefault="00F22982" w:rsidP="00F22982">
      <w:pPr>
        <w:pStyle w:val="Odstavec1"/>
      </w:pPr>
      <w:r>
        <w:t xml:space="preserve">Sběrnicovými odpojovači se volí systém sběrnic, ze kterého bude zařízení napájeno (systém A/B). </w:t>
      </w:r>
      <w:r w:rsidRPr="00C66561">
        <w:t>V případě, že nelze odpojovače ovládat elektrickým pohonem, prov</w:t>
      </w:r>
      <w:r>
        <w:t xml:space="preserve">ádí </w:t>
      </w:r>
      <w:r w:rsidRPr="00C66561">
        <w:t xml:space="preserve">obsluha </w:t>
      </w:r>
      <w:r>
        <w:t xml:space="preserve">ruční </w:t>
      </w:r>
      <w:r w:rsidRPr="00C66561">
        <w:t xml:space="preserve">manipulaci pomocí </w:t>
      </w:r>
      <w:r>
        <w:t>speciálních nástrojů nouzového mechanického ovládání (NO).</w:t>
      </w:r>
    </w:p>
    <w:p w:rsidR="00F22982" w:rsidRDefault="00F22982" w:rsidP="00F22982">
      <w:pPr>
        <w:pStyle w:val="MPPUpozorneni"/>
      </w:pPr>
      <w:r w:rsidRPr="00C273F4">
        <w:t>POZOR – při této manipulaci není odpojovač blokován proti nedovolené manipulaci!</w:t>
      </w:r>
    </w:p>
    <w:p w:rsidR="00F22982" w:rsidRDefault="00F22982" w:rsidP="00E50155">
      <w:pPr>
        <w:pStyle w:val="Nadpis3"/>
      </w:pPr>
      <w:bookmarkStart w:id="168" w:name="_Toc420486172"/>
      <w:bookmarkStart w:id="169" w:name="_Toc525801093"/>
      <w:r>
        <w:t>Odpojovače 2 TMT (výrobce ŠKODA) – Kobky č. 6 až 9, 12 a 16</w:t>
      </w:r>
      <w:bookmarkEnd w:id="168"/>
      <w:bookmarkEnd w:id="169"/>
    </w:p>
    <w:p w:rsidR="00F22982" w:rsidRPr="0063459C" w:rsidRDefault="00F22982" w:rsidP="00D06341">
      <w:pPr>
        <w:pStyle w:val="Odstavec1"/>
        <w:numPr>
          <w:ilvl w:val="0"/>
          <w:numId w:val="23"/>
        </w:numPr>
      </w:pPr>
      <w:r w:rsidRPr="0063459C">
        <w:t xml:space="preserve">Izolovanou </w:t>
      </w:r>
      <w:r w:rsidRPr="0063459C">
        <w:rPr>
          <w:u w:val="single"/>
        </w:rPr>
        <w:t>tyč NO</w:t>
      </w:r>
      <w:r w:rsidRPr="0063459C">
        <w:t xml:space="preserve"> zasuňte kolíčkem do trubky vysouvače příslušné spojky nouzového ovládání.</w:t>
      </w:r>
    </w:p>
    <w:p w:rsidR="00F22982" w:rsidRPr="0063459C" w:rsidRDefault="00F22982" w:rsidP="00D06341">
      <w:pPr>
        <w:pStyle w:val="Odstavec0"/>
        <w:numPr>
          <w:ilvl w:val="0"/>
          <w:numId w:val="23"/>
        </w:numPr>
      </w:pPr>
      <w:r w:rsidRPr="0063459C">
        <w:rPr>
          <w:u w:val="single"/>
        </w:rPr>
        <w:t>Vypínacím hákem</w:t>
      </w:r>
      <w:r w:rsidRPr="0063459C">
        <w:t xml:space="preserve"> střídavým natlačením a zatažením za příslušné kontakty uvolněte případný tlak mezi zuby spojky.</w:t>
      </w:r>
    </w:p>
    <w:p w:rsidR="00F22982" w:rsidRPr="0063459C" w:rsidRDefault="00F22982" w:rsidP="00D06341">
      <w:pPr>
        <w:pStyle w:val="Odstavec0"/>
        <w:numPr>
          <w:ilvl w:val="0"/>
          <w:numId w:val="23"/>
        </w:numPr>
      </w:pPr>
      <w:r w:rsidRPr="0063459C">
        <w:t>Tyčí NO stlačením směrem k proudové dráze vysuňte spojku u odpojovače.</w:t>
      </w:r>
    </w:p>
    <w:p w:rsidR="00F22982" w:rsidRPr="0063459C" w:rsidRDefault="00F22982" w:rsidP="00D06341">
      <w:pPr>
        <w:pStyle w:val="Odstavec0"/>
        <w:numPr>
          <w:ilvl w:val="0"/>
          <w:numId w:val="23"/>
        </w:numPr>
      </w:pPr>
      <w:r w:rsidRPr="0063459C">
        <w:t>Vypínacím hákem přestavte kontakty odpojovače do požadované polohy.</w:t>
      </w:r>
    </w:p>
    <w:p w:rsidR="00F22982" w:rsidRPr="0063459C" w:rsidRDefault="00F22982" w:rsidP="00D06341">
      <w:pPr>
        <w:pStyle w:val="Odstavec0"/>
        <w:numPr>
          <w:ilvl w:val="0"/>
          <w:numId w:val="23"/>
        </w:numPr>
      </w:pPr>
      <w:r w:rsidRPr="0063459C">
        <w:t>Po přemístění kontaktů z krajních poloh tyč NO uvolněte.</w:t>
      </w:r>
    </w:p>
    <w:p w:rsidR="00F22982" w:rsidRDefault="00F22982" w:rsidP="00F22982">
      <w:pPr>
        <w:pStyle w:val="Odstavec1"/>
      </w:pPr>
      <w:r>
        <w:t xml:space="preserve">Po přestavění </w:t>
      </w:r>
      <w:r w:rsidRPr="00923C62">
        <w:t>pohyblivých</w:t>
      </w:r>
      <w:r>
        <w:t xml:space="preserve"> kontaktů do požadované polohy musí spojka nouzového ovládání sama zaskočit, aby došlo k zajištění nové polohy. </w:t>
      </w:r>
      <w:r w:rsidRPr="002C4001">
        <w:rPr>
          <w:b/>
        </w:rPr>
        <w:t>Takto se spojka dostane do polohy NESOUHLASNÉ s mechanizmem elektrického pohonu a v této poloze se nesmí elektricky ovládat odpojovač!</w:t>
      </w:r>
    </w:p>
    <w:p w:rsidR="00F22982" w:rsidRDefault="00F22982" w:rsidP="00F22982">
      <w:pPr>
        <w:pStyle w:val="Odstavec1"/>
      </w:pPr>
      <w:r>
        <w:t>Další elektrické ovládání lze provést až po zpětné nouzové manipulaci, při které se spojka nouzového ovládání dostane zpět do původní SOUHLASNÉ polohy, kdy rysky (značky) na obou částech spojky jsou proti sobě a části spojky jsou do sebe „zapadlé“.</w:t>
      </w:r>
    </w:p>
    <w:p w:rsidR="00F22982" w:rsidRDefault="00F22982" w:rsidP="00E50155">
      <w:pPr>
        <w:pStyle w:val="Nadpis3"/>
      </w:pPr>
      <w:bookmarkStart w:id="170" w:name="_Toc420486173"/>
      <w:bookmarkStart w:id="171" w:name="_Toc525801094"/>
      <w:r>
        <w:rPr>
          <w:snapToGrid w:val="0"/>
        </w:rPr>
        <w:t>Odpojovače 5 SNT (výrobce SERW) – K</w:t>
      </w:r>
      <w:r>
        <w:t>obky č. 1 až 5, 10, 11, 13 až 15, 17 až 24</w:t>
      </w:r>
      <w:bookmarkEnd w:id="170"/>
      <w:bookmarkEnd w:id="171"/>
    </w:p>
    <w:p w:rsidR="00F22982" w:rsidRPr="00A14014" w:rsidRDefault="00F22982" w:rsidP="00D06341">
      <w:pPr>
        <w:pStyle w:val="Odstavec1"/>
        <w:numPr>
          <w:ilvl w:val="0"/>
          <w:numId w:val="18"/>
        </w:numPr>
      </w:pPr>
      <w:r w:rsidRPr="00A14014">
        <w:t xml:space="preserve">Vyšroubujte záslepku otvoru </w:t>
      </w:r>
      <w:r>
        <w:t xml:space="preserve">ručního ovládání </w:t>
      </w:r>
      <w:r w:rsidRPr="00A14014">
        <w:t>pohonu odpojovače.</w:t>
      </w:r>
    </w:p>
    <w:p w:rsidR="00F22982" w:rsidRPr="00A14014" w:rsidRDefault="00F22982" w:rsidP="00D06341">
      <w:pPr>
        <w:pStyle w:val="Odstavec1"/>
        <w:numPr>
          <w:ilvl w:val="0"/>
          <w:numId w:val="18"/>
        </w:numPr>
      </w:pPr>
      <w:r w:rsidRPr="00A14014">
        <w:t xml:space="preserve">Nasaďte </w:t>
      </w:r>
      <w:r w:rsidRPr="00A14014">
        <w:rPr>
          <w:u w:val="single"/>
        </w:rPr>
        <w:t>speciální kliku</w:t>
      </w:r>
      <w:r w:rsidRPr="00A14014">
        <w:t xml:space="preserve"> NO do otvoru </w:t>
      </w:r>
      <w:r>
        <w:t xml:space="preserve">ručního ovládání </w:t>
      </w:r>
      <w:r w:rsidRPr="00A14014">
        <w:t>pohonu odpojovače.</w:t>
      </w:r>
    </w:p>
    <w:p w:rsidR="00F22982" w:rsidRPr="00A14014" w:rsidRDefault="00F22982" w:rsidP="00D06341">
      <w:pPr>
        <w:pStyle w:val="Odstavec1"/>
        <w:numPr>
          <w:ilvl w:val="0"/>
          <w:numId w:val="18"/>
        </w:numPr>
      </w:pPr>
      <w:r w:rsidRPr="00A14014">
        <w:t xml:space="preserve">Pro </w:t>
      </w:r>
      <w:r w:rsidRPr="00A14014">
        <w:rPr>
          <w:b/>
        </w:rPr>
        <w:t>zapnutí</w:t>
      </w:r>
      <w:r w:rsidRPr="00A14014">
        <w:t xml:space="preserve"> odpojovače otáčejte klikou </w:t>
      </w:r>
      <w:r w:rsidRPr="00A14014">
        <w:rPr>
          <w:b/>
        </w:rPr>
        <w:t>doprava</w:t>
      </w:r>
      <w:r w:rsidRPr="00A14014">
        <w:t xml:space="preserve"> až na doraz.</w:t>
      </w:r>
    </w:p>
    <w:p w:rsidR="00F22982" w:rsidRPr="00A14014" w:rsidRDefault="00F22982" w:rsidP="00D06341">
      <w:pPr>
        <w:pStyle w:val="Odstavec1"/>
        <w:numPr>
          <w:ilvl w:val="0"/>
          <w:numId w:val="18"/>
        </w:numPr>
      </w:pPr>
      <w:r w:rsidRPr="00A14014">
        <w:t xml:space="preserve">Pro </w:t>
      </w:r>
      <w:r w:rsidRPr="00A14014">
        <w:rPr>
          <w:b/>
        </w:rPr>
        <w:t>vypnutí</w:t>
      </w:r>
      <w:r w:rsidRPr="00A14014">
        <w:t xml:space="preserve"> odpojovače otáčejte klikou </w:t>
      </w:r>
      <w:r w:rsidRPr="00A14014">
        <w:rPr>
          <w:b/>
        </w:rPr>
        <w:t>doleva</w:t>
      </w:r>
      <w:r w:rsidRPr="00A14014">
        <w:t xml:space="preserve"> až na doraz.</w:t>
      </w:r>
    </w:p>
    <w:p w:rsidR="00F22982" w:rsidRDefault="00F22982" w:rsidP="00D06341">
      <w:pPr>
        <w:pStyle w:val="Odstavec1"/>
        <w:numPr>
          <w:ilvl w:val="0"/>
          <w:numId w:val="18"/>
        </w:numPr>
      </w:pPr>
      <w:r w:rsidRPr="00A14014">
        <w:t xml:space="preserve">Po ukončení manipulace vyjměte kliku </w:t>
      </w:r>
      <w:r>
        <w:t xml:space="preserve">NO </w:t>
      </w:r>
      <w:r w:rsidRPr="00A14014">
        <w:t>z</w:t>
      </w:r>
      <w:r>
        <w:t xml:space="preserve"> otvoru ručního ovládání </w:t>
      </w:r>
      <w:r w:rsidRPr="00A14014">
        <w:t>pohonu odpojovače a našroubujte zpět záslepku.</w:t>
      </w:r>
    </w:p>
    <w:p w:rsidR="00F22982" w:rsidRDefault="00F22982" w:rsidP="00F22982">
      <w:pPr>
        <w:pStyle w:val="Odstavec1"/>
      </w:pPr>
      <w:r w:rsidRPr="009D4232">
        <w:t>Odpojovač lze následně ovládat i elektricky, protože i při ručním ovládání se otáčí celý mechanizmus pohonu.</w:t>
      </w:r>
    </w:p>
    <w:p w:rsidR="00F22982" w:rsidRPr="00B72FB1" w:rsidRDefault="00F22982" w:rsidP="00E50155">
      <w:pPr>
        <w:pStyle w:val="Nadpis3"/>
      </w:pPr>
      <w:bookmarkStart w:id="172" w:name="_Toc525801095"/>
      <w:r>
        <w:t>Standard</w:t>
      </w:r>
      <w:r w:rsidRPr="00B72FB1">
        <w:t>ní</w:t>
      </w:r>
      <w:r>
        <w:t xml:space="preserve"> provozní stav</w:t>
      </w:r>
      <w:bookmarkEnd w:id="172"/>
    </w:p>
    <w:p w:rsidR="00F22982" w:rsidRDefault="00F22982" w:rsidP="00F22982">
      <w:pPr>
        <w:pStyle w:val="Odstavec1"/>
      </w:pPr>
      <w:r>
        <w:t>V provozu je systém sběren A, systém B je v</w:t>
      </w:r>
      <w:r w:rsidR="0081212F">
        <w:t> </w:t>
      </w:r>
      <w:r>
        <w:t>záloze</w:t>
      </w:r>
      <w:r w:rsidR="0081212F">
        <w:t>.</w:t>
      </w:r>
    </w:p>
    <w:p w:rsidR="00F22982" w:rsidRDefault="00F22982" w:rsidP="00F22982">
      <w:pPr>
        <w:pStyle w:val="Odstavec1"/>
      </w:pPr>
      <w:r>
        <w:lastRenderedPageBreak/>
        <w:t>V provozu j</w:t>
      </w:r>
      <w:r w:rsidR="00E95B65">
        <w:t>e přívod PR1</w:t>
      </w:r>
      <w:r w:rsidR="00285B3B">
        <w:t>, PR2 je v záloze.</w:t>
      </w:r>
    </w:p>
    <w:p w:rsidR="00F22982" w:rsidRDefault="00F22982" w:rsidP="00E50155">
      <w:pPr>
        <w:pStyle w:val="Nadpis3"/>
      </w:pPr>
      <w:bookmarkStart w:id="173" w:name="_Toc382898655"/>
      <w:bookmarkStart w:id="174" w:name="_Toc420486174"/>
      <w:bookmarkStart w:id="175" w:name="_Toc525801096"/>
      <w:r>
        <w:t>Uvedení do provozu</w:t>
      </w:r>
      <w:bookmarkEnd w:id="173"/>
      <w:bookmarkEnd w:id="174"/>
      <w:bookmarkEnd w:id="175"/>
    </w:p>
    <w:p w:rsidR="00F22982" w:rsidRDefault="00F22982" w:rsidP="00D06341">
      <w:pPr>
        <w:pStyle w:val="Odstavec1"/>
        <w:numPr>
          <w:ilvl w:val="0"/>
          <w:numId w:val="19"/>
        </w:numPr>
      </w:pPr>
      <w:r>
        <w:t>Po kontrole uzavření všech polí a ověření, že jsou ukončeny všechny příkazy „B“ na práce v rozvodně</w:t>
      </w:r>
    </w:p>
    <w:p w:rsidR="00F22982" w:rsidRPr="00913493" w:rsidRDefault="00F22982" w:rsidP="00D06341">
      <w:pPr>
        <w:pStyle w:val="Odstavec1"/>
        <w:numPr>
          <w:ilvl w:val="0"/>
          <w:numId w:val="19"/>
        </w:numPr>
      </w:pPr>
      <w:r w:rsidRPr="00913493">
        <w:t>Po ukončení příkazu B odjistěte veškeré elektrické zařízení rozvodny R6KYI.</w:t>
      </w:r>
    </w:p>
    <w:p w:rsidR="00F22982" w:rsidRPr="00913493" w:rsidRDefault="00F22982" w:rsidP="00D06341">
      <w:pPr>
        <w:pStyle w:val="Odstavec1"/>
        <w:numPr>
          <w:ilvl w:val="0"/>
          <w:numId w:val="19"/>
        </w:numPr>
      </w:pPr>
      <w:r w:rsidRPr="00913493">
        <w:t>Změřte izolační stav systémů sběren A a B. Jsou-li naměřené hodnoty vyhovující, lze přistoupit k dalším manipulacím.</w:t>
      </w:r>
    </w:p>
    <w:p w:rsidR="00F22982" w:rsidRPr="00913493" w:rsidRDefault="00F22982" w:rsidP="00D06341">
      <w:pPr>
        <w:pStyle w:val="Odstavec1"/>
        <w:numPr>
          <w:ilvl w:val="0"/>
          <w:numId w:val="19"/>
        </w:numPr>
      </w:pPr>
      <w:r w:rsidRPr="00913493">
        <w:t>Zapněte jističe pro ovládání.</w:t>
      </w:r>
    </w:p>
    <w:p w:rsidR="00F22982" w:rsidRPr="00913493" w:rsidRDefault="00F22982" w:rsidP="00D06341">
      <w:pPr>
        <w:pStyle w:val="Odstavec1"/>
        <w:numPr>
          <w:ilvl w:val="0"/>
          <w:numId w:val="19"/>
        </w:numPr>
      </w:pPr>
      <w:r w:rsidRPr="00913493">
        <w:t>V R6KYI v kobce měření navolte pohotový stav obou systémů sběren A a B.</w:t>
      </w:r>
    </w:p>
    <w:p w:rsidR="00F22982" w:rsidRPr="00913493" w:rsidRDefault="00F22982" w:rsidP="00D06341">
      <w:pPr>
        <w:pStyle w:val="Odstavec1"/>
        <w:numPr>
          <w:ilvl w:val="0"/>
          <w:numId w:val="19"/>
        </w:numPr>
      </w:pPr>
      <w:r w:rsidRPr="00913493">
        <w:t>V R6KYI navolte pohotový stav přívodů PR1 a PR2.</w:t>
      </w:r>
    </w:p>
    <w:p w:rsidR="00F22982" w:rsidRPr="00913493" w:rsidRDefault="00F22982" w:rsidP="00D06341">
      <w:pPr>
        <w:pStyle w:val="Odstavec1"/>
        <w:numPr>
          <w:ilvl w:val="0"/>
          <w:numId w:val="19"/>
        </w:numPr>
      </w:pPr>
      <w:r w:rsidRPr="00913493">
        <w:t>V HR6ab navolte pohotový stav přívodů PR1 a PR2.</w:t>
      </w:r>
    </w:p>
    <w:p w:rsidR="00F22982" w:rsidRPr="00913493" w:rsidRDefault="00F22982" w:rsidP="00D06341">
      <w:pPr>
        <w:pStyle w:val="Odstavec1"/>
        <w:numPr>
          <w:ilvl w:val="0"/>
          <w:numId w:val="19"/>
        </w:numPr>
      </w:pPr>
      <w:r w:rsidRPr="00913493">
        <w:t>V HR6a nebo HR6b zapněte přívod PR1 nebo PR2 (standardně PR1).</w:t>
      </w:r>
    </w:p>
    <w:p w:rsidR="00F22982" w:rsidRPr="00913493" w:rsidRDefault="00F22982" w:rsidP="00D06341">
      <w:pPr>
        <w:pStyle w:val="Odstavec1"/>
        <w:numPr>
          <w:ilvl w:val="0"/>
          <w:numId w:val="19"/>
        </w:numPr>
      </w:pPr>
      <w:r w:rsidRPr="00913493">
        <w:t>V R6KYI zapněte přívod PR1 nebo PR2 (standardně PR1).</w:t>
      </w:r>
    </w:p>
    <w:p w:rsidR="00F22982" w:rsidRPr="00913493" w:rsidRDefault="00F22982" w:rsidP="00D06341">
      <w:pPr>
        <w:pStyle w:val="Odstavec1"/>
        <w:numPr>
          <w:ilvl w:val="0"/>
          <w:numId w:val="19"/>
        </w:numPr>
      </w:pPr>
      <w:r w:rsidRPr="00913493">
        <w:t>V R6KYI v kobce měření ověřte přítomnost napětí na sběrnicích.</w:t>
      </w:r>
    </w:p>
    <w:p w:rsidR="00F22982" w:rsidRPr="00913493" w:rsidRDefault="00F22982" w:rsidP="00D06341">
      <w:pPr>
        <w:pStyle w:val="Odstavec1"/>
        <w:numPr>
          <w:ilvl w:val="0"/>
          <w:numId w:val="19"/>
        </w:numPr>
      </w:pPr>
      <w:r w:rsidRPr="00913493">
        <w:t>Navolte provozované kobky do pohotového stavu na provozovaný systém sběrnic.</w:t>
      </w:r>
    </w:p>
    <w:p w:rsidR="00F22982" w:rsidRDefault="00F22982" w:rsidP="00F22982">
      <w:pPr>
        <w:pStyle w:val="Odstavec1"/>
      </w:pPr>
      <w:r>
        <w:t>Po provedení výše uvedených manipulací je R6KYII v základním provozním stavu.</w:t>
      </w:r>
    </w:p>
    <w:p w:rsidR="00C24E43" w:rsidRDefault="00C24E43" w:rsidP="00F22982">
      <w:pPr>
        <w:pStyle w:val="Odstavec1"/>
      </w:pPr>
    </w:p>
    <w:p w:rsidR="00F22982" w:rsidRDefault="00F22982" w:rsidP="00E50155">
      <w:pPr>
        <w:pStyle w:val="Nadpis3"/>
      </w:pPr>
      <w:bookmarkStart w:id="176" w:name="_Toc382898656"/>
      <w:bookmarkStart w:id="177" w:name="_Toc420486175"/>
      <w:bookmarkStart w:id="178" w:name="_Toc525801097"/>
      <w:r>
        <w:t>Vypnutí mimo provoz</w:t>
      </w:r>
      <w:bookmarkEnd w:id="176"/>
      <w:bookmarkEnd w:id="177"/>
      <w:bookmarkEnd w:id="178"/>
    </w:p>
    <w:p w:rsidR="00F22982" w:rsidRDefault="00F22982" w:rsidP="00F22982">
      <w:pPr>
        <w:pStyle w:val="Odstavec1"/>
      </w:pPr>
      <w:r>
        <w:t>Vypnutí se provádí z důvodu plánované revize celé rozvodny, nebo z důvodu odstranění závad bránících bezpečnému provozu rozvodny.</w:t>
      </w:r>
    </w:p>
    <w:p w:rsidR="00F22982" w:rsidRDefault="00F22982" w:rsidP="00D06341">
      <w:pPr>
        <w:pStyle w:val="Odstavec1"/>
        <w:numPr>
          <w:ilvl w:val="0"/>
          <w:numId w:val="20"/>
        </w:numPr>
      </w:pPr>
      <w:r>
        <w:t>Před vypnutím transformátoru Ts25 upravte vlastní spotřebu zdroje R6/04PS (00BHB).</w:t>
      </w:r>
    </w:p>
    <w:p w:rsidR="00F22982" w:rsidRDefault="00F22982" w:rsidP="00D06341">
      <w:pPr>
        <w:pStyle w:val="Odstavec1"/>
        <w:numPr>
          <w:ilvl w:val="0"/>
          <w:numId w:val="20"/>
        </w:numPr>
      </w:pPr>
      <w:r>
        <w:t>Vypněte všechny vývody.</w:t>
      </w:r>
    </w:p>
    <w:p w:rsidR="00F22982" w:rsidRDefault="00F22982" w:rsidP="00D06341">
      <w:pPr>
        <w:pStyle w:val="Odstavec1"/>
        <w:numPr>
          <w:ilvl w:val="0"/>
          <w:numId w:val="20"/>
        </w:numPr>
      </w:pPr>
      <w:r>
        <w:t>V R6KYI vypněte provozovaný přívod (PR1 nebo PR2).</w:t>
      </w:r>
    </w:p>
    <w:p w:rsidR="00F22982" w:rsidRDefault="00F22982" w:rsidP="00D06341">
      <w:pPr>
        <w:pStyle w:val="Odstavec1"/>
        <w:numPr>
          <w:ilvl w:val="0"/>
          <w:numId w:val="20"/>
        </w:numPr>
      </w:pPr>
      <w:r>
        <w:t>V HR6 vypněte provozovaný přívod (PR1 nebo PR2).</w:t>
      </w:r>
    </w:p>
    <w:p w:rsidR="00F22982" w:rsidRDefault="00F22982" w:rsidP="00F22982">
      <w:pPr>
        <w:pStyle w:val="Odstavec1"/>
      </w:pPr>
      <w:r w:rsidRPr="00913493">
        <w:t>Po provedení výše uvedených manipulací je R6KYII</w:t>
      </w:r>
      <w:r>
        <w:t xml:space="preserve"> bez napětí a je možné dále dle potřeby pokračovat v zajištění podle charakteru práce.</w:t>
      </w:r>
    </w:p>
    <w:p w:rsidR="00F22982" w:rsidRPr="00913493" w:rsidRDefault="00F22982" w:rsidP="00E50155">
      <w:pPr>
        <w:pStyle w:val="Nadpis3"/>
      </w:pPr>
      <w:bookmarkStart w:id="179" w:name="_Toc363123044"/>
      <w:bookmarkStart w:id="180" w:name="_Toc382898657"/>
      <w:bookmarkStart w:id="181" w:name="_Toc420486176"/>
      <w:bookmarkStart w:id="182" w:name="_Toc525801098"/>
      <w:r w:rsidRPr="00913493">
        <w:t>Převedení provozu na záložní sběrnicový systém</w:t>
      </w:r>
      <w:bookmarkEnd w:id="179"/>
      <w:bookmarkEnd w:id="180"/>
      <w:bookmarkEnd w:id="181"/>
      <w:bookmarkEnd w:id="182"/>
    </w:p>
    <w:p w:rsidR="00F22982" w:rsidRPr="00913493" w:rsidRDefault="00F22982" w:rsidP="00D06341">
      <w:pPr>
        <w:pStyle w:val="Odstavec1"/>
        <w:numPr>
          <w:ilvl w:val="0"/>
          <w:numId w:val="21"/>
        </w:numPr>
      </w:pPr>
      <w:r w:rsidRPr="00913493">
        <w:t>Zapněte příčný spínač sběrnic</w:t>
      </w:r>
      <w:r>
        <w:t xml:space="preserve"> SPS</w:t>
      </w:r>
      <w:r w:rsidRPr="00913493">
        <w:t>.</w:t>
      </w:r>
    </w:p>
    <w:p w:rsidR="00F22982" w:rsidRPr="00913493" w:rsidRDefault="00F22982" w:rsidP="00D06341">
      <w:pPr>
        <w:pStyle w:val="Odstavec1"/>
        <w:numPr>
          <w:ilvl w:val="0"/>
          <w:numId w:val="21"/>
        </w:numPr>
      </w:pPr>
      <w:r w:rsidRPr="00913493">
        <w:t>Zapněte sběrnicový odpojovač záložního systému sběrnic provozované přívodní kobky a postupně zapněte sběrnicové odpojovače záložního systému sběrnic provozovaných kobek a kobek v pohotovém stavu.</w:t>
      </w:r>
    </w:p>
    <w:p w:rsidR="00F22982" w:rsidRPr="00913493" w:rsidRDefault="00F22982" w:rsidP="00D06341">
      <w:pPr>
        <w:pStyle w:val="Odstavec1"/>
        <w:numPr>
          <w:ilvl w:val="0"/>
          <w:numId w:val="21"/>
        </w:numPr>
      </w:pPr>
      <w:r w:rsidRPr="00913493">
        <w:lastRenderedPageBreak/>
        <w:t>U všech kobek, kde jste zapnuli odpojovač na záložní systém sběrnic</w:t>
      </w:r>
      <w:r>
        <w:t>,</w:t>
      </w:r>
      <w:r w:rsidRPr="00913493">
        <w:t xml:space="preserve"> postupně vypněte sběrnicový odpojovač systému, který byl v provozu od posledně zapnuté kobky směrem ke kobce přívodní.</w:t>
      </w:r>
    </w:p>
    <w:p w:rsidR="00F22982" w:rsidRPr="00913493" w:rsidRDefault="00F22982" w:rsidP="00D06341">
      <w:pPr>
        <w:pStyle w:val="Odstavec1"/>
        <w:numPr>
          <w:ilvl w:val="0"/>
          <w:numId w:val="21"/>
        </w:numPr>
      </w:pPr>
      <w:r w:rsidRPr="00913493">
        <w:t>Naposled vypněte sběrnicový odpojovač systému, který byl v provozu u provozované přívodní kobky.</w:t>
      </w:r>
    </w:p>
    <w:p w:rsidR="00F22982" w:rsidRDefault="00F22982" w:rsidP="00D06341">
      <w:pPr>
        <w:pStyle w:val="Odstavec1"/>
        <w:numPr>
          <w:ilvl w:val="0"/>
          <w:numId w:val="21"/>
        </w:numPr>
      </w:pPr>
      <w:r w:rsidRPr="00913493">
        <w:t>Vypněte příčný spínač sběrnic</w:t>
      </w:r>
      <w:r>
        <w:t xml:space="preserve"> SPS</w:t>
      </w:r>
      <w:r w:rsidRPr="00913493">
        <w:t>.</w:t>
      </w:r>
    </w:p>
    <w:p w:rsidR="00F22982" w:rsidRDefault="00F22982" w:rsidP="00E50155">
      <w:pPr>
        <w:pStyle w:val="Nadpis3"/>
      </w:pPr>
      <w:bookmarkStart w:id="183" w:name="_Toc382898658"/>
      <w:bookmarkStart w:id="184" w:name="_Toc420486177"/>
      <w:bookmarkStart w:id="185" w:name="_Toc525801099"/>
      <w:r w:rsidRPr="00913493">
        <w:t>Přepínání přívodů PR1 a PR2</w:t>
      </w:r>
      <w:bookmarkEnd w:id="183"/>
      <w:bookmarkEnd w:id="184"/>
      <w:bookmarkEnd w:id="185"/>
    </w:p>
    <w:p w:rsidR="00F22982" w:rsidRDefault="00F22982" w:rsidP="00F22982">
      <w:pPr>
        <w:pStyle w:val="Odstavec1"/>
      </w:pPr>
      <w:r>
        <w:t>Mezi přívody PR1 a PR2 není žádný automatický záskok ani nejsou vzájemně blokovány – hrozí</w:t>
      </w:r>
      <w:r w:rsidRPr="009A4440">
        <w:t xml:space="preserve"> možnost sepnutí dvou různých systémů napětí!</w:t>
      </w:r>
      <w:r>
        <w:t xml:space="preserve"> Před manipulací s přívody, kdy dojde k jejich současnému sepnutí, je nutné mít zapnutý podélný spínač sběren PSP v HR6!</w:t>
      </w:r>
    </w:p>
    <w:p w:rsidR="00F22982" w:rsidRPr="00913493" w:rsidRDefault="00F22982" w:rsidP="00D06341">
      <w:pPr>
        <w:pStyle w:val="Odstavec1"/>
        <w:numPr>
          <w:ilvl w:val="0"/>
          <w:numId w:val="22"/>
        </w:numPr>
      </w:pPr>
      <w:r w:rsidRPr="00913493">
        <w:t>Pokud nebude v rozvodně R110</w:t>
      </w:r>
      <w:r>
        <w:t xml:space="preserve"> </w:t>
      </w:r>
      <w:r w:rsidRPr="00913493">
        <w:t>zapnut</w:t>
      </w:r>
      <w:r>
        <w:t>ý</w:t>
      </w:r>
      <w:r w:rsidRPr="00913493">
        <w:t xml:space="preserve"> SPS, požádejte dispečink </w:t>
      </w:r>
      <w:r>
        <w:t>ES</w:t>
      </w:r>
      <w:r w:rsidRPr="00913493">
        <w:t xml:space="preserve"> o povolení k jeho zapnutí a zapněte jej.</w:t>
      </w:r>
    </w:p>
    <w:p w:rsidR="00F22982" w:rsidRPr="00913493" w:rsidRDefault="00F22982" w:rsidP="00D06341">
      <w:pPr>
        <w:pStyle w:val="Odstavec1"/>
        <w:numPr>
          <w:ilvl w:val="0"/>
          <w:numId w:val="22"/>
        </w:numPr>
      </w:pPr>
      <w:r w:rsidRPr="00913493">
        <w:t>V rozvodně HR6b vypněte navolení záskoku AZRS-U a zapněte PSP</w:t>
      </w:r>
      <w:r>
        <w:t xml:space="preserve"> (k. č. 00BBB24)</w:t>
      </w:r>
      <w:r w:rsidRPr="00913493">
        <w:t>.</w:t>
      </w:r>
    </w:p>
    <w:p w:rsidR="00F22982" w:rsidRPr="00913493" w:rsidRDefault="00F22982" w:rsidP="00D06341">
      <w:pPr>
        <w:pStyle w:val="Odstavec1"/>
        <w:numPr>
          <w:ilvl w:val="0"/>
          <w:numId w:val="22"/>
        </w:numPr>
      </w:pPr>
      <w:r w:rsidRPr="00913493">
        <w:t>Je-li v provozu za normálního stavu přívod PR1, budeme zapínat přívod PR2</w:t>
      </w:r>
      <w:r>
        <w:t>.</w:t>
      </w:r>
    </w:p>
    <w:p w:rsidR="00F22982" w:rsidRPr="00913493" w:rsidRDefault="00F22982" w:rsidP="00D06341">
      <w:pPr>
        <w:pStyle w:val="Odstavec1"/>
        <w:numPr>
          <w:ilvl w:val="0"/>
          <w:numId w:val="22"/>
        </w:numPr>
      </w:pPr>
      <w:r w:rsidRPr="00913493">
        <w:t>V HR6b zapněte PR2</w:t>
      </w:r>
      <w:r>
        <w:t>. N</w:t>
      </w:r>
      <w:r w:rsidRPr="00913493">
        <w:t>ásledně v R6KYI</w:t>
      </w:r>
      <w:r>
        <w:t xml:space="preserve"> zapněte PR2</w:t>
      </w:r>
      <w:r w:rsidRPr="00913493">
        <w:t>.</w:t>
      </w:r>
    </w:p>
    <w:p w:rsidR="00F22982" w:rsidRPr="00913493" w:rsidRDefault="00F22982" w:rsidP="00D06341">
      <w:pPr>
        <w:pStyle w:val="Odstavec1"/>
        <w:numPr>
          <w:ilvl w:val="0"/>
          <w:numId w:val="22"/>
        </w:numPr>
      </w:pPr>
      <w:r w:rsidRPr="00913493">
        <w:t>Po kontrole rozdělení zatížení mezi PR1 a PR2 vypněte PR1 v R6KYI</w:t>
      </w:r>
      <w:r>
        <w:t xml:space="preserve">. Následně vypněte PR1 v </w:t>
      </w:r>
      <w:r w:rsidRPr="00913493">
        <w:t>HR6a.</w:t>
      </w:r>
    </w:p>
    <w:p w:rsidR="00F22982" w:rsidRPr="00913493" w:rsidRDefault="00F22982" w:rsidP="00D06341">
      <w:pPr>
        <w:pStyle w:val="Odstavec1"/>
        <w:numPr>
          <w:ilvl w:val="0"/>
          <w:numId w:val="22"/>
        </w:numPr>
      </w:pPr>
      <w:r w:rsidRPr="00913493">
        <w:t>V HR6 vypněte PSP a zapněte navolení záskoku AZRS-U.</w:t>
      </w:r>
    </w:p>
    <w:p w:rsidR="00F22982" w:rsidRPr="00913493" w:rsidRDefault="00F22982" w:rsidP="00D06341">
      <w:pPr>
        <w:pStyle w:val="Odstavec1"/>
        <w:numPr>
          <w:ilvl w:val="0"/>
          <w:numId w:val="22"/>
        </w:numPr>
      </w:pPr>
      <w:r w:rsidRPr="00913493">
        <w:t xml:space="preserve">Pokud jste před zahájením manipulací zapínali SPS v rozvodně R110, požádejte dispečink </w:t>
      </w:r>
      <w:r>
        <w:t>ES</w:t>
      </w:r>
      <w:r w:rsidRPr="00913493">
        <w:t xml:space="preserve"> o povolení k jeho vypnutí a vypněte jej.</w:t>
      </w:r>
    </w:p>
    <w:p w:rsidR="00F22982" w:rsidRDefault="00F22982" w:rsidP="00F22982">
      <w:r>
        <w:t>P</w:t>
      </w:r>
      <w:r w:rsidRPr="00187B30">
        <w:t xml:space="preserve">ři nutnosti </w:t>
      </w:r>
      <w:r w:rsidRPr="00913493">
        <w:t>přepínání</w:t>
      </w:r>
      <w:r w:rsidRPr="00187B30">
        <w:t xml:space="preserve"> jednoho z přívodů </w:t>
      </w:r>
      <w:r>
        <w:t xml:space="preserve">pro R6KYI je vhodné přepnout i </w:t>
      </w:r>
      <w:r w:rsidRPr="00187B30">
        <w:t>přívod</w:t>
      </w:r>
      <w:r>
        <w:t xml:space="preserve"> pro R6KYII</w:t>
      </w:r>
      <w:r w:rsidRPr="00187B30">
        <w:t xml:space="preserve">, aby bylo napájení rozvoden </w:t>
      </w:r>
      <w:r>
        <w:t>R6KYI a R6KYII rozděleno z</w:t>
      </w:r>
      <w:r w:rsidRPr="00187B30">
        <w:t> obou částí rozvodny HR6</w:t>
      </w:r>
      <w:r>
        <w:t xml:space="preserve"> z důvodu provozně bezpečnějšího stavu a rozdělení odběrů</w:t>
      </w:r>
      <w:r w:rsidRPr="00187B30">
        <w:t>.</w:t>
      </w:r>
    </w:p>
    <w:p w:rsidR="00F27D91" w:rsidRDefault="0081212F" w:rsidP="00D06341">
      <w:pPr>
        <w:pStyle w:val="Nadpis2"/>
      </w:pPr>
      <w:bookmarkStart w:id="186" w:name="_Toc420486162"/>
      <w:bookmarkStart w:id="187" w:name="_Toc525801100"/>
      <w:r>
        <w:t xml:space="preserve">R6KYI – </w:t>
      </w:r>
      <w:r w:rsidR="00F27D91">
        <w:t xml:space="preserve">Osvětlení a </w:t>
      </w:r>
      <w:bookmarkEnd w:id="186"/>
      <w:r w:rsidR="00F27D91">
        <w:t>zásuv</w:t>
      </w:r>
      <w:r>
        <w:t>ky</w:t>
      </w:r>
      <w:bookmarkEnd w:id="187"/>
    </w:p>
    <w:p w:rsidR="00F27D91" w:rsidRDefault="00F27D91" w:rsidP="00977A28">
      <w:pPr>
        <w:pStyle w:val="Nadpis3"/>
      </w:pPr>
      <w:bookmarkStart w:id="188" w:name="_Toc525801101"/>
      <w:r>
        <w:t>Vy</w:t>
      </w:r>
      <w:r w:rsidRPr="00BA2E3F">
        <w:t>pínače</w:t>
      </w:r>
      <w:r>
        <w:t>, kóta +7,70 m</w:t>
      </w:r>
      <w:bookmarkEnd w:id="188"/>
    </w:p>
    <w:p w:rsidR="00F27D91" w:rsidRDefault="00F27D91" w:rsidP="00F27D91">
      <w:pPr>
        <w:pStyle w:val="Odstavec1"/>
      </w:pPr>
      <w:r>
        <w:t>Pro napájení osvětlení a zásuvek je v prostoru rozvodny instalován rozvaděč Ro2A napájený z rozvaděče Ro1.</w:t>
      </w:r>
    </w:p>
    <w:p w:rsidR="00F27D91" w:rsidRDefault="00F27D91" w:rsidP="00F27D91">
      <w:pPr>
        <w:pStyle w:val="Odstavec1"/>
      </w:pPr>
      <w:r>
        <w:t>Hlavní osvětlení je provedeno zářivkovými svítidly. Po obvodu rozvodny je instalováno 15 ks zářivkových těles 2x 36 W, ve středové uličce mezi kobkami je instalováno 18 ks zářivkových těles 2x 36 W.</w:t>
      </w:r>
    </w:p>
    <w:p w:rsidR="00F27D91" w:rsidRDefault="00F27D91" w:rsidP="00F27D91">
      <w:pPr>
        <w:pStyle w:val="Odstavec0"/>
      </w:pPr>
      <w:r>
        <w:t>Hlavní osvětlení je rozděleno na dva okruhy – orientační a hlavní.</w:t>
      </w:r>
      <w:r w:rsidRPr="00422173">
        <w:t xml:space="preserve"> </w:t>
      </w:r>
      <w:r>
        <w:t>Okruhy jsou ovládány vypínači umístěnými za vstupy do rozvodny.</w:t>
      </w:r>
    </w:p>
    <w:p w:rsidR="00F27D91" w:rsidRDefault="00F27D91" w:rsidP="00F27D91">
      <w:pPr>
        <w:pStyle w:val="Odstavec1"/>
      </w:pPr>
      <w:r>
        <w:t>Nouzové osvětlení je provedeno žárovkových svítidly (7 ks). Nouzové osvětlení je napájené a ovládané z rozvaděče Ro1.</w:t>
      </w:r>
    </w:p>
    <w:p w:rsidR="00F27D91" w:rsidRDefault="00F27D91" w:rsidP="00F27D91">
      <w:pPr>
        <w:pStyle w:val="Odstavec1"/>
      </w:pPr>
      <w:r>
        <w:lastRenderedPageBreak/>
        <w:t>V prostoru jsou instalovány 4 ks zásuvek 230 VA/C a jedna zásuvka 380 V/AC/32 A, zásuvky jsou napájeny z rozvaděče Ro2A.</w:t>
      </w:r>
    </w:p>
    <w:p w:rsidR="00F27D91" w:rsidRDefault="00F27D91" w:rsidP="00977A28">
      <w:pPr>
        <w:pStyle w:val="Nadpis3"/>
      </w:pPr>
      <w:bookmarkStart w:id="189" w:name="_Toc525801102"/>
      <w:r>
        <w:t>K</w:t>
      </w:r>
      <w:r w:rsidRPr="00BA2E3F">
        <w:t>abelový prostor</w:t>
      </w:r>
      <w:r>
        <w:t>, kóta +4,80 m</w:t>
      </w:r>
      <w:bookmarkEnd w:id="189"/>
    </w:p>
    <w:p w:rsidR="00F27D91" w:rsidRDefault="00F27D91" w:rsidP="00F27D91">
      <w:pPr>
        <w:pStyle w:val="Odstavec1"/>
      </w:pPr>
      <w:r>
        <w:t>Osvětlení a zásuvky jsou napájeny z rozvaděče Ro1.</w:t>
      </w:r>
    </w:p>
    <w:p w:rsidR="00F27D91" w:rsidRDefault="00F27D91" w:rsidP="00F27D91">
      <w:pPr>
        <w:pStyle w:val="Odstavec1"/>
      </w:pPr>
      <w:r>
        <w:t>Hlavní osvětlení je provedeno zářivkovými svítidly – celkem 19 ks, z toho 17 ks 1x 36 W a 2 ks 2x 36 W. Ovládání hlavního osvětlení je dvěma vypínači umístěnými za vstupními dveřmi.</w:t>
      </w:r>
    </w:p>
    <w:p w:rsidR="00F27D91" w:rsidRDefault="00F27D91" w:rsidP="00F27D91">
      <w:pPr>
        <w:pStyle w:val="Odstavec1"/>
      </w:pPr>
      <w:r>
        <w:t>Nouzového osvětlení je provedeno žárovkovými svítidly (4 ks). Nouzové osvětlení je napájené a ovládané z rozvaděče Ro1.</w:t>
      </w:r>
    </w:p>
    <w:p w:rsidR="00F27D91" w:rsidRDefault="00F27D91" w:rsidP="00F27D91">
      <w:r>
        <w:t>V prostoru jsou instalovány 3 ks zásuvek 230 V/AC, 3 ks zásuvek 380 V/AC/25 A, 1 ks zásuvky 380 V/AC/32 A. Zásuvky jsou napájeny z rozvaděče Ro1.</w:t>
      </w:r>
    </w:p>
    <w:p w:rsidR="00AF7AD9" w:rsidRDefault="00AF7AD9" w:rsidP="00E50155">
      <w:pPr>
        <w:pStyle w:val="Nadpis3"/>
      </w:pPr>
      <w:bookmarkStart w:id="190" w:name="_Toc418674957"/>
      <w:bookmarkStart w:id="191" w:name="_Toc419184084"/>
      <w:bookmarkStart w:id="192" w:name="_Toc420486182"/>
      <w:bookmarkStart w:id="193" w:name="_Toc525801103"/>
      <w:r>
        <w:t>Zkouška nouzového osvětlení</w:t>
      </w:r>
      <w:bookmarkEnd w:id="190"/>
      <w:bookmarkEnd w:id="191"/>
      <w:bookmarkEnd w:id="192"/>
      <w:bookmarkEnd w:id="193"/>
    </w:p>
    <w:p w:rsidR="000A4ABE" w:rsidRDefault="000A4ABE" w:rsidP="00AF7AD9">
      <w:pPr>
        <w:pStyle w:val="Odstavec1"/>
        <w:rPr>
          <w:u w:val="single"/>
        </w:rPr>
      </w:pPr>
      <w:r>
        <w:rPr>
          <w:snapToGrid w:val="0"/>
        </w:rPr>
        <w:t>Nouzové osvětlení je napájeno z rozvaděče Ro1, který se nachází v</w:t>
      </w:r>
      <w:r w:rsidR="005C6682">
        <w:rPr>
          <w:snapToGrid w:val="0"/>
        </w:rPr>
        <w:t> rozvodně R04KYI</w:t>
      </w:r>
      <w:r>
        <w:rPr>
          <w:snapToGrid w:val="0"/>
        </w:rPr>
        <w:t>, vstup č. 1.</w:t>
      </w:r>
    </w:p>
    <w:p w:rsidR="00AF7AD9" w:rsidRDefault="00AF7AD9" w:rsidP="00AF7AD9">
      <w:pPr>
        <w:pStyle w:val="Odstavec1"/>
      </w:pPr>
      <w:r w:rsidRPr="0007547B">
        <w:rPr>
          <w:u w:val="single"/>
        </w:rPr>
        <w:t>Kontrolu provádí</w:t>
      </w:r>
      <w:r>
        <w:t>:</w:t>
      </w:r>
      <w:r>
        <w:tab/>
      </w:r>
      <w:r w:rsidRPr="0007547B">
        <w:t>Oprávněná obsluha</w:t>
      </w:r>
      <w:r>
        <w:t xml:space="preserve"> určená STE.</w:t>
      </w:r>
    </w:p>
    <w:p w:rsidR="00AF7AD9" w:rsidRPr="00D4332E" w:rsidRDefault="00AF7AD9" w:rsidP="00AF7AD9">
      <w:pPr>
        <w:pStyle w:val="Odstavec1"/>
        <w:ind w:left="2127" w:hanging="2127"/>
      </w:pPr>
      <w:r w:rsidRPr="006E5609">
        <w:rPr>
          <w:u w:val="single"/>
        </w:rPr>
        <w:t>Termín</w:t>
      </w:r>
      <w:r>
        <w:t>:</w:t>
      </w:r>
      <w:r>
        <w:tab/>
        <w:t xml:space="preserve">1x za měsíc </w:t>
      </w:r>
      <w:r w:rsidRPr="0063459C">
        <w:t>(neděle) podle Plánu PÚK oddělení elektro</w:t>
      </w:r>
    </w:p>
    <w:p w:rsidR="00AF7AD9" w:rsidRDefault="00AF7AD9" w:rsidP="00AF7AD9">
      <w:pPr>
        <w:pStyle w:val="Odstavec1"/>
      </w:pPr>
      <w:r w:rsidRPr="006E5609">
        <w:rPr>
          <w:u w:val="single"/>
        </w:rPr>
        <w:t>Náplň kontroly/zkoušky</w:t>
      </w:r>
      <w:r>
        <w:t>:</w:t>
      </w:r>
    </w:p>
    <w:p w:rsidR="00AF7AD9" w:rsidRDefault="00AF7AD9" w:rsidP="00AF7AD9">
      <w:pPr>
        <w:pStyle w:val="Odstavec0"/>
      </w:pPr>
      <w:r>
        <w:t>K</w:t>
      </w:r>
      <w:r w:rsidRPr="00706E3A">
        <w:t>ontrola přítomnosti napětí 220 V/DC v rozvaděči R</w:t>
      </w:r>
      <w:r>
        <w:t>o1</w:t>
      </w:r>
      <w:r w:rsidRPr="00706E3A">
        <w:t xml:space="preserve">, kontrola stavu a </w:t>
      </w:r>
      <w:r>
        <w:t xml:space="preserve">zkouška </w:t>
      </w:r>
      <w:r w:rsidRPr="00706E3A">
        <w:t>funk</w:t>
      </w:r>
      <w:r>
        <w:t>ce</w:t>
      </w:r>
      <w:r w:rsidRPr="00706E3A">
        <w:t xml:space="preserve"> </w:t>
      </w:r>
      <w:r>
        <w:t xml:space="preserve">nouzových </w:t>
      </w:r>
      <w:r w:rsidRPr="00706E3A">
        <w:t>osvětlovacích těles.</w:t>
      </w:r>
    </w:p>
    <w:p w:rsidR="00AF7AD9" w:rsidRDefault="00AF7AD9" w:rsidP="00AF7AD9">
      <w:pPr>
        <w:pStyle w:val="Odstavec1"/>
      </w:pPr>
      <w:r w:rsidRPr="006E5609">
        <w:rPr>
          <w:u w:val="single"/>
        </w:rPr>
        <w:t>Postup kontroly/zkoušky</w:t>
      </w:r>
      <w:r>
        <w:t>:</w:t>
      </w:r>
    </w:p>
    <w:p w:rsidR="00AF7AD9" w:rsidRDefault="00AF7AD9" w:rsidP="00D06341">
      <w:pPr>
        <w:pStyle w:val="Odstavec0"/>
        <w:numPr>
          <w:ilvl w:val="0"/>
          <w:numId w:val="24"/>
        </w:numPr>
      </w:pPr>
      <w:r>
        <w:t>V</w:t>
      </w:r>
      <w:r w:rsidRPr="00706E3A">
        <w:t xml:space="preserve"> rozvaděči R</w:t>
      </w:r>
      <w:r>
        <w:t xml:space="preserve">o1 přepněte přepínač ovládání do polohy [RUČ] </w:t>
      </w:r>
      <w:r>
        <w:sym w:font="Symbol" w:char="F0AE"/>
      </w:r>
      <w:r>
        <w:t xml:space="preserve"> zapne se stejnosměrný stykač a rozsvítí se nouzové osvětlení v rozvodně i kabelovém prostoru.</w:t>
      </w:r>
    </w:p>
    <w:p w:rsidR="00AF7AD9" w:rsidRDefault="00AF7AD9" w:rsidP="00D06341">
      <w:pPr>
        <w:pStyle w:val="Odstavec0"/>
        <w:numPr>
          <w:ilvl w:val="0"/>
          <w:numId w:val="24"/>
        </w:numPr>
      </w:pPr>
      <w:r>
        <w:t>Fyzicky zkontrolujte stav a funkčnost nouzového osvětlení.</w:t>
      </w:r>
    </w:p>
    <w:p w:rsidR="00AF7AD9" w:rsidRDefault="00AF7AD9" w:rsidP="00D06341">
      <w:pPr>
        <w:pStyle w:val="Odstavec0"/>
        <w:numPr>
          <w:ilvl w:val="0"/>
          <w:numId w:val="24"/>
        </w:numPr>
      </w:pPr>
      <w:r>
        <w:t>V</w:t>
      </w:r>
      <w:r w:rsidRPr="00706E3A">
        <w:t xml:space="preserve"> rozvaděči R</w:t>
      </w:r>
      <w:r>
        <w:t>o1 přepněte přepínač ovládání zpět do polohy [AUT].</w:t>
      </w:r>
    </w:p>
    <w:p w:rsidR="00AF7AD9" w:rsidRDefault="00AF7AD9" w:rsidP="00D06341">
      <w:pPr>
        <w:pStyle w:val="Odstavec0"/>
        <w:numPr>
          <w:ilvl w:val="0"/>
          <w:numId w:val="24"/>
        </w:numPr>
      </w:pPr>
      <w:r>
        <w:t>Výsledek kontroly a zkoušky zaznamenejte do příslušné provozní dokumentace.</w:t>
      </w:r>
    </w:p>
    <w:p w:rsidR="00F27D91" w:rsidRDefault="0081212F" w:rsidP="00D06341">
      <w:pPr>
        <w:pStyle w:val="Nadpis2"/>
      </w:pPr>
      <w:bookmarkStart w:id="194" w:name="_Toc420486164"/>
      <w:bookmarkStart w:id="195" w:name="_Toc525801104"/>
      <w:r>
        <w:t>R6KYI</w:t>
      </w:r>
      <w:r w:rsidRPr="00606ACB">
        <w:t xml:space="preserve"> </w:t>
      </w:r>
      <w:r>
        <w:t xml:space="preserve">– </w:t>
      </w:r>
      <w:r w:rsidR="00F27D91">
        <w:t>V</w:t>
      </w:r>
      <w:r w:rsidR="00F27D91" w:rsidRPr="00606ACB">
        <w:t>ybavení och</w:t>
      </w:r>
      <w:r w:rsidR="006F232E">
        <w:t>rannými pracovními prostředky a</w:t>
      </w:r>
      <w:r w:rsidR="00F27D91" w:rsidRPr="00606ACB">
        <w:t xml:space="preserve"> dokumentací</w:t>
      </w:r>
      <w:bookmarkEnd w:id="194"/>
      <w:bookmarkEnd w:id="195"/>
    </w:p>
    <w:p w:rsidR="00F27D91" w:rsidRDefault="00F27D91" w:rsidP="00977A28">
      <w:pPr>
        <w:pStyle w:val="Nadpis3"/>
      </w:pPr>
      <w:bookmarkStart w:id="196" w:name="_Toc525801105"/>
      <w:r>
        <w:t>R6KYI/Vypínače</w:t>
      </w:r>
      <w:bookmarkEnd w:id="196"/>
    </w:p>
    <w:tbl>
      <w:tblPr>
        <w:tblStyle w:val="Mkatabulky"/>
        <w:tblW w:w="0" w:type="auto"/>
        <w:tblLook w:val="04A0" w:firstRow="1" w:lastRow="0" w:firstColumn="1" w:lastColumn="0" w:noHBand="0" w:noVBand="1"/>
      </w:tblPr>
      <w:tblGrid>
        <w:gridCol w:w="7619"/>
        <w:gridCol w:w="1667"/>
      </w:tblGrid>
      <w:tr w:rsidR="00F27D91" w:rsidTr="0031553F">
        <w:tc>
          <w:tcPr>
            <w:tcW w:w="8046" w:type="dxa"/>
            <w:shd w:val="clear" w:color="auto" w:fill="C6D9F1" w:themeFill="text2" w:themeFillTint="33"/>
          </w:tcPr>
          <w:p w:rsidR="00F27D91" w:rsidRDefault="00F27D91" w:rsidP="0031553F">
            <w:pPr>
              <w:pStyle w:val="Tabrubrika"/>
              <w:keepNext/>
            </w:pPr>
            <w:r>
              <w:t>prostředek</w:t>
            </w:r>
          </w:p>
        </w:tc>
        <w:tc>
          <w:tcPr>
            <w:tcW w:w="1732" w:type="dxa"/>
            <w:shd w:val="clear" w:color="auto" w:fill="C6D9F1" w:themeFill="text2" w:themeFillTint="33"/>
          </w:tcPr>
          <w:p w:rsidR="00F27D91" w:rsidRDefault="00F27D91" w:rsidP="0031553F">
            <w:pPr>
              <w:pStyle w:val="Tabrubrika"/>
              <w:keepNext/>
            </w:pPr>
            <w:r>
              <w:t>počet</w:t>
            </w:r>
          </w:p>
        </w:tc>
      </w:tr>
      <w:tr w:rsidR="00F27D91" w:rsidTr="0031553F">
        <w:tc>
          <w:tcPr>
            <w:tcW w:w="8046" w:type="dxa"/>
          </w:tcPr>
          <w:p w:rsidR="00F27D91" w:rsidRDefault="00F27D91" w:rsidP="0031553F">
            <w:pPr>
              <w:pStyle w:val="Odstavec0"/>
            </w:pPr>
            <w:r>
              <w:t>Zkoušečka napětí VN</w:t>
            </w:r>
          </w:p>
        </w:tc>
        <w:tc>
          <w:tcPr>
            <w:tcW w:w="1732" w:type="dxa"/>
            <w:shd w:val="clear" w:color="auto" w:fill="auto"/>
          </w:tcPr>
          <w:p w:rsidR="00F27D91" w:rsidRPr="00496BD0" w:rsidRDefault="00F27D91" w:rsidP="0031553F">
            <w:pPr>
              <w:pStyle w:val="Odstavec0"/>
            </w:pPr>
            <w:r w:rsidRPr="00496BD0">
              <w:t>1</w:t>
            </w:r>
          </w:p>
        </w:tc>
      </w:tr>
      <w:tr w:rsidR="00F27D91" w:rsidTr="0031553F">
        <w:tc>
          <w:tcPr>
            <w:tcW w:w="8046" w:type="dxa"/>
          </w:tcPr>
          <w:p w:rsidR="00F27D91" w:rsidRDefault="00F27D91" w:rsidP="0031553F">
            <w:pPr>
              <w:pStyle w:val="Odstavec0"/>
            </w:pPr>
            <w:r>
              <w:t>Záchranný hák</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Default="00F27D91" w:rsidP="0031553F">
            <w:pPr>
              <w:pStyle w:val="Odstavec0"/>
            </w:pPr>
            <w:r>
              <w:t>I</w:t>
            </w:r>
            <w:r w:rsidRPr="0022227E">
              <w:t>zolační tyč na montáž zkratovacích souprav</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Default="00F27D91" w:rsidP="0031553F">
            <w:pPr>
              <w:pStyle w:val="Odstavec0"/>
            </w:pPr>
            <w:r w:rsidRPr="0022227E">
              <w:t>Tyč nouzového ovládání odpojovačů</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Pr="0022227E" w:rsidRDefault="00F27D91" w:rsidP="0031553F">
            <w:pPr>
              <w:pStyle w:val="Odstavec0"/>
            </w:pPr>
            <w:r w:rsidRPr="0022227E">
              <w:t>Dielektrické rukavice pro napětí 1 000 V</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Pr="0022227E" w:rsidRDefault="00F27D91" w:rsidP="0031553F">
            <w:pPr>
              <w:pStyle w:val="Odstavec0"/>
            </w:pPr>
            <w:r w:rsidRPr="0022227E">
              <w:t>Dielektrická obuv pro elektrotechniku</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Pr="0022227E" w:rsidRDefault="00F27D91" w:rsidP="0031553F">
            <w:pPr>
              <w:pStyle w:val="Odstavec0"/>
            </w:pPr>
            <w:r w:rsidRPr="0022227E">
              <w:lastRenderedPageBreak/>
              <w:t>Gumový koberec pro elektrotechniku</w:t>
            </w:r>
          </w:p>
        </w:tc>
        <w:tc>
          <w:tcPr>
            <w:tcW w:w="1732" w:type="dxa"/>
          </w:tcPr>
          <w:p w:rsidR="00F27D91" w:rsidRPr="00496BD0" w:rsidRDefault="00F27D91" w:rsidP="0031553F">
            <w:pPr>
              <w:pStyle w:val="Odstavec0"/>
            </w:pPr>
            <w:r w:rsidRPr="00496BD0">
              <w:t>podél skříní</w:t>
            </w:r>
          </w:p>
        </w:tc>
      </w:tr>
      <w:tr w:rsidR="00F27D91" w:rsidTr="0031553F">
        <w:tc>
          <w:tcPr>
            <w:tcW w:w="8046" w:type="dxa"/>
          </w:tcPr>
          <w:p w:rsidR="00F27D91" w:rsidRPr="0022227E" w:rsidRDefault="00F27D91" w:rsidP="0031553F">
            <w:pPr>
              <w:pStyle w:val="Odstavec0"/>
            </w:pPr>
            <w:r w:rsidRPr="0022227E">
              <w:t xml:space="preserve">Bezpečnostní tabulka </w:t>
            </w:r>
            <w:r>
              <w:t>[</w:t>
            </w:r>
            <w:r w:rsidRPr="0022227E">
              <w:t>Vysoké napětí - životu nebezpečno</w:t>
            </w:r>
            <w:r>
              <w:t>]</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Pr="0022227E" w:rsidRDefault="00F27D91" w:rsidP="0031553F">
            <w:pPr>
              <w:pStyle w:val="Odstavec0"/>
            </w:pPr>
            <w:r w:rsidRPr="0022227E">
              <w:t xml:space="preserve">Bezpečnostní tabulka </w:t>
            </w:r>
            <w:r>
              <w:t>[</w:t>
            </w:r>
            <w:r w:rsidRPr="0022227E">
              <w:t>Pozor - pod napětím</w:t>
            </w:r>
            <w:r>
              <w:t>]</w:t>
            </w:r>
          </w:p>
        </w:tc>
        <w:tc>
          <w:tcPr>
            <w:tcW w:w="1732" w:type="dxa"/>
          </w:tcPr>
          <w:p w:rsidR="00F27D91" w:rsidRPr="00496BD0" w:rsidRDefault="00F27D91" w:rsidP="0031553F">
            <w:pPr>
              <w:pStyle w:val="Odstavec0"/>
            </w:pPr>
            <w:r w:rsidRPr="00496BD0">
              <w:t>2</w:t>
            </w:r>
          </w:p>
        </w:tc>
      </w:tr>
      <w:tr w:rsidR="00F27D91" w:rsidTr="0031553F">
        <w:tc>
          <w:tcPr>
            <w:tcW w:w="8046" w:type="dxa"/>
          </w:tcPr>
          <w:p w:rsidR="00F27D91" w:rsidRPr="0022227E" w:rsidRDefault="00F27D91" w:rsidP="0031553F">
            <w:pPr>
              <w:pStyle w:val="Odstavec0"/>
            </w:pPr>
            <w:r w:rsidRPr="0022227E">
              <w:t xml:space="preserve">Bezpečnostní tabulka </w:t>
            </w:r>
            <w:r>
              <w:t>[</w:t>
            </w:r>
            <w:r w:rsidRPr="0022227E">
              <w:t>Pozor - zpětný proud</w:t>
            </w:r>
            <w:r>
              <w:t>]</w:t>
            </w:r>
          </w:p>
        </w:tc>
        <w:tc>
          <w:tcPr>
            <w:tcW w:w="1732" w:type="dxa"/>
          </w:tcPr>
          <w:p w:rsidR="00F27D91" w:rsidRPr="00496BD0" w:rsidRDefault="00F27D91" w:rsidP="0031553F">
            <w:pPr>
              <w:pStyle w:val="Odstavec0"/>
            </w:pPr>
            <w:r w:rsidRPr="00496BD0">
              <w:t>2</w:t>
            </w:r>
          </w:p>
        </w:tc>
      </w:tr>
      <w:tr w:rsidR="00F27D91" w:rsidTr="0031553F">
        <w:tc>
          <w:tcPr>
            <w:tcW w:w="8046" w:type="dxa"/>
          </w:tcPr>
          <w:p w:rsidR="00F27D91" w:rsidRPr="0022227E" w:rsidRDefault="00F27D91" w:rsidP="0031553F">
            <w:pPr>
              <w:pStyle w:val="Odstavec0"/>
            </w:pPr>
            <w:r w:rsidRPr="0022227E">
              <w:t xml:space="preserve">Bezpečnostní tabulka </w:t>
            </w:r>
            <w:r>
              <w:t>[</w:t>
            </w:r>
            <w:r w:rsidRPr="0022227E">
              <w:t xml:space="preserve">Pozor </w:t>
            </w:r>
            <w:r>
              <w:t>–</w:t>
            </w:r>
            <w:r w:rsidRPr="0022227E">
              <w:t xml:space="preserve"> uzemněno</w:t>
            </w:r>
            <w:r>
              <w:t>]</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Pr="0022227E" w:rsidRDefault="00F27D91" w:rsidP="0031553F">
            <w:pPr>
              <w:pStyle w:val="Odstavec0"/>
            </w:pPr>
            <w:r>
              <w:t>Bezpečnostní tabulka [Pozor - systém A pod napětím]</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Pr="0022227E" w:rsidRDefault="00F27D91" w:rsidP="0031553F">
            <w:pPr>
              <w:pStyle w:val="Odstavec0"/>
            </w:pPr>
            <w:r>
              <w:t>Bezpečnostní tabulka [Pozor - systém B pod napětím]</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Pr="0022227E" w:rsidRDefault="00F27D91" w:rsidP="0031553F">
            <w:pPr>
              <w:pStyle w:val="Odstavec0"/>
            </w:pPr>
            <w:r>
              <w:t>Bezpečnostní tabulka [Pozor - systém C pod napětím]</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Pr="0022227E" w:rsidRDefault="00F27D91" w:rsidP="0031553F">
            <w:pPr>
              <w:pStyle w:val="Odstavec0"/>
            </w:pPr>
            <w:r w:rsidRPr="0022227E">
              <w:t xml:space="preserve">Bezpečnostní tabulka </w:t>
            </w:r>
            <w:r>
              <w:t>[</w:t>
            </w:r>
            <w:r w:rsidRPr="0022227E">
              <w:t>Jen zde pracuj</w:t>
            </w:r>
            <w:r>
              <w:t>]</w:t>
            </w:r>
          </w:p>
        </w:tc>
        <w:tc>
          <w:tcPr>
            <w:tcW w:w="1732" w:type="dxa"/>
          </w:tcPr>
          <w:p w:rsidR="00F27D91" w:rsidRPr="00496BD0" w:rsidRDefault="00F27D91" w:rsidP="0031553F">
            <w:pPr>
              <w:pStyle w:val="Odstavec0"/>
            </w:pPr>
            <w:r w:rsidRPr="00496BD0">
              <w:t>2</w:t>
            </w:r>
          </w:p>
        </w:tc>
      </w:tr>
      <w:tr w:rsidR="00F27D91" w:rsidTr="0031553F">
        <w:tc>
          <w:tcPr>
            <w:tcW w:w="8046" w:type="dxa"/>
          </w:tcPr>
          <w:p w:rsidR="00F27D91" w:rsidRPr="0022227E" w:rsidRDefault="00F27D91" w:rsidP="0031553F">
            <w:pPr>
              <w:pStyle w:val="Odstavec0"/>
            </w:pPr>
            <w:r w:rsidRPr="0022227E">
              <w:t xml:space="preserve">Bezpečnostní tabulka </w:t>
            </w:r>
            <w:r>
              <w:t>[</w:t>
            </w:r>
            <w:r w:rsidRPr="0022227E">
              <w:t>Nezapínej - na zařízení se pracuje</w:t>
            </w:r>
            <w:r>
              <w:t>]</w:t>
            </w:r>
          </w:p>
        </w:tc>
        <w:tc>
          <w:tcPr>
            <w:tcW w:w="1732" w:type="dxa"/>
          </w:tcPr>
          <w:p w:rsidR="00F27D91" w:rsidRPr="00496BD0" w:rsidRDefault="00F27D91" w:rsidP="0031553F">
            <w:pPr>
              <w:pStyle w:val="Odstavec0"/>
            </w:pPr>
            <w:r w:rsidRPr="00496BD0">
              <w:t>2</w:t>
            </w:r>
          </w:p>
        </w:tc>
      </w:tr>
      <w:tr w:rsidR="00F27D91" w:rsidTr="0031553F">
        <w:tc>
          <w:tcPr>
            <w:tcW w:w="8046" w:type="dxa"/>
          </w:tcPr>
          <w:p w:rsidR="00F27D91" w:rsidRPr="0022227E" w:rsidRDefault="00F27D91" w:rsidP="0031553F">
            <w:pPr>
              <w:pStyle w:val="Odstavec0"/>
            </w:pPr>
            <w:r w:rsidRPr="0022227E">
              <w:t>Hasicí přístroj - pojízdný práškový ABC 50kg</w:t>
            </w:r>
          </w:p>
        </w:tc>
        <w:tc>
          <w:tcPr>
            <w:tcW w:w="1732" w:type="dxa"/>
          </w:tcPr>
          <w:p w:rsidR="00F27D91" w:rsidRDefault="00F27D91" w:rsidP="0031553F">
            <w:pPr>
              <w:pStyle w:val="Odstavec0"/>
            </w:pPr>
            <w:r>
              <w:t>1</w:t>
            </w:r>
          </w:p>
        </w:tc>
      </w:tr>
      <w:tr w:rsidR="00F27D91" w:rsidTr="0031553F">
        <w:tc>
          <w:tcPr>
            <w:tcW w:w="8046" w:type="dxa"/>
          </w:tcPr>
          <w:p w:rsidR="00F27D91" w:rsidRPr="0022227E" w:rsidRDefault="00F27D91" w:rsidP="0031553F">
            <w:pPr>
              <w:pStyle w:val="Odstavec0"/>
            </w:pPr>
            <w:r w:rsidRPr="0022227E">
              <w:t>Místní provozní bezpečnostní předpis</w:t>
            </w:r>
            <w:r>
              <w:t xml:space="preserve"> č. E016 Rozvodna 00BCA (R6KYI)</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Pr="0022227E" w:rsidRDefault="00F27D91" w:rsidP="0031553F">
            <w:pPr>
              <w:pStyle w:val="Odstavec0"/>
            </w:pPr>
            <w:r>
              <w:t xml:space="preserve">Jednopólové schéma </w:t>
            </w:r>
            <w:r w:rsidRPr="001405ED">
              <w:t>Rozvodny 00BCA (R6KYI)</w:t>
            </w:r>
          </w:p>
        </w:tc>
        <w:tc>
          <w:tcPr>
            <w:tcW w:w="1732" w:type="dxa"/>
          </w:tcPr>
          <w:p w:rsidR="00F27D91" w:rsidRDefault="00F27D91" w:rsidP="0031553F">
            <w:pPr>
              <w:pStyle w:val="Odstavec0"/>
            </w:pPr>
            <w:r>
              <w:t>1</w:t>
            </w:r>
          </w:p>
        </w:tc>
      </w:tr>
      <w:tr w:rsidR="00F27D91" w:rsidTr="0031553F">
        <w:tc>
          <w:tcPr>
            <w:tcW w:w="8046" w:type="dxa"/>
          </w:tcPr>
          <w:p w:rsidR="00F27D91" w:rsidRDefault="00F27D91" w:rsidP="0031553F">
            <w:pPr>
              <w:pStyle w:val="Odstavec0"/>
            </w:pPr>
            <w:r>
              <w:t>Požární řád</w:t>
            </w:r>
          </w:p>
        </w:tc>
        <w:tc>
          <w:tcPr>
            <w:tcW w:w="1732" w:type="dxa"/>
          </w:tcPr>
          <w:p w:rsidR="00F27D91" w:rsidRDefault="00F27D91" w:rsidP="0031553F">
            <w:pPr>
              <w:pStyle w:val="Odstavec0"/>
            </w:pPr>
            <w:r>
              <w:t>1</w:t>
            </w:r>
          </w:p>
        </w:tc>
      </w:tr>
      <w:tr w:rsidR="00F27D91" w:rsidTr="0031553F">
        <w:tc>
          <w:tcPr>
            <w:tcW w:w="8046" w:type="dxa"/>
          </w:tcPr>
          <w:p w:rsidR="00F27D91" w:rsidRDefault="00F27D91" w:rsidP="0031553F">
            <w:pPr>
              <w:pStyle w:val="Odstavec0"/>
            </w:pPr>
            <w:r w:rsidRPr="00675E40">
              <w:t>Požární poplachová směrnice</w:t>
            </w:r>
          </w:p>
        </w:tc>
        <w:tc>
          <w:tcPr>
            <w:tcW w:w="1732" w:type="dxa"/>
          </w:tcPr>
          <w:p w:rsidR="00F27D91" w:rsidRDefault="00F27D91" w:rsidP="0031553F">
            <w:pPr>
              <w:pStyle w:val="Odstavec0"/>
            </w:pPr>
            <w:r>
              <w:t>1</w:t>
            </w:r>
          </w:p>
        </w:tc>
      </w:tr>
      <w:tr w:rsidR="00F27D91" w:rsidTr="0031553F">
        <w:tc>
          <w:tcPr>
            <w:tcW w:w="8046" w:type="dxa"/>
          </w:tcPr>
          <w:p w:rsidR="00F27D91" w:rsidRPr="00675E40" w:rsidRDefault="00F27D91" w:rsidP="0031553F">
            <w:pPr>
              <w:pStyle w:val="Odstavec0"/>
            </w:pPr>
            <w:r w:rsidRPr="00675E40">
              <w:t>Složení preventivních požárních hlídek</w:t>
            </w:r>
          </w:p>
        </w:tc>
        <w:tc>
          <w:tcPr>
            <w:tcW w:w="1732" w:type="dxa"/>
          </w:tcPr>
          <w:p w:rsidR="00F27D91" w:rsidRDefault="00F27D91" w:rsidP="0031553F">
            <w:pPr>
              <w:pStyle w:val="Odstavec0"/>
            </w:pPr>
            <w:r>
              <w:t>1</w:t>
            </w:r>
          </w:p>
        </w:tc>
      </w:tr>
      <w:tr w:rsidR="00F27D91" w:rsidTr="0031553F">
        <w:tc>
          <w:tcPr>
            <w:tcW w:w="8046" w:type="dxa"/>
          </w:tcPr>
          <w:p w:rsidR="00F27D91" w:rsidRPr="00675E40" w:rsidRDefault="00F27D91" w:rsidP="0031553F">
            <w:pPr>
              <w:pStyle w:val="Odstavec0"/>
            </w:pPr>
            <w:r w:rsidRPr="00675E40">
              <w:t xml:space="preserve">Plakát </w:t>
            </w:r>
            <w:r>
              <w:t>[</w:t>
            </w:r>
            <w:r w:rsidRPr="00675E40">
              <w:t>První pomoci při úrazu elektřinou</w:t>
            </w:r>
            <w:r>
              <w:t>]</w:t>
            </w:r>
          </w:p>
        </w:tc>
        <w:tc>
          <w:tcPr>
            <w:tcW w:w="1732" w:type="dxa"/>
          </w:tcPr>
          <w:p w:rsidR="00F27D91" w:rsidRPr="00496BD0" w:rsidRDefault="00F27D91" w:rsidP="0031553F">
            <w:pPr>
              <w:pStyle w:val="Odstavec0"/>
            </w:pPr>
            <w:r w:rsidRPr="00496BD0">
              <w:t>1</w:t>
            </w:r>
          </w:p>
        </w:tc>
      </w:tr>
      <w:tr w:rsidR="00F27D91" w:rsidTr="0031553F">
        <w:tc>
          <w:tcPr>
            <w:tcW w:w="8046" w:type="dxa"/>
          </w:tcPr>
          <w:p w:rsidR="00F27D91" w:rsidRPr="007636B9" w:rsidRDefault="00F27D91" w:rsidP="0031553F">
            <w:pPr>
              <w:pStyle w:val="Odstavec0"/>
            </w:pPr>
            <w:r w:rsidRPr="007636B9">
              <w:t>Telefonní přístroj, č. tel. 1</w:t>
            </w:r>
            <w:r>
              <w:t>61</w:t>
            </w:r>
          </w:p>
        </w:tc>
        <w:tc>
          <w:tcPr>
            <w:tcW w:w="1732" w:type="dxa"/>
          </w:tcPr>
          <w:p w:rsidR="00F27D91" w:rsidRPr="007636B9" w:rsidRDefault="00F27D91" w:rsidP="0031553F">
            <w:pPr>
              <w:pStyle w:val="Odstavec0"/>
            </w:pPr>
            <w:r>
              <w:t>1</w:t>
            </w:r>
          </w:p>
        </w:tc>
      </w:tr>
    </w:tbl>
    <w:p w:rsidR="00F27D91" w:rsidRPr="00A423FD" w:rsidRDefault="00F27D91" w:rsidP="00977A28">
      <w:pPr>
        <w:pStyle w:val="Nadpis3"/>
      </w:pPr>
      <w:bookmarkStart w:id="197" w:name="_Toc525801106"/>
      <w:r w:rsidRPr="00A423FD">
        <w:t>R</w:t>
      </w:r>
      <w:r>
        <w:t>6KYI/O</w:t>
      </w:r>
      <w:r w:rsidRPr="00A423FD">
        <w:t>dpojovače</w:t>
      </w:r>
      <w:bookmarkEnd w:id="197"/>
    </w:p>
    <w:tbl>
      <w:tblPr>
        <w:tblStyle w:val="Mkatabulky"/>
        <w:tblW w:w="0" w:type="auto"/>
        <w:tblLook w:val="04A0" w:firstRow="1" w:lastRow="0" w:firstColumn="1" w:lastColumn="0" w:noHBand="0" w:noVBand="1"/>
      </w:tblPr>
      <w:tblGrid>
        <w:gridCol w:w="7619"/>
        <w:gridCol w:w="1667"/>
      </w:tblGrid>
      <w:tr w:rsidR="00F27D91" w:rsidTr="00E070EC">
        <w:tc>
          <w:tcPr>
            <w:tcW w:w="7619" w:type="dxa"/>
            <w:shd w:val="clear" w:color="auto" w:fill="C6D9F1" w:themeFill="text2" w:themeFillTint="33"/>
          </w:tcPr>
          <w:p w:rsidR="00F27D91" w:rsidRDefault="00F27D91" w:rsidP="0031553F">
            <w:pPr>
              <w:pStyle w:val="Tabrubrika"/>
              <w:keepNext/>
            </w:pPr>
            <w:r>
              <w:t>prostředek</w:t>
            </w:r>
          </w:p>
        </w:tc>
        <w:tc>
          <w:tcPr>
            <w:tcW w:w="1667" w:type="dxa"/>
            <w:shd w:val="clear" w:color="auto" w:fill="C6D9F1" w:themeFill="text2" w:themeFillTint="33"/>
          </w:tcPr>
          <w:p w:rsidR="00F27D91" w:rsidRDefault="00F27D91" w:rsidP="0031553F">
            <w:pPr>
              <w:pStyle w:val="Tabrubrika"/>
              <w:keepNext/>
            </w:pPr>
            <w:r>
              <w:t>počet</w:t>
            </w:r>
          </w:p>
        </w:tc>
      </w:tr>
      <w:tr w:rsidR="00F27D91" w:rsidRPr="00496BD0" w:rsidTr="00E070EC">
        <w:tc>
          <w:tcPr>
            <w:tcW w:w="7619" w:type="dxa"/>
          </w:tcPr>
          <w:p w:rsidR="00F27D91" w:rsidRDefault="00F27D91" w:rsidP="0031553F">
            <w:pPr>
              <w:pStyle w:val="Odstavec0"/>
            </w:pPr>
            <w:r>
              <w:t>Zkoušečka napětí VN</w:t>
            </w:r>
          </w:p>
        </w:tc>
        <w:tc>
          <w:tcPr>
            <w:tcW w:w="1667" w:type="dxa"/>
            <w:shd w:val="clear" w:color="auto" w:fill="auto"/>
          </w:tcPr>
          <w:p w:rsidR="00F27D91" w:rsidRPr="00496BD0" w:rsidRDefault="00F27D91" w:rsidP="0031553F">
            <w:pPr>
              <w:pStyle w:val="Odstavec0"/>
            </w:pPr>
            <w:r w:rsidRPr="00496BD0">
              <w:t>1</w:t>
            </w:r>
          </w:p>
        </w:tc>
      </w:tr>
      <w:tr w:rsidR="00F27D91" w:rsidRPr="00496BD0" w:rsidTr="00E070EC">
        <w:tc>
          <w:tcPr>
            <w:tcW w:w="7619" w:type="dxa"/>
          </w:tcPr>
          <w:p w:rsidR="00F27D91" w:rsidRDefault="00F27D91" w:rsidP="0031553F">
            <w:pPr>
              <w:pStyle w:val="Odstavec0"/>
            </w:pPr>
            <w:r>
              <w:t>Záchranný hák</w:t>
            </w:r>
          </w:p>
        </w:tc>
        <w:tc>
          <w:tcPr>
            <w:tcW w:w="1667" w:type="dxa"/>
          </w:tcPr>
          <w:p w:rsidR="00F27D91" w:rsidRPr="00496BD0" w:rsidRDefault="00F27D91" w:rsidP="0031553F">
            <w:pPr>
              <w:pStyle w:val="Odstavec0"/>
            </w:pPr>
            <w:r w:rsidRPr="00496BD0">
              <w:t>1</w:t>
            </w:r>
          </w:p>
        </w:tc>
      </w:tr>
      <w:tr w:rsidR="00F27D91" w:rsidRPr="00496BD0" w:rsidTr="00E070EC">
        <w:tc>
          <w:tcPr>
            <w:tcW w:w="7619" w:type="dxa"/>
          </w:tcPr>
          <w:p w:rsidR="00F27D91" w:rsidRDefault="00F27D91" w:rsidP="0031553F">
            <w:pPr>
              <w:pStyle w:val="Odstavec0"/>
            </w:pPr>
            <w:r>
              <w:t>I</w:t>
            </w:r>
            <w:r w:rsidRPr="0022227E">
              <w:t>zolační tyč na montáž zkratovacích souprav</w:t>
            </w:r>
          </w:p>
        </w:tc>
        <w:tc>
          <w:tcPr>
            <w:tcW w:w="1667" w:type="dxa"/>
          </w:tcPr>
          <w:p w:rsidR="00F27D91" w:rsidRPr="00496BD0" w:rsidRDefault="00F27D91" w:rsidP="0031553F">
            <w:pPr>
              <w:pStyle w:val="Odstavec0"/>
            </w:pPr>
            <w:r w:rsidRPr="00496BD0">
              <w:t>1</w:t>
            </w:r>
          </w:p>
        </w:tc>
      </w:tr>
      <w:tr w:rsidR="00F27D91" w:rsidRPr="00496BD0" w:rsidTr="00E070EC">
        <w:tc>
          <w:tcPr>
            <w:tcW w:w="7619" w:type="dxa"/>
          </w:tcPr>
          <w:p w:rsidR="00F27D91" w:rsidRDefault="00F27D91" w:rsidP="0031553F">
            <w:pPr>
              <w:pStyle w:val="Odstavec0"/>
            </w:pPr>
            <w:r w:rsidRPr="0022227E">
              <w:t>Tyč nouzového ovládání odpojovačů</w:t>
            </w:r>
          </w:p>
        </w:tc>
        <w:tc>
          <w:tcPr>
            <w:tcW w:w="1667" w:type="dxa"/>
          </w:tcPr>
          <w:p w:rsidR="00F27D91" w:rsidRPr="00496BD0" w:rsidRDefault="00F27D91" w:rsidP="0031553F">
            <w:pPr>
              <w:pStyle w:val="Odstavec0"/>
            </w:pPr>
            <w:r w:rsidRPr="00496BD0">
              <w:t>1</w:t>
            </w:r>
          </w:p>
        </w:tc>
      </w:tr>
      <w:tr w:rsidR="00F27D91" w:rsidRPr="00496BD0" w:rsidTr="00E070EC">
        <w:tc>
          <w:tcPr>
            <w:tcW w:w="7619" w:type="dxa"/>
          </w:tcPr>
          <w:p w:rsidR="00F27D91" w:rsidRPr="0022227E" w:rsidRDefault="00F27D91" w:rsidP="0031553F">
            <w:pPr>
              <w:pStyle w:val="Odstavec0"/>
            </w:pPr>
            <w:r w:rsidRPr="0022227E">
              <w:t>Dielektrické rukavice pro napětí 1 000 V</w:t>
            </w:r>
          </w:p>
        </w:tc>
        <w:tc>
          <w:tcPr>
            <w:tcW w:w="1667" w:type="dxa"/>
          </w:tcPr>
          <w:p w:rsidR="00F27D91" w:rsidRPr="00496BD0" w:rsidRDefault="00F27D91" w:rsidP="0031553F">
            <w:pPr>
              <w:pStyle w:val="Odstavec0"/>
            </w:pPr>
            <w:r w:rsidRPr="00496BD0">
              <w:t>1</w:t>
            </w:r>
          </w:p>
        </w:tc>
      </w:tr>
      <w:tr w:rsidR="00F27D91" w:rsidRPr="00496BD0" w:rsidTr="00E070EC">
        <w:tc>
          <w:tcPr>
            <w:tcW w:w="7619" w:type="dxa"/>
          </w:tcPr>
          <w:p w:rsidR="00F27D91" w:rsidRPr="0022227E" w:rsidRDefault="00F27D91" w:rsidP="0031553F">
            <w:pPr>
              <w:pStyle w:val="Odstavec0"/>
            </w:pPr>
            <w:r w:rsidRPr="0022227E">
              <w:t>Dielektrická obuv pro elektrotechniku</w:t>
            </w:r>
          </w:p>
        </w:tc>
        <w:tc>
          <w:tcPr>
            <w:tcW w:w="1667" w:type="dxa"/>
          </w:tcPr>
          <w:p w:rsidR="00F27D91" w:rsidRPr="00496BD0" w:rsidRDefault="00F27D91" w:rsidP="0031553F">
            <w:pPr>
              <w:pStyle w:val="Odstavec0"/>
            </w:pPr>
            <w:r w:rsidRPr="00496BD0">
              <w:t>1</w:t>
            </w:r>
          </w:p>
        </w:tc>
      </w:tr>
      <w:tr w:rsidR="00F27D91" w:rsidRPr="00496BD0" w:rsidTr="00E070EC">
        <w:tc>
          <w:tcPr>
            <w:tcW w:w="7619" w:type="dxa"/>
          </w:tcPr>
          <w:p w:rsidR="00F27D91" w:rsidRPr="0022227E" w:rsidRDefault="00F27D91" w:rsidP="0031553F">
            <w:pPr>
              <w:pStyle w:val="Odstavec0"/>
            </w:pPr>
            <w:r w:rsidRPr="0022227E">
              <w:t>Gumový koberec pro elektrotechniku</w:t>
            </w:r>
          </w:p>
        </w:tc>
        <w:tc>
          <w:tcPr>
            <w:tcW w:w="1667" w:type="dxa"/>
          </w:tcPr>
          <w:p w:rsidR="00F27D91" w:rsidRPr="00496BD0" w:rsidRDefault="00F27D91" w:rsidP="0031553F">
            <w:pPr>
              <w:pStyle w:val="Odstavec0"/>
            </w:pPr>
            <w:r w:rsidRPr="00496BD0">
              <w:t>podél skříní</w:t>
            </w:r>
          </w:p>
        </w:tc>
      </w:tr>
      <w:tr w:rsidR="00F27D91" w:rsidRPr="00496BD0" w:rsidTr="00E070EC">
        <w:tc>
          <w:tcPr>
            <w:tcW w:w="7619" w:type="dxa"/>
          </w:tcPr>
          <w:p w:rsidR="00F27D91" w:rsidRPr="0022227E" w:rsidRDefault="00F27D91" w:rsidP="0031553F">
            <w:pPr>
              <w:pStyle w:val="Odstavec0"/>
            </w:pPr>
            <w:r w:rsidRPr="0022227E">
              <w:t xml:space="preserve">Bezpečnostní tabulka </w:t>
            </w:r>
            <w:r>
              <w:t>[</w:t>
            </w:r>
            <w:r w:rsidRPr="0022227E">
              <w:t>Vysoké napětí - životu nebezpečno</w:t>
            </w:r>
            <w:r>
              <w:t>]</w:t>
            </w:r>
          </w:p>
        </w:tc>
        <w:tc>
          <w:tcPr>
            <w:tcW w:w="1667" w:type="dxa"/>
          </w:tcPr>
          <w:p w:rsidR="00F27D91" w:rsidRPr="00496BD0" w:rsidRDefault="00F27D91" w:rsidP="0031553F">
            <w:pPr>
              <w:pStyle w:val="Odstavec0"/>
            </w:pPr>
            <w:r w:rsidRPr="00496BD0">
              <w:t>1</w:t>
            </w:r>
          </w:p>
        </w:tc>
      </w:tr>
      <w:tr w:rsidR="00F27D91" w:rsidRPr="00496BD0" w:rsidTr="00E070EC">
        <w:tc>
          <w:tcPr>
            <w:tcW w:w="7619" w:type="dxa"/>
          </w:tcPr>
          <w:p w:rsidR="00F27D91" w:rsidRPr="0022227E" w:rsidRDefault="00F27D91" w:rsidP="0031553F">
            <w:pPr>
              <w:pStyle w:val="Odstavec0"/>
            </w:pPr>
            <w:r w:rsidRPr="0022227E">
              <w:t xml:space="preserve">Bezpečnostní tabulka </w:t>
            </w:r>
            <w:r>
              <w:t>[</w:t>
            </w:r>
            <w:r w:rsidRPr="0022227E">
              <w:t>Pozor - pod napětím</w:t>
            </w:r>
            <w:r>
              <w:t>]</w:t>
            </w:r>
          </w:p>
        </w:tc>
        <w:tc>
          <w:tcPr>
            <w:tcW w:w="1667" w:type="dxa"/>
          </w:tcPr>
          <w:p w:rsidR="00F27D91" w:rsidRPr="00496BD0" w:rsidRDefault="00F27D91" w:rsidP="0031553F">
            <w:pPr>
              <w:pStyle w:val="Odstavec0"/>
            </w:pPr>
            <w:r w:rsidRPr="00496BD0">
              <w:t>2</w:t>
            </w:r>
          </w:p>
        </w:tc>
      </w:tr>
      <w:tr w:rsidR="00F27D91" w:rsidRPr="00496BD0" w:rsidTr="00E070EC">
        <w:tc>
          <w:tcPr>
            <w:tcW w:w="7619" w:type="dxa"/>
          </w:tcPr>
          <w:p w:rsidR="00F27D91" w:rsidRPr="0022227E" w:rsidRDefault="00F27D91" w:rsidP="0031553F">
            <w:pPr>
              <w:pStyle w:val="Odstavec0"/>
            </w:pPr>
            <w:r w:rsidRPr="0022227E">
              <w:t xml:space="preserve">Bezpečnostní tabulka </w:t>
            </w:r>
            <w:r>
              <w:t>[</w:t>
            </w:r>
            <w:r w:rsidRPr="0022227E">
              <w:t>Pozor - zpětný proud</w:t>
            </w:r>
            <w:r>
              <w:t>]</w:t>
            </w:r>
          </w:p>
        </w:tc>
        <w:tc>
          <w:tcPr>
            <w:tcW w:w="1667" w:type="dxa"/>
          </w:tcPr>
          <w:p w:rsidR="00F27D91" w:rsidRPr="00496BD0" w:rsidRDefault="00F27D91" w:rsidP="0031553F">
            <w:pPr>
              <w:pStyle w:val="Odstavec0"/>
            </w:pPr>
            <w:r w:rsidRPr="00496BD0">
              <w:t>2</w:t>
            </w:r>
          </w:p>
        </w:tc>
      </w:tr>
      <w:tr w:rsidR="00F27D91" w:rsidRPr="00496BD0" w:rsidTr="00E070EC">
        <w:tc>
          <w:tcPr>
            <w:tcW w:w="7619" w:type="dxa"/>
          </w:tcPr>
          <w:p w:rsidR="00F27D91" w:rsidRPr="0022227E" w:rsidRDefault="00F27D91" w:rsidP="0031553F">
            <w:pPr>
              <w:pStyle w:val="Odstavec0"/>
            </w:pPr>
            <w:r w:rsidRPr="0022227E">
              <w:t xml:space="preserve">Bezpečnostní tabulka </w:t>
            </w:r>
            <w:r>
              <w:t>[</w:t>
            </w:r>
            <w:r w:rsidRPr="0022227E">
              <w:t xml:space="preserve">Pozor </w:t>
            </w:r>
            <w:r>
              <w:t>–</w:t>
            </w:r>
            <w:r w:rsidRPr="0022227E">
              <w:t xml:space="preserve"> uzemněno</w:t>
            </w:r>
            <w:r>
              <w:t>]</w:t>
            </w:r>
          </w:p>
        </w:tc>
        <w:tc>
          <w:tcPr>
            <w:tcW w:w="1667" w:type="dxa"/>
          </w:tcPr>
          <w:p w:rsidR="00F27D91" w:rsidRPr="00496BD0" w:rsidRDefault="00F27D91" w:rsidP="0031553F">
            <w:pPr>
              <w:pStyle w:val="Odstavec0"/>
            </w:pPr>
            <w:r w:rsidRPr="00496BD0">
              <w:t>1</w:t>
            </w:r>
          </w:p>
        </w:tc>
      </w:tr>
      <w:tr w:rsidR="00F27D91" w:rsidRPr="00496BD0" w:rsidTr="00E070EC">
        <w:tc>
          <w:tcPr>
            <w:tcW w:w="7619" w:type="dxa"/>
          </w:tcPr>
          <w:p w:rsidR="00F27D91" w:rsidRPr="0022227E" w:rsidRDefault="00F27D91" w:rsidP="0031553F">
            <w:pPr>
              <w:pStyle w:val="Odstavec0"/>
            </w:pPr>
            <w:r>
              <w:t>Bezpečnostní tabulka [Pozor - systém A pod napětím]</w:t>
            </w:r>
          </w:p>
        </w:tc>
        <w:tc>
          <w:tcPr>
            <w:tcW w:w="1667" w:type="dxa"/>
          </w:tcPr>
          <w:p w:rsidR="00F27D91" w:rsidRPr="00496BD0" w:rsidRDefault="00F27D91" w:rsidP="0031553F">
            <w:pPr>
              <w:pStyle w:val="Odstavec0"/>
            </w:pPr>
            <w:r w:rsidRPr="00496BD0">
              <w:t>1</w:t>
            </w:r>
          </w:p>
        </w:tc>
      </w:tr>
      <w:tr w:rsidR="00F27D91" w:rsidRPr="00496BD0" w:rsidTr="00E070EC">
        <w:tc>
          <w:tcPr>
            <w:tcW w:w="7619" w:type="dxa"/>
          </w:tcPr>
          <w:p w:rsidR="00F27D91" w:rsidRPr="0022227E" w:rsidRDefault="00F27D91" w:rsidP="0031553F">
            <w:pPr>
              <w:pStyle w:val="Odstavec0"/>
            </w:pPr>
            <w:r>
              <w:t>Bezpečnostní tabulka [Pozor - systém B pod napětím]</w:t>
            </w:r>
          </w:p>
        </w:tc>
        <w:tc>
          <w:tcPr>
            <w:tcW w:w="1667" w:type="dxa"/>
          </w:tcPr>
          <w:p w:rsidR="00F27D91" w:rsidRPr="00496BD0" w:rsidRDefault="00F27D91" w:rsidP="0031553F">
            <w:pPr>
              <w:pStyle w:val="Odstavec0"/>
            </w:pPr>
            <w:r w:rsidRPr="00496BD0">
              <w:t>1</w:t>
            </w:r>
          </w:p>
        </w:tc>
      </w:tr>
      <w:tr w:rsidR="00F27D91" w:rsidRPr="00496BD0" w:rsidTr="00E070EC">
        <w:tc>
          <w:tcPr>
            <w:tcW w:w="7619" w:type="dxa"/>
          </w:tcPr>
          <w:p w:rsidR="00F27D91" w:rsidRPr="0022227E" w:rsidRDefault="00F27D91" w:rsidP="0031553F">
            <w:pPr>
              <w:pStyle w:val="Odstavec0"/>
            </w:pPr>
            <w:r w:rsidRPr="0022227E">
              <w:t xml:space="preserve">Bezpečnostní tabulka </w:t>
            </w:r>
            <w:r>
              <w:t>[</w:t>
            </w:r>
            <w:r w:rsidRPr="0022227E">
              <w:t>Jen zde pracuj</w:t>
            </w:r>
            <w:r>
              <w:t>]</w:t>
            </w:r>
          </w:p>
        </w:tc>
        <w:tc>
          <w:tcPr>
            <w:tcW w:w="1667" w:type="dxa"/>
          </w:tcPr>
          <w:p w:rsidR="00F27D91" w:rsidRPr="00496BD0" w:rsidRDefault="00F27D91" w:rsidP="0031553F">
            <w:pPr>
              <w:pStyle w:val="Odstavec0"/>
            </w:pPr>
            <w:r w:rsidRPr="00496BD0">
              <w:t>2</w:t>
            </w:r>
          </w:p>
        </w:tc>
      </w:tr>
      <w:tr w:rsidR="00F27D91" w:rsidRPr="00496BD0" w:rsidTr="00E070EC">
        <w:tc>
          <w:tcPr>
            <w:tcW w:w="7619" w:type="dxa"/>
          </w:tcPr>
          <w:p w:rsidR="00F27D91" w:rsidRPr="0022227E" w:rsidRDefault="00F27D91" w:rsidP="0031553F">
            <w:pPr>
              <w:pStyle w:val="Odstavec0"/>
            </w:pPr>
            <w:r w:rsidRPr="0022227E">
              <w:t xml:space="preserve">Bezpečnostní tabulka </w:t>
            </w:r>
            <w:r>
              <w:t>[</w:t>
            </w:r>
            <w:r w:rsidRPr="0022227E">
              <w:t>Nezapínej - na zařízení se pracuje</w:t>
            </w:r>
            <w:r>
              <w:t>]</w:t>
            </w:r>
          </w:p>
        </w:tc>
        <w:tc>
          <w:tcPr>
            <w:tcW w:w="1667" w:type="dxa"/>
          </w:tcPr>
          <w:p w:rsidR="00F27D91" w:rsidRPr="00496BD0" w:rsidRDefault="00F27D91" w:rsidP="0031553F">
            <w:pPr>
              <w:pStyle w:val="Odstavec0"/>
            </w:pPr>
            <w:r w:rsidRPr="00496BD0">
              <w:t>2</w:t>
            </w:r>
          </w:p>
        </w:tc>
      </w:tr>
      <w:tr w:rsidR="00F27D91" w:rsidTr="00E070EC">
        <w:tc>
          <w:tcPr>
            <w:tcW w:w="7619" w:type="dxa"/>
          </w:tcPr>
          <w:p w:rsidR="00F27D91" w:rsidRPr="0022227E" w:rsidRDefault="00F27D91" w:rsidP="0031553F">
            <w:pPr>
              <w:pStyle w:val="Odstavec0"/>
            </w:pPr>
            <w:r w:rsidRPr="0022227E">
              <w:t>Hasicí přístroj - pojízdný práškový ABC 50kg</w:t>
            </w:r>
          </w:p>
        </w:tc>
        <w:tc>
          <w:tcPr>
            <w:tcW w:w="1667" w:type="dxa"/>
          </w:tcPr>
          <w:p w:rsidR="00F27D91" w:rsidRDefault="00F27D91" w:rsidP="0031553F">
            <w:pPr>
              <w:pStyle w:val="Odstavec0"/>
            </w:pPr>
            <w:r>
              <w:t>1</w:t>
            </w:r>
          </w:p>
        </w:tc>
      </w:tr>
      <w:tr w:rsidR="00F27D91" w:rsidRPr="00496BD0" w:rsidTr="00E070EC">
        <w:tc>
          <w:tcPr>
            <w:tcW w:w="7619" w:type="dxa"/>
          </w:tcPr>
          <w:p w:rsidR="00F27D91" w:rsidRPr="0022227E" w:rsidRDefault="00F27D91" w:rsidP="0031553F">
            <w:pPr>
              <w:pStyle w:val="Odstavec0"/>
            </w:pPr>
            <w:r w:rsidRPr="0022227E">
              <w:t>Místní provozní bezpečnostní předpis</w:t>
            </w:r>
            <w:r>
              <w:t xml:space="preserve"> č. E016 Rozvodna 00BCA (R6KYI)</w:t>
            </w:r>
          </w:p>
        </w:tc>
        <w:tc>
          <w:tcPr>
            <w:tcW w:w="1667" w:type="dxa"/>
          </w:tcPr>
          <w:p w:rsidR="00F27D91" w:rsidRPr="00496BD0" w:rsidRDefault="00F27D91" w:rsidP="0031553F">
            <w:pPr>
              <w:pStyle w:val="Odstavec0"/>
            </w:pPr>
            <w:r w:rsidRPr="00496BD0">
              <w:t>1</w:t>
            </w:r>
          </w:p>
        </w:tc>
      </w:tr>
      <w:tr w:rsidR="00F27D91" w:rsidTr="00E070EC">
        <w:tc>
          <w:tcPr>
            <w:tcW w:w="7619" w:type="dxa"/>
          </w:tcPr>
          <w:p w:rsidR="00F27D91" w:rsidRPr="0022227E" w:rsidRDefault="00F27D91" w:rsidP="0031553F">
            <w:pPr>
              <w:pStyle w:val="Odstavec0"/>
            </w:pPr>
            <w:r>
              <w:t xml:space="preserve">Jednopólové schéma </w:t>
            </w:r>
            <w:r w:rsidRPr="001405ED">
              <w:t>Rozvodny 00BCA (R6KYI)</w:t>
            </w:r>
          </w:p>
        </w:tc>
        <w:tc>
          <w:tcPr>
            <w:tcW w:w="1667" w:type="dxa"/>
          </w:tcPr>
          <w:p w:rsidR="00F27D91" w:rsidRDefault="00F27D91" w:rsidP="0031553F">
            <w:pPr>
              <w:pStyle w:val="Odstavec0"/>
            </w:pPr>
            <w:r>
              <w:t>1</w:t>
            </w:r>
          </w:p>
        </w:tc>
      </w:tr>
      <w:tr w:rsidR="00F27D91" w:rsidTr="00E070EC">
        <w:tc>
          <w:tcPr>
            <w:tcW w:w="7619" w:type="dxa"/>
          </w:tcPr>
          <w:p w:rsidR="00F27D91" w:rsidRDefault="00F27D91" w:rsidP="0031553F">
            <w:pPr>
              <w:pStyle w:val="Odstavec0"/>
            </w:pPr>
            <w:r>
              <w:t>Požární řád</w:t>
            </w:r>
          </w:p>
        </w:tc>
        <w:tc>
          <w:tcPr>
            <w:tcW w:w="1667" w:type="dxa"/>
          </w:tcPr>
          <w:p w:rsidR="00F27D91" w:rsidRDefault="00F27D91" w:rsidP="0031553F">
            <w:pPr>
              <w:pStyle w:val="Odstavec0"/>
            </w:pPr>
            <w:r>
              <w:t>1</w:t>
            </w:r>
          </w:p>
        </w:tc>
      </w:tr>
      <w:tr w:rsidR="00F27D91" w:rsidTr="00E070EC">
        <w:tc>
          <w:tcPr>
            <w:tcW w:w="7619" w:type="dxa"/>
          </w:tcPr>
          <w:p w:rsidR="00F27D91" w:rsidRDefault="00F27D91" w:rsidP="0031553F">
            <w:pPr>
              <w:pStyle w:val="Odstavec0"/>
            </w:pPr>
            <w:r w:rsidRPr="00675E40">
              <w:lastRenderedPageBreak/>
              <w:t>Požární poplachová směrnice</w:t>
            </w:r>
          </w:p>
        </w:tc>
        <w:tc>
          <w:tcPr>
            <w:tcW w:w="1667" w:type="dxa"/>
          </w:tcPr>
          <w:p w:rsidR="00F27D91" w:rsidRDefault="00F27D91" w:rsidP="0031553F">
            <w:pPr>
              <w:pStyle w:val="Odstavec0"/>
            </w:pPr>
            <w:r>
              <w:t>1</w:t>
            </w:r>
          </w:p>
        </w:tc>
      </w:tr>
      <w:tr w:rsidR="00F27D91" w:rsidTr="00E070EC">
        <w:tc>
          <w:tcPr>
            <w:tcW w:w="7619" w:type="dxa"/>
          </w:tcPr>
          <w:p w:rsidR="00F27D91" w:rsidRPr="00675E40" w:rsidRDefault="00F27D91" w:rsidP="0031553F">
            <w:pPr>
              <w:pStyle w:val="Odstavec0"/>
            </w:pPr>
            <w:r w:rsidRPr="00675E40">
              <w:t>Složení preventivních požárních hlídek</w:t>
            </w:r>
          </w:p>
        </w:tc>
        <w:tc>
          <w:tcPr>
            <w:tcW w:w="1667" w:type="dxa"/>
          </w:tcPr>
          <w:p w:rsidR="00F27D91" w:rsidRDefault="00F27D91" w:rsidP="0031553F">
            <w:pPr>
              <w:pStyle w:val="Odstavec0"/>
            </w:pPr>
            <w:r>
              <w:t>1</w:t>
            </w:r>
          </w:p>
        </w:tc>
      </w:tr>
      <w:tr w:rsidR="00F27D91" w:rsidRPr="00496BD0" w:rsidTr="00E070EC">
        <w:tc>
          <w:tcPr>
            <w:tcW w:w="7619" w:type="dxa"/>
          </w:tcPr>
          <w:p w:rsidR="00F27D91" w:rsidRPr="00675E40" w:rsidRDefault="00F27D91" w:rsidP="0031553F">
            <w:pPr>
              <w:pStyle w:val="Odstavec0"/>
            </w:pPr>
            <w:r w:rsidRPr="00675E40">
              <w:t xml:space="preserve">Plakát </w:t>
            </w:r>
            <w:r>
              <w:t>[</w:t>
            </w:r>
            <w:r w:rsidRPr="00675E40">
              <w:t>První pomoci při úrazu elektřinou</w:t>
            </w:r>
            <w:r>
              <w:t>]</w:t>
            </w:r>
          </w:p>
        </w:tc>
        <w:tc>
          <w:tcPr>
            <w:tcW w:w="1667" w:type="dxa"/>
          </w:tcPr>
          <w:p w:rsidR="00F27D91" w:rsidRPr="00496BD0" w:rsidRDefault="00F27D91" w:rsidP="0031553F">
            <w:pPr>
              <w:pStyle w:val="Odstavec0"/>
            </w:pPr>
            <w:r w:rsidRPr="00496BD0">
              <w:t>1</w:t>
            </w:r>
          </w:p>
        </w:tc>
      </w:tr>
    </w:tbl>
    <w:p w:rsidR="00F27D91" w:rsidRDefault="0081212F" w:rsidP="0081212F">
      <w:pPr>
        <w:pStyle w:val="Nadpis2"/>
      </w:pPr>
      <w:bookmarkStart w:id="198" w:name="_Toc525801107"/>
      <w:r>
        <w:t>R6KYI – Přílohy</w:t>
      </w:r>
      <w:bookmarkEnd w:id="198"/>
    </w:p>
    <w:p w:rsidR="00F27D91" w:rsidRDefault="00B741FD" w:rsidP="0081212F">
      <w:pPr>
        <w:pStyle w:val="Odstavec1"/>
      </w:pPr>
      <w:r>
        <w:t xml:space="preserve">Příloha č. </w:t>
      </w:r>
      <w:r w:rsidR="00977A28">
        <w:t>3</w:t>
      </w:r>
      <w:r>
        <w:t>A</w:t>
      </w:r>
      <w:r>
        <w:tab/>
        <w:t>R6KYI (00BCA) – Přehledové schéma</w:t>
      </w:r>
    </w:p>
    <w:p w:rsidR="00B741FD" w:rsidRDefault="00B741FD" w:rsidP="0081212F">
      <w:pPr>
        <w:pStyle w:val="Odstavec1"/>
      </w:pPr>
      <w:r>
        <w:t xml:space="preserve">Příloha č. </w:t>
      </w:r>
      <w:r w:rsidR="00977A28">
        <w:t>3</w:t>
      </w:r>
      <w:r>
        <w:t>B</w:t>
      </w:r>
      <w:r>
        <w:tab/>
        <w:t>R04KYI (</w:t>
      </w:r>
      <w:r w:rsidR="00F0460F">
        <w:t>00BFA) – Přehledové schéma</w:t>
      </w:r>
    </w:p>
    <w:p w:rsidR="00040623" w:rsidRDefault="00040623" w:rsidP="0081212F">
      <w:pPr>
        <w:pStyle w:val="Odstavec1"/>
      </w:pPr>
      <w:r>
        <w:t xml:space="preserve">Příloha č. </w:t>
      </w:r>
      <w:r w:rsidR="00977A28">
        <w:t>3</w:t>
      </w:r>
      <w:r>
        <w:t>C</w:t>
      </w:r>
      <w:r>
        <w:tab/>
      </w:r>
      <w:r w:rsidR="00D379EE" w:rsidRPr="00D379EE">
        <w:t>SPAA 341 C1 – Ochrana přívodů</w:t>
      </w:r>
    </w:p>
    <w:p w:rsidR="00040623" w:rsidRDefault="00040623" w:rsidP="00040623">
      <w:pPr>
        <w:pStyle w:val="Odstavec1"/>
      </w:pPr>
      <w:r>
        <w:t xml:space="preserve">Příloha č. </w:t>
      </w:r>
      <w:r w:rsidR="00977A28">
        <w:t>3</w:t>
      </w:r>
      <w:r>
        <w:t>D</w:t>
      </w:r>
      <w:r>
        <w:tab/>
      </w:r>
      <w:r w:rsidR="00D379EE" w:rsidRPr="00D379EE">
        <w:t>SPAU 331 C1 – Ochrana měření</w:t>
      </w:r>
    </w:p>
    <w:p w:rsidR="00040623" w:rsidRDefault="00040623" w:rsidP="00040623">
      <w:pPr>
        <w:pStyle w:val="Odstavec1"/>
      </w:pPr>
      <w:r>
        <w:t xml:space="preserve">Příloha č. </w:t>
      </w:r>
      <w:r w:rsidR="00977A28">
        <w:t>3</w:t>
      </w:r>
      <w:r>
        <w:t>E</w:t>
      </w:r>
      <w:r>
        <w:tab/>
      </w:r>
      <w:r w:rsidR="00D379EE" w:rsidRPr="00D379EE">
        <w:t>SPAJ 140 C – Ochrana vývodů pro transformátory a SPS</w:t>
      </w:r>
    </w:p>
    <w:p w:rsidR="00040623" w:rsidRDefault="00040623" w:rsidP="00040623">
      <w:pPr>
        <w:pStyle w:val="Odstavec1"/>
      </w:pPr>
      <w:r>
        <w:t xml:space="preserve">Příloha č. </w:t>
      </w:r>
      <w:r w:rsidR="00977A28">
        <w:t>3</w:t>
      </w:r>
      <w:r>
        <w:t>F</w:t>
      </w:r>
      <w:r>
        <w:tab/>
      </w:r>
      <w:r w:rsidR="00D379EE" w:rsidRPr="00D379EE">
        <w:t>SPAM 150 C – Ochrana vývodů pro motory</w:t>
      </w:r>
    </w:p>
    <w:p w:rsidR="00230D84" w:rsidRDefault="00230D84" w:rsidP="00230D84">
      <w:pPr>
        <w:pStyle w:val="MPPUpozorneni"/>
        <w:rPr>
          <w:rFonts w:eastAsia="MS Mincho"/>
        </w:rPr>
      </w:pPr>
      <w:r>
        <w:rPr>
          <w:rFonts w:eastAsia="MS Mincho"/>
        </w:rPr>
        <w:t>Důležité upozornění:</w:t>
      </w:r>
      <w:r>
        <w:rPr>
          <w:rFonts w:eastAsia="MS Mincho"/>
        </w:rPr>
        <w:br/>
        <w:t>Přiložená dokumentace provedení Zařízení může být platná jen ke dni vydání předpisu. Dokumentace skutečného provedení zařízení je trvale dostupná na adrese:</w:t>
      </w:r>
      <w:r>
        <w:rPr>
          <w:rFonts w:eastAsia="MS Mincho"/>
        </w:rPr>
        <w:br/>
      </w:r>
      <w:hyperlink r:id="rId10" w:history="1">
        <w:r w:rsidRPr="00230D84">
          <w:rPr>
            <w:rStyle w:val="Hypertextovodkaz"/>
            <w:rFonts w:eastAsia="MS Mincho"/>
          </w:rPr>
          <w:t>..\..\..\..\DE\zdroj\elektro\Výkresy_elektro</w:t>
        </w:r>
      </w:hyperlink>
    </w:p>
    <w:p w:rsidR="00230D84" w:rsidRDefault="00230D84" w:rsidP="00040623">
      <w:pPr>
        <w:pStyle w:val="Odstavec1"/>
      </w:pPr>
    </w:p>
    <w:p w:rsidR="002B159B" w:rsidRDefault="002B159B" w:rsidP="0081212F">
      <w:pPr>
        <w:pStyle w:val="Nadpis1"/>
        <w:rPr>
          <w:snapToGrid w:val="0"/>
        </w:rPr>
      </w:pPr>
      <w:bookmarkStart w:id="199" w:name="_Toc525801108"/>
      <w:r>
        <w:rPr>
          <w:snapToGrid w:val="0"/>
        </w:rPr>
        <w:lastRenderedPageBreak/>
        <w:t>Rozvodna R6KYII</w:t>
      </w:r>
      <w:bookmarkEnd w:id="199"/>
    </w:p>
    <w:p w:rsidR="002B159B" w:rsidRDefault="0081212F" w:rsidP="00D06341">
      <w:pPr>
        <w:pStyle w:val="Nadpis2"/>
      </w:pPr>
      <w:bookmarkStart w:id="200" w:name="_Toc525801109"/>
      <w:r>
        <w:t xml:space="preserve">R6KYII – </w:t>
      </w:r>
      <w:r w:rsidR="002B159B">
        <w:t>Dispoziční řešení</w:t>
      </w:r>
      <w:bookmarkEnd w:id="200"/>
    </w:p>
    <w:p w:rsidR="00BC509D" w:rsidRDefault="00BC509D" w:rsidP="00BC509D">
      <w:pPr>
        <w:pStyle w:val="Odstavec1"/>
      </w:pPr>
      <w:r>
        <w:t>Rozvodna byla vybudována v letech 1956 až 1958 a prošla generální opravou v letech 1999 až 2000, kdy byla provedena kompletní výměna výzbroje všech kobek.</w:t>
      </w:r>
    </w:p>
    <w:p w:rsidR="00BC509D" w:rsidRDefault="00BC509D" w:rsidP="00BC509D">
      <w:pPr>
        <w:pStyle w:val="Odstavec1"/>
      </w:pPr>
      <w:r>
        <w:t>Rozvodna R6KYII je situována na jižní straně objektu č. 1 (výrobní blok) na kótě +7,70m v části KYII, je dvouprostorová, první část je vybavená systémem sběren, sběrnovými odpojovači a vypínači VN, druhou část tvoří kabelový prostor o patro níže na kótě 4,50m ve kterém jsou kabelové vývody, vývodové kobky číslo 6, 8, 10, 12, 13 a 33 jsou zde vybaveny vývodovým odpojovačem s uzemňovačem. Každý prostor má dva vstupy, vstup č. 1 do prostoru vypínačů je ze strojovny KYII na kótě +7,70m provedený jako dvoukřídlá kovová vrata označená štítkem E044. Vstup č. 2 je ze schodiště KYII provedený jako dvoukřídlá kovová vrata označená štítkem E043. Vstup č. 1 do kabelového prostoru je ze schodiště KYII na kótě +4,50m provedený jako dvoukřídlá kovová vrata označená štítkem E041. Vstup č. 2 je z prostoru CHTÚV provedený jako dveře označené štítkem E042. Všechny vstupy jsou vybavené příslušnými bezpečnostními a výstražnými tabulkami. Vstupy do rozvodny jsou opatřeny dveřními štítky s koulí z vnější strany a klikou zevnitř, takže vstup do rozvodny je možný pouze s příslušným klíčem.</w:t>
      </w:r>
    </w:p>
    <w:p w:rsidR="002B159B" w:rsidRDefault="0081212F" w:rsidP="00D06341">
      <w:pPr>
        <w:pStyle w:val="Nadpis2"/>
      </w:pPr>
      <w:bookmarkStart w:id="201" w:name="_Toc525801110"/>
      <w:r>
        <w:t xml:space="preserve">R6KYII – </w:t>
      </w:r>
      <w:r w:rsidR="002B159B">
        <w:t>Účel v kontextu zdroje</w:t>
      </w:r>
      <w:bookmarkEnd w:id="201"/>
    </w:p>
    <w:p w:rsidR="00BC509D" w:rsidRDefault="00BC509D" w:rsidP="0081212F">
      <w:pPr>
        <w:pStyle w:val="Odstavec1"/>
      </w:pPr>
      <w:r>
        <w:t xml:space="preserve">Rozvodna R6KYII slouží </w:t>
      </w:r>
      <w:r w:rsidRPr="0081212F">
        <w:t>jako</w:t>
      </w:r>
      <w:r>
        <w:t xml:space="preserve"> zdroj elektrické energie pro napájení vlastní spotřeby kotle K10, kompresorů KM7, KM8, staničních transformátorů Ts11 – 17, 23, 26, světelných transformátorů Tsv3 a 4, mísiče aglomerátu MS2, doplňovacích čerpadel horkovodu DČ2 a 3 a kondenzátních čerpadel turbogenerátorů 4KČ1 a 2, KČ5A a B, KČ6A a B.</w:t>
      </w:r>
    </w:p>
    <w:p w:rsidR="002B159B" w:rsidRDefault="0081212F" w:rsidP="00D06341">
      <w:pPr>
        <w:pStyle w:val="Nadpis2"/>
      </w:pPr>
      <w:bookmarkStart w:id="202" w:name="_Toc525801111"/>
      <w:r>
        <w:t>R6KYII – Technické provedení, funkce</w:t>
      </w:r>
      <w:bookmarkEnd w:id="202"/>
    </w:p>
    <w:p w:rsidR="006E74CC" w:rsidRDefault="006E74CC" w:rsidP="006E74CC">
      <w:pPr>
        <w:pStyle w:val="Odstavec1"/>
      </w:pPr>
      <w:r>
        <w:t>Rozvodna je složena z 34 kobek postavených do dvou řad, každá z řad má průchod vytvořený mezi kobkami č. 8 - 9 a 26 - 27 v šíři jedné kobky a to bez přerušení sběrnového systému. V první řadě kobek č. 1 až 17, která stojí blíže vnější strany budovy (u oken), jsou dva přívody z rozvodny HR6 a vývody pro napájení staničních transformátorů. Ve druhé řadě kobek č. 18 až 34, blíže ke strojovně, jsou vývody pro elektromotory.</w:t>
      </w:r>
      <w:r>
        <w:rPr>
          <w:color w:val="000000"/>
        </w:rPr>
        <w:t xml:space="preserve"> Rozvodna má dva systémy sběren, A a B, které jsou umístěny nad oběma řadami kobek a tvoří tak velké písmeno U,</w:t>
      </w:r>
      <w:r>
        <w:t xml:space="preserve"> s možností jejich sepnutí příčným spínačem přípojnic SPS.</w:t>
      </w:r>
    </w:p>
    <w:p w:rsidR="00E115DE" w:rsidRDefault="00E115DE" w:rsidP="00E115DE">
      <w:pPr>
        <w:pStyle w:val="Nadpis3"/>
      </w:pPr>
      <w:bookmarkStart w:id="203" w:name="_Toc525801112"/>
      <w:r>
        <w:t>R6KYII – Základní technické údaje</w:t>
      </w:r>
      <w:bookmarkEnd w:id="203"/>
    </w:p>
    <w:p w:rsidR="00E115DE" w:rsidRDefault="00E115DE" w:rsidP="00E115DE">
      <w:pPr>
        <w:pStyle w:val="Odstavec1"/>
        <w:ind w:left="3261" w:hanging="3261"/>
      </w:pPr>
      <w:r>
        <w:t>Napěťové soustavy:</w:t>
      </w:r>
    </w:p>
    <w:p w:rsidR="00E115DE" w:rsidRDefault="00E115DE" w:rsidP="00E115DE">
      <w:pPr>
        <w:pStyle w:val="Odstavec1"/>
      </w:pPr>
      <w:smartTag w:uri="urn:schemas-microsoft-com:office:smarttags" w:element="metricconverter">
        <w:smartTagPr>
          <w:attr w:name="ProductID" w:val="3 AC"/>
        </w:smartTagPr>
        <w:r>
          <w:t>3 AC</w:t>
        </w:r>
      </w:smartTag>
      <w:r>
        <w:t xml:space="preserve"> 6kV / IT</w:t>
      </w:r>
      <w:r>
        <w:tab/>
      </w:r>
      <w:r>
        <w:tab/>
      </w:r>
      <w:r>
        <w:tab/>
        <w:t>- zemněním s rychlým vypnutím v sítích IT</w:t>
      </w:r>
    </w:p>
    <w:p w:rsidR="00E115DE" w:rsidRPr="00302BBF" w:rsidRDefault="00E115DE" w:rsidP="00E115DE">
      <w:pPr>
        <w:pStyle w:val="Zkladntext"/>
      </w:pPr>
      <w:smartTag w:uri="urn:schemas-microsoft-com:office:smarttags" w:element="metricconverter">
        <w:smartTagPr>
          <w:attr w:name="ProductID" w:val="3 AC"/>
        </w:smartTagPr>
        <w:r w:rsidRPr="00302BBF">
          <w:t>3 AC</w:t>
        </w:r>
      </w:smartTag>
      <w:r w:rsidRPr="00302BBF">
        <w:t xml:space="preserve"> 230/380V / TN-C</w:t>
      </w:r>
      <w:r w:rsidRPr="00302BBF">
        <w:tab/>
        <w:t>- ochrana automatickým odpojením vadné části od zdroje</w:t>
      </w:r>
    </w:p>
    <w:p w:rsidR="00E115DE" w:rsidRDefault="00E115DE" w:rsidP="00E115DE">
      <w:pPr>
        <w:pStyle w:val="Zkladntext"/>
      </w:pPr>
      <w:r w:rsidRPr="00302BBF">
        <w:t>2 DC 230V / IT</w:t>
      </w:r>
      <w:r w:rsidRPr="00302BBF">
        <w:tab/>
      </w:r>
      <w:r w:rsidRPr="00302BBF">
        <w:tab/>
      </w:r>
      <w:r w:rsidRPr="00302BBF">
        <w:tab/>
        <w:t>- zemněním s rychlým vypnutím v sítích IT</w:t>
      </w:r>
    </w:p>
    <w:p w:rsidR="00E115DE" w:rsidRDefault="00E115DE" w:rsidP="00E115DE">
      <w:pPr>
        <w:pStyle w:val="Odstavec0"/>
      </w:pPr>
      <w:r>
        <w:lastRenderedPageBreak/>
        <w:t>Jmenovité napětí U</w:t>
      </w:r>
      <w:r>
        <w:rPr>
          <w:vertAlign w:val="subscript"/>
        </w:rPr>
        <w:t>n</w:t>
      </w:r>
      <w:r>
        <w:t>:</w:t>
      </w:r>
      <w:r>
        <w:tab/>
      </w:r>
      <w:r>
        <w:tab/>
        <w:t>7,2 kV</w:t>
      </w:r>
    </w:p>
    <w:p w:rsidR="00E115DE" w:rsidRDefault="00E115DE" w:rsidP="00E115DE">
      <w:pPr>
        <w:pStyle w:val="Odstavec0"/>
        <w:ind w:left="2835" w:hanging="2835"/>
      </w:pPr>
      <w:r>
        <w:t xml:space="preserve">Výkon: </w:t>
      </w:r>
      <w:r>
        <w:tab/>
        <w:t>200 MVA</w:t>
      </w:r>
    </w:p>
    <w:p w:rsidR="00E115DE" w:rsidRDefault="00E115DE" w:rsidP="00E115DE">
      <w:pPr>
        <w:pStyle w:val="Odstavec0"/>
        <w:ind w:left="2835" w:hanging="2835"/>
      </w:pPr>
      <w:r>
        <w:t>Zkratový proud I</w:t>
      </w:r>
      <w:r>
        <w:rPr>
          <w:vertAlign w:val="subscript"/>
        </w:rPr>
        <w:t>k</w:t>
      </w:r>
      <w:r>
        <w:t>:</w:t>
      </w:r>
      <w:r>
        <w:tab/>
        <w:t>25 kA</w:t>
      </w:r>
    </w:p>
    <w:p w:rsidR="00E115DE" w:rsidRDefault="00E115DE" w:rsidP="00E115DE">
      <w:pPr>
        <w:pStyle w:val="Odstavec0"/>
        <w:ind w:left="2835" w:hanging="2835"/>
      </w:pPr>
      <w:r>
        <w:t>Dynamický proud I</w:t>
      </w:r>
      <w:r>
        <w:rPr>
          <w:vertAlign w:val="subscript"/>
        </w:rPr>
        <w:t>dyn:</w:t>
      </w:r>
      <w:r>
        <w:rPr>
          <w:vertAlign w:val="subscript"/>
        </w:rPr>
        <w:tab/>
      </w:r>
      <w:r>
        <w:t>63 kA</w:t>
      </w:r>
    </w:p>
    <w:p w:rsidR="00E115DE" w:rsidRDefault="00E115DE" w:rsidP="00E115DE">
      <w:pPr>
        <w:pStyle w:val="Odstavec0"/>
        <w:ind w:left="2835" w:hanging="2835"/>
      </w:pPr>
      <w:r>
        <w:t>Ovládací napětí U</w:t>
      </w:r>
      <w:r>
        <w:rPr>
          <w:vertAlign w:val="subscript"/>
        </w:rPr>
        <w:t>a</w:t>
      </w:r>
      <w:r>
        <w:t>:</w:t>
      </w:r>
      <w:r>
        <w:tab/>
      </w:r>
      <w:smartTag w:uri="urn:schemas-microsoft-com:office:smarttags" w:element="metricconverter">
        <w:smartTagPr>
          <w:attr w:name="ProductID" w:val="3 AC"/>
        </w:smartTagPr>
        <w:r>
          <w:t>3 AC</w:t>
        </w:r>
      </w:smartTag>
      <w:r>
        <w:t xml:space="preserve"> 230/380V / TN-C</w:t>
      </w:r>
    </w:p>
    <w:p w:rsidR="00E115DE" w:rsidRDefault="00E115DE" w:rsidP="00E115DE">
      <w:pPr>
        <w:pStyle w:val="Odstavec0"/>
        <w:ind w:left="2835"/>
      </w:pPr>
      <w:r>
        <w:t>2 DC 230V / IT</w:t>
      </w:r>
    </w:p>
    <w:p w:rsidR="00E115DE" w:rsidRDefault="00E115DE" w:rsidP="00E115DE">
      <w:pPr>
        <w:pStyle w:val="Odstavec1"/>
        <w:ind w:left="2835" w:hanging="2835"/>
        <w:rPr>
          <w:snapToGrid w:val="0"/>
        </w:rPr>
      </w:pPr>
      <w:r>
        <w:rPr>
          <w:snapToGrid w:val="0"/>
        </w:rPr>
        <w:t>Prostředí:</w:t>
      </w:r>
      <w:r>
        <w:rPr>
          <w:snapToGrid w:val="0"/>
        </w:rPr>
        <w:tab/>
        <w:t>normální podle ČSN 33 2000-5-51</w:t>
      </w:r>
    </w:p>
    <w:p w:rsidR="00E115DE" w:rsidRDefault="00E115DE" w:rsidP="00E115DE">
      <w:pPr>
        <w:pStyle w:val="Nadpis3"/>
      </w:pPr>
      <w:bookmarkStart w:id="204" w:name="_Toc525801113"/>
      <w:r>
        <w:t>Ochrana před nebezpečným dotykem</w:t>
      </w:r>
      <w:bookmarkEnd w:id="204"/>
    </w:p>
    <w:p w:rsidR="00E115DE" w:rsidRPr="00DD4136" w:rsidRDefault="00E115DE" w:rsidP="00E115DE">
      <w:pPr>
        <w:pStyle w:val="Odstavec1"/>
      </w:pPr>
      <w:r w:rsidRPr="00DD4136">
        <w:t>Ochrana před dotykem živých částí elektrického zařízení je dána jejich konstrukčním uspořádáním a provedením a je ř</w:t>
      </w:r>
      <w:r>
        <w:t>ešena některou z těchto ochran:</w:t>
      </w:r>
    </w:p>
    <w:p w:rsidR="00E115DE" w:rsidRPr="00DD4136" w:rsidRDefault="00E115DE" w:rsidP="00E115DE">
      <w:pPr>
        <w:pStyle w:val="Zkladnodrky"/>
        <w:numPr>
          <w:ilvl w:val="0"/>
          <w:numId w:val="14"/>
        </w:numPr>
      </w:pPr>
      <w:r>
        <w:t>zábranou</w:t>
      </w:r>
    </w:p>
    <w:p w:rsidR="00E115DE" w:rsidRPr="00DD4136" w:rsidRDefault="00E115DE" w:rsidP="00E115DE">
      <w:pPr>
        <w:pStyle w:val="Zkladnodrky"/>
        <w:numPr>
          <w:ilvl w:val="0"/>
          <w:numId w:val="14"/>
        </w:numPr>
      </w:pPr>
      <w:r>
        <w:t>krytím</w:t>
      </w:r>
    </w:p>
    <w:p w:rsidR="00E115DE" w:rsidRPr="00DD4136" w:rsidRDefault="00E115DE" w:rsidP="00E115DE">
      <w:pPr>
        <w:pStyle w:val="Zkladnodrky"/>
        <w:numPr>
          <w:ilvl w:val="0"/>
          <w:numId w:val="14"/>
        </w:numPr>
      </w:pPr>
      <w:r w:rsidRPr="00DD4136">
        <w:t>izolací nebo doplňkovou izolací</w:t>
      </w:r>
    </w:p>
    <w:p w:rsidR="00E115DE" w:rsidRDefault="00E115DE" w:rsidP="00E115DE">
      <w:pPr>
        <w:pStyle w:val="Odstavec1"/>
        <w:ind w:left="3261" w:hanging="3261"/>
        <w:rPr>
          <w:snapToGrid w:val="0"/>
        </w:rPr>
      </w:pPr>
      <w:r>
        <w:rPr>
          <w:snapToGrid w:val="0"/>
        </w:rPr>
        <w:t>Ochrana před nebezpečným</w:t>
      </w:r>
      <w:r w:rsidRPr="00452EF8">
        <w:rPr>
          <w:snapToGrid w:val="0"/>
        </w:rPr>
        <w:t xml:space="preserve"> </w:t>
      </w:r>
      <w:r>
        <w:rPr>
          <w:snapToGrid w:val="0"/>
        </w:rPr>
        <w:t>dotykem neživých částí</w:t>
      </w:r>
      <w:r w:rsidRPr="009F529D">
        <w:t xml:space="preserve"> </w:t>
      </w:r>
      <w:r w:rsidRPr="00DD4136">
        <w:t>elektrického zařízení</w:t>
      </w:r>
      <w:r>
        <w:t xml:space="preserve"> je</w:t>
      </w:r>
      <w:r>
        <w:rPr>
          <w:snapToGrid w:val="0"/>
        </w:rPr>
        <w:t>:</w:t>
      </w:r>
    </w:p>
    <w:p w:rsidR="00E115DE" w:rsidRDefault="00E115DE" w:rsidP="00E115DE">
      <w:pPr>
        <w:pStyle w:val="Zkladntext"/>
        <w:numPr>
          <w:ilvl w:val="0"/>
          <w:numId w:val="13"/>
        </w:numPr>
        <w:rPr>
          <w:snapToGrid w:val="0"/>
        </w:rPr>
      </w:pPr>
      <w:r>
        <w:rPr>
          <w:snapToGrid w:val="0"/>
        </w:rPr>
        <w:t>zemnění v soustavách IT</w:t>
      </w:r>
    </w:p>
    <w:p w:rsidR="00E115DE" w:rsidRPr="00A47CA2" w:rsidRDefault="00E115DE" w:rsidP="00E115DE">
      <w:pPr>
        <w:pStyle w:val="Odstavecseseznamem"/>
        <w:numPr>
          <w:ilvl w:val="0"/>
          <w:numId w:val="13"/>
        </w:numPr>
        <w:rPr>
          <w:rFonts w:asciiTheme="minorHAnsi" w:hAnsiTheme="minorHAnsi" w:cstheme="minorHAnsi"/>
          <w:snapToGrid w:val="0"/>
          <w:sz w:val="24"/>
          <w:szCs w:val="24"/>
        </w:rPr>
      </w:pPr>
      <w:r w:rsidRPr="00A47CA2">
        <w:rPr>
          <w:rFonts w:asciiTheme="minorHAnsi" w:hAnsiTheme="minorHAnsi" w:cstheme="minorHAnsi"/>
          <w:snapToGrid w:val="0"/>
          <w:sz w:val="24"/>
          <w:szCs w:val="24"/>
        </w:rPr>
        <w:t>automatickým odpojením od  zdroje v soustavě TN-C</w:t>
      </w:r>
    </w:p>
    <w:p w:rsidR="00501CC5" w:rsidRDefault="00501CC5" w:rsidP="00E50155">
      <w:pPr>
        <w:pStyle w:val="Nadpis3"/>
      </w:pPr>
      <w:bookmarkStart w:id="205" w:name="_Toc525801114"/>
      <w:r>
        <w:t>Seznam napájeného zařízení</w:t>
      </w:r>
      <w:bookmarkEnd w:id="205"/>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73"/>
        <w:gridCol w:w="2992"/>
        <w:gridCol w:w="1275"/>
        <w:gridCol w:w="1985"/>
        <w:gridCol w:w="1417"/>
      </w:tblGrid>
      <w:tr w:rsidR="006E74CC" w:rsidTr="006E74CC">
        <w:tc>
          <w:tcPr>
            <w:tcW w:w="1473" w:type="dxa"/>
            <w:tcBorders>
              <w:bottom w:val="double" w:sz="4" w:space="0" w:color="auto"/>
            </w:tcBorders>
            <w:shd w:val="clear" w:color="auto" w:fill="DAEEF3" w:themeFill="accent5" w:themeFillTint="33"/>
            <w:vAlign w:val="center"/>
          </w:tcPr>
          <w:p w:rsidR="006E74CC" w:rsidRDefault="006E74CC" w:rsidP="006E74CC">
            <w:pPr>
              <w:pStyle w:val="Zkladntext"/>
              <w:jc w:val="center"/>
            </w:pPr>
            <w:r>
              <w:t>Číslo kobky</w:t>
            </w:r>
          </w:p>
        </w:tc>
        <w:tc>
          <w:tcPr>
            <w:tcW w:w="2992" w:type="dxa"/>
            <w:tcBorders>
              <w:bottom w:val="double" w:sz="4" w:space="0" w:color="auto"/>
            </w:tcBorders>
            <w:shd w:val="clear" w:color="auto" w:fill="DAEEF3" w:themeFill="accent5" w:themeFillTint="33"/>
            <w:vAlign w:val="center"/>
          </w:tcPr>
          <w:p w:rsidR="006E74CC" w:rsidRDefault="006E74CC" w:rsidP="006E74CC">
            <w:pPr>
              <w:pStyle w:val="Zkladntext"/>
              <w:jc w:val="center"/>
            </w:pPr>
            <w:r>
              <w:t>Zařízení</w:t>
            </w:r>
          </w:p>
        </w:tc>
        <w:tc>
          <w:tcPr>
            <w:tcW w:w="1275" w:type="dxa"/>
            <w:tcBorders>
              <w:bottom w:val="double" w:sz="4" w:space="0" w:color="auto"/>
            </w:tcBorders>
            <w:shd w:val="clear" w:color="auto" w:fill="DAEEF3" w:themeFill="accent5" w:themeFillTint="33"/>
            <w:vAlign w:val="center"/>
          </w:tcPr>
          <w:p w:rsidR="006E74CC" w:rsidRDefault="006E74CC" w:rsidP="006E74CC">
            <w:pPr>
              <w:pStyle w:val="Zkladntext"/>
              <w:jc w:val="center"/>
            </w:pPr>
            <w:r>
              <w:t>Název</w:t>
            </w:r>
          </w:p>
        </w:tc>
        <w:tc>
          <w:tcPr>
            <w:tcW w:w="1985" w:type="dxa"/>
            <w:tcBorders>
              <w:bottom w:val="double" w:sz="4" w:space="0" w:color="auto"/>
            </w:tcBorders>
            <w:shd w:val="clear" w:color="auto" w:fill="DAEEF3" w:themeFill="accent5" w:themeFillTint="33"/>
            <w:vAlign w:val="center"/>
          </w:tcPr>
          <w:p w:rsidR="006E74CC" w:rsidRDefault="006E74CC" w:rsidP="006E74CC">
            <w:pPr>
              <w:pStyle w:val="Zkladntext"/>
              <w:jc w:val="center"/>
            </w:pPr>
            <w:r>
              <w:t>KKS kód</w:t>
            </w:r>
          </w:p>
        </w:tc>
        <w:tc>
          <w:tcPr>
            <w:tcW w:w="1417" w:type="dxa"/>
            <w:tcBorders>
              <w:bottom w:val="double" w:sz="4" w:space="0" w:color="auto"/>
            </w:tcBorders>
            <w:shd w:val="clear" w:color="auto" w:fill="DAEEF3" w:themeFill="accent5" w:themeFillTint="33"/>
            <w:vAlign w:val="center"/>
          </w:tcPr>
          <w:p w:rsidR="006E74CC" w:rsidRDefault="006E74CC" w:rsidP="006E74CC">
            <w:pPr>
              <w:pStyle w:val="Zkladntext"/>
              <w:jc w:val="center"/>
            </w:pPr>
            <w:r>
              <w:t>Výkon</w:t>
            </w:r>
          </w:p>
        </w:tc>
      </w:tr>
      <w:tr w:rsidR="006E74CC" w:rsidTr="006E74CC">
        <w:tc>
          <w:tcPr>
            <w:tcW w:w="1473" w:type="dxa"/>
            <w:tcBorders>
              <w:top w:val="double" w:sz="4" w:space="0" w:color="auto"/>
              <w:bottom w:val="single" w:sz="4" w:space="0" w:color="auto"/>
            </w:tcBorders>
            <w:vAlign w:val="center"/>
          </w:tcPr>
          <w:p w:rsidR="006E74CC" w:rsidRDefault="006E74CC" w:rsidP="006E74CC">
            <w:pPr>
              <w:pStyle w:val="Zkladntext"/>
              <w:jc w:val="center"/>
            </w:pPr>
            <w:r>
              <w:t>00BCB01</w:t>
            </w:r>
          </w:p>
        </w:tc>
        <w:tc>
          <w:tcPr>
            <w:tcW w:w="2992" w:type="dxa"/>
            <w:tcBorders>
              <w:top w:val="double" w:sz="4" w:space="0" w:color="auto"/>
              <w:bottom w:val="single" w:sz="4" w:space="0" w:color="auto"/>
            </w:tcBorders>
            <w:vAlign w:val="center"/>
          </w:tcPr>
          <w:p w:rsidR="006E74CC" w:rsidRDefault="006E74CC" w:rsidP="006E74CC">
            <w:pPr>
              <w:pStyle w:val="Zkladntext"/>
              <w:jc w:val="center"/>
            </w:pPr>
            <w:r>
              <w:t>transformátor</w:t>
            </w:r>
          </w:p>
        </w:tc>
        <w:tc>
          <w:tcPr>
            <w:tcW w:w="1275" w:type="dxa"/>
            <w:tcBorders>
              <w:top w:val="double" w:sz="4" w:space="0" w:color="auto"/>
              <w:bottom w:val="single" w:sz="4" w:space="0" w:color="auto"/>
            </w:tcBorders>
            <w:vAlign w:val="center"/>
          </w:tcPr>
          <w:p w:rsidR="006E74CC" w:rsidRDefault="006E74CC" w:rsidP="006E74CC">
            <w:pPr>
              <w:pStyle w:val="Zkladntext"/>
              <w:jc w:val="center"/>
            </w:pPr>
            <w:r>
              <w:t>Ts17</w:t>
            </w:r>
          </w:p>
        </w:tc>
        <w:tc>
          <w:tcPr>
            <w:tcW w:w="1985" w:type="dxa"/>
            <w:tcBorders>
              <w:top w:val="double" w:sz="4" w:space="0" w:color="auto"/>
              <w:bottom w:val="single" w:sz="4" w:space="0" w:color="auto"/>
            </w:tcBorders>
            <w:vAlign w:val="center"/>
          </w:tcPr>
          <w:p w:rsidR="006E74CC" w:rsidRDefault="006E74CC" w:rsidP="006E74CC">
            <w:pPr>
              <w:pStyle w:val="Zkladntext"/>
              <w:jc w:val="center"/>
            </w:pPr>
            <w:r>
              <w:t>00BFT17</w:t>
            </w:r>
          </w:p>
        </w:tc>
        <w:tc>
          <w:tcPr>
            <w:tcW w:w="1417" w:type="dxa"/>
            <w:tcBorders>
              <w:top w:val="double" w:sz="4" w:space="0" w:color="auto"/>
              <w:bottom w:val="single" w:sz="4" w:space="0" w:color="auto"/>
            </w:tcBorders>
            <w:vAlign w:val="center"/>
          </w:tcPr>
          <w:p w:rsidR="006E74CC" w:rsidRDefault="006E74CC" w:rsidP="006E74CC">
            <w:pPr>
              <w:pStyle w:val="Zkladntext"/>
              <w:jc w:val="center"/>
            </w:pPr>
            <w:r>
              <w:t>1 MVA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00BCB0</w:t>
            </w:r>
            <w:r>
              <w:rPr>
                <w:szCs w:val="24"/>
              </w:rPr>
              <w:t>2</w:t>
            </w:r>
          </w:p>
        </w:tc>
        <w:tc>
          <w:tcPr>
            <w:tcW w:w="2992" w:type="dxa"/>
            <w:vAlign w:val="center"/>
          </w:tcPr>
          <w:p w:rsidR="006E74CC" w:rsidRDefault="006E74CC" w:rsidP="006E74CC">
            <w:pPr>
              <w:pStyle w:val="Zkladntext"/>
              <w:jc w:val="center"/>
            </w:pPr>
            <w:r>
              <w:t>transformátor</w:t>
            </w:r>
          </w:p>
        </w:tc>
        <w:tc>
          <w:tcPr>
            <w:tcW w:w="1275" w:type="dxa"/>
            <w:vAlign w:val="center"/>
          </w:tcPr>
          <w:p w:rsidR="006E74CC" w:rsidRDefault="006E74CC" w:rsidP="006E74CC">
            <w:pPr>
              <w:pStyle w:val="Zkladntext"/>
              <w:jc w:val="center"/>
            </w:pPr>
            <w:r>
              <w:t>Ts16</w:t>
            </w:r>
          </w:p>
        </w:tc>
        <w:tc>
          <w:tcPr>
            <w:tcW w:w="1985" w:type="dxa"/>
            <w:vAlign w:val="center"/>
          </w:tcPr>
          <w:p w:rsidR="006E74CC" w:rsidRDefault="006E74CC" w:rsidP="006E74CC">
            <w:pPr>
              <w:pStyle w:val="Zkladntext"/>
              <w:jc w:val="center"/>
            </w:pPr>
            <w:r>
              <w:t>00BFT16</w:t>
            </w:r>
          </w:p>
        </w:tc>
        <w:tc>
          <w:tcPr>
            <w:tcW w:w="1417" w:type="dxa"/>
            <w:vAlign w:val="center"/>
          </w:tcPr>
          <w:p w:rsidR="006E74CC" w:rsidRDefault="006E74CC" w:rsidP="006E74CC">
            <w:pPr>
              <w:pStyle w:val="Zkladntext"/>
              <w:jc w:val="center"/>
            </w:pPr>
            <w:r>
              <w:t>1 MVA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00BCB0</w:t>
            </w:r>
            <w:r>
              <w:rPr>
                <w:szCs w:val="24"/>
              </w:rPr>
              <w:t>3</w:t>
            </w:r>
          </w:p>
        </w:tc>
        <w:tc>
          <w:tcPr>
            <w:tcW w:w="2992" w:type="dxa"/>
            <w:vAlign w:val="center"/>
          </w:tcPr>
          <w:p w:rsidR="006E74CC" w:rsidRDefault="006E74CC" w:rsidP="006E74CC">
            <w:pPr>
              <w:pStyle w:val="Zkladntext"/>
              <w:jc w:val="center"/>
            </w:pPr>
            <w:r>
              <w:t>transformátor</w:t>
            </w:r>
          </w:p>
        </w:tc>
        <w:tc>
          <w:tcPr>
            <w:tcW w:w="1275" w:type="dxa"/>
            <w:vAlign w:val="center"/>
          </w:tcPr>
          <w:p w:rsidR="006E74CC" w:rsidRDefault="006E74CC" w:rsidP="006E74CC">
            <w:pPr>
              <w:pStyle w:val="Zkladntext"/>
              <w:jc w:val="center"/>
            </w:pPr>
            <w:r>
              <w:t>TsK10</w:t>
            </w:r>
          </w:p>
        </w:tc>
        <w:tc>
          <w:tcPr>
            <w:tcW w:w="1985" w:type="dxa"/>
            <w:vAlign w:val="center"/>
          </w:tcPr>
          <w:p w:rsidR="006E74CC" w:rsidRDefault="006E74CC" w:rsidP="006E74CC">
            <w:pPr>
              <w:pStyle w:val="Zkladntext"/>
              <w:jc w:val="center"/>
            </w:pPr>
            <w:r>
              <w:t>10BFT01</w:t>
            </w:r>
          </w:p>
        </w:tc>
        <w:tc>
          <w:tcPr>
            <w:tcW w:w="1417" w:type="dxa"/>
            <w:vAlign w:val="center"/>
          </w:tcPr>
          <w:p w:rsidR="006E74CC" w:rsidRDefault="006E74CC" w:rsidP="006E74CC">
            <w:pPr>
              <w:pStyle w:val="Zkladntext"/>
              <w:jc w:val="center"/>
            </w:pPr>
            <w:r>
              <w:t>1 MVA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00BCB0</w:t>
            </w:r>
            <w:r>
              <w:rPr>
                <w:szCs w:val="24"/>
              </w:rPr>
              <w:t>4</w:t>
            </w:r>
          </w:p>
        </w:tc>
        <w:tc>
          <w:tcPr>
            <w:tcW w:w="2992" w:type="dxa"/>
            <w:vAlign w:val="center"/>
          </w:tcPr>
          <w:p w:rsidR="006E74CC" w:rsidRDefault="006E74CC" w:rsidP="006E74CC">
            <w:pPr>
              <w:pStyle w:val="Zkladntext"/>
              <w:jc w:val="center"/>
            </w:pPr>
            <w:r>
              <w:t>příčný spínač přípojnic</w:t>
            </w:r>
          </w:p>
        </w:tc>
        <w:tc>
          <w:tcPr>
            <w:tcW w:w="1275" w:type="dxa"/>
            <w:vAlign w:val="center"/>
          </w:tcPr>
          <w:p w:rsidR="006E74CC" w:rsidRDefault="006E74CC" w:rsidP="006E74CC">
            <w:pPr>
              <w:pStyle w:val="Zkladntext"/>
              <w:jc w:val="center"/>
            </w:pPr>
            <w:r>
              <w:t>SPS</w:t>
            </w:r>
          </w:p>
        </w:tc>
        <w:tc>
          <w:tcPr>
            <w:tcW w:w="1985" w:type="dxa"/>
            <w:vAlign w:val="center"/>
          </w:tcPr>
          <w:p w:rsidR="006E74CC" w:rsidRDefault="006E74CC" w:rsidP="006E74CC">
            <w:pPr>
              <w:pStyle w:val="Zkladntext"/>
              <w:jc w:val="center"/>
            </w:pPr>
          </w:p>
        </w:tc>
        <w:tc>
          <w:tcPr>
            <w:tcW w:w="1417" w:type="dxa"/>
            <w:vAlign w:val="center"/>
          </w:tcPr>
          <w:p w:rsidR="006E74CC" w:rsidRDefault="006E74CC" w:rsidP="006E74CC">
            <w:pPr>
              <w:pStyle w:val="Zkladntext"/>
              <w:jc w:val="center"/>
            </w:pPr>
            <w:r>
              <w:t>1250 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00BCB0</w:t>
            </w:r>
            <w:r>
              <w:rPr>
                <w:szCs w:val="24"/>
              </w:rPr>
              <w:t>5</w:t>
            </w:r>
          </w:p>
        </w:tc>
        <w:tc>
          <w:tcPr>
            <w:tcW w:w="2992" w:type="dxa"/>
            <w:vAlign w:val="center"/>
          </w:tcPr>
          <w:p w:rsidR="006E74CC" w:rsidRDefault="006E74CC" w:rsidP="006E74CC">
            <w:pPr>
              <w:pStyle w:val="Zkladntext"/>
              <w:jc w:val="center"/>
            </w:pPr>
            <w:r>
              <w:t>transformátor</w:t>
            </w:r>
          </w:p>
        </w:tc>
        <w:tc>
          <w:tcPr>
            <w:tcW w:w="1275" w:type="dxa"/>
            <w:vAlign w:val="center"/>
          </w:tcPr>
          <w:p w:rsidR="006E74CC" w:rsidRDefault="006E74CC" w:rsidP="006E74CC">
            <w:pPr>
              <w:pStyle w:val="Zkladntext"/>
              <w:jc w:val="center"/>
            </w:pPr>
            <w:r>
              <w:t>Ts15</w:t>
            </w:r>
          </w:p>
        </w:tc>
        <w:tc>
          <w:tcPr>
            <w:tcW w:w="1985" w:type="dxa"/>
            <w:vAlign w:val="center"/>
          </w:tcPr>
          <w:p w:rsidR="006E74CC" w:rsidRDefault="006E74CC" w:rsidP="006E74CC">
            <w:pPr>
              <w:pStyle w:val="Zkladntext"/>
              <w:jc w:val="center"/>
            </w:pPr>
            <w:r>
              <w:t>00BFT15</w:t>
            </w:r>
          </w:p>
        </w:tc>
        <w:tc>
          <w:tcPr>
            <w:tcW w:w="1417" w:type="dxa"/>
            <w:vAlign w:val="center"/>
          </w:tcPr>
          <w:p w:rsidR="006E74CC" w:rsidRDefault="006E74CC" w:rsidP="006E74CC">
            <w:pPr>
              <w:pStyle w:val="Zkladntext"/>
              <w:jc w:val="center"/>
            </w:pPr>
            <w:r>
              <w:t>1 MVA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00BCB0</w:t>
            </w:r>
            <w:r>
              <w:rPr>
                <w:szCs w:val="24"/>
              </w:rPr>
              <w:t>6</w:t>
            </w:r>
          </w:p>
        </w:tc>
        <w:tc>
          <w:tcPr>
            <w:tcW w:w="2992" w:type="dxa"/>
            <w:vAlign w:val="center"/>
          </w:tcPr>
          <w:p w:rsidR="006E74CC" w:rsidRDefault="006E74CC" w:rsidP="006E74CC">
            <w:pPr>
              <w:pStyle w:val="Zkladntext"/>
              <w:jc w:val="center"/>
            </w:pPr>
            <w:r>
              <w:t>transformátor</w:t>
            </w:r>
          </w:p>
        </w:tc>
        <w:tc>
          <w:tcPr>
            <w:tcW w:w="1275" w:type="dxa"/>
            <w:vAlign w:val="center"/>
          </w:tcPr>
          <w:p w:rsidR="006E74CC" w:rsidRDefault="006E74CC" w:rsidP="006E74CC">
            <w:pPr>
              <w:pStyle w:val="Zkladntext"/>
              <w:jc w:val="center"/>
            </w:pPr>
            <w:r>
              <w:t>Ts26</w:t>
            </w:r>
          </w:p>
        </w:tc>
        <w:tc>
          <w:tcPr>
            <w:tcW w:w="1985" w:type="dxa"/>
            <w:vAlign w:val="center"/>
          </w:tcPr>
          <w:p w:rsidR="006E74CC" w:rsidRDefault="006E74CC" w:rsidP="006E74CC">
            <w:pPr>
              <w:pStyle w:val="Zkladntext"/>
              <w:jc w:val="center"/>
            </w:pPr>
            <w:r>
              <w:t>00BFT26</w:t>
            </w:r>
          </w:p>
        </w:tc>
        <w:tc>
          <w:tcPr>
            <w:tcW w:w="1417" w:type="dxa"/>
            <w:vAlign w:val="center"/>
          </w:tcPr>
          <w:p w:rsidR="006E74CC" w:rsidRDefault="006E74CC" w:rsidP="006E74CC">
            <w:pPr>
              <w:pStyle w:val="Zkladntext"/>
              <w:jc w:val="center"/>
            </w:pPr>
            <w:r>
              <w:t>1 MVA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00BCB0</w:t>
            </w:r>
            <w:r>
              <w:rPr>
                <w:szCs w:val="24"/>
              </w:rPr>
              <w:t>7</w:t>
            </w:r>
          </w:p>
        </w:tc>
        <w:tc>
          <w:tcPr>
            <w:tcW w:w="2992" w:type="dxa"/>
            <w:vAlign w:val="center"/>
          </w:tcPr>
          <w:p w:rsidR="006E74CC" w:rsidRDefault="006E74CC" w:rsidP="006E74CC">
            <w:pPr>
              <w:pStyle w:val="Zkladntext"/>
              <w:jc w:val="center"/>
            </w:pPr>
            <w:r>
              <w:t>transformátor</w:t>
            </w:r>
          </w:p>
        </w:tc>
        <w:tc>
          <w:tcPr>
            <w:tcW w:w="1275" w:type="dxa"/>
            <w:vAlign w:val="center"/>
          </w:tcPr>
          <w:p w:rsidR="006E74CC" w:rsidRDefault="006E74CC" w:rsidP="006E74CC">
            <w:pPr>
              <w:pStyle w:val="Zkladntext"/>
              <w:jc w:val="center"/>
            </w:pPr>
            <w:r>
              <w:t>Ts14</w:t>
            </w:r>
          </w:p>
        </w:tc>
        <w:tc>
          <w:tcPr>
            <w:tcW w:w="1985" w:type="dxa"/>
            <w:vAlign w:val="center"/>
          </w:tcPr>
          <w:p w:rsidR="006E74CC" w:rsidRDefault="006E74CC" w:rsidP="006E74CC">
            <w:pPr>
              <w:pStyle w:val="Zkladntext"/>
              <w:jc w:val="center"/>
            </w:pPr>
            <w:r>
              <w:t>00BFT14</w:t>
            </w:r>
          </w:p>
        </w:tc>
        <w:tc>
          <w:tcPr>
            <w:tcW w:w="1417" w:type="dxa"/>
            <w:vAlign w:val="center"/>
          </w:tcPr>
          <w:p w:rsidR="006E74CC" w:rsidRDefault="006E74CC" w:rsidP="006E74CC">
            <w:pPr>
              <w:pStyle w:val="Zkladntext"/>
              <w:jc w:val="center"/>
            </w:pPr>
            <w:r>
              <w:t>1 MVA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00BCB0</w:t>
            </w:r>
            <w:r>
              <w:rPr>
                <w:szCs w:val="24"/>
              </w:rPr>
              <w:t>8</w:t>
            </w:r>
          </w:p>
        </w:tc>
        <w:tc>
          <w:tcPr>
            <w:tcW w:w="2992" w:type="dxa"/>
            <w:vAlign w:val="center"/>
          </w:tcPr>
          <w:p w:rsidR="006E74CC" w:rsidRDefault="006E74CC" w:rsidP="006E74CC">
            <w:pPr>
              <w:pStyle w:val="Zkladntext"/>
              <w:jc w:val="center"/>
            </w:pPr>
            <w:r>
              <w:t>přívod z HR6 k.č.23</w:t>
            </w:r>
          </w:p>
        </w:tc>
        <w:tc>
          <w:tcPr>
            <w:tcW w:w="1275" w:type="dxa"/>
            <w:vAlign w:val="center"/>
          </w:tcPr>
          <w:p w:rsidR="006E74CC" w:rsidRDefault="006E74CC" w:rsidP="006E74CC">
            <w:pPr>
              <w:pStyle w:val="Zkladntext"/>
              <w:jc w:val="center"/>
            </w:pPr>
            <w:r>
              <w:t>PR4</w:t>
            </w:r>
          </w:p>
        </w:tc>
        <w:tc>
          <w:tcPr>
            <w:tcW w:w="1985" w:type="dxa"/>
            <w:vAlign w:val="center"/>
          </w:tcPr>
          <w:p w:rsidR="006E74CC" w:rsidRDefault="006E74CC" w:rsidP="006E74CC">
            <w:pPr>
              <w:pStyle w:val="Zkladntext"/>
              <w:jc w:val="center"/>
            </w:pPr>
            <w:r>
              <w:t>00BBB23</w:t>
            </w:r>
          </w:p>
        </w:tc>
        <w:tc>
          <w:tcPr>
            <w:tcW w:w="1417" w:type="dxa"/>
            <w:vAlign w:val="center"/>
          </w:tcPr>
          <w:p w:rsidR="006E74CC" w:rsidRDefault="006E74CC" w:rsidP="006E74CC">
            <w:pPr>
              <w:pStyle w:val="Zkladntext"/>
              <w:jc w:val="center"/>
            </w:pPr>
            <w:r>
              <w:t>1250A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00BCB0</w:t>
            </w:r>
            <w:r>
              <w:rPr>
                <w:szCs w:val="24"/>
              </w:rPr>
              <w:t>9</w:t>
            </w:r>
          </w:p>
        </w:tc>
        <w:tc>
          <w:tcPr>
            <w:tcW w:w="2992" w:type="dxa"/>
            <w:vAlign w:val="center"/>
          </w:tcPr>
          <w:p w:rsidR="006E74CC" w:rsidRDefault="006E74CC" w:rsidP="006E74CC">
            <w:pPr>
              <w:pStyle w:val="Zkladntext"/>
              <w:jc w:val="center"/>
            </w:pPr>
            <w:r>
              <w:t>transformátor</w:t>
            </w:r>
          </w:p>
        </w:tc>
        <w:tc>
          <w:tcPr>
            <w:tcW w:w="1275" w:type="dxa"/>
            <w:vAlign w:val="center"/>
          </w:tcPr>
          <w:p w:rsidR="006E74CC" w:rsidRDefault="006E74CC" w:rsidP="006E74CC">
            <w:pPr>
              <w:pStyle w:val="Zkladntext"/>
              <w:jc w:val="center"/>
            </w:pPr>
            <w:r>
              <w:t>Ts13</w:t>
            </w:r>
          </w:p>
        </w:tc>
        <w:tc>
          <w:tcPr>
            <w:tcW w:w="1985" w:type="dxa"/>
            <w:vAlign w:val="center"/>
          </w:tcPr>
          <w:p w:rsidR="006E74CC" w:rsidRDefault="006E74CC" w:rsidP="006E74CC">
            <w:pPr>
              <w:pStyle w:val="Zkladntext"/>
              <w:jc w:val="center"/>
            </w:pPr>
            <w:r>
              <w:t>00BFT13</w:t>
            </w:r>
          </w:p>
        </w:tc>
        <w:tc>
          <w:tcPr>
            <w:tcW w:w="1417" w:type="dxa"/>
            <w:vAlign w:val="center"/>
          </w:tcPr>
          <w:p w:rsidR="006E74CC" w:rsidRDefault="006E74CC" w:rsidP="006E74CC">
            <w:pPr>
              <w:pStyle w:val="Zkladntext"/>
              <w:jc w:val="center"/>
            </w:pPr>
            <w:r>
              <w:t>1 MVA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00BCB1</w:t>
            </w:r>
            <w:r>
              <w:rPr>
                <w:szCs w:val="24"/>
              </w:rPr>
              <w:t>0</w:t>
            </w:r>
          </w:p>
        </w:tc>
        <w:tc>
          <w:tcPr>
            <w:tcW w:w="2992" w:type="dxa"/>
            <w:vAlign w:val="center"/>
          </w:tcPr>
          <w:p w:rsidR="006E74CC" w:rsidRDefault="006E74CC" w:rsidP="006E74CC">
            <w:pPr>
              <w:pStyle w:val="Zkladntext"/>
              <w:jc w:val="center"/>
            </w:pPr>
            <w:r>
              <w:t>přívod z HR6 k.č.11</w:t>
            </w:r>
          </w:p>
        </w:tc>
        <w:tc>
          <w:tcPr>
            <w:tcW w:w="1275" w:type="dxa"/>
            <w:vAlign w:val="center"/>
          </w:tcPr>
          <w:p w:rsidR="006E74CC" w:rsidRDefault="006E74CC" w:rsidP="006E74CC">
            <w:pPr>
              <w:pStyle w:val="Zkladntext"/>
              <w:jc w:val="center"/>
            </w:pPr>
            <w:r>
              <w:t>PR3</w:t>
            </w:r>
          </w:p>
        </w:tc>
        <w:tc>
          <w:tcPr>
            <w:tcW w:w="1985" w:type="dxa"/>
            <w:vAlign w:val="center"/>
          </w:tcPr>
          <w:p w:rsidR="006E74CC" w:rsidRDefault="006E74CC" w:rsidP="006E74CC">
            <w:pPr>
              <w:pStyle w:val="Zkladntext"/>
              <w:jc w:val="center"/>
            </w:pPr>
            <w:r>
              <w:t>00BBA11</w:t>
            </w:r>
          </w:p>
        </w:tc>
        <w:tc>
          <w:tcPr>
            <w:tcW w:w="1417" w:type="dxa"/>
            <w:vAlign w:val="center"/>
          </w:tcPr>
          <w:p w:rsidR="006E74CC" w:rsidRDefault="006E74CC" w:rsidP="006E74CC">
            <w:pPr>
              <w:pStyle w:val="Zkladntext"/>
              <w:jc w:val="center"/>
            </w:pPr>
            <w:r>
              <w:t>1250 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00BCB1</w:t>
            </w:r>
            <w:r>
              <w:rPr>
                <w:szCs w:val="24"/>
              </w:rPr>
              <w:t>1</w:t>
            </w:r>
          </w:p>
        </w:tc>
        <w:tc>
          <w:tcPr>
            <w:tcW w:w="2992" w:type="dxa"/>
            <w:vAlign w:val="center"/>
          </w:tcPr>
          <w:p w:rsidR="006E74CC" w:rsidRDefault="006E74CC" w:rsidP="006E74CC">
            <w:pPr>
              <w:pStyle w:val="Zkladntext"/>
              <w:jc w:val="center"/>
            </w:pPr>
            <w:r>
              <w:t>transformátor</w:t>
            </w:r>
          </w:p>
        </w:tc>
        <w:tc>
          <w:tcPr>
            <w:tcW w:w="1275" w:type="dxa"/>
            <w:vAlign w:val="center"/>
          </w:tcPr>
          <w:p w:rsidR="006E74CC" w:rsidRDefault="006E74CC" w:rsidP="006E74CC">
            <w:pPr>
              <w:pStyle w:val="Zkladntext"/>
              <w:jc w:val="center"/>
            </w:pPr>
            <w:r>
              <w:t>Ts12</w:t>
            </w:r>
          </w:p>
        </w:tc>
        <w:tc>
          <w:tcPr>
            <w:tcW w:w="1985" w:type="dxa"/>
            <w:vAlign w:val="center"/>
          </w:tcPr>
          <w:p w:rsidR="006E74CC" w:rsidRDefault="006E74CC" w:rsidP="006E74CC">
            <w:pPr>
              <w:pStyle w:val="Zkladntext"/>
              <w:jc w:val="center"/>
            </w:pPr>
            <w:r>
              <w:t>00BFT12</w:t>
            </w:r>
          </w:p>
        </w:tc>
        <w:tc>
          <w:tcPr>
            <w:tcW w:w="1417" w:type="dxa"/>
            <w:vAlign w:val="center"/>
          </w:tcPr>
          <w:p w:rsidR="006E74CC" w:rsidRDefault="006E74CC" w:rsidP="006E74CC">
            <w:pPr>
              <w:pStyle w:val="Zkladntext"/>
              <w:jc w:val="center"/>
            </w:pPr>
            <w:r>
              <w:t>1 MVA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00BCB1</w:t>
            </w:r>
            <w:r>
              <w:rPr>
                <w:szCs w:val="24"/>
              </w:rPr>
              <w:t>2</w:t>
            </w:r>
          </w:p>
        </w:tc>
        <w:tc>
          <w:tcPr>
            <w:tcW w:w="2992" w:type="dxa"/>
            <w:vAlign w:val="center"/>
          </w:tcPr>
          <w:p w:rsidR="006E74CC" w:rsidRDefault="006E74CC" w:rsidP="006E74CC">
            <w:pPr>
              <w:pStyle w:val="Zkladntext"/>
              <w:jc w:val="center"/>
            </w:pPr>
            <w:r>
              <w:t>transformátor</w:t>
            </w:r>
          </w:p>
        </w:tc>
        <w:tc>
          <w:tcPr>
            <w:tcW w:w="1275" w:type="dxa"/>
            <w:vAlign w:val="center"/>
          </w:tcPr>
          <w:p w:rsidR="006E74CC" w:rsidRDefault="006E74CC" w:rsidP="006E74CC">
            <w:pPr>
              <w:pStyle w:val="Zkladntext"/>
              <w:jc w:val="center"/>
            </w:pPr>
            <w:r>
              <w:t>Ts23</w:t>
            </w:r>
          </w:p>
        </w:tc>
        <w:tc>
          <w:tcPr>
            <w:tcW w:w="1985" w:type="dxa"/>
            <w:vAlign w:val="center"/>
          </w:tcPr>
          <w:p w:rsidR="006E74CC" w:rsidRDefault="006E74CC" w:rsidP="006E74CC">
            <w:pPr>
              <w:pStyle w:val="Zkladntext"/>
              <w:jc w:val="center"/>
            </w:pPr>
            <w:r>
              <w:t>00BHA01</w:t>
            </w:r>
          </w:p>
        </w:tc>
        <w:tc>
          <w:tcPr>
            <w:tcW w:w="1417" w:type="dxa"/>
            <w:vAlign w:val="center"/>
          </w:tcPr>
          <w:p w:rsidR="006E74CC" w:rsidRDefault="006E74CC" w:rsidP="006E74CC">
            <w:pPr>
              <w:pStyle w:val="Zkladntext"/>
              <w:jc w:val="center"/>
            </w:pPr>
            <w:r>
              <w:t>0,63 MVA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00BCB1</w:t>
            </w:r>
            <w:r>
              <w:rPr>
                <w:szCs w:val="24"/>
              </w:rPr>
              <w:t>3</w:t>
            </w:r>
          </w:p>
        </w:tc>
        <w:tc>
          <w:tcPr>
            <w:tcW w:w="2992" w:type="dxa"/>
            <w:vAlign w:val="center"/>
          </w:tcPr>
          <w:p w:rsidR="006E74CC" w:rsidRDefault="006E74CC" w:rsidP="006E74CC">
            <w:pPr>
              <w:pStyle w:val="Zkladntext"/>
              <w:jc w:val="center"/>
            </w:pPr>
            <w:r>
              <w:t>rezerva</w:t>
            </w:r>
          </w:p>
        </w:tc>
        <w:tc>
          <w:tcPr>
            <w:tcW w:w="1275" w:type="dxa"/>
            <w:vAlign w:val="center"/>
          </w:tcPr>
          <w:p w:rsidR="006E74CC" w:rsidRDefault="006E74CC" w:rsidP="006E74CC">
            <w:pPr>
              <w:pStyle w:val="Zkladntext"/>
              <w:jc w:val="center"/>
            </w:pPr>
          </w:p>
        </w:tc>
        <w:tc>
          <w:tcPr>
            <w:tcW w:w="1985" w:type="dxa"/>
            <w:vAlign w:val="center"/>
          </w:tcPr>
          <w:p w:rsidR="006E74CC" w:rsidRDefault="006E74CC" w:rsidP="006E74CC">
            <w:pPr>
              <w:pStyle w:val="Zkladntext"/>
              <w:jc w:val="center"/>
            </w:pPr>
          </w:p>
        </w:tc>
        <w:tc>
          <w:tcPr>
            <w:tcW w:w="1417" w:type="dxa"/>
            <w:vAlign w:val="center"/>
          </w:tcPr>
          <w:p w:rsidR="006E74CC" w:rsidRDefault="006E74CC" w:rsidP="006E74CC">
            <w:pPr>
              <w:pStyle w:val="Zkladntext"/>
              <w:jc w:val="center"/>
            </w:pP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00BCB1</w:t>
            </w:r>
            <w:r>
              <w:rPr>
                <w:szCs w:val="24"/>
              </w:rPr>
              <w:t>4</w:t>
            </w:r>
          </w:p>
        </w:tc>
        <w:tc>
          <w:tcPr>
            <w:tcW w:w="2992" w:type="dxa"/>
            <w:vAlign w:val="center"/>
          </w:tcPr>
          <w:p w:rsidR="006E74CC" w:rsidRDefault="006E74CC" w:rsidP="006E74CC">
            <w:pPr>
              <w:pStyle w:val="Zkladntext"/>
              <w:jc w:val="center"/>
            </w:pPr>
            <w:r>
              <w:t>transformátor</w:t>
            </w:r>
          </w:p>
        </w:tc>
        <w:tc>
          <w:tcPr>
            <w:tcW w:w="1275" w:type="dxa"/>
            <w:vAlign w:val="center"/>
          </w:tcPr>
          <w:p w:rsidR="006E74CC" w:rsidRDefault="006E74CC" w:rsidP="006E74CC">
            <w:pPr>
              <w:pStyle w:val="Zkladntext"/>
              <w:jc w:val="center"/>
            </w:pPr>
            <w:r>
              <w:t>Ts11</w:t>
            </w:r>
          </w:p>
        </w:tc>
        <w:tc>
          <w:tcPr>
            <w:tcW w:w="1985" w:type="dxa"/>
            <w:vAlign w:val="center"/>
          </w:tcPr>
          <w:p w:rsidR="006E74CC" w:rsidRDefault="006E74CC" w:rsidP="006E74CC">
            <w:pPr>
              <w:pStyle w:val="Zkladntext"/>
              <w:jc w:val="center"/>
            </w:pPr>
            <w:r>
              <w:t>00BFT11</w:t>
            </w:r>
          </w:p>
        </w:tc>
        <w:tc>
          <w:tcPr>
            <w:tcW w:w="1417" w:type="dxa"/>
            <w:vAlign w:val="center"/>
          </w:tcPr>
          <w:p w:rsidR="006E74CC" w:rsidRDefault="006E74CC" w:rsidP="006E74CC">
            <w:pPr>
              <w:pStyle w:val="Zkladntext"/>
              <w:jc w:val="center"/>
            </w:pPr>
            <w:r>
              <w:t>1 MVA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00BCB1</w:t>
            </w:r>
            <w:r>
              <w:rPr>
                <w:szCs w:val="24"/>
              </w:rPr>
              <w:t>5</w:t>
            </w:r>
          </w:p>
        </w:tc>
        <w:tc>
          <w:tcPr>
            <w:tcW w:w="2992" w:type="dxa"/>
            <w:vAlign w:val="center"/>
          </w:tcPr>
          <w:p w:rsidR="006E74CC" w:rsidRDefault="006E74CC" w:rsidP="006E74CC">
            <w:pPr>
              <w:pStyle w:val="Zkladntext"/>
              <w:jc w:val="center"/>
            </w:pPr>
            <w:r>
              <w:t>rezerva</w:t>
            </w:r>
          </w:p>
        </w:tc>
        <w:tc>
          <w:tcPr>
            <w:tcW w:w="1275" w:type="dxa"/>
            <w:vAlign w:val="center"/>
          </w:tcPr>
          <w:p w:rsidR="006E74CC" w:rsidRDefault="006E74CC" w:rsidP="006E74CC">
            <w:pPr>
              <w:pStyle w:val="Zkladntext"/>
              <w:jc w:val="center"/>
            </w:pPr>
          </w:p>
        </w:tc>
        <w:tc>
          <w:tcPr>
            <w:tcW w:w="1985" w:type="dxa"/>
            <w:vAlign w:val="center"/>
          </w:tcPr>
          <w:p w:rsidR="006E74CC" w:rsidRDefault="006E74CC" w:rsidP="006E74CC">
            <w:pPr>
              <w:pStyle w:val="Zkladntext"/>
              <w:jc w:val="center"/>
            </w:pPr>
          </w:p>
        </w:tc>
        <w:tc>
          <w:tcPr>
            <w:tcW w:w="1417" w:type="dxa"/>
            <w:vAlign w:val="center"/>
          </w:tcPr>
          <w:p w:rsidR="006E74CC" w:rsidRDefault="006E74CC" w:rsidP="006E74CC">
            <w:pPr>
              <w:pStyle w:val="Zkladntext"/>
              <w:jc w:val="center"/>
            </w:pP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00BCB1</w:t>
            </w:r>
            <w:r>
              <w:rPr>
                <w:szCs w:val="24"/>
              </w:rPr>
              <w:t>6</w:t>
            </w:r>
          </w:p>
        </w:tc>
        <w:tc>
          <w:tcPr>
            <w:tcW w:w="2992" w:type="dxa"/>
            <w:vAlign w:val="center"/>
          </w:tcPr>
          <w:p w:rsidR="006E74CC" w:rsidRDefault="006E74CC" w:rsidP="006E74CC">
            <w:pPr>
              <w:pStyle w:val="Zkladntext"/>
              <w:jc w:val="center"/>
            </w:pPr>
            <w:r>
              <w:t>transformátor</w:t>
            </w:r>
          </w:p>
        </w:tc>
        <w:tc>
          <w:tcPr>
            <w:tcW w:w="1275" w:type="dxa"/>
            <w:vAlign w:val="center"/>
          </w:tcPr>
          <w:p w:rsidR="006E74CC" w:rsidRDefault="006E74CC" w:rsidP="006E74CC">
            <w:pPr>
              <w:pStyle w:val="Zkladntext"/>
              <w:jc w:val="center"/>
            </w:pPr>
            <w:r>
              <w:t>Tsv4</w:t>
            </w:r>
          </w:p>
        </w:tc>
        <w:tc>
          <w:tcPr>
            <w:tcW w:w="1985" w:type="dxa"/>
            <w:vAlign w:val="center"/>
          </w:tcPr>
          <w:p w:rsidR="006E74CC" w:rsidRDefault="006E74CC" w:rsidP="006E74CC">
            <w:pPr>
              <w:pStyle w:val="Zkladntext"/>
              <w:jc w:val="center"/>
            </w:pPr>
            <w:r>
              <w:t>00BLT04</w:t>
            </w:r>
          </w:p>
        </w:tc>
        <w:tc>
          <w:tcPr>
            <w:tcW w:w="1417" w:type="dxa"/>
            <w:vAlign w:val="center"/>
          </w:tcPr>
          <w:p w:rsidR="006E74CC" w:rsidRDefault="006E74CC" w:rsidP="006E74CC">
            <w:pPr>
              <w:pStyle w:val="Zkladntext"/>
              <w:jc w:val="center"/>
            </w:pPr>
            <w:r>
              <w:t>0,8 MVA</w:t>
            </w:r>
          </w:p>
        </w:tc>
      </w:tr>
      <w:tr w:rsidR="006E74CC" w:rsidTr="006E74CC">
        <w:tc>
          <w:tcPr>
            <w:tcW w:w="1473" w:type="dxa"/>
            <w:tcBorders>
              <w:bottom w:val="single" w:sz="4" w:space="0" w:color="auto"/>
            </w:tcBorders>
            <w:vAlign w:val="center"/>
          </w:tcPr>
          <w:p w:rsidR="006E74CC" w:rsidRPr="00CA41B7" w:rsidRDefault="006E74CC" w:rsidP="006E74CC">
            <w:pPr>
              <w:pStyle w:val="Zkladntext"/>
              <w:jc w:val="center"/>
              <w:rPr>
                <w:szCs w:val="24"/>
              </w:rPr>
            </w:pPr>
            <w:r w:rsidRPr="00CA41B7">
              <w:rPr>
                <w:szCs w:val="24"/>
              </w:rPr>
              <w:t>00BCB1</w:t>
            </w:r>
            <w:r>
              <w:rPr>
                <w:szCs w:val="24"/>
              </w:rPr>
              <w:t>7</w:t>
            </w:r>
          </w:p>
        </w:tc>
        <w:tc>
          <w:tcPr>
            <w:tcW w:w="2992" w:type="dxa"/>
            <w:tcBorders>
              <w:bottom w:val="single" w:sz="4" w:space="0" w:color="auto"/>
            </w:tcBorders>
            <w:vAlign w:val="center"/>
          </w:tcPr>
          <w:p w:rsidR="006E74CC" w:rsidRDefault="006E74CC" w:rsidP="006E74CC">
            <w:pPr>
              <w:pStyle w:val="Zkladntext"/>
              <w:jc w:val="center"/>
            </w:pPr>
            <w:r>
              <w:t>transformátor</w:t>
            </w:r>
          </w:p>
        </w:tc>
        <w:tc>
          <w:tcPr>
            <w:tcW w:w="1275" w:type="dxa"/>
            <w:tcBorders>
              <w:bottom w:val="single" w:sz="4" w:space="0" w:color="auto"/>
            </w:tcBorders>
            <w:vAlign w:val="center"/>
          </w:tcPr>
          <w:p w:rsidR="006E74CC" w:rsidRDefault="006E74CC" w:rsidP="006E74CC">
            <w:pPr>
              <w:pStyle w:val="Zkladntext"/>
              <w:jc w:val="center"/>
            </w:pPr>
            <w:r>
              <w:t>Tsv3</w:t>
            </w:r>
          </w:p>
        </w:tc>
        <w:tc>
          <w:tcPr>
            <w:tcW w:w="1985" w:type="dxa"/>
            <w:tcBorders>
              <w:bottom w:val="single" w:sz="4" w:space="0" w:color="auto"/>
            </w:tcBorders>
            <w:vAlign w:val="center"/>
          </w:tcPr>
          <w:p w:rsidR="006E74CC" w:rsidRDefault="006E74CC" w:rsidP="006E74CC">
            <w:pPr>
              <w:pStyle w:val="Zkladntext"/>
              <w:jc w:val="center"/>
            </w:pPr>
            <w:r>
              <w:t>00BLT03</w:t>
            </w:r>
          </w:p>
        </w:tc>
        <w:tc>
          <w:tcPr>
            <w:tcW w:w="1417" w:type="dxa"/>
            <w:tcBorders>
              <w:bottom w:val="single" w:sz="4" w:space="0" w:color="auto"/>
            </w:tcBorders>
            <w:vAlign w:val="center"/>
          </w:tcPr>
          <w:p w:rsidR="006E74CC" w:rsidRDefault="006E74CC" w:rsidP="006E74CC">
            <w:pPr>
              <w:pStyle w:val="Zkladntext"/>
              <w:jc w:val="center"/>
            </w:pPr>
            <w:r>
              <w:t>0,8 MVA</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00BCB1</w:t>
            </w:r>
            <w:r>
              <w:rPr>
                <w:szCs w:val="24"/>
              </w:rPr>
              <w:t>8</w:t>
            </w:r>
          </w:p>
        </w:tc>
        <w:tc>
          <w:tcPr>
            <w:tcW w:w="2992" w:type="dxa"/>
            <w:vAlign w:val="center"/>
          </w:tcPr>
          <w:p w:rsidR="006E74CC" w:rsidRDefault="006E74CC" w:rsidP="006E74CC">
            <w:pPr>
              <w:pStyle w:val="Zkladntext"/>
              <w:jc w:val="center"/>
            </w:pPr>
            <w:r>
              <w:t>rezerva</w:t>
            </w:r>
          </w:p>
        </w:tc>
        <w:tc>
          <w:tcPr>
            <w:tcW w:w="1275" w:type="dxa"/>
            <w:vAlign w:val="center"/>
          </w:tcPr>
          <w:p w:rsidR="006E74CC" w:rsidRDefault="006E74CC" w:rsidP="006E74CC">
            <w:pPr>
              <w:pStyle w:val="Zkladntext"/>
              <w:jc w:val="center"/>
            </w:pPr>
          </w:p>
        </w:tc>
        <w:tc>
          <w:tcPr>
            <w:tcW w:w="1985" w:type="dxa"/>
            <w:vAlign w:val="center"/>
          </w:tcPr>
          <w:p w:rsidR="006E74CC" w:rsidRDefault="006E74CC" w:rsidP="006E74CC">
            <w:pPr>
              <w:pStyle w:val="Zkladntext"/>
              <w:jc w:val="center"/>
            </w:pPr>
          </w:p>
        </w:tc>
        <w:tc>
          <w:tcPr>
            <w:tcW w:w="1417" w:type="dxa"/>
            <w:vAlign w:val="center"/>
          </w:tcPr>
          <w:p w:rsidR="006E74CC" w:rsidRDefault="006E74CC" w:rsidP="006E74CC">
            <w:pPr>
              <w:pStyle w:val="Zkladntext"/>
              <w:jc w:val="center"/>
            </w:pP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00BCB1</w:t>
            </w:r>
            <w:r>
              <w:rPr>
                <w:szCs w:val="24"/>
              </w:rPr>
              <w:t>9</w:t>
            </w:r>
          </w:p>
        </w:tc>
        <w:tc>
          <w:tcPr>
            <w:tcW w:w="2992" w:type="dxa"/>
            <w:vAlign w:val="center"/>
          </w:tcPr>
          <w:p w:rsidR="006E74CC" w:rsidRDefault="006E74CC" w:rsidP="006E74CC">
            <w:pPr>
              <w:pStyle w:val="Zkladntext"/>
              <w:jc w:val="center"/>
            </w:pPr>
            <w:r>
              <w:t>rezerva</w:t>
            </w:r>
          </w:p>
        </w:tc>
        <w:tc>
          <w:tcPr>
            <w:tcW w:w="1275" w:type="dxa"/>
            <w:vAlign w:val="center"/>
          </w:tcPr>
          <w:p w:rsidR="006E74CC" w:rsidRDefault="006E74CC" w:rsidP="006E74CC">
            <w:pPr>
              <w:pStyle w:val="Zkladntext"/>
              <w:jc w:val="center"/>
            </w:pPr>
          </w:p>
        </w:tc>
        <w:tc>
          <w:tcPr>
            <w:tcW w:w="1985" w:type="dxa"/>
            <w:vAlign w:val="center"/>
          </w:tcPr>
          <w:p w:rsidR="006E74CC" w:rsidRDefault="006E74CC" w:rsidP="006E74CC">
            <w:pPr>
              <w:pStyle w:val="Zkladntext"/>
              <w:jc w:val="center"/>
            </w:pPr>
          </w:p>
        </w:tc>
        <w:tc>
          <w:tcPr>
            <w:tcW w:w="1417" w:type="dxa"/>
            <w:vAlign w:val="center"/>
          </w:tcPr>
          <w:p w:rsidR="006E74CC" w:rsidRDefault="006E74CC" w:rsidP="006E74CC">
            <w:pPr>
              <w:pStyle w:val="Zkladntext"/>
              <w:jc w:val="center"/>
            </w:pP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20</w:t>
            </w:r>
          </w:p>
        </w:tc>
        <w:tc>
          <w:tcPr>
            <w:tcW w:w="2992" w:type="dxa"/>
            <w:vAlign w:val="center"/>
          </w:tcPr>
          <w:p w:rsidR="006E74CC" w:rsidRDefault="006E74CC" w:rsidP="006E74CC">
            <w:pPr>
              <w:pStyle w:val="Zkladntext"/>
              <w:jc w:val="center"/>
            </w:pPr>
            <w:r>
              <w:t>kompresor</w:t>
            </w:r>
          </w:p>
        </w:tc>
        <w:tc>
          <w:tcPr>
            <w:tcW w:w="1275" w:type="dxa"/>
            <w:vAlign w:val="center"/>
          </w:tcPr>
          <w:p w:rsidR="006E74CC" w:rsidRDefault="006E74CC" w:rsidP="006E74CC">
            <w:pPr>
              <w:pStyle w:val="Zkladntext"/>
              <w:jc w:val="center"/>
            </w:pPr>
            <w:r>
              <w:t>KM7</w:t>
            </w:r>
          </w:p>
        </w:tc>
        <w:tc>
          <w:tcPr>
            <w:tcW w:w="1985" w:type="dxa"/>
            <w:vAlign w:val="center"/>
          </w:tcPr>
          <w:p w:rsidR="006E74CC" w:rsidRDefault="006E74CC" w:rsidP="006E74CC">
            <w:pPr>
              <w:pStyle w:val="Zkladntext"/>
              <w:jc w:val="center"/>
            </w:pPr>
            <w:r>
              <w:t>58QEA07</w:t>
            </w:r>
          </w:p>
        </w:tc>
        <w:tc>
          <w:tcPr>
            <w:tcW w:w="1417" w:type="dxa"/>
            <w:vAlign w:val="center"/>
          </w:tcPr>
          <w:p w:rsidR="006E74CC" w:rsidRDefault="006E74CC" w:rsidP="006E74CC">
            <w:pPr>
              <w:pStyle w:val="Zkladntext"/>
              <w:jc w:val="center"/>
            </w:pPr>
            <w:r>
              <w:t>750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lastRenderedPageBreak/>
              <w:t>00BCB</w:t>
            </w:r>
            <w:r>
              <w:rPr>
                <w:szCs w:val="24"/>
              </w:rPr>
              <w:t>21</w:t>
            </w:r>
          </w:p>
        </w:tc>
        <w:tc>
          <w:tcPr>
            <w:tcW w:w="2992" w:type="dxa"/>
            <w:vAlign w:val="center"/>
          </w:tcPr>
          <w:p w:rsidR="006E74CC" w:rsidRDefault="006E74CC" w:rsidP="006E74CC">
            <w:pPr>
              <w:pStyle w:val="Zkladntext"/>
              <w:jc w:val="center"/>
            </w:pPr>
            <w:r>
              <w:t>kompresor</w:t>
            </w:r>
          </w:p>
        </w:tc>
        <w:tc>
          <w:tcPr>
            <w:tcW w:w="1275" w:type="dxa"/>
            <w:vAlign w:val="center"/>
          </w:tcPr>
          <w:p w:rsidR="006E74CC" w:rsidRDefault="006E74CC" w:rsidP="006E74CC">
            <w:pPr>
              <w:pStyle w:val="Zkladntext"/>
              <w:jc w:val="center"/>
            </w:pPr>
            <w:r>
              <w:t>KM8</w:t>
            </w:r>
          </w:p>
        </w:tc>
        <w:tc>
          <w:tcPr>
            <w:tcW w:w="1985" w:type="dxa"/>
            <w:vAlign w:val="center"/>
          </w:tcPr>
          <w:p w:rsidR="006E74CC" w:rsidRDefault="006E74CC" w:rsidP="006E74CC">
            <w:pPr>
              <w:pStyle w:val="Zkladntext"/>
              <w:jc w:val="center"/>
            </w:pPr>
            <w:r>
              <w:t>58QEA08</w:t>
            </w:r>
          </w:p>
        </w:tc>
        <w:tc>
          <w:tcPr>
            <w:tcW w:w="1417" w:type="dxa"/>
            <w:vAlign w:val="center"/>
          </w:tcPr>
          <w:p w:rsidR="006E74CC" w:rsidRDefault="006E74CC" w:rsidP="006E74CC">
            <w:pPr>
              <w:pStyle w:val="Zkladntext"/>
              <w:jc w:val="center"/>
            </w:pPr>
            <w:r>
              <w:t>750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22</w:t>
            </w:r>
          </w:p>
        </w:tc>
        <w:tc>
          <w:tcPr>
            <w:tcW w:w="2992" w:type="dxa"/>
            <w:vAlign w:val="center"/>
          </w:tcPr>
          <w:p w:rsidR="006E74CC" w:rsidRDefault="006E74CC" w:rsidP="006E74CC">
            <w:pPr>
              <w:pStyle w:val="Zkladntext"/>
              <w:jc w:val="center"/>
            </w:pPr>
            <w:r>
              <w:t>tlakový ventilátor K10</w:t>
            </w:r>
          </w:p>
        </w:tc>
        <w:tc>
          <w:tcPr>
            <w:tcW w:w="1275" w:type="dxa"/>
            <w:vAlign w:val="center"/>
          </w:tcPr>
          <w:p w:rsidR="006E74CC" w:rsidRDefault="006E74CC" w:rsidP="006E74CC">
            <w:pPr>
              <w:pStyle w:val="Zkladntext"/>
              <w:jc w:val="center"/>
            </w:pPr>
            <w:r>
              <w:t>FD10</w:t>
            </w:r>
          </w:p>
        </w:tc>
        <w:tc>
          <w:tcPr>
            <w:tcW w:w="1985" w:type="dxa"/>
            <w:vAlign w:val="center"/>
          </w:tcPr>
          <w:p w:rsidR="006E74CC" w:rsidRDefault="006E74CC" w:rsidP="006E74CC">
            <w:pPr>
              <w:pStyle w:val="Zkladntext"/>
              <w:jc w:val="center"/>
            </w:pPr>
            <w:r>
              <w:t>10HLB10AN001</w:t>
            </w:r>
          </w:p>
        </w:tc>
        <w:tc>
          <w:tcPr>
            <w:tcW w:w="1417" w:type="dxa"/>
            <w:vAlign w:val="center"/>
          </w:tcPr>
          <w:p w:rsidR="006E74CC" w:rsidRDefault="006E74CC" w:rsidP="006E74CC">
            <w:pPr>
              <w:pStyle w:val="Zkladntext"/>
              <w:jc w:val="center"/>
            </w:pPr>
            <w:r>
              <w:t>1320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23</w:t>
            </w:r>
          </w:p>
        </w:tc>
        <w:tc>
          <w:tcPr>
            <w:tcW w:w="2992" w:type="dxa"/>
            <w:vAlign w:val="center"/>
          </w:tcPr>
          <w:p w:rsidR="006E74CC" w:rsidRDefault="006E74CC" w:rsidP="006E74CC">
            <w:pPr>
              <w:pStyle w:val="Zkladntext"/>
              <w:jc w:val="center"/>
            </w:pPr>
            <w:r>
              <w:t>sací ventilátor K10</w:t>
            </w:r>
          </w:p>
        </w:tc>
        <w:tc>
          <w:tcPr>
            <w:tcW w:w="1275" w:type="dxa"/>
            <w:vAlign w:val="center"/>
          </w:tcPr>
          <w:p w:rsidR="006E74CC" w:rsidRDefault="006E74CC" w:rsidP="006E74CC">
            <w:pPr>
              <w:pStyle w:val="Zkladntext"/>
              <w:jc w:val="center"/>
            </w:pPr>
            <w:r>
              <w:t>ID10</w:t>
            </w:r>
          </w:p>
        </w:tc>
        <w:tc>
          <w:tcPr>
            <w:tcW w:w="1985" w:type="dxa"/>
            <w:vAlign w:val="center"/>
          </w:tcPr>
          <w:p w:rsidR="006E74CC" w:rsidRDefault="006E74CC" w:rsidP="006E74CC">
            <w:pPr>
              <w:pStyle w:val="Zkladntext"/>
              <w:jc w:val="center"/>
            </w:pPr>
            <w:r>
              <w:t>10HNC10AN001</w:t>
            </w:r>
          </w:p>
        </w:tc>
        <w:tc>
          <w:tcPr>
            <w:tcW w:w="1417" w:type="dxa"/>
            <w:vAlign w:val="center"/>
          </w:tcPr>
          <w:p w:rsidR="006E74CC" w:rsidRDefault="006E74CC" w:rsidP="006E74CC">
            <w:pPr>
              <w:pStyle w:val="Zkladntext"/>
              <w:jc w:val="center"/>
            </w:pPr>
            <w:r>
              <w:t>560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24</w:t>
            </w:r>
          </w:p>
        </w:tc>
        <w:tc>
          <w:tcPr>
            <w:tcW w:w="2992" w:type="dxa"/>
            <w:vAlign w:val="center"/>
          </w:tcPr>
          <w:p w:rsidR="006E74CC" w:rsidRDefault="006E74CC" w:rsidP="006E74CC">
            <w:pPr>
              <w:pStyle w:val="Zkladntext"/>
              <w:jc w:val="center"/>
            </w:pPr>
            <w:r>
              <w:t>doplňovací čerpadlo</w:t>
            </w:r>
          </w:p>
        </w:tc>
        <w:tc>
          <w:tcPr>
            <w:tcW w:w="1275" w:type="dxa"/>
            <w:vAlign w:val="center"/>
          </w:tcPr>
          <w:p w:rsidR="006E74CC" w:rsidRDefault="006E74CC" w:rsidP="006E74CC">
            <w:pPr>
              <w:pStyle w:val="Zkladntext"/>
              <w:jc w:val="center"/>
            </w:pPr>
            <w:r>
              <w:t>DČ2</w:t>
            </w:r>
          </w:p>
        </w:tc>
        <w:tc>
          <w:tcPr>
            <w:tcW w:w="1985" w:type="dxa"/>
            <w:vAlign w:val="center"/>
          </w:tcPr>
          <w:p w:rsidR="006E74CC" w:rsidRDefault="006E74CC" w:rsidP="006E74CC">
            <w:pPr>
              <w:pStyle w:val="Zkladntext"/>
              <w:jc w:val="center"/>
            </w:pPr>
            <w:r>
              <w:t>45GBK41AP002</w:t>
            </w:r>
          </w:p>
        </w:tc>
        <w:tc>
          <w:tcPr>
            <w:tcW w:w="1417" w:type="dxa"/>
            <w:vAlign w:val="center"/>
          </w:tcPr>
          <w:p w:rsidR="006E74CC" w:rsidRDefault="006E74CC" w:rsidP="006E74CC">
            <w:pPr>
              <w:pStyle w:val="Zkladntext"/>
              <w:jc w:val="center"/>
            </w:pPr>
            <w:r>
              <w:t>160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25</w:t>
            </w:r>
          </w:p>
        </w:tc>
        <w:tc>
          <w:tcPr>
            <w:tcW w:w="2992" w:type="dxa"/>
            <w:vAlign w:val="center"/>
          </w:tcPr>
          <w:p w:rsidR="006E74CC" w:rsidRDefault="006E74CC" w:rsidP="006E74CC">
            <w:pPr>
              <w:pStyle w:val="Zkladntext"/>
              <w:jc w:val="center"/>
            </w:pPr>
            <w:r>
              <w:t>kondenzátní čerpadlo</w:t>
            </w:r>
          </w:p>
        </w:tc>
        <w:tc>
          <w:tcPr>
            <w:tcW w:w="1275" w:type="dxa"/>
            <w:vAlign w:val="center"/>
          </w:tcPr>
          <w:p w:rsidR="006E74CC" w:rsidRDefault="006E74CC" w:rsidP="006E74CC">
            <w:pPr>
              <w:pStyle w:val="Zkladntext"/>
              <w:jc w:val="center"/>
            </w:pPr>
            <w:r>
              <w:t>4KČ2</w:t>
            </w:r>
          </w:p>
        </w:tc>
        <w:tc>
          <w:tcPr>
            <w:tcW w:w="1985" w:type="dxa"/>
            <w:vAlign w:val="center"/>
          </w:tcPr>
          <w:p w:rsidR="006E74CC" w:rsidRDefault="006E74CC" w:rsidP="006E74CC">
            <w:pPr>
              <w:pStyle w:val="Zkladntext"/>
              <w:jc w:val="center"/>
            </w:pPr>
            <w:r>
              <w:t>24LCA20AP001</w:t>
            </w:r>
          </w:p>
        </w:tc>
        <w:tc>
          <w:tcPr>
            <w:tcW w:w="1417" w:type="dxa"/>
            <w:vAlign w:val="center"/>
          </w:tcPr>
          <w:p w:rsidR="006E74CC" w:rsidRDefault="006E74CC" w:rsidP="006E74CC">
            <w:pPr>
              <w:pStyle w:val="Zkladntext"/>
              <w:jc w:val="center"/>
            </w:pPr>
            <w:r>
              <w:t>160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26</w:t>
            </w:r>
          </w:p>
        </w:tc>
        <w:tc>
          <w:tcPr>
            <w:tcW w:w="2992" w:type="dxa"/>
            <w:vAlign w:val="bottom"/>
          </w:tcPr>
          <w:p w:rsidR="006E74CC" w:rsidRPr="008D156A" w:rsidRDefault="006E74CC" w:rsidP="006E74CC">
            <w:pPr>
              <w:pStyle w:val="Zkladntext"/>
              <w:jc w:val="center"/>
              <w:rPr>
                <w:szCs w:val="24"/>
              </w:rPr>
            </w:pPr>
            <w:r w:rsidRPr="008D156A">
              <w:rPr>
                <w:szCs w:val="24"/>
              </w:rPr>
              <w:t>kondenzátní čerpadlo</w:t>
            </w:r>
          </w:p>
        </w:tc>
        <w:tc>
          <w:tcPr>
            <w:tcW w:w="1275" w:type="dxa"/>
            <w:vAlign w:val="center"/>
          </w:tcPr>
          <w:p w:rsidR="006E74CC" w:rsidRDefault="006E74CC" w:rsidP="006E74CC">
            <w:pPr>
              <w:pStyle w:val="Zkladntext"/>
              <w:jc w:val="center"/>
            </w:pPr>
            <w:r>
              <w:t>4KČ1</w:t>
            </w:r>
          </w:p>
        </w:tc>
        <w:tc>
          <w:tcPr>
            <w:tcW w:w="1985" w:type="dxa"/>
            <w:vAlign w:val="center"/>
          </w:tcPr>
          <w:p w:rsidR="006E74CC" w:rsidRDefault="006E74CC" w:rsidP="006E74CC">
            <w:pPr>
              <w:pStyle w:val="Zkladntext"/>
              <w:jc w:val="center"/>
            </w:pPr>
            <w:r>
              <w:t>24LCA10AP001</w:t>
            </w:r>
          </w:p>
        </w:tc>
        <w:tc>
          <w:tcPr>
            <w:tcW w:w="1417" w:type="dxa"/>
            <w:vAlign w:val="center"/>
          </w:tcPr>
          <w:p w:rsidR="006E74CC" w:rsidRDefault="006E74CC" w:rsidP="006E74CC">
            <w:pPr>
              <w:pStyle w:val="Zkladntext"/>
              <w:jc w:val="center"/>
            </w:pPr>
            <w:r>
              <w:t>160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27</w:t>
            </w:r>
          </w:p>
        </w:tc>
        <w:tc>
          <w:tcPr>
            <w:tcW w:w="2992" w:type="dxa"/>
            <w:vAlign w:val="bottom"/>
          </w:tcPr>
          <w:p w:rsidR="006E74CC" w:rsidRPr="008D156A" w:rsidRDefault="006E74CC" w:rsidP="006E74CC">
            <w:pPr>
              <w:pStyle w:val="Zkladntext"/>
              <w:jc w:val="center"/>
              <w:rPr>
                <w:szCs w:val="24"/>
              </w:rPr>
            </w:pPr>
            <w:r w:rsidRPr="008D156A">
              <w:rPr>
                <w:szCs w:val="24"/>
              </w:rPr>
              <w:t>kondenzátní čerpadlo</w:t>
            </w:r>
          </w:p>
        </w:tc>
        <w:tc>
          <w:tcPr>
            <w:tcW w:w="1275" w:type="dxa"/>
            <w:vAlign w:val="center"/>
          </w:tcPr>
          <w:p w:rsidR="006E74CC" w:rsidRDefault="006E74CC" w:rsidP="006E74CC">
            <w:pPr>
              <w:pStyle w:val="Zkladntext"/>
              <w:jc w:val="center"/>
            </w:pPr>
            <w:r>
              <w:t>TG5B</w:t>
            </w:r>
          </w:p>
        </w:tc>
        <w:tc>
          <w:tcPr>
            <w:tcW w:w="1985" w:type="dxa"/>
            <w:vAlign w:val="center"/>
          </w:tcPr>
          <w:p w:rsidR="006E74CC" w:rsidRDefault="006E74CC" w:rsidP="006E74CC">
            <w:pPr>
              <w:pStyle w:val="Zkladntext"/>
              <w:jc w:val="center"/>
            </w:pPr>
            <w:r>
              <w:t>25LCB20AP001</w:t>
            </w:r>
          </w:p>
        </w:tc>
        <w:tc>
          <w:tcPr>
            <w:tcW w:w="1417" w:type="dxa"/>
            <w:vAlign w:val="center"/>
          </w:tcPr>
          <w:p w:rsidR="006E74CC" w:rsidRDefault="006E74CC" w:rsidP="006E74CC">
            <w:pPr>
              <w:pStyle w:val="Zkladntext"/>
              <w:jc w:val="center"/>
            </w:pPr>
            <w:r>
              <w:t>160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28</w:t>
            </w:r>
          </w:p>
        </w:tc>
        <w:tc>
          <w:tcPr>
            <w:tcW w:w="2992" w:type="dxa"/>
            <w:vAlign w:val="bottom"/>
          </w:tcPr>
          <w:p w:rsidR="006E74CC" w:rsidRPr="008D156A" w:rsidRDefault="006E74CC" w:rsidP="006E74CC">
            <w:pPr>
              <w:pStyle w:val="Zkladntext"/>
              <w:jc w:val="center"/>
              <w:rPr>
                <w:szCs w:val="24"/>
              </w:rPr>
            </w:pPr>
            <w:r w:rsidRPr="008D156A">
              <w:rPr>
                <w:szCs w:val="24"/>
              </w:rPr>
              <w:t>kondenzátní čerpadlo</w:t>
            </w:r>
          </w:p>
        </w:tc>
        <w:tc>
          <w:tcPr>
            <w:tcW w:w="1275" w:type="dxa"/>
            <w:vAlign w:val="center"/>
          </w:tcPr>
          <w:p w:rsidR="006E74CC" w:rsidRDefault="006E74CC" w:rsidP="006E74CC">
            <w:pPr>
              <w:pStyle w:val="Zkladntext"/>
              <w:jc w:val="center"/>
            </w:pPr>
            <w:r>
              <w:t>TG5A</w:t>
            </w:r>
          </w:p>
        </w:tc>
        <w:tc>
          <w:tcPr>
            <w:tcW w:w="1985" w:type="dxa"/>
            <w:vAlign w:val="center"/>
          </w:tcPr>
          <w:p w:rsidR="006E74CC" w:rsidRDefault="006E74CC" w:rsidP="006E74CC">
            <w:pPr>
              <w:pStyle w:val="Zkladntext"/>
              <w:jc w:val="center"/>
            </w:pPr>
            <w:r>
              <w:t>25LCB10AP001</w:t>
            </w:r>
          </w:p>
        </w:tc>
        <w:tc>
          <w:tcPr>
            <w:tcW w:w="1417" w:type="dxa"/>
            <w:vAlign w:val="center"/>
          </w:tcPr>
          <w:p w:rsidR="006E74CC" w:rsidRDefault="006E74CC" w:rsidP="006E74CC">
            <w:pPr>
              <w:pStyle w:val="Zkladntext"/>
              <w:jc w:val="center"/>
            </w:pPr>
            <w:r>
              <w:t>160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29</w:t>
            </w:r>
          </w:p>
        </w:tc>
        <w:tc>
          <w:tcPr>
            <w:tcW w:w="2992" w:type="dxa"/>
            <w:vAlign w:val="bottom"/>
          </w:tcPr>
          <w:p w:rsidR="006E74CC" w:rsidRPr="008D156A" w:rsidRDefault="006E74CC" w:rsidP="006E74CC">
            <w:pPr>
              <w:pStyle w:val="Zkladntext"/>
              <w:jc w:val="center"/>
              <w:rPr>
                <w:szCs w:val="24"/>
              </w:rPr>
            </w:pPr>
            <w:r w:rsidRPr="008D156A">
              <w:rPr>
                <w:szCs w:val="24"/>
              </w:rPr>
              <w:t>kondenzátní čerpadlo</w:t>
            </w:r>
          </w:p>
        </w:tc>
        <w:tc>
          <w:tcPr>
            <w:tcW w:w="1275" w:type="dxa"/>
            <w:vAlign w:val="center"/>
          </w:tcPr>
          <w:p w:rsidR="006E74CC" w:rsidRDefault="006E74CC" w:rsidP="006E74CC">
            <w:pPr>
              <w:pStyle w:val="Zkladntext"/>
              <w:jc w:val="center"/>
            </w:pPr>
            <w:r>
              <w:t>TG6B</w:t>
            </w:r>
          </w:p>
        </w:tc>
        <w:tc>
          <w:tcPr>
            <w:tcW w:w="1985" w:type="dxa"/>
            <w:vAlign w:val="center"/>
          </w:tcPr>
          <w:p w:rsidR="006E74CC" w:rsidRDefault="006E74CC" w:rsidP="006E74CC">
            <w:pPr>
              <w:pStyle w:val="Zkladntext"/>
              <w:jc w:val="center"/>
            </w:pPr>
            <w:r>
              <w:t>26LCB20AP001</w:t>
            </w:r>
          </w:p>
        </w:tc>
        <w:tc>
          <w:tcPr>
            <w:tcW w:w="1417" w:type="dxa"/>
            <w:vAlign w:val="center"/>
          </w:tcPr>
          <w:p w:rsidR="006E74CC" w:rsidRDefault="006E74CC" w:rsidP="006E74CC">
            <w:pPr>
              <w:pStyle w:val="Zkladntext"/>
              <w:jc w:val="center"/>
            </w:pPr>
            <w:r>
              <w:t>180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30</w:t>
            </w:r>
          </w:p>
        </w:tc>
        <w:tc>
          <w:tcPr>
            <w:tcW w:w="2992" w:type="dxa"/>
            <w:vAlign w:val="bottom"/>
          </w:tcPr>
          <w:p w:rsidR="006E74CC" w:rsidRPr="008D156A" w:rsidRDefault="006E74CC" w:rsidP="006E74CC">
            <w:pPr>
              <w:pStyle w:val="Zkladntext"/>
              <w:jc w:val="center"/>
              <w:rPr>
                <w:szCs w:val="24"/>
              </w:rPr>
            </w:pPr>
            <w:r w:rsidRPr="008D156A">
              <w:rPr>
                <w:szCs w:val="24"/>
              </w:rPr>
              <w:t>kondenzátní čerpadlo</w:t>
            </w:r>
          </w:p>
        </w:tc>
        <w:tc>
          <w:tcPr>
            <w:tcW w:w="1275" w:type="dxa"/>
            <w:vAlign w:val="center"/>
          </w:tcPr>
          <w:p w:rsidR="006E74CC" w:rsidRDefault="006E74CC" w:rsidP="006E74CC">
            <w:pPr>
              <w:pStyle w:val="Zkladntext"/>
              <w:jc w:val="center"/>
            </w:pPr>
            <w:r>
              <w:t>TG6A</w:t>
            </w:r>
          </w:p>
        </w:tc>
        <w:tc>
          <w:tcPr>
            <w:tcW w:w="1985" w:type="dxa"/>
            <w:vAlign w:val="center"/>
          </w:tcPr>
          <w:p w:rsidR="006E74CC" w:rsidRDefault="006E74CC" w:rsidP="006E74CC">
            <w:pPr>
              <w:pStyle w:val="Zkladntext"/>
              <w:jc w:val="center"/>
            </w:pPr>
            <w:r>
              <w:t>26LCB10AP001</w:t>
            </w:r>
          </w:p>
        </w:tc>
        <w:tc>
          <w:tcPr>
            <w:tcW w:w="1417" w:type="dxa"/>
            <w:vAlign w:val="center"/>
          </w:tcPr>
          <w:p w:rsidR="006E74CC" w:rsidRDefault="006E74CC" w:rsidP="006E74CC">
            <w:pPr>
              <w:pStyle w:val="Zkladntext"/>
              <w:jc w:val="center"/>
            </w:pPr>
            <w:r>
              <w:t>180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31</w:t>
            </w:r>
          </w:p>
        </w:tc>
        <w:tc>
          <w:tcPr>
            <w:tcW w:w="2992" w:type="dxa"/>
            <w:vAlign w:val="bottom"/>
          </w:tcPr>
          <w:p w:rsidR="006E74CC" w:rsidRDefault="006E74CC" w:rsidP="006E74CC">
            <w:pPr>
              <w:pStyle w:val="Zkladntext"/>
              <w:jc w:val="center"/>
            </w:pPr>
            <w:r>
              <w:t>měření</w:t>
            </w:r>
          </w:p>
        </w:tc>
        <w:tc>
          <w:tcPr>
            <w:tcW w:w="1275" w:type="dxa"/>
            <w:vAlign w:val="center"/>
          </w:tcPr>
          <w:p w:rsidR="006E74CC" w:rsidRDefault="006E74CC" w:rsidP="006E74CC">
            <w:pPr>
              <w:pStyle w:val="Zkladntext"/>
              <w:jc w:val="center"/>
            </w:pPr>
          </w:p>
        </w:tc>
        <w:tc>
          <w:tcPr>
            <w:tcW w:w="1985" w:type="dxa"/>
            <w:vAlign w:val="center"/>
          </w:tcPr>
          <w:p w:rsidR="006E74CC" w:rsidRDefault="006E74CC" w:rsidP="006E74CC">
            <w:pPr>
              <w:pStyle w:val="Zkladntext"/>
              <w:jc w:val="center"/>
            </w:pPr>
          </w:p>
        </w:tc>
        <w:tc>
          <w:tcPr>
            <w:tcW w:w="1417" w:type="dxa"/>
            <w:vAlign w:val="center"/>
          </w:tcPr>
          <w:p w:rsidR="006E74CC" w:rsidRDefault="006E74CC" w:rsidP="006E74CC">
            <w:pPr>
              <w:pStyle w:val="Zkladntext"/>
              <w:jc w:val="center"/>
            </w:pP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32</w:t>
            </w:r>
          </w:p>
        </w:tc>
        <w:tc>
          <w:tcPr>
            <w:tcW w:w="2992" w:type="dxa"/>
            <w:vAlign w:val="bottom"/>
          </w:tcPr>
          <w:p w:rsidR="006E74CC" w:rsidRDefault="006E74CC" w:rsidP="006E74CC">
            <w:pPr>
              <w:pStyle w:val="Zkladntext"/>
              <w:jc w:val="center"/>
            </w:pPr>
            <w:r>
              <w:t>doplňovací čerpadlo</w:t>
            </w:r>
          </w:p>
        </w:tc>
        <w:tc>
          <w:tcPr>
            <w:tcW w:w="1275" w:type="dxa"/>
            <w:vAlign w:val="center"/>
          </w:tcPr>
          <w:p w:rsidR="006E74CC" w:rsidRDefault="006E74CC" w:rsidP="006E74CC">
            <w:pPr>
              <w:pStyle w:val="Zkladntext"/>
              <w:jc w:val="center"/>
            </w:pPr>
            <w:r>
              <w:t>DČ3</w:t>
            </w:r>
          </w:p>
        </w:tc>
        <w:tc>
          <w:tcPr>
            <w:tcW w:w="1985" w:type="dxa"/>
            <w:vAlign w:val="center"/>
          </w:tcPr>
          <w:p w:rsidR="006E74CC" w:rsidRDefault="006E74CC" w:rsidP="006E74CC">
            <w:pPr>
              <w:pStyle w:val="Zkladntext"/>
              <w:jc w:val="center"/>
            </w:pPr>
            <w:r>
              <w:t>45GBK14AP003</w:t>
            </w:r>
          </w:p>
        </w:tc>
        <w:tc>
          <w:tcPr>
            <w:tcW w:w="1417" w:type="dxa"/>
            <w:vAlign w:val="center"/>
          </w:tcPr>
          <w:p w:rsidR="006E74CC" w:rsidRDefault="006E74CC" w:rsidP="006E74CC">
            <w:pPr>
              <w:pStyle w:val="Zkladntext"/>
              <w:jc w:val="center"/>
            </w:pPr>
            <w:r>
              <w:t>160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33</w:t>
            </w:r>
          </w:p>
        </w:tc>
        <w:tc>
          <w:tcPr>
            <w:tcW w:w="2992" w:type="dxa"/>
            <w:vAlign w:val="center"/>
          </w:tcPr>
          <w:p w:rsidR="006E74CC" w:rsidRDefault="006E74CC" w:rsidP="006E74CC">
            <w:pPr>
              <w:pStyle w:val="Zkladntext"/>
              <w:jc w:val="center"/>
            </w:pPr>
            <w:r>
              <w:t>mísič č. 2 aglomerace</w:t>
            </w:r>
          </w:p>
        </w:tc>
        <w:tc>
          <w:tcPr>
            <w:tcW w:w="1275" w:type="dxa"/>
            <w:vAlign w:val="center"/>
          </w:tcPr>
          <w:p w:rsidR="006E74CC" w:rsidRDefault="006E74CC" w:rsidP="006E74CC">
            <w:pPr>
              <w:pStyle w:val="Zkladntext"/>
              <w:jc w:val="center"/>
            </w:pPr>
            <w:r>
              <w:t>MS2</w:t>
            </w:r>
          </w:p>
        </w:tc>
        <w:tc>
          <w:tcPr>
            <w:tcW w:w="1985" w:type="dxa"/>
            <w:vAlign w:val="center"/>
          </w:tcPr>
          <w:p w:rsidR="006E74CC" w:rsidRDefault="006E74CC" w:rsidP="006E74CC">
            <w:pPr>
              <w:pStyle w:val="Zkladntext"/>
              <w:jc w:val="center"/>
            </w:pPr>
            <w:r>
              <w:t>35ETD20AM001</w:t>
            </w:r>
          </w:p>
        </w:tc>
        <w:tc>
          <w:tcPr>
            <w:tcW w:w="1417" w:type="dxa"/>
            <w:vAlign w:val="center"/>
          </w:tcPr>
          <w:p w:rsidR="006E74CC" w:rsidRDefault="006E74CC" w:rsidP="006E74CC">
            <w:pPr>
              <w:pStyle w:val="Zkladntext"/>
              <w:jc w:val="center"/>
            </w:pPr>
            <w:r>
              <w:t>250 kW</w:t>
            </w:r>
          </w:p>
        </w:tc>
      </w:tr>
      <w:tr w:rsidR="006E74CC" w:rsidTr="006E74CC">
        <w:tc>
          <w:tcPr>
            <w:tcW w:w="1473" w:type="dxa"/>
            <w:vAlign w:val="center"/>
          </w:tcPr>
          <w:p w:rsidR="006E74CC" w:rsidRPr="00CA41B7" w:rsidRDefault="006E74CC" w:rsidP="006E74CC">
            <w:pPr>
              <w:pStyle w:val="Zkladntext"/>
              <w:jc w:val="center"/>
              <w:rPr>
                <w:szCs w:val="24"/>
              </w:rPr>
            </w:pPr>
            <w:r w:rsidRPr="00CA41B7">
              <w:rPr>
                <w:szCs w:val="24"/>
              </w:rPr>
              <w:t>00BCB</w:t>
            </w:r>
            <w:r>
              <w:rPr>
                <w:szCs w:val="24"/>
              </w:rPr>
              <w:t>34</w:t>
            </w:r>
          </w:p>
        </w:tc>
        <w:tc>
          <w:tcPr>
            <w:tcW w:w="2992" w:type="dxa"/>
            <w:vAlign w:val="center"/>
          </w:tcPr>
          <w:p w:rsidR="006E74CC" w:rsidRDefault="006E74CC" w:rsidP="006E74CC">
            <w:pPr>
              <w:pStyle w:val="Zkladntext"/>
              <w:jc w:val="center"/>
            </w:pPr>
            <w:r>
              <w:t>rezerva</w:t>
            </w:r>
          </w:p>
        </w:tc>
        <w:tc>
          <w:tcPr>
            <w:tcW w:w="1275" w:type="dxa"/>
            <w:vAlign w:val="center"/>
          </w:tcPr>
          <w:p w:rsidR="006E74CC" w:rsidRDefault="006E74CC" w:rsidP="006E74CC">
            <w:pPr>
              <w:pStyle w:val="Zkladntext"/>
              <w:jc w:val="center"/>
            </w:pPr>
          </w:p>
        </w:tc>
        <w:tc>
          <w:tcPr>
            <w:tcW w:w="1985" w:type="dxa"/>
            <w:vAlign w:val="center"/>
          </w:tcPr>
          <w:p w:rsidR="006E74CC" w:rsidRDefault="006E74CC" w:rsidP="006E74CC">
            <w:pPr>
              <w:pStyle w:val="Zkladntext"/>
              <w:jc w:val="center"/>
            </w:pPr>
          </w:p>
        </w:tc>
        <w:tc>
          <w:tcPr>
            <w:tcW w:w="1417" w:type="dxa"/>
            <w:vAlign w:val="center"/>
          </w:tcPr>
          <w:p w:rsidR="006E74CC" w:rsidRDefault="006E74CC" w:rsidP="006E74CC">
            <w:pPr>
              <w:pStyle w:val="Zkladntext"/>
              <w:jc w:val="center"/>
            </w:pPr>
          </w:p>
        </w:tc>
      </w:tr>
    </w:tbl>
    <w:p w:rsidR="006E74CC" w:rsidRDefault="00501CC5" w:rsidP="00E50155">
      <w:pPr>
        <w:pStyle w:val="Nadpis3"/>
      </w:pPr>
      <w:bookmarkStart w:id="206" w:name="_Toc525801115"/>
      <w:r>
        <w:t>Rozdělení kobky</w:t>
      </w:r>
      <w:bookmarkEnd w:id="206"/>
    </w:p>
    <w:p w:rsidR="006E74CC" w:rsidRDefault="006E74CC" w:rsidP="006E74CC">
      <w:pPr>
        <w:pStyle w:val="Odstavec1"/>
      </w:pPr>
      <w:r>
        <w:t>V prostoru spínačů je každá kobka je rozdělena na tři prostory:</w:t>
      </w:r>
    </w:p>
    <w:p w:rsidR="006E74CC" w:rsidRDefault="006E74CC" w:rsidP="00D06341">
      <w:pPr>
        <w:pStyle w:val="Zkladntext"/>
        <w:numPr>
          <w:ilvl w:val="0"/>
          <w:numId w:val="31"/>
        </w:numPr>
      </w:pPr>
      <w:r>
        <w:t>Prostor sběrnových systémů A, B</w:t>
      </w:r>
    </w:p>
    <w:p w:rsidR="006E74CC" w:rsidRDefault="006E74CC" w:rsidP="00D06341">
      <w:pPr>
        <w:pStyle w:val="Zkladntext"/>
        <w:numPr>
          <w:ilvl w:val="0"/>
          <w:numId w:val="31"/>
        </w:numPr>
      </w:pPr>
      <w:r>
        <w:t>Prostor vypínače VN a sběrnových odpojovačů</w:t>
      </w:r>
    </w:p>
    <w:p w:rsidR="006E74CC" w:rsidRDefault="006E74CC" w:rsidP="00D06341">
      <w:pPr>
        <w:pStyle w:val="Zkladntext"/>
        <w:numPr>
          <w:ilvl w:val="0"/>
          <w:numId w:val="31"/>
        </w:numPr>
      </w:pPr>
      <w:r>
        <w:t>Prostor ovládací přístrojové skříně</w:t>
      </w:r>
    </w:p>
    <w:p w:rsidR="006E74CC" w:rsidRDefault="006E74CC" w:rsidP="006E74CC">
      <w:pPr>
        <w:pStyle w:val="Odstavec1"/>
      </w:pPr>
      <w:r>
        <w:t>Jednotlivé prostory jsou od sebe odděleny nehořlavými přepážkami.</w:t>
      </w:r>
    </w:p>
    <w:p w:rsidR="00501CC5" w:rsidRDefault="00501CC5" w:rsidP="00E50155">
      <w:pPr>
        <w:pStyle w:val="Nadpis3"/>
      </w:pPr>
      <w:bookmarkStart w:id="207" w:name="_Toc383758912"/>
      <w:bookmarkStart w:id="208" w:name="_Toc525801116"/>
      <w:r>
        <w:t>Silová výzbroj polí</w:t>
      </w:r>
      <w:bookmarkEnd w:id="207"/>
      <w:bookmarkEnd w:id="208"/>
    </w:p>
    <w:p w:rsidR="00501CC5" w:rsidRDefault="00501CC5" w:rsidP="00501CC5">
      <w:pPr>
        <w:pStyle w:val="Nadpis4"/>
      </w:pPr>
      <w:r>
        <w:t>Sběrnový odpojovač</w:t>
      </w:r>
    </w:p>
    <w:p w:rsidR="00501CC5" w:rsidRDefault="00501CC5" w:rsidP="00501CC5">
      <w:pPr>
        <w:pStyle w:val="Odstavec1"/>
      </w:pPr>
      <w:r>
        <w:t xml:space="preserve">Všechny kobky jsou vybaveny dvěma sběrnovými odpojovači, jeden pro systém „A“ a druhý pro systém „B“. </w:t>
      </w:r>
    </w:p>
    <w:p w:rsidR="00501CC5" w:rsidRDefault="00501CC5" w:rsidP="00501CC5">
      <w:pPr>
        <w:pStyle w:val="Odstavec1"/>
      </w:pPr>
      <w:r>
        <w:t>V rozvodně jsou osazeny dva typy odpojovačů:</w:t>
      </w:r>
    </w:p>
    <w:p w:rsidR="00501CC5" w:rsidRDefault="00501CC5" w:rsidP="00D06341">
      <w:pPr>
        <w:pStyle w:val="Odstavec1"/>
        <w:numPr>
          <w:ilvl w:val="0"/>
          <w:numId w:val="28"/>
        </w:numPr>
      </w:pPr>
      <w:r>
        <w:t>2TMT1206 výrobce ŠKODA In = 630A (kobky č. 3, 6, 20, 21, 22, 23, 33)</w:t>
      </w:r>
    </w:p>
    <w:p w:rsidR="00501CC5" w:rsidRDefault="00501CC5" w:rsidP="00D06341">
      <w:pPr>
        <w:pStyle w:val="Odstavec1"/>
        <w:numPr>
          <w:ilvl w:val="0"/>
          <w:numId w:val="28"/>
        </w:numPr>
      </w:pPr>
      <w:r>
        <w:t>5SNT-01212 výrobce SERW Sedlec In = 1250A (ostatní kobky)</w:t>
      </w:r>
    </w:p>
    <w:p w:rsidR="00501CC5" w:rsidRPr="00C24E43" w:rsidRDefault="00501CC5" w:rsidP="0081212F">
      <w:pPr>
        <w:pStyle w:val="Nadpis4"/>
      </w:pPr>
      <w:r w:rsidRPr="0081212F">
        <w:t>Vypínač</w:t>
      </w:r>
      <w:r w:rsidRPr="00C24E43">
        <w:t xml:space="preserve"> VN</w:t>
      </w:r>
    </w:p>
    <w:p w:rsidR="00501CC5" w:rsidRPr="00C24E43" w:rsidRDefault="00501CC5" w:rsidP="00501CC5">
      <w:pPr>
        <w:pStyle w:val="Odstavec1"/>
      </w:pPr>
      <w:r w:rsidRPr="00C24E43">
        <w:t>Kobky (mimo kobky měření) jsou vybaveny vypínačem VN. Rozvodna je osazena třemi typy vypínačů:</w:t>
      </w:r>
    </w:p>
    <w:p w:rsidR="00501CC5" w:rsidRPr="00C24E43" w:rsidRDefault="00501CC5" w:rsidP="00D06341">
      <w:pPr>
        <w:pStyle w:val="Odstavec1"/>
        <w:numPr>
          <w:ilvl w:val="0"/>
          <w:numId w:val="29"/>
        </w:numPr>
      </w:pPr>
      <w:r w:rsidRPr="00C24E43">
        <w:t>VF12.08.31 výrobce ABB In = 800 A (kobky č. 3 a 6)</w:t>
      </w:r>
    </w:p>
    <w:p w:rsidR="00501CC5" w:rsidRPr="00C24E43" w:rsidRDefault="00501CC5" w:rsidP="00D06341">
      <w:pPr>
        <w:pStyle w:val="Odstavec1"/>
        <w:numPr>
          <w:ilvl w:val="0"/>
          <w:numId w:val="29"/>
        </w:numPr>
      </w:pPr>
      <w:r w:rsidRPr="00C24E43">
        <w:t>VD4M12.12 výrobce ABB In = 1 250 A (kobky č. 4, 8, 10)</w:t>
      </w:r>
    </w:p>
    <w:p w:rsidR="00501CC5" w:rsidRPr="00C24E43" w:rsidRDefault="00501CC5" w:rsidP="00D06341">
      <w:pPr>
        <w:pStyle w:val="Odstavec1"/>
        <w:numPr>
          <w:ilvl w:val="0"/>
          <w:numId w:val="29"/>
        </w:numPr>
      </w:pPr>
      <w:r w:rsidRPr="00C24E43">
        <w:t>VD4M12.06 výrobce ABB In = 630 A (ostatní kobky, mimo kobek rezerv)</w:t>
      </w:r>
    </w:p>
    <w:p w:rsidR="00501CC5" w:rsidRDefault="00501CC5" w:rsidP="00501CC5">
      <w:pPr>
        <w:pStyle w:val="Nadpis4"/>
      </w:pPr>
      <w:r>
        <w:lastRenderedPageBreak/>
        <w:t>Vývodový odpojovač se zemničem</w:t>
      </w:r>
    </w:p>
    <w:p w:rsidR="00501CC5" w:rsidRDefault="00501CC5" w:rsidP="00501CC5">
      <w:pPr>
        <w:pStyle w:val="Odstavec1"/>
      </w:pPr>
      <w:r>
        <w:t>Kobky č. 6, 8, 10, 12, 13, a 33 jsou vybaveny vývodovým odpojovačem se zemničem, jehož konstrukce je pevně instalována ve vývodové kobce v kabelovém prostoru.</w:t>
      </w:r>
    </w:p>
    <w:p w:rsidR="00501CC5" w:rsidRDefault="00501CC5" w:rsidP="00501CC5">
      <w:pPr>
        <w:pStyle w:val="Odstavec1"/>
      </w:pPr>
      <w:r>
        <w:t>V rozvodně jsou osazeny dva typy odpojovačů se zemničem:</w:t>
      </w:r>
    </w:p>
    <w:p w:rsidR="00501CC5" w:rsidRDefault="00501CC5" w:rsidP="00D06341">
      <w:pPr>
        <w:pStyle w:val="Odstavec1"/>
        <w:numPr>
          <w:ilvl w:val="0"/>
          <w:numId w:val="30"/>
        </w:numPr>
      </w:pPr>
      <w:r>
        <w:t>TMTU1206 výrobce ŠKODA In = 630A (kobka č. 6)</w:t>
      </w:r>
    </w:p>
    <w:p w:rsidR="00501CC5" w:rsidRDefault="00501CC5" w:rsidP="00D06341">
      <w:pPr>
        <w:pStyle w:val="Odstavec1"/>
        <w:numPr>
          <w:ilvl w:val="0"/>
          <w:numId w:val="30"/>
        </w:numPr>
      </w:pPr>
      <w:r>
        <w:t>5SNTU1-01212 výrobce SERW Sedlec In = 1250A (kobka č. 8, 10, 12, 13, 33)</w:t>
      </w:r>
    </w:p>
    <w:p w:rsidR="00501CC5" w:rsidRDefault="00501CC5" w:rsidP="00E50155">
      <w:pPr>
        <w:pStyle w:val="Nadpis3"/>
      </w:pPr>
      <w:bookmarkStart w:id="209" w:name="_Toc525801117"/>
      <w:r>
        <w:t>Přehled výzbroje</w:t>
      </w:r>
      <w:bookmarkEnd w:id="209"/>
    </w:p>
    <w:p w:rsidR="00501CC5" w:rsidRDefault="0081212F" w:rsidP="0081212F">
      <w:pPr>
        <w:pStyle w:val="Nadpis4"/>
      </w:pPr>
      <w:r w:rsidRPr="00864375">
        <w:t>R6KYII</w:t>
      </w:r>
      <w:r w:rsidR="00B07E7D">
        <w:t>/</w:t>
      </w:r>
      <w:r>
        <w:t>K</w:t>
      </w:r>
      <w:r w:rsidRPr="00864375">
        <w:t>obky č.</w:t>
      </w:r>
      <w:r>
        <w:t xml:space="preserve"> </w:t>
      </w:r>
      <w:r w:rsidRPr="00864375">
        <w:t>1,</w:t>
      </w:r>
      <w:r>
        <w:t xml:space="preserve"> </w:t>
      </w:r>
      <w:r w:rsidRPr="00864375">
        <w:t>2,</w:t>
      </w:r>
      <w:r>
        <w:t xml:space="preserve"> </w:t>
      </w:r>
      <w:r w:rsidRPr="00864375">
        <w:t>5,</w:t>
      </w:r>
      <w:r>
        <w:t xml:space="preserve"> </w:t>
      </w:r>
      <w:r w:rsidRPr="00864375">
        <w:t>7,</w:t>
      </w:r>
      <w:r>
        <w:t xml:space="preserve"> </w:t>
      </w:r>
      <w:r w:rsidRPr="00864375">
        <w:t>9,</w:t>
      </w:r>
      <w:r>
        <w:t xml:space="preserve"> </w:t>
      </w:r>
      <w:r w:rsidRPr="00864375">
        <w:t>11,</w:t>
      </w:r>
      <w:r>
        <w:t xml:space="preserve"> </w:t>
      </w:r>
      <w:r w:rsidRPr="00864375">
        <w:t>14</w:t>
      </w:r>
      <w:r>
        <w:t xml:space="preserve"> – </w:t>
      </w:r>
      <w:r w:rsidRPr="00864375">
        <w:t>Transformátory staniční TS11</w:t>
      </w:r>
      <w:r>
        <w:t>–</w:t>
      </w:r>
      <w:r w:rsidRPr="00864375">
        <w:t>17</w:t>
      </w:r>
    </w:p>
    <w:tbl>
      <w:tblPr>
        <w:tblW w:w="9084" w:type="dxa"/>
        <w:tblInd w:w="58" w:type="dxa"/>
        <w:tblCellMar>
          <w:left w:w="70" w:type="dxa"/>
          <w:right w:w="70" w:type="dxa"/>
        </w:tblCellMar>
        <w:tblLook w:val="0000" w:firstRow="0" w:lastRow="0" w:firstColumn="0" w:lastColumn="0" w:noHBand="0" w:noVBand="0"/>
      </w:tblPr>
      <w:tblGrid>
        <w:gridCol w:w="490"/>
        <w:gridCol w:w="340"/>
        <w:gridCol w:w="4229"/>
        <w:gridCol w:w="1957"/>
        <w:gridCol w:w="2068"/>
      </w:tblGrid>
      <w:tr w:rsidR="006E74CC" w:rsidTr="00DE3CD5">
        <w:trPr>
          <w:trHeight w:val="300"/>
          <w:tblHeader/>
        </w:trPr>
        <w:tc>
          <w:tcPr>
            <w:tcW w:w="490"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4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229"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195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68"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Ochrana SPAJ 140C, In=1A, napájení 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F1</w:t>
            </w:r>
          </w:p>
        </w:tc>
        <w:tc>
          <w:tcPr>
            <w:tcW w:w="2068"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Ampérmetr LSG96,100/1A,0-100/200A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PA1</w:t>
            </w:r>
          </w:p>
        </w:tc>
        <w:tc>
          <w:tcPr>
            <w:tcW w:w="2068" w:type="dxa"/>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Jistič 2 pól. LSN-DC 6C/2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FA3,5,6,7,8</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Pomocný spínač ZBF-HK 1/1</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Motorový spouštěč EP1-M4 vč. kontaktů</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FA4,9</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9" w:type="dxa"/>
            <w:tcBorders>
              <w:top w:val="nil"/>
              <w:left w:val="nil"/>
              <w:bottom w:val="single" w:sz="4" w:space="0" w:color="auto"/>
              <w:right w:val="nil"/>
            </w:tcBorders>
            <w:noWrap/>
          </w:tcPr>
          <w:p w:rsidR="006E74CC" w:rsidRDefault="006E74CC" w:rsidP="00DE3CD5">
            <w:r>
              <w:t>Stykač LP1 vč. kontaktů a ochranného modulu</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KM1,2,3,4</w:t>
            </w:r>
          </w:p>
        </w:tc>
        <w:tc>
          <w:tcPr>
            <w:tcW w:w="2068" w:type="dxa"/>
            <w:tcBorders>
              <w:top w:val="nil"/>
              <w:left w:val="nil"/>
              <w:bottom w:val="single" w:sz="4" w:space="0" w:color="auto"/>
              <w:right w:val="single" w:sz="8" w:space="0" w:color="auto"/>
            </w:tcBorders>
            <w:noWrap/>
          </w:tcPr>
          <w:p w:rsidR="006E74CC" w:rsidRDefault="006E74CC" w:rsidP="00DE3CD5">
            <w:r>
              <w:t>Telemechanique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1 pól. LSN 2B/1,2A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FA2</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8</w:t>
            </w:r>
          </w:p>
        </w:tc>
        <w:tc>
          <w:tcPr>
            <w:tcW w:w="4229" w:type="dxa"/>
            <w:tcBorders>
              <w:top w:val="nil"/>
              <w:left w:val="nil"/>
              <w:bottom w:val="single" w:sz="4" w:space="0" w:color="auto"/>
              <w:right w:val="nil"/>
            </w:tcBorders>
            <w:noWrap/>
          </w:tcPr>
          <w:p w:rsidR="006E74CC" w:rsidRDefault="006E74CC" w:rsidP="00DE3CD5">
            <w:r>
              <w:t>Pomocné relé RP701KCU-4P,220Vss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KA1,3,4,5,6,8,9,10</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Měřicí převodník proudu MTI104,0-1A/4-20mA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UA1</w:t>
            </w:r>
          </w:p>
        </w:tc>
        <w:tc>
          <w:tcPr>
            <w:tcW w:w="2068" w:type="dxa"/>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Spínač VS 16 1109-A4-VP-S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SA1</w:t>
            </w:r>
          </w:p>
        </w:tc>
        <w:tc>
          <w:tcPr>
            <w:tcW w:w="2068"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ZE 54 - zelený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SB11,13,15</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BI 54 - bílý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SB10,12,14</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Tlačítkový ovladač T6A 30 CE 54 - černý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SB16</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4229" w:type="dxa"/>
            <w:tcBorders>
              <w:top w:val="nil"/>
              <w:left w:val="nil"/>
              <w:bottom w:val="single" w:sz="4" w:space="0" w:color="auto"/>
              <w:right w:val="nil"/>
            </w:tcBorders>
            <w:noWrap/>
          </w:tcPr>
          <w:p w:rsidR="006E74CC" w:rsidRDefault="006E74CC" w:rsidP="00DE3CD5">
            <w:r>
              <w:t>Spínací jednotka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Ukazatel stavu SUS-95R/G,220Vss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H1,2,3</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16.</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Signálka IHS-95, 220Vss - Y-žlutá</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HL4</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17.</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Spínač VS 16 2252-A4-VP-S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SA10 - jen kobka č. 1!</w:t>
            </w:r>
          </w:p>
        </w:tc>
        <w:tc>
          <w:tcPr>
            <w:tcW w:w="2068"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90" w:type="dxa"/>
            <w:tcBorders>
              <w:top w:val="nil"/>
              <w:left w:val="single" w:sz="8" w:space="0" w:color="auto"/>
              <w:bottom w:val="single" w:sz="8" w:space="0" w:color="auto"/>
              <w:right w:val="nil"/>
            </w:tcBorders>
            <w:noWrap/>
          </w:tcPr>
          <w:p w:rsidR="006E74CC" w:rsidRDefault="006E74CC" w:rsidP="00DE3CD5">
            <w:pPr>
              <w:pStyle w:val="Stylzarovnnnasted"/>
              <w:jc w:val="left"/>
            </w:pPr>
            <w:r>
              <w:t>18.</w:t>
            </w:r>
          </w:p>
        </w:tc>
        <w:tc>
          <w:tcPr>
            <w:tcW w:w="340"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8" w:space="0" w:color="auto"/>
              <w:right w:val="nil"/>
            </w:tcBorders>
            <w:noWrap/>
          </w:tcPr>
          <w:p w:rsidR="006E74CC" w:rsidRDefault="006E74CC" w:rsidP="00DE3CD5">
            <w:r>
              <w:t>Pojistková svorka 281-611</w:t>
            </w:r>
          </w:p>
        </w:tc>
        <w:tc>
          <w:tcPr>
            <w:tcW w:w="1957" w:type="dxa"/>
            <w:tcBorders>
              <w:top w:val="nil"/>
              <w:left w:val="single" w:sz="4" w:space="0" w:color="auto"/>
              <w:bottom w:val="single" w:sz="8" w:space="0" w:color="auto"/>
              <w:right w:val="single" w:sz="4" w:space="0" w:color="auto"/>
            </w:tcBorders>
            <w:noWrap/>
          </w:tcPr>
          <w:p w:rsidR="006E74CC" w:rsidRDefault="006E74CC" w:rsidP="00DE3CD5">
            <w:r>
              <w:t>FU1,2</w:t>
            </w:r>
          </w:p>
        </w:tc>
        <w:tc>
          <w:tcPr>
            <w:tcW w:w="2068" w:type="dxa"/>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lastRenderedPageBreak/>
        <w:t>R6KYII</w:t>
      </w:r>
      <w:r>
        <w:t>/K</w:t>
      </w:r>
      <w:r w:rsidRPr="00864375">
        <w:t>obka č.</w:t>
      </w:r>
      <w:r>
        <w:t xml:space="preserve"> </w:t>
      </w:r>
      <w:r w:rsidRPr="00864375">
        <w:t>3</w:t>
      </w:r>
      <w:r>
        <w:t xml:space="preserve"> – </w:t>
      </w:r>
      <w:r w:rsidRPr="00864375">
        <w:t>Transformátor staniční TsK10</w:t>
      </w:r>
    </w:p>
    <w:tbl>
      <w:tblPr>
        <w:tblW w:w="9152" w:type="dxa"/>
        <w:tblInd w:w="58" w:type="dxa"/>
        <w:tblCellMar>
          <w:left w:w="70" w:type="dxa"/>
          <w:right w:w="70" w:type="dxa"/>
        </w:tblCellMar>
        <w:tblLook w:val="0000" w:firstRow="0" w:lastRow="0" w:firstColumn="0" w:lastColumn="0" w:noHBand="0" w:noVBand="0"/>
      </w:tblPr>
      <w:tblGrid>
        <w:gridCol w:w="487"/>
        <w:gridCol w:w="340"/>
        <w:gridCol w:w="4221"/>
        <w:gridCol w:w="2040"/>
        <w:gridCol w:w="2064"/>
      </w:tblGrid>
      <w:tr w:rsidR="006E74CC" w:rsidTr="00DE3CD5">
        <w:trPr>
          <w:trHeight w:val="300"/>
        </w:trPr>
        <w:tc>
          <w:tcPr>
            <w:tcW w:w="488"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4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221"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203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64"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1" w:type="dxa"/>
            <w:tcBorders>
              <w:top w:val="nil"/>
              <w:left w:val="nil"/>
              <w:bottom w:val="single" w:sz="4" w:space="0" w:color="auto"/>
              <w:right w:val="nil"/>
            </w:tcBorders>
            <w:noWrap/>
          </w:tcPr>
          <w:p w:rsidR="006E74CC" w:rsidRDefault="006E74CC" w:rsidP="00DE3CD5">
            <w:r>
              <w:t>Ochrana SPAJ 140C,In=1A,napájení 220Vss</w:t>
            </w:r>
          </w:p>
        </w:tc>
        <w:tc>
          <w:tcPr>
            <w:tcW w:w="2039" w:type="dxa"/>
            <w:tcBorders>
              <w:top w:val="nil"/>
              <w:left w:val="single" w:sz="4" w:space="0" w:color="auto"/>
              <w:bottom w:val="single" w:sz="4" w:space="0" w:color="auto"/>
              <w:right w:val="single" w:sz="4" w:space="0" w:color="auto"/>
            </w:tcBorders>
            <w:noWrap/>
          </w:tcPr>
          <w:p w:rsidR="006E74CC" w:rsidRDefault="006E74CC" w:rsidP="00DE3CD5">
            <w:r>
              <w:t>F1</w:t>
            </w:r>
          </w:p>
        </w:tc>
        <w:tc>
          <w:tcPr>
            <w:tcW w:w="2064"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1" w:type="dxa"/>
            <w:tcBorders>
              <w:top w:val="nil"/>
              <w:left w:val="nil"/>
              <w:bottom w:val="single" w:sz="4" w:space="0" w:color="auto"/>
              <w:right w:val="nil"/>
            </w:tcBorders>
            <w:noWrap/>
          </w:tcPr>
          <w:p w:rsidR="006E74CC" w:rsidRDefault="006E74CC" w:rsidP="00DE3CD5">
            <w:r>
              <w:t>Ampérmetr EQ96K,100/1A,0-100/200A</w:t>
            </w:r>
          </w:p>
        </w:tc>
        <w:tc>
          <w:tcPr>
            <w:tcW w:w="2039" w:type="dxa"/>
            <w:tcBorders>
              <w:top w:val="nil"/>
              <w:left w:val="single" w:sz="4" w:space="0" w:color="auto"/>
              <w:bottom w:val="single" w:sz="4" w:space="0" w:color="auto"/>
              <w:right w:val="single" w:sz="4" w:space="0" w:color="auto"/>
            </w:tcBorders>
            <w:noWrap/>
          </w:tcPr>
          <w:p w:rsidR="006E74CC" w:rsidRDefault="006E74CC" w:rsidP="00DE3CD5">
            <w:r>
              <w:t>PA1</w:t>
            </w:r>
          </w:p>
        </w:tc>
        <w:tc>
          <w:tcPr>
            <w:tcW w:w="2064" w:type="dxa"/>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6</w:t>
            </w:r>
          </w:p>
        </w:tc>
        <w:tc>
          <w:tcPr>
            <w:tcW w:w="4221" w:type="dxa"/>
            <w:tcBorders>
              <w:top w:val="nil"/>
              <w:left w:val="nil"/>
              <w:bottom w:val="single" w:sz="4" w:space="0" w:color="auto"/>
              <w:right w:val="nil"/>
            </w:tcBorders>
            <w:noWrap/>
          </w:tcPr>
          <w:p w:rsidR="006E74CC" w:rsidRDefault="006E74CC" w:rsidP="00DE3CD5">
            <w:r>
              <w:t>Jistič 2 pól. LSN-DC 6C/2 , 6A</w:t>
            </w:r>
          </w:p>
        </w:tc>
        <w:tc>
          <w:tcPr>
            <w:tcW w:w="2039" w:type="dxa"/>
            <w:tcBorders>
              <w:top w:val="nil"/>
              <w:left w:val="single" w:sz="4" w:space="0" w:color="auto"/>
              <w:bottom w:val="single" w:sz="4" w:space="0" w:color="auto"/>
              <w:right w:val="single" w:sz="4" w:space="0" w:color="auto"/>
            </w:tcBorders>
            <w:noWrap/>
          </w:tcPr>
          <w:p w:rsidR="006E74CC" w:rsidRDefault="006E74CC" w:rsidP="00DE3CD5">
            <w:r>
              <w:t>FA1,2,3,4,5,6</w:t>
            </w:r>
          </w:p>
        </w:tc>
        <w:tc>
          <w:tcPr>
            <w:tcW w:w="2064"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4221" w:type="dxa"/>
            <w:tcBorders>
              <w:top w:val="nil"/>
              <w:left w:val="nil"/>
              <w:bottom w:val="single" w:sz="4" w:space="0" w:color="auto"/>
              <w:right w:val="nil"/>
            </w:tcBorders>
            <w:noWrap/>
          </w:tcPr>
          <w:p w:rsidR="006E74CC" w:rsidRDefault="006E74CC" w:rsidP="00DE3CD5">
            <w:r>
              <w:t>Pomocný spínač ZBF-HK 1/1</w:t>
            </w:r>
          </w:p>
        </w:tc>
        <w:tc>
          <w:tcPr>
            <w:tcW w:w="2039" w:type="dxa"/>
            <w:tcBorders>
              <w:top w:val="nil"/>
              <w:left w:val="single" w:sz="4" w:space="0" w:color="auto"/>
              <w:bottom w:val="single" w:sz="4" w:space="0" w:color="auto"/>
              <w:right w:val="single" w:sz="4" w:space="0" w:color="auto"/>
            </w:tcBorders>
            <w:noWrap/>
          </w:tcPr>
          <w:p w:rsidR="006E74CC" w:rsidRDefault="006E74CC" w:rsidP="00DE3CD5">
            <w:r>
              <w:t> </w:t>
            </w:r>
          </w:p>
        </w:tc>
        <w:tc>
          <w:tcPr>
            <w:tcW w:w="2064"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1" w:type="dxa"/>
            <w:tcBorders>
              <w:top w:val="nil"/>
              <w:left w:val="nil"/>
              <w:bottom w:val="single" w:sz="4" w:space="0" w:color="auto"/>
              <w:right w:val="nil"/>
            </w:tcBorders>
            <w:noWrap/>
          </w:tcPr>
          <w:p w:rsidR="006E74CC" w:rsidRDefault="006E74CC" w:rsidP="00DE3CD5">
            <w:r>
              <w:t>Stykač C9.3D+PK21T</w:t>
            </w:r>
          </w:p>
        </w:tc>
        <w:tc>
          <w:tcPr>
            <w:tcW w:w="2039" w:type="dxa"/>
            <w:tcBorders>
              <w:top w:val="nil"/>
              <w:left w:val="single" w:sz="4" w:space="0" w:color="auto"/>
              <w:bottom w:val="single" w:sz="4" w:space="0" w:color="auto"/>
              <w:right w:val="single" w:sz="4" w:space="0" w:color="auto"/>
            </w:tcBorders>
            <w:noWrap/>
          </w:tcPr>
          <w:p w:rsidR="006E74CC" w:rsidRDefault="006E74CC" w:rsidP="00DE3CD5">
            <w:r>
              <w:t>KM1,2,3,4</w:t>
            </w:r>
          </w:p>
        </w:tc>
        <w:tc>
          <w:tcPr>
            <w:tcW w:w="2064" w:type="dxa"/>
            <w:tcBorders>
              <w:top w:val="nil"/>
              <w:left w:val="nil"/>
              <w:bottom w:val="single" w:sz="4" w:space="0" w:color="auto"/>
              <w:right w:val="single" w:sz="8" w:space="0" w:color="auto"/>
            </w:tcBorders>
            <w:noWrap/>
          </w:tcPr>
          <w:p w:rsidR="006E74CC" w:rsidRDefault="006E74CC" w:rsidP="00DE3CD5">
            <w:r>
              <w:t>Elektropřístr. Modřany</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8</w:t>
            </w:r>
          </w:p>
        </w:tc>
        <w:tc>
          <w:tcPr>
            <w:tcW w:w="4221" w:type="dxa"/>
            <w:tcBorders>
              <w:top w:val="nil"/>
              <w:left w:val="nil"/>
              <w:bottom w:val="single" w:sz="4" w:space="0" w:color="auto"/>
              <w:right w:val="nil"/>
            </w:tcBorders>
            <w:noWrap/>
          </w:tcPr>
          <w:p w:rsidR="006E74CC" w:rsidRDefault="006E74CC" w:rsidP="00DE3CD5">
            <w:r>
              <w:t>Pomocné relé RP701KCU-4P,220Vss</w:t>
            </w:r>
          </w:p>
        </w:tc>
        <w:tc>
          <w:tcPr>
            <w:tcW w:w="2039" w:type="dxa"/>
            <w:tcBorders>
              <w:top w:val="nil"/>
              <w:left w:val="single" w:sz="4" w:space="0" w:color="auto"/>
              <w:bottom w:val="single" w:sz="4" w:space="0" w:color="auto"/>
              <w:right w:val="single" w:sz="4" w:space="0" w:color="auto"/>
            </w:tcBorders>
            <w:noWrap/>
          </w:tcPr>
          <w:p w:rsidR="006E74CC" w:rsidRDefault="006E74CC" w:rsidP="00DE3CD5">
            <w:r>
              <w:t>KA1,2,3,4,5,6,35,36</w:t>
            </w:r>
          </w:p>
        </w:tc>
        <w:tc>
          <w:tcPr>
            <w:tcW w:w="2064"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1" w:type="dxa"/>
            <w:tcBorders>
              <w:top w:val="nil"/>
              <w:left w:val="nil"/>
              <w:bottom w:val="single" w:sz="4" w:space="0" w:color="auto"/>
              <w:right w:val="nil"/>
            </w:tcBorders>
            <w:noWrap/>
          </w:tcPr>
          <w:p w:rsidR="006E74CC" w:rsidRDefault="006E74CC" w:rsidP="00DE3CD5">
            <w:r>
              <w:t>Spínač VS 16 1109-A4-VP-S</w:t>
            </w:r>
          </w:p>
        </w:tc>
        <w:tc>
          <w:tcPr>
            <w:tcW w:w="2039" w:type="dxa"/>
            <w:tcBorders>
              <w:top w:val="nil"/>
              <w:left w:val="single" w:sz="4" w:space="0" w:color="auto"/>
              <w:bottom w:val="single" w:sz="4" w:space="0" w:color="auto"/>
              <w:right w:val="single" w:sz="4" w:space="0" w:color="auto"/>
            </w:tcBorders>
            <w:noWrap/>
          </w:tcPr>
          <w:p w:rsidR="006E74CC" w:rsidRDefault="006E74CC" w:rsidP="00DE3CD5">
            <w:r>
              <w:t>SA1</w:t>
            </w:r>
          </w:p>
        </w:tc>
        <w:tc>
          <w:tcPr>
            <w:tcW w:w="2064"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1" w:type="dxa"/>
            <w:tcBorders>
              <w:top w:val="nil"/>
              <w:left w:val="nil"/>
              <w:bottom w:val="single" w:sz="4" w:space="0" w:color="auto"/>
              <w:right w:val="nil"/>
            </w:tcBorders>
            <w:noWrap/>
          </w:tcPr>
          <w:p w:rsidR="006E74CC" w:rsidRDefault="006E74CC" w:rsidP="00DE3CD5">
            <w:r>
              <w:t>Tlačítkový ovladač T6A 30 ZE 54 - zelený</w:t>
            </w:r>
          </w:p>
        </w:tc>
        <w:tc>
          <w:tcPr>
            <w:tcW w:w="2039" w:type="dxa"/>
            <w:tcBorders>
              <w:top w:val="nil"/>
              <w:left w:val="single" w:sz="4" w:space="0" w:color="auto"/>
              <w:bottom w:val="single" w:sz="4" w:space="0" w:color="auto"/>
              <w:right w:val="single" w:sz="4" w:space="0" w:color="auto"/>
            </w:tcBorders>
            <w:noWrap/>
          </w:tcPr>
          <w:p w:rsidR="006E74CC" w:rsidRDefault="006E74CC" w:rsidP="00DE3CD5">
            <w:r>
              <w:t>SB11,13,15</w:t>
            </w:r>
          </w:p>
        </w:tc>
        <w:tc>
          <w:tcPr>
            <w:tcW w:w="2064"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1" w:type="dxa"/>
            <w:tcBorders>
              <w:top w:val="nil"/>
              <w:left w:val="nil"/>
              <w:bottom w:val="single" w:sz="4" w:space="0" w:color="auto"/>
              <w:right w:val="nil"/>
            </w:tcBorders>
            <w:noWrap/>
          </w:tcPr>
          <w:p w:rsidR="006E74CC" w:rsidRDefault="006E74CC" w:rsidP="00DE3CD5">
            <w:r>
              <w:t>Tlačítkový ovladač T6A 30 BI 54 - bílý</w:t>
            </w:r>
          </w:p>
        </w:tc>
        <w:tc>
          <w:tcPr>
            <w:tcW w:w="2039" w:type="dxa"/>
            <w:tcBorders>
              <w:top w:val="nil"/>
              <w:left w:val="single" w:sz="4" w:space="0" w:color="auto"/>
              <w:bottom w:val="single" w:sz="4" w:space="0" w:color="auto"/>
              <w:right w:val="single" w:sz="4" w:space="0" w:color="auto"/>
            </w:tcBorders>
            <w:noWrap/>
          </w:tcPr>
          <w:p w:rsidR="006E74CC" w:rsidRDefault="006E74CC" w:rsidP="00DE3CD5">
            <w:r>
              <w:t>SB10,12,14</w:t>
            </w:r>
          </w:p>
        </w:tc>
        <w:tc>
          <w:tcPr>
            <w:tcW w:w="2064"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1" w:type="dxa"/>
            <w:tcBorders>
              <w:top w:val="nil"/>
              <w:left w:val="nil"/>
              <w:bottom w:val="single" w:sz="4" w:space="0" w:color="auto"/>
              <w:right w:val="nil"/>
            </w:tcBorders>
            <w:noWrap/>
          </w:tcPr>
          <w:p w:rsidR="006E74CC" w:rsidRDefault="006E74CC" w:rsidP="00DE3CD5">
            <w:r>
              <w:t>Tlačítkový ovladač T6A 30 CE 54 - černý</w:t>
            </w:r>
          </w:p>
        </w:tc>
        <w:tc>
          <w:tcPr>
            <w:tcW w:w="2039" w:type="dxa"/>
            <w:tcBorders>
              <w:top w:val="nil"/>
              <w:left w:val="single" w:sz="4" w:space="0" w:color="auto"/>
              <w:bottom w:val="single" w:sz="4" w:space="0" w:color="auto"/>
              <w:right w:val="single" w:sz="4" w:space="0" w:color="auto"/>
            </w:tcBorders>
            <w:noWrap/>
          </w:tcPr>
          <w:p w:rsidR="006E74CC" w:rsidRDefault="006E74CC" w:rsidP="00DE3CD5">
            <w:r>
              <w:t>SB16</w:t>
            </w:r>
          </w:p>
        </w:tc>
        <w:tc>
          <w:tcPr>
            <w:tcW w:w="2064"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4221" w:type="dxa"/>
            <w:tcBorders>
              <w:top w:val="nil"/>
              <w:left w:val="nil"/>
              <w:bottom w:val="single" w:sz="4" w:space="0" w:color="auto"/>
              <w:right w:val="nil"/>
            </w:tcBorders>
            <w:noWrap/>
          </w:tcPr>
          <w:p w:rsidR="006E74CC" w:rsidRDefault="006E74CC" w:rsidP="00DE3CD5">
            <w:r>
              <w:t>Spínací jednotka</w:t>
            </w:r>
          </w:p>
        </w:tc>
        <w:tc>
          <w:tcPr>
            <w:tcW w:w="2039" w:type="dxa"/>
            <w:tcBorders>
              <w:top w:val="nil"/>
              <w:left w:val="single" w:sz="4" w:space="0" w:color="auto"/>
              <w:bottom w:val="single" w:sz="4" w:space="0" w:color="auto"/>
              <w:right w:val="single" w:sz="4" w:space="0" w:color="auto"/>
            </w:tcBorders>
            <w:noWrap/>
          </w:tcPr>
          <w:p w:rsidR="006E74CC" w:rsidRDefault="006E74CC" w:rsidP="00DE3CD5">
            <w:r>
              <w:t> </w:t>
            </w:r>
          </w:p>
        </w:tc>
        <w:tc>
          <w:tcPr>
            <w:tcW w:w="2064"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1" w:type="dxa"/>
            <w:tcBorders>
              <w:top w:val="nil"/>
              <w:left w:val="nil"/>
              <w:bottom w:val="single" w:sz="4" w:space="0" w:color="auto"/>
              <w:right w:val="nil"/>
            </w:tcBorders>
            <w:noWrap/>
          </w:tcPr>
          <w:p w:rsidR="006E74CC" w:rsidRDefault="006E74CC" w:rsidP="00DE3CD5">
            <w:r>
              <w:t>Ukazatel stavu SUS-95R/G,220Vss</w:t>
            </w:r>
          </w:p>
        </w:tc>
        <w:tc>
          <w:tcPr>
            <w:tcW w:w="2039" w:type="dxa"/>
            <w:tcBorders>
              <w:top w:val="nil"/>
              <w:left w:val="single" w:sz="4" w:space="0" w:color="auto"/>
              <w:bottom w:val="single" w:sz="4" w:space="0" w:color="auto"/>
              <w:right w:val="single" w:sz="4" w:space="0" w:color="auto"/>
            </w:tcBorders>
            <w:noWrap/>
          </w:tcPr>
          <w:p w:rsidR="006E74CC" w:rsidRDefault="006E74CC" w:rsidP="00DE3CD5">
            <w:r>
              <w:t>H1,2,3</w:t>
            </w:r>
          </w:p>
        </w:tc>
        <w:tc>
          <w:tcPr>
            <w:tcW w:w="2064"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1" w:type="dxa"/>
            <w:tcBorders>
              <w:top w:val="nil"/>
              <w:left w:val="nil"/>
              <w:bottom w:val="single" w:sz="4" w:space="0" w:color="auto"/>
              <w:right w:val="nil"/>
            </w:tcBorders>
            <w:noWrap/>
          </w:tcPr>
          <w:p w:rsidR="006E74CC" w:rsidRDefault="006E74CC" w:rsidP="00DE3CD5">
            <w:r>
              <w:t>Signálka IHS-95, 220Vss - Y-žlutá</w:t>
            </w:r>
          </w:p>
        </w:tc>
        <w:tc>
          <w:tcPr>
            <w:tcW w:w="2039" w:type="dxa"/>
            <w:tcBorders>
              <w:top w:val="nil"/>
              <w:left w:val="single" w:sz="4" w:space="0" w:color="auto"/>
              <w:bottom w:val="single" w:sz="4" w:space="0" w:color="auto"/>
              <w:right w:val="single" w:sz="4" w:space="0" w:color="auto"/>
            </w:tcBorders>
            <w:noWrap/>
          </w:tcPr>
          <w:p w:rsidR="006E74CC" w:rsidRDefault="006E74CC" w:rsidP="00DE3CD5">
            <w:r>
              <w:t>HL4</w:t>
            </w:r>
          </w:p>
        </w:tc>
        <w:tc>
          <w:tcPr>
            <w:tcW w:w="2064"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1" w:type="dxa"/>
            <w:tcBorders>
              <w:top w:val="nil"/>
              <w:left w:val="nil"/>
              <w:bottom w:val="single" w:sz="4" w:space="0" w:color="auto"/>
              <w:right w:val="nil"/>
            </w:tcBorders>
            <w:noWrap/>
          </w:tcPr>
          <w:p w:rsidR="006E74CC" w:rsidRDefault="006E74CC" w:rsidP="00DE3CD5">
            <w:r>
              <w:t>Jistič 3 pól. LSN-6B/3 , 6A</w:t>
            </w:r>
          </w:p>
        </w:tc>
        <w:tc>
          <w:tcPr>
            <w:tcW w:w="2039" w:type="dxa"/>
            <w:tcBorders>
              <w:top w:val="nil"/>
              <w:left w:val="single" w:sz="4" w:space="0" w:color="auto"/>
              <w:bottom w:val="single" w:sz="4" w:space="0" w:color="auto"/>
              <w:right w:val="single" w:sz="4" w:space="0" w:color="auto"/>
            </w:tcBorders>
            <w:noWrap/>
          </w:tcPr>
          <w:p w:rsidR="006E74CC" w:rsidRDefault="006E74CC" w:rsidP="00DE3CD5">
            <w:r>
              <w:t>FA1.1</w:t>
            </w:r>
          </w:p>
        </w:tc>
        <w:tc>
          <w:tcPr>
            <w:tcW w:w="2064"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8"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1" w:type="dxa"/>
            <w:tcBorders>
              <w:top w:val="nil"/>
              <w:left w:val="nil"/>
              <w:bottom w:val="single" w:sz="4" w:space="0" w:color="auto"/>
              <w:right w:val="nil"/>
            </w:tcBorders>
            <w:noWrap/>
          </w:tcPr>
          <w:p w:rsidR="006E74CC" w:rsidRDefault="006E74CC" w:rsidP="00DE3CD5">
            <w:r>
              <w:t>Elektroměr ET 311-2z</w:t>
            </w:r>
          </w:p>
        </w:tc>
        <w:tc>
          <w:tcPr>
            <w:tcW w:w="2039" w:type="dxa"/>
            <w:tcBorders>
              <w:top w:val="nil"/>
              <w:left w:val="single" w:sz="4" w:space="0" w:color="auto"/>
              <w:bottom w:val="single" w:sz="4" w:space="0" w:color="auto"/>
              <w:right w:val="single" w:sz="4" w:space="0" w:color="auto"/>
            </w:tcBorders>
            <w:noWrap/>
          </w:tcPr>
          <w:p w:rsidR="006E74CC" w:rsidRDefault="006E74CC" w:rsidP="00DE3CD5">
            <w:r>
              <w:t>PJ1</w:t>
            </w:r>
          </w:p>
        </w:tc>
        <w:tc>
          <w:tcPr>
            <w:tcW w:w="2064" w:type="dxa"/>
            <w:tcBorders>
              <w:top w:val="nil"/>
              <w:left w:val="nil"/>
              <w:bottom w:val="single" w:sz="4" w:space="0" w:color="auto"/>
              <w:right w:val="single" w:sz="8" w:space="0" w:color="auto"/>
            </w:tcBorders>
            <w:noWrap/>
          </w:tcPr>
          <w:p w:rsidR="006E74CC" w:rsidRDefault="006E74CC" w:rsidP="00DE3CD5">
            <w:r>
              <w:t>ZPA Prešov</w:t>
            </w:r>
          </w:p>
        </w:tc>
      </w:tr>
      <w:tr w:rsidR="006E74CC" w:rsidTr="00DE3CD5">
        <w:trPr>
          <w:trHeight w:val="255"/>
        </w:trPr>
        <w:tc>
          <w:tcPr>
            <w:tcW w:w="488" w:type="dxa"/>
            <w:tcBorders>
              <w:top w:val="nil"/>
              <w:left w:val="single" w:sz="8" w:space="0" w:color="auto"/>
              <w:bottom w:val="single" w:sz="8" w:space="0" w:color="auto"/>
              <w:right w:val="nil"/>
            </w:tcBorders>
            <w:noWrap/>
          </w:tcPr>
          <w:p w:rsidR="006E74CC" w:rsidRDefault="006E74CC" w:rsidP="00DE3CD5">
            <w:pPr>
              <w:pStyle w:val="Stylzarovnnnasted"/>
              <w:jc w:val="left"/>
            </w:pPr>
            <w:r>
              <w:t>16.</w:t>
            </w:r>
          </w:p>
        </w:tc>
        <w:tc>
          <w:tcPr>
            <w:tcW w:w="340"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221" w:type="dxa"/>
            <w:tcBorders>
              <w:top w:val="nil"/>
              <w:left w:val="nil"/>
              <w:bottom w:val="single" w:sz="8" w:space="0" w:color="auto"/>
              <w:right w:val="nil"/>
            </w:tcBorders>
            <w:noWrap/>
          </w:tcPr>
          <w:p w:rsidR="006E74CC" w:rsidRDefault="006E74CC" w:rsidP="00DE3CD5">
            <w:r>
              <w:t>Pojistková svorka 281-611</w:t>
            </w:r>
          </w:p>
        </w:tc>
        <w:tc>
          <w:tcPr>
            <w:tcW w:w="2039" w:type="dxa"/>
            <w:tcBorders>
              <w:top w:val="nil"/>
              <w:left w:val="single" w:sz="4" w:space="0" w:color="auto"/>
              <w:bottom w:val="single" w:sz="8" w:space="0" w:color="auto"/>
              <w:right w:val="single" w:sz="4" w:space="0" w:color="auto"/>
            </w:tcBorders>
            <w:noWrap/>
          </w:tcPr>
          <w:p w:rsidR="006E74CC" w:rsidRDefault="006E74CC" w:rsidP="00DE3CD5">
            <w:r>
              <w:t>FU1</w:t>
            </w:r>
          </w:p>
        </w:tc>
        <w:tc>
          <w:tcPr>
            <w:tcW w:w="2064" w:type="dxa"/>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obka č.</w:t>
      </w:r>
      <w:r>
        <w:t xml:space="preserve"> </w:t>
      </w:r>
      <w:r w:rsidRPr="00864375">
        <w:t>4</w:t>
      </w:r>
      <w:r>
        <w:t xml:space="preserve"> – </w:t>
      </w:r>
      <w:r w:rsidRPr="00864375">
        <w:t>Příčný spínač přípojnic SPS</w:t>
      </w:r>
    </w:p>
    <w:tbl>
      <w:tblPr>
        <w:tblW w:w="9084" w:type="dxa"/>
        <w:tblInd w:w="58" w:type="dxa"/>
        <w:tblCellMar>
          <w:left w:w="70" w:type="dxa"/>
          <w:right w:w="70" w:type="dxa"/>
        </w:tblCellMar>
        <w:tblLook w:val="0000" w:firstRow="0" w:lastRow="0" w:firstColumn="0" w:lastColumn="0" w:noHBand="0" w:noVBand="0"/>
      </w:tblPr>
      <w:tblGrid>
        <w:gridCol w:w="490"/>
        <w:gridCol w:w="340"/>
        <w:gridCol w:w="4229"/>
        <w:gridCol w:w="1957"/>
        <w:gridCol w:w="2068"/>
      </w:tblGrid>
      <w:tr w:rsidR="006E74CC" w:rsidTr="00DE3CD5">
        <w:trPr>
          <w:trHeight w:val="300"/>
          <w:tblHeader/>
        </w:trPr>
        <w:tc>
          <w:tcPr>
            <w:tcW w:w="490"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4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229"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195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68"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Ochrana SPAJ 140C,In=1A,napájení 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F1</w:t>
            </w:r>
          </w:p>
        </w:tc>
        <w:tc>
          <w:tcPr>
            <w:tcW w:w="2068"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Ampérmetr LSG96,1000/1A,0-1000/2000A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PA1</w:t>
            </w:r>
          </w:p>
        </w:tc>
        <w:tc>
          <w:tcPr>
            <w:tcW w:w="2068" w:type="dxa"/>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Jistič 2 pól. LSN-DC 6C/2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FA3,5,6,7,8</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Pomocný spínač ZBF-HK 1/1</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Motorový spouštěč EP1-M4 vč. kontaktů</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FA4,9</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9" w:type="dxa"/>
            <w:tcBorders>
              <w:top w:val="nil"/>
              <w:left w:val="nil"/>
              <w:bottom w:val="single" w:sz="4" w:space="0" w:color="auto"/>
              <w:right w:val="nil"/>
            </w:tcBorders>
            <w:noWrap/>
          </w:tcPr>
          <w:p w:rsidR="006E74CC" w:rsidRDefault="006E74CC" w:rsidP="00DE3CD5">
            <w:r>
              <w:t>Stykač LP1 vč. kontaktů a ochranného modulu</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KM1,2,3,4</w:t>
            </w:r>
          </w:p>
        </w:tc>
        <w:tc>
          <w:tcPr>
            <w:tcW w:w="2068" w:type="dxa"/>
            <w:tcBorders>
              <w:top w:val="nil"/>
              <w:left w:val="nil"/>
              <w:bottom w:val="single" w:sz="4" w:space="0" w:color="auto"/>
              <w:right w:val="single" w:sz="8" w:space="0" w:color="auto"/>
            </w:tcBorders>
            <w:noWrap/>
          </w:tcPr>
          <w:p w:rsidR="006E74CC" w:rsidRDefault="006E74CC" w:rsidP="00DE3CD5">
            <w:r>
              <w:t>Telemechanique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Pomocné relé RP701KCU-4P,220Vss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KA1,3,5,6,10</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Spínač VS 16 1109-A4-VP-S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SA1</w:t>
            </w:r>
          </w:p>
        </w:tc>
        <w:tc>
          <w:tcPr>
            <w:tcW w:w="2068"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ZE 54 - zelený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SB11,13,15</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lastRenderedPageBreak/>
              <w:t>10.</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BI 54 - bílý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SB10,12,14</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Tlačítkový ovladač T6A 30 CE 54 - černý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SB16</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4229" w:type="dxa"/>
            <w:tcBorders>
              <w:top w:val="nil"/>
              <w:left w:val="nil"/>
              <w:bottom w:val="single" w:sz="4" w:space="0" w:color="auto"/>
              <w:right w:val="nil"/>
            </w:tcBorders>
            <w:noWrap/>
          </w:tcPr>
          <w:p w:rsidR="006E74CC" w:rsidRDefault="006E74CC" w:rsidP="00DE3CD5">
            <w:r>
              <w:t>Spínací jednotka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Ukazatel stavu SUS-95R/G,220Vss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H1,2,3</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Signálka IHS-95, 220Vss - Y-žlutá</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HL4</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Měřící převodník proudu MTI104,0-1A/4-20mA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UA1</w:t>
            </w:r>
          </w:p>
        </w:tc>
        <w:tc>
          <w:tcPr>
            <w:tcW w:w="2068" w:type="dxa"/>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16.</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1 pól. LSN-2D/1 , 2A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FA2</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8" w:space="0" w:color="auto"/>
              <w:right w:val="nil"/>
            </w:tcBorders>
            <w:noWrap/>
          </w:tcPr>
          <w:p w:rsidR="006E74CC" w:rsidRDefault="006E74CC" w:rsidP="00DE3CD5">
            <w:pPr>
              <w:pStyle w:val="Stylzarovnnnasted"/>
              <w:jc w:val="left"/>
            </w:pPr>
            <w:r>
              <w:t>17.</w:t>
            </w:r>
          </w:p>
        </w:tc>
        <w:tc>
          <w:tcPr>
            <w:tcW w:w="340"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8" w:space="0" w:color="auto"/>
              <w:right w:val="nil"/>
            </w:tcBorders>
            <w:noWrap/>
          </w:tcPr>
          <w:p w:rsidR="006E74CC" w:rsidRDefault="006E74CC" w:rsidP="00DE3CD5">
            <w:r>
              <w:t>Pojistková svorka 281-611</w:t>
            </w:r>
          </w:p>
        </w:tc>
        <w:tc>
          <w:tcPr>
            <w:tcW w:w="1957" w:type="dxa"/>
            <w:tcBorders>
              <w:top w:val="nil"/>
              <w:left w:val="single" w:sz="4" w:space="0" w:color="auto"/>
              <w:bottom w:val="single" w:sz="8" w:space="0" w:color="auto"/>
              <w:right w:val="single" w:sz="4" w:space="0" w:color="auto"/>
            </w:tcBorders>
            <w:noWrap/>
          </w:tcPr>
          <w:p w:rsidR="006E74CC" w:rsidRDefault="006E74CC" w:rsidP="00DE3CD5">
            <w:r>
              <w:t>FU1,2</w:t>
            </w:r>
          </w:p>
        </w:tc>
        <w:tc>
          <w:tcPr>
            <w:tcW w:w="2068" w:type="dxa"/>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obka č.</w:t>
      </w:r>
      <w:r>
        <w:t xml:space="preserve"> </w:t>
      </w:r>
      <w:r w:rsidRPr="00864375">
        <w:t>6</w:t>
      </w:r>
      <w:r>
        <w:t xml:space="preserve"> – </w:t>
      </w:r>
      <w:r w:rsidRPr="00864375">
        <w:t>Transformátor Ts26</w:t>
      </w:r>
    </w:p>
    <w:tbl>
      <w:tblPr>
        <w:tblW w:w="9089" w:type="dxa"/>
        <w:tblInd w:w="58" w:type="dxa"/>
        <w:tblCellMar>
          <w:left w:w="70" w:type="dxa"/>
          <w:right w:w="70" w:type="dxa"/>
        </w:tblCellMar>
        <w:tblLook w:val="0000" w:firstRow="0" w:lastRow="0" w:firstColumn="0" w:lastColumn="0" w:noHBand="0" w:noVBand="0"/>
      </w:tblPr>
      <w:tblGrid>
        <w:gridCol w:w="490"/>
        <w:gridCol w:w="343"/>
        <w:gridCol w:w="4229"/>
        <w:gridCol w:w="1959"/>
        <w:gridCol w:w="2068"/>
      </w:tblGrid>
      <w:tr w:rsidR="006E74CC" w:rsidTr="00DE3CD5">
        <w:trPr>
          <w:trHeight w:val="300"/>
          <w:tblHeader/>
        </w:trPr>
        <w:tc>
          <w:tcPr>
            <w:tcW w:w="490"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4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229"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195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68"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Ochrana SPAJ 140C,In=1A,napájení 220Vss</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6F1</w:t>
            </w:r>
          </w:p>
        </w:tc>
        <w:tc>
          <w:tcPr>
            <w:tcW w:w="2068"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Ampérmetr LSG96,100/1A,0-100/200A</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6PA1</w:t>
            </w:r>
          </w:p>
        </w:tc>
        <w:tc>
          <w:tcPr>
            <w:tcW w:w="2068" w:type="dxa"/>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3 pól. LSN-6B/3 , 6A</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6FA1</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Jistič 1 pól. LSN-6U/1 , 6A</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6FA3,5,8</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9" w:type="dxa"/>
            <w:tcBorders>
              <w:top w:val="nil"/>
              <w:left w:val="nil"/>
              <w:bottom w:val="single" w:sz="4" w:space="0" w:color="auto"/>
              <w:right w:val="nil"/>
            </w:tcBorders>
            <w:noWrap/>
          </w:tcPr>
          <w:p w:rsidR="006E74CC" w:rsidRDefault="006E74CC" w:rsidP="00DE3CD5">
            <w:r>
              <w:t>Jistič 2 pól. LSN-DC 6C/2 , 6A</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6FA4,6,7,9</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8</w:t>
            </w:r>
          </w:p>
        </w:tc>
        <w:tc>
          <w:tcPr>
            <w:tcW w:w="4229" w:type="dxa"/>
            <w:tcBorders>
              <w:top w:val="nil"/>
              <w:left w:val="nil"/>
              <w:bottom w:val="single" w:sz="4" w:space="0" w:color="auto"/>
              <w:right w:val="nil"/>
            </w:tcBorders>
            <w:noWrap/>
          </w:tcPr>
          <w:p w:rsidR="006E74CC" w:rsidRDefault="006E74CC" w:rsidP="00DE3CD5">
            <w:r>
              <w:t>Pomocný spínač ZBF-HK 1/1</w:t>
            </w:r>
          </w:p>
        </w:tc>
        <w:tc>
          <w:tcPr>
            <w:tcW w:w="1959"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12</w:t>
            </w:r>
          </w:p>
        </w:tc>
        <w:tc>
          <w:tcPr>
            <w:tcW w:w="4229" w:type="dxa"/>
            <w:tcBorders>
              <w:top w:val="nil"/>
              <w:left w:val="nil"/>
              <w:bottom w:val="single" w:sz="4" w:space="0" w:color="auto"/>
              <w:right w:val="nil"/>
            </w:tcBorders>
            <w:noWrap/>
          </w:tcPr>
          <w:p w:rsidR="006E74CC" w:rsidRDefault="006E74CC" w:rsidP="00DE3CD5">
            <w:r>
              <w:t>Pomocné relé RP701KCU-4P,220Vss</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6KA1,2,3,3U, 4 až 11</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Měřící převodník proudu MTI104,0-1A/4-20mA</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6UA1</w:t>
            </w:r>
          </w:p>
        </w:tc>
        <w:tc>
          <w:tcPr>
            <w:tcW w:w="2068" w:type="dxa"/>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Elektroměr ET 311-2z</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6PJ1</w:t>
            </w:r>
          </w:p>
        </w:tc>
        <w:tc>
          <w:tcPr>
            <w:tcW w:w="2068" w:type="dxa"/>
            <w:tcBorders>
              <w:top w:val="nil"/>
              <w:left w:val="nil"/>
              <w:bottom w:val="single" w:sz="4" w:space="0" w:color="auto"/>
              <w:right w:val="single" w:sz="8" w:space="0" w:color="auto"/>
            </w:tcBorders>
            <w:noWrap/>
          </w:tcPr>
          <w:p w:rsidR="006E74CC" w:rsidRDefault="006E74CC" w:rsidP="00DE3CD5">
            <w:r>
              <w:t>ZPA Prešov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Usměrňovací blok pro odpojovače Gi9U-9320</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6U1,3</w:t>
            </w:r>
          </w:p>
        </w:tc>
        <w:tc>
          <w:tcPr>
            <w:tcW w:w="2068" w:type="dxa"/>
            <w:tcBorders>
              <w:top w:val="nil"/>
              <w:left w:val="nil"/>
              <w:bottom w:val="single" w:sz="4" w:space="0" w:color="auto"/>
              <w:right w:val="single" w:sz="8" w:space="0" w:color="auto"/>
            </w:tcBorders>
            <w:noWrap/>
          </w:tcPr>
          <w:p w:rsidR="006E74CC" w:rsidRDefault="006E74CC" w:rsidP="00DE3CD5">
            <w:r>
              <w:t> </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8</w:t>
            </w:r>
          </w:p>
        </w:tc>
        <w:tc>
          <w:tcPr>
            <w:tcW w:w="4229" w:type="dxa"/>
            <w:tcBorders>
              <w:top w:val="nil"/>
              <w:left w:val="nil"/>
              <w:bottom w:val="single" w:sz="4" w:space="0" w:color="auto"/>
              <w:right w:val="nil"/>
            </w:tcBorders>
            <w:noWrap/>
          </w:tcPr>
          <w:p w:rsidR="006E74CC" w:rsidRDefault="006E74CC" w:rsidP="00DE3CD5">
            <w:r>
              <w:t>Stykač C9.3D+PK21T</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6KM1 až 4, 31 až 34</w:t>
            </w:r>
          </w:p>
        </w:tc>
        <w:tc>
          <w:tcPr>
            <w:tcW w:w="2068" w:type="dxa"/>
            <w:tcBorders>
              <w:top w:val="nil"/>
              <w:left w:val="nil"/>
              <w:bottom w:val="single" w:sz="4" w:space="0" w:color="auto"/>
              <w:right w:val="single" w:sz="8" w:space="0" w:color="auto"/>
            </w:tcBorders>
            <w:noWrap/>
          </w:tcPr>
          <w:p w:rsidR="006E74CC" w:rsidRDefault="006E74CC" w:rsidP="00DE3CD5">
            <w:r>
              <w:t>Elektropřístr. Modřany</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Spínač VS 16 1109-A4-VP-S</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6SA1</w:t>
            </w:r>
          </w:p>
        </w:tc>
        <w:tc>
          <w:tcPr>
            <w:tcW w:w="2068"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Tlačítkový ovladač T6A 30 ZE 54 - zelený</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6SB11,13,15,18,20</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Tlačítkový ovladač T6A 30 BI 54 - bílý</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6SB10,12,14,17,19</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Tlačítkový ovladač T6A 30 CE 54 - černý</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6SB16</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16.</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13</w:t>
            </w:r>
          </w:p>
        </w:tc>
        <w:tc>
          <w:tcPr>
            <w:tcW w:w="4229" w:type="dxa"/>
            <w:tcBorders>
              <w:top w:val="nil"/>
              <w:left w:val="nil"/>
              <w:bottom w:val="single" w:sz="4" w:space="0" w:color="auto"/>
              <w:right w:val="nil"/>
            </w:tcBorders>
            <w:noWrap/>
          </w:tcPr>
          <w:p w:rsidR="006E74CC" w:rsidRDefault="006E74CC" w:rsidP="00DE3CD5">
            <w:r>
              <w:t>Spínací jednotka</w:t>
            </w:r>
          </w:p>
        </w:tc>
        <w:tc>
          <w:tcPr>
            <w:tcW w:w="1959"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lastRenderedPageBreak/>
              <w:t>17.</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Ukazatel stavu SUS-95R/G,220Vss</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6H1,2,3,4,4U</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18.</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Signálka IHS-95, 220Vss - Y-žlutá</w:t>
            </w:r>
          </w:p>
        </w:tc>
        <w:tc>
          <w:tcPr>
            <w:tcW w:w="1959" w:type="dxa"/>
            <w:tcBorders>
              <w:top w:val="nil"/>
              <w:left w:val="single" w:sz="4" w:space="0" w:color="auto"/>
              <w:bottom w:val="single" w:sz="4" w:space="0" w:color="auto"/>
              <w:right w:val="single" w:sz="4" w:space="0" w:color="auto"/>
            </w:tcBorders>
            <w:noWrap/>
          </w:tcPr>
          <w:p w:rsidR="006E74CC" w:rsidRDefault="006E74CC" w:rsidP="00DE3CD5">
            <w:r>
              <w:t>6H5</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8" w:space="0" w:color="auto"/>
              <w:right w:val="nil"/>
            </w:tcBorders>
            <w:noWrap/>
          </w:tcPr>
          <w:p w:rsidR="006E74CC" w:rsidRDefault="006E74CC" w:rsidP="00DE3CD5">
            <w:pPr>
              <w:pStyle w:val="Stylzarovnnnasted"/>
              <w:jc w:val="left"/>
            </w:pPr>
            <w:r>
              <w:t>19.</w:t>
            </w:r>
          </w:p>
        </w:tc>
        <w:tc>
          <w:tcPr>
            <w:tcW w:w="343"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8" w:space="0" w:color="auto"/>
              <w:right w:val="nil"/>
            </w:tcBorders>
            <w:noWrap/>
          </w:tcPr>
          <w:p w:rsidR="006E74CC" w:rsidRDefault="006E74CC" w:rsidP="00DE3CD5">
            <w:r>
              <w:t>Pojistková svorka 281-611</w:t>
            </w:r>
          </w:p>
        </w:tc>
        <w:tc>
          <w:tcPr>
            <w:tcW w:w="1959" w:type="dxa"/>
            <w:tcBorders>
              <w:top w:val="nil"/>
              <w:left w:val="single" w:sz="4" w:space="0" w:color="auto"/>
              <w:bottom w:val="single" w:sz="8" w:space="0" w:color="auto"/>
              <w:right w:val="single" w:sz="4" w:space="0" w:color="auto"/>
            </w:tcBorders>
            <w:noWrap/>
          </w:tcPr>
          <w:p w:rsidR="006E74CC" w:rsidRDefault="006E74CC" w:rsidP="00DE3CD5">
            <w:r>
              <w:t>FU1</w:t>
            </w:r>
          </w:p>
        </w:tc>
        <w:tc>
          <w:tcPr>
            <w:tcW w:w="2068" w:type="dxa"/>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obky č.</w:t>
      </w:r>
      <w:r>
        <w:t xml:space="preserve"> </w:t>
      </w:r>
      <w:r w:rsidRPr="00864375">
        <w:t>8,</w:t>
      </w:r>
      <w:r>
        <w:t xml:space="preserve"> </w:t>
      </w:r>
      <w:r w:rsidRPr="00864375">
        <w:t>10</w:t>
      </w:r>
      <w:r>
        <w:t xml:space="preserve"> – </w:t>
      </w:r>
      <w:r w:rsidRPr="00864375">
        <w:t>Přívod z HR6 k</w:t>
      </w:r>
      <w:r>
        <w:t xml:space="preserve">obky </w:t>
      </w:r>
      <w:r w:rsidRPr="00864375">
        <w:t>č.</w:t>
      </w:r>
      <w:r>
        <w:t xml:space="preserve"> </w:t>
      </w:r>
      <w:r w:rsidRPr="00864375">
        <w:t>23 PR4 a Přívod z HR6 k</w:t>
      </w:r>
      <w:r>
        <w:t xml:space="preserve">obky </w:t>
      </w:r>
      <w:r w:rsidRPr="00864375">
        <w:t>č.</w:t>
      </w:r>
      <w:r>
        <w:t xml:space="preserve"> </w:t>
      </w:r>
      <w:r w:rsidRPr="00864375">
        <w:t>11 PR3</w:t>
      </w:r>
    </w:p>
    <w:tbl>
      <w:tblPr>
        <w:tblW w:w="9152" w:type="dxa"/>
        <w:tblInd w:w="58" w:type="dxa"/>
        <w:tblCellMar>
          <w:left w:w="70" w:type="dxa"/>
          <w:right w:w="70" w:type="dxa"/>
        </w:tblCellMar>
        <w:tblLook w:val="0000" w:firstRow="0" w:lastRow="0" w:firstColumn="0" w:lastColumn="0" w:noHBand="0" w:noVBand="0"/>
      </w:tblPr>
      <w:tblGrid>
        <w:gridCol w:w="486"/>
        <w:gridCol w:w="343"/>
        <w:gridCol w:w="4180"/>
        <w:gridCol w:w="2099"/>
        <w:gridCol w:w="2044"/>
      </w:tblGrid>
      <w:tr w:rsidR="006E74CC" w:rsidTr="00DE3CD5">
        <w:trPr>
          <w:trHeight w:val="300"/>
          <w:tblHeader/>
        </w:trPr>
        <w:tc>
          <w:tcPr>
            <w:tcW w:w="487"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4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182"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2095"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45"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Ochrana SPAA 341 C1,In=1A,napájení 220Vss</w:t>
            </w:r>
          </w:p>
        </w:tc>
        <w:tc>
          <w:tcPr>
            <w:tcW w:w="2095" w:type="dxa"/>
            <w:tcBorders>
              <w:top w:val="nil"/>
              <w:left w:val="single" w:sz="4" w:space="0" w:color="auto"/>
              <w:bottom w:val="single" w:sz="4" w:space="0" w:color="auto"/>
              <w:right w:val="single" w:sz="4" w:space="0" w:color="auto"/>
            </w:tcBorders>
            <w:noWrap/>
          </w:tcPr>
          <w:p w:rsidR="006E74CC" w:rsidRDefault="006E74CC" w:rsidP="00DE3CD5">
            <w:r>
              <w:t>F1</w:t>
            </w:r>
          </w:p>
        </w:tc>
        <w:tc>
          <w:tcPr>
            <w:tcW w:w="2045"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Ampérmetr LSG96,1000/1A,0-1000/2000A</w:t>
            </w:r>
          </w:p>
        </w:tc>
        <w:tc>
          <w:tcPr>
            <w:tcW w:w="2095" w:type="dxa"/>
            <w:tcBorders>
              <w:top w:val="nil"/>
              <w:left w:val="single" w:sz="4" w:space="0" w:color="auto"/>
              <w:bottom w:val="single" w:sz="4" w:space="0" w:color="auto"/>
              <w:right w:val="single" w:sz="4" w:space="0" w:color="auto"/>
            </w:tcBorders>
            <w:noWrap/>
          </w:tcPr>
          <w:p w:rsidR="006E74CC" w:rsidRDefault="006E74CC" w:rsidP="00DE3CD5">
            <w:r>
              <w:t>PA1</w:t>
            </w:r>
          </w:p>
        </w:tc>
        <w:tc>
          <w:tcPr>
            <w:tcW w:w="2045" w:type="dxa"/>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182" w:type="dxa"/>
            <w:tcBorders>
              <w:top w:val="nil"/>
              <w:left w:val="nil"/>
              <w:bottom w:val="single" w:sz="4" w:space="0" w:color="auto"/>
              <w:right w:val="nil"/>
            </w:tcBorders>
            <w:noWrap/>
          </w:tcPr>
          <w:p w:rsidR="006E74CC" w:rsidRDefault="006E74CC" w:rsidP="00DE3CD5">
            <w:r>
              <w:t>Jistič 2 pól. LSN-DC 6C/2 , 6A</w:t>
            </w:r>
          </w:p>
        </w:tc>
        <w:tc>
          <w:tcPr>
            <w:tcW w:w="2095" w:type="dxa"/>
            <w:tcBorders>
              <w:top w:val="nil"/>
              <w:left w:val="single" w:sz="4" w:space="0" w:color="auto"/>
              <w:bottom w:val="single" w:sz="4" w:space="0" w:color="auto"/>
              <w:right w:val="single" w:sz="4" w:space="0" w:color="auto"/>
            </w:tcBorders>
            <w:noWrap/>
          </w:tcPr>
          <w:p w:rsidR="006E74CC" w:rsidRDefault="006E74CC" w:rsidP="00DE3CD5">
            <w:r>
              <w:t>FA3,5,6,7,8</w:t>
            </w:r>
          </w:p>
        </w:tc>
        <w:tc>
          <w:tcPr>
            <w:tcW w:w="2045"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6</w:t>
            </w:r>
          </w:p>
        </w:tc>
        <w:tc>
          <w:tcPr>
            <w:tcW w:w="4182" w:type="dxa"/>
            <w:tcBorders>
              <w:top w:val="nil"/>
              <w:left w:val="nil"/>
              <w:bottom w:val="single" w:sz="4" w:space="0" w:color="auto"/>
              <w:right w:val="nil"/>
            </w:tcBorders>
            <w:noWrap/>
          </w:tcPr>
          <w:p w:rsidR="006E74CC" w:rsidRDefault="006E74CC" w:rsidP="00DE3CD5">
            <w:r>
              <w:t>Pomocný spínač ZBF-HK 1/1</w:t>
            </w:r>
          </w:p>
        </w:tc>
        <w:tc>
          <w:tcPr>
            <w:tcW w:w="2095" w:type="dxa"/>
            <w:tcBorders>
              <w:top w:val="nil"/>
              <w:left w:val="single" w:sz="4" w:space="0" w:color="auto"/>
              <w:bottom w:val="single" w:sz="4" w:space="0" w:color="auto"/>
              <w:right w:val="single" w:sz="4" w:space="0" w:color="auto"/>
            </w:tcBorders>
            <w:noWrap/>
          </w:tcPr>
          <w:p w:rsidR="006E74CC" w:rsidRDefault="006E74CC" w:rsidP="00DE3CD5">
            <w:r>
              <w:t> </w:t>
            </w:r>
          </w:p>
        </w:tc>
        <w:tc>
          <w:tcPr>
            <w:tcW w:w="2045"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182" w:type="dxa"/>
            <w:tcBorders>
              <w:top w:val="nil"/>
              <w:left w:val="nil"/>
              <w:bottom w:val="single" w:sz="4" w:space="0" w:color="auto"/>
              <w:right w:val="nil"/>
            </w:tcBorders>
            <w:noWrap/>
          </w:tcPr>
          <w:p w:rsidR="006E74CC" w:rsidRDefault="006E74CC" w:rsidP="00DE3CD5">
            <w:r>
              <w:t>Motorový spouštěč EP1-M4 vč. kontaktů</w:t>
            </w:r>
          </w:p>
        </w:tc>
        <w:tc>
          <w:tcPr>
            <w:tcW w:w="2095" w:type="dxa"/>
            <w:tcBorders>
              <w:top w:val="nil"/>
              <w:left w:val="single" w:sz="4" w:space="0" w:color="auto"/>
              <w:bottom w:val="single" w:sz="4" w:space="0" w:color="auto"/>
              <w:right w:val="single" w:sz="4" w:space="0" w:color="auto"/>
            </w:tcBorders>
            <w:noWrap/>
          </w:tcPr>
          <w:p w:rsidR="006E74CC" w:rsidRDefault="006E74CC" w:rsidP="00DE3CD5">
            <w:r>
              <w:t>FA4,9,10,11</w:t>
            </w:r>
          </w:p>
        </w:tc>
        <w:tc>
          <w:tcPr>
            <w:tcW w:w="2045"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8</w:t>
            </w:r>
          </w:p>
        </w:tc>
        <w:tc>
          <w:tcPr>
            <w:tcW w:w="4182" w:type="dxa"/>
            <w:tcBorders>
              <w:top w:val="nil"/>
              <w:left w:val="nil"/>
              <w:bottom w:val="single" w:sz="4" w:space="0" w:color="auto"/>
              <w:right w:val="nil"/>
            </w:tcBorders>
            <w:noWrap/>
          </w:tcPr>
          <w:p w:rsidR="006E74CC" w:rsidRDefault="006E74CC" w:rsidP="00DE3CD5">
            <w:r>
              <w:t>Stykač LP1 vč. kontaktů a ochranného modulu</w:t>
            </w:r>
          </w:p>
        </w:tc>
        <w:tc>
          <w:tcPr>
            <w:tcW w:w="2095" w:type="dxa"/>
            <w:tcBorders>
              <w:top w:val="nil"/>
              <w:left w:val="single" w:sz="4" w:space="0" w:color="auto"/>
              <w:bottom w:val="single" w:sz="4" w:space="0" w:color="auto"/>
              <w:right w:val="single" w:sz="4" w:space="0" w:color="auto"/>
            </w:tcBorders>
            <w:noWrap/>
          </w:tcPr>
          <w:p w:rsidR="006E74CC" w:rsidRDefault="006E74CC" w:rsidP="00DE3CD5">
            <w:r>
              <w:t>KM1,2,3,4,5,6,7,8</w:t>
            </w:r>
          </w:p>
        </w:tc>
        <w:tc>
          <w:tcPr>
            <w:tcW w:w="2045" w:type="dxa"/>
            <w:tcBorders>
              <w:top w:val="nil"/>
              <w:left w:val="nil"/>
              <w:bottom w:val="single" w:sz="4" w:space="0" w:color="auto"/>
              <w:right w:val="single" w:sz="8" w:space="0" w:color="auto"/>
            </w:tcBorders>
            <w:noWrap/>
          </w:tcPr>
          <w:p w:rsidR="006E74CC" w:rsidRDefault="006E74CC" w:rsidP="00DE3CD5">
            <w:r>
              <w:t>Telemechanique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9</w:t>
            </w:r>
          </w:p>
        </w:tc>
        <w:tc>
          <w:tcPr>
            <w:tcW w:w="4182" w:type="dxa"/>
            <w:tcBorders>
              <w:top w:val="nil"/>
              <w:left w:val="nil"/>
              <w:bottom w:val="single" w:sz="4" w:space="0" w:color="auto"/>
              <w:right w:val="nil"/>
            </w:tcBorders>
            <w:noWrap/>
          </w:tcPr>
          <w:p w:rsidR="006E74CC" w:rsidRDefault="006E74CC" w:rsidP="00DE3CD5">
            <w:r>
              <w:t>Pomocné relé RP701KCU-4P,220Vss</w:t>
            </w:r>
          </w:p>
        </w:tc>
        <w:tc>
          <w:tcPr>
            <w:tcW w:w="2095" w:type="dxa"/>
            <w:tcBorders>
              <w:top w:val="nil"/>
              <w:left w:val="single" w:sz="4" w:space="0" w:color="auto"/>
              <w:bottom w:val="single" w:sz="4" w:space="0" w:color="auto"/>
              <w:right w:val="single" w:sz="4" w:space="0" w:color="auto"/>
            </w:tcBorders>
            <w:noWrap/>
          </w:tcPr>
          <w:p w:rsidR="006E74CC" w:rsidRDefault="006E74CC" w:rsidP="00DE3CD5">
            <w:r>
              <w:t>KA1,2,3,4,5,6,7,8,10</w:t>
            </w:r>
          </w:p>
        </w:tc>
        <w:tc>
          <w:tcPr>
            <w:tcW w:w="2045"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Spínač VS 16 1109-A4-VP-S</w:t>
            </w:r>
          </w:p>
        </w:tc>
        <w:tc>
          <w:tcPr>
            <w:tcW w:w="2095" w:type="dxa"/>
            <w:tcBorders>
              <w:top w:val="nil"/>
              <w:left w:val="single" w:sz="4" w:space="0" w:color="auto"/>
              <w:bottom w:val="single" w:sz="4" w:space="0" w:color="auto"/>
              <w:right w:val="single" w:sz="4" w:space="0" w:color="auto"/>
            </w:tcBorders>
            <w:noWrap/>
          </w:tcPr>
          <w:p w:rsidR="006E74CC" w:rsidRDefault="006E74CC" w:rsidP="00DE3CD5">
            <w:r>
              <w:t>SA1</w:t>
            </w:r>
          </w:p>
        </w:tc>
        <w:tc>
          <w:tcPr>
            <w:tcW w:w="2045"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182" w:type="dxa"/>
            <w:tcBorders>
              <w:top w:val="nil"/>
              <w:left w:val="nil"/>
              <w:bottom w:val="single" w:sz="4" w:space="0" w:color="auto"/>
              <w:right w:val="nil"/>
            </w:tcBorders>
            <w:noWrap/>
          </w:tcPr>
          <w:p w:rsidR="006E74CC" w:rsidRDefault="006E74CC" w:rsidP="00DE3CD5">
            <w:r>
              <w:t>Tlačítkový ovladač T6A 30 ZE 54 - zelený</w:t>
            </w:r>
          </w:p>
        </w:tc>
        <w:tc>
          <w:tcPr>
            <w:tcW w:w="2095" w:type="dxa"/>
            <w:tcBorders>
              <w:top w:val="nil"/>
              <w:left w:val="single" w:sz="4" w:space="0" w:color="auto"/>
              <w:bottom w:val="single" w:sz="4" w:space="0" w:color="auto"/>
              <w:right w:val="single" w:sz="4" w:space="0" w:color="auto"/>
            </w:tcBorders>
            <w:noWrap/>
          </w:tcPr>
          <w:p w:rsidR="006E74CC" w:rsidRDefault="006E74CC" w:rsidP="00DE3CD5">
            <w:r>
              <w:t>SB11,13,15,17,19</w:t>
            </w:r>
          </w:p>
        </w:tc>
        <w:tc>
          <w:tcPr>
            <w:tcW w:w="2045"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182" w:type="dxa"/>
            <w:tcBorders>
              <w:top w:val="nil"/>
              <w:left w:val="nil"/>
              <w:bottom w:val="single" w:sz="4" w:space="0" w:color="auto"/>
              <w:right w:val="nil"/>
            </w:tcBorders>
            <w:noWrap/>
          </w:tcPr>
          <w:p w:rsidR="006E74CC" w:rsidRDefault="006E74CC" w:rsidP="00DE3CD5">
            <w:r>
              <w:t>Tlačítkový ovladač T6A 30 BI 54 - bílý</w:t>
            </w:r>
          </w:p>
        </w:tc>
        <w:tc>
          <w:tcPr>
            <w:tcW w:w="2095" w:type="dxa"/>
            <w:tcBorders>
              <w:top w:val="nil"/>
              <w:left w:val="single" w:sz="4" w:space="0" w:color="auto"/>
              <w:bottom w:val="single" w:sz="4" w:space="0" w:color="auto"/>
              <w:right w:val="single" w:sz="4" w:space="0" w:color="auto"/>
            </w:tcBorders>
            <w:noWrap/>
          </w:tcPr>
          <w:p w:rsidR="006E74CC" w:rsidRDefault="006E74CC" w:rsidP="00DE3CD5">
            <w:r>
              <w:t>SB10,12,14,16,18</w:t>
            </w:r>
          </w:p>
        </w:tc>
        <w:tc>
          <w:tcPr>
            <w:tcW w:w="2045"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Tlačítkový ovladač T6A 30 CE 54 - černý</w:t>
            </w:r>
          </w:p>
        </w:tc>
        <w:tc>
          <w:tcPr>
            <w:tcW w:w="2095" w:type="dxa"/>
            <w:tcBorders>
              <w:top w:val="nil"/>
              <w:left w:val="single" w:sz="4" w:space="0" w:color="auto"/>
              <w:bottom w:val="single" w:sz="4" w:space="0" w:color="auto"/>
              <w:right w:val="single" w:sz="4" w:space="0" w:color="auto"/>
            </w:tcBorders>
            <w:noWrap/>
          </w:tcPr>
          <w:p w:rsidR="006E74CC" w:rsidRDefault="006E74CC" w:rsidP="00DE3CD5">
            <w:r>
              <w:t>SB20</w:t>
            </w:r>
          </w:p>
        </w:tc>
        <w:tc>
          <w:tcPr>
            <w:tcW w:w="2045"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11</w:t>
            </w:r>
          </w:p>
        </w:tc>
        <w:tc>
          <w:tcPr>
            <w:tcW w:w="4182" w:type="dxa"/>
            <w:tcBorders>
              <w:top w:val="nil"/>
              <w:left w:val="nil"/>
              <w:bottom w:val="single" w:sz="4" w:space="0" w:color="auto"/>
              <w:right w:val="nil"/>
            </w:tcBorders>
            <w:noWrap/>
          </w:tcPr>
          <w:p w:rsidR="006E74CC" w:rsidRDefault="006E74CC" w:rsidP="00DE3CD5">
            <w:r>
              <w:t>Spínací jednotka</w:t>
            </w:r>
          </w:p>
        </w:tc>
        <w:tc>
          <w:tcPr>
            <w:tcW w:w="2095" w:type="dxa"/>
            <w:tcBorders>
              <w:top w:val="nil"/>
              <w:left w:val="single" w:sz="4" w:space="0" w:color="auto"/>
              <w:bottom w:val="single" w:sz="4" w:space="0" w:color="auto"/>
              <w:right w:val="single" w:sz="4" w:space="0" w:color="auto"/>
            </w:tcBorders>
            <w:noWrap/>
          </w:tcPr>
          <w:p w:rsidR="006E74CC" w:rsidRDefault="006E74CC" w:rsidP="00DE3CD5">
            <w:r>
              <w:t> </w:t>
            </w:r>
          </w:p>
        </w:tc>
        <w:tc>
          <w:tcPr>
            <w:tcW w:w="2045"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182" w:type="dxa"/>
            <w:tcBorders>
              <w:top w:val="nil"/>
              <w:left w:val="nil"/>
              <w:bottom w:val="single" w:sz="4" w:space="0" w:color="auto"/>
              <w:right w:val="nil"/>
            </w:tcBorders>
            <w:noWrap/>
          </w:tcPr>
          <w:p w:rsidR="006E74CC" w:rsidRDefault="006E74CC" w:rsidP="00DE3CD5">
            <w:r>
              <w:t>Ukazatel stavu SUS-95R/G,220Vss</w:t>
            </w:r>
          </w:p>
        </w:tc>
        <w:tc>
          <w:tcPr>
            <w:tcW w:w="2095" w:type="dxa"/>
            <w:tcBorders>
              <w:top w:val="nil"/>
              <w:left w:val="single" w:sz="4" w:space="0" w:color="auto"/>
              <w:bottom w:val="single" w:sz="4" w:space="0" w:color="auto"/>
              <w:right w:val="single" w:sz="4" w:space="0" w:color="auto"/>
            </w:tcBorders>
            <w:noWrap/>
          </w:tcPr>
          <w:p w:rsidR="006E74CC" w:rsidRDefault="006E74CC" w:rsidP="00DE3CD5">
            <w:r>
              <w:t>H1,2,3,4,5</w:t>
            </w:r>
          </w:p>
        </w:tc>
        <w:tc>
          <w:tcPr>
            <w:tcW w:w="2045"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Signálka IHS-95, 220Vss - Y-žlutá</w:t>
            </w:r>
          </w:p>
        </w:tc>
        <w:tc>
          <w:tcPr>
            <w:tcW w:w="2095" w:type="dxa"/>
            <w:tcBorders>
              <w:top w:val="nil"/>
              <w:left w:val="single" w:sz="4" w:space="0" w:color="auto"/>
              <w:bottom w:val="single" w:sz="4" w:space="0" w:color="auto"/>
              <w:right w:val="single" w:sz="4" w:space="0" w:color="auto"/>
            </w:tcBorders>
            <w:noWrap/>
          </w:tcPr>
          <w:p w:rsidR="006E74CC" w:rsidRDefault="006E74CC" w:rsidP="00DE3CD5">
            <w:r>
              <w:t>HL4</w:t>
            </w:r>
          </w:p>
        </w:tc>
        <w:tc>
          <w:tcPr>
            <w:tcW w:w="2045"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Jistič 3 pól. LSN-6C/3, 6A</w:t>
            </w:r>
          </w:p>
        </w:tc>
        <w:tc>
          <w:tcPr>
            <w:tcW w:w="2095" w:type="dxa"/>
            <w:tcBorders>
              <w:top w:val="nil"/>
              <w:left w:val="single" w:sz="4" w:space="0" w:color="auto"/>
              <w:bottom w:val="single" w:sz="4" w:space="0" w:color="auto"/>
              <w:right w:val="single" w:sz="4" w:space="0" w:color="auto"/>
            </w:tcBorders>
            <w:noWrap/>
          </w:tcPr>
          <w:p w:rsidR="006E74CC" w:rsidRDefault="006E74CC" w:rsidP="00DE3CD5">
            <w:r>
              <w:t>FA1</w:t>
            </w:r>
          </w:p>
        </w:tc>
        <w:tc>
          <w:tcPr>
            <w:tcW w:w="2045"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7" w:type="dxa"/>
            <w:tcBorders>
              <w:top w:val="nil"/>
              <w:left w:val="single" w:sz="8" w:space="0" w:color="auto"/>
              <w:bottom w:val="single" w:sz="8" w:space="0" w:color="auto"/>
              <w:right w:val="nil"/>
            </w:tcBorders>
            <w:noWrap/>
          </w:tcPr>
          <w:p w:rsidR="006E74CC" w:rsidRDefault="006E74CC" w:rsidP="00DE3CD5">
            <w:pPr>
              <w:pStyle w:val="Stylzarovnnnasted"/>
              <w:jc w:val="left"/>
            </w:pPr>
            <w:r>
              <w:t>16.</w:t>
            </w:r>
          </w:p>
        </w:tc>
        <w:tc>
          <w:tcPr>
            <w:tcW w:w="343"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182" w:type="dxa"/>
            <w:tcBorders>
              <w:top w:val="nil"/>
              <w:left w:val="nil"/>
              <w:bottom w:val="single" w:sz="8" w:space="0" w:color="auto"/>
              <w:right w:val="nil"/>
            </w:tcBorders>
            <w:noWrap/>
          </w:tcPr>
          <w:p w:rsidR="006E74CC" w:rsidRDefault="006E74CC" w:rsidP="00DE3CD5">
            <w:r>
              <w:t>Pojistková svorka 281-611</w:t>
            </w:r>
          </w:p>
        </w:tc>
        <w:tc>
          <w:tcPr>
            <w:tcW w:w="2095" w:type="dxa"/>
            <w:tcBorders>
              <w:top w:val="nil"/>
              <w:left w:val="single" w:sz="4" w:space="0" w:color="auto"/>
              <w:bottom w:val="single" w:sz="8" w:space="0" w:color="auto"/>
              <w:right w:val="single" w:sz="4" w:space="0" w:color="auto"/>
            </w:tcBorders>
            <w:noWrap/>
          </w:tcPr>
          <w:p w:rsidR="006E74CC" w:rsidRDefault="006E74CC" w:rsidP="00DE3CD5">
            <w:r>
              <w:t>FU1,2</w:t>
            </w:r>
          </w:p>
        </w:tc>
        <w:tc>
          <w:tcPr>
            <w:tcW w:w="2045" w:type="dxa"/>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obky č.</w:t>
      </w:r>
      <w:r>
        <w:t xml:space="preserve"> </w:t>
      </w:r>
      <w:r w:rsidRPr="00864375">
        <w:t>12,</w:t>
      </w:r>
      <w:r>
        <w:t xml:space="preserve"> </w:t>
      </w:r>
      <w:r w:rsidRPr="00864375">
        <w:t>13</w:t>
      </w:r>
      <w:r>
        <w:t xml:space="preserve"> – T</w:t>
      </w:r>
      <w:r w:rsidRPr="00864375">
        <w:t>ransformátor Ts23 a Rezerva</w:t>
      </w:r>
    </w:p>
    <w:tbl>
      <w:tblPr>
        <w:tblW w:w="9152" w:type="dxa"/>
        <w:tblInd w:w="58" w:type="dxa"/>
        <w:tblCellMar>
          <w:left w:w="70" w:type="dxa"/>
          <w:right w:w="70" w:type="dxa"/>
        </w:tblCellMar>
        <w:tblLook w:val="0000" w:firstRow="0" w:lastRow="0" w:firstColumn="0" w:lastColumn="0" w:noHBand="0" w:noVBand="0"/>
      </w:tblPr>
      <w:tblGrid>
        <w:gridCol w:w="486"/>
        <w:gridCol w:w="343"/>
        <w:gridCol w:w="4180"/>
        <w:gridCol w:w="2099"/>
        <w:gridCol w:w="2044"/>
      </w:tblGrid>
      <w:tr w:rsidR="006E74CC" w:rsidTr="00DE3CD5">
        <w:trPr>
          <w:trHeight w:val="300"/>
          <w:tblHeader/>
        </w:trPr>
        <w:tc>
          <w:tcPr>
            <w:tcW w:w="48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Pol.</w:t>
            </w:r>
          </w:p>
        </w:tc>
        <w:tc>
          <w:tcPr>
            <w:tcW w:w="34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182"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Název</w:t>
            </w:r>
          </w:p>
        </w:tc>
        <w:tc>
          <w:tcPr>
            <w:tcW w:w="2095"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45"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Ochrana SPAJ 140C,In=1A,napájení 220Vss</w:t>
            </w:r>
          </w:p>
        </w:tc>
        <w:tc>
          <w:tcPr>
            <w:tcW w:w="2095" w:type="dxa"/>
            <w:tcBorders>
              <w:top w:val="nil"/>
              <w:left w:val="single" w:sz="4" w:space="0" w:color="auto"/>
              <w:bottom w:val="single" w:sz="4" w:space="0" w:color="auto"/>
              <w:right w:val="single" w:sz="4" w:space="0" w:color="auto"/>
            </w:tcBorders>
            <w:noWrap/>
          </w:tcPr>
          <w:p w:rsidR="006E74CC" w:rsidRDefault="006E74CC" w:rsidP="00DE3CD5">
            <w:r>
              <w:t>F1</w:t>
            </w:r>
          </w:p>
        </w:tc>
        <w:tc>
          <w:tcPr>
            <w:tcW w:w="2045"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Ampérmetr LSG96,60/1A,0-60/120A</w:t>
            </w:r>
          </w:p>
        </w:tc>
        <w:tc>
          <w:tcPr>
            <w:tcW w:w="2095" w:type="dxa"/>
            <w:tcBorders>
              <w:top w:val="nil"/>
              <w:left w:val="single" w:sz="4" w:space="0" w:color="auto"/>
              <w:bottom w:val="single" w:sz="4" w:space="0" w:color="auto"/>
              <w:right w:val="single" w:sz="4" w:space="0" w:color="auto"/>
            </w:tcBorders>
            <w:noWrap/>
          </w:tcPr>
          <w:p w:rsidR="006E74CC" w:rsidRDefault="006E74CC" w:rsidP="00DE3CD5">
            <w:r>
              <w:t>PA1</w:t>
            </w:r>
          </w:p>
        </w:tc>
        <w:tc>
          <w:tcPr>
            <w:tcW w:w="2045" w:type="dxa"/>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182" w:type="dxa"/>
            <w:tcBorders>
              <w:top w:val="nil"/>
              <w:left w:val="nil"/>
              <w:bottom w:val="single" w:sz="4" w:space="0" w:color="auto"/>
              <w:right w:val="nil"/>
            </w:tcBorders>
            <w:noWrap/>
          </w:tcPr>
          <w:p w:rsidR="006E74CC" w:rsidRDefault="006E74CC" w:rsidP="00DE3CD5">
            <w:r>
              <w:t>Jistič 2 pól. LSN-DC 6C/2 , 6A</w:t>
            </w:r>
          </w:p>
        </w:tc>
        <w:tc>
          <w:tcPr>
            <w:tcW w:w="2095" w:type="dxa"/>
            <w:tcBorders>
              <w:top w:val="nil"/>
              <w:left w:val="single" w:sz="4" w:space="0" w:color="auto"/>
              <w:bottom w:val="single" w:sz="4" w:space="0" w:color="auto"/>
              <w:right w:val="single" w:sz="4" w:space="0" w:color="auto"/>
            </w:tcBorders>
            <w:noWrap/>
          </w:tcPr>
          <w:p w:rsidR="006E74CC" w:rsidRDefault="006E74CC" w:rsidP="00DE3CD5">
            <w:r>
              <w:t>FA3,5,6,7,8</w:t>
            </w:r>
          </w:p>
        </w:tc>
        <w:tc>
          <w:tcPr>
            <w:tcW w:w="2045"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6</w:t>
            </w:r>
          </w:p>
        </w:tc>
        <w:tc>
          <w:tcPr>
            <w:tcW w:w="4182" w:type="dxa"/>
            <w:tcBorders>
              <w:top w:val="nil"/>
              <w:left w:val="nil"/>
              <w:bottom w:val="single" w:sz="4" w:space="0" w:color="auto"/>
              <w:right w:val="nil"/>
            </w:tcBorders>
            <w:noWrap/>
          </w:tcPr>
          <w:p w:rsidR="006E74CC" w:rsidRDefault="006E74CC" w:rsidP="00DE3CD5">
            <w:r>
              <w:t>Pomocný spínač ZBF-HK 1/1</w:t>
            </w:r>
          </w:p>
        </w:tc>
        <w:tc>
          <w:tcPr>
            <w:tcW w:w="2095" w:type="dxa"/>
            <w:tcBorders>
              <w:top w:val="nil"/>
              <w:left w:val="single" w:sz="4" w:space="0" w:color="auto"/>
              <w:bottom w:val="single" w:sz="4" w:space="0" w:color="auto"/>
              <w:right w:val="single" w:sz="4" w:space="0" w:color="auto"/>
            </w:tcBorders>
            <w:noWrap/>
          </w:tcPr>
          <w:p w:rsidR="006E74CC" w:rsidRDefault="006E74CC" w:rsidP="00DE3CD5">
            <w:r>
              <w:t> </w:t>
            </w:r>
          </w:p>
        </w:tc>
        <w:tc>
          <w:tcPr>
            <w:tcW w:w="2045"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lastRenderedPageBreak/>
              <w:t>5.</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182" w:type="dxa"/>
            <w:tcBorders>
              <w:top w:val="nil"/>
              <w:left w:val="nil"/>
              <w:bottom w:val="single" w:sz="4" w:space="0" w:color="auto"/>
              <w:right w:val="nil"/>
            </w:tcBorders>
            <w:noWrap/>
          </w:tcPr>
          <w:p w:rsidR="006E74CC" w:rsidRDefault="006E74CC" w:rsidP="00DE3CD5">
            <w:r>
              <w:t>Motorový spouštěč EP1-M4 vč. kontaktů</w:t>
            </w:r>
          </w:p>
        </w:tc>
        <w:tc>
          <w:tcPr>
            <w:tcW w:w="2095" w:type="dxa"/>
            <w:tcBorders>
              <w:top w:val="nil"/>
              <w:left w:val="single" w:sz="4" w:space="0" w:color="auto"/>
              <w:bottom w:val="single" w:sz="4" w:space="0" w:color="auto"/>
              <w:right w:val="single" w:sz="4" w:space="0" w:color="auto"/>
            </w:tcBorders>
            <w:noWrap/>
          </w:tcPr>
          <w:p w:rsidR="006E74CC" w:rsidRDefault="006E74CC" w:rsidP="00DE3CD5">
            <w:r>
              <w:t>FA4,9,10,11</w:t>
            </w:r>
          </w:p>
        </w:tc>
        <w:tc>
          <w:tcPr>
            <w:tcW w:w="2045"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8</w:t>
            </w:r>
          </w:p>
        </w:tc>
        <w:tc>
          <w:tcPr>
            <w:tcW w:w="4182" w:type="dxa"/>
            <w:tcBorders>
              <w:top w:val="nil"/>
              <w:left w:val="nil"/>
              <w:bottom w:val="single" w:sz="4" w:space="0" w:color="auto"/>
              <w:right w:val="nil"/>
            </w:tcBorders>
            <w:noWrap/>
          </w:tcPr>
          <w:p w:rsidR="006E74CC" w:rsidRDefault="006E74CC" w:rsidP="00DE3CD5">
            <w:r>
              <w:t>Stykač LP1 vč. kontaktů a ochranného modulu</w:t>
            </w:r>
          </w:p>
        </w:tc>
        <w:tc>
          <w:tcPr>
            <w:tcW w:w="2095" w:type="dxa"/>
            <w:tcBorders>
              <w:top w:val="nil"/>
              <w:left w:val="single" w:sz="4" w:space="0" w:color="auto"/>
              <w:bottom w:val="single" w:sz="4" w:space="0" w:color="auto"/>
              <w:right w:val="single" w:sz="4" w:space="0" w:color="auto"/>
            </w:tcBorders>
            <w:noWrap/>
          </w:tcPr>
          <w:p w:rsidR="006E74CC" w:rsidRDefault="006E74CC" w:rsidP="00DE3CD5">
            <w:r>
              <w:t>KM1,2,3,4,5,6,7,8</w:t>
            </w:r>
          </w:p>
        </w:tc>
        <w:tc>
          <w:tcPr>
            <w:tcW w:w="2045" w:type="dxa"/>
            <w:tcBorders>
              <w:top w:val="nil"/>
              <w:left w:val="nil"/>
              <w:bottom w:val="single" w:sz="4" w:space="0" w:color="auto"/>
              <w:right w:val="single" w:sz="8" w:space="0" w:color="auto"/>
            </w:tcBorders>
            <w:noWrap/>
          </w:tcPr>
          <w:p w:rsidR="006E74CC" w:rsidRDefault="006E74CC" w:rsidP="00DE3CD5">
            <w:r>
              <w:t>Telemechanique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9</w:t>
            </w:r>
          </w:p>
        </w:tc>
        <w:tc>
          <w:tcPr>
            <w:tcW w:w="4182" w:type="dxa"/>
            <w:tcBorders>
              <w:top w:val="nil"/>
              <w:left w:val="nil"/>
              <w:bottom w:val="single" w:sz="4" w:space="0" w:color="auto"/>
              <w:right w:val="nil"/>
            </w:tcBorders>
            <w:noWrap/>
          </w:tcPr>
          <w:p w:rsidR="006E74CC" w:rsidRDefault="006E74CC" w:rsidP="00DE3CD5">
            <w:r>
              <w:t>Pomocné relé RP701KCU-4P,220Vss</w:t>
            </w:r>
          </w:p>
        </w:tc>
        <w:tc>
          <w:tcPr>
            <w:tcW w:w="2095" w:type="dxa"/>
            <w:tcBorders>
              <w:top w:val="nil"/>
              <w:left w:val="single" w:sz="4" w:space="0" w:color="auto"/>
              <w:bottom w:val="single" w:sz="4" w:space="0" w:color="auto"/>
              <w:right w:val="single" w:sz="4" w:space="0" w:color="auto"/>
            </w:tcBorders>
            <w:noWrap/>
          </w:tcPr>
          <w:p w:rsidR="006E74CC" w:rsidRDefault="006E74CC" w:rsidP="00DE3CD5">
            <w:r>
              <w:t>KA1,3,4,5,6,7,8,9,10</w:t>
            </w:r>
          </w:p>
        </w:tc>
        <w:tc>
          <w:tcPr>
            <w:tcW w:w="2045"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Spínač VS 16 1109-A4-VP-S</w:t>
            </w:r>
          </w:p>
        </w:tc>
        <w:tc>
          <w:tcPr>
            <w:tcW w:w="2095" w:type="dxa"/>
            <w:tcBorders>
              <w:top w:val="nil"/>
              <w:left w:val="single" w:sz="4" w:space="0" w:color="auto"/>
              <w:bottom w:val="single" w:sz="4" w:space="0" w:color="auto"/>
              <w:right w:val="single" w:sz="4" w:space="0" w:color="auto"/>
            </w:tcBorders>
            <w:noWrap/>
          </w:tcPr>
          <w:p w:rsidR="006E74CC" w:rsidRDefault="006E74CC" w:rsidP="00DE3CD5">
            <w:r>
              <w:t>SA1</w:t>
            </w:r>
          </w:p>
        </w:tc>
        <w:tc>
          <w:tcPr>
            <w:tcW w:w="2045"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182" w:type="dxa"/>
            <w:tcBorders>
              <w:top w:val="nil"/>
              <w:left w:val="nil"/>
              <w:bottom w:val="single" w:sz="4" w:space="0" w:color="auto"/>
              <w:right w:val="nil"/>
            </w:tcBorders>
            <w:noWrap/>
          </w:tcPr>
          <w:p w:rsidR="006E74CC" w:rsidRDefault="006E74CC" w:rsidP="00DE3CD5">
            <w:r>
              <w:t>Tlačítkový ovladač T6A 30 ZE 54 - zelený</w:t>
            </w:r>
          </w:p>
        </w:tc>
        <w:tc>
          <w:tcPr>
            <w:tcW w:w="2095" w:type="dxa"/>
            <w:tcBorders>
              <w:top w:val="nil"/>
              <w:left w:val="single" w:sz="4" w:space="0" w:color="auto"/>
              <w:bottom w:val="single" w:sz="4" w:space="0" w:color="auto"/>
              <w:right w:val="single" w:sz="4" w:space="0" w:color="auto"/>
            </w:tcBorders>
            <w:noWrap/>
          </w:tcPr>
          <w:p w:rsidR="006E74CC" w:rsidRDefault="006E74CC" w:rsidP="00DE3CD5">
            <w:r>
              <w:t>SB11,13,15,17,19</w:t>
            </w:r>
          </w:p>
        </w:tc>
        <w:tc>
          <w:tcPr>
            <w:tcW w:w="2045"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182" w:type="dxa"/>
            <w:tcBorders>
              <w:top w:val="nil"/>
              <w:left w:val="nil"/>
              <w:bottom w:val="single" w:sz="4" w:space="0" w:color="auto"/>
              <w:right w:val="nil"/>
            </w:tcBorders>
            <w:noWrap/>
          </w:tcPr>
          <w:p w:rsidR="006E74CC" w:rsidRDefault="006E74CC" w:rsidP="00DE3CD5">
            <w:r>
              <w:t>Tlačítkový ovladač T6A 30 BI 54 - bílý</w:t>
            </w:r>
          </w:p>
        </w:tc>
        <w:tc>
          <w:tcPr>
            <w:tcW w:w="2095" w:type="dxa"/>
            <w:tcBorders>
              <w:top w:val="nil"/>
              <w:left w:val="single" w:sz="4" w:space="0" w:color="auto"/>
              <w:bottom w:val="single" w:sz="4" w:space="0" w:color="auto"/>
              <w:right w:val="single" w:sz="4" w:space="0" w:color="auto"/>
            </w:tcBorders>
            <w:noWrap/>
          </w:tcPr>
          <w:p w:rsidR="006E74CC" w:rsidRDefault="006E74CC" w:rsidP="00DE3CD5">
            <w:r>
              <w:t>SB10,12,14,16,18</w:t>
            </w:r>
          </w:p>
        </w:tc>
        <w:tc>
          <w:tcPr>
            <w:tcW w:w="2045"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Tlačítkový ovladač T6A 30 CE 54 - černý</w:t>
            </w:r>
          </w:p>
        </w:tc>
        <w:tc>
          <w:tcPr>
            <w:tcW w:w="2095" w:type="dxa"/>
            <w:tcBorders>
              <w:top w:val="nil"/>
              <w:left w:val="single" w:sz="4" w:space="0" w:color="auto"/>
              <w:bottom w:val="single" w:sz="4" w:space="0" w:color="auto"/>
              <w:right w:val="single" w:sz="4" w:space="0" w:color="auto"/>
            </w:tcBorders>
            <w:noWrap/>
          </w:tcPr>
          <w:p w:rsidR="006E74CC" w:rsidRDefault="006E74CC" w:rsidP="00DE3CD5">
            <w:r>
              <w:t>SB20</w:t>
            </w:r>
          </w:p>
        </w:tc>
        <w:tc>
          <w:tcPr>
            <w:tcW w:w="2045"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11</w:t>
            </w:r>
          </w:p>
        </w:tc>
        <w:tc>
          <w:tcPr>
            <w:tcW w:w="4182" w:type="dxa"/>
            <w:tcBorders>
              <w:top w:val="nil"/>
              <w:left w:val="nil"/>
              <w:bottom w:val="single" w:sz="4" w:space="0" w:color="auto"/>
              <w:right w:val="nil"/>
            </w:tcBorders>
            <w:noWrap/>
          </w:tcPr>
          <w:p w:rsidR="006E74CC" w:rsidRDefault="006E74CC" w:rsidP="00DE3CD5">
            <w:r>
              <w:t>Spínací jednotka</w:t>
            </w:r>
          </w:p>
        </w:tc>
        <w:tc>
          <w:tcPr>
            <w:tcW w:w="2095" w:type="dxa"/>
            <w:tcBorders>
              <w:top w:val="nil"/>
              <w:left w:val="single" w:sz="4" w:space="0" w:color="auto"/>
              <w:bottom w:val="single" w:sz="4" w:space="0" w:color="auto"/>
              <w:right w:val="single" w:sz="4" w:space="0" w:color="auto"/>
            </w:tcBorders>
            <w:noWrap/>
          </w:tcPr>
          <w:p w:rsidR="006E74CC" w:rsidRDefault="006E74CC" w:rsidP="00DE3CD5">
            <w:r>
              <w:t> </w:t>
            </w:r>
          </w:p>
        </w:tc>
        <w:tc>
          <w:tcPr>
            <w:tcW w:w="2045"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182" w:type="dxa"/>
            <w:tcBorders>
              <w:top w:val="nil"/>
              <w:left w:val="nil"/>
              <w:bottom w:val="single" w:sz="4" w:space="0" w:color="auto"/>
              <w:right w:val="nil"/>
            </w:tcBorders>
            <w:noWrap/>
          </w:tcPr>
          <w:p w:rsidR="006E74CC" w:rsidRDefault="006E74CC" w:rsidP="00DE3CD5">
            <w:r>
              <w:t>Ukazatel stavu SUS-95R/G,220Vss</w:t>
            </w:r>
          </w:p>
        </w:tc>
        <w:tc>
          <w:tcPr>
            <w:tcW w:w="2095" w:type="dxa"/>
            <w:tcBorders>
              <w:top w:val="nil"/>
              <w:left w:val="single" w:sz="4" w:space="0" w:color="auto"/>
              <w:bottom w:val="single" w:sz="4" w:space="0" w:color="auto"/>
              <w:right w:val="single" w:sz="4" w:space="0" w:color="auto"/>
            </w:tcBorders>
            <w:noWrap/>
          </w:tcPr>
          <w:p w:rsidR="006E74CC" w:rsidRDefault="006E74CC" w:rsidP="00DE3CD5">
            <w:r>
              <w:t>H1,2,3,4,5</w:t>
            </w:r>
          </w:p>
        </w:tc>
        <w:tc>
          <w:tcPr>
            <w:tcW w:w="2045"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Signálka IHS-95, 220Vss - Y-žlutá</w:t>
            </w:r>
          </w:p>
        </w:tc>
        <w:tc>
          <w:tcPr>
            <w:tcW w:w="2095" w:type="dxa"/>
            <w:tcBorders>
              <w:top w:val="nil"/>
              <w:left w:val="single" w:sz="4" w:space="0" w:color="auto"/>
              <w:bottom w:val="single" w:sz="4" w:space="0" w:color="auto"/>
              <w:right w:val="single" w:sz="4" w:space="0" w:color="auto"/>
            </w:tcBorders>
            <w:noWrap/>
          </w:tcPr>
          <w:p w:rsidR="006E74CC" w:rsidRDefault="006E74CC" w:rsidP="00DE3CD5">
            <w:r>
              <w:t>HL4</w:t>
            </w:r>
          </w:p>
        </w:tc>
        <w:tc>
          <w:tcPr>
            <w:tcW w:w="2045"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Měřící převodník proudu MTI104,0-1A/4-20mA</w:t>
            </w:r>
          </w:p>
        </w:tc>
        <w:tc>
          <w:tcPr>
            <w:tcW w:w="2095" w:type="dxa"/>
            <w:tcBorders>
              <w:top w:val="nil"/>
              <w:left w:val="single" w:sz="4" w:space="0" w:color="auto"/>
              <w:bottom w:val="single" w:sz="4" w:space="0" w:color="auto"/>
              <w:right w:val="single" w:sz="4" w:space="0" w:color="auto"/>
            </w:tcBorders>
            <w:noWrap/>
          </w:tcPr>
          <w:p w:rsidR="006E74CC" w:rsidRDefault="006E74CC" w:rsidP="00DE3CD5">
            <w:r>
              <w:t>UA1</w:t>
            </w:r>
          </w:p>
        </w:tc>
        <w:tc>
          <w:tcPr>
            <w:tcW w:w="2045" w:type="dxa"/>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16.</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Jistič 3 pól. LSN-6B/3 , 6A</w:t>
            </w:r>
          </w:p>
        </w:tc>
        <w:tc>
          <w:tcPr>
            <w:tcW w:w="2095" w:type="dxa"/>
            <w:tcBorders>
              <w:top w:val="nil"/>
              <w:left w:val="single" w:sz="4" w:space="0" w:color="auto"/>
              <w:bottom w:val="single" w:sz="4" w:space="0" w:color="auto"/>
              <w:right w:val="single" w:sz="4" w:space="0" w:color="auto"/>
            </w:tcBorders>
            <w:noWrap/>
          </w:tcPr>
          <w:p w:rsidR="006E74CC" w:rsidRDefault="006E74CC" w:rsidP="00DE3CD5">
            <w:r>
              <w:t>FA1</w:t>
            </w:r>
          </w:p>
        </w:tc>
        <w:tc>
          <w:tcPr>
            <w:tcW w:w="2045"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7" w:type="dxa"/>
            <w:tcBorders>
              <w:top w:val="nil"/>
              <w:left w:val="single" w:sz="8" w:space="0" w:color="auto"/>
              <w:bottom w:val="single" w:sz="4" w:space="0" w:color="auto"/>
              <w:right w:val="nil"/>
            </w:tcBorders>
            <w:noWrap/>
          </w:tcPr>
          <w:p w:rsidR="006E74CC" w:rsidRDefault="006E74CC" w:rsidP="00DE3CD5">
            <w:pPr>
              <w:pStyle w:val="Stylzarovnnnasted"/>
              <w:jc w:val="left"/>
            </w:pPr>
            <w:r>
              <w:t>17.</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82" w:type="dxa"/>
            <w:tcBorders>
              <w:top w:val="nil"/>
              <w:left w:val="nil"/>
              <w:bottom w:val="single" w:sz="4" w:space="0" w:color="auto"/>
              <w:right w:val="nil"/>
            </w:tcBorders>
            <w:noWrap/>
          </w:tcPr>
          <w:p w:rsidR="006E74CC" w:rsidRDefault="006E74CC" w:rsidP="00DE3CD5">
            <w:r>
              <w:t>Jistič 1 pól. LSN-2D/1 , 2A</w:t>
            </w:r>
          </w:p>
        </w:tc>
        <w:tc>
          <w:tcPr>
            <w:tcW w:w="2095" w:type="dxa"/>
            <w:tcBorders>
              <w:top w:val="nil"/>
              <w:left w:val="single" w:sz="4" w:space="0" w:color="auto"/>
              <w:bottom w:val="single" w:sz="4" w:space="0" w:color="auto"/>
              <w:right w:val="single" w:sz="4" w:space="0" w:color="auto"/>
            </w:tcBorders>
            <w:noWrap/>
          </w:tcPr>
          <w:p w:rsidR="006E74CC" w:rsidRDefault="006E74CC" w:rsidP="00DE3CD5">
            <w:r>
              <w:t>FA2</w:t>
            </w:r>
          </w:p>
        </w:tc>
        <w:tc>
          <w:tcPr>
            <w:tcW w:w="2045"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7" w:type="dxa"/>
            <w:tcBorders>
              <w:top w:val="nil"/>
              <w:left w:val="single" w:sz="8" w:space="0" w:color="auto"/>
              <w:bottom w:val="single" w:sz="8" w:space="0" w:color="auto"/>
              <w:right w:val="nil"/>
            </w:tcBorders>
            <w:noWrap/>
          </w:tcPr>
          <w:p w:rsidR="006E74CC" w:rsidRDefault="006E74CC" w:rsidP="00DE3CD5">
            <w:pPr>
              <w:pStyle w:val="Stylzarovnnnasted"/>
              <w:jc w:val="left"/>
            </w:pPr>
            <w:r>
              <w:t>18.</w:t>
            </w:r>
          </w:p>
        </w:tc>
        <w:tc>
          <w:tcPr>
            <w:tcW w:w="343"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182" w:type="dxa"/>
            <w:tcBorders>
              <w:top w:val="nil"/>
              <w:left w:val="nil"/>
              <w:bottom w:val="single" w:sz="8" w:space="0" w:color="auto"/>
              <w:right w:val="nil"/>
            </w:tcBorders>
            <w:noWrap/>
          </w:tcPr>
          <w:p w:rsidR="006E74CC" w:rsidRDefault="006E74CC" w:rsidP="00DE3CD5">
            <w:r>
              <w:t>Pojistková svorka 281-611</w:t>
            </w:r>
          </w:p>
        </w:tc>
        <w:tc>
          <w:tcPr>
            <w:tcW w:w="2095" w:type="dxa"/>
            <w:tcBorders>
              <w:top w:val="nil"/>
              <w:left w:val="single" w:sz="4" w:space="0" w:color="auto"/>
              <w:bottom w:val="single" w:sz="8" w:space="0" w:color="auto"/>
              <w:right w:val="single" w:sz="4" w:space="0" w:color="auto"/>
            </w:tcBorders>
            <w:noWrap/>
          </w:tcPr>
          <w:p w:rsidR="006E74CC" w:rsidRDefault="006E74CC" w:rsidP="00DE3CD5">
            <w:r>
              <w:t>FU1,2</w:t>
            </w:r>
          </w:p>
        </w:tc>
        <w:tc>
          <w:tcPr>
            <w:tcW w:w="2045" w:type="dxa"/>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obky č.</w:t>
      </w:r>
      <w:r>
        <w:t xml:space="preserve"> </w:t>
      </w:r>
      <w:r w:rsidRPr="00864375">
        <w:t>15,</w:t>
      </w:r>
      <w:r>
        <w:t xml:space="preserve"> </w:t>
      </w:r>
      <w:r w:rsidRPr="00864375">
        <w:t>18,</w:t>
      </w:r>
      <w:r>
        <w:t xml:space="preserve"> </w:t>
      </w:r>
      <w:r w:rsidRPr="00864375">
        <w:t>19,</w:t>
      </w:r>
      <w:r>
        <w:t xml:space="preserve"> </w:t>
      </w:r>
      <w:r w:rsidRPr="00864375">
        <w:t>34</w:t>
      </w:r>
      <w:r>
        <w:t xml:space="preserve"> – R</w:t>
      </w:r>
      <w:r w:rsidRPr="00864375">
        <w:t>ezerva</w:t>
      </w:r>
    </w:p>
    <w:tbl>
      <w:tblPr>
        <w:tblW w:w="9084" w:type="dxa"/>
        <w:tblInd w:w="58" w:type="dxa"/>
        <w:tblCellMar>
          <w:left w:w="70" w:type="dxa"/>
          <w:right w:w="70" w:type="dxa"/>
        </w:tblCellMar>
        <w:tblLook w:val="0000" w:firstRow="0" w:lastRow="0" w:firstColumn="0" w:lastColumn="0" w:noHBand="0" w:noVBand="0"/>
      </w:tblPr>
      <w:tblGrid>
        <w:gridCol w:w="490"/>
        <w:gridCol w:w="340"/>
        <w:gridCol w:w="4229"/>
        <w:gridCol w:w="1957"/>
        <w:gridCol w:w="2068"/>
      </w:tblGrid>
      <w:tr w:rsidR="006E74CC" w:rsidTr="00DE3CD5">
        <w:trPr>
          <w:trHeight w:val="300"/>
          <w:tblHeader/>
        </w:trPr>
        <w:tc>
          <w:tcPr>
            <w:tcW w:w="490"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4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229"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195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68"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1 pól. LSN-0,8D/1 , 0,8A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FA2</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1 pól. LSN-2D/1 , 2A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FA4</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Jistič 2 pól. LSF-DC 6C/2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FA6,7,8</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Pomocný spínač ZBF-HK 1/1</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Motorový spouštěč EP1-M4 vč. kontaktů</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FA3,5</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9" w:type="dxa"/>
            <w:tcBorders>
              <w:top w:val="nil"/>
              <w:left w:val="nil"/>
              <w:bottom w:val="single" w:sz="4" w:space="0" w:color="auto"/>
              <w:right w:val="nil"/>
            </w:tcBorders>
            <w:noWrap/>
          </w:tcPr>
          <w:p w:rsidR="006E74CC" w:rsidRDefault="006E74CC" w:rsidP="00DE3CD5">
            <w:r>
              <w:t>Stykač LP1 vč. kontaktů a ochranného modulu</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KM1,2,3,4</w:t>
            </w:r>
          </w:p>
        </w:tc>
        <w:tc>
          <w:tcPr>
            <w:tcW w:w="2068" w:type="dxa"/>
            <w:tcBorders>
              <w:top w:val="nil"/>
              <w:left w:val="nil"/>
              <w:bottom w:val="single" w:sz="4" w:space="0" w:color="auto"/>
              <w:right w:val="single" w:sz="8" w:space="0" w:color="auto"/>
            </w:tcBorders>
            <w:noWrap/>
          </w:tcPr>
          <w:p w:rsidR="006E74CC" w:rsidRDefault="006E74CC" w:rsidP="00DE3CD5">
            <w:r>
              <w:t>Telemechanique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Pomocné relé RP701KCU-4P,220Vss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KA1,4,5,6,7</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Spínač VS 16 1109-A4-VP-S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SA1</w:t>
            </w:r>
          </w:p>
        </w:tc>
        <w:tc>
          <w:tcPr>
            <w:tcW w:w="2068"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ZE 54 - zelený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SB11,13,15</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BI 54 - bílý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SB10,12,14</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Tlačítkový ovladač T6A 30 CE 54 - černý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SB16</w:t>
            </w:r>
          </w:p>
        </w:tc>
        <w:tc>
          <w:tcPr>
            <w:tcW w:w="2068" w:type="dxa"/>
            <w:tcBorders>
              <w:top w:val="nil"/>
              <w:left w:val="nil"/>
              <w:bottom w:val="single" w:sz="4" w:space="0" w:color="auto"/>
              <w:right w:val="single" w:sz="8" w:space="0" w:color="auto"/>
            </w:tcBorders>
            <w:noWrap/>
          </w:tcPr>
          <w:p w:rsidR="006E74CC" w:rsidRDefault="006E74CC" w:rsidP="00DE3CD5">
            <w:r>
              <w:t xml:space="preserve">Elektropřístroje </w:t>
            </w:r>
            <w:r>
              <w:lastRenderedPageBreak/>
              <w:t>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lastRenderedPageBreak/>
              <w:t>12.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4229" w:type="dxa"/>
            <w:tcBorders>
              <w:top w:val="nil"/>
              <w:left w:val="nil"/>
              <w:bottom w:val="single" w:sz="4" w:space="0" w:color="auto"/>
              <w:right w:val="nil"/>
            </w:tcBorders>
            <w:noWrap/>
          </w:tcPr>
          <w:p w:rsidR="006E74CC" w:rsidRDefault="006E74CC" w:rsidP="00DE3CD5">
            <w:r>
              <w:t>Spínací jednotka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Ukazatel stavu SUS-95R/G,220Vss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H1,2,3</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Signálka IHS-95, 220Vss - Y-žlutá</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HL4</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70"/>
        </w:trPr>
        <w:tc>
          <w:tcPr>
            <w:tcW w:w="490" w:type="dxa"/>
            <w:tcBorders>
              <w:top w:val="nil"/>
              <w:left w:val="single" w:sz="8" w:space="0" w:color="auto"/>
              <w:bottom w:val="single" w:sz="8" w:space="0" w:color="auto"/>
              <w:right w:val="nil"/>
            </w:tcBorders>
            <w:noWrap/>
          </w:tcPr>
          <w:p w:rsidR="006E74CC" w:rsidRDefault="006E74CC" w:rsidP="00DE3CD5">
            <w:pPr>
              <w:pStyle w:val="Stylzarovnnnasted"/>
              <w:jc w:val="left"/>
            </w:pPr>
            <w:r>
              <w:t>15.</w:t>
            </w:r>
          </w:p>
        </w:tc>
        <w:tc>
          <w:tcPr>
            <w:tcW w:w="340"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8" w:space="0" w:color="auto"/>
              <w:right w:val="nil"/>
            </w:tcBorders>
            <w:noWrap/>
          </w:tcPr>
          <w:p w:rsidR="006E74CC" w:rsidRDefault="006E74CC" w:rsidP="00DE3CD5">
            <w:r>
              <w:t>Spínač VS 16 2254-A4-VP-S</w:t>
            </w:r>
          </w:p>
        </w:tc>
        <w:tc>
          <w:tcPr>
            <w:tcW w:w="1957" w:type="dxa"/>
            <w:tcBorders>
              <w:top w:val="nil"/>
              <w:left w:val="single" w:sz="4" w:space="0" w:color="auto"/>
              <w:bottom w:val="single" w:sz="8" w:space="0" w:color="auto"/>
              <w:right w:val="single" w:sz="4" w:space="0" w:color="auto"/>
            </w:tcBorders>
            <w:noWrap/>
          </w:tcPr>
          <w:p w:rsidR="006E74CC" w:rsidRDefault="006E74CC" w:rsidP="00DE3CD5">
            <w:r>
              <w:t>SA20 - jen k. č. 34!</w:t>
            </w:r>
          </w:p>
        </w:tc>
        <w:tc>
          <w:tcPr>
            <w:tcW w:w="2068" w:type="dxa"/>
            <w:tcBorders>
              <w:top w:val="nil"/>
              <w:left w:val="nil"/>
              <w:bottom w:val="single" w:sz="8" w:space="0" w:color="auto"/>
              <w:right w:val="single" w:sz="8" w:space="0" w:color="auto"/>
            </w:tcBorders>
            <w:noWrap/>
          </w:tcPr>
          <w:p w:rsidR="006E74CC" w:rsidRDefault="006E74CC" w:rsidP="00DE3CD5">
            <w:r>
              <w:t>Obzor Zlín</w:t>
            </w:r>
          </w:p>
        </w:tc>
      </w:tr>
    </w:tbl>
    <w:p w:rsidR="006E74CC" w:rsidRDefault="00B07E7D" w:rsidP="00B07E7D">
      <w:pPr>
        <w:pStyle w:val="Nadpis4"/>
      </w:pPr>
      <w:r w:rsidRPr="00864375">
        <w:t>R6KYII</w:t>
      </w:r>
      <w:r>
        <w:t>/K</w:t>
      </w:r>
      <w:r w:rsidRPr="00864375">
        <w:t>obky č.</w:t>
      </w:r>
      <w:r>
        <w:t xml:space="preserve"> </w:t>
      </w:r>
      <w:r w:rsidRPr="00864375">
        <w:t>16,</w:t>
      </w:r>
      <w:r>
        <w:t xml:space="preserve"> </w:t>
      </w:r>
      <w:r w:rsidRPr="00864375">
        <w:t>17</w:t>
      </w:r>
      <w:r>
        <w:t xml:space="preserve"> – </w:t>
      </w:r>
      <w:r w:rsidRPr="00864375">
        <w:t>Transformátor světelný Tsv3 a Tsv4</w:t>
      </w:r>
    </w:p>
    <w:tbl>
      <w:tblPr>
        <w:tblW w:w="9084" w:type="dxa"/>
        <w:tblInd w:w="58" w:type="dxa"/>
        <w:tblCellMar>
          <w:left w:w="70" w:type="dxa"/>
          <w:right w:w="70" w:type="dxa"/>
        </w:tblCellMar>
        <w:tblLook w:val="0000" w:firstRow="0" w:lastRow="0" w:firstColumn="0" w:lastColumn="0" w:noHBand="0" w:noVBand="0"/>
      </w:tblPr>
      <w:tblGrid>
        <w:gridCol w:w="490"/>
        <w:gridCol w:w="340"/>
        <w:gridCol w:w="4229"/>
        <w:gridCol w:w="1957"/>
        <w:gridCol w:w="2068"/>
      </w:tblGrid>
      <w:tr w:rsidR="006E74CC" w:rsidTr="00DE3CD5">
        <w:trPr>
          <w:trHeight w:val="300"/>
          <w:tblHeader/>
        </w:trPr>
        <w:tc>
          <w:tcPr>
            <w:tcW w:w="490"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4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229"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195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68"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Ochrana SPAJ 140C,In=1A,napájení 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F1</w:t>
            </w:r>
          </w:p>
        </w:tc>
        <w:tc>
          <w:tcPr>
            <w:tcW w:w="2068"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Ampérmetr LSG96,75/1A,0-75/150A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PA1</w:t>
            </w:r>
          </w:p>
        </w:tc>
        <w:tc>
          <w:tcPr>
            <w:tcW w:w="2068" w:type="dxa"/>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3 pól. LSN-6B/3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FA1</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Jistič 2 pól. LSN-DC 6C/2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FA3,5,6,7,8</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6</w:t>
            </w:r>
          </w:p>
        </w:tc>
        <w:tc>
          <w:tcPr>
            <w:tcW w:w="4229" w:type="dxa"/>
            <w:tcBorders>
              <w:top w:val="nil"/>
              <w:left w:val="nil"/>
              <w:bottom w:val="single" w:sz="4" w:space="0" w:color="auto"/>
              <w:right w:val="nil"/>
            </w:tcBorders>
            <w:noWrap/>
          </w:tcPr>
          <w:p w:rsidR="006E74CC" w:rsidRDefault="006E74CC" w:rsidP="00DE3CD5">
            <w:r>
              <w:t>Pomocný spínač ZBF-HK 1/1</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Motorový spouštěč EP1-M4 vč. kontaktů</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FA4,9</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9" w:type="dxa"/>
            <w:tcBorders>
              <w:top w:val="nil"/>
              <w:left w:val="nil"/>
              <w:bottom w:val="single" w:sz="4" w:space="0" w:color="auto"/>
              <w:right w:val="nil"/>
            </w:tcBorders>
            <w:noWrap/>
          </w:tcPr>
          <w:p w:rsidR="006E74CC" w:rsidRDefault="006E74CC" w:rsidP="00DE3CD5">
            <w:r>
              <w:t>Stykač LP1 vč. kontaktů a ochranného modulu</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KM1,2,3,4</w:t>
            </w:r>
          </w:p>
        </w:tc>
        <w:tc>
          <w:tcPr>
            <w:tcW w:w="2068" w:type="dxa"/>
            <w:tcBorders>
              <w:top w:val="nil"/>
              <w:left w:val="nil"/>
              <w:bottom w:val="single" w:sz="4" w:space="0" w:color="auto"/>
              <w:right w:val="single" w:sz="8" w:space="0" w:color="auto"/>
            </w:tcBorders>
            <w:noWrap/>
          </w:tcPr>
          <w:p w:rsidR="006E74CC" w:rsidRDefault="006E74CC" w:rsidP="00DE3CD5">
            <w:r>
              <w:t>Telemechanique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8</w:t>
            </w:r>
          </w:p>
        </w:tc>
        <w:tc>
          <w:tcPr>
            <w:tcW w:w="4229" w:type="dxa"/>
            <w:tcBorders>
              <w:top w:val="nil"/>
              <w:left w:val="nil"/>
              <w:bottom w:val="single" w:sz="4" w:space="0" w:color="auto"/>
              <w:right w:val="nil"/>
            </w:tcBorders>
            <w:noWrap/>
          </w:tcPr>
          <w:p w:rsidR="006E74CC" w:rsidRDefault="006E74CC" w:rsidP="00DE3CD5">
            <w:r>
              <w:t>Pomocné relé RP701KCU-4P,220Vss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KA1,3,4,5,6,8,9,10</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Spínač VS 16 1109-A4-VP-S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SA1</w:t>
            </w:r>
          </w:p>
        </w:tc>
        <w:tc>
          <w:tcPr>
            <w:tcW w:w="2068"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ZE 54 - zelený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SB11,13,15</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BI 54 - bílý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SB10,12,14</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Tlačítkový ovladač T6A 30 CE 54 - černý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SB16</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4229" w:type="dxa"/>
            <w:tcBorders>
              <w:top w:val="nil"/>
              <w:left w:val="nil"/>
              <w:bottom w:val="single" w:sz="4" w:space="0" w:color="auto"/>
              <w:right w:val="nil"/>
            </w:tcBorders>
            <w:noWrap/>
          </w:tcPr>
          <w:p w:rsidR="006E74CC" w:rsidRDefault="006E74CC" w:rsidP="00DE3CD5">
            <w:r>
              <w:t>Spínací jednotka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Ukazatel stavu SUS-95R/G,220Vss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H1,2,3</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Signálka IHS-95, 220Vss - Y-žlutá</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HL4</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8" w:space="0" w:color="auto"/>
              <w:right w:val="nil"/>
            </w:tcBorders>
            <w:noWrap/>
          </w:tcPr>
          <w:p w:rsidR="006E74CC" w:rsidRDefault="006E74CC" w:rsidP="00DE3CD5">
            <w:pPr>
              <w:pStyle w:val="Stylzarovnnnasted"/>
              <w:jc w:val="left"/>
            </w:pPr>
            <w:r>
              <w:t>16.</w:t>
            </w:r>
          </w:p>
        </w:tc>
        <w:tc>
          <w:tcPr>
            <w:tcW w:w="340"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8" w:space="0" w:color="auto"/>
              <w:right w:val="nil"/>
            </w:tcBorders>
            <w:noWrap/>
          </w:tcPr>
          <w:p w:rsidR="006E74CC" w:rsidRDefault="006E74CC" w:rsidP="00DE3CD5">
            <w:r>
              <w:t>Pojistková svorka 281-611</w:t>
            </w:r>
          </w:p>
        </w:tc>
        <w:tc>
          <w:tcPr>
            <w:tcW w:w="1957" w:type="dxa"/>
            <w:tcBorders>
              <w:top w:val="nil"/>
              <w:left w:val="single" w:sz="4" w:space="0" w:color="auto"/>
              <w:bottom w:val="single" w:sz="8" w:space="0" w:color="auto"/>
              <w:right w:val="single" w:sz="4" w:space="0" w:color="auto"/>
            </w:tcBorders>
            <w:noWrap/>
          </w:tcPr>
          <w:p w:rsidR="006E74CC" w:rsidRDefault="006E74CC" w:rsidP="00DE3CD5">
            <w:r>
              <w:t>FU1,2</w:t>
            </w:r>
          </w:p>
        </w:tc>
        <w:tc>
          <w:tcPr>
            <w:tcW w:w="2068" w:type="dxa"/>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obky č.</w:t>
      </w:r>
      <w:r>
        <w:t xml:space="preserve"> </w:t>
      </w:r>
      <w:r w:rsidRPr="00864375">
        <w:t>20,</w:t>
      </w:r>
      <w:r>
        <w:t xml:space="preserve"> </w:t>
      </w:r>
      <w:r w:rsidRPr="00864375">
        <w:t>21</w:t>
      </w:r>
      <w:r>
        <w:t xml:space="preserve"> – </w:t>
      </w:r>
      <w:r w:rsidRPr="00864375">
        <w:t>Kompresor KM7 a KM8</w:t>
      </w:r>
    </w:p>
    <w:tbl>
      <w:tblPr>
        <w:tblW w:w="9152" w:type="dxa"/>
        <w:tblInd w:w="58" w:type="dxa"/>
        <w:tblCellMar>
          <w:left w:w="70" w:type="dxa"/>
          <w:right w:w="70" w:type="dxa"/>
        </w:tblCellMar>
        <w:tblLook w:val="0000" w:firstRow="0" w:lastRow="0" w:firstColumn="0" w:lastColumn="0" w:noHBand="0" w:noVBand="0"/>
      </w:tblPr>
      <w:tblGrid>
        <w:gridCol w:w="483"/>
        <w:gridCol w:w="337"/>
        <w:gridCol w:w="4165"/>
        <w:gridCol w:w="2129"/>
        <w:gridCol w:w="2038"/>
      </w:tblGrid>
      <w:tr w:rsidR="006E74CC" w:rsidTr="00DE3CD5">
        <w:trPr>
          <w:trHeight w:val="300"/>
          <w:tblHeader/>
        </w:trPr>
        <w:tc>
          <w:tcPr>
            <w:tcW w:w="484"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3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168"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2124"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39"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Ochrana SPAM 150 C,In=1A,napájení 220Vss</w:t>
            </w:r>
          </w:p>
        </w:tc>
        <w:tc>
          <w:tcPr>
            <w:tcW w:w="2124" w:type="dxa"/>
            <w:tcBorders>
              <w:top w:val="nil"/>
              <w:left w:val="single" w:sz="4" w:space="0" w:color="auto"/>
              <w:bottom w:val="single" w:sz="4" w:space="0" w:color="auto"/>
              <w:right w:val="single" w:sz="4" w:space="0" w:color="auto"/>
            </w:tcBorders>
            <w:noWrap/>
          </w:tcPr>
          <w:p w:rsidR="006E74CC" w:rsidRDefault="006E74CC" w:rsidP="00DE3CD5">
            <w:r>
              <w:t>F1</w:t>
            </w:r>
          </w:p>
        </w:tc>
        <w:tc>
          <w:tcPr>
            <w:tcW w:w="2039"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Podpěťové relé V15 50Hz,1R,50-200V</w:t>
            </w:r>
          </w:p>
        </w:tc>
        <w:tc>
          <w:tcPr>
            <w:tcW w:w="2124" w:type="dxa"/>
            <w:tcBorders>
              <w:top w:val="nil"/>
              <w:left w:val="single" w:sz="4" w:space="0" w:color="auto"/>
              <w:bottom w:val="single" w:sz="4" w:space="0" w:color="auto"/>
              <w:right w:val="single" w:sz="4" w:space="0" w:color="auto"/>
            </w:tcBorders>
            <w:noWrap/>
          </w:tcPr>
          <w:p w:rsidR="006E74CC" w:rsidRDefault="006E74CC" w:rsidP="00DE3CD5">
            <w:r>
              <w:t>F2</w:t>
            </w:r>
          </w:p>
        </w:tc>
        <w:tc>
          <w:tcPr>
            <w:tcW w:w="2039"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 xml:space="preserve">Mžikové nadproud. relé A15, 0,8-1,6 </w:t>
            </w:r>
            <w:r>
              <w:lastRenderedPageBreak/>
              <w:t>In,50Hz,1R</w:t>
            </w:r>
          </w:p>
        </w:tc>
        <w:tc>
          <w:tcPr>
            <w:tcW w:w="2124" w:type="dxa"/>
            <w:tcBorders>
              <w:top w:val="nil"/>
              <w:left w:val="single" w:sz="4" w:space="0" w:color="auto"/>
              <w:bottom w:val="single" w:sz="4" w:space="0" w:color="auto"/>
              <w:right w:val="single" w:sz="4" w:space="0" w:color="auto"/>
            </w:tcBorders>
            <w:noWrap/>
          </w:tcPr>
          <w:p w:rsidR="006E74CC" w:rsidRDefault="006E74CC" w:rsidP="00DE3CD5">
            <w:r>
              <w:lastRenderedPageBreak/>
              <w:t>F3</w:t>
            </w:r>
          </w:p>
        </w:tc>
        <w:tc>
          <w:tcPr>
            <w:tcW w:w="2039" w:type="dxa"/>
            <w:tcBorders>
              <w:top w:val="nil"/>
              <w:left w:val="nil"/>
              <w:bottom w:val="single" w:sz="4" w:space="0" w:color="auto"/>
              <w:right w:val="single" w:sz="8" w:space="0" w:color="auto"/>
            </w:tcBorders>
            <w:noWrap/>
          </w:tcPr>
          <w:p w:rsidR="006E74CC" w:rsidRDefault="006E74CC" w:rsidP="00DE3CD5">
            <w:r>
              <w:t xml:space="preserve">ABB Energo </w:t>
            </w:r>
            <w:r>
              <w:lastRenderedPageBreak/>
              <w:t>Trutnov</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lastRenderedPageBreak/>
              <w:t>4.</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Ampérmetr LSG96,75/1A,0-75/150A</w:t>
            </w:r>
          </w:p>
        </w:tc>
        <w:tc>
          <w:tcPr>
            <w:tcW w:w="2124" w:type="dxa"/>
            <w:tcBorders>
              <w:top w:val="nil"/>
              <w:left w:val="single" w:sz="4" w:space="0" w:color="auto"/>
              <w:bottom w:val="single" w:sz="4" w:space="0" w:color="auto"/>
              <w:right w:val="single" w:sz="4" w:space="0" w:color="auto"/>
            </w:tcBorders>
            <w:noWrap/>
          </w:tcPr>
          <w:p w:rsidR="006E74CC" w:rsidRDefault="006E74CC" w:rsidP="00DE3CD5">
            <w:r>
              <w:t>PA1</w:t>
            </w:r>
          </w:p>
        </w:tc>
        <w:tc>
          <w:tcPr>
            <w:tcW w:w="2039" w:type="dxa"/>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Elektroměr ET 311-2z</w:t>
            </w:r>
          </w:p>
        </w:tc>
        <w:tc>
          <w:tcPr>
            <w:tcW w:w="2124" w:type="dxa"/>
            <w:tcBorders>
              <w:top w:val="nil"/>
              <w:left w:val="single" w:sz="4" w:space="0" w:color="auto"/>
              <w:bottom w:val="single" w:sz="4" w:space="0" w:color="auto"/>
              <w:right w:val="single" w:sz="4" w:space="0" w:color="auto"/>
            </w:tcBorders>
            <w:noWrap/>
          </w:tcPr>
          <w:p w:rsidR="006E74CC" w:rsidRDefault="006E74CC" w:rsidP="00DE3CD5">
            <w:r>
              <w:t>PJ1</w:t>
            </w:r>
          </w:p>
        </w:tc>
        <w:tc>
          <w:tcPr>
            <w:tcW w:w="2039" w:type="dxa"/>
            <w:tcBorders>
              <w:top w:val="nil"/>
              <w:left w:val="nil"/>
              <w:bottom w:val="single" w:sz="4" w:space="0" w:color="auto"/>
              <w:right w:val="single" w:sz="8" w:space="0" w:color="auto"/>
            </w:tcBorders>
            <w:noWrap/>
          </w:tcPr>
          <w:p w:rsidR="006E74CC" w:rsidRDefault="006E74CC" w:rsidP="00DE3CD5">
            <w:r>
              <w:t>ZPA Prešov</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Měřící převodník proudu MTI104,0-1A/4-20mA</w:t>
            </w:r>
          </w:p>
        </w:tc>
        <w:tc>
          <w:tcPr>
            <w:tcW w:w="2124" w:type="dxa"/>
            <w:tcBorders>
              <w:top w:val="nil"/>
              <w:left w:val="single" w:sz="4" w:space="0" w:color="auto"/>
              <w:bottom w:val="single" w:sz="4" w:space="0" w:color="auto"/>
              <w:right w:val="single" w:sz="4" w:space="0" w:color="auto"/>
            </w:tcBorders>
            <w:noWrap/>
          </w:tcPr>
          <w:p w:rsidR="006E74CC" w:rsidRDefault="006E74CC" w:rsidP="00DE3CD5">
            <w:r>
              <w:t>UA1</w:t>
            </w:r>
          </w:p>
        </w:tc>
        <w:tc>
          <w:tcPr>
            <w:tcW w:w="2039" w:type="dxa"/>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Jistič 3 pól. LSN 6B/3 , 6A</w:t>
            </w:r>
          </w:p>
        </w:tc>
        <w:tc>
          <w:tcPr>
            <w:tcW w:w="2124" w:type="dxa"/>
            <w:tcBorders>
              <w:top w:val="nil"/>
              <w:left w:val="single" w:sz="4" w:space="0" w:color="auto"/>
              <w:bottom w:val="single" w:sz="4" w:space="0" w:color="auto"/>
              <w:right w:val="single" w:sz="4" w:space="0" w:color="auto"/>
            </w:tcBorders>
            <w:noWrap/>
          </w:tcPr>
          <w:p w:rsidR="006E74CC" w:rsidRDefault="006E74CC" w:rsidP="00DE3CD5">
            <w:r>
              <w:t>FA1</w:t>
            </w:r>
          </w:p>
        </w:tc>
        <w:tc>
          <w:tcPr>
            <w:tcW w:w="2039"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Jistič 1 pól. LSN 0,8D/1 , 0,8A</w:t>
            </w:r>
          </w:p>
        </w:tc>
        <w:tc>
          <w:tcPr>
            <w:tcW w:w="2124" w:type="dxa"/>
            <w:tcBorders>
              <w:top w:val="nil"/>
              <w:left w:val="single" w:sz="4" w:space="0" w:color="auto"/>
              <w:bottom w:val="single" w:sz="4" w:space="0" w:color="auto"/>
              <w:right w:val="single" w:sz="4" w:space="0" w:color="auto"/>
            </w:tcBorders>
            <w:noWrap/>
          </w:tcPr>
          <w:p w:rsidR="006E74CC" w:rsidRDefault="006E74CC" w:rsidP="00DE3CD5">
            <w:r>
              <w:t>FA2</w:t>
            </w:r>
          </w:p>
        </w:tc>
        <w:tc>
          <w:tcPr>
            <w:tcW w:w="2039"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Jistič 2 pól. LSN 6B/2 , 6A</w:t>
            </w:r>
          </w:p>
        </w:tc>
        <w:tc>
          <w:tcPr>
            <w:tcW w:w="2124" w:type="dxa"/>
            <w:tcBorders>
              <w:top w:val="nil"/>
              <w:left w:val="single" w:sz="4" w:space="0" w:color="auto"/>
              <w:bottom w:val="single" w:sz="4" w:space="0" w:color="auto"/>
              <w:right w:val="single" w:sz="4" w:space="0" w:color="auto"/>
            </w:tcBorders>
            <w:noWrap/>
          </w:tcPr>
          <w:p w:rsidR="006E74CC" w:rsidRDefault="006E74CC" w:rsidP="00DE3CD5">
            <w:r>
              <w:t>FA1.1</w:t>
            </w:r>
          </w:p>
        </w:tc>
        <w:tc>
          <w:tcPr>
            <w:tcW w:w="2039"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168" w:type="dxa"/>
            <w:tcBorders>
              <w:top w:val="nil"/>
              <w:left w:val="nil"/>
              <w:bottom w:val="single" w:sz="4" w:space="0" w:color="auto"/>
              <w:right w:val="nil"/>
            </w:tcBorders>
            <w:noWrap/>
          </w:tcPr>
          <w:p w:rsidR="006E74CC" w:rsidRDefault="006E74CC" w:rsidP="00DE3CD5">
            <w:r>
              <w:t>Jistič 1 pól. LSN 6B/1 , 6A</w:t>
            </w:r>
          </w:p>
        </w:tc>
        <w:tc>
          <w:tcPr>
            <w:tcW w:w="2124" w:type="dxa"/>
            <w:tcBorders>
              <w:top w:val="nil"/>
              <w:left w:val="single" w:sz="4" w:space="0" w:color="auto"/>
              <w:bottom w:val="single" w:sz="4" w:space="0" w:color="auto"/>
              <w:right w:val="single" w:sz="4" w:space="0" w:color="auto"/>
            </w:tcBorders>
            <w:noWrap/>
          </w:tcPr>
          <w:p w:rsidR="006E74CC" w:rsidRDefault="006E74CC" w:rsidP="00DE3CD5">
            <w:r>
              <w:t>FA3</w:t>
            </w:r>
          </w:p>
        </w:tc>
        <w:tc>
          <w:tcPr>
            <w:tcW w:w="2039"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Jistič 1 pól. LSN 2D/1 , 2A</w:t>
            </w:r>
          </w:p>
        </w:tc>
        <w:tc>
          <w:tcPr>
            <w:tcW w:w="2124" w:type="dxa"/>
            <w:tcBorders>
              <w:top w:val="nil"/>
              <w:left w:val="single" w:sz="4" w:space="0" w:color="auto"/>
              <w:bottom w:val="single" w:sz="4" w:space="0" w:color="auto"/>
              <w:right w:val="single" w:sz="4" w:space="0" w:color="auto"/>
            </w:tcBorders>
            <w:noWrap/>
          </w:tcPr>
          <w:p w:rsidR="006E74CC" w:rsidRDefault="006E74CC" w:rsidP="00DE3CD5">
            <w:r>
              <w:t>FA4</w:t>
            </w:r>
          </w:p>
        </w:tc>
        <w:tc>
          <w:tcPr>
            <w:tcW w:w="2039"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168" w:type="dxa"/>
            <w:tcBorders>
              <w:top w:val="nil"/>
              <w:left w:val="nil"/>
              <w:bottom w:val="single" w:sz="4" w:space="0" w:color="auto"/>
              <w:right w:val="nil"/>
            </w:tcBorders>
            <w:noWrap/>
          </w:tcPr>
          <w:p w:rsidR="006E74CC" w:rsidRDefault="006E74CC" w:rsidP="00DE3CD5">
            <w:r>
              <w:t>Jistič 2 pól. LSN-DC 6C/2 , 6A</w:t>
            </w:r>
          </w:p>
        </w:tc>
        <w:tc>
          <w:tcPr>
            <w:tcW w:w="2124" w:type="dxa"/>
            <w:tcBorders>
              <w:top w:val="nil"/>
              <w:left w:val="single" w:sz="4" w:space="0" w:color="auto"/>
              <w:bottom w:val="single" w:sz="4" w:space="0" w:color="auto"/>
              <w:right w:val="single" w:sz="4" w:space="0" w:color="auto"/>
            </w:tcBorders>
            <w:noWrap/>
          </w:tcPr>
          <w:p w:rsidR="006E74CC" w:rsidRDefault="006E74CC" w:rsidP="00DE3CD5">
            <w:r>
              <w:t>FA5,6,7,8</w:t>
            </w:r>
          </w:p>
        </w:tc>
        <w:tc>
          <w:tcPr>
            <w:tcW w:w="2039"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9</w:t>
            </w:r>
          </w:p>
        </w:tc>
        <w:tc>
          <w:tcPr>
            <w:tcW w:w="4168" w:type="dxa"/>
            <w:tcBorders>
              <w:top w:val="nil"/>
              <w:left w:val="nil"/>
              <w:bottom w:val="single" w:sz="4" w:space="0" w:color="auto"/>
              <w:right w:val="nil"/>
            </w:tcBorders>
            <w:noWrap/>
          </w:tcPr>
          <w:p w:rsidR="006E74CC" w:rsidRDefault="006E74CC" w:rsidP="00DE3CD5">
            <w:r>
              <w:t>Pomocný spínač S-LSN 11</w:t>
            </w:r>
          </w:p>
        </w:tc>
        <w:tc>
          <w:tcPr>
            <w:tcW w:w="2124" w:type="dxa"/>
            <w:tcBorders>
              <w:top w:val="nil"/>
              <w:left w:val="single" w:sz="4" w:space="0" w:color="auto"/>
              <w:bottom w:val="single" w:sz="4" w:space="0" w:color="auto"/>
              <w:right w:val="single" w:sz="4" w:space="0" w:color="auto"/>
            </w:tcBorders>
            <w:noWrap/>
          </w:tcPr>
          <w:p w:rsidR="006E74CC" w:rsidRDefault="006E74CC" w:rsidP="00DE3CD5">
            <w:r>
              <w:t> </w:t>
            </w:r>
          </w:p>
        </w:tc>
        <w:tc>
          <w:tcPr>
            <w:tcW w:w="2039"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Usměrňovací blok pro odpojovače Gi9U-9320</w:t>
            </w:r>
          </w:p>
        </w:tc>
        <w:tc>
          <w:tcPr>
            <w:tcW w:w="2124" w:type="dxa"/>
            <w:tcBorders>
              <w:top w:val="nil"/>
              <w:left w:val="single" w:sz="4" w:space="0" w:color="auto"/>
              <w:bottom w:val="single" w:sz="4" w:space="0" w:color="auto"/>
              <w:right w:val="single" w:sz="4" w:space="0" w:color="auto"/>
            </w:tcBorders>
            <w:noWrap/>
          </w:tcPr>
          <w:p w:rsidR="006E74CC" w:rsidRDefault="006E74CC" w:rsidP="00DE3CD5">
            <w:r>
              <w:t>U1</w:t>
            </w:r>
          </w:p>
        </w:tc>
        <w:tc>
          <w:tcPr>
            <w:tcW w:w="2039" w:type="dxa"/>
            <w:tcBorders>
              <w:top w:val="nil"/>
              <w:left w:val="nil"/>
              <w:bottom w:val="single" w:sz="4" w:space="0" w:color="auto"/>
              <w:right w:val="single" w:sz="8" w:space="0" w:color="auto"/>
            </w:tcBorders>
            <w:noWrap/>
          </w:tcPr>
          <w:p w:rsidR="006E74CC" w:rsidRDefault="006E74CC" w:rsidP="00DE3CD5">
            <w:r>
              <w:t> </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Počítadlo provozních hodin Z7-BSZ</w:t>
            </w:r>
          </w:p>
        </w:tc>
        <w:tc>
          <w:tcPr>
            <w:tcW w:w="2124" w:type="dxa"/>
            <w:tcBorders>
              <w:top w:val="nil"/>
              <w:left w:val="single" w:sz="4" w:space="0" w:color="auto"/>
              <w:bottom w:val="single" w:sz="4" w:space="0" w:color="auto"/>
              <w:right w:val="single" w:sz="4" w:space="0" w:color="auto"/>
            </w:tcBorders>
            <w:noWrap/>
          </w:tcPr>
          <w:p w:rsidR="006E74CC" w:rsidRDefault="006E74CC" w:rsidP="00DE3CD5">
            <w:r>
              <w:t>SH1</w:t>
            </w:r>
          </w:p>
        </w:tc>
        <w:tc>
          <w:tcPr>
            <w:tcW w:w="2039" w:type="dxa"/>
            <w:tcBorders>
              <w:top w:val="nil"/>
              <w:left w:val="nil"/>
              <w:bottom w:val="single" w:sz="4" w:space="0" w:color="auto"/>
              <w:right w:val="single" w:sz="8" w:space="0" w:color="auto"/>
            </w:tcBorders>
            <w:noWrap/>
          </w:tcPr>
          <w:p w:rsidR="006E74CC" w:rsidRDefault="006E74CC" w:rsidP="00DE3CD5">
            <w:r>
              <w:t>Felten-Guilleaume Ú/O</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16.</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168" w:type="dxa"/>
            <w:tcBorders>
              <w:top w:val="nil"/>
              <w:left w:val="nil"/>
              <w:bottom w:val="single" w:sz="4" w:space="0" w:color="auto"/>
              <w:right w:val="nil"/>
            </w:tcBorders>
            <w:noWrap/>
          </w:tcPr>
          <w:p w:rsidR="006E74CC" w:rsidRDefault="006E74CC" w:rsidP="00DE3CD5">
            <w:r>
              <w:t>Stykač C9.3D+PK21T</w:t>
            </w:r>
          </w:p>
        </w:tc>
        <w:tc>
          <w:tcPr>
            <w:tcW w:w="2124" w:type="dxa"/>
            <w:tcBorders>
              <w:top w:val="nil"/>
              <w:left w:val="single" w:sz="4" w:space="0" w:color="auto"/>
              <w:bottom w:val="single" w:sz="4" w:space="0" w:color="auto"/>
              <w:right w:val="single" w:sz="4" w:space="0" w:color="auto"/>
            </w:tcBorders>
            <w:noWrap/>
          </w:tcPr>
          <w:p w:rsidR="006E74CC" w:rsidRDefault="006E74CC" w:rsidP="00DE3CD5">
            <w:r>
              <w:t>KM1,2,3,4</w:t>
            </w:r>
          </w:p>
        </w:tc>
        <w:tc>
          <w:tcPr>
            <w:tcW w:w="2039" w:type="dxa"/>
            <w:tcBorders>
              <w:top w:val="nil"/>
              <w:left w:val="nil"/>
              <w:bottom w:val="single" w:sz="4" w:space="0" w:color="auto"/>
              <w:right w:val="single" w:sz="8" w:space="0" w:color="auto"/>
            </w:tcBorders>
            <w:noWrap/>
          </w:tcPr>
          <w:p w:rsidR="006E74CC" w:rsidRDefault="006E74CC" w:rsidP="00DE3CD5">
            <w:r>
              <w:t>Elektropřístr. Modřany</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17.</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9</w:t>
            </w:r>
          </w:p>
        </w:tc>
        <w:tc>
          <w:tcPr>
            <w:tcW w:w="4168" w:type="dxa"/>
            <w:tcBorders>
              <w:top w:val="nil"/>
              <w:left w:val="nil"/>
              <w:bottom w:val="single" w:sz="4" w:space="0" w:color="auto"/>
              <w:right w:val="nil"/>
            </w:tcBorders>
            <w:noWrap/>
          </w:tcPr>
          <w:p w:rsidR="006E74CC" w:rsidRDefault="006E74CC" w:rsidP="00DE3CD5">
            <w:r>
              <w:t>Pomocné relé RP701KCU-4P,220Vss</w:t>
            </w:r>
          </w:p>
        </w:tc>
        <w:tc>
          <w:tcPr>
            <w:tcW w:w="2124" w:type="dxa"/>
            <w:tcBorders>
              <w:top w:val="nil"/>
              <w:left w:val="single" w:sz="4" w:space="0" w:color="auto"/>
              <w:bottom w:val="single" w:sz="4" w:space="0" w:color="auto"/>
              <w:right w:val="single" w:sz="4" w:space="0" w:color="auto"/>
            </w:tcBorders>
            <w:noWrap/>
          </w:tcPr>
          <w:p w:rsidR="006E74CC" w:rsidRDefault="006E74CC" w:rsidP="00DE3CD5">
            <w:r>
              <w:t>KA1.1,4až8,10,11,12</w:t>
            </w:r>
          </w:p>
        </w:tc>
        <w:tc>
          <w:tcPr>
            <w:tcW w:w="2039"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18.</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Pomocné relé RP701KCU-4P,230V/50Hz</w:t>
            </w:r>
          </w:p>
        </w:tc>
        <w:tc>
          <w:tcPr>
            <w:tcW w:w="2124" w:type="dxa"/>
            <w:tcBorders>
              <w:top w:val="nil"/>
              <w:left w:val="single" w:sz="4" w:space="0" w:color="auto"/>
              <w:bottom w:val="single" w:sz="4" w:space="0" w:color="auto"/>
              <w:right w:val="single" w:sz="4" w:space="0" w:color="auto"/>
            </w:tcBorders>
            <w:noWrap/>
          </w:tcPr>
          <w:p w:rsidR="006E74CC" w:rsidRDefault="006E74CC" w:rsidP="00DE3CD5">
            <w:r>
              <w:t>KA1</w:t>
            </w:r>
          </w:p>
        </w:tc>
        <w:tc>
          <w:tcPr>
            <w:tcW w:w="2039"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19.</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Časové relé TX320 ZR 1-10s , 220 Vss</w:t>
            </w:r>
          </w:p>
        </w:tc>
        <w:tc>
          <w:tcPr>
            <w:tcW w:w="2124" w:type="dxa"/>
            <w:tcBorders>
              <w:top w:val="nil"/>
              <w:left w:val="single" w:sz="4" w:space="0" w:color="auto"/>
              <w:bottom w:val="single" w:sz="4" w:space="0" w:color="auto"/>
              <w:right w:val="single" w:sz="4" w:space="0" w:color="auto"/>
            </w:tcBorders>
            <w:noWrap/>
          </w:tcPr>
          <w:p w:rsidR="006E74CC" w:rsidRDefault="006E74CC" w:rsidP="00DE3CD5">
            <w:r>
              <w:t>KT7</w:t>
            </w:r>
          </w:p>
        </w:tc>
        <w:tc>
          <w:tcPr>
            <w:tcW w:w="2039"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20.</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168" w:type="dxa"/>
            <w:tcBorders>
              <w:top w:val="nil"/>
              <w:left w:val="nil"/>
              <w:bottom w:val="single" w:sz="4" w:space="0" w:color="auto"/>
              <w:right w:val="nil"/>
            </w:tcBorders>
            <w:noWrap/>
          </w:tcPr>
          <w:p w:rsidR="006E74CC" w:rsidRDefault="006E74CC" w:rsidP="00DE3CD5">
            <w:r>
              <w:t>Pomocné relé 700DC-M400,220VDC</w:t>
            </w:r>
          </w:p>
        </w:tc>
        <w:tc>
          <w:tcPr>
            <w:tcW w:w="2124" w:type="dxa"/>
            <w:tcBorders>
              <w:top w:val="nil"/>
              <w:left w:val="single" w:sz="4" w:space="0" w:color="auto"/>
              <w:bottom w:val="single" w:sz="4" w:space="0" w:color="auto"/>
              <w:right w:val="single" w:sz="4" w:space="0" w:color="auto"/>
            </w:tcBorders>
            <w:noWrap/>
          </w:tcPr>
          <w:p w:rsidR="006E74CC" w:rsidRDefault="006E74CC" w:rsidP="00DE3CD5">
            <w:r>
              <w:t>KA2,3</w:t>
            </w:r>
          </w:p>
        </w:tc>
        <w:tc>
          <w:tcPr>
            <w:tcW w:w="2039" w:type="dxa"/>
            <w:tcBorders>
              <w:top w:val="nil"/>
              <w:left w:val="nil"/>
              <w:bottom w:val="single" w:sz="4" w:space="0" w:color="auto"/>
              <w:right w:val="single" w:sz="8" w:space="0" w:color="auto"/>
            </w:tcBorders>
            <w:noWrap/>
          </w:tcPr>
          <w:p w:rsidR="006E74CC" w:rsidRDefault="006E74CC" w:rsidP="00DE3CD5">
            <w:r>
              <w:t>Allen-Bradley</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21.</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Spínač VS 16 1109-A4-VP-S</w:t>
            </w:r>
          </w:p>
        </w:tc>
        <w:tc>
          <w:tcPr>
            <w:tcW w:w="2124" w:type="dxa"/>
            <w:tcBorders>
              <w:top w:val="nil"/>
              <w:left w:val="single" w:sz="4" w:space="0" w:color="auto"/>
              <w:bottom w:val="single" w:sz="4" w:space="0" w:color="auto"/>
              <w:right w:val="single" w:sz="4" w:space="0" w:color="auto"/>
            </w:tcBorders>
            <w:noWrap/>
          </w:tcPr>
          <w:p w:rsidR="006E74CC" w:rsidRDefault="006E74CC" w:rsidP="00DE3CD5">
            <w:r>
              <w:t>SA1</w:t>
            </w:r>
          </w:p>
        </w:tc>
        <w:tc>
          <w:tcPr>
            <w:tcW w:w="2039"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22.</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168" w:type="dxa"/>
            <w:tcBorders>
              <w:top w:val="nil"/>
              <w:left w:val="nil"/>
              <w:bottom w:val="single" w:sz="4" w:space="0" w:color="auto"/>
              <w:right w:val="nil"/>
            </w:tcBorders>
            <w:noWrap/>
          </w:tcPr>
          <w:p w:rsidR="006E74CC" w:rsidRDefault="006E74CC" w:rsidP="00DE3CD5">
            <w:r>
              <w:t>Tlačítkový ovladač T6A 30 ZE 54 - zelený</w:t>
            </w:r>
          </w:p>
        </w:tc>
        <w:tc>
          <w:tcPr>
            <w:tcW w:w="2124" w:type="dxa"/>
            <w:tcBorders>
              <w:top w:val="nil"/>
              <w:left w:val="single" w:sz="4" w:space="0" w:color="auto"/>
              <w:bottom w:val="single" w:sz="4" w:space="0" w:color="auto"/>
              <w:right w:val="single" w:sz="4" w:space="0" w:color="auto"/>
            </w:tcBorders>
            <w:noWrap/>
          </w:tcPr>
          <w:p w:rsidR="006E74CC" w:rsidRDefault="006E74CC" w:rsidP="00DE3CD5">
            <w:r>
              <w:t>SB11,13,15</w:t>
            </w:r>
          </w:p>
        </w:tc>
        <w:tc>
          <w:tcPr>
            <w:tcW w:w="2039"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23.</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168" w:type="dxa"/>
            <w:tcBorders>
              <w:top w:val="nil"/>
              <w:left w:val="nil"/>
              <w:bottom w:val="single" w:sz="4" w:space="0" w:color="auto"/>
              <w:right w:val="nil"/>
            </w:tcBorders>
            <w:noWrap/>
          </w:tcPr>
          <w:p w:rsidR="006E74CC" w:rsidRDefault="006E74CC" w:rsidP="00DE3CD5">
            <w:r>
              <w:t>Tlačítkový ovladač T6A 30 BI 54 - bílý</w:t>
            </w:r>
          </w:p>
        </w:tc>
        <w:tc>
          <w:tcPr>
            <w:tcW w:w="2124" w:type="dxa"/>
            <w:tcBorders>
              <w:top w:val="nil"/>
              <w:left w:val="single" w:sz="4" w:space="0" w:color="auto"/>
              <w:bottom w:val="single" w:sz="4" w:space="0" w:color="auto"/>
              <w:right w:val="single" w:sz="4" w:space="0" w:color="auto"/>
            </w:tcBorders>
            <w:noWrap/>
          </w:tcPr>
          <w:p w:rsidR="006E74CC" w:rsidRDefault="006E74CC" w:rsidP="00DE3CD5">
            <w:r>
              <w:t>SB10,12,14</w:t>
            </w:r>
          </w:p>
        </w:tc>
        <w:tc>
          <w:tcPr>
            <w:tcW w:w="2039"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24.</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Tlačítkový ovladač T6A 30 CE 54 - černý</w:t>
            </w:r>
          </w:p>
        </w:tc>
        <w:tc>
          <w:tcPr>
            <w:tcW w:w="2124" w:type="dxa"/>
            <w:tcBorders>
              <w:top w:val="nil"/>
              <w:left w:val="single" w:sz="4" w:space="0" w:color="auto"/>
              <w:bottom w:val="single" w:sz="4" w:space="0" w:color="auto"/>
              <w:right w:val="single" w:sz="4" w:space="0" w:color="auto"/>
            </w:tcBorders>
            <w:noWrap/>
          </w:tcPr>
          <w:p w:rsidR="006E74CC" w:rsidRDefault="006E74CC" w:rsidP="00DE3CD5">
            <w:r>
              <w:t>SB16</w:t>
            </w:r>
          </w:p>
        </w:tc>
        <w:tc>
          <w:tcPr>
            <w:tcW w:w="2039"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25.</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9</w:t>
            </w:r>
          </w:p>
        </w:tc>
        <w:tc>
          <w:tcPr>
            <w:tcW w:w="4168" w:type="dxa"/>
            <w:tcBorders>
              <w:top w:val="nil"/>
              <w:left w:val="nil"/>
              <w:bottom w:val="single" w:sz="4" w:space="0" w:color="auto"/>
              <w:right w:val="nil"/>
            </w:tcBorders>
            <w:noWrap/>
          </w:tcPr>
          <w:p w:rsidR="006E74CC" w:rsidRDefault="006E74CC" w:rsidP="00DE3CD5">
            <w:r>
              <w:t>Spínací jednotka</w:t>
            </w:r>
          </w:p>
        </w:tc>
        <w:tc>
          <w:tcPr>
            <w:tcW w:w="2124" w:type="dxa"/>
            <w:tcBorders>
              <w:top w:val="nil"/>
              <w:left w:val="single" w:sz="4" w:space="0" w:color="auto"/>
              <w:bottom w:val="single" w:sz="4" w:space="0" w:color="auto"/>
              <w:right w:val="single" w:sz="4" w:space="0" w:color="auto"/>
            </w:tcBorders>
            <w:noWrap/>
          </w:tcPr>
          <w:p w:rsidR="006E74CC" w:rsidRDefault="006E74CC" w:rsidP="00DE3CD5">
            <w:r>
              <w:t> </w:t>
            </w:r>
          </w:p>
        </w:tc>
        <w:tc>
          <w:tcPr>
            <w:tcW w:w="2039"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26.</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168" w:type="dxa"/>
            <w:tcBorders>
              <w:top w:val="nil"/>
              <w:left w:val="nil"/>
              <w:bottom w:val="single" w:sz="4" w:space="0" w:color="auto"/>
              <w:right w:val="nil"/>
            </w:tcBorders>
            <w:noWrap/>
          </w:tcPr>
          <w:p w:rsidR="006E74CC" w:rsidRDefault="006E74CC" w:rsidP="00DE3CD5">
            <w:r>
              <w:t>Ukazatel stavu US3 1300,220Vss</w:t>
            </w:r>
          </w:p>
        </w:tc>
        <w:tc>
          <w:tcPr>
            <w:tcW w:w="2124" w:type="dxa"/>
            <w:tcBorders>
              <w:top w:val="nil"/>
              <w:left w:val="single" w:sz="4" w:space="0" w:color="auto"/>
              <w:bottom w:val="single" w:sz="4" w:space="0" w:color="auto"/>
              <w:right w:val="single" w:sz="4" w:space="0" w:color="auto"/>
            </w:tcBorders>
            <w:noWrap/>
          </w:tcPr>
          <w:p w:rsidR="006E74CC" w:rsidRDefault="006E74CC" w:rsidP="00DE3CD5">
            <w:r>
              <w:t>H1,2,3</w:t>
            </w:r>
          </w:p>
        </w:tc>
        <w:tc>
          <w:tcPr>
            <w:tcW w:w="2039" w:type="dxa"/>
            <w:tcBorders>
              <w:top w:val="nil"/>
              <w:left w:val="nil"/>
              <w:bottom w:val="single" w:sz="4" w:space="0" w:color="auto"/>
              <w:right w:val="single" w:sz="8" w:space="0" w:color="auto"/>
            </w:tcBorders>
            <w:noWrap/>
          </w:tcPr>
          <w:p w:rsidR="006E74CC" w:rsidRDefault="006E74CC" w:rsidP="00DE3CD5">
            <w:r>
              <w:t>Metro Blansko</w:t>
            </w:r>
          </w:p>
        </w:tc>
      </w:tr>
      <w:tr w:rsidR="006E74CC" w:rsidTr="00DE3CD5">
        <w:trPr>
          <w:trHeight w:val="255"/>
        </w:trPr>
        <w:tc>
          <w:tcPr>
            <w:tcW w:w="484" w:type="dxa"/>
            <w:tcBorders>
              <w:top w:val="nil"/>
              <w:left w:val="single" w:sz="8" w:space="0" w:color="auto"/>
              <w:bottom w:val="single" w:sz="4" w:space="0" w:color="auto"/>
              <w:right w:val="nil"/>
            </w:tcBorders>
            <w:noWrap/>
          </w:tcPr>
          <w:p w:rsidR="006E74CC" w:rsidRDefault="006E74CC" w:rsidP="00DE3CD5">
            <w:pPr>
              <w:pStyle w:val="Stylzarovnnnasted"/>
              <w:jc w:val="left"/>
            </w:pPr>
            <w:r>
              <w:t>27.</w:t>
            </w:r>
          </w:p>
        </w:tc>
        <w:tc>
          <w:tcPr>
            <w:tcW w:w="337"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168" w:type="dxa"/>
            <w:tcBorders>
              <w:top w:val="nil"/>
              <w:left w:val="nil"/>
              <w:bottom w:val="single" w:sz="4" w:space="0" w:color="auto"/>
              <w:right w:val="nil"/>
            </w:tcBorders>
            <w:noWrap/>
          </w:tcPr>
          <w:p w:rsidR="006E74CC" w:rsidRDefault="006E74CC" w:rsidP="00DE3CD5">
            <w:r>
              <w:t>Signálka IHS-95, 220Vss - Y-žlutá</w:t>
            </w:r>
          </w:p>
        </w:tc>
        <w:tc>
          <w:tcPr>
            <w:tcW w:w="2124" w:type="dxa"/>
            <w:tcBorders>
              <w:top w:val="nil"/>
              <w:left w:val="single" w:sz="4" w:space="0" w:color="auto"/>
              <w:bottom w:val="single" w:sz="4" w:space="0" w:color="auto"/>
              <w:right w:val="single" w:sz="4" w:space="0" w:color="auto"/>
            </w:tcBorders>
            <w:noWrap/>
          </w:tcPr>
          <w:p w:rsidR="006E74CC" w:rsidRDefault="006E74CC" w:rsidP="00DE3CD5">
            <w:r>
              <w:t>HL4</w:t>
            </w:r>
          </w:p>
        </w:tc>
        <w:tc>
          <w:tcPr>
            <w:tcW w:w="2039"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84" w:type="dxa"/>
            <w:tcBorders>
              <w:top w:val="nil"/>
              <w:left w:val="single" w:sz="8" w:space="0" w:color="auto"/>
              <w:bottom w:val="single" w:sz="8" w:space="0" w:color="auto"/>
              <w:right w:val="nil"/>
            </w:tcBorders>
            <w:noWrap/>
          </w:tcPr>
          <w:p w:rsidR="006E74CC" w:rsidRDefault="006E74CC" w:rsidP="00DE3CD5">
            <w:pPr>
              <w:pStyle w:val="Stylzarovnnnasted"/>
              <w:jc w:val="left"/>
            </w:pPr>
            <w:r>
              <w:t>28.</w:t>
            </w:r>
          </w:p>
        </w:tc>
        <w:tc>
          <w:tcPr>
            <w:tcW w:w="337"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168" w:type="dxa"/>
            <w:tcBorders>
              <w:top w:val="nil"/>
              <w:left w:val="nil"/>
              <w:bottom w:val="single" w:sz="8" w:space="0" w:color="auto"/>
              <w:right w:val="nil"/>
            </w:tcBorders>
            <w:noWrap/>
          </w:tcPr>
          <w:p w:rsidR="006E74CC" w:rsidRDefault="006E74CC" w:rsidP="00DE3CD5">
            <w:r>
              <w:t>Pojistková svorka 281-611</w:t>
            </w:r>
          </w:p>
        </w:tc>
        <w:tc>
          <w:tcPr>
            <w:tcW w:w="2124" w:type="dxa"/>
            <w:tcBorders>
              <w:top w:val="nil"/>
              <w:left w:val="single" w:sz="4" w:space="0" w:color="auto"/>
              <w:bottom w:val="single" w:sz="8" w:space="0" w:color="auto"/>
              <w:right w:val="single" w:sz="4" w:space="0" w:color="auto"/>
            </w:tcBorders>
            <w:noWrap/>
          </w:tcPr>
          <w:p w:rsidR="006E74CC" w:rsidRDefault="006E74CC" w:rsidP="00DE3CD5">
            <w:r>
              <w:t>FU1</w:t>
            </w:r>
          </w:p>
        </w:tc>
        <w:tc>
          <w:tcPr>
            <w:tcW w:w="2039" w:type="dxa"/>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obky č.</w:t>
      </w:r>
      <w:r>
        <w:t xml:space="preserve"> </w:t>
      </w:r>
      <w:r w:rsidRPr="00864375">
        <w:t>22,</w:t>
      </w:r>
      <w:r>
        <w:t xml:space="preserve"> </w:t>
      </w:r>
      <w:r w:rsidRPr="00864375">
        <w:t>23</w:t>
      </w:r>
      <w:r>
        <w:t xml:space="preserve"> – </w:t>
      </w:r>
      <w:r w:rsidRPr="00864375">
        <w:t>Tlakový a sací ventilátor K10</w:t>
      </w:r>
    </w:p>
    <w:tbl>
      <w:tblPr>
        <w:tblW w:w="5000" w:type="pct"/>
        <w:tblLayout w:type="fixed"/>
        <w:tblCellMar>
          <w:left w:w="70" w:type="dxa"/>
          <w:right w:w="70" w:type="dxa"/>
        </w:tblCellMar>
        <w:tblLook w:val="0000" w:firstRow="0" w:lastRow="0" w:firstColumn="0" w:lastColumn="0" w:noHBand="0" w:noVBand="0"/>
      </w:tblPr>
      <w:tblGrid>
        <w:gridCol w:w="495"/>
        <w:gridCol w:w="426"/>
        <w:gridCol w:w="4288"/>
        <w:gridCol w:w="1715"/>
        <w:gridCol w:w="2286"/>
      </w:tblGrid>
      <w:tr w:rsidR="006E74CC" w:rsidTr="00DE3CD5">
        <w:trPr>
          <w:trHeight w:val="300"/>
          <w:tblHeader/>
        </w:trPr>
        <w:tc>
          <w:tcPr>
            <w:tcW w:w="269" w:type="pct"/>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231"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2328" w:type="pct"/>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931"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1241" w:type="pct"/>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Ochrana SPAM 150 C,In=1A,napájení 220Vss</w:t>
            </w:r>
          </w:p>
        </w:tc>
        <w:tc>
          <w:tcPr>
            <w:tcW w:w="931" w:type="pct"/>
            <w:tcBorders>
              <w:top w:val="nil"/>
              <w:left w:val="single" w:sz="4" w:space="0" w:color="auto"/>
              <w:bottom w:val="single" w:sz="4" w:space="0" w:color="auto"/>
              <w:right w:val="single" w:sz="4" w:space="0" w:color="auto"/>
            </w:tcBorders>
            <w:noWrap/>
          </w:tcPr>
          <w:p w:rsidR="006E74CC" w:rsidRDefault="006E74CC" w:rsidP="00DE3CD5">
            <w:r>
              <w:t>F1</w:t>
            </w:r>
          </w:p>
        </w:tc>
        <w:tc>
          <w:tcPr>
            <w:tcW w:w="1241" w:type="pct"/>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lastRenderedPageBreak/>
              <w:t>2.</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Podpěťové relé V15 50Hz,1R,50-200V</w:t>
            </w:r>
          </w:p>
        </w:tc>
        <w:tc>
          <w:tcPr>
            <w:tcW w:w="931" w:type="pct"/>
            <w:tcBorders>
              <w:top w:val="nil"/>
              <w:left w:val="single" w:sz="4" w:space="0" w:color="auto"/>
              <w:bottom w:val="single" w:sz="4" w:space="0" w:color="auto"/>
              <w:right w:val="single" w:sz="4" w:space="0" w:color="auto"/>
            </w:tcBorders>
            <w:noWrap/>
          </w:tcPr>
          <w:p w:rsidR="006E74CC" w:rsidRDefault="006E74CC" w:rsidP="00DE3CD5">
            <w:r>
              <w:t>F2</w:t>
            </w:r>
          </w:p>
        </w:tc>
        <w:tc>
          <w:tcPr>
            <w:tcW w:w="1241" w:type="pct"/>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Mžikové nadproud. relé A15, 0,8-1,6 In,50Hz,1R</w:t>
            </w:r>
          </w:p>
        </w:tc>
        <w:tc>
          <w:tcPr>
            <w:tcW w:w="931" w:type="pct"/>
            <w:tcBorders>
              <w:top w:val="nil"/>
              <w:left w:val="single" w:sz="4" w:space="0" w:color="auto"/>
              <w:bottom w:val="single" w:sz="4" w:space="0" w:color="auto"/>
              <w:right w:val="single" w:sz="4" w:space="0" w:color="auto"/>
            </w:tcBorders>
            <w:noWrap/>
          </w:tcPr>
          <w:p w:rsidR="006E74CC" w:rsidRDefault="006E74CC" w:rsidP="00DE3CD5">
            <w:r>
              <w:t>F3</w:t>
            </w:r>
          </w:p>
        </w:tc>
        <w:tc>
          <w:tcPr>
            <w:tcW w:w="1241" w:type="pct"/>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Ampérmetr LSG96,200/1A,0-200/400A</w:t>
            </w:r>
          </w:p>
        </w:tc>
        <w:tc>
          <w:tcPr>
            <w:tcW w:w="931" w:type="pct"/>
            <w:tcBorders>
              <w:top w:val="nil"/>
              <w:left w:val="single" w:sz="4" w:space="0" w:color="auto"/>
              <w:bottom w:val="single" w:sz="4" w:space="0" w:color="auto"/>
              <w:right w:val="single" w:sz="4" w:space="0" w:color="auto"/>
            </w:tcBorders>
            <w:noWrap/>
          </w:tcPr>
          <w:p w:rsidR="006E74CC" w:rsidRDefault="006E74CC" w:rsidP="00DE3CD5">
            <w:r>
              <w:t>PA1</w:t>
            </w:r>
          </w:p>
        </w:tc>
        <w:tc>
          <w:tcPr>
            <w:tcW w:w="1241" w:type="pct"/>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Elektroměr ET 311-2z</w:t>
            </w:r>
          </w:p>
        </w:tc>
        <w:tc>
          <w:tcPr>
            <w:tcW w:w="931" w:type="pct"/>
            <w:tcBorders>
              <w:top w:val="nil"/>
              <w:left w:val="single" w:sz="4" w:space="0" w:color="auto"/>
              <w:bottom w:val="single" w:sz="4" w:space="0" w:color="auto"/>
              <w:right w:val="single" w:sz="4" w:space="0" w:color="auto"/>
            </w:tcBorders>
            <w:noWrap/>
          </w:tcPr>
          <w:p w:rsidR="006E74CC" w:rsidRDefault="006E74CC" w:rsidP="00DE3CD5">
            <w:r>
              <w:t>PJ1</w:t>
            </w:r>
          </w:p>
        </w:tc>
        <w:tc>
          <w:tcPr>
            <w:tcW w:w="1241" w:type="pct"/>
            <w:tcBorders>
              <w:top w:val="nil"/>
              <w:left w:val="nil"/>
              <w:bottom w:val="single" w:sz="4" w:space="0" w:color="auto"/>
              <w:right w:val="single" w:sz="8" w:space="0" w:color="auto"/>
            </w:tcBorders>
            <w:noWrap/>
          </w:tcPr>
          <w:p w:rsidR="006E74CC" w:rsidRDefault="006E74CC" w:rsidP="00DE3CD5">
            <w:r>
              <w:t>ZPA Prešov</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Měřící převodník proudu MTI104,0-1A/4-20mA</w:t>
            </w:r>
          </w:p>
        </w:tc>
        <w:tc>
          <w:tcPr>
            <w:tcW w:w="931" w:type="pct"/>
            <w:tcBorders>
              <w:top w:val="nil"/>
              <w:left w:val="single" w:sz="4" w:space="0" w:color="auto"/>
              <w:bottom w:val="single" w:sz="4" w:space="0" w:color="auto"/>
              <w:right w:val="single" w:sz="4" w:space="0" w:color="auto"/>
            </w:tcBorders>
            <w:noWrap/>
          </w:tcPr>
          <w:p w:rsidR="006E74CC" w:rsidRDefault="006E74CC" w:rsidP="00DE3CD5">
            <w:r>
              <w:t>UA1</w:t>
            </w:r>
          </w:p>
        </w:tc>
        <w:tc>
          <w:tcPr>
            <w:tcW w:w="1241" w:type="pct"/>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Jistič 3 pól. LSN 6B/3 , 6A</w:t>
            </w:r>
          </w:p>
        </w:tc>
        <w:tc>
          <w:tcPr>
            <w:tcW w:w="931" w:type="pct"/>
            <w:tcBorders>
              <w:top w:val="nil"/>
              <w:left w:val="single" w:sz="4" w:space="0" w:color="auto"/>
              <w:bottom w:val="single" w:sz="4" w:space="0" w:color="auto"/>
              <w:right w:val="single" w:sz="4" w:space="0" w:color="auto"/>
            </w:tcBorders>
            <w:noWrap/>
          </w:tcPr>
          <w:p w:rsidR="006E74CC" w:rsidRDefault="006E74CC" w:rsidP="00DE3CD5">
            <w:r>
              <w:t>FA1</w:t>
            </w:r>
          </w:p>
        </w:tc>
        <w:tc>
          <w:tcPr>
            <w:tcW w:w="1241"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Jistič 1 pól. LSN 0,8D/1 , 0,8A</w:t>
            </w:r>
          </w:p>
        </w:tc>
        <w:tc>
          <w:tcPr>
            <w:tcW w:w="931" w:type="pct"/>
            <w:tcBorders>
              <w:top w:val="nil"/>
              <w:left w:val="single" w:sz="4" w:space="0" w:color="auto"/>
              <w:bottom w:val="single" w:sz="4" w:space="0" w:color="auto"/>
              <w:right w:val="single" w:sz="4" w:space="0" w:color="auto"/>
            </w:tcBorders>
            <w:noWrap/>
          </w:tcPr>
          <w:p w:rsidR="006E74CC" w:rsidRDefault="006E74CC" w:rsidP="00DE3CD5">
            <w:r>
              <w:t>FA2</w:t>
            </w:r>
          </w:p>
        </w:tc>
        <w:tc>
          <w:tcPr>
            <w:tcW w:w="1241"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Jistič 2 pól. LSN 6B/2 , 6A</w:t>
            </w:r>
          </w:p>
        </w:tc>
        <w:tc>
          <w:tcPr>
            <w:tcW w:w="931" w:type="pct"/>
            <w:tcBorders>
              <w:top w:val="nil"/>
              <w:left w:val="single" w:sz="4" w:space="0" w:color="auto"/>
              <w:bottom w:val="single" w:sz="4" w:space="0" w:color="auto"/>
              <w:right w:val="single" w:sz="4" w:space="0" w:color="auto"/>
            </w:tcBorders>
            <w:noWrap/>
          </w:tcPr>
          <w:p w:rsidR="006E74CC" w:rsidRDefault="006E74CC" w:rsidP="00DE3CD5">
            <w:r>
              <w:t>FA1.1</w:t>
            </w:r>
          </w:p>
        </w:tc>
        <w:tc>
          <w:tcPr>
            <w:tcW w:w="1241"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2328" w:type="pct"/>
            <w:tcBorders>
              <w:top w:val="nil"/>
              <w:left w:val="nil"/>
              <w:bottom w:val="single" w:sz="4" w:space="0" w:color="auto"/>
              <w:right w:val="nil"/>
            </w:tcBorders>
            <w:noWrap/>
          </w:tcPr>
          <w:p w:rsidR="006E74CC" w:rsidRDefault="006E74CC" w:rsidP="00DE3CD5">
            <w:r>
              <w:t>Jistič 1 pól. LSN 6B/1 , 6A</w:t>
            </w:r>
          </w:p>
        </w:tc>
        <w:tc>
          <w:tcPr>
            <w:tcW w:w="931" w:type="pct"/>
            <w:tcBorders>
              <w:top w:val="nil"/>
              <w:left w:val="single" w:sz="4" w:space="0" w:color="auto"/>
              <w:bottom w:val="single" w:sz="4" w:space="0" w:color="auto"/>
              <w:right w:val="single" w:sz="4" w:space="0" w:color="auto"/>
            </w:tcBorders>
            <w:noWrap/>
          </w:tcPr>
          <w:p w:rsidR="006E74CC" w:rsidRDefault="006E74CC" w:rsidP="00DE3CD5">
            <w:r>
              <w:t>FA3</w:t>
            </w:r>
          </w:p>
        </w:tc>
        <w:tc>
          <w:tcPr>
            <w:tcW w:w="1241"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Jistič 1 pól. LSN 2D/1 , 2A</w:t>
            </w:r>
          </w:p>
        </w:tc>
        <w:tc>
          <w:tcPr>
            <w:tcW w:w="931" w:type="pct"/>
            <w:tcBorders>
              <w:top w:val="nil"/>
              <w:left w:val="single" w:sz="4" w:space="0" w:color="auto"/>
              <w:bottom w:val="single" w:sz="4" w:space="0" w:color="auto"/>
              <w:right w:val="single" w:sz="4" w:space="0" w:color="auto"/>
            </w:tcBorders>
            <w:noWrap/>
          </w:tcPr>
          <w:p w:rsidR="006E74CC" w:rsidRDefault="006E74CC" w:rsidP="00DE3CD5">
            <w:r>
              <w:t>FA4</w:t>
            </w:r>
          </w:p>
        </w:tc>
        <w:tc>
          <w:tcPr>
            <w:tcW w:w="1241"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2328" w:type="pct"/>
            <w:tcBorders>
              <w:top w:val="nil"/>
              <w:left w:val="nil"/>
              <w:bottom w:val="single" w:sz="4" w:space="0" w:color="auto"/>
              <w:right w:val="nil"/>
            </w:tcBorders>
            <w:noWrap/>
          </w:tcPr>
          <w:p w:rsidR="006E74CC" w:rsidRDefault="006E74CC" w:rsidP="00DE3CD5">
            <w:r>
              <w:t>Jistič 2 pól. LSN-DC 6C/2 , 6A</w:t>
            </w:r>
          </w:p>
        </w:tc>
        <w:tc>
          <w:tcPr>
            <w:tcW w:w="931" w:type="pct"/>
            <w:tcBorders>
              <w:top w:val="nil"/>
              <w:left w:val="single" w:sz="4" w:space="0" w:color="auto"/>
              <w:bottom w:val="single" w:sz="4" w:space="0" w:color="auto"/>
              <w:right w:val="single" w:sz="4" w:space="0" w:color="auto"/>
            </w:tcBorders>
            <w:noWrap/>
          </w:tcPr>
          <w:p w:rsidR="006E74CC" w:rsidRDefault="006E74CC" w:rsidP="00DE3CD5">
            <w:r>
              <w:t>FA5,6,7,8</w:t>
            </w:r>
          </w:p>
        </w:tc>
        <w:tc>
          <w:tcPr>
            <w:tcW w:w="1241"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9</w:t>
            </w:r>
          </w:p>
        </w:tc>
        <w:tc>
          <w:tcPr>
            <w:tcW w:w="2328" w:type="pct"/>
            <w:tcBorders>
              <w:top w:val="nil"/>
              <w:left w:val="nil"/>
              <w:bottom w:val="single" w:sz="4" w:space="0" w:color="auto"/>
              <w:right w:val="nil"/>
            </w:tcBorders>
            <w:noWrap/>
          </w:tcPr>
          <w:p w:rsidR="006E74CC" w:rsidRDefault="006E74CC" w:rsidP="00DE3CD5">
            <w:r>
              <w:t>Pomocný spínač S-LSN 11</w:t>
            </w:r>
          </w:p>
        </w:tc>
        <w:tc>
          <w:tcPr>
            <w:tcW w:w="931" w:type="pct"/>
            <w:tcBorders>
              <w:top w:val="nil"/>
              <w:left w:val="single" w:sz="4" w:space="0" w:color="auto"/>
              <w:bottom w:val="single" w:sz="4" w:space="0" w:color="auto"/>
              <w:right w:val="single" w:sz="4" w:space="0" w:color="auto"/>
            </w:tcBorders>
            <w:noWrap/>
          </w:tcPr>
          <w:p w:rsidR="006E74CC" w:rsidRDefault="006E74CC" w:rsidP="00DE3CD5">
            <w:r>
              <w:t> </w:t>
            </w:r>
          </w:p>
        </w:tc>
        <w:tc>
          <w:tcPr>
            <w:tcW w:w="1241"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Usměrňovací blok pro odpojovače Gi9U-9320</w:t>
            </w:r>
          </w:p>
        </w:tc>
        <w:tc>
          <w:tcPr>
            <w:tcW w:w="931" w:type="pct"/>
            <w:tcBorders>
              <w:top w:val="nil"/>
              <w:left w:val="single" w:sz="4" w:space="0" w:color="auto"/>
              <w:bottom w:val="single" w:sz="4" w:space="0" w:color="auto"/>
              <w:right w:val="single" w:sz="4" w:space="0" w:color="auto"/>
            </w:tcBorders>
            <w:noWrap/>
          </w:tcPr>
          <w:p w:rsidR="006E74CC" w:rsidRDefault="006E74CC" w:rsidP="00DE3CD5">
            <w:r>
              <w:t>U1</w:t>
            </w:r>
          </w:p>
        </w:tc>
        <w:tc>
          <w:tcPr>
            <w:tcW w:w="1241" w:type="pct"/>
            <w:tcBorders>
              <w:top w:val="nil"/>
              <w:left w:val="nil"/>
              <w:bottom w:val="single" w:sz="4" w:space="0" w:color="auto"/>
              <w:right w:val="single" w:sz="8" w:space="0" w:color="auto"/>
            </w:tcBorders>
            <w:noWrap/>
          </w:tcPr>
          <w:p w:rsidR="006E74CC" w:rsidRDefault="006E74CC" w:rsidP="00DE3CD5">
            <w:r>
              <w:t> </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Počítadlo provozních hodin Z7-BSZ</w:t>
            </w:r>
          </w:p>
        </w:tc>
        <w:tc>
          <w:tcPr>
            <w:tcW w:w="931" w:type="pct"/>
            <w:tcBorders>
              <w:top w:val="nil"/>
              <w:left w:val="single" w:sz="4" w:space="0" w:color="auto"/>
              <w:bottom w:val="single" w:sz="4" w:space="0" w:color="auto"/>
              <w:right w:val="single" w:sz="4" w:space="0" w:color="auto"/>
            </w:tcBorders>
            <w:noWrap/>
          </w:tcPr>
          <w:p w:rsidR="006E74CC" w:rsidRDefault="006E74CC" w:rsidP="00DE3CD5">
            <w:r>
              <w:t>SH1</w:t>
            </w:r>
          </w:p>
        </w:tc>
        <w:tc>
          <w:tcPr>
            <w:tcW w:w="1241" w:type="pct"/>
            <w:tcBorders>
              <w:top w:val="nil"/>
              <w:left w:val="nil"/>
              <w:bottom w:val="single" w:sz="4" w:space="0" w:color="auto"/>
              <w:right w:val="single" w:sz="8" w:space="0" w:color="auto"/>
            </w:tcBorders>
            <w:noWrap/>
          </w:tcPr>
          <w:p w:rsidR="006E74CC" w:rsidRDefault="006E74CC" w:rsidP="00DE3CD5">
            <w:r>
              <w:t>Felten-Guilleaume Ú/O</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16.</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2328" w:type="pct"/>
            <w:tcBorders>
              <w:top w:val="nil"/>
              <w:left w:val="nil"/>
              <w:bottom w:val="single" w:sz="4" w:space="0" w:color="auto"/>
              <w:right w:val="nil"/>
            </w:tcBorders>
            <w:noWrap/>
          </w:tcPr>
          <w:p w:rsidR="006E74CC" w:rsidRDefault="006E74CC" w:rsidP="00DE3CD5">
            <w:r>
              <w:t>Stykač C9.3D+PK21T</w:t>
            </w:r>
          </w:p>
        </w:tc>
        <w:tc>
          <w:tcPr>
            <w:tcW w:w="931" w:type="pct"/>
            <w:tcBorders>
              <w:top w:val="nil"/>
              <w:left w:val="single" w:sz="4" w:space="0" w:color="auto"/>
              <w:bottom w:val="single" w:sz="4" w:space="0" w:color="auto"/>
              <w:right w:val="single" w:sz="4" w:space="0" w:color="auto"/>
            </w:tcBorders>
            <w:noWrap/>
          </w:tcPr>
          <w:p w:rsidR="006E74CC" w:rsidRDefault="006E74CC" w:rsidP="00DE3CD5">
            <w:r>
              <w:t>KM1,2,3,4</w:t>
            </w:r>
          </w:p>
        </w:tc>
        <w:tc>
          <w:tcPr>
            <w:tcW w:w="1241" w:type="pct"/>
            <w:tcBorders>
              <w:top w:val="nil"/>
              <w:left w:val="nil"/>
              <w:bottom w:val="single" w:sz="4" w:space="0" w:color="auto"/>
              <w:right w:val="single" w:sz="8" w:space="0" w:color="auto"/>
            </w:tcBorders>
            <w:noWrap/>
          </w:tcPr>
          <w:p w:rsidR="006E74CC" w:rsidRDefault="006E74CC" w:rsidP="00DE3CD5">
            <w:r>
              <w:t>Elektropřístr. Modřany</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17.</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9</w:t>
            </w:r>
          </w:p>
        </w:tc>
        <w:tc>
          <w:tcPr>
            <w:tcW w:w="2328" w:type="pct"/>
            <w:tcBorders>
              <w:top w:val="nil"/>
              <w:left w:val="nil"/>
              <w:bottom w:val="single" w:sz="4" w:space="0" w:color="auto"/>
              <w:right w:val="nil"/>
            </w:tcBorders>
            <w:noWrap/>
          </w:tcPr>
          <w:p w:rsidR="006E74CC" w:rsidRDefault="006E74CC" w:rsidP="00DE3CD5">
            <w:r>
              <w:t>Pomocné relé RP701KCU-4P,220Vss</w:t>
            </w:r>
          </w:p>
        </w:tc>
        <w:tc>
          <w:tcPr>
            <w:tcW w:w="931" w:type="pct"/>
            <w:tcBorders>
              <w:top w:val="nil"/>
              <w:left w:val="single" w:sz="4" w:space="0" w:color="auto"/>
              <w:bottom w:val="single" w:sz="4" w:space="0" w:color="auto"/>
              <w:right w:val="single" w:sz="4" w:space="0" w:color="auto"/>
            </w:tcBorders>
            <w:noWrap/>
          </w:tcPr>
          <w:p w:rsidR="006E74CC" w:rsidRDefault="006E74CC" w:rsidP="00DE3CD5">
            <w:r>
              <w:t>KA1.1,2,3,4,5,6,7</w:t>
            </w:r>
          </w:p>
        </w:tc>
        <w:tc>
          <w:tcPr>
            <w:tcW w:w="1241" w:type="pct"/>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18.</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Pomocné relé RP701KCU-4P,230V/50Hz</w:t>
            </w:r>
          </w:p>
        </w:tc>
        <w:tc>
          <w:tcPr>
            <w:tcW w:w="931" w:type="pct"/>
            <w:tcBorders>
              <w:top w:val="nil"/>
              <w:left w:val="single" w:sz="4" w:space="0" w:color="auto"/>
              <w:bottom w:val="single" w:sz="4" w:space="0" w:color="auto"/>
              <w:right w:val="single" w:sz="4" w:space="0" w:color="auto"/>
            </w:tcBorders>
            <w:noWrap/>
          </w:tcPr>
          <w:p w:rsidR="006E74CC" w:rsidRDefault="006E74CC" w:rsidP="00DE3CD5">
            <w:r>
              <w:t>KA1</w:t>
            </w:r>
          </w:p>
        </w:tc>
        <w:tc>
          <w:tcPr>
            <w:tcW w:w="1241" w:type="pct"/>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19.</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Časové relé TX320 ZR 1-10s , 220 Vss</w:t>
            </w:r>
          </w:p>
        </w:tc>
        <w:tc>
          <w:tcPr>
            <w:tcW w:w="931" w:type="pct"/>
            <w:tcBorders>
              <w:top w:val="nil"/>
              <w:left w:val="single" w:sz="4" w:space="0" w:color="auto"/>
              <w:bottom w:val="single" w:sz="4" w:space="0" w:color="auto"/>
              <w:right w:val="single" w:sz="4" w:space="0" w:color="auto"/>
            </w:tcBorders>
            <w:noWrap/>
          </w:tcPr>
          <w:p w:rsidR="006E74CC" w:rsidRDefault="006E74CC" w:rsidP="00DE3CD5">
            <w:r>
              <w:t>KT7</w:t>
            </w:r>
          </w:p>
        </w:tc>
        <w:tc>
          <w:tcPr>
            <w:tcW w:w="1241" w:type="pct"/>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20.</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Spínač VS 16 2351-A4-VP-S</w:t>
            </w:r>
          </w:p>
        </w:tc>
        <w:tc>
          <w:tcPr>
            <w:tcW w:w="931" w:type="pct"/>
            <w:tcBorders>
              <w:top w:val="nil"/>
              <w:left w:val="single" w:sz="4" w:space="0" w:color="auto"/>
              <w:bottom w:val="single" w:sz="4" w:space="0" w:color="auto"/>
              <w:right w:val="single" w:sz="4" w:space="0" w:color="auto"/>
            </w:tcBorders>
            <w:noWrap/>
          </w:tcPr>
          <w:p w:rsidR="006E74CC" w:rsidRDefault="006E74CC" w:rsidP="00DE3CD5">
            <w:r>
              <w:t>SA2</w:t>
            </w:r>
          </w:p>
        </w:tc>
        <w:tc>
          <w:tcPr>
            <w:tcW w:w="1241" w:type="pct"/>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21.</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Spínač VS 16 1109-A4-VP-S</w:t>
            </w:r>
          </w:p>
        </w:tc>
        <w:tc>
          <w:tcPr>
            <w:tcW w:w="931" w:type="pct"/>
            <w:tcBorders>
              <w:top w:val="nil"/>
              <w:left w:val="single" w:sz="4" w:space="0" w:color="auto"/>
              <w:bottom w:val="single" w:sz="4" w:space="0" w:color="auto"/>
              <w:right w:val="single" w:sz="4" w:space="0" w:color="auto"/>
            </w:tcBorders>
            <w:noWrap/>
          </w:tcPr>
          <w:p w:rsidR="006E74CC" w:rsidRDefault="006E74CC" w:rsidP="00DE3CD5">
            <w:r>
              <w:t>SA1</w:t>
            </w:r>
          </w:p>
        </w:tc>
        <w:tc>
          <w:tcPr>
            <w:tcW w:w="1241" w:type="pct"/>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22.</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2328" w:type="pct"/>
            <w:tcBorders>
              <w:top w:val="nil"/>
              <w:left w:val="nil"/>
              <w:bottom w:val="single" w:sz="4" w:space="0" w:color="auto"/>
              <w:right w:val="nil"/>
            </w:tcBorders>
            <w:noWrap/>
          </w:tcPr>
          <w:p w:rsidR="006E74CC" w:rsidRDefault="006E74CC" w:rsidP="00DE3CD5">
            <w:r>
              <w:t>Tlačítkový ovladač T6A 30 ZE 54 - zelený</w:t>
            </w:r>
          </w:p>
        </w:tc>
        <w:tc>
          <w:tcPr>
            <w:tcW w:w="931" w:type="pct"/>
            <w:tcBorders>
              <w:top w:val="nil"/>
              <w:left w:val="single" w:sz="4" w:space="0" w:color="auto"/>
              <w:bottom w:val="single" w:sz="4" w:space="0" w:color="auto"/>
              <w:right w:val="single" w:sz="4" w:space="0" w:color="auto"/>
            </w:tcBorders>
            <w:noWrap/>
          </w:tcPr>
          <w:p w:rsidR="006E74CC" w:rsidRDefault="006E74CC" w:rsidP="00DE3CD5">
            <w:r>
              <w:t>SB10,12,14</w:t>
            </w:r>
          </w:p>
        </w:tc>
        <w:tc>
          <w:tcPr>
            <w:tcW w:w="1241"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23.</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2328" w:type="pct"/>
            <w:tcBorders>
              <w:top w:val="nil"/>
              <w:left w:val="nil"/>
              <w:bottom w:val="single" w:sz="4" w:space="0" w:color="auto"/>
              <w:right w:val="nil"/>
            </w:tcBorders>
            <w:noWrap/>
          </w:tcPr>
          <w:p w:rsidR="006E74CC" w:rsidRDefault="006E74CC" w:rsidP="00DE3CD5">
            <w:r>
              <w:t>Tlačítkový ovladač T6A 30 BI 54 - bílý</w:t>
            </w:r>
          </w:p>
        </w:tc>
        <w:tc>
          <w:tcPr>
            <w:tcW w:w="931" w:type="pct"/>
            <w:tcBorders>
              <w:top w:val="nil"/>
              <w:left w:val="single" w:sz="4" w:space="0" w:color="auto"/>
              <w:bottom w:val="single" w:sz="4" w:space="0" w:color="auto"/>
              <w:right w:val="single" w:sz="4" w:space="0" w:color="auto"/>
            </w:tcBorders>
            <w:noWrap/>
          </w:tcPr>
          <w:p w:rsidR="006E74CC" w:rsidRDefault="006E74CC" w:rsidP="00DE3CD5">
            <w:r>
              <w:t>SB11,13,15</w:t>
            </w:r>
          </w:p>
        </w:tc>
        <w:tc>
          <w:tcPr>
            <w:tcW w:w="1241"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24.</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Tlačítkový ovladač T6A 30 CE 54 - černý</w:t>
            </w:r>
          </w:p>
        </w:tc>
        <w:tc>
          <w:tcPr>
            <w:tcW w:w="931" w:type="pct"/>
            <w:tcBorders>
              <w:top w:val="nil"/>
              <w:left w:val="single" w:sz="4" w:space="0" w:color="auto"/>
              <w:bottom w:val="single" w:sz="4" w:space="0" w:color="auto"/>
              <w:right w:val="single" w:sz="4" w:space="0" w:color="auto"/>
            </w:tcBorders>
            <w:noWrap/>
          </w:tcPr>
          <w:p w:rsidR="006E74CC" w:rsidRDefault="006E74CC" w:rsidP="00DE3CD5">
            <w:r>
              <w:t>SB16</w:t>
            </w:r>
          </w:p>
        </w:tc>
        <w:tc>
          <w:tcPr>
            <w:tcW w:w="1241"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25.</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9</w:t>
            </w:r>
          </w:p>
        </w:tc>
        <w:tc>
          <w:tcPr>
            <w:tcW w:w="2328" w:type="pct"/>
            <w:tcBorders>
              <w:top w:val="nil"/>
              <w:left w:val="nil"/>
              <w:bottom w:val="single" w:sz="4" w:space="0" w:color="auto"/>
              <w:right w:val="nil"/>
            </w:tcBorders>
            <w:noWrap/>
          </w:tcPr>
          <w:p w:rsidR="006E74CC" w:rsidRDefault="006E74CC" w:rsidP="00DE3CD5">
            <w:r>
              <w:t>Spínací jednotka</w:t>
            </w:r>
          </w:p>
        </w:tc>
        <w:tc>
          <w:tcPr>
            <w:tcW w:w="931" w:type="pct"/>
            <w:tcBorders>
              <w:top w:val="nil"/>
              <w:left w:val="single" w:sz="4" w:space="0" w:color="auto"/>
              <w:bottom w:val="single" w:sz="4" w:space="0" w:color="auto"/>
              <w:right w:val="single" w:sz="4" w:space="0" w:color="auto"/>
            </w:tcBorders>
            <w:noWrap/>
          </w:tcPr>
          <w:p w:rsidR="006E74CC" w:rsidRDefault="006E74CC" w:rsidP="00DE3CD5">
            <w:r>
              <w:t> </w:t>
            </w:r>
          </w:p>
        </w:tc>
        <w:tc>
          <w:tcPr>
            <w:tcW w:w="1241"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26.</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2328" w:type="pct"/>
            <w:tcBorders>
              <w:top w:val="nil"/>
              <w:left w:val="nil"/>
              <w:bottom w:val="single" w:sz="4" w:space="0" w:color="auto"/>
              <w:right w:val="nil"/>
            </w:tcBorders>
            <w:noWrap/>
          </w:tcPr>
          <w:p w:rsidR="006E74CC" w:rsidRDefault="006E74CC" w:rsidP="00DE3CD5">
            <w:r>
              <w:t>Ukazatel stavu US3 1300,220Vss</w:t>
            </w:r>
          </w:p>
        </w:tc>
        <w:tc>
          <w:tcPr>
            <w:tcW w:w="931" w:type="pct"/>
            <w:tcBorders>
              <w:top w:val="nil"/>
              <w:left w:val="single" w:sz="4" w:space="0" w:color="auto"/>
              <w:bottom w:val="single" w:sz="4" w:space="0" w:color="auto"/>
              <w:right w:val="single" w:sz="4" w:space="0" w:color="auto"/>
            </w:tcBorders>
            <w:noWrap/>
          </w:tcPr>
          <w:p w:rsidR="006E74CC" w:rsidRDefault="006E74CC" w:rsidP="00DE3CD5">
            <w:r>
              <w:t>H1,2,3</w:t>
            </w:r>
          </w:p>
        </w:tc>
        <w:tc>
          <w:tcPr>
            <w:tcW w:w="1241" w:type="pct"/>
            <w:tcBorders>
              <w:top w:val="nil"/>
              <w:left w:val="nil"/>
              <w:bottom w:val="single" w:sz="4" w:space="0" w:color="auto"/>
              <w:right w:val="single" w:sz="8" w:space="0" w:color="auto"/>
            </w:tcBorders>
            <w:noWrap/>
          </w:tcPr>
          <w:p w:rsidR="006E74CC" w:rsidRDefault="006E74CC" w:rsidP="00DE3CD5">
            <w:r>
              <w:t>Metro Blansko</w:t>
            </w:r>
          </w:p>
        </w:tc>
      </w:tr>
      <w:tr w:rsidR="006E74CC" w:rsidTr="00DE3CD5">
        <w:trPr>
          <w:trHeight w:val="255"/>
        </w:trPr>
        <w:tc>
          <w:tcPr>
            <w:tcW w:w="269" w:type="pct"/>
            <w:tcBorders>
              <w:top w:val="nil"/>
              <w:left w:val="single" w:sz="8" w:space="0" w:color="auto"/>
              <w:bottom w:val="single" w:sz="4" w:space="0" w:color="auto"/>
              <w:right w:val="nil"/>
            </w:tcBorders>
            <w:noWrap/>
          </w:tcPr>
          <w:p w:rsidR="006E74CC" w:rsidRDefault="006E74CC" w:rsidP="00DE3CD5">
            <w:pPr>
              <w:pStyle w:val="Stylzarovnnnasted"/>
              <w:jc w:val="left"/>
            </w:pPr>
            <w:r>
              <w:t>27.</w:t>
            </w:r>
          </w:p>
        </w:tc>
        <w:tc>
          <w:tcPr>
            <w:tcW w:w="231"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Signálka IHS-95, 220Vss - Y-žlutá</w:t>
            </w:r>
          </w:p>
        </w:tc>
        <w:tc>
          <w:tcPr>
            <w:tcW w:w="931" w:type="pct"/>
            <w:tcBorders>
              <w:top w:val="nil"/>
              <w:left w:val="single" w:sz="4" w:space="0" w:color="auto"/>
              <w:bottom w:val="single" w:sz="4" w:space="0" w:color="auto"/>
              <w:right w:val="single" w:sz="4" w:space="0" w:color="auto"/>
            </w:tcBorders>
            <w:noWrap/>
          </w:tcPr>
          <w:p w:rsidR="006E74CC" w:rsidRDefault="006E74CC" w:rsidP="00DE3CD5">
            <w:r>
              <w:t>HL4</w:t>
            </w:r>
          </w:p>
        </w:tc>
        <w:tc>
          <w:tcPr>
            <w:tcW w:w="1241" w:type="pct"/>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269" w:type="pct"/>
            <w:tcBorders>
              <w:top w:val="nil"/>
              <w:left w:val="single" w:sz="8" w:space="0" w:color="auto"/>
              <w:bottom w:val="single" w:sz="8" w:space="0" w:color="auto"/>
              <w:right w:val="nil"/>
            </w:tcBorders>
            <w:noWrap/>
          </w:tcPr>
          <w:p w:rsidR="006E74CC" w:rsidRDefault="006E74CC" w:rsidP="00DE3CD5">
            <w:pPr>
              <w:pStyle w:val="Stylzarovnnnasted"/>
              <w:jc w:val="left"/>
            </w:pPr>
            <w:r>
              <w:t>28.</w:t>
            </w:r>
          </w:p>
        </w:tc>
        <w:tc>
          <w:tcPr>
            <w:tcW w:w="231" w:type="pct"/>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2328" w:type="pct"/>
            <w:tcBorders>
              <w:top w:val="nil"/>
              <w:left w:val="nil"/>
              <w:bottom w:val="single" w:sz="8" w:space="0" w:color="auto"/>
              <w:right w:val="nil"/>
            </w:tcBorders>
            <w:noWrap/>
          </w:tcPr>
          <w:p w:rsidR="006E74CC" w:rsidRDefault="006E74CC" w:rsidP="00DE3CD5">
            <w:r>
              <w:t>Pojistková svorka 281-611</w:t>
            </w:r>
          </w:p>
        </w:tc>
        <w:tc>
          <w:tcPr>
            <w:tcW w:w="931" w:type="pct"/>
            <w:tcBorders>
              <w:top w:val="nil"/>
              <w:left w:val="single" w:sz="4" w:space="0" w:color="auto"/>
              <w:bottom w:val="single" w:sz="8" w:space="0" w:color="auto"/>
              <w:right w:val="single" w:sz="4" w:space="0" w:color="auto"/>
            </w:tcBorders>
            <w:noWrap/>
          </w:tcPr>
          <w:p w:rsidR="006E74CC" w:rsidRDefault="006E74CC" w:rsidP="00DE3CD5">
            <w:r>
              <w:t>FU1</w:t>
            </w:r>
          </w:p>
        </w:tc>
        <w:tc>
          <w:tcPr>
            <w:tcW w:w="1241" w:type="pct"/>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obky č.</w:t>
      </w:r>
      <w:r>
        <w:t xml:space="preserve"> </w:t>
      </w:r>
      <w:r w:rsidRPr="00864375">
        <w:t>24,</w:t>
      </w:r>
      <w:r>
        <w:t xml:space="preserve"> </w:t>
      </w:r>
      <w:r w:rsidRPr="00864375">
        <w:t>32</w:t>
      </w:r>
      <w:r>
        <w:t xml:space="preserve"> – </w:t>
      </w:r>
      <w:r w:rsidRPr="00864375">
        <w:t>Doplňovací čerpadlo DČ2 a DČ3</w:t>
      </w:r>
    </w:p>
    <w:tbl>
      <w:tblPr>
        <w:tblW w:w="5000" w:type="pct"/>
        <w:tblCellMar>
          <w:left w:w="70" w:type="dxa"/>
          <w:right w:w="70" w:type="dxa"/>
        </w:tblCellMar>
        <w:tblLook w:val="0000" w:firstRow="0" w:lastRow="0" w:firstColumn="0" w:lastColumn="0" w:noHBand="0" w:noVBand="0"/>
      </w:tblPr>
      <w:tblGrid>
        <w:gridCol w:w="393"/>
        <w:gridCol w:w="276"/>
        <w:gridCol w:w="4617"/>
        <w:gridCol w:w="1614"/>
        <w:gridCol w:w="2310"/>
      </w:tblGrid>
      <w:tr w:rsidR="006E74CC" w:rsidTr="00DE3CD5">
        <w:trPr>
          <w:trHeight w:val="300"/>
          <w:tblHeader/>
        </w:trPr>
        <w:tc>
          <w:tcPr>
            <w:tcW w:w="270"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Pol.</w:t>
            </w:r>
          </w:p>
        </w:tc>
        <w:tc>
          <w:tcPr>
            <w:tcW w:w="187"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2328"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Název</w:t>
            </w:r>
          </w:p>
        </w:tc>
        <w:tc>
          <w:tcPr>
            <w:tcW w:w="1077"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1138"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Ochrana SPAM 150C,In=1A,napájení 220Vss</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F1</w:t>
            </w:r>
          </w:p>
        </w:tc>
        <w:tc>
          <w:tcPr>
            <w:tcW w:w="1138" w:type="pct"/>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Ampérmetr LSG96,20/1A,0-20/40A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PA1</w:t>
            </w:r>
          </w:p>
        </w:tc>
        <w:tc>
          <w:tcPr>
            <w:tcW w:w="1138" w:type="pct"/>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Elektroměr ET 311-2z</w:t>
            </w:r>
          </w:p>
        </w:tc>
        <w:tc>
          <w:tcPr>
            <w:tcW w:w="1077" w:type="pct"/>
            <w:tcBorders>
              <w:top w:val="nil"/>
              <w:left w:val="single" w:sz="4" w:space="0" w:color="auto"/>
              <w:bottom w:val="single" w:sz="4" w:space="0" w:color="auto"/>
              <w:right w:val="single" w:sz="4" w:space="0" w:color="auto"/>
            </w:tcBorders>
            <w:noWrap/>
          </w:tcPr>
          <w:p w:rsidR="006E74CC" w:rsidRDefault="006E74CC" w:rsidP="00DE3CD5">
            <w:r>
              <w:t>PJ1</w:t>
            </w:r>
          </w:p>
        </w:tc>
        <w:tc>
          <w:tcPr>
            <w:tcW w:w="1138" w:type="pct"/>
            <w:tcBorders>
              <w:top w:val="nil"/>
              <w:left w:val="nil"/>
              <w:bottom w:val="single" w:sz="4" w:space="0" w:color="auto"/>
              <w:right w:val="single" w:sz="8" w:space="0" w:color="auto"/>
            </w:tcBorders>
            <w:noWrap/>
          </w:tcPr>
          <w:p w:rsidR="006E74CC" w:rsidRDefault="006E74CC" w:rsidP="00DE3CD5">
            <w:r>
              <w:t>ZPA Prešov</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Měřící převodník proudu MTI104,1A/4-20mA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UA1</w:t>
            </w:r>
          </w:p>
        </w:tc>
        <w:tc>
          <w:tcPr>
            <w:tcW w:w="1138" w:type="pct"/>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lastRenderedPageBreak/>
              <w:t>5.</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Jistič 3 pól. LSN-6C/3 , 6A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FA1</w:t>
            </w:r>
          </w:p>
        </w:tc>
        <w:tc>
          <w:tcPr>
            <w:tcW w:w="1138"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Jistič 1 pól. LSN-0,8D/1 , 0,8A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FA2</w:t>
            </w:r>
          </w:p>
        </w:tc>
        <w:tc>
          <w:tcPr>
            <w:tcW w:w="1138"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Jistič 1 pól. LSN-2C/1 , 2A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FA4</w:t>
            </w:r>
          </w:p>
        </w:tc>
        <w:tc>
          <w:tcPr>
            <w:tcW w:w="1138"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2328" w:type="pct"/>
            <w:tcBorders>
              <w:top w:val="nil"/>
              <w:left w:val="nil"/>
              <w:bottom w:val="single" w:sz="4" w:space="0" w:color="auto"/>
              <w:right w:val="nil"/>
            </w:tcBorders>
            <w:noWrap/>
          </w:tcPr>
          <w:p w:rsidR="006E74CC" w:rsidRDefault="006E74CC" w:rsidP="00DE3CD5">
            <w:r>
              <w:t>Jistič 2 pól. LSN-DC 6C/2 , 6A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FA5,6,7,8</w:t>
            </w:r>
          </w:p>
        </w:tc>
        <w:tc>
          <w:tcPr>
            <w:tcW w:w="1138"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2328" w:type="pct"/>
            <w:tcBorders>
              <w:top w:val="nil"/>
              <w:left w:val="nil"/>
              <w:bottom w:val="single" w:sz="4" w:space="0" w:color="auto"/>
              <w:right w:val="nil"/>
            </w:tcBorders>
            <w:noWrap/>
          </w:tcPr>
          <w:p w:rsidR="006E74CC" w:rsidRDefault="006E74CC" w:rsidP="00DE3CD5">
            <w:r>
              <w:t>Pomocný spínač ZBF-HK 1/1</w:t>
            </w:r>
          </w:p>
        </w:tc>
        <w:tc>
          <w:tcPr>
            <w:tcW w:w="1077" w:type="pct"/>
            <w:tcBorders>
              <w:top w:val="nil"/>
              <w:left w:val="single" w:sz="4" w:space="0" w:color="auto"/>
              <w:bottom w:val="single" w:sz="4" w:space="0" w:color="auto"/>
              <w:right w:val="single" w:sz="4" w:space="0" w:color="auto"/>
            </w:tcBorders>
            <w:noWrap/>
          </w:tcPr>
          <w:p w:rsidR="006E74CC" w:rsidRDefault="006E74CC" w:rsidP="00DE3CD5">
            <w:r>
              <w:t> </w:t>
            </w:r>
          </w:p>
        </w:tc>
        <w:tc>
          <w:tcPr>
            <w:tcW w:w="1138"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2328" w:type="pct"/>
            <w:tcBorders>
              <w:top w:val="nil"/>
              <w:left w:val="nil"/>
              <w:bottom w:val="single" w:sz="4" w:space="0" w:color="auto"/>
              <w:right w:val="nil"/>
            </w:tcBorders>
            <w:noWrap/>
          </w:tcPr>
          <w:p w:rsidR="006E74CC" w:rsidRDefault="006E74CC" w:rsidP="00DE3CD5">
            <w:r>
              <w:t>Motorový spouštěč EP1-M4 vč. kontaktů</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FA3,11</w:t>
            </w:r>
          </w:p>
        </w:tc>
        <w:tc>
          <w:tcPr>
            <w:tcW w:w="1138"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2328" w:type="pct"/>
            <w:tcBorders>
              <w:top w:val="nil"/>
              <w:left w:val="nil"/>
              <w:bottom w:val="single" w:sz="4" w:space="0" w:color="auto"/>
              <w:right w:val="nil"/>
            </w:tcBorders>
            <w:noWrap/>
          </w:tcPr>
          <w:p w:rsidR="006E74CC" w:rsidRDefault="006E74CC" w:rsidP="00DE3CD5">
            <w:r>
              <w:t>Stykač LP1 vč. kontaktů a ochranného modulu</w:t>
            </w:r>
          </w:p>
        </w:tc>
        <w:tc>
          <w:tcPr>
            <w:tcW w:w="1077" w:type="pct"/>
            <w:tcBorders>
              <w:top w:val="nil"/>
              <w:left w:val="single" w:sz="4" w:space="0" w:color="auto"/>
              <w:bottom w:val="single" w:sz="4" w:space="0" w:color="auto"/>
              <w:right w:val="single" w:sz="4" w:space="0" w:color="auto"/>
            </w:tcBorders>
            <w:noWrap/>
          </w:tcPr>
          <w:p w:rsidR="006E74CC" w:rsidRDefault="006E74CC" w:rsidP="00DE3CD5">
            <w:r>
              <w:t>KM1,2,3,4</w:t>
            </w:r>
          </w:p>
        </w:tc>
        <w:tc>
          <w:tcPr>
            <w:tcW w:w="1138" w:type="pct"/>
            <w:tcBorders>
              <w:top w:val="nil"/>
              <w:left w:val="nil"/>
              <w:bottom w:val="single" w:sz="4" w:space="0" w:color="auto"/>
              <w:right w:val="single" w:sz="8" w:space="0" w:color="auto"/>
            </w:tcBorders>
            <w:noWrap/>
          </w:tcPr>
          <w:p w:rsidR="006E74CC" w:rsidRDefault="006E74CC" w:rsidP="00DE3CD5">
            <w:r>
              <w:t>Telemechanique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2328" w:type="pct"/>
            <w:tcBorders>
              <w:top w:val="nil"/>
              <w:left w:val="nil"/>
              <w:bottom w:val="single" w:sz="4" w:space="0" w:color="auto"/>
              <w:right w:val="nil"/>
            </w:tcBorders>
            <w:noWrap/>
          </w:tcPr>
          <w:p w:rsidR="006E74CC" w:rsidRDefault="006E74CC" w:rsidP="00DE3CD5">
            <w:r>
              <w:t>Pomocné relé 700DC-M400,220VDC</w:t>
            </w:r>
          </w:p>
        </w:tc>
        <w:tc>
          <w:tcPr>
            <w:tcW w:w="1077" w:type="pct"/>
            <w:tcBorders>
              <w:top w:val="nil"/>
              <w:left w:val="single" w:sz="4" w:space="0" w:color="auto"/>
              <w:bottom w:val="single" w:sz="4" w:space="0" w:color="auto"/>
              <w:right w:val="single" w:sz="4" w:space="0" w:color="auto"/>
            </w:tcBorders>
            <w:noWrap/>
          </w:tcPr>
          <w:p w:rsidR="006E74CC" w:rsidRDefault="006E74CC" w:rsidP="00DE3CD5">
            <w:r>
              <w:t>KA2,3</w:t>
            </w:r>
          </w:p>
        </w:tc>
        <w:tc>
          <w:tcPr>
            <w:tcW w:w="1138" w:type="pct"/>
            <w:tcBorders>
              <w:top w:val="nil"/>
              <w:left w:val="nil"/>
              <w:bottom w:val="single" w:sz="4" w:space="0" w:color="auto"/>
              <w:right w:val="single" w:sz="8" w:space="0" w:color="auto"/>
            </w:tcBorders>
            <w:noWrap/>
          </w:tcPr>
          <w:p w:rsidR="006E74CC" w:rsidRDefault="006E74CC" w:rsidP="00DE3CD5">
            <w:r>
              <w:t>Allen-Bradley</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6</w:t>
            </w:r>
          </w:p>
        </w:tc>
        <w:tc>
          <w:tcPr>
            <w:tcW w:w="2328" w:type="pct"/>
            <w:tcBorders>
              <w:top w:val="nil"/>
              <w:left w:val="nil"/>
              <w:bottom w:val="single" w:sz="4" w:space="0" w:color="auto"/>
              <w:right w:val="nil"/>
            </w:tcBorders>
            <w:noWrap/>
          </w:tcPr>
          <w:p w:rsidR="006E74CC" w:rsidRDefault="006E74CC" w:rsidP="00DE3CD5">
            <w:r>
              <w:t>Pomocné relé RP701KCU-4P,220Vss</w:t>
            </w:r>
          </w:p>
        </w:tc>
        <w:tc>
          <w:tcPr>
            <w:tcW w:w="1077" w:type="pct"/>
            <w:tcBorders>
              <w:top w:val="nil"/>
              <w:left w:val="single" w:sz="4" w:space="0" w:color="auto"/>
              <w:bottom w:val="single" w:sz="4" w:space="0" w:color="auto"/>
              <w:right w:val="single" w:sz="4" w:space="0" w:color="auto"/>
            </w:tcBorders>
            <w:noWrap/>
          </w:tcPr>
          <w:p w:rsidR="006E74CC" w:rsidRDefault="006E74CC" w:rsidP="00DE3CD5">
            <w:r>
              <w:t>KA1.1,4,5,6,7,8</w:t>
            </w:r>
          </w:p>
        </w:tc>
        <w:tc>
          <w:tcPr>
            <w:tcW w:w="1138" w:type="pct"/>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2328" w:type="pct"/>
            <w:tcBorders>
              <w:top w:val="nil"/>
              <w:left w:val="nil"/>
              <w:bottom w:val="single" w:sz="4" w:space="0" w:color="auto"/>
              <w:right w:val="nil"/>
            </w:tcBorders>
            <w:noWrap/>
          </w:tcPr>
          <w:p w:rsidR="006E74CC" w:rsidRDefault="006E74CC" w:rsidP="00DE3CD5">
            <w:r>
              <w:t>Pomocné relé RP701KCU-4P,230V/50Hz</w:t>
            </w:r>
          </w:p>
        </w:tc>
        <w:tc>
          <w:tcPr>
            <w:tcW w:w="1077" w:type="pct"/>
            <w:tcBorders>
              <w:top w:val="nil"/>
              <w:left w:val="single" w:sz="4" w:space="0" w:color="auto"/>
              <w:bottom w:val="single" w:sz="4" w:space="0" w:color="auto"/>
              <w:right w:val="single" w:sz="4" w:space="0" w:color="auto"/>
            </w:tcBorders>
            <w:noWrap/>
          </w:tcPr>
          <w:p w:rsidR="006E74CC" w:rsidRDefault="006E74CC" w:rsidP="00DE3CD5">
            <w:r>
              <w:t>KA1,11</w:t>
            </w:r>
          </w:p>
        </w:tc>
        <w:tc>
          <w:tcPr>
            <w:tcW w:w="1138" w:type="pct"/>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Spínač VS 16 1109-A4-VP-S</w:t>
            </w:r>
          </w:p>
        </w:tc>
        <w:tc>
          <w:tcPr>
            <w:tcW w:w="1077" w:type="pct"/>
            <w:tcBorders>
              <w:top w:val="nil"/>
              <w:left w:val="single" w:sz="4" w:space="0" w:color="auto"/>
              <w:bottom w:val="single" w:sz="4" w:space="0" w:color="auto"/>
              <w:right w:val="single" w:sz="4" w:space="0" w:color="auto"/>
            </w:tcBorders>
            <w:noWrap/>
          </w:tcPr>
          <w:p w:rsidR="006E74CC" w:rsidRDefault="006E74CC" w:rsidP="00DE3CD5">
            <w:r>
              <w:t>SA1</w:t>
            </w:r>
          </w:p>
        </w:tc>
        <w:tc>
          <w:tcPr>
            <w:tcW w:w="1138" w:type="pct"/>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16.</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2328" w:type="pct"/>
            <w:tcBorders>
              <w:top w:val="nil"/>
              <w:left w:val="nil"/>
              <w:bottom w:val="single" w:sz="4" w:space="0" w:color="auto"/>
              <w:right w:val="nil"/>
            </w:tcBorders>
            <w:noWrap/>
          </w:tcPr>
          <w:p w:rsidR="006E74CC" w:rsidRDefault="006E74CC" w:rsidP="00DE3CD5">
            <w:r>
              <w:t>Tlačítkový ovladač T6A 30 ZE 54 - zelený</w:t>
            </w:r>
          </w:p>
        </w:tc>
        <w:tc>
          <w:tcPr>
            <w:tcW w:w="1077" w:type="pct"/>
            <w:tcBorders>
              <w:top w:val="nil"/>
              <w:left w:val="single" w:sz="4" w:space="0" w:color="auto"/>
              <w:bottom w:val="single" w:sz="4" w:space="0" w:color="auto"/>
              <w:right w:val="single" w:sz="4" w:space="0" w:color="auto"/>
            </w:tcBorders>
            <w:noWrap/>
          </w:tcPr>
          <w:p w:rsidR="006E74CC" w:rsidRDefault="006E74CC" w:rsidP="00DE3CD5">
            <w:r>
              <w:t>SB11,13,15</w:t>
            </w:r>
          </w:p>
        </w:tc>
        <w:tc>
          <w:tcPr>
            <w:tcW w:w="1138"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17.</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2328" w:type="pct"/>
            <w:tcBorders>
              <w:top w:val="nil"/>
              <w:left w:val="nil"/>
              <w:bottom w:val="single" w:sz="4" w:space="0" w:color="auto"/>
              <w:right w:val="nil"/>
            </w:tcBorders>
            <w:noWrap/>
          </w:tcPr>
          <w:p w:rsidR="006E74CC" w:rsidRDefault="006E74CC" w:rsidP="00DE3CD5">
            <w:r>
              <w:t>Tlačítkový ovladač T6A 30 BI 54 - bílý</w:t>
            </w:r>
          </w:p>
        </w:tc>
        <w:tc>
          <w:tcPr>
            <w:tcW w:w="1077" w:type="pct"/>
            <w:tcBorders>
              <w:top w:val="nil"/>
              <w:left w:val="single" w:sz="4" w:space="0" w:color="auto"/>
              <w:bottom w:val="single" w:sz="4" w:space="0" w:color="auto"/>
              <w:right w:val="single" w:sz="4" w:space="0" w:color="auto"/>
            </w:tcBorders>
            <w:noWrap/>
          </w:tcPr>
          <w:p w:rsidR="006E74CC" w:rsidRDefault="006E74CC" w:rsidP="00DE3CD5">
            <w:r>
              <w:t>SB10,12,14</w:t>
            </w:r>
          </w:p>
        </w:tc>
        <w:tc>
          <w:tcPr>
            <w:tcW w:w="1138"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18.</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Tlačítkový ovladač T6A 30 CE 54 - černý</w:t>
            </w:r>
          </w:p>
        </w:tc>
        <w:tc>
          <w:tcPr>
            <w:tcW w:w="1077" w:type="pct"/>
            <w:tcBorders>
              <w:top w:val="nil"/>
              <w:left w:val="single" w:sz="4" w:space="0" w:color="auto"/>
              <w:bottom w:val="single" w:sz="4" w:space="0" w:color="auto"/>
              <w:right w:val="single" w:sz="4" w:space="0" w:color="auto"/>
            </w:tcBorders>
            <w:noWrap/>
          </w:tcPr>
          <w:p w:rsidR="006E74CC" w:rsidRDefault="006E74CC" w:rsidP="00DE3CD5">
            <w:r>
              <w:t>SB16</w:t>
            </w:r>
          </w:p>
        </w:tc>
        <w:tc>
          <w:tcPr>
            <w:tcW w:w="1138"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19.</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2328" w:type="pct"/>
            <w:tcBorders>
              <w:top w:val="nil"/>
              <w:left w:val="nil"/>
              <w:bottom w:val="single" w:sz="4" w:space="0" w:color="auto"/>
              <w:right w:val="nil"/>
            </w:tcBorders>
            <w:noWrap/>
          </w:tcPr>
          <w:p w:rsidR="006E74CC" w:rsidRDefault="006E74CC" w:rsidP="00DE3CD5">
            <w:r>
              <w:t>Spínací jednotka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 </w:t>
            </w:r>
          </w:p>
        </w:tc>
        <w:tc>
          <w:tcPr>
            <w:tcW w:w="1138"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20.</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2328" w:type="pct"/>
            <w:tcBorders>
              <w:top w:val="nil"/>
              <w:left w:val="nil"/>
              <w:bottom w:val="single" w:sz="4" w:space="0" w:color="auto"/>
              <w:right w:val="nil"/>
            </w:tcBorders>
            <w:noWrap/>
          </w:tcPr>
          <w:p w:rsidR="006E74CC" w:rsidRDefault="006E74CC" w:rsidP="00DE3CD5">
            <w:r>
              <w:t>Ukazatel stavu SUS-95R/G,220Vss</w:t>
            </w:r>
          </w:p>
        </w:tc>
        <w:tc>
          <w:tcPr>
            <w:tcW w:w="1077" w:type="pct"/>
            <w:tcBorders>
              <w:top w:val="nil"/>
              <w:left w:val="single" w:sz="4" w:space="0" w:color="auto"/>
              <w:bottom w:val="single" w:sz="4" w:space="0" w:color="auto"/>
              <w:right w:val="single" w:sz="4" w:space="0" w:color="auto"/>
            </w:tcBorders>
            <w:noWrap/>
          </w:tcPr>
          <w:p w:rsidR="006E74CC" w:rsidRDefault="006E74CC" w:rsidP="00DE3CD5">
            <w:r>
              <w:t>H1,2,3</w:t>
            </w:r>
          </w:p>
        </w:tc>
        <w:tc>
          <w:tcPr>
            <w:tcW w:w="1138" w:type="pct"/>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21.</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Signálka IHS-95, 220Vss - Y-žlutá</w:t>
            </w:r>
          </w:p>
        </w:tc>
        <w:tc>
          <w:tcPr>
            <w:tcW w:w="1077" w:type="pct"/>
            <w:tcBorders>
              <w:top w:val="nil"/>
              <w:left w:val="single" w:sz="4" w:space="0" w:color="auto"/>
              <w:bottom w:val="single" w:sz="4" w:space="0" w:color="auto"/>
              <w:right w:val="single" w:sz="4" w:space="0" w:color="auto"/>
            </w:tcBorders>
            <w:noWrap/>
          </w:tcPr>
          <w:p w:rsidR="006E74CC" w:rsidRDefault="006E74CC" w:rsidP="00DE3CD5">
            <w:r>
              <w:t>HL4</w:t>
            </w:r>
          </w:p>
        </w:tc>
        <w:tc>
          <w:tcPr>
            <w:tcW w:w="1138" w:type="pct"/>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270" w:type="pct"/>
            <w:tcBorders>
              <w:top w:val="nil"/>
              <w:left w:val="single" w:sz="8" w:space="0" w:color="auto"/>
              <w:bottom w:val="single" w:sz="8" w:space="0" w:color="auto"/>
              <w:right w:val="nil"/>
            </w:tcBorders>
            <w:noWrap/>
          </w:tcPr>
          <w:p w:rsidR="006E74CC" w:rsidRDefault="006E74CC" w:rsidP="00DE3CD5">
            <w:pPr>
              <w:pStyle w:val="Stylzarovnnnasted"/>
              <w:jc w:val="left"/>
            </w:pPr>
            <w:r>
              <w:t>22.</w:t>
            </w:r>
          </w:p>
        </w:tc>
        <w:tc>
          <w:tcPr>
            <w:tcW w:w="187" w:type="pct"/>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2328" w:type="pct"/>
            <w:tcBorders>
              <w:top w:val="nil"/>
              <w:left w:val="nil"/>
              <w:bottom w:val="single" w:sz="8" w:space="0" w:color="auto"/>
              <w:right w:val="nil"/>
            </w:tcBorders>
            <w:noWrap/>
          </w:tcPr>
          <w:p w:rsidR="006E74CC" w:rsidRDefault="006E74CC" w:rsidP="00DE3CD5">
            <w:r>
              <w:t>Pojistková svorka 281-611</w:t>
            </w:r>
          </w:p>
        </w:tc>
        <w:tc>
          <w:tcPr>
            <w:tcW w:w="1077" w:type="pct"/>
            <w:tcBorders>
              <w:top w:val="nil"/>
              <w:left w:val="single" w:sz="4" w:space="0" w:color="auto"/>
              <w:bottom w:val="single" w:sz="8" w:space="0" w:color="auto"/>
              <w:right w:val="single" w:sz="4" w:space="0" w:color="auto"/>
            </w:tcBorders>
            <w:noWrap/>
          </w:tcPr>
          <w:p w:rsidR="006E74CC" w:rsidRDefault="006E74CC" w:rsidP="00DE3CD5">
            <w:r>
              <w:t>FU1,2</w:t>
            </w:r>
          </w:p>
        </w:tc>
        <w:tc>
          <w:tcPr>
            <w:tcW w:w="1138" w:type="pct"/>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obky č.</w:t>
      </w:r>
      <w:r>
        <w:t xml:space="preserve"> </w:t>
      </w:r>
      <w:r w:rsidRPr="00864375">
        <w:t>25,</w:t>
      </w:r>
      <w:r>
        <w:t xml:space="preserve"> </w:t>
      </w:r>
      <w:r w:rsidRPr="00864375">
        <w:t>26</w:t>
      </w:r>
      <w:r>
        <w:t xml:space="preserve"> – </w:t>
      </w:r>
      <w:r w:rsidRPr="00864375">
        <w:t>Kondenzátní čerpadlo 4KČ2 a 4KČ1</w:t>
      </w:r>
    </w:p>
    <w:tbl>
      <w:tblPr>
        <w:tblW w:w="5000" w:type="pct"/>
        <w:tblCellMar>
          <w:left w:w="70" w:type="dxa"/>
          <w:right w:w="70" w:type="dxa"/>
        </w:tblCellMar>
        <w:tblLook w:val="0000" w:firstRow="0" w:lastRow="0" w:firstColumn="0" w:lastColumn="0" w:noHBand="0" w:noVBand="0"/>
      </w:tblPr>
      <w:tblGrid>
        <w:gridCol w:w="390"/>
        <w:gridCol w:w="274"/>
        <w:gridCol w:w="4554"/>
        <w:gridCol w:w="1712"/>
        <w:gridCol w:w="2280"/>
      </w:tblGrid>
      <w:tr w:rsidR="006E74CC" w:rsidTr="00DE3CD5">
        <w:trPr>
          <w:trHeight w:val="300"/>
          <w:tblHeader/>
        </w:trPr>
        <w:tc>
          <w:tcPr>
            <w:tcW w:w="270" w:type="pct"/>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187"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2328" w:type="pct"/>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1077"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1138" w:type="pct"/>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Ochrana SPAM 150C,In=1A,napájení 220Vss</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F1</w:t>
            </w:r>
          </w:p>
        </w:tc>
        <w:tc>
          <w:tcPr>
            <w:tcW w:w="1138" w:type="pct"/>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Ampérmetr LSG96,20/1A,0-20/40A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PA1</w:t>
            </w:r>
          </w:p>
        </w:tc>
        <w:tc>
          <w:tcPr>
            <w:tcW w:w="1138" w:type="pct"/>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Elektroměr ET 311-2z</w:t>
            </w:r>
          </w:p>
        </w:tc>
        <w:tc>
          <w:tcPr>
            <w:tcW w:w="1077" w:type="pct"/>
            <w:tcBorders>
              <w:top w:val="nil"/>
              <w:left w:val="single" w:sz="4" w:space="0" w:color="auto"/>
              <w:bottom w:val="single" w:sz="4" w:space="0" w:color="auto"/>
              <w:right w:val="single" w:sz="4" w:space="0" w:color="auto"/>
            </w:tcBorders>
            <w:noWrap/>
          </w:tcPr>
          <w:p w:rsidR="006E74CC" w:rsidRDefault="006E74CC" w:rsidP="00DE3CD5">
            <w:r>
              <w:t>PJ1</w:t>
            </w:r>
          </w:p>
        </w:tc>
        <w:tc>
          <w:tcPr>
            <w:tcW w:w="1138" w:type="pct"/>
            <w:tcBorders>
              <w:top w:val="nil"/>
              <w:left w:val="nil"/>
              <w:bottom w:val="single" w:sz="4" w:space="0" w:color="auto"/>
              <w:right w:val="single" w:sz="8" w:space="0" w:color="auto"/>
            </w:tcBorders>
            <w:noWrap/>
          </w:tcPr>
          <w:p w:rsidR="006E74CC" w:rsidRDefault="006E74CC" w:rsidP="00DE3CD5">
            <w:r>
              <w:t>ZPA Prešov</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Měřící převodník proudu MTI104,1A/4-20mA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UA1</w:t>
            </w:r>
          </w:p>
        </w:tc>
        <w:tc>
          <w:tcPr>
            <w:tcW w:w="1138" w:type="pct"/>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Jistič 3 pól. LSN-6C/3 , 6A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FA1</w:t>
            </w:r>
          </w:p>
        </w:tc>
        <w:tc>
          <w:tcPr>
            <w:tcW w:w="1138"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Jistič 1 pól. LSN-0,8D/1 , 0,8A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FA2</w:t>
            </w:r>
          </w:p>
        </w:tc>
        <w:tc>
          <w:tcPr>
            <w:tcW w:w="1138"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Jistič 1 pól. LSN-2C/1 , 2A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FA4</w:t>
            </w:r>
          </w:p>
        </w:tc>
        <w:tc>
          <w:tcPr>
            <w:tcW w:w="1138"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2328" w:type="pct"/>
            <w:tcBorders>
              <w:top w:val="nil"/>
              <w:left w:val="nil"/>
              <w:bottom w:val="single" w:sz="4" w:space="0" w:color="auto"/>
              <w:right w:val="nil"/>
            </w:tcBorders>
            <w:noWrap/>
          </w:tcPr>
          <w:p w:rsidR="006E74CC" w:rsidRDefault="006E74CC" w:rsidP="00DE3CD5">
            <w:r>
              <w:t>Jistič 2 pól. LSF-DC 6C/2 , 6A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FA5,6,7,8</w:t>
            </w:r>
          </w:p>
        </w:tc>
        <w:tc>
          <w:tcPr>
            <w:tcW w:w="1138"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2328" w:type="pct"/>
            <w:tcBorders>
              <w:top w:val="nil"/>
              <w:left w:val="nil"/>
              <w:bottom w:val="single" w:sz="4" w:space="0" w:color="auto"/>
              <w:right w:val="nil"/>
            </w:tcBorders>
            <w:noWrap/>
          </w:tcPr>
          <w:p w:rsidR="006E74CC" w:rsidRDefault="006E74CC" w:rsidP="00DE3CD5">
            <w:r>
              <w:t>Pomocný spínač ZBF-HK 1/1</w:t>
            </w:r>
          </w:p>
        </w:tc>
        <w:tc>
          <w:tcPr>
            <w:tcW w:w="1077" w:type="pct"/>
            <w:tcBorders>
              <w:top w:val="nil"/>
              <w:left w:val="single" w:sz="4" w:space="0" w:color="auto"/>
              <w:bottom w:val="single" w:sz="4" w:space="0" w:color="auto"/>
              <w:right w:val="single" w:sz="4" w:space="0" w:color="auto"/>
            </w:tcBorders>
            <w:noWrap/>
          </w:tcPr>
          <w:p w:rsidR="006E74CC" w:rsidRDefault="006E74CC" w:rsidP="00DE3CD5">
            <w:r>
              <w:t> </w:t>
            </w:r>
          </w:p>
        </w:tc>
        <w:tc>
          <w:tcPr>
            <w:tcW w:w="1138" w:type="pct"/>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lastRenderedPageBreak/>
              <w:t>10.</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2328" w:type="pct"/>
            <w:tcBorders>
              <w:top w:val="nil"/>
              <w:left w:val="nil"/>
              <w:bottom w:val="single" w:sz="4" w:space="0" w:color="auto"/>
              <w:right w:val="nil"/>
            </w:tcBorders>
            <w:noWrap/>
          </w:tcPr>
          <w:p w:rsidR="006E74CC" w:rsidRDefault="006E74CC" w:rsidP="00DE3CD5">
            <w:r>
              <w:t>Motorový spouštěč EP1-M4 vč. kontaktů</w:t>
            </w:r>
          </w:p>
        </w:tc>
        <w:tc>
          <w:tcPr>
            <w:tcW w:w="1077" w:type="pct"/>
            <w:tcBorders>
              <w:top w:val="nil"/>
              <w:left w:val="single" w:sz="4" w:space="0" w:color="auto"/>
              <w:bottom w:val="single" w:sz="4" w:space="0" w:color="auto"/>
              <w:right w:val="single" w:sz="4" w:space="0" w:color="auto"/>
            </w:tcBorders>
            <w:noWrap/>
          </w:tcPr>
          <w:p w:rsidR="006E74CC" w:rsidRDefault="006E74CC" w:rsidP="00DE3CD5">
            <w:r>
              <w:t>FA3,11</w:t>
            </w:r>
          </w:p>
        </w:tc>
        <w:tc>
          <w:tcPr>
            <w:tcW w:w="1138"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2328" w:type="pct"/>
            <w:tcBorders>
              <w:top w:val="nil"/>
              <w:left w:val="nil"/>
              <w:bottom w:val="single" w:sz="4" w:space="0" w:color="auto"/>
              <w:right w:val="nil"/>
            </w:tcBorders>
            <w:noWrap/>
          </w:tcPr>
          <w:p w:rsidR="006E74CC" w:rsidRDefault="006E74CC" w:rsidP="00DE3CD5">
            <w:r>
              <w:t>Stykač LP1 vč. kontaktů a ochranného modulu</w:t>
            </w:r>
          </w:p>
        </w:tc>
        <w:tc>
          <w:tcPr>
            <w:tcW w:w="1077" w:type="pct"/>
            <w:tcBorders>
              <w:top w:val="nil"/>
              <w:left w:val="single" w:sz="4" w:space="0" w:color="auto"/>
              <w:bottom w:val="single" w:sz="4" w:space="0" w:color="auto"/>
              <w:right w:val="single" w:sz="4" w:space="0" w:color="auto"/>
            </w:tcBorders>
            <w:noWrap/>
          </w:tcPr>
          <w:p w:rsidR="006E74CC" w:rsidRDefault="006E74CC" w:rsidP="00DE3CD5">
            <w:r>
              <w:t>KM1,2,3,4</w:t>
            </w:r>
          </w:p>
        </w:tc>
        <w:tc>
          <w:tcPr>
            <w:tcW w:w="1138" w:type="pct"/>
            <w:tcBorders>
              <w:top w:val="nil"/>
              <w:left w:val="nil"/>
              <w:bottom w:val="single" w:sz="4" w:space="0" w:color="auto"/>
              <w:right w:val="single" w:sz="8" w:space="0" w:color="auto"/>
            </w:tcBorders>
            <w:noWrap/>
          </w:tcPr>
          <w:p w:rsidR="006E74CC" w:rsidRDefault="006E74CC" w:rsidP="00DE3CD5">
            <w:r>
              <w:t>Telemechanique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6</w:t>
            </w:r>
          </w:p>
        </w:tc>
        <w:tc>
          <w:tcPr>
            <w:tcW w:w="2328" w:type="pct"/>
            <w:tcBorders>
              <w:top w:val="nil"/>
              <w:left w:val="nil"/>
              <w:bottom w:val="single" w:sz="4" w:space="0" w:color="auto"/>
              <w:right w:val="nil"/>
            </w:tcBorders>
            <w:noWrap/>
          </w:tcPr>
          <w:p w:rsidR="006E74CC" w:rsidRDefault="006E74CC" w:rsidP="00DE3CD5">
            <w:r>
              <w:t>Pomocné relé RP701KCU-4P,220Vss</w:t>
            </w:r>
          </w:p>
        </w:tc>
        <w:tc>
          <w:tcPr>
            <w:tcW w:w="1077" w:type="pct"/>
            <w:tcBorders>
              <w:top w:val="nil"/>
              <w:left w:val="single" w:sz="4" w:space="0" w:color="auto"/>
              <w:bottom w:val="single" w:sz="4" w:space="0" w:color="auto"/>
              <w:right w:val="single" w:sz="4" w:space="0" w:color="auto"/>
            </w:tcBorders>
            <w:noWrap/>
          </w:tcPr>
          <w:p w:rsidR="006E74CC" w:rsidRDefault="006E74CC" w:rsidP="00DE3CD5">
            <w:r>
              <w:t>KA1.1,3,4,8,9,10</w:t>
            </w:r>
          </w:p>
        </w:tc>
        <w:tc>
          <w:tcPr>
            <w:tcW w:w="1138" w:type="pct"/>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Pomocné relé RP701KCU-4P,230V/50Hz</w:t>
            </w:r>
          </w:p>
        </w:tc>
        <w:tc>
          <w:tcPr>
            <w:tcW w:w="1077" w:type="pct"/>
            <w:tcBorders>
              <w:top w:val="nil"/>
              <w:left w:val="single" w:sz="4" w:space="0" w:color="auto"/>
              <w:bottom w:val="single" w:sz="4" w:space="0" w:color="auto"/>
              <w:right w:val="single" w:sz="4" w:space="0" w:color="auto"/>
            </w:tcBorders>
            <w:noWrap/>
          </w:tcPr>
          <w:p w:rsidR="006E74CC" w:rsidRDefault="006E74CC" w:rsidP="00DE3CD5">
            <w:r>
              <w:t>KA1</w:t>
            </w:r>
          </w:p>
        </w:tc>
        <w:tc>
          <w:tcPr>
            <w:tcW w:w="1138" w:type="pct"/>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Spínač VS 16 1109-A4-VP-S</w:t>
            </w:r>
          </w:p>
        </w:tc>
        <w:tc>
          <w:tcPr>
            <w:tcW w:w="1077" w:type="pct"/>
            <w:tcBorders>
              <w:top w:val="nil"/>
              <w:left w:val="single" w:sz="4" w:space="0" w:color="auto"/>
              <w:bottom w:val="single" w:sz="4" w:space="0" w:color="auto"/>
              <w:right w:val="single" w:sz="4" w:space="0" w:color="auto"/>
            </w:tcBorders>
            <w:noWrap/>
          </w:tcPr>
          <w:p w:rsidR="006E74CC" w:rsidRDefault="006E74CC" w:rsidP="00DE3CD5">
            <w:r>
              <w:t>SA1</w:t>
            </w:r>
          </w:p>
        </w:tc>
        <w:tc>
          <w:tcPr>
            <w:tcW w:w="1138" w:type="pct"/>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2328" w:type="pct"/>
            <w:tcBorders>
              <w:top w:val="nil"/>
              <w:left w:val="nil"/>
              <w:bottom w:val="single" w:sz="4" w:space="0" w:color="auto"/>
              <w:right w:val="nil"/>
            </w:tcBorders>
            <w:noWrap/>
          </w:tcPr>
          <w:p w:rsidR="006E74CC" w:rsidRDefault="006E74CC" w:rsidP="00DE3CD5">
            <w:r>
              <w:t>Tlačítkový ovladač T6A 30 ZE 54 - zelený</w:t>
            </w:r>
          </w:p>
        </w:tc>
        <w:tc>
          <w:tcPr>
            <w:tcW w:w="1077" w:type="pct"/>
            <w:tcBorders>
              <w:top w:val="nil"/>
              <w:left w:val="single" w:sz="4" w:space="0" w:color="auto"/>
              <w:bottom w:val="single" w:sz="4" w:space="0" w:color="auto"/>
              <w:right w:val="single" w:sz="4" w:space="0" w:color="auto"/>
            </w:tcBorders>
            <w:noWrap/>
          </w:tcPr>
          <w:p w:rsidR="006E74CC" w:rsidRDefault="006E74CC" w:rsidP="00DE3CD5">
            <w:r>
              <w:t>SB11,13,15</w:t>
            </w:r>
          </w:p>
        </w:tc>
        <w:tc>
          <w:tcPr>
            <w:tcW w:w="1138"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16.</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2328" w:type="pct"/>
            <w:tcBorders>
              <w:top w:val="nil"/>
              <w:left w:val="nil"/>
              <w:bottom w:val="single" w:sz="4" w:space="0" w:color="auto"/>
              <w:right w:val="nil"/>
            </w:tcBorders>
            <w:noWrap/>
          </w:tcPr>
          <w:p w:rsidR="006E74CC" w:rsidRDefault="006E74CC" w:rsidP="00DE3CD5">
            <w:r>
              <w:t>Tlačítkový ovladač T6A 30 BI 54 - bílý</w:t>
            </w:r>
          </w:p>
        </w:tc>
        <w:tc>
          <w:tcPr>
            <w:tcW w:w="1077" w:type="pct"/>
            <w:tcBorders>
              <w:top w:val="nil"/>
              <w:left w:val="single" w:sz="4" w:space="0" w:color="auto"/>
              <w:bottom w:val="single" w:sz="4" w:space="0" w:color="auto"/>
              <w:right w:val="single" w:sz="4" w:space="0" w:color="auto"/>
            </w:tcBorders>
            <w:noWrap/>
          </w:tcPr>
          <w:p w:rsidR="006E74CC" w:rsidRDefault="006E74CC" w:rsidP="00DE3CD5">
            <w:r>
              <w:t>SB10,12,14</w:t>
            </w:r>
          </w:p>
        </w:tc>
        <w:tc>
          <w:tcPr>
            <w:tcW w:w="1138"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17.</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Tlačítkový ovladač T6A 30 CE 54 - černý</w:t>
            </w:r>
          </w:p>
        </w:tc>
        <w:tc>
          <w:tcPr>
            <w:tcW w:w="1077" w:type="pct"/>
            <w:tcBorders>
              <w:top w:val="nil"/>
              <w:left w:val="single" w:sz="4" w:space="0" w:color="auto"/>
              <w:bottom w:val="single" w:sz="4" w:space="0" w:color="auto"/>
              <w:right w:val="single" w:sz="4" w:space="0" w:color="auto"/>
            </w:tcBorders>
            <w:noWrap/>
          </w:tcPr>
          <w:p w:rsidR="006E74CC" w:rsidRDefault="006E74CC" w:rsidP="00DE3CD5">
            <w:r>
              <w:t>SB16</w:t>
            </w:r>
          </w:p>
        </w:tc>
        <w:tc>
          <w:tcPr>
            <w:tcW w:w="1138"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18.</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2328" w:type="pct"/>
            <w:tcBorders>
              <w:top w:val="nil"/>
              <w:left w:val="nil"/>
              <w:bottom w:val="single" w:sz="4" w:space="0" w:color="auto"/>
              <w:right w:val="nil"/>
            </w:tcBorders>
            <w:noWrap/>
          </w:tcPr>
          <w:p w:rsidR="006E74CC" w:rsidRDefault="006E74CC" w:rsidP="00DE3CD5">
            <w:r>
              <w:t>Spínací jednotka</w:t>
            </w:r>
          </w:p>
        </w:tc>
        <w:tc>
          <w:tcPr>
            <w:tcW w:w="1077" w:type="pct"/>
            <w:tcBorders>
              <w:top w:val="nil"/>
              <w:left w:val="single" w:sz="4" w:space="0" w:color="auto"/>
              <w:bottom w:val="single" w:sz="4" w:space="0" w:color="auto"/>
              <w:right w:val="single" w:sz="4" w:space="0" w:color="auto"/>
            </w:tcBorders>
            <w:noWrap/>
          </w:tcPr>
          <w:p w:rsidR="006E74CC" w:rsidRDefault="006E74CC" w:rsidP="00DE3CD5">
            <w:r>
              <w:t> </w:t>
            </w:r>
          </w:p>
        </w:tc>
        <w:tc>
          <w:tcPr>
            <w:tcW w:w="1138" w:type="pct"/>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19.</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2328" w:type="pct"/>
            <w:tcBorders>
              <w:top w:val="nil"/>
              <w:left w:val="nil"/>
              <w:bottom w:val="single" w:sz="4" w:space="0" w:color="auto"/>
              <w:right w:val="nil"/>
            </w:tcBorders>
            <w:noWrap/>
          </w:tcPr>
          <w:p w:rsidR="006E74CC" w:rsidRDefault="006E74CC" w:rsidP="00DE3CD5">
            <w:r>
              <w:t>Ukazatel stavu SUS-95R/G,220Vss</w:t>
            </w:r>
          </w:p>
        </w:tc>
        <w:tc>
          <w:tcPr>
            <w:tcW w:w="1077" w:type="pct"/>
            <w:tcBorders>
              <w:top w:val="nil"/>
              <w:left w:val="single" w:sz="4" w:space="0" w:color="auto"/>
              <w:bottom w:val="single" w:sz="4" w:space="0" w:color="auto"/>
              <w:right w:val="single" w:sz="4" w:space="0" w:color="auto"/>
            </w:tcBorders>
            <w:noWrap/>
          </w:tcPr>
          <w:p w:rsidR="006E74CC" w:rsidRDefault="006E74CC" w:rsidP="00DE3CD5">
            <w:r>
              <w:t>H1,2,3</w:t>
            </w:r>
          </w:p>
        </w:tc>
        <w:tc>
          <w:tcPr>
            <w:tcW w:w="1138" w:type="pct"/>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270" w:type="pct"/>
            <w:tcBorders>
              <w:top w:val="nil"/>
              <w:left w:val="single" w:sz="8" w:space="0" w:color="auto"/>
              <w:bottom w:val="single" w:sz="4" w:space="0" w:color="auto"/>
              <w:right w:val="nil"/>
            </w:tcBorders>
            <w:noWrap/>
          </w:tcPr>
          <w:p w:rsidR="006E74CC" w:rsidRDefault="006E74CC" w:rsidP="00DE3CD5">
            <w:pPr>
              <w:pStyle w:val="Stylzarovnnnasted"/>
              <w:jc w:val="left"/>
            </w:pPr>
            <w:r>
              <w:t>20.</w:t>
            </w:r>
          </w:p>
        </w:tc>
        <w:tc>
          <w:tcPr>
            <w:tcW w:w="187" w:type="pct"/>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2328" w:type="pct"/>
            <w:tcBorders>
              <w:top w:val="nil"/>
              <w:left w:val="nil"/>
              <w:bottom w:val="single" w:sz="4" w:space="0" w:color="auto"/>
              <w:right w:val="nil"/>
            </w:tcBorders>
            <w:noWrap/>
          </w:tcPr>
          <w:p w:rsidR="006E74CC" w:rsidRDefault="006E74CC" w:rsidP="00DE3CD5">
            <w:r>
              <w:t>Signálka IHS-95, 220Vss - Y-žlutá</w:t>
            </w:r>
          </w:p>
        </w:tc>
        <w:tc>
          <w:tcPr>
            <w:tcW w:w="1077" w:type="pct"/>
            <w:tcBorders>
              <w:top w:val="nil"/>
              <w:left w:val="single" w:sz="4" w:space="0" w:color="auto"/>
              <w:bottom w:val="single" w:sz="4" w:space="0" w:color="auto"/>
              <w:right w:val="single" w:sz="4" w:space="0" w:color="auto"/>
            </w:tcBorders>
            <w:noWrap/>
          </w:tcPr>
          <w:p w:rsidR="006E74CC" w:rsidRDefault="006E74CC" w:rsidP="00DE3CD5">
            <w:r>
              <w:t>HL4</w:t>
            </w:r>
          </w:p>
        </w:tc>
        <w:tc>
          <w:tcPr>
            <w:tcW w:w="1138" w:type="pct"/>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270" w:type="pct"/>
            <w:tcBorders>
              <w:top w:val="nil"/>
              <w:left w:val="single" w:sz="8" w:space="0" w:color="auto"/>
              <w:bottom w:val="single" w:sz="8" w:space="0" w:color="auto"/>
              <w:right w:val="nil"/>
            </w:tcBorders>
            <w:noWrap/>
          </w:tcPr>
          <w:p w:rsidR="006E74CC" w:rsidRDefault="006E74CC" w:rsidP="00DE3CD5">
            <w:pPr>
              <w:pStyle w:val="Stylzarovnnnasted"/>
              <w:jc w:val="left"/>
            </w:pPr>
            <w:r>
              <w:t>21.</w:t>
            </w:r>
          </w:p>
        </w:tc>
        <w:tc>
          <w:tcPr>
            <w:tcW w:w="187" w:type="pct"/>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2328" w:type="pct"/>
            <w:tcBorders>
              <w:top w:val="nil"/>
              <w:left w:val="nil"/>
              <w:bottom w:val="single" w:sz="8" w:space="0" w:color="auto"/>
              <w:right w:val="nil"/>
            </w:tcBorders>
            <w:noWrap/>
          </w:tcPr>
          <w:p w:rsidR="006E74CC" w:rsidRDefault="006E74CC" w:rsidP="00DE3CD5">
            <w:r>
              <w:t>Pojistková svorka 281-611</w:t>
            </w:r>
          </w:p>
        </w:tc>
        <w:tc>
          <w:tcPr>
            <w:tcW w:w="1077" w:type="pct"/>
            <w:tcBorders>
              <w:top w:val="nil"/>
              <w:left w:val="single" w:sz="4" w:space="0" w:color="auto"/>
              <w:bottom w:val="single" w:sz="8" w:space="0" w:color="auto"/>
              <w:right w:val="single" w:sz="4" w:space="0" w:color="auto"/>
            </w:tcBorders>
            <w:noWrap/>
          </w:tcPr>
          <w:p w:rsidR="006E74CC" w:rsidRDefault="006E74CC" w:rsidP="00DE3CD5">
            <w:r>
              <w:t>FU1,2</w:t>
            </w:r>
          </w:p>
        </w:tc>
        <w:tc>
          <w:tcPr>
            <w:tcW w:w="1138" w:type="pct"/>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obky č.</w:t>
      </w:r>
      <w:r>
        <w:t xml:space="preserve"> </w:t>
      </w:r>
      <w:r w:rsidRPr="00864375">
        <w:t>27,</w:t>
      </w:r>
      <w:r>
        <w:t xml:space="preserve"> </w:t>
      </w:r>
      <w:r w:rsidRPr="00864375">
        <w:t>29</w:t>
      </w:r>
      <w:r>
        <w:t xml:space="preserve"> – </w:t>
      </w:r>
      <w:r w:rsidRPr="00864375">
        <w:t>Kondenzátní čerpadlo TG5B a TG6B</w:t>
      </w:r>
    </w:p>
    <w:tbl>
      <w:tblPr>
        <w:tblW w:w="9084" w:type="dxa"/>
        <w:tblInd w:w="58" w:type="dxa"/>
        <w:tblCellMar>
          <w:left w:w="70" w:type="dxa"/>
          <w:right w:w="70" w:type="dxa"/>
        </w:tblCellMar>
        <w:tblLook w:val="0000" w:firstRow="0" w:lastRow="0" w:firstColumn="0" w:lastColumn="0" w:noHBand="0" w:noVBand="0"/>
      </w:tblPr>
      <w:tblGrid>
        <w:gridCol w:w="490"/>
        <w:gridCol w:w="340"/>
        <w:gridCol w:w="4229"/>
        <w:gridCol w:w="1957"/>
        <w:gridCol w:w="2068"/>
      </w:tblGrid>
      <w:tr w:rsidR="006E74CC" w:rsidTr="00DE3CD5">
        <w:trPr>
          <w:trHeight w:val="300"/>
          <w:tblHeader/>
        </w:trPr>
        <w:tc>
          <w:tcPr>
            <w:tcW w:w="490"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4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229"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195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68"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Ochrana SPAM 150C,In=1A,napájení 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F1</w:t>
            </w:r>
          </w:p>
        </w:tc>
        <w:tc>
          <w:tcPr>
            <w:tcW w:w="2068"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Ampérmetr LSG96,20/1A,0-20/40A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PA1</w:t>
            </w:r>
          </w:p>
        </w:tc>
        <w:tc>
          <w:tcPr>
            <w:tcW w:w="2068" w:type="dxa"/>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Elektroměr ET 311-2z</w:t>
            </w:r>
          </w:p>
        </w:tc>
        <w:tc>
          <w:tcPr>
            <w:tcW w:w="1957" w:type="dxa"/>
            <w:tcBorders>
              <w:top w:val="nil"/>
              <w:left w:val="single" w:sz="4" w:space="0" w:color="auto"/>
              <w:bottom w:val="single" w:sz="4" w:space="0" w:color="auto"/>
              <w:right w:val="single" w:sz="4" w:space="0" w:color="auto"/>
            </w:tcBorders>
            <w:noWrap/>
          </w:tcPr>
          <w:p w:rsidR="006E74CC" w:rsidRDefault="006E74CC" w:rsidP="00DE3CD5">
            <w:r>
              <w:t>PJ1</w:t>
            </w:r>
          </w:p>
        </w:tc>
        <w:tc>
          <w:tcPr>
            <w:tcW w:w="2068" w:type="dxa"/>
            <w:tcBorders>
              <w:top w:val="nil"/>
              <w:left w:val="nil"/>
              <w:bottom w:val="single" w:sz="4" w:space="0" w:color="auto"/>
              <w:right w:val="single" w:sz="8" w:space="0" w:color="auto"/>
            </w:tcBorders>
            <w:noWrap/>
          </w:tcPr>
          <w:p w:rsidR="006E74CC" w:rsidRDefault="006E74CC" w:rsidP="00DE3CD5">
            <w:r>
              <w:t>ZPA Prešov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Měřící převodník proudu MTI104,1A/4-20mA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UA1</w:t>
            </w:r>
          </w:p>
        </w:tc>
        <w:tc>
          <w:tcPr>
            <w:tcW w:w="2068" w:type="dxa"/>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3 pól. LSN-6C/3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FA1</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1 pól. LSN-0,8D/1 , 0,8A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FA2</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1 pól. LSN-2C/1 , 2A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FA4</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9" w:type="dxa"/>
            <w:tcBorders>
              <w:top w:val="nil"/>
              <w:left w:val="nil"/>
              <w:bottom w:val="single" w:sz="4" w:space="0" w:color="auto"/>
              <w:right w:val="nil"/>
            </w:tcBorders>
            <w:noWrap/>
          </w:tcPr>
          <w:p w:rsidR="006E74CC" w:rsidRDefault="006E74CC" w:rsidP="00DE3CD5">
            <w:r>
              <w:t>Jistič 2 pól. LSF-DC 6C/2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FA5,6,7,8</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4229" w:type="dxa"/>
            <w:tcBorders>
              <w:top w:val="nil"/>
              <w:left w:val="nil"/>
              <w:bottom w:val="single" w:sz="4" w:space="0" w:color="auto"/>
              <w:right w:val="nil"/>
            </w:tcBorders>
            <w:noWrap/>
          </w:tcPr>
          <w:p w:rsidR="006E74CC" w:rsidRDefault="006E74CC" w:rsidP="00DE3CD5">
            <w:r>
              <w:t>Pomocný spínač ZBF-HK 1/1</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Motorový spouštěč EP1-M4 vč. kontaktů</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FA3,11</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9" w:type="dxa"/>
            <w:tcBorders>
              <w:top w:val="nil"/>
              <w:left w:val="nil"/>
              <w:bottom w:val="single" w:sz="4" w:space="0" w:color="auto"/>
              <w:right w:val="nil"/>
            </w:tcBorders>
            <w:noWrap/>
          </w:tcPr>
          <w:p w:rsidR="006E74CC" w:rsidRDefault="006E74CC" w:rsidP="00DE3CD5">
            <w:r>
              <w:t>Stykač LP1 vč. kontaktů a ochranného modulu</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KM1,2,3,4</w:t>
            </w:r>
          </w:p>
        </w:tc>
        <w:tc>
          <w:tcPr>
            <w:tcW w:w="2068" w:type="dxa"/>
            <w:tcBorders>
              <w:top w:val="nil"/>
              <w:left w:val="nil"/>
              <w:bottom w:val="single" w:sz="4" w:space="0" w:color="auto"/>
              <w:right w:val="single" w:sz="8" w:space="0" w:color="auto"/>
            </w:tcBorders>
            <w:noWrap/>
          </w:tcPr>
          <w:p w:rsidR="006E74CC" w:rsidRDefault="006E74CC" w:rsidP="00DE3CD5">
            <w:r>
              <w:t>Telemechanique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6</w:t>
            </w:r>
          </w:p>
        </w:tc>
        <w:tc>
          <w:tcPr>
            <w:tcW w:w="4229" w:type="dxa"/>
            <w:tcBorders>
              <w:top w:val="nil"/>
              <w:left w:val="nil"/>
              <w:bottom w:val="single" w:sz="4" w:space="0" w:color="auto"/>
              <w:right w:val="nil"/>
            </w:tcBorders>
            <w:noWrap/>
          </w:tcPr>
          <w:p w:rsidR="006E74CC" w:rsidRDefault="006E74CC" w:rsidP="00DE3CD5">
            <w:r>
              <w:t>Pomocné relé RP701KCU-4P,220Vss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KA1.1,3,4,8,9,10</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lastRenderedPageBreak/>
              <w:t>13.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Pomocné relé RP701KCU-4P,230V/50Hz</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KA1</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Spínač VS 16 1109-A4-VP-S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SA1</w:t>
            </w:r>
          </w:p>
        </w:tc>
        <w:tc>
          <w:tcPr>
            <w:tcW w:w="2068"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ZE 54 - zelený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SB11,13,15</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16.</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BI 54 - bílý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SB10,12,14</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17.</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Tlačítkový ovladač T6A 30 CE 54 - černý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SB16</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18.</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4229" w:type="dxa"/>
            <w:tcBorders>
              <w:top w:val="nil"/>
              <w:left w:val="nil"/>
              <w:bottom w:val="single" w:sz="4" w:space="0" w:color="auto"/>
              <w:right w:val="nil"/>
            </w:tcBorders>
            <w:noWrap/>
          </w:tcPr>
          <w:p w:rsidR="006E74CC" w:rsidRDefault="006E74CC" w:rsidP="00DE3CD5">
            <w:r>
              <w:t>Spínací jednotka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19.</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Ukazatel stavu SUS-95R/G,220Vss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H1,2,3</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20.</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Signálka IHS-95, 220Vss - Y-žlutá</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HL4</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8" w:space="0" w:color="auto"/>
              <w:right w:val="nil"/>
            </w:tcBorders>
            <w:noWrap/>
          </w:tcPr>
          <w:p w:rsidR="006E74CC" w:rsidRDefault="006E74CC" w:rsidP="00DE3CD5">
            <w:pPr>
              <w:pStyle w:val="Stylzarovnnnasted"/>
              <w:jc w:val="left"/>
            </w:pPr>
            <w:r>
              <w:t>21.</w:t>
            </w:r>
          </w:p>
        </w:tc>
        <w:tc>
          <w:tcPr>
            <w:tcW w:w="340"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8" w:space="0" w:color="auto"/>
              <w:right w:val="nil"/>
            </w:tcBorders>
            <w:noWrap/>
          </w:tcPr>
          <w:p w:rsidR="006E74CC" w:rsidRDefault="006E74CC" w:rsidP="00DE3CD5">
            <w:r>
              <w:t>Pojistková svorka 281-611</w:t>
            </w:r>
          </w:p>
        </w:tc>
        <w:tc>
          <w:tcPr>
            <w:tcW w:w="1957" w:type="dxa"/>
            <w:tcBorders>
              <w:top w:val="nil"/>
              <w:left w:val="single" w:sz="4" w:space="0" w:color="auto"/>
              <w:bottom w:val="single" w:sz="8" w:space="0" w:color="auto"/>
              <w:right w:val="single" w:sz="4" w:space="0" w:color="auto"/>
            </w:tcBorders>
            <w:noWrap/>
          </w:tcPr>
          <w:p w:rsidR="006E74CC" w:rsidRDefault="006E74CC" w:rsidP="00DE3CD5">
            <w:r>
              <w:t>FU1,2</w:t>
            </w:r>
          </w:p>
        </w:tc>
        <w:tc>
          <w:tcPr>
            <w:tcW w:w="2068" w:type="dxa"/>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obky č.</w:t>
      </w:r>
      <w:r>
        <w:t xml:space="preserve"> </w:t>
      </w:r>
      <w:r w:rsidRPr="00864375">
        <w:t>28,</w:t>
      </w:r>
      <w:r>
        <w:t xml:space="preserve"> </w:t>
      </w:r>
      <w:r w:rsidRPr="00864375">
        <w:t>30</w:t>
      </w:r>
      <w:r>
        <w:t xml:space="preserve"> – </w:t>
      </w:r>
      <w:r w:rsidRPr="00864375">
        <w:t>Kondenzátní čerpadlo TG5A a TG6A</w:t>
      </w:r>
    </w:p>
    <w:tbl>
      <w:tblPr>
        <w:tblW w:w="9092" w:type="dxa"/>
        <w:tblInd w:w="58" w:type="dxa"/>
        <w:tblCellMar>
          <w:left w:w="70" w:type="dxa"/>
          <w:right w:w="70" w:type="dxa"/>
        </w:tblCellMar>
        <w:tblLook w:val="0000" w:firstRow="0" w:lastRow="0" w:firstColumn="0" w:lastColumn="0" w:noHBand="0" w:noVBand="0"/>
      </w:tblPr>
      <w:tblGrid>
        <w:gridCol w:w="495"/>
        <w:gridCol w:w="343"/>
        <w:gridCol w:w="4229"/>
        <w:gridCol w:w="1957"/>
        <w:gridCol w:w="2068"/>
      </w:tblGrid>
      <w:tr w:rsidR="006E74CC" w:rsidTr="00DE3CD5">
        <w:trPr>
          <w:trHeight w:val="300"/>
          <w:tblHeader/>
        </w:trPr>
        <w:tc>
          <w:tcPr>
            <w:tcW w:w="495"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4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229"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195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68"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Ochrana SPAM 150C,In=1A,napájení 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F1</w:t>
            </w:r>
          </w:p>
        </w:tc>
        <w:tc>
          <w:tcPr>
            <w:tcW w:w="2068"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Ampérmetr LSG96,20/1A,0-20/40A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PA1</w:t>
            </w:r>
          </w:p>
        </w:tc>
        <w:tc>
          <w:tcPr>
            <w:tcW w:w="2068" w:type="dxa"/>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Elektroměr ET 311-2z</w:t>
            </w:r>
          </w:p>
        </w:tc>
        <w:tc>
          <w:tcPr>
            <w:tcW w:w="1957" w:type="dxa"/>
            <w:tcBorders>
              <w:top w:val="nil"/>
              <w:left w:val="single" w:sz="4" w:space="0" w:color="auto"/>
              <w:bottom w:val="single" w:sz="4" w:space="0" w:color="auto"/>
              <w:right w:val="single" w:sz="4" w:space="0" w:color="auto"/>
            </w:tcBorders>
            <w:noWrap/>
          </w:tcPr>
          <w:p w:rsidR="006E74CC" w:rsidRDefault="006E74CC" w:rsidP="00DE3CD5">
            <w:r>
              <w:t>PJ1</w:t>
            </w:r>
          </w:p>
        </w:tc>
        <w:tc>
          <w:tcPr>
            <w:tcW w:w="2068" w:type="dxa"/>
            <w:tcBorders>
              <w:top w:val="nil"/>
              <w:left w:val="nil"/>
              <w:bottom w:val="single" w:sz="4" w:space="0" w:color="auto"/>
              <w:right w:val="single" w:sz="8" w:space="0" w:color="auto"/>
            </w:tcBorders>
            <w:noWrap/>
          </w:tcPr>
          <w:p w:rsidR="006E74CC" w:rsidRDefault="006E74CC" w:rsidP="00DE3CD5">
            <w:r>
              <w:t>ZPA Prešov</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Měřící převodník proudu MTI104,1A/4-20mA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UA1</w:t>
            </w:r>
          </w:p>
        </w:tc>
        <w:tc>
          <w:tcPr>
            <w:tcW w:w="2068" w:type="dxa"/>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3 pól. LSN-6B/3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FA1</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1 pól. LSN-0,8D/1 , 0,8A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FA2</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Časové relé TX320 ZR 220Vss 1-10s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KT5,6</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1 pól. LSN-2D/1 , 2A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FA4</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9" w:type="dxa"/>
            <w:tcBorders>
              <w:top w:val="nil"/>
              <w:left w:val="nil"/>
              <w:bottom w:val="single" w:sz="4" w:space="0" w:color="auto"/>
              <w:right w:val="nil"/>
            </w:tcBorders>
            <w:noWrap/>
          </w:tcPr>
          <w:p w:rsidR="006E74CC" w:rsidRDefault="006E74CC" w:rsidP="00DE3CD5">
            <w:r>
              <w:t>Jistič 2 pól. LSN-DC 6C/2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FA5,6,7,8</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4 pól. LSN-6B/4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FA9</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8</w:t>
            </w:r>
          </w:p>
        </w:tc>
        <w:tc>
          <w:tcPr>
            <w:tcW w:w="4229" w:type="dxa"/>
            <w:tcBorders>
              <w:top w:val="nil"/>
              <w:left w:val="nil"/>
              <w:bottom w:val="single" w:sz="4" w:space="0" w:color="auto"/>
              <w:right w:val="nil"/>
            </w:tcBorders>
            <w:noWrap/>
          </w:tcPr>
          <w:p w:rsidR="006E74CC" w:rsidRDefault="006E74CC" w:rsidP="00DE3CD5">
            <w:r>
              <w:t>Pomocný spínač ZBF-HK 1/1</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Motorový spouštěč EP1-M4 vč. kontaktů</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FA3,11</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9" w:type="dxa"/>
            <w:tcBorders>
              <w:top w:val="nil"/>
              <w:left w:val="nil"/>
              <w:bottom w:val="single" w:sz="4" w:space="0" w:color="auto"/>
              <w:right w:val="nil"/>
            </w:tcBorders>
            <w:noWrap/>
          </w:tcPr>
          <w:p w:rsidR="006E74CC" w:rsidRDefault="006E74CC" w:rsidP="00DE3CD5">
            <w:r>
              <w:t>Stykač LP1 vč. kontaktů a ochranného modulu</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KM1,2,3,4</w:t>
            </w:r>
          </w:p>
        </w:tc>
        <w:tc>
          <w:tcPr>
            <w:tcW w:w="2068" w:type="dxa"/>
            <w:tcBorders>
              <w:top w:val="nil"/>
              <w:left w:val="nil"/>
              <w:bottom w:val="single" w:sz="4" w:space="0" w:color="auto"/>
              <w:right w:val="single" w:sz="8" w:space="0" w:color="auto"/>
            </w:tcBorders>
            <w:noWrap/>
          </w:tcPr>
          <w:p w:rsidR="006E74CC" w:rsidRDefault="006E74CC" w:rsidP="00DE3CD5">
            <w:r>
              <w:t>Telemechanique Písek</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10</w:t>
            </w:r>
          </w:p>
        </w:tc>
        <w:tc>
          <w:tcPr>
            <w:tcW w:w="4229" w:type="dxa"/>
            <w:tcBorders>
              <w:top w:val="nil"/>
              <w:left w:val="nil"/>
              <w:bottom w:val="single" w:sz="4" w:space="0" w:color="auto"/>
              <w:right w:val="nil"/>
            </w:tcBorders>
            <w:noWrap/>
          </w:tcPr>
          <w:p w:rsidR="006E74CC" w:rsidRDefault="006E74CC" w:rsidP="00DE3CD5">
            <w:r>
              <w:t>Pomocné relé RP701KCU-4P,220Vss</w:t>
            </w:r>
          </w:p>
        </w:tc>
        <w:tc>
          <w:tcPr>
            <w:tcW w:w="1957" w:type="dxa"/>
            <w:tcBorders>
              <w:top w:val="nil"/>
              <w:left w:val="single" w:sz="4" w:space="0" w:color="auto"/>
              <w:bottom w:val="single" w:sz="4" w:space="0" w:color="auto"/>
              <w:right w:val="single" w:sz="4" w:space="0" w:color="auto"/>
            </w:tcBorders>
            <w:noWrap/>
          </w:tcPr>
          <w:p w:rsidR="006E74CC" w:rsidRPr="0009195C" w:rsidRDefault="006E74CC" w:rsidP="00DE3CD5">
            <w:pPr>
              <w:rPr>
                <w:sz w:val="18"/>
                <w:szCs w:val="18"/>
              </w:rPr>
            </w:pPr>
            <w:r w:rsidRPr="0009195C">
              <w:rPr>
                <w:sz w:val="18"/>
                <w:szCs w:val="18"/>
              </w:rPr>
              <w:t>KA1.1,3-6,8,9,10,15,16</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Pomocné relé RP701KCU-4P,230V/50Hz</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KA1</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16.1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Časové relé TX320 ZN 220Vss 1-10s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KT1,2-kobka č.28</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16.2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Časové relé SIRIUS 3R 220Vss 1-10s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KT1,2-kobka č.30</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17.</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Spínač VS 16 1109-A4-VP-S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SA1</w:t>
            </w:r>
          </w:p>
        </w:tc>
        <w:tc>
          <w:tcPr>
            <w:tcW w:w="2068"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18.</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ZE 54 - zelený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SB11,13,15</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lastRenderedPageBreak/>
              <w:t>19.</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Tlačítkový ovladač T6A 30 BI 54 - bílý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SB10,12,14</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20.</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Tlačítkový ovladač T6A 30 CE 54 - černý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SB16</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21.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4229" w:type="dxa"/>
            <w:tcBorders>
              <w:top w:val="nil"/>
              <w:left w:val="nil"/>
              <w:bottom w:val="single" w:sz="4" w:space="0" w:color="auto"/>
              <w:right w:val="nil"/>
            </w:tcBorders>
            <w:noWrap/>
          </w:tcPr>
          <w:p w:rsidR="006E74CC" w:rsidRDefault="006E74CC" w:rsidP="00DE3CD5">
            <w:r>
              <w:t>Spínací jednotka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22.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Ukazatel stavu SUS-95R/G,220Vss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H1,2,3</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23.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Signálka IHS-95, 220Vss - Y-žlutá</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HL4</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5" w:type="dxa"/>
            <w:tcBorders>
              <w:top w:val="nil"/>
              <w:left w:val="single" w:sz="8" w:space="0" w:color="auto"/>
              <w:bottom w:val="single" w:sz="4" w:space="0" w:color="auto"/>
              <w:right w:val="nil"/>
            </w:tcBorders>
            <w:noWrap/>
          </w:tcPr>
          <w:p w:rsidR="006E74CC" w:rsidRDefault="006E74CC" w:rsidP="00DE3CD5">
            <w:pPr>
              <w:pStyle w:val="Stylzarovnnnasted"/>
              <w:jc w:val="left"/>
            </w:pPr>
            <w:r>
              <w:t>24.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Signálka DS-95,220Vss,G/BG - zelená</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HL5</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5" w:type="dxa"/>
            <w:tcBorders>
              <w:top w:val="nil"/>
              <w:left w:val="single" w:sz="8" w:space="0" w:color="auto"/>
              <w:bottom w:val="single" w:sz="8" w:space="0" w:color="auto"/>
              <w:right w:val="nil"/>
            </w:tcBorders>
            <w:noWrap/>
          </w:tcPr>
          <w:p w:rsidR="006E74CC" w:rsidRDefault="006E74CC" w:rsidP="00DE3CD5">
            <w:pPr>
              <w:pStyle w:val="Stylzarovnnnasted"/>
              <w:jc w:val="left"/>
            </w:pPr>
            <w:r>
              <w:t>25.</w:t>
            </w:r>
          </w:p>
        </w:tc>
        <w:tc>
          <w:tcPr>
            <w:tcW w:w="343"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8" w:space="0" w:color="auto"/>
              <w:right w:val="nil"/>
            </w:tcBorders>
            <w:noWrap/>
          </w:tcPr>
          <w:p w:rsidR="006E74CC" w:rsidRDefault="006E74CC" w:rsidP="00DE3CD5">
            <w:r>
              <w:t>Pojistková svorka 281-611</w:t>
            </w:r>
          </w:p>
        </w:tc>
        <w:tc>
          <w:tcPr>
            <w:tcW w:w="1957" w:type="dxa"/>
            <w:tcBorders>
              <w:top w:val="nil"/>
              <w:left w:val="single" w:sz="4" w:space="0" w:color="auto"/>
              <w:bottom w:val="single" w:sz="8" w:space="0" w:color="auto"/>
              <w:right w:val="single" w:sz="4" w:space="0" w:color="auto"/>
            </w:tcBorders>
            <w:noWrap/>
          </w:tcPr>
          <w:p w:rsidR="006E74CC" w:rsidRDefault="006E74CC" w:rsidP="00DE3CD5">
            <w:r>
              <w:t>FU1,2</w:t>
            </w:r>
          </w:p>
        </w:tc>
        <w:tc>
          <w:tcPr>
            <w:tcW w:w="2068" w:type="dxa"/>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t>R6KYII</w:t>
      </w:r>
      <w:r>
        <w:t>/K</w:t>
      </w:r>
      <w:r w:rsidRPr="00864375">
        <w:t>obka č.</w:t>
      </w:r>
      <w:r>
        <w:t xml:space="preserve"> </w:t>
      </w:r>
      <w:r w:rsidRPr="00864375">
        <w:t>31</w:t>
      </w:r>
      <w:r>
        <w:t xml:space="preserve"> – </w:t>
      </w:r>
      <w:r w:rsidRPr="00864375">
        <w:t>Měření</w:t>
      </w:r>
    </w:p>
    <w:tbl>
      <w:tblPr>
        <w:tblW w:w="9084" w:type="dxa"/>
        <w:tblInd w:w="58" w:type="dxa"/>
        <w:tblCellMar>
          <w:left w:w="70" w:type="dxa"/>
          <w:right w:w="70" w:type="dxa"/>
        </w:tblCellMar>
        <w:tblLook w:val="0000" w:firstRow="0" w:lastRow="0" w:firstColumn="0" w:lastColumn="0" w:noHBand="0" w:noVBand="0"/>
      </w:tblPr>
      <w:tblGrid>
        <w:gridCol w:w="490"/>
        <w:gridCol w:w="340"/>
        <w:gridCol w:w="4229"/>
        <w:gridCol w:w="1957"/>
        <w:gridCol w:w="2068"/>
      </w:tblGrid>
      <w:tr w:rsidR="006E74CC" w:rsidTr="00DE3CD5">
        <w:trPr>
          <w:trHeight w:val="300"/>
          <w:tblHeader/>
        </w:trPr>
        <w:tc>
          <w:tcPr>
            <w:tcW w:w="490"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4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229"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195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68"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Ochrana SPAU 331 C1, napájení 220V 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F1,2</w:t>
            </w:r>
          </w:p>
        </w:tc>
        <w:tc>
          <w:tcPr>
            <w:tcW w:w="2068"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Voltmetr Fa 96c,6000/100V</w:t>
            </w:r>
          </w:p>
        </w:tc>
        <w:tc>
          <w:tcPr>
            <w:tcW w:w="1957" w:type="dxa"/>
            <w:tcBorders>
              <w:top w:val="nil"/>
              <w:left w:val="single" w:sz="4" w:space="0" w:color="auto"/>
              <w:bottom w:val="single" w:sz="4" w:space="0" w:color="auto"/>
              <w:right w:val="single" w:sz="4" w:space="0" w:color="auto"/>
            </w:tcBorders>
            <w:noWrap/>
          </w:tcPr>
          <w:p w:rsidR="006E74CC" w:rsidRDefault="006E74CC" w:rsidP="00DE3CD5">
            <w:r>
              <w:t>PV1,2</w:t>
            </w:r>
          </w:p>
        </w:tc>
        <w:tc>
          <w:tcPr>
            <w:tcW w:w="2068" w:type="dxa"/>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Jistič 3 pól. LSN-6B/3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FA1A,B</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Jistič 2 pól. LSN-DC 6C+C134/2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FA6,7,8</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Jistič 1 pól. LSN-DC 6C/1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FA2A,B</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7</w:t>
            </w:r>
          </w:p>
        </w:tc>
        <w:tc>
          <w:tcPr>
            <w:tcW w:w="4229" w:type="dxa"/>
            <w:tcBorders>
              <w:top w:val="nil"/>
              <w:left w:val="nil"/>
              <w:bottom w:val="single" w:sz="4" w:space="0" w:color="auto"/>
              <w:right w:val="nil"/>
            </w:tcBorders>
            <w:noWrap/>
          </w:tcPr>
          <w:p w:rsidR="006E74CC" w:rsidRDefault="006E74CC" w:rsidP="00DE3CD5">
            <w:r>
              <w:t>Pomocný spínač ZBF-HK 1/1</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Motorový spouštěč EP1-M4 vč. kontaktů</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FA4,5</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9" w:type="dxa"/>
            <w:tcBorders>
              <w:top w:val="nil"/>
              <w:left w:val="nil"/>
              <w:bottom w:val="single" w:sz="4" w:space="0" w:color="auto"/>
              <w:right w:val="nil"/>
            </w:tcBorders>
            <w:noWrap/>
          </w:tcPr>
          <w:p w:rsidR="006E74CC" w:rsidRDefault="006E74CC" w:rsidP="00DE3CD5">
            <w:r>
              <w:t>Stykač LP1 vč. kontaktů a ochranného modulu</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KM1,2,3,4</w:t>
            </w:r>
          </w:p>
        </w:tc>
        <w:tc>
          <w:tcPr>
            <w:tcW w:w="2068" w:type="dxa"/>
            <w:tcBorders>
              <w:top w:val="nil"/>
              <w:left w:val="nil"/>
              <w:bottom w:val="single" w:sz="4" w:space="0" w:color="auto"/>
              <w:right w:val="single" w:sz="8" w:space="0" w:color="auto"/>
            </w:tcBorders>
            <w:noWrap/>
          </w:tcPr>
          <w:p w:rsidR="006E74CC" w:rsidRDefault="006E74CC" w:rsidP="00DE3CD5">
            <w:r>
              <w:t>Telemechanique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4</w:t>
            </w:r>
          </w:p>
        </w:tc>
        <w:tc>
          <w:tcPr>
            <w:tcW w:w="4229" w:type="dxa"/>
            <w:tcBorders>
              <w:top w:val="nil"/>
              <w:left w:val="nil"/>
              <w:bottom w:val="single" w:sz="4" w:space="0" w:color="auto"/>
              <w:right w:val="nil"/>
            </w:tcBorders>
            <w:noWrap/>
          </w:tcPr>
          <w:p w:rsidR="006E74CC" w:rsidRDefault="006E74CC" w:rsidP="00DE3CD5">
            <w:r>
              <w:t>Pomocné relé RP701KCU-4P,230Vss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KA1,8,9,10</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Voltmetrový přepínač VS 10 8357 C8 VP 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SA1,2</w:t>
            </w:r>
          </w:p>
        </w:tc>
        <w:tc>
          <w:tcPr>
            <w:tcW w:w="2068"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Spínač VS 16 1109-A4-VP-S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SA11</w:t>
            </w:r>
          </w:p>
        </w:tc>
        <w:tc>
          <w:tcPr>
            <w:tcW w:w="2068"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Tlačítkový ovladač T6A 30 ZE 54 - zelený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SB13,15</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Tlačítkový ovladač T6A 30 BI 54 - bílý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SB12,14</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Tlačítkový ovladač T6A 30 CE 54 - černý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SB16</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Spínací jednotka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16.</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Ukazatel stavu SUS-95R/G,230Vss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H1,2</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17.</w:t>
            </w:r>
          </w:p>
        </w:tc>
        <w:tc>
          <w:tcPr>
            <w:tcW w:w="340"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Signálka IHS-95, 220Vss - Y-žlutá</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HL3,4,5</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8" w:space="0" w:color="auto"/>
              <w:right w:val="nil"/>
            </w:tcBorders>
            <w:noWrap/>
          </w:tcPr>
          <w:p w:rsidR="006E74CC" w:rsidRDefault="006E74CC" w:rsidP="00DE3CD5">
            <w:pPr>
              <w:pStyle w:val="Stylzarovnnnasted"/>
              <w:jc w:val="left"/>
            </w:pPr>
            <w:r>
              <w:t>18.</w:t>
            </w:r>
          </w:p>
        </w:tc>
        <w:tc>
          <w:tcPr>
            <w:tcW w:w="340"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8" w:space="0" w:color="auto"/>
              <w:right w:val="nil"/>
            </w:tcBorders>
            <w:noWrap/>
          </w:tcPr>
          <w:p w:rsidR="006E74CC" w:rsidRDefault="006E74CC" w:rsidP="00DE3CD5">
            <w:r>
              <w:t>Pojistková svorka 281-611</w:t>
            </w:r>
          </w:p>
        </w:tc>
        <w:tc>
          <w:tcPr>
            <w:tcW w:w="1957" w:type="dxa"/>
            <w:tcBorders>
              <w:top w:val="nil"/>
              <w:left w:val="single" w:sz="4" w:space="0" w:color="auto"/>
              <w:bottom w:val="single" w:sz="8" w:space="0" w:color="auto"/>
              <w:right w:val="single" w:sz="4" w:space="0" w:color="auto"/>
            </w:tcBorders>
            <w:noWrap/>
          </w:tcPr>
          <w:p w:rsidR="006E74CC" w:rsidRDefault="006E74CC" w:rsidP="00DE3CD5">
            <w:r>
              <w:t>FU1,2</w:t>
            </w:r>
          </w:p>
        </w:tc>
        <w:tc>
          <w:tcPr>
            <w:tcW w:w="2068" w:type="dxa"/>
            <w:tcBorders>
              <w:top w:val="nil"/>
              <w:left w:val="nil"/>
              <w:bottom w:val="single" w:sz="8" w:space="0" w:color="auto"/>
              <w:right w:val="single" w:sz="8" w:space="0" w:color="auto"/>
            </w:tcBorders>
            <w:noWrap/>
          </w:tcPr>
          <w:p w:rsidR="006E74CC" w:rsidRDefault="006E74CC" w:rsidP="00DE3CD5">
            <w:r>
              <w:t>Wago Praha</w:t>
            </w:r>
          </w:p>
        </w:tc>
      </w:tr>
    </w:tbl>
    <w:p w:rsidR="006E74CC" w:rsidRDefault="00B07E7D" w:rsidP="00B07E7D">
      <w:pPr>
        <w:pStyle w:val="Nadpis4"/>
      </w:pPr>
      <w:r w:rsidRPr="00864375">
        <w:lastRenderedPageBreak/>
        <w:t>R6KYII</w:t>
      </w:r>
      <w:r>
        <w:t>/K</w:t>
      </w:r>
      <w:r w:rsidRPr="00864375">
        <w:t>obka č.</w:t>
      </w:r>
      <w:r>
        <w:t xml:space="preserve"> </w:t>
      </w:r>
      <w:r w:rsidRPr="00864375">
        <w:t>33</w:t>
      </w:r>
      <w:r>
        <w:t xml:space="preserve"> – </w:t>
      </w:r>
      <w:r w:rsidRPr="00864375">
        <w:t>Mísič č.</w:t>
      </w:r>
      <w:r>
        <w:t xml:space="preserve"> </w:t>
      </w:r>
      <w:r w:rsidRPr="00864375">
        <w:t>2 aglomerace</w:t>
      </w:r>
    </w:p>
    <w:tbl>
      <w:tblPr>
        <w:tblW w:w="9087" w:type="dxa"/>
        <w:tblInd w:w="58" w:type="dxa"/>
        <w:tblCellMar>
          <w:left w:w="70" w:type="dxa"/>
          <w:right w:w="70" w:type="dxa"/>
        </w:tblCellMar>
        <w:tblLook w:val="0000" w:firstRow="0" w:lastRow="0" w:firstColumn="0" w:lastColumn="0" w:noHBand="0" w:noVBand="0"/>
      </w:tblPr>
      <w:tblGrid>
        <w:gridCol w:w="490"/>
        <w:gridCol w:w="343"/>
        <w:gridCol w:w="4229"/>
        <w:gridCol w:w="1957"/>
        <w:gridCol w:w="2068"/>
      </w:tblGrid>
      <w:tr w:rsidR="006E74CC" w:rsidTr="00DE3CD5">
        <w:trPr>
          <w:trHeight w:val="300"/>
          <w:tblHeader/>
        </w:trPr>
        <w:tc>
          <w:tcPr>
            <w:tcW w:w="490" w:type="dxa"/>
            <w:tcBorders>
              <w:top w:val="single" w:sz="4" w:space="0" w:color="auto"/>
              <w:left w:val="single" w:sz="4" w:space="0" w:color="auto"/>
              <w:bottom w:val="single" w:sz="4" w:space="0" w:color="auto"/>
              <w:right w:val="nil"/>
            </w:tcBorders>
            <w:shd w:val="clear" w:color="auto" w:fill="DAEEF3" w:themeFill="accent5" w:themeFillTint="33"/>
            <w:noWrap/>
          </w:tcPr>
          <w:p w:rsidR="006E74CC" w:rsidRDefault="006E74CC" w:rsidP="00DE3CD5">
            <w:pPr>
              <w:pStyle w:val="Tabrubrika"/>
            </w:pPr>
            <w:r>
              <w:t>Pol.</w:t>
            </w:r>
          </w:p>
        </w:tc>
        <w:tc>
          <w:tcPr>
            <w:tcW w:w="343"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ks</w:t>
            </w:r>
          </w:p>
        </w:tc>
        <w:tc>
          <w:tcPr>
            <w:tcW w:w="4229" w:type="dxa"/>
            <w:tcBorders>
              <w:top w:val="single" w:sz="4" w:space="0" w:color="auto"/>
              <w:left w:val="nil"/>
              <w:bottom w:val="single" w:sz="4" w:space="0" w:color="auto"/>
              <w:right w:val="nil"/>
            </w:tcBorders>
            <w:shd w:val="clear" w:color="auto" w:fill="DAEEF3" w:themeFill="accent5" w:themeFillTint="33"/>
            <w:noWrap/>
          </w:tcPr>
          <w:p w:rsidR="006E74CC" w:rsidRDefault="006E74CC" w:rsidP="00DE3CD5">
            <w:pPr>
              <w:pStyle w:val="Tabrubrika"/>
            </w:pPr>
            <w:r>
              <w:t>Název</w:t>
            </w:r>
          </w:p>
        </w:tc>
        <w:tc>
          <w:tcPr>
            <w:tcW w:w="1957"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tcPr>
          <w:p w:rsidR="006E74CC" w:rsidRDefault="006E74CC" w:rsidP="00DE3CD5">
            <w:pPr>
              <w:pStyle w:val="Tabrubrika"/>
            </w:pPr>
            <w:r>
              <w:t>Označení</w:t>
            </w:r>
          </w:p>
        </w:tc>
        <w:tc>
          <w:tcPr>
            <w:tcW w:w="2068" w:type="dxa"/>
            <w:tcBorders>
              <w:top w:val="single" w:sz="4" w:space="0" w:color="auto"/>
              <w:left w:val="nil"/>
              <w:bottom w:val="single" w:sz="4" w:space="0" w:color="auto"/>
              <w:right w:val="single" w:sz="4" w:space="0" w:color="auto"/>
            </w:tcBorders>
            <w:shd w:val="clear" w:color="auto" w:fill="DAEEF3" w:themeFill="accent5" w:themeFillTint="33"/>
            <w:noWrap/>
          </w:tcPr>
          <w:p w:rsidR="006E74CC" w:rsidRDefault="006E74CC" w:rsidP="00DE3CD5">
            <w:pPr>
              <w:pStyle w:val="Tabrubrika"/>
            </w:pPr>
            <w:r>
              <w:t>Výrobce</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Ochrana SPAM 150C,In=1A,napájení 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F1</w:t>
            </w:r>
          </w:p>
        </w:tc>
        <w:tc>
          <w:tcPr>
            <w:tcW w:w="2068"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Podpěťové relé V15 50Hz,1R,50-200V</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F2</w:t>
            </w:r>
          </w:p>
        </w:tc>
        <w:tc>
          <w:tcPr>
            <w:tcW w:w="2068"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Mžikové nadproud. relé A15, 0,8-1,6 In,50Hz,1R</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F3</w:t>
            </w:r>
          </w:p>
        </w:tc>
        <w:tc>
          <w:tcPr>
            <w:tcW w:w="2068" w:type="dxa"/>
            <w:tcBorders>
              <w:top w:val="nil"/>
              <w:left w:val="nil"/>
              <w:bottom w:val="single" w:sz="4" w:space="0" w:color="auto"/>
              <w:right w:val="single" w:sz="8" w:space="0" w:color="auto"/>
            </w:tcBorders>
            <w:noWrap/>
          </w:tcPr>
          <w:p w:rsidR="006E74CC" w:rsidRDefault="006E74CC" w:rsidP="00DE3CD5">
            <w:r>
              <w:t>ABB Energo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Ampérmetr LSG96,40/1A,0-40/80A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PA1</w:t>
            </w:r>
          </w:p>
        </w:tc>
        <w:tc>
          <w:tcPr>
            <w:tcW w:w="2068" w:type="dxa"/>
            <w:tcBorders>
              <w:top w:val="nil"/>
              <w:left w:val="nil"/>
              <w:bottom w:val="single" w:sz="4" w:space="0" w:color="auto"/>
              <w:right w:val="single" w:sz="8" w:space="0" w:color="auto"/>
            </w:tcBorders>
            <w:noWrap/>
          </w:tcPr>
          <w:p w:rsidR="006E74CC" w:rsidRDefault="006E74CC" w:rsidP="00DE3CD5">
            <w:r>
              <w:t>GHV Trading</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5.</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Elektroměr ET 311-2z</w:t>
            </w:r>
          </w:p>
        </w:tc>
        <w:tc>
          <w:tcPr>
            <w:tcW w:w="1957" w:type="dxa"/>
            <w:tcBorders>
              <w:top w:val="nil"/>
              <w:left w:val="single" w:sz="4" w:space="0" w:color="auto"/>
              <w:bottom w:val="single" w:sz="4" w:space="0" w:color="auto"/>
              <w:right w:val="single" w:sz="4" w:space="0" w:color="auto"/>
            </w:tcBorders>
            <w:noWrap/>
          </w:tcPr>
          <w:p w:rsidR="006E74CC" w:rsidRDefault="006E74CC" w:rsidP="00DE3CD5">
            <w:r>
              <w:t>PJ1</w:t>
            </w:r>
          </w:p>
        </w:tc>
        <w:tc>
          <w:tcPr>
            <w:tcW w:w="2068" w:type="dxa"/>
            <w:tcBorders>
              <w:top w:val="nil"/>
              <w:left w:val="nil"/>
              <w:bottom w:val="single" w:sz="4" w:space="0" w:color="auto"/>
              <w:right w:val="single" w:sz="8" w:space="0" w:color="auto"/>
            </w:tcBorders>
            <w:noWrap/>
          </w:tcPr>
          <w:p w:rsidR="006E74CC" w:rsidRDefault="006E74CC" w:rsidP="00DE3CD5">
            <w:r>
              <w:t>ZPA Prešov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6.</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Měřící převodník proudu MTI104,1A/4-20mA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UA1</w:t>
            </w:r>
          </w:p>
        </w:tc>
        <w:tc>
          <w:tcPr>
            <w:tcW w:w="2068" w:type="dxa"/>
            <w:tcBorders>
              <w:top w:val="nil"/>
              <w:left w:val="nil"/>
              <w:bottom w:val="single" w:sz="4" w:space="0" w:color="auto"/>
              <w:right w:val="single" w:sz="8" w:space="0" w:color="auto"/>
            </w:tcBorders>
            <w:noWrap/>
          </w:tcPr>
          <w:p w:rsidR="006E74CC" w:rsidRDefault="006E74CC" w:rsidP="00DE3CD5">
            <w:r>
              <w:t>Metra Blansko</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7.</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Jistič 3 pól. LSN-6C/3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FA1,2</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8.</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1 pól. LSN-0,75D/1 , 0,75A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FA3</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9.</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1 pól. LSN-1,6D/1 , 1,6A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FA5</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10.</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Jistič 1 pól. LSN-6B/1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FA8</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Jistič 2 pól. LSF-DC 6C/2 , 6A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FA4,6,7</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8</w:t>
            </w:r>
          </w:p>
        </w:tc>
        <w:tc>
          <w:tcPr>
            <w:tcW w:w="4229" w:type="dxa"/>
            <w:tcBorders>
              <w:top w:val="nil"/>
              <w:left w:val="nil"/>
              <w:bottom w:val="single" w:sz="4" w:space="0" w:color="auto"/>
              <w:right w:val="nil"/>
            </w:tcBorders>
            <w:noWrap/>
          </w:tcPr>
          <w:p w:rsidR="006E74CC" w:rsidRDefault="006E74CC" w:rsidP="00DE3CD5">
            <w:r>
              <w:t>Pomocný spínač ZBF-HK 1/1</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OEZ Letohrad</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Usměrňovací blok pro odpojovače Gi9U-9320</w:t>
            </w:r>
          </w:p>
        </w:tc>
        <w:tc>
          <w:tcPr>
            <w:tcW w:w="1957" w:type="dxa"/>
            <w:tcBorders>
              <w:top w:val="nil"/>
              <w:left w:val="single" w:sz="4" w:space="0" w:color="auto"/>
              <w:bottom w:val="single" w:sz="4" w:space="0" w:color="auto"/>
              <w:right w:val="single" w:sz="4" w:space="0" w:color="auto"/>
            </w:tcBorders>
            <w:noWrap/>
          </w:tcPr>
          <w:p w:rsidR="006E74CC" w:rsidRDefault="006E74CC" w:rsidP="00DE3CD5">
            <w:r>
              <w:t>U1</w:t>
            </w:r>
          </w:p>
        </w:tc>
        <w:tc>
          <w:tcPr>
            <w:tcW w:w="2068" w:type="dxa"/>
            <w:tcBorders>
              <w:top w:val="nil"/>
              <w:left w:val="nil"/>
              <w:bottom w:val="single" w:sz="4" w:space="0" w:color="auto"/>
              <w:right w:val="single" w:sz="8" w:space="0" w:color="auto"/>
            </w:tcBorders>
            <w:noWrap/>
          </w:tcPr>
          <w:p w:rsidR="006E74CC" w:rsidRDefault="006E74CC" w:rsidP="00DE3CD5">
            <w:r>
              <w:t> </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8</w:t>
            </w:r>
          </w:p>
        </w:tc>
        <w:tc>
          <w:tcPr>
            <w:tcW w:w="4229" w:type="dxa"/>
            <w:tcBorders>
              <w:top w:val="nil"/>
              <w:left w:val="nil"/>
              <w:bottom w:val="single" w:sz="4" w:space="0" w:color="auto"/>
              <w:right w:val="nil"/>
            </w:tcBorders>
            <w:noWrap/>
          </w:tcPr>
          <w:p w:rsidR="006E74CC" w:rsidRDefault="006E74CC" w:rsidP="00DE3CD5">
            <w:r>
              <w:t>Stykač C9.3D+PK21T</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KM1,2,3,4,5,6,7,8</w:t>
            </w:r>
          </w:p>
        </w:tc>
        <w:tc>
          <w:tcPr>
            <w:tcW w:w="2068" w:type="dxa"/>
            <w:tcBorders>
              <w:top w:val="nil"/>
              <w:left w:val="nil"/>
              <w:bottom w:val="single" w:sz="4" w:space="0" w:color="auto"/>
              <w:right w:val="single" w:sz="8" w:space="0" w:color="auto"/>
            </w:tcBorders>
            <w:noWrap/>
          </w:tcPr>
          <w:p w:rsidR="006E74CC" w:rsidRDefault="006E74CC" w:rsidP="00DE3CD5">
            <w:r>
              <w:t>Elektropřístr. Modřany</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15.</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Časové relé TX320 ZR 220Vss 1-10s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KT1</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16.</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Časové relé TX320 ZN 220Vss 1-10s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KT2</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17.</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11</w:t>
            </w:r>
          </w:p>
        </w:tc>
        <w:tc>
          <w:tcPr>
            <w:tcW w:w="4229" w:type="dxa"/>
            <w:tcBorders>
              <w:top w:val="nil"/>
              <w:left w:val="nil"/>
              <w:bottom w:val="single" w:sz="4" w:space="0" w:color="auto"/>
              <w:right w:val="nil"/>
            </w:tcBorders>
            <w:noWrap/>
          </w:tcPr>
          <w:p w:rsidR="006E74CC" w:rsidRDefault="006E74CC" w:rsidP="00DE3CD5">
            <w:r>
              <w:t>Pomocné relé RP701KCU-4P,220Vss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KA1,až,11</w:t>
            </w:r>
          </w:p>
        </w:tc>
        <w:tc>
          <w:tcPr>
            <w:tcW w:w="2068" w:type="dxa"/>
            <w:tcBorders>
              <w:top w:val="nil"/>
              <w:left w:val="nil"/>
              <w:bottom w:val="single" w:sz="4" w:space="0" w:color="auto"/>
              <w:right w:val="single" w:sz="8" w:space="0" w:color="auto"/>
            </w:tcBorders>
            <w:noWrap/>
          </w:tcPr>
          <w:p w:rsidR="006E74CC" w:rsidRDefault="006E74CC" w:rsidP="00DE3CD5">
            <w:r>
              <w:t>Siemens Trutnov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18.</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Počítadlo provozních hodin Z7-BSZ</w:t>
            </w:r>
          </w:p>
        </w:tc>
        <w:tc>
          <w:tcPr>
            <w:tcW w:w="1957" w:type="dxa"/>
            <w:tcBorders>
              <w:top w:val="nil"/>
              <w:left w:val="single" w:sz="4" w:space="0" w:color="auto"/>
              <w:bottom w:val="single" w:sz="4" w:space="0" w:color="auto"/>
              <w:right w:val="single" w:sz="4" w:space="0" w:color="auto"/>
            </w:tcBorders>
            <w:noWrap/>
          </w:tcPr>
          <w:p w:rsidR="006E74CC" w:rsidRDefault="006E74CC" w:rsidP="00DE3CD5">
            <w:r>
              <w:t>PT1</w:t>
            </w:r>
          </w:p>
        </w:tc>
        <w:tc>
          <w:tcPr>
            <w:tcW w:w="2068" w:type="dxa"/>
            <w:tcBorders>
              <w:top w:val="nil"/>
              <w:left w:val="nil"/>
              <w:bottom w:val="single" w:sz="4" w:space="0" w:color="auto"/>
              <w:right w:val="single" w:sz="8" w:space="0" w:color="auto"/>
            </w:tcBorders>
            <w:noWrap/>
          </w:tcPr>
          <w:p w:rsidR="006E74CC" w:rsidRDefault="006E74CC" w:rsidP="00DE3CD5">
            <w:r>
              <w:t>Felten-Guilleaume Ú/O</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19.</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Spínač VS 16 1109-A4-VP-S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SA1</w:t>
            </w:r>
          </w:p>
        </w:tc>
        <w:tc>
          <w:tcPr>
            <w:tcW w:w="2068" w:type="dxa"/>
            <w:tcBorders>
              <w:top w:val="nil"/>
              <w:left w:val="nil"/>
              <w:bottom w:val="single" w:sz="4" w:space="0" w:color="auto"/>
              <w:right w:val="single" w:sz="8" w:space="0" w:color="auto"/>
            </w:tcBorders>
            <w:noWrap/>
          </w:tcPr>
          <w:p w:rsidR="006E74CC" w:rsidRDefault="006E74CC" w:rsidP="00DE3CD5">
            <w:r>
              <w:t>Obzor Zlín</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20.</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Tlačítkový ovladač T6A 30 ZE 54 - zelený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SB11,13,15,17,19</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21.</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5</w:t>
            </w:r>
          </w:p>
        </w:tc>
        <w:tc>
          <w:tcPr>
            <w:tcW w:w="4229" w:type="dxa"/>
            <w:tcBorders>
              <w:top w:val="nil"/>
              <w:left w:val="nil"/>
              <w:bottom w:val="single" w:sz="4" w:space="0" w:color="auto"/>
              <w:right w:val="nil"/>
            </w:tcBorders>
            <w:noWrap/>
          </w:tcPr>
          <w:p w:rsidR="006E74CC" w:rsidRDefault="006E74CC" w:rsidP="00DE3CD5">
            <w:r>
              <w:t>Tlačítkový ovladač T6A 30 BI 54 - bílý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SB10,12,14,16,18</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22.</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Tlačítkový ovladač T6A 30 CE 54 - černý</w:t>
            </w:r>
          </w:p>
        </w:tc>
        <w:tc>
          <w:tcPr>
            <w:tcW w:w="1957" w:type="dxa"/>
            <w:tcBorders>
              <w:top w:val="nil"/>
              <w:left w:val="single" w:sz="4" w:space="0" w:color="auto"/>
              <w:bottom w:val="single" w:sz="4" w:space="0" w:color="auto"/>
              <w:right w:val="single" w:sz="4" w:space="0" w:color="auto"/>
            </w:tcBorders>
            <w:noWrap/>
          </w:tcPr>
          <w:p w:rsidR="006E74CC" w:rsidRDefault="006E74CC" w:rsidP="00DE3CD5">
            <w:r>
              <w:t>SB16</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23.</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11</w:t>
            </w:r>
          </w:p>
        </w:tc>
        <w:tc>
          <w:tcPr>
            <w:tcW w:w="4229" w:type="dxa"/>
            <w:tcBorders>
              <w:top w:val="nil"/>
              <w:left w:val="nil"/>
              <w:bottom w:val="single" w:sz="4" w:space="0" w:color="auto"/>
              <w:right w:val="nil"/>
            </w:tcBorders>
            <w:noWrap/>
          </w:tcPr>
          <w:p w:rsidR="006E74CC" w:rsidRDefault="006E74CC" w:rsidP="00DE3CD5">
            <w:r>
              <w:t>Spínací jednotka</w:t>
            </w:r>
          </w:p>
        </w:tc>
        <w:tc>
          <w:tcPr>
            <w:tcW w:w="1957" w:type="dxa"/>
            <w:tcBorders>
              <w:top w:val="nil"/>
              <w:left w:val="single" w:sz="4" w:space="0" w:color="auto"/>
              <w:bottom w:val="single" w:sz="4" w:space="0" w:color="auto"/>
              <w:right w:val="single" w:sz="4" w:space="0" w:color="auto"/>
            </w:tcBorders>
            <w:noWrap/>
          </w:tcPr>
          <w:p w:rsidR="006E74CC" w:rsidRDefault="006E74CC" w:rsidP="00DE3CD5">
            <w:r>
              <w:t> </w:t>
            </w:r>
          </w:p>
        </w:tc>
        <w:tc>
          <w:tcPr>
            <w:tcW w:w="2068" w:type="dxa"/>
            <w:tcBorders>
              <w:top w:val="nil"/>
              <w:left w:val="nil"/>
              <w:bottom w:val="single" w:sz="4" w:space="0" w:color="auto"/>
              <w:right w:val="single" w:sz="8" w:space="0" w:color="auto"/>
            </w:tcBorders>
            <w:noWrap/>
          </w:tcPr>
          <w:p w:rsidR="006E74CC" w:rsidRDefault="006E74CC" w:rsidP="00DE3CD5">
            <w:r>
              <w:t>Elektropřístroje Písek</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24.</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3</w:t>
            </w:r>
          </w:p>
        </w:tc>
        <w:tc>
          <w:tcPr>
            <w:tcW w:w="4229" w:type="dxa"/>
            <w:tcBorders>
              <w:top w:val="nil"/>
              <w:left w:val="nil"/>
              <w:bottom w:val="single" w:sz="4" w:space="0" w:color="auto"/>
              <w:right w:val="nil"/>
            </w:tcBorders>
            <w:noWrap/>
          </w:tcPr>
          <w:p w:rsidR="006E74CC" w:rsidRDefault="006E74CC" w:rsidP="00DE3CD5">
            <w:r>
              <w:t>Ukazatel stavu US3 1300,220Vss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H1,2,3</w:t>
            </w:r>
          </w:p>
        </w:tc>
        <w:tc>
          <w:tcPr>
            <w:tcW w:w="2068" w:type="dxa"/>
            <w:tcBorders>
              <w:top w:val="nil"/>
              <w:left w:val="nil"/>
              <w:bottom w:val="single" w:sz="4" w:space="0" w:color="auto"/>
              <w:right w:val="single" w:sz="8" w:space="0" w:color="auto"/>
            </w:tcBorders>
            <w:noWrap/>
          </w:tcPr>
          <w:p w:rsidR="006E74CC" w:rsidRDefault="006E74CC" w:rsidP="00DE3CD5">
            <w:r>
              <w:t>Metro Blansko</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25.</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4" w:space="0" w:color="auto"/>
              <w:right w:val="nil"/>
            </w:tcBorders>
            <w:noWrap/>
          </w:tcPr>
          <w:p w:rsidR="006E74CC" w:rsidRDefault="006E74CC" w:rsidP="00DE3CD5">
            <w:r>
              <w:t>Ukazatel stavu SUS-95R/G,220Vss</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H4,5</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4" w:space="0" w:color="auto"/>
              <w:right w:val="nil"/>
            </w:tcBorders>
            <w:noWrap/>
          </w:tcPr>
          <w:p w:rsidR="006E74CC" w:rsidRDefault="006E74CC" w:rsidP="00DE3CD5">
            <w:pPr>
              <w:pStyle w:val="Stylzarovnnnasted"/>
              <w:jc w:val="left"/>
            </w:pPr>
            <w:r>
              <w:t>26.</w:t>
            </w:r>
          </w:p>
        </w:tc>
        <w:tc>
          <w:tcPr>
            <w:tcW w:w="343" w:type="dxa"/>
            <w:tcBorders>
              <w:top w:val="nil"/>
              <w:left w:val="single" w:sz="4" w:space="0" w:color="auto"/>
              <w:bottom w:val="single" w:sz="4" w:space="0" w:color="auto"/>
              <w:right w:val="single" w:sz="4" w:space="0" w:color="auto"/>
            </w:tcBorders>
            <w:noWrap/>
          </w:tcPr>
          <w:p w:rsidR="006E74CC" w:rsidRDefault="006E74CC" w:rsidP="00DE3CD5">
            <w:pPr>
              <w:pStyle w:val="Stylzarovnnnasted"/>
              <w:jc w:val="left"/>
            </w:pPr>
            <w:r>
              <w:t>1</w:t>
            </w:r>
          </w:p>
        </w:tc>
        <w:tc>
          <w:tcPr>
            <w:tcW w:w="4229" w:type="dxa"/>
            <w:tcBorders>
              <w:top w:val="nil"/>
              <w:left w:val="nil"/>
              <w:bottom w:val="single" w:sz="4" w:space="0" w:color="auto"/>
              <w:right w:val="nil"/>
            </w:tcBorders>
            <w:noWrap/>
          </w:tcPr>
          <w:p w:rsidR="006E74CC" w:rsidRDefault="006E74CC" w:rsidP="00DE3CD5">
            <w:r>
              <w:t>Signálka IHS-95, 220Vss - Y-žlutá</w:t>
            </w:r>
          </w:p>
        </w:tc>
        <w:tc>
          <w:tcPr>
            <w:tcW w:w="1957" w:type="dxa"/>
            <w:tcBorders>
              <w:top w:val="nil"/>
              <w:left w:val="single" w:sz="4" w:space="0" w:color="auto"/>
              <w:bottom w:val="single" w:sz="4" w:space="0" w:color="auto"/>
              <w:right w:val="single" w:sz="4" w:space="0" w:color="auto"/>
            </w:tcBorders>
            <w:noWrap/>
          </w:tcPr>
          <w:p w:rsidR="006E74CC" w:rsidRDefault="006E74CC" w:rsidP="00DE3CD5">
            <w:r>
              <w:t>H4</w:t>
            </w:r>
          </w:p>
        </w:tc>
        <w:tc>
          <w:tcPr>
            <w:tcW w:w="2068" w:type="dxa"/>
            <w:tcBorders>
              <w:top w:val="nil"/>
              <w:left w:val="nil"/>
              <w:bottom w:val="single" w:sz="4" w:space="0" w:color="auto"/>
              <w:right w:val="single" w:sz="8" w:space="0" w:color="auto"/>
            </w:tcBorders>
            <w:noWrap/>
          </w:tcPr>
          <w:p w:rsidR="006E74CC" w:rsidRDefault="006E74CC" w:rsidP="00DE3CD5">
            <w:r>
              <w:t>Eleco Vyškov</w:t>
            </w:r>
          </w:p>
        </w:tc>
      </w:tr>
      <w:tr w:rsidR="006E74CC" w:rsidTr="00DE3CD5">
        <w:trPr>
          <w:trHeight w:val="255"/>
        </w:trPr>
        <w:tc>
          <w:tcPr>
            <w:tcW w:w="490" w:type="dxa"/>
            <w:tcBorders>
              <w:top w:val="nil"/>
              <w:left w:val="single" w:sz="8" w:space="0" w:color="auto"/>
              <w:bottom w:val="single" w:sz="8" w:space="0" w:color="auto"/>
              <w:right w:val="nil"/>
            </w:tcBorders>
            <w:noWrap/>
          </w:tcPr>
          <w:p w:rsidR="006E74CC" w:rsidRDefault="006E74CC" w:rsidP="00DE3CD5">
            <w:pPr>
              <w:pStyle w:val="Stylzarovnnnasted"/>
              <w:jc w:val="left"/>
            </w:pPr>
            <w:r>
              <w:t>27.</w:t>
            </w:r>
          </w:p>
        </w:tc>
        <w:tc>
          <w:tcPr>
            <w:tcW w:w="343" w:type="dxa"/>
            <w:tcBorders>
              <w:top w:val="nil"/>
              <w:left w:val="single" w:sz="4" w:space="0" w:color="auto"/>
              <w:bottom w:val="single" w:sz="8" w:space="0" w:color="auto"/>
              <w:right w:val="single" w:sz="4" w:space="0" w:color="auto"/>
            </w:tcBorders>
            <w:noWrap/>
          </w:tcPr>
          <w:p w:rsidR="006E74CC" w:rsidRDefault="006E74CC" w:rsidP="00DE3CD5">
            <w:pPr>
              <w:pStyle w:val="Stylzarovnnnasted"/>
              <w:jc w:val="left"/>
            </w:pPr>
            <w:r>
              <w:t>2</w:t>
            </w:r>
          </w:p>
        </w:tc>
        <w:tc>
          <w:tcPr>
            <w:tcW w:w="4229" w:type="dxa"/>
            <w:tcBorders>
              <w:top w:val="nil"/>
              <w:left w:val="nil"/>
              <w:bottom w:val="single" w:sz="8" w:space="0" w:color="auto"/>
              <w:right w:val="nil"/>
            </w:tcBorders>
            <w:noWrap/>
          </w:tcPr>
          <w:p w:rsidR="006E74CC" w:rsidRDefault="006E74CC" w:rsidP="00DE3CD5">
            <w:r>
              <w:t>Pojistková svorka 281-611</w:t>
            </w:r>
          </w:p>
        </w:tc>
        <w:tc>
          <w:tcPr>
            <w:tcW w:w="1957" w:type="dxa"/>
            <w:tcBorders>
              <w:top w:val="nil"/>
              <w:left w:val="single" w:sz="4" w:space="0" w:color="auto"/>
              <w:bottom w:val="single" w:sz="8" w:space="0" w:color="auto"/>
              <w:right w:val="single" w:sz="4" w:space="0" w:color="auto"/>
            </w:tcBorders>
            <w:noWrap/>
          </w:tcPr>
          <w:p w:rsidR="006E74CC" w:rsidRDefault="006E74CC" w:rsidP="00DE3CD5">
            <w:r>
              <w:t>FU1</w:t>
            </w:r>
          </w:p>
        </w:tc>
        <w:tc>
          <w:tcPr>
            <w:tcW w:w="2068" w:type="dxa"/>
            <w:tcBorders>
              <w:top w:val="nil"/>
              <w:left w:val="nil"/>
              <w:bottom w:val="single" w:sz="8" w:space="0" w:color="auto"/>
              <w:right w:val="single" w:sz="8" w:space="0" w:color="auto"/>
            </w:tcBorders>
            <w:noWrap/>
          </w:tcPr>
          <w:p w:rsidR="006E74CC" w:rsidRDefault="006E74CC" w:rsidP="00DE3CD5">
            <w:r>
              <w:t>Wago Praha</w:t>
            </w:r>
          </w:p>
        </w:tc>
      </w:tr>
    </w:tbl>
    <w:p w:rsidR="00B92924" w:rsidRPr="008D153E" w:rsidRDefault="00B92924" w:rsidP="00E50155">
      <w:pPr>
        <w:pStyle w:val="Nadpis3"/>
      </w:pPr>
      <w:bookmarkStart w:id="210" w:name="_Toc383758913"/>
      <w:bookmarkStart w:id="211" w:name="_Toc525801118"/>
      <w:r w:rsidRPr="008D153E">
        <w:lastRenderedPageBreak/>
        <w:t xml:space="preserve">Napájení </w:t>
      </w:r>
      <w:r w:rsidR="006731C8">
        <w:t>napětím</w:t>
      </w:r>
      <w:r w:rsidRPr="008D153E">
        <w:t xml:space="preserve"> VN</w:t>
      </w:r>
      <w:bookmarkEnd w:id="211"/>
    </w:p>
    <w:p w:rsidR="00B92924" w:rsidRDefault="00B92924" w:rsidP="00B07E7D">
      <w:pPr>
        <w:pStyle w:val="Odstavec1"/>
      </w:pPr>
      <w:r>
        <w:t>Rozvodna R6KYII je napájena dvěma přívody (PR3 a PR4) z hlavní rozvodny HR6.</w:t>
      </w:r>
    </w:p>
    <w:p w:rsidR="00B92924" w:rsidRDefault="00B92924" w:rsidP="00B07E7D">
      <w:pPr>
        <w:pStyle w:val="Odstavec1"/>
      </w:pPr>
      <w:r>
        <w:t>Přívod PR3 je napájen z části HR6a. HR6a je napájena přes transformátor T12 z rozvodny R35.</w:t>
      </w:r>
    </w:p>
    <w:p w:rsidR="00B92924" w:rsidRDefault="00B92924" w:rsidP="00B07E7D">
      <w:pPr>
        <w:pStyle w:val="Odstavec1"/>
      </w:pPr>
      <w:r>
        <w:t>Přívod PR4 je napájen z části HR6b. HR6b je napájena přes transformátor T11 z rozvodny R110.</w:t>
      </w:r>
    </w:p>
    <w:p w:rsidR="00B92924" w:rsidRDefault="00B92924" w:rsidP="00B07E7D">
      <w:pPr>
        <w:pStyle w:val="Odstavec1"/>
      </w:pPr>
      <w:r>
        <w:t>Rozvodna R6KYII je napájena vždy jen jedním z přívodů – v standardním provozním stavu je napájena přívodem PR4 a přívod PR3 je v záloze.</w:t>
      </w:r>
    </w:p>
    <w:p w:rsidR="00B92924" w:rsidRDefault="00B92924" w:rsidP="00B07E7D">
      <w:pPr>
        <w:pStyle w:val="Odstavec1"/>
      </w:pPr>
      <w:r>
        <w:t>Mezi přívody PR3 a PR4 není žádný automatický záskok ani nejsou vzájemně blokovány – hrozí</w:t>
      </w:r>
      <w:r w:rsidRPr="009A4440">
        <w:t xml:space="preserve"> možnost sepnutí dvou různých systémů napětí!</w:t>
      </w:r>
      <w:r>
        <w:t xml:space="preserve"> Před manipulací s přívody, kdy dojde k jejich současnému zapnutí, je nutné mít zapnutý podélný spínač sběren PSP v HR6!</w:t>
      </w:r>
    </w:p>
    <w:p w:rsidR="00B92924" w:rsidRDefault="00B92924" w:rsidP="00B07E7D">
      <w:pPr>
        <w:pStyle w:val="Odstavec1"/>
      </w:pPr>
      <w:r>
        <w:t>Celá rozvodna je provozována jen z jednoho systému sběrnic A nebo B, druhý slouží jako záložní.</w:t>
      </w:r>
    </w:p>
    <w:p w:rsidR="00802261" w:rsidRDefault="00802261" w:rsidP="00E50155">
      <w:pPr>
        <w:pStyle w:val="Nadpis3"/>
      </w:pPr>
      <w:bookmarkStart w:id="212" w:name="_Toc383758931"/>
      <w:bookmarkStart w:id="213" w:name="_Toc525801119"/>
      <w:r>
        <w:t>Napájení ovládacím napětím</w:t>
      </w:r>
      <w:bookmarkEnd w:id="212"/>
      <w:bookmarkEnd w:id="213"/>
    </w:p>
    <w:p w:rsidR="00802261" w:rsidRPr="00A769E3" w:rsidRDefault="00802261" w:rsidP="00802261">
      <w:pPr>
        <w:pStyle w:val="Odstavec1"/>
      </w:pPr>
      <w:r w:rsidRPr="00A769E3">
        <w:t>Ovládací napětí 3x230/380V AC je přivedeno do pole č. 34, kde přepínačem SA20 volíme mezi přívody č. 1 a č. 2. Přívod č. 1 je z rozvodny R04KYI / pole č. 11 / jistič F01.05. Přívod č. 2 je z rozvodny R04KYII / pole č. 1 jistič F01.05</w:t>
      </w:r>
    </w:p>
    <w:p w:rsidR="00802261" w:rsidRPr="00A769E3" w:rsidRDefault="00802261" w:rsidP="00802261">
      <w:pPr>
        <w:pStyle w:val="Odstavec1"/>
      </w:pPr>
      <w:r w:rsidRPr="00A769E3">
        <w:t>Ovládací napětí 2x230V DC je přivedeno do pole č. 1, kde přepínačem SA10 volíme mezi přívody č. 1 a č. 2. Přívod č. 1 je z rozvodny RDCII / pole č. 3 / systém C / jistič F3.33. Přívod č. 2 je z rozvodny RDCII / pole č. 2 / systém A / jistič F2.5.</w:t>
      </w:r>
    </w:p>
    <w:p w:rsidR="00802261" w:rsidRDefault="00802261" w:rsidP="00802261">
      <w:pPr>
        <w:pStyle w:val="Odstavec1"/>
      </w:pPr>
      <w:r>
        <w:t>Přepínání mezi přívody ovládacích napětí za provozu rozvodny je možné bez vlivu na zařízení.</w:t>
      </w:r>
    </w:p>
    <w:p w:rsidR="003C1460" w:rsidRDefault="006629F5" w:rsidP="00E50155">
      <w:pPr>
        <w:pStyle w:val="Nadpis3"/>
      </w:pPr>
      <w:bookmarkStart w:id="214" w:name="_Toc525801120"/>
      <w:r>
        <w:t>Ovládání a</w:t>
      </w:r>
      <w:r w:rsidR="003C1460">
        <w:t xml:space="preserve"> signalizace</w:t>
      </w:r>
      <w:bookmarkEnd w:id="214"/>
    </w:p>
    <w:p w:rsidR="006629F5" w:rsidRDefault="006629F5" w:rsidP="006629F5">
      <w:pPr>
        <w:pStyle w:val="Odstavec1"/>
      </w:pPr>
      <w:r>
        <w:t xml:space="preserve">Ovládání je řešeno v zásadě tak, aby bylo možno ovládat odpojovače i vypínače místně, z řídicího systému rozvoden MicroSCADA z </w:t>
      </w:r>
      <w:r w:rsidR="00DE3CD5">
        <w:t>EV</w:t>
      </w:r>
      <w:r>
        <w:t xml:space="preserve"> a z řídicího systému technologie. K ovládání odpojovačů a vypínačů je použito napětí 220VDC, u motorů jsou pohony vy</w:t>
      </w:r>
      <w:r w:rsidR="00DE3CD5">
        <w:t>pínačů napájeny napětím 230VAC.</w:t>
      </w:r>
    </w:p>
    <w:p w:rsidR="006629F5" w:rsidRDefault="006629F5" w:rsidP="00107EC3">
      <w:pPr>
        <w:pStyle w:val="Odstavec1"/>
      </w:pPr>
      <w:r>
        <w:t>Staniční transformátory – vypínací impulz od vypínače na VN straně transformátoru jde součas</w:t>
      </w:r>
      <w:r w:rsidR="00DE3CD5">
        <w:t>ně i na vypínač NN (strhávání).</w:t>
      </w:r>
    </w:p>
    <w:p w:rsidR="003C1460" w:rsidRDefault="003C1460" w:rsidP="003C1460">
      <w:pPr>
        <w:pStyle w:val="Nadpis4"/>
      </w:pPr>
      <w:r>
        <w:t>Sumární porucha</w:t>
      </w:r>
    </w:p>
    <w:p w:rsidR="003C1460" w:rsidRDefault="003C1460" w:rsidP="003C1460">
      <w:pPr>
        <w:pStyle w:val="Odstavec1"/>
        <w:rPr>
          <w:snapToGrid w:val="0"/>
        </w:rPr>
      </w:pPr>
      <w:r>
        <w:t>Na dveřích každého po</w:t>
      </w:r>
      <w:r w:rsidR="006629F5">
        <w:t>le je kontrolka sumární poruchy</w:t>
      </w:r>
      <w:r>
        <w:rPr>
          <w:snapToGrid w:val="0"/>
        </w:rPr>
        <w:t xml:space="preserve"> (např. ztráta ovládacího napětí, působení ochran, odpojovač v mezipoloze, výpadek ovládacích jističů).</w:t>
      </w:r>
    </w:p>
    <w:p w:rsidR="003C1460" w:rsidRDefault="003C1460" w:rsidP="003C1460">
      <w:pPr>
        <w:pStyle w:val="Nadpis4"/>
        <w:rPr>
          <w:snapToGrid w:val="0"/>
        </w:rPr>
      </w:pPr>
      <w:r>
        <w:rPr>
          <w:snapToGrid w:val="0"/>
        </w:rPr>
        <w:t>Zemní spojení</w:t>
      </w:r>
    </w:p>
    <w:p w:rsidR="003C1460" w:rsidRDefault="003C1460" w:rsidP="003C1460">
      <w:pPr>
        <w:rPr>
          <w:snapToGrid w:val="0"/>
        </w:rPr>
      </w:pPr>
      <w:r>
        <w:rPr>
          <w:snapToGrid w:val="0"/>
        </w:rPr>
        <w:t>Zemní spojení 6 kV je signalizováno v kobce měření kontrolkou žluté barvy HL3 pro systém A nebo HL4 pro systém B.</w:t>
      </w:r>
    </w:p>
    <w:p w:rsidR="006629F5" w:rsidRPr="006629F5" w:rsidRDefault="006629F5" w:rsidP="006629F5">
      <w:pPr>
        <w:pStyle w:val="Odstavec1"/>
        <w:rPr>
          <w:snapToGrid w:val="0"/>
        </w:rPr>
      </w:pPr>
      <w:r>
        <w:rPr>
          <w:snapToGrid w:val="0"/>
        </w:rPr>
        <w:t>Poruchové stavy jsou zaznamenávány v ŘS na EV.</w:t>
      </w:r>
    </w:p>
    <w:p w:rsidR="00B92924" w:rsidRDefault="006629F5" w:rsidP="003C1460">
      <w:r>
        <w:lastRenderedPageBreak/>
        <w:t>Rozvaděč ŘS MicroSCADA (00AUA05</w:t>
      </w:r>
      <w:r w:rsidR="003C1460">
        <w:t>) je umístěn v kabelovém prostoru rozvodny.</w:t>
      </w:r>
    </w:p>
    <w:p w:rsidR="00802261" w:rsidRDefault="00802261" w:rsidP="00E50155">
      <w:pPr>
        <w:pStyle w:val="Nadpis3"/>
      </w:pPr>
      <w:bookmarkStart w:id="215" w:name="_Toc383758932"/>
      <w:bookmarkStart w:id="216" w:name="_Toc525801121"/>
      <w:r>
        <w:t>Blokování</w:t>
      </w:r>
      <w:bookmarkEnd w:id="215"/>
      <w:bookmarkEnd w:id="216"/>
    </w:p>
    <w:p w:rsidR="00F61403" w:rsidRPr="00881EFA" w:rsidRDefault="00F61403" w:rsidP="00D06341">
      <w:pPr>
        <w:pStyle w:val="Odstavec1"/>
        <w:numPr>
          <w:ilvl w:val="0"/>
          <w:numId w:val="35"/>
        </w:numPr>
        <w:rPr>
          <w:snapToGrid w:val="0"/>
        </w:rPr>
      </w:pPr>
      <w:r>
        <w:rPr>
          <w:snapToGrid w:val="0"/>
        </w:rPr>
        <w:t>Sběrnicové odpojovače v kobce jsou blokovány při zapnutém vypínači, manipulace s odpojovači je možná jen při vypnutém vypínači.</w:t>
      </w:r>
    </w:p>
    <w:p w:rsidR="00F61403" w:rsidRPr="00881EFA" w:rsidRDefault="00F61403" w:rsidP="00D06341">
      <w:pPr>
        <w:pStyle w:val="Odstavec1"/>
        <w:numPr>
          <w:ilvl w:val="0"/>
          <w:numId w:val="35"/>
        </w:numPr>
        <w:rPr>
          <w:snapToGrid w:val="0"/>
        </w:rPr>
      </w:pPr>
      <w:r>
        <w:rPr>
          <w:snapToGrid w:val="0"/>
        </w:rPr>
        <w:t>Sběrnicové odpojovače v kobce jsou vzájemně blokovány tak, že je-li zapnut jeden z odpojovačů, nelze manipulovat s druhým odpojovačem.</w:t>
      </w:r>
    </w:p>
    <w:p w:rsidR="00F61403" w:rsidRPr="00881EFA" w:rsidRDefault="00F61403" w:rsidP="00D06341">
      <w:pPr>
        <w:pStyle w:val="Odstavec1"/>
        <w:numPr>
          <w:ilvl w:val="0"/>
          <w:numId w:val="35"/>
        </w:numPr>
        <w:rPr>
          <w:snapToGrid w:val="0"/>
        </w:rPr>
      </w:pPr>
      <w:r>
        <w:rPr>
          <w:snapToGrid w:val="0"/>
        </w:rPr>
        <w:t>Je-li zapnut příčný spínač sběrnic SPS a oba jeho sběrnicové odpojovače, je zrušena blokovací podmínka "2", takže lze v kobce zapnout i druhý sběrnicový odpojovač, i když vypínač příslušné kobky je zapnut. V tomto stavu lze však vypnout pouze jeden ze sběrnicových odpojovačů.</w:t>
      </w:r>
    </w:p>
    <w:p w:rsidR="00F61403" w:rsidRPr="00881EFA" w:rsidRDefault="00F61403" w:rsidP="00D06341">
      <w:pPr>
        <w:pStyle w:val="Odstavec1"/>
        <w:numPr>
          <w:ilvl w:val="0"/>
          <w:numId w:val="35"/>
        </w:numPr>
        <w:rPr>
          <w:snapToGrid w:val="0"/>
        </w:rPr>
      </w:pPr>
      <w:r>
        <w:rPr>
          <w:snapToGrid w:val="0"/>
        </w:rPr>
        <w:t>Příčný spínač sběrnic SPS nelze vypnout, pokud jsou v některé kobce zapnuty oba sběrnicové odpojovače.</w:t>
      </w:r>
    </w:p>
    <w:p w:rsidR="00F61403" w:rsidRPr="00881EFA" w:rsidRDefault="00F61403" w:rsidP="00D06341">
      <w:pPr>
        <w:pStyle w:val="Odstavec1"/>
        <w:numPr>
          <w:ilvl w:val="0"/>
          <w:numId w:val="35"/>
        </w:numPr>
        <w:rPr>
          <w:snapToGrid w:val="0"/>
        </w:rPr>
      </w:pPr>
      <w:r>
        <w:rPr>
          <w:snapToGrid w:val="0"/>
        </w:rPr>
        <w:t>Vývodové a zemnící odpojovače jsou mezi sebou blokovány tak, že je-li zapnut některý z nich, nelze manipulovat s druhým odpojovačem. Blokování je též mechanické.</w:t>
      </w:r>
    </w:p>
    <w:p w:rsidR="00F61403" w:rsidRPr="00881EFA" w:rsidRDefault="00F61403" w:rsidP="00D06341">
      <w:pPr>
        <w:pStyle w:val="Odstavec1"/>
        <w:numPr>
          <w:ilvl w:val="0"/>
          <w:numId w:val="35"/>
        </w:numPr>
        <w:rPr>
          <w:snapToGrid w:val="0"/>
        </w:rPr>
      </w:pPr>
      <w:r>
        <w:rPr>
          <w:snapToGrid w:val="0"/>
        </w:rPr>
        <w:t>Je-li v příslušné kobce některý z odpojovačů v mezipoloze (na ovládací skříni svítí kontrolka sumární porucha), nelze manipulovat s žádným odpojovačem příslušné kobky ani nelze zapnout vypínač.</w:t>
      </w:r>
      <w:r w:rsidRPr="004A52FE">
        <w:rPr>
          <w:snapToGrid w:val="0"/>
        </w:rPr>
        <w:t xml:space="preserve"> </w:t>
      </w:r>
      <w:r>
        <w:rPr>
          <w:snapToGrid w:val="0"/>
        </w:rPr>
        <w:t>V kobce měření blokování odpojovačů není provedeno.</w:t>
      </w:r>
    </w:p>
    <w:p w:rsidR="00F61403" w:rsidRPr="00881EFA" w:rsidRDefault="00F61403" w:rsidP="00D06341">
      <w:pPr>
        <w:pStyle w:val="Odstavec1"/>
        <w:numPr>
          <w:ilvl w:val="0"/>
          <w:numId w:val="35"/>
        </w:numPr>
        <w:rPr>
          <w:snapToGrid w:val="0"/>
        </w:rPr>
      </w:pPr>
      <w:r>
        <w:rPr>
          <w:snapToGrid w:val="0"/>
        </w:rPr>
        <w:t xml:space="preserve">Zapnutí vypínačů u motorových vývodů může být blokováno nesplněním některé </w:t>
      </w:r>
      <w:r w:rsidRPr="00881EFA">
        <w:rPr>
          <w:snapToGrid w:val="0"/>
        </w:rPr>
        <w:t xml:space="preserve">z podmínek </w:t>
      </w:r>
      <w:r>
        <w:rPr>
          <w:snapToGrid w:val="0"/>
        </w:rPr>
        <w:t>pro start motoru z ŘS příslušné napájené technologie.</w:t>
      </w:r>
    </w:p>
    <w:p w:rsidR="00F61403" w:rsidRDefault="003C1460" w:rsidP="00DE3CD5">
      <w:pPr>
        <w:pStyle w:val="Odstavec1"/>
        <w:rPr>
          <w:snapToGrid w:val="0"/>
        </w:rPr>
      </w:pPr>
      <w:r>
        <w:rPr>
          <w:snapToGrid w:val="0"/>
        </w:rPr>
        <w:t>Mezi přívody PR3 a PR4</w:t>
      </w:r>
      <w:r w:rsidR="00F61403" w:rsidRPr="00A81618">
        <w:rPr>
          <w:snapToGrid w:val="0"/>
        </w:rPr>
        <w:t xml:space="preserve"> blokování není provedeno! Pozor – hrozí možnost sepnutí dvou různých systémů napětí!!!</w:t>
      </w:r>
    </w:p>
    <w:p w:rsidR="006E74CC" w:rsidRDefault="006E74CC" w:rsidP="00E50155">
      <w:pPr>
        <w:pStyle w:val="Nadpis3"/>
      </w:pPr>
      <w:bookmarkStart w:id="217" w:name="_Toc525801122"/>
      <w:r>
        <w:t>Elektrická požární signalizace (EPS)</w:t>
      </w:r>
      <w:bookmarkEnd w:id="210"/>
      <w:bookmarkEnd w:id="217"/>
    </w:p>
    <w:p w:rsidR="006E74CC" w:rsidRDefault="006E74CC" w:rsidP="006E74CC">
      <w:pPr>
        <w:pStyle w:val="Odstavec1"/>
      </w:pPr>
      <w:r>
        <w:t xml:space="preserve">Kabelový prostor rozvodny je vybaven EPS, kterou tvoří 15 ks elektronických čidel </w:t>
      </w:r>
      <w:r w:rsidRPr="00F61CF9">
        <w:t xml:space="preserve">instalovaných na stropě ve třech řadách. Monitorovací zařízení je umístěné na EV, hlavní vrátnici a na stanici Hasičského záchranného sboru </w:t>
      </w:r>
      <w:r w:rsidRPr="00F61CF9">
        <w:rPr>
          <w:smallCaps/>
        </w:rPr>
        <w:t>Zaměstnavatele</w:t>
      </w:r>
      <w:r w:rsidRPr="00F61CF9">
        <w:t>.</w:t>
      </w:r>
    </w:p>
    <w:p w:rsidR="006E74CC" w:rsidRDefault="00877B03" w:rsidP="00E50155">
      <w:pPr>
        <w:pStyle w:val="Nadpis3"/>
      </w:pPr>
      <w:bookmarkStart w:id="218" w:name="_Toc383758914"/>
      <w:bookmarkStart w:id="219" w:name="_Toc525801123"/>
      <w:r>
        <w:t>Elektri</w:t>
      </w:r>
      <w:r w:rsidR="006E74CC">
        <w:t>cké ochrany</w:t>
      </w:r>
      <w:bookmarkEnd w:id="218"/>
      <w:bookmarkEnd w:id="219"/>
    </w:p>
    <w:p w:rsidR="006E74CC" w:rsidRDefault="006E74CC" w:rsidP="006E74CC">
      <w:pPr>
        <w:pStyle w:val="Odstavec1"/>
      </w:pPr>
      <w:r>
        <w:t>V ovládacích skříních přívodů jsou ochrany vývodu SPAA 341C1, které se skládají z modulu nadproudové ochrany a ochrany pro zemní poruchy SPCJ 4D28 a modulu směrové ochrany pro zemní poruchy SPCS 2D26. A dále je zde srovnávací ochrana S103B1 pro chránění vedení VN.</w:t>
      </w:r>
    </w:p>
    <w:p w:rsidR="006E74CC" w:rsidRDefault="006E74CC" w:rsidP="006E74CC">
      <w:pPr>
        <w:pStyle w:val="Odstavec1"/>
      </w:pPr>
      <w:r>
        <w:t>V ovládacích skříních motorů jsou motorové ochrany SPAM 150C v kombinaci s podpěťovou ochranou SPAU 331C1 v poli měření.</w:t>
      </w:r>
    </w:p>
    <w:p w:rsidR="006E74CC" w:rsidRDefault="006E74CC" w:rsidP="006E74CC">
      <w:pPr>
        <w:pStyle w:val="Odstavec1"/>
      </w:pPr>
      <w:r>
        <w:t>V ovládacích skříních transformátorů a v příčném spínači sběren SPS jsou nadproudové ochrany SPAJ 140C.</w:t>
      </w:r>
    </w:p>
    <w:p w:rsidR="006E74CC" w:rsidRDefault="006E74CC" w:rsidP="006E74CC">
      <w:pPr>
        <w:pStyle w:val="Odstavec1"/>
      </w:pPr>
      <w:r>
        <w:lastRenderedPageBreak/>
        <w:t xml:space="preserve">V ovládací skříni měření jsou dvě napěťové ochrany SPAU 331C1, vypínací signál podpětí pro motory je vyveden z modulu SPCU 3C15 z článku 3U po nastaveném čase 6s. Do blokovacího článku ochrany SPAU 331C1 je přiveden signál o výpadku jističe napětí, čímž se zablokuje chybné působení při ztrátě napětí na sekundární straně PTN. </w:t>
      </w:r>
    </w:p>
    <w:p w:rsidR="006E74CC" w:rsidRDefault="006E74CC" w:rsidP="006E74CC">
      <w:pPr>
        <w:pStyle w:val="Zkladntext"/>
      </w:pPr>
      <w:r>
        <w:t>SPAA 341C1</w:t>
      </w:r>
      <w:r>
        <w:tab/>
        <w:t>- přívody</w:t>
      </w:r>
    </w:p>
    <w:p w:rsidR="006E74CC" w:rsidRDefault="006E74CC" w:rsidP="006E74CC">
      <w:pPr>
        <w:pStyle w:val="Zkladntext"/>
      </w:pPr>
      <w:r>
        <w:t>SPAU 331C1</w:t>
      </w:r>
      <w:r>
        <w:tab/>
        <w:t>- měření</w:t>
      </w:r>
    </w:p>
    <w:p w:rsidR="006E74CC" w:rsidRDefault="006E74CC" w:rsidP="006E74CC">
      <w:pPr>
        <w:pStyle w:val="Zkladntext"/>
      </w:pPr>
      <w:r>
        <w:t>SPAJ 140C</w:t>
      </w:r>
      <w:r>
        <w:tab/>
        <w:t>- staniční transformátory a SPS</w:t>
      </w:r>
    </w:p>
    <w:p w:rsidR="006E74CC" w:rsidRDefault="006E74CC" w:rsidP="006E74CC">
      <w:pPr>
        <w:pStyle w:val="Zkladntext"/>
      </w:pPr>
      <w:r>
        <w:t>SPAM 150C</w:t>
      </w:r>
      <w:r>
        <w:tab/>
        <w:t>- motory</w:t>
      </w:r>
    </w:p>
    <w:p w:rsidR="002B159B" w:rsidRDefault="00DE3CD5" w:rsidP="00D06341">
      <w:pPr>
        <w:pStyle w:val="Nadpis2"/>
      </w:pPr>
      <w:bookmarkStart w:id="220" w:name="_Toc525801124"/>
      <w:r>
        <w:t xml:space="preserve">R6KYII – Provozní </w:t>
      </w:r>
      <w:r w:rsidR="002B159B">
        <w:t>Manipulace</w:t>
      </w:r>
      <w:bookmarkEnd w:id="220"/>
    </w:p>
    <w:p w:rsidR="003E4734" w:rsidRDefault="003E4734" w:rsidP="00E50155">
      <w:pPr>
        <w:pStyle w:val="Nadpis3"/>
      </w:pPr>
      <w:bookmarkStart w:id="221" w:name="_Toc525801125"/>
      <w:r>
        <w:t>Nouzová manipulace s odpojovači</w:t>
      </w:r>
      <w:bookmarkEnd w:id="221"/>
    </w:p>
    <w:p w:rsidR="009F764C" w:rsidRDefault="009F764C" w:rsidP="009F764C">
      <w:pPr>
        <w:pStyle w:val="Odstavec1"/>
      </w:pPr>
      <w:r>
        <w:t xml:space="preserve">Sběrnicovými odpojovači se volí systém sběrnic, ze kterého bude zařízení napájeno (systém A/B). </w:t>
      </w:r>
      <w:r w:rsidRPr="00C66561">
        <w:t>V případě, že nelze odpojovače ovládat elektrickým pohonem, prov</w:t>
      </w:r>
      <w:r>
        <w:t xml:space="preserve">ádí </w:t>
      </w:r>
      <w:r w:rsidRPr="00C66561">
        <w:t xml:space="preserve">obsluha </w:t>
      </w:r>
      <w:r>
        <w:t xml:space="preserve">ruční </w:t>
      </w:r>
      <w:r w:rsidRPr="00C66561">
        <w:t xml:space="preserve">manipulaci pomocí </w:t>
      </w:r>
      <w:r>
        <w:t>speciálních nástrojů nouzového mechanického ovládání (NO).</w:t>
      </w:r>
    </w:p>
    <w:p w:rsidR="009F764C" w:rsidRDefault="009F764C" w:rsidP="009F764C">
      <w:pPr>
        <w:pStyle w:val="MPPUpozorneni"/>
      </w:pPr>
      <w:r w:rsidRPr="00C273F4">
        <w:t>POZOR – při této manipulaci není odpojovač blokován proti nedovolené manipulaci!</w:t>
      </w:r>
    </w:p>
    <w:p w:rsidR="009F764C" w:rsidRDefault="009F764C" w:rsidP="00E50155">
      <w:pPr>
        <w:pStyle w:val="Nadpis3"/>
      </w:pPr>
      <w:bookmarkStart w:id="222" w:name="_Toc525801126"/>
      <w:r>
        <w:t xml:space="preserve">Odpojovače 2 TMT (výrobce ŠKODA) – </w:t>
      </w:r>
      <w:r w:rsidR="004A3197">
        <w:t>(kobky č. 3, 6, 20, 21, 22, 23, 33)</w:t>
      </w:r>
      <w:bookmarkEnd w:id="222"/>
    </w:p>
    <w:p w:rsidR="009F764C" w:rsidRPr="0063459C" w:rsidRDefault="009F764C" w:rsidP="00D06341">
      <w:pPr>
        <w:pStyle w:val="Odstavec1"/>
        <w:numPr>
          <w:ilvl w:val="0"/>
          <w:numId w:val="36"/>
        </w:numPr>
      </w:pPr>
      <w:r w:rsidRPr="0063459C">
        <w:t xml:space="preserve">Izolovanou </w:t>
      </w:r>
      <w:r w:rsidRPr="0063459C">
        <w:rPr>
          <w:u w:val="single"/>
        </w:rPr>
        <w:t>tyč NO</w:t>
      </w:r>
      <w:r w:rsidRPr="0063459C">
        <w:t xml:space="preserve"> zasuňte kolíčkem do trubky vysouvače příslušné spojky nouzového ovládání.</w:t>
      </w:r>
    </w:p>
    <w:p w:rsidR="009F764C" w:rsidRPr="0063459C" w:rsidRDefault="009F764C" w:rsidP="00D06341">
      <w:pPr>
        <w:pStyle w:val="Odstavec0"/>
        <w:numPr>
          <w:ilvl w:val="0"/>
          <w:numId w:val="36"/>
        </w:numPr>
      </w:pPr>
      <w:r w:rsidRPr="0063459C">
        <w:rPr>
          <w:u w:val="single"/>
        </w:rPr>
        <w:t>Vypínacím hákem</w:t>
      </w:r>
      <w:r w:rsidRPr="0063459C">
        <w:t xml:space="preserve"> střídavým natlačením a zatažením za příslušné kontakty uvolněte případný tlak mezi zuby spojky.</w:t>
      </w:r>
    </w:p>
    <w:p w:rsidR="009F764C" w:rsidRPr="0063459C" w:rsidRDefault="009F764C" w:rsidP="00D06341">
      <w:pPr>
        <w:pStyle w:val="Odstavec0"/>
        <w:numPr>
          <w:ilvl w:val="0"/>
          <w:numId w:val="36"/>
        </w:numPr>
      </w:pPr>
      <w:r w:rsidRPr="0063459C">
        <w:t>Tyčí NO stlačením směrem k proudové dráze vysuňte spojku u odpojovače.</w:t>
      </w:r>
    </w:p>
    <w:p w:rsidR="009F764C" w:rsidRPr="0063459C" w:rsidRDefault="009F764C" w:rsidP="00D06341">
      <w:pPr>
        <w:pStyle w:val="Odstavec0"/>
        <w:numPr>
          <w:ilvl w:val="0"/>
          <w:numId w:val="36"/>
        </w:numPr>
      </w:pPr>
      <w:r w:rsidRPr="0063459C">
        <w:t>Vypínacím hákem přestavte kontakty odpojovače do požadované polohy.</w:t>
      </w:r>
    </w:p>
    <w:p w:rsidR="009F764C" w:rsidRPr="0063459C" w:rsidRDefault="009F764C" w:rsidP="00D06341">
      <w:pPr>
        <w:pStyle w:val="Odstavec0"/>
        <w:numPr>
          <w:ilvl w:val="0"/>
          <w:numId w:val="36"/>
        </w:numPr>
      </w:pPr>
      <w:r w:rsidRPr="0063459C">
        <w:t>Po přemístění kontaktů z krajních poloh tyč NO uvolněte.</w:t>
      </w:r>
    </w:p>
    <w:p w:rsidR="009F764C" w:rsidRDefault="009F764C" w:rsidP="009F764C">
      <w:pPr>
        <w:pStyle w:val="Odstavec1"/>
      </w:pPr>
      <w:r>
        <w:t xml:space="preserve">Po přestavění </w:t>
      </w:r>
      <w:r w:rsidRPr="00923C62">
        <w:t>pohyblivých</w:t>
      </w:r>
      <w:r>
        <w:t xml:space="preserve"> kontaktů do požadované polohy musí spojka nouzového ovládání sama zaskočit, aby došlo k zajištění nové polohy. </w:t>
      </w:r>
      <w:r w:rsidRPr="002C4001">
        <w:rPr>
          <w:b/>
        </w:rPr>
        <w:t>Takto se spojka dostane do polohy NESOUHLASNÉ s mechanizmem elektrického pohonu a v této poloze se nesmí elektricky ovládat odpojovač!</w:t>
      </w:r>
    </w:p>
    <w:p w:rsidR="009F764C" w:rsidRDefault="009F764C" w:rsidP="009F764C">
      <w:pPr>
        <w:pStyle w:val="Odstavec1"/>
      </w:pPr>
      <w:r>
        <w:t>Další elektrické ovládání lze provést až po zpětné nouzové manipulaci, při které se spojka nouzového ovládání dostane zpět do původní SOUHLASNÉ polohy, kdy rysky (značky) na obou částech spojky jsou proti sobě a části spojky jsou do sebe „zapadlé“.</w:t>
      </w:r>
    </w:p>
    <w:p w:rsidR="009F764C" w:rsidRDefault="009F764C" w:rsidP="00E50155">
      <w:pPr>
        <w:pStyle w:val="Nadpis3"/>
      </w:pPr>
      <w:bookmarkStart w:id="223" w:name="_Toc525801127"/>
      <w:r>
        <w:rPr>
          <w:snapToGrid w:val="0"/>
        </w:rPr>
        <w:t>Odp</w:t>
      </w:r>
      <w:r w:rsidR="004A3197">
        <w:rPr>
          <w:snapToGrid w:val="0"/>
        </w:rPr>
        <w:t>ojovače 5 SNT (výrobce SERW)</w:t>
      </w:r>
      <w:bookmarkEnd w:id="223"/>
    </w:p>
    <w:p w:rsidR="009F764C" w:rsidRPr="00A14014" w:rsidRDefault="009F764C" w:rsidP="00D06341">
      <w:pPr>
        <w:pStyle w:val="Odstavec1"/>
        <w:numPr>
          <w:ilvl w:val="0"/>
          <w:numId w:val="37"/>
        </w:numPr>
      </w:pPr>
      <w:r w:rsidRPr="00A14014">
        <w:t xml:space="preserve">Vyšroubujte záslepku otvoru </w:t>
      </w:r>
      <w:r>
        <w:t xml:space="preserve">ručního ovládání </w:t>
      </w:r>
      <w:r w:rsidRPr="00A14014">
        <w:t>pohonu odpojovače.</w:t>
      </w:r>
    </w:p>
    <w:p w:rsidR="009F764C" w:rsidRPr="00A14014" w:rsidRDefault="009F764C" w:rsidP="00D06341">
      <w:pPr>
        <w:pStyle w:val="Odstavec1"/>
        <w:numPr>
          <w:ilvl w:val="0"/>
          <w:numId w:val="37"/>
        </w:numPr>
      </w:pPr>
      <w:r w:rsidRPr="00A14014">
        <w:t xml:space="preserve">Nasaďte </w:t>
      </w:r>
      <w:r w:rsidRPr="00A14014">
        <w:rPr>
          <w:u w:val="single"/>
        </w:rPr>
        <w:t>speciální kliku</w:t>
      </w:r>
      <w:r w:rsidRPr="00A14014">
        <w:t xml:space="preserve"> NO do otvoru </w:t>
      </w:r>
      <w:r>
        <w:t xml:space="preserve">ručního ovládání </w:t>
      </w:r>
      <w:r w:rsidRPr="00A14014">
        <w:t>pohonu odpojovače.</w:t>
      </w:r>
    </w:p>
    <w:p w:rsidR="009F764C" w:rsidRPr="00A14014" w:rsidRDefault="009F764C" w:rsidP="00D06341">
      <w:pPr>
        <w:pStyle w:val="Odstavec1"/>
        <w:numPr>
          <w:ilvl w:val="0"/>
          <w:numId w:val="37"/>
        </w:numPr>
      </w:pPr>
      <w:r w:rsidRPr="00A14014">
        <w:t xml:space="preserve">Pro </w:t>
      </w:r>
      <w:r w:rsidRPr="00A14014">
        <w:rPr>
          <w:b/>
        </w:rPr>
        <w:t>zapnutí</w:t>
      </w:r>
      <w:r w:rsidRPr="00A14014">
        <w:t xml:space="preserve"> odpojovače otáčejte klikou </w:t>
      </w:r>
      <w:r w:rsidRPr="00A14014">
        <w:rPr>
          <w:b/>
        </w:rPr>
        <w:t>doprava</w:t>
      </w:r>
      <w:r w:rsidRPr="00A14014">
        <w:t xml:space="preserve"> až na doraz.</w:t>
      </w:r>
    </w:p>
    <w:p w:rsidR="009F764C" w:rsidRPr="00A14014" w:rsidRDefault="009F764C" w:rsidP="00D06341">
      <w:pPr>
        <w:pStyle w:val="Odstavec1"/>
        <w:numPr>
          <w:ilvl w:val="0"/>
          <w:numId w:val="37"/>
        </w:numPr>
      </w:pPr>
      <w:r w:rsidRPr="00A14014">
        <w:t xml:space="preserve">Pro </w:t>
      </w:r>
      <w:r w:rsidRPr="00A14014">
        <w:rPr>
          <w:b/>
        </w:rPr>
        <w:t>vypnutí</w:t>
      </w:r>
      <w:r w:rsidRPr="00A14014">
        <w:t xml:space="preserve"> odpojovače otáčejte klikou </w:t>
      </w:r>
      <w:r w:rsidRPr="00A14014">
        <w:rPr>
          <w:b/>
        </w:rPr>
        <w:t>doleva</w:t>
      </w:r>
      <w:r w:rsidRPr="00A14014">
        <w:t xml:space="preserve"> až na doraz.</w:t>
      </w:r>
    </w:p>
    <w:p w:rsidR="009F764C" w:rsidRDefault="009F764C" w:rsidP="00D06341">
      <w:pPr>
        <w:pStyle w:val="Odstavec1"/>
        <w:numPr>
          <w:ilvl w:val="0"/>
          <w:numId w:val="37"/>
        </w:numPr>
      </w:pPr>
      <w:r w:rsidRPr="00A14014">
        <w:lastRenderedPageBreak/>
        <w:t xml:space="preserve">Po ukončení manipulace vyjměte kliku </w:t>
      </w:r>
      <w:r>
        <w:t xml:space="preserve">NO </w:t>
      </w:r>
      <w:r w:rsidRPr="00A14014">
        <w:t>z</w:t>
      </w:r>
      <w:r>
        <w:t xml:space="preserve"> otvoru ručního ovládání </w:t>
      </w:r>
      <w:r w:rsidRPr="00A14014">
        <w:t>pohonu odpojovače a našroubujte zpět záslepku.</w:t>
      </w:r>
    </w:p>
    <w:p w:rsidR="009F764C" w:rsidRDefault="009F764C" w:rsidP="009F764C">
      <w:pPr>
        <w:pStyle w:val="Odstavec1"/>
      </w:pPr>
      <w:r w:rsidRPr="009D4232">
        <w:t>Odpojovač lze následně ovládat i elektricky, protože i při ručním ovládání se otáčí celý mechanizmus pohonu.</w:t>
      </w:r>
    </w:p>
    <w:p w:rsidR="00285B3B" w:rsidRPr="00B72FB1" w:rsidRDefault="00285B3B" w:rsidP="00E50155">
      <w:pPr>
        <w:pStyle w:val="Nadpis3"/>
      </w:pPr>
      <w:bookmarkStart w:id="224" w:name="_Toc525801128"/>
      <w:r>
        <w:t>Standard</w:t>
      </w:r>
      <w:r w:rsidRPr="00B72FB1">
        <w:t>ní</w:t>
      </w:r>
      <w:r>
        <w:t xml:space="preserve"> provozní stav</w:t>
      </w:r>
      <w:bookmarkEnd w:id="224"/>
    </w:p>
    <w:p w:rsidR="00285B3B" w:rsidRDefault="00285B3B" w:rsidP="00285B3B">
      <w:pPr>
        <w:pStyle w:val="Odstavec1"/>
      </w:pPr>
      <w:r>
        <w:t>V provozu je systém sběren A, systém B je v záloze</w:t>
      </w:r>
    </w:p>
    <w:p w:rsidR="00285B3B" w:rsidRPr="009D4232" w:rsidRDefault="00285B3B" w:rsidP="00285B3B">
      <w:pPr>
        <w:pStyle w:val="Odstavec1"/>
      </w:pPr>
      <w:r>
        <w:t>V provozu je přívod PR4, PR3 je v záloze.</w:t>
      </w:r>
    </w:p>
    <w:p w:rsidR="00285B3B" w:rsidRDefault="00285B3B" w:rsidP="00A47CA2"/>
    <w:p w:rsidR="006629F5" w:rsidRDefault="006629F5" w:rsidP="00E50155">
      <w:pPr>
        <w:pStyle w:val="Nadpis3"/>
      </w:pPr>
      <w:bookmarkStart w:id="225" w:name="_Toc383758933"/>
      <w:bookmarkStart w:id="226" w:name="_Toc525801129"/>
      <w:r>
        <w:t>Uvedení do provozu</w:t>
      </w:r>
      <w:bookmarkEnd w:id="225"/>
      <w:bookmarkEnd w:id="226"/>
    </w:p>
    <w:p w:rsidR="006629F5" w:rsidRDefault="006629F5" w:rsidP="006629F5">
      <w:pPr>
        <w:pStyle w:val="Odstavec1"/>
      </w:pPr>
      <w:r>
        <w:t>Po kontrole uzavření všech polí a ověření, že jsou ukončeny všechny příkazy „B“ na práce v rozvodně</w:t>
      </w:r>
    </w:p>
    <w:p w:rsidR="006629F5" w:rsidRDefault="006629F5" w:rsidP="00D06341">
      <w:pPr>
        <w:pStyle w:val="Odstavec1"/>
        <w:numPr>
          <w:ilvl w:val="0"/>
          <w:numId w:val="26"/>
        </w:numPr>
      </w:pPr>
      <w:r>
        <w:t>Změřte izolační stav přípojnic rozvodny R6KYII a přívodů PR3 a PR4 (jsou-li naměřené hodnoty vyhovující, lze přistoupit k dalším manipulacím)</w:t>
      </w:r>
    </w:p>
    <w:p w:rsidR="006629F5" w:rsidRDefault="006629F5" w:rsidP="00D06341">
      <w:pPr>
        <w:pStyle w:val="Odstavec1"/>
        <w:numPr>
          <w:ilvl w:val="0"/>
          <w:numId w:val="26"/>
        </w:numPr>
      </w:pPr>
      <w:r>
        <w:t>V R6KYII pole 00BCB31 měření navolte pohotový stav obou systémů sběren</w:t>
      </w:r>
    </w:p>
    <w:p w:rsidR="006629F5" w:rsidRDefault="006629F5" w:rsidP="00D06341">
      <w:pPr>
        <w:pStyle w:val="Odstavec1"/>
        <w:numPr>
          <w:ilvl w:val="0"/>
          <w:numId w:val="26"/>
        </w:numPr>
      </w:pPr>
      <w:r>
        <w:t>V R6KYII navolte pohotový stav přívodů PR3 a PR4 na určený systém sběren</w:t>
      </w:r>
    </w:p>
    <w:p w:rsidR="006629F5" w:rsidRDefault="006629F5" w:rsidP="00D06341">
      <w:pPr>
        <w:pStyle w:val="Odstavec1"/>
        <w:numPr>
          <w:ilvl w:val="0"/>
          <w:numId w:val="26"/>
        </w:numPr>
      </w:pPr>
      <w:r>
        <w:t>V HR6 navolte pohotový stav přívodů PR3 a PR4</w:t>
      </w:r>
    </w:p>
    <w:p w:rsidR="006629F5" w:rsidRDefault="006629F5" w:rsidP="00D06341">
      <w:pPr>
        <w:pStyle w:val="Odstavec1"/>
        <w:numPr>
          <w:ilvl w:val="0"/>
          <w:numId w:val="26"/>
        </w:numPr>
      </w:pPr>
      <w:r>
        <w:t>V HR6 pole 00BBB23 zapněte přívod PR4</w:t>
      </w:r>
    </w:p>
    <w:p w:rsidR="006629F5" w:rsidRDefault="006629F5" w:rsidP="00D06341">
      <w:pPr>
        <w:pStyle w:val="Odstavec1"/>
        <w:numPr>
          <w:ilvl w:val="0"/>
          <w:numId w:val="26"/>
        </w:numPr>
      </w:pPr>
      <w:r>
        <w:t>V R6KYII pole 00BCB08 zapněte přívod PR4</w:t>
      </w:r>
    </w:p>
    <w:p w:rsidR="006629F5" w:rsidRDefault="006629F5" w:rsidP="00D06341">
      <w:pPr>
        <w:pStyle w:val="Odstavec1"/>
        <w:numPr>
          <w:ilvl w:val="0"/>
          <w:numId w:val="26"/>
        </w:numPr>
      </w:pPr>
      <w:r>
        <w:t>V R6KYII pole 00BCB31 měření ověřte přítomnost napětí na sběrnách</w:t>
      </w:r>
    </w:p>
    <w:p w:rsidR="006629F5" w:rsidRDefault="006629F5" w:rsidP="00D06341">
      <w:pPr>
        <w:pStyle w:val="Odstavec1"/>
        <w:numPr>
          <w:ilvl w:val="0"/>
          <w:numId w:val="26"/>
        </w:numPr>
      </w:pPr>
      <w:r>
        <w:t>Ověřte zda signalizace stavů souhlasí se skutečností v ŘS MicroSCADA na EV</w:t>
      </w:r>
    </w:p>
    <w:p w:rsidR="006629F5" w:rsidRDefault="006629F5" w:rsidP="006629F5">
      <w:pPr>
        <w:pStyle w:val="Odstavec1"/>
      </w:pPr>
      <w:r>
        <w:t>Po splnění těchto bodů je rozvodna R6KYII (00BCB) v základním provozním stavu.</w:t>
      </w:r>
    </w:p>
    <w:p w:rsidR="006629F5" w:rsidRDefault="006629F5" w:rsidP="00E50155">
      <w:pPr>
        <w:pStyle w:val="Nadpis3"/>
      </w:pPr>
      <w:bookmarkStart w:id="227" w:name="_Toc383758934"/>
      <w:bookmarkStart w:id="228" w:name="_Toc525801130"/>
      <w:r>
        <w:t>Vypnutí mimo provoz</w:t>
      </w:r>
      <w:bookmarkEnd w:id="227"/>
      <w:bookmarkEnd w:id="228"/>
    </w:p>
    <w:p w:rsidR="006629F5" w:rsidRDefault="006629F5" w:rsidP="006629F5">
      <w:pPr>
        <w:pStyle w:val="Odstavec1"/>
      </w:pPr>
      <w:r>
        <w:t>Vypnutí se provádí z důvodu plánované revize celé rozvodny anebo z důvodu odstranění závad bránících bezpečnému provozu rozvodny.</w:t>
      </w:r>
    </w:p>
    <w:p w:rsidR="006629F5" w:rsidRDefault="006629F5" w:rsidP="00D06341">
      <w:pPr>
        <w:pStyle w:val="Odstavec1"/>
        <w:numPr>
          <w:ilvl w:val="0"/>
          <w:numId w:val="27"/>
        </w:numPr>
      </w:pPr>
      <w:r>
        <w:t xml:space="preserve">V R6KYII proveďte kontrolu vypnutého stavu všech vývodů </w:t>
      </w:r>
    </w:p>
    <w:p w:rsidR="006629F5" w:rsidRDefault="006629F5" w:rsidP="00D06341">
      <w:pPr>
        <w:pStyle w:val="Odstavec1"/>
        <w:numPr>
          <w:ilvl w:val="0"/>
          <w:numId w:val="27"/>
        </w:numPr>
      </w:pPr>
      <w:r>
        <w:t>V R6KYII vypněte provozovaný přívod (PR3 nebo PR4)</w:t>
      </w:r>
    </w:p>
    <w:p w:rsidR="006629F5" w:rsidRDefault="006629F5" w:rsidP="00D06341">
      <w:pPr>
        <w:pStyle w:val="Odstavec1"/>
        <w:numPr>
          <w:ilvl w:val="0"/>
          <w:numId w:val="27"/>
        </w:numPr>
      </w:pPr>
      <w:r>
        <w:t>V HR6 vypněte provozovaný přívod (PR3 nebo PR4)</w:t>
      </w:r>
    </w:p>
    <w:p w:rsidR="006629F5" w:rsidRDefault="006629F5" w:rsidP="006629F5">
      <w:pPr>
        <w:pStyle w:val="Odstavec1"/>
      </w:pPr>
      <w:r>
        <w:t>Po splnění těchto bodů je rozvodna R6KYII (00BCB) bez napětí a je možné dále dle potřeby pokračovat v zajištění podle charakteru práce.</w:t>
      </w:r>
    </w:p>
    <w:p w:rsidR="00FF41DF" w:rsidRDefault="007912AF" w:rsidP="00DE3CD5">
      <w:pPr>
        <w:pStyle w:val="Nadpis2"/>
      </w:pPr>
      <w:bookmarkStart w:id="229" w:name="_Toc525801131"/>
      <w:r>
        <w:t xml:space="preserve">R6KYII – </w:t>
      </w:r>
      <w:r w:rsidR="00FF41DF">
        <w:t>Osvětlení a zásuvky</w:t>
      </w:r>
      <w:bookmarkEnd w:id="229"/>
    </w:p>
    <w:p w:rsidR="006E74CC" w:rsidRDefault="006E74CC" w:rsidP="006E74CC">
      <w:pPr>
        <w:pStyle w:val="Nadpis4"/>
      </w:pPr>
      <w:r w:rsidRPr="00BA2E3F">
        <w:t>Rozvodna R6KYII</w:t>
      </w:r>
      <w:r w:rsidR="007912AF">
        <w:t>/S</w:t>
      </w:r>
      <w:r w:rsidRPr="00BA2E3F">
        <w:t>pínače</w:t>
      </w:r>
      <w:r>
        <w:t>, kóta +7,7m</w:t>
      </w:r>
    </w:p>
    <w:p w:rsidR="006E74CC" w:rsidRDefault="006E74CC" w:rsidP="007912AF">
      <w:pPr>
        <w:pStyle w:val="Odstavec0"/>
      </w:pPr>
      <w:r>
        <w:t>Pro napájení osvětlení a zásuvkových skříní je v prostoru rozvodny instalován rozvaděč Ro94.1.3 napájený z rozvaděče Ro94.</w:t>
      </w:r>
    </w:p>
    <w:p w:rsidR="006E74CC" w:rsidRDefault="006E74CC" w:rsidP="007912AF">
      <w:pPr>
        <w:pStyle w:val="Odstavec0"/>
      </w:pPr>
      <w:r>
        <w:lastRenderedPageBreak/>
        <w:t>Osvětlení je provedeno zářivkovými, žárovkovými a výbojkovými svítidly.</w:t>
      </w:r>
    </w:p>
    <w:p w:rsidR="006E74CC" w:rsidRDefault="006E74CC" w:rsidP="007912AF">
      <w:pPr>
        <w:pStyle w:val="Odstavec0"/>
      </w:pPr>
      <w:r>
        <w:t>Okruh č. 1 - po obvodu rozvodny je umístěno 28 ks zářivkových těles 2 x 36W ovládaných tlačítkovými ovladači umístěnými za vstupy do rozvodny.</w:t>
      </w:r>
    </w:p>
    <w:p w:rsidR="006E74CC" w:rsidRDefault="006E74CC" w:rsidP="007912AF">
      <w:pPr>
        <w:pStyle w:val="Odstavec0"/>
      </w:pPr>
      <w:r>
        <w:t>Okruh č. 2 – středová ulička mezi kobkami je osvětlena kombinací výbojkových (9 ks) a žárovkových (10 ks) svítidel ovládaných tlačítkovými ovladači umístěnými za vstupy do rozvodny.</w:t>
      </w:r>
    </w:p>
    <w:p w:rsidR="006E74CC" w:rsidRDefault="006E74CC" w:rsidP="007912AF">
      <w:pPr>
        <w:pStyle w:val="Odstavec0"/>
      </w:pPr>
      <w:r>
        <w:t>Rozvodna je vybavena čtyřmi svítidly nouzového osvětlení, ovládanými a napájenými z rozvaděče Ro94.</w:t>
      </w:r>
    </w:p>
    <w:p w:rsidR="006E74CC" w:rsidRDefault="006E74CC" w:rsidP="007912AF">
      <w:pPr>
        <w:pStyle w:val="Odstavec0"/>
      </w:pPr>
      <w:r>
        <w:t>Zásuvky jsou umístěny ve dvou zásuvkových skříních označených jako ZS1 a ZS2 napájených přes pojistky 25 A. Zásuvková skříň je vybavena vypínačem pro transformátor 230/24V, zásuvkou 24V/AC, zásuvkou 380V/32A a zásuvkou 230V/AC.</w:t>
      </w:r>
    </w:p>
    <w:p w:rsidR="006E74CC" w:rsidRDefault="006E74CC" w:rsidP="007912AF">
      <w:pPr>
        <w:pStyle w:val="Odstavec0"/>
      </w:pPr>
      <w:r>
        <w:t>V rozvodně jsou instalovány dva odsávací ventilátory ovládané vypínači umístěnými za vstupem č. 1 z chodby KYII.</w:t>
      </w:r>
    </w:p>
    <w:p w:rsidR="006E74CC" w:rsidRDefault="006E74CC" w:rsidP="006E74CC">
      <w:pPr>
        <w:pStyle w:val="Nadpis4"/>
      </w:pPr>
      <w:r w:rsidRPr="00BA2E3F">
        <w:t>Rozvodna R6KYII</w:t>
      </w:r>
      <w:r w:rsidR="007912AF">
        <w:t>/K</w:t>
      </w:r>
      <w:r w:rsidRPr="00BA2E3F">
        <w:t>abelový prostor</w:t>
      </w:r>
      <w:r>
        <w:t>, kóta +4,80m</w:t>
      </w:r>
    </w:p>
    <w:p w:rsidR="006E74CC" w:rsidRDefault="006E74CC" w:rsidP="007912AF">
      <w:pPr>
        <w:pStyle w:val="Odstavec0"/>
      </w:pPr>
      <w:r>
        <w:t>Pro napájení osvětlení a zásuvkových skříní je v prostoru rozvodny instalován rozvaděč Ro94.1.1 napájený z rozvaděče Ro94.</w:t>
      </w:r>
    </w:p>
    <w:p w:rsidR="006E74CC" w:rsidRDefault="006E74CC" w:rsidP="007912AF">
      <w:pPr>
        <w:pStyle w:val="Odstavec0"/>
      </w:pPr>
      <w:r>
        <w:t>Osvětlení je provedeno zářivkovými (17 ks) 2x36W a žárovkovými (4 ks) svítidly ovládanými tlačítkovými ovladači umístěnými za vstupy do rozvodny.</w:t>
      </w:r>
    </w:p>
    <w:p w:rsidR="006E74CC" w:rsidRDefault="006E74CC" w:rsidP="007912AF">
      <w:pPr>
        <w:pStyle w:val="Odstavec0"/>
      </w:pPr>
      <w:r>
        <w:t>Rozvodna je vybavena čtyřmi svítidly nouzového osvětlení, ovládanými a napájenými z rozvaděče Ro94.</w:t>
      </w:r>
    </w:p>
    <w:p w:rsidR="006E74CC" w:rsidRDefault="006E74CC" w:rsidP="007912AF">
      <w:pPr>
        <w:pStyle w:val="Odstavec0"/>
      </w:pPr>
      <w:r>
        <w:t>Zásuvky jsou umístěny ve dvou zásuvkových skříních označených jako ZS1 a ZS2 napájených přes pojistky 25A. Zásuvková skříň je vybavena vypínačem pro transformátor 230/24V, zásuvkou 24V/AC, zásuvkou 380V/32A a zásuvkou 230V/AC.</w:t>
      </w:r>
    </w:p>
    <w:p w:rsidR="006E74CC" w:rsidRPr="00EA2861" w:rsidRDefault="006E74CC" w:rsidP="00E50155">
      <w:pPr>
        <w:pStyle w:val="Nadpis3"/>
      </w:pPr>
      <w:bookmarkStart w:id="230" w:name="_Toc525801132"/>
      <w:r w:rsidRPr="00EA2861">
        <w:t>Zkouška funkce nouzového osvětlení</w:t>
      </w:r>
      <w:bookmarkEnd w:id="230"/>
    </w:p>
    <w:p w:rsidR="00926A37" w:rsidRDefault="00926A37" w:rsidP="007912AF">
      <w:pPr>
        <w:pStyle w:val="Odstavec0"/>
        <w:rPr>
          <w:u w:val="single"/>
        </w:rPr>
      </w:pPr>
      <w:r>
        <w:rPr>
          <w:snapToGrid w:val="0"/>
        </w:rPr>
        <w:t>Nouzové osvětlení je napájeno z rozvaděče Ro94 pole č. 10, který se nachází na kótě 0,20m v prostoru TÚV vedle vstupu do rozvodny R04KYII. </w:t>
      </w:r>
    </w:p>
    <w:p w:rsidR="00D724DC" w:rsidRDefault="00D724DC" w:rsidP="000A4ABE">
      <w:pPr>
        <w:pStyle w:val="Zkladntext"/>
      </w:pPr>
      <w:r w:rsidRPr="0007547B">
        <w:rPr>
          <w:u w:val="single"/>
        </w:rPr>
        <w:t>Kontrolu provádí</w:t>
      </w:r>
      <w:r>
        <w:t>:</w:t>
      </w:r>
      <w:r>
        <w:tab/>
      </w:r>
      <w:r w:rsidRPr="0007547B">
        <w:t>Oprávněná obsluha</w:t>
      </w:r>
      <w:r>
        <w:t xml:space="preserve"> určená STE.</w:t>
      </w:r>
    </w:p>
    <w:p w:rsidR="00D724DC" w:rsidRPr="00D4332E" w:rsidRDefault="00D724DC" w:rsidP="00D724DC">
      <w:pPr>
        <w:pStyle w:val="Odstavec1"/>
        <w:ind w:left="2127" w:hanging="2127"/>
      </w:pPr>
      <w:r w:rsidRPr="006E5609">
        <w:rPr>
          <w:u w:val="single"/>
        </w:rPr>
        <w:t>Termín</w:t>
      </w:r>
      <w:r>
        <w:t>:</w:t>
      </w:r>
      <w:r>
        <w:tab/>
        <w:t xml:space="preserve">1x za měsíc </w:t>
      </w:r>
      <w:r w:rsidRPr="0063459C">
        <w:t>(neděle) podle Plánu PÚK oddělení elektro</w:t>
      </w:r>
    </w:p>
    <w:p w:rsidR="00D724DC" w:rsidRDefault="00D724DC" w:rsidP="00D724DC">
      <w:pPr>
        <w:pStyle w:val="Odstavec1"/>
      </w:pPr>
      <w:r w:rsidRPr="006E5609">
        <w:rPr>
          <w:u w:val="single"/>
        </w:rPr>
        <w:t>Náplň kontroly/zkoušky</w:t>
      </w:r>
      <w:r>
        <w:t>:</w:t>
      </w:r>
    </w:p>
    <w:p w:rsidR="00D724DC" w:rsidRDefault="00D724DC" w:rsidP="00D724DC">
      <w:pPr>
        <w:pStyle w:val="Odstavec0"/>
      </w:pPr>
      <w:r>
        <w:t>K</w:t>
      </w:r>
      <w:r w:rsidRPr="00706E3A">
        <w:t>ontrola přítomnosti napětí 220 V/DC v rozvaděči R</w:t>
      </w:r>
      <w:r>
        <w:t>o94/10</w:t>
      </w:r>
      <w:r w:rsidRPr="00706E3A">
        <w:t xml:space="preserve">, kontrola stavu a </w:t>
      </w:r>
      <w:r>
        <w:t xml:space="preserve">zkouška </w:t>
      </w:r>
      <w:r w:rsidRPr="00706E3A">
        <w:t>funk</w:t>
      </w:r>
      <w:r>
        <w:t>ce</w:t>
      </w:r>
      <w:r w:rsidRPr="00706E3A">
        <w:t xml:space="preserve"> </w:t>
      </w:r>
      <w:r>
        <w:t xml:space="preserve">nouzových </w:t>
      </w:r>
      <w:r w:rsidRPr="00706E3A">
        <w:t>osvětlovacích těles.</w:t>
      </w:r>
    </w:p>
    <w:p w:rsidR="00D724DC" w:rsidRDefault="00D724DC" w:rsidP="00D724DC">
      <w:pPr>
        <w:pStyle w:val="Odstavec1"/>
      </w:pPr>
      <w:r w:rsidRPr="006E5609">
        <w:rPr>
          <w:u w:val="single"/>
        </w:rPr>
        <w:t>Postup kontroly/zkoušky</w:t>
      </w:r>
      <w:r>
        <w:t>:</w:t>
      </w:r>
    </w:p>
    <w:p w:rsidR="00D724DC" w:rsidRDefault="000A4ABE" w:rsidP="00D06341">
      <w:pPr>
        <w:pStyle w:val="Odstavec0"/>
        <w:numPr>
          <w:ilvl w:val="0"/>
          <w:numId w:val="24"/>
        </w:numPr>
      </w:pPr>
      <w:r>
        <w:t>Na</w:t>
      </w:r>
      <w:r w:rsidR="00D724DC" w:rsidRPr="00706E3A">
        <w:t xml:space="preserve"> rozvaděči R</w:t>
      </w:r>
      <w:r w:rsidR="00D724DC">
        <w:t>o94 v poli č. 10 (z boku) přepněte p</w:t>
      </w:r>
      <w:r>
        <w:t>řepínač „Zkouška nouzového ovládání“</w:t>
      </w:r>
      <w:r w:rsidR="00D724DC">
        <w:t xml:space="preserve"> </w:t>
      </w:r>
      <w:r w:rsidR="00D724DC">
        <w:sym w:font="Symbol" w:char="F0AE"/>
      </w:r>
      <w:r w:rsidR="00D724DC">
        <w:t xml:space="preserve"> zapne se stejnosměrný stykač a rozsvítí se nouzové osvětlení v rozvodně i kabelovém prostoru.</w:t>
      </w:r>
    </w:p>
    <w:p w:rsidR="00D724DC" w:rsidRDefault="00D724DC" w:rsidP="00D06341">
      <w:pPr>
        <w:pStyle w:val="Odstavec0"/>
        <w:numPr>
          <w:ilvl w:val="0"/>
          <w:numId w:val="24"/>
        </w:numPr>
      </w:pPr>
      <w:r>
        <w:t>Fyzicky zkontrolujte stav a funkčnost nouzového osvětlení.</w:t>
      </w:r>
    </w:p>
    <w:p w:rsidR="00D724DC" w:rsidRDefault="000A4ABE" w:rsidP="00D06341">
      <w:pPr>
        <w:pStyle w:val="Odstavec0"/>
        <w:numPr>
          <w:ilvl w:val="0"/>
          <w:numId w:val="24"/>
        </w:numPr>
      </w:pPr>
      <w:r>
        <w:t>Na</w:t>
      </w:r>
      <w:r w:rsidR="00D724DC" w:rsidRPr="00706E3A">
        <w:t xml:space="preserve"> rozvaděči R</w:t>
      </w:r>
      <w:r>
        <w:t>o94</w:t>
      </w:r>
      <w:r w:rsidR="00D724DC">
        <w:t xml:space="preserve"> přepněte přepín</w:t>
      </w:r>
      <w:r>
        <w:t>ač „Zkouška nouzového ovládání“ zpět</w:t>
      </w:r>
      <w:r w:rsidR="00D724DC">
        <w:t>.</w:t>
      </w:r>
    </w:p>
    <w:p w:rsidR="00D724DC" w:rsidRDefault="00D724DC" w:rsidP="00D06341">
      <w:pPr>
        <w:pStyle w:val="Odstavec0"/>
        <w:numPr>
          <w:ilvl w:val="0"/>
          <w:numId w:val="24"/>
        </w:numPr>
      </w:pPr>
      <w:r>
        <w:t>Výsledek kontroly a zkoušky zaznamenejte do příslušné provozní dokumentace.</w:t>
      </w:r>
    </w:p>
    <w:p w:rsidR="00A76B79" w:rsidRDefault="007912AF" w:rsidP="00D06341">
      <w:pPr>
        <w:pStyle w:val="Nadpis2"/>
      </w:pPr>
      <w:bookmarkStart w:id="231" w:name="_Toc525801133"/>
      <w:r>
        <w:lastRenderedPageBreak/>
        <w:t xml:space="preserve">R6KYII – </w:t>
      </w:r>
      <w:r w:rsidR="00FF41DF">
        <w:t>V</w:t>
      </w:r>
      <w:r w:rsidR="00FF41DF" w:rsidRPr="00606ACB">
        <w:t>ybavení och</w:t>
      </w:r>
      <w:r w:rsidR="00FF41DF">
        <w:t>rannými pracovními prostředky a</w:t>
      </w:r>
      <w:r w:rsidR="00FF41DF" w:rsidRPr="00606ACB">
        <w:t xml:space="preserve"> dokumentací</w:t>
      </w:r>
      <w:bookmarkEnd w:id="231"/>
    </w:p>
    <w:tbl>
      <w:tblPr>
        <w:tblStyle w:val="Mkatabulky"/>
        <w:tblW w:w="0" w:type="auto"/>
        <w:tblLook w:val="04A0" w:firstRow="1" w:lastRow="0" w:firstColumn="1" w:lastColumn="0" w:noHBand="0" w:noVBand="1"/>
      </w:tblPr>
      <w:tblGrid>
        <w:gridCol w:w="6629"/>
        <w:gridCol w:w="2581"/>
      </w:tblGrid>
      <w:tr w:rsidR="006E74CC" w:rsidTr="006E74CC">
        <w:tc>
          <w:tcPr>
            <w:tcW w:w="9210" w:type="dxa"/>
            <w:gridSpan w:val="2"/>
            <w:vAlign w:val="center"/>
          </w:tcPr>
          <w:p w:rsidR="006E74CC" w:rsidRPr="009C3FE7" w:rsidRDefault="006E74CC" w:rsidP="006E74CC">
            <w:pPr>
              <w:pStyle w:val="Zkladntext"/>
              <w:jc w:val="center"/>
              <w:rPr>
                <w:b/>
              </w:rPr>
            </w:pPr>
            <w:r w:rsidRPr="009C3FE7">
              <w:rPr>
                <w:b/>
              </w:rPr>
              <w:t>Osobní ochranné pracovní prostředky, pomůcky</w:t>
            </w:r>
          </w:p>
        </w:tc>
      </w:tr>
      <w:tr w:rsidR="006E74CC" w:rsidRPr="009C3FE7" w:rsidTr="006E74CC">
        <w:tc>
          <w:tcPr>
            <w:tcW w:w="6629" w:type="dxa"/>
            <w:shd w:val="clear" w:color="auto" w:fill="DAEEF3" w:themeFill="accent5" w:themeFillTint="33"/>
          </w:tcPr>
          <w:p w:rsidR="006E74CC" w:rsidRPr="009C3FE7" w:rsidRDefault="006E74CC" w:rsidP="006E74CC">
            <w:pPr>
              <w:pStyle w:val="Zkladntext"/>
              <w:rPr>
                <w:sz w:val="22"/>
              </w:rPr>
            </w:pPr>
            <w:r>
              <w:rPr>
                <w:sz w:val="22"/>
              </w:rPr>
              <w:t>položka</w:t>
            </w:r>
          </w:p>
        </w:tc>
        <w:tc>
          <w:tcPr>
            <w:tcW w:w="2581" w:type="dxa"/>
            <w:shd w:val="clear" w:color="auto" w:fill="DAEEF3" w:themeFill="accent5" w:themeFillTint="33"/>
          </w:tcPr>
          <w:p w:rsidR="006E74CC" w:rsidRPr="009C3FE7" w:rsidRDefault="006E74CC" w:rsidP="006E74CC">
            <w:pPr>
              <w:pStyle w:val="Zkladntext"/>
              <w:rPr>
                <w:sz w:val="22"/>
              </w:rPr>
            </w:pPr>
            <w:r w:rsidRPr="009C3FE7">
              <w:rPr>
                <w:sz w:val="22"/>
              </w:rPr>
              <w:t>počet</w:t>
            </w:r>
          </w:p>
        </w:tc>
      </w:tr>
      <w:tr w:rsidR="006E74CC" w:rsidTr="006E74CC">
        <w:tc>
          <w:tcPr>
            <w:tcW w:w="6629" w:type="dxa"/>
          </w:tcPr>
          <w:p w:rsidR="006E74CC" w:rsidRDefault="006E74CC" w:rsidP="006E74CC">
            <w:pPr>
              <w:pStyle w:val="Zkladntext"/>
            </w:pPr>
            <w:r>
              <w:t>Dielektrické rukavice</w:t>
            </w:r>
          </w:p>
        </w:tc>
        <w:tc>
          <w:tcPr>
            <w:tcW w:w="2581" w:type="dxa"/>
          </w:tcPr>
          <w:p w:rsidR="006E74CC" w:rsidRDefault="006E74CC" w:rsidP="006E74CC">
            <w:pPr>
              <w:pStyle w:val="Zkladntext"/>
            </w:pPr>
            <w:r>
              <w:t>1 pár</w:t>
            </w:r>
          </w:p>
        </w:tc>
      </w:tr>
      <w:tr w:rsidR="006E74CC" w:rsidTr="006E74CC">
        <w:tc>
          <w:tcPr>
            <w:tcW w:w="6629" w:type="dxa"/>
          </w:tcPr>
          <w:p w:rsidR="006E74CC" w:rsidRDefault="006E74CC" w:rsidP="006E74CC">
            <w:pPr>
              <w:pStyle w:val="Zkladntext"/>
            </w:pPr>
            <w:r>
              <w:t>Dielektrický izolační koberec</w:t>
            </w:r>
          </w:p>
        </w:tc>
        <w:tc>
          <w:tcPr>
            <w:tcW w:w="2581" w:type="dxa"/>
          </w:tcPr>
          <w:p w:rsidR="006E74CC" w:rsidRDefault="006E74CC" w:rsidP="006E74CC">
            <w:pPr>
              <w:pStyle w:val="Zkladntext"/>
            </w:pPr>
            <w:r>
              <w:t>1</w:t>
            </w:r>
          </w:p>
        </w:tc>
      </w:tr>
      <w:tr w:rsidR="006E74CC" w:rsidTr="006E74CC">
        <w:tc>
          <w:tcPr>
            <w:tcW w:w="6629" w:type="dxa"/>
          </w:tcPr>
          <w:p w:rsidR="006E74CC" w:rsidRDefault="006E74CC" w:rsidP="006E74CC">
            <w:pPr>
              <w:pStyle w:val="Zkladntext"/>
            </w:pPr>
            <w:r>
              <w:t>Galoše</w:t>
            </w:r>
          </w:p>
        </w:tc>
        <w:tc>
          <w:tcPr>
            <w:tcW w:w="2581" w:type="dxa"/>
          </w:tcPr>
          <w:p w:rsidR="006E74CC" w:rsidRDefault="006E74CC" w:rsidP="006E74CC">
            <w:pPr>
              <w:pStyle w:val="Zkladntext"/>
            </w:pPr>
            <w:r>
              <w:t>1 pár</w:t>
            </w:r>
          </w:p>
        </w:tc>
      </w:tr>
      <w:tr w:rsidR="006E74CC" w:rsidTr="006E74CC">
        <w:tc>
          <w:tcPr>
            <w:tcW w:w="6629" w:type="dxa"/>
          </w:tcPr>
          <w:p w:rsidR="006E74CC" w:rsidRDefault="006E74CC" w:rsidP="006E74CC">
            <w:pPr>
              <w:pStyle w:val="Zkladntext"/>
            </w:pPr>
            <w:r>
              <w:t>Vyprošťovací hák</w:t>
            </w:r>
          </w:p>
        </w:tc>
        <w:tc>
          <w:tcPr>
            <w:tcW w:w="2581" w:type="dxa"/>
          </w:tcPr>
          <w:p w:rsidR="006E74CC" w:rsidRDefault="006E74CC" w:rsidP="006E74CC">
            <w:pPr>
              <w:pStyle w:val="Zkladntext"/>
            </w:pPr>
            <w:r>
              <w:t>1</w:t>
            </w:r>
          </w:p>
        </w:tc>
      </w:tr>
      <w:tr w:rsidR="006E74CC" w:rsidTr="006E74CC">
        <w:tc>
          <w:tcPr>
            <w:tcW w:w="6629" w:type="dxa"/>
          </w:tcPr>
          <w:p w:rsidR="006E74CC" w:rsidRDefault="006E74CC" w:rsidP="006E74CC">
            <w:pPr>
              <w:pStyle w:val="Zkladntext"/>
            </w:pPr>
            <w:r>
              <w:t>Zkoušečka napětí 6 kV</w:t>
            </w:r>
          </w:p>
        </w:tc>
        <w:tc>
          <w:tcPr>
            <w:tcW w:w="2581" w:type="dxa"/>
          </w:tcPr>
          <w:p w:rsidR="006E74CC" w:rsidRDefault="006E74CC" w:rsidP="006E74CC">
            <w:pPr>
              <w:pStyle w:val="Zkladntext"/>
            </w:pPr>
            <w:r>
              <w:t>1</w:t>
            </w:r>
          </w:p>
        </w:tc>
      </w:tr>
      <w:tr w:rsidR="006E74CC" w:rsidTr="006E74CC">
        <w:tc>
          <w:tcPr>
            <w:tcW w:w="6629" w:type="dxa"/>
          </w:tcPr>
          <w:p w:rsidR="006E74CC" w:rsidRDefault="006E74CC" w:rsidP="006E74CC">
            <w:pPr>
              <w:pStyle w:val="Zkladntext"/>
            </w:pPr>
            <w:r>
              <w:t>Manipulační tyč na izolační desky</w:t>
            </w:r>
          </w:p>
        </w:tc>
        <w:tc>
          <w:tcPr>
            <w:tcW w:w="2581" w:type="dxa"/>
          </w:tcPr>
          <w:p w:rsidR="006E74CC" w:rsidRDefault="006E74CC" w:rsidP="006E74CC">
            <w:pPr>
              <w:pStyle w:val="Zkladntext"/>
            </w:pPr>
            <w:r>
              <w:t>1</w:t>
            </w:r>
          </w:p>
        </w:tc>
      </w:tr>
      <w:tr w:rsidR="006E74CC" w:rsidTr="006E74CC">
        <w:tc>
          <w:tcPr>
            <w:tcW w:w="6629" w:type="dxa"/>
          </w:tcPr>
          <w:p w:rsidR="006E74CC" w:rsidRDefault="006E74CC" w:rsidP="006E74CC">
            <w:pPr>
              <w:pStyle w:val="Zkladntext"/>
            </w:pPr>
            <w:r>
              <w:t>Manipulační tyč odpojovačů ŠKODA</w:t>
            </w:r>
          </w:p>
        </w:tc>
        <w:tc>
          <w:tcPr>
            <w:tcW w:w="2581" w:type="dxa"/>
          </w:tcPr>
          <w:p w:rsidR="006E74CC" w:rsidRDefault="006E74CC" w:rsidP="006E74CC">
            <w:pPr>
              <w:pStyle w:val="Zkladntext"/>
            </w:pPr>
            <w:r>
              <w:t>1</w:t>
            </w:r>
          </w:p>
        </w:tc>
      </w:tr>
      <w:tr w:rsidR="006E74CC" w:rsidTr="006E74CC">
        <w:tc>
          <w:tcPr>
            <w:tcW w:w="6629" w:type="dxa"/>
          </w:tcPr>
          <w:p w:rsidR="006E74CC" w:rsidRDefault="006E74CC" w:rsidP="006E74CC">
            <w:pPr>
              <w:pStyle w:val="Zkladntext"/>
            </w:pPr>
            <w:r>
              <w:t>Zasouvací ovládací páka odpojovače SERW</w:t>
            </w:r>
          </w:p>
        </w:tc>
        <w:tc>
          <w:tcPr>
            <w:tcW w:w="2581" w:type="dxa"/>
          </w:tcPr>
          <w:p w:rsidR="006E74CC" w:rsidRDefault="006E74CC" w:rsidP="006E74CC">
            <w:pPr>
              <w:pStyle w:val="Zkladntext"/>
            </w:pPr>
            <w:r>
              <w:t>1</w:t>
            </w:r>
          </w:p>
        </w:tc>
      </w:tr>
      <w:tr w:rsidR="006E74CC" w:rsidTr="006E74CC">
        <w:tc>
          <w:tcPr>
            <w:tcW w:w="9210" w:type="dxa"/>
            <w:gridSpan w:val="2"/>
            <w:vAlign w:val="center"/>
          </w:tcPr>
          <w:p w:rsidR="006E74CC" w:rsidRPr="009C3FE7" w:rsidRDefault="006E74CC" w:rsidP="006E74CC">
            <w:pPr>
              <w:pStyle w:val="Zkladntext"/>
              <w:jc w:val="center"/>
              <w:rPr>
                <w:b/>
              </w:rPr>
            </w:pPr>
            <w:r>
              <w:rPr>
                <w:b/>
              </w:rPr>
              <w:t>Bezpečnostní tabulk</w:t>
            </w:r>
            <w:r w:rsidRPr="009C3FE7">
              <w:rPr>
                <w:b/>
              </w:rPr>
              <w:t>y</w:t>
            </w:r>
          </w:p>
        </w:tc>
      </w:tr>
      <w:tr w:rsidR="006E74CC" w:rsidRPr="009C3FE7" w:rsidTr="006E74CC">
        <w:tc>
          <w:tcPr>
            <w:tcW w:w="6629" w:type="dxa"/>
            <w:shd w:val="clear" w:color="auto" w:fill="DAEEF3" w:themeFill="accent5" w:themeFillTint="33"/>
          </w:tcPr>
          <w:p w:rsidR="006E74CC" w:rsidRPr="009C3FE7" w:rsidRDefault="006E74CC" w:rsidP="006E74CC">
            <w:pPr>
              <w:pStyle w:val="Zkladntext"/>
              <w:rPr>
                <w:sz w:val="22"/>
              </w:rPr>
            </w:pPr>
            <w:r>
              <w:rPr>
                <w:sz w:val="22"/>
              </w:rPr>
              <w:t>položka</w:t>
            </w:r>
          </w:p>
        </w:tc>
        <w:tc>
          <w:tcPr>
            <w:tcW w:w="2581" w:type="dxa"/>
            <w:shd w:val="clear" w:color="auto" w:fill="DAEEF3" w:themeFill="accent5" w:themeFillTint="33"/>
          </w:tcPr>
          <w:p w:rsidR="006E74CC" w:rsidRPr="009C3FE7" w:rsidRDefault="006E74CC" w:rsidP="006E74CC">
            <w:pPr>
              <w:pStyle w:val="Zkladntext"/>
              <w:rPr>
                <w:sz w:val="22"/>
              </w:rPr>
            </w:pPr>
            <w:r w:rsidRPr="009C3FE7">
              <w:rPr>
                <w:sz w:val="22"/>
              </w:rPr>
              <w:t>počet</w:t>
            </w:r>
          </w:p>
        </w:tc>
      </w:tr>
      <w:tr w:rsidR="006E74CC" w:rsidTr="006E74CC">
        <w:tc>
          <w:tcPr>
            <w:tcW w:w="6629" w:type="dxa"/>
          </w:tcPr>
          <w:p w:rsidR="006E74CC" w:rsidRDefault="006E74CC" w:rsidP="006E74CC">
            <w:pPr>
              <w:pStyle w:val="Zkladntext"/>
            </w:pPr>
            <w:r>
              <w:t>Pozor zkratováno! – pozor uzemněno!</w:t>
            </w:r>
          </w:p>
        </w:tc>
        <w:tc>
          <w:tcPr>
            <w:tcW w:w="2581" w:type="dxa"/>
          </w:tcPr>
          <w:p w:rsidR="006E74CC" w:rsidRDefault="006E74CC" w:rsidP="006E74CC">
            <w:pPr>
              <w:pStyle w:val="Zkladntext"/>
            </w:pPr>
            <w:r>
              <w:t>2</w:t>
            </w:r>
          </w:p>
        </w:tc>
      </w:tr>
      <w:tr w:rsidR="006E74CC" w:rsidTr="006E74CC">
        <w:tc>
          <w:tcPr>
            <w:tcW w:w="6629" w:type="dxa"/>
          </w:tcPr>
          <w:p w:rsidR="006E74CC" w:rsidRDefault="006E74CC" w:rsidP="006E74CC">
            <w:pPr>
              <w:pStyle w:val="Zkladntext"/>
            </w:pPr>
            <w:r>
              <w:t>Nezapínej na zařízení se pracuje!</w:t>
            </w:r>
          </w:p>
        </w:tc>
        <w:tc>
          <w:tcPr>
            <w:tcW w:w="2581" w:type="dxa"/>
          </w:tcPr>
          <w:p w:rsidR="006E74CC" w:rsidRDefault="006E74CC" w:rsidP="006E74CC">
            <w:pPr>
              <w:pStyle w:val="Zkladntext"/>
            </w:pPr>
            <w:r>
              <w:t>2</w:t>
            </w:r>
          </w:p>
        </w:tc>
      </w:tr>
      <w:tr w:rsidR="006E74CC" w:rsidTr="006E74CC">
        <w:tc>
          <w:tcPr>
            <w:tcW w:w="6629" w:type="dxa"/>
          </w:tcPr>
          <w:p w:rsidR="006E74CC" w:rsidRDefault="006E74CC" w:rsidP="006E74CC">
            <w:pPr>
              <w:pStyle w:val="Zkladntext"/>
            </w:pPr>
            <w:r>
              <w:t>Pozor zpětný proud!</w:t>
            </w:r>
          </w:p>
        </w:tc>
        <w:tc>
          <w:tcPr>
            <w:tcW w:w="2581" w:type="dxa"/>
          </w:tcPr>
          <w:p w:rsidR="006E74CC" w:rsidRDefault="006E74CC" w:rsidP="006E74CC">
            <w:pPr>
              <w:pStyle w:val="Zkladntext"/>
            </w:pPr>
            <w:r>
              <w:t>2</w:t>
            </w:r>
          </w:p>
        </w:tc>
      </w:tr>
      <w:tr w:rsidR="006E74CC" w:rsidTr="006E74CC">
        <w:tc>
          <w:tcPr>
            <w:tcW w:w="6629" w:type="dxa"/>
          </w:tcPr>
          <w:p w:rsidR="006E74CC" w:rsidRDefault="006E74CC" w:rsidP="006E74CC">
            <w:pPr>
              <w:pStyle w:val="Zkladntext"/>
            </w:pPr>
            <w:r>
              <w:t>Pozor pod napětím! – životu nebezpečno!</w:t>
            </w:r>
          </w:p>
        </w:tc>
        <w:tc>
          <w:tcPr>
            <w:tcW w:w="2581" w:type="dxa"/>
          </w:tcPr>
          <w:p w:rsidR="006E74CC" w:rsidRDefault="006E74CC" w:rsidP="006E74CC">
            <w:pPr>
              <w:pStyle w:val="Zkladntext"/>
            </w:pPr>
            <w:r>
              <w:t>2</w:t>
            </w:r>
          </w:p>
        </w:tc>
      </w:tr>
      <w:tr w:rsidR="006E74CC" w:rsidTr="006E74CC">
        <w:tc>
          <w:tcPr>
            <w:tcW w:w="6629" w:type="dxa"/>
          </w:tcPr>
          <w:p w:rsidR="006E74CC" w:rsidRDefault="006E74CC" w:rsidP="006E74CC">
            <w:pPr>
              <w:pStyle w:val="Zkladntext"/>
            </w:pPr>
            <w:r>
              <w:t>Jen zde pracuj!</w:t>
            </w:r>
          </w:p>
        </w:tc>
        <w:tc>
          <w:tcPr>
            <w:tcW w:w="2581" w:type="dxa"/>
          </w:tcPr>
          <w:p w:rsidR="006E74CC" w:rsidRDefault="006E74CC" w:rsidP="006E74CC">
            <w:pPr>
              <w:pStyle w:val="Zkladntext"/>
            </w:pPr>
            <w:r>
              <w:t>2</w:t>
            </w:r>
          </w:p>
        </w:tc>
      </w:tr>
      <w:tr w:rsidR="006E74CC" w:rsidTr="006E74CC">
        <w:tc>
          <w:tcPr>
            <w:tcW w:w="9210" w:type="dxa"/>
            <w:gridSpan w:val="2"/>
            <w:vAlign w:val="center"/>
          </w:tcPr>
          <w:p w:rsidR="006E74CC" w:rsidRPr="009C3FE7" w:rsidRDefault="006E74CC" w:rsidP="006E74CC">
            <w:pPr>
              <w:pStyle w:val="Zkladntext"/>
              <w:jc w:val="center"/>
              <w:rPr>
                <w:b/>
              </w:rPr>
            </w:pPr>
            <w:r>
              <w:rPr>
                <w:b/>
              </w:rPr>
              <w:t>Věcné prostředky pro zdolávání požáru</w:t>
            </w:r>
          </w:p>
        </w:tc>
      </w:tr>
      <w:tr w:rsidR="006E74CC" w:rsidRPr="009C3FE7" w:rsidTr="006E74CC">
        <w:tc>
          <w:tcPr>
            <w:tcW w:w="6629" w:type="dxa"/>
            <w:shd w:val="clear" w:color="auto" w:fill="DAEEF3" w:themeFill="accent5" w:themeFillTint="33"/>
          </w:tcPr>
          <w:p w:rsidR="006E74CC" w:rsidRPr="009C3FE7" w:rsidRDefault="006E74CC" w:rsidP="006E74CC">
            <w:pPr>
              <w:pStyle w:val="Zkladntext"/>
              <w:rPr>
                <w:sz w:val="22"/>
              </w:rPr>
            </w:pPr>
            <w:r>
              <w:rPr>
                <w:sz w:val="22"/>
              </w:rPr>
              <w:t>položka</w:t>
            </w:r>
          </w:p>
        </w:tc>
        <w:tc>
          <w:tcPr>
            <w:tcW w:w="2581" w:type="dxa"/>
            <w:shd w:val="clear" w:color="auto" w:fill="DAEEF3" w:themeFill="accent5" w:themeFillTint="33"/>
          </w:tcPr>
          <w:p w:rsidR="006E74CC" w:rsidRPr="009C3FE7" w:rsidRDefault="006E74CC" w:rsidP="006E74CC">
            <w:pPr>
              <w:pStyle w:val="Zkladntext"/>
              <w:rPr>
                <w:sz w:val="22"/>
              </w:rPr>
            </w:pPr>
            <w:r w:rsidRPr="009C3FE7">
              <w:rPr>
                <w:sz w:val="22"/>
              </w:rPr>
              <w:t>počet</w:t>
            </w:r>
          </w:p>
        </w:tc>
      </w:tr>
      <w:tr w:rsidR="006E74CC" w:rsidTr="006E74CC">
        <w:tc>
          <w:tcPr>
            <w:tcW w:w="6629" w:type="dxa"/>
          </w:tcPr>
          <w:p w:rsidR="006E74CC" w:rsidRDefault="006E74CC" w:rsidP="006E74CC">
            <w:pPr>
              <w:pStyle w:val="Zkladntext"/>
            </w:pPr>
            <w:r>
              <w:t>práškového hasicího přístroje v prostoru R6KYII spínače a</w:t>
            </w:r>
          </w:p>
        </w:tc>
        <w:tc>
          <w:tcPr>
            <w:tcW w:w="2581" w:type="dxa"/>
          </w:tcPr>
          <w:p w:rsidR="006E74CC" w:rsidRDefault="006E74CC" w:rsidP="006E74CC">
            <w:pPr>
              <w:pStyle w:val="Zkladntext"/>
            </w:pPr>
            <w:r>
              <w:t>1</w:t>
            </w:r>
          </w:p>
        </w:tc>
      </w:tr>
      <w:tr w:rsidR="006E74CC" w:rsidTr="006E74CC">
        <w:tc>
          <w:tcPr>
            <w:tcW w:w="6629" w:type="dxa"/>
          </w:tcPr>
          <w:p w:rsidR="006E74CC" w:rsidRDefault="006E74CC" w:rsidP="006E74CC">
            <w:pPr>
              <w:pStyle w:val="Zkladntext"/>
            </w:pPr>
            <w:r>
              <w:t>práškového hasicího přístroje v prostoru R6KYII kabelový prostor</w:t>
            </w:r>
          </w:p>
        </w:tc>
        <w:tc>
          <w:tcPr>
            <w:tcW w:w="2581" w:type="dxa"/>
          </w:tcPr>
          <w:p w:rsidR="006E74CC" w:rsidRDefault="006E74CC" w:rsidP="006E74CC">
            <w:pPr>
              <w:pStyle w:val="Zkladntext"/>
            </w:pPr>
            <w:r>
              <w:t>1</w:t>
            </w:r>
          </w:p>
        </w:tc>
      </w:tr>
      <w:tr w:rsidR="006E74CC" w:rsidTr="006E74CC">
        <w:tc>
          <w:tcPr>
            <w:tcW w:w="9210" w:type="dxa"/>
            <w:gridSpan w:val="2"/>
          </w:tcPr>
          <w:p w:rsidR="006E74CC" w:rsidRDefault="006E74CC" w:rsidP="006E74CC">
            <w:pPr>
              <w:pStyle w:val="Zkladntext"/>
            </w:pPr>
            <w:r>
              <w:t>Práškový hasící přístroj je typu P50Te (50 kg) na pojízdném podvozku, dimenzovaný k hašení požáru elektrického zařízení pod napětím, pro napětí 6 kV z minimální vzdálenosti 1m, použití viz návod na hasicím přístroji.</w:t>
            </w:r>
          </w:p>
        </w:tc>
      </w:tr>
      <w:tr w:rsidR="006E74CC" w:rsidTr="006E74CC">
        <w:tc>
          <w:tcPr>
            <w:tcW w:w="9210" w:type="dxa"/>
            <w:gridSpan w:val="2"/>
            <w:vAlign w:val="center"/>
          </w:tcPr>
          <w:p w:rsidR="006E74CC" w:rsidRPr="009C3FE7" w:rsidRDefault="006E74CC" w:rsidP="006E74CC">
            <w:pPr>
              <w:pStyle w:val="Zkladntext"/>
              <w:jc w:val="center"/>
              <w:rPr>
                <w:b/>
              </w:rPr>
            </w:pPr>
            <w:r>
              <w:rPr>
                <w:b/>
              </w:rPr>
              <w:t>Dokumentace</w:t>
            </w:r>
          </w:p>
        </w:tc>
      </w:tr>
      <w:tr w:rsidR="006E74CC" w:rsidRPr="009C3FE7" w:rsidTr="006E74CC">
        <w:tc>
          <w:tcPr>
            <w:tcW w:w="6629" w:type="dxa"/>
            <w:shd w:val="clear" w:color="auto" w:fill="DAEEF3" w:themeFill="accent5" w:themeFillTint="33"/>
          </w:tcPr>
          <w:p w:rsidR="006E74CC" w:rsidRPr="009C3FE7" w:rsidRDefault="006E74CC" w:rsidP="006E74CC">
            <w:pPr>
              <w:pStyle w:val="Zkladntext"/>
              <w:rPr>
                <w:sz w:val="22"/>
              </w:rPr>
            </w:pPr>
            <w:r>
              <w:rPr>
                <w:sz w:val="22"/>
              </w:rPr>
              <w:t>položka</w:t>
            </w:r>
          </w:p>
        </w:tc>
        <w:tc>
          <w:tcPr>
            <w:tcW w:w="2581" w:type="dxa"/>
            <w:shd w:val="clear" w:color="auto" w:fill="DAEEF3" w:themeFill="accent5" w:themeFillTint="33"/>
          </w:tcPr>
          <w:p w:rsidR="006E74CC" w:rsidRPr="009C3FE7" w:rsidRDefault="006E74CC" w:rsidP="006E74CC">
            <w:pPr>
              <w:pStyle w:val="Zkladntext"/>
              <w:rPr>
                <w:sz w:val="22"/>
              </w:rPr>
            </w:pPr>
            <w:r w:rsidRPr="009C3FE7">
              <w:rPr>
                <w:sz w:val="22"/>
              </w:rPr>
              <w:t>počet</w:t>
            </w:r>
          </w:p>
        </w:tc>
      </w:tr>
      <w:tr w:rsidR="006E74CC" w:rsidTr="006E74CC">
        <w:tc>
          <w:tcPr>
            <w:tcW w:w="6629" w:type="dxa"/>
          </w:tcPr>
          <w:p w:rsidR="006E74CC" w:rsidRDefault="006E74CC" w:rsidP="006E74CC">
            <w:pPr>
              <w:pStyle w:val="Zkladntext"/>
            </w:pPr>
            <w:r>
              <w:t>Místní provozní bezpečnostní předpis E019</w:t>
            </w:r>
          </w:p>
        </w:tc>
        <w:tc>
          <w:tcPr>
            <w:tcW w:w="2581" w:type="dxa"/>
          </w:tcPr>
          <w:p w:rsidR="006E74CC" w:rsidRDefault="006E74CC" w:rsidP="006E74CC">
            <w:pPr>
              <w:pStyle w:val="Zkladntext"/>
            </w:pPr>
            <w:r>
              <w:t>1</w:t>
            </w:r>
          </w:p>
        </w:tc>
      </w:tr>
      <w:tr w:rsidR="006E74CC" w:rsidTr="006E74CC">
        <w:tc>
          <w:tcPr>
            <w:tcW w:w="6629" w:type="dxa"/>
          </w:tcPr>
          <w:p w:rsidR="006E74CC" w:rsidRDefault="006E74CC" w:rsidP="006E74CC">
            <w:pPr>
              <w:pStyle w:val="Zkladntext"/>
            </w:pPr>
            <w:r>
              <w:t>Seznam členů preventivní požární hlídky</w:t>
            </w:r>
          </w:p>
        </w:tc>
        <w:tc>
          <w:tcPr>
            <w:tcW w:w="2581" w:type="dxa"/>
          </w:tcPr>
          <w:p w:rsidR="006E74CC" w:rsidRDefault="006E74CC" w:rsidP="006E74CC">
            <w:pPr>
              <w:pStyle w:val="Zkladntext"/>
            </w:pPr>
            <w:r>
              <w:t>1</w:t>
            </w:r>
          </w:p>
        </w:tc>
      </w:tr>
      <w:tr w:rsidR="006E74CC" w:rsidTr="006E74CC">
        <w:tc>
          <w:tcPr>
            <w:tcW w:w="6629" w:type="dxa"/>
          </w:tcPr>
          <w:p w:rsidR="006E74CC" w:rsidRDefault="006E74CC" w:rsidP="006E74CC">
            <w:pPr>
              <w:pStyle w:val="Zkladntext"/>
            </w:pPr>
            <w:r>
              <w:t>Požární řád</w:t>
            </w:r>
          </w:p>
        </w:tc>
        <w:tc>
          <w:tcPr>
            <w:tcW w:w="2581" w:type="dxa"/>
          </w:tcPr>
          <w:p w:rsidR="006E74CC" w:rsidRDefault="006E74CC" w:rsidP="006E74CC">
            <w:pPr>
              <w:pStyle w:val="Zkladntext"/>
            </w:pPr>
            <w:r>
              <w:t>1</w:t>
            </w:r>
          </w:p>
        </w:tc>
      </w:tr>
      <w:tr w:rsidR="006E74CC" w:rsidTr="006E74CC">
        <w:tc>
          <w:tcPr>
            <w:tcW w:w="6629" w:type="dxa"/>
          </w:tcPr>
          <w:p w:rsidR="006E74CC" w:rsidRDefault="006E74CC" w:rsidP="006E74CC">
            <w:pPr>
              <w:pStyle w:val="Zkladntext"/>
            </w:pPr>
            <w:r>
              <w:t>Požární poplachová směrnice</w:t>
            </w:r>
          </w:p>
        </w:tc>
        <w:tc>
          <w:tcPr>
            <w:tcW w:w="2581" w:type="dxa"/>
          </w:tcPr>
          <w:p w:rsidR="006E74CC" w:rsidRDefault="006E74CC" w:rsidP="006E74CC">
            <w:pPr>
              <w:pStyle w:val="Zkladntext"/>
            </w:pPr>
            <w:r>
              <w:t>1</w:t>
            </w:r>
          </w:p>
        </w:tc>
      </w:tr>
      <w:tr w:rsidR="006E74CC" w:rsidTr="006E74CC">
        <w:tc>
          <w:tcPr>
            <w:tcW w:w="6629" w:type="dxa"/>
          </w:tcPr>
          <w:p w:rsidR="006E74CC" w:rsidRDefault="006E74CC" w:rsidP="006E74CC">
            <w:pPr>
              <w:pStyle w:val="Zkladntext"/>
            </w:pPr>
            <w:r>
              <w:t>Evakuační plán</w:t>
            </w:r>
          </w:p>
        </w:tc>
        <w:tc>
          <w:tcPr>
            <w:tcW w:w="2581" w:type="dxa"/>
          </w:tcPr>
          <w:p w:rsidR="006E74CC" w:rsidRDefault="006E74CC" w:rsidP="006E74CC">
            <w:pPr>
              <w:pStyle w:val="Zkladntext"/>
            </w:pPr>
            <w:r>
              <w:t>1</w:t>
            </w:r>
          </w:p>
        </w:tc>
      </w:tr>
      <w:tr w:rsidR="006E74CC" w:rsidTr="006E74CC">
        <w:tc>
          <w:tcPr>
            <w:tcW w:w="6629" w:type="dxa"/>
          </w:tcPr>
          <w:p w:rsidR="006E74CC" w:rsidRDefault="006E74CC" w:rsidP="006E74CC">
            <w:pPr>
              <w:pStyle w:val="Zkladntext"/>
            </w:pPr>
            <w:r>
              <w:t>Jednopólové schéma rozvodny</w:t>
            </w:r>
          </w:p>
        </w:tc>
        <w:tc>
          <w:tcPr>
            <w:tcW w:w="2581" w:type="dxa"/>
          </w:tcPr>
          <w:p w:rsidR="006E74CC" w:rsidRDefault="006E74CC" w:rsidP="006E74CC">
            <w:pPr>
              <w:pStyle w:val="Zkladntext"/>
            </w:pPr>
            <w:r>
              <w:t>1</w:t>
            </w:r>
          </w:p>
        </w:tc>
      </w:tr>
      <w:tr w:rsidR="006E74CC" w:rsidRPr="00F61CF9" w:rsidTr="006E74CC">
        <w:tc>
          <w:tcPr>
            <w:tcW w:w="6629" w:type="dxa"/>
          </w:tcPr>
          <w:p w:rsidR="006E74CC" w:rsidRPr="00F61CF9" w:rsidRDefault="006E74CC" w:rsidP="006E74CC">
            <w:pPr>
              <w:pStyle w:val="Zkladntext"/>
            </w:pPr>
            <w:r w:rsidRPr="00F61CF9">
              <w:t>Bezpečnostní list Fluori</w:t>
            </w:r>
            <w:r>
              <w:t>d</w:t>
            </w:r>
            <w:r w:rsidRPr="00F61CF9">
              <w:t>u sírového (SF</w:t>
            </w:r>
            <w:r w:rsidRPr="00F61CF9">
              <w:rPr>
                <w:vertAlign w:val="subscript"/>
              </w:rPr>
              <w:t>6</w:t>
            </w:r>
            <w:r w:rsidRPr="00F61CF9">
              <w:t>)</w:t>
            </w:r>
          </w:p>
        </w:tc>
        <w:tc>
          <w:tcPr>
            <w:tcW w:w="2581" w:type="dxa"/>
          </w:tcPr>
          <w:p w:rsidR="006E74CC" w:rsidRPr="00F61CF9" w:rsidRDefault="006E74CC" w:rsidP="006E74CC">
            <w:pPr>
              <w:pStyle w:val="Zkladntext"/>
            </w:pPr>
            <w:r w:rsidRPr="00F61CF9">
              <w:t>1</w:t>
            </w:r>
          </w:p>
        </w:tc>
      </w:tr>
    </w:tbl>
    <w:p w:rsidR="006E74CC" w:rsidRDefault="00CD3D7D" w:rsidP="007912AF">
      <w:pPr>
        <w:pStyle w:val="Nadpis2"/>
      </w:pPr>
      <w:bookmarkStart w:id="232" w:name="_Toc525801134"/>
      <w:r>
        <w:t>R6KYII – Přílohy</w:t>
      </w:r>
      <w:bookmarkEnd w:id="232"/>
    </w:p>
    <w:p w:rsidR="00F0460F" w:rsidRDefault="00F0460F" w:rsidP="00F0460F">
      <w:pPr>
        <w:pStyle w:val="Odstavec1"/>
      </w:pPr>
      <w:r>
        <w:t xml:space="preserve">Příloha č. </w:t>
      </w:r>
      <w:r w:rsidR="00E115DE">
        <w:t>4</w:t>
      </w:r>
      <w:r>
        <w:t>A</w:t>
      </w:r>
      <w:r>
        <w:tab/>
        <w:t>R6KYII (00BC</w:t>
      </w:r>
      <w:r w:rsidR="0027530A">
        <w:t>B</w:t>
      </w:r>
      <w:r>
        <w:t>) – Přehledové schéma</w:t>
      </w:r>
    </w:p>
    <w:p w:rsidR="00F0460F" w:rsidRDefault="00F0460F" w:rsidP="00F0460F">
      <w:pPr>
        <w:pStyle w:val="Odstavec1"/>
      </w:pPr>
      <w:r>
        <w:t xml:space="preserve">Příloha č. </w:t>
      </w:r>
      <w:r w:rsidR="00E115DE">
        <w:t>4</w:t>
      </w:r>
      <w:r>
        <w:t>B</w:t>
      </w:r>
      <w:r>
        <w:tab/>
        <w:t>R04KYII (00BF</w:t>
      </w:r>
      <w:r w:rsidR="0027530A">
        <w:t>B</w:t>
      </w:r>
      <w:r>
        <w:t>) – Přehledové schéma</w:t>
      </w:r>
    </w:p>
    <w:p w:rsidR="0027530A" w:rsidRPr="00C60859" w:rsidRDefault="0027530A" w:rsidP="0027530A">
      <w:pPr>
        <w:pStyle w:val="Odstavec1"/>
      </w:pPr>
      <w:r w:rsidRPr="00C60859">
        <w:lastRenderedPageBreak/>
        <w:t xml:space="preserve">Příloha č. </w:t>
      </w:r>
      <w:r w:rsidR="00C60859" w:rsidRPr="00C60859">
        <w:t>4C</w:t>
      </w:r>
      <w:r w:rsidRPr="00C60859">
        <w:tab/>
        <w:t>Čelní panel ochrany transformátorů a SPS SPAJ 141C</w:t>
      </w:r>
    </w:p>
    <w:p w:rsidR="0027530A" w:rsidRPr="00C60859" w:rsidRDefault="0027530A" w:rsidP="0027530A">
      <w:pPr>
        <w:pStyle w:val="Odstavec1"/>
      </w:pPr>
      <w:r w:rsidRPr="00C60859">
        <w:t xml:space="preserve">Příloha č. </w:t>
      </w:r>
      <w:r w:rsidR="00C60859" w:rsidRPr="00C60859">
        <w:t>4D</w:t>
      </w:r>
      <w:r w:rsidRPr="00C60859">
        <w:tab/>
        <w:t>Čelní panel ochrany motorů SPAM 150C</w:t>
      </w:r>
    </w:p>
    <w:p w:rsidR="0027530A" w:rsidRPr="00C60859" w:rsidRDefault="0027530A" w:rsidP="0027530A">
      <w:pPr>
        <w:pStyle w:val="Odstavec1"/>
      </w:pPr>
      <w:r w:rsidRPr="00C60859">
        <w:t>Příloha č. 4</w:t>
      </w:r>
      <w:r w:rsidR="00C60859" w:rsidRPr="00C60859">
        <w:t>E</w:t>
      </w:r>
      <w:r w:rsidRPr="00C60859">
        <w:tab/>
        <w:t>Čelní panel napěťové ochrany SPAU 331C</w:t>
      </w:r>
    </w:p>
    <w:p w:rsidR="00F0460F" w:rsidRPr="00C60859" w:rsidRDefault="0027530A" w:rsidP="0027530A">
      <w:pPr>
        <w:pStyle w:val="Odstavec1"/>
      </w:pPr>
      <w:r w:rsidRPr="00C60859">
        <w:t xml:space="preserve">Příloha č. </w:t>
      </w:r>
      <w:r w:rsidR="00C60859" w:rsidRPr="00C60859">
        <w:t>4F</w:t>
      </w:r>
      <w:r w:rsidRPr="00C60859">
        <w:tab/>
        <w:t>Čelní panel ochrany přívodů SPAA 341C</w:t>
      </w:r>
    </w:p>
    <w:p w:rsidR="00230D84" w:rsidRDefault="00230D84" w:rsidP="00230D84">
      <w:pPr>
        <w:pStyle w:val="MPPUpozorneni"/>
        <w:rPr>
          <w:rFonts w:eastAsia="MS Mincho"/>
        </w:rPr>
      </w:pPr>
      <w:r>
        <w:rPr>
          <w:rFonts w:eastAsia="MS Mincho"/>
        </w:rPr>
        <w:t>Důležité upozornění:</w:t>
      </w:r>
      <w:r>
        <w:rPr>
          <w:rFonts w:eastAsia="MS Mincho"/>
        </w:rPr>
        <w:br/>
        <w:t>Přiložená dokumentace provedení Zařízení může být platná jen ke dni vydání předpisu. Dokumentace skutečného provedení zařízení je trvale dostupná na adrese:</w:t>
      </w:r>
      <w:r>
        <w:rPr>
          <w:rFonts w:eastAsia="MS Mincho"/>
        </w:rPr>
        <w:br/>
      </w:r>
      <w:hyperlink r:id="rId11" w:history="1">
        <w:r w:rsidRPr="00230D84">
          <w:rPr>
            <w:rStyle w:val="Hypertextovodkaz"/>
            <w:rFonts w:eastAsia="MS Mincho"/>
          </w:rPr>
          <w:t>..\..\..\..\DE\zdroj\elektro\Výkresy_elektro</w:t>
        </w:r>
      </w:hyperlink>
    </w:p>
    <w:p w:rsidR="00230D84" w:rsidRPr="00B439D5" w:rsidRDefault="00230D84" w:rsidP="0027530A">
      <w:pPr>
        <w:pStyle w:val="Odstavec1"/>
        <w:rPr>
          <w:highlight w:val="green"/>
        </w:rPr>
      </w:pPr>
    </w:p>
    <w:p w:rsidR="007912AF" w:rsidRPr="00C839E4" w:rsidRDefault="007912AF" w:rsidP="007912AF">
      <w:pPr>
        <w:pStyle w:val="Nadpis1"/>
        <w:ind w:left="705" w:hanging="705"/>
        <w:rPr>
          <w:rFonts w:eastAsia="MS Mincho"/>
        </w:rPr>
      </w:pPr>
      <w:bookmarkStart w:id="233" w:name="_Toc478100182"/>
      <w:bookmarkStart w:id="234" w:name="_Toc497553996"/>
      <w:bookmarkStart w:id="235" w:name="_Toc506269933"/>
      <w:bookmarkStart w:id="236" w:name="_Toc408379939"/>
      <w:bookmarkStart w:id="237" w:name="_Toc525801135"/>
      <w:r w:rsidRPr="00C839E4">
        <w:rPr>
          <w:rFonts w:eastAsia="MS Mincho"/>
        </w:rPr>
        <w:lastRenderedPageBreak/>
        <w:t>Organizace obsluhy a práce</w:t>
      </w:r>
      <w:bookmarkEnd w:id="233"/>
      <w:bookmarkEnd w:id="234"/>
      <w:bookmarkEnd w:id="235"/>
      <w:bookmarkEnd w:id="237"/>
    </w:p>
    <w:p w:rsidR="007912AF" w:rsidRDefault="007912AF" w:rsidP="007912AF">
      <w:pPr>
        <w:pStyle w:val="Nadpis2"/>
        <w:tabs>
          <w:tab w:val="clear" w:pos="851"/>
          <w:tab w:val="num" w:pos="705"/>
        </w:tabs>
        <w:spacing w:before="120"/>
        <w:ind w:left="703" w:hanging="703"/>
      </w:pPr>
      <w:bookmarkStart w:id="238" w:name="_Toc171820565"/>
      <w:bookmarkStart w:id="239" w:name="_Toc296488465"/>
      <w:bookmarkStart w:id="240" w:name="_Toc457195815"/>
      <w:bookmarkStart w:id="241" w:name="_Toc491175808"/>
      <w:bookmarkStart w:id="242" w:name="_Toc506269934"/>
      <w:bookmarkStart w:id="243" w:name="_Toc525801136"/>
      <w:r>
        <w:t>Odborná způsobilost obsluh Zařízení</w:t>
      </w:r>
      <w:bookmarkEnd w:id="238"/>
      <w:bookmarkEnd w:id="239"/>
      <w:bookmarkEnd w:id="240"/>
      <w:bookmarkEnd w:id="241"/>
      <w:bookmarkEnd w:id="242"/>
      <w:bookmarkEnd w:id="243"/>
    </w:p>
    <w:p w:rsidR="007912AF" w:rsidRDefault="007912AF" w:rsidP="007912AF">
      <w:pPr>
        <w:pStyle w:val="Odstavec1"/>
      </w:pPr>
      <w:r>
        <w:t>K činnostem (obsluze, práci a manipulacím) na Zařízení je oprávněn zaměstnanec, který byl k dané činnosti příslušně vyškolen a splňuje:</w:t>
      </w:r>
    </w:p>
    <w:p w:rsidR="007912AF" w:rsidRDefault="007912AF" w:rsidP="007912AF">
      <w:pPr>
        <w:pStyle w:val="Odstavec0"/>
        <w:numPr>
          <w:ilvl w:val="0"/>
          <w:numId w:val="57"/>
        </w:numPr>
      </w:pPr>
      <w:r>
        <w:t>kvalifikační požadavky</w:t>
      </w:r>
    </w:p>
    <w:p w:rsidR="007912AF" w:rsidRDefault="007912AF" w:rsidP="007912AF">
      <w:pPr>
        <w:pStyle w:val="Odstavec0"/>
        <w:numPr>
          <w:ilvl w:val="0"/>
          <w:numId w:val="57"/>
        </w:numPr>
      </w:pPr>
      <w:r>
        <w:t>zdravotní způsobilost</w:t>
      </w:r>
    </w:p>
    <w:p w:rsidR="007912AF" w:rsidRDefault="007912AF" w:rsidP="007912AF">
      <w:pPr>
        <w:pStyle w:val="Odstavec0"/>
        <w:numPr>
          <w:ilvl w:val="0"/>
          <w:numId w:val="57"/>
        </w:numPr>
      </w:pPr>
      <w:r>
        <w:t>úspěšně vykonal příslušné zkoušky z bezpečnostních předpisů, provozních předpisů, předpisů o požární ochraně a předpisů o ochraně životního prostředí</w:t>
      </w:r>
    </w:p>
    <w:p w:rsidR="007912AF" w:rsidRDefault="007912AF" w:rsidP="007912AF">
      <w:pPr>
        <w:pStyle w:val="Odstavec0"/>
        <w:numPr>
          <w:ilvl w:val="0"/>
          <w:numId w:val="57"/>
        </w:numPr>
      </w:pPr>
      <w:r>
        <w:t>bylo mu k výkonu činností uděleno oprávnění podle vnitřních předpisů zaměstnavatele</w:t>
      </w:r>
    </w:p>
    <w:p w:rsidR="007912AF" w:rsidRDefault="007912AF" w:rsidP="007912AF">
      <w:pPr>
        <w:pStyle w:val="Odstavec1"/>
      </w:pPr>
      <w:r>
        <w:t>Vzhledem k tomu, že rozvaděče jsou vyhrazené technické zařízení, musí zaměstnanec splňovat požadavky ve smyslu vyhlášky ČÚBP a ČBÚ č. 50/1978 Sb., o odborné způsobilosti v elektrotechnice, ve znění pozdějších předpisů.</w:t>
      </w:r>
    </w:p>
    <w:p w:rsidR="007912AF" w:rsidRDefault="007912AF" w:rsidP="007912AF">
      <w:pPr>
        <w:pStyle w:val="Odstavec1"/>
      </w:pPr>
      <w:r>
        <w:t>Kvalifikační předpoklady zaměstnanců k samostatnému výkonu pracovních činností jsou zaměstnavatelem pravidelně ověřovány a zaměstnavatel o tom vede písemné záznamy.</w:t>
      </w:r>
    </w:p>
    <w:p w:rsidR="007912AF" w:rsidRPr="009C444C" w:rsidRDefault="007912AF" w:rsidP="007912AF">
      <w:pPr>
        <w:pStyle w:val="Odstavec1"/>
      </w:pPr>
      <w:r w:rsidRPr="009C444C">
        <w:t xml:space="preserve">V případě prací na </w:t>
      </w:r>
      <w:r w:rsidRPr="00BA47A2">
        <w:rPr>
          <w:smallCaps/>
        </w:rPr>
        <w:t>Zařízení</w:t>
      </w:r>
      <w:r w:rsidRPr="009C444C">
        <w:t xml:space="preserve"> prováděných dodavatelsky jsou požadavky na rozsah, kvalitu, termíny, bezpečnost, organizaci, dokumentaci apod. upraveny smluvní vztahem.</w:t>
      </w:r>
    </w:p>
    <w:p w:rsidR="007912AF" w:rsidRDefault="007912AF" w:rsidP="007912AF">
      <w:pPr>
        <w:pStyle w:val="Nadpis2"/>
        <w:tabs>
          <w:tab w:val="clear" w:pos="851"/>
          <w:tab w:val="num" w:pos="705"/>
        </w:tabs>
        <w:spacing w:before="120"/>
        <w:ind w:left="703" w:hanging="703"/>
      </w:pPr>
      <w:bookmarkStart w:id="244" w:name="_Toc171820566"/>
      <w:bookmarkStart w:id="245" w:name="_Toc296488466"/>
      <w:bookmarkStart w:id="246" w:name="_Toc457195816"/>
      <w:bookmarkStart w:id="247" w:name="_Toc491175809"/>
      <w:bookmarkStart w:id="248" w:name="_Toc506269935"/>
      <w:bookmarkStart w:id="249" w:name="_Toc525801137"/>
      <w:r>
        <w:t>Organizace obslužných činností</w:t>
      </w:r>
      <w:bookmarkEnd w:id="244"/>
      <w:bookmarkEnd w:id="245"/>
      <w:bookmarkEnd w:id="246"/>
      <w:bookmarkEnd w:id="247"/>
      <w:bookmarkEnd w:id="248"/>
      <w:bookmarkEnd w:id="249"/>
    </w:p>
    <w:p w:rsidR="007912AF" w:rsidRDefault="007912AF" w:rsidP="007912AF">
      <w:pPr>
        <w:pStyle w:val="Odstavec1"/>
      </w:pPr>
      <w:r>
        <w:t xml:space="preserve">Obsluhu </w:t>
      </w:r>
      <w:r>
        <w:rPr>
          <w:smallCaps/>
        </w:rPr>
        <w:t>Zařízení</w:t>
      </w:r>
      <w:r>
        <w:t xml:space="preserve"> ve smyslu kontroly provádí </w:t>
      </w:r>
      <w:r>
        <w:rPr>
          <w:bCs/>
        </w:rPr>
        <w:t>obsluha</w:t>
      </w:r>
      <w:r>
        <w:t xml:space="preserve"> podle plánu periodických úkolů a kontrol nebo operativně podle provozní situace.</w:t>
      </w:r>
    </w:p>
    <w:p w:rsidR="007912AF" w:rsidRDefault="007912AF" w:rsidP="007912AF">
      <w:pPr>
        <w:pStyle w:val="Odstavec1"/>
      </w:pPr>
      <w:r>
        <w:t xml:space="preserve">Obsluha samostatně vykonává všechny pracovní činnosti související se spouštěním, řízením a kontrolou provozu, odstavováním, čištěním, drobnou údržbou a drobnými opravami, předcházením a odstraňováním nestandardních provozních stavů (poruch, havárií) </w:t>
      </w:r>
      <w:r>
        <w:rPr>
          <w:smallCaps/>
        </w:rPr>
        <w:t xml:space="preserve">Zařízení </w:t>
      </w:r>
      <w:r>
        <w:t>podle platných předpisů, předepsaných pracovních postupů apod., případně podle pokynů nadřízeného zaměstnance.</w:t>
      </w:r>
    </w:p>
    <w:p w:rsidR="007912AF" w:rsidRDefault="007912AF" w:rsidP="007912AF">
      <w:pPr>
        <w:pStyle w:val="Odstavec1"/>
      </w:pPr>
      <w:r>
        <w:t xml:space="preserve">V souvislosti s výkonem pracovních činností je obsluha oprávněna se pohybovat v celém prostoru, kde je </w:t>
      </w:r>
      <w:r>
        <w:rPr>
          <w:smallCaps/>
        </w:rPr>
        <w:t>Zařízení</w:t>
      </w:r>
      <w:r>
        <w:t xml:space="preserve"> instalováno (vymezení pracoviště viz příslušné stati tohoto MPP).</w:t>
      </w:r>
    </w:p>
    <w:p w:rsidR="007912AF" w:rsidRDefault="007912AF" w:rsidP="007912AF">
      <w:pPr>
        <w:pStyle w:val="Odstavec1"/>
      </w:pPr>
      <w:r>
        <w:t xml:space="preserve">Manipulace na </w:t>
      </w:r>
      <w:r>
        <w:rPr>
          <w:smallCaps/>
        </w:rPr>
        <w:t>Zařízení</w:t>
      </w:r>
      <w:r>
        <w:t xml:space="preserve"> provádí obsluha na příkaz, </w:t>
      </w:r>
      <w:r w:rsidRPr="000C36DA">
        <w:t>respektive</w:t>
      </w:r>
      <w:r>
        <w:t xml:space="preserve"> pod dozorem STE.</w:t>
      </w:r>
    </w:p>
    <w:p w:rsidR="007912AF" w:rsidRDefault="007912AF" w:rsidP="007912AF">
      <w:pPr>
        <w:pStyle w:val="Odstavec1"/>
      </w:pPr>
      <w:r>
        <w:t xml:space="preserve">Způsob předávání a přejímání pracovních příkazů, vymezení míry odpovědnosti obsluhy, přejímání, předávání pracoviště podrobně upravuje zvláštní vnitřní předpis </w:t>
      </w:r>
      <w:r w:rsidRPr="00BA47A2">
        <w:rPr>
          <w:smallCaps/>
        </w:rPr>
        <w:t>Zaměstnavatele</w:t>
      </w:r>
      <w:r>
        <w:t xml:space="preserve"> o řízení nepřetržitého směnového provozu teplárny Komořany.</w:t>
      </w:r>
    </w:p>
    <w:p w:rsidR="007912AF" w:rsidRPr="00643D39" w:rsidRDefault="007912AF" w:rsidP="007912AF">
      <w:pPr>
        <w:pStyle w:val="Odstavec1"/>
      </w:pPr>
      <w:bookmarkStart w:id="250" w:name="_Toc171820567"/>
      <w:bookmarkStart w:id="251" w:name="_Toc296488467"/>
      <w:bookmarkStart w:id="252" w:name="_Toc457195817"/>
      <w:r>
        <w:t>Zaměstnancům</w:t>
      </w:r>
      <w:r>
        <w:rPr>
          <w:smallCaps/>
        </w:rPr>
        <w:t>,</w:t>
      </w:r>
      <w:r>
        <w:t xml:space="preserve"> kteří přijdou svou činností do styku s provozovaným zařízením a kteří svou činností jakýmkoliv způsobem ovlivňují nebo mohou </w:t>
      </w:r>
      <w:r>
        <w:rPr>
          <w:smallCaps/>
        </w:rPr>
        <w:t>Zařízení</w:t>
      </w:r>
      <w:r>
        <w:t xml:space="preserve"> ovlivnit,</w:t>
      </w:r>
      <w:r w:rsidRPr="00643D39">
        <w:t xml:space="preserve"> </w:t>
      </w:r>
      <w:r w:rsidRPr="00643D39">
        <w:rPr>
          <w:bCs/>
          <w:u w:val="single"/>
        </w:rPr>
        <w:t>je výslovně zakázáno</w:t>
      </w:r>
      <w:r w:rsidRPr="00643D39">
        <w:t>:</w:t>
      </w:r>
    </w:p>
    <w:p w:rsidR="007912AF" w:rsidRPr="00643D39" w:rsidRDefault="007912AF" w:rsidP="007912AF">
      <w:pPr>
        <w:pStyle w:val="Odstavec0"/>
        <w:numPr>
          <w:ilvl w:val="0"/>
          <w:numId w:val="58"/>
        </w:numPr>
      </w:pPr>
      <w:r w:rsidRPr="00643D39">
        <w:t xml:space="preserve">Obsluhovat </w:t>
      </w:r>
      <w:r w:rsidRPr="00643D39">
        <w:rPr>
          <w:smallCaps/>
        </w:rPr>
        <w:t>Zařízení</w:t>
      </w:r>
      <w:r w:rsidRPr="00643D39">
        <w:t xml:space="preserve"> nebo pracovat na něm bez příslušného písemného oprávnění uděleného </w:t>
      </w:r>
      <w:r w:rsidRPr="00643D39">
        <w:rPr>
          <w:smallCaps/>
        </w:rPr>
        <w:t>Zaměstnavatelem</w:t>
      </w:r>
      <w:r w:rsidRPr="00643D39">
        <w:t>.</w:t>
      </w:r>
    </w:p>
    <w:p w:rsidR="007912AF" w:rsidRPr="00643D39" w:rsidRDefault="007912AF" w:rsidP="007912AF">
      <w:pPr>
        <w:pStyle w:val="Odstavec0"/>
        <w:numPr>
          <w:ilvl w:val="0"/>
          <w:numId w:val="58"/>
        </w:numPr>
      </w:pPr>
      <w:r w:rsidRPr="00643D39">
        <w:lastRenderedPageBreak/>
        <w:t>Provádět na elektrických spotřebičích a instalaci jiné úkony, než které jsou předepsané pro jejich bezpečné ovládání a kontrolu. Vědomě používat poškozené nebo nerevidované elektrické spotřebiče.</w:t>
      </w:r>
    </w:p>
    <w:p w:rsidR="007912AF" w:rsidRDefault="007912AF" w:rsidP="007912AF">
      <w:pPr>
        <w:pStyle w:val="Odstavec0"/>
        <w:numPr>
          <w:ilvl w:val="0"/>
          <w:numId w:val="58"/>
        </w:numPr>
      </w:pPr>
      <w:r w:rsidRPr="00643D39">
        <w:t>Vstupovat mimo vymezené přístupové komunikace a vymezená obslužná místa a</w:t>
      </w:r>
      <w:r w:rsidR="00B32936">
        <w:t> </w:t>
      </w:r>
      <w:r w:rsidRPr="00643D39">
        <w:t>svévolně překonávat zábrany proti pádu, vstupu, dotyku.</w:t>
      </w:r>
    </w:p>
    <w:p w:rsidR="007912AF" w:rsidRPr="00643D39" w:rsidRDefault="007912AF" w:rsidP="007912AF">
      <w:pPr>
        <w:pStyle w:val="Odstavec0"/>
        <w:numPr>
          <w:ilvl w:val="0"/>
          <w:numId w:val="58"/>
        </w:numPr>
      </w:pPr>
      <w:r w:rsidRPr="00643D39">
        <w:t>Poškozovat, neoprávněně pozměňovat nebo odstraňovat</w:t>
      </w:r>
      <w:r>
        <w:t xml:space="preserve"> jakékoliv technické prvky (komponenty) </w:t>
      </w:r>
      <w:r w:rsidRPr="00F07017">
        <w:rPr>
          <w:smallCaps/>
        </w:rPr>
        <w:t>Zařízení</w:t>
      </w:r>
      <w:r>
        <w:t>.</w:t>
      </w:r>
    </w:p>
    <w:p w:rsidR="007912AF" w:rsidRPr="00643D39" w:rsidRDefault="007912AF" w:rsidP="007912AF">
      <w:pPr>
        <w:pStyle w:val="Odstavec0"/>
        <w:numPr>
          <w:ilvl w:val="0"/>
          <w:numId w:val="58"/>
        </w:numPr>
      </w:pPr>
      <w:r w:rsidRPr="00643D39">
        <w:t>Poškozovat, neoprávněně pozměňovat nebo odstraňovat bezpečnostní a</w:t>
      </w:r>
      <w:r w:rsidR="00B32936">
        <w:t> </w:t>
      </w:r>
      <w:r w:rsidRPr="00643D39">
        <w:t>technologické značení (bezpečnostní tabulky, značky, identifikační štítky atd.).</w:t>
      </w:r>
    </w:p>
    <w:p w:rsidR="007912AF" w:rsidRPr="00643D39" w:rsidRDefault="007912AF" w:rsidP="007912AF">
      <w:pPr>
        <w:pStyle w:val="Odstavec0"/>
        <w:numPr>
          <w:ilvl w:val="0"/>
          <w:numId w:val="58"/>
        </w:numPr>
      </w:pPr>
      <w:r w:rsidRPr="00643D39">
        <w:t>Poškozovat, neoprávněně pozměňovat nebo odstraňovat jakékoliv bezpečnostní ochranné technické opatření (ochranné kryty, síta, zábrany, zábradlí, zámky, zajištění proti náhodnému spuštění aj.).</w:t>
      </w:r>
    </w:p>
    <w:p w:rsidR="007912AF" w:rsidRDefault="007912AF" w:rsidP="007912AF">
      <w:pPr>
        <w:pStyle w:val="Odstavec0"/>
        <w:numPr>
          <w:ilvl w:val="0"/>
          <w:numId w:val="58"/>
        </w:numPr>
      </w:pPr>
      <w:r w:rsidRPr="00643D39">
        <w:t xml:space="preserve">Pracovat (tj. provádět opravy, seřizování, manipulace, úpravy, čištění a údržbu) na </w:t>
      </w:r>
      <w:r>
        <w:t>zařízení, pokud není</w:t>
      </w:r>
      <w:r w:rsidRPr="00643D39">
        <w:t xml:space="preserve"> prokazatelně bezpečně zajištěn</w:t>
      </w:r>
      <w:r>
        <w:t>o</w:t>
      </w:r>
      <w:r w:rsidRPr="00643D39">
        <w:t xml:space="preserve"> proti náhodnému spuštění.</w:t>
      </w:r>
    </w:p>
    <w:p w:rsidR="007912AF" w:rsidRPr="000C36DA" w:rsidRDefault="007912AF" w:rsidP="007912AF">
      <w:pPr>
        <w:pStyle w:val="Odstavec0"/>
        <w:numPr>
          <w:ilvl w:val="0"/>
          <w:numId w:val="58"/>
        </w:numPr>
      </w:pPr>
      <w:r>
        <w:t>Vstupovat do el. rozvodného zařízení bez platného osvědčení o odborné způsobilosti v elektrotechnice podle vyhl. č. 50/1978Sb. pro</w:t>
      </w:r>
      <w:r w:rsidRPr="000C36DA">
        <w:t xml:space="preserve"> příslušné napětí.</w:t>
      </w:r>
    </w:p>
    <w:p w:rsidR="007912AF" w:rsidRDefault="007912AF" w:rsidP="007912AF">
      <w:pPr>
        <w:pStyle w:val="Nadpis2"/>
        <w:tabs>
          <w:tab w:val="clear" w:pos="851"/>
          <w:tab w:val="num" w:pos="705"/>
        </w:tabs>
        <w:spacing w:before="120"/>
        <w:ind w:left="703" w:hanging="703"/>
      </w:pPr>
      <w:bookmarkStart w:id="253" w:name="_Toc491175810"/>
      <w:bookmarkStart w:id="254" w:name="_Toc506269936"/>
      <w:bookmarkStart w:id="255" w:name="_Toc525801138"/>
      <w:r>
        <w:t>Vedení dokumentace</w:t>
      </w:r>
      <w:bookmarkEnd w:id="250"/>
      <w:bookmarkEnd w:id="251"/>
      <w:bookmarkEnd w:id="252"/>
      <w:bookmarkEnd w:id="253"/>
      <w:bookmarkEnd w:id="254"/>
      <w:bookmarkEnd w:id="255"/>
    </w:p>
    <w:p w:rsidR="007912AF" w:rsidRDefault="007912AF" w:rsidP="007912AF">
      <w:pPr>
        <w:pStyle w:val="Odstavec1"/>
      </w:pPr>
      <w:r>
        <w:t xml:space="preserve">Veškeré činnosti provedené na </w:t>
      </w:r>
      <w:r>
        <w:rPr>
          <w:smallCaps/>
        </w:rPr>
        <w:t>Zařízení</w:t>
      </w:r>
      <w:r>
        <w:t>, změny a závady se zapisují do elektronického deníku obsluh a STE.</w:t>
      </w:r>
    </w:p>
    <w:p w:rsidR="007912AF" w:rsidRDefault="007912AF" w:rsidP="007912AF">
      <w:pPr>
        <w:pStyle w:val="Odstavec1"/>
      </w:pPr>
      <w:r>
        <w:rPr>
          <w:smallCaps/>
        </w:rPr>
        <w:t>Zařízení</w:t>
      </w:r>
      <w:r>
        <w:t xml:space="preserve"> a jeho uživatelé jsou vybaveni místním provozním bezpečnostním předpisem. Ostatní provozní dokumentace (průvodní dokumentace, zpráva o výchozí revizi a zpráva o pravidelné revizi el. zařízení atd.) je uložena u osob odpovědných za činnosti na </w:t>
      </w:r>
      <w:r>
        <w:rPr>
          <w:smallCaps/>
        </w:rPr>
        <w:t>Zařízení</w:t>
      </w:r>
      <w:r>
        <w:t>.</w:t>
      </w:r>
    </w:p>
    <w:p w:rsidR="00B35B34" w:rsidRDefault="00CD3D7D" w:rsidP="00427358">
      <w:pPr>
        <w:pStyle w:val="Nadpis1"/>
      </w:pPr>
      <w:bookmarkStart w:id="256" w:name="_Toc525801139"/>
      <w:r>
        <w:lastRenderedPageBreak/>
        <w:t xml:space="preserve">Provozní </w:t>
      </w:r>
      <w:r w:rsidR="005A56F1">
        <w:t>k</w:t>
      </w:r>
      <w:r w:rsidR="00B35B34">
        <w:t>ontroly Zařízení</w:t>
      </w:r>
      <w:bookmarkEnd w:id="236"/>
      <w:bookmarkEnd w:id="256"/>
    </w:p>
    <w:p w:rsidR="003D595E" w:rsidRDefault="003D595E" w:rsidP="00D06341">
      <w:pPr>
        <w:pStyle w:val="Nadpis2"/>
      </w:pPr>
      <w:bookmarkStart w:id="257" w:name="_Toc418674955"/>
      <w:bookmarkStart w:id="258" w:name="_Toc419184081"/>
      <w:bookmarkStart w:id="259" w:name="_Toc420486179"/>
      <w:bookmarkStart w:id="260" w:name="_Toc525801140"/>
      <w:r>
        <w:t>Podmínky provádění fyzických provozních kontrol</w:t>
      </w:r>
      <w:bookmarkEnd w:id="257"/>
      <w:bookmarkEnd w:id="258"/>
      <w:bookmarkEnd w:id="259"/>
      <w:bookmarkEnd w:id="260"/>
    </w:p>
    <w:p w:rsidR="003D595E" w:rsidRDefault="003D595E" w:rsidP="003D595E">
      <w:pPr>
        <w:pStyle w:val="Odstavec1"/>
      </w:pPr>
      <w:r>
        <w:t xml:space="preserve">Kontroly provádí oprávněná obsluha fyzickou obchůzkou </w:t>
      </w:r>
      <w:r w:rsidRPr="00205B03">
        <w:rPr>
          <w:smallCaps/>
        </w:rPr>
        <w:t>Zařízení</w:t>
      </w:r>
      <w:r>
        <w:t xml:space="preserve">. Účelem kontrol je </w:t>
      </w:r>
      <w:r w:rsidRPr="00712D0F">
        <w:rPr>
          <w:u w:val="single"/>
        </w:rPr>
        <w:t>zjišťování</w:t>
      </w:r>
      <w:r>
        <w:t xml:space="preserve"> </w:t>
      </w:r>
      <w:r w:rsidRPr="00712D0F">
        <w:rPr>
          <w:b/>
        </w:rPr>
        <w:t>provozních stavů a případných závad</w:t>
      </w:r>
      <w:r>
        <w:t xml:space="preserve"> </w:t>
      </w:r>
      <w:r>
        <w:rPr>
          <w:smallCaps/>
        </w:rPr>
        <w:t>Z</w:t>
      </w:r>
      <w:r w:rsidRPr="00712D0F">
        <w:rPr>
          <w:smallCaps/>
        </w:rPr>
        <w:t>ařízení</w:t>
      </w:r>
      <w:r>
        <w:t xml:space="preserve">. Během kontrol obsluha </w:t>
      </w:r>
      <w:r w:rsidRPr="00712D0F">
        <w:rPr>
          <w:u w:val="single"/>
        </w:rPr>
        <w:t xml:space="preserve">neprovádí </w:t>
      </w:r>
      <w:r w:rsidRPr="00712D0F">
        <w:rPr>
          <w:b/>
        </w:rPr>
        <w:t>žádné opravy ani manipulace</w:t>
      </w:r>
      <w:r>
        <w:t xml:space="preserve"> na </w:t>
      </w:r>
      <w:r>
        <w:rPr>
          <w:smallCaps/>
        </w:rPr>
        <w:t>Z</w:t>
      </w:r>
      <w:r w:rsidRPr="00712D0F">
        <w:rPr>
          <w:smallCaps/>
        </w:rPr>
        <w:t>ařízení</w:t>
      </w:r>
      <w:r>
        <w:t>!</w:t>
      </w:r>
    </w:p>
    <w:p w:rsidR="003D595E" w:rsidRDefault="003D595E" w:rsidP="003D595E">
      <w:pPr>
        <w:pStyle w:val="Odstavec1"/>
      </w:pPr>
      <w:r>
        <w:t xml:space="preserve">Při kontrolách </w:t>
      </w:r>
      <w:r w:rsidRPr="00205B03">
        <w:t>je obsluze</w:t>
      </w:r>
      <w:r>
        <w:t xml:space="preserve"> zejména</w:t>
      </w:r>
      <w:r w:rsidRPr="00205B03">
        <w:t xml:space="preserve"> </w:t>
      </w:r>
      <w:r w:rsidRPr="00712D0F">
        <w:rPr>
          <w:u w:val="single"/>
        </w:rPr>
        <w:t>zakázáno</w:t>
      </w:r>
      <w:r>
        <w:t xml:space="preserve"> vstupovat do přípojnicových a kabelových prostorů kobek VN, odstraňovat zábrany, vstupovat za tyto zábrany nebo do kobek a polí, které mají zábrany apod.</w:t>
      </w:r>
    </w:p>
    <w:p w:rsidR="003D595E" w:rsidRDefault="003D595E" w:rsidP="003D595E">
      <w:pPr>
        <w:pStyle w:val="Odstavec1"/>
      </w:pPr>
      <w:r>
        <w:t>Výsledky kontrol a zkoušek a všechny závady zjištěné při kontrolách obsluha zaznamená do provozního deníku obsluh a ohlásí STE.</w:t>
      </w:r>
    </w:p>
    <w:p w:rsidR="003D595E" w:rsidRDefault="00D724DC" w:rsidP="003D595E">
      <w:pPr>
        <w:pStyle w:val="Odstavec1"/>
      </w:pPr>
      <w:r>
        <w:t>STE určí postup odstraňování</w:t>
      </w:r>
      <w:r w:rsidR="003D595E">
        <w:t xml:space="preserve"> zjištěných závad - např. pokud je to technicky a provozně možné a bezpečné, zjištěné závady na pokyn STE odstraní určený personál směny. Pokud takový postup není možný, zajistí STE odstran</w:t>
      </w:r>
      <w:r>
        <w:t>ění závady jiným vhodným</w:t>
      </w:r>
      <w:r w:rsidR="003D595E">
        <w:t xml:space="preserve"> postupem.</w:t>
      </w:r>
    </w:p>
    <w:p w:rsidR="003D595E" w:rsidRDefault="003D595E" w:rsidP="00D06341">
      <w:pPr>
        <w:pStyle w:val="Nadpis2"/>
      </w:pPr>
      <w:r>
        <w:tab/>
      </w:r>
      <w:bookmarkStart w:id="261" w:name="_Toc418674956"/>
      <w:bookmarkStart w:id="262" w:name="_Toc419184082"/>
      <w:bookmarkStart w:id="263" w:name="_Toc420486180"/>
      <w:bookmarkStart w:id="264" w:name="_Toc525801141"/>
      <w:r>
        <w:t>Řádná kontrola na každé pracovní směně</w:t>
      </w:r>
      <w:bookmarkEnd w:id="261"/>
      <w:bookmarkEnd w:id="262"/>
      <w:bookmarkEnd w:id="263"/>
      <w:bookmarkEnd w:id="264"/>
    </w:p>
    <w:p w:rsidR="003D595E" w:rsidRDefault="003D595E" w:rsidP="003D595E">
      <w:pPr>
        <w:pStyle w:val="Odstavec1"/>
      </w:pPr>
      <w:r w:rsidRPr="0007547B">
        <w:rPr>
          <w:u w:val="single"/>
        </w:rPr>
        <w:t>Kontrolu provádí</w:t>
      </w:r>
      <w:r>
        <w:t>:</w:t>
      </w:r>
      <w:r>
        <w:tab/>
      </w:r>
      <w:r w:rsidRPr="0007547B">
        <w:t>Oprávněná obsluha</w:t>
      </w:r>
      <w:r>
        <w:t xml:space="preserve"> určená STE.</w:t>
      </w:r>
    </w:p>
    <w:p w:rsidR="003D595E" w:rsidRDefault="003D595E" w:rsidP="003D595E">
      <w:pPr>
        <w:pStyle w:val="Odstavec1"/>
      </w:pPr>
      <w:r w:rsidRPr="0007547B">
        <w:rPr>
          <w:u w:val="single"/>
        </w:rPr>
        <w:t>Četnost</w:t>
      </w:r>
      <w:r>
        <w:t>:</w:t>
      </w:r>
      <w:r>
        <w:tab/>
        <w:t>1x za pracovní směnu</w:t>
      </w:r>
    </w:p>
    <w:p w:rsidR="003D595E" w:rsidRPr="005749BB" w:rsidRDefault="003D595E" w:rsidP="003D595E">
      <w:pPr>
        <w:pStyle w:val="Odstavec1"/>
      </w:pPr>
      <w:r w:rsidRPr="0007547B">
        <w:rPr>
          <w:u w:val="single"/>
        </w:rPr>
        <w:t>Náplň kontroly</w:t>
      </w:r>
      <w:r>
        <w:rPr>
          <w:u w:val="single"/>
        </w:rPr>
        <w:t xml:space="preserve"> (všeobecně)</w:t>
      </w:r>
      <w:r>
        <w:t>:</w:t>
      </w:r>
    </w:p>
    <w:p w:rsidR="003D595E" w:rsidRDefault="003D595E" w:rsidP="003D595E">
      <w:pPr>
        <w:pStyle w:val="Odstavec0"/>
      </w:pPr>
      <w:r w:rsidRPr="007F66E7">
        <w:t>•</w:t>
      </w:r>
      <w:r>
        <w:t xml:space="preserve"> </w:t>
      </w:r>
      <w:r w:rsidRPr="007F66E7">
        <w:t xml:space="preserve">Vizuální </w:t>
      </w:r>
      <w:r>
        <w:t xml:space="preserve">prohlídka </w:t>
      </w:r>
      <w:r w:rsidRPr="007F66E7">
        <w:t>technick</w:t>
      </w:r>
      <w:r>
        <w:t>ého</w:t>
      </w:r>
      <w:r w:rsidRPr="007F66E7">
        <w:t xml:space="preserve"> </w:t>
      </w:r>
      <w:r>
        <w:t xml:space="preserve">a dějového </w:t>
      </w:r>
      <w:r w:rsidRPr="007F66E7">
        <w:t>stav</w:t>
      </w:r>
      <w:r>
        <w:t>u</w:t>
      </w:r>
      <w:r w:rsidRPr="007F66E7">
        <w:t>, celistvost</w:t>
      </w:r>
      <w:r>
        <w:t>i</w:t>
      </w:r>
      <w:r w:rsidRPr="007F66E7">
        <w:t>, úplnost</w:t>
      </w:r>
      <w:r>
        <w:t xml:space="preserve">i, vybavenosti, čistoty atd. </w:t>
      </w:r>
      <w:r w:rsidRPr="007F66E7">
        <w:t>bezpečně dostupných</w:t>
      </w:r>
      <w:r>
        <w:t xml:space="preserve"> prvků a </w:t>
      </w:r>
      <w:r w:rsidRPr="004850FD">
        <w:t>příslušenství</w:t>
      </w:r>
      <w:r w:rsidRPr="004850FD">
        <w:rPr>
          <w:smallCaps/>
        </w:rPr>
        <w:t xml:space="preserve"> Zařízení</w:t>
      </w:r>
      <w:r w:rsidRPr="004850FD">
        <w:t xml:space="preserve"> </w:t>
      </w:r>
      <w:r>
        <w:t xml:space="preserve">zásadních pro </w:t>
      </w:r>
      <w:r w:rsidRPr="004850FD">
        <w:t>jeho</w:t>
      </w:r>
      <w:r>
        <w:t xml:space="preserve"> funkci, provozuschopnost a bezpečnost (např. vlastní funkční technické a technologické komponenty, součásti stavby – střechy, zdi, přepážky, podlahy, schodiště, okna, dveře, zámky, zábrany, kryty, bezpečnostní značení, osvětlení, zásuvky, ventilace, komunikační prostředky, požární signalizace a případné další věcné vybavení.</w:t>
      </w:r>
    </w:p>
    <w:p w:rsidR="003D595E" w:rsidRDefault="003D595E" w:rsidP="003D595E">
      <w:pPr>
        <w:pStyle w:val="Odstavec0"/>
      </w:pPr>
      <w:r w:rsidRPr="007F66E7">
        <w:t>•</w:t>
      </w:r>
      <w:r w:rsidRPr="007F66E7">
        <w:tab/>
        <w:t xml:space="preserve">Vizuální </w:t>
      </w:r>
      <w:r>
        <w:t xml:space="preserve">prohlídka </w:t>
      </w:r>
      <w:r w:rsidRPr="007F66E7">
        <w:t xml:space="preserve">všech bezpečně dostupných </w:t>
      </w:r>
      <w:r>
        <w:t>prvků, ve kterých se používají závadné a znečišťující látky (oleje, maziva, SF</w:t>
      </w:r>
      <w:r w:rsidRPr="00B349A8">
        <w:rPr>
          <w:vertAlign w:val="subscript"/>
        </w:rPr>
        <w:t>6</w:t>
      </w:r>
      <w:r>
        <w:t xml:space="preserve"> aj.) se zvláštním zaměřením na těsnost, přítomnost látek mimo prvky, stav záchytných zařízení a věcných prostředků k odstraňování náhodných úniků ap.</w:t>
      </w:r>
    </w:p>
    <w:p w:rsidR="003D595E" w:rsidRDefault="003D595E" w:rsidP="003D595E">
      <w:pPr>
        <w:pStyle w:val="Odstavec0"/>
      </w:pPr>
      <w:r w:rsidRPr="007F66E7">
        <w:t>•</w:t>
      </w:r>
      <w:r w:rsidRPr="007F66E7">
        <w:tab/>
      </w:r>
      <w:r>
        <w:t>Vizuální kontrola přítomnosti nežádoucích cizích předmětů.</w:t>
      </w:r>
    </w:p>
    <w:p w:rsidR="003D595E" w:rsidRDefault="003D595E" w:rsidP="003D595E">
      <w:pPr>
        <w:pStyle w:val="Odstavec0"/>
      </w:pPr>
      <w:r w:rsidRPr="007F66E7">
        <w:t>•</w:t>
      </w:r>
      <w:r w:rsidRPr="007F66E7">
        <w:tab/>
      </w:r>
      <w:r>
        <w:t>Kontrola čichová (kouř, ostrý zápach rozkladných produktů SF</w:t>
      </w:r>
      <w:r w:rsidRPr="005B446D">
        <w:rPr>
          <w:vertAlign w:val="subscript"/>
        </w:rPr>
        <w:t>6</w:t>
      </w:r>
      <w:r>
        <w:t>), sluchová (sršení, výboje) a projevů tepelných účinků procházejícího proudu (teplota spojů apod.).</w:t>
      </w:r>
    </w:p>
    <w:p w:rsidR="003D595E" w:rsidRDefault="003D595E" w:rsidP="003D595E">
      <w:pPr>
        <w:pStyle w:val="Odstavec0"/>
      </w:pPr>
      <w:r>
        <w:t>•</w:t>
      </w:r>
      <w:r>
        <w:tab/>
        <w:t>Kontrola (zběžná) předepsaného počtu, stavu a data poslední revize osobních ochranných pracovních prostředků.</w:t>
      </w:r>
    </w:p>
    <w:p w:rsidR="003D595E" w:rsidRDefault="003D595E" w:rsidP="003D595E">
      <w:pPr>
        <w:pStyle w:val="Odstavec0"/>
      </w:pPr>
      <w:r>
        <w:t>•</w:t>
      </w:r>
      <w:r>
        <w:tab/>
        <w:t>Kontrola stavu, předepsaného počtu</w:t>
      </w:r>
      <w:r w:rsidRPr="001E3FB9">
        <w:t xml:space="preserve"> </w:t>
      </w:r>
      <w:r>
        <w:t xml:space="preserve">ostatních </w:t>
      </w:r>
      <w:r w:rsidRPr="001E3FB9">
        <w:t>bezpečnostní</w:t>
      </w:r>
      <w:r>
        <w:t>ch</w:t>
      </w:r>
      <w:r w:rsidRPr="001E3FB9">
        <w:t>, ochranný</w:t>
      </w:r>
      <w:r>
        <w:t>ch</w:t>
      </w:r>
      <w:r w:rsidRPr="001E3FB9">
        <w:t xml:space="preserve"> a pracovní</w:t>
      </w:r>
      <w:r>
        <w:t>ch</w:t>
      </w:r>
      <w:r w:rsidRPr="001E3FB9">
        <w:t xml:space="preserve"> prostředk</w:t>
      </w:r>
      <w:r>
        <w:t xml:space="preserve">ů a </w:t>
      </w:r>
      <w:r w:rsidRPr="001E3FB9">
        <w:t>dokumentac</w:t>
      </w:r>
      <w:r>
        <w:t>e.</w:t>
      </w:r>
    </w:p>
    <w:p w:rsidR="003D595E" w:rsidRDefault="003D595E" w:rsidP="003D595E">
      <w:pPr>
        <w:pStyle w:val="Odstavec0"/>
      </w:pPr>
      <w:r>
        <w:t>•</w:t>
      </w:r>
      <w:r>
        <w:tab/>
        <w:t>Kontrola hodnot a stavů měřicích a signalizačních přístrojů</w:t>
      </w:r>
      <w:r w:rsidRPr="00162561">
        <w:t>.</w:t>
      </w:r>
    </w:p>
    <w:p w:rsidR="003D595E" w:rsidRDefault="003D595E" w:rsidP="003D595E">
      <w:pPr>
        <w:pStyle w:val="Odstavec1"/>
      </w:pPr>
      <w:r w:rsidRPr="0007547B">
        <w:rPr>
          <w:u w:val="single"/>
        </w:rPr>
        <w:lastRenderedPageBreak/>
        <w:t>Doplňující informace</w:t>
      </w:r>
      <w:r>
        <w:t>:</w:t>
      </w:r>
    </w:p>
    <w:p w:rsidR="003D595E" w:rsidRDefault="003D595E" w:rsidP="003D595E">
      <w:pPr>
        <w:pStyle w:val="Odstavec0"/>
      </w:pPr>
      <w:r>
        <w:t>V rozvodně musí být dodržován pořádek, nesmí zde být skladovány hořlavé ani jiné materiály, které by bránily spolehlivému a bezpečnému provozu rozvodny a obsluze!</w:t>
      </w:r>
    </w:p>
    <w:p w:rsidR="003D595E" w:rsidRDefault="003D595E" w:rsidP="003D595E">
      <w:pPr>
        <w:pStyle w:val="Odstavec0"/>
      </w:pPr>
      <w:r>
        <w:t>P</w:t>
      </w:r>
      <w:r w:rsidRPr="00162561">
        <w:t xml:space="preserve">oruchový kód zobrazený na ochraně při vzniku poruchy </w:t>
      </w:r>
      <w:r>
        <w:t xml:space="preserve">zaznamenejte </w:t>
      </w:r>
      <w:r w:rsidRPr="00162561">
        <w:t xml:space="preserve">do knihy působení ochran a do </w:t>
      </w:r>
      <w:r>
        <w:t xml:space="preserve">provozního </w:t>
      </w:r>
      <w:r w:rsidRPr="00162561">
        <w:t xml:space="preserve">deníku </w:t>
      </w:r>
      <w:r>
        <w:t>EV.</w:t>
      </w:r>
    </w:p>
    <w:p w:rsidR="003D595E" w:rsidRPr="0063459C" w:rsidRDefault="003D595E" w:rsidP="003D595E">
      <w:pPr>
        <w:pStyle w:val="Odstavec0"/>
      </w:pPr>
      <w:r w:rsidRPr="0063459C">
        <w:t>Běžný provoz VN vypínačů VF s plynem SF</w:t>
      </w:r>
      <w:r w:rsidRPr="0063459C">
        <w:rPr>
          <w:vertAlign w:val="subscript"/>
        </w:rPr>
        <w:t>6</w:t>
      </w:r>
      <w:r w:rsidRPr="0063459C">
        <w:t xml:space="preserve"> nepřináší požadavky na žádná zvláštní ochranná opatření ve vztahu k rutinní obsluze zařízení, kontroluje se případný únik plynu </w:t>
      </w:r>
      <w:r w:rsidRPr="0063459C">
        <w:sym w:font="Symbol" w:char="F0AE"/>
      </w:r>
      <w:r w:rsidRPr="0063459C">
        <w:t>při teplotě +20 °C musí být hodnota přetlaku plynu 0,45 MPa.</w:t>
      </w:r>
    </w:p>
    <w:p w:rsidR="003D595E" w:rsidRDefault="003D595E" w:rsidP="003D595E">
      <w:pPr>
        <w:pStyle w:val="Odstavec0"/>
      </w:pPr>
      <w:r w:rsidRPr="007D461B">
        <w:rPr>
          <w:b/>
        </w:rPr>
        <w:t>Zjištění úniku plynové náplně SF</w:t>
      </w:r>
      <w:r w:rsidRPr="007D461B">
        <w:rPr>
          <w:b/>
          <w:vertAlign w:val="subscript"/>
        </w:rPr>
        <w:t>6</w:t>
      </w:r>
      <w:r w:rsidRPr="007D461B">
        <w:rPr>
          <w:b/>
        </w:rPr>
        <w:t xml:space="preserve"> z</w:t>
      </w:r>
      <w:r>
        <w:rPr>
          <w:b/>
        </w:rPr>
        <w:t> </w:t>
      </w:r>
      <w:r w:rsidRPr="007D461B">
        <w:rPr>
          <w:b/>
        </w:rPr>
        <w:t xml:space="preserve">komory </w:t>
      </w:r>
      <w:r>
        <w:rPr>
          <w:b/>
        </w:rPr>
        <w:t xml:space="preserve">vypínače </w:t>
      </w:r>
      <w:r w:rsidRPr="007D461B">
        <w:rPr>
          <w:b/>
        </w:rPr>
        <w:t>neprodleně oznamte přímo nadřízenému STE, k</w:t>
      </w:r>
      <w:r w:rsidR="00D97EFA">
        <w:rPr>
          <w:b/>
        </w:rPr>
        <w:t>terý</w:t>
      </w:r>
      <w:r w:rsidRPr="007D461B">
        <w:rPr>
          <w:b/>
        </w:rPr>
        <w:t xml:space="preserve"> zajistí odborný servis.</w:t>
      </w:r>
    </w:p>
    <w:p w:rsidR="003D595E" w:rsidRDefault="003D595E" w:rsidP="00D06341">
      <w:pPr>
        <w:pStyle w:val="Nadpis2"/>
      </w:pPr>
      <w:bookmarkStart w:id="265" w:name="_Toc419184083"/>
      <w:bookmarkStart w:id="266" w:name="_Toc420486181"/>
      <w:bookmarkStart w:id="267" w:name="_Toc525801142"/>
      <w:r>
        <w:t>Mimořádná kontrola po poruše</w:t>
      </w:r>
      <w:bookmarkEnd w:id="265"/>
      <w:bookmarkEnd w:id="266"/>
      <w:bookmarkEnd w:id="267"/>
    </w:p>
    <w:p w:rsidR="003D595E" w:rsidRDefault="003D595E" w:rsidP="003D595E">
      <w:pPr>
        <w:pStyle w:val="Odstavec1"/>
      </w:pPr>
      <w:r w:rsidRPr="0007547B">
        <w:rPr>
          <w:u w:val="single"/>
        </w:rPr>
        <w:t>Kontrolu provádí</w:t>
      </w:r>
      <w:r>
        <w:t>:</w:t>
      </w:r>
      <w:r>
        <w:tab/>
      </w:r>
      <w:r w:rsidRPr="0007547B">
        <w:t>Oprávněná obsluha</w:t>
      </w:r>
      <w:r>
        <w:t xml:space="preserve"> určená STE.</w:t>
      </w:r>
    </w:p>
    <w:p w:rsidR="003D595E" w:rsidRDefault="003D595E" w:rsidP="003D595E">
      <w:pPr>
        <w:pStyle w:val="Odstavec1"/>
        <w:ind w:left="2127" w:hanging="2127"/>
      </w:pPr>
      <w:r w:rsidRPr="0007547B">
        <w:rPr>
          <w:u w:val="single"/>
        </w:rPr>
        <w:t>Termín</w:t>
      </w:r>
      <w:r>
        <w:t>:</w:t>
      </w:r>
      <w:r>
        <w:tab/>
        <w:t>Bezodkladně při/po poruchové události nebo signalizaci výstrahy nebo poruchy</w:t>
      </w:r>
    </w:p>
    <w:p w:rsidR="003D595E" w:rsidRDefault="003D595E" w:rsidP="003D595E">
      <w:pPr>
        <w:pStyle w:val="Odstavec1"/>
        <w:ind w:left="2127" w:hanging="2127"/>
      </w:pPr>
      <w:r w:rsidRPr="0007547B">
        <w:rPr>
          <w:u w:val="single"/>
        </w:rPr>
        <w:t>Náplň kontroly</w:t>
      </w:r>
      <w:r>
        <w:t>:</w:t>
      </w:r>
      <w:r>
        <w:tab/>
        <w:t>Přiměřeně podle zdroje, cíle, rozsahu a důsledků poruchy.</w:t>
      </w:r>
    </w:p>
    <w:p w:rsidR="003D595E" w:rsidRDefault="003D595E" w:rsidP="003D595E">
      <w:pPr>
        <w:pStyle w:val="Odstavec1"/>
      </w:pPr>
      <w:r w:rsidRPr="0007547B">
        <w:rPr>
          <w:u w:val="single"/>
        </w:rPr>
        <w:t>Doplňující informace</w:t>
      </w:r>
      <w:r>
        <w:t>:</w:t>
      </w:r>
    </w:p>
    <w:p w:rsidR="003D595E" w:rsidRDefault="003D595E" w:rsidP="003D595E">
      <w:pPr>
        <w:pStyle w:val="Odstavec0"/>
      </w:pPr>
      <w:r>
        <w:t>P</w:t>
      </w:r>
      <w:r w:rsidRPr="00162561">
        <w:t xml:space="preserve">oruchový kód zobrazený na ochraně při vzniku poruchy </w:t>
      </w:r>
      <w:r>
        <w:t xml:space="preserve">zaznamenejte </w:t>
      </w:r>
      <w:r w:rsidRPr="00162561">
        <w:t xml:space="preserve">do knihy působení ochran a do </w:t>
      </w:r>
      <w:r>
        <w:t xml:space="preserve">provozního </w:t>
      </w:r>
      <w:r w:rsidRPr="00162561">
        <w:t xml:space="preserve">deníku </w:t>
      </w:r>
      <w:r>
        <w:t>EV.</w:t>
      </w:r>
    </w:p>
    <w:p w:rsidR="003D595E" w:rsidRDefault="003D595E" w:rsidP="00D06341">
      <w:pPr>
        <w:pStyle w:val="Nadpis2"/>
      </w:pPr>
      <w:bookmarkStart w:id="268" w:name="_Toc419184085"/>
      <w:bookmarkStart w:id="269" w:name="_Toc420486183"/>
      <w:bookmarkStart w:id="270" w:name="_Toc525801143"/>
      <w:r>
        <w:t>Účelová kontrola ochranných pracovních prostředků</w:t>
      </w:r>
      <w:bookmarkEnd w:id="268"/>
      <w:bookmarkEnd w:id="269"/>
      <w:bookmarkEnd w:id="270"/>
    </w:p>
    <w:p w:rsidR="003D595E" w:rsidRDefault="003D595E" w:rsidP="003D595E">
      <w:pPr>
        <w:pStyle w:val="Odstavec1"/>
      </w:pPr>
      <w:r w:rsidRPr="0007547B">
        <w:rPr>
          <w:u w:val="single"/>
        </w:rPr>
        <w:t>Kontrolu provádí</w:t>
      </w:r>
      <w:r>
        <w:t>:</w:t>
      </w:r>
      <w:r>
        <w:tab/>
      </w:r>
      <w:r w:rsidRPr="0007547B">
        <w:t>Oprávněná obsluha</w:t>
      </w:r>
      <w:r>
        <w:t xml:space="preserve"> určená STE.</w:t>
      </w:r>
    </w:p>
    <w:p w:rsidR="003D595E" w:rsidRDefault="003D595E" w:rsidP="003D595E">
      <w:pPr>
        <w:pStyle w:val="Odstavec1"/>
        <w:ind w:left="1134" w:hanging="1134"/>
      </w:pPr>
      <w:r w:rsidRPr="006E5609">
        <w:rPr>
          <w:u w:val="single"/>
        </w:rPr>
        <w:t>Termín</w:t>
      </w:r>
      <w:r>
        <w:t>:</w:t>
      </w:r>
      <w:r>
        <w:tab/>
        <w:t>1x za 6 měsíců podle Plánu PÚK oddělení elektro</w:t>
      </w:r>
    </w:p>
    <w:p w:rsidR="003D595E" w:rsidRDefault="003D595E" w:rsidP="003D595E">
      <w:pPr>
        <w:pStyle w:val="Odstavec1"/>
      </w:pPr>
      <w:r w:rsidRPr="0007547B">
        <w:rPr>
          <w:u w:val="single"/>
        </w:rPr>
        <w:t>Náplň kontroly</w:t>
      </w:r>
      <w:r>
        <w:t>:</w:t>
      </w:r>
    </w:p>
    <w:p w:rsidR="003D595E" w:rsidRDefault="003D595E" w:rsidP="003D595E">
      <w:pPr>
        <w:pStyle w:val="Odstavec1"/>
      </w:pPr>
      <w:r>
        <w:t>Fyzická prohlídka ochranných pracovních prostředků se zaměřením zejména na:</w:t>
      </w:r>
    </w:p>
    <w:p w:rsidR="003D595E" w:rsidRDefault="003D595E" w:rsidP="00D06341">
      <w:pPr>
        <w:pStyle w:val="Odstavec0"/>
        <w:numPr>
          <w:ilvl w:val="0"/>
          <w:numId w:val="24"/>
        </w:numPr>
      </w:pPr>
      <w:r>
        <w:t>Prostředky s předepsanou kontrolní zkouškou – musí být opatřeny plombou/razítkem zkušebny s vyznačeným čtvrtletím a rokem poslední zkoušky; datum poslední zkoušky dielektrických rukavic nesmí být starší 1 roku, ostatních prostředků 2 roky.</w:t>
      </w:r>
    </w:p>
    <w:p w:rsidR="003D595E" w:rsidRDefault="003D595E" w:rsidP="00D06341">
      <w:pPr>
        <w:pStyle w:val="Odstavec0"/>
        <w:numPr>
          <w:ilvl w:val="0"/>
          <w:numId w:val="24"/>
        </w:numPr>
      </w:pPr>
      <w:r>
        <w:t>Rukavice, galoše, gumový koberec, ochranné pasy, úchytná a prodlužovací lana – musí být čisté, suché a nezpuchřelé.</w:t>
      </w:r>
    </w:p>
    <w:p w:rsidR="003D595E" w:rsidRDefault="003D595E" w:rsidP="00D06341">
      <w:pPr>
        <w:pStyle w:val="Odstavec0"/>
        <w:numPr>
          <w:ilvl w:val="0"/>
          <w:numId w:val="24"/>
        </w:numPr>
      </w:pPr>
      <w:r>
        <w:t>Vypínací tyče, pojistkové kleště, záchranné háky – musí být čisté, suché, povrch nesmí být hrubě narušen, nesmí chybět ochranný nákružek a zátka proti navlhnutí zevnitř, musí být dobře čitelné označení jmenovitého napětí, pomůcky složené z více dílů musí být kompletní.</w:t>
      </w:r>
    </w:p>
    <w:p w:rsidR="003D595E" w:rsidRDefault="003D595E" w:rsidP="00D06341">
      <w:pPr>
        <w:pStyle w:val="Odstavec0"/>
        <w:numPr>
          <w:ilvl w:val="0"/>
          <w:numId w:val="24"/>
        </w:numPr>
      </w:pPr>
      <w:r>
        <w:t>Zkoušečky napětí, fázovací soupravy, měřicí tyče – musí být čisté, suché, mít neporušený povrch, čitelné označení včetně výrobního čísla, resp. evidenčního čísla, nedeformované, nesmí chybět ochranný nákružek a zátka proti navlhnutí zevnitř.</w:t>
      </w:r>
    </w:p>
    <w:p w:rsidR="003D595E" w:rsidRDefault="003D595E" w:rsidP="003D595E">
      <w:pPr>
        <w:pStyle w:val="Odstavec1"/>
      </w:pPr>
      <w:r>
        <w:lastRenderedPageBreak/>
        <w:t>O výsledcích prohlídky proveďte záznam do „Evidence o kontrolách ochranných a pracovních pomůcek v provozu“ uložené u technologa provozu elektro.</w:t>
      </w:r>
    </w:p>
    <w:p w:rsidR="003D595E" w:rsidRDefault="003D595E" w:rsidP="003D595E">
      <w:pPr>
        <w:pStyle w:val="Odstavec1"/>
        <w:keepNext/>
      </w:pPr>
      <w:r w:rsidRPr="009217BB">
        <w:rPr>
          <w:u w:val="single"/>
        </w:rPr>
        <w:t>Doplňující informace</w:t>
      </w:r>
      <w:r>
        <w:t>:</w:t>
      </w:r>
    </w:p>
    <w:p w:rsidR="003D595E" w:rsidRPr="00882E10" w:rsidRDefault="003D595E" w:rsidP="00882E10">
      <w:pPr>
        <w:pStyle w:val="Odstavec0"/>
      </w:pPr>
      <w:r>
        <w:t>Pomůcky, které nesplňují stanovené požadavky na technický stav nebo kterým chybí plomba/razítko, se nesmí používat!</w:t>
      </w:r>
    </w:p>
    <w:p w:rsidR="00B35B34" w:rsidRDefault="00B35B34" w:rsidP="00427358">
      <w:pPr>
        <w:pStyle w:val="Nadpis1"/>
      </w:pPr>
      <w:bookmarkStart w:id="271" w:name="_Toc408379957"/>
      <w:bookmarkStart w:id="272" w:name="_Toc525801144"/>
      <w:r>
        <w:lastRenderedPageBreak/>
        <w:t>Údržba Zařízení</w:t>
      </w:r>
      <w:bookmarkEnd w:id="271"/>
      <w:bookmarkEnd w:id="272"/>
    </w:p>
    <w:p w:rsidR="00B35B34" w:rsidRDefault="00B35B34" w:rsidP="00B35B34">
      <w:pPr>
        <w:pStyle w:val="Odstavec1"/>
      </w:pPr>
      <w:r>
        <w:t>P</w:t>
      </w:r>
      <w:r w:rsidRPr="00B4121C">
        <w:t xml:space="preserve">rovozuschopnost, </w:t>
      </w:r>
      <w:r>
        <w:t xml:space="preserve">řádný </w:t>
      </w:r>
      <w:r w:rsidRPr="00B4121C">
        <w:t xml:space="preserve">technický stav a udržování </w:t>
      </w:r>
      <w:r w:rsidRPr="00B4121C">
        <w:rPr>
          <w:smallCaps/>
        </w:rPr>
        <w:t>Zařízení</w:t>
      </w:r>
      <w:r w:rsidRPr="00B4121C">
        <w:t xml:space="preserve"> </w:t>
      </w:r>
      <w:r>
        <w:t xml:space="preserve">zajišťuje </w:t>
      </w:r>
      <w:r w:rsidRPr="00B4121C">
        <w:rPr>
          <w:smallCaps/>
        </w:rPr>
        <w:t>Zaměstnavatelem</w:t>
      </w:r>
      <w:r w:rsidRPr="00B4121C">
        <w:t xml:space="preserve"> určen</w:t>
      </w:r>
      <w:r>
        <w:t>á</w:t>
      </w:r>
      <w:r w:rsidRPr="00B4121C">
        <w:t xml:space="preserve"> příslušně odborně způsobil</w:t>
      </w:r>
      <w:r>
        <w:t>á</w:t>
      </w:r>
      <w:r w:rsidRPr="00B4121C">
        <w:t xml:space="preserve"> Osoba odpovědná za technický stav a udržování </w:t>
      </w:r>
      <w:r w:rsidRPr="00B4121C">
        <w:rPr>
          <w:smallCaps/>
        </w:rPr>
        <w:t>Zařízení</w:t>
      </w:r>
      <w:r>
        <w:t>.</w:t>
      </w:r>
    </w:p>
    <w:p w:rsidR="00B35B34" w:rsidRDefault="00B35B34" w:rsidP="00B35B34">
      <w:pPr>
        <w:pStyle w:val="Odstavec1"/>
      </w:pPr>
      <w:r w:rsidRPr="00B4121C">
        <w:t xml:space="preserve">Na </w:t>
      </w:r>
      <w:r w:rsidRPr="00B4121C">
        <w:rPr>
          <w:smallCaps/>
        </w:rPr>
        <w:t>Zařízení</w:t>
      </w:r>
      <w:r w:rsidRPr="00B4121C">
        <w:t xml:space="preserve"> j</w:t>
      </w:r>
      <w:r>
        <w:t xml:space="preserve">sou prováděny plánované a nahodilé činnosti (prohlídky, údržba, opravy) </w:t>
      </w:r>
      <w:r w:rsidRPr="00B4121C">
        <w:t>podle předpisů výrobce</w:t>
      </w:r>
      <w:r>
        <w:t xml:space="preserve">, technických předpisů, </w:t>
      </w:r>
      <w:r w:rsidRPr="00B4121C">
        <w:t xml:space="preserve">vnitřních předpisů </w:t>
      </w:r>
      <w:r w:rsidRPr="00B4121C">
        <w:rPr>
          <w:smallCaps/>
        </w:rPr>
        <w:t>Zaměstnavatele</w:t>
      </w:r>
      <w:r>
        <w:t xml:space="preserve"> a aktuálního technického stavu</w:t>
      </w:r>
      <w:r w:rsidRPr="00B4121C">
        <w:t xml:space="preserve">. Údržba a opravy </w:t>
      </w:r>
      <w:r w:rsidRPr="00B4121C">
        <w:rPr>
          <w:smallCaps/>
        </w:rPr>
        <w:t>Zařízení</w:t>
      </w:r>
      <w:r w:rsidRPr="00B4121C">
        <w:t xml:space="preserve"> jsou prováděny </w:t>
      </w:r>
      <w:r>
        <w:t xml:space="preserve">zpravidla </w:t>
      </w:r>
      <w:r w:rsidRPr="00B4121C">
        <w:t>dodavatelským způsobem</w:t>
      </w:r>
      <w:r>
        <w:t>.</w:t>
      </w:r>
    </w:p>
    <w:p w:rsidR="00B35B34" w:rsidRDefault="00B35B34" w:rsidP="00B35B34">
      <w:pPr>
        <w:pStyle w:val="Odstavec1"/>
      </w:pPr>
      <w:r>
        <w:t>Příklady obecného rozsahu a náplně plánovitých činností:</w:t>
      </w:r>
    </w:p>
    <w:p w:rsidR="00B35B34" w:rsidRDefault="00B35B34" w:rsidP="00B35B34">
      <w:pPr>
        <w:pStyle w:val="Odstavec1"/>
      </w:pPr>
      <w:r>
        <w:t xml:space="preserve">INSPEKCE – Periodická vizuální prohlídka hlavních částí </w:t>
      </w:r>
      <w:r w:rsidRPr="008A4844">
        <w:rPr>
          <w:smallCaps/>
        </w:rPr>
        <w:t>Zařízení</w:t>
      </w:r>
      <w:r>
        <w:t xml:space="preserve"> bez jakékoliv demontáže.</w:t>
      </w:r>
    </w:p>
    <w:p w:rsidR="00B35B34" w:rsidRDefault="00B35B34" w:rsidP="00B35B34">
      <w:pPr>
        <w:pStyle w:val="Zkladntext"/>
      </w:pPr>
      <w:r>
        <w:t>Obsahuje např. kontrolu nastavení (např. ochran), kontrolu znečištění izolačních částí, kontrolu opotřebení funkčních částí apod. Zjistí-li se při inspekci závady, je nutné je odstranit v rámci údržby, případně opravy (neplánované).</w:t>
      </w:r>
    </w:p>
    <w:p w:rsidR="00B35B34" w:rsidRDefault="00B35B34" w:rsidP="00B35B34">
      <w:pPr>
        <w:pStyle w:val="Odstavec1"/>
      </w:pPr>
      <w:r>
        <w:t>ÚDRŽBA – Vykonání prací předepsaných návodem k obsluze za účelem kontroly demontovaných podsestav nebo jednotlivých dílů.</w:t>
      </w:r>
    </w:p>
    <w:p w:rsidR="00B35B34" w:rsidRDefault="00B35B34" w:rsidP="00B35B34">
      <w:pPr>
        <w:pStyle w:val="Zkladntext"/>
      </w:pPr>
      <w:r>
        <w:t>Provádí se v závislosti na provozních podmínkách a zjištěném technickém stavu. Obsahuje např. funkční zkoušku ovládacích prvků, měření parametrů izolačních součástí a zhášecích médií, dotažení šroubových spojů, seřízení pro udržení funkční způsobilosti, čištění, mazání apod.</w:t>
      </w:r>
    </w:p>
    <w:p w:rsidR="0063286F" w:rsidRDefault="0063286F" w:rsidP="00DD693E">
      <w:pPr>
        <w:pStyle w:val="Odstavec1"/>
      </w:pPr>
    </w:p>
    <w:sectPr w:rsidR="0063286F" w:rsidSect="0023421C">
      <w:headerReference w:type="default" r:id="rId12"/>
      <w:footerReference w:type="default" r:id="rId13"/>
      <w:footerReference w:type="first" r:id="rId14"/>
      <w:pgSz w:w="11906" w:h="16838" w:code="9"/>
      <w:pgMar w:top="1701" w:right="1418" w:bottom="1418" w:left="1418" w:header="708" w:footer="708" w:gutter="0"/>
      <w:pgBorders w:display="firstPage" w:offsetFrom="page">
        <w:top w:val="single" w:sz="12" w:space="24" w:color="auto"/>
        <w:left w:val="single" w:sz="12" w:space="24" w:color="auto"/>
        <w:bottom w:val="single" w:sz="12" w:space="24" w:color="auto"/>
        <w:right w:val="single" w:sz="12" w:space="24" w:color="auto"/>
      </w:pgBorders>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D84" w:rsidRDefault="00230D84" w:rsidP="00841AFC">
      <w:pPr>
        <w:pStyle w:val="Zpat"/>
      </w:pPr>
      <w:r>
        <w:separator/>
      </w:r>
    </w:p>
  </w:endnote>
  <w:endnote w:type="continuationSeparator" w:id="0">
    <w:p w:rsidR="00230D84" w:rsidRDefault="00230D84" w:rsidP="00841AFC">
      <w:pPr>
        <w:pStyle w:val="Zpa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TimesNewRomanPSMT+1">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166"/>
      <w:gridCol w:w="3044"/>
    </w:tblGrid>
    <w:tr w:rsidR="00230D84" w:rsidTr="002A7407">
      <w:trPr>
        <w:cantSplit/>
      </w:trPr>
      <w:tc>
        <w:tcPr>
          <w:tcW w:w="6166" w:type="dxa"/>
          <w:vMerge w:val="restart"/>
          <w:tcBorders>
            <w:top w:val="single" w:sz="4" w:space="0" w:color="auto"/>
            <w:bottom w:val="single" w:sz="4" w:space="0" w:color="auto"/>
            <w:right w:val="single" w:sz="4" w:space="0" w:color="auto"/>
          </w:tcBorders>
        </w:tcPr>
        <w:p w:rsidR="00230D84" w:rsidRDefault="00230D84" w:rsidP="002A7407">
          <w:r>
            <w:t>Řízený dokument. Dokument je majetkem United Energy, a.s.</w:t>
          </w:r>
        </w:p>
      </w:tc>
      <w:tc>
        <w:tcPr>
          <w:tcW w:w="3044" w:type="dxa"/>
          <w:tcBorders>
            <w:left w:val="single" w:sz="4" w:space="0" w:color="auto"/>
          </w:tcBorders>
          <w:shd w:val="clear" w:color="auto" w:fill="C6D9F1" w:themeFill="text2" w:themeFillTint="33"/>
        </w:tcPr>
        <w:p w:rsidR="00230D84" w:rsidRDefault="00230D84" w:rsidP="00182680">
          <w:pPr>
            <w:rPr>
              <w:sz w:val="16"/>
            </w:rPr>
          </w:pPr>
          <w:r>
            <w:rPr>
              <w:sz w:val="16"/>
            </w:rPr>
            <w:t>Strana:</w:t>
          </w:r>
        </w:p>
      </w:tc>
    </w:tr>
    <w:tr w:rsidR="00230D84">
      <w:trPr>
        <w:cantSplit/>
      </w:trPr>
      <w:tc>
        <w:tcPr>
          <w:tcW w:w="6166" w:type="dxa"/>
          <w:vMerge/>
          <w:tcBorders>
            <w:top w:val="nil"/>
            <w:bottom w:val="single" w:sz="4" w:space="0" w:color="auto"/>
            <w:right w:val="single" w:sz="4" w:space="0" w:color="auto"/>
          </w:tcBorders>
        </w:tcPr>
        <w:p w:rsidR="00230D84" w:rsidRDefault="00230D84"/>
      </w:tc>
      <w:tc>
        <w:tcPr>
          <w:tcW w:w="3044" w:type="dxa"/>
          <w:tcBorders>
            <w:left w:val="single" w:sz="4" w:space="0" w:color="auto"/>
            <w:bottom w:val="single" w:sz="4" w:space="0" w:color="auto"/>
          </w:tcBorders>
        </w:tcPr>
        <w:p w:rsidR="00230D84" w:rsidRDefault="00230D84" w:rsidP="00182680">
          <w:pPr>
            <w:pStyle w:val="Titl"/>
            <w:keepNext w:val="0"/>
            <w:spacing w:before="0" w:after="0"/>
            <w:ind w:right="281"/>
            <w:jc w:val="right"/>
            <w:rPr>
              <w:bCs/>
              <w:smallCaps w:val="0"/>
            </w:rPr>
          </w:pPr>
          <w:r>
            <w:rPr>
              <w:rStyle w:val="slostrnky"/>
              <w:bCs/>
              <w:smallCaps w:val="0"/>
            </w:rPr>
            <w:fldChar w:fldCharType="begin"/>
          </w:r>
          <w:r>
            <w:rPr>
              <w:rStyle w:val="slostrnky"/>
              <w:bCs/>
              <w:smallCaps w:val="0"/>
            </w:rPr>
            <w:instrText xml:space="preserve"> PAGE </w:instrText>
          </w:r>
          <w:r>
            <w:rPr>
              <w:rStyle w:val="slostrnky"/>
              <w:bCs/>
              <w:smallCaps w:val="0"/>
            </w:rPr>
            <w:fldChar w:fldCharType="separate"/>
          </w:r>
          <w:r w:rsidR="00957434">
            <w:rPr>
              <w:rStyle w:val="slostrnky"/>
              <w:bCs/>
              <w:smallCaps w:val="0"/>
              <w:noProof/>
            </w:rPr>
            <w:t>5</w:t>
          </w:r>
          <w:r>
            <w:rPr>
              <w:rStyle w:val="slostrnky"/>
              <w:bCs/>
              <w:smallCaps w:val="0"/>
            </w:rPr>
            <w:fldChar w:fldCharType="end"/>
          </w:r>
        </w:p>
      </w:tc>
    </w:tr>
    <w:tr w:rsidR="00230D84" w:rsidTr="002A7407">
      <w:trPr>
        <w:cantSplit/>
      </w:trPr>
      <w:tc>
        <w:tcPr>
          <w:tcW w:w="6166" w:type="dxa"/>
          <w:vMerge/>
          <w:tcBorders>
            <w:top w:val="nil"/>
            <w:bottom w:val="single" w:sz="4" w:space="0" w:color="auto"/>
            <w:right w:val="single" w:sz="4" w:space="0" w:color="auto"/>
          </w:tcBorders>
        </w:tcPr>
        <w:p w:rsidR="00230D84" w:rsidRDefault="00230D84"/>
      </w:tc>
      <w:tc>
        <w:tcPr>
          <w:tcW w:w="3044" w:type="dxa"/>
          <w:tcBorders>
            <w:top w:val="single" w:sz="4" w:space="0" w:color="auto"/>
            <w:left w:val="single" w:sz="4" w:space="0" w:color="auto"/>
            <w:bottom w:val="nil"/>
          </w:tcBorders>
          <w:shd w:val="clear" w:color="auto" w:fill="C6D9F1" w:themeFill="text2" w:themeFillTint="33"/>
        </w:tcPr>
        <w:p w:rsidR="00230D84" w:rsidRDefault="00230D84">
          <w:pPr>
            <w:rPr>
              <w:sz w:val="16"/>
            </w:rPr>
          </w:pPr>
          <w:r>
            <w:rPr>
              <w:sz w:val="16"/>
            </w:rPr>
            <w:t>Stupeň struktury dokumentu:</w:t>
          </w:r>
        </w:p>
      </w:tc>
    </w:tr>
    <w:tr w:rsidR="00230D84">
      <w:trPr>
        <w:cantSplit/>
      </w:trPr>
      <w:tc>
        <w:tcPr>
          <w:tcW w:w="6166" w:type="dxa"/>
          <w:vMerge/>
          <w:tcBorders>
            <w:top w:val="nil"/>
            <w:bottom w:val="single" w:sz="4" w:space="0" w:color="auto"/>
            <w:right w:val="single" w:sz="4" w:space="0" w:color="auto"/>
          </w:tcBorders>
        </w:tcPr>
        <w:p w:rsidR="00230D84" w:rsidRDefault="00230D84"/>
      </w:tc>
      <w:tc>
        <w:tcPr>
          <w:tcW w:w="3044" w:type="dxa"/>
          <w:tcBorders>
            <w:top w:val="nil"/>
            <w:left w:val="single" w:sz="4" w:space="0" w:color="auto"/>
          </w:tcBorders>
        </w:tcPr>
        <w:p w:rsidR="00230D84" w:rsidRDefault="00230D84" w:rsidP="007153B3">
          <w:pPr>
            <w:pStyle w:val="Titl"/>
            <w:keepNext w:val="0"/>
            <w:spacing w:before="0" w:after="0"/>
            <w:jc w:val="right"/>
            <w:rPr>
              <w:bCs/>
              <w:smallCaps w:val="0"/>
            </w:rPr>
          </w:pPr>
          <w:r>
            <w:rPr>
              <w:bCs/>
              <w:smallCaps w:val="0"/>
            </w:rPr>
            <w:t>Hlavní dokument</w:t>
          </w:r>
        </w:p>
      </w:tc>
    </w:tr>
  </w:tbl>
  <w:p w:rsidR="00230D84" w:rsidRDefault="00230D84" w:rsidP="00841AFC">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4679"/>
      <w:gridCol w:w="4607"/>
    </w:tblGrid>
    <w:tr w:rsidR="00230D84" w:rsidTr="00182680">
      <w:tc>
        <w:tcPr>
          <w:tcW w:w="4889" w:type="dxa"/>
        </w:tcPr>
        <w:p w:rsidR="00230D84" w:rsidRDefault="00230D84" w:rsidP="0014235C">
          <w:pPr>
            <w:pStyle w:val="Zpat"/>
          </w:pPr>
          <w:r>
            <w:t>Řízený dokument/E031R00</w:t>
          </w:r>
        </w:p>
      </w:tc>
      <w:tc>
        <w:tcPr>
          <w:tcW w:w="4889" w:type="dxa"/>
        </w:tcPr>
        <w:p w:rsidR="00230D84" w:rsidRDefault="00230D84" w:rsidP="00182680">
          <w:pPr>
            <w:pStyle w:val="Zpat"/>
            <w:jc w:val="right"/>
          </w:pPr>
          <w:r>
            <w:t>Dokument je majetkem United Energy, a.s.</w:t>
          </w:r>
        </w:p>
      </w:tc>
    </w:tr>
  </w:tbl>
  <w:p w:rsidR="00230D84" w:rsidRDefault="00230D8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D84" w:rsidRDefault="00230D84" w:rsidP="00841AFC">
      <w:pPr>
        <w:pStyle w:val="Zpat"/>
      </w:pPr>
      <w:r>
        <w:separator/>
      </w:r>
    </w:p>
  </w:footnote>
  <w:footnote w:type="continuationSeparator" w:id="0">
    <w:p w:rsidR="00230D84" w:rsidRDefault="00230D84" w:rsidP="00841AFC">
      <w:pPr>
        <w:pStyle w:val="Zpa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5173"/>
      <w:gridCol w:w="2268"/>
      <w:gridCol w:w="1769"/>
    </w:tblGrid>
    <w:tr w:rsidR="00230D84" w:rsidTr="00B32936">
      <w:trPr>
        <w:cantSplit/>
      </w:trPr>
      <w:tc>
        <w:tcPr>
          <w:tcW w:w="5173" w:type="dxa"/>
          <w:vMerge w:val="restart"/>
          <w:tcBorders>
            <w:top w:val="single" w:sz="4" w:space="0" w:color="auto"/>
            <w:left w:val="single" w:sz="4" w:space="0" w:color="auto"/>
            <w:right w:val="single" w:sz="4" w:space="0" w:color="auto"/>
          </w:tcBorders>
        </w:tcPr>
        <w:p w:rsidR="00230D84" w:rsidRDefault="00230D84">
          <w:pPr>
            <w:jc w:val="center"/>
            <w:rPr>
              <w:b/>
            </w:rPr>
          </w:pPr>
          <w:r>
            <w:rPr>
              <w:b/>
            </w:rPr>
            <w:t>United Energy, a.s.</w:t>
          </w:r>
        </w:p>
        <w:p w:rsidR="00230D84" w:rsidRDefault="00230D84">
          <w:pPr>
            <w:pStyle w:val="Nadpis7"/>
            <w:spacing w:before="0"/>
            <w:rPr>
              <w:rFonts w:eastAsia="Times New Roman"/>
            </w:rPr>
          </w:pPr>
          <w:r>
            <w:rPr>
              <w:rFonts w:eastAsia="Times New Roman"/>
            </w:rPr>
            <w:t>Most, Komořany, Teplárenská 2, PSČ 434 03</w:t>
          </w:r>
        </w:p>
      </w:tc>
      <w:tc>
        <w:tcPr>
          <w:tcW w:w="2268" w:type="dxa"/>
          <w:tcBorders>
            <w:top w:val="single" w:sz="4" w:space="0" w:color="auto"/>
            <w:left w:val="single" w:sz="4" w:space="0" w:color="auto"/>
            <w:right w:val="single" w:sz="4" w:space="0" w:color="auto"/>
          </w:tcBorders>
          <w:shd w:val="clear" w:color="auto" w:fill="C6D9F1" w:themeFill="text2" w:themeFillTint="33"/>
        </w:tcPr>
        <w:p w:rsidR="00230D84" w:rsidRDefault="00230D84">
          <w:pPr>
            <w:pStyle w:val="Textkomente"/>
            <w:rPr>
              <w:sz w:val="16"/>
            </w:rPr>
          </w:pPr>
          <w:r>
            <w:rPr>
              <w:sz w:val="16"/>
            </w:rPr>
            <w:t>Evidenční číslo předpisu:</w:t>
          </w:r>
        </w:p>
      </w:tc>
      <w:tc>
        <w:tcPr>
          <w:tcW w:w="1769" w:type="dxa"/>
          <w:tcBorders>
            <w:top w:val="single" w:sz="4" w:space="0" w:color="auto"/>
            <w:left w:val="single" w:sz="4" w:space="0" w:color="auto"/>
            <w:right w:val="single" w:sz="4" w:space="0" w:color="auto"/>
          </w:tcBorders>
          <w:shd w:val="clear" w:color="auto" w:fill="C6D9F1" w:themeFill="text2" w:themeFillTint="33"/>
        </w:tcPr>
        <w:p w:rsidR="00230D84" w:rsidRDefault="00230D84">
          <w:pPr>
            <w:rPr>
              <w:sz w:val="16"/>
            </w:rPr>
          </w:pPr>
          <w:r>
            <w:rPr>
              <w:sz w:val="16"/>
            </w:rPr>
            <w:t>Číslo změny/Účinnost:</w:t>
          </w:r>
        </w:p>
      </w:tc>
    </w:tr>
    <w:tr w:rsidR="00230D84" w:rsidTr="00B32936">
      <w:trPr>
        <w:cantSplit/>
      </w:trPr>
      <w:tc>
        <w:tcPr>
          <w:tcW w:w="5173" w:type="dxa"/>
          <w:vMerge/>
          <w:tcBorders>
            <w:left w:val="single" w:sz="4" w:space="0" w:color="auto"/>
            <w:bottom w:val="single" w:sz="4" w:space="0" w:color="auto"/>
            <w:right w:val="single" w:sz="4" w:space="0" w:color="auto"/>
          </w:tcBorders>
        </w:tcPr>
        <w:p w:rsidR="00230D84" w:rsidRDefault="00230D84"/>
      </w:tc>
      <w:tc>
        <w:tcPr>
          <w:tcW w:w="2268" w:type="dxa"/>
          <w:tcBorders>
            <w:left w:val="single" w:sz="4" w:space="0" w:color="auto"/>
            <w:bottom w:val="single" w:sz="4" w:space="0" w:color="auto"/>
            <w:right w:val="single" w:sz="4" w:space="0" w:color="auto"/>
          </w:tcBorders>
          <w:vAlign w:val="center"/>
        </w:tcPr>
        <w:p w:rsidR="00230D84" w:rsidRDefault="00230D84">
          <w:pPr>
            <w:jc w:val="center"/>
            <w:rPr>
              <w:b/>
              <w:bCs/>
            </w:rPr>
          </w:pPr>
          <w:r>
            <w:rPr>
              <w:b/>
              <w:bCs/>
            </w:rPr>
            <w:t>E031</w:t>
          </w:r>
        </w:p>
      </w:tc>
      <w:tc>
        <w:tcPr>
          <w:tcW w:w="1769" w:type="dxa"/>
          <w:tcBorders>
            <w:left w:val="single" w:sz="4" w:space="0" w:color="auto"/>
            <w:bottom w:val="single" w:sz="4" w:space="0" w:color="auto"/>
            <w:right w:val="single" w:sz="4" w:space="0" w:color="auto"/>
          </w:tcBorders>
          <w:vAlign w:val="center"/>
        </w:tcPr>
        <w:p w:rsidR="00230D84" w:rsidRDefault="00230D84" w:rsidP="0014235C">
          <w:pPr>
            <w:jc w:val="center"/>
            <w:rPr>
              <w:b/>
              <w:bCs/>
            </w:rPr>
          </w:pPr>
          <w:r>
            <w:rPr>
              <w:b/>
              <w:bCs/>
            </w:rPr>
            <w:t>R00/1.10.2018</w:t>
          </w:r>
        </w:p>
      </w:tc>
    </w:tr>
    <w:tr w:rsidR="00230D84" w:rsidTr="00B32936">
      <w:trPr>
        <w:cantSplit/>
      </w:trPr>
      <w:tc>
        <w:tcPr>
          <w:tcW w:w="7441" w:type="dxa"/>
          <w:gridSpan w:val="2"/>
          <w:tcBorders>
            <w:top w:val="single" w:sz="4" w:space="0" w:color="auto"/>
            <w:left w:val="single" w:sz="4" w:space="0" w:color="auto"/>
            <w:right w:val="single" w:sz="4" w:space="0" w:color="auto"/>
          </w:tcBorders>
          <w:shd w:val="clear" w:color="auto" w:fill="C6D9F1" w:themeFill="text2" w:themeFillTint="33"/>
        </w:tcPr>
        <w:p w:rsidR="00230D84" w:rsidRDefault="00230D84">
          <w:pPr>
            <w:rPr>
              <w:sz w:val="16"/>
            </w:rPr>
          </w:pPr>
          <w:r>
            <w:rPr>
              <w:sz w:val="16"/>
            </w:rPr>
            <w:t>Název předpisu:</w:t>
          </w:r>
        </w:p>
      </w:tc>
      <w:tc>
        <w:tcPr>
          <w:tcW w:w="1769" w:type="dxa"/>
          <w:tcBorders>
            <w:top w:val="single" w:sz="4" w:space="0" w:color="auto"/>
            <w:left w:val="single" w:sz="4" w:space="0" w:color="auto"/>
            <w:right w:val="single" w:sz="4" w:space="0" w:color="auto"/>
          </w:tcBorders>
          <w:shd w:val="clear" w:color="auto" w:fill="C6D9F1" w:themeFill="text2" w:themeFillTint="33"/>
        </w:tcPr>
        <w:p w:rsidR="00230D84" w:rsidRDefault="00230D84">
          <w:pPr>
            <w:rPr>
              <w:sz w:val="16"/>
            </w:rPr>
          </w:pPr>
          <w:r>
            <w:rPr>
              <w:sz w:val="16"/>
            </w:rPr>
            <w:t>Název digitální formy:</w:t>
          </w:r>
        </w:p>
      </w:tc>
    </w:tr>
    <w:tr w:rsidR="00230D84" w:rsidTr="00B32936">
      <w:trPr>
        <w:cantSplit/>
      </w:trPr>
      <w:tc>
        <w:tcPr>
          <w:tcW w:w="7441" w:type="dxa"/>
          <w:gridSpan w:val="2"/>
          <w:tcBorders>
            <w:left w:val="single" w:sz="4" w:space="0" w:color="auto"/>
            <w:bottom w:val="single" w:sz="4" w:space="0" w:color="auto"/>
            <w:right w:val="single" w:sz="4" w:space="0" w:color="auto"/>
          </w:tcBorders>
          <w:vAlign w:val="center"/>
        </w:tcPr>
        <w:p w:rsidR="00230D84" w:rsidRPr="002A7407" w:rsidRDefault="00230D84" w:rsidP="0014235C">
          <w:pPr>
            <w:pStyle w:val="Titl"/>
            <w:rPr>
              <w:bCs/>
              <w:caps/>
              <w:smallCaps w:val="0"/>
            </w:rPr>
          </w:pPr>
          <w:r>
            <w:rPr>
              <w:bCs/>
              <w:caps/>
              <w:smallCaps w:val="0"/>
            </w:rPr>
            <w:t>Rozvodny 6 kV strojovna</w:t>
          </w:r>
          <w:r>
            <w:t xml:space="preserve"> – </w:t>
          </w:r>
          <w:r w:rsidRPr="0014235C">
            <w:rPr>
              <w:bCs/>
              <w:caps/>
              <w:smallCaps w:val="0"/>
            </w:rPr>
            <w:t>HR6A, HR6B</w:t>
          </w:r>
          <w:r>
            <w:rPr>
              <w:bCs/>
              <w:caps/>
              <w:smallCaps w:val="0"/>
            </w:rPr>
            <w:t xml:space="preserve">, </w:t>
          </w:r>
          <w:r w:rsidRPr="0014235C">
            <w:rPr>
              <w:bCs/>
              <w:caps/>
              <w:smallCaps w:val="0"/>
            </w:rPr>
            <w:t>R6KYI</w:t>
          </w:r>
          <w:r>
            <w:rPr>
              <w:bCs/>
              <w:caps/>
              <w:smallCaps w:val="0"/>
            </w:rPr>
            <w:t xml:space="preserve">, </w:t>
          </w:r>
          <w:r w:rsidRPr="0014235C">
            <w:rPr>
              <w:bCs/>
              <w:caps/>
              <w:smallCaps w:val="0"/>
            </w:rPr>
            <w:t>R6KYII</w:t>
          </w:r>
        </w:p>
      </w:tc>
      <w:tc>
        <w:tcPr>
          <w:tcW w:w="1769" w:type="dxa"/>
          <w:tcBorders>
            <w:left w:val="single" w:sz="4" w:space="0" w:color="auto"/>
            <w:bottom w:val="single" w:sz="4" w:space="0" w:color="auto"/>
            <w:right w:val="single" w:sz="4" w:space="0" w:color="auto"/>
          </w:tcBorders>
          <w:vAlign w:val="center"/>
        </w:tcPr>
        <w:p w:rsidR="00230D84" w:rsidRDefault="00230D84">
          <w:pPr>
            <w:jc w:val="center"/>
          </w:pPr>
          <w:r>
            <w:t>E031R00</w:t>
          </w:r>
        </w:p>
      </w:tc>
    </w:tr>
  </w:tbl>
  <w:p w:rsidR="00230D84" w:rsidRDefault="00230D84" w:rsidP="00841AFC">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197D"/>
    <w:multiLevelType w:val="hybridMultilevel"/>
    <w:tmpl w:val="1C4868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5AE2316"/>
    <w:multiLevelType w:val="hybridMultilevel"/>
    <w:tmpl w:val="A67204BA"/>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nsid w:val="0AE65916"/>
    <w:multiLevelType w:val="hybridMultilevel"/>
    <w:tmpl w:val="C7407A74"/>
    <w:lvl w:ilvl="0" w:tplc="290E477E">
      <w:start w:val="1"/>
      <w:numFmt w:val="decimal"/>
      <w:pStyle w:val="Odstaveccislovany0"/>
      <w:lvlText w:val="%1."/>
      <w:lvlJc w:val="left"/>
      <w:pPr>
        <w:ind w:left="847"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nsid w:val="0BED3832"/>
    <w:multiLevelType w:val="hybridMultilevel"/>
    <w:tmpl w:val="96F82D32"/>
    <w:lvl w:ilvl="0" w:tplc="60F4FA66">
      <w:start w:val="1"/>
      <w:numFmt w:val="bullet"/>
      <w:pStyle w:val="Nadpis5"/>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E9B791C"/>
    <w:multiLevelType w:val="hybridMultilevel"/>
    <w:tmpl w:val="036456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FB377C3"/>
    <w:multiLevelType w:val="hybridMultilevel"/>
    <w:tmpl w:val="2E80653C"/>
    <w:lvl w:ilvl="0" w:tplc="2212729C">
      <w:start w:val="1"/>
      <w:numFmt w:val="decimal"/>
      <w:pStyle w:val="Odstcislovany"/>
      <w:lvlText w:val="%1."/>
      <w:lvlJc w:val="left"/>
      <w:pPr>
        <w:tabs>
          <w:tab w:val="num" w:pos="502"/>
        </w:tabs>
        <w:ind w:left="502" w:hanging="360"/>
      </w:pPr>
      <w:rPr>
        <w:rFonts w:hint="default"/>
        <w:b/>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18126A0"/>
    <w:multiLevelType w:val="hybridMultilevel"/>
    <w:tmpl w:val="0C7C54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26A14EF"/>
    <w:multiLevelType w:val="hybridMultilevel"/>
    <w:tmpl w:val="8A08CC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7A664CE"/>
    <w:multiLevelType w:val="hybridMultilevel"/>
    <w:tmpl w:val="EADA73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191A39FC"/>
    <w:multiLevelType w:val="hybridMultilevel"/>
    <w:tmpl w:val="72D253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DC07910"/>
    <w:multiLevelType w:val="hybridMultilevel"/>
    <w:tmpl w:val="F724D1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0035474"/>
    <w:multiLevelType w:val="hybridMultilevel"/>
    <w:tmpl w:val="7BB2F728"/>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20DD6334"/>
    <w:multiLevelType w:val="singleLevel"/>
    <w:tmpl w:val="900C86DE"/>
    <w:lvl w:ilvl="0">
      <w:start w:val="1"/>
      <w:numFmt w:val="bullet"/>
      <w:pStyle w:val="Seznamsodrkami"/>
      <w:lvlText w:val=""/>
      <w:lvlJc w:val="left"/>
      <w:pPr>
        <w:tabs>
          <w:tab w:val="num" w:pos="360"/>
        </w:tabs>
        <w:ind w:left="360" w:hanging="360"/>
      </w:pPr>
      <w:rPr>
        <w:rFonts w:ascii="Symbol" w:hAnsi="Symbol" w:cs="Times New Roman" w:hint="default"/>
      </w:rPr>
    </w:lvl>
  </w:abstractNum>
  <w:abstractNum w:abstractNumId="13">
    <w:nsid w:val="23C56E8D"/>
    <w:multiLevelType w:val="hybridMultilevel"/>
    <w:tmpl w:val="D6AACC0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4A746CE"/>
    <w:multiLevelType w:val="hybridMultilevel"/>
    <w:tmpl w:val="29A2ABD0"/>
    <w:lvl w:ilvl="0" w:tplc="2660887A">
      <w:start w:val="1"/>
      <w:numFmt w:val="bullet"/>
      <w:pStyle w:val="Zkladnipka"/>
      <w:lvlText w:val=""/>
      <w:lvlJc w:val="left"/>
      <w:pPr>
        <w:ind w:left="1647" w:hanging="360"/>
      </w:pPr>
      <w:rPr>
        <w:rFonts w:ascii="Wingdings" w:hAnsi="Wingdings" w:hint="default"/>
      </w:rPr>
    </w:lvl>
    <w:lvl w:ilvl="1" w:tplc="04050003" w:tentative="1">
      <w:start w:val="1"/>
      <w:numFmt w:val="bullet"/>
      <w:lvlText w:val="o"/>
      <w:lvlJc w:val="left"/>
      <w:pPr>
        <w:ind w:left="2367" w:hanging="360"/>
      </w:pPr>
      <w:rPr>
        <w:rFonts w:ascii="Courier New" w:hAnsi="Courier New" w:cs="Courier New" w:hint="default"/>
      </w:rPr>
    </w:lvl>
    <w:lvl w:ilvl="2" w:tplc="04050005" w:tentative="1">
      <w:start w:val="1"/>
      <w:numFmt w:val="bullet"/>
      <w:lvlText w:val=""/>
      <w:lvlJc w:val="left"/>
      <w:pPr>
        <w:ind w:left="3087" w:hanging="360"/>
      </w:pPr>
      <w:rPr>
        <w:rFonts w:ascii="Wingdings" w:hAnsi="Wingdings" w:hint="default"/>
      </w:rPr>
    </w:lvl>
    <w:lvl w:ilvl="3" w:tplc="04050001" w:tentative="1">
      <w:start w:val="1"/>
      <w:numFmt w:val="bullet"/>
      <w:lvlText w:val=""/>
      <w:lvlJc w:val="left"/>
      <w:pPr>
        <w:ind w:left="3807" w:hanging="360"/>
      </w:pPr>
      <w:rPr>
        <w:rFonts w:ascii="Symbol" w:hAnsi="Symbol" w:hint="default"/>
      </w:rPr>
    </w:lvl>
    <w:lvl w:ilvl="4" w:tplc="04050003" w:tentative="1">
      <w:start w:val="1"/>
      <w:numFmt w:val="bullet"/>
      <w:lvlText w:val="o"/>
      <w:lvlJc w:val="left"/>
      <w:pPr>
        <w:ind w:left="4527" w:hanging="360"/>
      </w:pPr>
      <w:rPr>
        <w:rFonts w:ascii="Courier New" w:hAnsi="Courier New" w:cs="Courier New" w:hint="default"/>
      </w:rPr>
    </w:lvl>
    <w:lvl w:ilvl="5" w:tplc="04050005" w:tentative="1">
      <w:start w:val="1"/>
      <w:numFmt w:val="bullet"/>
      <w:lvlText w:val=""/>
      <w:lvlJc w:val="left"/>
      <w:pPr>
        <w:ind w:left="5247" w:hanging="360"/>
      </w:pPr>
      <w:rPr>
        <w:rFonts w:ascii="Wingdings" w:hAnsi="Wingdings" w:hint="default"/>
      </w:rPr>
    </w:lvl>
    <w:lvl w:ilvl="6" w:tplc="04050001" w:tentative="1">
      <w:start w:val="1"/>
      <w:numFmt w:val="bullet"/>
      <w:lvlText w:val=""/>
      <w:lvlJc w:val="left"/>
      <w:pPr>
        <w:ind w:left="5967" w:hanging="360"/>
      </w:pPr>
      <w:rPr>
        <w:rFonts w:ascii="Symbol" w:hAnsi="Symbol" w:hint="default"/>
      </w:rPr>
    </w:lvl>
    <w:lvl w:ilvl="7" w:tplc="04050003" w:tentative="1">
      <w:start w:val="1"/>
      <w:numFmt w:val="bullet"/>
      <w:lvlText w:val="o"/>
      <w:lvlJc w:val="left"/>
      <w:pPr>
        <w:ind w:left="6687" w:hanging="360"/>
      </w:pPr>
      <w:rPr>
        <w:rFonts w:ascii="Courier New" w:hAnsi="Courier New" w:cs="Courier New" w:hint="default"/>
      </w:rPr>
    </w:lvl>
    <w:lvl w:ilvl="8" w:tplc="04050005" w:tentative="1">
      <w:start w:val="1"/>
      <w:numFmt w:val="bullet"/>
      <w:lvlText w:val=""/>
      <w:lvlJc w:val="left"/>
      <w:pPr>
        <w:ind w:left="7407" w:hanging="360"/>
      </w:pPr>
      <w:rPr>
        <w:rFonts w:ascii="Wingdings" w:hAnsi="Wingdings" w:hint="default"/>
      </w:rPr>
    </w:lvl>
  </w:abstractNum>
  <w:abstractNum w:abstractNumId="15">
    <w:nsid w:val="26640533"/>
    <w:multiLevelType w:val="hybridMultilevel"/>
    <w:tmpl w:val="24A4ED24"/>
    <w:lvl w:ilvl="0" w:tplc="0405000F">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279C3A77"/>
    <w:multiLevelType w:val="hybridMultilevel"/>
    <w:tmpl w:val="4A6EDF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90A2BA2"/>
    <w:multiLevelType w:val="hybridMultilevel"/>
    <w:tmpl w:val="69DEC968"/>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340D108D"/>
    <w:multiLevelType w:val="hybridMultilevel"/>
    <w:tmpl w:val="8E90D7D2"/>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nsid w:val="358D1CC6"/>
    <w:multiLevelType w:val="hybridMultilevel"/>
    <w:tmpl w:val="F7529E5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6C605C0"/>
    <w:multiLevelType w:val="hybridMultilevel"/>
    <w:tmpl w:val="97E80A0C"/>
    <w:lvl w:ilvl="0" w:tplc="E04A229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374B7C96"/>
    <w:multiLevelType w:val="hybridMultilevel"/>
    <w:tmpl w:val="1D9EBE78"/>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nsid w:val="3A1F0647"/>
    <w:multiLevelType w:val="hybridMultilevel"/>
    <w:tmpl w:val="18361C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3B27003A"/>
    <w:multiLevelType w:val="hybridMultilevel"/>
    <w:tmpl w:val="BC4C257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nsid w:val="42DC3740"/>
    <w:multiLevelType w:val="hybridMultilevel"/>
    <w:tmpl w:val="09066CE4"/>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5">
    <w:nsid w:val="45964717"/>
    <w:multiLevelType w:val="multilevel"/>
    <w:tmpl w:val="1F5667B2"/>
    <w:lvl w:ilvl="0">
      <w:start w:val="1"/>
      <w:numFmt w:val="decimal"/>
      <w:pStyle w:val="Mjnadpis1"/>
      <w:lvlText w:val="%1"/>
      <w:lvlJc w:val="left"/>
      <w:pPr>
        <w:tabs>
          <w:tab w:val="num" w:pos="858"/>
        </w:tabs>
        <w:ind w:left="858" w:hanging="432"/>
      </w:pPr>
      <w:rPr>
        <w:rFonts w:hint="default"/>
      </w:rPr>
    </w:lvl>
    <w:lvl w:ilvl="1">
      <w:start w:val="1"/>
      <w:numFmt w:val="decimal"/>
      <w:pStyle w:val="Mjnadpis2"/>
      <w:lvlText w:val="%1.%2"/>
      <w:lvlJc w:val="left"/>
      <w:pPr>
        <w:tabs>
          <w:tab w:val="num" w:pos="1002"/>
        </w:tabs>
        <w:ind w:left="1002" w:hanging="576"/>
      </w:pPr>
      <w:rPr>
        <w:rFonts w:hint="default"/>
      </w:rPr>
    </w:lvl>
    <w:lvl w:ilvl="2">
      <w:start w:val="1"/>
      <w:numFmt w:val="decimal"/>
      <w:pStyle w:val="Mjnadpis3"/>
      <w:lvlText w:val="%1.%2.%3"/>
      <w:lvlJc w:val="left"/>
      <w:pPr>
        <w:tabs>
          <w:tab w:val="num" w:pos="1855"/>
        </w:tabs>
        <w:ind w:left="1855"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nsid w:val="464D30B6"/>
    <w:multiLevelType w:val="hybridMultilevel"/>
    <w:tmpl w:val="FE38558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8047921"/>
    <w:multiLevelType w:val="multilevel"/>
    <w:tmpl w:val="978A29FC"/>
    <w:lvl w:ilvl="0">
      <w:start w:val="1"/>
      <w:numFmt w:val="decimal"/>
      <w:pStyle w:val="Nadpis1"/>
      <w:lvlText w:val="%1."/>
      <w:lvlJc w:val="left"/>
      <w:pPr>
        <w:tabs>
          <w:tab w:val="num" w:pos="720"/>
        </w:tabs>
        <w:ind w:left="720" w:hanging="360"/>
      </w:pPr>
    </w:lvl>
    <w:lvl w:ilvl="1">
      <w:start w:val="1"/>
      <w:numFmt w:val="decimal"/>
      <w:pStyle w:val="Nadpis2"/>
      <w:isLgl/>
      <w:lvlText w:val="%1.%2"/>
      <w:lvlJc w:val="left"/>
      <w:pPr>
        <w:ind w:left="1080" w:hanging="720"/>
      </w:pPr>
      <w:rPr>
        <w:rFonts w:hint="default"/>
      </w:rPr>
    </w:lvl>
    <w:lvl w:ilvl="2">
      <w:start w:val="1"/>
      <w:numFmt w:val="decimal"/>
      <w:pStyle w:val="Nadpis3"/>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nsid w:val="493B1CF1"/>
    <w:multiLevelType w:val="hybridMultilevel"/>
    <w:tmpl w:val="0A5E1A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4B937E7E"/>
    <w:multiLevelType w:val="hybridMultilevel"/>
    <w:tmpl w:val="FEE42770"/>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30">
    <w:nsid w:val="4E640914"/>
    <w:multiLevelType w:val="hybridMultilevel"/>
    <w:tmpl w:val="F9DE51AA"/>
    <w:lvl w:ilvl="0" w:tplc="5AAAB434">
      <w:start w:val="1"/>
      <w:numFmt w:val="decimal"/>
      <w:lvlText w:val="%1."/>
      <w:lvlJc w:val="left"/>
      <w:pPr>
        <w:ind w:left="1065" w:hanging="705"/>
      </w:pPr>
      <w:rPr>
        <w:rFonts w:ascii="Calibri" w:hAnsi="Calibri" w:cs="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4E9D139B"/>
    <w:multiLevelType w:val="hybridMultilevel"/>
    <w:tmpl w:val="B6ECFA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530A6383"/>
    <w:multiLevelType w:val="hybridMultilevel"/>
    <w:tmpl w:val="DC9A94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556A06FC"/>
    <w:multiLevelType w:val="hybridMultilevel"/>
    <w:tmpl w:val="22C081C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5A9256A2"/>
    <w:multiLevelType w:val="hybridMultilevel"/>
    <w:tmpl w:val="7D18A1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5B3C496D"/>
    <w:multiLevelType w:val="hybridMultilevel"/>
    <w:tmpl w:val="476A01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nsid w:val="5D567350"/>
    <w:multiLevelType w:val="hybridMultilevel"/>
    <w:tmpl w:val="41888E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5F434AA4"/>
    <w:multiLevelType w:val="hybridMultilevel"/>
    <w:tmpl w:val="881E91C2"/>
    <w:lvl w:ilvl="0" w:tplc="A0C2C8DE">
      <w:start w:val="1"/>
      <w:numFmt w:val="bullet"/>
      <w:pStyle w:val="Odstavec1odrazky"/>
      <w:lvlText w:val=""/>
      <w:lvlJc w:val="left"/>
      <w:pPr>
        <w:tabs>
          <w:tab w:val="num" w:pos="360"/>
        </w:tabs>
        <w:ind w:left="36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nsid w:val="6365684B"/>
    <w:multiLevelType w:val="hybridMultilevel"/>
    <w:tmpl w:val="B88E8DBE"/>
    <w:lvl w:ilvl="0" w:tplc="51DA7BCA">
      <w:start w:val="1"/>
      <w:numFmt w:val="none"/>
      <w:pStyle w:val="Zkladnodrky"/>
      <w:lvlText w:val=""/>
      <w:lvlJc w:val="left"/>
      <w:pPr>
        <w:ind w:left="1287" w:hanging="360"/>
      </w:pPr>
      <w:rPr>
        <w:rFonts w:ascii="Symbol" w:hAnsi="Symbol"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9">
    <w:nsid w:val="67D9411D"/>
    <w:multiLevelType w:val="singleLevel"/>
    <w:tmpl w:val="92C64744"/>
    <w:lvl w:ilvl="0">
      <w:start w:val="1"/>
      <w:numFmt w:val="lowerLetter"/>
      <w:lvlText w:val="%1)"/>
      <w:lvlJc w:val="left"/>
      <w:pPr>
        <w:tabs>
          <w:tab w:val="num" w:pos="705"/>
        </w:tabs>
        <w:ind w:left="705" w:hanging="705"/>
      </w:pPr>
      <w:rPr>
        <w:rFonts w:hint="default"/>
      </w:rPr>
    </w:lvl>
  </w:abstractNum>
  <w:abstractNum w:abstractNumId="40">
    <w:nsid w:val="680D7D82"/>
    <w:multiLevelType w:val="hybridMultilevel"/>
    <w:tmpl w:val="F8E88256"/>
    <w:lvl w:ilvl="0" w:tplc="77AA124C">
      <w:start w:val="1"/>
      <w:numFmt w:val="bullet"/>
      <w:pStyle w:val="Odrky011b"/>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373AFCF4">
      <w:numFmt w:val="bullet"/>
      <w:lvlText w:val="-"/>
      <w:lvlJc w:val="left"/>
      <w:pPr>
        <w:ind w:left="2505" w:hanging="705"/>
      </w:pPr>
      <w:rPr>
        <w:rFonts w:ascii="Calibri" w:eastAsia="Times New Roman" w:hAnsi="Calibri" w:cs="Calibri"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nsid w:val="69106156"/>
    <w:multiLevelType w:val="hybridMultilevel"/>
    <w:tmpl w:val="F9C20AF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69192D64"/>
    <w:multiLevelType w:val="hybridMultilevel"/>
    <w:tmpl w:val="15D853E2"/>
    <w:lvl w:ilvl="0" w:tplc="7ADE1EBE">
      <w:start w:val="1"/>
      <w:numFmt w:val="bullet"/>
      <w:pStyle w:val="Odstseznamsipka"/>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43">
    <w:nsid w:val="6EFA3B7B"/>
    <w:multiLevelType w:val="hybridMultilevel"/>
    <w:tmpl w:val="F83EF7C2"/>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4">
    <w:nsid w:val="714071BA"/>
    <w:multiLevelType w:val="hybridMultilevel"/>
    <w:tmpl w:val="75BAC1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nsid w:val="73A55615"/>
    <w:multiLevelType w:val="hybridMultilevel"/>
    <w:tmpl w:val="41B64C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nsid w:val="7CD01CD2"/>
    <w:multiLevelType w:val="hybridMultilevel"/>
    <w:tmpl w:val="921E07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nsid w:val="7F1239F8"/>
    <w:multiLevelType w:val="hybridMultilevel"/>
    <w:tmpl w:val="BC4C257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5"/>
  </w:num>
  <w:num w:numId="2">
    <w:abstractNumId w:val="40"/>
  </w:num>
  <w:num w:numId="3">
    <w:abstractNumId w:val="39"/>
  </w:num>
  <w:num w:numId="4">
    <w:abstractNumId w:val="23"/>
  </w:num>
  <w:num w:numId="5">
    <w:abstractNumId w:val="4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32"/>
  </w:num>
  <w:num w:numId="9">
    <w:abstractNumId w:val="8"/>
  </w:num>
  <w:num w:numId="10">
    <w:abstractNumId w:val="4"/>
  </w:num>
  <w:num w:numId="11">
    <w:abstractNumId w:val="38"/>
  </w:num>
  <w:num w:numId="12">
    <w:abstractNumId w:val="14"/>
  </w:num>
  <w:num w:numId="13">
    <w:abstractNumId w:val="10"/>
  </w:num>
  <w:num w:numId="14">
    <w:abstractNumId w:val="35"/>
  </w:num>
  <w:num w:numId="15">
    <w:abstractNumId w:val="12"/>
  </w:num>
  <w:num w:numId="16">
    <w:abstractNumId w:val="26"/>
  </w:num>
  <w:num w:numId="17">
    <w:abstractNumId w:val="19"/>
  </w:num>
  <w:num w:numId="18">
    <w:abstractNumId w:val="0"/>
  </w:num>
  <w:num w:numId="19">
    <w:abstractNumId w:val="6"/>
  </w:num>
  <w:num w:numId="20">
    <w:abstractNumId w:val="28"/>
  </w:num>
  <w:num w:numId="21">
    <w:abstractNumId w:val="9"/>
  </w:num>
  <w:num w:numId="22">
    <w:abstractNumId w:val="41"/>
  </w:num>
  <w:num w:numId="23">
    <w:abstractNumId w:val="30"/>
  </w:num>
  <w:num w:numId="24">
    <w:abstractNumId w:val="29"/>
  </w:num>
  <w:num w:numId="25">
    <w:abstractNumId w:val="46"/>
  </w:num>
  <w:num w:numId="26">
    <w:abstractNumId w:val="24"/>
  </w:num>
  <w:num w:numId="27">
    <w:abstractNumId w:val="11"/>
  </w:num>
  <w:num w:numId="28">
    <w:abstractNumId w:val="1"/>
  </w:num>
  <w:num w:numId="29">
    <w:abstractNumId w:val="18"/>
  </w:num>
  <w:num w:numId="30">
    <w:abstractNumId w:val="17"/>
  </w:num>
  <w:num w:numId="31">
    <w:abstractNumId w:val="21"/>
  </w:num>
  <w:num w:numId="32">
    <w:abstractNumId w:val="37"/>
  </w:num>
  <w:num w:numId="33">
    <w:abstractNumId w:val="5"/>
  </w:num>
  <w:num w:numId="34">
    <w:abstractNumId w:val="42"/>
  </w:num>
  <w:num w:numId="35">
    <w:abstractNumId w:val="20"/>
  </w:num>
  <w:num w:numId="36">
    <w:abstractNumId w:val="15"/>
  </w:num>
  <w:num w:numId="37">
    <w:abstractNumId w:val="33"/>
  </w:num>
  <w:num w:numId="38">
    <w:abstractNumId w:val="13"/>
  </w:num>
  <w:num w:numId="39">
    <w:abstractNumId w:val="7"/>
  </w:num>
  <w:num w:numId="40">
    <w:abstractNumId w:val="16"/>
  </w:num>
  <w:num w:numId="41">
    <w:abstractNumId w:val="27"/>
  </w:num>
  <w:num w:numId="42">
    <w:abstractNumId w:val="3"/>
  </w:num>
  <w:num w:numId="43">
    <w:abstractNumId w:val="34"/>
  </w:num>
  <w:num w:numId="44">
    <w:abstractNumId w:val="22"/>
  </w:num>
  <w:num w:numId="45">
    <w:abstractNumId w:val="2"/>
    <w:lvlOverride w:ilvl="0">
      <w:startOverride w:val="1"/>
    </w:lvlOverride>
  </w:num>
  <w:num w:numId="46">
    <w:abstractNumId w:val="2"/>
    <w:lvlOverride w:ilvl="0">
      <w:startOverride w:val="1"/>
    </w:lvlOverride>
  </w:num>
  <w:num w:numId="47">
    <w:abstractNumId w:val="2"/>
    <w:lvlOverride w:ilvl="0">
      <w:startOverride w:val="1"/>
    </w:lvlOverride>
  </w:num>
  <w:num w:numId="48">
    <w:abstractNumId w:val="2"/>
    <w:lvlOverride w:ilvl="0">
      <w:startOverride w:val="1"/>
    </w:lvlOverride>
  </w:num>
  <w:num w:numId="49">
    <w:abstractNumId w:val="2"/>
    <w:lvlOverride w:ilvl="0">
      <w:startOverride w:val="1"/>
    </w:lvlOverride>
  </w:num>
  <w:num w:numId="50">
    <w:abstractNumId w:val="2"/>
    <w:lvlOverride w:ilvl="0">
      <w:startOverride w:val="1"/>
    </w:lvlOverride>
  </w:num>
  <w:num w:numId="51">
    <w:abstractNumId w:val="2"/>
    <w:lvlOverride w:ilvl="0">
      <w:startOverride w:val="1"/>
    </w:lvlOverride>
  </w:num>
  <w:num w:numId="52">
    <w:abstractNumId w:val="2"/>
    <w:lvlOverride w:ilvl="0">
      <w:startOverride w:val="1"/>
    </w:lvlOverride>
  </w:num>
  <w:num w:numId="53">
    <w:abstractNumId w:val="47"/>
  </w:num>
  <w:num w:numId="54">
    <w:abstractNumId w:val="2"/>
  </w:num>
  <w:num w:numId="55">
    <w:abstractNumId w:val="2"/>
    <w:lvlOverride w:ilvl="0">
      <w:startOverride w:val="1"/>
    </w:lvlOverride>
  </w:num>
  <w:num w:numId="56">
    <w:abstractNumId w:val="2"/>
    <w:lvlOverride w:ilvl="0">
      <w:startOverride w:val="1"/>
    </w:lvlOverride>
  </w:num>
  <w:num w:numId="57">
    <w:abstractNumId w:val="44"/>
  </w:num>
  <w:num w:numId="58">
    <w:abstractNumId w:val="36"/>
  </w:num>
  <w:num w:numId="59">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3B3"/>
    <w:rsid w:val="00012845"/>
    <w:rsid w:val="00017902"/>
    <w:rsid w:val="00020E4B"/>
    <w:rsid w:val="00034962"/>
    <w:rsid w:val="00040623"/>
    <w:rsid w:val="00061F0E"/>
    <w:rsid w:val="00065C1D"/>
    <w:rsid w:val="0007164D"/>
    <w:rsid w:val="0007448B"/>
    <w:rsid w:val="00082122"/>
    <w:rsid w:val="0008384E"/>
    <w:rsid w:val="0009786A"/>
    <w:rsid w:val="000A4ABE"/>
    <w:rsid w:val="000B452B"/>
    <w:rsid w:val="000D2070"/>
    <w:rsid w:val="000E653C"/>
    <w:rsid w:val="000F3139"/>
    <w:rsid w:val="00107EC3"/>
    <w:rsid w:val="00120977"/>
    <w:rsid w:val="00126DD9"/>
    <w:rsid w:val="0013523D"/>
    <w:rsid w:val="001415AF"/>
    <w:rsid w:val="0014235C"/>
    <w:rsid w:val="00153762"/>
    <w:rsid w:val="001624C6"/>
    <w:rsid w:val="00172742"/>
    <w:rsid w:val="00182680"/>
    <w:rsid w:val="00183879"/>
    <w:rsid w:val="001B719E"/>
    <w:rsid w:val="001E3D8A"/>
    <w:rsid w:val="001E5098"/>
    <w:rsid w:val="00206EFB"/>
    <w:rsid w:val="00230D84"/>
    <w:rsid w:val="0023421C"/>
    <w:rsid w:val="002507CC"/>
    <w:rsid w:val="00250FA5"/>
    <w:rsid w:val="002602FA"/>
    <w:rsid w:val="00270551"/>
    <w:rsid w:val="00271B82"/>
    <w:rsid w:val="0027530A"/>
    <w:rsid w:val="00281DD4"/>
    <w:rsid w:val="00285B3B"/>
    <w:rsid w:val="002A7407"/>
    <w:rsid w:val="002B159B"/>
    <w:rsid w:val="002C6C68"/>
    <w:rsid w:val="002D6C27"/>
    <w:rsid w:val="002D7D12"/>
    <w:rsid w:val="002F4E56"/>
    <w:rsid w:val="0031553F"/>
    <w:rsid w:val="00345FD2"/>
    <w:rsid w:val="00362BE5"/>
    <w:rsid w:val="0037556B"/>
    <w:rsid w:val="003902FB"/>
    <w:rsid w:val="003C1460"/>
    <w:rsid w:val="003D3C94"/>
    <w:rsid w:val="003D595E"/>
    <w:rsid w:val="003E4734"/>
    <w:rsid w:val="00404FCF"/>
    <w:rsid w:val="00414972"/>
    <w:rsid w:val="00422591"/>
    <w:rsid w:val="00424836"/>
    <w:rsid w:val="00427358"/>
    <w:rsid w:val="0043256D"/>
    <w:rsid w:val="00433AAB"/>
    <w:rsid w:val="00440B74"/>
    <w:rsid w:val="004657EC"/>
    <w:rsid w:val="00486FAE"/>
    <w:rsid w:val="00492D02"/>
    <w:rsid w:val="00495DCC"/>
    <w:rsid w:val="004A3197"/>
    <w:rsid w:val="004B0186"/>
    <w:rsid w:val="004E0059"/>
    <w:rsid w:val="004E049D"/>
    <w:rsid w:val="004F40D8"/>
    <w:rsid w:val="004F6E3A"/>
    <w:rsid w:val="004F75B8"/>
    <w:rsid w:val="00501CC5"/>
    <w:rsid w:val="005122ED"/>
    <w:rsid w:val="00521C21"/>
    <w:rsid w:val="005435E1"/>
    <w:rsid w:val="00576541"/>
    <w:rsid w:val="005A2287"/>
    <w:rsid w:val="005A4685"/>
    <w:rsid w:val="005A56F1"/>
    <w:rsid w:val="005B34EE"/>
    <w:rsid w:val="005C6682"/>
    <w:rsid w:val="005D0257"/>
    <w:rsid w:val="005D7185"/>
    <w:rsid w:val="005F5F0C"/>
    <w:rsid w:val="00604559"/>
    <w:rsid w:val="0061444C"/>
    <w:rsid w:val="0063286F"/>
    <w:rsid w:val="00633049"/>
    <w:rsid w:val="006629F5"/>
    <w:rsid w:val="00671553"/>
    <w:rsid w:val="006731C8"/>
    <w:rsid w:val="00675782"/>
    <w:rsid w:val="00675D2C"/>
    <w:rsid w:val="0068016A"/>
    <w:rsid w:val="00680755"/>
    <w:rsid w:val="0068160A"/>
    <w:rsid w:val="006B6AEC"/>
    <w:rsid w:val="006C4FA1"/>
    <w:rsid w:val="006D6616"/>
    <w:rsid w:val="006E138E"/>
    <w:rsid w:val="006E4E04"/>
    <w:rsid w:val="006E5FA2"/>
    <w:rsid w:val="006E74CC"/>
    <w:rsid w:val="006F232E"/>
    <w:rsid w:val="006F6721"/>
    <w:rsid w:val="007007FA"/>
    <w:rsid w:val="0070452D"/>
    <w:rsid w:val="007129A6"/>
    <w:rsid w:val="007153B3"/>
    <w:rsid w:val="00731F87"/>
    <w:rsid w:val="00732F83"/>
    <w:rsid w:val="0073477D"/>
    <w:rsid w:val="00746393"/>
    <w:rsid w:val="007815E8"/>
    <w:rsid w:val="007902D2"/>
    <w:rsid w:val="007912AF"/>
    <w:rsid w:val="007A1815"/>
    <w:rsid w:val="007B6947"/>
    <w:rsid w:val="007C5BDD"/>
    <w:rsid w:val="007F2F0C"/>
    <w:rsid w:val="00802261"/>
    <w:rsid w:val="0081212F"/>
    <w:rsid w:val="008145BA"/>
    <w:rsid w:val="00841AFC"/>
    <w:rsid w:val="00845B5C"/>
    <w:rsid w:val="008460A2"/>
    <w:rsid w:val="00863D31"/>
    <w:rsid w:val="008735B7"/>
    <w:rsid w:val="008740EB"/>
    <w:rsid w:val="00877B03"/>
    <w:rsid w:val="00882E10"/>
    <w:rsid w:val="00897089"/>
    <w:rsid w:val="008B15E4"/>
    <w:rsid w:val="008B52DF"/>
    <w:rsid w:val="008C2D8C"/>
    <w:rsid w:val="008C5B81"/>
    <w:rsid w:val="008D153E"/>
    <w:rsid w:val="008D3917"/>
    <w:rsid w:val="008D4E56"/>
    <w:rsid w:val="008E6274"/>
    <w:rsid w:val="008F70AD"/>
    <w:rsid w:val="008F7977"/>
    <w:rsid w:val="00902BC6"/>
    <w:rsid w:val="009064B1"/>
    <w:rsid w:val="00917892"/>
    <w:rsid w:val="00923369"/>
    <w:rsid w:val="00926A37"/>
    <w:rsid w:val="009349B3"/>
    <w:rsid w:val="00934E43"/>
    <w:rsid w:val="00953ED4"/>
    <w:rsid w:val="00957434"/>
    <w:rsid w:val="009631D7"/>
    <w:rsid w:val="00973E51"/>
    <w:rsid w:val="00977A28"/>
    <w:rsid w:val="009B697E"/>
    <w:rsid w:val="009C2AE8"/>
    <w:rsid w:val="009C36DF"/>
    <w:rsid w:val="009C7C99"/>
    <w:rsid w:val="009F3228"/>
    <w:rsid w:val="009F4391"/>
    <w:rsid w:val="009F529D"/>
    <w:rsid w:val="009F764C"/>
    <w:rsid w:val="009F7B16"/>
    <w:rsid w:val="00A02AE5"/>
    <w:rsid w:val="00A20738"/>
    <w:rsid w:val="00A214E1"/>
    <w:rsid w:val="00A37651"/>
    <w:rsid w:val="00A47CA2"/>
    <w:rsid w:val="00A76B79"/>
    <w:rsid w:val="00A81618"/>
    <w:rsid w:val="00A822EE"/>
    <w:rsid w:val="00AC511F"/>
    <w:rsid w:val="00AC78A7"/>
    <w:rsid w:val="00AE31B9"/>
    <w:rsid w:val="00AF7AD9"/>
    <w:rsid w:val="00B0775E"/>
    <w:rsid w:val="00B07E7D"/>
    <w:rsid w:val="00B17335"/>
    <w:rsid w:val="00B32936"/>
    <w:rsid w:val="00B34A18"/>
    <w:rsid w:val="00B35B34"/>
    <w:rsid w:val="00B439D5"/>
    <w:rsid w:val="00B46B16"/>
    <w:rsid w:val="00B603D5"/>
    <w:rsid w:val="00B72FB1"/>
    <w:rsid w:val="00B741FD"/>
    <w:rsid w:val="00B74CE7"/>
    <w:rsid w:val="00B80907"/>
    <w:rsid w:val="00B92924"/>
    <w:rsid w:val="00B96934"/>
    <w:rsid w:val="00BC509D"/>
    <w:rsid w:val="00BD4610"/>
    <w:rsid w:val="00BD7F63"/>
    <w:rsid w:val="00BF72F2"/>
    <w:rsid w:val="00C216B9"/>
    <w:rsid w:val="00C24E43"/>
    <w:rsid w:val="00C60859"/>
    <w:rsid w:val="00C66261"/>
    <w:rsid w:val="00C70935"/>
    <w:rsid w:val="00C749C8"/>
    <w:rsid w:val="00C76C64"/>
    <w:rsid w:val="00C84291"/>
    <w:rsid w:val="00C96D6E"/>
    <w:rsid w:val="00CA0AC1"/>
    <w:rsid w:val="00CA18DA"/>
    <w:rsid w:val="00CD3D7D"/>
    <w:rsid w:val="00CF4300"/>
    <w:rsid w:val="00D0138C"/>
    <w:rsid w:val="00D06341"/>
    <w:rsid w:val="00D10781"/>
    <w:rsid w:val="00D21BAD"/>
    <w:rsid w:val="00D379EE"/>
    <w:rsid w:val="00D71B69"/>
    <w:rsid w:val="00D724DC"/>
    <w:rsid w:val="00D77CA4"/>
    <w:rsid w:val="00D97EFA"/>
    <w:rsid w:val="00DB25F2"/>
    <w:rsid w:val="00DC06D1"/>
    <w:rsid w:val="00DD177B"/>
    <w:rsid w:val="00DD202B"/>
    <w:rsid w:val="00DD693E"/>
    <w:rsid w:val="00DE3CD5"/>
    <w:rsid w:val="00DE5959"/>
    <w:rsid w:val="00E070EC"/>
    <w:rsid w:val="00E115DE"/>
    <w:rsid w:val="00E13455"/>
    <w:rsid w:val="00E2307E"/>
    <w:rsid w:val="00E50155"/>
    <w:rsid w:val="00E715CC"/>
    <w:rsid w:val="00E73A93"/>
    <w:rsid w:val="00E76590"/>
    <w:rsid w:val="00E837C5"/>
    <w:rsid w:val="00E95B65"/>
    <w:rsid w:val="00EA7A05"/>
    <w:rsid w:val="00EC2DB3"/>
    <w:rsid w:val="00ED7D82"/>
    <w:rsid w:val="00F0460F"/>
    <w:rsid w:val="00F10F6A"/>
    <w:rsid w:val="00F16435"/>
    <w:rsid w:val="00F22982"/>
    <w:rsid w:val="00F27D91"/>
    <w:rsid w:val="00F5232E"/>
    <w:rsid w:val="00F6021A"/>
    <w:rsid w:val="00F61403"/>
    <w:rsid w:val="00F80F53"/>
    <w:rsid w:val="00F87ADB"/>
    <w:rsid w:val="00FA20E0"/>
    <w:rsid w:val="00FA6070"/>
    <w:rsid w:val="00FB3A86"/>
    <w:rsid w:val="00FE0EB1"/>
    <w:rsid w:val="00FF1B92"/>
    <w:rsid w:val="00FF41D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List" w:uiPriority="99"/>
    <w:lsdException w:name="Title" w:uiPriority="10"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07448B"/>
    <w:rPr>
      <w:rFonts w:asciiTheme="minorHAnsi" w:hAnsiTheme="minorHAnsi"/>
      <w:sz w:val="24"/>
    </w:rPr>
  </w:style>
  <w:style w:type="paragraph" w:styleId="Nadpis1">
    <w:name w:val="heading 1"/>
    <w:basedOn w:val="Normln"/>
    <w:next w:val="Normln"/>
    <w:link w:val="Nadpis1Char"/>
    <w:qFormat/>
    <w:rsid w:val="00427358"/>
    <w:pPr>
      <w:keepNext/>
      <w:pageBreakBefore/>
      <w:numPr>
        <w:numId w:val="41"/>
      </w:numPr>
      <w:shd w:val="clear" w:color="auto" w:fill="C6D9F1" w:themeFill="text2" w:themeFillTint="33"/>
      <w:tabs>
        <w:tab w:val="left" w:pos="851"/>
      </w:tabs>
      <w:ind w:hanging="720"/>
      <w:jc w:val="both"/>
      <w:outlineLvl w:val="0"/>
    </w:pPr>
    <w:rPr>
      <w:rFonts w:asciiTheme="majorHAnsi" w:hAnsiTheme="majorHAnsi"/>
      <w:b/>
      <w:caps/>
      <w:sz w:val="40"/>
    </w:rPr>
  </w:style>
  <w:style w:type="paragraph" w:styleId="Nadpis2">
    <w:name w:val="heading 2"/>
    <w:basedOn w:val="Normln"/>
    <w:next w:val="Normln"/>
    <w:link w:val="Nadpis2Char"/>
    <w:qFormat/>
    <w:rsid w:val="007912AF"/>
    <w:pPr>
      <w:keepNext/>
      <w:numPr>
        <w:ilvl w:val="1"/>
        <w:numId w:val="41"/>
      </w:numPr>
      <w:tabs>
        <w:tab w:val="left" w:pos="851"/>
      </w:tabs>
      <w:spacing w:before="240"/>
      <w:ind w:left="851" w:hanging="851"/>
      <w:jc w:val="both"/>
      <w:outlineLvl w:val="1"/>
    </w:pPr>
    <w:rPr>
      <w:rFonts w:asciiTheme="majorHAnsi" w:hAnsiTheme="majorHAnsi"/>
      <w:b/>
      <w:sz w:val="36"/>
    </w:rPr>
  </w:style>
  <w:style w:type="paragraph" w:styleId="Nadpis3">
    <w:name w:val="heading 3"/>
    <w:basedOn w:val="Normln"/>
    <w:next w:val="Normln"/>
    <w:link w:val="Nadpis3Char"/>
    <w:qFormat/>
    <w:rsid w:val="00E50155"/>
    <w:pPr>
      <w:keepNext/>
      <w:numPr>
        <w:ilvl w:val="2"/>
        <w:numId w:val="41"/>
      </w:numPr>
      <w:tabs>
        <w:tab w:val="left" w:pos="1134"/>
      </w:tabs>
      <w:spacing w:before="240"/>
      <w:ind w:left="1134" w:hanging="1134"/>
      <w:jc w:val="both"/>
      <w:outlineLvl w:val="2"/>
    </w:pPr>
    <w:rPr>
      <w:rFonts w:asciiTheme="majorHAnsi" w:hAnsiTheme="majorHAnsi"/>
      <w:b/>
      <w:smallCaps/>
      <w:sz w:val="32"/>
    </w:rPr>
  </w:style>
  <w:style w:type="paragraph" w:styleId="Nadpis4">
    <w:name w:val="heading 4"/>
    <w:basedOn w:val="Normln"/>
    <w:next w:val="Normln"/>
    <w:link w:val="Nadpis4Char"/>
    <w:uiPriority w:val="9"/>
    <w:qFormat/>
    <w:rsid w:val="004B0186"/>
    <w:pPr>
      <w:keepNext/>
      <w:spacing w:before="120"/>
      <w:outlineLvl w:val="3"/>
    </w:pPr>
    <w:rPr>
      <w:b/>
      <w:sz w:val="28"/>
    </w:rPr>
  </w:style>
  <w:style w:type="paragraph" w:styleId="Nadpis5">
    <w:name w:val="heading 5"/>
    <w:basedOn w:val="Normln"/>
    <w:next w:val="Normln"/>
    <w:link w:val="Nadpis5Char"/>
    <w:uiPriority w:val="99"/>
    <w:qFormat/>
    <w:rsid w:val="004B0186"/>
    <w:pPr>
      <w:keepNext/>
      <w:numPr>
        <w:numId w:val="42"/>
      </w:numPr>
      <w:spacing w:before="120"/>
      <w:ind w:left="284" w:hanging="284"/>
      <w:outlineLvl w:val="4"/>
    </w:pPr>
    <w:rPr>
      <w:b/>
      <w:u w:val="single"/>
    </w:rPr>
  </w:style>
  <w:style w:type="paragraph" w:styleId="Nadpis6">
    <w:name w:val="heading 6"/>
    <w:basedOn w:val="Normln"/>
    <w:next w:val="Normln"/>
    <w:link w:val="Nadpis6Char"/>
    <w:uiPriority w:val="99"/>
    <w:qFormat/>
    <w:rsid w:val="004B0186"/>
    <w:pPr>
      <w:keepNext/>
      <w:spacing w:before="60"/>
      <w:outlineLvl w:val="5"/>
    </w:pPr>
    <w:rPr>
      <w:b/>
      <w:i/>
    </w:rPr>
  </w:style>
  <w:style w:type="paragraph" w:styleId="Nadpis7">
    <w:name w:val="heading 7"/>
    <w:basedOn w:val="Normln"/>
    <w:next w:val="Normln"/>
    <w:link w:val="Nadpis7Char"/>
    <w:uiPriority w:val="99"/>
    <w:qFormat/>
    <w:pPr>
      <w:keepNext/>
      <w:spacing w:before="120"/>
      <w:jc w:val="center"/>
      <w:outlineLvl w:val="6"/>
    </w:pPr>
    <w:rPr>
      <w:rFonts w:eastAsia="MS Mincho"/>
      <w:b/>
    </w:rPr>
  </w:style>
  <w:style w:type="paragraph" w:styleId="Nadpis8">
    <w:name w:val="heading 8"/>
    <w:basedOn w:val="Normln"/>
    <w:next w:val="Normln"/>
    <w:link w:val="Nadpis8Char"/>
    <w:uiPriority w:val="99"/>
    <w:qFormat/>
    <w:pPr>
      <w:spacing w:before="240" w:after="60"/>
      <w:outlineLvl w:val="7"/>
    </w:pPr>
    <w:rPr>
      <w:i/>
      <w:iCs/>
      <w:szCs w:val="24"/>
    </w:rPr>
  </w:style>
  <w:style w:type="paragraph" w:styleId="Nadpis9">
    <w:name w:val="heading 9"/>
    <w:basedOn w:val="Normln"/>
    <w:next w:val="Normln"/>
    <w:link w:val="Nadpis9Char"/>
    <w:uiPriority w:val="99"/>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841AFC"/>
    <w:pPr>
      <w:tabs>
        <w:tab w:val="center" w:pos="4536"/>
        <w:tab w:val="right" w:pos="9072"/>
      </w:tabs>
      <w:jc w:val="both"/>
    </w:pPr>
    <w:rPr>
      <w:rFonts w:cstheme="minorHAnsi"/>
      <w:b/>
      <w:caps/>
    </w:rPr>
  </w:style>
  <w:style w:type="paragraph" w:styleId="Zpat">
    <w:name w:val="footer"/>
    <w:basedOn w:val="Normln"/>
    <w:link w:val="ZpatChar"/>
    <w:uiPriority w:val="99"/>
    <w:rsid w:val="00841AFC"/>
    <w:pPr>
      <w:tabs>
        <w:tab w:val="center" w:pos="4536"/>
        <w:tab w:val="right" w:pos="9072"/>
      </w:tabs>
    </w:pPr>
    <w:rPr>
      <w:rFonts w:ascii="Calibri" w:hAnsi="Calibri" w:cs="Calibri"/>
      <w:szCs w:val="24"/>
    </w:rPr>
  </w:style>
  <w:style w:type="paragraph" w:customStyle="1" w:styleId="Normal2">
    <w:name w:val="Normal2"/>
    <w:basedOn w:val="Normln"/>
    <w:uiPriority w:val="99"/>
    <w:pPr>
      <w:spacing w:before="120"/>
      <w:ind w:left="454"/>
    </w:pPr>
  </w:style>
  <w:style w:type="paragraph" w:styleId="Zkladntext">
    <w:name w:val="Body Text"/>
    <w:basedOn w:val="Normln"/>
    <w:link w:val="ZkladntextChar"/>
    <w:rsid w:val="004F75B8"/>
    <w:pPr>
      <w:jc w:val="both"/>
    </w:pPr>
    <w:rPr>
      <w:rFonts w:ascii="Calibri" w:hAnsi="Calibri"/>
    </w:rPr>
  </w:style>
  <w:style w:type="character" w:customStyle="1" w:styleId="ZkladntextChar">
    <w:name w:val="Základní text Char"/>
    <w:basedOn w:val="Standardnpsmoodstavce"/>
    <w:link w:val="Zkladntext"/>
    <w:rsid w:val="004F75B8"/>
    <w:rPr>
      <w:rFonts w:ascii="Calibri" w:hAnsi="Calibri"/>
      <w:sz w:val="24"/>
      <w:lang w:val="cs-CZ" w:eastAsia="cs-CZ" w:bidi="ar-SA"/>
    </w:rPr>
  </w:style>
  <w:style w:type="paragraph" w:styleId="Nzev">
    <w:name w:val="Title"/>
    <w:basedOn w:val="Normln"/>
    <w:link w:val="NzevChar"/>
    <w:uiPriority w:val="10"/>
    <w:qFormat/>
    <w:pPr>
      <w:shd w:val="pct30" w:color="auto" w:fill="FFFFFF"/>
      <w:jc w:val="center"/>
    </w:pPr>
    <w:rPr>
      <w:b/>
      <w:sz w:val="52"/>
    </w:rPr>
  </w:style>
  <w:style w:type="character" w:styleId="Odkaznakoment">
    <w:name w:val="annotation reference"/>
    <w:basedOn w:val="Standardnpsmoodstavce"/>
    <w:uiPriority w:val="99"/>
    <w:semiHidden/>
    <w:rPr>
      <w:sz w:val="16"/>
    </w:rPr>
  </w:style>
  <w:style w:type="paragraph" w:customStyle="1" w:styleId="Odstavec1">
    <w:name w:val="Odstavec1"/>
    <w:basedOn w:val="Normln"/>
    <w:link w:val="Odstavec1Char"/>
    <w:qFormat/>
    <w:rsid w:val="004F75B8"/>
    <w:pPr>
      <w:spacing w:before="60"/>
      <w:jc w:val="both"/>
    </w:pPr>
    <w:rPr>
      <w:rFonts w:ascii="Calibri" w:hAnsi="Calibri"/>
    </w:rPr>
  </w:style>
  <w:style w:type="character" w:customStyle="1" w:styleId="Odstavec1Char">
    <w:name w:val="Odstavec1 Char"/>
    <w:basedOn w:val="Standardnpsmoodstavce"/>
    <w:link w:val="Odstavec1"/>
    <w:rsid w:val="004F75B8"/>
    <w:rPr>
      <w:rFonts w:ascii="Calibri" w:hAnsi="Calibri"/>
      <w:sz w:val="24"/>
      <w:lang w:val="cs-CZ" w:eastAsia="cs-CZ" w:bidi="ar-SA"/>
    </w:rPr>
  </w:style>
  <w:style w:type="paragraph" w:styleId="Textkomente">
    <w:name w:val="annotation text"/>
    <w:basedOn w:val="Normln"/>
    <w:link w:val="TextkomenteChar"/>
    <w:uiPriority w:val="99"/>
  </w:style>
  <w:style w:type="character" w:customStyle="1" w:styleId="TextkomenteChar">
    <w:name w:val="Text komentáře Char"/>
    <w:basedOn w:val="Standardnpsmoodstavce"/>
    <w:link w:val="Textkomente"/>
    <w:uiPriority w:val="99"/>
    <w:rsid w:val="00841AFC"/>
  </w:style>
  <w:style w:type="paragraph" w:styleId="Zkladntextodsazen">
    <w:name w:val="Body Text Indent"/>
    <w:basedOn w:val="Normln"/>
    <w:link w:val="ZkladntextodsazenChar"/>
    <w:uiPriority w:val="99"/>
    <w:pPr>
      <w:tabs>
        <w:tab w:val="num" w:pos="360"/>
      </w:tabs>
      <w:spacing w:after="120"/>
      <w:ind w:left="360" w:hanging="360"/>
    </w:pPr>
  </w:style>
  <w:style w:type="paragraph" w:customStyle="1" w:styleId="Normal3">
    <w:name w:val="Normal3"/>
    <w:basedOn w:val="Normln"/>
    <w:uiPriority w:val="99"/>
    <w:pPr>
      <w:spacing w:before="120"/>
      <w:ind w:left="624"/>
    </w:pPr>
  </w:style>
  <w:style w:type="paragraph" w:customStyle="1" w:styleId="Odrka2">
    <w:name w:val="Odrážka2"/>
    <w:basedOn w:val="Zkladntextodsazen"/>
    <w:uiPriority w:val="99"/>
    <w:pPr>
      <w:spacing w:after="0"/>
      <w:ind w:left="357" w:hanging="357"/>
      <w:jc w:val="both"/>
    </w:pPr>
  </w:style>
  <w:style w:type="paragraph" w:customStyle="1" w:styleId="Normal3odsazen">
    <w:name w:val="Normal3odsazený"/>
    <w:basedOn w:val="Normal3"/>
    <w:uiPriority w:val="99"/>
    <w:pPr>
      <w:ind w:left="1021"/>
    </w:pPr>
  </w:style>
  <w:style w:type="paragraph" w:customStyle="1" w:styleId="Normal3odst2">
    <w:name w:val="Normal3odst2"/>
    <w:basedOn w:val="Normln"/>
    <w:uiPriority w:val="99"/>
    <w:pPr>
      <w:ind w:left="1077"/>
    </w:pPr>
  </w:style>
  <w:style w:type="paragraph" w:customStyle="1" w:styleId="Normal1">
    <w:name w:val="Normal1"/>
    <w:basedOn w:val="Normln"/>
    <w:link w:val="Normal1Char"/>
    <w:uiPriority w:val="99"/>
    <w:pPr>
      <w:spacing w:before="120"/>
      <w:ind w:left="284"/>
    </w:pPr>
  </w:style>
  <w:style w:type="paragraph" w:customStyle="1" w:styleId="Normal1odsazen">
    <w:name w:val="Normal1odsazený"/>
    <w:basedOn w:val="Normal1"/>
    <w:link w:val="Normal1odsazenChar"/>
    <w:uiPriority w:val="99"/>
    <w:pPr>
      <w:ind w:left="680"/>
    </w:pPr>
  </w:style>
  <w:style w:type="paragraph" w:styleId="Zkladntext2">
    <w:name w:val="Body Text 2"/>
    <w:basedOn w:val="Normln"/>
    <w:link w:val="Zkladntext2Char"/>
    <w:uiPriority w:val="99"/>
    <w:rPr>
      <w:i/>
      <w:color w:val="008000"/>
    </w:rPr>
  </w:style>
  <w:style w:type="paragraph" w:styleId="Obsah1">
    <w:name w:val="toc 1"/>
    <w:basedOn w:val="Normln"/>
    <w:next w:val="Normln"/>
    <w:autoRedefine/>
    <w:uiPriority w:val="39"/>
    <w:pPr>
      <w:tabs>
        <w:tab w:val="left" w:pos="335"/>
        <w:tab w:val="right" w:pos="9060"/>
      </w:tabs>
      <w:spacing w:before="120" w:after="60"/>
    </w:pPr>
    <w:rPr>
      <w:b/>
      <w:caps/>
      <w:noProof/>
      <w:sz w:val="22"/>
      <w:u w:val="single"/>
    </w:rPr>
  </w:style>
  <w:style w:type="paragraph" w:styleId="Obsah2">
    <w:name w:val="toc 2"/>
    <w:basedOn w:val="Normln"/>
    <w:next w:val="Normln"/>
    <w:autoRedefine/>
    <w:uiPriority w:val="39"/>
    <w:rPr>
      <w:b/>
      <w:smallCaps/>
      <w:sz w:val="22"/>
    </w:rPr>
  </w:style>
  <w:style w:type="paragraph" w:styleId="Obsah3">
    <w:name w:val="toc 3"/>
    <w:basedOn w:val="Normln"/>
    <w:next w:val="Normln"/>
    <w:autoRedefine/>
    <w:uiPriority w:val="39"/>
    <w:rPr>
      <w:smallCaps/>
      <w:sz w:val="22"/>
    </w:rPr>
  </w:style>
  <w:style w:type="paragraph" w:styleId="Obsah4">
    <w:name w:val="toc 4"/>
    <w:basedOn w:val="Normln"/>
    <w:next w:val="Normln"/>
    <w:autoRedefine/>
    <w:uiPriority w:val="39"/>
    <w:pPr>
      <w:spacing w:before="60" w:after="60"/>
    </w:pPr>
    <w:rPr>
      <w:sz w:val="22"/>
    </w:rPr>
  </w:style>
  <w:style w:type="paragraph" w:styleId="Obsah5">
    <w:name w:val="toc 5"/>
    <w:basedOn w:val="Normln"/>
    <w:next w:val="Normln"/>
    <w:autoRedefine/>
    <w:uiPriority w:val="39"/>
    <w:rPr>
      <w:sz w:val="22"/>
    </w:rPr>
  </w:style>
  <w:style w:type="paragraph" w:styleId="Obsah6">
    <w:name w:val="toc 6"/>
    <w:basedOn w:val="Normln"/>
    <w:next w:val="Normln"/>
    <w:autoRedefine/>
    <w:uiPriority w:val="39"/>
    <w:rPr>
      <w:sz w:val="22"/>
    </w:rPr>
  </w:style>
  <w:style w:type="paragraph" w:styleId="Obsah7">
    <w:name w:val="toc 7"/>
    <w:basedOn w:val="Normln"/>
    <w:next w:val="Normln"/>
    <w:autoRedefine/>
    <w:uiPriority w:val="39"/>
    <w:rPr>
      <w:sz w:val="22"/>
    </w:rPr>
  </w:style>
  <w:style w:type="paragraph" w:styleId="Obsah8">
    <w:name w:val="toc 8"/>
    <w:basedOn w:val="Normln"/>
    <w:next w:val="Normln"/>
    <w:autoRedefine/>
    <w:uiPriority w:val="39"/>
    <w:rPr>
      <w:sz w:val="22"/>
    </w:rPr>
  </w:style>
  <w:style w:type="paragraph" w:styleId="Obsah9">
    <w:name w:val="toc 9"/>
    <w:basedOn w:val="Normln"/>
    <w:next w:val="Normln"/>
    <w:autoRedefine/>
    <w:uiPriority w:val="39"/>
    <w:rPr>
      <w:sz w:val="22"/>
    </w:rPr>
  </w:style>
  <w:style w:type="paragraph" w:styleId="Titulek">
    <w:name w:val="caption"/>
    <w:basedOn w:val="Normln"/>
    <w:next w:val="Normln"/>
    <w:uiPriority w:val="99"/>
    <w:qFormat/>
    <w:rPr>
      <w:i/>
      <w:color w:val="008000"/>
    </w:rPr>
  </w:style>
  <w:style w:type="paragraph" w:styleId="Zkladntext3">
    <w:name w:val="Body Text 3"/>
    <w:basedOn w:val="Normln"/>
    <w:link w:val="Zkladntext3Char"/>
    <w:uiPriority w:val="99"/>
    <w:pPr>
      <w:jc w:val="both"/>
    </w:pPr>
    <w:rPr>
      <w:rFonts w:eastAsia="MS Mincho"/>
    </w:rPr>
  </w:style>
  <w:style w:type="paragraph" w:styleId="Normlnweb">
    <w:name w:val="Normal (Web)"/>
    <w:basedOn w:val="Normln"/>
    <w:uiPriority w:val="99"/>
    <w:pPr>
      <w:spacing w:before="100" w:after="100"/>
    </w:pPr>
  </w:style>
  <w:style w:type="paragraph" w:styleId="Prosttext">
    <w:name w:val="Plain Text"/>
    <w:basedOn w:val="Normln"/>
    <w:link w:val="ProsttextChar"/>
    <w:uiPriority w:val="99"/>
    <w:rPr>
      <w:rFonts w:ascii="Courier New" w:hAnsi="Courier New"/>
    </w:rPr>
  </w:style>
  <w:style w:type="character" w:styleId="slostrnky">
    <w:name w:val="page number"/>
    <w:basedOn w:val="Standardnpsmoodstavce"/>
    <w:uiPriority w:val="99"/>
  </w:style>
  <w:style w:type="paragraph" w:customStyle="1" w:styleId="Titl">
    <w:name w:val="Titl"/>
    <w:basedOn w:val="Nadpis4"/>
    <w:uiPriority w:val="99"/>
    <w:pPr>
      <w:spacing w:after="120"/>
      <w:jc w:val="center"/>
    </w:pPr>
    <w:rPr>
      <w:smallCaps/>
    </w:rPr>
  </w:style>
  <w:style w:type="paragraph" w:styleId="Rozloendokumentu">
    <w:name w:val="Document Map"/>
    <w:basedOn w:val="Normln"/>
    <w:link w:val="RozloendokumentuChar"/>
    <w:uiPriority w:val="99"/>
    <w:semiHidden/>
    <w:pPr>
      <w:shd w:val="clear" w:color="auto" w:fill="000080"/>
    </w:pPr>
    <w:rPr>
      <w:rFonts w:ascii="Tahoma" w:hAnsi="Tahoma" w:cs="Tahoma"/>
    </w:rPr>
  </w:style>
  <w:style w:type="table" w:styleId="Mkatabulky">
    <w:name w:val="Table Grid"/>
    <w:basedOn w:val="Normlntabulka"/>
    <w:rsid w:val="00C96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rsid w:val="00C96D6E"/>
    <w:rPr>
      <w:color w:val="0000FF"/>
      <w:u w:val="single"/>
    </w:rPr>
  </w:style>
  <w:style w:type="paragraph" w:customStyle="1" w:styleId="StylOdstavec1Podtren">
    <w:name w:val="Styl Odstavec1 + Podtržení"/>
    <w:basedOn w:val="Odstavec1"/>
    <w:link w:val="StylOdstavec1PodtrenChar"/>
    <w:uiPriority w:val="99"/>
    <w:rsid w:val="007F2F0C"/>
    <w:rPr>
      <w:sz w:val="22"/>
      <w:u w:val="single"/>
    </w:rPr>
  </w:style>
  <w:style w:type="character" w:customStyle="1" w:styleId="StylOdstavec1PodtrenChar">
    <w:name w:val="Styl Odstavec1 + Podtržení Char"/>
    <w:basedOn w:val="Odstavec1Char"/>
    <w:link w:val="StylOdstavec1Podtren"/>
    <w:uiPriority w:val="99"/>
    <w:rsid w:val="007F2F0C"/>
    <w:rPr>
      <w:rFonts w:ascii="Calibri" w:hAnsi="Calibri"/>
      <w:sz w:val="22"/>
      <w:u w:val="single"/>
      <w:lang w:val="cs-CZ" w:eastAsia="cs-CZ" w:bidi="ar-SA"/>
    </w:rPr>
  </w:style>
  <w:style w:type="paragraph" w:customStyle="1" w:styleId="StylZkladntextzarovnnnastedPed6bZa6b">
    <w:name w:val="Styl Základní text + zarovnání na střed Před:  6 b. Za:  6 b."/>
    <w:basedOn w:val="Zkladntext"/>
    <w:rsid w:val="004F75B8"/>
    <w:pPr>
      <w:spacing w:before="120" w:after="120"/>
      <w:jc w:val="center"/>
    </w:pPr>
  </w:style>
  <w:style w:type="paragraph" w:customStyle="1" w:styleId="StylZkladntextPed6bZa6b">
    <w:name w:val="Styl Základní text + Před:  6 b. Za:  6 b."/>
    <w:basedOn w:val="Zkladntext"/>
    <w:rsid w:val="004F75B8"/>
    <w:pPr>
      <w:spacing w:before="120" w:after="120"/>
    </w:pPr>
  </w:style>
  <w:style w:type="paragraph" w:customStyle="1" w:styleId="StylZkladntextPed6bZa6b1">
    <w:name w:val="Styl Základní text + Před:  6 b. Za:  6 b.1"/>
    <w:basedOn w:val="Zkladntext"/>
    <w:rsid w:val="004F75B8"/>
    <w:pPr>
      <w:spacing w:before="120" w:after="120"/>
    </w:pPr>
  </w:style>
  <w:style w:type="paragraph" w:customStyle="1" w:styleId="StylOdstavec1TunModr">
    <w:name w:val="Styl Odstavec1 + Tučné Modrá"/>
    <w:basedOn w:val="Odstavec1"/>
    <w:link w:val="StylOdstavec1TunModrChar"/>
    <w:rsid w:val="0008384E"/>
    <w:rPr>
      <w:bCs/>
      <w:color w:val="0000FF"/>
    </w:rPr>
  </w:style>
  <w:style w:type="character" w:customStyle="1" w:styleId="StylOdstavec1TunModrChar">
    <w:name w:val="Styl Odstavec1 + Tučné Modrá Char"/>
    <w:basedOn w:val="Odstavec1Char"/>
    <w:link w:val="StylOdstavec1TunModr"/>
    <w:rsid w:val="0008384E"/>
    <w:rPr>
      <w:rFonts w:ascii="Calibri" w:hAnsi="Calibri"/>
      <w:bCs/>
      <w:color w:val="0000FF"/>
      <w:sz w:val="24"/>
      <w:lang w:val="cs-CZ" w:eastAsia="cs-CZ" w:bidi="ar-SA"/>
    </w:rPr>
  </w:style>
  <w:style w:type="paragraph" w:customStyle="1" w:styleId="StylZkladntextTunkapitlky">
    <w:name w:val="Styl Základní text + Tučné kapitálky"/>
    <w:basedOn w:val="Zkladntext"/>
    <w:link w:val="StylZkladntextTunkapitlkyChar"/>
    <w:rsid w:val="004F75B8"/>
    <w:rPr>
      <w:b/>
      <w:bCs/>
      <w:smallCaps/>
    </w:rPr>
  </w:style>
  <w:style w:type="character" w:customStyle="1" w:styleId="StylZkladntextTunkapitlkyChar">
    <w:name w:val="Styl Základní text + Tučné kapitálky Char"/>
    <w:basedOn w:val="ZkladntextChar"/>
    <w:link w:val="StylZkladntextTunkapitlky"/>
    <w:rsid w:val="004F75B8"/>
    <w:rPr>
      <w:rFonts w:ascii="Calibri" w:hAnsi="Calibri"/>
      <w:b/>
      <w:bCs/>
      <w:smallCaps/>
      <w:sz w:val="24"/>
      <w:lang w:val="cs-CZ" w:eastAsia="cs-CZ" w:bidi="ar-SA"/>
    </w:rPr>
  </w:style>
  <w:style w:type="paragraph" w:customStyle="1" w:styleId="StylZkladntextTun">
    <w:name w:val="Styl Základní text + Tučné"/>
    <w:basedOn w:val="Zkladntext"/>
    <w:link w:val="StylZkladntextTunChar"/>
    <w:rsid w:val="004F75B8"/>
    <w:rPr>
      <w:b/>
      <w:bCs/>
    </w:rPr>
  </w:style>
  <w:style w:type="character" w:customStyle="1" w:styleId="StylZkladntextTunChar">
    <w:name w:val="Styl Základní text + Tučné Char"/>
    <w:basedOn w:val="ZkladntextChar"/>
    <w:link w:val="StylZkladntextTun"/>
    <w:rsid w:val="004F75B8"/>
    <w:rPr>
      <w:rFonts w:ascii="Calibri" w:hAnsi="Calibri"/>
      <w:b/>
      <w:bCs/>
      <w:sz w:val="24"/>
      <w:lang w:val="cs-CZ" w:eastAsia="cs-CZ" w:bidi="ar-SA"/>
    </w:rPr>
  </w:style>
  <w:style w:type="character" w:customStyle="1" w:styleId="StylTun">
    <w:name w:val="Styl Tučné"/>
    <w:basedOn w:val="Standardnpsmoodstavce"/>
    <w:rsid w:val="00841AFC"/>
    <w:rPr>
      <w:rFonts w:ascii="Calibri" w:hAnsi="Calibri"/>
      <w:b/>
      <w:bCs/>
      <w:sz w:val="24"/>
    </w:rPr>
  </w:style>
  <w:style w:type="paragraph" w:customStyle="1" w:styleId="StylCalibriPed12bZa12b">
    <w:name w:val="Styl Calibri Před:  12 b. Za:  12 b."/>
    <w:basedOn w:val="Normln"/>
    <w:rsid w:val="00841AFC"/>
    <w:pPr>
      <w:spacing w:before="240" w:after="240"/>
    </w:pPr>
    <w:rPr>
      <w:rFonts w:ascii="Calibri" w:hAnsi="Calibri"/>
    </w:rPr>
  </w:style>
  <w:style w:type="paragraph" w:customStyle="1" w:styleId="StylCalibriTunPed12bZa12b">
    <w:name w:val="Styl Calibri Tučné Před:  12 b. Za:  12 b."/>
    <w:basedOn w:val="Normln"/>
    <w:rsid w:val="00841AFC"/>
    <w:pPr>
      <w:spacing w:before="240" w:after="240"/>
    </w:pPr>
    <w:rPr>
      <w:rFonts w:ascii="Calibri" w:hAnsi="Calibri"/>
      <w:b/>
      <w:bCs/>
    </w:rPr>
  </w:style>
  <w:style w:type="paragraph" w:customStyle="1" w:styleId="StylCalibrizarovnnnastedPed30b">
    <w:name w:val="Styl Calibri zarovnání na střed Před:  30 b."/>
    <w:basedOn w:val="Normln"/>
    <w:rsid w:val="00841AFC"/>
    <w:pPr>
      <w:spacing w:before="600"/>
      <w:jc w:val="center"/>
    </w:pPr>
    <w:rPr>
      <w:rFonts w:ascii="Calibri" w:hAnsi="Calibri"/>
    </w:rPr>
  </w:style>
  <w:style w:type="paragraph" w:customStyle="1" w:styleId="StylzarovnnnastedPed18b">
    <w:name w:val="Styl zarovnání na střed Před:  18 b."/>
    <w:basedOn w:val="Normln"/>
    <w:rsid w:val="00841AFC"/>
    <w:pPr>
      <w:spacing w:before="360"/>
      <w:jc w:val="center"/>
    </w:pPr>
    <w:rPr>
      <w:rFonts w:ascii="Calibri" w:hAnsi="Calibri"/>
    </w:rPr>
  </w:style>
  <w:style w:type="paragraph" w:customStyle="1" w:styleId="StylZkladntextTunModr">
    <w:name w:val="Styl Základní text + Tučné Modrá"/>
    <w:basedOn w:val="Zkladntext"/>
    <w:rsid w:val="00D10781"/>
    <w:rPr>
      <w:bCs/>
      <w:color w:val="0000FF"/>
    </w:rPr>
  </w:style>
  <w:style w:type="paragraph" w:customStyle="1" w:styleId="Mjnadpis1">
    <w:name w:val="Můj nadpis 1"/>
    <w:basedOn w:val="Nadpis1"/>
    <w:next w:val="Normln"/>
    <w:rsid w:val="00D0138C"/>
    <w:pPr>
      <w:numPr>
        <w:numId w:val="1"/>
      </w:numPr>
      <w:tabs>
        <w:tab w:val="left" w:pos="567"/>
      </w:tabs>
      <w:ind w:left="431" w:hanging="431"/>
    </w:pPr>
    <w:rPr>
      <w:rFonts w:eastAsia="Garamond"/>
      <w:szCs w:val="24"/>
    </w:rPr>
  </w:style>
  <w:style w:type="paragraph" w:customStyle="1" w:styleId="Mjnadpis2">
    <w:name w:val="Můj nadpis 2"/>
    <w:basedOn w:val="Mjnadpis1"/>
    <w:next w:val="Normln"/>
    <w:rsid w:val="00D0138C"/>
    <w:pPr>
      <w:pageBreakBefore w:val="0"/>
      <w:numPr>
        <w:ilvl w:val="1"/>
      </w:numPr>
      <w:spacing w:before="240"/>
      <w:ind w:left="578" w:hanging="578"/>
    </w:pPr>
    <w:rPr>
      <w:caps w:val="0"/>
    </w:rPr>
  </w:style>
  <w:style w:type="paragraph" w:customStyle="1" w:styleId="Mjnadpis3">
    <w:name w:val="Můj nadpis 3"/>
    <w:basedOn w:val="Mjnadpis1"/>
    <w:next w:val="Normln"/>
    <w:rsid w:val="00D0138C"/>
    <w:pPr>
      <w:pageBreakBefore w:val="0"/>
      <w:numPr>
        <w:ilvl w:val="2"/>
      </w:numPr>
      <w:spacing w:before="120"/>
      <w:ind w:left="1145"/>
    </w:pPr>
    <w:rPr>
      <w:rFonts w:ascii="Times New Roman" w:hAnsi="Times New Roman"/>
      <w:caps w:val="0"/>
    </w:rPr>
  </w:style>
  <w:style w:type="paragraph" w:customStyle="1" w:styleId="Odrky011b">
    <w:name w:val="Odrážky0_11b"/>
    <w:basedOn w:val="Zkladntext"/>
    <w:qFormat/>
    <w:rsid w:val="00D0138C"/>
    <w:pPr>
      <w:numPr>
        <w:numId w:val="2"/>
      </w:numPr>
    </w:pPr>
    <w:rPr>
      <w:sz w:val="22"/>
      <w:szCs w:val="24"/>
    </w:rPr>
  </w:style>
  <w:style w:type="paragraph" w:customStyle="1" w:styleId="Odstavec0">
    <w:name w:val="Odstavec0"/>
    <w:basedOn w:val="Odstavec1"/>
    <w:qFormat/>
    <w:rsid w:val="00845B5C"/>
    <w:pPr>
      <w:spacing w:before="0"/>
    </w:pPr>
    <w:rPr>
      <w:rFonts w:asciiTheme="minorHAnsi" w:eastAsiaTheme="minorHAnsi" w:hAnsiTheme="minorHAnsi" w:cstheme="minorBidi"/>
      <w:szCs w:val="22"/>
      <w:lang w:eastAsia="en-US"/>
    </w:rPr>
  </w:style>
  <w:style w:type="paragraph" w:customStyle="1" w:styleId="StylNormal3odst2TunModr">
    <w:name w:val="Styl Normal3odst2 + Tučné Modrá"/>
    <w:basedOn w:val="Normal3odst2"/>
    <w:rsid w:val="0008384E"/>
    <w:rPr>
      <w:bCs/>
      <w:color w:val="0000FF"/>
    </w:rPr>
  </w:style>
  <w:style w:type="paragraph" w:customStyle="1" w:styleId="StylZkladntextTunModrPed6b">
    <w:name w:val="Styl Základní text + Tučné Modrá Před:  6 b."/>
    <w:basedOn w:val="Zkladntext"/>
    <w:rsid w:val="0008384E"/>
    <w:pPr>
      <w:spacing w:before="120"/>
    </w:pPr>
    <w:rPr>
      <w:bCs/>
      <w:color w:val="0000FF"/>
    </w:rPr>
  </w:style>
  <w:style w:type="paragraph" w:customStyle="1" w:styleId="StylNormal3odst2TunModrZarovnatdobloku">
    <w:name w:val="Styl Normal3odst2 + Tučné Modrá Zarovnat do bloku"/>
    <w:basedOn w:val="Normal3odst2"/>
    <w:rsid w:val="0008384E"/>
    <w:pPr>
      <w:jc w:val="both"/>
    </w:pPr>
    <w:rPr>
      <w:bCs/>
      <w:color w:val="0000FF"/>
    </w:rPr>
  </w:style>
  <w:style w:type="character" w:customStyle="1" w:styleId="ZkladntextChar1">
    <w:name w:val="Základní text Char1"/>
    <w:rsid w:val="00EC2DB3"/>
    <w:rPr>
      <w:rFonts w:ascii="Calibri" w:hAnsi="Calibri"/>
      <w:sz w:val="24"/>
      <w:lang w:val="cs-CZ" w:eastAsia="cs-CZ" w:bidi="ar-SA"/>
    </w:rPr>
  </w:style>
  <w:style w:type="paragraph" w:styleId="Zkladntextodsazen3">
    <w:name w:val="Body Text Indent 3"/>
    <w:basedOn w:val="Normln"/>
    <w:link w:val="Zkladntextodsazen3Char"/>
    <w:uiPriority w:val="99"/>
    <w:rsid w:val="00680755"/>
    <w:pPr>
      <w:ind w:firstLine="705"/>
    </w:pPr>
  </w:style>
  <w:style w:type="character" w:customStyle="1" w:styleId="Zkladntextodsazen3Char">
    <w:name w:val="Základní text odsazený 3 Char"/>
    <w:basedOn w:val="Standardnpsmoodstavce"/>
    <w:link w:val="Zkladntextodsazen3"/>
    <w:uiPriority w:val="99"/>
    <w:rsid w:val="00680755"/>
    <w:rPr>
      <w:rFonts w:asciiTheme="minorHAnsi" w:hAnsiTheme="minorHAnsi"/>
      <w:sz w:val="24"/>
    </w:rPr>
  </w:style>
  <w:style w:type="paragraph" w:styleId="Seznam">
    <w:name w:val="List"/>
    <w:basedOn w:val="Normln"/>
    <w:uiPriority w:val="99"/>
    <w:rsid w:val="00680755"/>
    <w:pPr>
      <w:ind w:left="283" w:hanging="283"/>
    </w:pPr>
    <w:rPr>
      <w:rFonts w:ascii="Times New Roman" w:hAnsi="Times New Roman"/>
      <w:sz w:val="20"/>
    </w:rPr>
  </w:style>
  <w:style w:type="paragraph" w:styleId="Textvbloku">
    <w:name w:val="Block Text"/>
    <w:basedOn w:val="Normln"/>
    <w:rsid w:val="00680755"/>
    <w:pPr>
      <w:widowControl w:val="0"/>
      <w:spacing w:before="120"/>
      <w:ind w:left="720" w:right="9" w:hanging="720"/>
      <w:jc w:val="both"/>
    </w:pPr>
    <w:rPr>
      <w:rFonts w:ascii="Arial Narrow" w:hAnsi="Arial Narrow"/>
      <w:snapToGrid w:val="0"/>
    </w:rPr>
  </w:style>
  <w:style w:type="paragraph" w:customStyle="1" w:styleId="Odstaveccislovany0">
    <w:name w:val="Odstavec_cislovany0"/>
    <w:basedOn w:val="Zkladntext"/>
    <w:qFormat/>
    <w:rsid w:val="00680755"/>
    <w:pPr>
      <w:numPr>
        <w:numId w:val="6"/>
      </w:numPr>
      <w:ind w:left="397" w:hanging="397"/>
    </w:pPr>
  </w:style>
  <w:style w:type="paragraph" w:customStyle="1" w:styleId="Zkladnodrky">
    <w:name w:val="Základní odrážky"/>
    <w:basedOn w:val="Zkladntext"/>
    <w:qFormat/>
    <w:rsid w:val="00680755"/>
    <w:pPr>
      <w:numPr>
        <w:numId w:val="11"/>
      </w:numPr>
    </w:pPr>
  </w:style>
  <w:style w:type="paragraph" w:customStyle="1" w:styleId="Upozornn">
    <w:name w:val="Upozornění"/>
    <w:basedOn w:val="Odstavec1"/>
    <w:qFormat/>
    <w:rsid w:val="00680755"/>
    <w:pPr>
      <w:pBdr>
        <w:top w:val="single" w:sz="4" w:space="1" w:color="auto"/>
        <w:left w:val="single" w:sz="4" w:space="4" w:color="auto"/>
        <w:bottom w:val="single" w:sz="4" w:space="1" w:color="auto"/>
        <w:right w:val="single" w:sz="4" w:space="4" w:color="auto"/>
      </w:pBdr>
      <w:jc w:val="center"/>
    </w:pPr>
    <w:rPr>
      <w:snapToGrid w:val="0"/>
    </w:rPr>
  </w:style>
  <w:style w:type="paragraph" w:styleId="Pedmtkomente">
    <w:name w:val="annotation subject"/>
    <w:basedOn w:val="Textkomente"/>
    <w:next w:val="Textkomente"/>
    <w:link w:val="PedmtkomenteChar"/>
    <w:uiPriority w:val="99"/>
    <w:rsid w:val="00680755"/>
    <w:rPr>
      <w:rFonts w:ascii="Times New Roman" w:hAnsi="Times New Roman"/>
      <w:b/>
      <w:bCs/>
      <w:sz w:val="20"/>
    </w:rPr>
  </w:style>
  <w:style w:type="character" w:customStyle="1" w:styleId="PedmtkomenteChar">
    <w:name w:val="Předmět komentáře Char"/>
    <w:basedOn w:val="TextkomenteChar"/>
    <w:link w:val="Pedmtkomente"/>
    <w:uiPriority w:val="99"/>
    <w:rsid w:val="00680755"/>
    <w:rPr>
      <w:b/>
      <w:bCs/>
    </w:rPr>
  </w:style>
  <w:style w:type="paragraph" w:styleId="Textbubliny">
    <w:name w:val="Balloon Text"/>
    <w:basedOn w:val="Normln"/>
    <w:link w:val="TextbublinyChar"/>
    <w:uiPriority w:val="99"/>
    <w:rsid w:val="00680755"/>
    <w:rPr>
      <w:rFonts w:ascii="Tahoma" w:hAnsi="Tahoma" w:cs="Tahoma"/>
      <w:sz w:val="16"/>
      <w:szCs w:val="16"/>
    </w:rPr>
  </w:style>
  <w:style w:type="character" w:customStyle="1" w:styleId="TextbublinyChar">
    <w:name w:val="Text bubliny Char"/>
    <w:basedOn w:val="Standardnpsmoodstavce"/>
    <w:link w:val="Textbubliny"/>
    <w:uiPriority w:val="99"/>
    <w:rsid w:val="00680755"/>
    <w:rPr>
      <w:rFonts w:ascii="Tahoma" w:hAnsi="Tahoma" w:cs="Tahoma"/>
      <w:sz w:val="16"/>
      <w:szCs w:val="16"/>
    </w:rPr>
  </w:style>
  <w:style w:type="paragraph" w:customStyle="1" w:styleId="Zkladnipka">
    <w:name w:val="Základní šipka"/>
    <w:basedOn w:val="Zkladnodrky"/>
    <w:qFormat/>
    <w:rsid w:val="00680755"/>
    <w:pPr>
      <w:numPr>
        <w:numId w:val="12"/>
      </w:numPr>
    </w:pPr>
  </w:style>
  <w:style w:type="character" w:customStyle="1" w:styleId="Nadpis4Char">
    <w:name w:val="Nadpis 4 Char"/>
    <w:basedOn w:val="Standardnpsmoodstavce"/>
    <w:link w:val="Nadpis4"/>
    <w:uiPriority w:val="9"/>
    <w:rsid w:val="004B0186"/>
    <w:rPr>
      <w:rFonts w:asciiTheme="minorHAnsi" w:hAnsiTheme="minorHAnsi"/>
      <w:b/>
      <w:sz w:val="28"/>
    </w:rPr>
  </w:style>
  <w:style w:type="character" w:styleId="Sledovanodkaz">
    <w:name w:val="FollowedHyperlink"/>
    <w:uiPriority w:val="99"/>
    <w:unhideWhenUsed/>
    <w:rsid w:val="007815E8"/>
    <w:rPr>
      <w:color w:val="800080"/>
      <w:u w:val="single"/>
    </w:rPr>
  </w:style>
  <w:style w:type="paragraph" w:styleId="Seznamsodrkami">
    <w:name w:val="List Bullet"/>
    <w:basedOn w:val="Normln"/>
    <w:autoRedefine/>
    <w:rsid w:val="007815E8"/>
    <w:pPr>
      <w:numPr>
        <w:numId w:val="15"/>
      </w:numPr>
      <w:autoSpaceDE w:val="0"/>
      <w:autoSpaceDN w:val="0"/>
      <w:spacing w:before="60"/>
      <w:jc w:val="both"/>
    </w:pPr>
    <w:rPr>
      <w:rFonts w:ascii="Arial" w:hAnsi="Arial" w:cs="Arial"/>
      <w:sz w:val="22"/>
      <w:szCs w:val="22"/>
    </w:rPr>
  </w:style>
  <w:style w:type="paragraph" w:styleId="Odstavecseseznamem">
    <w:name w:val="List Paragraph"/>
    <w:aliases w:val="Rizika-Zdroj"/>
    <w:basedOn w:val="Normln"/>
    <w:uiPriority w:val="99"/>
    <w:qFormat/>
    <w:rsid w:val="007815E8"/>
    <w:pPr>
      <w:ind w:left="708"/>
    </w:pPr>
    <w:rPr>
      <w:rFonts w:ascii="Times New Roman" w:hAnsi="Times New Roman"/>
      <w:sz w:val="20"/>
    </w:rPr>
  </w:style>
  <w:style w:type="paragraph" w:customStyle="1" w:styleId="Rizika-Uvodni">
    <w:name w:val="Rizika-Uvodni"/>
    <w:basedOn w:val="Normln"/>
    <w:qFormat/>
    <w:rsid w:val="007815E8"/>
    <w:pPr>
      <w:jc w:val="both"/>
    </w:pPr>
    <w:rPr>
      <w:sz w:val="20"/>
    </w:rPr>
  </w:style>
  <w:style w:type="paragraph" w:customStyle="1" w:styleId="Rizika-Vyhodnoceni">
    <w:name w:val="Rizika-Vyhodnoceni"/>
    <w:basedOn w:val="Normln"/>
    <w:qFormat/>
    <w:rsid w:val="007815E8"/>
    <w:pPr>
      <w:keepNext/>
      <w:jc w:val="center"/>
    </w:pPr>
    <w:rPr>
      <w:sz w:val="20"/>
    </w:rPr>
  </w:style>
  <w:style w:type="paragraph" w:customStyle="1" w:styleId="Poddostavec">
    <w:name w:val="Poddostavec"/>
    <w:basedOn w:val="Odstavecseseznamem"/>
    <w:qFormat/>
    <w:rsid w:val="007815E8"/>
    <w:pPr>
      <w:tabs>
        <w:tab w:val="num" w:pos="705"/>
      </w:tabs>
      <w:ind w:left="567"/>
      <w:contextualSpacing/>
      <w:jc w:val="both"/>
    </w:pPr>
    <w:rPr>
      <w:rFonts w:asciiTheme="minorHAnsi" w:eastAsiaTheme="minorHAnsi" w:hAnsiTheme="minorHAnsi" w:cstheme="minorBidi"/>
      <w:lang w:eastAsia="en-US"/>
    </w:rPr>
  </w:style>
  <w:style w:type="paragraph" w:customStyle="1" w:styleId="Tabulka-popisek">
    <w:name w:val="Tabulka-popisek"/>
    <w:basedOn w:val="Zkladntext"/>
    <w:qFormat/>
    <w:rsid w:val="007815E8"/>
    <w:rPr>
      <w:i/>
      <w:sz w:val="20"/>
    </w:rPr>
  </w:style>
  <w:style w:type="paragraph" w:customStyle="1" w:styleId="Tabulka-data">
    <w:name w:val="Tabulka-data"/>
    <w:basedOn w:val="Zkladntext"/>
    <w:qFormat/>
    <w:rsid w:val="007815E8"/>
    <w:rPr>
      <w:sz w:val="20"/>
    </w:rPr>
  </w:style>
  <w:style w:type="paragraph" w:customStyle="1" w:styleId="Oddltitul">
    <w:name w:val="Oddíl_titul"/>
    <w:basedOn w:val="Normln"/>
    <w:qFormat/>
    <w:rsid w:val="007815E8"/>
    <w:pPr>
      <w:jc w:val="center"/>
    </w:pPr>
    <w:rPr>
      <w:b/>
      <w:spacing w:val="30"/>
    </w:rPr>
  </w:style>
  <w:style w:type="paragraph" w:customStyle="1" w:styleId="MPPTabRubrika">
    <w:name w:val="MPP_Tab_Rubrika"/>
    <w:basedOn w:val="Normln"/>
    <w:qFormat/>
    <w:rsid w:val="007815E8"/>
    <w:rPr>
      <w:rFonts w:cstheme="minorHAnsi"/>
      <w:sz w:val="16"/>
    </w:rPr>
  </w:style>
  <w:style w:type="character" w:customStyle="1" w:styleId="Nadpis2Char">
    <w:name w:val="Nadpis 2 Char"/>
    <w:basedOn w:val="Standardnpsmoodstavce"/>
    <w:link w:val="Nadpis2"/>
    <w:rsid w:val="007912AF"/>
    <w:rPr>
      <w:rFonts w:asciiTheme="majorHAnsi" w:hAnsiTheme="majorHAnsi"/>
      <w:b/>
      <w:sz w:val="36"/>
    </w:rPr>
  </w:style>
  <w:style w:type="paragraph" w:customStyle="1" w:styleId="Tabrubrika">
    <w:name w:val="Tab_rubrika"/>
    <w:basedOn w:val="Normln"/>
    <w:qFormat/>
    <w:rsid w:val="007815E8"/>
    <w:rPr>
      <w:rFonts w:cstheme="minorHAnsi"/>
      <w:sz w:val="16"/>
    </w:rPr>
  </w:style>
  <w:style w:type="paragraph" w:customStyle="1" w:styleId="MPPTabTitulek">
    <w:name w:val="MPP_Tab_Titulek"/>
    <w:basedOn w:val="Odstavec0"/>
    <w:qFormat/>
    <w:rsid w:val="007815E8"/>
    <w:pPr>
      <w:jc w:val="center"/>
    </w:pPr>
    <w:rPr>
      <w:b/>
    </w:rPr>
  </w:style>
  <w:style w:type="paragraph" w:customStyle="1" w:styleId="MPPUpozorneni">
    <w:name w:val="MPP_Upozorneni"/>
    <w:basedOn w:val="Odstavec1"/>
    <w:qFormat/>
    <w:rsid w:val="007815E8"/>
    <w:pPr>
      <w:pBdr>
        <w:top w:val="single" w:sz="4" w:space="1" w:color="auto"/>
        <w:left w:val="single" w:sz="4" w:space="4" w:color="auto"/>
        <w:bottom w:val="single" w:sz="4" w:space="1" w:color="auto"/>
        <w:right w:val="single" w:sz="4" w:space="4" w:color="auto"/>
      </w:pBdr>
      <w:jc w:val="center"/>
    </w:pPr>
    <w:rPr>
      <w:b/>
      <w:sz w:val="22"/>
    </w:rPr>
  </w:style>
  <w:style w:type="paragraph" w:customStyle="1" w:styleId="MPPDOPI">
    <w:name w:val="MPP_DOPI"/>
    <w:basedOn w:val="Odstavec0"/>
    <w:qFormat/>
    <w:rsid w:val="007815E8"/>
    <w:pPr>
      <w:ind w:left="851"/>
    </w:pPr>
    <w:rPr>
      <w:i/>
      <w:sz w:val="20"/>
    </w:rPr>
  </w:style>
  <w:style w:type="character" w:customStyle="1" w:styleId="Nadpis1Char">
    <w:name w:val="Nadpis 1 Char"/>
    <w:basedOn w:val="Standardnpsmoodstavce"/>
    <w:link w:val="Nadpis1"/>
    <w:rsid w:val="00427358"/>
    <w:rPr>
      <w:rFonts w:asciiTheme="majorHAnsi" w:hAnsiTheme="majorHAnsi"/>
      <w:b/>
      <w:caps/>
      <w:sz w:val="40"/>
      <w:shd w:val="clear" w:color="auto" w:fill="C6D9F1" w:themeFill="text2" w:themeFillTint="33"/>
    </w:rPr>
  </w:style>
  <w:style w:type="character" w:customStyle="1" w:styleId="Nadpis3Char">
    <w:name w:val="Nadpis 3 Char"/>
    <w:basedOn w:val="Standardnpsmoodstavce"/>
    <w:link w:val="Nadpis3"/>
    <w:rsid w:val="00E50155"/>
    <w:rPr>
      <w:rFonts w:asciiTheme="majorHAnsi" w:hAnsiTheme="majorHAnsi"/>
      <w:b/>
      <w:smallCaps/>
      <w:sz w:val="32"/>
    </w:rPr>
  </w:style>
  <w:style w:type="character" w:customStyle="1" w:styleId="Nadpis5Char">
    <w:name w:val="Nadpis 5 Char"/>
    <w:basedOn w:val="Standardnpsmoodstavce"/>
    <w:link w:val="Nadpis5"/>
    <w:uiPriority w:val="99"/>
    <w:rsid w:val="004B0186"/>
    <w:rPr>
      <w:rFonts w:asciiTheme="minorHAnsi" w:hAnsiTheme="minorHAnsi"/>
      <w:b/>
      <w:sz w:val="24"/>
      <w:u w:val="single"/>
    </w:rPr>
  </w:style>
  <w:style w:type="character" w:customStyle="1" w:styleId="Nadpis6Char">
    <w:name w:val="Nadpis 6 Char"/>
    <w:basedOn w:val="Standardnpsmoodstavce"/>
    <w:link w:val="Nadpis6"/>
    <w:uiPriority w:val="99"/>
    <w:rsid w:val="004B0186"/>
    <w:rPr>
      <w:rFonts w:asciiTheme="minorHAnsi" w:hAnsiTheme="minorHAnsi"/>
      <w:b/>
      <w:i/>
      <w:sz w:val="24"/>
    </w:rPr>
  </w:style>
  <w:style w:type="character" w:customStyle="1" w:styleId="Nadpis7Char">
    <w:name w:val="Nadpis 7 Char"/>
    <w:basedOn w:val="Standardnpsmoodstavce"/>
    <w:link w:val="Nadpis7"/>
    <w:uiPriority w:val="99"/>
    <w:rsid w:val="006E74CC"/>
    <w:rPr>
      <w:rFonts w:asciiTheme="minorHAnsi" w:eastAsia="MS Mincho" w:hAnsiTheme="minorHAnsi"/>
      <w:b/>
      <w:sz w:val="24"/>
    </w:rPr>
  </w:style>
  <w:style w:type="character" w:customStyle="1" w:styleId="Nadpis8Char">
    <w:name w:val="Nadpis 8 Char"/>
    <w:basedOn w:val="Standardnpsmoodstavce"/>
    <w:link w:val="Nadpis8"/>
    <w:uiPriority w:val="99"/>
    <w:rsid w:val="006E74CC"/>
    <w:rPr>
      <w:rFonts w:asciiTheme="minorHAnsi" w:hAnsiTheme="minorHAnsi"/>
      <w:i/>
      <w:iCs/>
      <w:sz w:val="24"/>
      <w:szCs w:val="24"/>
    </w:rPr>
  </w:style>
  <w:style w:type="character" w:customStyle="1" w:styleId="Nadpis9Char">
    <w:name w:val="Nadpis 9 Char"/>
    <w:basedOn w:val="Standardnpsmoodstavce"/>
    <w:link w:val="Nadpis9"/>
    <w:uiPriority w:val="99"/>
    <w:rsid w:val="006E74CC"/>
    <w:rPr>
      <w:rFonts w:ascii="Arial" w:hAnsi="Arial" w:cs="Arial"/>
      <w:sz w:val="22"/>
      <w:szCs w:val="22"/>
    </w:rPr>
  </w:style>
  <w:style w:type="character" w:customStyle="1" w:styleId="ZhlavChar">
    <w:name w:val="Záhlaví Char"/>
    <w:basedOn w:val="Standardnpsmoodstavce"/>
    <w:link w:val="Zhlav"/>
    <w:uiPriority w:val="99"/>
    <w:rsid w:val="006E74CC"/>
    <w:rPr>
      <w:rFonts w:asciiTheme="minorHAnsi" w:hAnsiTheme="minorHAnsi" w:cstheme="minorHAnsi"/>
      <w:b/>
      <w:caps/>
      <w:sz w:val="24"/>
    </w:rPr>
  </w:style>
  <w:style w:type="character" w:customStyle="1" w:styleId="ZpatChar">
    <w:name w:val="Zápatí Char"/>
    <w:basedOn w:val="Standardnpsmoodstavce"/>
    <w:link w:val="Zpat"/>
    <w:uiPriority w:val="99"/>
    <w:rsid w:val="006E74CC"/>
    <w:rPr>
      <w:rFonts w:ascii="Calibri" w:hAnsi="Calibri" w:cs="Calibri"/>
      <w:sz w:val="24"/>
      <w:szCs w:val="24"/>
    </w:rPr>
  </w:style>
  <w:style w:type="character" w:customStyle="1" w:styleId="NzevChar">
    <w:name w:val="Název Char"/>
    <w:basedOn w:val="Standardnpsmoodstavce"/>
    <w:link w:val="Nzev"/>
    <w:uiPriority w:val="10"/>
    <w:rsid w:val="006E74CC"/>
    <w:rPr>
      <w:rFonts w:asciiTheme="minorHAnsi" w:hAnsiTheme="minorHAnsi"/>
      <w:b/>
      <w:sz w:val="52"/>
      <w:shd w:val="pct30" w:color="auto" w:fill="FFFFFF"/>
    </w:rPr>
  </w:style>
  <w:style w:type="character" w:customStyle="1" w:styleId="ZkladntextodsazenChar">
    <w:name w:val="Základní text odsazený Char"/>
    <w:basedOn w:val="Standardnpsmoodstavce"/>
    <w:link w:val="Zkladntextodsazen"/>
    <w:uiPriority w:val="99"/>
    <w:rsid w:val="006E74CC"/>
    <w:rPr>
      <w:rFonts w:asciiTheme="minorHAnsi" w:hAnsiTheme="minorHAnsi"/>
      <w:sz w:val="24"/>
    </w:rPr>
  </w:style>
  <w:style w:type="character" w:customStyle="1" w:styleId="Zkladntext2Char">
    <w:name w:val="Základní text 2 Char"/>
    <w:basedOn w:val="Standardnpsmoodstavce"/>
    <w:link w:val="Zkladntext2"/>
    <w:uiPriority w:val="99"/>
    <w:rsid w:val="006E74CC"/>
    <w:rPr>
      <w:rFonts w:asciiTheme="minorHAnsi" w:hAnsiTheme="minorHAnsi"/>
      <w:i/>
      <w:color w:val="008000"/>
      <w:sz w:val="24"/>
    </w:rPr>
  </w:style>
  <w:style w:type="character" w:customStyle="1" w:styleId="Zkladntext3Char">
    <w:name w:val="Základní text 3 Char"/>
    <w:basedOn w:val="Standardnpsmoodstavce"/>
    <w:link w:val="Zkladntext3"/>
    <w:uiPriority w:val="99"/>
    <w:rsid w:val="006E74CC"/>
    <w:rPr>
      <w:rFonts w:asciiTheme="minorHAnsi" w:eastAsia="MS Mincho" w:hAnsiTheme="minorHAnsi"/>
      <w:sz w:val="24"/>
    </w:rPr>
  </w:style>
  <w:style w:type="character" w:customStyle="1" w:styleId="ProsttextChar">
    <w:name w:val="Prostý text Char"/>
    <w:basedOn w:val="Standardnpsmoodstavce"/>
    <w:link w:val="Prosttext"/>
    <w:uiPriority w:val="99"/>
    <w:rsid w:val="006E74CC"/>
    <w:rPr>
      <w:rFonts w:ascii="Courier New" w:hAnsi="Courier New"/>
      <w:sz w:val="24"/>
    </w:rPr>
  </w:style>
  <w:style w:type="character" w:customStyle="1" w:styleId="RozloendokumentuChar">
    <w:name w:val="Rozložení dokumentu Char"/>
    <w:basedOn w:val="Standardnpsmoodstavce"/>
    <w:link w:val="Rozloendokumentu"/>
    <w:uiPriority w:val="99"/>
    <w:semiHidden/>
    <w:rsid w:val="006E74CC"/>
    <w:rPr>
      <w:rFonts w:ascii="Tahoma" w:hAnsi="Tahoma" w:cs="Tahoma"/>
      <w:sz w:val="24"/>
      <w:shd w:val="clear" w:color="auto" w:fill="000080"/>
    </w:rPr>
  </w:style>
  <w:style w:type="paragraph" w:customStyle="1" w:styleId="StylZkladntextTunZelenDoleva">
    <w:name w:val="Styl Základní text + Tučné Zelená Doleva"/>
    <w:basedOn w:val="Zkladntext"/>
    <w:rsid w:val="006E74CC"/>
    <w:pPr>
      <w:jc w:val="left"/>
    </w:pPr>
    <w:rPr>
      <w:rFonts w:asciiTheme="minorHAnsi" w:hAnsiTheme="minorHAnsi"/>
      <w:b/>
      <w:bCs/>
      <w:color w:val="00B050"/>
    </w:rPr>
  </w:style>
  <w:style w:type="paragraph" w:customStyle="1" w:styleId="StylZkladntextDoleva">
    <w:name w:val="Styl Základní text + Doleva"/>
    <w:basedOn w:val="Zkladntext"/>
    <w:rsid w:val="006E74CC"/>
    <w:pPr>
      <w:jc w:val="left"/>
    </w:pPr>
  </w:style>
  <w:style w:type="paragraph" w:customStyle="1" w:styleId="Styl16bTunzarovnnnastedZa12b">
    <w:name w:val="Styl 16 b. Tučné zarovnání na střed Za:  12 b."/>
    <w:basedOn w:val="Normln"/>
    <w:rsid w:val="006E74CC"/>
    <w:pPr>
      <w:spacing w:after="240"/>
      <w:jc w:val="center"/>
    </w:pPr>
    <w:rPr>
      <w:rFonts w:ascii="Calibri" w:hAnsi="Calibri"/>
      <w:b/>
      <w:bCs/>
      <w:sz w:val="32"/>
    </w:rPr>
  </w:style>
  <w:style w:type="character" w:customStyle="1" w:styleId="Styl28bTunPozad1">
    <w:name w:val="Styl 28 b. Tučné Pozadí 1"/>
    <w:basedOn w:val="Standardnpsmoodstavce"/>
    <w:rsid w:val="006E74CC"/>
    <w:rPr>
      <w:rFonts w:ascii="Calibri" w:hAnsi="Calibri"/>
      <w:b/>
      <w:bCs/>
      <w:color w:val="FFFFFF" w:themeColor="background1"/>
      <w:sz w:val="56"/>
    </w:rPr>
  </w:style>
  <w:style w:type="character" w:customStyle="1" w:styleId="Styl28bTun">
    <w:name w:val="Styl 28 b. Tučné"/>
    <w:basedOn w:val="Standardnpsmoodstavce"/>
    <w:rsid w:val="006E74CC"/>
    <w:rPr>
      <w:rFonts w:ascii="Calibri" w:hAnsi="Calibri"/>
      <w:b/>
      <w:bCs/>
      <w:sz w:val="56"/>
    </w:rPr>
  </w:style>
  <w:style w:type="paragraph" w:customStyle="1" w:styleId="Styl12bTunzarovnnnasted">
    <w:name w:val="Styl 12 b. Tučné zarovnání na střed"/>
    <w:basedOn w:val="Normln"/>
    <w:rsid w:val="006E74CC"/>
    <w:pPr>
      <w:jc w:val="center"/>
    </w:pPr>
    <w:rPr>
      <w:rFonts w:ascii="Calibri" w:hAnsi="Calibri"/>
      <w:b/>
      <w:bCs/>
    </w:rPr>
  </w:style>
  <w:style w:type="paragraph" w:customStyle="1" w:styleId="Stylzarovnnnasted">
    <w:name w:val="Styl zarovnání na střed"/>
    <w:basedOn w:val="Normln"/>
    <w:rsid w:val="006E74CC"/>
    <w:pPr>
      <w:jc w:val="center"/>
    </w:pPr>
    <w:rPr>
      <w:rFonts w:ascii="Calibri" w:hAnsi="Calibri"/>
      <w:sz w:val="20"/>
    </w:rPr>
  </w:style>
  <w:style w:type="paragraph" w:styleId="Normlnodsazen">
    <w:name w:val="Normal Indent"/>
    <w:basedOn w:val="Normln"/>
    <w:uiPriority w:val="99"/>
    <w:rsid w:val="006E74CC"/>
    <w:pPr>
      <w:overflowPunct w:val="0"/>
      <w:autoSpaceDE w:val="0"/>
      <w:autoSpaceDN w:val="0"/>
      <w:adjustRightInd w:val="0"/>
      <w:ind w:left="708"/>
      <w:textAlignment w:val="baseline"/>
    </w:pPr>
    <w:rPr>
      <w:rFonts w:ascii="Times New Roman" w:hAnsi="Times New Roman"/>
    </w:rPr>
  </w:style>
  <w:style w:type="paragraph" w:customStyle="1" w:styleId="pedsazen">
    <w:name w:val="předsazený"/>
    <w:basedOn w:val="Normln"/>
    <w:uiPriority w:val="99"/>
    <w:rsid w:val="006E74CC"/>
    <w:pPr>
      <w:ind w:left="113" w:hanging="113"/>
    </w:pPr>
    <w:rPr>
      <w:rFonts w:ascii="Times New Roman" w:hAnsi="Times New Roman"/>
      <w:sz w:val="20"/>
    </w:rPr>
  </w:style>
  <w:style w:type="character" w:customStyle="1" w:styleId="Normal1Char">
    <w:name w:val="Normal1 Char"/>
    <w:link w:val="Normal1"/>
    <w:uiPriority w:val="99"/>
    <w:locked/>
    <w:rsid w:val="006E74CC"/>
    <w:rPr>
      <w:rFonts w:asciiTheme="minorHAnsi" w:hAnsiTheme="minorHAnsi"/>
      <w:sz w:val="24"/>
    </w:rPr>
  </w:style>
  <w:style w:type="character" w:customStyle="1" w:styleId="Normal1odsazenChar">
    <w:name w:val="Normal1odsazený Char"/>
    <w:link w:val="Normal1odsazen"/>
    <w:uiPriority w:val="99"/>
    <w:locked/>
    <w:rsid w:val="006E74CC"/>
    <w:rPr>
      <w:rFonts w:asciiTheme="minorHAnsi" w:hAnsiTheme="minorHAnsi"/>
      <w:sz w:val="24"/>
    </w:rPr>
  </w:style>
  <w:style w:type="paragraph" w:customStyle="1" w:styleId="Odstavec1odrazky">
    <w:name w:val="Odstavec1_odrazky"/>
    <w:basedOn w:val="Normln"/>
    <w:uiPriority w:val="99"/>
    <w:rsid w:val="006E74CC"/>
    <w:pPr>
      <w:numPr>
        <w:numId w:val="32"/>
      </w:numPr>
      <w:ind w:left="357" w:hanging="357"/>
    </w:pPr>
    <w:rPr>
      <w:rFonts w:ascii="Times New Roman" w:hAnsi="Times New Roman"/>
    </w:rPr>
  </w:style>
  <w:style w:type="paragraph" w:styleId="Zkladntextodsazen2">
    <w:name w:val="Body Text Indent 2"/>
    <w:basedOn w:val="Normln"/>
    <w:link w:val="Zkladntextodsazen2Char"/>
    <w:uiPriority w:val="99"/>
    <w:rsid w:val="006E74CC"/>
    <w:pPr>
      <w:spacing w:after="120" w:line="480" w:lineRule="auto"/>
      <w:ind w:left="283"/>
    </w:pPr>
    <w:rPr>
      <w:rFonts w:ascii="Times New Roman" w:hAnsi="Times New Roman"/>
      <w:sz w:val="20"/>
    </w:rPr>
  </w:style>
  <w:style w:type="character" w:customStyle="1" w:styleId="Zkladntextodsazen2Char">
    <w:name w:val="Základní text odsazený 2 Char"/>
    <w:basedOn w:val="Standardnpsmoodstavce"/>
    <w:link w:val="Zkladntextodsazen2"/>
    <w:uiPriority w:val="99"/>
    <w:rsid w:val="006E74CC"/>
  </w:style>
  <w:style w:type="character" w:customStyle="1" w:styleId="box4">
    <w:name w:val="box4"/>
    <w:uiPriority w:val="99"/>
    <w:rsid w:val="006E74CC"/>
    <w:rPr>
      <w:rFonts w:cs="Times New Roman"/>
      <w:shd w:val="clear" w:color="auto" w:fill="auto"/>
    </w:rPr>
  </w:style>
  <w:style w:type="paragraph" w:customStyle="1" w:styleId="Odst10">
    <w:name w:val="Odst_10"/>
    <w:basedOn w:val="Normal3odst2"/>
    <w:qFormat/>
    <w:rsid w:val="006E74CC"/>
    <w:pPr>
      <w:ind w:left="737"/>
      <w:jc w:val="both"/>
    </w:pPr>
    <w:rPr>
      <w:snapToGrid w:val="0"/>
      <w:sz w:val="20"/>
    </w:rPr>
  </w:style>
  <w:style w:type="paragraph" w:customStyle="1" w:styleId="Odstcislovany">
    <w:name w:val="Odst_cislovany"/>
    <w:basedOn w:val="Odstavec1"/>
    <w:qFormat/>
    <w:rsid w:val="006E74CC"/>
    <w:pPr>
      <w:numPr>
        <w:numId w:val="33"/>
      </w:numPr>
    </w:pPr>
    <w:rPr>
      <w:rFonts w:asciiTheme="minorHAnsi" w:hAnsiTheme="minorHAnsi"/>
    </w:rPr>
  </w:style>
  <w:style w:type="paragraph" w:customStyle="1" w:styleId="Odstseznamsipka">
    <w:name w:val="Odst_seznam_sipka"/>
    <w:basedOn w:val="Normal3odst2"/>
    <w:qFormat/>
    <w:rsid w:val="006E74CC"/>
    <w:pPr>
      <w:numPr>
        <w:numId w:val="34"/>
      </w:numPr>
      <w:ind w:left="714" w:hanging="357"/>
    </w:pPr>
    <w:rPr>
      <w:rFonts w:ascii="Calibri" w:hAnsi="Calibri"/>
      <w:b/>
      <w:snapToGrid w:val="0"/>
    </w:rPr>
  </w:style>
  <w:style w:type="paragraph" w:customStyle="1" w:styleId="StylOdstseznamsipkanenTunZarovnatdobloku">
    <w:name w:val="Styl Odst_seznam_sipka + není Tučné Zarovnat do bloku"/>
    <w:basedOn w:val="Odstseznamsipka"/>
    <w:rsid w:val="006E74CC"/>
    <w:pPr>
      <w:jc w:val="both"/>
    </w:pPr>
    <w:rPr>
      <w:rFonts w:asciiTheme="minorHAnsi" w:hAnsiTheme="minorHAnsi"/>
      <w:b w:val="0"/>
    </w:rPr>
  </w:style>
  <w:style w:type="paragraph" w:customStyle="1" w:styleId="StylZkladntextTunPodtren">
    <w:name w:val="Styl Základní text + Tučné Podtržení"/>
    <w:basedOn w:val="Zkladntext"/>
    <w:rsid w:val="006E74CC"/>
    <w:rPr>
      <w:b/>
      <w:bCs/>
      <w:u w:val="single"/>
    </w:rPr>
  </w:style>
  <w:style w:type="paragraph" w:styleId="Nadpisobsahu">
    <w:name w:val="TOC Heading"/>
    <w:basedOn w:val="Nadpis1"/>
    <w:next w:val="Normln"/>
    <w:uiPriority w:val="39"/>
    <w:unhideWhenUsed/>
    <w:qFormat/>
    <w:rsid w:val="006E74CC"/>
    <w:pPr>
      <w:keepLines/>
      <w:numPr>
        <w:numId w:val="0"/>
      </w:numPr>
      <w:spacing w:before="480" w:line="276" w:lineRule="auto"/>
      <w:jc w:val="left"/>
      <w:outlineLvl w:val="9"/>
    </w:pPr>
    <w:rPr>
      <w:rFonts w:eastAsiaTheme="majorEastAsia" w:cstheme="majorBidi"/>
      <w:bCs/>
      <w:caps w:val="0"/>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List" w:uiPriority="99"/>
    <w:lsdException w:name="Title" w:uiPriority="10"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07448B"/>
    <w:rPr>
      <w:rFonts w:asciiTheme="minorHAnsi" w:hAnsiTheme="minorHAnsi"/>
      <w:sz w:val="24"/>
    </w:rPr>
  </w:style>
  <w:style w:type="paragraph" w:styleId="Nadpis1">
    <w:name w:val="heading 1"/>
    <w:basedOn w:val="Normln"/>
    <w:next w:val="Normln"/>
    <w:link w:val="Nadpis1Char"/>
    <w:qFormat/>
    <w:rsid w:val="00427358"/>
    <w:pPr>
      <w:keepNext/>
      <w:pageBreakBefore/>
      <w:numPr>
        <w:numId w:val="41"/>
      </w:numPr>
      <w:shd w:val="clear" w:color="auto" w:fill="C6D9F1" w:themeFill="text2" w:themeFillTint="33"/>
      <w:tabs>
        <w:tab w:val="left" w:pos="851"/>
      </w:tabs>
      <w:ind w:hanging="720"/>
      <w:jc w:val="both"/>
      <w:outlineLvl w:val="0"/>
    </w:pPr>
    <w:rPr>
      <w:rFonts w:asciiTheme="majorHAnsi" w:hAnsiTheme="majorHAnsi"/>
      <w:b/>
      <w:caps/>
      <w:sz w:val="40"/>
    </w:rPr>
  </w:style>
  <w:style w:type="paragraph" w:styleId="Nadpis2">
    <w:name w:val="heading 2"/>
    <w:basedOn w:val="Normln"/>
    <w:next w:val="Normln"/>
    <w:link w:val="Nadpis2Char"/>
    <w:qFormat/>
    <w:rsid w:val="007912AF"/>
    <w:pPr>
      <w:keepNext/>
      <w:numPr>
        <w:ilvl w:val="1"/>
        <w:numId w:val="41"/>
      </w:numPr>
      <w:tabs>
        <w:tab w:val="left" w:pos="851"/>
      </w:tabs>
      <w:spacing w:before="240"/>
      <w:ind w:left="851" w:hanging="851"/>
      <w:jc w:val="both"/>
      <w:outlineLvl w:val="1"/>
    </w:pPr>
    <w:rPr>
      <w:rFonts w:asciiTheme="majorHAnsi" w:hAnsiTheme="majorHAnsi"/>
      <w:b/>
      <w:sz w:val="36"/>
    </w:rPr>
  </w:style>
  <w:style w:type="paragraph" w:styleId="Nadpis3">
    <w:name w:val="heading 3"/>
    <w:basedOn w:val="Normln"/>
    <w:next w:val="Normln"/>
    <w:link w:val="Nadpis3Char"/>
    <w:qFormat/>
    <w:rsid w:val="00E50155"/>
    <w:pPr>
      <w:keepNext/>
      <w:numPr>
        <w:ilvl w:val="2"/>
        <w:numId w:val="41"/>
      </w:numPr>
      <w:tabs>
        <w:tab w:val="left" w:pos="1134"/>
      </w:tabs>
      <w:spacing w:before="240"/>
      <w:ind w:left="1134" w:hanging="1134"/>
      <w:jc w:val="both"/>
      <w:outlineLvl w:val="2"/>
    </w:pPr>
    <w:rPr>
      <w:rFonts w:asciiTheme="majorHAnsi" w:hAnsiTheme="majorHAnsi"/>
      <w:b/>
      <w:smallCaps/>
      <w:sz w:val="32"/>
    </w:rPr>
  </w:style>
  <w:style w:type="paragraph" w:styleId="Nadpis4">
    <w:name w:val="heading 4"/>
    <w:basedOn w:val="Normln"/>
    <w:next w:val="Normln"/>
    <w:link w:val="Nadpis4Char"/>
    <w:uiPriority w:val="9"/>
    <w:qFormat/>
    <w:rsid w:val="004B0186"/>
    <w:pPr>
      <w:keepNext/>
      <w:spacing w:before="120"/>
      <w:outlineLvl w:val="3"/>
    </w:pPr>
    <w:rPr>
      <w:b/>
      <w:sz w:val="28"/>
    </w:rPr>
  </w:style>
  <w:style w:type="paragraph" w:styleId="Nadpis5">
    <w:name w:val="heading 5"/>
    <w:basedOn w:val="Normln"/>
    <w:next w:val="Normln"/>
    <w:link w:val="Nadpis5Char"/>
    <w:uiPriority w:val="99"/>
    <w:qFormat/>
    <w:rsid w:val="004B0186"/>
    <w:pPr>
      <w:keepNext/>
      <w:numPr>
        <w:numId w:val="42"/>
      </w:numPr>
      <w:spacing w:before="120"/>
      <w:ind w:left="284" w:hanging="284"/>
      <w:outlineLvl w:val="4"/>
    </w:pPr>
    <w:rPr>
      <w:b/>
      <w:u w:val="single"/>
    </w:rPr>
  </w:style>
  <w:style w:type="paragraph" w:styleId="Nadpis6">
    <w:name w:val="heading 6"/>
    <w:basedOn w:val="Normln"/>
    <w:next w:val="Normln"/>
    <w:link w:val="Nadpis6Char"/>
    <w:uiPriority w:val="99"/>
    <w:qFormat/>
    <w:rsid w:val="004B0186"/>
    <w:pPr>
      <w:keepNext/>
      <w:spacing w:before="60"/>
      <w:outlineLvl w:val="5"/>
    </w:pPr>
    <w:rPr>
      <w:b/>
      <w:i/>
    </w:rPr>
  </w:style>
  <w:style w:type="paragraph" w:styleId="Nadpis7">
    <w:name w:val="heading 7"/>
    <w:basedOn w:val="Normln"/>
    <w:next w:val="Normln"/>
    <w:link w:val="Nadpis7Char"/>
    <w:uiPriority w:val="99"/>
    <w:qFormat/>
    <w:pPr>
      <w:keepNext/>
      <w:spacing w:before="120"/>
      <w:jc w:val="center"/>
      <w:outlineLvl w:val="6"/>
    </w:pPr>
    <w:rPr>
      <w:rFonts w:eastAsia="MS Mincho"/>
      <w:b/>
    </w:rPr>
  </w:style>
  <w:style w:type="paragraph" w:styleId="Nadpis8">
    <w:name w:val="heading 8"/>
    <w:basedOn w:val="Normln"/>
    <w:next w:val="Normln"/>
    <w:link w:val="Nadpis8Char"/>
    <w:uiPriority w:val="99"/>
    <w:qFormat/>
    <w:pPr>
      <w:spacing w:before="240" w:after="60"/>
      <w:outlineLvl w:val="7"/>
    </w:pPr>
    <w:rPr>
      <w:i/>
      <w:iCs/>
      <w:szCs w:val="24"/>
    </w:rPr>
  </w:style>
  <w:style w:type="paragraph" w:styleId="Nadpis9">
    <w:name w:val="heading 9"/>
    <w:basedOn w:val="Normln"/>
    <w:next w:val="Normln"/>
    <w:link w:val="Nadpis9Char"/>
    <w:uiPriority w:val="99"/>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841AFC"/>
    <w:pPr>
      <w:tabs>
        <w:tab w:val="center" w:pos="4536"/>
        <w:tab w:val="right" w:pos="9072"/>
      </w:tabs>
      <w:jc w:val="both"/>
    </w:pPr>
    <w:rPr>
      <w:rFonts w:cstheme="minorHAnsi"/>
      <w:b/>
      <w:caps/>
    </w:rPr>
  </w:style>
  <w:style w:type="paragraph" w:styleId="Zpat">
    <w:name w:val="footer"/>
    <w:basedOn w:val="Normln"/>
    <w:link w:val="ZpatChar"/>
    <w:uiPriority w:val="99"/>
    <w:rsid w:val="00841AFC"/>
    <w:pPr>
      <w:tabs>
        <w:tab w:val="center" w:pos="4536"/>
        <w:tab w:val="right" w:pos="9072"/>
      </w:tabs>
    </w:pPr>
    <w:rPr>
      <w:rFonts w:ascii="Calibri" w:hAnsi="Calibri" w:cs="Calibri"/>
      <w:szCs w:val="24"/>
    </w:rPr>
  </w:style>
  <w:style w:type="paragraph" w:customStyle="1" w:styleId="Normal2">
    <w:name w:val="Normal2"/>
    <w:basedOn w:val="Normln"/>
    <w:uiPriority w:val="99"/>
    <w:pPr>
      <w:spacing w:before="120"/>
      <w:ind w:left="454"/>
    </w:pPr>
  </w:style>
  <w:style w:type="paragraph" w:styleId="Zkladntext">
    <w:name w:val="Body Text"/>
    <w:basedOn w:val="Normln"/>
    <w:link w:val="ZkladntextChar"/>
    <w:rsid w:val="004F75B8"/>
    <w:pPr>
      <w:jc w:val="both"/>
    </w:pPr>
    <w:rPr>
      <w:rFonts w:ascii="Calibri" w:hAnsi="Calibri"/>
    </w:rPr>
  </w:style>
  <w:style w:type="character" w:customStyle="1" w:styleId="ZkladntextChar">
    <w:name w:val="Základní text Char"/>
    <w:basedOn w:val="Standardnpsmoodstavce"/>
    <w:link w:val="Zkladntext"/>
    <w:rsid w:val="004F75B8"/>
    <w:rPr>
      <w:rFonts w:ascii="Calibri" w:hAnsi="Calibri"/>
      <w:sz w:val="24"/>
      <w:lang w:val="cs-CZ" w:eastAsia="cs-CZ" w:bidi="ar-SA"/>
    </w:rPr>
  </w:style>
  <w:style w:type="paragraph" w:styleId="Nzev">
    <w:name w:val="Title"/>
    <w:basedOn w:val="Normln"/>
    <w:link w:val="NzevChar"/>
    <w:uiPriority w:val="10"/>
    <w:qFormat/>
    <w:pPr>
      <w:shd w:val="pct30" w:color="auto" w:fill="FFFFFF"/>
      <w:jc w:val="center"/>
    </w:pPr>
    <w:rPr>
      <w:b/>
      <w:sz w:val="52"/>
    </w:rPr>
  </w:style>
  <w:style w:type="character" w:styleId="Odkaznakoment">
    <w:name w:val="annotation reference"/>
    <w:basedOn w:val="Standardnpsmoodstavce"/>
    <w:uiPriority w:val="99"/>
    <w:semiHidden/>
    <w:rPr>
      <w:sz w:val="16"/>
    </w:rPr>
  </w:style>
  <w:style w:type="paragraph" w:customStyle="1" w:styleId="Odstavec1">
    <w:name w:val="Odstavec1"/>
    <w:basedOn w:val="Normln"/>
    <w:link w:val="Odstavec1Char"/>
    <w:qFormat/>
    <w:rsid w:val="004F75B8"/>
    <w:pPr>
      <w:spacing w:before="60"/>
      <w:jc w:val="both"/>
    </w:pPr>
    <w:rPr>
      <w:rFonts w:ascii="Calibri" w:hAnsi="Calibri"/>
    </w:rPr>
  </w:style>
  <w:style w:type="character" w:customStyle="1" w:styleId="Odstavec1Char">
    <w:name w:val="Odstavec1 Char"/>
    <w:basedOn w:val="Standardnpsmoodstavce"/>
    <w:link w:val="Odstavec1"/>
    <w:rsid w:val="004F75B8"/>
    <w:rPr>
      <w:rFonts w:ascii="Calibri" w:hAnsi="Calibri"/>
      <w:sz w:val="24"/>
      <w:lang w:val="cs-CZ" w:eastAsia="cs-CZ" w:bidi="ar-SA"/>
    </w:rPr>
  </w:style>
  <w:style w:type="paragraph" w:styleId="Textkomente">
    <w:name w:val="annotation text"/>
    <w:basedOn w:val="Normln"/>
    <w:link w:val="TextkomenteChar"/>
    <w:uiPriority w:val="99"/>
  </w:style>
  <w:style w:type="character" w:customStyle="1" w:styleId="TextkomenteChar">
    <w:name w:val="Text komentáře Char"/>
    <w:basedOn w:val="Standardnpsmoodstavce"/>
    <w:link w:val="Textkomente"/>
    <w:uiPriority w:val="99"/>
    <w:rsid w:val="00841AFC"/>
  </w:style>
  <w:style w:type="paragraph" w:styleId="Zkladntextodsazen">
    <w:name w:val="Body Text Indent"/>
    <w:basedOn w:val="Normln"/>
    <w:link w:val="ZkladntextodsazenChar"/>
    <w:uiPriority w:val="99"/>
    <w:pPr>
      <w:tabs>
        <w:tab w:val="num" w:pos="360"/>
      </w:tabs>
      <w:spacing w:after="120"/>
      <w:ind w:left="360" w:hanging="360"/>
    </w:pPr>
  </w:style>
  <w:style w:type="paragraph" w:customStyle="1" w:styleId="Normal3">
    <w:name w:val="Normal3"/>
    <w:basedOn w:val="Normln"/>
    <w:uiPriority w:val="99"/>
    <w:pPr>
      <w:spacing w:before="120"/>
      <w:ind w:left="624"/>
    </w:pPr>
  </w:style>
  <w:style w:type="paragraph" w:customStyle="1" w:styleId="Odrka2">
    <w:name w:val="Odrážka2"/>
    <w:basedOn w:val="Zkladntextodsazen"/>
    <w:uiPriority w:val="99"/>
    <w:pPr>
      <w:spacing w:after="0"/>
      <w:ind w:left="357" w:hanging="357"/>
      <w:jc w:val="both"/>
    </w:pPr>
  </w:style>
  <w:style w:type="paragraph" w:customStyle="1" w:styleId="Normal3odsazen">
    <w:name w:val="Normal3odsazený"/>
    <w:basedOn w:val="Normal3"/>
    <w:uiPriority w:val="99"/>
    <w:pPr>
      <w:ind w:left="1021"/>
    </w:pPr>
  </w:style>
  <w:style w:type="paragraph" w:customStyle="1" w:styleId="Normal3odst2">
    <w:name w:val="Normal3odst2"/>
    <w:basedOn w:val="Normln"/>
    <w:uiPriority w:val="99"/>
    <w:pPr>
      <w:ind w:left="1077"/>
    </w:pPr>
  </w:style>
  <w:style w:type="paragraph" w:customStyle="1" w:styleId="Normal1">
    <w:name w:val="Normal1"/>
    <w:basedOn w:val="Normln"/>
    <w:link w:val="Normal1Char"/>
    <w:uiPriority w:val="99"/>
    <w:pPr>
      <w:spacing w:before="120"/>
      <w:ind w:left="284"/>
    </w:pPr>
  </w:style>
  <w:style w:type="paragraph" w:customStyle="1" w:styleId="Normal1odsazen">
    <w:name w:val="Normal1odsazený"/>
    <w:basedOn w:val="Normal1"/>
    <w:link w:val="Normal1odsazenChar"/>
    <w:uiPriority w:val="99"/>
    <w:pPr>
      <w:ind w:left="680"/>
    </w:pPr>
  </w:style>
  <w:style w:type="paragraph" w:styleId="Zkladntext2">
    <w:name w:val="Body Text 2"/>
    <w:basedOn w:val="Normln"/>
    <w:link w:val="Zkladntext2Char"/>
    <w:uiPriority w:val="99"/>
    <w:rPr>
      <w:i/>
      <w:color w:val="008000"/>
    </w:rPr>
  </w:style>
  <w:style w:type="paragraph" w:styleId="Obsah1">
    <w:name w:val="toc 1"/>
    <w:basedOn w:val="Normln"/>
    <w:next w:val="Normln"/>
    <w:autoRedefine/>
    <w:uiPriority w:val="39"/>
    <w:pPr>
      <w:tabs>
        <w:tab w:val="left" w:pos="335"/>
        <w:tab w:val="right" w:pos="9060"/>
      </w:tabs>
      <w:spacing w:before="120" w:after="60"/>
    </w:pPr>
    <w:rPr>
      <w:b/>
      <w:caps/>
      <w:noProof/>
      <w:sz w:val="22"/>
      <w:u w:val="single"/>
    </w:rPr>
  </w:style>
  <w:style w:type="paragraph" w:styleId="Obsah2">
    <w:name w:val="toc 2"/>
    <w:basedOn w:val="Normln"/>
    <w:next w:val="Normln"/>
    <w:autoRedefine/>
    <w:uiPriority w:val="39"/>
    <w:rPr>
      <w:b/>
      <w:smallCaps/>
      <w:sz w:val="22"/>
    </w:rPr>
  </w:style>
  <w:style w:type="paragraph" w:styleId="Obsah3">
    <w:name w:val="toc 3"/>
    <w:basedOn w:val="Normln"/>
    <w:next w:val="Normln"/>
    <w:autoRedefine/>
    <w:uiPriority w:val="39"/>
    <w:rPr>
      <w:smallCaps/>
      <w:sz w:val="22"/>
    </w:rPr>
  </w:style>
  <w:style w:type="paragraph" w:styleId="Obsah4">
    <w:name w:val="toc 4"/>
    <w:basedOn w:val="Normln"/>
    <w:next w:val="Normln"/>
    <w:autoRedefine/>
    <w:uiPriority w:val="39"/>
    <w:pPr>
      <w:spacing w:before="60" w:after="60"/>
    </w:pPr>
    <w:rPr>
      <w:sz w:val="22"/>
    </w:rPr>
  </w:style>
  <w:style w:type="paragraph" w:styleId="Obsah5">
    <w:name w:val="toc 5"/>
    <w:basedOn w:val="Normln"/>
    <w:next w:val="Normln"/>
    <w:autoRedefine/>
    <w:uiPriority w:val="39"/>
    <w:rPr>
      <w:sz w:val="22"/>
    </w:rPr>
  </w:style>
  <w:style w:type="paragraph" w:styleId="Obsah6">
    <w:name w:val="toc 6"/>
    <w:basedOn w:val="Normln"/>
    <w:next w:val="Normln"/>
    <w:autoRedefine/>
    <w:uiPriority w:val="39"/>
    <w:rPr>
      <w:sz w:val="22"/>
    </w:rPr>
  </w:style>
  <w:style w:type="paragraph" w:styleId="Obsah7">
    <w:name w:val="toc 7"/>
    <w:basedOn w:val="Normln"/>
    <w:next w:val="Normln"/>
    <w:autoRedefine/>
    <w:uiPriority w:val="39"/>
    <w:rPr>
      <w:sz w:val="22"/>
    </w:rPr>
  </w:style>
  <w:style w:type="paragraph" w:styleId="Obsah8">
    <w:name w:val="toc 8"/>
    <w:basedOn w:val="Normln"/>
    <w:next w:val="Normln"/>
    <w:autoRedefine/>
    <w:uiPriority w:val="39"/>
    <w:rPr>
      <w:sz w:val="22"/>
    </w:rPr>
  </w:style>
  <w:style w:type="paragraph" w:styleId="Obsah9">
    <w:name w:val="toc 9"/>
    <w:basedOn w:val="Normln"/>
    <w:next w:val="Normln"/>
    <w:autoRedefine/>
    <w:uiPriority w:val="39"/>
    <w:rPr>
      <w:sz w:val="22"/>
    </w:rPr>
  </w:style>
  <w:style w:type="paragraph" w:styleId="Titulek">
    <w:name w:val="caption"/>
    <w:basedOn w:val="Normln"/>
    <w:next w:val="Normln"/>
    <w:uiPriority w:val="99"/>
    <w:qFormat/>
    <w:rPr>
      <w:i/>
      <w:color w:val="008000"/>
    </w:rPr>
  </w:style>
  <w:style w:type="paragraph" w:styleId="Zkladntext3">
    <w:name w:val="Body Text 3"/>
    <w:basedOn w:val="Normln"/>
    <w:link w:val="Zkladntext3Char"/>
    <w:uiPriority w:val="99"/>
    <w:pPr>
      <w:jc w:val="both"/>
    </w:pPr>
    <w:rPr>
      <w:rFonts w:eastAsia="MS Mincho"/>
    </w:rPr>
  </w:style>
  <w:style w:type="paragraph" w:styleId="Normlnweb">
    <w:name w:val="Normal (Web)"/>
    <w:basedOn w:val="Normln"/>
    <w:uiPriority w:val="99"/>
    <w:pPr>
      <w:spacing w:before="100" w:after="100"/>
    </w:pPr>
  </w:style>
  <w:style w:type="paragraph" w:styleId="Prosttext">
    <w:name w:val="Plain Text"/>
    <w:basedOn w:val="Normln"/>
    <w:link w:val="ProsttextChar"/>
    <w:uiPriority w:val="99"/>
    <w:rPr>
      <w:rFonts w:ascii="Courier New" w:hAnsi="Courier New"/>
    </w:rPr>
  </w:style>
  <w:style w:type="character" w:styleId="slostrnky">
    <w:name w:val="page number"/>
    <w:basedOn w:val="Standardnpsmoodstavce"/>
    <w:uiPriority w:val="99"/>
  </w:style>
  <w:style w:type="paragraph" w:customStyle="1" w:styleId="Titl">
    <w:name w:val="Titl"/>
    <w:basedOn w:val="Nadpis4"/>
    <w:uiPriority w:val="99"/>
    <w:pPr>
      <w:spacing w:after="120"/>
      <w:jc w:val="center"/>
    </w:pPr>
    <w:rPr>
      <w:smallCaps/>
    </w:rPr>
  </w:style>
  <w:style w:type="paragraph" w:styleId="Rozloendokumentu">
    <w:name w:val="Document Map"/>
    <w:basedOn w:val="Normln"/>
    <w:link w:val="RozloendokumentuChar"/>
    <w:uiPriority w:val="99"/>
    <w:semiHidden/>
    <w:pPr>
      <w:shd w:val="clear" w:color="auto" w:fill="000080"/>
    </w:pPr>
    <w:rPr>
      <w:rFonts w:ascii="Tahoma" w:hAnsi="Tahoma" w:cs="Tahoma"/>
    </w:rPr>
  </w:style>
  <w:style w:type="table" w:styleId="Mkatabulky">
    <w:name w:val="Table Grid"/>
    <w:basedOn w:val="Normlntabulka"/>
    <w:rsid w:val="00C96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rsid w:val="00C96D6E"/>
    <w:rPr>
      <w:color w:val="0000FF"/>
      <w:u w:val="single"/>
    </w:rPr>
  </w:style>
  <w:style w:type="paragraph" w:customStyle="1" w:styleId="StylOdstavec1Podtren">
    <w:name w:val="Styl Odstavec1 + Podtržení"/>
    <w:basedOn w:val="Odstavec1"/>
    <w:link w:val="StylOdstavec1PodtrenChar"/>
    <w:uiPriority w:val="99"/>
    <w:rsid w:val="007F2F0C"/>
    <w:rPr>
      <w:sz w:val="22"/>
      <w:u w:val="single"/>
    </w:rPr>
  </w:style>
  <w:style w:type="character" w:customStyle="1" w:styleId="StylOdstavec1PodtrenChar">
    <w:name w:val="Styl Odstavec1 + Podtržení Char"/>
    <w:basedOn w:val="Odstavec1Char"/>
    <w:link w:val="StylOdstavec1Podtren"/>
    <w:uiPriority w:val="99"/>
    <w:rsid w:val="007F2F0C"/>
    <w:rPr>
      <w:rFonts w:ascii="Calibri" w:hAnsi="Calibri"/>
      <w:sz w:val="22"/>
      <w:u w:val="single"/>
      <w:lang w:val="cs-CZ" w:eastAsia="cs-CZ" w:bidi="ar-SA"/>
    </w:rPr>
  </w:style>
  <w:style w:type="paragraph" w:customStyle="1" w:styleId="StylZkladntextzarovnnnastedPed6bZa6b">
    <w:name w:val="Styl Základní text + zarovnání na střed Před:  6 b. Za:  6 b."/>
    <w:basedOn w:val="Zkladntext"/>
    <w:rsid w:val="004F75B8"/>
    <w:pPr>
      <w:spacing w:before="120" w:after="120"/>
      <w:jc w:val="center"/>
    </w:pPr>
  </w:style>
  <w:style w:type="paragraph" w:customStyle="1" w:styleId="StylZkladntextPed6bZa6b">
    <w:name w:val="Styl Základní text + Před:  6 b. Za:  6 b."/>
    <w:basedOn w:val="Zkladntext"/>
    <w:rsid w:val="004F75B8"/>
    <w:pPr>
      <w:spacing w:before="120" w:after="120"/>
    </w:pPr>
  </w:style>
  <w:style w:type="paragraph" w:customStyle="1" w:styleId="StylZkladntextPed6bZa6b1">
    <w:name w:val="Styl Základní text + Před:  6 b. Za:  6 b.1"/>
    <w:basedOn w:val="Zkladntext"/>
    <w:rsid w:val="004F75B8"/>
    <w:pPr>
      <w:spacing w:before="120" w:after="120"/>
    </w:pPr>
  </w:style>
  <w:style w:type="paragraph" w:customStyle="1" w:styleId="StylOdstavec1TunModr">
    <w:name w:val="Styl Odstavec1 + Tučné Modrá"/>
    <w:basedOn w:val="Odstavec1"/>
    <w:link w:val="StylOdstavec1TunModrChar"/>
    <w:rsid w:val="0008384E"/>
    <w:rPr>
      <w:bCs/>
      <w:color w:val="0000FF"/>
    </w:rPr>
  </w:style>
  <w:style w:type="character" w:customStyle="1" w:styleId="StylOdstavec1TunModrChar">
    <w:name w:val="Styl Odstavec1 + Tučné Modrá Char"/>
    <w:basedOn w:val="Odstavec1Char"/>
    <w:link w:val="StylOdstavec1TunModr"/>
    <w:rsid w:val="0008384E"/>
    <w:rPr>
      <w:rFonts w:ascii="Calibri" w:hAnsi="Calibri"/>
      <w:bCs/>
      <w:color w:val="0000FF"/>
      <w:sz w:val="24"/>
      <w:lang w:val="cs-CZ" w:eastAsia="cs-CZ" w:bidi="ar-SA"/>
    </w:rPr>
  </w:style>
  <w:style w:type="paragraph" w:customStyle="1" w:styleId="StylZkladntextTunkapitlky">
    <w:name w:val="Styl Základní text + Tučné kapitálky"/>
    <w:basedOn w:val="Zkladntext"/>
    <w:link w:val="StylZkladntextTunkapitlkyChar"/>
    <w:rsid w:val="004F75B8"/>
    <w:rPr>
      <w:b/>
      <w:bCs/>
      <w:smallCaps/>
    </w:rPr>
  </w:style>
  <w:style w:type="character" w:customStyle="1" w:styleId="StylZkladntextTunkapitlkyChar">
    <w:name w:val="Styl Základní text + Tučné kapitálky Char"/>
    <w:basedOn w:val="ZkladntextChar"/>
    <w:link w:val="StylZkladntextTunkapitlky"/>
    <w:rsid w:val="004F75B8"/>
    <w:rPr>
      <w:rFonts w:ascii="Calibri" w:hAnsi="Calibri"/>
      <w:b/>
      <w:bCs/>
      <w:smallCaps/>
      <w:sz w:val="24"/>
      <w:lang w:val="cs-CZ" w:eastAsia="cs-CZ" w:bidi="ar-SA"/>
    </w:rPr>
  </w:style>
  <w:style w:type="paragraph" w:customStyle="1" w:styleId="StylZkladntextTun">
    <w:name w:val="Styl Základní text + Tučné"/>
    <w:basedOn w:val="Zkladntext"/>
    <w:link w:val="StylZkladntextTunChar"/>
    <w:rsid w:val="004F75B8"/>
    <w:rPr>
      <w:b/>
      <w:bCs/>
    </w:rPr>
  </w:style>
  <w:style w:type="character" w:customStyle="1" w:styleId="StylZkladntextTunChar">
    <w:name w:val="Styl Základní text + Tučné Char"/>
    <w:basedOn w:val="ZkladntextChar"/>
    <w:link w:val="StylZkladntextTun"/>
    <w:rsid w:val="004F75B8"/>
    <w:rPr>
      <w:rFonts w:ascii="Calibri" w:hAnsi="Calibri"/>
      <w:b/>
      <w:bCs/>
      <w:sz w:val="24"/>
      <w:lang w:val="cs-CZ" w:eastAsia="cs-CZ" w:bidi="ar-SA"/>
    </w:rPr>
  </w:style>
  <w:style w:type="character" w:customStyle="1" w:styleId="StylTun">
    <w:name w:val="Styl Tučné"/>
    <w:basedOn w:val="Standardnpsmoodstavce"/>
    <w:rsid w:val="00841AFC"/>
    <w:rPr>
      <w:rFonts w:ascii="Calibri" w:hAnsi="Calibri"/>
      <w:b/>
      <w:bCs/>
      <w:sz w:val="24"/>
    </w:rPr>
  </w:style>
  <w:style w:type="paragraph" w:customStyle="1" w:styleId="StylCalibriPed12bZa12b">
    <w:name w:val="Styl Calibri Před:  12 b. Za:  12 b."/>
    <w:basedOn w:val="Normln"/>
    <w:rsid w:val="00841AFC"/>
    <w:pPr>
      <w:spacing w:before="240" w:after="240"/>
    </w:pPr>
    <w:rPr>
      <w:rFonts w:ascii="Calibri" w:hAnsi="Calibri"/>
    </w:rPr>
  </w:style>
  <w:style w:type="paragraph" w:customStyle="1" w:styleId="StylCalibriTunPed12bZa12b">
    <w:name w:val="Styl Calibri Tučné Před:  12 b. Za:  12 b."/>
    <w:basedOn w:val="Normln"/>
    <w:rsid w:val="00841AFC"/>
    <w:pPr>
      <w:spacing w:before="240" w:after="240"/>
    </w:pPr>
    <w:rPr>
      <w:rFonts w:ascii="Calibri" w:hAnsi="Calibri"/>
      <w:b/>
      <w:bCs/>
    </w:rPr>
  </w:style>
  <w:style w:type="paragraph" w:customStyle="1" w:styleId="StylCalibrizarovnnnastedPed30b">
    <w:name w:val="Styl Calibri zarovnání na střed Před:  30 b."/>
    <w:basedOn w:val="Normln"/>
    <w:rsid w:val="00841AFC"/>
    <w:pPr>
      <w:spacing w:before="600"/>
      <w:jc w:val="center"/>
    </w:pPr>
    <w:rPr>
      <w:rFonts w:ascii="Calibri" w:hAnsi="Calibri"/>
    </w:rPr>
  </w:style>
  <w:style w:type="paragraph" w:customStyle="1" w:styleId="StylzarovnnnastedPed18b">
    <w:name w:val="Styl zarovnání na střed Před:  18 b."/>
    <w:basedOn w:val="Normln"/>
    <w:rsid w:val="00841AFC"/>
    <w:pPr>
      <w:spacing w:before="360"/>
      <w:jc w:val="center"/>
    </w:pPr>
    <w:rPr>
      <w:rFonts w:ascii="Calibri" w:hAnsi="Calibri"/>
    </w:rPr>
  </w:style>
  <w:style w:type="paragraph" w:customStyle="1" w:styleId="StylZkladntextTunModr">
    <w:name w:val="Styl Základní text + Tučné Modrá"/>
    <w:basedOn w:val="Zkladntext"/>
    <w:rsid w:val="00D10781"/>
    <w:rPr>
      <w:bCs/>
      <w:color w:val="0000FF"/>
    </w:rPr>
  </w:style>
  <w:style w:type="paragraph" w:customStyle="1" w:styleId="Mjnadpis1">
    <w:name w:val="Můj nadpis 1"/>
    <w:basedOn w:val="Nadpis1"/>
    <w:next w:val="Normln"/>
    <w:rsid w:val="00D0138C"/>
    <w:pPr>
      <w:numPr>
        <w:numId w:val="1"/>
      </w:numPr>
      <w:tabs>
        <w:tab w:val="left" w:pos="567"/>
      </w:tabs>
      <w:ind w:left="431" w:hanging="431"/>
    </w:pPr>
    <w:rPr>
      <w:rFonts w:eastAsia="Garamond"/>
      <w:szCs w:val="24"/>
    </w:rPr>
  </w:style>
  <w:style w:type="paragraph" w:customStyle="1" w:styleId="Mjnadpis2">
    <w:name w:val="Můj nadpis 2"/>
    <w:basedOn w:val="Mjnadpis1"/>
    <w:next w:val="Normln"/>
    <w:rsid w:val="00D0138C"/>
    <w:pPr>
      <w:pageBreakBefore w:val="0"/>
      <w:numPr>
        <w:ilvl w:val="1"/>
      </w:numPr>
      <w:spacing w:before="240"/>
      <w:ind w:left="578" w:hanging="578"/>
    </w:pPr>
    <w:rPr>
      <w:caps w:val="0"/>
    </w:rPr>
  </w:style>
  <w:style w:type="paragraph" w:customStyle="1" w:styleId="Mjnadpis3">
    <w:name w:val="Můj nadpis 3"/>
    <w:basedOn w:val="Mjnadpis1"/>
    <w:next w:val="Normln"/>
    <w:rsid w:val="00D0138C"/>
    <w:pPr>
      <w:pageBreakBefore w:val="0"/>
      <w:numPr>
        <w:ilvl w:val="2"/>
      </w:numPr>
      <w:spacing w:before="120"/>
      <w:ind w:left="1145"/>
    </w:pPr>
    <w:rPr>
      <w:rFonts w:ascii="Times New Roman" w:hAnsi="Times New Roman"/>
      <w:caps w:val="0"/>
    </w:rPr>
  </w:style>
  <w:style w:type="paragraph" w:customStyle="1" w:styleId="Odrky011b">
    <w:name w:val="Odrážky0_11b"/>
    <w:basedOn w:val="Zkladntext"/>
    <w:qFormat/>
    <w:rsid w:val="00D0138C"/>
    <w:pPr>
      <w:numPr>
        <w:numId w:val="2"/>
      </w:numPr>
    </w:pPr>
    <w:rPr>
      <w:sz w:val="22"/>
      <w:szCs w:val="24"/>
    </w:rPr>
  </w:style>
  <w:style w:type="paragraph" w:customStyle="1" w:styleId="Odstavec0">
    <w:name w:val="Odstavec0"/>
    <w:basedOn w:val="Odstavec1"/>
    <w:qFormat/>
    <w:rsid w:val="00845B5C"/>
    <w:pPr>
      <w:spacing w:before="0"/>
    </w:pPr>
    <w:rPr>
      <w:rFonts w:asciiTheme="minorHAnsi" w:eastAsiaTheme="minorHAnsi" w:hAnsiTheme="minorHAnsi" w:cstheme="minorBidi"/>
      <w:szCs w:val="22"/>
      <w:lang w:eastAsia="en-US"/>
    </w:rPr>
  </w:style>
  <w:style w:type="paragraph" w:customStyle="1" w:styleId="StylNormal3odst2TunModr">
    <w:name w:val="Styl Normal3odst2 + Tučné Modrá"/>
    <w:basedOn w:val="Normal3odst2"/>
    <w:rsid w:val="0008384E"/>
    <w:rPr>
      <w:bCs/>
      <w:color w:val="0000FF"/>
    </w:rPr>
  </w:style>
  <w:style w:type="paragraph" w:customStyle="1" w:styleId="StylZkladntextTunModrPed6b">
    <w:name w:val="Styl Základní text + Tučné Modrá Před:  6 b."/>
    <w:basedOn w:val="Zkladntext"/>
    <w:rsid w:val="0008384E"/>
    <w:pPr>
      <w:spacing w:before="120"/>
    </w:pPr>
    <w:rPr>
      <w:bCs/>
      <w:color w:val="0000FF"/>
    </w:rPr>
  </w:style>
  <w:style w:type="paragraph" w:customStyle="1" w:styleId="StylNormal3odst2TunModrZarovnatdobloku">
    <w:name w:val="Styl Normal3odst2 + Tučné Modrá Zarovnat do bloku"/>
    <w:basedOn w:val="Normal3odst2"/>
    <w:rsid w:val="0008384E"/>
    <w:pPr>
      <w:jc w:val="both"/>
    </w:pPr>
    <w:rPr>
      <w:bCs/>
      <w:color w:val="0000FF"/>
    </w:rPr>
  </w:style>
  <w:style w:type="character" w:customStyle="1" w:styleId="ZkladntextChar1">
    <w:name w:val="Základní text Char1"/>
    <w:rsid w:val="00EC2DB3"/>
    <w:rPr>
      <w:rFonts w:ascii="Calibri" w:hAnsi="Calibri"/>
      <w:sz w:val="24"/>
      <w:lang w:val="cs-CZ" w:eastAsia="cs-CZ" w:bidi="ar-SA"/>
    </w:rPr>
  </w:style>
  <w:style w:type="paragraph" w:styleId="Zkladntextodsazen3">
    <w:name w:val="Body Text Indent 3"/>
    <w:basedOn w:val="Normln"/>
    <w:link w:val="Zkladntextodsazen3Char"/>
    <w:uiPriority w:val="99"/>
    <w:rsid w:val="00680755"/>
    <w:pPr>
      <w:ind w:firstLine="705"/>
    </w:pPr>
  </w:style>
  <w:style w:type="character" w:customStyle="1" w:styleId="Zkladntextodsazen3Char">
    <w:name w:val="Základní text odsazený 3 Char"/>
    <w:basedOn w:val="Standardnpsmoodstavce"/>
    <w:link w:val="Zkladntextodsazen3"/>
    <w:uiPriority w:val="99"/>
    <w:rsid w:val="00680755"/>
    <w:rPr>
      <w:rFonts w:asciiTheme="minorHAnsi" w:hAnsiTheme="minorHAnsi"/>
      <w:sz w:val="24"/>
    </w:rPr>
  </w:style>
  <w:style w:type="paragraph" w:styleId="Seznam">
    <w:name w:val="List"/>
    <w:basedOn w:val="Normln"/>
    <w:uiPriority w:val="99"/>
    <w:rsid w:val="00680755"/>
    <w:pPr>
      <w:ind w:left="283" w:hanging="283"/>
    </w:pPr>
    <w:rPr>
      <w:rFonts w:ascii="Times New Roman" w:hAnsi="Times New Roman"/>
      <w:sz w:val="20"/>
    </w:rPr>
  </w:style>
  <w:style w:type="paragraph" w:styleId="Textvbloku">
    <w:name w:val="Block Text"/>
    <w:basedOn w:val="Normln"/>
    <w:rsid w:val="00680755"/>
    <w:pPr>
      <w:widowControl w:val="0"/>
      <w:spacing w:before="120"/>
      <w:ind w:left="720" w:right="9" w:hanging="720"/>
      <w:jc w:val="both"/>
    </w:pPr>
    <w:rPr>
      <w:rFonts w:ascii="Arial Narrow" w:hAnsi="Arial Narrow"/>
      <w:snapToGrid w:val="0"/>
    </w:rPr>
  </w:style>
  <w:style w:type="paragraph" w:customStyle="1" w:styleId="Odstaveccislovany0">
    <w:name w:val="Odstavec_cislovany0"/>
    <w:basedOn w:val="Zkladntext"/>
    <w:qFormat/>
    <w:rsid w:val="00680755"/>
    <w:pPr>
      <w:numPr>
        <w:numId w:val="6"/>
      </w:numPr>
      <w:ind w:left="397" w:hanging="397"/>
    </w:pPr>
  </w:style>
  <w:style w:type="paragraph" w:customStyle="1" w:styleId="Zkladnodrky">
    <w:name w:val="Základní odrážky"/>
    <w:basedOn w:val="Zkladntext"/>
    <w:qFormat/>
    <w:rsid w:val="00680755"/>
    <w:pPr>
      <w:numPr>
        <w:numId w:val="11"/>
      </w:numPr>
    </w:pPr>
  </w:style>
  <w:style w:type="paragraph" w:customStyle="1" w:styleId="Upozornn">
    <w:name w:val="Upozornění"/>
    <w:basedOn w:val="Odstavec1"/>
    <w:qFormat/>
    <w:rsid w:val="00680755"/>
    <w:pPr>
      <w:pBdr>
        <w:top w:val="single" w:sz="4" w:space="1" w:color="auto"/>
        <w:left w:val="single" w:sz="4" w:space="4" w:color="auto"/>
        <w:bottom w:val="single" w:sz="4" w:space="1" w:color="auto"/>
        <w:right w:val="single" w:sz="4" w:space="4" w:color="auto"/>
      </w:pBdr>
      <w:jc w:val="center"/>
    </w:pPr>
    <w:rPr>
      <w:snapToGrid w:val="0"/>
    </w:rPr>
  </w:style>
  <w:style w:type="paragraph" w:styleId="Pedmtkomente">
    <w:name w:val="annotation subject"/>
    <w:basedOn w:val="Textkomente"/>
    <w:next w:val="Textkomente"/>
    <w:link w:val="PedmtkomenteChar"/>
    <w:uiPriority w:val="99"/>
    <w:rsid w:val="00680755"/>
    <w:rPr>
      <w:rFonts w:ascii="Times New Roman" w:hAnsi="Times New Roman"/>
      <w:b/>
      <w:bCs/>
      <w:sz w:val="20"/>
    </w:rPr>
  </w:style>
  <w:style w:type="character" w:customStyle="1" w:styleId="PedmtkomenteChar">
    <w:name w:val="Předmět komentáře Char"/>
    <w:basedOn w:val="TextkomenteChar"/>
    <w:link w:val="Pedmtkomente"/>
    <w:uiPriority w:val="99"/>
    <w:rsid w:val="00680755"/>
    <w:rPr>
      <w:b/>
      <w:bCs/>
    </w:rPr>
  </w:style>
  <w:style w:type="paragraph" w:styleId="Textbubliny">
    <w:name w:val="Balloon Text"/>
    <w:basedOn w:val="Normln"/>
    <w:link w:val="TextbublinyChar"/>
    <w:uiPriority w:val="99"/>
    <w:rsid w:val="00680755"/>
    <w:rPr>
      <w:rFonts w:ascii="Tahoma" w:hAnsi="Tahoma" w:cs="Tahoma"/>
      <w:sz w:val="16"/>
      <w:szCs w:val="16"/>
    </w:rPr>
  </w:style>
  <w:style w:type="character" w:customStyle="1" w:styleId="TextbublinyChar">
    <w:name w:val="Text bubliny Char"/>
    <w:basedOn w:val="Standardnpsmoodstavce"/>
    <w:link w:val="Textbubliny"/>
    <w:uiPriority w:val="99"/>
    <w:rsid w:val="00680755"/>
    <w:rPr>
      <w:rFonts w:ascii="Tahoma" w:hAnsi="Tahoma" w:cs="Tahoma"/>
      <w:sz w:val="16"/>
      <w:szCs w:val="16"/>
    </w:rPr>
  </w:style>
  <w:style w:type="paragraph" w:customStyle="1" w:styleId="Zkladnipka">
    <w:name w:val="Základní šipka"/>
    <w:basedOn w:val="Zkladnodrky"/>
    <w:qFormat/>
    <w:rsid w:val="00680755"/>
    <w:pPr>
      <w:numPr>
        <w:numId w:val="12"/>
      </w:numPr>
    </w:pPr>
  </w:style>
  <w:style w:type="character" w:customStyle="1" w:styleId="Nadpis4Char">
    <w:name w:val="Nadpis 4 Char"/>
    <w:basedOn w:val="Standardnpsmoodstavce"/>
    <w:link w:val="Nadpis4"/>
    <w:uiPriority w:val="9"/>
    <w:rsid w:val="004B0186"/>
    <w:rPr>
      <w:rFonts w:asciiTheme="minorHAnsi" w:hAnsiTheme="minorHAnsi"/>
      <w:b/>
      <w:sz w:val="28"/>
    </w:rPr>
  </w:style>
  <w:style w:type="character" w:styleId="Sledovanodkaz">
    <w:name w:val="FollowedHyperlink"/>
    <w:uiPriority w:val="99"/>
    <w:unhideWhenUsed/>
    <w:rsid w:val="007815E8"/>
    <w:rPr>
      <w:color w:val="800080"/>
      <w:u w:val="single"/>
    </w:rPr>
  </w:style>
  <w:style w:type="paragraph" w:styleId="Seznamsodrkami">
    <w:name w:val="List Bullet"/>
    <w:basedOn w:val="Normln"/>
    <w:autoRedefine/>
    <w:rsid w:val="007815E8"/>
    <w:pPr>
      <w:numPr>
        <w:numId w:val="15"/>
      </w:numPr>
      <w:autoSpaceDE w:val="0"/>
      <w:autoSpaceDN w:val="0"/>
      <w:spacing w:before="60"/>
      <w:jc w:val="both"/>
    </w:pPr>
    <w:rPr>
      <w:rFonts w:ascii="Arial" w:hAnsi="Arial" w:cs="Arial"/>
      <w:sz w:val="22"/>
      <w:szCs w:val="22"/>
    </w:rPr>
  </w:style>
  <w:style w:type="paragraph" w:styleId="Odstavecseseznamem">
    <w:name w:val="List Paragraph"/>
    <w:aliases w:val="Rizika-Zdroj"/>
    <w:basedOn w:val="Normln"/>
    <w:uiPriority w:val="99"/>
    <w:qFormat/>
    <w:rsid w:val="007815E8"/>
    <w:pPr>
      <w:ind w:left="708"/>
    </w:pPr>
    <w:rPr>
      <w:rFonts w:ascii="Times New Roman" w:hAnsi="Times New Roman"/>
      <w:sz w:val="20"/>
    </w:rPr>
  </w:style>
  <w:style w:type="paragraph" w:customStyle="1" w:styleId="Rizika-Uvodni">
    <w:name w:val="Rizika-Uvodni"/>
    <w:basedOn w:val="Normln"/>
    <w:qFormat/>
    <w:rsid w:val="007815E8"/>
    <w:pPr>
      <w:jc w:val="both"/>
    </w:pPr>
    <w:rPr>
      <w:sz w:val="20"/>
    </w:rPr>
  </w:style>
  <w:style w:type="paragraph" w:customStyle="1" w:styleId="Rizika-Vyhodnoceni">
    <w:name w:val="Rizika-Vyhodnoceni"/>
    <w:basedOn w:val="Normln"/>
    <w:qFormat/>
    <w:rsid w:val="007815E8"/>
    <w:pPr>
      <w:keepNext/>
      <w:jc w:val="center"/>
    </w:pPr>
    <w:rPr>
      <w:sz w:val="20"/>
    </w:rPr>
  </w:style>
  <w:style w:type="paragraph" w:customStyle="1" w:styleId="Poddostavec">
    <w:name w:val="Poddostavec"/>
    <w:basedOn w:val="Odstavecseseznamem"/>
    <w:qFormat/>
    <w:rsid w:val="007815E8"/>
    <w:pPr>
      <w:tabs>
        <w:tab w:val="num" w:pos="705"/>
      </w:tabs>
      <w:ind w:left="567"/>
      <w:contextualSpacing/>
      <w:jc w:val="both"/>
    </w:pPr>
    <w:rPr>
      <w:rFonts w:asciiTheme="minorHAnsi" w:eastAsiaTheme="minorHAnsi" w:hAnsiTheme="minorHAnsi" w:cstheme="minorBidi"/>
      <w:lang w:eastAsia="en-US"/>
    </w:rPr>
  </w:style>
  <w:style w:type="paragraph" w:customStyle="1" w:styleId="Tabulka-popisek">
    <w:name w:val="Tabulka-popisek"/>
    <w:basedOn w:val="Zkladntext"/>
    <w:qFormat/>
    <w:rsid w:val="007815E8"/>
    <w:rPr>
      <w:i/>
      <w:sz w:val="20"/>
    </w:rPr>
  </w:style>
  <w:style w:type="paragraph" w:customStyle="1" w:styleId="Tabulka-data">
    <w:name w:val="Tabulka-data"/>
    <w:basedOn w:val="Zkladntext"/>
    <w:qFormat/>
    <w:rsid w:val="007815E8"/>
    <w:rPr>
      <w:sz w:val="20"/>
    </w:rPr>
  </w:style>
  <w:style w:type="paragraph" w:customStyle="1" w:styleId="Oddltitul">
    <w:name w:val="Oddíl_titul"/>
    <w:basedOn w:val="Normln"/>
    <w:qFormat/>
    <w:rsid w:val="007815E8"/>
    <w:pPr>
      <w:jc w:val="center"/>
    </w:pPr>
    <w:rPr>
      <w:b/>
      <w:spacing w:val="30"/>
    </w:rPr>
  </w:style>
  <w:style w:type="paragraph" w:customStyle="1" w:styleId="MPPTabRubrika">
    <w:name w:val="MPP_Tab_Rubrika"/>
    <w:basedOn w:val="Normln"/>
    <w:qFormat/>
    <w:rsid w:val="007815E8"/>
    <w:rPr>
      <w:rFonts w:cstheme="minorHAnsi"/>
      <w:sz w:val="16"/>
    </w:rPr>
  </w:style>
  <w:style w:type="character" w:customStyle="1" w:styleId="Nadpis2Char">
    <w:name w:val="Nadpis 2 Char"/>
    <w:basedOn w:val="Standardnpsmoodstavce"/>
    <w:link w:val="Nadpis2"/>
    <w:rsid w:val="007912AF"/>
    <w:rPr>
      <w:rFonts w:asciiTheme="majorHAnsi" w:hAnsiTheme="majorHAnsi"/>
      <w:b/>
      <w:sz w:val="36"/>
    </w:rPr>
  </w:style>
  <w:style w:type="paragraph" w:customStyle="1" w:styleId="Tabrubrika">
    <w:name w:val="Tab_rubrika"/>
    <w:basedOn w:val="Normln"/>
    <w:qFormat/>
    <w:rsid w:val="007815E8"/>
    <w:rPr>
      <w:rFonts w:cstheme="minorHAnsi"/>
      <w:sz w:val="16"/>
    </w:rPr>
  </w:style>
  <w:style w:type="paragraph" w:customStyle="1" w:styleId="MPPTabTitulek">
    <w:name w:val="MPP_Tab_Titulek"/>
    <w:basedOn w:val="Odstavec0"/>
    <w:qFormat/>
    <w:rsid w:val="007815E8"/>
    <w:pPr>
      <w:jc w:val="center"/>
    </w:pPr>
    <w:rPr>
      <w:b/>
    </w:rPr>
  </w:style>
  <w:style w:type="paragraph" w:customStyle="1" w:styleId="MPPUpozorneni">
    <w:name w:val="MPP_Upozorneni"/>
    <w:basedOn w:val="Odstavec1"/>
    <w:qFormat/>
    <w:rsid w:val="007815E8"/>
    <w:pPr>
      <w:pBdr>
        <w:top w:val="single" w:sz="4" w:space="1" w:color="auto"/>
        <w:left w:val="single" w:sz="4" w:space="4" w:color="auto"/>
        <w:bottom w:val="single" w:sz="4" w:space="1" w:color="auto"/>
        <w:right w:val="single" w:sz="4" w:space="4" w:color="auto"/>
      </w:pBdr>
      <w:jc w:val="center"/>
    </w:pPr>
    <w:rPr>
      <w:b/>
      <w:sz w:val="22"/>
    </w:rPr>
  </w:style>
  <w:style w:type="paragraph" w:customStyle="1" w:styleId="MPPDOPI">
    <w:name w:val="MPP_DOPI"/>
    <w:basedOn w:val="Odstavec0"/>
    <w:qFormat/>
    <w:rsid w:val="007815E8"/>
    <w:pPr>
      <w:ind w:left="851"/>
    </w:pPr>
    <w:rPr>
      <w:i/>
      <w:sz w:val="20"/>
    </w:rPr>
  </w:style>
  <w:style w:type="character" w:customStyle="1" w:styleId="Nadpis1Char">
    <w:name w:val="Nadpis 1 Char"/>
    <w:basedOn w:val="Standardnpsmoodstavce"/>
    <w:link w:val="Nadpis1"/>
    <w:rsid w:val="00427358"/>
    <w:rPr>
      <w:rFonts w:asciiTheme="majorHAnsi" w:hAnsiTheme="majorHAnsi"/>
      <w:b/>
      <w:caps/>
      <w:sz w:val="40"/>
      <w:shd w:val="clear" w:color="auto" w:fill="C6D9F1" w:themeFill="text2" w:themeFillTint="33"/>
    </w:rPr>
  </w:style>
  <w:style w:type="character" w:customStyle="1" w:styleId="Nadpis3Char">
    <w:name w:val="Nadpis 3 Char"/>
    <w:basedOn w:val="Standardnpsmoodstavce"/>
    <w:link w:val="Nadpis3"/>
    <w:rsid w:val="00E50155"/>
    <w:rPr>
      <w:rFonts w:asciiTheme="majorHAnsi" w:hAnsiTheme="majorHAnsi"/>
      <w:b/>
      <w:smallCaps/>
      <w:sz w:val="32"/>
    </w:rPr>
  </w:style>
  <w:style w:type="character" w:customStyle="1" w:styleId="Nadpis5Char">
    <w:name w:val="Nadpis 5 Char"/>
    <w:basedOn w:val="Standardnpsmoodstavce"/>
    <w:link w:val="Nadpis5"/>
    <w:uiPriority w:val="99"/>
    <w:rsid w:val="004B0186"/>
    <w:rPr>
      <w:rFonts w:asciiTheme="minorHAnsi" w:hAnsiTheme="minorHAnsi"/>
      <w:b/>
      <w:sz w:val="24"/>
      <w:u w:val="single"/>
    </w:rPr>
  </w:style>
  <w:style w:type="character" w:customStyle="1" w:styleId="Nadpis6Char">
    <w:name w:val="Nadpis 6 Char"/>
    <w:basedOn w:val="Standardnpsmoodstavce"/>
    <w:link w:val="Nadpis6"/>
    <w:uiPriority w:val="99"/>
    <w:rsid w:val="004B0186"/>
    <w:rPr>
      <w:rFonts w:asciiTheme="minorHAnsi" w:hAnsiTheme="minorHAnsi"/>
      <w:b/>
      <w:i/>
      <w:sz w:val="24"/>
    </w:rPr>
  </w:style>
  <w:style w:type="character" w:customStyle="1" w:styleId="Nadpis7Char">
    <w:name w:val="Nadpis 7 Char"/>
    <w:basedOn w:val="Standardnpsmoodstavce"/>
    <w:link w:val="Nadpis7"/>
    <w:uiPriority w:val="99"/>
    <w:rsid w:val="006E74CC"/>
    <w:rPr>
      <w:rFonts w:asciiTheme="minorHAnsi" w:eastAsia="MS Mincho" w:hAnsiTheme="minorHAnsi"/>
      <w:b/>
      <w:sz w:val="24"/>
    </w:rPr>
  </w:style>
  <w:style w:type="character" w:customStyle="1" w:styleId="Nadpis8Char">
    <w:name w:val="Nadpis 8 Char"/>
    <w:basedOn w:val="Standardnpsmoodstavce"/>
    <w:link w:val="Nadpis8"/>
    <w:uiPriority w:val="99"/>
    <w:rsid w:val="006E74CC"/>
    <w:rPr>
      <w:rFonts w:asciiTheme="minorHAnsi" w:hAnsiTheme="minorHAnsi"/>
      <w:i/>
      <w:iCs/>
      <w:sz w:val="24"/>
      <w:szCs w:val="24"/>
    </w:rPr>
  </w:style>
  <w:style w:type="character" w:customStyle="1" w:styleId="Nadpis9Char">
    <w:name w:val="Nadpis 9 Char"/>
    <w:basedOn w:val="Standardnpsmoodstavce"/>
    <w:link w:val="Nadpis9"/>
    <w:uiPriority w:val="99"/>
    <w:rsid w:val="006E74CC"/>
    <w:rPr>
      <w:rFonts w:ascii="Arial" w:hAnsi="Arial" w:cs="Arial"/>
      <w:sz w:val="22"/>
      <w:szCs w:val="22"/>
    </w:rPr>
  </w:style>
  <w:style w:type="character" w:customStyle="1" w:styleId="ZhlavChar">
    <w:name w:val="Záhlaví Char"/>
    <w:basedOn w:val="Standardnpsmoodstavce"/>
    <w:link w:val="Zhlav"/>
    <w:uiPriority w:val="99"/>
    <w:rsid w:val="006E74CC"/>
    <w:rPr>
      <w:rFonts w:asciiTheme="minorHAnsi" w:hAnsiTheme="minorHAnsi" w:cstheme="minorHAnsi"/>
      <w:b/>
      <w:caps/>
      <w:sz w:val="24"/>
    </w:rPr>
  </w:style>
  <w:style w:type="character" w:customStyle="1" w:styleId="ZpatChar">
    <w:name w:val="Zápatí Char"/>
    <w:basedOn w:val="Standardnpsmoodstavce"/>
    <w:link w:val="Zpat"/>
    <w:uiPriority w:val="99"/>
    <w:rsid w:val="006E74CC"/>
    <w:rPr>
      <w:rFonts w:ascii="Calibri" w:hAnsi="Calibri" w:cs="Calibri"/>
      <w:sz w:val="24"/>
      <w:szCs w:val="24"/>
    </w:rPr>
  </w:style>
  <w:style w:type="character" w:customStyle="1" w:styleId="NzevChar">
    <w:name w:val="Název Char"/>
    <w:basedOn w:val="Standardnpsmoodstavce"/>
    <w:link w:val="Nzev"/>
    <w:uiPriority w:val="10"/>
    <w:rsid w:val="006E74CC"/>
    <w:rPr>
      <w:rFonts w:asciiTheme="minorHAnsi" w:hAnsiTheme="minorHAnsi"/>
      <w:b/>
      <w:sz w:val="52"/>
      <w:shd w:val="pct30" w:color="auto" w:fill="FFFFFF"/>
    </w:rPr>
  </w:style>
  <w:style w:type="character" w:customStyle="1" w:styleId="ZkladntextodsazenChar">
    <w:name w:val="Základní text odsazený Char"/>
    <w:basedOn w:val="Standardnpsmoodstavce"/>
    <w:link w:val="Zkladntextodsazen"/>
    <w:uiPriority w:val="99"/>
    <w:rsid w:val="006E74CC"/>
    <w:rPr>
      <w:rFonts w:asciiTheme="minorHAnsi" w:hAnsiTheme="minorHAnsi"/>
      <w:sz w:val="24"/>
    </w:rPr>
  </w:style>
  <w:style w:type="character" w:customStyle="1" w:styleId="Zkladntext2Char">
    <w:name w:val="Základní text 2 Char"/>
    <w:basedOn w:val="Standardnpsmoodstavce"/>
    <w:link w:val="Zkladntext2"/>
    <w:uiPriority w:val="99"/>
    <w:rsid w:val="006E74CC"/>
    <w:rPr>
      <w:rFonts w:asciiTheme="minorHAnsi" w:hAnsiTheme="minorHAnsi"/>
      <w:i/>
      <w:color w:val="008000"/>
      <w:sz w:val="24"/>
    </w:rPr>
  </w:style>
  <w:style w:type="character" w:customStyle="1" w:styleId="Zkladntext3Char">
    <w:name w:val="Základní text 3 Char"/>
    <w:basedOn w:val="Standardnpsmoodstavce"/>
    <w:link w:val="Zkladntext3"/>
    <w:uiPriority w:val="99"/>
    <w:rsid w:val="006E74CC"/>
    <w:rPr>
      <w:rFonts w:asciiTheme="minorHAnsi" w:eastAsia="MS Mincho" w:hAnsiTheme="minorHAnsi"/>
      <w:sz w:val="24"/>
    </w:rPr>
  </w:style>
  <w:style w:type="character" w:customStyle="1" w:styleId="ProsttextChar">
    <w:name w:val="Prostý text Char"/>
    <w:basedOn w:val="Standardnpsmoodstavce"/>
    <w:link w:val="Prosttext"/>
    <w:uiPriority w:val="99"/>
    <w:rsid w:val="006E74CC"/>
    <w:rPr>
      <w:rFonts w:ascii="Courier New" w:hAnsi="Courier New"/>
      <w:sz w:val="24"/>
    </w:rPr>
  </w:style>
  <w:style w:type="character" w:customStyle="1" w:styleId="RozloendokumentuChar">
    <w:name w:val="Rozložení dokumentu Char"/>
    <w:basedOn w:val="Standardnpsmoodstavce"/>
    <w:link w:val="Rozloendokumentu"/>
    <w:uiPriority w:val="99"/>
    <w:semiHidden/>
    <w:rsid w:val="006E74CC"/>
    <w:rPr>
      <w:rFonts w:ascii="Tahoma" w:hAnsi="Tahoma" w:cs="Tahoma"/>
      <w:sz w:val="24"/>
      <w:shd w:val="clear" w:color="auto" w:fill="000080"/>
    </w:rPr>
  </w:style>
  <w:style w:type="paragraph" w:customStyle="1" w:styleId="StylZkladntextTunZelenDoleva">
    <w:name w:val="Styl Základní text + Tučné Zelená Doleva"/>
    <w:basedOn w:val="Zkladntext"/>
    <w:rsid w:val="006E74CC"/>
    <w:pPr>
      <w:jc w:val="left"/>
    </w:pPr>
    <w:rPr>
      <w:rFonts w:asciiTheme="minorHAnsi" w:hAnsiTheme="minorHAnsi"/>
      <w:b/>
      <w:bCs/>
      <w:color w:val="00B050"/>
    </w:rPr>
  </w:style>
  <w:style w:type="paragraph" w:customStyle="1" w:styleId="StylZkladntextDoleva">
    <w:name w:val="Styl Základní text + Doleva"/>
    <w:basedOn w:val="Zkladntext"/>
    <w:rsid w:val="006E74CC"/>
    <w:pPr>
      <w:jc w:val="left"/>
    </w:pPr>
  </w:style>
  <w:style w:type="paragraph" w:customStyle="1" w:styleId="Styl16bTunzarovnnnastedZa12b">
    <w:name w:val="Styl 16 b. Tučné zarovnání na střed Za:  12 b."/>
    <w:basedOn w:val="Normln"/>
    <w:rsid w:val="006E74CC"/>
    <w:pPr>
      <w:spacing w:after="240"/>
      <w:jc w:val="center"/>
    </w:pPr>
    <w:rPr>
      <w:rFonts w:ascii="Calibri" w:hAnsi="Calibri"/>
      <w:b/>
      <w:bCs/>
      <w:sz w:val="32"/>
    </w:rPr>
  </w:style>
  <w:style w:type="character" w:customStyle="1" w:styleId="Styl28bTunPozad1">
    <w:name w:val="Styl 28 b. Tučné Pozadí 1"/>
    <w:basedOn w:val="Standardnpsmoodstavce"/>
    <w:rsid w:val="006E74CC"/>
    <w:rPr>
      <w:rFonts w:ascii="Calibri" w:hAnsi="Calibri"/>
      <w:b/>
      <w:bCs/>
      <w:color w:val="FFFFFF" w:themeColor="background1"/>
      <w:sz w:val="56"/>
    </w:rPr>
  </w:style>
  <w:style w:type="character" w:customStyle="1" w:styleId="Styl28bTun">
    <w:name w:val="Styl 28 b. Tučné"/>
    <w:basedOn w:val="Standardnpsmoodstavce"/>
    <w:rsid w:val="006E74CC"/>
    <w:rPr>
      <w:rFonts w:ascii="Calibri" w:hAnsi="Calibri"/>
      <w:b/>
      <w:bCs/>
      <w:sz w:val="56"/>
    </w:rPr>
  </w:style>
  <w:style w:type="paragraph" w:customStyle="1" w:styleId="Styl12bTunzarovnnnasted">
    <w:name w:val="Styl 12 b. Tučné zarovnání na střed"/>
    <w:basedOn w:val="Normln"/>
    <w:rsid w:val="006E74CC"/>
    <w:pPr>
      <w:jc w:val="center"/>
    </w:pPr>
    <w:rPr>
      <w:rFonts w:ascii="Calibri" w:hAnsi="Calibri"/>
      <w:b/>
      <w:bCs/>
    </w:rPr>
  </w:style>
  <w:style w:type="paragraph" w:customStyle="1" w:styleId="Stylzarovnnnasted">
    <w:name w:val="Styl zarovnání na střed"/>
    <w:basedOn w:val="Normln"/>
    <w:rsid w:val="006E74CC"/>
    <w:pPr>
      <w:jc w:val="center"/>
    </w:pPr>
    <w:rPr>
      <w:rFonts w:ascii="Calibri" w:hAnsi="Calibri"/>
      <w:sz w:val="20"/>
    </w:rPr>
  </w:style>
  <w:style w:type="paragraph" w:styleId="Normlnodsazen">
    <w:name w:val="Normal Indent"/>
    <w:basedOn w:val="Normln"/>
    <w:uiPriority w:val="99"/>
    <w:rsid w:val="006E74CC"/>
    <w:pPr>
      <w:overflowPunct w:val="0"/>
      <w:autoSpaceDE w:val="0"/>
      <w:autoSpaceDN w:val="0"/>
      <w:adjustRightInd w:val="0"/>
      <w:ind w:left="708"/>
      <w:textAlignment w:val="baseline"/>
    </w:pPr>
    <w:rPr>
      <w:rFonts w:ascii="Times New Roman" w:hAnsi="Times New Roman"/>
    </w:rPr>
  </w:style>
  <w:style w:type="paragraph" w:customStyle="1" w:styleId="pedsazen">
    <w:name w:val="předsazený"/>
    <w:basedOn w:val="Normln"/>
    <w:uiPriority w:val="99"/>
    <w:rsid w:val="006E74CC"/>
    <w:pPr>
      <w:ind w:left="113" w:hanging="113"/>
    </w:pPr>
    <w:rPr>
      <w:rFonts w:ascii="Times New Roman" w:hAnsi="Times New Roman"/>
      <w:sz w:val="20"/>
    </w:rPr>
  </w:style>
  <w:style w:type="character" w:customStyle="1" w:styleId="Normal1Char">
    <w:name w:val="Normal1 Char"/>
    <w:link w:val="Normal1"/>
    <w:uiPriority w:val="99"/>
    <w:locked/>
    <w:rsid w:val="006E74CC"/>
    <w:rPr>
      <w:rFonts w:asciiTheme="minorHAnsi" w:hAnsiTheme="minorHAnsi"/>
      <w:sz w:val="24"/>
    </w:rPr>
  </w:style>
  <w:style w:type="character" w:customStyle="1" w:styleId="Normal1odsazenChar">
    <w:name w:val="Normal1odsazený Char"/>
    <w:link w:val="Normal1odsazen"/>
    <w:uiPriority w:val="99"/>
    <w:locked/>
    <w:rsid w:val="006E74CC"/>
    <w:rPr>
      <w:rFonts w:asciiTheme="minorHAnsi" w:hAnsiTheme="minorHAnsi"/>
      <w:sz w:val="24"/>
    </w:rPr>
  </w:style>
  <w:style w:type="paragraph" w:customStyle="1" w:styleId="Odstavec1odrazky">
    <w:name w:val="Odstavec1_odrazky"/>
    <w:basedOn w:val="Normln"/>
    <w:uiPriority w:val="99"/>
    <w:rsid w:val="006E74CC"/>
    <w:pPr>
      <w:numPr>
        <w:numId w:val="32"/>
      </w:numPr>
      <w:ind w:left="357" w:hanging="357"/>
    </w:pPr>
    <w:rPr>
      <w:rFonts w:ascii="Times New Roman" w:hAnsi="Times New Roman"/>
    </w:rPr>
  </w:style>
  <w:style w:type="paragraph" w:styleId="Zkladntextodsazen2">
    <w:name w:val="Body Text Indent 2"/>
    <w:basedOn w:val="Normln"/>
    <w:link w:val="Zkladntextodsazen2Char"/>
    <w:uiPriority w:val="99"/>
    <w:rsid w:val="006E74CC"/>
    <w:pPr>
      <w:spacing w:after="120" w:line="480" w:lineRule="auto"/>
      <w:ind w:left="283"/>
    </w:pPr>
    <w:rPr>
      <w:rFonts w:ascii="Times New Roman" w:hAnsi="Times New Roman"/>
      <w:sz w:val="20"/>
    </w:rPr>
  </w:style>
  <w:style w:type="character" w:customStyle="1" w:styleId="Zkladntextodsazen2Char">
    <w:name w:val="Základní text odsazený 2 Char"/>
    <w:basedOn w:val="Standardnpsmoodstavce"/>
    <w:link w:val="Zkladntextodsazen2"/>
    <w:uiPriority w:val="99"/>
    <w:rsid w:val="006E74CC"/>
  </w:style>
  <w:style w:type="character" w:customStyle="1" w:styleId="box4">
    <w:name w:val="box4"/>
    <w:uiPriority w:val="99"/>
    <w:rsid w:val="006E74CC"/>
    <w:rPr>
      <w:rFonts w:cs="Times New Roman"/>
      <w:shd w:val="clear" w:color="auto" w:fill="auto"/>
    </w:rPr>
  </w:style>
  <w:style w:type="paragraph" w:customStyle="1" w:styleId="Odst10">
    <w:name w:val="Odst_10"/>
    <w:basedOn w:val="Normal3odst2"/>
    <w:qFormat/>
    <w:rsid w:val="006E74CC"/>
    <w:pPr>
      <w:ind w:left="737"/>
      <w:jc w:val="both"/>
    </w:pPr>
    <w:rPr>
      <w:snapToGrid w:val="0"/>
      <w:sz w:val="20"/>
    </w:rPr>
  </w:style>
  <w:style w:type="paragraph" w:customStyle="1" w:styleId="Odstcislovany">
    <w:name w:val="Odst_cislovany"/>
    <w:basedOn w:val="Odstavec1"/>
    <w:qFormat/>
    <w:rsid w:val="006E74CC"/>
    <w:pPr>
      <w:numPr>
        <w:numId w:val="33"/>
      </w:numPr>
    </w:pPr>
    <w:rPr>
      <w:rFonts w:asciiTheme="minorHAnsi" w:hAnsiTheme="minorHAnsi"/>
    </w:rPr>
  </w:style>
  <w:style w:type="paragraph" w:customStyle="1" w:styleId="Odstseznamsipka">
    <w:name w:val="Odst_seznam_sipka"/>
    <w:basedOn w:val="Normal3odst2"/>
    <w:qFormat/>
    <w:rsid w:val="006E74CC"/>
    <w:pPr>
      <w:numPr>
        <w:numId w:val="34"/>
      </w:numPr>
      <w:ind w:left="714" w:hanging="357"/>
    </w:pPr>
    <w:rPr>
      <w:rFonts w:ascii="Calibri" w:hAnsi="Calibri"/>
      <w:b/>
      <w:snapToGrid w:val="0"/>
    </w:rPr>
  </w:style>
  <w:style w:type="paragraph" w:customStyle="1" w:styleId="StylOdstseznamsipkanenTunZarovnatdobloku">
    <w:name w:val="Styl Odst_seznam_sipka + není Tučné Zarovnat do bloku"/>
    <w:basedOn w:val="Odstseznamsipka"/>
    <w:rsid w:val="006E74CC"/>
    <w:pPr>
      <w:jc w:val="both"/>
    </w:pPr>
    <w:rPr>
      <w:rFonts w:asciiTheme="minorHAnsi" w:hAnsiTheme="minorHAnsi"/>
      <w:b w:val="0"/>
    </w:rPr>
  </w:style>
  <w:style w:type="paragraph" w:customStyle="1" w:styleId="StylZkladntextTunPodtren">
    <w:name w:val="Styl Základní text + Tučné Podtržení"/>
    <w:basedOn w:val="Zkladntext"/>
    <w:rsid w:val="006E74CC"/>
    <w:rPr>
      <w:b/>
      <w:bCs/>
      <w:u w:val="single"/>
    </w:rPr>
  </w:style>
  <w:style w:type="paragraph" w:styleId="Nadpisobsahu">
    <w:name w:val="TOC Heading"/>
    <w:basedOn w:val="Nadpis1"/>
    <w:next w:val="Normln"/>
    <w:uiPriority w:val="39"/>
    <w:unhideWhenUsed/>
    <w:qFormat/>
    <w:rsid w:val="006E74CC"/>
    <w:pPr>
      <w:keepLines/>
      <w:numPr>
        <w:numId w:val="0"/>
      </w:numPr>
      <w:spacing w:before="480" w:line="276" w:lineRule="auto"/>
      <w:jc w:val="left"/>
      <w:outlineLvl w:val="9"/>
    </w:pPr>
    <w:rPr>
      <w:rFonts w:eastAsiaTheme="majorEastAsia" w:cstheme="majorBidi"/>
      <w:bCs/>
      <w:caps w:val="0"/>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DE/zdroj/elektro/V&#253;kresy_elekt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DE/zdroj/elektro/V&#253;kresy_elektro" TargetMode="External"/><Relationship Id="rId4" Type="http://schemas.microsoft.com/office/2007/relationships/stylesWithEffects" Target="stylesWithEffects.xml"/><Relationship Id="rId9" Type="http://schemas.openxmlformats.org/officeDocument/2006/relationships/hyperlink" Target="../../../../DE/zdroj/elektro/V&#253;kresy_elektro" TargetMode="External"/><Relationship Id="rId14" Type="http://schemas.openxmlformats.org/officeDocument/2006/relationships/footer" Target="foot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BA441-1F82-4B47-B298-3A7E7E75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93</Pages>
  <Words>26109</Words>
  <Characters>148635</Characters>
  <Application>Microsoft Office Word</Application>
  <DocSecurity>0</DocSecurity>
  <Lines>1238</Lines>
  <Paragraphs>348</Paragraphs>
  <ScaleCrop>false</ScaleCrop>
  <HeadingPairs>
    <vt:vector size="2" baseType="variant">
      <vt:variant>
        <vt:lpstr>Název</vt:lpstr>
      </vt:variant>
      <vt:variant>
        <vt:i4>1</vt:i4>
      </vt:variant>
    </vt:vector>
  </HeadingPairs>
  <TitlesOfParts>
    <vt:vector size="1" baseType="lpstr">
      <vt:lpstr>Místní provozní předpis</vt:lpstr>
    </vt:vector>
  </TitlesOfParts>
  <Manager>Michaela Zutisová</Manager>
  <Company>United Energy, a.s.</Company>
  <LinksUpToDate>false</LinksUpToDate>
  <CharactersWithSpaces>174396</CharactersWithSpaces>
  <SharedDoc>false</SharedDoc>
  <HLinks>
    <vt:vector size="30" baseType="variant">
      <vt:variant>
        <vt:i4>2818051</vt:i4>
      </vt:variant>
      <vt:variant>
        <vt:i4>153</vt:i4>
      </vt:variant>
      <vt:variant>
        <vt:i4>0</vt:i4>
      </vt:variant>
      <vt:variant>
        <vt:i4>5</vt:i4>
      </vt:variant>
      <vt:variant>
        <vt:lpwstr>mailto:UBZP@ue.cz</vt:lpwstr>
      </vt:variant>
      <vt:variant>
        <vt:lpwstr/>
      </vt:variant>
      <vt:variant>
        <vt:i4>5701752</vt:i4>
      </vt:variant>
      <vt:variant>
        <vt:i4>150</vt:i4>
      </vt:variant>
      <vt:variant>
        <vt:i4>0</vt:i4>
      </vt:variant>
      <vt:variant>
        <vt:i4>5</vt:i4>
      </vt:variant>
      <vt:variant>
        <vt:lpwstr>mailto:si@ue.cz</vt:lpwstr>
      </vt:variant>
      <vt:variant>
        <vt:lpwstr/>
      </vt:variant>
      <vt:variant>
        <vt:i4>5570680</vt:i4>
      </vt:variant>
      <vt:variant>
        <vt:i4>147</vt:i4>
      </vt:variant>
      <vt:variant>
        <vt:i4>0</vt:i4>
      </vt:variant>
      <vt:variant>
        <vt:i4>5</vt:i4>
      </vt:variant>
      <vt:variant>
        <vt:lpwstr>mailto:ste@ue.cz</vt:lpwstr>
      </vt:variant>
      <vt:variant>
        <vt:lpwstr/>
      </vt:variant>
      <vt:variant>
        <vt:i4>5963896</vt:i4>
      </vt:variant>
      <vt:variant>
        <vt:i4>144</vt:i4>
      </vt:variant>
      <vt:variant>
        <vt:i4>0</vt:i4>
      </vt:variant>
      <vt:variant>
        <vt:i4>5</vt:i4>
      </vt:variant>
      <vt:variant>
        <vt:lpwstr>mailto:stk@ue.cz</vt:lpwstr>
      </vt:variant>
      <vt:variant>
        <vt:lpwstr/>
      </vt:variant>
      <vt:variant>
        <vt:i4>4391032</vt:i4>
      </vt:variant>
      <vt:variant>
        <vt:i4>141</vt:i4>
      </vt:variant>
      <vt:variant>
        <vt:i4>0</vt:i4>
      </vt:variant>
      <vt:variant>
        <vt:i4>5</vt:i4>
      </vt:variant>
      <vt:variant>
        <vt:lpwstr>mailto:sts@ue.cz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Místní provozní předpis</dc:title>
  <dc:subject>E031 Rozvodny 6 kV/Strojovna</dc:subject>
  <dc:creator>Michaela Zutisová;radek.fuka@ue.cz</dc:creator>
  <dc:description>R00. V1.9.18. Ú1.10.18</dc:description>
  <cp:lastModifiedBy>Zutisová Michaela</cp:lastModifiedBy>
  <cp:revision>26</cp:revision>
  <cp:lastPrinted>2018-09-27T06:43:00Z</cp:lastPrinted>
  <dcterms:created xsi:type="dcterms:W3CDTF">2018-02-12T13:52:00Z</dcterms:created>
  <dcterms:modified xsi:type="dcterms:W3CDTF">2018-09-27T06:44:00Z</dcterms:modified>
</cp:coreProperties>
</file>