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AC1" w14:textId="3D7B27BD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6E09D7">
        <w:rPr>
          <w:rFonts w:ascii="Palatino Linotype" w:hAnsi="Palatino Linotype"/>
          <w:b/>
          <w:sz w:val="28"/>
        </w:rPr>
        <w:t xml:space="preserve">Příloha č. </w:t>
      </w:r>
      <w:r w:rsidR="00844021">
        <w:rPr>
          <w:rFonts w:ascii="Palatino Linotype" w:hAnsi="Palatino Linotype"/>
          <w:b/>
          <w:sz w:val="28"/>
        </w:rPr>
        <w:t>1.</w:t>
      </w:r>
      <w:r w:rsidR="00BE2B45">
        <w:rPr>
          <w:rFonts w:ascii="Palatino Linotype" w:hAnsi="Palatino Linotype"/>
          <w:b/>
          <w:sz w:val="28"/>
        </w:rPr>
        <w:t>4</w:t>
      </w:r>
      <w:r w:rsidR="00844021">
        <w:rPr>
          <w:rFonts w:ascii="Palatino Linotype" w:hAnsi="Palatino Linotype"/>
          <w:b/>
          <w:sz w:val="28"/>
        </w:rPr>
        <w:t>.3.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844021">
        <w:rPr>
          <w:rFonts w:ascii="Palatino Linotype" w:hAnsi="Palatino Linotype"/>
          <w:b/>
          <w:sz w:val="28"/>
        </w:rPr>
        <w:t xml:space="preserve">zadávací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23D6CE3A" w:rsidR="004D7837" w:rsidRPr="002244A2" w:rsidRDefault="00CD69B2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BC40CC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</w:t>
      </w:r>
      <w:r>
        <w:rPr>
          <w:rFonts w:ascii="Palatino Linotype" w:hAnsi="Palatino Linotype" w:cstheme="minorHAnsi"/>
          <w:b/>
          <w:bCs/>
          <w:sz w:val="28"/>
          <w:szCs w:val="28"/>
        </w:rPr>
        <w:t xml:space="preserve"> </w:t>
      </w:r>
      <w:r w:rsidRPr="00D93651">
        <w:rPr>
          <w:rFonts w:ascii="Palatino Linotype" w:hAnsi="Palatino Linotype" w:cstheme="minorHAnsi"/>
          <w:b/>
          <w:bCs/>
          <w:sz w:val="28"/>
          <w:szCs w:val="28"/>
        </w:rPr>
        <w:t>dílčí část</w:t>
      </w:r>
      <w:r>
        <w:rPr>
          <w:rFonts w:ascii="Palatino Linotype" w:hAnsi="Palatino Linotype" w:cstheme="minorHAnsi"/>
          <w:b/>
          <w:bCs/>
          <w:sz w:val="28"/>
          <w:szCs w:val="28"/>
        </w:rPr>
        <w:t>:</w:t>
      </w:r>
      <w:r w:rsidRPr="00D93651">
        <w:rPr>
          <w:rFonts w:ascii="Palatino Linotype" w:hAnsi="Palatino Linotype" w:cstheme="minorHAnsi"/>
          <w:b/>
          <w:bCs/>
          <w:sz w:val="28"/>
          <w:szCs w:val="28"/>
        </w:rPr>
        <w:t xml:space="preserve"> </w:t>
      </w:r>
      <w:r w:rsidRPr="00D47F9A">
        <w:rPr>
          <w:rFonts w:ascii="Palatino Linotype" w:hAnsi="Palatino Linotype" w:cstheme="minorHAnsi"/>
          <w:b/>
          <w:bCs/>
          <w:sz w:val="28"/>
          <w:szCs w:val="28"/>
        </w:rPr>
        <w:t xml:space="preserve">Technologie strojovny pro vytápění a chlazení – </w:t>
      </w:r>
      <w:r>
        <w:rPr>
          <w:rFonts w:ascii="Palatino Linotype" w:hAnsi="Palatino Linotype" w:cstheme="minorHAnsi"/>
          <w:b/>
          <w:bCs/>
          <w:sz w:val="28"/>
          <w:szCs w:val="28"/>
        </w:rPr>
        <w:t>S</w:t>
      </w:r>
      <w:r w:rsidRPr="00D47F9A">
        <w:rPr>
          <w:rFonts w:ascii="Palatino Linotype" w:hAnsi="Palatino Linotype" w:cstheme="minorHAnsi"/>
          <w:b/>
          <w:bCs/>
          <w:sz w:val="28"/>
          <w:szCs w:val="28"/>
        </w:rPr>
        <w:t>ystém TČ (komplexní technologický celek)</w:t>
      </w:r>
      <w:r>
        <w:rPr>
          <w:rFonts w:ascii="Palatino Linotype" w:hAnsi="Palatino Linotype" w:cstheme="minorHAnsi"/>
          <w:b/>
          <w:bCs/>
          <w:sz w:val="28"/>
          <w:szCs w:val="28"/>
        </w:rPr>
        <w:t xml:space="preserve"> - 2026/1</w:t>
      </w:r>
      <w:r w:rsidRPr="00BC40CC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6828D636" w14:textId="77777777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o </w:t>
      </w:r>
      <w:r w:rsidR="002244A2" w:rsidRPr="002244A2">
        <w:rPr>
          <w:rFonts w:ascii="Palatino Linotype" w:hAnsi="Palatino Linotype"/>
          <w:b/>
          <w:sz w:val="28"/>
          <w:lang w:eastAsia="cs-CZ"/>
        </w:rPr>
        <w:t>splnění základní způsobilosti splnit veřejnou zakázku</w:t>
      </w:r>
    </w:p>
    <w:p w14:paraId="4FBF58E5" w14:textId="521014D1" w:rsidR="00056FB8" w:rsidRPr="002244A2" w:rsidRDefault="002244A2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lang w:eastAsia="cs-CZ"/>
        </w:rPr>
        <w:t>V souladu s § 74 odst. 1 zákona č. 134/2016 Sb., o zadávání veřejných zakázek, ve znění pozdějších předpisů</w:t>
      </w:r>
      <w:r w:rsidRPr="002244A2">
        <w:rPr>
          <w:rFonts w:ascii="Palatino Linotype" w:hAnsi="Palatino Linotype"/>
          <w:b/>
          <w:sz w:val="28"/>
          <w:lang w:eastAsia="cs-CZ"/>
        </w:rPr>
        <w:t xml:space="preserve"> </w:t>
      </w:r>
    </w:p>
    <w:p w14:paraId="7AC23995" w14:textId="41FD76A5" w:rsidR="00602A28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</w:rPr>
        <w:t xml:space="preserve">Dodavatel </w:t>
      </w:r>
      <w:r w:rsidR="00844021">
        <w:rPr>
          <w:rFonts w:ascii="Palatino Linotype" w:hAnsi="Palatino Linotype"/>
          <w:b/>
          <w:highlight w:val="cyan"/>
        </w:rPr>
        <w:fldChar w:fldCharType="begin"/>
      </w:r>
      <w:r w:rsidR="00844021">
        <w:rPr>
          <w:rFonts w:ascii="Palatino Linotype" w:hAnsi="Palatino Linotype"/>
          <w:b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b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Pr="002244A2">
        <w:rPr>
          <w:rFonts w:ascii="Palatino Linotype" w:hAnsi="Palatino Linotype"/>
        </w:rPr>
        <w:t xml:space="preserve">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 w:rsidR="00C36CD8" w:rsidRPr="002244A2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2244A2">
        <w:rPr>
          <w:rFonts w:ascii="Palatino Linotype" w:hAnsi="Palatino Linotype"/>
          <w:lang w:eastAsia="cs-CZ"/>
        </w:rPr>
        <w:t>veřejnou zakázku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dílčí část </w:t>
      </w:r>
      <w:r w:rsidR="00F372FF" w:rsidRPr="00F372FF">
        <w:rPr>
          <w:rFonts w:ascii="Palatino Linotype" w:hAnsi="Palatino Linotype"/>
          <w:lang w:eastAsia="cs-CZ"/>
        </w:rPr>
        <w:t>Technologie strojovny pro vytápění a chlazení – systém TČ (komplexní technologický celek)“</w:t>
      </w:r>
      <w:r w:rsidR="002512C7" w:rsidRPr="002244A2">
        <w:rPr>
          <w:rFonts w:ascii="Palatino Linotype" w:hAnsi="Palatino Linotype"/>
          <w:lang w:eastAsia="cs-CZ"/>
        </w:rPr>
        <w:t xml:space="preserve">, tímto </w:t>
      </w:r>
      <w:r w:rsidR="001B0EE3" w:rsidRPr="00977B3C">
        <w:rPr>
          <w:rFonts w:ascii="Palatino Linotype" w:hAnsi="Palatino Linotype"/>
          <w:b/>
          <w:bCs/>
          <w:lang w:eastAsia="cs-CZ"/>
        </w:rPr>
        <w:t xml:space="preserve">čestně </w:t>
      </w:r>
      <w:r w:rsidR="00A56488" w:rsidRPr="00977B3C">
        <w:rPr>
          <w:rFonts w:ascii="Palatino Linotype" w:hAnsi="Palatino Linotype"/>
          <w:b/>
          <w:bCs/>
          <w:lang w:eastAsia="cs-CZ"/>
        </w:rPr>
        <w:t>prohlašuje</w:t>
      </w:r>
      <w:r w:rsidR="00A56488" w:rsidRPr="002244A2">
        <w:rPr>
          <w:rFonts w:ascii="Palatino Linotype" w:hAnsi="Palatino Linotype"/>
          <w:lang w:eastAsia="cs-CZ"/>
        </w:rPr>
        <w:t>, že </w:t>
      </w:r>
      <w:r w:rsidR="002244A2">
        <w:rPr>
          <w:rFonts w:ascii="Palatino Linotype" w:hAnsi="Palatino Linotype"/>
          <w:lang w:eastAsia="cs-CZ"/>
        </w:rPr>
        <w:t>splňuje následující způsobilost, neboť je dodavatelem:</w:t>
      </w:r>
    </w:p>
    <w:p w14:paraId="56863289" w14:textId="21444C4C" w:rsidR="002244A2" w:rsidRPr="002244A2" w:rsidRDefault="002244A2" w:rsidP="002244A2">
      <w:pPr>
        <w:pStyle w:val="2nesltext"/>
        <w:numPr>
          <w:ilvl w:val="0"/>
          <w:numId w:val="27"/>
        </w:numPr>
        <w:spacing w:before="240"/>
        <w:ind w:left="714" w:hanging="357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  <w:lang w:eastAsia="cs-CZ"/>
        </w:rPr>
        <w:t xml:space="preserve">který </w:t>
      </w:r>
      <w:r w:rsidRPr="002244A2">
        <w:rPr>
          <w:rFonts w:ascii="Palatino Linotype" w:hAnsi="Palatino Linotype" w:cs="Arial"/>
          <w:color w:val="000000"/>
        </w:rPr>
        <w:t>nemá nedoplatky na spotřební dani, a to jak v České republice, tak v zemi sídla, místa podnikání</w:t>
      </w:r>
    </w:p>
    <w:p w14:paraId="45B3DC21" w14:textId="3F8AE403" w:rsidR="002244A2" w:rsidRPr="002244A2" w:rsidRDefault="002244A2" w:rsidP="002244A2">
      <w:pPr>
        <w:pStyle w:val="2nesltext"/>
        <w:numPr>
          <w:ilvl w:val="0"/>
          <w:numId w:val="27"/>
        </w:numPr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 w:cs="Arial"/>
          <w:color w:val="000000"/>
        </w:rPr>
        <w:t>který nemá v České republice nebo v zemi svého sídla podnikání či bydliště splatný nedoplatek na pojistném nebo na penále na veřejné zdravotní pojištění</w:t>
      </w:r>
    </w:p>
    <w:p w14:paraId="0827F4A8" w14:textId="5CADC326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7FE17751" w14:textId="4AB8431F" w:rsidR="00A66478" w:rsidRPr="002244A2" w:rsidRDefault="00844021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účastníka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43F11308" w:rsidR="00A66478" w:rsidRPr="002244A2" w:rsidRDefault="00844021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7985" w14:textId="77777777" w:rsidR="007E1998" w:rsidRDefault="007E1998">
      <w:pPr>
        <w:spacing w:after="0" w:line="240" w:lineRule="auto"/>
      </w:pPr>
      <w:r>
        <w:separator/>
      </w:r>
    </w:p>
  </w:endnote>
  <w:endnote w:type="continuationSeparator" w:id="0">
    <w:p w14:paraId="17850E79" w14:textId="77777777" w:rsidR="007E1998" w:rsidRDefault="007E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BBE8" w14:textId="77777777" w:rsidR="007E1998" w:rsidRDefault="007E1998">
      <w:pPr>
        <w:spacing w:after="0" w:line="240" w:lineRule="auto"/>
      </w:pPr>
      <w:r>
        <w:separator/>
      </w:r>
    </w:p>
  </w:footnote>
  <w:footnote w:type="continuationSeparator" w:id="0">
    <w:p w14:paraId="58C179E9" w14:textId="77777777" w:rsidR="007E1998" w:rsidRDefault="007E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A328E"/>
    <w:rsid w:val="001B0EE3"/>
    <w:rsid w:val="001B631F"/>
    <w:rsid w:val="00223834"/>
    <w:rsid w:val="002244A2"/>
    <w:rsid w:val="002344BF"/>
    <w:rsid w:val="00237110"/>
    <w:rsid w:val="00237960"/>
    <w:rsid w:val="0024770A"/>
    <w:rsid w:val="002512C7"/>
    <w:rsid w:val="00287B22"/>
    <w:rsid w:val="002A1721"/>
    <w:rsid w:val="002F1A62"/>
    <w:rsid w:val="00303F7D"/>
    <w:rsid w:val="0032222C"/>
    <w:rsid w:val="003320EA"/>
    <w:rsid w:val="00335412"/>
    <w:rsid w:val="0033727A"/>
    <w:rsid w:val="00344F91"/>
    <w:rsid w:val="00346769"/>
    <w:rsid w:val="00352A8E"/>
    <w:rsid w:val="0039006B"/>
    <w:rsid w:val="00392453"/>
    <w:rsid w:val="00395596"/>
    <w:rsid w:val="0039722E"/>
    <w:rsid w:val="003A44D5"/>
    <w:rsid w:val="003E6A29"/>
    <w:rsid w:val="003F1A44"/>
    <w:rsid w:val="00407AA0"/>
    <w:rsid w:val="00427FB8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90CF8"/>
    <w:rsid w:val="006B0C5A"/>
    <w:rsid w:val="006E09D7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E1998"/>
    <w:rsid w:val="007F1DE9"/>
    <w:rsid w:val="007F7544"/>
    <w:rsid w:val="007F7B37"/>
    <w:rsid w:val="008055FE"/>
    <w:rsid w:val="008165CD"/>
    <w:rsid w:val="0082042E"/>
    <w:rsid w:val="00844021"/>
    <w:rsid w:val="0086535D"/>
    <w:rsid w:val="008A3E41"/>
    <w:rsid w:val="008F34A3"/>
    <w:rsid w:val="00903E4A"/>
    <w:rsid w:val="0095122B"/>
    <w:rsid w:val="0095555D"/>
    <w:rsid w:val="009710E8"/>
    <w:rsid w:val="00977B3C"/>
    <w:rsid w:val="00991DEA"/>
    <w:rsid w:val="009A2074"/>
    <w:rsid w:val="009B688D"/>
    <w:rsid w:val="009F312D"/>
    <w:rsid w:val="009F5E81"/>
    <w:rsid w:val="00A13533"/>
    <w:rsid w:val="00A27E50"/>
    <w:rsid w:val="00A56488"/>
    <w:rsid w:val="00A66478"/>
    <w:rsid w:val="00A723D1"/>
    <w:rsid w:val="00AB725F"/>
    <w:rsid w:val="00AE763D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2B45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D69B2"/>
    <w:rsid w:val="00CE60D1"/>
    <w:rsid w:val="00D35BE4"/>
    <w:rsid w:val="00D413BD"/>
    <w:rsid w:val="00D61AE5"/>
    <w:rsid w:val="00D63902"/>
    <w:rsid w:val="00DB2B6E"/>
    <w:rsid w:val="00DE2167"/>
    <w:rsid w:val="00DF1D18"/>
    <w:rsid w:val="00E016AB"/>
    <w:rsid w:val="00E02D11"/>
    <w:rsid w:val="00E22AA9"/>
    <w:rsid w:val="00E33225"/>
    <w:rsid w:val="00E85837"/>
    <w:rsid w:val="00E86468"/>
    <w:rsid w:val="00EB3B33"/>
    <w:rsid w:val="00EB411A"/>
    <w:rsid w:val="00F06188"/>
    <w:rsid w:val="00F10EF9"/>
    <w:rsid w:val="00F30A16"/>
    <w:rsid w:val="00F325BE"/>
    <w:rsid w:val="00F372FF"/>
    <w:rsid w:val="00F4217A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10</cp:revision>
  <dcterms:created xsi:type="dcterms:W3CDTF">2023-09-17T14:17:00Z</dcterms:created>
  <dcterms:modified xsi:type="dcterms:W3CDTF">2026-01-12T00:15:00Z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