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B5" w:rsidRPr="00413123" w:rsidRDefault="000D38B5" w:rsidP="000D38B5">
      <w:pPr>
        <w:rPr>
          <w:rFonts w:ascii="Times New Roman" w:hAnsi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:rsidR="000D38B5" w:rsidRDefault="009835BF" w:rsidP="00B86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Zahradní sekací  traktor</w:t>
      </w:r>
    </w:p>
    <w:p w:rsidR="000D38B5" w:rsidRDefault="000D38B5" w:rsidP="00B868A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0D38B5" w:rsidRDefault="000D38B5" w:rsidP="000D38B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8"/>
        <w:gridCol w:w="4624"/>
      </w:tblGrid>
      <w:tr w:rsidR="000D38B5" w:rsidTr="00B6452D">
        <w:trPr>
          <w:trHeight w:val="36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38B5" w:rsidRDefault="000D38B5" w:rsidP="00B64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8B5" w:rsidRDefault="000D38B5" w:rsidP="00B64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0D38B5" w:rsidTr="00B6452D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38B5" w:rsidRDefault="000D38B5" w:rsidP="00B645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Typ motoru:  vznětový, vodou chlazený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Typ motoru:  vznětový, vodou chlazený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Objem motoru:  min. 1000 cm3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Objem motoru:  </w:t>
            </w:r>
            <w:r w:rsidRPr="008000DC">
              <w:rPr>
                <w:sz w:val="18"/>
                <w:szCs w:val="18"/>
                <w:highlight w:val="yellow"/>
              </w:rPr>
              <w:t>…………</w:t>
            </w:r>
            <w:r w:rsidRPr="00067D4A">
              <w:rPr>
                <w:sz w:val="18"/>
                <w:szCs w:val="18"/>
              </w:rPr>
              <w:t xml:space="preserve"> cm3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Výkon:  </w:t>
            </w:r>
            <w:proofErr w:type="gramStart"/>
            <w:r w:rsidRPr="00067D4A">
              <w:rPr>
                <w:sz w:val="18"/>
                <w:szCs w:val="18"/>
              </w:rPr>
              <w:t>min.23</w:t>
            </w:r>
            <w:proofErr w:type="gramEnd"/>
            <w:r w:rsidRPr="00067D4A">
              <w:rPr>
                <w:sz w:val="18"/>
                <w:szCs w:val="18"/>
              </w:rPr>
              <w:t xml:space="preserve"> HP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Výkon:  </w:t>
            </w:r>
            <w:r w:rsidRPr="008000DC">
              <w:rPr>
                <w:sz w:val="18"/>
                <w:szCs w:val="18"/>
                <w:highlight w:val="yellow"/>
              </w:rPr>
              <w:t>…………</w:t>
            </w:r>
            <w:r w:rsidRPr="00067D4A">
              <w:rPr>
                <w:sz w:val="18"/>
                <w:szCs w:val="18"/>
              </w:rPr>
              <w:t xml:space="preserve"> HP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Motor umístěn za řidičem (nad zadními koly)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Motor umístěn za řidičem (nad zadními koly)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Převodovka hydrostatická nebo plynulá bezstupňová převodovka s uzávěrkou diferenciálu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Převodovka hydrostatická nebo plynulá bezstupňová převodovka s uzávěrkou diferenciálu</w:t>
            </w:r>
          </w:p>
        </w:tc>
      </w:tr>
      <w:tr w:rsidR="008000DC" w:rsidTr="00B6452D">
        <w:trPr>
          <w:trHeight w:val="65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Řízení hydraulické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Řízení hydraulické</w:t>
            </w:r>
          </w:p>
        </w:tc>
      </w:tr>
      <w:tr w:rsidR="008000DC" w:rsidTr="00B6452D">
        <w:trPr>
          <w:trHeight w:val="65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Volant nastavitelný na sloupku řízení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Volant nastavitelný na sloupku řízení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Pojezdová rychlost: min. 15 km/hod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Pojezdová rychlost: </w:t>
            </w:r>
            <w:r w:rsidRPr="008000DC">
              <w:rPr>
                <w:sz w:val="18"/>
                <w:szCs w:val="18"/>
                <w:highlight w:val="yellow"/>
              </w:rPr>
              <w:t>……….</w:t>
            </w:r>
            <w:r w:rsidRPr="00067D4A">
              <w:rPr>
                <w:sz w:val="18"/>
                <w:szCs w:val="18"/>
              </w:rPr>
              <w:t xml:space="preserve"> km/hod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Bez zadní nápravy či spojení mezi zadními koly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Bez zadní nápravy či spojení mezi zadními koly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Nádrž na palivo o objemu min. 18 litrů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Nádrž na palivo o objemu </w:t>
            </w:r>
            <w:r w:rsidRPr="008000DC">
              <w:rPr>
                <w:sz w:val="18"/>
                <w:szCs w:val="18"/>
                <w:highlight w:val="yellow"/>
              </w:rPr>
              <w:t>…………</w:t>
            </w:r>
            <w:r w:rsidRPr="00067D4A">
              <w:rPr>
                <w:sz w:val="18"/>
                <w:szCs w:val="18"/>
              </w:rPr>
              <w:t xml:space="preserve"> litrů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Osvětlení:  min. 2 světla přední +  směrovky vpředu, min. 2 světla zadní +  směrovky vzadu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Osvětlení:  </w:t>
            </w:r>
            <w:r w:rsidRPr="008000DC">
              <w:rPr>
                <w:sz w:val="18"/>
                <w:szCs w:val="18"/>
                <w:highlight w:val="yellow"/>
              </w:rPr>
              <w:t>……….</w:t>
            </w:r>
            <w:r w:rsidRPr="00067D4A">
              <w:rPr>
                <w:sz w:val="18"/>
                <w:szCs w:val="18"/>
              </w:rPr>
              <w:t xml:space="preserve"> </w:t>
            </w:r>
            <w:proofErr w:type="gramStart"/>
            <w:r w:rsidRPr="00067D4A">
              <w:rPr>
                <w:sz w:val="18"/>
                <w:szCs w:val="18"/>
              </w:rPr>
              <w:t>světla</w:t>
            </w:r>
            <w:proofErr w:type="gramEnd"/>
            <w:r w:rsidRPr="00067D4A">
              <w:rPr>
                <w:sz w:val="18"/>
                <w:szCs w:val="18"/>
              </w:rPr>
              <w:t xml:space="preserve"> přední +  směrovky vpředu, </w:t>
            </w:r>
            <w:r w:rsidRPr="008000DC">
              <w:rPr>
                <w:sz w:val="18"/>
                <w:szCs w:val="18"/>
                <w:highlight w:val="yellow"/>
              </w:rPr>
              <w:t>……</w:t>
            </w:r>
            <w:r w:rsidRPr="00067D4A">
              <w:rPr>
                <w:sz w:val="18"/>
                <w:szCs w:val="18"/>
              </w:rPr>
              <w:t xml:space="preserve"> světla zadní +  směrovky vzadu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Bezpečnostní kontakt stroje (na či pod sedadlem řidiče)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Bezpečnostní kontakt stroje (na či pod sedadlem řidiče)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Poloměr otáčení: max. 1,1 m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Poloměr otáčení: </w:t>
            </w:r>
            <w:r w:rsidRPr="008000DC">
              <w:rPr>
                <w:sz w:val="18"/>
                <w:szCs w:val="18"/>
                <w:highlight w:val="yellow"/>
              </w:rPr>
              <w:t>……..</w:t>
            </w:r>
            <w:r w:rsidRPr="00067D4A">
              <w:rPr>
                <w:sz w:val="18"/>
                <w:szCs w:val="18"/>
              </w:rPr>
              <w:t xml:space="preserve"> m 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Žací ústrojí mezinápravové se  šířkou záběru min. 120 cm a nastavitelnou výškou sekání, ovládané hydraulicky nebo elektronicky.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Žací ústrojí mezinápravové se  šířkou záběru min. 120 cm a nastavitelnou výškou sekání, ovládané hydraulicky nebo elektronicky.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Sběrný koš musí přímo navazovat na žací ústrojí bez odtahového kanálu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Sběrný koš musí přímo navazovat na žací ústrojí bez odtahového kanálu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Systém pro sběr trávy s košem o objemu min. 600 litrů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Systém pro sběr trávy s košem o objemu </w:t>
            </w:r>
            <w:r w:rsidRPr="008000DC">
              <w:rPr>
                <w:sz w:val="18"/>
                <w:szCs w:val="18"/>
                <w:highlight w:val="yellow"/>
              </w:rPr>
              <w:t>……..</w:t>
            </w:r>
            <w:r w:rsidRPr="00067D4A">
              <w:rPr>
                <w:sz w:val="18"/>
                <w:szCs w:val="18"/>
              </w:rPr>
              <w:t xml:space="preserve"> litrů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Konstrukce sekačky musí umožňovat současné použití  žacího ústrojí a systému pro sběr trávy, přičemž musí umožňovat posečení i vysoké trávy a mokré trávy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Konstrukce sekačky musí umožňovat současné použití  žacího ústrojí a systému pro sběr trávy, přičemž musí umožňovat posečení i vysoké trávy a mokré trávy</w:t>
            </w:r>
          </w:p>
        </w:tc>
      </w:tr>
      <w:tr w:rsidR="0026768F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68F" w:rsidRPr="00B868A5" w:rsidRDefault="009C7D45" w:rsidP="008000DC">
            <w:pPr>
              <w:pStyle w:val="Normln1"/>
              <w:rPr>
                <w:sz w:val="18"/>
                <w:szCs w:val="18"/>
              </w:rPr>
            </w:pPr>
            <w:r w:rsidRPr="00B868A5">
              <w:rPr>
                <w:sz w:val="18"/>
                <w:szCs w:val="18"/>
              </w:rPr>
              <w:t>Ovládání a manipulace koše (zvedání, vyprazdňování a sklápění) je zajištěno elektromagnetickým tlačítkem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68F" w:rsidRPr="00B868A5" w:rsidRDefault="009C7D45" w:rsidP="008000DC">
            <w:pPr>
              <w:pStyle w:val="Normln1"/>
              <w:rPr>
                <w:sz w:val="18"/>
                <w:szCs w:val="18"/>
              </w:rPr>
            </w:pPr>
            <w:r w:rsidRPr="00B868A5">
              <w:rPr>
                <w:sz w:val="18"/>
                <w:szCs w:val="18"/>
              </w:rPr>
              <w:t xml:space="preserve">Ovládání a manipulace koše (zvedání, vyprazdňování a sklápění) je zajištěno elektromagnetickým tlačítkem 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Hydraulické vyklápění koše s výškovým dosahem  min. 1,8 m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Hydraulické vyklápění koše s výškovým dosahem  </w:t>
            </w:r>
            <w:r w:rsidRPr="008000DC">
              <w:rPr>
                <w:sz w:val="18"/>
                <w:szCs w:val="18"/>
                <w:highlight w:val="yellow"/>
              </w:rPr>
              <w:t>…..</w:t>
            </w:r>
            <w:r w:rsidRPr="00067D4A">
              <w:rPr>
                <w:sz w:val="18"/>
                <w:szCs w:val="18"/>
              </w:rPr>
              <w:t xml:space="preserve"> m 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Vyprazdňování koše bez nutnosti opuštění obsluhy sedadla řidiče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Vyprazdňování koše bez nutnosti opuštění obsluhy sedadla řidiče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Ramena zdvihu koše připevněna k rámu traktoru před zadní nápravou resp. zadními koly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Ramena zdvihu koše připevněna k rámu traktoru před zadní nápravou resp. zadními koly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Ochrana nožů a žacího ústrojí proti poškození nárazem na pevnou překážku (pojistné šrouby)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Ochrana nožů a žacího ústrojí proti poškození nárazem na pevnou překážku (pojistné šrouby)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Výstražný maják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Výstražný maják</w:t>
            </w:r>
          </w:p>
        </w:tc>
      </w:tr>
      <w:tr w:rsidR="00C005EA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05EA" w:rsidRPr="00067D4A" w:rsidRDefault="00C005EA" w:rsidP="008000DC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Ovládání </w:t>
            </w:r>
            <w:r w:rsidR="00254C3E">
              <w:rPr>
                <w:sz w:val="18"/>
                <w:szCs w:val="18"/>
              </w:rPr>
              <w:t>spouštění nožů elektromagnetickým tlačítkem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5EA" w:rsidRPr="00067D4A" w:rsidRDefault="00254C3E" w:rsidP="008000DC">
            <w:pPr>
              <w:pStyle w:val="Normln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Ovládání spouštění nožů elektromagnetickým tlačítkem</w:t>
            </w:r>
          </w:p>
        </w:tc>
      </w:tr>
      <w:tr w:rsidR="00AB4C7B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4C7B" w:rsidRPr="00A2565B" w:rsidRDefault="00AB4C7B" w:rsidP="008000DC">
            <w:pPr>
              <w:pStyle w:val="Normln1"/>
              <w:rPr>
                <w:sz w:val="18"/>
                <w:szCs w:val="18"/>
              </w:rPr>
            </w:pPr>
            <w:r w:rsidRPr="00A2565B">
              <w:rPr>
                <w:sz w:val="18"/>
                <w:szCs w:val="18"/>
              </w:rPr>
              <w:t>Čelní hydraulický závěs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4C7B" w:rsidRPr="00A2565B" w:rsidRDefault="00AB4C7B" w:rsidP="008000DC">
            <w:pPr>
              <w:pStyle w:val="Normln1"/>
              <w:rPr>
                <w:sz w:val="18"/>
                <w:szCs w:val="18"/>
              </w:rPr>
            </w:pPr>
            <w:r w:rsidRPr="00A2565B">
              <w:rPr>
                <w:sz w:val="18"/>
                <w:szCs w:val="18"/>
              </w:rPr>
              <w:t>Čelní hydraulický závěs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Součástí dodávky bude výbava sekačky dle legislativních požadavků ČR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Součástí dodávky bude výbava sekačky dle legislativních požadavků ČR</w:t>
            </w:r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Schválení pro provoz na pozemních </w:t>
            </w:r>
            <w:proofErr w:type="gramStart"/>
            <w:r w:rsidRPr="00067D4A">
              <w:rPr>
                <w:sz w:val="18"/>
                <w:szCs w:val="18"/>
              </w:rPr>
              <w:t>komunikací</w:t>
            </w:r>
            <w:proofErr w:type="gram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 xml:space="preserve">Schválení pro provoz na pozemních </w:t>
            </w:r>
            <w:proofErr w:type="gramStart"/>
            <w:r w:rsidRPr="00067D4A">
              <w:rPr>
                <w:sz w:val="18"/>
                <w:szCs w:val="18"/>
              </w:rPr>
              <w:t>komunikací</w:t>
            </w:r>
            <w:proofErr w:type="gramEnd"/>
          </w:p>
        </w:tc>
      </w:tr>
      <w:tr w:rsidR="008000DC" w:rsidTr="00B6452D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Dodání návodu k obsluze stroje v ČJ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00DC" w:rsidRPr="00067D4A" w:rsidRDefault="008000DC" w:rsidP="008000DC">
            <w:pPr>
              <w:pStyle w:val="Normln1"/>
              <w:rPr>
                <w:sz w:val="18"/>
                <w:szCs w:val="18"/>
              </w:rPr>
            </w:pPr>
            <w:r w:rsidRPr="00067D4A">
              <w:rPr>
                <w:sz w:val="18"/>
                <w:szCs w:val="18"/>
              </w:rPr>
              <w:t>Dodání návodu k obsluze stroje v ČJ</w:t>
            </w:r>
          </w:p>
        </w:tc>
      </w:tr>
      <w:tr w:rsidR="008000DC" w:rsidRPr="008000DC" w:rsidTr="00B6452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DC" w:rsidRPr="008000DC" w:rsidRDefault="008000DC" w:rsidP="008000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000DC">
              <w:rPr>
                <w:rFonts w:ascii="Arial" w:hAnsi="Arial" w:cs="Arial"/>
                <w:sz w:val="24"/>
                <w:szCs w:val="24"/>
              </w:rPr>
              <w:t>Cena stroje</w:t>
            </w:r>
            <w:r w:rsidRPr="008000DC">
              <w:rPr>
                <w:rFonts w:ascii="Arial" w:hAnsi="Arial" w:cs="Arial"/>
                <w:sz w:val="24"/>
                <w:szCs w:val="24"/>
                <w:highlight w:val="yellow"/>
              </w:rPr>
              <w:t>.......     Kč</w:t>
            </w:r>
            <w:r w:rsidRPr="008000DC">
              <w:rPr>
                <w:rFonts w:ascii="Arial" w:hAnsi="Arial" w:cs="Arial"/>
                <w:sz w:val="24"/>
                <w:szCs w:val="24"/>
              </w:rPr>
              <w:t xml:space="preserve"> bez DPH</w:t>
            </w:r>
          </w:p>
        </w:tc>
      </w:tr>
    </w:tbl>
    <w:p w:rsidR="000D38B5" w:rsidRPr="008000DC" w:rsidRDefault="000D38B5" w:rsidP="00B868A5">
      <w:pPr>
        <w:spacing w:after="0"/>
        <w:rPr>
          <w:rFonts w:ascii="Arial" w:hAnsi="Arial" w:cs="Arial"/>
          <w:sz w:val="18"/>
          <w:szCs w:val="18"/>
        </w:rPr>
      </w:pPr>
      <w:r w:rsidRPr="008000DC">
        <w:rPr>
          <w:rFonts w:ascii="Arial" w:hAnsi="Arial" w:cs="Arial"/>
          <w:b/>
          <w:sz w:val="18"/>
          <w:szCs w:val="18"/>
        </w:rPr>
        <w:t>Zařízení je homologováno, vybaveno a schváleno pro provoz na pozemních komunikacích dle platných zákonných norem.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"/>
        <w:gridCol w:w="8663"/>
      </w:tblGrid>
      <w:tr w:rsidR="000D38B5" w:rsidRPr="008000DC" w:rsidTr="00B6452D">
        <w:tc>
          <w:tcPr>
            <w:tcW w:w="534" w:type="dxa"/>
            <w:shd w:val="clear" w:color="auto" w:fill="FFFF00"/>
          </w:tcPr>
          <w:p w:rsidR="000D38B5" w:rsidRPr="008000DC" w:rsidRDefault="000D38B5" w:rsidP="00B6452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610" w:type="dxa"/>
          </w:tcPr>
          <w:p w:rsidR="000D38B5" w:rsidRPr="008000DC" w:rsidRDefault="000D38B5" w:rsidP="00B6452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000DC">
              <w:rPr>
                <w:rFonts w:cs="Arial"/>
                <w:sz w:val="18"/>
                <w:szCs w:val="18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</w:t>
            </w:r>
            <w:r w:rsidRPr="008000DC">
              <w:rPr>
                <w:rFonts w:cs="Arial"/>
                <w:sz w:val="18"/>
                <w:szCs w:val="18"/>
              </w:rPr>
              <w:lastRenderedPageBreak/>
              <w:t xml:space="preserve">požadavkem zadavatele a nabízený stroj je musí splňovat. </w:t>
            </w:r>
          </w:p>
        </w:tc>
      </w:tr>
    </w:tbl>
    <w:p w:rsidR="0026768F" w:rsidRDefault="0026768F" w:rsidP="00B868A5">
      <w:pPr>
        <w:tabs>
          <w:tab w:val="left" w:pos="2252"/>
        </w:tabs>
      </w:pPr>
    </w:p>
    <w:p w:rsidR="0026768F" w:rsidRDefault="0026768F"/>
    <w:p w:rsidR="0026768F" w:rsidRDefault="0026768F" w:rsidP="009C7D45">
      <w:pPr>
        <w:pStyle w:val="Bezmezer"/>
      </w:pPr>
      <w:bookmarkStart w:id="0" w:name="_GoBack"/>
      <w:bookmarkEnd w:id="0"/>
    </w:p>
    <w:sectPr w:rsidR="0026768F" w:rsidSect="00B6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5"/>
    <w:rsid w:val="00011B28"/>
    <w:rsid w:val="000460C8"/>
    <w:rsid w:val="00067D4A"/>
    <w:rsid w:val="00072BB3"/>
    <w:rsid w:val="000D38B5"/>
    <w:rsid w:val="000E2682"/>
    <w:rsid w:val="001A6CFE"/>
    <w:rsid w:val="00254C3E"/>
    <w:rsid w:val="0026768F"/>
    <w:rsid w:val="0035761C"/>
    <w:rsid w:val="0038549A"/>
    <w:rsid w:val="00433432"/>
    <w:rsid w:val="00456224"/>
    <w:rsid w:val="004A2C74"/>
    <w:rsid w:val="004A6226"/>
    <w:rsid w:val="004F6E7E"/>
    <w:rsid w:val="00592C76"/>
    <w:rsid w:val="00601D83"/>
    <w:rsid w:val="006C100F"/>
    <w:rsid w:val="008000DC"/>
    <w:rsid w:val="008268D6"/>
    <w:rsid w:val="00982E47"/>
    <w:rsid w:val="009835BF"/>
    <w:rsid w:val="009C7D45"/>
    <w:rsid w:val="00A2565B"/>
    <w:rsid w:val="00A421D5"/>
    <w:rsid w:val="00AB4C7B"/>
    <w:rsid w:val="00AE12A2"/>
    <w:rsid w:val="00AF29A8"/>
    <w:rsid w:val="00B05496"/>
    <w:rsid w:val="00B673AF"/>
    <w:rsid w:val="00B816C2"/>
    <w:rsid w:val="00B868A5"/>
    <w:rsid w:val="00C005EA"/>
    <w:rsid w:val="00D2459F"/>
    <w:rsid w:val="00D82DD4"/>
    <w:rsid w:val="00DE223B"/>
    <w:rsid w:val="00E247FA"/>
    <w:rsid w:val="00E93D12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6555"/>
  <w15:docId w15:val="{08A8C02A-05FA-40E4-8C67-6C71D1E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8B5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D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styleId="Bezmezer">
    <w:name w:val="No Spacing"/>
    <w:uiPriority w:val="1"/>
    <w:qFormat/>
    <w:rsid w:val="009C7D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6001-A6B1-4DC8-A7F5-FB2F8B47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Stejskal Radek</cp:lastModifiedBy>
  <cp:revision>2</cp:revision>
  <cp:lastPrinted>2017-01-26T08:50:00Z</cp:lastPrinted>
  <dcterms:created xsi:type="dcterms:W3CDTF">2022-02-02T11:22:00Z</dcterms:created>
  <dcterms:modified xsi:type="dcterms:W3CDTF">2024-01-30T10:44:00Z</dcterms:modified>
</cp:coreProperties>
</file>