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F869" w14:textId="48FB5FEF" w:rsidR="0017191D" w:rsidRPr="001858D9" w:rsidRDefault="001750F0" w:rsidP="003D6CA2">
      <w:pPr>
        <w:pStyle w:val="Nzev"/>
        <w:spacing w:before="0" w:after="120"/>
        <w:rPr>
          <w:rFonts w:cs="Arial"/>
          <w:sz w:val="24"/>
          <w:szCs w:val="24"/>
        </w:rPr>
      </w:pPr>
      <w:r w:rsidRPr="001858D9">
        <w:rPr>
          <w:rFonts w:cs="Arial"/>
          <w:sz w:val="24"/>
          <w:szCs w:val="24"/>
        </w:rPr>
        <w:t>Smlouva o dílo</w:t>
      </w:r>
      <w:r w:rsidR="00522D85" w:rsidRPr="001858D9">
        <w:rPr>
          <w:rFonts w:cs="Arial"/>
          <w:sz w:val="24"/>
          <w:szCs w:val="24"/>
        </w:rPr>
        <w:t xml:space="preserve"> č. </w:t>
      </w:r>
      <w:r w:rsidR="00F86883" w:rsidRPr="001858D9">
        <w:rPr>
          <w:rFonts w:cs="Arial"/>
          <w:sz w:val="24"/>
          <w:szCs w:val="24"/>
          <w:highlight w:val="yellow"/>
        </w:rPr>
        <w:t>[</w:t>
      </w:r>
      <w:r w:rsidR="00160193" w:rsidRPr="001858D9">
        <w:rPr>
          <w:rFonts w:cs="Arial"/>
          <w:sz w:val="24"/>
          <w:szCs w:val="24"/>
          <w:highlight w:val="yellow"/>
        </w:rPr>
        <w:t>bude doplněno objednatelem před uzavřením smlouvy</w:t>
      </w:r>
      <w:r w:rsidR="00F86883" w:rsidRPr="001858D9">
        <w:rPr>
          <w:rFonts w:cs="Arial"/>
          <w:sz w:val="24"/>
          <w:szCs w:val="24"/>
          <w:highlight w:val="yellow"/>
        </w:rPr>
        <w:t>]</w:t>
      </w:r>
    </w:p>
    <w:p w14:paraId="52B22333" w14:textId="58106BD1" w:rsidR="00326C9C" w:rsidRDefault="007A2CFF" w:rsidP="003D6CA2">
      <w:pPr>
        <w:pStyle w:val="Nzev"/>
        <w:spacing w:before="0" w:after="0" w:line="276" w:lineRule="auto"/>
        <w:rPr>
          <w:rFonts w:cs="Arial"/>
          <w:b w:val="0"/>
          <w:sz w:val="18"/>
          <w:szCs w:val="18"/>
        </w:rPr>
      </w:pPr>
      <w:r w:rsidRPr="009E07CA">
        <w:rPr>
          <w:rFonts w:cs="Arial"/>
          <w:b w:val="0"/>
          <w:sz w:val="18"/>
          <w:szCs w:val="18"/>
        </w:rPr>
        <w:t xml:space="preserve">uzavřená dle </w:t>
      </w:r>
      <w:r w:rsidR="00326C9C" w:rsidRPr="009E07CA">
        <w:rPr>
          <w:rFonts w:cs="Arial"/>
          <w:b w:val="0"/>
          <w:sz w:val="18"/>
          <w:szCs w:val="18"/>
        </w:rPr>
        <w:t>§ 2586 a násl. zákona č. 89/2012 Sb., občanský zákoník,</w:t>
      </w:r>
      <w:r w:rsidRPr="009E07CA">
        <w:rPr>
          <w:rFonts w:cs="Arial"/>
          <w:b w:val="0"/>
          <w:sz w:val="18"/>
          <w:szCs w:val="18"/>
        </w:rPr>
        <w:t xml:space="preserve"> </w:t>
      </w:r>
      <w:r w:rsidR="00326C9C" w:rsidRPr="009E07CA">
        <w:rPr>
          <w:rFonts w:cs="Arial"/>
          <w:b w:val="0"/>
          <w:sz w:val="18"/>
          <w:szCs w:val="18"/>
        </w:rPr>
        <w:t>ve znění pozdějších předpisů (dále jen „občanský zákoník“)</w:t>
      </w:r>
      <w:r w:rsidR="00217036" w:rsidRPr="00217036">
        <w:rPr>
          <w:rFonts w:cs="Arial"/>
          <w:b w:val="0"/>
          <w:sz w:val="18"/>
          <w:szCs w:val="18"/>
        </w:rPr>
        <w:t xml:space="preserve"> a za podmínek dále uvedených mezi níže specifikovanými smluvními stranami (dále také jen „smlouva“)</w:t>
      </w:r>
    </w:p>
    <w:p w14:paraId="092D1DF9" w14:textId="60B5A790" w:rsidR="00AF3E5C" w:rsidRPr="00022155" w:rsidRDefault="00AF3E5C" w:rsidP="003D6CA2">
      <w:pPr>
        <w:pStyle w:val="Nzev"/>
        <w:spacing w:before="360" w:after="240"/>
        <w:rPr>
          <w:kern w:val="0"/>
          <w:sz w:val="22"/>
          <w:szCs w:val="24"/>
        </w:rPr>
      </w:pPr>
      <w:r w:rsidRPr="00022155">
        <w:rPr>
          <w:kern w:val="0"/>
          <w:sz w:val="22"/>
          <w:szCs w:val="24"/>
        </w:rPr>
        <w:t>Smluvní strany</w:t>
      </w:r>
    </w:p>
    <w:p w14:paraId="22E39DB8" w14:textId="5DC7F70B" w:rsidR="00AF3E5C" w:rsidRPr="009E07CA" w:rsidRDefault="00202DE4" w:rsidP="002A68A1">
      <w:pPr>
        <w:spacing w:after="120" w:line="276" w:lineRule="auto"/>
        <w:ind w:left="2124" w:hanging="2124"/>
        <w:rPr>
          <w:rFonts w:ascii="Arial" w:hAnsi="Arial" w:cs="Arial"/>
          <w:b/>
          <w:sz w:val="22"/>
          <w:szCs w:val="20"/>
        </w:rPr>
      </w:pPr>
      <w:r w:rsidRPr="009E07CA">
        <w:rPr>
          <w:rFonts w:ascii="Arial" w:hAnsi="Arial" w:cs="Arial"/>
          <w:b/>
          <w:sz w:val="22"/>
          <w:szCs w:val="20"/>
        </w:rPr>
        <w:t>Objednatel</w:t>
      </w:r>
      <w:r w:rsidRPr="009E07CA">
        <w:rPr>
          <w:rFonts w:ascii="Arial" w:hAnsi="Arial" w:cs="Arial"/>
          <w:b/>
          <w:sz w:val="22"/>
          <w:szCs w:val="20"/>
        </w:rPr>
        <w:tab/>
      </w:r>
      <w:r w:rsidR="006332EC" w:rsidRPr="006332EC">
        <w:rPr>
          <w:rFonts w:ascii="Arial" w:hAnsi="Arial" w:cs="Arial"/>
          <w:b/>
          <w:sz w:val="22"/>
          <w:szCs w:val="20"/>
        </w:rPr>
        <w:t>Obec Žeretice</w:t>
      </w:r>
    </w:p>
    <w:p w14:paraId="5BBDAAB5" w14:textId="653AD4EC" w:rsidR="00290C6B" w:rsidRDefault="00AF3E5C" w:rsidP="003D6CA2">
      <w:pPr>
        <w:spacing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8540DA"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6332EC" w:rsidRPr="006332EC">
        <w:rPr>
          <w:rFonts w:ascii="Arial" w:hAnsi="Arial" w:cs="Arial"/>
          <w:sz w:val="20"/>
          <w:szCs w:val="20"/>
        </w:rPr>
        <w:t>Obec Žeretice</w:t>
      </w:r>
    </w:p>
    <w:p w14:paraId="7E4DE036" w14:textId="481DD9E1" w:rsidR="002A68A1" w:rsidRDefault="002A68A1" w:rsidP="003D6CA2">
      <w:pPr>
        <w:spacing w:line="276" w:lineRule="auto"/>
        <w:rPr>
          <w:rFonts w:ascii="Arial" w:hAnsi="Arial" w:cs="Arial"/>
          <w:sz w:val="20"/>
          <w:szCs w:val="20"/>
        </w:rPr>
      </w:pPr>
      <w:r w:rsidRPr="00976C4A">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00976C4A">
        <w:rPr>
          <w:rFonts w:ascii="Arial" w:hAnsi="Arial" w:cs="Arial"/>
          <w:sz w:val="20"/>
          <w:szCs w:val="20"/>
        </w:rPr>
        <w:t>-------------</w:t>
      </w:r>
    </w:p>
    <w:p w14:paraId="24AD1E4B" w14:textId="0D8F01BA" w:rsidR="002A68A1" w:rsidRPr="009E07CA" w:rsidRDefault="002A68A1" w:rsidP="002A68A1">
      <w:pPr>
        <w:spacing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006332EC" w:rsidRPr="006332EC">
        <w:rPr>
          <w:rFonts w:ascii="Arial" w:hAnsi="Arial" w:cs="Arial"/>
          <w:sz w:val="20"/>
          <w:szCs w:val="20"/>
        </w:rPr>
        <w:t>Žeretice č.p. 111, 507 02 Žeretice</w:t>
      </w:r>
    </w:p>
    <w:p w14:paraId="3B800CAC" w14:textId="1FE8CBAB" w:rsidR="00805D11" w:rsidRPr="009E07CA" w:rsidRDefault="00805D11" w:rsidP="00805D11">
      <w:pPr>
        <w:spacing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6332EC" w:rsidRPr="006332EC">
        <w:rPr>
          <w:rFonts w:ascii="Arial" w:hAnsi="Arial" w:cs="Arial"/>
          <w:sz w:val="20"/>
          <w:szCs w:val="20"/>
        </w:rPr>
        <w:t xml:space="preserve">Petr Jiskra, starosta, mob.: + 420 727 817 750, </w:t>
      </w:r>
      <w:hyperlink r:id="rId8" w:history="1">
        <w:r w:rsidR="006332EC" w:rsidRPr="00904667">
          <w:rPr>
            <w:rStyle w:val="Hypertextovodkaz"/>
            <w:rFonts w:ascii="Arial" w:hAnsi="Arial" w:cs="Arial"/>
            <w:sz w:val="20"/>
            <w:szCs w:val="20"/>
          </w:rPr>
          <w:t>obec@zeretice.org</w:t>
        </w:r>
      </w:hyperlink>
      <w:r w:rsidR="006332EC">
        <w:rPr>
          <w:rFonts w:ascii="Arial" w:hAnsi="Arial" w:cs="Arial"/>
          <w:sz w:val="20"/>
          <w:szCs w:val="20"/>
        </w:rPr>
        <w:t xml:space="preserve"> </w:t>
      </w:r>
    </w:p>
    <w:p w14:paraId="3FDEABC6" w14:textId="28C1249B" w:rsidR="00AF3E5C" w:rsidRPr="009E07CA" w:rsidRDefault="00AF3E5C" w:rsidP="003D6CA2">
      <w:pPr>
        <w:shd w:val="clear" w:color="auto" w:fill="FFFFFF"/>
        <w:spacing w:before="240" w:after="240"/>
        <w:rPr>
          <w:rFonts w:ascii="Arial" w:hAnsi="Arial" w:cs="Arial"/>
          <w:bCs/>
          <w:sz w:val="20"/>
          <w:szCs w:val="20"/>
        </w:rPr>
      </w:pPr>
    </w:p>
    <w:p w14:paraId="59080F2C" w14:textId="2AFE8D67" w:rsidR="00202DE4" w:rsidRPr="009E07CA" w:rsidRDefault="007A2CFF" w:rsidP="003D6CA2">
      <w:pPr>
        <w:spacing w:after="120" w:line="276" w:lineRule="auto"/>
        <w:rPr>
          <w:rFonts w:ascii="Arial" w:hAnsi="Arial" w:cs="Arial"/>
          <w:b/>
          <w:sz w:val="22"/>
          <w:szCs w:val="20"/>
        </w:rPr>
      </w:pPr>
      <w:r w:rsidRPr="009E07CA">
        <w:rPr>
          <w:rFonts w:ascii="Arial" w:hAnsi="Arial" w:cs="Arial"/>
          <w:b/>
          <w:sz w:val="22"/>
          <w:szCs w:val="20"/>
        </w:rPr>
        <w:t>Zhotovitel</w:t>
      </w:r>
      <w:r w:rsidRPr="009E07CA">
        <w:rPr>
          <w:rFonts w:ascii="Arial" w:hAnsi="Arial" w:cs="Arial"/>
          <w:b/>
          <w:sz w:val="22"/>
          <w:szCs w:val="20"/>
        </w:rPr>
        <w:tab/>
      </w:r>
      <w:r w:rsidRPr="009E07CA">
        <w:rPr>
          <w:rFonts w:ascii="Arial" w:hAnsi="Arial" w:cs="Arial"/>
          <w:b/>
          <w:sz w:val="22"/>
          <w:szCs w:val="20"/>
        </w:rPr>
        <w:tab/>
      </w:r>
      <w:r w:rsidRPr="009E07CA">
        <w:rPr>
          <w:rFonts w:ascii="Arial" w:hAnsi="Arial" w:cs="Arial"/>
          <w:b/>
          <w:sz w:val="22"/>
          <w:szCs w:val="20"/>
          <w:highlight w:val="yellow"/>
        </w:rPr>
        <w:t>[bude doplněno před uzavřením smlouvy]</w:t>
      </w:r>
    </w:p>
    <w:p w14:paraId="253ADEFB" w14:textId="3B70B162" w:rsidR="00202DE4" w:rsidRPr="002A68A1" w:rsidRDefault="00202DE4" w:rsidP="002A68A1">
      <w:pPr>
        <w:spacing w:before="120" w:after="120" w:line="276" w:lineRule="auto"/>
        <w:ind w:left="2126"/>
        <w:rPr>
          <w:rFonts w:ascii="Arial" w:hAnsi="Arial" w:cs="Arial"/>
          <w:sz w:val="20"/>
          <w:szCs w:val="20"/>
        </w:rPr>
      </w:pPr>
      <w:r w:rsidRPr="002A68A1">
        <w:rPr>
          <w:rFonts w:ascii="Arial" w:hAnsi="Arial" w:cs="Arial"/>
          <w:sz w:val="20"/>
          <w:szCs w:val="20"/>
        </w:rPr>
        <w:t xml:space="preserve">společnost zapsaná v obchodním rejstříku pod spisovou značkou </w:t>
      </w:r>
      <w:r w:rsidR="00F86883" w:rsidRPr="00FC44E1">
        <w:rPr>
          <w:rFonts w:ascii="Arial" w:hAnsi="Arial" w:cs="Arial"/>
          <w:sz w:val="20"/>
          <w:szCs w:val="20"/>
          <w:highlight w:val="yellow"/>
        </w:rPr>
        <w:t>[</w:t>
      </w:r>
      <w:r w:rsidR="000F316A" w:rsidRPr="00160193">
        <w:rPr>
          <w:rFonts w:ascii="Arial" w:hAnsi="Arial" w:cs="Arial"/>
          <w:sz w:val="20"/>
          <w:szCs w:val="20"/>
          <w:highlight w:val="yellow"/>
        </w:rPr>
        <w:t>bude doplněno před uzavřením smlouvy</w:t>
      </w:r>
      <w:r w:rsidR="00F86883" w:rsidRPr="00FC44E1">
        <w:rPr>
          <w:rFonts w:ascii="Arial" w:hAnsi="Arial" w:cs="Arial"/>
          <w:sz w:val="20"/>
          <w:szCs w:val="20"/>
          <w:highlight w:val="yellow"/>
        </w:rPr>
        <w:t>]</w:t>
      </w:r>
    </w:p>
    <w:p w14:paraId="54E27502" w14:textId="722632A4" w:rsidR="008540DA" w:rsidRPr="009E07CA" w:rsidRDefault="007A2CFF" w:rsidP="003D6CA2">
      <w:pPr>
        <w:spacing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bookmarkStart w:id="0" w:name="_Hlk140581057"/>
      <w:r w:rsidR="00F86883" w:rsidRPr="00160193">
        <w:rPr>
          <w:rFonts w:ascii="Arial" w:hAnsi="Arial" w:cs="Arial"/>
          <w:sz w:val="20"/>
          <w:szCs w:val="20"/>
          <w:highlight w:val="yellow"/>
        </w:rPr>
        <w:t>[</w:t>
      </w:r>
      <w:r w:rsidR="00160193" w:rsidRPr="00160193">
        <w:rPr>
          <w:rFonts w:ascii="Arial" w:hAnsi="Arial" w:cs="Arial"/>
          <w:sz w:val="20"/>
          <w:szCs w:val="20"/>
          <w:highlight w:val="yellow"/>
        </w:rPr>
        <w:t>bude doplněno před uzavřením smlouvy</w:t>
      </w:r>
      <w:r w:rsidR="00F86883" w:rsidRPr="00160193">
        <w:rPr>
          <w:rFonts w:ascii="Arial" w:hAnsi="Arial" w:cs="Arial"/>
          <w:sz w:val="20"/>
          <w:szCs w:val="20"/>
          <w:highlight w:val="yellow"/>
        </w:rPr>
        <w:t>]</w:t>
      </w:r>
      <w:bookmarkEnd w:id="0"/>
    </w:p>
    <w:p w14:paraId="15E751B4" w14:textId="29CBA65B" w:rsidR="00290C6B" w:rsidRPr="009E07CA" w:rsidRDefault="008540DA" w:rsidP="003D6CA2">
      <w:pPr>
        <w:spacing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F86883" w:rsidRPr="00FC44E1">
        <w:rPr>
          <w:rFonts w:ascii="Arial" w:hAnsi="Arial" w:cs="Arial"/>
          <w:sz w:val="20"/>
          <w:szCs w:val="20"/>
          <w:highlight w:val="yellow"/>
        </w:rPr>
        <w:t>[</w:t>
      </w:r>
      <w:r w:rsidR="00160193" w:rsidRPr="00160193">
        <w:rPr>
          <w:rFonts w:ascii="Arial" w:hAnsi="Arial" w:cs="Arial"/>
          <w:sz w:val="20"/>
          <w:szCs w:val="20"/>
          <w:highlight w:val="yellow"/>
        </w:rPr>
        <w:t>bude doplněno před uzavřením smlouvy]</w:t>
      </w:r>
    </w:p>
    <w:p w14:paraId="6A50A2F3" w14:textId="77777777" w:rsidR="00160193" w:rsidRDefault="00290C6B" w:rsidP="00805D11">
      <w:pPr>
        <w:spacing w:line="276" w:lineRule="auto"/>
        <w:rPr>
          <w:rFonts w:ascii="Arial" w:hAnsi="Arial" w:cs="Arial"/>
          <w:sz w:val="20"/>
          <w:szCs w:val="20"/>
        </w:rPr>
      </w:pPr>
      <w:r w:rsidRPr="009E07CA">
        <w:rPr>
          <w:rFonts w:ascii="Arial" w:hAnsi="Arial" w:cs="Arial"/>
          <w:sz w:val="20"/>
          <w:szCs w:val="20"/>
        </w:rPr>
        <w:t>DI</w:t>
      </w:r>
      <w:r w:rsidR="00566208" w:rsidRPr="009E07CA">
        <w:rPr>
          <w:rFonts w:ascii="Arial" w:hAnsi="Arial" w:cs="Arial"/>
          <w:sz w:val="20"/>
          <w:szCs w:val="20"/>
        </w:rPr>
        <w:t>Č</w:t>
      </w:r>
      <w:r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160193" w:rsidRPr="00FC44E1">
        <w:rPr>
          <w:rFonts w:ascii="Arial" w:hAnsi="Arial" w:cs="Arial"/>
          <w:sz w:val="20"/>
          <w:szCs w:val="20"/>
          <w:highlight w:val="yellow"/>
        </w:rPr>
        <w:t>[</w:t>
      </w:r>
      <w:r w:rsidR="00160193" w:rsidRPr="00160193">
        <w:rPr>
          <w:rFonts w:ascii="Arial" w:hAnsi="Arial" w:cs="Arial"/>
          <w:sz w:val="20"/>
          <w:szCs w:val="20"/>
          <w:highlight w:val="yellow"/>
        </w:rPr>
        <w:t>bude doplněno před uzavřením smlouvy]</w:t>
      </w:r>
    </w:p>
    <w:p w14:paraId="475AC1FC" w14:textId="30A0665F" w:rsidR="00805D11" w:rsidRPr="009E07CA" w:rsidRDefault="00805D11" w:rsidP="00805D11">
      <w:pPr>
        <w:spacing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160193" w:rsidRPr="00FC44E1">
        <w:rPr>
          <w:rFonts w:ascii="Arial" w:hAnsi="Arial" w:cs="Arial"/>
          <w:sz w:val="20"/>
          <w:szCs w:val="20"/>
          <w:highlight w:val="yellow"/>
        </w:rPr>
        <w:t>[</w:t>
      </w:r>
      <w:r w:rsidR="00160193" w:rsidRPr="00160193">
        <w:rPr>
          <w:rFonts w:ascii="Arial" w:hAnsi="Arial" w:cs="Arial"/>
          <w:sz w:val="20"/>
          <w:szCs w:val="20"/>
          <w:highlight w:val="yellow"/>
        </w:rPr>
        <w:t>bude doplněno před uzavřením smlouvy]</w:t>
      </w:r>
    </w:p>
    <w:p w14:paraId="6041E03C" w14:textId="36A1EA2C" w:rsidR="00290C6B" w:rsidRPr="009E07CA" w:rsidRDefault="00CD18FE" w:rsidP="003D6CA2">
      <w:pPr>
        <w:spacing w:line="276" w:lineRule="auto"/>
        <w:rPr>
          <w:rFonts w:ascii="Arial" w:hAnsi="Arial" w:cs="Arial"/>
          <w:sz w:val="20"/>
          <w:szCs w:val="20"/>
        </w:rPr>
      </w:pPr>
      <w:r w:rsidRPr="009E07CA">
        <w:rPr>
          <w:rFonts w:ascii="Arial" w:hAnsi="Arial" w:cs="Arial"/>
          <w:sz w:val="20"/>
          <w:szCs w:val="20"/>
        </w:rPr>
        <w:t>b</w:t>
      </w:r>
      <w:r w:rsidR="00290C6B" w:rsidRPr="009E07CA">
        <w:rPr>
          <w:rFonts w:ascii="Arial" w:hAnsi="Arial" w:cs="Arial"/>
          <w:sz w:val="20"/>
          <w:szCs w:val="20"/>
        </w:rPr>
        <w:t>ankovní spojení</w:t>
      </w:r>
      <w:r w:rsidR="00290C6B" w:rsidRPr="009E07CA">
        <w:rPr>
          <w:rFonts w:ascii="Arial" w:hAnsi="Arial" w:cs="Arial"/>
          <w:sz w:val="20"/>
          <w:szCs w:val="20"/>
        </w:rPr>
        <w:tab/>
      </w:r>
      <w:r w:rsidR="00160193" w:rsidRPr="00FC44E1">
        <w:rPr>
          <w:rFonts w:ascii="Arial" w:hAnsi="Arial" w:cs="Arial"/>
          <w:sz w:val="20"/>
          <w:szCs w:val="20"/>
          <w:highlight w:val="yellow"/>
        </w:rPr>
        <w:t>[</w:t>
      </w:r>
      <w:r w:rsidR="00160193" w:rsidRPr="00160193">
        <w:rPr>
          <w:rFonts w:ascii="Arial" w:hAnsi="Arial" w:cs="Arial"/>
          <w:sz w:val="20"/>
          <w:szCs w:val="20"/>
          <w:highlight w:val="yellow"/>
        </w:rPr>
        <w:t>bude doplněno před uzavřením smlouvy]</w:t>
      </w:r>
    </w:p>
    <w:p w14:paraId="4A9E6143" w14:textId="6ADF9AB0" w:rsidR="00290C6B" w:rsidRDefault="00CD18FE" w:rsidP="003D6CA2">
      <w:pPr>
        <w:spacing w:after="120" w:line="276" w:lineRule="auto"/>
        <w:rPr>
          <w:rFonts w:ascii="Arial" w:hAnsi="Arial" w:cs="Arial"/>
          <w:sz w:val="20"/>
          <w:szCs w:val="20"/>
        </w:rPr>
      </w:pPr>
      <w:r w:rsidRPr="009E07CA">
        <w:rPr>
          <w:rFonts w:ascii="Arial" w:hAnsi="Arial" w:cs="Arial"/>
          <w:sz w:val="20"/>
          <w:szCs w:val="20"/>
        </w:rPr>
        <w:t>č</w:t>
      </w:r>
      <w:r w:rsidR="00290C6B" w:rsidRPr="009E07CA">
        <w:rPr>
          <w:rFonts w:ascii="Arial" w:hAnsi="Arial" w:cs="Arial"/>
          <w:sz w:val="20"/>
          <w:szCs w:val="20"/>
        </w:rPr>
        <w:t>íslo účtu</w:t>
      </w:r>
      <w:r w:rsidR="00290C6B" w:rsidRPr="009E07CA">
        <w:rPr>
          <w:rFonts w:ascii="Arial" w:hAnsi="Arial" w:cs="Arial"/>
          <w:sz w:val="20"/>
          <w:szCs w:val="20"/>
        </w:rPr>
        <w:tab/>
      </w:r>
      <w:r w:rsidR="007A2CFF" w:rsidRPr="009E07CA">
        <w:rPr>
          <w:rFonts w:ascii="Arial" w:hAnsi="Arial" w:cs="Arial"/>
          <w:sz w:val="20"/>
          <w:szCs w:val="20"/>
        </w:rPr>
        <w:tab/>
      </w:r>
      <w:r w:rsidR="00160193" w:rsidRPr="00FC44E1">
        <w:rPr>
          <w:rFonts w:ascii="Arial" w:hAnsi="Arial" w:cs="Arial"/>
          <w:sz w:val="20"/>
          <w:szCs w:val="20"/>
          <w:highlight w:val="yellow"/>
        </w:rPr>
        <w:t>[</w:t>
      </w:r>
      <w:r w:rsidR="00160193" w:rsidRPr="00160193">
        <w:rPr>
          <w:rFonts w:ascii="Arial" w:hAnsi="Arial" w:cs="Arial"/>
          <w:sz w:val="20"/>
          <w:szCs w:val="20"/>
          <w:highlight w:val="yellow"/>
        </w:rPr>
        <w:t>bude doplněno před uzavřením smlouvy]</w:t>
      </w:r>
    </w:p>
    <w:p w14:paraId="7D606D8F" w14:textId="2A03809E" w:rsidR="006C2F12" w:rsidRDefault="006C2F12" w:rsidP="003D6CA2">
      <w:pPr>
        <w:spacing w:after="120" w:line="276" w:lineRule="auto"/>
        <w:rPr>
          <w:rFonts w:ascii="Arial" w:hAnsi="Arial" w:cs="Arial"/>
          <w:sz w:val="20"/>
          <w:szCs w:val="20"/>
        </w:rPr>
      </w:pPr>
      <w:r>
        <w:rPr>
          <w:rFonts w:ascii="Arial" w:hAnsi="Arial" w:cs="Arial"/>
          <w:sz w:val="20"/>
          <w:szCs w:val="20"/>
        </w:rPr>
        <w:t>Plátce DPH (ano/ne)</w:t>
      </w:r>
      <w:r>
        <w:rPr>
          <w:rFonts w:ascii="Arial" w:hAnsi="Arial" w:cs="Arial"/>
          <w:sz w:val="20"/>
          <w:szCs w:val="20"/>
        </w:rPr>
        <w:tab/>
      </w:r>
      <w:r w:rsidR="00160193" w:rsidRPr="00FC44E1">
        <w:rPr>
          <w:rFonts w:ascii="Arial" w:hAnsi="Arial" w:cs="Arial"/>
          <w:sz w:val="20"/>
          <w:szCs w:val="20"/>
          <w:highlight w:val="yellow"/>
        </w:rPr>
        <w:t>[</w:t>
      </w:r>
      <w:r w:rsidR="00160193" w:rsidRPr="00160193">
        <w:rPr>
          <w:rFonts w:ascii="Arial" w:hAnsi="Arial" w:cs="Arial"/>
          <w:sz w:val="20"/>
          <w:szCs w:val="20"/>
          <w:highlight w:val="yellow"/>
        </w:rPr>
        <w:t>bude doplněno před uzavřením smlouvy]</w:t>
      </w:r>
    </w:p>
    <w:p w14:paraId="08E67FCC" w14:textId="46C40308" w:rsidR="00911D5F" w:rsidRPr="009E07CA" w:rsidRDefault="00911D5F" w:rsidP="003D6CA2">
      <w:pPr>
        <w:spacing w:after="120" w:line="276" w:lineRule="auto"/>
        <w:rPr>
          <w:rFonts w:ascii="Arial" w:hAnsi="Arial" w:cs="Arial"/>
          <w:sz w:val="20"/>
          <w:szCs w:val="20"/>
        </w:rPr>
      </w:pPr>
      <w:bookmarkStart w:id="1" w:name="_Hlk137729239"/>
      <w:r w:rsidRPr="009E07CA">
        <w:rPr>
          <w:rFonts w:ascii="Arial" w:hAnsi="Arial" w:cs="Arial"/>
          <w:bCs/>
          <w:sz w:val="20"/>
          <w:szCs w:val="20"/>
        </w:rPr>
        <w:t>dále jako „</w:t>
      </w:r>
      <w:r>
        <w:rPr>
          <w:rFonts w:ascii="Arial" w:hAnsi="Arial" w:cs="Arial"/>
          <w:bCs/>
          <w:sz w:val="20"/>
          <w:szCs w:val="20"/>
        </w:rPr>
        <w:t>zhotovitel</w:t>
      </w:r>
      <w:r w:rsidRPr="009E07CA">
        <w:rPr>
          <w:rFonts w:ascii="Arial" w:hAnsi="Arial" w:cs="Arial"/>
          <w:bCs/>
          <w:sz w:val="20"/>
          <w:szCs w:val="20"/>
        </w:rPr>
        <w:t>“</w:t>
      </w:r>
    </w:p>
    <w:bookmarkEnd w:id="1"/>
    <w:p w14:paraId="1054DC87" w14:textId="051CC178" w:rsidR="00AF3E5C" w:rsidRDefault="00202DE4" w:rsidP="003D6CA2">
      <w:pPr>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w:t>
      </w:r>
      <w:r w:rsidR="00827BA0" w:rsidRPr="009E07CA">
        <w:rPr>
          <w:rFonts w:ascii="Arial" w:hAnsi="Arial" w:cs="Arial"/>
          <w:bCs/>
          <w:sz w:val="20"/>
          <w:szCs w:val="20"/>
        </w:rPr>
        <w:t xml:space="preserve"> jako</w:t>
      </w:r>
      <w:r w:rsidRPr="009E07CA">
        <w:rPr>
          <w:rFonts w:ascii="Arial" w:hAnsi="Arial" w:cs="Arial"/>
          <w:bCs/>
          <w:sz w:val="20"/>
          <w:szCs w:val="20"/>
        </w:rPr>
        <w:t xml:space="preserve"> </w:t>
      </w:r>
      <w:r w:rsidRPr="009E07CA">
        <w:rPr>
          <w:rFonts w:ascii="Arial" w:hAnsi="Arial" w:cs="Arial"/>
          <w:bCs/>
          <w:i/>
          <w:sz w:val="20"/>
          <w:szCs w:val="20"/>
        </w:rPr>
        <w:t>„smluvní strany“</w:t>
      </w:r>
    </w:p>
    <w:p w14:paraId="3B36C840" w14:textId="77777777" w:rsidR="00022155" w:rsidRPr="009E07CA" w:rsidRDefault="00022155" w:rsidP="003D6CA2">
      <w:pPr>
        <w:shd w:val="clear" w:color="auto" w:fill="FFFFFF"/>
        <w:spacing w:before="240" w:after="240"/>
        <w:rPr>
          <w:rFonts w:ascii="Arial" w:hAnsi="Arial" w:cs="Arial"/>
          <w:bCs/>
          <w:i/>
          <w:sz w:val="20"/>
          <w:szCs w:val="20"/>
        </w:rPr>
      </w:pPr>
    </w:p>
    <w:p w14:paraId="2FFDB43B" w14:textId="77777777" w:rsidR="000A71DE" w:rsidRDefault="000A71DE" w:rsidP="008C4FB1">
      <w:pPr>
        <w:pStyle w:val="Nadpis1"/>
        <w:tabs>
          <w:tab w:val="left" w:pos="4536"/>
        </w:tabs>
      </w:pPr>
    </w:p>
    <w:p w14:paraId="4B5E1F18" w14:textId="5504B0C1" w:rsidR="00512C3F" w:rsidRPr="000A71DE" w:rsidRDefault="00512C3F" w:rsidP="000A71DE">
      <w:pPr>
        <w:pStyle w:val="Nadpis1"/>
        <w:numPr>
          <w:ilvl w:val="0"/>
          <w:numId w:val="0"/>
        </w:numPr>
        <w:rPr>
          <w:sz w:val="22"/>
          <w:szCs w:val="22"/>
        </w:rPr>
      </w:pPr>
      <w:r w:rsidRPr="000A71DE">
        <w:rPr>
          <w:sz w:val="22"/>
          <w:szCs w:val="22"/>
        </w:rPr>
        <w:t>Úvodní ustanovení</w:t>
      </w:r>
    </w:p>
    <w:p w14:paraId="4C7F29D6" w14:textId="1AC9109D" w:rsidR="00C84309" w:rsidRPr="00E44856" w:rsidRDefault="00C84309" w:rsidP="00305F3F">
      <w:pPr>
        <w:pStyle w:val="Nadpis2"/>
        <w:keepNext w:val="0"/>
        <w:keepLines w:val="0"/>
        <w:spacing w:before="240" w:after="240" w:line="276" w:lineRule="auto"/>
        <w:ind w:left="578" w:hanging="578"/>
        <w:rPr>
          <w:rFonts w:ascii="Arial" w:hAnsi="Arial" w:cs="Arial"/>
          <w:color w:val="auto"/>
          <w:sz w:val="20"/>
          <w:szCs w:val="20"/>
        </w:rPr>
      </w:pPr>
      <w:bookmarkStart w:id="2" w:name="_Hlk28170507"/>
      <w:r w:rsidRPr="00E44856">
        <w:rPr>
          <w:rFonts w:ascii="Arial" w:hAnsi="Arial" w:cs="Arial"/>
          <w:color w:val="auto"/>
          <w:sz w:val="20"/>
          <w:szCs w:val="20"/>
        </w:rPr>
        <w:t xml:space="preserve">Tato smlouva je uzavírána </w:t>
      </w:r>
      <w:r w:rsidR="00C47D0E" w:rsidRPr="00E44856">
        <w:rPr>
          <w:rFonts w:ascii="Arial" w:hAnsi="Arial" w:cs="Arial"/>
          <w:color w:val="auto"/>
          <w:sz w:val="20"/>
          <w:szCs w:val="20"/>
        </w:rPr>
        <w:t xml:space="preserve">na základě výsledku </w:t>
      </w:r>
      <w:r w:rsidR="00E44856" w:rsidRPr="00E44856">
        <w:rPr>
          <w:rFonts w:ascii="Arial" w:hAnsi="Arial" w:cs="Arial"/>
          <w:color w:val="auto"/>
          <w:sz w:val="20"/>
          <w:szCs w:val="20"/>
        </w:rPr>
        <w:t xml:space="preserve">výběrového řízení veřejné zakázky </w:t>
      </w:r>
      <w:r w:rsidR="00AC7938" w:rsidRPr="00E44856">
        <w:rPr>
          <w:rFonts w:ascii="Arial" w:hAnsi="Arial" w:cs="Arial"/>
          <w:color w:val="auto"/>
          <w:sz w:val="20"/>
          <w:szCs w:val="20"/>
        </w:rPr>
        <w:t xml:space="preserve"> na stavební práce</w:t>
      </w:r>
      <w:r w:rsidR="00E44856" w:rsidRPr="00E44856">
        <w:rPr>
          <w:rFonts w:ascii="Arial" w:hAnsi="Arial" w:cs="Arial"/>
          <w:color w:val="auto"/>
          <w:sz w:val="20"/>
          <w:szCs w:val="20"/>
        </w:rPr>
        <w:t xml:space="preserve"> zadávanou mimo režim </w:t>
      </w:r>
      <w:r w:rsidR="00E44856" w:rsidRPr="00E44856">
        <w:rPr>
          <w:rFonts w:ascii="Arial" w:hAnsi="Arial" w:cs="Arial"/>
          <w:bCs/>
          <w:color w:val="auto"/>
          <w:sz w:val="20"/>
          <w:szCs w:val="20"/>
        </w:rPr>
        <w:t>zákona 134/2016 Sb., o zadávání veřejných zakázek</w:t>
      </w:r>
      <w:bookmarkStart w:id="3" w:name="_Hlk170893629"/>
      <w:r w:rsidR="00E44856" w:rsidRPr="00E44856">
        <w:rPr>
          <w:rFonts w:ascii="Arial" w:hAnsi="Arial" w:cs="Arial"/>
          <w:bCs/>
          <w:color w:val="auto"/>
          <w:sz w:val="20"/>
          <w:szCs w:val="20"/>
        </w:rPr>
        <w:t>, ve znění pozdějších předpisů</w:t>
      </w:r>
      <w:bookmarkEnd w:id="3"/>
      <w:r w:rsidR="00E44856" w:rsidRPr="00E44856">
        <w:rPr>
          <w:rFonts w:ascii="Arial" w:hAnsi="Arial" w:cs="Arial"/>
          <w:bCs/>
          <w:color w:val="auto"/>
          <w:sz w:val="20"/>
          <w:szCs w:val="20"/>
        </w:rPr>
        <w:t xml:space="preserve"> (dále jen „ZZVZ“), (dále jen „veřejná zakázka“). </w:t>
      </w:r>
    </w:p>
    <w:tbl>
      <w:tblPr>
        <w:tblStyle w:val="Mkatabulky"/>
        <w:tblW w:w="0" w:type="auto"/>
        <w:tblInd w:w="562" w:type="dxa"/>
        <w:tblLook w:val="04A0" w:firstRow="1" w:lastRow="0" w:firstColumn="1" w:lastColumn="0" w:noHBand="0" w:noVBand="1"/>
      </w:tblPr>
      <w:tblGrid>
        <w:gridCol w:w="2552"/>
        <w:gridCol w:w="5946"/>
      </w:tblGrid>
      <w:tr w:rsidR="00805D11" w:rsidRPr="009E07CA" w14:paraId="4DC2B81D" w14:textId="77777777" w:rsidTr="00C13F86">
        <w:tc>
          <w:tcPr>
            <w:tcW w:w="2552" w:type="dxa"/>
            <w:shd w:val="clear" w:color="auto" w:fill="DAEEF3"/>
          </w:tcPr>
          <w:p w14:paraId="47F513EE" w14:textId="2F8DEF85" w:rsidR="00C47D0E" w:rsidRPr="009E07CA" w:rsidRDefault="00C47D0E">
            <w:pPr>
              <w:pStyle w:val="Zkladntext"/>
              <w:spacing w:before="120"/>
              <w:rPr>
                <w:rFonts w:ascii="Arial" w:hAnsi="Arial" w:cs="Arial"/>
              </w:rPr>
            </w:pPr>
            <w:r w:rsidRPr="009E07CA">
              <w:rPr>
                <w:rFonts w:ascii="Arial" w:hAnsi="Arial" w:cs="Arial"/>
              </w:rPr>
              <w:t>Název veřejné zakázk</w:t>
            </w:r>
            <w:r w:rsidR="00D33860">
              <w:rPr>
                <w:rFonts w:ascii="Arial" w:hAnsi="Arial" w:cs="Arial"/>
              </w:rPr>
              <w:t>y:</w:t>
            </w:r>
          </w:p>
        </w:tc>
        <w:tc>
          <w:tcPr>
            <w:tcW w:w="5946" w:type="dxa"/>
          </w:tcPr>
          <w:p w14:paraId="200A7F4F" w14:textId="23EC6C9A" w:rsidR="00C47D0E" w:rsidRPr="003D2CAF" w:rsidRDefault="003A1C21" w:rsidP="00830072">
            <w:pPr>
              <w:pStyle w:val="Zkladntext"/>
              <w:spacing w:before="120"/>
              <w:rPr>
                <w:rFonts w:ascii="Arial" w:hAnsi="Arial" w:cs="Arial"/>
                <w:b/>
              </w:rPr>
            </w:pPr>
            <w:r w:rsidRPr="003A1C21">
              <w:rPr>
                <w:rFonts w:ascii="Arial" w:hAnsi="Arial" w:cs="Arial"/>
                <w:b/>
              </w:rPr>
              <w:t xml:space="preserve">Obnova sportovních kabin po následcích mimořádné události v Žereticích na parcele </w:t>
            </w:r>
            <w:proofErr w:type="spellStart"/>
            <w:r w:rsidRPr="003A1C21">
              <w:rPr>
                <w:rFonts w:ascii="Arial" w:hAnsi="Arial" w:cs="Arial"/>
                <w:b/>
              </w:rPr>
              <w:t>p.č</w:t>
            </w:r>
            <w:proofErr w:type="spellEnd"/>
            <w:r w:rsidRPr="003A1C21">
              <w:rPr>
                <w:rFonts w:ascii="Arial" w:hAnsi="Arial" w:cs="Arial"/>
                <w:b/>
              </w:rPr>
              <w:t>. st. 182 a 504/3 v K.Ú. Žeretice</w:t>
            </w:r>
            <w:r>
              <w:rPr>
                <w:rFonts w:ascii="Arial" w:hAnsi="Arial" w:cs="Arial"/>
                <w:b/>
              </w:rPr>
              <w:t>“</w:t>
            </w:r>
          </w:p>
        </w:tc>
      </w:tr>
      <w:tr w:rsidR="00805D11" w:rsidRPr="009E07CA" w14:paraId="2BE28316" w14:textId="77777777" w:rsidTr="00C13F86">
        <w:tc>
          <w:tcPr>
            <w:tcW w:w="2552" w:type="dxa"/>
            <w:shd w:val="clear" w:color="auto" w:fill="DAEEF3"/>
          </w:tcPr>
          <w:p w14:paraId="421E1623" w14:textId="1FA87D99" w:rsidR="00F86883" w:rsidRPr="009E07CA" w:rsidRDefault="00C47D0E">
            <w:pPr>
              <w:pStyle w:val="Zkladntext"/>
              <w:spacing w:before="120"/>
              <w:rPr>
                <w:rFonts w:ascii="Arial" w:hAnsi="Arial" w:cs="Arial"/>
              </w:rPr>
            </w:pPr>
            <w:r w:rsidRPr="00217036">
              <w:rPr>
                <w:rFonts w:ascii="Arial" w:hAnsi="Arial" w:cs="Arial"/>
              </w:rPr>
              <w:t xml:space="preserve">Datum </w:t>
            </w:r>
            <w:r w:rsidR="00E44856">
              <w:rPr>
                <w:rFonts w:ascii="Arial" w:hAnsi="Arial" w:cs="Arial"/>
              </w:rPr>
              <w:t>vyhlášení</w:t>
            </w:r>
          </w:p>
        </w:tc>
        <w:tc>
          <w:tcPr>
            <w:tcW w:w="5946" w:type="dxa"/>
          </w:tcPr>
          <w:p w14:paraId="1744223F" w14:textId="18667603" w:rsidR="00C47D0E" w:rsidRPr="00217036" w:rsidRDefault="00F86883" w:rsidP="00217036">
            <w:pPr>
              <w:spacing w:before="120" w:after="120"/>
              <w:rPr>
                <w:rFonts w:ascii="Arial" w:hAnsi="Arial" w:cs="Arial"/>
                <w:sz w:val="20"/>
                <w:szCs w:val="20"/>
              </w:rPr>
            </w:pPr>
            <w:r w:rsidRPr="00FC44E1">
              <w:rPr>
                <w:rFonts w:ascii="Arial" w:hAnsi="Arial" w:cs="Arial"/>
                <w:sz w:val="20"/>
                <w:szCs w:val="20"/>
                <w:highlight w:val="yellow"/>
              </w:rPr>
              <w:t xml:space="preserve">[doplní </w:t>
            </w:r>
            <w:r w:rsidR="00160193">
              <w:rPr>
                <w:rFonts w:ascii="Arial" w:hAnsi="Arial" w:cs="Arial"/>
                <w:sz w:val="20"/>
                <w:szCs w:val="20"/>
                <w:highlight w:val="yellow"/>
              </w:rPr>
              <w:t>objednatel</w:t>
            </w:r>
            <w:r w:rsidRPr="00FC44E1">
              <w:rPr>
                <w:rFonts w:ascii="Arial" w:hAnsi="Arial" w:cs="Arial"/>
                <w:sz w:val="20"/>
                <w:szCs w:val="20"/>
                <w:highlight w:val="yellow"/>
              </w:rPr>
              <w:t xml:space="preserve"> před </w:t>
            </w:r>
            <w:r>
              <w:rPr>
                <w:rFonts w:ascii="Arial" w:hAnsi="Arial" w:cs="Arial"/>
                <w:sz w:val="20"/>
                <w:szCs w:val="20"/>
                <w:highlight w:val="yellow"/>
              </w:rPr>
              <w:t>uzavřením</w:t>
            </w:r>
            <w:r w:rsidRPr="00FC44E1">
              <w:rPr>
                <w:rFonts w:ascii="Arial" w:hAnsi="Arial" w:cs="Arial"/>
                <w:sz w:val="20"/>
                <w:szCs w:val="20"/>
                <w:highlight w:val="yellow"/>
              </w:rPr>
              <w:t xml:space="preserve"> smlouvy]</w:t>
            </w:r>
          </w:p>
        </w:tc>
      </w:tr>
    </w:tbl>
    <w:p w14:paraId="3212333C" w14:textId="4CB2EE31" w:rsidR="00217036" w:rsidRDefault="00C13F86" w:rsidP="00C13F86">
      <w:pPr>
        <w:pStyle w:val="Nadpis2"/>
        <w:keepNext w:val="0"/>
        <w:keepLines w:val="0"/>
        <w:spacing w:before="240" w:after="240" w:line="276" w:lineRule="auto"/>
        <w:ind w:left="578" w:hanging="578"/>
        <w:rPr>
          <w:rFonts w:ascii="Arial" w:hAnsi="Arial" w:cs="Arial"/>
          <w:color w:val="auto"/>
          <w:sz w:val="20"/>
        </w:rPr>
      </w:pPr>
      <w:bookmarkStart w:id="4" w:name="_Hlk152137703"/>
      <w:r w:rsidRPr="00F24E63">
        <w:rPr>
          <w:rFonts w:ascii="Arial" w:hAnsi="Arial" w:cs="Arial"/>
          <w:color w:val="auto"/>
          <w:sz w:val="20"/>
        </w:rPr>
        <w:t xml:space="preserve">Zadavatel předpokládá spolufinancování veřejné zakázky </w:t>
      </w:r>
      <w:bookmarkEnd w:id="4"/>
      <w:r w:rsidR="003A1C21" w:rsidRPr="003A1C21">
        <w:rPr>
          <w:rFonts w:ascii="Arial" w:hAnsi="Arial" w:cs="Arial"/>
          <w:color w:val="auto"/>
          <w:sz w:val="20"/>
        </w:rPr>
        <w:t>z dotačního programu Ministerstva pro místní rozvoj, program: Obnova obecního a krajského majetku po živelních pohromách 2023, dotační titul DT2, podprogram 117D92500.</w:t>
      </w:r>
      <w:r w:rsidRPr="00F24E63">
        <w:rPr>
          <w:rFonts w:ascii="Arial" w:hAnsi="Arial" w:cs="Arial"/>
          <w:color w:val="auto"/>
          <w:sz w:val="20"/>
        </w:rPr>
        <w:t xml:space="preserve"> </w:t>
      </w:r>
    </w:p>
    <w:tbl>
      <w:tblPr>
        <w:tblStyle w:val="Mkatabulky"/>
        <w:tblW w:w="8505" w:type="dxa"/>
        <w:tblInd w:w="562" w:type="dxa"/>
        <w:tblLayout w:type="fixed"/>
        <w:tblLook w:val="04A0" w:firstRow="1" w:lastRow="0" w:firstColumn="1" w:lastColumn="0" w:noHBand="0" w:noVBand="1"/>
      </w:tblPr>
      <w:tblGrid>
        <w:gridCol w:w="2552"/>
        <w:gridCol w:w="5953"/>
      </w:tblGrid>
      <w:tr w:rsidR="00AB4B76" w:rsidRPr="009E07CA" w14:paraId="11163795" w14:textId="77777777" w:rsidTr="00C13F86">
        <w:tc>
          <w:tcPr>
            <w:tcW w:w="2552" w:type="dxa"/>
            <w:shd w:val="clear" w:color="auto" w:fill="DAEEF3" w:themeFill="accent5" w:themeFillTint="33"/>
          </w:tcPr>
          <w:p w14:paraId="2091CF89" w14:textId="4139659D" w:rsidR="00AB4B76" w:rsidRPr="009E07CA" w:rsidRDefault="00AB4B76" w:rsidP="00522F76">
            <w:pPr>
              <w:pStyle w:val="Zkladntext"/>
              <w:spacing w:before="60" w:after="60" w:line="276" w:lineRule="auto"/>
              <w:rPr>
                <w:rFonts w:ascii="Arial" w:hAnsi="Arial" w:cs="Arial"/>
              </w:rPr>
            </w:pPr>
            <w:r w:rsidRPr="009E07CA">
              <w:rPr>
                <w:rFonts w:ascii="Arial" w:hAnsi="Arial" w:cs="Arial"/>
              </w:rPr>
              <w:lastRenderedPageBreak/>
              <w:t>Název projektu</w:t>
            </w:r>
            <w:r w:rsidR="00D33860">
              <w:rPr>
                <w:rFonts w:ascii="Arial" w:hAnsi="Arial" w:cs="Arial"/>
              </w:rPr>
              <w:t>:</w:t>
            </w:r>
          </w:p>
        </w:tc>
        <w:tc>
          <w:tcPr>
            <w:tcW w:w="5953" w:type="dxa"/>
          </w:tcPr>
          <w:p w14:paraId="14D3815B" w14:textId="20F12A86" w:rsidR="00AB4B76" w:rsidRPr="00AB4B76" w:rsidRDefault="00A07952" w:rsidP="00522F76">
            <w:pPr>
              <w:pStyle w:val="Zkladntext"/>
              <w:spacing w:before="60" w:after="60" w:line="276" w:lineRule="auto"/>
              <w:jc w:val="both"/>
              <w:rPr>
                <w:rFonts w:ascii="Arial" w:hAnsi="Arial" w:cs="Arial"/>
                <w:b/>
                <w:bCs/>
                <w:highlight w:val="cyan"/>
              </w:rPr>
            </w:pPr>
            <w:r w:rsidRPr="00A07952">
              <w:rPr>
                <w:rFonts w:ascii="Arial" w:hAnsi="Arial" w:cs="Arial"/>
                <w:b/>
                <w:bCs/>
              </w:rPr>
              <w:t>Obnova sportovních kabin po následcích mimořádné události v Žereticích</w:t>
            </w:r>
          </w:p>
        </w:tc>
      </w:tr>
      <w:tr w:rsidR="00AB4B76" w:rsidRPr="009E07CA" w14:paraId="1BE3303A" w14:textId="77777777" w:rsidTr="007167EE">
        <w:trPr>
          <w:trHeight w:val="295"/>
        </w:trPr>
        <w:tc>
          <w:tcPr>
            <w:tcW w:w="2552" w:type="dxa"/>
            <w:shd w:val="clear" w:color="auto" w:fill="DAEEF3" w:themeFill="accent5" w:themeFillTint="33"/>
          </w:tcPr>
          <w:p w14:paraId="1C5F1976" w14:textId="0E8DABCC" w:rsidR="00A57824" w:rsidRPr="007167EE" w:rsidRDefault="00A07952" w:rsidP="00522F76">
            <w:pPr>
              <w:pStyle w:val="Zkladntext"/>
              <w:spacing w:before="60" w:after="60" w:line="276" w:lineRule="auto"/>
              <w:rPr>
                <w:rFonts w:ascii="Arial" w:hAnsi="Arial" w:cs="Arial"/>
                <w:highlight w:val="cyan"/>
              </w:rPr>
            </w:pPr>
            <w:r w:rsidRPr="00A07952">
              <w:rPr>
                <w:rFonts w:ascii="Arial" w:hAnsi="Arial" w:cs="Arial"/>
              </w:rPr>
              <w:t>Číslo žádosti</w:t>
            </w:r>
          </w:p>
        </w:tc>
        <w:tc>
          <w:tcPr>
            <w:tcW w:w="5953" w:type="dxa"/>
          </w:tcPr>
          <w:p w14:paraId="07607E8A" w14:textId="5DA5098C" w:rsidR="00AB4B76" w:rsidRPr="007167EE" w:rsidRDefault="000D0C33" w:rsidP="00522F76">
            <w:pPr>
              <w:pStyle w:val="Zkladntext"/>
              <w:spacing w:before="60" w:after="60" w:line="276" w:lineRule="auto"/>
              <w:jc w:val="both"/>
              <w:rPr>
                <w:rFonts w:ascii="Arial" w:hAnsi="Arial" w:cs="Arial"/>
                <w:highlight w:val="cyan"/>
              </w:rPr>
            </w:pPr>
            <w:r w:rsidRPr="000D0C33">
              <w:rPr>
                <w:rFonts w:ascii="Arial" w:hAnsi="Arial" w:cs="Arial"/>
                <w:b/>
                <w:bCs/>
              </w:rPr>
              <w:t>117D925004029</w:t>
            </w:r>
          </w:p>
        </w:tc>
      </w:tr>
    </w:tbl>
    <w:p w14:paraId="2535CED9" w14:textId="3D74D38A" w:rsidR="00C263EA" w:rsidRPr="00E677B1" w:rsidRDefault="00E677B1" w:rsidP="00E677B1">
      <w:pPr>
        <w:pStyle w:val="Nadpis2"/>
        <w:keepNext w:val="0"/>
        <w:keepLines w:val="0"/>
        <w:spacing w:before="240" w:after="240" w:line="276" w:lineRule="auto"/>
        <w:ind w:left="578" w:hanging="578"/>
        <w:rPr>
          <w:rFonts w:ascii="Arial" w:hAnsi="Arial" w:cs="Arial"/>
          <w:color w:val="auto"/>
          <w:sz w:val="20"/>
        </w:rPr>
      </w:pPr>
      <w:r w:rsidRPr="00E677B1">
        <w:rPr>
          <w:rFonts w:ascii="Arial" w:hAnsi="Arial" w:cs="Arial"/>
          <w:color w:val="auto"/>
          <w:sz w:val="20"/>
        </w:rPr>
        <w:t xml:space="preserve">Zhotovitel bere na vědomí, že v době uzavření smlouvy nebude vydáno </w:t>
      </w:r>
      <w:r w:rsidR="0081196C">
        <w:rPr>
          <w:rFonts w:ascii="Arial" w:hAnsi="Arial" w:cs="Arial"/>
          <w:color w:val="auto"/>
          <w:sz w:val="20"/>
        </w:rPr>
        <w:t>rozhodnutí</w:t>
      </w:r>
      <w:r w:rsidRPr="00E677B1">
        <w:rPr>
          <w:rFonts w:ascii="Arial" w:hAnsi="Arial" w:cs="Arial"/>
          <w:color w:val="auto"/>
          <w:sz w:val="20"/>
        </w:rPr>
        <w:t xml:space="preserve"> o poskytnutí/neposkytnutí dotace. V případě, že objednatel nezíská dotaci, která zabezpečí finanční pokrytí předmětu veřejné zakázky, představuje tato skutečnost pro objednatele důvod hodný zvláštního zřetele, v důsledku kterého nebude mít objednatel zájem na dalším plnění díla případně na zahájení plnění díla a je oprávněn odstoupit od této smlouvy. V takovém případě bude postupovat v souladu s čl. 15 této smlouvy.</w:t>
      </w:r>
    </w:p>
    <w:p w14:paraId="76CBDE9C" w14:textId="5D13C8E7" w:rsidR="00A475B8" w:rsidRDefault="00A475B8" w:rsidP="00A475B8">
      <w:pPr>
        <w:pStyle w:val="Nadpis2"/>
        <w:keepNext w:val="0"/>
        <w:keepLines w:val="0"/>
        <w:spacing w:before="240" w:after="240" w:line="276" w:lineRule="auto"/>
        <w:ind w:left="578" w:hanging="578"/>
        <w:rPr>
          <w:rFonts w:ascii="Arial" w:hAnsi="Arial" w:cs="Arial"/>
          <w:color w:val="auto"/>
          <w:sz w:val="20"/>
        </w:rPr>
      </w:pPr>
      <w:r w:rsidRPr="00EA10D9">
        <w:rPr>
          <w:rFonts w:ascii="Arial" w:hAnsi="Arial" w:cs="Arial"/>
          <w:color w:val="auto"/>
          <w:sz w:val="20"/>
        </w:rPr>
        <w:t>Zhotovitel bere na vědomí, že v důsledku porušení této smlouvy zhotovitelem, vč. prodlení s termínem provedení díla, může objednateli vzniknout škoda spočívající mj. v odnětí až 100 % přiznané dotace a dále v uložení odvodu za porušení rozpočtové kázně. Za takovou škodu zhotovitel objednateli plně odpovídá.</w:t>
      </w:r>
    </w:p>
    <w:p w14:paraId="5C886C6A" w14:textId="22A032DC" w:rsidR="00AB4B76" w:rsidRPr="000C7049" w:rsidRDefault="00AB4B76" w:rsidP="00F86883">
      <w:pPr>
        <w:pStyle w:val="Zkladntext"/>
        <w:tabs>
          <w:tab w:val="left" w:pos="2542"/>
        </w:tabs>
        <w:spacing w:before="240" w:after="240" w:line="300" w:lineRule="atLeast"/>
        <w:ind w:left="567"/>
        <w:jc w:val="both"/>
        <w:rPr>
          <w:rFonts w:ascii="Arial" w:hAnsi="Arial" w:cs="Arial"/>
          <w:b/>
        </w:rPr>
      </w:pPr>
      <w:r w:rsidRPr="000C7049">
        <w:rPr>
          <w:rFonts w:ascii="Arial" w:hAnsi="Arial" w:cs="Arial"/>
          <w:b/>
        </w:rPr>
        <w:t>Odkládací podmínka účinnosti smlouvy</w:t>
      </w:r>
    </w:p>
    <w:p w14:paraId="700F404D" w14:textId="77777777" w:rsidR="00860952" w:rsidRPr="00860952" w:rsidRDefault="00860952" w:rsidP="00860952">
      <w:pPr>
        <w:pStyle w:val="Nadpis2"/>
        <w:keepNext w:val="0"/>
        <w:keepLines w:val="0"/>
        <w:spacing w:before="240" w:after="240" w:line="276" w:lineRule="auto"/>
        <w:ind w:left="578" w:hanging="578"/>
        <w:rPr>
          <w:rFonts w:ascii="Arial" w:hAnsi="Arial" w:cs="Arial"/>
          <w:color w:val="auto"/>
          <w:sz w:val="20"/>
        </w:rPr>
      </w:pPr>
      <w:r w:rsidRPr="00860952">
        <w:rPr>
          <w:rFonts w:ascii="Arial" w:hAnsi="Arial" w:cs="Arial"/>
          <w:color w:val="auto"/>
          <w:sz w:val="20"/>
        </w:rPr>
        <w:t>Tato smlouva nabývá účinnost dnem, kdy budou kumulativně splněny následující podmínky:</w:t>
      </w:r>
    </w:p>
    <w:p w14:paraId="22D378DC" w14:textId="77777777" w:rsidR="00860952" w:rsidRPr="00575C17" w:rsidRDefault="00860952" w:rsidP="00860952">
      <w:pPr>
        <w:pStyle w:val="Zkladntext"/>
        <w:numPr>
          <w:ilvl w:val="0"/>
          <w:numId w:val="16"/>
        </w:numPr>
        <w:spacing w:before="120" w:line="300" w:lineRule="atLeast"/>
        <w:ind w:left="924" w:hanging="357"/>
        <w:jc w:val="both"/>
        <w:rPr>
          <w:rFonts w:ascii="Arial" w:hAnsi="Arial" w:cs="Arial"/>
        </w:rPr>
      </w:pPr>
      <w:r w:rsidRPr="00073488">
        <w:rPr>
          <w:rFonts w:ascii="Arial" w:hAnsi="Arial" w:cs="Arial"/>
        </w:rPr>
        <w:t xml:space="preserve">bude zhotoviteli doručena </w:t>
      </w:r>
      <w:r w:rsidRPr="00575C17">
        <w:rPr>
          <w:rFonts w:ascii="Arial" w:hAnsi="Arial" w:cs="Arial"/>
        </w:rPr>
        <w:t xml:space="preserve">výzva objednatele k zahájení plnění, tj. k převzetí staveniště dle čl. 6 odst. 2 smlouvy, a zároveň </w:t>
      </w:r>
    </w:p>
    <w:p w14:paraId="02C3DB5E" w14:textId="26A52C5B" w:rsidR="00860952" w:rsidRPr="00860952" w:rsidRDefault="00860952" w:rsidP="00860952">
      <w:pPr>
        <w:pStyle w:val="Zkladntext"/>
        <w:numPr>
          <w:ilvl w:val="0"/>
          <w:numId w:val="16"/>
        </w:numPr>
        <w:spacing w:before="120" w:line="300" w:lineRule="atLeast"/>
        <w:ind w:left="924" w:hanging="357"/>
        <w:jc w:val="both"/>
        <w:rPr>
          <w:rFonts w:ascii="Arial" w:hAnsi="Arial" w:cs="Arial"/>
        </w:rPr>
      </w:pPr>
      <w:r w:rsidRPr="00073488">
        <w:rPr>
          <w:rFonts w:ascii="Arial" w:hAnsi="Arial" w:cs="Arial"/>
        </w:rPr>
        <w:t>bude závazně schváleno poskytnutí finančních prostředků - dotace, která objednateli umožní, s ohledem na jeho rozpočtové možnosti, financovat provedení díla</w:t>
      </w:r>
      <w:r>
        <w:rPr>
          <w:rFonts w:ascii="Arial" w:hAnsi="Arial" w:cs="Arial"/>
        </w:rPr>
        <w:t>.</w:t>
      </w:r>
    </w:p>
    <w:p w14:paraId="7AF350F7" w14:textId="1C04E4A2" w:rsidR="00AB4B76" w:rsidRPr="00CC56EC" w:rsidRDefault="00AB4B76" w:rsidP="00AB4B76">
      <w:pPr>
        <w:pStyle w:val="Nadpis2"/>
        <w:keepNext w:val="0"/>
        <w:keepLines w:val="0"/>
        <w:spacing w:before="240" w:after="240" w:line="276" w:lineRule="auto"/>
        <w:ind w:left="578" w:hanging="578"/>
        <w:rPr>
          <w:rFonts w:ascii="Arial" w:hAnsi="Arial" w:cs="Arial"/>
          <w:color w:val="auto"/>
        </w:rPr>
      </w:pPr>
      <w:r w:rsidRPr="00CC56EC">
        <w:rPr>
          <w:rFonts w:ascii="Arial" w:hAnsi="Arial" w:cs="Arial"/>
          <w:color w:val="auto"/>
          <w:sz w:val="20"/>
        </w:rPr>
        <w:t xml:space="preserve">Nenabyde-li tato smlouva účinnosti </w:t>
      </w:r>
      <w:r w:rsidRPr="005155AE">
        <w:rPr>
          <w:rFonts w:ascii="Arial" w:hAnsi="Arial" w:cs="Arial"/>
          <w:color w:val="auto"/>
          <w:sz w:val="20"/>
        </w:rPr>
        <w:t xml:space="preserve">dle odst. </w:t>
      </w:r>
      <w:r w:rsidR="0007737E" w:rsidRPr="005155AE">
        <w:rPr>
          <w:rFonts w:ascii="Arial" w:hAnsi="Arial" w:cs="Arial"/>
          <w:color w:val="auto"/>
          <w:sz w:val="20"/>
        </w:rPr>
        <w:t>6</w:t>
      </w:r>
      <w:r w:rsidRPr="005155AE">
        <w:rPr>
          <w:rFonts w:ascii="Arial" w:hAnsi="Arial" w:cs="Arial"/>
          <w:color w:val="auto"/>
          <w:sz w:val="20"/>
        </w:rPr>
        <w:t xml:space="preserve"> tohoto </w:t>
      </w:r>
      <w:r w:rsidRPr="007167EE">
        <w:rPr>
          <w:rFonts w:ascii="Arial" w:hAnsi="Arial" w:cs="Arial"/>
          <w:color w:val="auto"/>
          <w:sz w:val="20"/>
        </w:rPr>
        <w:t xml:space="preserve">článku do </w:t>
      </w:r>
      <w:r w:rsidR="007167EE" w:rsidRPr="007167EE">
        <w:rPr>
          <w:rFonts w:ascii="Arial" w:hAnsi="Arial" w:cs="Arial"/>
          <w:color w:val="auto"/>
          <w:sz w:val="20"/>
        </w:rPr>
        <w:t>6 měsíců</w:t>
      </w:r>
      <w:r w:rsidR="00957809" w:rsidRPr="007167EE">
        <w:rPr>
          <w:rFonts w:ascii="Arial" w:hAnsi="Arial" w:cs="Arial"/>
          <w:color w:val="auto"/>
          <w:sz w:val="20"/>
        </w:rPr>
        <w:t xml:space="preserve"> </w:t>
      </w:r>
      <w:r w:rsidRPr="007167EE">
        <w:rPr>
          <w:rFonts w:ascii="Arial" w:hAnsi="Arial" w:cs="Arial"/>
          <w:color w:val="auto"/>
          <w:sz w:val="20"/>
        </w:rPr>
        <w:t>ode</w:t>
      </w:r>
      <w:r w:rsidRPr="00CC56EC">
        <w:rPr>
          <w:rFonts w:ascii="Arial" w:hAnsi="Arial" w:cs="Arial"/>
          <w:color w:val="auto"/>
          <w:sz w:val="20"/>
        </w:rPr>
        <w:t xml:space="preserve"> dne jejího uzavření, bez dalšího zaniká. Zhotovitel je oprávněn požadovat po objednateli informace o skutečnostech podmiňujících nabytí účinnosti kdykoliv za trvání platnosti této smlouvy. Objednatel poskytne informace dle věty předchozí bez zbytečného odkladu po doručení písemné žádosti zhotovitele.</w:t>
      </w:r>
    </w:p>
    <w:p w14:paraId="7FE44775" w14:textId="7C6F2139" w:rsidR="004E1F1F" w:rsidRPr="004E1F1F" w:rsidRDefault="004E1F1F" w:rsidP="004E1F1F"/>
    <w:bookmarkEnd w:id="2"/>
    <w:p w14:paraId="0AB80F17" w14:textId="77777777" w:rsidR="000A71DE" w:rsidRDefault="000A71DE" w:rsidP="000A71DE">
      <w:pPr>
        <w:pStyle w:val="Nadpis1"/>
        <w:rPr>
          <w:sz w:val="22"/>
        </w:rPr>
      </w:pPr>
    </w:p>
    <w:p w14:paraId="234F210F" w14:textId="248E8604" w:rsidR="00B95A68" w:rsidRPr="000A71DE" w:rsidRDefault="00B95A68" w:rsidP="000A71DE">
      <w:pPr>
        <w:pStyle w:val="Nadpis1"/>
        <w:numPr>
          <w:ilvl w:val="0"/>
          <w:numId w:val="0"/>
        </w:numPr>
        <w:rPr>
          <w:sz w:val="22"/>
        </w:rPr>
      </w:pPr>
      <w:r w:rsidRPr="000A71DE">
        <w:rPr>
          <w:sz w:val="22"/>
          <w:szCs w:val="22"/>
        </w:rPr>
        <w:t>Zmocněné</w:t>
      </w:r>
      <w:r w:rsidRPr="000A71DE">
        <w:rPr>
          <w:sz w:val="22"/>
        </w:rPr>
        <w:t xml:space="preserve"> osoby</w:t>
      </w:r>
    </w:p>
    <w:p w14:paraId="48C0790C" w14:textId="585C0305" w:rsidR="00B95A68" w:rsidRDefault="00B95A68" w:rsidP="00305F3F">
      <w:pPr>
        <w:pStyle w:val="Nadpis2"/>
        <w:keepNext w:val="0"/>
        <w:keepLines w:val="0"/>
        <w:spacing w:before="240" w:after="240" w:line="276" w:lineRule="auto"/>
        <w:ind w:left="578" w:hanging="578"/>
        <w:rPr>
          <w:rFonts w:ascii="Arial" w:hAnsi="Arial" w:cs="Arial"/>
          <w:color w:val="auto"/>
          <w:sz w:val="20"/>
          <w:szCs w:val="20"/>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tbl>
      <w:tblPr>
        <w:tblStyle w:val="Mkatabulky"/>
        <w:tblW w:w="0" w:type="auto"/>
        <w:tblInd w:w="357" w:type="dxa"/>
        <w:tblLook w:val="04A0" w:firstRow="1" w:lastRow="0" w:firstColumn="1" w:lastColumn="0" w:noHBand="0" w:noVBand="1"/>
      </w:tblPr>
      <w:tblGrid>
        <w:gridCol w:w="456"/>
        <w:gridCol w:w="4002"/>
        <w:gridCol w:w="4245"/>
      </w:tblGrid>
      <w:tr w:rsidR="002413CF" w:rsidRPr="00F463B0" w14:paraId="664A9DE1" w14:textId="77777777" w:rsidTr="009B5A0F">
        <w:trPr>
          <w:trHeight w:val="70"/>
        </w:trPr>
        <w:tc>
          <w:tcPr>
            <w:tcW w:w="456" w:type="dxa"/>
            <w:shd w:val="clear" w:color="auto" w:fill="DAEEF3"/>
            <w:vAlign w:val="center"/>
          </w:tcPr>
          <w:p w14:paraId="570CEBC4" w14:textId="77777777" w:rsidR="002413CF" w:rsidRPr="003A1C21" w:rsidRDefault="002413CF" w:rsidP="000003F3">
            <w:pPr>
              <w:pStyle w:val="Zkladntext"/>
              <w:spacing w:after="0"/>
              <w:jc w:val="center"/>
              <w:rPr>
                <w:rFonts w:ascii="Arial" w:hAnsi="Arial" w:cs="Arial"/>
                <w:color w:val="000000"/>
              </w:rPr>
            </w:pPr>
            <w:r w:rsidRPr="003A1C21">
              <w:rPr>
                <w:rFonts w:ascii="Arial" w:hAnsi="Arial" w:cs="Arial"/>
                <w:color w:val="000000"/>
              </w:rPr>
              <w:t>A</w:t>
            </w:r>
          </w:p>
        </w:tc>
        <w:tc>
          <w:tcPr>
            <w:tcW w:w="4002" w:type="dxa"/>
            <w:shd w:val="clear" w:color="auto" w:fill="DAEEF3"/>
            <w:vAlign w:val="center"/>
          </w:tcPr>
          <w:p w14:paraId="25BDB125" w14:textId="3D2586BC" w:rsidR="002413CF" w:rsidRPr="00F463B0" w:rsidRDefault="002413CF" w:rsidP="000A71DE">
            <w:pPr>
              <w:pStyle w:val="Zkladntext"/>
              <w:spacing w:before="60" w:after="60"/>
              <w:rPr>
                <w:rFonts w:ascii="Arial" w:hAnsi="Arial" w:cs="Arial"/>
                <w:color w:val="000000"/>
              </w:rPr>
            </w:pPr>
            <w:r w:rsidRPr="00F463B0">
              <w:rPr>
                <w:rFonts w:ascii="Arial" w:hAnsi="Arial" w:cs="Arial"/>
                <w:color w:val="000000"/>
              </w:rPr>
              <w:t>Zástupce objednatele ve věcech smluvních</w:t>
            </w:r>
            <w:r>
              <w:rPr>
                <w:rFonts w:ascii="Arial" w:hAnsi="Arial" w:cs="Arial"/>
                <w:color w:val="000000"/>
              </w:rPr>
              <w:t>:</w:t>
            </w:r>
          </w:p>
        </w:tc>
        <w:tc>
          <w:tcPr>
            <w:tcW w:w="4245" w:type="dxa"/>
            <w:vAlign w:val="center"/>
          </w:tcPr>
          <w:p w14:paraId="7941A457" w14:textId="2269F01F" w:rsidR="002413CF" w:rsidRPr="00F86883" w:rsidRDefault="003A1C21" w:rsidP="00160193">
            <w:pPr>
              <w:spacing w:after="120" w:line="276" w:lineRule="auto"/>
              <w:jc w:val="left"/>
              <w:rPr>
                <w:rFonts w:ascii="Arial" w:hAnsi="Arial" w:cs="Arial"/>
                <w:sz w:val="20"/>
                <w:szCs w:val="20"/>
              </w:rPr>
            </w:pPr>
            <w:r w:rsidRPr="003A1C21">
              <w:rPr>
                <w:rFonts w:ascii="Arial" w:hAnsi="Arial" w:cs="Arial"/>
                <w:sz w:val="20"/>
                <w:szCs w:val="20"/>
              </w:rPr>
              <w:t xml:space="preserve">Petr Jiskra, starosta, mob.: + 420 727 817 750, </w:t>
            </w:r>
            <w:hyperlink r:id="rId9" w:history="1">
              <w:r w:rsidRPr="00904667">
                <w:rPr>
                  <w:rStyle w:val="Hypertextovodkaz"/>
                  <w:rFonts w:ascii="Arial" w:hAnsi="Arial" w:cs="Arial"/>
                  <w:sz w:val="20"/>
                  <w:szCs w:val="20"/>
                </w:rPr>
                <w:t>obec@zeretice.org</w:t>
              </w:r>
            </w:hyperlink>
            <w:r>
              <w:rPr>
                <w:rFonts w:ascii="Arial" w:hAnsi="Arial" w:cs="Arial"/>
                <w:sz w:val="20"/>
                <w:szCs w:val="20"/>
              </w:rPr>
              <w:t xml:space="preserve"> </w:t>
            </w:r>
          </w:p>
        </w:tc>
      </w:tr>
      <w:tr w:rsidR="002413CF" w:rsidRPr="00F463B0" w14:paraId="38BE4523" w14:textId="77777777" w:rsidTr="009B5A0F">
        <w:trPr>
          <w:trHeight w:val="70"/>
        </w:trPr>
        <w:tc>
          <w:tcPr>
            <w:tcW w:w="456" w:type="dxa"/>
            <w:shd w:val="clear" w:color="auto" w:fill="DAEEF3"/>
            <w:vAlign w:val="center"/>
          </w:tcPr>
          <w:p w14:paraId="5797BFBE" w14:textId="77777777" w:rsidR="002413CF" w:rsidRPr="003A1C21" w:rsidRDefault="002413CF" w:rsidP="000003F3">
            <w:pPr>
              <w:pStyle w:val="Zkladntext"/>
              <w:spacing w:after="0"/>
              <w:jc w:val="center"/>
              <w:rPr>
                <w:rFonts w:ascii="Arial" w:hAnsi="Arial" w:cs="Arial"/>
                <w:color w:val="000000"/>
              </w:rPr>
            </w:pPr>
            <w:r w:rsidRPr="003A1C21">
              <w:rPr>
                <w:rFonts w:ascii="Arial" w:hAnsi="Arial" w:cs="Arial"/>
                <w:color w:val="000000"/>
              </w:rPr>
              <w:t>B</w:t>
            </w:r>
          </w:p>
        </w:tc>
        <w:tc>
          <w:tcPr>
            <w:tcW w:w="4002" w:type="dxa"/>
            <w:shd w:val="clear" w:color="auto" w:fill="DAEEF3"/>
            <w:vAlign w:val="center"/>
          </w:tcPr>
          <w:p w14:paraId="73A3B14A" w14:textId="63AEB508" w:rsidR="002413CF" w:rsidRPr="00F463B0" w:rsidRDefault="002413CF" w:rsidP="000A71DE">
            <w:pPr>
              <w:pStyle w:val="Zkladntext"/>
              <w:spacing w:before="60" w:after="60"/>
              <w:rPr>
                <w:rFonts w:ascii="Arial" w:hAnsi="Arial" w:cs="Arial"/>
                <w:color w:val="000000"/>
              </w:rPr>
            </w:pPr>
            <w:r w:rsidRPr="00F463B0">
              <w:rPr>
                <w:rFonts w:ascii="Arial" w:hAnsi="Arial" w:cs="Arial"/>
                <w:color w:val="000000"/>
              </w:rPr>
              <w:t xml:space="preserve">Zástupce objednatele ve věcech </w:t>
            </w:r>
            <w:r>
              <w:rPr>
                <w:rFonts w:ascii="Arial" w:hAnsi="Arial" w:cs="Arial"/>
                <w:color w:val="000000"/>
              </w:rPr>
              <w:t>technických:</w:t>
            </w:r>
          </w:p>
        </w:tc>
        <w:tc>
          <w:tcPr>
            <w:tcW w:w="4245" w:type="dxa"/>
            <w:vAlign w:val="center"/>
          </w:tcPr>
          <w:p w14:paraId="69D558D8" w14:textId="50A5375E" w:rsidR="002413CF" w:rsidRPr="00F86883" w:rsidRDefault="00160193" w:rsidP="00160193">
            <w:pPr>
              <w:spacing w:after="120" w:line="276" w:lineRule="auto"/>
              <w:jc w:val="left"/>
              <w:rPr>
                <w:rFonts w:ascii="Arial" w:hAnsi="Arial" w:cs="Arial"/>
                <w:sz w:val="20"/>
                <w:szCs w:val="20"/>
              </w:rPr>
            </w:pPr>
            <w:r w:rsidRPr="00FC44E1">
              <w:rPr>
                <w:rFonts w:ascii="Arial" w:hAnsi="Arial" w:cs="Arial"/>
                <w:sz w:val="20"/>
                <w:szCs w:val="20"/>
                <w:highlight w:val="yellow"/>
              </w:rPr>
              <w:t xml:space="preserve">[doplní </w:t>
            </w:r>
            <w:r>
              <w:rPr>
                <w:rFonts w:ascii="Arial" w:hAnsi="Arial" w:cs="Arial"/>
                <w:sz w:val="20"/>
                <w:szCs w:val="20"/>
                <w:highlight w:val="yellow"/>
              </w:rPr>
              <w:t>objednatel</w:t>
            </w:r>
            <w:r w:rsidRPr="00FC44E1">
              <w:rPr>
                <w:rFonts w:ascii="Arial" w:hAnsi="Arial" w:cs="Arial"/>
                <w:sz w:val="20"/>
                <w:szCs w:val="20"/>
                <w:highlight w:val="yellow"/>
              </w:rPr>
              <w:t xml:space="preserve"> před </w:t>
            </w:r>
            <w:r>
              <w:rPr>
                <w:rFonts w:ascii="Arial" w:hAnsi="Arial" w:cs="Arial"/>
                <w:sz w:val="20"/>
                <w:szCs w:val="20"/>
                <w:highlight w:val="yellow"/>
              </w:rPr>
              <w:t>uzavřením</w:t>
            </w:r>
            <w:r w:rsidRPr="00FC44E1">
              <w:rPr>
                <w:rFonts w:ascii="Arial" w:hAnsi="Arial" w:cs="Arial"/>
                <w:sz w:val="20"/>
                <w:szCs w:val="20"/>
                <w:highlight w:val="yellow"/>
              </w:rPr>
              <w:t xml:space="preserve"> smlouvy]</w:t>
            </w:r>
          </w:p>
        </w:tc>
      </w:tr>
      <w:tr w:rsidR="002413CF" w:rsidRPr="00F463B0" w14:paraId="54E755D9" w14:textId="77777777" w:rsidTr="009B5A0F">
        <w:trPr>
          <w:trHeight w:val="349"/>
        </w:trPr>
        <w:tc>
          <w:tcPr>
            <w:tcW w:w="456" w:type="dxa"/>
            <w:shd w:val="clear" w:color="auto" w:fill="DAEEF3"/>
            <w:vAlign w:val="center"/>
          </w:tcPr>
          <w:p w14:paraId="14DB2274" w14:textId="388F7912" w:rsidR="002413CF" w:rsidRPr="003A1C21" w:rsidRDefault="002413CF" w:rsidP="000003F3">
            <w:pPr>
              <w:pStyle w:val="Zkladntext"/>
              <w:spacing w:after="0"/>
              <w:jc w:val="center"/>
              <w:rPr>
                <w:rFonts w:ascii="Arial" w:hAnsi="Arial" w:cs="Arial"/>
                <w:color w:val="000000"/>
              </w:rPr>
            </w:pPr>
            <w:r w:rsidRPr="003A1C21">
              <w:rPr>
                <w:rFonts w:ascii="Arial" w:hAnsi="Arial" w:cs="Arial"/>
                <w:color w:val="000000"/>
              </w:rPr>
              <w:t>C</w:t>
            </w:r>
          </w:p>
        </w:tc>
        <w:tc>
          <w:tcPr>
            <w:tcW w:w="4002" w:type="dxa"/>
            <w:shd w:val="clear" w:color="auto" w:fill="DAEEF3"/>
            <w:vAlign w:val="center"/>
          </w:tcPr>
          <w:p w14:paraId="35C58858" w14:textId="7BA3273F" w:rsidR="002413CF" w:rsidRPr="00F463B0" w:rsidRDefault="002413CF" w:rsidP="000A71DE">
            <w:pPr>
              <w:pStyle w:val="Zkladntext"/>
              <w:spacing w:before="60" w:after="60"/>
              <w:rPr>
                <w:rFonts w:ascii="Arial" w:hAnsi="Arial" w:cs="Arial"/>
                <w:color w:val="000000"/>
              </w:rPr>
            </w:pPr>
            <w:r w:rsidRPr="002413CF">
              <w:rPr>
                <w:rFonts w:ascii="Arial" w:hAnsi="Arial" w:cs="Arial"/>
                <w:color w:val="000000"/>
              </w:rPr>
              <w:t>Zástupce objednatele na stavbě vykonávající technický dozor stavebníka (dále také jen „technický dozor stavebníka“ nebo „TDS“)</w:t>
            </w:r>
            <w:r>
              <w:rPr>
                <w:rFonts w:ascii="Arial" w:hAnsi="Arial" w:cs="Arial"/>
                <w:color w:val="000000"/>
              </w:rPr>
              <w:t>:</w:t>
            </w:r>
          </w:p>
        </w:tc>
        <w:tc>
          <w:tcPr>
            <w:tcW w:w="4245" w:type="dxa"/>
            <w:vAlign w:val="center"/>
          </w:tcPr>
          <w:p w14:paraId="760C6764" w14:textId="49864989" w:rsidR="002413CF" w:rsidRPr="00F86883" w:rsidRDefault="00160193" w:rsidP="00160193">
            <w:pPr>
              <w:spacing w:after="120" w:line="276" w:lineRule="auto"/>
              <w:jc w:val="left"/>
              <w:rPr>
                <w:rFonts w:ascii="Arial" w:hAnsi="Arial" w:cs="Arial"/>
                <w:sz w:val="20"/>
                <w:szCs w:val="20"/>
              </w:rPr>
            </w:pPr>
            <w:r w:rsidRPr="00FC44E1">
              <w:rPr>
                <w:rFonts w:ascii="Arial" w:hAnsi="Arial" w:cs="Arial"/>
                <w:sz w:val="20"/>
                <w:szCs w:val="20"/>
                <w:highlight w:val="yellow"/>
              </w:rPr>
              <w:t xml:space="preserve">[doplní </w:t>
            </w:r>
            <w:r>
              <w:rPr>
                <w:rFonts w:ascii="Arial" w:hAnsi="Arial" w:cs="Arial"/>
                <w:sz w:val="20"/>
                <w:szCs w:val="20"/>
                <w:highlight w:val="yellow"/>
              </w:rPr>
              <w:t>objednatel</w:t>
            </w:r>
            <w:r w:rsidRPr="00FC44E1">
              <w:rPr>
                <w:rFonts w:ascii="Arial" w:hAnsi="Arial" w:cs="Arial"/>
                <w:sz w:val="20"/>
                <w:szCs w:val="20"/>
                <w:highlight w:val="yellow"/>
              </w:rPr>
              <w:t xml:space="preserve"> před </w:t>
            </w:r>
            <w:r>
              <w:rPr>
                <w:rFonts w:ascii="Arial" w:hAnsi="Arial" w:cs="Arial"/>
                <w:sz w:val="20"/>
                <w:szCs w:val="20"/>
                <w:highlight w:val="yellow"/>
              </w:rPr>
              <w:t>uzavřením</w:t>
            </w:r>
            <w:r w:rsidRPr="00FC44E1">
              <w:rPr>
                <w:rFonts w:ascii="Arial" w:hAnsi="Arial" w:cs="Arial"/>
                <w:sz w:val="20"/>
                <w:szCs w:val="20"/>
                <w:highlight w:val="yellow"/>
              </w:rPr>
              <w:t xml:space="preserve"> smlouvy]</w:t>
            </w:r>
          </w:p>
        </w:tc>
      </w:tr>
      <w:tr w:rsidR="002413CF" w:rsidRPr="00F463B0" w14:paraId="0E7FF9DE" w14:textId="77777777" w:rsidTr="009B5A0F">
        <w:trPr>
          <w:trHeight w:val="226"/>
        </w:trPr>
        <w:tc>
          <w:tcPr>
            <w:tcW w:w="456" w:type="dxa"/>
            <w:shd w:val="clear" w:color="auto" w:fill="DAEEF3"/>
            <w:vAlign w:val="center"/>
          </w:tcPr>
          <w:p w14:paraId="67ED51D9" w14:textId="73248BA4" w:rsidR="002413CF" w:rsidRPr="003A1C21" w:rsidRDefault="002413CF" w:rsidP="000003F3">
            <w:pPr>
              <w:pStyle w:val="Zkladntext"/>
              <w:spacing w:after="0"/>
              <w:jc w:val="center"/>
              <w:rPr>
                <w:rFonts w:ascii="Arial" w:hAnsi="Arial" w:cs="Arial"/>
                <w:color w:val="000000"/>
              </w:rPr>
            </w:pPr>
            <w:r w:rsidRPr="003A1C21">
              <w:rPr>
                <w:rFonts w:ascii="Arial" w:hAnsi="Arial" w:cs="Arial"/>
                <w:color w:val="000000"/>
              </w:rPr>
              <w:t>D</w:t>
            </w:r>
          </w:p>
        </w:tc>
        <w:tc>
          <w:tcPr>
            <w:tcW w:w="4002" w:type="dxa"/>
            <w:shd w:val="clear" w:color="auto" w:fill="DAEEF3"/>
            <w:vAlign w:val="center"/>
          </w:tcPr>
          <w:p w14:paraId="1669D75D" w14:textId="181F1631" w:rsidR="002413CF" w:rsidRPr="00F463B0" w:rsidRDefault="002413CF" w:rsidP="000A71DE">
            <w:pPr>
              <w:pStyle w:val="Zkladntext"/>
              <w:spacing w:before="60" w:after="60"/>
              <w:rPr>
                <w:rFonts w:ascii="Arial" w:hAnsi="Arial" w:cs="Arial"/>
                <w:color w:val="000000"/>
              </w:rPr>
            </w:pPr>
            <w:r w:rsidRPr="007167EE">
              <w:rPr>
                <w:rFonts w:ascii="Arial" w:hAnsi="Arial" w:cs="Arial"/>
                <w:color w:val="000000"/>
              </w:rPr>
              <w:t xml:space="preserve">Zástupce objednatele vykonávající činnost koordinátora bezpečnosti a ochrany zdraví při práci, pokud taková činnost vyplývá ze zvláštních právních předpisů (dále také jako „koordinátor </w:t>
            </w:r>
            <w:commentRangeStart w:id="5"/>
            <w:commentRangeStart w:id="6"/>
            <w:r w:rsidRPr="007167EE">
              <w:rPr>
                <w:rFonts w:ascii="Arial" w:hAnsi="Arial" w:cs="Arial"/>
                <w:color w:val="000000"/>
              </w:rPr>
              <w:t>BOZP</w:t>
            </w:r>
            <w:commentRangeEnd w:id="5"/>
            <w:r w:rsidR="007167EE">
              <w:rPr>
                <w:rStyle w:val="Odkaznakoment"/>
              </w:rPr>
              <w:commentReference w:id="5"/>
            </w:r>
            <w:commentRangeEnd w:id="6"/>
            <w:r w:rsidR="00D11D38">
              <w:rPr>
                <w:rStyle w:val="Odkaznakoment"/>
              </w:rPr>
              <w:commentReference w:id="6"/>
            </w:r>
            <w:r w:rsidRPr="007167EE">
              <w:rPr>
                <w:rFonts w:ascii="Arial" w:hAnsi="Arial" w:cs="Arial"/>
                <w:color w:val="000000"/>
              </w:rPr>
              <w:t>“):</w:t>
            </w:r>
          </w:p>
        </w:tc>
        <w:tc>
          <w:tcPr>
            <w:tcW w:w="4245" w:type="dxa"/>
            <w:vAlign w:val="center"/>
          </w:tcPr>
          <w:p w14:paraId="7577C2FA" w14:textId="41F2E9D7" w:rsidR="002413CF" w:rsidRPr="00F86883" w:rsidRDefault="00160193" w:rsidP="00160193">
            <w:pPr>
              <w:spacing w:after="120" w:line="276" w:lineRule="auto"/>
              <w:jc w:val="left"/>
              <w:rPr>
                <w:rFonts w:ascii="Arial" w:hAnsi="Arial" w:cs="Arial"/>
                <w:sz w:val="20"/>
                <w:szCs w:val="20"/>
              </w:rPr>
            </w:pPr>
            <w:r w:rsidRPr="00FC44E1">
              <w:rPr>
                <w:rFonts w:ascii="Arial" w:hAnsi="Arial" w:cs="Arial"/>
                <w:sz w:val="20"/>
                <w:szCs w:val="20"/>
                <w:highlight w:val="yellow"/>
              </w:rPr>
              <w:t xml:space="preserve">[doplní </w:t>
            </w:r>
            <w:r>
              <w:rPr>
                <w:rFonts w:ascii="Arial" w:hAnsi="Arial" w:cs="Arial"/>
                <w:sz w:val="20"/>
                <w:szCs w:val="20"/>
                <w:highlight w:val="yellow"/>
              </w:rPr>
              <w:t>objednatel</w:t>
            </w:r>
            <w:r w:rsidRPr="00FC44E1">
              <w:rPr>
                <w:rFonts w:ascii="Arial" w:hAnsi="Arial" w:cs="Arial"/>
                <w:sz w:val="20"/>
                <w:szCs w:val="20"/>
                <w:highlight w:val="yellow"/>
              </w:rPr>
              <w:t xml:space="preserve"> před </w:t>
            </w:r>
            <w:r>
              <w:rPr>
                <w:rFonts w:ascii="Arial" w:hAnsi="Arial" w:cs="Arial"/>
                <w:sz w:val="20"/>
                <w:szCs w:val="20"/>
                <w:highlight w:val="yellow"/>
              </w:rPr>
              <w:t>uzavřením</w:t>
            </w:r>
            <w:r w:rsidRPr="00FC44E1">
              <w:rPr>
                <w:rFonts w:ascii="Arial" w:hAnsi="Arial" w:cs="Arial"/>
                <w:sz w:val="20"/>
                <w:szCs w:val="20"/>
                <w:highlight w:val="yellow"/>
              </w:rPr>
              <w:t xml:space="preserve"> smlouvy]</w:t>
            </w:r>
          </w:p>
        </w:tc>
      </w:tr>
      <w:tr w:rsidR="002413CF" w:rsidRPr="00F463B0" w14:paraId="219DFD97" w14:textId="77777777" w:rsidTr="007B64EF">
        <w:trPr>
          <w:trHeight w:val="70"/>
        </w:trPr>
        <w:tc>
          <w:tcPr>
            <w:tcW w:w="456" w:type="dxa"/>
            <w:shd w:val="clear" w:color="auto" w:fill="DAEEF3"/>
            <w:vAlign w:val="center"/>
          </w:tcPr>
          <w:p w14:paraId="766F346A" w14:textId="5DAE883B" w:rsidR="002413CF" w:rsidRPr="003A1C21" w:rsidRDefault="003E6C02" w:rsidP="000003F3">
            <w:pPr>
              <w:pStyle w:val="Zkladntext"/>
              <w:spacing w:after="0"/>
              <w:jc w:val="center"/>
              <w:rPr>
                <w:rFonts w:ascii="Arial" w:hAnsi="Arial" w:cs="Arial"/>
                <w:color w:val="000000"/>
              </w:rPr>
            </w:pPr>
            <w:r w:rsidRPr="003A1C21">
              <w:rPr>
                <w:rFonts w:ascii="Arial" w:hAnsi="Arial" w:cs="Arial"/>
                <w:color w:val="000000"/>
              </w:rPr>
              <w:t>F</w:t>
            </w:r>
          </w:p>
        </w:tc>
        <w:tc>
          <w:tcPr>
            <w:tcW w:w="8247" w:type="dxa"/>
            <w:gridSpan w:val="2"/>
            <w:shd w:val="clear" w:color="auto" w:fill="DAEEF3"/>
            <w:vAlign w:val="center"/>
          </w:tcPr>
          <w:p w14:paraId="233ACB82" w14:textId="28B9167F" w:rsidR="002413CF" w:rsidRPr="00F463B0" w:rsidRDefault="002413CF" w:rsidP="000A71DE">
            <w:pPr>
              <w:pStyle w:val="Zkladntext"/>
              <w:spacing w:before="60" w:after="60"/>
              <w:jc w:val="both"/>
              <w:rPr>
                <w:rFonts w:ascii="Arial" w:hAnsi="Arial" w:cs="Arial"/>
                <w:color w:val="000000"/>
              </w:rPr>
            </w:pPr>
            <w:r>
              <w:rPr>
                <w:rFonts w:ascii="Arial" w:hAnsi="Arial" w:cs="Arial"/>
              </w:rPr>
              <w:t>Případně</w:t>
            </w:r>
            <w:r w:rsidRPr="009E07CA">
              <w:rPr>
                <w:rFonts w:ascii="Arial" w:hAnsi="Arial" w:cs="Arial"/>
              </w:rPr>
              <w:t xml:space="preserve"> další osoby, které objednatel uvede ve stavebním deníku.</w:t>
            </w:r>
            <w:r>
              <w:rPr>
                <w:rFonts w:ascii="Arial" w:hAnsi="Arial" w:cs="Arial"/>
              </w:rPr>
              <w:t xml:space="preserve"> </w:t>
            </w:r>
          </w:p>
        </w:tc>
      </w:tr>
    </w:tbl>
    <w:p w14:paraId="0BDBD121" w14:textId="71BA4100" w:rsidR="00B95A68" w:rsidRPr="009E07CA" w:rsidRDefault="00EB1538" w:rsidP="00AB4B76">
      <w:pPr>
        <w:pStyle w:val="Zkladntext"/>
        <w:spacing w:before="120" w:line="276" w:lineRule="auto"/>
        <w:ind w:left="426"/>
        <w:jc w:val="both"/>
        <w:rPr>
          <w:rFonts w:ascii="Arial" w:hAnsi="Arial" w:cs="Arial"/>
        </w:rPr>
      </w:pPr>
      <w:r w:rsidRPr="003C55F7">
        <w:rPr>
          <w:rFonts w:ascii="Arial" w:hAnsi="Arial" w:cs="Arial"/>
        </w:rPr>
        <w:lastRenderedPageBreak/>
        <w:t xml:space="preserve">Změna zde uvedených zástupců či zmocněnců objednatele může být provedena jednostranným písemným oznámením objednatele zhotoviteli, kdy takovým oznámením může být i zápis do stavebního deníku; rozsah </w:t>
      </w:r>
      <w:proofErr w:type="spellStart"/>
      <w:r w:rsidRPr="003C55F7">
        <w:rPr>
          <w:rFonts w:ascii="Arial" w:hAnsi="Arial" w:cs="Arial"/>
        </w:rPr>
        <w:t>zástupčího</w:t>
      </w:r>
      <w:proofErr w:type="spellEnd"/>
      <w:r w:rsidRPr="003C55F7">
        <w:rPr>
          <w:rFonts w:ascii="Arial" w:hAnsi="Arial" w:cs="Arial"/>
        </w:rPr>
        <w:t xml:space="preserve"> oprávnění, pokud nevyplývá přímo z této smlouvy, doloží daná osoba písemnou plnou mocí nebo písemným pověřením vystaveným objednatelem</w:t>
      </w:r>
      <w:r w:rsidR="002413CF">
        <w:rPr>
          <w:rFonts w:ascii="Arial" w:hAnsi="Arial" w:cs="Arial"/>
        </w:rPr>
        <w:t>.</w:t>
      </w:r>
    </w:p>
    <w:p w14:paraId="5A1C8614" w14:textId="35F5182A" w:rsidR="0043157C" w:rsidRPr="009E07CA" w:rsidRDefault="0043157C"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Je-li zástupce objednatele ve věcech smluvních osoba odlišná od osoby oprávněné jednat za objednatele dle právních předpisů, není pak tato osoba oprávněna uzavírat dodatky k této smlouvě ani tuto smlouvu ukončit.</w:t>
      </w:r>
    </w:p>
    <w:p w14:paraId="45701DDE" w14:textId="04A884E3" w:rsidR="009E10EB" w:rsidRDefault="00B95A6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tbl>
      <w:tblPr>
        <w:tblStyle w:val="Mkatabulky"/>
        <w:tblW w:w="0" w:type="auto"/>
        <w:tblInd w:w="357" w:type="dxa"/>
        <w:tblLook w:val="04A0" w:firstRow="1" w:lastRow="0" w:firstColumn="1" w:lastColumn="0" w:noHBand="0" w:noVBand="1"/>
      </w:tblPr>
      <w:tblGrid>
        <w:gridCol w:w="456"/>
        <w:gridCol w:w="4002"/>
        <w:gridCol w:w="4245"/>
      </w:tblGrid>
      <w:tr w:rsidR="000A71DE" w:rsidRPr="00F463B0" w14:paraId="38AC258D" w14:textId="77777777" w:rsidTr="009B5A0F">
        <w:trPr>
          <w:trHeight w:val="243"/>
        </w:trPr>
        <w:tc>
          <w:tcPr>
            <w:tcW w:w="456" w:type="dxa"/>
            <w:shd w:val="clear" w:color="auto" w:fill="DAEEF3"/>
            <w:vAlign w:val="center"/>
          </w:tcPr>
          <w:p w14:paraId="7792DFAA" w14:textId="77777777" w:rsidR="000A71DE" w:rsidRPr="003A1C21" w:rsidRDefault="000A71DE" w:rsidP="000003F3">
            <w:pPr>
              <w:pStyle w:val="Zkladntext"/>
              <w:spacing w:after="0"/>
              <w:jc w:val="center"/>
              <w:rPr>
                <w:rFonts w:ascii="Arial" w:hAnsi="Arial" w:cs="Arial"/>
                <w:color w:val="000000"/>
              </w:rPr>
            </w:pPr>
            <w:r w:rsidRPr="003A1C21">
              <w:rPr>
                <w:rFonts w:ascii="Arial" w:hAnsi="Arial" w:cs="Arial"/>
                <w:color w:val="000000"/>
              </w:rPr>
              <w:t>A</w:t>
            </w:r>
          </w:p>
        </w:tc>
        <w:tc>
          <w:tcPr>
            <w:tcW w:w="4002" w:type="dxa"/>
            <w:shd w:val="clear" w:color="auto" w:fill="DAEEF3"/>
            <w:vAlign w:val="center"/>
          </w:tcPr>
          <w:p w14:paraId="589B814E" w14:textId="556DB0CE" w:rsidR="000A71DE" w:rsidRPr="00F463B0" w:rsidRDefault="000A71DE" w:rsidP="000A71DE">
            <w:pPr>
              <w:pStyle w:val="Zkladntext"/>
              <w:spacing w:before="60" w:after="60"/>
              <w:rPr>
                <w:rFonts w:ascii="Arial" w:hAnsi="Arial" w:cs="Arial"/>
                <w:color w:val="000000"/>
              </w:rPr>
            </w:pPr>
            <w:r>
              <w:rPr>
                <w:rFonts w:ascii="Arial" w:hAnsi="Arial" w:cs="Arial"/>
              </w:rPr>
              <w:t>Z</w:t>
            </w:r>
            <w:r w:rsidRPr="009E07CA">
              <w:rPr>
                <w:rFonts w:ascii="Arial" w:hAnsi="Arial" w:cs="Arial"/>
              </w:rPr>
              <w:t>ástupce zhotovitele ve věcech smluvních:</w:t>
            </w:r>
          </w:p>
        </w:tc>
        <w:tc>
          <w:tcPr>
            <w:tcW w:w="4245" w:type="dxa"/>
            <w:vAlign w:val="center"/>
          </w:tcPr>
          <w:p w14:paraId="681EDCB2" w14:textId="0C0B0E09" w:rsidR="00F86883" w:rsidRDefault="00F86883" w:rsidP="00F86883">
            <w:pPr>
              <w:spacing w:after="120" w:line="276" w:lineRule="auto"/>
              <w:rPr>
                <w:rFonts w:ascii="Arial" w:hAnsi="Arial" w:cs="Arial"/>
                <w:sz w:val="20"/>
                <w:szCs w:val="20"/>
              </w:rPr>
            </w:pPr>
            <w:r w:rsidRPr="00FC44E1">
              <w:rPr>
                <w:rFonts w:ascii="Arial" w:hAnsi="Arial" w:cs="Arial"/>
                <w:sz w:val="20"/>
                <w:szCs w:val="20"/>
                <w:highlight w:val="yellow"/>
              </w:rPr>
              <w:t>[</w:t>
            </w:r>
            <w:r w:rsidR="00160193">
              <w:rPr>
                <w:rFonts w:ascii="Arial" w:hAnsi="Arial" w:cs="Arial"/>
                <w:sz w:val="20"/>
                <w:szCs w:val="20"/>
                <w:highlight w:val="yellow"/>
              </w:rPr>
              <w:t>bude doplněno</w:t>
            </w:r>
            <w:r w:rsidRPr="00FC44E1">
              <w:rPr>
                <w:rFonts w:ascii="Arial" w:hAnsi="Arial" w:cs="Arial"/>
                <w:sz w:val="20"/>
                <w:szCs w:val="20"/>
                <w:highlight w:val="yellow"/>
              </w:rPr>
              <w:t xml:space="preserve"> </w:t>
            </w:r>
            <w:r w:rsidR="005155AE">
              <w:rPr>
                <w:rFonts w:ascii="Arial" w:hAnsi="Arial" w:cs="Arial"/>
                <w:sz w:val="20"/>
                <w:szCs w:val="20"/>
                <w:highlight w:val="yellow"/>
              </w:rPr>
              <w:t xml:space="preserve">zhotovitelem </w:t>
            </w:r>
            <w:r w:rsidRPr="00FC44E1">
              <w:rPr>
                <w:rFonts w:ascii="Arial" w:hAnsi="Arial" w:cs="Arial"/>
                <w:sz w:val="20"/>
                <w:szCs w:val="20"/>
                <w:highlight w:val="yellow"/>
              </w:rPr>
              <w:t xml:space="preserve">před </w:t>
            </w:r>
            <w:r w:rsidR="001147F7">
              <w:rPr>
                <w:rFonts w:ascii="Arial" w:hAnsi="Arial" w:cs="Arial"/>
                <w:sz w:val="20"/>
                <w:szCs w:val="20"/>
                <w:highlight w:val="yellow"/>
              </w:rPr>
              <w:t>uzavřením</w:t>
            </w:r>
            <w:r w:rsidRPr="00FC44E1">
              <w:rPr>
                <w:rFonts w:ascii="Arial" w:hAnsi="Arial" w:cs="Arial"/>
                <w:sz w:val="20"/>
                <w:szCs w:val="20"/>
                <w:highlight w:val="yellow"/>
              </w:rPr>
              <w:t xml:space="preserve"> smlouvy]</w:t>
            </w:r>
          </w:p>
          <w:p w14:paraId="60BC739D" w14:textId="76564EED" w:rsidR="000A71DE" w:rsidRPr="00F86883" w:rsidRDefault="000A71DE" w:rsidP="00F86883">
            <w:pPr>
              <w:spacing w:after="120" w:line="276" w:lineRule="auto"/>
              <w:rPr>
                <w:rFonts w:ascii="Arial" w:hAnsi="Arial" w:cs="Arial"/>
                <w:sz w:val="20"/>
                <w:szCs w:val="20"/>
              </w:rPr>
            </w:pPr>
            <w:r w:rsidRPr="009E07CA">
              <w:rPr>
                <w:rFonts w:ascii="Arial" w:hAnsi="Arial" w:cs="Arial"/>
                <w:sz w:val="18"/>
              </w:rPr>
              <w:t xml:space="preserve">tel.: </w:t>
            </w:r>
            <w:r w:rsidRPr="009E07CA">
              <w:rPr>
                <w:rFonts w:ascii="Arial" w:hAnsi="Arial" w:cs="Arial"/>
                <w:sz w:val="18"/>
                <w:highlight w:val="yellow"/>
              </w:rPr>
              <w:t>[bude doplněno před uzavřením smlouvy]</w:t>
            </w:r>
            <w:r w:rsidRPr="009E07CA">
              <w:rPr>
                <w:rFonts w:ascii="Arial" w:hAnsi="Arial" w:cs="Arial"/>
                <w:sz w:val="18"/>
              </w:rPr>
              <w:t xml:space="preserve">, e-mail: </w:t>
            </w:r>
            <w:r w:rsidRPr="009E07CA">
              <w:rPr>
                <w:rFonts w:ascii="Arial" w:hAnsi="Arial" w:cs="Arial"/>
                <w:sz w:val="18"/>
                <w:highlight w:val="yellow"/>
              </w:rPr>
              <w:t>[bude doplněno před uzavřením smlouvy]</w:t>
            </w:r>
          </w:p>
        </w:tc>
      </w:tr>
      <w:tr w:rsidR="000A71DE" w:rsidRPr="00F463B0" w14:paraId="5D9AC44E" w14:textId="77777777" w:rsidTr="009B5A0F">
        <w:trPr>
          <w:trHeight w:val="70"/>
        </w:trPr>
        <w:tc>
          <w:tcPr>
            <w:tcW w:w="456" w:type="dxa"/>
            <w:tcBorders>
              <w:bottom w:val="single" w:sz="4" w:space="0" w:color="auto"/>
            </w:tcBorders>
            <w:shd w:val="clear" w:color="auto" w:fill="DAEEF3"/>
            <w:vAlign w:val="center"/>
          </w:tcPr>
          <w:p w14:paraId="77E34547" w14:textId="37BB161B" w:rsidR="000A71DE" w:rsidRPr="003A1C21" w:rsidRDefault="003E6C02" w:rsidP="000A71DE">
            <w:pPr>
              <w:pStyle w:val="Zkladntext"/>
              <w:spacing w:after="0"/>
              <w:jc w:val="center"/>
              <w:rPr>
                <w:rFonts w:ascii="Arial" w:hAnsi="Arial" w:cs="Arial"/>
                <w:color w:val="000000"/>
              </w:rPr>
            </w:pPr>
            <w:r w:rsidRPr="003A1C21">
              <w:rPr>
                <w:rFonts w:ascii="Arial" w:hAnsi="Arial" w:cs="Arial"/>
                <w:color w:val="000000"/>
              </w:rPr>
              <w:t>B</w:t>
            </w:r>
          </w:p>
        </w:tc>
        <w:tc>
          <w:tcPr>
            <w:tcW w:w="4002" w:type="dxa"/>
            <w:tcBorders>
              <w:bottom w:val="single" w:sz="4" w:space="0" w:color="auto"/>
            </w:tcBorders>
            <w:shd w:val="clear" w:color="auto" w:fill="DAEEF3"/>
            <w:vAlign w:val="center"/>
          </w:tcPr>
          <w:p w14:paraId="64E5A855" w14:textId="5E7DC3BD" w:rsidR="000A71DE" w:rsidRPr="00F463B0" w:rsidRDefault="000A71DE" w:rsidP="000A71DE">
            <w:pPr>
              <w:pStyle w:val="Zkladntext"/>
              <w:spacing w:before="60" w:after="60"/>
              <w:rPr>
                <w:rFonts w:ascii="Arial" w:hAnsi="Arial" w:cs="Arial"/>
                <w:color w:val="000000"/>
              </w:rPr>
            </w:pPr>
            <w:r>
              <w:rPr>
                <w:rFonts w:ascii="Arial" w:hAnsi="Arial" w:cs="Arial"/>
              </w:rPr>
              <w:t>Z</w:t>
            </w:r>
            <w:r w:rsidRPr="009E07CA">
              <w:rPr>
                <w:rFonts w:ascii="Arial" w:hAnsi="Arial" w:cs="Arial"/>
              </w:rPr>
              <w:t>ástupce zhotovitele na stavbě (stavbyvedoucí</w:t>
            </w:r>
            <w:r>
              <w:rPr>
                <w:rFonts w:ascii="Arial" w:hAnsi="Arial" w:cs="Arial"/>
              </w:rPr>
              <w:t xml:space="preserve"> z nabídky</w:t>
            </w:r>
            <w:r w:rsidRPr="009E07CA">
              <w:rPr>
                <w:rFonts w:ascii="Arial" w:hAnsi="Arial" w:cs="Arial"/>
              </w:rPr>
              <w:t>):</w:t>
            </w:r>
          </w:p>
        </w:tc>
        <w:tc>
          <w:tcPr>
            <w:tcW w:w="4245" w:type="dxa"/>
            <w:tcBorders>
              <w:bottom w:val="single" w:sz="4" w:space="0" w:color="auto"/>
            </w:tcBorders>
            <w:vAlign w:val="center"/>
          </w:tcPr>
          <w:p w14:paraId="4252BA74" w14:textId="47DD3CFA" w:rsidR="00160193" w:rsidRDefault="00160193" w:rsidP="00160193">
            <w:pPr>
              <w:spacing w:after="120" w:line="276" w:lineRule="auto"/>
              <w:rPr>
                <w:rFonts w:ascii="Arial" w:hAnsi="Arial" w:cs="Arial"/>
                <w:sz w:val="20"/>
                <w:szCs w:val="20"/>
              </w:rPr>
            </w:pPr>
            <w:r w:rsidRPr="00FC44E1">
              <w:rPr>
                <w:rFonts w:ascii="Arial" w:hAnsi="Arial" w:cs="Arial"/>
                <w:sz w:val="20"/>
                <w:szCs w:val="20"/>
                <w:highlight w:val="yellow"/>
              </w:rPr>
              <w:t>[</w:t>
            </w:r>
            <w:r>
              <w:rPr>
                <w:rFonts w:ascii="Arial" w:hAnsi="Arial" w:cs="Arial"/>
                <w:sz w:val="20"/>
                <w:szCs w:val="20"/>
                <w:highlight w:val="yellow"/>
              </w:rPr>
              <w:t>bude doplněno</w:t>
            </w:r>
            <w:r w:rsidR="005155AE">
              <w:rPr>
                <w:rFonts w:ascii="Arial" w:hAnsi="Arial" w:cs="Arial"/>
                <w:sz w:val="20"/>
                <w:szCs w:val="20"/>
                <w:highlight w:val="yellow"/>
              </w:rPr>
              <w:t xml:space="preserve"> zhotovitelem</w:t>
            </w:r>
            <w:r w:rsidRPr="00FC44E1">
              <w:rPr>
                <w:rFonts w:ascii="Arial" w:hAnsi="Arial" w:cs="Arial"/>
                <w:sz w:val="20"/>
                <w:szCs w:val="20"/>
                <w:highlight w:val="yellow"/>
              </w:rPr>
              <w:t xml:space="preserve"> před </w:t>
            </w:r>
            <w:r>
              <w:rPr>
                <w:rFonts w:ascii="Arial" w:hAnsi="Arial" w:cs="Arial"/>
                <w:sz w:val="20"/>
                <w:szCs w:val="20"/>
                <w:highlight w:val="yellow"/>
              </w:rPr>
              <w:t>uzavřením</w:t>
            </w:r>
            <w:r w:rsidRPr="00FC44E1">
              <w:rPr>
                <w:rFonts w:ascii="Arial" w:hAnsi="Arial" w:cs="Arial"/>
                <w:sz w:val="20"/>
                <w:szCs w:val="20"/>
                <w:highlight w:val="yellow"/>
              </w:rPr>
              <w:t xml:space="preserve"> smlouvy]</w:t>
            </w:r>
          </w:p>
          <w:p w14:paraId="5977A250" w14:textId="34966047" w:rsidR="000A71DE" w:rsidRPr="00F463B0" w:rsidRDefault="000A71DE" w:rsidP="000A71DE">
            <w:pPr>
              <w:pStyle w:val="Zkladntext"/>
              <w:spacing w:before="60" w:after="60"/>
              <w:rPr>
                <w:rFonts w:ascii="Arial" w:hAnsi="Arial" w:cs="Arial"/>
                <w:highlight w:val="cyan"/>
              </w:rPr>
            </w:pPr>
            <w:r w:rsidRPr="009E07CA">
              <w:rPr>
                <w:rFonts w:ascii="Arial" w:hAnsi="Arial" w:cs="Arial"/>
                <w:sz w:val="18"/>
              </w:rPr>
              <w:t xml:space="preserve">tel.: </w:t>
            </w:r>
            <w:r w:rsidRPr="009E07CA">
              <w:rPr>
                <w:rFonts w:ascii="Arial" w:hAnsi="Arial" w:cs="Arial"/>
                <w:sz w:val="18"/>
                <w:highlight w:val="yellow"/>
              </w:rPr>
              <w:t>[bude doplněno před uzavřením smlouvy]</w:t>
            </w:r>
            <w:r w:rsidRPr="009E07CA">
              <w:rPr>
                <w:rFonts w:ascii="Arial" w:hAnsi="Arial" w:cs="Arial"/>
                <w:sz w:val="18"/>
              </w:rPr>
              <w:t xml:space="preserve">, e-mail: </w:t>
            </w:r>
            <w:r w:rsidRPr="009E07CA">
              <w:rPr>
                <w:rFonts w:ascii="Arial" w:hAnsi="Arial" w:cs="Arial"/>
                <w:sz w:val="18"/>
                <w:highlight w:val="yellow"/>
              </w:rPr>
              <w:t>[bude doplněno před uzavřením smlouvy]</w:t>
            </w:r>
          </w:p>
        </w:tc>
      </w:tr>
      <w:tr w:rsidR="00802094" w:rsidRPr="00F463B0" w14:paraId="45BD9CC2" w14:textId="77777777" w:rsidTr="009B5A0F">
        <w:trPr>
          <w:trHeight w:val="70"/>
        </w:trPr>
        <w:tc>
          <w:tcPr>
            <w:tcW w:w="456" w:type="dxa"/>
            <w:tcBorders>
              <w:bottom w:val="single" w:sz="4" w:space="0" w:color="auto"/>
            </w:tcBorders>
            <w:shd w:val="clear" w:color="auto" w:fill="DAEEF3"/>
            <w:vAlign w:val="center"/>
          </w:tcPr>
          <w:p w14:paraId="6E0BAB25" w14:textId="4BF65E35" w:rsidR="00802094" w:rsidRPr="003A1C21" w:rsidRDefault="00802094" w:rsidP="00802094">
            <w:pPr>
              <w:pStyle w:val="Zkladntext"/>
              <w:spacing w:after="0"/>
              <w:jc w:val="center"/>
              <w:rPr>
                <w:rFonts w:ascii="Arial" w:hAnsi="Arial" w:cs="Arial"/>
                <w:color w:val="000000"/>
              </w:rPr>
            </w:pPr>
            <w:r w:rsidRPr="003A1C21">
              <w:rPr>
                <w:rFonts w:ascii="Arial" w:hAnsi="Arial" w:cs="Arial"/>
                <w:color w:val="000000"/>
              </w:rPr>
              <w:t>C</w:t>
            </w:r>
          </w:p>
        </w:tc>
        <w:tc>
          <w:tcPr>
            <w:tcW w:w="4002" w:type="dxa"/>
            <w:tcBorders>
              <w:bottom w:val="single" w:sz="4" w:space="0" w:color="auto"/>
            </w:tcBorders>
            <w:shd w:val="clear" w:color="auto" w:fill="DAEEF3"/>
            <w:vAlign w:val="center"/>
          </w:tcPr>
          <w:p w14:paraId="50B18B66" w14:textId="7098AA59" w:rsidR="00802094" w:rsidRDefault="00802094" w:rsidP="00802094">
            <w:pPr>
              <w:pStyle w:val="Zkladntext"/>
              <w:spacing w:before="60" w:after="60"/>
              <w:rPr>
                <w:rFonts w:ascii="Arial" w:hAnsi="Arial" w:cs="Arial"/>
              </w:rPr>
            </w:pPr>
            <w:r w:rsidRPr="00F463B0">
              <w:rPr>
                <w:rFonts w:ascii="Arial" w:hAnsi="Arial" w:cs="Arial"/>
              </w:rPr>
              <w:t>Zástupce zhotovitele ve věcech technických</w:t>
            </w:r>
          </w:p>
        </w:tc>
        <w:tc>
          <w:tcPr>
            <w:tcW w:w="4245" w:type="dxa"/>
            <w:tcBorders>
              <w:bottom w:val="single" w:sz="4" w:space="0" w:color="auto"/>
            </w:tcBorders>
            <w:vAlign w:val="center"/>
          </w:tcPr>
          <w:p w14:paraId="7AC7C79C" w14:textId="561D0D13" w:rsidR="00160193" w:rsidRDefault="00160193" w:rsidP="00160193">
            <w:pPr>
              <w:spacing w:after="120" w:line="276" w:lineRule="auto"/>
              <w:rPr>
                <w:rFonts w:ascii="Arial" w:hAnsi="Arial" w:cs="Arial"/>
                <w:sz w:val="20"/>
                <w:szCs w:val="20"/>
              </w:rPr>
            </w:pPr>
            <w:r w:rsidRPr="00FC44E1">
              <w:rPr>
                <w:rFonts w:ascii="Arial" w:hAnsi="Arial" w:cs="Arial"/>
                <w:sz w:val="20"/>
                <w:szCs w:val="20"/>
                <w:highlight w:val="yellow"/>
              </w:rPr>
              <w:t>[</w:t>
            </w:r>
            <w:r>
              <w:rPr>
                <w:rFonts w:ascii="Arial" w:hAnsi="Arial" w:cs="Arial"/>
                <w:sz w:val="20"/>
                <w:szCs w:val="20"/>
                <w:highlight w:val="yellow"/>
              </w:rPr>
              <w:t>bude doplněno</w:t>
            </w:r>
            <w:r w:rsidRPr="00FC44E1">
              <w:rPr>
                <w:rFonts w:ascii="Arial" w:hAnsi="Arial" w:cs="Arial"/>
                <w:sz w:val="20"/>
                <w:szCs w:val="20"/>
                <w:highlight w:val="yellow"/>
              </w:rPr>
              <w:t xml:space="preserve"> </w:t>
            </w:r>
            <w:r w:rsidR="005155AE">
              <w:rPr>
                <w:rFonts w:ascii="Arial" w:hAnsi="Arial" w:cs="Arial"/>
                <w:sz w:val="20"/>
                <w:szCs w:val="20"/>
                <w:highlight w:val="yellow"/>
              </w:rPr>
              <w:t>zhotovitelem</w:t>
            </w:r>
            <w:r w:rsidR="00A0432A">
              <w:rPr>
                <w:rFonts w:ascii="Arial" w:hAnsi="Arial" w:cs="Arial"/>
                <w:sz w:val="20"/>
                <w:szCs w:val="20"/>
                <w:highlight w:val="yellow"/>
              </w:rPr>
              <w:t xml:space="preserve"> </w:t>
            </w:r>
            <w:r w:rsidRPr="00FC44E1">
              <w:rPr>
                <w:rFonts w:ascii="Arial" w:hAnsi="Arial" w:cs="Arial"/>
                <w:sz w:val="20"/>
                <w:szCs w:val="20"/>
                <w:highlight w:val="yellow"/>
              </w:rPr>
              <w:t xml:space="preserve">před </w:t>
            </w:r>
            <w:r>
              <w:rPr>
                <w:rFonts w:ascii="Arial" w:hAnsi="Arial" w:cs="Arial"/>
                <w:sz w:val="20"/>
                <w:szCs w:val="20"/>
                <w:highlight w:val="yellow"/>
              </w:rPr>
              <w:t>uzavřením</w:t>
            </w:r>
            <w:r w:rsidRPr="00FC44E1">
              <w:rPr>
                <w:rFonts w:ascii="Arial" w:hAnsi="Arial" w:cs="Arial"/>
                <w:sz w:val="20"/>
                <w:szCs w:val="20"/>
                <w:highlight w:val="yellow"/>
              </w:rPr>
              <w:t xml:space="preserve"> smlouvy]</w:t>
            </w:r>
          </w:p>
          <w:p w14:paraId="463DA3B1" w14:textId="6467D0C1" w:rsidR="00802094" w:rsidRPr="000A71DE" w:rsidRDefault="00802094" w:rsidP="00802094">
            <w:pPr>
              <w:pStyle w:val="Zkladntext"/>
              <w:spacing w:before="60" w:after="60"/>
              <w:rPr>
                <w:rFonts w:ascii="Arial" w:hAnsi="Arial" w:cs="Arial"/>
                <w:highlight w:val="yellow"/>
              </w:rPr>
            </w:pPr>
            <w:r w:rsidRPr="009E07CA">
              <w:rPr>
                <w:rFonts w:ascii="Arial" w:hAnsi="Arial" w:cs="Arial"/>
                <w:sz w:val="18"/>
              </w:rPr>
              <w:t xml:space="preserve">tel.: </w:t>
            </w:r>
            <w:r w:rsidRPr="009E07CA">
              <w:rPr>
                <w:rFonts w:ascii="Arial" w:hAnsi="Arial" w:cs="Arial"/>
                <w:sz w:val="18"/>
                <w:highlight w:val="yellow"/>
              </w:rPr>
              <w:t>[bude doplněno před uzavřením smlouvy]</w:t>
            </w:r>
            <w:r w:rsidRPr="009E07CA">
              <w:rPr>
                <w:rFonts w:ascii="Arial" w:hAnsi="Arial" w:cs="Arial"/>
                <w:sz w:val="18"/>
              </w:rPr>
              <w:t xml:space="preserve">, e-mail: </w:t>
            </w:r>
            <w:r w:rsidRPr="009E07CA">
              <w:rPr>
                <w:rFonts w:ascii="Arial" w:hAnsi="Arial" w:cs="Arial"/>
                <w:sz w:val="18"/>
                <w:highlight w:val="yellow"/>
              </w:rPr>
              <w:t>[bude doplněno před uzavřením smlouvy]</w:t>
            </w:r>
          </w:p>
        </w:tc>
      </w:tr>
      <w:tr w:rsidR="00802094" w:rsidRPr="00F463B0" w14:paraId="2114B9A2" w14:textId="77777777" w:rsidTr="007B64EF">
        <w:trPr>
          <w:trHeight w:val="70"/>
        </w:trPr>
        <w:tc>
          <w:tcPr>
            <w:tcW w:w="456" w:type="dxa"/>
            <w:shd w:val="clear" w:color="auto" w:fill="DAEEF3"/>
            <w:vAlign w:val="center"/>
          </w:tcPr>
          <w:p w14:paraId="57930616" w14:textId="33F47C1B" w:rsidR="00802094" w:rsidRPr="003A1C21" w:rsidRDefault="00802094" w:rsidP="00802094">
            <w:pPr>
              <w:pStyle w:val="Zkladntext"/>
              <w:spacing w:after="0"/>
              <w:jc w:val="center"/>
              <w:rPr>
                <w:rFonts w:ascii="Arial" w:hAnsi="Arial" w:cs="Arial"/>
                <w:color w:val="000000"/>
              </w:rPr>
            </w:pPr>
            <w:r w:rsidRPr="003A1C21">
              <w:rPr>
                <w:rFonts w:ascii="Arial" w:hAnsi="Arial" w:cs="Arial"/>
                <w:color w:val="000000"/>
              </w:rPr>
              <w:t>D</w:t>
            </w:r>
          </w:p>
        </w:tc>
        <w:tc>
          <w:tcPr>
            <w:tcW w:w="8247" w:type="dxa"/>
            <w:gridSpan w:val="2"/>
            <w:shd w:val="clear" w:color="auto" w:fill="DAEEF3"/>
            <w:vAlign w:val="center"/>
          </w:tcPr>
          <w:p w14:paraId="3E5D6C68" w14:textId="7487F82F" w:rsidR="00802094" w:rsidRPr="00F463B0" w:rsidRDefault="00802094" w:rsidP="00802094">
            <w:pPr>
              <w:pStyle w:val="Zkladntext"/>
              <w:spacing w:before="60" w:after="60"/>
              <w:jc w:val="both"/>
              <w:rPr>
                <w:rFonts w:ascii="Arial" w:hAnsi="Arial" w:cs="Arial"/>
                <w:color w:val="000000"/>
              </w:rPr>
            </w:pPr>
            <w:r>
              <w:rPr>
                <w:rFonts w:ascii="Arial" w:hAnsi="Arial" w:cs="Arial"/>
              </w:rPr>
              <w:t>Případně</w:t>
            </w:r>
            <w:r w:rsidRPr="009E07CA">
              <w:rPr>
                <w:rFonts w:ascii="Arial" w:hAnsi="Arial" w:cs="Arial"/>
              </w:rPr>
              <w:t xml:space="preserve"> další osoby, které </w:t>
            </w:r>
            <w:r w:rsidR="007B327B">
              <w:rPr>
                <w:rFonts w:ascii="Arial" w:hAnsi="Arial" w:cs="Arial"/>
              </w:rPr>
              <w:t>zhotovitel</w:t>
            </w:r>
            <w:r w:rsidRPr="009E07CA">
              <w:rPr>
                <w:rFonts w:ascii="Arial" w:hAnsi="Arial" w:cs="Arial"/>
              </w:rPr>
              <w:t xml:space="preserve"> uvede ve stavebním deníku.</w:t>
            </w:r>
            <w:r>
              <w:rPr>
                <w:rFonts w:ascii="Arial" w:hAnsi="Arial" w:cs="Arial"/>
              </w:rPr>
              <w:t xml:space="preserve"> </w:t>
            </w:r>
          </w:p>
        </w:tc>
      </w:tr>
    </w:tbl>
    <w:p w14:paraId="23D76221" w14:textId="6286A54A" w:rsidR="00B95A68" w:rsidRPr="003E3A04" w:rsidRDefault="003E3A04" w:rsidP="003E3A04">
      <w:pPr>
        <w:pStyle w:val="Nadpis2"/>
        <w:keepNext w:val="0"/>
        <w:keepLines w:val="0"/>
        <w:spacing w:before="240" w:after="240" w:line="276" w:lineRule="auto"/>
        <w:ind w:left="578" w:hanging="578"/>
        <w:rPr>
          <w:rFonts w:ascii="Arial" w:hAnsi="Arial" w:cs="Arial"/>
          <w:color w:val="auto"/>
        </w:rPr>
      </w:pPr>
      <w:r w:rsidRPr="00785E56">
        <w:rPr>
          <w:rFonts w:ascii="Arial" w:hAnsi="Arial" w:cs="Arial"/>
          <w:color w:val="auto"/>
          <w:sz w:val="20"/>
        </w:rPr>
        <w:t xml:space="preserve">Změna zástupců či </w:t>
      </w:r>
      <w:r w:rsidRPr="00FB7009">
        <w:rPr>
          <w:rFonts w:ascii="Arial" w:hAnsi="Arial" w:cs="Arial"/>
          <w:color w:val="auto"/>
          <w:sz w:val="20"/>
        </w:rPr>
        <w:t xml:space="preserve">zmocněnců </w:t>
      </w:r>
      <w:r w:rsidR="007307FF" w:rsidRPr="00FB7009">
        <w:rPr>
          <w:rFonts w:ascii="Arial" w:hAnsi="Arial" w:cs="Arial"/>
          <w:color w:val="auto"/>
          <w:sz w:val="20"/>
        </w:rPr>
        <w:t>zhotovitele</w:t>
      </w:r>
      <w:r w:rsidRPr="00FB7009">
        <w:rPr>
          <w:rFonts w:ascii="Arial" w:hAnsi="Arial" w:cs="Arial"/>
          <w:color w:val="auto"/>
          <w:sz w:val="20"/>
        </w:rPr>
        <w:t xml:space="preserve"> </w:t>
      </w:r>
      <w:r w:rsidRPr="003A1C21">
        <w:rPr>
          <w:rFonts w:ascii="Arial" w:hAnsi="Arial" w:cs="Arial"/>
          <w:color w:val="auto"/>
          <w:sz w:val="20"/>
        </w:rPr>
        <w:t>dle odst. 3 tohoto článku může</w:t>
      </w:r>
      <w:r w:rsidRPr="00FB7009">
        <w:rPr>
          <w:rFonts w:ascii="Arial" w:hAnsi="Arial" w:cs="Arial"/>
          <w:color w:val="auto"/>
          <w:sz w:val="20"/>
        </w:rPr>
        <w:t xml:space="preserve"> být provedena jednostranným písemným oznámením zhotovitele objednateli, kdy takovým oznámením může být i zápis do stavebního deníku</w:t>
      </w:r>
      <w:r w:rsidR="000E750B" w:rsidRPr="00FB7009">
        <w:rPr>
          <w:rFonts w:ascii="Arial" w:hAnsi="Arial" w:cs="Arial"/>
          <w:color w:val="auto"/>
          <w:sz w:val="20"/>
        </w:rPr>
        <w:t>,</w:t>
      </w:r>
      <w:r w:rsidR="007307FF" w:rsidRPr="00FB7009">
        <w:rPr>
          <w:rFonts w:ascii="Arial" w:hAnsi="Arial" w:cs="Arial"/>
          <w:color w:val="auto"/>
          <w:sz w:val="20"/>
        </w:rPr>
        <w:t xml:space="preserve"> </w:t>
      </w:r>
      <w:bookmarkStart w:id="7" w:name="_Hlk156887947"/>
      <w:r w:rsidR="007307FF" w:rsidRPr="00FB7009">
        <w:rPr>
          <w:rFonts w:ascii="Arial" w:hAnsi="Arial" w:cs="Arial"/>
          <w:color w:val="auto"/>
          <w:sz w:val="20"/>
        </w:rPr>
        <w:t>není-li stanoveno touto smlouvou jinak</w:t>
      </w:r>
      <w:bookmarkEnd w:id="7"/>
      <w:r w:rsidRPr="00FB7009">
        <w:rPr>
          <w:rFonts w:ascii="Arial" w:hAnsi="Arial" w:cs="Arial"/>
          <w:color w:val="auto"/>
          <w:sz w:val="20"/>
        </w:rPr>
        <w:t>; rozsah</w:t>
      </w:r>
      <w:r w:rsidRPr="00785E56">
        <w:rPr>
          <w:rFonts w:ascii="Arial" w:hAnsi="Arial" w:cs="Arial"/>
          <w:color w:val="auto"/>
          <w:sz w:val="20"/>
        </w:rPr>
        <w:t xml:space="preserve"> </w:t>
      </w:r>
      <w:proofErr w:type="spellStart"/>
      <w:r w:rsidRPr="00785E56">
        <w:rPr>
          <w:rFonts w:ascii="Arial" w:hAnsi="Arial" w:cs="Arial"/>
          <w:color w:val="auto"/>
          <w:sz w:val="20"/>
        </w:rPr>
        <w:t>zástupčího</w:t>
      </w:r>
      <w:proofErr w:type="spellEnd"/>
      <w:r w:rsidRPr="00785E56">
        <w:rPr>
          <w:rFonts w:ascii="Arial" w:hAnsi="Arial" w:cs="Arial"/>
          <w:color w:val="auto"/>
          <w:sz w:val="20"/>
        </w:rPr>
        <w:t xml:space="preserve"> oprávnění, pokud nevyplývá přímo z této smlouvy, doloží daná osoba písemnou plnou mocí nebo písemným pověřením vystaveným </w:t>
      </w:r>
      <w:r>
        <w:rPr>
          <w:rFonts w:ascii="Arial" w:hAnsi="Arial" w:cs="Arial"/>
          <w:color w:val="auto"/>
          <w:sz w:val="20"/>
        </w:rPr>
        <w:t>zhotovitelem.</w:t>
      </w:r>
      <w:r w:rsidR="00B95A68" w:rsidRPr="003E3A04">
        <w:rPr>
          <w:rFonts w:ascii="Arial" w:hAnsi="Arial" w:cs="Arial"/>
          <w:color w:val="auto"/>
          <w:sz w:val="20"/>
        </w:rPr>
        <w:t xml:space="preserve"> </w:t>
      </w:r>
    </w:p>
    <w:p w14:paraId="2036B64F" w14:textId="46B4A9BE" w:rsidR="00B95A68" w:rsidRDefault="003E3A04" w:rsidP="003E3A04">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 xml:space="preserve">Změna zástupce zhotovitele na stavbě dle </w:t>
      </w:r>
      <w:r w:rsidRPr="003A1C21">
        <w:rPr>
          <w:rFonts w:ascii="Arial" w:hAnsi="Arial" w:cs="Arial"/>
          <w:color w:val="auto"/>
          <w:sz w:val="20"/>
        </w:rPr>
        <w:t>odst. 3 písm. B</w:t>
      </w:r>
      <w:r w:rsidR="003A1C21" w:rsidRPr="003A1C21">
        <w:rPr>
          <w:rFonts w:ascii="Arial" w:hAnsi="Arial" w:cs="Arial"/>
          <w:color w:val="auto"/>
          <w:sz w:val="20"/>
        </w:rPr>
        <w:t xml:space="preserve"> </w:t>
      </w:r>
      <w:r w:rsidRPr="003A1C21">
        <w:rPr>
          <w:rFonts w:ascii="Arial" w:hAnsi="Arial" w:cs="Arial"/>
          <w:color w:val="auto"/>
          <w:sz w:val="20"/>
        </w:rPr>
        <w:t>tohoto</w:t>
      </w:r>
      <w:r>
        <w:rPr>
          <w:rFonts w:ascii="Arial" w:hAnsi="Arial" w:cs="Arial"/>
          <w:color w:val="auto"/>
          <w:sz w:val="20"/>
        </w:rPr>
        <w:t xml:space="preserve"> </w:t>
      </w:r>
      <w:r w:rsidRPr="003A1C21">
        <w:rPr>
          <w:rFonts w:ascii="Arial" w:hAnsi="Arial" w:cs="Arial"/>
          <w:color w:val="auto"/>
          <w:sz w:val="20"/>
        </w:rPr>
        <w:t>článku (stavbyvedoucí z</w:t>
      </w:r>
      <w:r w:rsidR="003522D6" w:rsidRPr="003A1C21">
        <w:rPr>
          <w:rFonts w:ascii="Arial" w:hAnsi="Arial" w:cs="Arial"/>
          <w:color w:val="auto"/>
          <w:sz w:val="20"/>
        </w:rPr>
        <w:t> </w:t>
      </w:r>
      <w:r w:rsidRPr="003A1C21">
        <w:rPr>
          <w:rFonts w:ascii="Arial" w:hAnsi="Arial" w:cs="Arial"/>
          <w:color w:val="auto"/>
          <w:sz w:val="20"/>
        </w:rPr>
        <w:t>nabídky)</w:t>
      </w:r>
      <w:r>
        <w:rPr>
          <w:rFonts w:ascii="Arial" w:hAnsi="Arial" w:cs="Arial"/>
          <w:color w:val="auto"/>
          <w:sz w:val="20"/>
        </w:rPr>
        <w:t xml:space="preserve"> je možná pouze při splnění následujících podmínek. Zhotovitel oznámí objednateli písemně změnu v osobě </w:t>
      </w:r>
      <w:r w:rsidRPr="003A1C21">
        <w:rPr>
          <w:rFonts w:ascii="Arial" w:hAnsi="Arial" w:cs="Arial"/>
          <w:color w:val="auto"/>
          <w:sz w:val="20"/>
        </w:rPr>
        <w:t>stavbyvedoucího</w:t>
      </w:r>
      <w:r>
        <w:rPr>
          <w:rFonts w:ascii="Arial" w:hAnsi="Arial" w:cs="Arial"/>
          <w:color w:val="auto"/>
          <w:sz w:val="20"/>
        </w:rPr>
        <w:t xml:space="preserve"> </w:t>
      </w:r>
      <w:r w:rsidR="007307FF" w:rsidRPr="00FB7009">
        <w:rPr>
          <w:rFonts w:ascii="Arial" w:hAnsi="Arial" w:cs="Arial"/>
          <w:color w:val="auto"/>
          <w:sz w:val="20"/>
        </w:rPr>
        <w:t xml:space="preserve">z nabídky </w:t>
      </w:r>
      <w:r w:rsidRPr="00FB7009">
        <w:rPr>
          <w:rFonts w:ascii="Arial" w:hAnsi="Arial" w:cs="Arial"/>
          <w:color w:val="auto"/>
          <w:sz w:val="20"/>
        </w:rPr>
        <w:t>a</w:t>
      </w:r>
      <w:r>
        <w:rPr>
          <w:rFonts w:ascii="Arial" w:hAnsi="Arial" w:cs="Arial"/>
          <w:color w:val="auto"/>
          <w:sz w:val="20"/>
        </w:rPr>
        <w:t xml:space="preserve"> současně s tím doloží doklady, prokazující </w:t>
      </w:r>
      <w:r w:rsidRPr="009E07CA">
        <w:rPr>
          <w:rFonts w:ascii="Arial" w:hAnsi="Arial" w:cs="Arial"/>
          <w:color w:val="auto"/>
          <w:sz w:val="20"/>
        </w:rPr>
        <w:t>kvalifikaci</w:t>
      </w:r>
      <w:r>
        <w:rPr>
          <w:rFonts w:ascii="Arial" w:hAnsi="Arial" w:cs="Arial"/>
          <w:color w:val="auto"/>
          <w:sz w:val="20"/>
        </w:rPr>
        <w:t xml:space="preserve"> nahrazující osoby</w:t>
      </w:r>
      <w:r w:rsidRPr="009E07CA">
        <w:rPr>
          <w:rFonts w:ascii="Arial" w:hAnsi="Arial" w:cs="Arial"/>
          <w:color w:val="auto"/>
          <w:sz w:val="20"/>
        </w:rPr>
        <w:t xml:space="preserve"> </w:t>
      </w:r>
      <w:r>
        <w:rPr>
          <w:rFonts w:ascii="Arial" w:hAnsi="Arial" w:cs="Arial"/>
          <w:color w:val="auto"/>
          <w:sz w:val="20"/>
        </w:rPr>
        <w:t>minimálně v</w:t>
      </w:r>
      <w:r w:rsidRPr="009E07CA">
        <w:rPr>
          <w:rFonts w:ascii="Arial" w:hAnsi="Arial" w:cs="Arial"/>
          <w:color w:val="auto"/>
          <w:sz w:val="20"/>
        </w:rPr>
        <w:t> rozsahu, v jakém ji prokazoval</w:t>
      </w:r>
      <w:r>
        <w:rPr>
          <w:rFonts w:ascii="Arial" w:hAnsi="Arial" w:cs="Arial"/>
          <w:color w:val="auto"/>
          <w:sz w:val="20"/>
        </w:rPr>
        <w:t xml:space="preserve"> zhotovitel prostřednictvím nahrazované osoby </w:t>
      </w:r>
      <w:r w:rsidRPr="003A1C21">
        <w:rPr>
          <w:rFonts w:ascii="Arial" w:hAnsi="Arial" w:cs="Arial"/>
          <w:color w:val="auto"/>
          <w:sz w:val="20"/>
        </w:rPr>
        <w:t>stavbyvedoucího v</w:t>
      </w:r>
      <w:r w:rsidRPr="009E07CA">
        <w:rPr>
          <w:rFonts w:ascii="Arial" w:hAnsi="Arial" w:cs="Arial"/>
          <w:color w:val="auto"/>
          <w:sz w:val="20"/>
        </w:rPr>
        <w:t xml:space="preserve"> zadávacím řízení. </w:t>
      </w:r>
      <w:r>
        <w:rPr>
          <w:rFonts w:ascii="Arial" w:hAnsi="Arial" w:cs="Arial"/>
          <w:color w:val="auto"/>
          <w:sz w:val="20"/>
        </w:rPr>
        <w:t xml:space="preserve">V případě, že u nahrazující osoby zhotovitel neprokáže kvalifikaci minimálně v rozsahu, v jakém ji prokazoval prostřednictvím nahrazované </w:t>
      </w:r>
      <w:r w:rsidRPr="003A1C21">
        <w:rPr>
          <w:rFonts w:ascii="Arial" w:hAnsi="Arial" w:cs="Arial"/>
          <w:color w:val="auto"/>
          <w:sz w:val="20"/>
        </w:rPr>
        <w:t>osoby stavbyvedoucího v</w:t>
      </w:r>
      <w:r>
        <w:rPr>
          <w:rFonts w:ascii="Arial" w:hAnsi="Arial" w:cs="Arial"/>
          <w:color w:val="auto"/>
          <w:sz w:val="20"/>
        </w:rPr>
        <w:t> zadávacím řízení, je zhotovitel povinen nahradit tuto novou osobu za jinou, která bude splňovat podmínky dle tohoto ustanovení. O tom, že tato nahrazující osoba nesplňuje kvalifikaci minimálně v rozsahu dle věty druhé tohoto ustanovení, objednatel informuje písemně (postačí prostřednictvím e-mailu) zhotovitele bez zbytečného odkladu po doručení dokladů dle věty druhé tohoto ustanovení.</w:t>
      </w:r>
      <w:r w:rsidR="003B7C6D" w:rsidRPr="003E3A04">
        <w:rPr>
          <w:rFonts w:ascii="Arial" w:hAnsi="Arial" w:cs="Arial"/>
          <w:color w:val="auto"/>
          <w:sz w:val="20"/>
        </w:rPr>
        <w:t xml:space="preserve"> </w:t>
      </w:r>
    </w:p>
    <w:p w14:paraId="47CFDA8B" w14:textId="1BE0B312" w:rsidR="003522D6" w:rsidRPr="00C127C4" w:rsidRDefault="003522D6" w:rsidP="003522D6">
      <w:pPr>
        <w:pStyle w:val="Nadpis2"/>
        <w:keepNext w:val="0"/>
        <w:keepLines w:val="0"/>
        <w:spacing w:before="240" w:after="240" w:line="276" w:lineRule="auto"/>
        <w:ind w:left="578" w:hanging="578"/>
        <w:rPr>
          <w:rFonts w:ascii="Arial" w:hAnsi="Arial" w:cs="Arial"/>
          <w:color w:val="auto"/>
          <w:sz w:val="20"/>
        </w:rPr>
      </w:pPr>
      <w:bookmarkStart w:id="8" w:name="_Hlk156888325"/>
      <w:r w:rsidRPr="009678B7">
        <w:rPr>
          <w:rFonts w:ascii="Arial" w:hAnsi="Arial" w:cs="Arial"/>
          <w:color w:val="auto"/>
          <w:sz w:val="20"/>
        </w:rPr>
        <w:t>Objednatel je oprávněn v odůvodněných případech požadovat výměnu zástupce zhotovitele</w:t>
      </w:r>
      <w:r w:rsidR="007307FF">
        <w:rPr>
          <w:rFonts w:ascii="Arial" w:hAnsi="Arial" w:cs="Arial"/>
          <w:color w:val="auto"/>
          <w:sz w:val="20"/>
        </w:rPr>
        <w:t xml:space="preserve"> </w:t>
      </w:r>
      <w:r w:rsidR="007307FF" w:rsidRPr="003A1C21">
        <w:rPr>
          <w:rFonts w:ascii="Arial" w:hAnsi="Arial" w:cs="Arial"/>
          <w:color w:val="auto"/>
          <w:sz w:val="20"/>
        </w:rPr>
        <w:t>uvedených v odst. 3 tohoto článku</w:t>
      </w:r>
      <w:r w:rsidRPr="009678B7">
        <w:rPr>
          <w:rFonts w:ascii="Arial" w:hAnsi="Arial" w:cs="Arial"/>
          <w:color w:val="auto"/>
          <w:sz w:val="20"/>
        </w:rPr>
        <w:t xml:space="preserve">. Pokud objednatel takovou </w:t>
      </w:r>
      <w:r>
        <w:rPr>
          <w:rFonts w:ascii="Arial" w:hAnsi="Arial" w:cs="Arial"/>
          <w:color w:val="auto"/>
          <w:sz w:val="20"/>
        </w:rPr>
        <w:t>výměnu</w:t>
      </w:r>
      <w:r w:rsidRPr="009678B7">
        <w:rPr>
          <w:rFonts w:ascii="Arial" w:hAnsi="Arial" w:cs="Arial"/>
          <w:color w:val="auto"/>
          <w:sz w:val="20"/>
        </w:rPr>
        <w:t xml:space="preserve"> požaduje, je zhotovitel povinen písemným oznámením prokazatelně doručeným druhé smluvní straně oznámit tuto osobu, a to do 3 pracovních dnů. </w:t>
      </w:r>
      <w:r w:rsidR="007307FF" w:rsidRPr="00FB7009">
        <w:rPr>
          <w:rFonts w:ascii="Arial" w:hAnsi="Arial" w:cs="Arial"/>
          <w:color w:val="auto"/>
          <w:sz w:val="20"/>
        </w:rPr>
        <w:t xml:space="preserve">Při výměně osoby zástupce zhotovitele na stavbě </w:t>
      </w:r>
      <w:r w:rsidRPr="00C127C4">
        <w:rPr>
          <w:rFonts w:ascii="Arial" w:hAnsi="Arial" w:cs="Arial"/>
          <w:color w:val="auto"/>
          <w:sz w:val="20"/>
        </w:rPr>
        <w:t xml:space="preserve">je zhotovitel povinen prokázat jeho kvalifikaci v rozsahu, v jakém ji prokazoval v zadávacím řízení. </w:t>
      </w:r>
    </w:p>
    <w:bookmarkEnd w:id="8"/>
    <w:p w14:paraId="0ADFD3DF" w14:textId="77777777" w:rsidR="003522D6" w:rsidRPr="003522D6" w:rsidRDefault="003522D6" w:rsidP="003522D6"/>
    <w:p w14:paraId="20E98DA6" w14:textId="77777777" w:rsidR="000A71DE" w:rsidRPr="000A71DE" w:rsidRDefault="000A71DE" w:rsidP="000A71DE">
      <w:pPr>
        <w:pStyle w:val="Nadpis1"/>
        <w:rPr>
          <w:b w:val="0"/>
          <w:sz w:val="22"/>
        </w:rPr>
      </w:pPr>
    </w:p>
    <w:p w14:paraId="1E14BF9B" w14:textId="619B611D" w:rsidR="00B91636" w:rsidRPr="000A71DE" w:rsidRDefault="00B91636" w:rsidP="000A71DE">
      <w:pPr>
        <w:pStyle w:val="Nadpis1"/>
        <w:numPr>
          <w:ilvl w:val="0"/>
          <w:numId w:val="0"/>
        </w:numPr>
        <w:spacing w:after="240"/>
        <w:rPr>
          <w:sz w:val="22"/>
          <w:szCs w:val="22"/>
        </w:rPr>
      </w:pPr>
      <w:r w:rsidRPr="000A71DE">
        <w:rPr>
          <w:sz w:val="22"/>
          <w:szCs w:val="22"/>
        </w:rPr>
        <w:t>Podklady pro uzavření smlouvy</w:t>
      </w:r>
    </w:p>
    <w:p w14:paraId="3EE38779" w14:textId="55D0EA09" w:rsidR="00B91636" w:rsidRPr="009E07CA" w:rsidRDefault="00B9163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160193" w:rsidRPr="009E07CA">
        <w:rPr>
          <w:rFonts w:ascii="Arial" w:hAnsi="Arial" w:cs="Arial"/>
          <w:color w:val="auto"/>
          <w:sz w:val="20"/>
          <w:szCs w:val="20"/>
          <w:highlight w:val="yellow"/>
        </w:rPr>
        <w:t>[</w:t>
      </w:r>
      <w:bookmarkStart w:id="9" w:name="_Hlk141346077"/>
      <w:r w:rsidR="00F86883">
        <w:rPr>
          <w:rFonts w:ascii="Arial" w:hAnsi="Arial" w:cs="Arial"/>
          <w:color w:val="auto"/>
          <w:sz w:val="20"/>
          <w:szCs w:val="20"/>
          <w:highlight w:val="yellow"/>
        </w:rPr>
        <w:t xml:space="preserve">doplní </w:t>
      </w:r>
      <w:r w:rsidR="00160193">
        <w:rPr>
          <w:rFonts w:ascii="Arial" w:hAnsi="Arial" w:cs="Arial"/>
          <w:color w:val="auto"/>
          <w:sz w:val="20"/>
          <w:szCs w:val="20"/>
          <w:highlight w:val="yellow"/>
        </w:rPr>
        <w:t>objednatel</w:t>
      </w:r>
      <w:r w:rsidR="00F86883">
        <w:rPr>
          <w:rFonts w:ascii="Arial" w:hAnsi="Arial" w:cs="Arial"/>
          <w:color w:val="auto"/>
          <w:sz w:val="20"/>
          <w:szCs w:val="20"/>
          <w:highlight w:val="yellow"/>
        </w:rPr>
        <w:t xml:space="preserve"> před </w:t>
      </w:r>
      <w:r w:rsidR="001147F7">
        <w:rPr>
          <w:rFonts w:ascii="Arial" w:hAnsi="Arial" w:cs="Arial"/>
          <w:color w:val="auto"/>
          <w:sz w:val="20"/>
          <w:szCs w:val="20"/>
          <w:highlight w:val="yellow"/>
        </w:rPr>
        <w:t>uzavřením</w:t>
      </w:r>
      <w:r w:rsidR="00F86883">
        <w:rPr>
          <w:rFonts w:ascii="Arial" w:hAnsi="Arial" w:cs="Arial"/>
          <w:color w:val="auto"/>
          <w:sz w:val="20"/>
          <w:szCs w:val="20"/>
          <w:highlight w:val="yellow"/>
        </w:rPr>
        <w:t xml:space="preserve"> smlouvy</w:t>
      </w:r>
      <w:r w:rsidR="003B133E" w:rsidRPr="009E07CA">
        <w:rPr>
          <w:rFonts w:ascii="Arial" w:hAnsi="Arial" w:cs="Arial"/>
          <w:color w:val="auto"/>
          <w:sz w:val="20"/>
          <w:szCs w:val="20"/>
          <w:highlight w:val="yellow"/>
        </w:rPr>
        <w:t>]</w:t>
      </w:r>
      <w:bookmarkEnd w:id="9"/>
      <w:r w:rsidRPr="009E07CA">
        <w:rPr>
          <w:rFonts w:ascii="Arial" w:hAnsi="Arial" w:cs="Arial"/>
          <w:color w:val="auto"/>
          <w:sz w:val="20"/>
        </w:rPr>
        <w:t xml:space="preserve"> v rámci zadávacího řízení veřejné zakázky.</w:t>
      </w:r>
    </w:p>
    <w:p w14:paraId="7A705A58" w14:textId="066456CF" w:rsidR="003B133E"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následující dokumentací</w:t>
      </w:r>
      <w:r w:rsidR="003B133E" w:rsidRPr="009E07CA">
        <w:rPr>
          <w:rFonts w:ascii="Arial" w:hAnsi="Arial" w:cs="Arial"/>
          <w:color w:val="auto"/>
          <w:sz w:val="20"/>
        </w:rPr>
        <w:t>:</w:t>
      </w:r>
    </w:p>
    <w:p w14:paraId="43C07202" w14:textId="37ED6F8C" w:rsidR="003B133E" w:rsidRPr="009E07CA" w:rsidRDefault="003B133E" w:rsidP="00305F3F">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4277BDCE" w14:textId="7106097B" w:rsidR="00802094" w:rsidRPr="00802094" w:rsidRDefault="00802094" w:rsidP="00802094">
      <w:pPr>
        <w:pStyle w:val="Odstavecseseznamem"/>
        <w:numPr>
          <w:ilvl w:val="0"/>
          <w:numId w:val="3"/>
        </w:numPr>
        <w:rPr>
          <w:rFonts w:ascii="Arial" w:hAnsi="Arial" w:cs="Arial"/>
          <w:sz w:val="20"/>
          <w:szCs w:val="20"/>
        </w:rPr>
      </w:pPr>
      <w:r w:rsidRPr="00802094">
        <w:rPr>
          <w:rFonts w:ascii="Arial" w:hAnsi="Arial" w:cs="Arial"/>
          <w:sz w:val="20"/>
          <w:szCs w:val="20"/>
        </w:rPr>
        <w:t>Zadávací podmínky veřejné zakázky</w:t>
      </w:r>
    </w:p>
    <w:p w14:paraId="32708602" w14:textId="15D99199" w:rsidR="003B133E" w:rsidRPr="009E07CA" w:rsidRDefault="002A68A1" w:rsidP="008B4B55">
      <w:pPr>
        <w:pStyle w:val="Zkladntext"/>
        <w:numPr>
          <w:ilvl w:val="0"/>
          <w:numId w:val="3"/>
        </w:numPr>
        <w:spacing w:before="120" w:line="276" w:lineRule="auto"/>
        <w:jc w:val="both"/>
        <w:rPr>
          <w:rFonts w:ascii="Arial" w:hAnsi="Arial" w:cs="Arial"/>
        </w:rPr>
      </w:pPr>
      <w:r w:rsidRPr="002A68A1">
        <w:rPr>
          <w:rFonts w:ascii="Arial" w:hAnsi="Arial" w:cs="Arial"/>
        </w:rPr>
        <w:t>Projektová dokumentace zpracov</w:t>
      </w:r>
      <w:r w:rsidR="00F17157">
        <w:rPr>
          <w:rFonts w:ascii="Arial" w:hAnsi="Arial" w:cs="Arial"/>
        </w:rPr>
        <w:t>aná</w:t>
      </w:r>
      <w:r w:rsidRPr="002A68A1">
        <w:rPr>
          <w:rFonts w:ascii="Arial" w:hAnsi="Arial" w:cs="Arial"/>
        </w:rPr>
        <w:t xml:space="preserve"> </w:t>
      </w:r>
      <w:r w:rsidR="00F17157" w:rsidRPr="00F17157">
        <w:rPr>
          <w:rFonts w:ascii="Arial" w:hAnsi="Arial" w:cs="Arial"/>
        </w:rPr>
        <w:t xml:space="preserve">společností </w:t>
      </w:r>
      <w:r w:rsidR="003A1C21" w:rsidRPr="003A1C21">
        <w:rPr>
          <w:rFonts w:ascii="Arial" w:hAnsi="Arial" w:cs="Arial"/>
        </w:rPr>
        <w:t>Ing. Luboš Lonský, se sídlem Čelakovského 84, Jičín 50601, IČO: 87598825, projektant Ing. Luboš Lonský, autorizovaný inženýr pro územní stavby ČKAIT 0602531</w:t>
      </w:r>
      <w:r w:rsidR="003A1C21">
        <w:rPr>
          <w:rFonts w:ascii="Arial" w:hAnsi="Arial" w:cs="Arial"/>
        </w:rPr>
        <w:t>.</w:t>
      </w:r>
    </w:p>
    <w:p w14:paraId="28BE38CB" w14:textId="5D897682" w:rsidR="002A68A1" w:rsidRDefault="00DB4164" w:rsidP="008B4B55">
      <w:pPr>
        <w:pStyle w:val="Zkladntext"/>
        <w:numPr>
          <w:ilvl w:val="0"/>
          <w:numId w:val="3"/>
        </w:numPr>
        <w:spacing w:before="120" w:line="276" w:lineRule="auto"/>
        <w:jc w:val="both"/>
        <w:rPr>
          <w:rFonts w:ascii="Arial" w:hAnsi="Arial" w:cs="Arial"/>
        </w:rPr>
      </w:pPr>
      <w:bookmarkStart w:id="10" w:name="_Hlk147042587"/>
      <w:r w:rsidRPr="00DB4164">
        <w:rPr>
          <w:rFonts w:ascii="Arial" w:hAnsi="Arial" w:cs="Arial"/>
        </w:rPr>
        <w:t>Veřejnoprávní smlouva o povolení umístění a provedení stavby č.j. VYV/635/2024/JŠ mezi Městem Vysoké Veselí, Městský úřad Vysoké Veselí - Stavební úřad a Obcí Žeretice s nabytím právní moci dne 13.9.2024</w:t>
      </w:r>
      <w:r>
        <w:rPr>
          <w:rFonts w:ascii="Arial" w:hAnsi="Arial" w:cs="Arial"/>
        </w:rPr>
        <w:t>.</w:t>
      </w:r>
    </w:p>
    <w:bookmarkEnd w:id="10"/>
    <w:p w14:paraId="6A26172A" w14:textId="6CE0FD27" w:rsidR="003B133E" w:rsidRPr="009E07CA" w:rsidRDefault="003B133E">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jsou nedílnou součástí smlouvy</w:t>
      </w:r>
    </w:p>
    <w:p w14:paraId="532C1039" w14:textId="1CAC9BED" w:rsidR="009B7A89" w:rsidRDefault="009B7A89" w:rsidP="00CC2BA6">
      <w:pPr>
        <w:pStyle w:val="Zkladntext"/>
        <w:spacing w:before="120" w:line="276" w:lineRule="auto"/>
        <w:ind w:left="1843" w:hanging="1276"/>
        <w:jc w:val="both"/>
        <w:rPr>
          <w:rFonts w:ascii="Arial" w:hAnsi="Arial" w:cs="Arial"/>
        </w:rPr>
      </w:pPr>
      <w:r w:rsidRPr="002413CF">
        <w:rPr>
          <w:rFonts w:ascii="Arial" w:hAnsi="Arial" w:cs="Arial"/>
        </w:rPr>
        <w:t xml:space="preserve">Příloha č. </w:t>
      </w:r>
      <w:r w:rsidR="003B133E" w:rsidRPr="002413CF">
        <w:rPr>
          <w:rFonts w:ascii="Arial" w:hAnsi="Arial" w:cs="Arial"/>
        </w:rPr>
        <w:t>1</w:t>
      </w:r>
      <w:r w:rsidR="00DB40AB" w:rsidRPr="002413CF">
        <w:rPr>
          <w:rFonts w:ascii="Arial" w:hAnsi="Arial" w:cs="Arial"/>
        </w:rPr>
        <w:tab/>
      </w:r>
      <w:r w:rsidR="00CC2BA6" w:rsidRPr="00CC2BA6">
        <w:rPr>
          <w:rFonts w:ascii="Arial" w:hAnsi="Arial" w:cs="Arial"/>
        </w:rPr>
        <w:t xml:space="preserve">Oceněný soupis prací, dodávek a služeb včetně výkazu výměr </w:t>
      </w:r>
      <w:r w:rsidR="002413CF" w:rsidRPr="002413CF">
        <w:rPr>
          <w:rFonts w:ascii="Arial" w:hAnsi="Arial" w:cs="Arial"/>
        </w:rPr>
        <w:t>(</w:t>
      </w:r>
      <w:r w:rsidR="00CC2BA6">
        <w:rPr>
          <w:rFonts w:ascii="Arial" w:hAnsi="Arial" w:cs="Arial"/>
        </w:rPr>
        <w:t>dále také jen „</w:t>
      </w:r>
      <w:r w:rsidR="0017196C">
        <w:rPr>
          <w:rFonts w:ascii="Arial" w:hAnsi="Arial" w:cs="Arial"/>
        </w:rPr>
        <w:t xml:space="preserve">položkový </w:t>
      </w:r>
      <w:r w:rsidR="00CC2BA6">
        <w:rPr>
          <w:rFonts w:ascii="Arial" w:hAnsi="Arial" w:cs="Arial"/>
        </w:rPr>
        <w:t>rozpočet“ nebo „výkaz výměr“</w:t>
      </w:r>
      <w:r w:rsidR="002413CF" w:rsidRPr="002413CF">
        <w:rPr>
          <w:rFonts w:ascii="Arial" w:hAnsi="Arial" w:cs="Arial"/>
        </w:rPr>
        <w:t>)</w:t>
      </w:r>
    </w:p>
    <w:p w14:paraId="31E98BBD" w14:textId="77777777" w:rsidR="003E6C02" w:rsidRPr="00F463B0" w:rsidRDefault="003E6C02" w:rsidP="00CC2BA6">
      <w:pPr>
        <w:pStyle w:val="Zkladntext"/>
        <w:spacing w:after="240"/>
        <w:ind w:left="1843"/>
        <w:jc w:val="both"/>
        <w:rPr>
          <w:rFonts w:ascii="Arial" w:hAnsi="Arial" w:cs="Arial"/>
          <w:color w:val="000000"/>
        </w:rPr>
      </w:pPr>
      <w:r w:rsidRPr="00EF7104">
        <w:rPr>
          <w:rFonts w:ascii="Arial" w:hAnsi="Arial" w:cs="Arial"/>
          <w:color w:val="000000"/>
          <w:highlight w:val="yellow"/>
        </w:rPr>
        <w:t>[bude doplněn před uzavřením smlouvy dle nabídky dodavatele]</w:t>
      </w:r>
    </w:p>
    <w:p w14:paraId="1188CFC2" w14:textId="196E481F" w:rsidR="002413CF" w:rsidRDefault="002413CF" w:rsidP="00CC2BA6">
      <w:pPr>
        <w:pStyle w:val="Zkladntext"/>
        <w:spacing w:before="120" w:line="276" w:lineRule="auto"/>
        <w:ind w:left="1843" w:hanging="1276"/>
        <w:jc w:val="both"/>
        <w:rPr>
          <w:rFonts w:ascii="Arial" w:hAnsi="Arial" w:cs="Arial"/>
        </w:rPr>
      </w:pPr>
      <w:r w:rsidRPr="00DB4164">
        <w:rPr>
          <w:rFonts w:ascii="Arial" w:hAnsi="Arial" w:cs="Arial"/>
        </w:rPr>
        <w:t xml:space="preserve">Příloha č. </w:t>
      </w:r>
      <w:r w:rsidR="003E6C02" w:rsidRPr="00DB4164">
        <w:rPr>
          <w:rFonts w:ascii="Arial" w:hAnsi="Arial" w:cs="Arial"/>
        </w:rPr>
        <w:t>2</w:t>
      </w:r>
      <w:r w:rsidRPr="00DB4164">
        <w:rPr>
          <w:rFonts w:ascii="Arial" w:hAnsi="Arial" w:cs="Arial"/>
        </w:rPr>
        <w:tab/>
        <w:t>Harmonogram</w:t>
      </w:r>
      <w:r w:rsidR="003E6C02" w:rsidRPr="00DB4164">
        <w:rPr>
          <w:rFonts w:ascii="Arial" w:hAnsi="Arial" w:cs="Arial"/>
        </w:rPr>
        <w:t xml:space="preserve"> stavebních prací</w:t>
      </w:r>
    </w:p>
    <w:p w14:paraId="646ADB37" w14:textId="030ECF25" w:rsidR="003E6C02" w:rsidRPr="003E6C02" w:rsidRDefault="003E6C02" w:rsidP="00CC2BA6">
      <w:pPr>
        <w:spacing w:after="240"/>
        <w:ind w:left="1843"/>
        <w:rPr>
          <w:rFonts w:ascii="Arial" w:hAnsi="Arial" w:cs="Arial"/>
          <w:color w:val="000000"/>
          <w:sz w:val="20"/>
          <w:szCs w:val="20"/>
        </w:rPr>
      </w:pPr>
      <w:r w:rsidRPr="003E6C02">
        <w:rPr>
          <w:rFonts w:ascii="Arial" w:hAnsi="Arial" w:cs="Arial"/>
          <w:color w:val="000000"/>
          <w:sz w:val="20"/>
          <w:szCs w:val="20"/>
          <w:highlight w:val="yellow"/>
        </w:rPr>
        <w:t xml:space="preserve">[bude předložen zhotovitelem před </w:t>
      </w:r>
      <w:r w:rsidR="001147F7">
        <w:rPr>
          <w:rFonts w:ascii="Arial" w:hAnsi="Arial" w:cs="Arial"/>
          <w:color w:val="000000"/>
          <w:sz w:val="20"/>
          <w:szCs w:val="20"/>
          <w:highlight w:val="yellow"/>
        </w:rPr>
        <w:t>podpisem</w:t>
      </w:r>
      <w:r w:rsidRPr="003E6C02">
        <w:rPr>
          <w:rFonts w:ascii="Arial" w:hAnsi="Arial" w:cs="Arial"/>
          <w:color w:val="000000"/>
          <w:sz w:val="20"/>
          <w:szCs w:val="20"/>
          <w:highlight w:val="yellow"/>
        </w:rPr>
        <w:t xml:space="preserve"> smlouvy</w:t>
      </w:r>
      <w:r w:rsidR="00160193">
        <w:rPr>
          <w:rFonts w:ascii="Arial" w:hAnsi="Arial" w:cs="Arial"/>
          <w:color w:val="000000"/>
          <w:sz w:val="20"/>
          <w:szCs w:val="20"/>
          <w:highlight w:val="yellow"/>
        </w:rPr>
        <w:t xml:space="preserve"> </w:t>
      </w:r>
      <w:r w:rsidR="00160193" w:rsidRPr="003E6C02">
        <w:rPr>
          <w:rFonts w:ascii="Arial" w:hAnsi="Arial" w:cs="Arial"/>
          <w:color w:val="000000"/>
          <w:sz w:val="20"/>
          <w:szCs w:val="20"/>
          <w:highlight w:val="yellow"/>
        </w:rPr>
        <w:t xml:space="preserve">na základě dohody s </w:t>
      </w:r>
      <w:r w:rsidR="000F316A">
        <w:rPr>
          <w:rFonts w:ascii="Arial" w:hAnsi="Arial" w:cs="Arial"/>
          <w:color w:val="000000"/>
          <w:sz w:val="20"/>
          <w:szCs w:val="20"/>
          <w:highlight w:val="yellow"/>
        </w:rPr>
        <w:t>objednatelem</w:t>
      </w:r>
      <w:r w:rsidRPr="003E6C02">
        <w:rPr>
          <w:rFonts w:ascii="Arial" w:hAnsi="Arial" w:cs="Arial"/>
          <w:color w:val="000000"/>
          <w:sz w:val="20"/>
          <w:szCs w:val="20"/>
          <w:highlight w:val="yellow"/>
        </w:rPr>
        <w:t>]</w:t>
      </w:r>
    </w:p>
    <w:p w14:paraId="629CD6D8" w14:textId="6AA3E7E5" w:rsidR="00CC2BA6" w:rsidRDefault="00CC2BA6" w:rsidP="00CC2BA6">
      <w:pPr>
        <w:pStyle w:val="Zkladntext"/>
        <w:spacing w:before="120" w:line="276" w:lineRule="auto"/>
        <w:ind w:left="1843" w:hanging="1276"/>
        <w:jc w:val="both"/>
        <w:rPr>
          <w:rFonts w:ascii="Arial" w:hAnsi="Arial" w:cs="Arial"/>
        </w:rPr>
      </w:pPr>
      <w:r w:rsidRPr="00DB4164">
        <w:rPr>
          <w:rFonts w:ascii="Arial" w:hAnsi="Arial" w:cs="Arial"/>
        </w:rPr>
        <w:t>Příloha č. 3</w:t>
      </w:r>
      <w:r w:rsidRPr="00DB4164">
        <w:rPr>
          <w:rFonts w:ascii="Arial" w:hAnsi="Arial" w:cs="Arial"/>
        </w:rPr>
        <w:tab/>
        <w:t>Vybraná vysvětlení, doplnění či změny zadávací dokumentace</w:t>
      </w:r>
    </w:p>
    <w:p w14:paraId="35EB0D9D" w14:textId="77777777" w:rsidR="00CC2BA6" w:rsidRDefault="00CC2BA6" w:rsidP="00CC2BA6">
      <w:pPr>
        <w:pStyle w:val="Zkladntext"/>
        <w:spacing w:before="120" w:line="276" w:lineRule="auto"/>
        <w:ind w:left="1843"/>
        <w:jc w:val="both"/>
        <w:rPr>
          <w:rFonts w:ascii="Arial" w:hAnsi="Arial" w:cs="Arial"/>
        </w:rPr>
      </w:pPr>
      <w:r w:rsidRPr="002413CF">
        <w:rPr>
          <w:rFonts w:ascii="Arial" w:hAnsi="Arial" w:cs="Arial"/>
          <w:highlight w:val="yellow"/>
        </w:rPr>
        <w:t xml:space="preserve">(doplní </w:t>
      </w:r>
      <w:r>
        <w:rPr>
          <w:rFonts w:ascii="Arial" w:hAnsi="Arial" w:cs="Arial"/>
          <w:highlight w:val="yellow"/>
        </w:rPr>
        <w:t>objednatel</w:t>
      </w:r>
      <w:r w:rsidRPr="002413CF">
        <w:rPr>
          <w:rFonts w:ascii="Arial" w:hAnsi="Arial" w:cs="Arial"/>
          <w:highlight w:val="yellow"/>
        </w:rPr>
        <w:t xml:space="preserve"> před podpisem smlouvy, </w:t>
      </w:r>
      <w:r>
        <w:rPr>
          <w:rFonts w:ascii="Arial" w:hAnsi="Arial" w:cs="Arial"/>
          <w:highlight w:val="yellow"/>
        </w:rPr>
        <w:t>bude-li relevantní</w:t>
      </w:r>
      <w:r w:rsidRPr="002413CF">
        <w:rPr>
          <w:rFonts w:ascii="Arial" w:hAnsi="Arial" w:cs="Arial"/>
          <w:highlight w:val="yellow"/>
        </w:rPr>
        <w:t>)</w:t>
      </w:r>
      <w:r w:rsidRPr="009E07CA">
        <w:rPr>
          <w:rFonts w:ascii="Arial" w:hAnsi="Arial" w:cs="Arial"/>
        </w:rPr>
        <w:t xml:space="preserve"> </w:t>
      </w:r>
    </w:p>
    <w:p w14:paraId="7A6F3B37" w14:textId="55B90418" w:rsidR="009B7A89"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prohlašuje, že </w:t>
      </w:r>
      <w:r w:rsidR="00836860">
        <w:rPr>
          <w:rFonts w:ascii="Arial" w:hAnsi="Arial" w:cs="Arial"/>
          <w:color w:val="auto"/>
          <w:sz w:val="20"/>
        </w:rPr>
        <w:t xml:space="preserve">k datu podpisu </w:t>
      </w:r>
      <w:r w:rsidRPr="009E07CA">
        <w:rPr>
          <w:rFonts w:ascii="Arial" w:hAnsi="Arial" w:cs="Arial"/>
          <w:color w:val="auto"/>
          <w:sz w:val="20"/>
        </w:rPr>
        <w:t>smlouvy:</w:t>
      </w:r>
    </w:p>
    <w:p w14:paraId="3F2233DA" w14:textId="5BB769E2" w:rsidR="00E93C0F"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t>převzal příslušnou projektovou a smluvní dokumentaci;</w:t>
      </w:r>
    </w:p>
    <w:p w14:paraId="1C99D2A4" w14:textId="6894D9EA" w:rsidR="00E93C0F" w:rsidRPr="009E07CA"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t>seznámil se s opatřeními veřejnoprávních orgánů k provedení díla;</w:t>
      </w:r>
    </w:p>
    <w:p w14:paraId="543295C6" w14:textId="77777777" w:rsidR="00E93C0F"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t>prověřil místní podmínky na staveništi;</w:t>
      </w:r>
    </w:p>
    <w:p w14:paraId="02CEBDA7" w14:textId="1A0D25C5" w:rsidR="00E93C0F" w:rsidRPr="009E07CA"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t>všechny technické a dodací podmínky díla zahrnul do podrobného</w:t>
      </w:r>
      <w:r w:rsidR="0017196C">
        <w:rPr>
          <w:rFonts w:ascii="Arial" w:hAnsi="Arial" w:cs="Arial"/>
        </w:rPr>
        <w:t xml:space="preserve"> položkového</w:t>
      </w:r>
      <w:r w:rsidRPr="009E07CA">
        <w:rPr>
          <w:rFonts w:ascii="Arial" w:hAnsi="Arial" w:cs="Arial"/>
        </w:rPr>
        <w:t xml:space="preserve"> rozpočtu v rozsahu, který specifikoval objednatel do doby podpisu této smlouvy;</w:t>
      </w:r>
    </w:p>
    <w:p w14:paraId="256E0789" w14:textId="6F5B8CE3" w:rsidR="003A2068" w:rsidRPr="00AC7938" w:rsidRDefault="00AC7938" w:rsidP="00AC7938">
      <w:pPr>
        <w:pStyle w:val="Nadpis2"/>
        <w:keepNext w:val="0"/>
        <w:keepLines w:val="0"/>
        <w:spacing w:before="240" w:after="240" w:line="276" w:lineRule="auto"/>
        <w:ind w:left="578" w:hanging="578"/>
        <w:rPr>
          <w:rFonts w:ascii="Arial" w:hAnsi="Arial" w:cs="Arial"/>
          <w:color w:val="auto"/>
          <w:sz w:val="20"/>
        </w:rPr>
      </w:pPr>
      <w:r w:rsidRPr="00AC7938">
        <w:rPr>
          <w:rFonts w:ascii="Arial" w:hAnsi="Arial" w:cs="Arial"/>
          <w:color w:val="auto"/>
          <w:sz w:val="20"/>
        </w:rPr>
        <w:t>Zhotovitel dále prohlašuje, že před podpisem této smlouvy jednal s odbornou péčí a přiměřeně překontroloval a ověřil správnost projektové a smluvní dokumentace a upozornil na zjevné nejasnosti, chyby, rozpory, opomenutí, nepřesnosti nebo jiné vady v zadávacím řízení, a to formou žádosti o vysvětlení či změnou zadávací dokumentace (zejména ve smyslu ustanovení § 2594 občanského zákoníku), případně na zjevné vady a nedostatky podkladů upozornil objednatele před podpisem smlouvy a to formou soupisu zjištěných vad a nedostatků předané dokumentace včetně návrhů na jejich odstranění a dopadem na cenu díla. Tím není dotčena odpovědnost objednatele za správnost a úplnost předané příslušné dokumentace.</w:t>
      </w:r>
    </w:p>
    <w:p w14:paraId="689B4A68" w14:textId="28B7749B" w:rsidR="00865DFD" w:rsidRPr="00CF034D" w:rsidRDefault="00CF034D" w:rsidP="00CF034D">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srozuměn se skutečností, že údaje o stávajících podzemních inženýrských sítích a stavebních objektech, uvedených v předané projektové dokumentaci, nemusí být přesné a úplné. </w:t>
      </w:r>
      <w:r w:rsidRPr="009E07CA">
        <w:rPr>
          <w:rFonts w:ascii="Arial" w:hAnsi="Arial" w:cs="Arial"/>
          <w:color w:val="auto"/>
          <w:sz w:val="20"/>
        </w:rPr>
        <w:lastRenderedPageBreak/>
        <w:t>Zhotovitel provede prověření inženýrských sítí ve spolupráci se správci těchto sítí, provede jejich vytýčení a přijme taková opatření, aby nedošlo k jejich poškození během prací na díle.</w:t>
      </w:r>
    </w:p>
    <w:p w14:paraId="443EB939" w14:textId="0B4DECF8" w:rsidR="00CF034D" w:rsidRPr="009E07CA" w:rsidRDefault="00CF034D" w:rsidP="00CF034D">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Priorita jednotlivých dokumentů je v případě jejich vzájemných rozporů stanovena od nejvyšší síly takto: </w:t>
      </w:r>
      <w:r w:rsidR="004E7C52" w:rsidRPr="009E07CA">
        <w:rPr>
          <w:rFonts w:ascii="Arial" w:hAnsi="Arial" w:cs="Arial"/>
          <w:color w:val="auto"/>
          <w:sz w:val="20"/>
        </w:rPr>
        <w:t>smlouva o dílo</w:t>
      </w:r>
      <w:r w:rsidR="004E7C52">
        <w:rPr>
          <w:rFonts w:ascii="Arial" w:hAnsi="Arial" w:cs="Arial"/>
          <w:color w:val="auto"/>
          <w:sz w:val="20"/>
        </w:rPr>
        <w:t>,</w:t>
      </w:r>
      <w:r w:rsidR="004E7C52" w:rsidRPr="009E07CA">
        <w:rPr>
          <w:rFonts w:ascii="Arial" w:hAnsi="Arial" w:cs="Arial"/>
          <w:color w:val="auto"/>
          <w:sz w:val="20"/>
        </w:rPr>
        <w:t xml:space="preserve"> </w:t>
      </w:r>
      <w:r w:rsidR="00DB4164">
        <w:rPr>
          <w:rFonts w:ascii="Arial" w:hAnsi="Arial" w:cs="Arial"/>
          <w:color w:val="auto"/>
          <w:sz w:val="20"/>
        </w:rPr>
        <w:t>v</w:t>
      </w:r>
      <w:r w:rsidR="00DB4164" w:rsidRPr="00DB4164">
        <w:rPr>
          <w:rFonts w:ascii="Arial" w:hAnsi="Arial" w:cs="Arial"/>
          <w:color w:val="auto"/>
          <w:sz w:val="20"/>
        </w:rPr>
        <w:t>eřejnoprávní smlouva o povolení umístění a provedení stavby</w:t>
      </w:r>
      <w:r w:rsidRPr="009E07CA">
        <w:rPr>
          <w:rFonts w:ascii="Arial" w:hAnsi="Arial" w:cs="Arial"/>
          <w:color w:val="auto"/>
          <w:sz w:val="20"/>
        </w:rPr>
        <w:t>,</w:t>
      </w:r>
      <w:r w:rsidR="004E7C52">
        <w:rPr>
          <w:rFonts w:ascii="Arial" w:hAnsi="Arial" w:cs="Arial"/>
          <w:color w:val="auto"/>
          <w:sz w:val="20"/>
        </w:rPr>
        <w:t xml:space="preserve"> </w:t>
      </w:r>
      <w:r w:rsidRPr="009E07CA">
        <w:rPr>
          <w:rFonts w:ascii="Arial" w:hAnsi="Arial" w:cs="Arial"/>
          <w:color w:val="auto"/>
          <w:sz w:val="20"/>
        </w:rPr>
        <w:t>projektová dokumentace</w:t>
      </w:r>
      <w:r>
        <w:rPr>
          <w:rFonts w:ascii="Arial" w:hAnsi="Arial" w:cs="Arial"/>
          <w:color w:val="auto"/>
          <w:sz w:val="20"/>
        </w:rPr>
        <w:t>,</w:t>
      </w:r>
      <w:r w:rsidRPr="009E07CA">
        <w:rPr>
          <w:rFonts w:ascii="Arial" w:hAnsi="Arial" w:cs="Arial"/>
          <w:color w:val="auto"/>
          <w:sz w:val="20"/>
        </w:rPr>
        <w:t xml:space="preserve"> položkový rozpočet s výkazem výměr, ostatní dokumenty, není-li stanoveno jinak.</w:t>
      </w:r>
    </w:p>
    <w:p w14:paraId="7AC7FF15" w14:textId="382F4DB1" w:rsidR="00E93C0F" w:rsidRPr="00306DE2" w:rsidRDefault="00E93C0F" w:rsidP="00305F3F">
      <w:pPr>
        <w:pStyle w:val="Nadpis2"/>
        <w:keepNext w:val="0"/>
        <w:keepLines w:val="0"/>
        <w:spacing w:before="240" w:after="240" w:line="276" w:lineRule="auto"/>
        <w:ind w:left="578" w:hanging="578"/>
        <w:rPr>
          <w:rFonts w:ascii="Arial" w:hAnsi="Arial" w:cs="Arial"/>
          <w:color w:val="auto"/>
          <w:sz w:val="20"/>
        </w:rPr>
      </w:pPr>
      <w:r w:rsidRPr="00306DE2">
        <w:rPr>
          <w:rFonts w:ascii="Arial" w:hAnsi="Arial" w:cs="Arial"/>
          <w:color w:val="auto"/>
          <w:sz w:val="20"/>
        </w:rPr>
        <w:t xml:space="preserve">Smluvní strany stanoví význam následujících </w:t>
      </w:r>
      <w:r w:rsidR="00802094" w:rsidRPr="00306DE2">
        <w:rPr>
          <w:rFonts w:ascii="Arial" w:hAnsi="Arial" w:cs="Arial"/>
          <w:color w:val="auto"/>
          <w:sz w:val="20"/>
        </w:rPr>
        <w:t>pojmů</w:t>
      </w:r>
      <w:r w:rsidRPr="00306DE2">
        <w:rPr>
          <w:rFonts w:ascii="Arial" w:hAnsi="Arial" w:cs="Arial"/>
          <w:color w:val="auto"/>
          <w:sz w:val="20"/>
        </w:rPr>
        <w:t xml:space="preserve"> takto:</w:t>
      </w:r>
    </w:p>
    <w:p w14:paraId="32F491C0" w14:textId="48EF3FC0" w:rsidR="003A2068" w:rsidRPr="00306DE2" w:rsidRDefault="00480B52" w:rsidP="008B4B55">
      <w:pPr>
        <w:pStyle w:val="Zkladntext"/>
        <w:numPr>
          <w:ilvl w:val="0"/>
          <w:numId w:val="5"/>
        </w:numPr>
        <w:spacing w:before="120" w:line="276" w:lineRule="auto"/>
        <w:jc w:val="both"/>
        <w:rPr>
          <w:rFonts w:ascii="Arial" w:hAnsi="Arial" w:cs="Arial"/>
        </w:rPr>
      </w:pPr>
      <w:r w:rsidRPr="00306DE2">
        <w:rPr>
          <w:rFonts w:ascii="Arial" w:hAnsi="Arial" w:cs="Arial"/>
        </w:rPr>
        <w:t>objednatelem je zadavatel po uzavření smlouvy na plnění zakázky / veřejné zakázky</w:t>
      </w:r>
      <w:r w:rsidR="003A2068" w:rsidRPr="00306DE2">
        <w:rPr>
          <w:rFonts w:ascii="Arial" w:hAnsi="Arial" w:cs="Arial"/>
        </w:rPr>
        <w:t>;</w:t>
      </w:r>
    </w:p>
    <w:p w14:paraId="65AF4CF6" w14:textId="61805C8C" w:rsidR="003A2068" w:rsidRPr="00306DE2" w:rsidRDefault="00480B52" w:rsidP="008B4B55">
      <w:pPr>
        <w:pStyle w:val="Zkladntext"/>
        <w:numPr>
          <w:ilvl w:val="0"/>
          <w:numId w:val="5"/>
        </w:numPr>
        <w:spacing w:before="120" w:line="276" w:lineRule="auto"/>
        <w:jc w:val="both"/>
        <w:rPr>
          <w:rFonts w:ascii="Arial" w:hAnsi="Arial" w:cs="Arial"/>
        </w:rPr>
      </w:pPr>
      <w:r w:rsidRPr="00306DE2">
        <w:rPr>
          <w:rFonts w:ascii="Arial" w:hAnsi="Arial" w:cs="Arial"/>
        </w:rPr>
        <w:t>zhotovitelem je dodavatel po uzavření smlouvy na plnění zakázky / veřejné zakázky</w:t>
      </w:r>
      <w:r w:rsidR="00D94D3A" w:rsidRPr="00306DE2">
        <w:rPr>
          <w:rFonts w:ascii="Arial" w:hAnsi="Arial" w:cs="Arial"/>
        </w:rPr>
        <w:t>;</w:t>
      </w:r>
    </w:p>
    <w:p w14:paraId="69EE210B" w14:textId="178A1DFE" w:rsidR="00D94D3A" w:rsidRPr="00306DE2" w:rsidRDefault="00480B52" w:rsidP="008B4B55">
      <w:pPr>
        <w:pStyle w:val="Zkladntext"/>
        <w:numPr>
          <w:ilvl w:val="0"/>
          <w:numId w:val="5"/>
        </w:numPr>
        <w:spacing w:before="120" w:line="276" w:lineRule="auto"/>
        <w:jc w:val="both"/>
        <w:rPr>
          <w:rFonts w:ascii="Arial" w:hAnsi="Arial" w:cs="Arial"/>
        </w:rPr>
      </w:pPr>
      <w:r w:rsidRPr="00306DE2">
        <w:rPr>
          <w:rFonts w:ascii="Arial" w:hAnsi="Arial" w:cs="Arial"/>
        </w:rPr>
        <w:t>podzhotovitelem je poddodavatel po uzavření smlouvy na plnění zakázky / veřejné zakázky</w:t>
      </w:r>
      <w:r w:rsidR="00D94D3A" w:rsidRPr="00306DE2">
        <w:rPr>
          <w:rFonts w:ascii="Arial" w:hAnsi="Arial" w:cs="Arial"/>
        </w:rPr>
        <w:t>;</w:t>
      </w:r>
    </w:p>
    <w:p w14:paraId="5163C43A" w14:textId="47D55B61" w:rsidR="00D94D3A" w:rsidRPr="00D50CEE" w:rsidRDefault="00D94D3A" w:rsidP="008B4B55">
      <w:pPr>
        <w:pStyle w:val="Zkladntext"/>
        <w:numPr>
          <w:ilvl w:val="0"/>
          <w:numId w:val="5"/>
        </w:numPr>
        <w:spacing w:before="120" w:line="276" w:lineRule="auto"/>
        <w:jc w:val="both"/>
        <w:rPr>
          <w:rFonts w:ascii="Arial" w:hAnsi="Arial" w:cs="Arial"/>
        </w:rPr>
      </w:pPr>
      <w:r w:rsidRPr="00D50CEE">
        <w:rPr>
          <w:rFonts w:ascii="Arial" w:hAnsi="Arial" w:cs="Arial"/>
        </w:rPr>
        <w:t>příslušnou dokumentací je dokumentace zpracovaná v rozsahu stanoveném jiným právním předpisem (vyhláškou č. 169/2016 Sb.);</w:t>
      </w:r>
      <w:r w:rsidR="00743A0B" w:rsidRPr="00D50CEE">
        <w:rPr>
          <w:rFonts w:ascii="Arial" w:hAnsi="Arial" w:cs="Arial"/>
        </w:rPr>
        <w:t xml:space="preserve"> </w:t>
      </w:r>
    </w:p>
    <w:p w14:paraId="0B147785" w14:textId="55F3F4E3" w:rsidR="00D94D3A" w:rsidRPr="00306DE2" w:rsidRDefault="00D94D3A" w:rsidP="008B4B55">
      <w:pPr>
        <w:pStyle w:val="Zkladntext"/>
        <w:numPr>
          <w:ilvl w:val="0"/>
          <w:numId w:val="5"/>
        </w:numPr>
        <w:spacing w:before="120" w:line="276" w:lineRule="auto"/>
        <w:jc w:val="both"/>
        <w:rPr>
          <w:rFonts w:ascii="Arial" w:hAnsi="Arial" w:cs="Arial"/>
        </w:rPr>
      </w:pPr>
      <w:r w:rsidRPr="00306DE2">
        <w:rPr>
          <w:rFonts w:ascii="Arial" w:hAnsi="Arial" w:cs="Arial"/>
        </w:rPr>
        <w:t>položkovým rozpočtem je zhotovitelem oceněný soupis stavebních prací dodávek a služeb, v němž jsou zhotovitelem uvedeny jednotkové ceny u všech položek stavebních prací dod</w:t>
      </w:r>
      <w:r w:rsidR="001642F5" w:rsidRPr="00306DE2">
        <w:rPr>
          <w:rFonts w:ascii="Arial" w:hAnsi="Arial" w:cs="Arial"/>
        </w:rPr>
        <w:t>á</w:t>
      </w:r>
      <w:r w:rsidRPr="00306DE2">
        <w:rPr>
          <w:rFonts w:ascii="Arial" w:hAnsi="Arial" w:cs="Arial"/>
        </w:rPr>
        <w:t>vek a služeb a jejich celkové ceny pro zadavatelem vymezené množství;</w:t>
      </w:r>
    </w:p>
    <w:p w14:paraId="3DB2423A" w14:textId="77777777" w:rsidR="00306DE2" w:rsidRPr="00306DE2" w:rsidRDefault="00306DE2" w:rsidP="00306DE2">
      <w:pPr>
        <w:pStyle w:val="Zkladntext"/>
        <w:numPr>
          <w:ilvl w:val="0"/>
          <w:numId w:val="5"/>
        </w:numPr>
        <w:spacing w:before="120" w:line="276" w:lineRule="auto"/>
        <w:jc w:val="both"/>
        <w:rPr>
          <w:rFonts w:ascii="Arial" w:hAnsi="Arial" w:cs="Arial"/>
        </w:rPr>
      </w:pPr>
      <w:r w:rsidRPr="00306DE2">
        <w:rPr>
          <w:rFonts w:ascii="Arial" w:hAnsi="Arial" w:cs="Arial"/>
        </w:rPr>
        <w:t>předáním a převzetím staveniště se rozumí okamžik podpisu příslušného protokolu o převzetí staveniště oběma smluvními stranami;</w:t>
      </w:r>
    </w:p>
    <w:p w14:paraId="228DBF40" w14:textId="3DAE7F44" w:rsidR="00E93C0F" w:rsidRPr="00306DE2" w:rsidRDefault="00E93C0F" w:rsidP="008B4B55">
      <w:pPr>
        <w:pStyle w:val="Zkladntext"/>
        <w:numPr>
          <w:ilvl w:val="0"/>
          <w:numId w:val="5"/>
        </w:numPr>
        <w:spacing w:before="120" w:line="276" w:lineRule="auto"/>
        <w:jc w:val="both"/>
        <w:rPr>
          <w:rFonts w:ascii="Arial" w:hAnsi="Arial" w:cs="Arial"/>
        </w:rPr>
      </w:pPr>
      <w:r w:rsidRPr="00306DE2">
        <w:rPr>
          <w:rFonts w:ascii="Arial" w:hAnsi="Arial" w:cs="Arial"/>
        </w:rPr>
        <w:t>zahájením stavebních prací, se rozumí okamžik, kdy zhotovitel započne stavební práce</w:t>
      </w:r>
      <w:r w:rsidR="009314A9">
        <w:t xml:space="preserve">, </w:t>
      </w:r>
      <w:r w:rsidR="00306DE2" w:rsidRPr="00306DE2">
        <w:rPr>
          <w:rFonts w:ascii="Arial" w:hAnsi="Arial" w:cs="Arial"/>
        </w:rPr>
        <w:t>respektive dojde k převzetí staveniště</w:t>
      </w:r>
      <w:r w:rsidRPr="00306DE2">
        <w:rPr>
          <w:rFonts w:ascii="Arial" w:hAnsi="Arial" w:cs="Arial"/>
        </w:rPr>
        <w:t>;</w:t>
      </w:r>
    </w:p>
    <w:p w14:paraId="32EECF12" w14:textId="77777777" w:rsidR="00E93C0F" w:rsidRPr="00306DE2" w:rsidRDefault="00E93C0F" w:rsidP="008B4B55">
      <w:pPr>
        <w:pStyle w:val="Zkladntext"/>
        <w:numPr>
          <w:ilvl w:val="0"/>
          <w:numId w:val="5"/>
        </w:numPr>
        <w:spacing w:before="120" w:line="276" w:lineRule="auto"/>
        <w:jc w:val="both"/>
        <w:rPr>
          <w:rFonts w:ascii="Arial" w:hAnsi="Arial" w:cs="Arial"/>
        </w:rPr>
      </w:pPr>
      <w:r w:rsidRPr="00306DE2">
        <w:rPr>
          <w:rFonts w:ascii="Arial" w:hAnsi="Arial" w:cs="Arial"/>
        </w:rPr>
        <w:t>dokončením stavebních prací se rozumí okamžik, kdy zhotovitel ukončí stavební práce;</w:t>
      </w:r>
    </w:p>
    <w:p w14:paraId="0E8AB0B2" w14:textId="341C1C33" w:rsidR="00E93C0F" w:rsidRPr="00306DE2" w:rsidRDefault="00E93C0F" w:rsidP="008B4B55">
      <w:pPr>
        <w:pStyle w:val="Zkladntext"/>
        <w:numPr>
          <w:ilvl w:val="0"/>
          <w:numId w:val="5"/>
        </w:numPr>
        <w:spacing w:before="120" w:line="276" w:lineRule="auto"/>
        <w:jc w:val="both"/>
        <w:rPr>
          <w:rFonts w:ascii="Arial" w:hAnsi="Arial" w:cs="Arial"/>
        </w:rPr>
      </w:pPr>
      <w:r w:rsidRPr="00306DE2">
        <w:rPr>
          <w:rFonts w:ascii="Arial" w:hAnsi="Arial" w:cs="Arial"/>
        </w:rPr>
        <w:t>dokončení</w:t>
      </w:r>
      <w:r w:rsidR="00210D6A" w:rsidRPr="00306DE2">
        <w:rPr>
          <w:rFonts w:ascii="Arial" w:hAnsi="Arial" w:cs="Arial"/>
        </w:rPr>
        <w:t>m</w:t>
      </w:r>
      <w:r w:rsidRPr="00306DE2">
        <w:rPr>
          <w:rFonts w:ascii="Arial" w:hAnsi="Arial" w:cs="Arial"/>
        </w:rPr>
        <w:t xml:space="preserve"> stavby se rozumí datum, uvedené ve smlouvě o dílo, v němž má zhotovitel práce na díle ukončit</w:t>
      </w:r>
      <w:r w:rsidR="002413CF" w:rsidRPr="00306DE2">
        <w:rPr>
          <w:rFonts w:ascii="Arial" w:hAnsi="Arial" w:cs="Arial"/>
        </w:rPr>
        <w:t xml:space="preserve"> a předat objednateli všechny potřebné doklady</w:t>
      </w:r>
      <w:r w:rsidRPr="00306DE2">
        <w:rPr>
          <w:rFonts w:ascii="Arial" w:hAnsi="Arial" w:cs="Arial"/>
        </w:rPr>
        <w:t>;</w:t>
      </w:r>
    </w:p>
    <w:p w14:paraId="4F9110C1" w14:textId="22D8323E" w:rsidR="00D13807" w:rsidRPr="00306DE2" w:rsidRDefault="00D13807" w:rsidP="008B4B55">
      <w:pPr>
        <w:pStyle w:val="Zkladntext"/>
        <w:numPr>
          <w:ilvl w:val="0"/>
          <w:numId w:val="5"/>
        </w:numPr>
        <w:spacing w:before="120" w:line="276" w:lineRule="auto"/>
        <w:jc w:val="both"/>
        <w:rPr>
          <w:rFonts w:ascii="Arial" w:hAnsi="Arial" w:cs="Arial"/>
        </w:rPr>
      </w:pPr>
      <w:r w:rsidRPr="00306DE2">
        <w:rPr>
          <w:rFonts w:ascii="Arial" w:hAnsi="Arial" w:cs="Arial"/>
        </w:rPr>
        <w:t xml:space="preserve">předáním a převzetím díla (předání a převzetí stavby) se rozumí okamžik podpisu protokolu o předání a převzetí </w:t>
      </w:r>
      <w:r w:rsidR="00217FC6">
        <w:rPr>
          <w:rFonts w:ascii="Arial" w:hAnsi="Arial" w:cs="Arial"/>
        </w:rPr>
        <w:t xml:space="preserve">díla ve </w:t>
      </w:r>
      <w:r w:rsidR="00217FC6" w:rsidRPr="005155AE">
        <w:rPr>
          <w:rFonts w:ascii="Arial" w:hAnsi="Arial" w:cs="Arial"/>
        </w:rPr>
        <w:t>smyslu čl. 1</w:t>
      </w:r>
      <w:r w:rsidR="003A0D42" w:rsidRPr="005155AE">
        <w:rPr>
          <w:rFonts w:ascii="Arial" w:hAnsi="Arial" w:cs="Arial"/>
        </w:rPr>
        <w:t>1</w:t>
      </w:r>
      <w:r w:rsidR="00217FC6" w:rsidRPr="005155AE">
        <w:rPr>
          <w:rFonts w:ascii="Arial" w:hAnsi="Arial" w:cs="Arial"/>
        </w:rPr>
        <w:t>..</w:t>
      </w:r>
      <w:r w:rsidR="003A0D42" w:rsidRPr="005155AE">
        <w:rPr>
          <w:rFonts w:ascii="Arial" w:hAnsi="Arial" w:cs="Arial"/>
        </w:rPr>
        <w:t>2</w:t>
      </w:r>
      <w:r w:rsidR="00217FC6" w:rsidRPr="005155AE">
        <w:rPr>
          <w:rFonts w:ascii="Arial" w:hAnsi="Arial" w:cs="Arial"/>
        </w:rPr>
        <w:t xml:space="preserve"> smlouvy </w:t>
      </w:r>
      <w:r w:rsidR="002003AE" w:rsidRPr="005155AE">
        <w:rPr>
          <w:rFonts w:ascii="Arial" w:hAnsi="Arial" w:cs="Arial"/>
        </w:rPr>
        <w:t>včetně poskytnutí součinnosti při zajištění souhlasu s užíváním stavby či kolaudačního souhlasu</w:t>
      </w:r>
      <w:r w:rsidRPr="005155AE">
        <w:rPr>
          <w:rFonts w:ascii="Arial" w:hAnsi="Arial" w:cs="Arial"/>
        </w:rPr>
        <w:t>;</w:t>
      </w:r>
    </w:p>
    <w:p w14:paraId="0415FB15" w14:textId="24AA7623" w:rsidR="000A71DE" w:rsidRPr="00E44856" w:rsidRDefault="00E93C0F" w:rsidP="007F09CF">
      <w:pPr>
        <w:pStyle w:val="Zkladntext"/>
        <w:numPr>
          <w:ilvl w:val="0"/>
          <w:numId w:val="5"/>
        </w:numPr>
        <w:spacing w:before="120" w:after="240" w:line="276" w:lineRule="auto"/>
        <w:ind w:left="924" w:hanging="357"/>
        <w:jc w:val="both"/>
        <w:rPr>
          <w:sz w:val="22"/>
        </w:rPr>
      </w:pPr>
      <w:r w:rsidRPr="00E44856">
        <w:rPr>
          <w:rFonts w:ascii="Arial" w:hAnsi="Arial" w:cs="Arial"/>
        </w:rPr>
        <w:t xml:space="preserve">stavbyvedoucím se rozumí osoba, která je jako stavbyvedoucí zapsaná ve stavebním deníku a je totožná s osobou, uvedenou v čl. 2 odst. </w:t>
      </w:r>
      <w:r w:rsidR="005B5A03" w:rsidRPr="00E44856">
        <w:rPr>
          <w:rFonts w:ascii="Arial" w:hAnsi="Arial" w:cs="Arial"/>
        </w:rPr>
        <w:t>3</w:t>
      </w:r>
      <w:r w:rsidRPr="00E44856">
        <w:rPr>
          <w:rFonts w:ascii="Arial" w:hAnsi="Arial" w:cs="Arial"/>
        </w:rPr>
        <w:t xml:space="preserve"> písm. </w:t>
      </w:r>
      <w:r w:rsidR="00BC4E64" w:rsidRPr="00E44856">
        <w:rPr>
          <w:rFonts w:ascii="Arial" w:hAnsi="Arial" w:cs="Arial"/>
        </w:rPr>
        <w:t>B</w:t>
      </w:r>
      <w:r w:rsidRPr="00E44856">
        <w:rPr>
          <w:rFonts w:ascii="Arial" w:hAnsi="Arial" w:cs="Arial"/>
        </w:rPr>
        <w:t>) této smlouvy jako zástupce zhotovitele na stavbě (stavbyvedoucí)</w:t>
      </w:r>
      <w:r w:rsidR="002003AE" w:rsidRPr="00E44856">
        <w:rPr>
          <w:rFonts w:ascii="Arial" w:hAnsi="Arial" w:cs="Arial"/>
        </w:rPr>
        <w:t>.</w:t>
      </w:r>
    </w:p>
    <w:p w14:paraId="4A7365CB" w14:textId="61E8FA97" w:rsidR="00C357F2" w:rsidRPr="000A71DE" w:rsidRDefault="00C357F2" w:rsidP="000A71DE">
      <w:pPr>
        <w:pStyle w:val="Nadpis1"/>
        <w:numPr>
          <w:ilvl w:val="0"/>
          <w:numId w:val="0"/>
        </w:numPr>
        <w:spacing w:after="240"/>
        <w:rPr>
          <w:sz w:val="22"/>
          <w:szCs w:val="22"/>
        </w:rPr>
      </w:pPr>
      <w:r w:rsidRPr="000A71DE">
        <w:rPr>
          <w:sz w:val="22"/>
          <w:szCs w:val="22"/>
        </w:rPr>
        <w:lastRenderedPageBreak/>
        <w:t xml:space="preserve">Předmět </w:t>
      </w:r>
      <w:r w:rsidR="00D314D4">
        <w:rPr>
          <w:sz w:val="22"/>
          <w:szCs w:val="22"/>
        </w:rPr>
        <w:t>smlouvy</w:t>
      </w:r>
    </w:p>
    <w:p w14:paraId="2D612D40" w14:textId="09AD67D9" w:rsidR="008A4E74" w:rsidRPr="002413CF" w:rsidRDefault="002413CF" w:rsidP="0022425A">
      <w:pPr>
        <w:pStyle w:val="Nadpis2"/>
        <w:spacing w:before="0" w:after="240" w:line="276" w:lineRule="auto"/>
        <w:ind w:left="578" w:hanging="578"/>
        <w:rPr>
          <w:rFonts w:ascii="Arial" w:hAnsi="Arial" w:cs="Arial"/>
          <w:color w:val="auto"/>
          <w:sz w:val="20"/>
        </w:rPr>
      </w:pPr>
      <w:r w:rsidRPr="002413CF">
        <w:rPr>
          <w:rFonts w:ascii="Arial" w:hAnsi="Arial" w:cs="Arial"/>
          <w:color w:val="auto"/>
          <w:sz w:val="20"/>
        </w:rPr>
        <w:t xml:space="preserve">Předmětem smlouvy je závazek zhotovitele provést pro objednatele dílo </w:t>
      </w:r>
      <w:r w:rsidR="0022425A">
        <w:rPr>
          <w:rFonts w:ascii="Arial" w:hAnsi="Arial" w:cs="Arial"/>
          <w:color w:val="auto"/>
          <w:sz w:val="20"/>
        </w:rPr>
        <w:t>dle</w:t>
      </w:r>
      <w:r w:rsidRPr="002413CF">
        <w:rPr>
          <w:rFonts w:ascii="Arial" w:hAnsi="Arial" w:cs="Arial"/>
          <w:color w:val="auto"/>
          <w:sz w:val="20"/>
        </w:rPr>
        <w:t xml:space="preserve"> této smlouvy řádně, v dohodnutém termínu a v kvalitě níže specifikované</w:t>
      </w:r>
      <w:r w:rsidR="00B16B54">
        <w:rPr>
          <w:rFonts w:ascii="Arial" w:hAnsi="Arial" w:cs="Arial"/>
          <w:color w:val="auto"/>
          <w:sz w:val="20"/>
        </w:rPr>
        <w:t>.</w:t>
      </w:r>
    </w:p>
    <w:p w14:paraId="676CE85A" w14:textId="5C759E70" w:rsidR="00C357F2" w:rsidRPr="0022425A" w:rsidRDefault="00C357F2" w:rsidP="0022425A">
      <w:pPr>
        <w:pStyle w:val="Nadpis2"/>
        <w:spacing w:before="0" w:after="240" w:line="276" w:lineRule="auto"/>
        <w:ind w:left="578" w:hanging="578"/>
        <w:rPr>
          <w:rFonts w:ascii="Arial" w:hAnsi="Arial" w:cs="Arial"/>
          <w:color w:val="auto"/>
          <w:sz w:val="20"/>
        </w:rPr>
      </w:pPr>
      <w:r w:rsidRPr="009E07CA">
        <w:rPr>
          <w:rFonts w:ascii="Arial" w:hAnsi="Arial" w:cs="Arial"/>
          <w:color w:val="auto"/>
          <w:sz w:val="20"/>
        </w:rPr>
        <w:t>Objednatel se zavazuje při provádění díla řádně spolupůsobit a zh</w:t>
      </w:r>
      <w:r w:rsidR="009E07CA" w:rsidRPr="009E07CA">
        <w:rPr>
          <w:rFonts w:ascii="Arial" w:hAnsi="Arial" w:cs="Arial"/>
          <w:color w:val="auto"/>
          <w:sz w:val="20"/>
        </w:rPr>
        <w:t>otoviteli řádně</w:t>
      </w:r>
      <w:r w:rsidR="00D425A1">
        <w:rPr>
          <w:rFonts w:ascii="Arial" w:hAnsi="Arial" w:cs="Arial"/>
          <w:color w:val="auto"/>
          <w:sz w:val="20"/>
        </w:rPr>
        <w:t xml:space="preserve"> za</w:t>
      </w:r>
      <w:r w:rsidR="009E07CA" w:rsidRPr="009E07CA">
        <w:rPr>
          <w:rFonts w:ascii="Arial" w:hAnsi="Arial" w:cs="Arial"/>
          <w:color w:val="auto"/>
          <w:sz w:val="20"/>
        </w:rPr>
        <w:t xml:space="preserve"> provedené dílo</w:t>
      </w:r>
      <w:r w:rsidR="002413CF">
        <w:rPr>
          <w:rFonts w:ascii="Arial" w:hAnsi="Arial" w:cs="Arial"/>
          <w:color w:val="auto"/>
          <w:sz w:val="20"/>
        </w:rPr>
        <w:t>,</w:t>
      </w:r>
      <w:r w:rsidR="009E07CA" w:rsidRPr="009E07CA">
        <w:rPr>
          <w:rFonts w:ascii="Arial" w:hAnsi="Arial" w:cs="Arial"/>
          <w:color w:val="auto"/>
          <w:sz w:val="20"/>
        </w:rPr>
        <w:t xml:space="preserve"> </w:t>
      </w:r>
      <w:r w:rsidR="002413CF" w:rsidRPr="00D425A1">
        <w:rPr>
          <w:rFonts w:ascii="Arial" w:hAnsi="Arial" w:cs="Arial"/>
          <w:color w:val="auto"/>
          <w:sz w:val="20"/>
        </w:rPr>
        <w:t>zaplatit, a</w:t>
      </w:r>
      <w:r w:rsidR="002413CF" w:rsidRPr="002413CF">
        <w:rPr>
          <w:rFonts w:ascii="Arial" w:hAnsi="Arial" w:cs="Arial"/>
          <w:color w:val="auto"/>
          <w:sz w:val="20"/>
        </w:rPr>
        <w:t xml:space="preserve"> to za podmínek a v termínech touto smlouvou sjednaných.</w:t>
      </w:r>
    </w:p>
    <w:p w14:paraId="7C8BBD25" w14:textId="77777777" w:rsidR="000A71DE" w:rsidRPr="000A71DE" w:rsidRDefault="000A71DE" w:rsidP="000A71DE">
      <w:pPr>
        <w:pStyle w:val="Nadpis1"/>
        <w:rPr>
          <w:b w:val="0"/>
          <w:sz w:val="22"/>
        </w:rPr>
      </w:pPr>
    </w:p>
    <w:p w14:paraId="5B14AD38" w14:textId="5A4DFA64" w:rsidR="00C357F2" w:rsidRPr="000A71DE" w:rsidRDefault="008A4E74" w:rsidP="000A71DE">
      <w:pPr>
        <w:pStyle w:val="Nadpis1"/>
        <w:numPr>
          <w:ilvl w:val="0"/>
          <w:numId w:val="0"/>
        </w:numPr>
        <w:spacing w:after="240"/>
        <w:rPr>
          <w:sz w:val="22"/>
          <w:szCs w:val="22"/>
        </w:rPr>
      </w:pPr>
      <w:r w:rsidRPr="000A71DE">
        <w:rPr>
          <w:sz w:val="22"/>
          <w:szCs w:val="22"/>
        </w:rPr>
        <w:t>Předmět díla</w:t>
      </w:r>
      <w:r w:rsidR="009E07CA" w:rsidRPr="000A71DE">
        <w:rPr>
          <w:sz w:val="22"/>
          <w:szCs w:val="22"/>
        </w:rPr>
        <w:t xml:space="preserve"> a povinnosti zhotovitele</w:t>
      </w:r>
    </w:p>
    <w:p w14:paraId="58DF77FA" w14:textId="100A9255" w:rsidR="00271D39" w:rsidRPr="00271D39" w:rsidRDefault="00271D39" w:rsidP="0022425A">
      <w:pPr>
        <w:pStyle w:val="Nadpis2"/>
        <w:spacing w:before="0" w:after="240" w:line="276" w:lineRule="auto"/>
        <w:ind w:left="578" w:hanging="578"/>
        <w:rPr>
          <w:rFonts w:ascii="Arial" w:hAnsi="Arial" w:cs="Arial"/>
          <w:color w:val="auto"/>
          <w:sz w:val="20"/>
        </w:rPr>
      </w:pPr>
      <w:r w:rsidRPr="00271D39">
        <w:rPr>
          <w:rFonts w:ascii="Arial" w:hAnsi="Arial" w:cs="Arial"/>
          <w:color w:val="auto"/>
          <w:sz w:val="20"/>
        </w:rPr>
        <w:t>Pojem „Dílo“ je v této smlouvě používán se stejným významem jako pojem „Předmět díla“.</w:t>
      </w:r>
    </w:p>
    <w:p w14:paraId="0D8F2BAA" w14:textId="298069BE" w:rsidR="0022425A" w:rsidRDefault="002413CF" w:rsidP="00271D39">
      <w:pPr>
        <w:pStyle w:val="Nadpis2"/>
        <w:numPr>
          <w:ilvl w:val="0"/>
          <w:numId w:val="0"/>
        </w:numPr>
        <w:spacing w:before="0" w:after="240" w:line="276" w:lineRule="auto"/>
        <w:ind w:left="578"/>
        <w:rPr>
          <w:rFonts w:ascii="Arial" w:hAnsi="Arial" w:cs="Arial"/>
          <w:color w:val="auto"/>
          <w:sz w:val="20"/>
        </w:rPr>
      </w:pPr>
      <w:r w:rsidRPr="0022425A">
        <w:rPr>
          <w:rFonts w:ascii="Arial" w:hAnsi="Arial" w:cs="Arial"/>
          <w:b/>
          <w:bCs/>
          <w:color w:val="auto"/>
          <w:sz w:val="20"/>
        </w:rPr>
        <w:t>Předmětem díla</w:t>
      </w:r>
      <w:r w:rsidRPr="002413CF">
        <w:rPr>
          <w:rFonts w:ascii="Arial" w:hAnsi="Arial" w:cs="Arial"/>
          <w:color w:val="auto"/>
          <w:sz w:val="20"/>
        </w:rPr>
        <w:t xml:space="preserve"> </w:t>
      </w:r>
      <w:r w:rsidR="00E8124F" w:rsidRPr="00E8124F">
        <w:rPr>
          <w:rFonts w:ascii="Arial" w:hAnsi="Arial" w:cs="Arial"/>
          <w:color w:val="auto"/>
          <w:sz w:val="20"/>
        </w:rPr>
        <w:t xml:space="preserve">je </w:t>
      </w:r>
      <w:r w:rsidR="00DB4164" w:rsidRPr="00DB4164">
        <w:rPr>
          <w:rFonts w:ascii="Arial" w:hAnsi="Arial" w:cs="Arial"/>
          <w:color w:val="auto"/>
          <w:sz w:val="20"/>
        </w:rPr>
        <w:t>jsou stavební práce, a to obnova, novostavba, sportovních kabin zničeného stávajícího objektu u fotbalového hřiště po následcích mimořádné události. Objekt je kompletně zbořen a nebudou potřeba demoliční práce. Kolem objektu je navržena zpevněná plocha ze zámkové dlažby</w:t>
      </w:r>
      <w:r w:rsidR="00DB4164">
        <w:rPr>
          <w:rFonts w:ascii="Arial" w:hAnsi="Arial" w:cs="Arial"/>
          <w:color w:val="auto"/>
          <w:sz w:val="20"/>
        </w:rPr>
        <w:t>.</w:t>
      </w:r>
      <w:r w:rsidRPr="002413CF">
        <w:rPr>
          <w:rFonts w:ascii="Arial" w:hAnsi="Arial" w:cs="Arial"/>
          <w:color w:val="auto"/>
          <w:sz w:val="20"/>
        </w:rPr>
        <w:t xml:space="preserve"> </w:t>
      </w:r>
    </w:p>
    <w:p w14:paraId="7F5E9A1B" w14:textId="66FBD8A7" w:rsidR="00CC1F9C" w:rsidRPr="009E07CA" w:rsidRDefault="009E07C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Povinností zhotovitele </w:t>
      </w:r>
      <w:r>
        <w:rPr>
          <w:rFonts w:ascii="Arial" w:hAnsi="Arial" w:cs="Arial"/>
          <w:color w:val="auto"/>
          <w:sz w:val="20"/>
        </w:rPr>
        <w:t xml:space="preserve">dle této smlouvy </w:t>
      </w:r>
      <w:r w:rsidRPr="009E07CA">
        <w:rPr>
          <w:rFonts w:ascii="Arial" w:hAnsi="Arial" w:cs="Arial"/>
          <w:color w:val="auto"/>
          <w:sz w:val="20"/>
        </w:rPr>
        <w:t>je mimo jiné</w:t>
      </w:r>
      <w:r w:rsidR="00D434E5" w:rsidRPr="009E07CA">
        <w:rPr>
          <w:rFonts w:ascii="Arial" w:hAnsi="Arial" w:cs="Arial"/>
          <w:color w:val="auto"/>
          <w:sz w:val="20"/>
        </w:rPr>
        <w:t>:</w:t>
      </w:r>
    </w:p>
    <w:p w14:paraId="421799F3" w14:textId="5349AA3B" w:rsidR="00D434E5" w:rsidRPr="009E07CA" w:rsidRDefault="00D434E5" w:rsidP="008B4B55">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 xml:space="preserve">vybudování </w:t>
      </w:r>
      <w:r w:rsidR="009A3370">
        <w:rPr>
          <w:rFonts w:ascii="Arial" w:hAnsi="Arial" w:cs="Arial"/>
          <w:color w:val="auto"/>
          <w:sz w:val="20"/>
        </w:rPr>
        <w:t xml:space="preserve">(odstranění) </w:t>
      </w:r>
      <w:r w:rsidRPr="009E07CA">
        <w:rPr>
          <w:rFonts w:ascii="Arial" w:hAnsi="Arial" w:cs="Arial"/>
          <w:color w:val="auto"/>
          <w:sz w:val="20"/>
        </w:rPr>
        <w:t>zařízení staveniště;</w:t>
      </w:r>
    </w:p>
    <w:p w14:paraId="1E79E2B6" w14:textId="0E400F23" w:rsidR="00D434E5" w:rsidRDefault="00D303FF"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Pr>
          <w:rFonts w:ascii="Arial" w:hAnsi="Arial" w:cs="Arial"/>
          <w:color w:val="auto"/>
          <w:sz w:val="20"/>
        </w:rPr>
        <w:t>zabezpečení staveniště</w:t>
      </w:r>
      <w:r w:rsidR="00D434E5" w:rsidRPr="009E07CA">
        <w:rPr>
          <w:rFonts w:ascii="Arial" w:hAnsi="Arial" w:cs="Arial"/>
          <w:color w:val="auto"/>
          <w:sz w:val="20"/>
        </w:rPr>
        <w:t>;</w:t>
      </w:r>
    </w:p>
    <w:p w14:paraId="3FC54F09" w14:textId="1D85EF1F" w:rsidR="00D303FF" w:rsidRDefault="00D303FF" w:rsidP="00D303FF">
      <w:pPr>
        <w:pStyle w:val="Nadpis2"/>
        <w:keepNext w:val="0"/>
        <w:keepLines w:val="0"/>
        <w:numPr>
          <w:ilvl w:val="0"/>
          <w:numId w:val="15"/>
        </w:numPr>
        <w:spacing w:before="120" w:after="120" w:line="276" w:lineRule="auto"/>
        <w:ind w:left="935" w:hanging="357"/>
        <w:rPr>
          <w:rFonts w:ascii="Arial" w:hAnsi="Arial" w:cs="Arial"/>
          <w:color w:val="auto"/>
          <w:sz w:val="20"/>
        </w:rPr>
      </w:pPr>
      <w:r>
        <w:rPr>
          <w:rFonts w:ascii="Arial" w:hAnsi="Arial" w:cs="Arial"/>
          <w:color w:val="auto"/>
          <w:sz w:val="20"/>
        </w:rPr>
        <w:t>vytyčení inženýrských sítí vč. zajištění splnění podmínek jejich vlastníků (správců);</w:t>
      </w:r>
    </w:p>
    <w:p w14:paraId="6F621D6E" w14:textId="59864737" w:rsidR="00D434E5" w:rsidRPr="00606505"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Pr>
          <w:rFonts w:ascii="Arial" w:hAnsi="Arial" w:cs="Arial"/>
          <w:color w:val="auto"/>
          <w:sz w:val="20"/>
        </w:rPr>
        <w:t xml:space="preserve">zpracování </w:t>
      </w:r>
      <w:r w:rsidRPr="009E07CA">
        <w:rPr>
          <w:rFonts w:ascii="Arial" w:hAnsi="Arial" w:cs="Arial"/>
          <w:color w:val="auto"/>
          <w:sz w:val="20"/>
        </w:rPr>
        <w:t>dokumentace skutečného provedení stavby (díla);</w:t>
      </w:r>
    </w:p>
    <w:p w14:paraId="37C1534A" w14:textId="77777777" w:rsidR="00606505"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490F3A">
        <w:rPr>
          <w:rFonts w:ascii="Arial" w:hAnsi="Arial" w:cs="Arial"/>
          <w:color w:val="auto"/>
          <w:sz w:val="20"/>
        </w:rPr>
        <w:t>poskytnutí</w:t>
      </w:r>
      <w:r>
        <w:rPr>
          <w:rFonts w:ascii="Arial" w:hAnsi="Arial" w:cs="Arial"/>
          <w:color w:val="auto"/>
          <w:sz w:val="20"/>
        </w:rPr>
        <w:t xml:space="preserve"> veškeré nezbytné</w:t>
      </w:r>
      <w:r w:rsidRPr="00490F3A">
        <w:rPr>
          <w:rFonts w:ascii="Arial" w:hAnsi="Arial" w:cs="Arial"/>
          <w:color w:val="auto"/>
          <w:sz w:val="20"/>
        </w:rPr>
        <w:t xml:space="preserve"> součinnosti k zajištění kolaudačního souhlasu</w:t>
      </w:r>
      <w:r>
        <w:rPr>
          <w:rFonts w:ascii="Arial" w:hAnsi="Arial" w:cs="Arial"/>
          <w:color w:val="auto"/>
          <w:sz w:val="20"/>
        </w:rPr>
        <w:t xml:space="preserve"> (rozhodnutí)</w:t>
      </w:r>
      <w:r w:rsidRPr="00490F3A">
        <w:rPr>
          <w:rFonts w:ascii="Arial" w:hAnsi="Arial" w:cs="Arial"/>
          <w:color w:val="auto"/>
          <w:sz w:val="20"/>
        </w:rPr>
        <w:t xml:space="preserve"> </w:t>
      </w:r>
      <w:r>
        <w:rPr>
          <w:rFonts w:ascii="Arial" w:hAnsi="Arial" w:cs="Arial"/>
          <w:color w:val="auto"/>
          <w:sz w:val="20"/>
        </w:rPr>
        <w:t>k</w:t>
      </w:r>
      <w:r w:rsidRPr="00490F3A">
        <w:rPr>
          <w:rFonts w:ascii="Arial" w:hAnsi="Arial" w:cs="Arial"/>
          <w:color w:val="auto"/>
          <w:sz w:val="20"/>
        </w:rPr>
        <w:t xml:space="preserve"> užívání stavby včetně účasti na kolaudační prohlídce</w:t>
      </w:r>
      <w:r>
        <w:rPr>
          <w:rFonts w:ascii="Arial" w:hAnsi="Arial" w:cs="Arial"/>
          <w:color w:val="auto"/>
          <w:sz w:val="20"/>
        </w:rPr>
        <w:t>, zejména poté odstranění kolaudačních vad;</w:t>
      </w:r>
    </w:p>
    <w:p w14:paraId="7DE0BC45" w14:textId="56ACB972" w:rsidR="00606505"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490F3A">
        <w:rPr>
          <w:rFonts w:ascii="Arial" w:hAnsi="Arial" w:cs="Arial"/>
          <w:color w:val="auto"/>
          <w:sz w:val="20"/>
        </w:rPr>
        <w:t>provedení všech předepsaných a</w:t>
      </w:r>
      <w:r>
        <w:rPr>
          <w:rFonts w:ascii="Arial" w:hAnsi="Arial" w:cs="Arial"/>
          <w:color w:val="auto"/>
          <w:sz w:val="20"/>
        </w:rPr>
        <w:t xml:space="preserve"> </w:t>
      </w:r>
      <w:r w:rsidRPr="00490F3A">
        <w:rPr>
          <w:rFonts w:ascii="Arial" w:hAnsi="Arial" w:cs="Arial"/>
          <w:color w:val="auto"/>
          <w:sz w:val="20"/>
        </w:rPr>
        <w:t>zkoušek</w:t>
      </w:r>
      <w:r>
        <w:rPr>
          <w:rFonts w:ascii="Arial" w:hAnsi="Arial" w:cs="Arial"/>
          <w:color w:val="auto"/>
          <w:sz w:val="20"/>
        </w:rPr>
        <w:t xml:space="preserve"> a revizí</w:t>
      </w:r>
      <w:r w:rsidRPr="00490F3A">
        <w:rPr>
          <w:rFonts w:ascii="Arial" w:hAnsi="Arial" w:cs="Arial"/>
          <w:color w:val="auto"/>
          <w:sz w:val="20"/>
        </w:rPr>
        <w:t>, včetně vystavení dokladů o jejich provedení;</w:t>
      </w:r>
    </w:p>
    <w:p w14:paraId="66528838" w14:textId="52F89015" w:rsidR="00606505" w:rsidRPr="00BF3B29"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BF3B29">
        <w:rPr>
          <w:rFonts w:ascii="Arial" w:hAnsi="Arial" w:cs="Arial"/>
          <w:color w:val="auto"/>
          <w:sz w:val="20"/>
        </w:rPr>
        <w:t>provedení všech geodetických prací potřebných k řádnému provedení stavby</w:t>
      </w:r>
      <w:r w:rsidR="00850E02">
        <w:rPr>
          <w:rFonts w:ascii="Arial" w:hAnsi="Arial" w:cs="Arial"/>
          <w:color w:val="auto"/>
          <w:sz w:val="20"/>
        </w:rPr>
        <w:t xml:space="preserve"> (díla)</w:t>
      </w:r>
      <w:r w:rsidRPr="00BF3B29">
        <w:rPr>
          <w:rFonts w:ascii="Arial" w:hAnsi="Arial" w:cs="Arial"/>
          <w:color w:val="auto"/>
          <w:sz w:val="20"/>
        </w:rPr>
        <w:t>;</w:t>
      </w:r>
    </w:p>
    <w:p w14:paraId="6E58F8ED" w14:textId="3145CEB8" w:rsidR="00606505" w:rsidRPr="00606505"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DA04C6">
        <w:rPr>
          <w:rFonts w:ascii="Arial" w:hAnsi="Arial" w:cs="Arial"/>
          <w:color w:val="auto"/>
          <w:sz w:val="20"/>
        </w:rPr>
        <w:t xml:space="preserve">geodetické zaměření </w:t>
      </w:r>
      <w:r w:rsidR="00850E02">
        <w:rPr>
          <w:rFonts w:ascii="Arial" w:hAnsi="Arial" w:cs="Arial"/>
          <w:color w:val="auto"/>
          <w:sz w:val="20"/>
        </w:rPr>
        <w:t>stavby (</w:t>
      </w:r>
      <w:r>
        <w:rPr>
          <w:rFonts w:ascii="Arial" w:hAnsi="Arial" w:cs="Arial"/>
          <w:color w:val="auto"/>
          <w:sz w:val="20"/>
        </w:rPr>
        <w:t>díla</w:t>
      </w:r>
      <w:r w:rsidR="00850E02">
        <w:rPr>
          <w:rFonts w:ascii="Arial" w:hAnsi="Arial" w:cs="Arial"/>
          <w:color w:val="auto"/>
          <w:sz w:val="20"/>
        </w:rPr>
        <w:t>)</w:t>
      </w:r>
      <w:r>
        <w:rPr>
          <w:rFonts w:ascii="Arial" w:hAnsi="Arial" w:cs="Arial"/>
          <w:color w:val="auto"/>
          <w:sz w:val="20"/>
        </w:rPr>
        <w:t>;</w:t>
      </w:r>
    </w:p>
    <w:p w14:paraId="4721A95B" w14:textId="7A03F118" w:rsidR="00464D98" w:rsidRPr="00606505" w:rsidRDefault="00464D98" w:rsidP="00606505">
      <w:pPr>
        <w:pStyle w:val="Nadpis2"/>
        <w:keepNext w:val="0"/>
        <w:keepLines w:val="0"/>
        <w:numPr>
          <w:ilvl w:val="0"/>
          <w:numId w:val="15"/>
        </w:numPr>
        <w:spacing w:before="120" w:after="120" w:line="276" w:lineRule="auto"/>
        <w:ind w:left="935" w:hanging="357"/>
        <w:rPr>
          <w:rFonts w:ascii="Arial" w:hAnsi="Arial" w:cs="Arial"/>
          <w:color w:val="auto"/>
        </w:rPr>
      </w:pPr>
      <w:r w:rsidRPr="00490F3A">
        <w:rPr>
          <w:rFonts w:ascii="Arial" w:hAnsi="Arial" w:cs="Arial"/>
          <w:color w:val="auto"/>
          <w:sz w:val="20"/>
        </w:rPr>
        <w:t>dokončení stavby (díla) pro uvedení do trvalého provozu;</w:t>
      </w:r>
    </w:p>
    <w:p w14:paraId="3171A868" w14:textId="77777777" w:rsidR="00464D98" w:rsidRPr="00490F3A" w:rsidRDefault="00464D98" w:rsidP="008B4B55">
      <w:pPr>
        <w:pStyle w:val="Nadpis2"/>
        <w:keepNext w:val="0"/>
        <w:keepLines w:val="0"/>
        <w:numPr>
          <w:ilvl w:val="0"/>
          <w:numId w:val="15"/>
        </w:numPr>
        <w:spacing w:before="120" w:after="120" w:line="276" w:lineRule="auto"/>
        <w:ind w:left="935" w:hanging="357"/>
        <w:rPr>
          <w:rFonts w:ascii="Arial" w:hAnsi="Arial" w:cs="Arial"/>
          <w:color w:val="auto"/>
        </w:rPr>
      </w:pPr>
      <w:r w:rsidRPr="00490F3A">
        <w:rPr>
          <w:rFonts w:ascii="Arial" w:hAnsi="Arial" w:cs="Arial"/>
          <w:color w:val="auto"/>
          <w:sz w:val="20"/>
        </w:rPr>
        <w:t>zkušební provoz včetně provedení všech předepsaných a funkčních zkoušek, včetně vystavení dokladů o jejich provedení;</w:t>
      </w:r>
    </w:p>
    <w:p w14:paraId="13A1AE0E" w14:textId="0CD86F60" w:rsidR="00464D98" w:rsidRDefault="00464D98"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sidRPr="00490F3A">
        <w:rPr>
          <w:rFonts w:ascii="Arial" w:hAnsi="Arial" w:cs="Arial"/>
          <w:color w:val="auto"/>
          <w:sz w:val="20"/>
        </w:rPr>
        <w:t>ověření funkčnosti všech technologií a řídících prvků zabudovaných v objektu za účasti budoucího uživatele stavby, předání návodů k užívání a poučení budoucích uživatelů o správně prováděné údržbě objektu, zejména funkční zkoušky a zkoušky otopné soustavy v délce trvání 72 hodin všech instalovaných technologií a technologických celků na náklady zhotovitele, zpracování výrobní / dílenské dokumentace, provádění průběžných testů a komplexních zkoušek.</w:t>
      </w:r>
    </w:p>
    <w:p w14:paraId="47D55398" w14:textId="77777777" w:rsidR="00464D98" w:rsidRPr="009E07CA" w:rsidRDefault="00464D98" w:rsidP="008B4B55">
      <w:pPr>
        <w:pStyle w:val="Nadpis2"/>
        <w:keepNext w:val="0"/>
        <w:keepLines w:val="0"/>
        <w:numPr>
          <w:ilvl w:val="0"/>
          <w:numId w:val="15"/>
        </w:numPr>
        <w:spacing w:before="120" w:after="120" w:line="276" w:lineRule="auto"/>
        <w:ind w:left="935" w:hanging="357"/>
        <w:rPr>
          <w:rFonts w:ascii="Arial" w:hAnsi="Arial" w:cs="Arial"/>
          <w:color w:val="auto"/>
        </w:rPr>
      </w:pPr>
      <w:r w:rsidRPr="009E07CA">
        <w:rPr>
          <w:rFonts w:ascii="Arial" w:hAnsi="Arial" w:cs="Arial"/>
          <w:color w:val="auto"/>
          <w:sz w:val="20"/>
        </w:rPr>
        <w:t>zpracování a dodání provozních či jiných předpisů pro provoz a údržbu díla;</w:t>
      </w:r>
    </w:p>
    <w:p w14:paraId="5FBF49DB" w14:textId="2D35CD42" w:rsidR="009A3370" w:rsidRPr="009A3370" w:rsidRDefault="00D434E5" w:rsidP="009A3370">
      <w:pPr>
        <w:pStyle w:val="Odstavecseseznamem"/>
        <w:numPr>
          <w:ilvl w:val="0"/>
          <w:numId w:val="15"/>
        </w:numPr>
        <w:rPr>
          <w:rFonts w:ascii="Arial" w:eastAsiaTheme="majorEastAsia" w:hAnsi="Arial" w:cs="Arial"/>
          <w:sz w:val="20"/>
          <w:szCs w:val="26"/>
        </w:rPr>
      </w:pPr>
      <w:r w:rsidRPr="009A3370">
        <w:rPr>
          <w:rFonts w:ascii="Arial" w:hAnsi="Arial" w:cs="Arial"/>
          <w:sz w:val="20"/>
        </w:rPr>
        <w:t>vzorkování materiálů a výrobků před zabudováním do díla předkládané na výzvu objednatele v dostatečném předstihu k posouzení a ke schválení</w:t>
      </w:r>
      <w:r w:rsidR="009A3370" w:rsidRPr="009A3370">
        <w:rPr>
          <w:rFonts w:ascii="Arial" w:eastAsiaTheme="majorEastAsia" w:hAnsi="Arial" w:cs="Arial"/>
          <w:sz w:val="20"/>
          <w:szCs w:val="26"/>
        </w:rPr>
        <w:t>;</w:t>
      </w:r>
    </w:p>
    <w:p w14:paraId="6FFB64EE" w14:textId="15242AD8" w:rsidR="005E4912" w:rsidRDefault="00730F45" w:rsidP="00730F45">
      <w:pPr>
        <w:pStyle w:val="Nadpis2"/>
        <w:keepNext w:val="0"/>
        <w:keepLines w:val="0"/>
        <w:spacing w:before="240" w:after="240" w:line="276" w:lineRule="auto"/>
        <w:ind w:left="578" w:hanging="578"/>
        <w:rPr>
          <w:rFonts w:ascii="Arial" w:hAnsi="Arial" w:cs="Arial"/>
          <w:color w:val="auto"/>
          <w:sz w:val="20"/>
        </w:rPr>
      </w:pPr>
      <w:r w:rsidRPr="00464D98">
        <w:rPr>
          <w:rFonts w:ascii="Arial" w:hAnsi="Arial" w:cs="Arial"/>
          <w:color w:val="auto"/>
          <w:sz w:val="20"/>
        </w:rPr>
        <w:t xml:space="preserve">Zhotovitel musí splnit standardy provedení podle uvedených norem v dokumentaci pro realizaci, použité výrobky musí splňovat ustanovení </w:t>
      </w:r>
      <w:r>
        <w:rPr>
          <w:rFonts w:ascii="Arial" w:hAnsi="Arial" w:cs="Arial"/>
          <w:color w:val="auto"/>
          <w:sz w:val="20"/>
        </w:rPr>
        <w:t>n</w:t>
      </w:r>
      <w:r w:rsidRPr="00464D98">
        <w:rPr>
          <w:rFonts w:ascii="Arial" w:hAnsi="Arial" w:cs="Arial"/>
          <w:color w:val="auto"/>
          <w:sz w:val="20"/>
        </w:rPr>
        <w:t>ařízení vlády č. 163/2002 Sb., o technických požadavcích na stavební výrobky</w:t>
      </w:r>
      <w:r w:rsidR="00D85930">
        <w:rPr>
          <w:rFonts w:ascii="Arial" w:hAnsi="Arial" w:cs="Arial"/>
          <w:color w:val="auto"/>
          <w:sz w:val="20"/>
        </w:rPr>
        <w:t>,</w:t>
      </w:r>
      <w:r w:rsidR="00CE5D7C">
        <w:rPr>
          <w:rFonts w:ascii="Arial" w:hAnsi="Arial" w:cs="Arial"/>
          <w:color w:val="auto"/>
          <w:sz w:val="20"/>
        </w:rPr>
        <w:t xml:space="preserve"> ve znění pozdějších předpisů</w:t>
      </w:r>
      <w:r w:rsidRPr="00464D98">
        <w:rPr>
          <w:rFonts w:ascii="Arial" w:hAnsi="Arial" w:cs="Arial"/>
          <w:color w:val="auto"/>
          <w:sz w:val="20"/>
        </w:rPr>
        <w:t>. Při realizaci díla budou použity pouze výrobky a materiály, které splňují požadavky vyhlášky č. 2</w:t>
      </w:r>
      <w:r w:rsidR="00D85930">
        <w:rPr>
          <w:rFonts w:ascii="Arial" w:hAnsi="Arial" w:cs="Arial"/>
          <w:color w:val="auto"/>
          <w:sz w:val="20"/>
        </w:rPr>
        <w:t>66</w:t>
      </w:r>
      <w:r w:rsidRPr="00464D98">
        <w:rPr>
          <w:rFonts w:ascii="Arial" w:hAnsi="Arial" w:cs="Arial"/>
          <w:color w:val="auto"/>
          <w:sz w:val="20"/>
        </w:rPr>
        <w:t>/20</w:t>
      </w:r>
      <w:r w:rsidR="00D85930">
        <w:rPr>
          <w:rFonts w:ascii="Arial" w:hAnsi="Arial" w:cs="Arial"/>
          <w:color w:val="auto"/>
          <w:sz w:val="20"/>
        </w:rPr>
        <w:t>21</w:t>
      </w:r>
      <w:r w:rsidRPr="00464D98">
        <w:rPr>
          <w:rFonts w:ascii="Arial" w:hAnsi="Arial" w:cs="Arial"/>
          <w:color w:val="auto"/>
          <w:sz w:val="20"/>
        </w:rPr>
        <w:t xml:space="preserve"> Sb., o technických </w:t>
      </w:r>
      <w:r w:rsidRPr="00464D98">
        <w:rPr>
          <w:rFonts w:ascii="Arial" w:hAnsi="Arial" w:cs="Arial"/>
          <w:color w:val="auto"/>
          <w:sz w:val="20"/>
        </w:rPr>
        <w:lastRenderedPageBreak/>
        <w:t>požadavcích na stavby, ve znění pozdějších předpisů</w:t>
      </w:r>
      <w:r w:rsidR="00E651FF">
        <w:rPr>
          <w:rFonts w:ascii="Arial" w:hAnsi="Arial" w:cs="Arial"/>
          <w:color w:val="auto"/>
          <w:sz w:val="20"/>
        </w:rPr>
        <w:t>,</w:t>
      </w:r>
      <w:r w:rsidRPr="00464D98">
        <w:rPr>
          <w:rFonts w:ascii="Arial" w:hAnsi="Arial" w:cs="Arial"/>
          <w:color w:val="auto"/>
          <w:sz w:val="20"/>
        </w:rPr>
        <w:t xml:space="preserve"> zákona č. 22/1997 Sb., </w:t>
      </w:r>
      <w:r w:rsidR="00293578" w:rsidRPr="00293578">
        <w:rPr>
          <w:rFonts w:ascii="Arial" w:hAnsi="Arial" w:cs="Arial"/>
          <w:color w:val="auto"/>
          <w:sz w:val="20"/>
        </w:rPr>
        <w:t xml:space="preserve">o technických požadavcích na </w:t>
      </w:r>
      <w:r w:rsidR="00D85930" w:rsidRPr="00D85930">
        <w:rPr>
          <w:rFonts w:ascii="Arial" w:hAnsi="Arial" w:cs="Arial"/>
          <w:color w:val="auto"/>
          <w:sz w:val="20"/>
        </w:rPr>
        <w:t>výrobky a o změně a doplnění některých zákonů, ve znění pozdějších předpisů, a dále § 153 zákona č. 283/2021 Sb.</w:t>
      </w:r>
      <w:r w:rsidR="00293578" w:rsidRPr="00293578">
        <w:rPr>
          <w:rFonts w:ascii="Arial" w:hAnsi="Arial" w:cs="Arial"/>
          <w:color w:val="auto"/>
          <w:sz w:val="20"/>
        </w:rPr>
        <w:t xml:space="preserve"> (nový stavební zákon) a dalších obecně závazných předpisů vztahujících se k dílu. Dodávky budou dokladovány k přejímacím</w:t>
      </w:r>
      <w:r w:rsidRPr="00464D98">
        <w:rPr>
          <w:rFonts w:ascii="Arial" w:hAnsi="Arial" w:cs="Arial"/>
          <w:color w:val="auto"/>
          <w:sz w:val="20"/>
        </w:rPr>
        <w:t>u řízení potřebnými certifikáty.</w:t>
      </w:r>
    </w:p>
    <w:p w14:paraId="37324D3E" w14:textId="01F7729D" w:rsidR="001C2E80" w:rsidRPr="001C2E80" w:rsidRDefault="001C2E80" w:rsidP="001C2E80">
      <w:pPr>
        <w:pStyle w:val="Nadpis2"/>
        <w:keepNext w:val="0"/>
        <w:keepLines w:val="0"/>
        <w:numPr>
          <w:ilvl w:val="0"/>
          <w:numId w:val="0"/>
        </w:numPr>
        <w:spacing w:before="240" w:after="240" w:line="276" w:lineRule="auto"/>
        <w:ind w:left="567"/>
        <w:rPr>
          <w:rFonts w:ascii="Arial" w:hAnsi="Arial" w:cs="Arial"/>
          <w:color w:val="auto"/>
          <w:sz w:val="20"/>
        </w:rPr>
      </w:pPr>
      <w:r w:rsidRPr="00B94C38">
        <w:rPr>
          <w:rFonts w:ascii="Arial" w:hAnsi="Arial" w:cs="Arial"/>
          <w:color w:val="auto"/>
          <w:sz w:val="20"/>
        </w:rPr>
        <w:t>Dodávky materiálů jako obklady, dlažby, podlahové krytiny, vnitřní dveře včetně kování, venkovní betonová dlažba, vodovodní baterie, skříňky v koupelně, světla, vypínače, zásuvky a materiály uvedené v tabulce standardů budou před zabudováním do díla nabídnuty objednateli v rámci vzorkování k výběru min. ve třech možných variantách splňujících technický popis a cenu uvedenou ve výkazu výměr. Dodávky budou dokladovány k přejímacímu řízení potřebnými certifikáty.</w:t>
      </w:r>
    </w:p>
    <w:p w14:paraId="740240A1" w14:textId="044899FA" w:rsidR="00464D98" w:rsidRPr="00464D98" w:rsidRDefault="00464D98" w:rsidP="00464D98">
      <w:pPr>
        <w:pStyle w:val="Nadpis2"/>
        <w:keepNext w:val="0"/>
        <w:keepLines w:val="0"/>
        <w:spacing w:before="240" w:after="240" w:line="276" w:lineRule="auto"/>
        <w:ind w:left="578" w:hanging="578"/>
        <w:rPr>
          <w:rFonts w:ascii="Arial" w:hAnsi="Arial" w:cs="Arial"/>
          <w:color w:val="auto"/>
          <w:sz w:val="20"/>
        </w:rPr>
      </w:pPr>
      <w:r w:rsidRPr="00464D98">
        <w:rPr>
          <w:rFonts w:ascii="Arial" w:hAnsi="Arial" w:cs="Arial"/>
          <w:color w:val="auto"/>
          <w:sz w:val="20"/>
        </w:rPr>
        <w:t xml:space="preserve">Předmět díla bude proveden v nejlepší kvalitě a v souladu s příslušnými normami a předpisy platnými v době provádění díla. </w:t>
      </w:r>
    </w:p>
    <w:p w14:paraId="2917FEAC" w14:textId="5EA5DE88" w:rsidR="00D64B85" w:rsidRPr="00464D98" w:rsidRDefault="00620D31" w:rsidP="00464D98">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Součástí díla jsou všechny nezbytné práce a činnosti pro komplexní dokončení díla v celém rozsahu zadání, který je vymezen </w:t>
      </w:r>
      <w:r w:rsidR="00E651FF">
        <w:rPr>
          <w:rFonts w:ascii="Arial" w:hAnsi="Arial" w:cs="Arial"/>
          <w:color w:val="auto"/>
          <w:sz w:val="20"/>
        </w:rPr>
        <w:t>projektovou dokumentaci</w:t>
      </w:r>
      <w:r w:rsidRPr="009E07CA">
        <w:rPr>
          <w:rFonts w:ascii="Arial" w:hAnsi="Arial" w:cs="Arial"/>
          <w:color w:val="auto"/>
          <w:sz w:val="20"/>
        </w:rPr>
        <w:t xml:space="preserve"> včetně soupisu prací, dodávek a služeb včetně výkazů výměr,</w:t>
      </w:r>
      <w:r w:rsidR="00E651FF">
        <w:rPr>
          <w:rFonts w:ascii="Arial" w:hAnsi="Arial" w:cs="Arial"/>
          <w:color w:val="auto"/>
          <w:sz w:val="20"/>
        </w:rPr>
        <w:t xml:space="preserve"> </w:t>
      </w:r>
      <w:r w:rsidR="006C1D0F">
        <w:rPr>
          <w:rFonts w:ascii="Arial" w:hAnsi="Arial" w:cs="Arial"/>
          <w:color w:val="auto"/>
          <w:sz w:val="20"/>
        </w:rPr>
        <w:t>v</w:t>
      </w:r>
      <w:r w:rsidR="006C1D0F" w:rsidRPr="006C1D0F">
        <w:rPr>
          <w:rFonts w:ascii="Arial" w:hAnsi="Arial" w:cs="Arial"/>
          <w:color w:val="auto"/>
          <w:sz w:val="20"/>
        </w:rPr>
        <w:t>eřejnoprávní smlouv</w:t>
      </w:r>
      <w:r w:rsidR="006C1D0F">
        <w:rPr>
          <w:rFonts w:ascii="Arial" w:hAnsi="Arial" w:cs="Arial"/>
          <w:color w:val="auto"/>
          <w:sz w:val="20"/>
        </w:rPr>
        <w:t>ou</w:t>
      </w:r>
      <w:r w:rsidR="006C1D0F" w:rsidRPr="006C1D0F">
        <w:rPr>
          <w:rFonts w:ascii="Arial" w:hAnsi="Arial" w:cs="Arial"/>
          <w:color w:val="auto"/>
          <w:sz w:val="20"/>
        </w:rPr>
        <w:t xml:space="preserve"> o povolení umístění</w:t>
      </w:r>
      <w:r w:rsidR="00E651FF">
        <w:rPr>
          <w:rFonts w:ascii="Arial" w:hAnsi="Arial" w:cs="Arial"/>
          <w:color w:val="auto"/>
          <w:sz w:val="20"/>
        </w:rPr>
        <w:t>,</w:t>
      </w:r>
      <w:r w:rsidRPr="009E07CA">
        <w:rPr>
          <w:rFonts w:ascii="Arial" w:hAnsi="Arial" w:cs="Arial"/>
          <w:color w:val="auto"/>
          <w:sz w:val="20"/>
        </w:rPr>
        <w:t xml:space="preserve"> určenými standardy a obecně technickými požadavky na výstavbu. </w:t>
      </w:r>
    </w:p>
    <w:p w14:paraId="0BC25301" w14:textId="77777777" w:rsidR="00E651FF" w:rsidRPr="00043C76" w:rsidRDefault="00E651FF" w:rsidP="00E651FF">
      <w:pPr>
        <w:pStyle w:val="Nadpis2"/>
        <w:keepNext w:val="0"/>
        <w:keepLines w:val="0"/>
        <w:spacing w:before="240" w:after="240" w:line="276" w:lineRule="auto"/>
        <w:ind w:left="578" w:hanging="578"/>
        <w:rPr>
          <w:rFonts w:ascii="Arial" w:hAnsi="Arial" w:cs="Arial"/>
          <w:color w:val="auto"/>
        </w:rPr>
      </w:pPr>
      <w:r w:rsidRPr="005D6D2A">
        <w:rPr>
          <w:rFonts w:ascii="Arial" w:hAnsi="Arial" w:cs="Arial"/>
          <w:bCs/>
          <w:color w:val="auto"/>
          <w:sz w:val="20"/>
        </w:rPr>
        <w:t>Všechny povrchy, konstrukce, vnitřní vybavení, venkovní plochy apod. poškozené v důsledku stavební činnosti budou po provedení prací uvedeny zhotovitelem do původního stavu,</w:t>
      </w:r>
      <w:r w:rsidRPr="005D6D2A">
        <w:rPr>
          <w:bCs/>
        </w:rPr>
        <w:t xml:space="preserve"> </w:t>
      </w:r>
      <w:r w:rsidRPr="005D6D2A">
        <w:rPr>
          <w:rFonts w:ascii="Arial" w:hAnsi="Arial" w:cs="Arial"/>
          <w:bCs/>
          <w:color w:val="auto"/>
          <w:sz w:val="20"/>
        </w:rPr>
        <w:t>resp. do stavu dle projektové dokumentace; v</w:t>
      </w:r>
      <w:r w:rsidRPr="009E07CA">
        <w:rPr>
          <w:rFonts w:ascii="Arial" w:hAnsi="Arial" w:cs="Arial"/>
          <w:color w:val="auto"/>
          <w:sz w:val="20"/>
        </w:rPr>
        <w:t> případě zničení budou zhotovitelem nahrazeny novými na náklady zhotovitele.</w:t>
      </w:r>
    </w:p>
    <w:p w14:paraId="2C3722A6" w14:textId="4EDFF310" w:rsidR="002003AE" w:rsidRPr="00730F45" w:rsidRDefault="003529A0" w:rsidP="00730F45">
      <w:pPr>
        <w:pStyle w:val="Nadpis2"/>
        <w:keepNext w:val="0"/>
        <w:keepLines w:val="0"/>
        <w:spacing w:before="240" w:after="240" w:line="276" w:lineRule="auto"/>
        <w:ind w:left="578" w:hanging="578"/>
        <w:rPr>
          <w:rFonts w:ascii="Arial" w:hAnsi="Arial" w:cs="Arial"/>
          <w:color w:val="auto"/>
        </w:rPr>
      </w:pPr>
      <w:r w:rsidRPr="00443D5E">
        <w:rPr>
          <w:rFonts w:ascii="Arial" w:hAnsi="Arial" w:cs="Arial"/>
          <w:color w:val="auto"/>
          <w:sz w:val="20"/>
        </w:rPr>
        <w:t>Zhotovitel bere na vědomí, že o</w:t>
      </w:r>
      <w:r w:rsidR="002003AE" w:rsidRPr="00443D5E">
        <w:rPr>
          <w:rFonts w:ascii="Arial" w:hAnsi="Arial" w:cs="Arial"/>
          <w:color w:val="auto"/>
          <w:sz w:val="20"/>
        </w:rPr>
        <w:t>známení o užívání díla, popř. žádost o vydání kolaudačního souhlasu</w:t>
      </w:r>
      <w:r w:rsidR="00730F45" w:rsidRPr="00443D5E">
        <w:rPr>
          <w:rFonts w:ascii="Arial" w:hAnsi="Arial" w:cs="Arial"/>
          <w:color w:val="auto"/>
          <w:sz w:val="20"/>
        </w:rPr>
        <w:t xml:space="preserve"> (rozhodnutí)</w:t>
      </w:r>
      <w:r w:rsidR="002003AE" w:rsidRPr="00443D5E">
        <w:rPr>
          <w:rFonts w:ascii="Arial" w:hAnsi="Arial" w:cs="Arial"/>
          <w:color w:val="auto"/>
          <w:sz w:val="20"/>
        </w:rPr>
        <w:t>, a případné souhlasy či vyjádření veřejnoprávních orgánů vyžadované právními předpisy</w:t>
      </w:r>
      <w:r w:rsidRPr="00443D5E">
        <w:rPr>
          <w:rFonts w:ascii="Arial" w:hAnsi="Arial" w:cs="Arial"/>
          <w:color w:val="auto"/>
          <w:sz w:val="20"/>
        </w:rPr>
        <w:t xml:space="preserve"> k užívání díla</w:t>
      </w:r>
      <w:r w:rsidR="002003AE" w:rsidRPr="00443D5E">
        <w:rPr>
          <w:rFonts w:ascii="Arial" w:hAnsi="Arial" w:cs="Arial"/>
          <w:color w:val="auto"/>
          <w:sz w:val="20"/>
        </w:rPr>
        <w:t xml:space="preserve"> </w:t>
      </w:r>
      <w:r w:rsidR="002003AE" w:rsidRPr="005155AE">
        <w:rPr>
          <w:rFonts w:ascii="Arial" w:hAnsi="Arial" w:cs="Arial"/>
          <w:color w:val="auto"/>
          <w:sz w:val="20"/>
        </w:rPr>
        <w:t>se zavazuje podat a získat objednatel.</w:t>
      </w:r>
      <w:r w:rsidR="002003AE" w:rsidRPr="00443D5E">
        <w:rPr>
          <w:rFonts w:ascii="Arial" w:hAnsi="Arial" w:cs="Arial"/>
          <w:color w:val="auto"/>
          <w:sz w:val="20"/>
        </w:rPr>
        <w:t xml:space="preserve"> </w:t>
      </w:r>
      <w:r w:rsidR="00730F45" w:rsidRPr="00443D5E">
        <w:rPr>
          <w:rFonts w:ascii="Arial" w:hAnsi="Arial" w:cs="Arial"/>
          <w:color w:val="auto"/>
          <w:sz w:val="20"/>
        </w:rPr>
        <w:t>Zhotovitel se zavazuje poskytnout k tomu objednateli veškerou nezbytnou součinnost, a to bez zbytečného odkladu poté, co k tomu bude ze strany objednatele vyzván</w:t>
      </w:r>
      <w:r w:rsidR="00730F45" w:rsidRPr="00730F45">
        <w:rPr>
          <w:rFonts w:ascii="Arial" w:hAnsi="Arial" w:cs="Arial"/>
          <w:color w:val="auto"/>
          <w:sz w:val="20"/>
        </w:rPr>
        <w:t>.</w:t>
      </w:r>
    </w:p>
    <w:p w14:paraId="26BC272C" w14:textId="77777777" w:rsidR="000A71DE" w:rsidRPr="000A71DE" w:rsidRDefault="000A71DE" w:rsidP="000A71DE">
      <w:pPr>
        <w:pStyle w:val="Nadpis1"/>
        <w:rPr>
          <w:b w:val="0"/>
          <w:sz w:val="22"/>
        </w:rPr>
      </w:pPr>
    </w:p>
    <w:p w14:paraId="32F7407B" w14:textId="17E42716" w:rsidR="00C357F2" w:rsidRPr="000A71DE" w:rsidRDefault="00D64B85" w:rsidP="000A71DE">
      <w:pPr>
        <w:pStyle w:val="Nadpis1"/>
        <w:numPr>
          <w:ilvl w:val="0"/>
          <w:numId w:val="0"/>
        </w:numPr>
        <w:spacing w:after="240"/>
        <w:rPr>
          <w:sz w:val="22"/>
          <w:szCs w:val="22"/>
        </w:rPr>
      </w:pPr>
      <w:r w:rsidRPr="000A71DE">
        <w:rPr>
          <w:sz w:val="22"/>
          <w:szCs w:val="22"/>
        </w:rPr>
        <w:t>Doba a místo plnění</w:t>
      </w:r>
    </w:p>
    <w:p w14:paraId="2392E3D2" w14:textId="77777777" w:rsidR="00B043A8" w:rsidRDefault="00B043A8" w:rsidP="00B043A8">
      <w:pPr>
        <w:pStyle w:val="Nadpis2"/>
        <w:keepNext w:val="0"/>
        <w:keepLines w:val="0"/>
        <w:spacing w:before="240" w:after="60" w:line="276" w:lineRule="auto"/>
        <w:ind w:left="578" w:hanging="578"/>
        <w:rPr>
          <w:rFonts w:ascii="Arial" w:hAnsi="Arial" w:cs="Arial"/>
          <w:b/>
          <w:bCs/>
          <w:color w:val="auto"/>
          <w:sz w:val="20"/>
        </w:rPr>
      </w:pPr>
      <w:bookmarkStart w:id="11" w:name="_Hlk126148051"/>
      <w:r w:rsidRPr="009A0B49">
        <w:rPr>
          <w:rFonts w:ascii="Arial" w:hAnsi="Arial" w:cs="Arial"/>
          <w:b/>
          <w:bCs/>
          <w:color w:val="auto"/>
          <w:sz w:val="20"/>
        </w:rPr>
        <w:t xml:space="preserve">Zhotovitel </w:t>
      </w:r>
      <w:r w:rsidRPr="00DE50C6">
        <w:rPr>
          <w:rFonts w:ascii="Arial" w:hAnsi="Arial" w:cs="Arial"/>
          <w:b/>
          <w:bCs/>
          <w:color w:val="auto"/>
          <w:sz w:val="20"/>
        </w:rPr>
        <w:t xml:space="preserve">se zavazuje dílo řádně provést </w:t>
      </w:r>
      <w:r w:rsidRPr="00FE0BFF">
        <w:rPr>
          <w:rFonts w:ascii="Arial" w:hAnsi="Arial" w:cs="Arial"/>
          <w:color w:val="auto"/>
          <w:sz w:val="20"/>
        </w:rPr>
        <w:t>nejpozději</w:t>
      </w:r>
      <w:r w:rsidRPr="00DE50C6">
        <w:rPr>
          <w:rFonts w:ascii="Arial" w:hAnsi="Arial" w:cs="Arial"/>
          <w:b/>
          <w:bCs/>
          <w:color w:val="auto"/>
          <w:sz w:val="20"/>
        </w:rPr>
        <w:t xml:space="preserve"> </w:t>
      </w:r>
      <w:r w:rsidRPr="009A0B49">
        <w:rPr>
          <w:rFonts w:ascii="Arial" w:hAnsi="Arial" w:cs="Arial"/>
          <w:b/>
          <w:bCs/>
          <w:color w:val="auto"/>
          <w:sz w:val="20"/>
        </w:rPr>
        <w:t>do</w:t>
      </w:r>
      <w:r>
        <w:rPr>
          <w:rFonts w:ascii="Arial" w:hAnsi="Arial" w:cs="Arial"/>
          <w:b/>
          <w:bCs/>
          <w:color w:val="auto"/>
          <w:sz w:val="20"/>
        </w:rPr>
        <w:t xml:space="preserve"> doby stanovené v následující tabulce:</w:t>
      </w:r>
      <w:r w:rsidRPr="009A0B49">
        <w:rPr>
          <w:rFonts w:ascii="Arial" w:hAnsi="Arial" w:cs="Arial"/>
          <w:b/>
          <w:bCs/>
          <w:color w:val="auto"/>
          <w:sz w:val="20"/>
        </w:rPr>
        <w:t xml:space="preserve"> </w:t>
      </w:r>
    </w:p>
    <w:p w14:paraId="553AAD8E" w14:textId="77777777" w:rsidR="00B043A8" w:rsidRDefault="00B043A8" w:rsidP="00B043A8">
      <w:pPr>
        <w:ind w:firstLine="708"/>
      </w:pPr>
    </w:p>
    <w:tbl>
      <w:tblPr>
        <w:tblStyle w:val="Mkatabulky"/>
        <w:tblW w:w="0" w:type="auto"/>
        <w:tblInd w:w="-5" w:type="dxa"/>
        <w:tblLook w:val="04A0" w:firstRow="1" w:lastRow="0" w:firstColumn="1" w:lastColumn="0" w:noHBand="0" w:noVBand="1"/>
      </w:tblPr>
      <w:tblGrid>
        <w:gridCol w:w="3827"/>
        <w:gridCol w:w="5238"/>
      </w:tblGrid>
      <w:tr w:rsidR="00B043A8" w:rsidRPr="00BA7DF2" w14:paraId="01F4A6A1" w14:textId="77777777" w:rsidTr="00B1608A">
        <w:tc>
          <w:tcPr>
            <w:tcW w:w="3827" w:type="dxa"/>
            <w:shd w:val="clear" w:color="auto" w:fill="DAEEF3" w:themeFill="accent5" w:themeFillTint="33"/>
          </w:tcPr>
          <w:p w14:paraId="4720F840" w14:textId="63A6E745" w:rsidR="00B043A8" w:rsidRPr="00F24E63" w:rsidRDefault="00B043A8" w:rsidP="00B1608A">
            <w:pPr>
              <w:spacing w:before="120" w:after="120"/>
              <w:jc w:val="left"/>
              <w:rPr>
                <w:rFonts w:ascii="Arial" w:hAnsi="Arial" w:cs="Arial"/>
                <w:sz w:val="20"/>
                <w:szCs w:val="20"/>
              </w:rPr>
            </w:pPr>
            <w:r w:rsidRPr="00F24E63">
              <w:rPr>
                <w:rFonts w:ascii="Arial" w:hAnsi="Arial" w:cs="Arial"/>
                <w:sz w:val="20"/>
                <w:szCs w:val="20"/>
              </w:rPr>
              <w:t>P</w:t>
            </w:r>
            <w:r w:rsidRPr="00D72930">
              <w:rPr>
                <w:rFonts w:ascii="Arial" w:hAnsi="Arial" w:cs="Arial"/>
                <w:sz w:val="20"/>
                <w:szCs w:val="20"/>
              </w:rPr>
              <w:t xml:space="preserve">ředpokládaný termín zahájení </w:t>
            </w:r>
            <w:r w:rsidR="00D33860" w:rsidRPr="00D72930">
              <w:rPr>
                <w:rFonts w:ascii="Arial" w:hAnsi="Arial" w:cs="Arial"/>
                <w:sz w:val="20"/>
                <w:szCs w:val="20"/>
              </w:rPr>
              <w:t>plnění díla</w:t>
            </w:r>
            <w:r w:rsidR="00D82E5A">
              <w:rPr>
                <w:rFonts w:ascii="Arial" w:hAnsi="Arial" w:cs="Arial"/>
                <w:sz w:val="20"/>
                <w:szCs w:val="20"/>
              </w:rPr>
              <w:t>:</w:t>
            </w:r>
          </w:p>
        </w:tc>
        <w:tc>
          <w:tcPr>
            <w:tcW w:w="5238" w:type="dxa"/>
            <w:shd w:val="clear" w:color="auto" w:fill="auto"/>
          </w:tcPr>
          <w:p w14:paraId="56E09D05" w14:textId="12D649DE" w:rsidR="00F8773D" w:rsidRPr="00E05836" w:rsidRDefault="006C1D0F" w:rsidP="00B1608A">
            <w:pPr>
              <w:spacing w:before="120" w:after="120"/>
              <w:rPr>
                <w:rFonts w:ascii="Arial" w:hAnsi="Arial" w:cs="Arial"/>
                <w:sz w:val="20"/>
                <w:szCs w:val="20"/>
                <w:highlight w:val="yellow"/>
              </w:rPr>
            </w:pPr>
            <w:r w:rsidRPr="00E05836">
              <w:rPr>
                <w:rFonts w:ascii="Arial" w:hAnsi="Arial" w:cs="Arial"/>
                <w:sz w:val="20"/>
                <w:szCs w:val="20"/>
                <w:highlight w:val="yellow"/>
              </w:rPr>
              <w:t xml:space="preserve">březen až duben </w:t>
            </w:r>
            <w:commentRangeStart w:id="12"/>
            <w:r w:rsidRPr="00E05836">
              <w:rPr>
                <w:rFonts w:ascii="Arial" w:hAnsi="Arial" w:cs="Arial"/>
                <w:sz w:val="20"/>
                <w:szCs w:val="20"/>
                <w:highlight w:val="yellow"/>
              </w:rPr>
              <w:t>2025</w:t>
            </w:r>
            <w:commentRangeEnd w:id="12"/>
            <w:r w:rsidR="00E05836" w:rsidRPr="00E05836">
              <w:rPr>
                <w:rStyle w:val="Odkaznakoment"/>
                <w:highlight w:val="yellow"/>
              </w:rPr>
              <w:commentReference w:id="12"/>
            </w:r>
          </w:p>
        </w:tc>
      </w:tr>
      <w:tr w:rsidR="00B043A8" w:rsidRPr="00BA7DF2" w14:paraId="1E4C5AA2" w14:textId="77777777" w:rsidTr="00B1608A">
        <w:tc>
          <w:tcPr>
            <w:tcW w:w="3827" w:type="dxa"/>
            <w:shd w:val="clear" w:color="auto" w:fill="DAEEF3" w:themeFill="accent5" w:themeFillTint="33"/>
          </w:tcPr>
          <w:p w14:paraId="21A931DA" w14:textId="150325E0" w:rsidR="00B043A8" w:rsidRPr="00F24E63" w:rsidRDefault="00B043A8" w:rsidP="00B1608A">
            <w:pPr>
              <w:spacing w:before="120" w:after="120"/>
              <w:jc w:val="left"/>
              <w:rPr>
                <w:rFonts w:ascii="Arial" w:hAnsi="Arial" w:cs="Arial"/>
                <w:sz w:val="20"/>
                <w:szCs w:val="20"/>
              </w:rPr>
            </w:pPr>
            <w:r w:rsidRPr="00F24E63">
              <w:rPr>
                <w:rFonts w:ascii="Arial" w:hAnsi="Arial" w:cs="Arial"/>
                <w:sz w:val="20"/>
                <w:szCs w:val="20"/>
              </w:rPr>
              <w:t>Termín předání/převzetí staveniště</w:t>
            </w:r>
            <w:r w:rsidR="00D82E5A">
              <w:rPr>
                <w:rFonts w:ascii="Arial" w:hAnsi="Arial" w:cs="Arial"/>
                <w:sz w:val="20"/>
                <w:szCs w:val="20"/>
              </w:rPr>
              <w:t>:</w:t>
            </w:r>
          </w:p>
        </w:tc>
        <w:tc>
          <w:tcPr>
            <w:tcW w:w="5238" w:type="dxa"/>
            <w:shd w:val="clear" w:color="auto" w:fill="auto"/>
          </w:tcPr>
          <w:p w14:paraId="72EA36FC" w14:textId="43930ED3" w:rsidR="00B043A8" w:rsidRPr="00B94C38" w:rsidRDefault="00443D5E" w:rsidP="00B1608A">
            <w:pPr>
              <w:spacing w:before="120" w:after="120"/>
              <w:rPr>
                <w:rFonts w:ascii="Arial" w:hAnsi="Arial" w:cs="Arial"/>
                <w:sz w:val="20"/>
                <w:szCs w:val="20"/>
              </w:rPr>
            </w:pPr>
            <w:r w:rsidRPr="00B94C38">
              <w:rPr>
                <w:rFonts w:ascii="Arial" w:hAnsi="Arial" w:cs="Arial"/>
                <w:sz w:val="20"/>
                <w:szCs w:val="20"/>
              </w:rPr>
              <w:t xml:space="preserve">nejpozději </w:t>
            </w:r>
            <w:r w:rsidR="006C1D0F" w:rsidRPr="00B94C38">
              <w:rPr>
                <w:rFonts w:ascii="Arial" w:hAnsi="Arial" w:cs="Arial"/>
                <w:sz w:val="20"/>
                <w:szCs w:val="20"/>
              </w:rPr>
              <w:t>do 5 pracovních dnů od výzvy objednatele k zahájení plnění a převzetí staveniště.</w:t>
            </w:r>
          </w:p>
        </w:tc>
      </w:tr>
      <w:tr w:rsidR="00B043A8" w:rsidRPr="00BA7DF2" w14:paraId="71F7613C" w14:textId="77777777" w:rsidTr="00B1608A">
        <w:tc>
          <w:tcPr>
            <w:tcW w:w="3827" w:type="dxa"/>
            <w:shd w:val="clear" w:color="auto" w:fill="DAEEF3" w:themeFill="accent5" w:themeFillTint="33"/>
          </w:tcPr>
          <w:p w14:paraId="723DC0B4" w14:textId="34D0B3C1" w:rsidR="00B043A8" w:rsidRPr="00F24E63" w:rsidRDefault="00B043A8" w:rsidP="00B1608A">
            <w:pPr>
              <w:spacing w:before="120" w:after="120"/>
              <w:jc w:val="left"/>
              <w:rPr>
                <w:rFonts w:ascii="Arial" w:hAnsi="Arial" w:cs="Arial"/>
                <w:sz w:val="20"/>
                <w:szCs w:val="20"/>
              </w:rPr>
            </w:pPr>
            <w:r w:rsidRPr="00F24E63">
              <w:rPr>
                <w:rFonts w:ascii="Arial" w:hAnsi="Arial" w:cs="Arial"/>
                <w:sz w:val="20"/>
                <w:szCs w:val="20"/>
              </w:rPr>
              <w:t xml:space="preserve">Termín </w:t>
            </w:r>
            <w:r w:rsidR="00CC56EC">
              <w:rPr>
                <w:rFonts w:ascii="Arial" w:hAnsi="Arial" w:cs="Arial"/>
                <w:sz w:val="20"/>
                <w:szCs w:val="20"/>
              </w:rPr>
              <w:t xml:space="preserve">pro </w:t>
            </w:r>
            <w:r w:rsidR="00E651FF">
              <w:rPr>
                <w:rFonts w:ascii="Arial" w:hAnsi="Arial" w:cs="Arial"/>
                <w:sz w:val="20"/>
                <w:szCs w:val="20"/>
              </w:rPr>
              <w:t xml:space="preserve">dokončení </w:t>
            </w:r>
            <w:r w:rsidRPr="00F24E63">
              <w:rPr>
                <w:rFonts w:ascii="Arial" w:hAnsi="Arial" w:cs="Arial"/>
                <w:sz w:val="20"/>
                <w:szCs w:val="20"/>
              </w:rPr>
              <w:t>díla</w:t>
            </w:r>
            <w:r w:rsidR="00D82E5A">
              <w:rPr>
                <w:rFonts w:ascii="Arial" w:hAnsi="Arial" w:cs="Arial"/>
                <w:sz w:val="20"/>
                <w:szCs w:val="20"/>
              </w:rPr>
              <w:t>:</w:t>
            </w:r>
          </w:p>
        </w:tc>
        <w:tc>
          <w:tcPr>
            <w:tcW w:w="5238" w:type="dxa"/>
            <w:shd w:val="clear" w:color="auto" w:fill="auto"/>
          </w:tcPr>
          <w:p w14:paraId="4616C103" w14:textId="12C61D4A" w:rsidR="00B043A8" w:rsidRPr="00B94C38" w:rsidRDefault="006C1D0F" w:rsidP="00B1608A">
            <w:pPr>
              <w:spacing w:before="120" w:after="120"/>
              <w:rPr>
                <w:rFonts w:ascii="Arial" w:hAnsi="Arial" w:cs="Arial"/>
                <w:b/>
                <w:bCs/>
                <w:sz w:val="20"/>
                <w:szCs w:val="20"/>
              </w:rPr>
            </w:pPr>
            <w:r w:rsidRPr="00B94C38">
              <w:rPr>
                <w:rFonts w:ascii="Arial" w:hAnsi="Arial" w:cs="Arial"/>
                <w:sz w:val="20"/>
                <w:szCs w:val="20"/>
              </w:rPr>
              <w:t xml:space="preserve">nejpozději do </w:t>
            </w:r>
            <w:r w:rsidRPr="00B94C38">
              <w:rPr>
                <w:rFonts w:ascii="Arial" w:hAnsi="Arial" w:cs="Arial"/>
                <w:b/>
                <w:bCs/>
                <w:sz w:val="20"/>
                <w:szCs w:val="20"/>
              </w:rPr>
              <w:t>24</w:t>
            </w:r>
            <w:r w:rsidR="00B94C38">
              <w:rPr>
                <w:rFonts w:ascii="Arial" w:hAnsi="Arial" w:cs="Arial"/>
                <w:b/>
                <w:bCs/>
                <w:sz w:val="20"/>
                <w:szCs w:val="20"/>
              </w:rPr>
              <w:t xml:space="preserve"> </w:t>
            </w:r>
            <w:r w:rsidRPr="00B94C38">
              <w:rPr>
                <w:rFonts w:ascii="Arial" w:hAnsi="Arial" w:cs="Arial"/>
                <w:sz w:val="20"/>
                <w:szCs w:val="20"/>
              </w:rPr>
              <w:t>měsíců od předání/převzetí staveniště</w:t>
            </w:r>
            <w:r w:rsidR="00B043A8" w:rsidRPr="00B94C38">
              <w:rPr>
                <w:rFonts w:ascii="Arial" w:hAnsi="Arial" w:cs="Arial"/>
                <w:sz w:val="20"/>
                <w:szCs w:val="20"/>
              </w:rPr>
              <w:t>.</w:t>
            </w:r>
          </w:p>
        </w:tc>
      </w:tr>
    </w:tbl>
    <w:p w14:paraId="2D2051A8" w14:textId="53056577" w:rsidR="001E147C" w:rsidRPr="006C1D0F" w:rsidRDefault="00CC56EC" w:rsidP="006C1D0F">
      <w:pPr>
        <w:pStyle w:val="Nadpis2"/>
        <w:keepNext w:val="0"/>
        <w:keepLines w:val="0"/>
        <w:spacing w:before="240" w:after="240" w:line="276" w:lineRule="auto"/>
        <w:ind w:left="578" w:hanging="578"/>
        <w:rPr>
          <w:rFonts w:ascii="Arial" w:hAnsi="Arial" w:cs="Arial"/>
          <w:color w:val="auto"/>
          <w:sz w:val="20"/>
        </w:rPr>
      </w:pPr>
      <w:r w:rsidRPr="00D67F0D">
        <w:rPr>
          <w:rFonts w:ascii="Arial" w:hAnsi="Arial" w:cs="Arial"/>
          <w:b/>
          <w:bCs/>
          <w:color w:val="auto"/>
          <w:sz w:val="20"/>
        </w:rPr>
        <w:t>Plnění dle této smlouvy bude zahájeno na základě písemné výzvy objednatele</w:t>
      </w:r>
      <w:r w:rsidRPr="0078498E">
        <w:rPr>
          <w:rFonts w:ascii="Arial" w:hAnsi="Arial" w:cs="Arial"/>
          <w:color w:val="auto"/>
          <w:sz w:val="20"/>
        </w:rPr>
        <w:t>. Zhotovitel je povinen převzít staveniště od objednatele do 5 pracovních dnů od výzvy objednatele k zahájení plnění a převzetí staveniště a zahájit provádění vlastního díla do 5 pracovních dnů ode dne předání staveniště</w:t>
      </w:r>
      <w:r>
        <w:rPr>
          <w:rFonts w:ascii="Arial" w:hAnsi="Arial" w:cs="Arial"/>
          <w:color w:val="auto"/>
          <w:sz w:val="20"/>
        </w:rPr>
        <w:t>.</w:t>
      </w:r>
    </w:p>
    <w:p w14:paraId="0505145B" w14:textId="3EC112ED" w:rsidR="00B043A8" w:rsidRPr="00B94C38" w:rsidRDefault="00B043A8" w:rsidP="00FF5AC0">
      <w:pPr>
        <w:pStyle w:val="Nadpis2"/>
        <w:keepNext w:val="0"/>
        <w:keepLines w:val="0"/>
        <w:widowControl w:val="0"/>
        <w:spacing w:before="240" w:after="240" w:line="276" w:lineRule="auto"/>
        <w:ind w:left="578" w:hanging="578"/>
        <w:rPr>
          <w:rFonts w:ascii="Arial" w:hAnsi="Arial" w:cs="Arial"/>
          <w:color w:val="auto"/>
          <w:sz w:val="20"/>
        </w:rPr>
      </w:pPr>
      <w:r w:rsidRPr="00FF5AC0">
        <w:rPr>
          <w:rFonts w:ascii="Arial" w:hAnsi="Arial" w:cs="Arial"/>
          <w:color w:val="auto"/>
          <w:sz w:val="20"/>
        </w:rPr>
        <w:t xml:space="preserve">Termín </w:t>
      </w:r>
      <w:r w:rsidR="009B5532" w:rsidRPr="005E3D73">
        <w:rPr>
          <w:rFonts w:ascii="Arial" w:hAnsi="Arial" w:cs="Arial"/>
          <w:color w:val="auto"/>
          <w:sz w:val="20"/>
        </w:rPr>
        <w:t>provedení</w:t>
      </w:r>
      <w:r w:rsidR="009B5532">
        <w:rPr>
          <w:rFonts w:ascii="Arial" w:hAnsi="Arial" w:cs="Arial"/>
          <w:color w:val="auto"/>
          <w:sz w:val="20"/>
        </w:rPr>
        <w:t>/dokončení</w:t>
      </w:r>
      <w:r w:rsidR="009B5532" w:rsidRPr="005E3D73">
        <w:rPr>
          <w:rFonts w:ascii="Arial" w:hAnsi="Arial" w:cs="Arial"/>
          <w:color w:val="auto"/>
          <w:sz w:val="20"/>
        </w:rPr>
        <w:t xml:space="preserve"> </w:t>
      </w:r>
      <w:r w:rsidRPr="00FF5AC0">
        <w:rPr>
          <w:rFonts w:ascii="Arial" w:hAnsi="Arial" w:cs="Arial"/>
          <w:color w:val="auto"/>
          <w:sz w:val="20"/>
        </w:rPr>
        <w:t xml:space="preserve">díla dle této smlouvy se posouvá o počet dnů, o který celková doba případného provádění záchranného archeologického </w:t>
      </w:r>
      <w:r w:rsidRPr="00B94C38">
        <w:rPr>
          <w:rFonts w:ascii="Arial" w:hAnsi="Arial" w:cs="Arial"/>
          <w:color w:val="auto"/>
          <w:sz w:val="20"/>
        </w:rPr>
        <w:t>či jiného průzkumu dle článku 10, odstavce 5</w:t>
      </w:r>
      <w:r w:rsidR="0059300B" w:rsidRPr="00B94C38">
        <w:rPr>
          <w:rFonts w:ascii="Arial" w:hAnsi="Arial" w:cs="Arial"/>
          <w:color w:val="auto"/>
          <w:sz w:val="20"/>
        </w:rPr>
        <w:t>,</w:t>
      </w:r>
      <w:r w:rsidRPr="00B94C38">
        <w:rPr>
          <w:rFonts w:ascii="Arial" w:hAnsi="Arial" w:cs="Arial"/>
          <w:color w:val="auto"/>
          <w:sz w:val="20"/>
        </w:rPr>
        <w:t xml:space="preserve"> bodu 10 této smlouvy </w:t>
      </w:r>
      <w:r w:rsidR="007030FF" w:rsidRPr="00B94C38">
        <w:rPr>
          <w:rFonts w:ascii="Arial" w:hAnsi="Arial" w:cs="Arial"/>
          <w:color w:val="auto"/>
          <w:sz w:val="20"/>
        </w:rPr>
        <w:t>na stavbě,</w:t>
      </w:r>
      <w:r w:rsidRPr="00B94C38">
        <w:rPr>
          <w:rFonts w:ascii="Arial" w:hAnsi="Arial" w:cs="Arial"/>
          <w:color w:val="auto"/>
          <w:sz w:val="20"/>
        </w:rPr>
        <w:t xml:space="preserve"> </w:t>
      </w:r>
      <w:r w:rsidR="007030FF" w:rsidRPr="00B94C38">
        <w:rPr>
          <w:rFonts w:ascii="Arial" w:hAnsi="Arial" w:cs="Arial"/>
          <w:color w:val="auto"/>
          <w:sz w:val="20"/>
        </w:rPr>
        <w:t xml:space="preserve">prokazatelně bránícího zhotoviteli v provádění díla, překročí </w:t>
      </w:r>
      <w:r w:rsidR="007030FF" w:rsidRPr="00B94C38">
        <w:rPr>
          <w:rFonts w:ascii="Arial" w:hAnsi="Arial" w:cs="Arial"/>
          <w:color w:val="auto"/>
          <w:sz w:val="20"/>
        </w:rPr>
        <w:lastRenderedPageBreak/>
        <w:t>10 kalendářních dnů</w:t>
      </w:r>
      <w:r w:rsidRPr="00B94C38">
        <w:rPr>
          <w:rFonts w:ascii="Arial" w:hAnsi="Arial" w:cs="Arial"/>
          <w:color w:val="auto"/>
          <w:sz w:val="20"/>
        </w:rPr>
        <w:t>.</w:t>
      </w:r>
    </w:p>
    <w:p w14:paraId="2EEA9A63" w14:textId="362111B1" w:rsidR="00B043A8" w:rsidRDefault="00B043A8" w:rsidP="00B043A8">
      <w:pPr>
        <w:pStyle w:val="Nadpis2"/>
        <w:keepNext w:val="0"/>
        <w:keepLines w:val="0"/>
        <w:spacing w:before="240" w:after="240" w:line="276" w:lineRule="auto"/>
        <w:ind w:left="578" w:hanging="578"/>
        <w:rPr>
          <w:rFonts w:ascii="Arial" w:hAnsi="Arial" w:cs="Arial"/>
          <w:color w:val="auto"/>
          <w:sz w:val="20"/>
        </w:rPr>
      </w:pPr>
      <w:r w:rsidRPr="005E3D73">
        <w:rPr>
          <w:rFonts w:ascii="Arial" w:hAnsi="Arial" w:cs="Arial"/>
          <w:color w:val="auto"/>
          <w:sz w:val="20"/>
        </w:rPr>
        <w:t xml:space="preserve">Termín </w:t>
      </w:r>
      <w:r w:rsidR="009B5532" w:rsidRPr="005E3D73">
        <w:rPr>
          <w:rFonts w:ascii="Arial" w:hAnsi="Arial" w:cs="Arial"/>
          <w:color w:val="auto"/>
          <w:sz w:val="20"/>
        </w:rPr>
        <w:t>provedení</w:t>
      </w:r>
      <w:r w:rsidR="009B5532">
        <w:rPr>
          <w:rFonts w:ascii="Arial" w:hAnsi="Arial" w:cs="Arial"/>
          <w:color w:val="auto"/>
          <w:sz w:val="20"/>
        </w:rPr>
        <w:t>/dokončení</w:t>
      </w:r>
      <w:r w:rsidR="009B5532" w:rsidRPr="005E3D73">
        <w:rPr>
          <w:rFonts w:ascii="Arial" w:hAnsi="Arial" w:cs="Arial"/>
          <w:color w:val="auto"/>
          <w:sz w:val="20"/>
        </w:rPr>
        <w:t xml:space="preserve"> </w:t>
      </w:r>
      <w:r w:rsidRPr="005E3D73">
        <w:rPr>
          <w:rFonts w:ascii="Arial" w:hAnsi="Arial" w:cs="Arial"/>
          <w:color w:val="auto"/>
          <w:sz w:val="20"/>
        </w:rPr>
        <w:t xml:space="preserve">díla se </w:t>
      </w:r>
      <w:r w:rsidRPr="00D33860">
        <w:rPr>
          <w:rFonts w:ascii="Arial" w:hAnsi="Arial" w:cs="Arial"/>
          <w:color w:val="auto"/>
          <w:sz w:val="20"/>
        </w:rPr>
        <w:t>prodlužuje</w:t>
      </w:r>
      <w:r w:rsidRPr="005E3D73">
        <w:rPr>
          <w:rFonts w:ascii="Arial" w:hAnsi="Arial" w:cs="Arial"/>
          <w:color w:val="auto"/>
          <w:sz w:val="20"/>
        </w:rPr>
        <w:t xml:space="preserve"> o počet dnů trvání nepříznivých klimatických </w:t>
      </w:r>
      <w:r w:rsidRPr="005155AE">
        <w:rPr>
          <w:rFonts w:ascii="Arial" w:hAnsi="Arial" w:cs="Arial"/>
          <w:color w:val="auto"/>
          <w:sz w:val="20"/>
        </w:rPr>
        <w:t>podmínek, kdy není možné dílo provádět v souladu se závaznými technickými normami nebo v náležité kvalitě</w:t>
      </w:r>
      <w:r w:rsidR="00B24437" w:rsidRPr="005155AE">
        <w:rPr>
          <w:rFonts w:ascii="Arial" w:hAnsi="Arial" w:cs="Arial"/>
          <w:color w:val="auto"/>
          <w:sz w:val="20"/>
        </w:rPr>
        <w:t>, anebo při potřebě přerušení z organizačních důvodů na straně objednatele</w:t>
      </w:r>
      <w:r w:rsidRPr="005155AE">
        <w:rPr>
          <w:rFonts w:ascii="Arial" w:hAnsi="Arial" w:cs="Arial"/>
          <w:color w:val="auto"/>
          <w:sz w:val="20"/>
        </w:rPr>
        <w:t xml:space="preserve">. </w:t>
      </w:r>
      <w:r w:rsidR="00186726" w:rsidRPr="005155AE">
        <w:rPr>
          <w:rFonts w:ascii="Arial" w:hAnsi="Arial" w:cs="Arial"/>
          <w:color w:val="auto"/>
          <w:sz w:val="20"/>
        </w:rPr>
        <w:t>Prodloužení termínu dle věty předchozí bude provedeno zápisem do stavebního deníku a není třeba tuto změnu provést formou uzavření dodatku</w:t>
      </w:r>
      <w:r w:rsidRPr="005155AE">
        <w:rPr>
          <w:rFonts w:ascii="Arial" w:hAnsi="Arial" w:cs="Arial"/>
          <w:color w:val="auto"/>
          <w:sz w:val="20"/>
        </w:rPr>
        <w:t>.</w:t>
      </w:r>
    </w:p>
    <w:p w14:paraId="6692E953" w14:textId="77777777" w:rsidR="00B94C38" w:rsidRDefault="00B043A8" w:rsidP="00FF5AC0">
      <w:pPr>
        <w:pStyle w:val="Nadpis2"/>
        <w:keepNext w:val="0"/>
        <w:keepLines w:val="0"/>
        <w:spacing w:before="240" w:after="240" w:line="276" w:lineRule="auto"/>
        <w:ind w:left="578" w:hanging="578"/>
        <w:rPr>
          <w:rFonts w:ascii="Arial" w:hAnsi="Arial" w:cs="Arial"/>
          <w:color w:val="auto"/>
          <w:sz w:val="20"/>
        </w:rPr>
      </w:pPr>
      <w:r w:rsidRPr="009940AD">
        <w:rPr>
          <w:rFonts w:ascii="Arial" w:hAnsi="Arial" w:cs="Arial"/>
          <w:b/>
          <w:bCs/>
          <w:color w:val="auto"/>
          <w:sz w:val="20"/>
        </w:rPr>
        <w:t>Místem plnění</w:t>
      </w:r>
      <w:r w:rsidRPr="005E4912">
        <w:rPr>
          <w:rFonts w:ascii="Arial" w:hAnsi="Arial" w:cs="Arial"/>
          <w:color w:val="auto"/>
          <w:sz w:val="20"/>
        </w:rPr>
        <w:t xml:space="preserve"> </w:t>
      </w:r>
      <w:r w:rsidR="0059300B">
        <w:rPr>
          <w:rFonts w:ascii="Arial" w:hAnsi="Arial" w:cs="Arial"/>
          <w:color w:val="auto"/>
          <w:sz w:val="20"/>
        </w:rPr>
        <w:t>díla</w:t>
      </w:r>
      <w:r w:rsidRPr="005E4912">
        <w:rPr>
          <w:rFonts w:ascii="Arial" w:hAnsi="Arial" w:cs="Arial"/>
          <w:color w:val="auto"/>
          <w:sz w:val="20"/>
        </w:rPr>
        <w:t xml:space="preserve"> je </w:t>
      </w:r>
      <w:proofErr w:type="spellStart"/>
      <w:r w:rsidR="00B94C38" w:rsidRPr="00B94C38">
        <w:rPr>
          <w:rFonts w:ascii="Arial" w:hAnsi="Arial" w:cs="Arial"/>
          <w:color w:val="auto"/>
          <w:sz w:val="20"/>
        </w:rPr>
        <w:t>k.ú</w:t>
      </w:r>
      <w:proofErr w:type="spellEnd"/>
      <w:r w:rsidR="00B94C38" w:rsidRPr="00B94C38">
        <w:rPr>
          <w:rFonts w:ascii="Arial" w:hAnsi="Arial" w:cs="Arial"/>
          <w:color w:val="auto"/>
          <w:sz w:val="20"/>
        </w:rPr>
        <w:t xml:space="preserve">. Žeretice, pozemky </w:t>
      </w:r>
      <w:proofErr w:type="spellStart"/>
      <w:r w:rsidR="00B94C38" w:rsidRPr="00B94C38">
        <w:rPr>
          <w:rFonts w:ascii="Arial" w:hAnsi="Arial" w:cs="Arial"/>
          <w:color w:val="auto"/>
          <w:sz w:val="20"/>
        </w:rPr>
        <w:t>st.p.č</w:t>
      </w:r>
      <w:proofErr w:type="spellEnd"/>
      <w:r w:rsidR="00B94C38" w:rsidRPr="00B94C38">
        <w:rPr>
          <w:rFonts w:ascii="Arial" w:hAnsi="Arial" w:cs="Arial"/>
          <w:color w:val="auto"/>
          <w:sz w:val="20"/>
        </w:rPr>
        <w:t xml:space="preserve">. 182 a </w:t>
      </w:r>
      <w:proofErr w:type="spellStart"/>
      <w:r w:rsidR="00B94C38" w:rsidRPr="00B94C38">
        <w:rPr>
          <w:rFonts w:ascii="Arial" w:hAnsi="Arial" w:cs="Arial"/>
          <w:color w:val="auto"/>
          <w:sz w:val="20"/>
        </w:rPr>
        <w:t>p.p.č</w:t>
      </w:r>
      <w:proofErr w:type="spellEnd"/>
      <w:r w:rsidR="00B94C38" w:rsidRPr="00B94C38">
        <w:rPr>
          <w:rFonts w:ascii="Arial" w:hAnsi="Arial" w:cs="Arial"/>
          <w:color w:val="auto"/>
          <w:sz w:val="20"/>
        </w:rPr>
        <w:t>. 504/3.</w:t>
      </w:r>
      <w:r w:rsidR="00B94C38">
        <w:rPr>
          <w:rFonts w:ascii="Arial" w:hAnsi="Arial" w:cs="Arial"/>
          <w:color w:val="auto"/>
          <w:sz w:val="20"/>
        </w:rPr>
        <w:t xml:space="preserve"> </w:t>
      </w:r>
    </w:p>
    <w:p w14:paraId="45C4B209" w14:textId="0203CB17" w:rsidR="006D37D7" w:rsidRPr="00FF5AC0" w:rsidRDefault="00B043A8" w:rsidP="00B94C38">
      <w:pPr>
        <w:pStyle w:val="Nadpis2"/>
        <w:keepNext w:val="0"/>
        <w:keepLines w:val="0"/>
        <w:numPr>
          <w:ilvl w:val="0"/>
          <w:numId w:val="0"/>
        </w:numPr>
        <w:spacing w:before="240" w:after="240" w:line="276" w:lineRule="auto"/>
        <w:ind w:left="578"/>
        <w:rPr>
          <w:rFonts w:ascii="Arial" w:hAnsi="Arial" w:cs="Arial"/>
          <w:color w:val="auto"/>
          <w:sz w:val="20"/>
        </w:rPr>
      </w:pPr>
      <w:r w:rsidRPr="005E4912">
        <w:rPr>
          <w:rFonts w:ascii="Arial" w:hAnsi="Arial" w:cs="Arial"/>
          <w:color w:val="auto"/>
          <w:sz w:val="20"/>
        </w:rPr>
        <w:t>Podrobnosti jsou určeny projektovou dokumentací</w:t>
      </w:r>
      <w:r w:rsidR="00952F94">
        <w:rPr>
          <w:rFonts w:ascii="Arial" w:hAnsi="Arial" w:cs="Arial"/>
          <w:color w:val="auto"/>
          <w:sz w:val="20"/>
        </w:rPr>
        <w:t xml:space="preserve"> </w:t>
      </w:r>
      <w:r w:rsidR="00952F94" w:rsidRPr="007C34AE">
        <w:rPr>
          <w:rFonts w:ascii="Arial" w:hAnsi="Arial" w:cs="Arial"/>
          <w:color w:val="auto"/>
          <w:sz w:val="20"/>
        </w:rPr>
        <w:t xml:space="preserve">a </w:t>
      </w:r>
      <w:r w:rsidR="007C34AE" w:rsidRPr="007C34AE">
        <w:rPr>
          <w:rFonts w:ascii="Arial" w:hAnsi="Arial" w:cs="Arial"/>
          <w:color w:val="auto"/>
          <w:sz w:val="20"/>
        </w:rPr>
        <w:t>Veřejnoprávní smlouv</w:t>
      </w:r>
      <w:r w:rsidR="007C34AE">
        <w:rPr>
          <w:rFonts w:ascii="Arial" w:hAnsi="Arial" w:cs="Arial"/>
          <w:color w:val="auto"/>
          <w:sz w:val="20"/>
        </w:rPr>
        <w:t>ou</w:t>
      </w:r>
      <w:r w:rsidR="007C34AE" w:rsidRPr="007C34AE">
        <w:rPr>
          <w:rFonts w:ascii="Arial" w:hAnsi="Arial" w:cs="Arial"/>
          <w:color w:val="auto"/>
          <w:sz w:val="20"/>
        </w:rPr>
        <w:t xml:space="preserve"> o povolení umístění a provedení stavby</w:t>
      </w:r>
      <w:r w:rsidRPr="005E4912">
        <w:rPr>
          <w:rFonts w:ascii="Arial" w:hAnsi="Arial" w:cs="Arial"/>
          <w:color w:val="auto"/>
          <w:sz w:val="20"/>
        </w:rPr>
        <w:t>.</w:t>
      </w:r>
      <w:bookmarkEnd w:id="11"/>
    </w:p>
    <w:p w14:paraId="3E5A49E7" w14:textId="77777777" w:rsidR="000A71DE" w:rsidRPr="000A71DE" w:rsidRDefault="000A71DE" w:rsidP="008C4FB1">
      <w:pPr>
        <w:pStyle w:val="Nadpis1"/>
        <w:ind w:firstLine="426"/>
        <w:rPr>
          <w:b w:val="0"/>
          <w:sz w:val="22"/>
        </w:rPr>
      </w:pPr>
    </w:p>
    <w:p w14:paraId="2B9A34D7" w14:textId="1B3794F5" w:rsidR="00871891" w:rsidRPr="000A71DE" w:rsidRDefault="00154FA0" w:rsidP="008C4FB1">
      <w:pPr>
        <w:pStyle w:val="Nadpis1"/>
        <w:numPr>
          <w:ilvl w:val="0"/>
          <w:numId w:val="0"/>
        </w:numPr>
        <w:tabs>
          <w:tab w:val="left" w:pos="4536"/>
        </w:tabs>
        <w:spacing w:after="240"/>
        <w:rPr>
          <w:sz w:val="22"/>
          <w:szCs w:val="22"/>
        </w:rPr>
      </w:pPr>
      <w:r w:rsidRPr="000A71DE">
        <w:rPr>
          <w:sz w:val="22"/>
          <w:szCs w:val="22"/>
        </w:rPr>
        <w:t>Cena díla</w:t>
      </w:r>
    </w:p>
    <w:p w14:paraId="2011F091" w14:textId="03CBC6F8" w:rsidR="00F16CEB" w:rsidRPr="009E07CA" w:rsidRDefault="00F16CEB" w:rsidP="003A6D3E">
      <w:pPr>
        <w:pStyle w:val="Nadpis2"/>
        <w:keepNext w:val="0"/>
        <w:keepLines w:val="0"/>
        <w:spacing w:before="240" w:after="240" w:line="276" w:lineRule="auto"/>
        <w:ind w:left="567" w:hanging="567"/>
        <w:rPr>
          <w:rFonts w:ascii="Arial" w:hAnsi="Arial" w:cs="Arial"/>
          <w:color w:val="auto"/>
          <w:sz w:val="20"/>
        </w:rPr>
      </w:pPr>
      <w:r w:rsidRPr="009E07CA">
        <w:rPr>
          <w:rFonts w:ascii="Arial" w:hAnsi="Arial" w:cs="Arial"/>
          <w:color w:val="auto"/>
          <w:sz w:val="20"/>
        </w:rPr>
        <w:t xml:space="preserve">Cena za celé provedené a předané dílo je stanovena jako cena pevná, tj. zahrnuje veškeré náklady zhotovitele související s provedením díla, </w:t>
      </w:r>
      <w:r w:rsidR="00802094" w:rsidRPr="00802094">
        <w:rPr>
          <w:rFonts w:ascii="Arial" w:hAnsi="Arial" w:cs="Arial"/>
          <w:color w:val="auto"/>
          <w:sz w:val="20"/>
        </w:rPr>
        <w:t xml:space="preserve">zejména </w:t>
      </w:r>
      <w:r w:rsidRPr="009E07CA">
        <w:rPr>
          <w:rFonts w:ascii="Arial" w:hAnsi="Arial" w:cs="Arial"/>
          <w:color w:val="auto"/>
          <w:sz w:val="20"/>
        </w:rPr>
        <w:t>náklady na materiály, pracovní síly, stroje, dopravu, zařízení staveniště, řízení a administrativu, inženýrskou činnost, geodetické práce, oplocení stavby, režii zhotovitele a zisk, 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 a může být měněna pouze způsobem uvedeným v této smlouvě.</w:t>
      </w:r>
    </w:p>
    <w:p w14:paraId="477A9DB6" w14:textId="79ECBEA6"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bookmarkStart w:id="13" w:name="_Hlk132090568"/>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w:t>
      </w:r>
      <w:r w:rsidR="007E7717">
        <w:rPr>
          <w:rFonts w:ascii="Arial" w:hAnsi="Arial" w:cs="Arial"/>
          <w:color w:val="auto"/>
          <w:sz w:val="20"/>
        </w:rPr>
        <w:t xml:space="preserve"> </w:t>
      </w:r>
      <w:r w:rsidRPr="009E07CA">
        <w:rPr>
          <w:rFonts w:ascii="Arial" w:hAnsi="Arial" w:cs="Arial"/>
          <w:color w:val="auto"/>
          <w:sz w:val="20"/>
        </w:rPr>
        <w:t xml:space="preserve">činí: </w:t>
      </w:r>
    </w:p>
    <w:tbl>
      <w:tblPr>
        <w:tblStyle w:val="Mkatabulky"/>
        <w:tblW w:w="0" w:type="auto"/>
        <w:tblInd w:w="704" w:type="dxa"/>
        <w:tblLook w:val="04A0" w:firstRow="1" w:lastRow="0" w:firstColumn="1" w:lastColumn="0" w:noHBand="0" w:noVBand="1"/>
      </w:tblPr>
      <w:tblGrid>
        <w:gridCol w:w="4111"/>
        <w:gridCol w:w="4245"/>
      </w:tblGrid>
      <w:tr w:rsidR="002A68A1" w:rsidRPr="002A68A1" w14:paraId="6340FC25" w14:textId="77777777" w:rsidTr="007B64EF">
        <w:tc>
          <w:tcPr>
            <w:tcW w:w="4111" w:type="dxa"/>
            <w:shd w:val="clear" w:color="auto" w:fill="DAEEF3"/>
            <w:vAlign w:val="center"/>
          </w:tcPr>
          <w:p w14:paraId="30D49905" w14:textId="037BD628" w:rsidR="002A68A1" w:rsidRPr="002A68A1" w:rsidRDefault="002A68A1" w:rsidP="00997775">
            <w:pPr>
              <w:spacing w:before="60" w:after="60"/>
              <w:rPr>
                <w:rFonts w:ascii="Arial" w:hAnsi="Arial" w:cs="Arial"/>
                <w:sz w:val="20"/>
                <w:szCs w:val="20"/>
              </w:rPr>
            </w:pPr>
            <w:r w:rsidRPr="002A68A1">
              <w:rPr>
                <w:rFonts w:ascii="Arial" w:hAnsi="Arial" w:cs="Arial"/>
                <w:sz w:val="20"/>
                <w:szCs w:val="20"/>
              </w:rPr>
              <w:t>Celková cena díla v Kč bez DPH</w:t>
            </w:r>
            <w:r w:rsidR="008800FC">
              <w:rPr>
                <w:rFonts w:ascii="Arial" w:hAnsi="Arial" w:cs="Arial"/>
                <w:sz w:val="20"/>
                <w:szCs w:val="20"/>
              </w:rPr>
              <w:t>:</w:t>
            </w:r>
          </w:p>
        </w:tc>
        <w:tc>
          <w:tcPr>
            <w:tcW w:w="4245" w:type="dxa"/>
          </w:tcPr>
          <w:p w14:paraId="66FF17CD" w14:textId="0708B0E1" w:rsidR="002A68A1" w:rsidRPr="002A68A1" w:rsidRDefault="00160193" w:rsidP="00997775">
            <w:pPr>
              <w:spacing w:before="60" w:after="60"/>
              <w:rPr>
                <w:rFonts w:ascii="Arial" w:hAnsi="Arial" w:cs="Arial"/>
                <w:sz w:val="20"/>
                <w:szCs w:val="20"/>
              </w:rPr>
            </w:pPr>
            <w:r w:rsidRPr="005E4912">
              <w:rPr>
                <w:rFonts w:ascii="Arial" w:hAnsi="Arial" w:cs="Arial"/>
                <w:sz w:val="20"/>
                <w:szCs w:val="20"/>
                <w:highlight w:val="yellow"/>
              </w:rPr>
              <w:t>[bude doplněno dle nabídky zhotovitele před uzavřením smlouvy]</w:t>
            </w:r>
          </w:p>
        </w:tc>
      </w:tr>
      <w:tr w:rsidR="00AB4B76" w:rsidRPr="002A68A1" w14:paraId="11E3C753" w14:textId="77777777" w:rsidTr="007B64EF">
        <w:tc>
          <w:tcPr>
            <w:tcW w:w="4111" w:type="dxa"/>
            <w:shd w:val="clear" w:color="auto" w:fill="DAEEF3"/>
            <w:vAlign w:val="center"/>
          </w:tcPr>
          <w:p w14:paraId="62995FD1" w14:textId="16670434" w:rsidR="00AB4B76" w:rsidRPr="002A68A1" w:rsidRDefault="00AB4B76" w:rsidP="00997775">
            <w:pPr>
              <w:spacing w:before="60" w:after="60"/>
              <w:rPr>
                <w:rFonts w:ascii="Arial" w:hAnsi="Arial" w:cs="Arial"/>
                <w:sz w:val="20"/>
                <w:szCs w:val="20"/>
              </w:rPr>
            </w:pPr>
            <w:r>
              <w:rPr>
                <w:rFonts w:ascii="Arial" w:hAnsi="Arial" w:cs="Arial"/>
                <w:sz w:val="20"/>
                <w:szCs w:val="20"/>
              </w:rPr>
              <w:t>Sazba DPH v %</w:t>
            </w:r>
          </w:p>
        </w:tc>
        <w:tc>
          <w:tcPr>
            <w:tcW w:w="4245" w:type="dxa"/>
          </w:tcPr>
          <w:p w14:paraId="30FDC10C" w14:textId="6CADDF67" w:rsidR="00AB4B76" w:rsidRPr="005E4912" w:rsidRDefault="00160193" w:rsidP="00997775">
            <w:pPr>
              <w:spacing w:before="60" w:after="60"/>
              <w:rPr>
                <w:rFonts w:ascii="Arial" w:hAnsi="Arial" w:cs="Arial"/>
                <w:sz w:val="20"/>
                <w:szCs w:val="20"/>
                <w:highlight w:val="yellow"/>
              </w:rPr>
            </w:pPr>
            <w:r w:rsidRPr="005E4912">
              <w:rPr>
                <w:rFonts w:ascii="Arial" w:hAnsi="Arial" w:cs="Arial"/>
                <w:sz w:val="20"/>
                <w:szCs w:val="20"/>
                <w:highlight w:val="yellow"/>
              </w:rPr>
              <w:t>[bude doplněno dle nabídky zhotovitele před uzavřením smlouvy]</w:t>
            </w:r>
          </w:p>
        </w:tc>
      </w:tr>
      <w:tr w:rsidR="002A68A1" w:rsidRPr="002A68A1" w14:paraId="6359DBE7" w14:textId="77777777" w:rsidTr="007B64EF">
        <w:tc>
          <w:tcPr>
            <w:tcW w:w="4111" w:type="dxa"/>
            <w:shd w:val="clear" w:color="auto" w:fill="DAEEF3"/>
            <w:vAlign w:val="center"/>
          </w:tcPr>
          <w:p w14:paraId="306758A0" w14:textId="40D37B06" w:rsidR="002A68A1" w:rsidRPr="002A68A1" w:rsidRDefault="002A68A1" w:rsidP="00997775">
            <w:pPr>
              <w:spacing w:before="60" w:after="60"/>
              <w:rPr>
                <w:rFonts w:ascii="Arial" w:hAnsi="Arial" w:cs="Arial"/>
                <w:sz w:val="20"/>
                <w:szCs w:val="20"/>
              </w:rPr>
            </w:pPr>
            <w:r w:rsidRPr="002A68A1">
              <w:rPr>
                <w:rFonts w:ascii="Arial" w:hAnsi="Arial" w:cs="Arial"/>
                <w:sz w:val="20"/>
                <w:szCs w:val="20"/>
              </w:rPr>
              <w:t>DPH v Kč samostatně</w:t>
            </w:r>
            <w:r w:rsidR="008800FC">
              <w:rPr>
                <w:rFonts w:ascii="Arial" w:hAnsi="Arial" w:cs="Arial"/>
                <w:sz w:val="20"/>
                <w:szCs w:val="20"/>
              </w:rPr>
              <w:t>:</w:t>
            </w:r>
          </w:p>
        </w:tc>
        <w:tc>
          <w:tcPr>
            <w:tcW w:w="4245" w:type="dxa"/>
          </w:tcPr>
          <w:p w14:paraId="07BFC79F" w14:textId="4D4AA523" w:rsidR="002A68A1" w:rsidRPr="002A68A1" w:rsidRDefault="00160193" w:rsidP="00997775">
            <w:pPr>
              <w:spacing w:before="60" w:after="60"/>
              <w:rPr>
                <w:rFonts w:ascii="Arial" w:hAnsi="Arial" w:cs="Arial"/>
                <w:sz w:val="20"/>
                <w:szCs w:val="20"/>
              </w:rPr>
            </w:pPr>
            <w:r w:rsidRPr="005E4912">
              <w:rPr>
                <w:rFonts w:ascii="Arial" w:hAnsi="Arial" w:cs="Arial"/>
                <w:sz w:val="20"/>
                <w:szCs w:val="20"/>
                <w:highlight w:val="yellow"/>
              </w:rPr>
              <w:t>[bude doplněno dle nabídky zhotovitele před uzavřením smlouvy]</w:t>
            </w:r>
          </w:p>
        </w:tc>
      </w:tr>
      <w:tr w:rsidR="002A68A1" w:rsidRPr="002A68A1" w14:paraId="3D6F60DB" w14:textId="77777777" w:rsidTr="007B64EF">
        <w:tc>
          <w:tcPr>
            <w:tcW w:w="4111" w:type="dxa"/>
            <w:shd w:val="clear" w:color="auto" w:fill="DAEEF3"/>
            <w:vAlign w:val="center"/>
          </w:tcPr>
          <w:p w14:paraId="691810D0" w14:textId="427E9526" w:rsidR="002A68A1" w:rsidRPr="002A68A1" w:rsidRDefault="002A68A1" w:rsidP="00997775">
            <w:pPr>
              <w:spacing w:before="60" w:after="60"/>
              <w:rPr>
                <w:rFonts w:ascii="Arial" w:hAnsi="Arial" w:cs="Arial"/>
                <w:sz w:val="20"/>
                <w:szCs w:val="20"/>
              </w:rPr>
            </w:pPr>
            <w:r w:rsidRPr="002A68A1">
              <w:rPr>
                <w:rFonts w:ascii="Arial" w:hAnsi="Arial" w:cs="Arial"/>
                <w:sz w:val="20"/>
                <w:szCs w:val="20"/>
              </w:rPr>
              <w:t>Celková cena díla v Kč včetně DPH</w:t>
            </w:r>
            <w:r w:rsidR="007B7C00">
              <w:rPr>
                <w:rFonts w:ascii="Arial" w:hAnsi="Arial" w:cs="Arial"/>
                <w:sz w:val="20"/>
                <w:szCs w:val="20"/>
              </w:rPr>
              <w:t>:</w:t>
            </w:r>
          </w:p>
        </w:tc>
        <w:tc>
          <w:tcPr>
            <w:tcW w:w="4245" w:type="dxa"/>
          </w:tcPr>
          <w:p w14:paraId="5B49E8A8" w14:textId="43679C93" w:rsidR="002A68A1" w:rsidRPr="002A68A1" w:rsidRDefault="00160193" w:rsidP="00997775">
            <w:pPr>
              <w:spacing w:before="60" w:after="60"/>
              <w:rPr>
                <w:rFonts w:ascii="Arial" w:hAnsi="Arial" w:cs="Arial"/>
                <w:sz w:val="20"/>
                <w:szCs w:val="20"/>
              </w:rPr>
            </w:pPr>
            <w:r w:rsidRPr="005E4912">
              <w:rPr>
                <w:rFonts w:ascii="Arial" w:hAnsi="Arial" w:cs="Arial"/>
                <w:sz w:val="20"/>
                <w:szCs w:val="20"/>
                <w:highlight w:val="yellow"/>
              </w:rPr>
              <w:t>[bude doplněno dle nabídky zhotovitele před uzavřením smlouvy]</w:t>
            </w:r>
          </w:p>
        </w:tc>
      </w:tr>
    </w:tbl>
    <w:bookmarkEnd w:id="13"/>
    <w:p w14:paraId="13C882E9" w14:textId="48E092D1" w:rsidR="005E4912" w:rsidRPr="005E4912" w:rsidRDefault="005E4912" w:rsidP="005E4912">
      <w:pPr>
        <w:pStyle w:val="Nadpis2"/>
        <w:keepNext w:val="0"/>
        <w:keepLines w:val="0"/>
        <w:spacing w:before="240" w:after="240" w:line="276" w:lineRule="auto"/>
        <w:ind w:left="578" w:hanging="578"/>
        <w:rPr>
          <w:rFonts w:ascii="Arial" w:hAnsi="Arial" w:cs="Arial"/>
          <w:color w:val="auto"/>
          <w:sz w:val="20"/>
        </w:rPr>
      </w:pPr>
      <w:r w:rsidRPr="005E4912">
        <w:rPr>
          <w:rFonts w:ascii="Arial" w:hAnsi="Arial" w:cs="Arial"/>
          <w:color w:val="auto"/>
          <w:sz w:val="20"/>
        </w:rPr>
        <w:t>Daň z přidané hodnoty (DPH) bude účtována podle platných předpisů v době zdanitelného plnění.</w:t>
      </w:r>
    </w:p>
    <w:p w14:paraId="50258F5B" w14:textId="778CB44C" w:rsidR="00522D85" w:rsidRPr="00416CEB" w:rsidRDefault="005E4912" w:rsidP="00416CEB">
      <w:pPr>
        <w:pStyle w:val="Nadpis2"/>
        <w:keepNext w:val="0"/>
        <w:keepLines w:val="0"/>
        <w:spacing w:before="240" w:after="240" w:line="276" w:lineRule="auto"/>
        <w:ind w:left="578" w:hanging="578"/>
        <w:rPr>
          <w:rFonts w:ascii="Arial" w:hAnsi="Arial" w:cs="Arial"/>
          <w:color w:val="auto"/>
          <w:sz w:val="20"/>
        </w:rPr>
      </w:pPr>
      <w:r w:rsidRPr="005B794B">
        <w:rPr>
          <w:rFonts w:ascii="Arial" w:hAnsi="Arial" w:cs="Arial"/>
          <w:color w:val="auto"/>
          <w:sz w:val="20"/>
        </w:rPr>
        <w:t xml:space="preserve">Zhotovitel není oprávněn požadovat změnu ceny díla v důsledku provedení prací, které nejsou předmětem díla vyjma postupu dle </w:t>
      </w:r>
      <w:r w:rsidR="005B794B" w:rsidRPr="00B94C38">
        <w:rPr>
          <w:rFonts w:ascii="Arial" w:hAnsi="Arial" w:cs="Arial"/>
          <w:color w:val="auto"/>
          <w:sz w:val="20"/>
        </w:rPr>
        <w:t>článku 18</w:t>
      </w:r>
      <w:r w:rsidRPr="00B94C38">
        <w:rPr>
          <w:rFonts w:ascii="Arial" w:hAnsi="Arial" w:cs="Arial"/>
          <w:color w:val="auto"/>
          <w:sz w:val="20"/>
        </w:rPr>
        <w:t>.</w:t>
      </w:r>
      <w:r w:rsidR="00F5097E" w:rsidRPr="00416CEB">
        <w:rPr>
          <w:rFonts w:ascii="Arial" w:hAnsi="Arial" w:cs="Arial"/>
          <w:color w:val="auto"/>
          <w:sz w:val="20"/>
        </w:rPr>
        <w:t xml:space="preserve"> </w:t>
      </w:r>
    </w:p>
    <w:p w14:paraId="4CBBE637" w14:textId="77777777" w:rsidR="000A71DE" w:rsidRPr="000A71DE" w:rsidRDefault="000A71DE" w:rsidP="000A71DE">
      <w:pPr>
        <w:pStyle w:val="Nadpis1"/>
        <w:rPr>
          <w:rFonts w:cs="Arial"/>
          <w:szCs w:val="20"/>
        </w:rPr>
      </w:pPr>
      <w:bookmarkStart w:id="14" w:name="_Hlk42094342"/>
    </w:p>
    <w:p w14:paraId="117F19AC" w14:textId="1C643E6F" w:rsidR="001001A8" w:rsidRDefault="00154FA0" w:rsidP="000A71DE">
      <w:pPr>
        <w:pStyle w:val="Nadpis1"/>
        <w:numPr>
          <w:ilvl w:val="0"/>
          <w:numId w:val="0"/>
        </w:numPr>
        <w:spacing w:after="240"/>
        <w:rPr>
          <w:sz w:val="22"/>
          <w:szCs w:val="22"/>
        </w:rPr>
      </w:pPr>
      <w:r w:rsidRPr="000A71DE">
        <w:rPr>
          <w:sz w:val="22"/>
          <w:szCs w:val="22"/>
        </w:rPr>
        <w:t>Způsob úhrady ceny a platební podmínky</w:t>
      </w:r>
    </w:p>
    <w:p w14:paraId="6B8A8E18" w14:textId="47140ED7" w:rsidR="002C30C7" w:rsidRPr="00610BFA" w:rsidRDefault="00610BFA" w:rsidP="00610BFA">
      <w:pPr>
        <w:pStyle w:val="Nadpis2"/>
        <w:keepNext w:val="0"/>
        <w:keepLines w:val="0"/>
        <w:spacing w:before="240" w:after="240" w:line="276" w:lineRule="auto"/>
        <w:ind w:left="578" w:hanging="578"/>
        <w:rPr>
          <w:rFonts w:ascii="Arial" w:hAnsi="Arial" w:cs="Arial"/>
          <w:color w:val="auto"/>
          <w:sz w:val="20"/>
        </w:rPr>
      </w:pPr>
      <w:bookmarkStart w:id="15" w:name="_Hlk156198390"/>
      <w:r w:rsidRPr="00610BFA">
        <w:rPr>
          <w:rFonts w:ascii="Arial" w:hAnsi="Arial" w:cs="Arial"/>
          <w:color w:val="auto"/>
          <w:sz w:val="20"/>
        </w:rPr>
        <w:t>Provedené práce na díle budou zhotovitelem objednateli účtovány jednou měsíčně dílčími daňovými doklady (dále jen „dílčí faktury“). Podkladem pro vystavení dílčí faktury je soupis provedených prací jednotlivých částí díla dle této smlouvy, jehož součástí bude písemné potvrzení provedených prací technickým dozorem stavebníka (je-li ustanoven) a zástupcem objednatele ve věcech technických, a to nejpozději do 10 dnů ode dne podpisu soupisu provedených prací.</w:t>
      </w:r>
    </w:p>
    <w:bookmarkEnd w:id="15"/>
    <w:p w14:paraId="01BF9C47" w14:textId="7849CD12" w:rsidR="005B794B" w:rsidRPr="00953DA7" w:rsidRDefault="005B794B" w:rsidP="00FA5209">
      <w:pPr>
        <w:pStyle w:val="Nadpis2"/>
        <w:keepNext w:val="0"/>
        <w:keepLines w:val="0"/>
        <w:spacing w:before="240" w:after="240" w:line="276" w:lineRule="auto"/>
        <w:ind w:left="578" w:hanging="578"/>
        <w:rPr>
          <w:rFonts w:ascii="Arial" w:hAnsi="Arial" w:cs="Arial"/>
          <w:color w:val="auto"/>
          <w:sz w:val="20"/>
        </w:rPr>
      </w:pPr>
      <w:r w:rsidRPr="005B794B">
        <w:rPr>
          <w:rFonts w:ascii="Arial" w:hAnsi="Arial" w:cs="Arial"/>
          <w:color w:val="auto"/>
          <w:sz w:val="20"/>
        </w:rPr>
        <w:t xml:space="preserve">Přílohou všech faktur bude technickým dozorem stavebníka odsouhlasený originál soupisu provedených prací za dané období. Návrh soupisu provedených prací odevzdá zhotovitel TDS ke kontrole vždy po uplynutí příslušného období. TDS a zástupce objednatele se k soupisu vyjádří </w:t>
      </w:r>
      <w:r w:rsidRPr="005B794B">
        <w:rPr>
          <w:rFonts w:ascii="Arial" w:hAnsi="Arial" w:cs="Arial"/>
          <w:color w:val="auto"/>
          <w:sz w:val="20"/>
        </w:rPr>
        <w:lastRenderedPageBreak/>
        <w:t xml:space="preserve">bez zbytečného odkladu.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či zástupci zhotovitele na stavbě.  U konečné faktury bude přílohou i protokol o předání a převzetí díla </w:t>
      </w:r>
      <w:r w:rsidR="00FA5209" w:rsidRPr="00FA5209">
        <w:rPr>
          <w:rFonts w:ascii="Arial" w:hAnsi="Arial" w:cs="Arial"/>
          <w:color w:val="auto"/>
          <w:sz w:val="20"/>
        </w:rPr>
        <w:t xml:space="preserve">podepsaný oběma smluvními stranami včetně </w:t>
      </w:r>
      <w:r w:rsidR="00FA5209" w:rsidRPr="00953DA7">
        <w:rPr>
          <w:rFonts w:ascii="Arial" w:hAnsi="Arial" w:cs="Arial"/>
          <w:color w:val="auto"/>
          <w:sz w:val="20"/>
        </w:rPr>
        <w:t>případného zápisu o odstranění vad a nedodělků, podepsaného oběma smluvními stranami ve smyslu čl. 11 odst. 2 bodu 8 smlouvy.</w:t>
      </w:r>
    </w:p>
    <w:p w14:paraId="152796BF" w14:textId="77777777" w:rsidR="006E45A6" w:rsidRPr="00EA5AE1" w:rsidRDefault="006E45A6" w:rsidP="006E45A6">
      <w:pPr>
        <w:pStyle w:val="Nadpis2"/>
        <w:keepNext w:val="0"/>
        <w:keepLines w:val="0"/>
        <w:spacing w:before="240" w:after="240" w:line="276" w:lineRule="auto"/>
        <w:ind w:left="578" w:hanging="578"/>
        <w:rPr>
          <w:rFonts w:ascii="Arial" w:hAnsi="Arial" w:cs="Arial"/>
          <w:color w:val="auto"/>
          <w:sz w:val="20"/>
        </w:rPr>
      </w:pPr>
      <w:r w:rsidRPr="00EA5AE1">
        <w:rPr>
          <w:rFonts w:ascii="Arial" w:hAnsi="Arial" w:cs="Arial"/>
          <w:color w:val="auto"/>
          <w:sz w:val="20"/>
        </w:rPr>
        <w:t>Dnem uskutečnění dílčího zdanitelného plnění je den podpisu soupisu provedených prací za příslušný měsíc zhotovitelem, zpravidla poslední den příslušného kalendářního měsíce, potvrzený TDS a zástupcem objednatele ve věcech technických. Dílčím zdanitelným plněním jsou práce a dodávky, provedené zhotovitelem v každém kalendářním měsíci a potvrzené ve smyslu předchozího odstavce.</w:t>
      </w:r>
    </w:p>
    <w:p w14:paraId="2ACECADF" w14:textId="61F9277E" w:rsidR="006E45A6" w:rsidRPr="009E07CA" w:rsidRDefault="00FA5209" w:rsidP="006E45A6">
      <w:pPr>
        <w:pStyle w:val="Nadpis2"/>
        <w:keepNext w:val="0"/>
        <w:keepLines w:val="0"/>
        <w:spacing w:before="240" w:after="240" w:line="276" w:lineRule="auto"/>
        <w:ind w:left="578" w:hanging="578"/>
        <w:rPr>
          <w:rFonts w:ascii="Arial" w:hAnsi="Arial" w:cs="Arial"/>
          <w:color w:val="auto"/>
        </w:rPr>
      </w:pPr>
      <w:r w:rsidRPr="00FA5209">
        <w:rPr>
          <w:rFonts w:ascii="Arial" w:hAnsi="Arial" w:cs="Arial"/>
          <w:color w:val="auto"/>
          <w:sz w:val="20"/>
        </w:rPr>
        <w:t xml:space="preserve">Dnem uskutečnění celkového zdanitelného plnění je den podpisu protokolu o předání a převzetí celého díla případně den podpisu zápisu o odstranění vad a nedodělků, podepsaného oběma smluvními stranami ve </w:t>
      </w:r>
      <w:r w:rsidRPr="00953DA7">
        <w:rPr>
          <w:rFonts w:ascii="Arial" w:hAnsi="Arial" w:cs="Arial"/>
          <w:color w:val="auto"/>
          <w:sz w:val="20"/>
        </w:rPr>
        <w:t>smyslu čl. 11 odst. 2 bodu 8 smlouvy v případě, že bylo dílo převzato s drobnými vadami a nedodělky. Pro vyloučení pochybností smluvní strany výslovně sjednávají, že pokud bylo dílo objednatelem převzato s drobnými vadami či</w:t>
      </w:r>
      <w:r w:rsidRPr="00FA5209">
        <w:rPr>
          <w:rFonts w:ascii="Arial" w:hAnsi="Arial" w:cs="Arial"/>
          <w:color w:val="auto"/>
          <w:sz w:val="20"/>
        </w:rPr>
        <w:t xml:space="preserve"> nedodělky, je zhotovitel oprávněn vystavit konečnou fakturu, teprve po odstranění poslední z vad či nedodělků.  Celkové zdanitelné plnění se tedy považuje za uskutečněné dnem protokolárního převzetí celého díla bez vad a nedodělků ve </w:t>
      </w:r>
      <w:r w:rsidRPr="00953DA7">
        <w:rPr>
          <w:rFonts w:ascii="Arial" w:hAnsi="Arial" w:cs="Arial"/>
          <w:color w:val="auto"/>
          <w:sz w:val="20"/>
        </w:rPr>
        <w:t>smyslu čl. 11 odst. 2 smlouvy objednatelem</w:t>
      </w:r>
      <w:r w:rsidRPr="00FA5209">
        <w:rPr>
          <w:rFonts w:ascii="Arial" w:hAnsi="Arial" w:cs="Arial"/>
          <w:color w:val="auto"/>
          <w:sz w:val="20"/>
        </w:rPr>
        <w:t>. Zhotovitel je povinen nejpozději do 15 dnů od uskutečnění celkového zdanitelného plnění vystavit daňový doklad (dále jen „konečná faktura“).</w:t>
      </w:r>
    </w:p>
    <w:p w14:paraId="105A56B6" w14:textId="77777777" w:rsidR="00AE7702"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objednatel neposkytuje zhotoviteli zálohu ani závdavek.</w:t>
      </w:r>
    </w:p>
    <w:p w14:paraId="37DBE14F" w14:textId="541D3FE4" w:rsidR="00C94246" w:rsidRPr="00D50380" w:rsidRDefault="00C94246"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Jestliže zhotovitel pověří provedením díla nebo jeho části třetí osobu (poddodavatele), zavazuje se řádně a včas proplácet oprávněně vystavené faktury poddodavatelů</w:t>
      </w:r>
      <w:r w:rsidR="007360F0">
        <w:rPr>
          <w:rFonts w:ascii="Arial" w:hAnsi="Arial" w:cs="Arial"/>
          <w:color w:val="auto"/>
          <w:sz w:val="20"/>
        </w:rPr>
        <w:t xml:space="preserve"> </w:t>
      </w:r>
      <w:bookmarkStart w:id="16" w:name="_Hlk180574648"/>
      <w:r w:rsidRPr="00D50380">
        <w:rPr>
          <w:rFonts w:ascii="Arial" w:hAnsi="Arial" w:cs="Arial"/>
          <w:color w:val="auto"/>
          <w:sz w:val="20"/>
        </w:rPr>
        <w:t>za podmínek ve smlouvách s nimi sjednanými</w:t>
      </w:r>
      <w:bookmarkEnd w:id="16"/>
      <w:r w:rsidRPr="00D50380">
        <w:rPr>
          <w:rFonts w:ascii="Arial" w:hAnsi="Arial" w:cs="Arial"/>
          <w:color w:val="auto"/>
          <w:sz w:val="20"/>
        </w:rPr>
        <w:t>. Objednatel má právo si smlouvy s poddodavateli vyžádat.</w:t>
      </w:r>
    </w:p>
    <w:p w14:paraId="054145CF" w14:textId="6C244DB1" w:rsidR="00A97A0A" w:rsidRPr="00D50380" w:rsidRDefault="00A97A0A"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 xml:space="preserve">Pokud bude zhotovitel v prodlení delším než 30 dnů se zaplacením jakékoli fakturované částky poddodavateli, je </w:t>
      </w:r>
      <w:r w:rsidRPr="00BE2872">
        <w:rPr>
          <w:rFonts w:ascii="Arial" w:hAnsi="Arial" w:cs="Arial"/>
          <w:color w:val="auto"/>
          <w:sz w:val="20"/>
        </w:rPr>
        <w:t>objednatel oprávněn plnit</w:t>
      </w:r>
      <w:r w:rsidRPr="00D50380">
        <w:rPr>
          <w:rFonts w:ascii="Arial" w:hAnsi="Arial" w:cs="Arial"/>
          <w:color w:val="auto"/>
          <w:sz w:val="20"/>
        </w:rPr>
        <w:t xml:space="preserve">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 z dlužné částky</w:t>
      </w:r>
      <w:r w:rsidR="00FA5209">
        <w:rPr>
          <w:rFonts w:ascii="Arial" w:hAnsi="Arial" w:cs="Arial"/>
          <w:color w:val="auto"/>
          <w:sz w:val="20"/>
        </w:rPr>
        <w:t xml:space="preserve"> v Kč včetně DPH</w:t>
      </w:r>
      <w:r w:rsidRPr="00D50380">
        <w:rPr>
          <w:rFonts w:ascii="Arial" w:hAnsi="Arial" w:cs="Arial"/>
          <w:color w:val="auto"/>
          <w:sz w:val="20"/>
        </w:rPr>
        <w:t>. Pokud zhotovitel nezaplatí do 3 pracovních dnů od doručení výzvy, zavazuje se dále zaplatit objednateli úrok z prodlení ve výši stanovené příslušným právním předpisem, a smluvní pokutu ve výši 0,05 % z dlužné částky</w:t>
      </w:r>
      <w:r w:rsidR="00FA5209">
        <w:rPr>
          <w:rFonts w:ascii="Arial" w:hAnsi="Arial" w:cs="Arial"/>
          <w:color w:val="auto"/>
          <w:sz w:val="20"/>
        </w:rPr>
        <w:t xml:space="preserve"> v Kč včetně DPH</w:t>
      </w:r>
      <w:r w:rsidRPr="00D50380">
        <w:rPr>
          <w:rFonts w:ascii="Arial" w:hAnsi="Arial" w:cs="Arial"/>
          <w:color w:val="auto"/>
          <w:sz w:val="20"/>
        </w:rPr>
        <w:t xml:space="preserve">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D6AEAB4" w14:textId="0576B718"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Platby budou probíhat výhradně v Kč (CZK) a rovněž veškeré cenové údaje</w:t>
      </w:r>
      <w:r w:rsidRPr="009E07CA">
        <w:rPr>
          <w:rFonts w:ascii="Arial" w:hAnsi="Arial" w:cs="Arial"/>
          <w:color w:val="auto"/>
          <w:sz w:val="20"/>
        </w:rPr>
        <w:t xml:space="preserve"> budou v této měně.</w:t>
      </w:r>
    </w:p>
    <w:p w14:paraId="3CC615D8" w14:textId="1F97F99A"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5844CD">
        <w:rPr>
          <w:rFonts w:ascii="Arial" w:hAnsi="Arial" w:cs="Arial"/>
          <w:b/>
          <w:bCs/>
          <w:color w:val="auto"/>
          <w:sz w:val="20"/>
        </w:rPr>
        <w:lastRenderedPageBreak/>
        <w:t>S</w:t>
      </w:r>
      <w:r w:rsidR="00275B93" w:rsidRPr="005844CD">
        <w:rPr>
          <w:rFonts w:ascii="Arial" w:hAnsi="Arial" w:cs="Arial"/>
          <w:b/>
          <w:bCs/>
          <w:color w:val="auto"/>
          <w:sz w:val="20"/>
        </w:rPr>
        <w:t>platnost oprávněně</w:t>
      </w:r>
      <w:r w:rsidR="00B73965" w:rsidRPr="005844CD">
        <w:rPr>
          <w:rFonts w:ascii="Arial" w:hAnsi="Arial" w:cs="Arial"/>
          <w:b/>
          <w:bCs/>
          <w:color w:val="auto"/>
          <w:sz w:val="20"/>
        </w:rPr>
        <w:t xml:space="preserve"> </w:t>
      </w:r>
      <w:r w:rsidR="00275B93" w:rsidRPr="005844CD">
        <w:rPr>
          <w:rFonts w:ascii="Arial" w:hAnsi="Arial" w:cs="Arial"/>
          <w:b/>
          <w:bCs/>
          <w:color w:val="auto"/>
          <w:sz w:val="20"/>
        </w:rPr>
        <w:t xml:space="preserve">vyfakturovaných částek bude </w:t>
      </w:r>
      <w:r w:rsidR="00275B93" w:rsidRPr="00A41C0A">
        <w:rPr>
          <w:rFonts w:ascii="Arial" w:hAnsi="Arial" w:cs="Arial"/>
          <w:b/>
          <w:bCs/>
          <w:color w:val="auto"/>
          <w:sz w:val="20"/>
        </w:rPr>
        <w:t>30 kalendářních dnů</w:t>
      </w:r>
      <w:r w:rsidR="00275B93" w:rsidRPr="009E07CA">
        <w:rPr>
          <w:rFonts w:ascii="Arial" w:hAnsi="Arial" w:cs="Arial"/>
          <w:color w:val="auto"/>
          <w:sz w:val="20"/>
        </w:rPr>
        <w:t xml:space="preserve"> ode dne doručení faktury – daňového dokladu </w:t>
      </w:r>
      <w:r w:rsidR="00522D85">
        <w:rPr>
          <w:rFonts w:ascii="Arial" w:hAnsi="Arial" w:cs="Arial"/>
          <w:color w:val="auto"/>
          <w:sz w:val="20"/>
        </w:rPr>
        <w:t>do</w:t>
      </w:r>
      <w:r w:rsidR="00275B93" w:rsidRPr="009E07CA">
        <w:rPr>
          <w:rFonts w:ascii="Arial" w:hAnsi="Arial" w:cs="Arial"/>
          <w:color w:val="auto"/>
          <w:sz w:val="20"/>
        </w:rPr>
        <w:t xml:space="preserve"> sídla objednatele</w:t>
      </w:r>
      <w:r w:rsidRPr="009E07CA">
        <w:rPr>
          <w:rFonts w:ascii="Arial" w:hAnsi="Arial" w:cs="Arial"/>
          <w:color w:val="auto"/>
          <w:sz w:val="20"/>
        </w:rPr>
        <w:t>.</w:t>
      </w:r>
    </w:p>
    <w:p w14:paraId="75CAD688" w14:textId="7916AF68" w:rsidR="00275B93" w:rsidRPr="009E07CA" w:rsidRDefault="00522D85" w:rsidP="00305F3F">
      <w:pPr>
        <w:pStyle w:val="Nadpis2"/>
        <w:keepNext w:val="0"/>
        <w:keepLines w:val="0"/>
        <w:spacing w:before="240" w:after="240" w:line="276" w:lineRule="auto"/>
        <w:ind w:left="578" w:hanging="578"/>
        <w:rPr>
          <w:rFonts w:ascii="Arial" w:hAnsi="Arial" w:cs="Arial"/>
          <w:color w:val="auto"/>
          <w:sz w:val="20"/>
        </w:rPr>
      </w:pPr>
      <w:r w:rsidRPr="00A41C0A">
        <w:rPr>
          <w:rFonts w:ascii="Arial" w:hAnsi="Arial" w:cs="Arial"/>
          <w:color w:val="auto"/>
          <w:sz w:val="20"/>
        </w:rPr>
        <w:t>Dílčí faktury jakož i k</w:t>
      </w:r>
      <w:r w:rsidR="00275B93" w:rsidRPr="00A41C0A">
        <w:rPr>
          <w:rFonts w:ascii="Arial" w:hAnsi="Arial" w:cs="Arial"/>
          <w:color w:val="auto"/>
          <w:sz w:val="20"/>
        </w:rPr>
        <w:t>onečná faktura</w:t>
      </w:r>
      <w:r w:rsidR="00A41C0A">
        <w:rPr>
          <w:rFonts w:ascii="Arial" w:hAnsi="Arial" w:cs="Arial"/>
          <w:color w:val="auto"/>
          <w:sz w:val="20"/>
        </w:rPr>
        <w:t xml:space="preserve"> </w:t>
      </w:r>
      <w:r w:rsidR="00275B93" w:rsidRPr="00A41C0A">
        <w:rPr>
          <w:rFonts w:ascii="Arial" w:hAnsi="Arial" w:cs="Arial"/>
          <w:color w:val="auto"/>
          <w:sz w:val="20"/>
        </w:rPr>
        <w:t>musí</w:t>
      </w:r>
      <w:r w:rsidR="00275B93" w:rsidRPr="009E07CA">
        <w:rPr>
          <w:rFonts w:ascii="Arial" w:hAnsi="Arial" w:cs="Arial"/>
          <w:color w:val="auto"/>
          <w:sz w:val="20"/>
        </w:rPr>
        <w:t xml:space="preserve"> obsahovat zákonem a touto smlouvou předepsané údaje, jinak budou vráceny zhotoviteli. Právě tak </w:t>
      </w:r>
      <w:r w:rsidR="00275B93" w:rsidRPr="00A41C0A">
        <w:rPr>
          <w:rFonts w:ascii="Arial" w:hAnsi="Arial" w:cs="Arial"/>
          <w:color w:val="auto"/>
          <w:sz w:val="20"/>
        </w:rPr>
        <w:t>budou vráceny dílčí a/nebo konečná faktura, neobsahující soupis prací, potvrzených technickým dozorem objednatele. Dílčí faktura jakož i konečná faktura</w:t>
      </w:r>
      <w:r w:rsidR="007360F0" w:rsidRPr="00A41C0A">
        <w:rPr>
          <w:rFonts w:ascii="Arial" w:hAnsi="Arial" w:cs="Arial"/>
          <w:color w:val="auto"/>
          <w:sz w:val="20"/>
        </w:rPr>
        <w:t xml:space="preserve"> </w:t>
      </w:r>
      <w:r w:rsidR="00275B93" w:rsidRPr="00A41C0A">
        <w:rPr>
          <w:rFonts w:ascii="Arial" w:hAnsi="Arial" w:cs="Arial"/>
          <w:color w:val="auto"/>
          <w:sz w:val="20"/>
        </w:rPr>
        <w:t>budou předány ve třech vyhotoveních</w:t>
      </w:r>
      <w:r w:rsidR="00275B93" w:rsidRPr="009E07CA">
        <w:rPr>
          <w:rFonts w:ascii="Arial" w:hAnsi="Arial" w:cs="Arial"/>
          <w:color w:val="auto"/>
          <w:sz w:val="20"/>
        </w:rPr>
        <w:t xml:space="preserve"> a budou obsahovat tyto údaje a/nebo přílohy:</w:t>
      </w:r>
    </w:p>
    <w:p w14:paraId="4860405B"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9E07CA">
        <w:rPr>
          <w:rFonts w:ascii="Arial" w:hAnsi="Arial" w:cs="Arial"/>
          <w:color w:val="auto"/>
          <w:sz w:val="20"/>
        </w:rPr>
        <w:t>firmu a sídlo oprávněné a povinné osoby, tj. zhotovitele i objednatele,</w:t>
      </w:r>
    </w:p>
    <w:p w14:paraId="2F91BC60"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IČO a DIČ zhotovitele a objednatele,</w:t>
      </w:r>
    </w:p>
    <w:p w14:paraId="04F47623"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údaj o zápisu zhotovitele v obchodním rejstříku, včetně spisové značky,</w:t>
      </w:r>
    </w:p>
    <w:p w14:paraId="3164C63A" w14:textId="719005D3"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 xml:space="preserve">číslo </w:t>
      </w:r>
      <w:r w:rsidR="00522D85" w:rsidRPr="00522D85">
        <w:rPr>
          <w:rFonts w:ascii="Arial" w:hAnsi="Arial" w:cs="Arial"/>
          <w:color w:val="auto"/>
          <w:sz w:val="20"/>
        </w:rPr>
        <w:t>dílčí faktury a/nebo konečné faktury</w:t>
      </w:r>
      <w:r w:rsidRPr="009E07CA">
        <w:rPr>
          <w:rFonts w:ascii="Arial" w:hAnsi="Arial" w:cs="Arial"/>
          <w:color w:val="auto"/>
          <w:sz w:val="20"/>
        </w:rPr>
        <w:t>,</w:t>
      </w:r>
    </w:p>
    <w:p w14:paraId="02156AAD" w14:textId="7431EDB7" w:rsidR="00275B93"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522D85">
        <w:rPr>
          <w:rFonts w:ascii="Arial" w:hAnsi="Arial" w:cs="Arial"/>
          <w:color w:val="auto"/>
          <w:sz w:val="20"/>
        </w:rPr>
        <w:t>číslo smlouvy,</w:t>
      </w:r>
    </w:p>
    <w:p w14:paraId="0AAA2CE4"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den odeslání, den splatnosti a datum zdanitelného plnění,</w:t>
      </w:r>
    </w:p>
    <w:p w14:paraId="3D88E998"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označení peněžního ústavu a číslo účtu, na který má objednatel provést úhradu,</w:t>
      </w:r>
    </w:p>
    <w:p w14:paraId="4876309E" w14:textId="15DA7B8A"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 xml:space="preserve">fakturovanou částku bez daně, sazbu daně, daň, </w:t>
      </w:r>
    </w:p>
    <w:p w14:paraId="79340818"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název veřejné zakázky dle této smlouvy,</w:t>
      </w:r>
    </w:p>
    <w:p w14:paraId="5C2773BB" w14:textId="43B588A2" w:rsidR="00275B93" w:rsidRPr="00FD7D3F" w:rsidRDefault="00275B93" w:rsidP="00802094">
      <w:pPr>
        <w:pStyle w:val="Odstavecseseznamem"/>
        <w:numPr>
          <w:ilvl w:val="0"/>
          <w:numId w:val="6"/>
        </w:numPr>
        <w:spacing w:after="60"/>
        <w:ind w:left="935" w:hanging="357"/>
        <w:rPr>
          <w:rFonts w:ascii="Arial" w:eastAsiaTheme="majorEastAsia" w:hAnsi="Arial" w:cs="Arial"/>
          <w:sz w:val="20"/>
          <w:szCs w:val="26"/>
        </w:rPr>
      </w:pPr>
      <w:bookmarkStart w:id="17" w:name="_Hlk175806644"/>
      <w:r w:rsidRPr="00FD7D3F">
        <w:rPr>
          <w:rFonts w:ascii="Arial" w:hAnsi="Arial" w:cs="Arial"/>
          <w:sz w:val="20"/>
        </w:rPr>
        <w:t>soupis provedených prací vycházející z položkového rozpočtu potvrzený TDS</w:t>
      </w:r>
      <w:r w:rsidR="00613960" w:rsidRPr="00FD7D3F">
        <w:rPr>
          <w:rFonts w:ascii="Arial" w:hAnsi="Arial" w:cs="Arial"/>
          <w:sz w:val="20"/>
        </w:rPr>
        <w:t xml:space="preserve">, </w:t>
      </w:r>
      <w:r w:rsidR="00FD7D3F" w:rsidRPr="00FD7D3F">
        <w:rPr>
          <w:rFonts w:ascii="Arial" w:eastAsiaTheme="majorEastAsia" w:hAnsi="Arial" w:cs="Arial"/>
          <w:sz w:val="20"/>
          <w:szCs w:val="26"/>
        </w:rPr>
        <w:t>objednatele a zástupcem objednatele,</w:t>
      </w:r>
    </w:p>
    <w:bookmarkEnd w:id="17"/>
    <w:p w14:paraId="708FC63D"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označení díla s odkazem na příslušnou část smlouvy,</w:t>
      </w:r>
    </w:p>
    <w:p w14:paraId="56B51549"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razítko a podpis oprávněné osoby,</w:t>
      </w:r>
    </w:p>
    <w:p w14:paraId="7BFE668F" w14:textId="77777777" w:rsidR="00275B93" w:rsidRPr="006641EF" w:rsidRDefault="00275B93" w:rsidP="00802094">
      <w:pPr>
        <w:pStyle w:val="Nadpis2"/>
        <w:keepNext w:val="0"/>
        <w:keepLines w:val="0"/>
        <w:numPr>
          <w:ilvl w:val="0"/>
          <w:numId w:val="6"/>
        </w:numPr>
        <w:spacing w:before="0" w:after="60"/>
        <w:ind w:left="935" w:hanging="357"/>
        <w:rPr>
          <w:rFonts w:ascii="Arial" w:hAnsi="Arial" w:cs="Arial"/>
          <w:color w:val="auto"/>
        </w:rPr>
      </w:pPr>
      <w:r w:rsidRPr="006641EF">
        <w:rPr>
          <w:rFonts w:ascii="Arial" w:hAnsi="Arial" w:cs="Arial"/>
          <w:color w:val="auto"/>
          <w:sz w:val="20"/>
        </w:rPr>
        <w:t>razítko a podpis TDS objednatele na soupisu provedených prací,</w:t>
      </w:r>
    </w:p>
    <w:p w14:paraId="69B1825E" w14:textId="77777777" w:rsidR="00275B93" w:rsidRPr="006641EF" w:rsidRDefault="00275B93" w:rsidP="00802094">
      <w:pPr>
        <w:pStyle w:val="Nadpis2"/>
        <w:keepNext w:val="0"/>
        <w:keepLines w:val="0"/>
        <w:numPr>
          <w:ilvl w:val="0"/>
          <w:numId w:val="6"/>
        </w:numPr>
        <w:spacing w:before="0" w:after="60"/>
        <w:ind w:left="935" w:hanging="357"/>
        <w:rPr>
          <w:rFonts w:ascii="Arial" w:hAnsi="Arial" w:cs="Arial"/>
          <w:color w:val="auto"/>
        </w:rPr>
      </w:pPr>
      <w:r w:rsidRPr="006641EF">
        <w:rPr>
          <w:rFonts w:ascii="Arial" w:hAnsi="Arial" w:cs="Arial"/>
          <w:color w:val="auto"/>
          <w:sz w:val="20"/>
        </w:rPr>
        <w:t>konstantní a variabilní symbol,</w:t>
      </w:r>
    </w:p>
    <w:p w14:paraId="59E34B41" w14:textId="77777777" w:rsidR="00275B93"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6641EF">
        <w:rPr>
          <w:rFonts w:ascii="Arial" w:hAnsi="Arial" w:cs="Arial"/>
          <w:color w:val="auto"/>
          <w:sz w:val="20"/>
        </w:rPr>
        <w:t>specifický symbol</w:t>
      </w:r>
    </w:p>
    <w:p w14:paraId="4371822B" w14:textId="74868055" w:rsidR="0009024E" w:rsidRDefault="00275B93" w:rsidP="0009024E">
      <w:pPr>
        <w:pStyle w:val="Nadpis2"/>
        <w:keepNext w:val="0"/>
        <w:keepLines w:val="0"/>
        <w:numPr>
          <w:ilvl w:val="0"/>
          <w:numId w:val="6"/>
        </w:numPr>
        <w:spacing w:before="0" w:after="60"/>
        <w:ind w:left="935" w:hanging="357"/>
        <w:rPr>
          <w:rFonts w:ascii="Arial" w:hAnsi="Arial" w:cs="Arial"/>
          <w:color w:val="auto"/>
          <w:sz w:val="20"/>
        </w:rPr>
      </w:pPr>
      <w:r w:rsidRPr="006641EF">
        <w:rPr>
          <w:rFonts w:ascii="Arial" w:hAnsi="Arial" w:cs="Arial"/>
          <w:color w:val="auto"/>
          <w:sz w:val="20"/>
        </w:rPr>
        <w:t xml:space="preserve">protokol o odevzdání a převzetí </w:t>
      </w:r>
      <w:bookmarkStart w:id="18" w:name="_Hlk147044266"/>
      <w:bookmarkStart w:id="19" w:name="_Hlk134602886"/>
      <w:r w:rsidR="00FA5209" w:rsidRPr="00FA5209">
        <w:rPr>
          <w:rFonts w:ascii="Arial" w:hAnsi="Arial" w:cs="Arial"/>
          <w:color w:val="auto"/>
          <w:sz w:val="20"/>
        </w:rPr>
        <w:t xml:space="preserve">dle </w:t>
      </w:r>
      <w:r w:rsidR="00FA5209" w:rsidRPr="00953DA7">
        <w:rPr>
          <w:rFonts w:ascii="Arial" w:hAnsi="Arial" w:cs="Arial"/>
          <w:color w:val="auto"/>
          <w:sz w:val="20"/>
        </w:rPr>
        <w:t>čl. 11 odst. 2 smlouvy.</w:t>
      </w:r>
      <w:r w:rsidR="00FA5209" w:rsidRPr="00FA5209">
        <w:rPr>
          <w:rFonts w:ascii="Arial" w:hAnsi="Arial" w:cs="Arial"/>
          <w:color w:val="auto"/>
          <w:sz w:val="20"/>
        </w:rPr>
        <w:t xml:space="preserve"> </w:t>
      </w:r>
    </w:p>
    <w:p w14:paraId="2F5A75C3" w14:textId="13E1406E" w:rsidR="000F316A" w:rsidRPr="0009024E" w:rsidRDefault="000F316A" w:rsidP="0009024E">
      <w:pPr>
        <w:pStyle w:val="Nadpis2"/>
        <w:keepNext w:val="0"/>
        <w:keepLines w:val="0"/>
        <w:numPr>
          <w:ilvl w:val="0"/>
          <w:numId w:val="6"/>
        </w:numPr>
        <w:spacing w:before="0" w:after="60"/>
        <w:ind w:left="935" w:hanging="357"/>
        <w:rPr>
          <w:rFonts w:ascii="Arial" w:hAnsi="Arial" w:cs="Arial"/>
          <w:color w:val="auto"/>
          <w:sz w:val="20"/>
        </w:rPr>
      </w:pPr>
      <w:r w:rsidRPr="0009024E">
        <w:rPr>
          <w:rFonts w:ascii="Arial" w:hAnsi="Arial" w:cs="Arial"/>
          <w:color w:val="auto"/>
          <w:sz w:val="20"/>
        </w:rPr>
        <w:t xml:space="preserve">na faktuře bude rovněž uveden tento text: </w:t>
      </w:r>
    </w:p>
    <w:bookmarkEnd w:id="18"/>
    <w:p w14:paraId="3C649088" w14:textId="76FCAB66" w:rsidR="000F316A" w:rsidRPr="00B05C53" w:rsidRDefault="000F316A" w:rsidP="000F316A">
      <w:pPr>
        <w:pStyle w:val="Odstavecseseznamem"/>
        <w:ind w:left="936"/>
        <w:rPr>
          <w:rFonts w:ascii="Arial" w:eastAsiaTheme="majorEastAsia" w:hAnsi="Arial" w:cs="Arial"/>
          <w:i/>
          <w:iCs/>
          <w:sz w:val="20"/>
          <w:szCs w:val="26"/>
        </w:rPr>
      </w:pPr>
      <w:r w:rsidRPr="005617C1">
        <w:rPr>
          <w:rFonts w:ascii="Arial" w:eastAsiaTheme="majorEastAsia" w:hAnsi="Arial" w:cs="Arial"/>
          <w:i/>
          <w:iCs/>
          <w:sz w:val="20"/>
          <w:szCs w:val="26"/>
        </w:rPr>
        <w:t xml:space="preserve">„Předmět smlouvy je spolufinancován Ministerstvem pro místní rozvoj ČR, </w:t>
      </w:r>
      <w:r w:rsidR="005617C1" w:rsidRPr="005617C1">
        <w:rPr>
          <w:rFonts w:ascii="Arial" w:eastAsiaTheme="majorEastAsia" w:hAnsi="Arial" w:cs="Arial"/>
          <w:i/>
          <w:iCs/>
          <w:sz w:val="20"/>
          <w:szCs w:val="26"/>
        </w:rPr>
        <w:t>program: Obnova obecního a krajského majetku po živelních pohromách 2023, dotační titul DT2, podprogram 117D92500</w:t>
      </w:r>
      <w:r w:rsidRPr="005617C1">
        <w:rPr>
          <w:rFonts w:ascii="Arial" w:eastAsiaTheme="majorEastAsia" w:hAnsi="Arial" w:cs="Arial"/>
          <w:i/>
          <w:iCs/>
          <w:sz w:val="20"/>
          <w:szCs w:val="26"/>
        </w:rPr>
        <w:t>.</w:t>
      </w:r>
    </w:p>
    <w:p w14:paraId="79099150" w14:textId="682FCB01" w:rsidR="000F316A" w:rsidRPr="00B05C53" w:rsidRDefault="000F316A" w:rsidP="000F316A">
      <w:pPr>
        <w:pStyle w:val="Odstavecseseznamem"/>
        <w:ind w:left="936"/>
        <w:rPr>
          <w:rFonts w:ascii="Arial" w:eastAsiaTheme="majorEastAsia" w:hAnsi="Arial" w:cs="Arial"/>
          <w:i/>
          <w:iCs/>
          <w:sz w:val="20"/>
          <w:szCs w:val="26"/>
        </w:rPr>
      </w:pPr>
      <w:r w:rsidRPr="00B05C53">
        <w:rPr>
          <w:rFonts w:ascii="Arial" w:eastAsiaTheme="majorEastAsia" w:hAnsi="Arial" w:cs="Arial"/>
          <w:i/>
          <w:iCs/>
          <w:sz w:val="20"/>
          <w:szCs w:val="26"/>
        </w:rPr>
        <w:t>Název projektu:</w:t>
      </w:r>
      <w:r>
        <w:rPr>
          <w:rFonts w:ascii="Arial" w:eastAsiaTheme="majorEastAsia" w:hAnsi="Arial" w:cs="Arial"/>
          <w:i/>
          <w:iCs/>
          <w:sz w:val="20"/>
          <w:szCs w:val="26"/>
        </w:rPr>
        <w:t xml:space="preserve"> </w:t>
      </w:r>
      <w:r w:rsidR="005617C1" w:rsidRPr="005617C1">
        <w:rPr>
          <w:rFonts w:ascii="Arial" w:eastAsiaTheme="majorEastAsia" w:hAnsi="Arial" w:cs="Arial"/>
          <w:i/>
          <w:iCs/>
          <w:sz w:val="20"/>
          <w:szCs w:val="26"/>
        </w:rPr>
        <w:t>Obnova sportovních kabin po následcích mimořádné události v</w:t>
      </w:r>
      <w:r w:rsidR="006D1EB5">
        <w:rPr>
          <w:rFonts w:ascii="Arial" w:eastAsiaTheme="majorEastAsia" w:hAnsi="Arial" w:cs="Arial"/>
          <w:i/>
          <w:iCs/>
          <w:sz w:val="20"/>
          <w:szCs w:val="26"/>
        </w:rPr>
        <w:t xml:space="preserve"> Žereticích</w:t>
      </w:r>
      <w:r w:rsidR="005617C1">
        <w:rPr>
          <w:rFonts w:ascii="Arial" w:eastAsiaTheme="majorEastAsia" w:hAnsi="Arial" w:cs="Arial"/>
          <w:i/>
          <w:iCs/>
          <w:sz w:val="20"/>
          <w:szCs w:val="26"/>
        </w:rPr>
        <w:t>.</w:t>
      </w:r>
    </w:p>
    <w:p w14:paraId="0F1CB920" w14:textId="793B7E14" w:rsidR="000F316A" w:rsidRPr="005B794B" w:rsidRDefault="000F316A" w:rsidP="005B794B">
      <w:pPr>
        <w:pStyle w:val="Odstavecseseznamem"/>
        <w:spacing w:after="240"/>
        <w:ind w:left="935"/>
        <w:rPr>
          <w:rFonts w:ascii="Arial" w:eastAsiaTheme="majorEastAsia" w:hAnsi="Arial" w:cs="Arial"/>
          <w:i/>
          <w:iCs/>
          <w:sz w:val="20"/>
          <w:szCs w:val="26"/>
        </w:rPr>
      </w:pPr>
      <w:proofErr w:type="spellStart"/>
      <w:r w:rsidRPr="00B05C53">
        <w:rPr>
          <w:rFonts w:ascii="Arial" w:eastAsiaTheme="majorEastAsia" w:hAnsi="Arial" w:cs="Arial"/>
          <w:i/>
          <w:iCs/>
          <w:sz w:val="20"/>
          <w:szCs w:val="26"/>
        </w:rPr>
        <w:t>Reg</w:t>
      </w:r>
      <w:proofErr w:type="spellEnd"/>
      <w:r w:rsidRPr="00B05C53">
        <w:rPr>
          <w:rFonts w:ascii="Arial" w:eastAsiaTheme="majorEastAsia" w:hAnsi="Arial" w:cs="Arial"/>
          <w:i/>
          <w:iCs/>
          <w:sz w:val="20"/>
          <w:szCs w:val="26"/>
        </w:rPr>
        <w:t>. číslo projektu</w:t>
      </w:r>
      <w:r w:rsidR="00F36E80" w:rsidRPr="00F36E80">
        <w:rPr>
          <w:rFonts w:ascii="Arial" w:eastAsiaTheme="majorEastAsia" w:hAnsi="Arial" w:cs="Arial"/>
          <w:b/>
          <w:bCs/>
          <w:i/>
          <w:iCs/>
          <w:sz w:val="20"/>
          <w:szCs w:val="26"/>
        </w:rPr>
        <w:t>117D925004029</w:t>
      </w:r>
      <w:r w:rsidR="00F36E80">
        <w:rPr>
          <w:rFonts w:ascii="Arial" w:eastAsiaTheme="majorEastAsia" w:hAnsi="Arial" w:cs="Arial"/>
          <w:b/>
          <w:bCs/>
          <w:i/>
          <w:iCs/>
          <w:sz w:val="20"/>
          <w:szCs w:val="26"/>
        </w:rPr>
        <w:t>.</w:t>
      </w:r>
    </w:p>
    <w:bookmarkEnd w:id="19"/>
    <w:p w14:paraId="77F92EDF" w14:textId="057B06B2" w:rsidR="00223F02" w:rsidRPr="00416CEB" w:rsidRDefault="005B794B" w:rsidP="00305F3F">
      <w:pPr>
        <w:pStyle w:val="Nadpis2"/>
        <w:keepNext w:val="0"/>
        <w:keepLines w:val="0"/>
        <w:spacing w:before="240" w:after="240" w:line="276" w:lineRule="auto"/>
        <w:ind w:left="578" w:hanging="578"/>
        <w:rPr>
          <w:rFonts w:ascii="Arial" w:hAnsi="Arial" w:cs="Arial"/>
          <w:color w:val="auto"/>
          <w:sz w:val="20"/>
        </w:rPr>
      </w:pPr>
      <w:r w:rsidRPr="00416CEB">
        <w:rPr>
          <w:rFonts w:ascii="Arial" w:hAnsi="Arial" w:cs="Arial"/>
          <w:color w:val="auto"/>
          <w:sz w:val="20"/>
        </w:rPr>
        <w:t>Objednatel není v prodlení s plněním svého závazku zaplatit zhotoviteli za dílo v případě, kdy neodsouhlasí a vrátí zhotoviteli soupis prací nebo fakturu – daňový doklad, kter</w:t>
      </w:r>
      <w:r w:rsidR="00FA5209">
        <w:rPr>
          <w:rFonts w:ascii="Arial" w:hAnsi="Arial" w:cs="Arial"/>
          <w:color w:val="auto"/>
          <w:sz w:val="20"/>
        </w:rPr>
        <w:t>é</w:t>
      </w:r>
      <w:r w:rsidRPr="00416CEB">
        <w:rPr>
          <w:rFonts w:ascii="Arial" w:hAnsi="Arial" w:cs="Arial"/>
          <w:color w:val="auto"/>
          <w:sz w:val="20"/>
        </w:rPr>
        <w:t xml:space="preserve"> nem</w:t>
      </w:r>
      <w:r w:rsidR="00FA5209">
        <w:rPr>
          <w:rFonts w:ascii="Arial" w:hAnsi="Arial" w:cs="Arial"/>
          <w:color w:val="auto"/>
          <w:sz w:val="20"/>
        </w:rPr>
        <w:t>ají</w:t>
      </w:r>
      <w:r w:rsidRPr="00416CEB">
        <w:rPr>
          <w:rFonts w:ascii="Arial" w:hAnsi="Arial" w:cs="Arial"/>
          <w:color w:val="auto"/>
          <w:sz w:val="20"/>
        </w:rPr>
        <w:t xml:space="preserve"> náležitosti požadované touto smlouvou</w:t>
      </w:r>
      <w:r w:rsidR="00E53EF8" w:rsidRPr="00416CEB">
        <w:rPr>
          <w:rFonts w:ascii="Arial" w:hAnsi="Arial" w:cs="Arial"/>
          <w:color w:val="auto"/>
          <w:sz w:val="20"/>
        </w:rPr>
        <w:t>.</w:t>
      </w:r>
    </w:p>
    <w:p w14:paraId="1FAD9B9B" w14:textId="1CEF7436" w:rsidR="00E53EF8" w:rsidRPr="009E07CA" w:rsidRDefault="000F7E4F" w:rsidP="00305F3F">
      <w:pPr>
        <w:pStyle w:val="Nadpis2"/>
        <w:keepNext w:val="0"/>
        <w:keepLines w:val="0"/>
        <w:spacing w:before="240" w:after="240" w:line="276" w:lineRule="auto"/>
        <w:ind w:left="578" w:hanging="578"/>
        <w:rPr>
          <w:rFonts w:ascii="Arial" w:hAnsi="Arial" w:cs="Arial"/>
          <w:color w:val="auto"/>
          <w:sz w:val="20"/>
        </w:rPr>
      </w:pPr>
      <w:r w:rsidRPr="000F7E4F">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dokladů po dobu nejméně 10 let ode dne poslední platby za provedené práce a zároveň umožnit osobám oprávněným ke kontrole projektu, z něhož je zakázka hrazena, provést kontrolu těchto dokladů</w:t>
      </w:r>
      <w:r w:rsidR="00E53EF8" w:rsidRPr="009E07CA">
        <w:rPr>
          <w:rFonts w:ascii="Arial" w:hAnsi="Arial" w:cs="Arial"/>
          <w:color w:val="auto"/>
          <w:sz w:val="20"/>
        </w:rPr>
        <w:t>.</w:t>
      </w:r>
    </w:p>
    <w:p w14:paraId="1A0516F5" w14:textId="67AFE263" w:rsidR="00CC6D3A" w:rsidRDefault="005B794B" w:rsidP="00CC6D3A">
      <w:pPr>
        <w:pStyle w:val="Nadpis2"/>
        <w:keepNext w:val="0"/>
        <w:keepLines w:val="0"/>
        <w:spacing w:before="240" w:after="240" w:line="276" w:lineRule="auto"/>
        <w:ind w:left="578" w:hanging="578"/>
        <w:rPr>
          <w:rFonts w:ascii="Arial" w:hAnsi="Arial" w:cs="Arial"/>
          <w:color w:val="auto"/>
          <w:sz w:val="20"/>
        </w:rPr>
      </w:pPr>
      <w:r w:rsidRPr="005B794B">
        <w:rPr>
          <w:rFonts w:ascii="Arial" w:hAnsi="Arial" w:cs="Arial"/>
          <w:color w:val="auto"/>
          <w:sz w:val="20"/>
        </w:rPr>
        <w:t>Oproti nároku zhotovitele na zaplacení ceny díla je objednatel oprávněn započíst veškeré své nároky vůči zhotoviteli, a to i nároky dosud nesplatné, zejména nárok na smluvní pokutu či nárok na náhradu škody</w:t>
      </w:r>
      <w:r>
        <w:rPr>
          <w:rFonts w:ascii="Arial" w:hAnsi="Arial" w:cs="Arial"/>
          <w:color w:val="auto"/>
          <w:sz w:val="20"/>
        </w:rPr>
        <w:t>.</w:t>
      </w:r>
    </w:p>
    <w:p w14:paraId="6CAB7EF3" w14:textId="0A3214E9" w:rsidR="00D02709" w:rsidRPr="00D02709" w:rsidRDefault="00D02709" w:rsidP="00D02709">
      <w:pPr>
        <w:pStyle w:val="Nadpis2"/>
        <w:keepNext w:val="0"/>
        <w:keepLines w:val="0"/>
        <w:spacing w:before="240" w:after="240" w:line="276" w:lineRule="auto"/>
        <w:ind w:left="578" w:hanging="578"/>
        <w:rPr>
          <w:rFonts w:ascii="Arial" w:hAnsi="Arial" w:cs="Arial"/>
          <w:color w:val="auto"/>
          <w:sz w:val="20"/>
        </w:rPr>
      </w:pPr>
      <w:r w:rsidRPr="009D4021">
        <w:rPr>
          <w:rFonts w:ascii="Arial" w:hAnsi="Arial" w:cs="Arial"/>
          <w:color w:val="auto"/>
          <w:sz w:val="20"/>
        </w:rPr>
        <w:t>Zhotovitel není oprávněn postoupit či zastavit jakoukoliv pohledávku zhotovitele, vyplývající z této smlouvy, třetí osobě, bez předchozího písemného souhlasu objednatele</w:t>
      </w:r>
    </w:p>
    <w:bookmarkEnd w:id="14"/>
    <w:p w14:paraId="2E8764BC" w14:textId="77777777" w:rsidR="000A71DE" w:rsidRDefault="000A71DE" w:rsidP="000A71DE">
      <w:pPr>
        <w:pStyle w:val="Nadpis1"/>
        <w:rPr>
          <w:sz w:val="22"/>
        </w:rPr>
      </w:pPr>
    </w:p>
    <w:p w14:paraId="0362E2AC" w14:textId="1E8D51CA" w:rsidR="00AE7702" w:rsidRPr="000A71DE" w:rsidRDefault="00AE7702" w:rsidP="000A71DE">
      <w:pPr>
        <w:pStyle w:val="Nadpis1"/>
        <w:numPr>
          <w:ilvl w:val="0"/>
          <w:numId w:val="0"/>
        </w:numPr>
        <w:spacing w:after="240"/>
        <w:rPr>
          <w:sz w:val="22"/>
          <w:szCs w:val="22"/>
        </w:rPr>
      </w:pPr>
      <w:r w:rsidRPr="000A71DE">
        <w:rPr>
          <w:sz w:val="22"/>
          <w:szCs w:val="22"/>
        </w:rPr>
        <w:t>Pojištění a zajištění závazků</w:t>
      </w:r>
    </w:p>
    <w:p w14:paraId="039EA353" w14:textId="77777777" w:rsidR="00AE7702" w:rsidRPr="009E07CA" w:rsidRDefault="00AE7702" w:rsidP="005B1293">
      <w:pPr>
        <w:pStyle w:val="Nadpis2"/>
        <w:keepNext w:val="0"/>
        <w:keepLines w:val="0"/>
        <w:numPr>
          <w:ilvl w:val="0"/>
          <w:numId w:val="0"/>
        </w:numPr>
        <w:spacing w:before="240" w:after="240" w:line="276" w:lineRule="auto"/>
        <w:ind w:left="567"/>
        <w:rPr>
          <w:rFonts w:ascii="Arial" w:hAnsi="Arial" w:cs="Arial"/>
          <w:b/>
          <w:color w:val="auto"/>
        </w:rPr>
      </w:pPr>
      <w:r w:rsidRPr="009E07CA">
        <w:rPr>
          <w:rFonts w:ascii="Arial" w:hAnsi="Arial" w:cs="Arial"/>
          <w:b/>
          <w:color w:val="auto"/>
          <w:sz w:val="20"/>
        </w:rPr>
        <w:t xml:space="preserve">Pojištění zhotovitele – odpovědnost za škodu způsobenou třetím osobám </w:t>
      </w:r>
    </w:p>
    <w:p w14:paraId="3BB36F09" w14:textId="21FAB90B" w:rsidR="003C10A1" w:rsidRDefault="007C34AE" w:rsidP="007C34AE">
      <w:pPr>
        <w:pStyle w:val="Nadpis2"/>
        <w:keepNext w:val="0"/>
        <w:keepLines w:val="0"/>
        <w:spacing w:before="240" w:after="240" w:line="276" w:lineRule="auto"/>
        <w:ind w:left="578" w:hanging="578"/>
        <w:rPr>
          <w:rFonts w:ascii="Arial" w:hAnsi="Arial" w:cs="Arial"/>
          <w:color w:val="auto"/>
          <w:sz w:val="20"/>
        </w:rPr>
      </w:pPr>
      <w:r w:rsidRPr="007C34AE">
        <w:rPr>
          <w:rFonts w:ascii="Arial" w:hAnsi="Arial" w:cs="Arial"/>
          <w:color w:val="auto"/>
          <w:sz w:val="20"/>
        </w:rPr>
        <w:t xml:space="preserve">Zhotovitel prohlašuje, že disponuje </w:t>
      </w:r>
      <w:r w:rsidRPr="007C34AE">
        <w:rPr>
          <w:rFonts w:ascii="Arial" w:hAnsi="Arial" w:cs="Arial"/>
          <w:b/>
          <w:bCs/>
          <w:color w:val="auto"/>
          <w:sz w:val="20"/>
        </w:rPr>
        <w:t>pojistnou smlouvu</w:t>
      </w:r>
      <w:r w:rsidRPr="007C34AE">
        <w:rPr>
          <w:rFonts w:ascii="Arial" w:hAnsi="Arial" w:cs="Arial"/>
          <w:color w:val="auto"/>
          <w:sz w:val="20"/>
        </w:rPr>
        <w:t xml:space="preserve"> s pojistným plněním </w:t>
      </w:r>
      <w:r w:rsidRPr="007C34AE">
        <w:rPr>
          <w:rFonts w:ascii="Arial" w:hAnsi="Arial" w:cs="Arial"/>
          <w:color w:val="auto"/>
          <w:sz w:val="20"/>
        </w:rPr>
        <w:br/>
      </w:r>
      <w:r w:rsidRPr="007C34AE">
        <w:rPr>
          <w:rFonts w:ascii="Arial" w:hAnsi="Arial" w:cs="Arial"/>
          <w:b/>
          <w:bCs/>
          <w:color w:val="auto"/>
          <w:sz w:val="20"/>
        </w:rPr>
        <w:t xml:space="preserve">alespoň </w:t>
      </w:r>
      <w:r w:rsidR="00745B34">
        <w:rPr>
          <w:rFonts w:ascii="Arial" w:hAnsi="Arial" w:cs="Arial"/>
          <w:b/>
          <w:bCs/>
          <w:color w:val="auto"/>
          <w:sz w:val="20"/>
        </w:rPr>
        <w:t xml:space="preserve">ve výši </w:t>
      </w:r>
      <w:r w:rsidR="00A41C0A">
        <w:rPr>
          <w:rFonts w:ascii="Arial" w:hAnsi="Arial" w:cs="Arial"/>
          <w:b/>
          <w:bCs/>
          <w:color w:val="auto"/>
          <w:sz w:val="20"/>
        </w:rPr>
        <w:t>ceny za dílo bez DPH</w:t>
      </w:r>
      <w:r w:rsidRPr="007C34AE">
        <w:rPr>
          <w:rFonts w:ascii="Arial" w:hAnsi="Arial" w:cs="Arial"/>
          <w:color w:val="auto"/>
          <w:sz w:val="20"/>
        </w:rPr>
        <w:t xml:space="preserve">, v níž je zhotovitel pojištěn na rizika a škody, která mohou vzniknout při jeho činnosti objednateli či třetím osobám. Zhotovitel je povinen udržovat sjednané pojištění v platnosti po celou dobu realizace díla. Zhotovitel je </w:t>
      </w:r>
      <w:bookmarkStart w:id="20" w:name="_Hlk180574146"/>
      <w:r w:rsidRPr="007C34AE">
        <w:rPr>
          <w:rFonts w:ascii="Arial" w:hAnsi="Arial" w:cs="Arial"/>
          <w:color w:val="auto"/>
          <w:sz w:val="20"/>
        </w:rPr>
        <w:t xml:space="preserve">povinen objednateli prokázat (do 5 dnů od doručení výzvy k zahájení plnění) splnění skutečností podle </w:t>
      </w:r>
      <w:bookmarkEnd w:id="20"/>
      <w:r w:rsidRPr="007C34AE">
        <w:rPr>
          <w:rFonts w:ascii="Arial" w:hAnsi="Arial" w:cs="Arial"/>
          <w:color w:val="auto"/>
          <w:sz w:val="20"/>
        </w:rPr>
        <w:t>tohoto odstavce, tj. předložit objednateli k nahlédnutí stejnopis aktuálně platné pojistné smlouvy a/nebo potvrzení pojišťovny o trvání pojistné smlouvy. Objednatel si může kdykoliv v průběhu plnění díla opakovaně vyžádat splnění skutečností podle tohoto odstavce, zhotovitel je pak povinen tuto skutečnost prokázat do 5 dnů od doručení Výzvy objednatele</w:t>
      </w:r>
      <w:r w:rsidR="00A51532" w:rsidRPr="00A51532">
        <w:rPr>
          <w:rFonts w:ascii="Arial" w:hAnsi="Arial" w:cs="Arial"/>
          <w:color w:val="auto"/>
          <w:sz w:val="20"/>
        </w:rPr>
        <w:t>.</w:t>
      </w:r>
    </w:p>
    <w:p w14:paraId="1316AF13" w14:textId="77777777" w:rsidR="000F2A57" w:rsidRPr="000F2A57" w:rsidRDefault="000F2A57" w:rsidP="000F2A57"/>
    <w:p w14:paraId="6C929D90" w14:textId="77777777" w:rsidR="000A71DE" w:rsidRPr="000A71DE" w:rsidRDefault="000A71DE" w:rsidP="000A71DE">
      <w:pPr>
        <w:pStyle w:val="Nadpis1"/>
        <w:rPr>
          <w:rFonts w:cs="Arial"/>
          <w:szCs w:val="20"/>
        </w:rPr>
      </w:pPr>
    </w:p>
    <w:p w14:paraId="76F183D9" w14:textId="31D5A7C9" w:rsidR="00AF3843" w:rsidRPr="000A71DE" w:rsidRDefault="00154FA0" w:rsidP="000A71DE">
      <w:pPr>
        <w:pStyle w:val="Nadpis1"/>
        <w:numPr>
          <w:ilvl w:val="0"/>
          <w:numId w:val="0"/>
        </w:numPr>
        <w:spacing w:after="240"/>
        <w:rPr>
          <w:sz w:val="22"/>
          <w:szCs w:val="22"/>
        </w:rPr>
      </w:pPr>
      <w:r w:rsidRPr="000A71DE">
        <w:rPr>
          <w:sz w:val="22"/>
          <w:szCs w:val="22"/>
        </w:rPr>
        <w:t>Práva a povinnosti smluvních stran při provádění díla</w:t>
      </w:r>
    </w:p>
    <w:p w14:paraId="09E8E858" w14:textId="38A8F0A1" w:rsidR="004724B4" w:rsidRPr="009E07CA" w:rsidRDefault="00617DC5" w:rsidP="009C7D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097F50" w:rsidRDefault="00617DC5" w:rsidP="003F5D83">
      <w:pPr>
        <w:pStyle w:val="Nadpis3"/>
        <w:keepNext w:val="0"/>
        <w:keepLines w:val="0"/>
        <w:spacing w:before="120" w:after="120" w:line="276" w:lineRule="auto"/>
        <w:ind w:left="851" w:hanging="851"/>
        <w:rPr>
          <w:rFonts w:ascii="Arial" w:hAnsi="Arial" w:cs="Arial"/>
          <w:color w:val="auto"/>
          <w:sz w:val="20"/>
          <w:szCs w:val="20"/>
        </w:rPr>
      </w:pPr>
      <w:r w:rsidRPr="009E07CA">
        <w:rPr>
          <w:rFonts w:ascii="Arial" w:hAnsi="Arial" w:cs="Arial"/>
          <w:color w:val="auto"/>
          <w:sz w:val="20"/>
          <w:szCs w:val="20"/>
        </w:rPr>
        <w:t xml:space="preserve">V průběhu provádění díla budou konány kontrolní dny stavby, jejichž strukturu a cyklus určí podle potřeby stavby po </w:t>
      </w:r>
      <w:r w:rsidR="002F03F8">
        <w:rPr>
          <w:rFonts w:ascii="Arial" w:hAnsi="Arial" w:cs="Arial"/>
          <w:color w:val="auto"/>
          <w:sz w:val="20"/>
          <w:szCs w:val="20"/>
        </w:rPr>
        <w:t>projednání</w:t>
      </w:r>
      <w:r w:rsidR="002F03F8" w:rsidRPr="009E07CA">
        <w:rPr>
          <w:rFonts w:ascii="Arial" w:hAnsi="Arial" w:cs="Arial"/>
          <w:color w:val="auto"/>
          <w:sz w:val="20"/>
          <w:szCs w:val="20"/>
        </w:rPr>
        <w:t xml:space="preserve"> </w:t>
      </w:r>
      <w:r w:rsidRPr="009E07CA">
        <w:rPr>
          <w:rFonts w:ascii="Arial" w:hAnsi="Arial" w:cs="Arial"/>
          <w:color w:val="auto"/>
          <w:sz w:val="20"/>
          <w:szCs w:val="20"/>
        </w:rPr>
        <w:t xml:space="preserve">se zhotovitelem objednatel. Kontrolní dny dle tohoto odstavce budou svolávány objednatelem. Zástupci </w:t>
      </w:r>
      <w:r w:rsidRPr="00097F50">
        <w:rPr>
          <w:rFonts w:ascii="Arial" w:hAnsi="Arial" w:cs="Arial"/>
          <w:color w:val="auto"/>
          <w:sz w:val="20"/>
          <w:szCs w:val="20"/>
        </w:rPr>
        <w:t xml:space="preserve">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097F50" w:rsidRDefault="00617DC5" w:rsidP="003F5D83">
      <w:pPr>
        <w:pStyle w:val="Nadpis3"/>
        <w:keepNext w:val="0"/>
        <w:keepLines w:val="0"/>
        <w:spacing w:before="120" w:after="120"/>
        <w:ind w:left="851" w:hanging="851"/>
        <w:rPr>
          <w:rFonts w:ascii="Arial" w:hAnsi="Arial" w:cs="Arial"/>
          <w:color w:val="auto"/>
          <w:sz w:val="20"/>
          <w:szCs w:val="20"/>
        </w:rPr>
      </w:pPr>
      <w:r w:rsidRPr="00097F50">
        <w:rPr>
          <w:rFonts w:ascii="Arial" w:hAnsi="Arial" w:cs="Arial"/>
          <w:color w:val="auto"/>
          <w:sz w:val="20"/>
          <w:szCs w:val="20"/>
        </w:rPr>
        <w:t xml:space="preserve">Zápis z kontrolních dnů zajišťuje </w:t>
      </w:r>
      <w:r w:rsidR="005C4E03" w:rsidRPr="00097F50">
        <w:rPr>
          <w:rFonts w:ascii="Arial" w:hAnsi="Arial" w:cs="Arial"/>
          <w:color w:val="auto"/>
          <w:sz w:val="20"/>
          <w:szCs w:val="20"/>
        </w:rPr>
        <w:t>TDS</w:t>
      </w:r>
      <w:r w:rsidRPr="00097F50">
        <w:rPr>
          <w:rFonts w:ascii="Arial" w:hAnsi="Arial" w:cs="Arial"/>
          <w:color w:val="auto"/>
          <w:sz w:val="20"/>
          <w:szCs w:val="20"/>
        </w:rPr>
        <w:t>.</w:t>
      </w:r>
    </w:p>
    <w:p w14:paraId="3A30CAD4" w14:textId="0919F2C0" w:rsidR="00617DC5" w:rsidRPr="009A0B49" w:rsidRDefault="00617DC5" w:rsidP="003F5D83">
      <w:pPr>
        <w:pStyle w:val="Nadpis3"/>
        <w:keepNext w:val="0"/>
        <w:keepLines w:val="0"/>
        <w:spacing w:before="120" w:after="120"/>
        <w:ind w:left="851" w:hanging="851"/>
        <w:rPr>
          <w:rFonts w:ascii="Arial" w:hAnsi="Arial" w:cs="Arial"/>
          <w:color w:val="auto"/>
          <w:sz w:val="20"/>
          <w:szCs w:val="20"/>
        </w:rPr>
      </w:pPr>
      <w:r w:rsidRPr="009A0B49">
        <w:rPr>
          <w:rFonts w:ascii="Arial" w:hAnsi="Arial" w:cs="Arial"/>
          <w:color w:val="auto"/>
          <w:sz w:val="20"/>
          <w:szCs w:val="20"/>
        </w:rPr>
        <w:t>Kontrolní dny budou svolávány min</w:t>
      </w:r>
      <w:r w:rsidR="005D0820" w:rsidRPr="009A0B49">
        <w:rPr>
          <w:rFonts w:ascii="Arial" w:hAnsi="Arial" w:cs="Arial"/>
          <w:color w:val="auto"/>
          <w:sz w:val="20"/>
          <w:szCs w:val="20"/>
        </w:rPr>
        <w:t>imálně</w:t>
      </w:r>
      <w:r w:rsidRPr="009A0B49">
        <w:rPr>
          <w:rFonts w:ascii="Arial" w:hAnsi="Arial" w:cs="Arial"/>
          <w:color w:val="auto"/>
          <w:sz w:val="20"/>
          <w:szCs w:val="20"/>
        </w:rPr>
        <w:t xml:space="preserve"> </w:t>
      </w:r>
      <w:r w:rsidR="00F9168D">
        <w:rPr>
          <w:rFonts w:ascii="Arial" w:hAnsi="Arial" w:cs="Arial"/>
          <w:color w:val="auto"/>
          <w:sz w:val="20"/>
          <w:szCs w:val="20"/>
        </w:rPr>
        <w:t>2</w:t>
      </w:r>
      <w:r w:rsidRPr="009A0B49">
        <w:rPr>
          <w:rFonts w:ascii="Arial" w:hAnsi="Arial" w:cs="Arial"/>
          <w:color w:val="auto"/>
          <w:sz w:val="20"/>
          <w:szCs w:val="20"/>
        </w:rPr>
        <w:t xml:space="preserve">x </w:t>
      </w:r>
      <w:r w:rsidR="00F9168D">
        <w:rPr>
          <w:rFonts w:ascii="Arial" w:hAnsi="Arial" w:cs="Arial"/>
          <w:color w:val="auto"/>
          <w:sz w:val="20"/>
          <w:szCs w:val="20"/>
        </w:rPr>
        <w:t>měsíčně</w:t>
      </w:r>
      <w:r w:rsidR="000E7DAC">
        <w:rPr>
          <w:rFonts w:ascii="Arial" w:hAnsi="Arial" w:cs="Arial"/>
          <w:color w:val="auto"/>
          <w:sz w:val="20"/>
          <w:szCs w:val="20"/>
        </w:rPr>
        <w:t>, případně dle výzvy TDS</w:t>
      </w:r>
      <w:r w:rsidRPr="009A0B49">
        <w:rPr>
          <w:rFonts w:ascii="Arial" w:hAnsi="Arial" w:cs="Arial"/>
          <w:color w:val="auto"/>
          <w:sz w:val="20"/>
          <w:szCs w:val="20"/>
        </w:rPr>
        <w:t>.</w:t>
      </w:r>
    </w:p>
    <w:p w14:paraId="541FC61F" w14:textId="77777777" w:rsidR="00617DC5" w:rsidRPr="009E07CA" w:rsidRDefault="00617DC5" w:rsidP="003F5D83">
      <w:pPr>
        <w:pStyle w:val="Nadpis3"/>
        <w:keepNext w:val="0"/>
        <w:keepLines w:val="0"/>
        <w:spacing w:before="120" w:after="120"/>
        <w:ind w:left="851" w:hanging="851"/>
        <w:rPr>
          <w:rFonts w:ascii="Arial" w:hAnsi="Arial" w:cs="Arial"/>
          <w:color w:val="auto"/>
        </w:rPr>
      </w:pPr>
      <w:r w:rsidRPr="00097F50">
        <w:rPr>
          <w:rFonts w:ascii="Arial" w:hAnsi="Arial" w:cs="Arial"/>
          <w:color w:val="auto"/>
          <w:sz w:val="20"/>
          <w:szCs w:val="20"/>
        </w:rPr>
        <w:t>Objednatel má právo svolávat i mimořádné kontrolní dny dle</w:t>
      </w:r>
      <w:r w:rsidRPr="009E07CA">
        <w:rPr>
          <w:rFonts w:ascii="Arial" w:hAnsi="Arial" w:cs="Arial"/>
          <w:color w:val="auto"/>
          <w:sz w:val="20"/>
          <w:szCs w:val="20"/>
        </w:rPr>
        <w:t xml:space="preserve"> potřeby stavby, i tyto mimořádné kontrolní dny jsou pro zhotovitele povinné. </w:t>
      </w:r>
    </w:p>
    <w:p w14:paraId="3F8D302F" w14:textId="08254D10" w:rsidR="00C215C9" w:rsidRPr="009E07CA" w:rsidRDefault="00C215C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Závěry z kontrolního dne, mimořádného kontrolního dne jsou pro obě strany závazné, nemohou však změnit ustanovení této smlouvy.</w:t>
      </w:r>
    </w:p>
    <w:p w14:paraId="4AE03B78" w14:textId="4ECA97A0" w:rsidR="00651D6D" w:rsidRPr="009E07CA" w:rsidRDefault="00C215C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Objednatel (příp. technický dozor stavebníka) je oprávněn kontrolovat provádění díla</w:t>
      </w:r>
      <w:r w:rsidR="00651D6D" w:rsidRPr="009E07CA">
        <w:rPr>
          <w:rFonts w:ascii="Arial" w:hAnsi="Arial" w:cs="Arial"/>
          <w:color w:val="auto"/>
          <w:sz w:val="20"/>
          <w:szCs w:val="20"/>
        </w:rPr>
        <w:t xml:space="preserve"> </w:t>
      </w:r>
      <w:r w:rsidRPr="009E07CA">
        <w:rPr>
          <w:rFonts w:ascii="Arial" w:hAnsi="Arial" w:cs="Arial"/>
          <w:color w:val="auto"/>
          <w:sz w:val="20"/>
          <w:szCs w:val="20"/>
        </w:rPr>
        <w:t>průběžně. Zjistí-li objednatel, že zhotovitel provádí dílo nekvalifikovanými pracovníky,</w:t>
      </w:r>
      <w:r w:rsidR="000367CF">
        <w:rPr>
          <w:rFonts w:ascii="Arial" w:hAnsi="Arial" w:cs="Arial"/>
          <w:color w:val="auto"/>
          <w:sz w:val="20"/>
          <w:szCs w:val="20"/>
        </w:rPr>
        <w:t xml:space="preserve"> </w:t>
      </w:r>
      <w:r w:rsidRPr="009E07CA">
        <w:rPr>
          <w:rFonts w:ascii="Arial" w:hAnsi="Arial" w:cs="Arial"/>
          <w:color w:val="auto"/>
          <w:sz w:val="20"/>
          <w:szCs w:val="20"/>
        </w:rPr>
        <w:t>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nekvalifikovaným a vadným prováděním díla, vykázal nekvalifikované pracovníky ze</w:t>
      </w:r>
      <w:r w:rsidR="00651D6D" w:rsidRPr="009E07CA">
        <w:rPr>
          <w:rFonts w:ascii="Arial" w:hAnsi="Arial" w:cs="Arial"/>
          <w:color w:val="auto"/>
          <w:sz w:val="20"/>
          <w:szCs w:val="20"/>
        </w:rPr>
        <w:t xml:space="preserve"> </w:t>
      </w:r>
      <w:r w:rsidRPr="009E07CA">
        <w:rPr>
          <w:rFonts w:ascii="Arial" w:hAnsi="Arial" w:cs="Arial"/>
          <w:color w:val="auto"/>
          <w:sz w:val="20"/>
          <w:szCs w:val="20"/>
        </w:rPr>
        <w:t>staveniště, zajistil přiměřený počet pracovníků odpovídající kvalifikace,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nekvalifikovaným a vadným prováděním díla a dílo prováděl řádným způsobem. </w:t>
      </w:r>
    </w:p>
    <w:p w14:paraId="0F2699E8" w14:textId="362FCB62" w:rsidR="00C215C9" w:rsidRPr="009E07CA" w:rsidRDefault="00C215C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V případě, že zhotovitel nevykáže nekvalifikované pracovníky ze staveniště a závady neodstraní ani v objednatelem stanovené lhůtě, jde o podstatné porušení smlouvy a objednatel je oprávněn od smlouvy odstoupit.</w:t>
      </w:r>
    </w:p>
    <w:p w14:paraId="7ED5125B" w14:textId="06ED2C3A" w:rsidR="00C215C9" w:rsidRPr="009E07CA" w:rsidRDefault="00C215C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Plnění zhotovitele, která vykazují v době provádění díla nedostatky, je zhotovitel povinen nahradit bezvadným plněním. </w:t>
      </w:r>
    </w:p>
    <w:p w14:paraId="16F40970" w14:textId="6E42E4A1" w:rsidR="00651D6D" w:rsidRPr="009E07CA" w:rsidRDefault="00651D6D"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Vznikne-li v důsledku vadného provádění díla zhotovitelem objednateli škoda, je zhotovitel povinen tuto škodu nahradit. Zhotovitel je povinen postupovat při provádění předmětu díla s </w:t>
      </w:r>
      <w:r w:rsidRPr="009E07CA">
        <w:rPr>
          <w:rFonts w:ascii="Arial" w:hAnsi="Arial" w:cs="Arial"/>
          <w:color w:val="auto"/>
          <w:sz w:val="20"/>
          <w:szCs w:val="20"/>
        </w:rPr>
        <w:lastRenderedPageBreak/>
        <w:t>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286543B4" w14:textId="42C1EACA" w:rsidR="00FD7D3F" w:rsidRDefault="00651D6D"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Zhotovitel je povinen objednateli a jeho zástupcům předložit výrobky a materiály před zabudováním do díla v dostatečném předstihu k posouzení a ke schválení tak, aby měl objednatel na schválení a posouzení 15 kalendářních dnů.</w:t>
      </w:r>
    </w:p>
    <w:p w14:paraId="57A893D0" w14:textId="7D6678A0" w:rsidR="005B794B" w:rsidRPr="005B794B" w:rsidRDefault="005B794B" w:rsidP="003F5D83">
      <w:pPr>
        <w:pStyle w:val="Nadpis3"/>
        <w:keepNext w:val="0"/>
        <w:keepLines w:val="0"/>
        <w:spacing w:before="120" w:after="120"/>
        <w:ind w:left="851" w:hanging="851"/>
        <w:rPr>
          <w:rFonts w:ascii="Arial" w:hAnsi="Arial" w:cs="Arial"/>
          <w:color w:val="auto"/>
          <w:sz w:val="20"/>
          <w:szCs w:val="20"/>
        </w:rPr>
      </w:pPr>
      <w:r w:rsidRPr="005B794B">
        <w:rPr>
          <w:rFonts w:ascii="Arial" w:hAnsi="Arial" w:cs="Arial"/>
          <w:color w:val="auto"/>
          <w:sz w:val="20"/>
          <w:szCs w:val="20"/>
        </w:rPr>
        <w:t>Zhotovitel je povinen realizovat dílo v souladu s veškerými ustanoveními ČSN, EN, a to jak v části závazné, tak doporučující, a technických podmínek výrobců materiálů použitých při zhotovování díla, vztahující se k předmětu díla.</w:t>
      </w:r>
    </w:p>
    <w:p w14:paraId="01333FEF" w14:textId="53C660EB" w:rsidR="00FD7D3F" w:rsidRPr="00BE2872" w:rsidRDefault="00FD7D3F" w:rsidP="003F5D83">
      <w:pPr>
        <w:pStyle w:val="Nadpis3"/>
        <w:keepNext w:val="0"/>
        <w:keepLines w:val="0"/>
        <w:spacing w:before="120" w:after="120"/>
        <w:ind w:left="851" w:hanging="851"/>
        <w:rPr>
          <w:rFonts w:ascii="Arial" w:hAnsi="Arial" w:cs="Arial"/>
          <w:color w:val="auto"/>
          <w:sz w:val="20"/>
          <w:szCs w:val="20"/>
        </w:rPr>
      </w:pPr>
      <w:r w:rsidRPr="00BE2872">
        <w:rPr>
          <w:rFonts w:ascii="Arial" w:hAnsi="Arial" w:cs="Arial"/>
          <w:color w:val="auto"/>
          <w:sz w:val="20"/>
          <w:szCs w:val="20"/>
        </w:rPr>
        <w:t xml:space="preserve">Dokumentaci skutečného provedení stavby, obsahující zapracované veškeré její změny odsouhlasené objednatelem odevzdá zhotovitel objednateli </w:t>
      </w:r>
      <w:r w:rsidRPr="00B16B54">
        <w:rPr>
          <w:rFonts w:ascii="Arial" w:hAnsi="Arial" w:cs="Arial"/>
          <w:color w:val="auto"/>
          <w:sz w:val="20"/>
          <w:szCs w:val="20"/>
        </w:rPr>
        <w:t>při předání díla</w:t>
      </w:r>
      <w:r w:rsidRPr="00BE2872">
        <w:rPr>
          <w:rFonts w:ascii="Arial" w:hAnsi="Arial" w:cs="Arial"/>
          <w:color w:val="auto"/>
          <w:sz w:val="20"/>
          <w:szCs w:val="20"/>
        </w:rPr>
        <w:t>. Na žádost objednatele zhotovitel dodá i případné vícetisky. Náklady s pořízením vícetisků spojené hradí ta smluvní strana, která jejich potřebu vyvolala, popř. si je vyžádala.</w:t>
      </w:r>
    </w:p>
    <w:p w14:paraId="33863DF4" w14:textId="27967C28" w:rsidR="002F5D10" w:rsidRDefault="00651D6D"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Zhotovitel </w:t>
      </w:r>
      <w:r w:rsidR="00DA7BFE">
        <w:rPr>
          <w:rFonts w:ascii="Arial" w:hAnsi="Arial" w:cs="Arial"/>
          <w:color w:val="auto"/>
          <w:sz w:val="20"/>
          <w:szCs w:val="20"/>
        </w:rPr>
        <w:t xml:space="preserve">je </w:t>
      </w:r>
      <w:r w:rsidRPr="009E07CA">
        <w:rPr>
          <w:rFonts w:ascii="Arial" w:hAnsi="Arial" w:cs="Arial"/>
          <w:color w:val="auto"/>
          <w:sz w:val="20"/>
          <w:szCs w:val="20"/>
        </w:rPr>
        <w:t>oprávněn poskytovat třetím osobám realizační projektovou dokumentaci</w:t>
      </w:r>
      <w:r w:rsidR="00DA7BFE">
        <w:rPr>
          <w:rFonts w:ascii="Arial" w:hAnsi="Arial" w:cs="Arial"/>
          <w:color w:val="auto"/>
          <w:sz w:val="20"/>
          <w:szCs w:val="20"/>
        </w:rPr>
        <w:t xml:space="preserve"> pouze za účelem realizace díla</w:t>
      </w:r>
      <w:r w:rsidRPr="009E07CA">
        <w:rPr>
          <w:rFonts w:ascii="Arial" w:hAnsi="Arial" w:cs="Arial"/>
          <w:color w:val="auto"/>
          <w:sz w:val="20"/>
          <w:szCs w:val="20"/>
        </w:rPr>
        <w:t xml:space="preserve">. </w:t>
      </w:r>
    </w:p>
    <w:p w14:paraId="6A5FC73A" w14:textId="442430B2" w:rsidR="00A90AA8" w:rsidRPr="009E07CA" w:rsidRDefault="00A90AA8" w:rsidP="009C7D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sz w:val="20"/>
          <w:szCs w:val="20"/>
        </w:rPr>
        <w:t xml:space="preserve">písemně </w:t>
      </w:r>
      <w:r w:rsidRPr="009E07CA">
        <w:rPr>
          <w:rFonts w:ascii="Arial" w:hAnsi="Arial" w:cs="Arial"/>
          <w:color w:val="auto"/>
          <w:sz w:val="20"/>
          <w:szCs w:val="20"/>
        </w:rPr>
        <w:t xml:space="preserve">vyzvat </w:t>
      </w:r>
      <w:r w:rsidR="003F203B" w:rsidRPr="009E07CA">
        <w:rPr>
          <w:rFonts w:ascii="Arial" w:hAnsi="Arial" w:cs="Arial"/>
          <w:color w:val="auto"/>
          <w:sz w:val="20"/>
          <w:szCs w:val="20"/>
        </w:rPr>
        <w:t xml:space="preserve">objednatele a </w:t>
      </w:r>
      <w:r w:rsidRPr="009E07CA">
        <w:rPr>
          <w:rFonts w:ascii="Arial" w:hAnsi="Arial" w:cs="Arial"/>
          <w:color w:val="auto"/>
          <w:sz w:val="20"/>
          <w:szCs w:val="20"/>
        </w:rPr>
        <w:t xml:space="preserve">TDS ke kontrole zakrývaných konstrukcí v průběhu výstavby 3 pracovní dny předem, a to </w:t>
      </w:r>
      <w:r w:rsidR="003D6CA2" w:rsidRPr="009E07CA">
        <w:rPr>
          <w:rFonts w:ascii="Arial" w:hAnsi="Arial" w:cs="Arial"/>
          <w:color w:val="auto"/>
          <w:sz w:val="20"/>
          <w:szCs w:val="20"/>
        </w:rPr>
        <w:t xml:space="preserve">e-mailem a </w:t>
      </w:r>
      <w:r w:rsidRPr="009E07CA">
        <w:rPr>
          <w:rFonts w:ascii="Arial" w:hAnsi="Arial" w:cs="Arial"/>
          <w:color w:val="auto"/>
          <w:sz w:val="20"/>
          <w:szCs w:val="20"/>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sz w:val="20"/>
          <w:szCs w:val="20"/>
        </w:rPr>
        <w:t xml:space="preserve">objednateli nebo </w:t>
      </w:r>
      <w:r w:rsidRPr="009E07CA">
        <w:rPr>
          <w:rFonts w:ascii="Arial" w:hAnsi="Arial" w:cs="Arial"/>
          <w:color w:val="auto"/>
          <w:sz w:val="20"/>
          <w:szCs w:val="20"/>
        </w:rPr>
        <w:t>TDS tento přístup, je TDS nebo objednatel oprávněn vydat nesouhlas se zakrytím části díla. Kontrola objednatele nebo TDS zakrývacích prací nemá vliv na odpovědnost zhotovitele za vady díla.</w:t>
      </w:r>
    </w:p>
    <w:p w14:paraId="5D407DFC" w14:textId="23A4C38B" w:rsidR="00C9093C" w:rsidRPr="009E07CA" w:rsidRDefault="00C9093C"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6505A4C" w14:textId="352BFC66" w:rsidR="00C9093C" w:rsidRPr="009E07CA" w:rsidRDefault="00C9093C"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sz w:val="20"/>
          <w:szCs w:val="20"/>
        </w:rPr>
        <w:t xml:space="preserve"> </w:t>
      </w:r>
      <w:r w:rsidRPr="009E07CA">
        <w:rPr>
          <w:rFonts w:ascii="Arial" w:hAnsi="Arial" w:cs="Arial"/>
          <w:color w:val="auto"/>
          <w:sz w:val="20"/>
          <w:szCs w:val="20"/>
        </w:rPr>
        <w:t>V případě žádosti objednatele je zhotovitel povinen tuto část díla odkrýt s tím, že náklady s tím spojené nese objednatel. To neplatí v případě vadného provedení zakryté části díla, kdy náklady nese zhotovitel.</w:t>
      </w:r>
    </w:p>
    <w:p w14:paraId="6ACEBD3C" w14:textId="77777777" w:rsidR="008E5B8C" w:rsidRPr="009E07CA" w:rsidRDefault="008E5B8C"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52FEE4E8" w14:textId="7F39E164" w:rsidR="008E5B8C" w:rsidRPr="005B794B" w:rsidRDefault="008E5B8C"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Zhotovitel je povinen provádět práce v souladu s požadavky budoucích vlastníků inženýrských staveb a sítí, příp. správců inženýrských staveb a sítí, které objednatel sdělí zhotoviteli.</w:t>
      </w:r>
    </w:p>
    <w:p w14:paraId="1E1F7E6C" w14:textId="3973D284" w:rsidR="00111035" w:rsidRPr="0040144E" w:rsidRDefault="00111035" w:rsidP="00305F3F">
      <w:pPr>
        <w:pStyle w:val="Nadpis2"/>
        <w:keepNext w:val="0"/>
        <w:keepLines w:val="0"/>
        <w:spacing w:before="240" w:after="240" w:line="276" w:lineRule="auto"/>
        <w:ind w:left="578" w:hanging="578"/>
        <w:rPr>
          <w:rFonts w:ascii="Arial" w:hAnsi="Arial" w:cs="Arial"/>
          <w:b/>
          <w:color w:val="auto"/>
          <w:sz w:val="20"/>
          <w:szCs w:val="20"/>
        </w:rPr>
      </w:pPr>
      <w:r w:rsidRPr="0040144E">
        <w:rPr>
          <w:rFonts w:ascii="Arial" w:hAnsi="Arial" w:cs="Arial"/>
          <w:b/>
          <w:color w:val="auto"/>
          <w:sz w:val="20"/>
        </w:rPr>
        <w:t>Zkoušky</w:t>
      </w:r>
    </w:p>
    <w:p w14:paraId="0AFA4155" w14:textId="12576909" w:rsidR="00C60846" w:rsidRPr="0040144E" w:rsidRDefault="00C60846" w:rsidP="003F5D83">
      <w:pPr>
        <w:pStyle w:val="Nadpis3"/>
        <w:keepNext w:val="0"/>
        <w:keepLines w:val="0"/>
        <w:spacing w:before="120" w:after="120"/>
        <w:ind w:left="851" w:hanging="851"/>
        <w:rPr>
          <w:rFonts w:ascii="Arial" w:hAnsi="Arial" w:cs="Arial"/>
          <w:color w:val="auto"/>
          <w:sz w:val="20"/>
          <w:szCs w:val="20"/>
        </w:rPr>
      </w:pPr>
      <w:r w:rsidRPr="0040144E">
        <w:rPr>
          <w:rFonts w:ascii="Arial" w:hAnsi="Arial" w:cs="Arial"/>
          <w:color w:val="auto"/>
          <w:sz w:val="20"/>
          <w:szCs w:val="20"/>
        </w:rPr>
        <w:lastRenderedPageBreak/>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6D9F4643" w14:textId="4C4631A5" w:rsidR="00C60846" w:rsidRPr="009E07CA" w:rsidRDefault="00C60846"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43A6880E" w14:textId="56CA2BA4" w:rsidR="00C60846" w:rsidRPr="009E07CA" w:rsidRDefault="00A12B02"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Zhotovitel předá objednateli </w:t>
      </w:r>
      <w:r w:rsidR="00C60846" w:rsidRPr="009E07CA">
        <w:rPr>
          <w:rFonts w:ascii="Arial" w:hAnsi="Arial" w:cs="Arial"/>
          <w:color w:val="auto"/>
          <w:sz w:val="20"/>
          <w:szCs w:val="20"/>
        </w:rPr>
        <w:t>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 tzn. kontrolní a zkušební plán (KZP). Takto zpracovaný plán předá zhotovitel objednateli k odsouhlasení nejpozději ke dni převzetí staveniště. Objednatelem požadované úpravy a změny je zhotovitel povinen zapracovat, pokud nebudou v rozporu s obecně závaznými právními předpisy.</w:t>
      </w:r>
    </w:p>
    <w:p w14:paraId="3AC6AD5E" w14:textId="0CDB04DC" w:rsidR="00647EBF" w:rsidRPr="009E07CA" w:rsidRDefault="00647EBF"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A90FF0E" w14:textId="3D0E2900" w:rsidR="00647EBF" w:rsidRPr="009E07CA" w:rsidRDefault="00647EBF"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Výsledek zkoušek bude doložen formou zápisu případně protokolu o jejich provedení.</w:t>
      </w:r>
    </w:p>
    <w:p w14:paraId="6A002062" w14:textId="5BCE692C" w:rsidR="00D031A7" w:rsidRPr="009E07CA" w:rsidRDefault="00647EBF"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7605A370" w14:textId="77777777" w:rsidR="00816919" w:rsidRPr="009E07CA" w:rsidRDefault="00816919"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Stavební deník</w:t>
      </w:r>
    </w:p>
    <w:p w14:paraId="38B6AA58" w14:textId="0F0CE64E" w:rsidR="005B794B" w:rsidRDefault="00A96093" w:rsidP="00905129">
      <w:pPr>
        <w:pStyle w:val="Nadpis3"/>
        <w:keepNext w:val="0"/>
        <w:keepLines w:val="0"/>
        <w:spacing w:before="120" w:after="120"/>
        <w:ind w:left="851" w:hanging="851"/>
        <w:rPr>
          <w:rFonts w:ascii="Arial" w:hAnsi="Arial" w:cs="Arial"/>
          <w:color w:val="auto"/>
          <w:sz w:val="20"/>
          <w:szCs w:val="20"/>
        </w:rPr>
      </w:pPr>
      <w:r w:rsidRPr="00AB1A1F">
        <w:rPr>
          <w:rFonts w:ascii="Arial" w:hAnsi="Arial" w:cs="Arial"/>
          <w:color w:val="auto"/>
          <w:sz w:val="20"/>
          <w:szCs w:val="20"/>
        </w:rPr>
        <w:t>Zhotovitel povede stavební deník jako doklad o průběhu stavby, a to ode dne převzetí staveniště v souladu s</w:t>
      </w:r>
      <w:r>
        <w:rPr>
          <w:rFonts w:ascii="Arial" w:hAnsi="Arial" w:cs="Arial"/>
          <w:color w:val="auto"/>
          <w:sz w:val="20"/>
          <w:szCs w:val="20"/>
        </w:rPr>
        <w:t> relevantními právními předpisy.</w:t>
      </w:r>
    </w:p>
    <w:p w14:paraId="3B46AAA6" w14:textId="118382E3" w:rsidR="008432B9" w:rsidRPr="009E07CA" w:rsidRDefault="008432B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Jméno osoby,</w:t>
      </w:r>
      <w:r w:rsidR="00FE3A26" w:rsidRPr="009E07CA">
        <w:rPr>
          <w:rFonts w:ascii="Arial" w:hAnsi="Arial" w:cs="Arial"/>
          <w:color w:val="auto"/>
          <w:sz w:val="20"/>
          <w:szCs w:val="20"/>
        </w:rPr>
        <w:t xml:space="preserve"> </w:t>
      </w:r>
      <w:r w:rsidRPr="009E07CA">
        <w:rPr>
          <w:rFonts w:ascii="Arial" w:hAnsi="Arial" w:cs="Arial"/>
          <w:color w:val="auto"/>
          <w:sz w:val="20"/>
          <w:szCs w:val="20"/>
        </w:rPr>
        <w:t>oprávněné podepisovat zápisy ve stavebním deníku bude uvedeno oběma stranami zápisem v úvodním listu každého deníku.</w:t>
      </w:r>
    </w:p>
    <w:p w14:paraId="058A9B80" w14:textId="5B15C14E" w:rsidR="008432B9" w:rsidRPr="009E07CA" w:rsidRDefault="008432B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Zhotovitel je povinen první kopii denních záznamů předávat objednateli</w:t>
      </w:r>
      <w:r w:rsidR="003D6CA2" w:rsidRPr="009E07CA">
        <w:rPr>
          <w:rFonts w:ascii="Arial" w:hAnsi="Arial" w:cs="Arial"/>
          <w:color w:val="auto"/>
          <w:sz w:val="20"/>
          <w:szCs w:val="20"/>
        </w:rPr>
        <w:t xml:space="preserve"> bezodkladně po vyhotovení</w:t>
      </w:r>
      <w:r w:rsidRPr="009E07CA">
        <w:rPr>
          <w:rFonts w:ascii="Arial" w:hAnsi="Arial" w:cs="Arial"/>
          <w:color w:val="auto"/>
          <w:sz w:val="20"/>
          <w:szCs w:val="20"/>
        </w:rPr>
        <w:t>.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5C6B526" w14:textId="6D3900E4" w:rsidR="008432B9" w:rsidRPr="009E07CA" w:rsidRDefault="008432B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Není-li v tomto článku smlouvy uvedeno jinak, platí pro vedení stavebního deníku a jeho obsahové náležitosti </w:t>
      </w:r>
      <w:r w:rsidR="00B36EB0" w:rsidRPr="00B36EB0">
        <w:rPr>
          <w:rFonts w:ascii="Arial" w:hAnsi="Arial" w:cs="Arial"/>
          <w:color w:val="auto"/>
          <w:sz w:val="20"/>
          <w:szCs w:val="20"/>
        </w:rPr>
        <w:t>ustanovení zákona č. 283/2021 Sb., stavební zákon</w:t>
      </w:r>
      <w:r w:rsidR="00881074">
        <w:rPr>
          <w:rFonts w:ascii="Arial" w:hAnsi="Arial" w:cs="Arial"/>
          <w:color w:val="auto"/>
          <w:sz w:val="20"/>
          <w:szCs w:val="20"/>
        </w:rPr>
        <w:t xml:space="preserve">, </w:t>
      </w:r>
      <w:r w:rsidR="00881074" w:rsidRPr="00881074">
        <w:rPr>
          <w:rFonts w:ascii="Arial" w:hAnsi="Arial" w:cs="Arial"/>
          <w:color w:val="auto"/>
          <w:sz w:val="20"/>
          <w:szCs w:val="20"/>
        </w:rPr>
        <w:t>ve znění pozdějších předpisů</w:t>
      </w:r>
      <w:r w:rsidRPr="009E07CA">
        <w:rPr>
          <w:rFonts w:ascii="Arial" w:hAnsi="Arial" w:cs="Arial"/>
          <w:color w:val="auto"/>
          <w:sz w:val="20"/>
          <w:szCs w:val="20"/>
        </w:rPr>
        <w:t xml:space="preserve">. </w:t>
      </w:r>
    </w:p>
    <w:p w14:paraId="280A5465" w14:textId="3507E97F" w:rsidR="00400EF8" w:rsidRPr="009E07CA" w:rsidRDefault="00400EF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Staveniště a jeho zařízení</w:t>
      </w:r>
    </w:p>
    <w:p w14:paraId="7AD1E451" w14:textId="6503A7A2" w:rsidR="00516901" w:rsidRDefault="00516901"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Objednatel se zavazuje předat zhotoviteli staveniště a zhotovitel se zavazuje jej převzít</w:t>
      </w:r>
      <w:r w:rsidR="00507437">
        <w:rPr>
          <w:rFonts w:ascii="Arial" w:hAnsi="Arial" w:cs="Arial"/>
          <w:color w:val="auto"/>
          <w:sz w:val="20"/>
          <w:szCs w:val="20"/>
        </w:rPr>
        <w:t xml:space="preserve"> </w:t>
      </w:r>
      <w:r w:rsidRPr="009E07CA">
        <w:rPr>
          <w:rFonts w:ascii="Arial" w:hAnsi="Arial" w:cs="Arial"/>
          <w:color w:val="auto"/>
          <w:sz w:val="20"/>
          <w:szCs w:val="20"/>
        </w:rPr>
        <w:t xml:space="preserve">s příslušnou dokumentací </w:t>
      </w:r>
      <w:r w:rsidR="00634C96">
        <w:rPr>
          <w:rFonts w:ascii="Arial" w:hAnsi="Arial" w:cs="Arial"/>
          <w:color w:val="auto"/>
          <w:sz w:val="20"/>
          <w:szCs w:val="20"/>
        </w:rPr>
        <w:t xml:space="preserve">v termínu </w:t>
      </w:r>
      <w:r w:rsidRPr="009E07CA">
        <w:rPr>
          <w:rFonts w:ascii="Arial" w:hAnsi="Arial" w:cs="Arial"/>
          <w:color w:val="auto"/>
          <w:sz w:val="20"/>
          <w:szCs w:val="20"/>
        </w:rPr>
        <w:t xml:space="preserve">dle </w:t>
      </w:r>
      <w:r w:rsidRPr="005617C1">
        <w:rPr>
          <w:rFonts w:ascii="Arial" w:hAnsi="Arial" w:cs="Arial"/>
          <w:color w:val="auto"/>
          <w:sz w:val="20"/>
          <w:szCs w:val="20"/>
        </w:rPr>
        <w:t>čl</w:t>
      </w:r>
      <w:r w:rsidR="000B31BC" w:rsidRPr="005617C1">
        <w:rPr>
          <w:rFonts w:ascii="Arial" w:hAnsi="Arial" w:cs="Arial"/>
          <w:color w:val="auto"/>
          <w:sz w:val="20"/>
          <w:szCs w:val="20"/>
        </w:rPr>
        <w:t>ánku</w:t>
      </w:r>
      <w:r w:rsidRPr="005617C1">
        <w:rPr>
          <w:rFonts w:ascii="Arial" w:hAnsi="Arial" w:cs="Arial"/>
          <w:color w:val="auto"/>
          <w:sz w:val="20"/>
          <w:szCs w:val="20"/>
        </w:rPr>
        <w:t xml:space="preserve"> </w:t>
      </w:r>
      <w:r w:rsidR="00634C96" w:rsidRPr="005617C1">
        <w:rPr>
          <w:rFonts w:ascii="Arial" w:hAnsi="Arial" w:cs="Arial"/>
          <w:color w:val="auto"/>
          <w:sz w:val="20"/>
          <w:szCs w:val="20"/>
        </w:rPr>
        <w:t xml:space="preserve">č. 6 </w:t>
      </w:r>
      <w:r w:rsidRPr="005617C1">
        <w:rPr>
          <w:rFonts w:ascii="Arial" w:hAnsi="Arial" w:cs="Arial"/>
          <w:color w:val="auto"/>
          <w:sz w:val="20"/>
          <w:szCs w:val="20"/>
        </w:rPr>
        <w:t>této</w:t>
      </w:r>
      <w:r w:rsidRPr="009E07CA">
        <w:rPr>
          <w:rFonts w:ascii="Arial" w:hAnsi="Arial" w:cs="Arial"/>
          <w:color w:val="auto"/>
          <w:sz w:val="20"/>
          <w:szCs w:val="20"/>
        </w:rPr>
        <w:t xml:space="preserve"> smlouvy, o čemž bude sepsán Předávací protokol</w:t>
      </w:r>
      <w:r w:rsidR="005B794B">
        <w:rPr>
          <w:rFonts w:ascii="Arial" w:hAnsi="Arial" w:cs="Arial"/>
          <w:color w:val="auto"/>
          <w:sz w:val="20"/>
          <w:szCs w:val="20"/>
        </w:rPr>
        <w:t>.</w:t>
      </w:r>
    </w:p>
    <w:p w14:paraId="6665BF74" w14:textId="424E46ED" w:rsidR="005B794B" w:rsidRPr="005B794B" w:rsidRDefault="005B794B" w:rsidP="003F5D83">
      <w:pPr>
        <w:pStyle w:val="Nadpis3"/>
        <w:keepNext w:val="0"/>
        <w:keepLines w:val="0"/>
        <w:spacing w:before="120" w:after="120"/>
        <w:ind w:left="851" w:hanging="851"/>
        <w:rPr>
          <w:rFonts w:ascii="Arial" w:hAnsi="Arial" w:cs="Arial"/>
          <w:color w:val="auto"/>
          <w:sz w:val="20"/>
          <w:szCs w:val="20"/>
        </w:rPr>
      </w:pPr>
      <w:r w:rsidRPr="005B794B">
        <w:rPr>
          <w:rFonts w:ascii="Arial" w:hAnsi="Arial" w:cs="Arial"/>
          <w:color w:val="auto"/>
          <w:sz w:val="20"/>
          <w:szCs w:val="20"/>
        </w:rPr>
        <w:t>Staveniště musí být ke dni předání prosté všech právních a faktických vad bránících zahájení stavby podle této smlouvy</w:t>
      </w:r>
    </w:p>
    <w:p w14:paraId="4721FB6C" w14:textId="77777777" w:rsidR="00516901" w:rsidRPr="009E07CA" w:rsidRDefault="00516901"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Náklady na zřízení staveništních přípojek vody, elektrické energie a tepla i samotnou úhradu těchto energií hradí zhotovitel. Zhotovitel je povinen zajistit řádné vytýčení staveniště a během provádění díla řádně pečovat o základní směrové a výškové body, a to až do doby předání </w:t>
      </w:r>
      <w:r w:rsidRPr="009E07CA">
        <w:rPr>
          <w:rFonts w:ascii="Arial" w:hAnsi="Arial" w:cs="Arial"/>
          <w:color w:val="auto"/>
          <w:sz w:val="20"/>
          <w:szCs w:val="20"/>
        </w:rPr>
        <w:lastRenderedPageBreak/>
        <w:t>dokončeného díla objednateli. Zhotovitel zajistí i podrobné vytýčení jednotlivých objektů, energetických sítí nacházejících se v prostoru staveniště a zodpovídá za jeho správnost.</w:t>
      </w:r>
    </w:p>
    <w:p w14:paraId="7E9D985A" w14:textId="69BBE0FD" w:rsidR="00516901" w:rsidRPr="009E07CA" w:rsidRDefault="00516901"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5E91E7B0" w14:textId="59406EFE" w:rsidR="00516901" w:rsidRPr="00C75713" w:rsidRDefault="00516901"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Zhotovitel odpovídá za bezpečnost a ochranu zdraví všech osob v prostoru staveniště a zabezpečí, aby osoby zhotovitele a jeho poddodavatelů pohybujících se po staveništi, </w:t>
      </w:r>
      <w:r w:rsidRPr="00C75713">
        <w:rPr>
          <w:rFonts w:ascii="Arial" w:hAnsi="Arial" w:cs="Arial"/>
          <w:color w:val="auto"/>
          <w:sz w:val="20"/>
          <w:szCs w:val="20"/>
        </w:rPr>
        <w:t xml:space="preserve">byly vybaveny ochrannými pracovními pomůckami. </w:t>
      </w:r>
    </w:p>
    <w:p w14:paraId="42E1C128" w14:textId="77777777" w:rsidR="00516901" w:rsidRPr="009015A5" w:rsidRDefault="00516901" w:rsidP="003F5D83">
      <w:pPr>
        <w:pStyle w:val="Nadpis3"/>
        <w:keepNext w:val="0"/>
        <w:keepLines w:val="0"/>
        <w:spacing w:before="120" w:after="120"/>
        <w:ind w:left="851" w:hanging="851"/>
        <w:rPr>
          <w:rFonts w:ascii="Arial" w:hAnsi="Arial" w:cs="Arial"/>
          <w:color w:val="auto"/>
          <w:sz w:val="20"/>
          <w:szCs w:val="20"/>
        </w:rPr>
      </w:pPr>
      <w:r w:rsidRPr="009015A5">
        <w:rPr>
          <w:rFonts w:ascii="Arial" w:hAnsi="Arial" w:cs="Arial"/>
          <w:color w:val="auto"/>
          <w:sz w:val="20"/>
          <w:szCs w:val="20"/>
        </w:rPr>
        <w:t>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EABFA8C" w14:textId="77777777" w:rsidR="005B794B" w:rsidRPr="009015A5" w:rsidRDefault="005B794B" w:rsidP="003F5D83">
      <w:pPr>
        <w:pStyle w:val="Nadpis3"/>
        <w:keepNext w:val="0"/>
        <w:keepLines w:val="0"/>
        <w:spacing w:before="120" w:after="120"/>
        <w:ind w:left="851" w:hanging="851"/>
        <w:rPr>
          <w:rFonts w:ascii="Arial" w:hAnsi="Arial" w:cs="Arial"/>
          <w:color w:val="auto"/>
          <w:sz w:val="20"/>
          <w:szCs w:val="20"/>
        </w:rPr>
      </w:pPr>
      <w:r w:rsidRPr="009015A5">
        <w:rPr>
          <w:rFonts w:ascii="Arial" w:hAnsi="Arial" w:cs="Arial"/>
          <w:color w:val="auto"/>
          <w:sz w:val="20"/>
          <w:szCs w:val="20"/>
        </w:rPr>
        <w:t>Na staveniště nesmí být umožněn přístup osobám, které se bezprostředně nepodílejí na zajištění výstavby objektů. Vstup cizích osob na staveniště je možný výhradně se souhlasem a dle pokynů zhotovitele.</w:t>
      </w:r>
      <w:r>
        <w:rPr>
          <w:rFonts w:ascii="Arial" w:hAnsi="Arial" w:cs="Arial"/>
          <w:color w:val="auto"/>
          <w:sz w:val="20"/>
          <w:szCs w:val="20"/>
        </w:rPr>
        <w:t xml:space="preserve"> Postup dle věty druhé tohoto ustanovení se neuplatní pro třetí osoby, jejichž vstup je potřebný pro realizaci díla nebo třetích osob, které jsou k přístupu oprávněny na základě jiného smluvního vztahu s objednatelem.  </w:t>
      </w:r>
      <w:r w:rsidRPr="009015A5">
        <w:rPr>
          <w:rFonts w:ascii="Arial" w:hAnsi="Arial" w:cs="Arial"/>
          <w:color w:val="auto"/>
          <w:sz w:val="20"/>
          <w:szCs w:val="20"/>
        </w:rPr>
        <w:t>Zhotovitel zajistí v rámci zařízení staveniště podmínky pro výkon funkce autorského dozoru projektanta a technického dozoru stavebníka, případně činnost koordinátora bezpečnosti a ochrany zdraví při práci na staveništi.</w:t>
      </w:r>
    </w:p>
    <w:p w14:paraId="06B7C460" w14:textId="77777777" w:rsidR="005B794B" w:rsidRPr="009E07CA" w:rsidRDefault="005B794B"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Zařízení staveniště zabezpečuje zhotovitel v souladu se svými potřebami, dokumentací předanou objednatelem a s požadavky objednatele. Zhotovitel není oprávněn používat jakékoliv části prostor, kde bude provádět dílo, jako zařízení staveniště bez předchozího písemného souhlasu objednatele.</w:t>
      </w:r>
    </w:p>
    <w:p w14:paraId="52F53F7C" w14:textId="77777777" w:rsidR="005B794B" w:rsidRDefault="005B794B"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Zhotovitel se zavazuje zajistit, aby jeho pracovníci (i pracovníci jeho poddodavatele) po celou dobu provádění díla na staveništi nekouřili a nepožívali alkoholické nápoje či jiné omamné a psychotropní látky.</w:t>
      </w:r>
    </w:p>
    <w:p w14:paraId="16591078" w14:textId="285CC0D1" w:rsidR="00FA7526" w:rsidRPr="005B794B" w:rsidRDefault="005B794B" w:rsidP="003F5D83">
      <w:pPr>
        <w:pStyle w:val="Nadpis3"/>
        <w:keepNext w:val="0"/>
        <w:keepLines w:val="0"/>
        <w:spacing w:before="120" w:after="120"/>
        <w:ind w:left="851" w:hanging="851"/>
        <w:rPr>
          <w:rFonts w:ascii="Arial" w:hAnsi="Arial" w:cs="Arial"/>
          <w:color w:val="auto"/>
          <w:sz w:val="20"/>
          <w:szCs w:val="20"/>
        </w:rPr>
      </w:pPr>
      <w:r w:rsidRPr="00FA7526">
        <w:rPr>
          <w:rFonts w:ascii="Arial" w:hAnsi="Arial" w:cs="Arial"/>
          <w:color w:val="auto"/>
          <w:sz w:val="20"/>
          <w:szCs w:val="20"/>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či jakémukoli jinému příslušnému orgánu veřejné moci, a to dle charakteru nálezu, a zároveň na vlastní náklady učinit opatření nezbytná k tomu, aby nález nebyl poškozen nebo zničen a v nezbytném rozsahu přerušit práce. Objednatel je povinen rozhodnout o dalším postupu, a to písemně a bez zbytečného odkladu, přičemž při určení dalšího postupu musí být respektovány podmínky stanovené příslušným orgánem veřejné moci. Zhotovitel se zavazuje pokyn objednatele k dalšímu postupu dodržet.</w:t>
      </w:r>
    </w:p>
    <w:p w14:paraId="28FDDD31" w14:textId="5F9C9D79" w:rsidR="005B2030" w:rsidRPr="009E07CA" w:rsidRDefault="0013359E" w:rsidP="009C7D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 xml:space="preserve"> </w:t>
      </w:r>
      <w:r w:rsidRPr="00416CEB">
        <w:rPr>
          <w:rFonts w:ascii="Arial" w:hAnsi="Arial" w:cs="Arial"/>
          <w:b/>
          <w:color w:val="auto"/>
          <w:sz w:val="20"/>
        </w:rPr>
        <w:t>Použití poddodavatelů</w:t>
      </w:r>
    </w:p>
    <w:p w14:paraId="43B20322" w14:textId="5F59353D" w:rsidR="00021B49" w:rsidRPr="009E07CA" w:rsidRDefault="00021B49"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Zhotovitel může pověřit provedením části díla třetí osobu (v této smlouvě také jen </w:t>
      </w:r>
      <w:r w:rsidR="007E60FE" w:rsidRPr="009E07CA">
        <w:rPr>
          <w:rFonts w:ascii="Arial" w:hAnsi="Arial" w:cs="Arial"/>
          <w:color w:val="auto"/>
          <w:sz w:val="20"/>
          <w:szCs w:val="20"/>
        </w:rPr>
        <w:t xml:space="preserve">jako </w:t>
      </w:r>
      <w:r w:rsidRPr="009E07CA">
        <w:rPr>
          <w:rFonts w:ascii="Arial" w:hAnsi="Arial" w:cs="Arial"/>
          <w:color w:val="auto"/>
          <w:sz w:val="20"/>
          <w:szCs w:val="20"/>
        </w:rPr>
        <w:t>„poddodavatel“) pouze za podmínek stanovených touto smlouvou. Při provádění díla poddodavatelem zhotovitel odpovídá objednateli, jako by tuto část díla prováděl sám.</w:t>
      </w:r>
    </w:p>
    <w:p w14:paraId="1EF71C58" w14:textId="0FBD1F0C" w:rsidR="007E2E50" w:rsidRPr="00F9168D" w:rsidRDefault="00F9168D" w:rsidP="003F5D83">
      <w:pPr>
        <w:pStyle w:val="Nadpis3"/>
        <w:keepNext w:val="0"/>
        <w:keepLines w:val="0"/>
        <w:spacing w:before="240" w:after="240"/>
        <w:ind w:left="851" w:hanging="851"/>
        <w:rPr>
          <w:rFonts w:ascii="Arial" w:hAnsi="Arial" w:cs="Arial"/>
          <w:color w:val="auto"/>
          <w:sz w:val="20"/>
          <w:szCs w:val="20"/>
        </w:rPr>
      </w:pPr>
      <w:r w:rsidRPr="00542EFB">
        <w:rPr>
          <w:rFonts w:ascii="Arial" w:hAnsi="Arial" w:cs="Arial"/>
          <w:color w:val="auto"/>
          <w:sz w:val="20"/>
          <w:szCs w:val="20"/>
        </w:rPr>
        <w:t>Změnu či doplnění poddodavatele provede zhotovitel pouze s předchozím souhlasem objednatele</w:t>
      </w:r>
      <w:r w:rsidR="00583ABC">
        <w:rPr>
          <w:rFonts w:ascii="Arial" w:hAnsi="Arial" w:cs="Arial"/>
          <w:color w:val="auto"/>
          <w:sz w:val="20"/>
          <w:szCs w:val="20"/>
        </w:rPr>
        <w:t xml:space="preserve"> zápisem do stavebního deníku</w:t>
      </w:r>
      <w:r w:rsidRPr="00542EFB">
        <w:rPr>
          <w:rFonts w:ascii="Arial" w:hAnsi="Arial" w:cs="Arial"/>
          <w:color w:val="auto"/>
          <w:sz w:val="20"/>
          <w:szCs w:val="20"/>
        </w:rPr>
        <w:t>. Objednatel není oprávněn souhlas odepřít bez závažného důvodu.</w:t>
      </w:r>
      <w:r w:rsidR="00B64F5C">
        <w:rPr>
          <w:rFonts w:ascii="Arial" w:hAnsi="Arial" w:cs="Arial"/>
          <w:color w:val="auto"/>
          <w:sz w:val="20"/>
          <w:szCs w:val="20"/>
        </w:rPr>
        <w:t xml:space="preserve"> </w:t>
      </w:r>
      <w:r w:rsidR="00B64F5C" w:rsidRPr="00B64F5C">
        <w:rPr>
          <w:rFonts w:ascii="Arial" w:hAnsi="Arial" w:cs="Arial"/>
          <w:color w:val="auto"/>
          <w:sz w:val="20"/>
          <w:szCs w:val="20"/>
        </w:rPr>
        <w:t>Změna dle tohoto článku není změnou smlouvy ve smyslu 18..1 smlouvy o dílo a není nutné změnu provést formou uzavření dodatku ke smlouvě. Změna je provedena zápisem do stavebního deníku dle věty první tohoto odstavce.</w:t>
      </w:r>
    </w:p>
    <w:p w14:paraId="599C56AC" w14:textId="6A3ACD1F" w:rsidR="00416CEB" w:rsidRPr="00416CEB" w:rsidRDefault="007211BA" w:rsidP="003F5D83">
      <w:pPr>
        <w:pStyle w:val="Nadpis3"/>
        <w:keepNext w:val="0"/>
        <w:keepLines w:val="0"/>
        <w:spacing w:before="120" w:after="120"/>
        <w:ind w:left="851" w:hanging="851"/>
        <w:rPr>
          <w:rFonts w:ascii="Arial" w:hAnsi="Arial" w:cs="Arial"/>
          <w:color w:val="auto"/>
          <w:sz w:val="20"/>
          <w:szCs w:val="20"/>
        </w:rPr>
      </w:pPr>
      <w:r w:rsidRPr="00980FF3">
        <w:rPr>
          <w:rFonts w:ascii="Arial" w:hAnsi="Arial" w:cs="Arial"/>
          <w:color w:val="auto"/>
          <w:sz w:val="20"/>
          <w:szCs w:val="20"/>
        </w:rPr>
        <w:t xml:space="preserve">Zhotovitel je oprávněn změnit poddodavatele, prostřednictvím kterého prokazoval v zadávacím řízení kvalifikaci pouze za předpokladu, že tato nová osoba je stejně či lépe kvalifikovaná (splňuje příslušné kvalifikační předpoklady stanovené v zadávací dokumentaci) jako osoba původní. Změnu musí vždy předem odsouhlasit objednatel. Objednatel je </w:t>
      </w:r>
      <w:r w:rsidRPr="00980FF3">
        <w:rPr>
          <w:rFonts w:ascii="Arial" w:hAnsi="Arial" w:cs="Arial"/>
          <w:color w:val="auto"/>
          <w:sz w:val="20"/>
          <w:szCs w:val="20"/>
        </w:rPr>
        <w:lastRenderedPageBreak/>
        <w:t>oprávněn si vyžádat před udělením souhlasu dokumenty prokazující kvalifikaci osoby v rozsahu dle zadávací dokumentace tak, jako by zhotovitel prokazoval kvalifikaci touto osobou</w:t>
      </w:r>
      <w:r w:rsidR="00416CEB" w:rsidRPr="00416CEB">
        <w:rPr>
          <w:rFonts w:ascii="Arial" w:hAnsi="Arial" w:cs="Arial"/>
          <w:color w:val="auto"/>
          <w:sz w:val="20"/>
          <w:szCs w:val="20"/>
        </w:rPr>
        <w:t>.</w:t>
      </w:r>
    </w:p>
    <w:p w14:paraId="1216E62A" w14:textId="688E37BE" w:rsidR="006907F9" w:rsidRPr="00416CEB" w:rsidRDefault="00416CEB" w:rsidP="003F5D83">
      <w:pPr>
        <w:pStyle w:val="Nadpis3"/>
        <w:keepNext w:val="0"/>
        <w:keepLines w:val="0"/>
        <w:spacing w:before="120" w:after="120"/>
        <w:ind w:left="851" w:hanging="851"/>
        <w:rPr>
          <w:rFonts w:ascii="Arial" w:hAnsi="Arial" w:cs="Arial"/>
          <w:color w:val="auto"/>
          <w:sz w:val="20"/>
          <w:szCs w:val="20"/>
        </w:rPr>
      </w:pPr>
      <w:r w:rsidRPr="00416CEB">
        <w:rPr>
          <w:rFonts w:ascii="Arial" w:hAnsi="Arial" w:cs="Arial"/>
          <w:color w:val="auto"/>
          <w:sz w:val="20"/>
          <w:szCs w:val="20"/>
        </w:rPr>
        <w:t xml:space="preserve">V případě zjištění výše popsaných skutečností dle </w:t>
      </w:r>
      <w:r w:rsidRPr="005617C1">
        <w:rPr>
          <w:rFonts w:ascii="Arial" w:hAnsi="Arial" w:cs="Arial"/>
          <w:color w:val="auto"/>
          <w:sz w:val="20"/>
          <w:szCs w:val="20"/>
        </w:rPr>
        <w:t xml:space="preserve">odstavce 6 bodu </w:t>
      </w:r>
      <w:r w:rsidR="005617C1" w:rsidRPr="005617C1">
        <w:rPr>
          <w:rFonts w:ascii="Arial" w:hAnsi="Arial" w:cs="Arial"/>
          <w:color w:val="auto"/>
          <w:sz w:val="20"/>
          <w:szCs w:val="20"/>
        </w:rPr>
        <w:t>2</w:t>
      </w:r>
      <w:r w:rsidRPr="005617C1">
        <w:rPr>
          <w:rFonts w:ascii="Arial" w:hAnsi="Arial" w:cs="Arial"/>
          <w:color w:val="auto"/>
          <w:sz w:val="20"/>
          <w:szCs w:val="20"/>
        </w:rPr>
        <w:t xml:space="preserve"> </w:t>
      </w:r>
      <w:r w:rsidR="001A47EF" w:rsidRPr="005617C1">
        <w:rPr>
          <w:rFonts w:ascii="Arial" w:hAnsi="Arial" w:cs="Arial"/>
          <w:color w:val="auto"/>
          <w:sz w:val="20"/>
          <w:szCs w:val="20"/>
        </w:rPr>
        <w:t xml:space="preserve">a </w:t>
      </w:r>
      <w:r w:rsidR="005617C1" w:rsidRPr="005617C1">
        <w:rPr>
          <w:rFonts w:ascii="Arial" w:hAnsi="Arial" w:cs="Arial"/>
          <w:color w:val="auto"/>
          <w:sz w:val="20"/>
          <w:szCs w:val="20"/>
        </w:rPr>
        <w:t>3</w:t>
      </w:r>
      <w:r w:rsidR="001A47EF" w:rsidRPr="005617C1">
        <w:rPr>
          <w:rFonts w:ascii="Arial" w:hAnsi="Arial" w:cs="Arial"/>
          <w:color w:val="auto"/>
          <w:sz w:val="20"/>
          <w:szCs w:val="20"/>
        </w:rPr>
        <w:t xml:space="preserve"> </w:t>
      </w:r>
      <w:r w:rsidRPr="005617C1">
        <w:rPr>
          <w:rFonts w:ascii="Arial" w:hAnsi="Arial" w:cs="Arial"/>
          <w:color w:val="auto"/>
          <w:sz w:val="20"/>
          <w:szCs w:val="20"/>
        </w:rPr>
        <w:t>tohoto článku je zhotovitel povinen objednatele prokazatelně písemně uvědomit do 5 pracovních</w:t>
      </w:r>
      <w:r w:rsidRPr="00416CEB">
        <w:rPr>
          <w:rFonts w:ascii="Arial" w:hAnsi="Arial" w:cs="Arial"/>
          <w:color w:val="auto"/>
          <w:sz w:val="20"/>
          <w:szCs w:val="20"/>
        </w:rPr>
        <w:t xml:space="preserve"> dnů po jejich zjištění.</w:t>
      </w:r>
    </w:p>
    <w:p w14:paraId="41F5C195" w14:textId="433CA413" w:rsidR="0013359E" w:rsidRPr="00416CEB" w:rsidRDefault="006907F9" w:rsidP="00305F3F">
      <w:pPr>
        <w:pStyle w:val="Nadpis2"/>
        <w:keepNext w:val="0"/>
        <w:keepLines w:val="0"/>
        <w:spacing w:before="240" w:after="240" w:line="276" w:lineRule="auto"/>
        <w:ind w:left="578" w:hanging="578"/>
        <w:rPr>
          <w:rFonts w:ascii="Arial" w:hAnsi="Arial" w:cs="Arial"/>
          <w:b/>
          <w:color w:val="auto"/>
          <w:sz w:val="20"/>
        </w:rPr>
      </w:pPr>
      <w:r w:rsidRPr="00416CEB">
        <w:rPr>
          <w:rFonts w:ascii="Arial" w:hAnsi="Arial" w:cs="Arial"/>
          <w:b/>
          <w:color w:val="auto"/>
          <w:sz w:val="20"/>
        </w:rPr>
        <w:t>Harmonogram</w:t>
      </w:r>
    </w:p>
    <w:p w14:paraId="7A516865" w14:textId="6AFC4BAF" w:rsidR="005B794B" w:rsidRPr="005B794B" w:rsidRDefault="00FA71AC" w:rsidP="003F5D83">
      <w:pPr>
        <w:pStyle w:val="Nadpis3"/>
        <w:keepNext w:val="0"/>
        <w:keepLines w:val="0"/>
        <w:spacing w:before="120" w:after="120"/>
        <w:ind w:left="851" w:hanging="851"/>
        <w:rPr>
          <w:rFonts w:ascii="Arial" w:hAnsi="Arial" w:cs="Arial"/>
          <w:color w:val="auto"/>
          <w:sz w:val="20"/>
          <w:szCs w:val="20"/>
        </w:rPr>
      </w:pPr>
      <w:r w:rsidRPr="008134C2">
        <w:rPr>
          <w:rFonts w:ascii="Arial" w:hAnsi="Arial" w:cs="Arial"/>
          <w:color w:val="auto"/>
          <w:sz w:val="20"/>
          <w:szCs w:val="20"/>
        </w:rPr>
        <w:t xml:space="preserve">Zhotovitel </w:t>
      </w:r>
      <w:r>
        <w:rPr>
          <w:rFonts w:ascii="Arial" w:hAnsi="Arial" w:cs="Arial"/>
          <w:color w:val="auto"/>
          <w:sz w:val="20"/>
          <w:szCs w:val="20"/>
        </w:rPr>
        <w:t>se zavazuje</w:t>
      </w:r>
      <w:r w:rsidRPr="008134C2">
        <w:rPr>
          <w:rFonts w:ascii="Arial" w:hAnsi="Arial" w:cs="Arial"/>
          <w:color w:val="auto"/>
          <w:sz w:val="20"/>
          <w:szCs w:val="20"/>
        </w:rPr>
        <w:t xml:space="preserve"> dílo provádět dle závazného harmonogramu prací</w:t>
      </w:r>
      <w:r>
        <w:rPr>
          <w:rFonts w:ascii="Arial" w:hAnsi="Arial" w:cs="Arial"/>
          <w:color w:val="auto"/>
          <w:sz w:val="20"/>
          <w:szCs w:val="20"/>
        </w:rPr>
        <w:t xml:space="preserve">, který tvoří přílohu </w:t>
      </w:r>
      <w:r w:rsidRPr="008134C2">
        <w:rPr>
          <w:rFonts w:ascii="Arial" w:hAnsi="Arial" w:cs="Arial"/>
          <w:color w:val="auto"/>
          <w:sz w:val="20"/>
          <w:szCs w:val="20"/>
        </w:rPr>
        <w:t>této smlouvy. Zhotovitel prohlašuje, že termíny uvedené v harmonogramu vycházejí z jeho nabídky podané v rámci zadávacího řízení veřejné zakázky, jsou v souladu se smlouvou a jsou reálně splnitelné</w:t>
      </w:r>
      <w:r w:rsidR="005B794B" w:rsidRPr="005B794B">
        <w:rPr>
          <w:rFonts w:ascii="Arial" w:hAnsi="Arial" w:cs="Arial"/>
          <w:color w:val="auto"/>
          <w:sz w:val="20"/>
          <w:szCs w:val="20"/>
        </w:rPr>
        <w:t>.</w:t>
      </w:r>
    </w:p>
    <w:p w14:paraId="201ED3BE" w14:textId="20223E29" w:rsidR="005B794B" w:rsidRPr="005B794B" w:rsidRDefault="005B794B" w:rsidP="003F5D83">
      <w:pPr>
        <w:pStyle w:val="Nadpis3"/>
        <w:keepNext w:val="0"/>
        <w:keepLines w:val="0"/>
        <w:spacing w:before="120" w:after="120"/>
        <w:ind w:left="851" w:hanging="851"/>
        <w:rPr>
          <w:rFonts w:ascii="Arial" w:hAnsi="Arial" w:cs="Arial"/>
          <w:color w:val="auto"/>
          <w:sz w:val="20"/>
          <w:szCs w:val="20"/>
        </w:rPr>
      </w:pPr>
      <w:r w:rsidRPr="005B794B">
        <w:rPr>
          <w:rFonts w:ascii="Arial" w:hAnsi="Arial" w:cs="Arial"/>
          <w:color w:val="auto"/>
          <w:sz w:val="20"/>
          <w:szCs w:val="20"/>
        </w:rPr>
        <w:t>H</w:t>
      </w:r>
      <w:r w:rsidR="001A47EF" w:rsidRPr="00DE1E6D">
        <w:rPr>
          <w:rFonts w:ascii="Arial" w:hAnsi="Arial" w:cs="Arial"/>
          <w:color w:val="auto"/>
          <w:sz w:val="20"/>
          <w:szCs w:val="20"/>
        </w:rPr>
        <w:t>armonogram obsahuje dobu plnění předmětu smlouvy v týdnech (počínaje protokolárním předáním a převzetím staveniště až po písemné protokolární předání díla objednateli včetně poskytnutí nezbytné součinnosti při vydání souhlasu s užíváním stavby či kolaudačního souhlasu. V harmonogramu jsou uvedeny jednotlivé stavební práce, jejich pořadí a termíny, do kdy nejpozději mají být tyto práce zhotovitelem provedeny</w:t>
      </w:r>
      <w:r w:rsidR="001A47EF">
        <w:rPr>
          <w:rFonts w:ascii="Arial" w:hAnsi="Arial" w:cs="Arial"/>
          <w:color w:val="auto"/>
          <w:sz w:val="20"/>
          <w:szCs w:val="20"/>
        </w:rPr>
        <w:t>.</w:t>
      </w:r>
    </w:p>
    <w:p w14:paraId="5679BF33" w14:textId="21FFA52F" w:rsidR="005B794B" w:rsidRPr="005B794B" w:rsidRDefault="002A3C5F" w:rsidP="003F5D83">
      <w:pPr>
        <w:pStyle w:val="Nadpis3"/>
        <w:keepNext w:val="0"/>
        <w:keepLines w:val="0"/>
        <w:spacing w:before="120" w:after="120"/>
        <w:ind w:left="851" w:hanging="851"/>
        <w:rPr>
          <w:rFonts w:ascii="Arial" w:hAnsi="Arial" w:cs="Arial"/>
          <w:color w:val="auto"/>
          <w:sz w:val="20"/>
          <w:szCs w:val="20"/>
        </w:rPr>
      </w:pPr>
      <w:r w:rsidRPr="005B794B">
        <w:rPr>
          <w:rFonts w:ascii="Arial" w:hAnsi="Arial" w:cs="Arial"/>
          <w:color w:val="auto"/>
          <w:sz w:val="20"/>
          <w:szCs w:val="20"/>
        </w:rPr>
        <w:t>Zhotovitel je povinen na vyzvání předat objednateli aktualizaci harmonogramu</w:t>
      </w:r>
      <w:r>
        <w:rPr>
          <w:rFonts w:ascii="Arial" w:hAnsi="Arial" w:cs="Arial"/>
          <w:color w:val="auto"/>
          <w:sz w:val="20"/>
          <w:szCs w:val="20"/>
        </w:rPr>
        <w:t xml:space="preserve"> </w:t>
      </w:r>
      <w:r w:rsidRPr="005B794B">
        <w:rPr>
          <w:rFonts w:ascii="Arial" w:hAnsi="Arial" w:cs="Arial"/>
          <w:color w:val="auto"/>
          <w:sz w:val="20"/>
          <w:szCs w:val="20"/>
        </w:rPr>
        <w:t>a umožnit objednateli ověření realizace příslušné části díla v souladu se smlouvou a harmonogramem. Dílčí termíny harmonogramu mohou být po vzájemné dohodě smluvních stran v průběhu realizace díla měněny. Změny v harmonogramu nezakládají nutnost dodatku ke smlouvě v případě, že nedojde k posunu termínu splnění díla. Veškeré změny tohoto harmonogramu podléhají schválení objednatele</w:t>
      </w:r>
      <w:r w:rsidR="005B794B" w:rsidRPr="005B794B">
        <w:rPr>
          <w:rFonts w:ascii="Arial" w:hAnsi="Arial" w:cs="Arial"/>
          <w:color w:val="auto"/>
          <w:sz w:val="20"/>
          <w:szCs w:val="20"/>
        </w:rPr>
        <w:t>.</w:t>
      </w:r>
    </w:p>
    <w:p w14:paraId="41E71753" w14:textId="14076381" w:rsidR="002D08F1" w:rsidRPr="007236BC" w:rsidRDefault="002D08F1" w:rsidP="00305F3F">
      <w:pPr>
        <w:pStyle w:val="Nadpis2"/>
        <w:keepNext w:val="0"/>
        <w:keepLines w:val="0"/>
        <w:spacing w:before="240" w:after="240" w:line="276" w:lineRule="auto"/>
        <w:ind w:left="578" w:hanging="578"/>
        <w:rPr>
          <w:rFonts w:ascii="Arial" w:hAnsi="Arial" w:cs="Arial"/>
          <w:b/>
          <w:color w:val="auto"/>
          <w:sz w:val="20"/>
        </w:rPr>
      </w:pPr>
      <w:r w:rsidRPr="007236BC">
        <w:rPr>
          <w:rFonts w:ascii="Arial" w:hAnsi="Arial" w:cs="Arial"/>
          <w:b/>
          <w:color w:val="auto"/>
          <w:sz w:val="20"/>
        </w:rPr>
        <w:t>Zkuše</w:t>
      </w:r>
      <w:r w:rsidR="002C14B8" w:rsidRPr="007236BC">
        <w:rPr>
          <w:rFonts w:ascii="Arial" w:hAnsi="Arial" w:cs="Arial"/>
          <w:b/>
          <w:color w:val="auto"/>
          <w:sz w:val="20"/>
        </w:rPr>
        <w:t>b</w:t>
      </w:r>
      <w:r w:rsidRPr="007236BC">
        <w:rPr>
          <w:rFonts w:ascii="Arial" w:hAnsi="Arial" w:cs="Arial"/>
          <w:b/>
          <w:color w:val="auto"/>
          <w:sz w:val="20"/>
        </w:rPr>
        <w:t>ní provoz</w:t>
      </w:r>
    </w:p>
    <w:p w14:paraId="0354DF8A" w14:textId="52C28B68" w:rsidR="00406FD3" w:rsidRDefault="00953DA7" w:rsidP="00953DA7">
      <w:pPr>
        <w:pStyle w:val="Nadpis3"/>
        <w:keepNext w:val="0"/>
        <w:keepLines w:val="0"/>
        <w:spacing w:before="120" w:after="120"/>
        <w:ind w:left="851" w:hanging="851"/>
        <w:rPr>
          <w:rFonts w:ascii="Arial" w:hAnsi="Arial" w:cs="Arial"/>
          <w:color w:val="auto"/>
          <w:sz w:val="20"/>
          <w:szCs w:val="20"/>
        </w:rPr>
      </w:pPr>
      <w:r>
        <w:rPr>
          <w:rFonts w:ascii="Arial" w:hAnsi="Arial" w:cs="Arial"/>
          <w:color w:val="auto"/>
          <w:sz w:val="20"/>
          <w:szCs w:val="20"/>
        </w:rPr>
        <w:t>Není součástí předmětu plnění.</w:t>
      </w:r>
    </w:p>
    <w:p w14:paraId="3ACD3BAB" w14:textId="77777777" w:rsidR="00901EE5" w:rsidRPr="004A2917" w:rsidRDefault="00901EE5" w:rsidP="00901EE5">
      <w:pPr>
        <w:pStyle w:val="Nadpis2"/>
        <w:keepNext w:val="0"/>
        <w:keepLines w:val="0"/>
        <w:spacing w:before="240" w:after="240" w:line="276" w:lineRule="auto"/>
        <w:ind w:left="578" w:hanging="578"/>
        <w:rPr>
          <w:rFonts w:ascii="Arial" w:hAnsi="Arial" w:cs="Arial"/>
          <w:b/>
          <w:color w:val="auto"/>
          <w:sz w:val="20"/>
        </w:rPr>
      </w:pPr>
      <w:r w:rsidRPr="004A2917">
        <w:rPr>
          <w:rFonts w:ascii="Arial" w:hAnsi="Arial" w:cs="Arial"/>
          <w:b/>
          <w:color w:val="auto"/>
          <w:sz w:val="20"/>
        </w:rPr>
        <w:t>Další podmínky realizace díla</w:t>
      </w:r>
    </w:p>
    <w:p w14:paraId="6E76F432" w14:textId="77777777" w:rsidR="00901EE5" w:rsidRDefault="00901EE5" w:rsidP="003F5D83">
      <w:pPr>
        <w:pStyle w:val="Nadpis3"/>
        <w:ind w:left="851" w:hanging="851"/>
        <w:rPr>
          <w:rFonts w:ascii="Arial" w:hAnsi="Arial" w:cs="Arial"/>
          <w:color w:val="auto"/>
          <w:sz w:val="20"/>
          <w:szCs w:val="20"/>
        </w:rPr>
      </w:pPr>
      <w:r w:rsidRPr="008313E2">
        <w:rPr>
          <w:rFonts w:ascii="Arial" w:hAnsi="Arial" w:cs="Arial"/>
          <w:color w:val="auto"/>
          <w:sz w:val="20"/>
          <w:szCs w:val="20"/>
        </w:rPr>
        <w:t>Zhotovitel se zavazuje dodržovat předpisy o bezpečnosti práce a ochrany zdraví při práci a požární ochrany. Zhotovitel umožní výkon TDS, autorského dozoru projektanta a činnosti koordinátora BOZP.</w:t>
      </w:r>
    </w:p>
    <w:p w14:paraId="648323A3" w14:textId="77777777" w:rsidR="00901EE5" w:rsidRPr="00DE1E6D" w:rsidRDefault="00901EE5" w:rsidP="003F5D83">
      <w:pPr>
        <w:pStyle w:val="Nadpis3"/>
        <w:keepNext w:val="0"/>
        <w:keepLines w:val="0"/>
        <w:spacing w:before="120" w:after="120"/>
        <w:ind w:left="851" w:hanging="851"/>
        <w:rPr>
          <w:rFonts w:ascii="Arial" w:hAnsi="Arial" w:cs="Arial"/>
          <w:color w:val="auto"/>
          <w:sz w:val="20"/>
          <w:szCs w:val="20"/>
        </w:rPr>
      </w:pPr>
      <w:r w:rsidRPr="00DE1E6D">
        <w:rPr>
          <w:rFonts w:ascii="Arial" w:hAnsi="Arial" w:cs="Arial"/>
          <w:color w:val="auto"/>
          <w:sz w:val="20"/>
          <w:szCs w:val="20"/>
        </w:rPr>
        <w:t>Zhotovitel se zavazuje, s ohledem na charakter místa plnění a objektu k provedení takových opatření, která by maximálně omezila prašnost a hluk na staveništi na dobu nezbytně nutnou.</w:t>
      </w:r>
    </w:p>
    <w:p w14:paraId="1151F409" w14:textId="32FD731A" w:rsidR="001956B1" w:rsidRPr="001956B1" w:rsidRDefault="00901EE5" w:rsidP="003F5D83">
      <w:pPr>
        <w:pStyle w:val="Nadpis3"/>
        <w:keepNext w:val="0"/>
        <w:keepLines w:val="0"/>
        <w:spacing w:before="120" w:after="120"/>
        <w:ind w:left="851" w:hanging="851"/>
        <w:rPr>
          <w:rFonts w:ascii="Arial" w:hAnsi="Arial" w:cs="Arial"/>
          <w:color w:val="auto"/>
          <w:sz w:val="20"/>
          <w:szCs w:val="20"/>
        </w:rPr>
      </w:pPr>
      <w:r w:rsidRPr="00DE1E6D">
        <w:rPr>
          <w:rFonts w:ascii="Arial" w:hAnsi="Arial" w:cs="Arial"/>
          <w:color w:val="auto"/>
          <w:sz w:val="20"/>
          <w:szCs w:val="20"/>
        </w:rPr>
        <w:t>Zhotovitel je povinen při realizaci díla dodržovat pracovní klid, tj. neprovádět na staveništi žádné činnosti v době od 22.00 hod. do 06.00 hod., a dále zcela o nedělích a ve dnech státních svátků, pokud objednatel neurčí jinak.</w:t>
      </w:r>
      <w:r w:rsidR="001956B1">
        <w:rPr>
          <w:rFonts w:ascii="Arial" w:hAnsi="Arial" w:cs="Arial"/>
          <w:color w:val="auto"/>
          <w:sz w:val="20"/>
          <w:szCs w:val="20"/>
        </w:rPr>
        <w:t xml:space="preserve"> </w:t>
      </w:r>
    </w:p>
    <w:p w14:paraId="0545C2C8" w14:textId="67A5B598" w:rsidR="00901EE5" w:rsidRDefault="00901EE5" w:rsidP="003F5D83">
      <w:pPr>
        <w:pStyle w:val="Nadpis3"/>
        <w:keepNext w:val="0"/>
        <w:keepLines w:val="0"/>
        <w:spacing w:before="120" w:after="120"/>
        <w:ind w:left="851" w:hanging="851"/>
        <w:rPr>
          <w:rFonts w:ascii="Arial" w:hAnsi="Arial" w:cs="Arial"/>
          <w:color w:val="auto"/>
          <w:sz w:val="20"/>
          <w:szCs w:val="20"/>
        </w:rPr>
      </w:pPr>
      <w:r w:rsidRPr="004A2917">
        <w:rPr>
          <w:rFonts w:ascii="Arial" w:hAnsi="Arial" w:cs="Arial"/>
          <w:color w:val="auto"/>
          <w:sz w:val="20"/>
          <w:szCs w:val="20"/>
        </w:rPr>
        <w:t>Nakládání s odpady vzniklými při realizaci díla, zejména pak třídění, shromažďování, skladování, nakládku a odvoz odpadu ke zneškodňování (odstraňování odpadu) zabezpečuje zhotovitel na své náklady, přičemž postupuje zejména podle zákona č. 541/2020 Sb., o odpadech ve znění pozdějších předpisů (dále také jen tako „zákon o odpadech“) a dle právních</w:t>
      </w:r>
      <w:r>
        <w:rPr>
          <w:rFonts w:ascii="Arial" w:hAnsi="Arial" w:cs="Arial"/>
          <w:color w:val="auto"/>
          <w:sz w:val="20"/>
          <w:szCs w:val="20"/>
        </w:rPr>
        <w:t xml:space="preserve"> </w:t>
      </w:r>
      <w:r w:rsidRPr="004A2917">
        <w:rPr>
          <w:rFonts w:ascii="Arial" w:hAnsi="Arial" w:cs="Arial"/>
          <w:color w:val="auto"/>
          <w:sz w:val="20"/>
          <w:szCs w:val="20"/>
        </w:rPr>
        <w:t>předpisů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r w:rsidR="001956B1">
        <w:rPr>
          <w:rFonts w:ascii="Arial" w:hAnsi="Arial" w:cs="Arial"/>
          <w:color w:val="auto"/>
          <w:sz w:val="20"/>
          <w:szCs w:val="20"/>
        </w:rPr>
        <w:t>.</w:t>
      </w:r>
    </w:p>
    <w:p w14:paraId="4B539D82" w14:textId="57F17FF7" w:rsidR="00CA50F3" w:rsidRPr="00860952" w:rsidRDefault="00CA50F3" w:rsidP="00CA50F3">
      <w:pPr>
        <w:pStyle w:val="Nadpis3"/>
        <w:keepNext w:val="0"/>
        <w:keepLines w:val="0"/>
        <w:spacing w:before="120" w:after="120"/>
        <w:ind w:left="851" w:hanging="851"/>
        <w:rPr>
          <w:rFonts w:ascii="Arial" w:hAnsi="Arial" w:cs="Arial"/>
          <w:color w:val="auto"/>
          <w:sz w:val="20"/>
        </w:rPr>
      </w:pPr>
      <w:r w:rsidRPr="00085590">
        <w:rPr>
          <w:rFonts w:ascii="Arial" w:hAnsi="Arial" w:cs="Arial"/>
          <w:color w:val="auto"/>
          <w:sz w:val="20"/>
        </w:rPr>
        <w:t xml:space="preserve">Zhotovitel </w:t>
      </w:r>
      <w:r w:rsidRPr="00860952">
        <w:rPr>
          <w:rFonts w:ascii="Arial" w:hAnsi="Arial" w:cs="Arial"/>
          <w:color w:val="auto"/>
          <w:sz w:val="20"/>
        </w:rPr>
        <w:t>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8F3FB6B" w14:textId="77777777" w:rsidR="00CA50F3" w:rsidRPr="00860952" w:rsidRDefault="001956B1" w:rsidP="003F5D83">
      <w:pPr>
        <w:pStyle w:val="Nadpis3"/>
        <w:keepNext w:val="0"/>
        <w:keepLines w:val="0"/>
        <w:spacing w:before="120" w:after="120"/>
        <w:ind w:left="851" w:hanging="851"/>
        <w:rPr>
          <w:rFonts w:ascii="Arial" w:hAnsi="Arial" w:cs="Arial"/>
          <w:color w:val="auto"/>
          <w:sz w:val="20"/>
        </w:rPr>
      </w:pPr>
      <w:r w:rsidRPr="00860952">
        <w:rPr>
          <w:rFonts w:ascii="Arial" w:hAnsi="Arial" w:cs="Arial"/>
          <w:color w:val="auto"/>
          <w:sz w:val="20"/>
        </w:rPr>
        <w:t xml:space="preserve">Zhotovitel se zavazuje, že při realizaci předmětu smlouvy zajistí, že nejméně 70 % (hmotnostních) nikoli nebezpečného stavebního a demoličního odpadu (s výjimkou v přírodě </w:t>
      </w:r>
      <w:r w:rsidRPr="00860952">
        <w:rPr>
          <w:rFonts w:ascii="Arial" w:hAnsi="Arial" w:cs="Arial"/>
          <w:color w:val="auto"/>
          <w:sz w:val="20"/>
        </w:rPr>
        <w:lastRenderedPageBreak/>
        <w:t xml:space="preserve">se vyskytujících materiálů uvedených v kategorii 17 5 04 na evropském seznamu odpadů stanoveném rozhodnutím Komise 2000/532/ES) vzniklého na staveništi bude připraveno k opětovnému použití, recyklaci a k jiným druhům materiálového využití, včetně zásypů, při nichž jsou materiály nahrazeny odpadem. </w:t>
      </w:r>
      <w:r w:rsidRPr="00860952">
        <w:t xml:space="preserve"> </w:t>
      </w:r>
    </w:p>
    <w:p w14:paraId="3CFEC897" w14:textId="11EBAA61" w:rsidR="001956B1" w:rsidRDefault="00CA50F3" w:rsidP="00CA50F3">
      <w:pPr>
        <w:pStyle w:val="Nadpis3"/>
        <w:keepNext w:val="0"/>
        <w:keepLines w:val="0"/>
        <w:numPr>
          <w:ilvl w:val="0"/>
          <w:numId w:val="0"/>
        </w:numPr>
        <w:spacing w:before="120" w:after="120"/>
        <w:ind w:left="851"/>
        <w:rPr>
          <w:rFonts w:ascii="Arial" w:hAnsi="Arial" w:cs="Arial"/>
          <w:color w:val="auto"/>
          <w:sz w:val="20"/>
          <w:highlight w:val="cyan"/>
        </w:rPr>
      </w:pPr>
      <w:r w:rsidRPr="00860952">
        <w:rPr>
          <w:rFonts w:ascii="Arial" w:hAnsi="Arial" w:cs="Arial"/>
          <w:color w:val="auto"/>
          <w:sz w:val="20"/>
        </w:rPr>
        <w:t>Zhotovitel předá objednateli</w:t>
      </w:r>
      <w:r w:rsidRPr="00CA50F3">
        <w:rPr>
          <w:rFonts w:ascii="Arial" w:hAnsi="Arial" w:cs="Arial"/>
          <w:color w:val="auto"/>
          <w:sz w:val="20"/>
        </w:rPr>
        <w:t xml:space="preserve"> dokument prokazující splnění této povinnosti nejpozději při protokolárním předání staveniště řádně dokončeného díla. Objednatel si vyhrazuje právo požadovat vůči zhotoviteli náhradu škody, pokud zhotovitel požadované dokumenty nepředloží a bude objednateli na základě této skutečnosti zkrácena dotace</w:t>
      </w:r>
      <w:r w:rsidR="001956B1" w:rsidRPr="00CA50F3">
        <w:rPr>
          <w:rFonts w:ascii="Arial" w:hAnsi="Arial" w:cs="Arial"/>
          <w:color w:val="auto"/>
          <w:sz w:val="20"/>
        </w:rPr>
        <w:t>.</w:t>
      </w:r>
    </w:p>
    <w:p w14:paraId="15622C97" w14:textId="5965EA49" w:rsidR="001956B1" w:rsidRPr="00846CA9" w:rsidRDefault="001956B1" w:rsidP="003F5D83">
      <w:pPr>
        <w:pStyle w:val="Nadpis3"/>
        <w:keepNext w:val="0"/>
        <w:keepLines w:val="0"/>
        <w:spacing w:before="120" w:after="120"/>
        <w:ind w:left="851" w:hanging="851"/>
        <w:rPr>
          <w:rFonts w:ascii="Arial" w:hAnsi="Arial" w:cs="Arial"/>
          <w:color w:val="auto"/>
          <w:sz w:val="20"/>
        </w:rPr>
      </w:pPr>
      <w:r w:rsidRPr="005F6C51">
        <w:rPr>
          <w:rFonts w:ascii="Arial" w:hAnsi="Arial" w:cs="Arial"/>
          <w:color w:val="auto"/>
          <w:sz w:val="20"/>
        </w:rPr>
        <w:t>Zhotovitel nese plnou odpovědnost v oblasti ochrany životního prostředí a klimatu. Zhotovitel odpovídá za dodržování ochrany přírody a klimatu v souladu s obecně závaznými právními předpisy a zajistí dodržování zásady “významně nepoškozovat“</w:t>
      </w:r>
      <w:r w:rsidR="00430775">
        <w:rPr>
          <w:rFonts w:ascii="Arial" w:hAnsi="Arial" w:cs="Arial"/>
          <w:color w:val="auto"/>
          <w:sz w:val="20"/>
        </w:rPr>
        <w:t xml:space="preserve"> </w:t>
      </w:r>
      <w:r w:rsidR="00430775" w:rsidRPr="00430775">
        <w:rPr>
          <w:rFonts w:ascii="Arial" w:hAnsi="Arial" w:cs="Arial"/>
          <w:color w:val="auto"/>
          <w:sz w:val="20"/>
        </w:rPr>
        <w:t xml:space="preserve">(„do no </w:t>
      </w:r>
      <w:proofErr w:type="spellStart"/>
      <w:r w:rsidR="00430775" w:rsidRPr="00430775">
        <w:rPr>
          <w:rFonts w:ascii="Arial" w:hAnsi="Arial" w:cs="Arial"/>
          <w:color w:val="auto"/>
          <w:sz w:val="20"/>
        </w:rPr>
        <w:t>significant</w:t>
      </w:r>
      <w:proofErr w:type="spellEnd"/>
      <w:r w:rsidR="00430775" w:rsidRPr="00430775">
        <w:rPr>
          <w:rFonts w:ascii="Arial" w:hAnsi="Arial" w:cs="Arial"/>
          <w:color w:val="auto"/>
          <w:sz w:val="20"/>
        </w:rPr>
        <w:t xml:space="preserve"> </w:t>
      </w:r>
      <w:proofErr w:type="spellStart"/>
      <w:r w:rsidR="00430775" w:rsidRPr="00430775">
        <w:rPr>
          <w:rFonts w:ascii="Arial" w:hAnsi="Arial" w:cs="Arial"/>
          <w:color w:val="auto"/>
          <w:sz w:val="20"/>
        </w:rPr>
        <w:t>harm</w:t>
      </w:r>
      <w:proofErr w:type="spellEnd"/>
      <w:r w:rsidR="00430775" w:rsidRPr="00430775">
        <w:rPr>
          <w:rFonts w:ascii="Arial" w:hAnsi="Arial" w:cs="Arial"/>
          <w:color w:val="auto"/>
          <w:sz w:val="20"/>
        </w:rPr>
        <w:t xml:space="preserve">“ – DNSH) </w:t>
      </w:r>
      <w:r w:rsidRPr="005F6C51">
        <w:rPr>
          <w:rFonts w:ascii="Arial" w:hAnsi="Arial" w:cs="Arial"/>
          <w:color w:val="auto"/>
          <w:sz w:val="20"/>
        </w:rPr>
        <w:t xml:space="preserve">ve smyslu článku 17 nařízení Evropského parlamentu a Rady (EU) 2020/852 ze dne 18. června 2020 o zřízení rámce pro usnadnění udržitelných investic a o změně nařízení (EU) 2019/2088 a o plnění této zásady zpracuje zprávy/reporty dle </w:t>
      </w:r>
      <w:r w:rsidRPr="001956B1">
        <w:rPr>
          <w:rFonts w:ascii="Arial" w:hAnsi="Arial" w:cs="Arial"/>
          <w:color w:val="auto"/>
          <w:sz w:val="20"/>
          <w:szCs w:val="20"/>
        </w:rPr>
        <w:t>Podmínek</w:t>
      </w:r>
      <w:r w:rsidRPr="005F6C51">
        <w:rPr>
          <w:rFonts w:ascii="Arial" w:hAnsi="Arial" w:cs="Arial"/>
          <w:color w:val="auto"/>
          <w:sz w:val="20"/>
        </w:rPr>
        <w:t xml:space="preserve"> dotace odrážející podmínky nařízení k Nástroji pro oživení a odolnost, tak i akty přijaté v souvislosti se schválením Národního plánu oživení a odolnosti ČR. Zhotovitel dále odpovídá za to, že při </w:t>
      </w:r>
      <w:r w:rsidRPr="00846CA9">
        <w:rPr>
          <w:rFonts w:ascii="Arial" w:hAnsi="Arial" w:cs="Arial"/>
          <w:color w:val="auto"/>
          <w:sz w:val="20"/>
        </w:rPr>
        <w:t>provedení díla nepoškodí dřeviny, případně jiné porosty v místě plnění, případně v místech provedením díla dotčených</w:t>
      </w:r>
      <w:r w:rsidR="00F80FEC" w:rsidRPr="00846CA9">
        <w:rPr>
          <w:rFonts w:ascii="Arial" w:hAnsi="Arial" w:cs="Arial"/>
          <w:color w:val="auto"/>
          <w:sz w:val="20"/>
        </w:rPr>
        <w:t>.</w:t>
      </w:r>
    </w:p>
    <w:p w14:paraId="77BA64FA" w14:textId="77777777" w:rsidR="00A46E4A" w:rsidRPr="00A46E4A" w:rsidRDefault="00A46E4A" w:rsidP="00A46E4A"/>
    <w:p w14:paraId="08E10EBB" w14:textId="77777777" w:rsidR="001956B1" w:rsidRPr="001956B1" w:rsidRDefault="001956B1" w:rsidP="001956B1"/>
    <w:p w14:paraId="3EE3787D" w14:textId="77777777" w:rsidR="000A71DE" w:rsidRPr="000A71DE" w:rsidRDefault="000A71DE" w:rsidP="000A71DE">
      <w:pPr>
        <w:pStyle w:val="Nadpis1"/>
        <w:rPr>
          <w:b w:val="0"/>
          <w:sz w:val="22"/>
        </w:rPr>
      </w:pPr>
    </w:p>
    <w:p w14:paraId="0BFBC44F" w14:textId="390CE615" w:rsidR="00D64B85" w:rsidRPr="000A71DE" w:rsidRDefault="0063046D" w:rsidP="000A71DE">
      <w:pPr>
        <w:pStyle w:val="Nadpis1"/>
        <w:numPr>
          <w:ilvl w:val="0"/>
          <w:numId w:val="0"/>
        </w:numPr>
        <w:spacing w:after="240"/>
        <w:rPr>
          <w:sz w:val="22"/>
          <w:szCs w:val="22"/>
        </w:rPr>
      </w:pPr>
      <w:r w:rsidRPr="00416CEB">
        <w:rPr>
          <w:sz w:val="22"/>
          <w:szCs w:val="22"/>
        </w:rPr>
        <w:t>Předávání a přejímání prací</w:t>
      </w:r>
    </w:p>
    <w:p w14:paraId="6FEA98A3" w14:textId="65B76C65" w:rsidR="004A43B0" w:rsidRPr="000C0EFC" w:rsidRDefault="00551588" w:rsidP="000C0EFC">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Závazek zhotovitele provést dílo je splněn </w:t>
      </w:r>
      <w:r w:rsidR="000C0EFC">
        <w:rPr>
          <w:rFonts w:ascii="Arial" w:hAnsi="Arial" w:cs="Arial"/>
          <w:color w:val="auto"/>
          <w:sz w:val="20"/>
        </w:rPr>
        <w:t xml:space="preserve">řádným </w:t>
      </w:r>
      <w:r w:rsidR="000C0EFC" w:rsidRPr="00846CA9">
        <w:rPr>
          <w:rFonts w:ascii="Arial" w:hAnsi="Arial" w:cs="Arial"/>
          <w:color w:val="auto"/>
          <w:sz w:val="20"/>
        </w:rPr>
        <w:t>dokončením a předáním díla</w:t>
      </w:r>
      <w:r w:rsidR="009C7D3F" w:rsidRPr="00846CA9">
        <w:rPr>
          <w:rFonts w:ascii="Arial" w:hAnsi="Arial" w:cs="Arial"/>
          <w:color w:val="auto"/>
          <w:sz w:val="20"/>
        </w:rPr>
        <w:t xml:space="preserve">, </w:t>
      </w:r>
      <w:r w:rsidR="00494A6F" w:rsidRPr="00846CA9">
        <w:rPr>
          <w:rFonts w:ascii="Arial" w:hAnsi="Arial" w:cs="Arial"/>
          <w:color w:val="auto"/>
          <w:sz w:val="20"/>
        </w:rPr>
        <w:t xml:space="preserve">včetně poskytnutí </w:t>
      </w:r>
      <w:r w:rsidR="00494A6F" w:rsidRPr="00846CA9">
        <w:rPr>
          <w:rFonts w:ascii="Arial" w:hAnsi="Arial" w:cs="Arial"/>
          <w:color w:val="auto"/>
          <w:sz w:val="20"/>
          <w:szCs w:val="20"/>
        </w:rPr>
        <w:t>nezbytné součinnosti při vydání souhlasu s užíváním stavby či kolaudačního souhlasu</w:t>
      </w:r>
      <w:r w:rsidR="007360F0" w:rsidRPr="00846CA9">
        <w:rPr>
          <w:rFonts w:ascii="Arial" w:hAnsi="Arial" w:cs="Arial"/>
          <w:color w:val="auto"/>
          <w:sz w:val="20"/>
          <w:szCs w:val="20"/>
        </w:rPr>
        <w:t>/rozhodnutí</w:t>
      </w:r>
      <w:r w:rsidRPr="00846CA9">
        <w:rPr>
          <w:rFonts w:ascii="Arial" w:hAnsi="Arial" w:cs="Arial"/>
          <w:color w:val="auto"/>
          <w:sz w:val="20"/>
        </w:rPr>
        <w:t xml:space="preserve">. </w:t>
      </w:r>
      <w:r w:rsidR="000C0EFC" w:rsidRPr="00846CA9">
        <w:rPr>
          <w:rFonts w:ascii="Arial" w:hAnsi="Arial" w:cs="Arial"/>
          <w:color w:val="auto"/>
          <w:sz w:val="20"/>
        </w:rPr>
        <w:t>O předání a převzetí díla sepíší smluvní</w:t>
      </w:r>
      <w:r w:rsidR="000C0EFC">
        <w:rPr>
          <w:rFonts w:ascii="Arial" w:hAnsi="Arial" w:cs="Arial"/>
          <w:color w:val="auto"/>
          <w:sz w:val="20"/>
        </w:rPr>
        <w:t xml:space="preserve"> strany protokol</w:t>
      </w:r>
      <w:r w:rsidR="000C0EFC" w:rsidRPr="009E07CA">
        <w:rPr>
          <w:rFonts w:ascii="Arial" w:hAnsi="Arial" w:cs="Arial"/>
          <w:color w:val="auto"/>
          <w:sz w:val="20"/>
        </w:rPr>
        <w:t xml:space="preserve">, ve kterém objednatel výslovně prohlásí, že </w:t>
      </w:r>
      <w:r w:rsidR="000C0EFC">
        <w:rPr>
          <w:rFonts w:ascii="Arial" w:hAnsi="Arial" w:cs="Arial"/>
          <w:color w:val="auto"/>
          <w:sz w:val="20"/>
        </w:rPr>
        <w:t>dílo přebírá.</w:t>
      </w:r>
    </w:p>
    <w:p w14:paraId="2160DFDF" w14:textId="33F9279E" w:rsidR="00611511" w:rsidRPr="009E07CA" w:rsidRDefault="00611511"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 xml:space="preserve">Předání a převzetí díla </w:t>
      </w:r>
    </w:p>
    <w:p w14:paraId="598FF68D" w14:textId="37DCF708" w:rsidR="00611511" w:rsidRPr="002070E4" w:rsidRDefault="00611511" w:rsidP="002070E4">
      <w:pPr>
        <w:pStyle w:val="Nadpis3"/>
        <w:keepNext w:val="0"/>
        <w:keepLines w:val="0"/>
        <w:spacing w:before="120" w:after="120"/>
        <w:ind w:left="851" w:hanging="851"/>
        <w:rPr>
          <w:rFonts w:ascii="Arial" w:hAnsi="Arial" w:cs="Arial"/>
          <w:color w:val="auto"/>
        </w:rPr>
      </w:pPr>
      <w:r w:rsidRPr="009E07CA">
        <w:rPr>
          <w:rFonts w:ascii="Arial" w:hAnsi="Arial" w:cs="Arial"/>
          <w:color w:val="auto"/>
          <w:sz w:val="20"/>
          <w:szCs w:val="20"/>
        </w:rPr>
        <w:t>Zhotovitel se zavazuje vyzvat objednatele písemně a to nejméně 5 pracovních dnů předem,</w:t>
      </w:r>
      <w:r w:rsidR="00D800C2">
        <w:rPr>
          <w:rFonts w:ascii="Arial" w:hAnsi="Arial" w:cs="Arial"/>
          <w:color w:val="auto"/>
          <w:sz w:val="20"/>
          <w:szCs w:val="20"/>
        </w:rPr>
        <w:t xml:space="preserve"> k předání a převzetí díla v místě stavby</w:t>
      </w:r>
      <w:r w:rsidRPr="009E07CA">
        <w:rPr>
          <w:rFonts w:ascii="Arial" w:hAnsi="Arial" w:cs="Arial"/>
          <w:color w:val="auto"/>
          <w:sz w:val="20"/>
          <w:szCs w:val="20"/>
        </w:rPr>
        <w:t xml:space="preserve">. Organizaci předávacího řízení </w:t>
      </w:r>
      <w:r w:rsidR="00470B01" w:rsidRPr="009E07CA">
        <w:rPr>
          <w:rFonts w:ascii="Arial" w:hAnsi="Arial" w:cs="Arial"/>
          <w:color w:val="auto"/>
          <w:sz w:val="20"/>
          <w:szCs w:val="20"/>
        </w:rPr>
        <w:t xml:space="preserve">včetně pořízení zápisu o předání a převzetí </w:t>
      </w:r>
      <w:r w:rsidRPr="009E07CA">
        <w:rPr>
          <w:rFonts w:ascii="Arial" w:hAnsi="Arial" w:cs="Arial"/>
          <w:color w:val="auto"/>
          <w:sz w:val="20"/>
          <w:szCs w:val="20"/>
        </w:rPr>
        <w:t>zajistí objednatel. Objednatel k předání a převzetí díla</w:t>
      </w:r>
      <w:r w:rsidR="00C061BB" w:rsidRPr="009E07CA">
        <w:rPr>
          <w:rFonts w:ascii="Arial" w:hAnsi="Arial" w:cs="Arial"/>
          <w:color w:val="auto"/>
          <w:sz w:val="20"/>
          <w:szCs w:val="20"/>
        </w:rPr>
        <w:t xml:space="preserve"> (stavby) </w:t>
      </w:r>
      <w:r w:rsidRPr="009E07CA">
        <w:rPr>
          <w:rFonts w:ascii="Arial" w:hAnsi="Arial" w:cs="Arial"/>
          <w:color w:val="auto"/>
          <w:sz w:val="20"/>
          <w:szCs w:val="20"/>
        </w:rPr>
        <w:t>přizve TDS, případně autorský dozor projektanta</w:t>
      </w:r>
      <w:r w:rsidRPr="002070E4">
        <w:rPr>
          <w:rFonts w:ascii="Arial" w:hAnsi="Arial" w:cs="Arial"/>
          <w:color w:val="auto"/>
          <w:sz w:val="20"/>
          <w:szCs w:val="20"/>
        </w:rPr>
        <w:t xml:space="preserve">. </w:t>
      </w:r>
      <w:r w:rsidR="002070E4" w:rsidRPr="002070E4">
        <w:rPr>
          <w:rFonts w:ascii="Arial" w:hAnsi="Arial" w:cs="Arial"/>
          <w:color w:val="auto"/>
          <w:sz w:val="20"/>
          <w:szCs w:val="20"/>
        </w:rPr>
        <w:t>Zhotovitel zajistí účast u přejímacího řízení těch poddodavatelů, jejichž účast je k řádnému předání a převzetí díla (stavby) nutná. Přejímací řízení bude probíhat dle dohodnutého harmonogramu přejímek. Přejímací řízení bude zahájeno v den určený ve výzvě zhotovitele.</w:t>
      </w:r>
    </w:p>
    <w:p w14:paraId="580FE81D" w14:textId="6D3BD3F1" w:rsidR="008B22CF" w:rsidRPr="009E07CA" w:rsidRDefault="007A703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sz w:val="20"/>
          <w:szCs w:val="20"/>
        </w:rPr>
        <w:t>V případě, že nebude dohodnut harmonogram přejímek, postupuje zhotovitel podle </w:t>
      </w:r>
      <w:r w:rsidR="008C3550">
        <w:rPr>
          <w:rFonts w:ascii="Arial" w:hAnsi="Arial" w:cs="Arial"/>
          <w:color w:val="auto"/>
          <w:sz w:val="20"/>
          <w:szCs w:val="20"/>
        </w:rPr>
        <w:t xml:space="preserve">první věty </w:t>
      </w:r>
      <w:r w:rsidR="00E64EE8" w:rsidRPr="009E07CA">
        <w:rPr>
          <w:rFonts w:ascii="Arial" w:hAnsi="Arial" w:cs="Arial"/>
          <w:color w:val="auto"/>
          <w:sz w:val="20"/>
          <w:szCs w:val="20"/>
        </w:rPr>
        <w:t>předchozího odstavce</w:t>
      </w:r>
      <w:r w:rsidRPr="009E07CA">
        <w:rPr>
          <w:rFonts w:ascii="Arial" w:hAnsi="Arial" w:cs="Arial"/>
          <w:color w:val="auto"/>
          <w:sz w:val="20"/>
          <w:szCs w:val="20"/>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Přejímací řízení bude ukončeno v den podpisu protokolu o předání a převzetí objednatelem.</w:t>
      </w:r>
    </w:p>
    <w:p w14:paraId="5A3B1F6B" w14:textId="65EB79B5" w:rsidR="00FF179B" w:rsidRPr="00FF179B" w:rsidRDefault="008F7E45" w:rsidP="003F5D83">
      <w:pPr>
        <w:pStyle w:val="Nadpis3"/>
        <w:keepNext w:val="0"/>
        <w:keepLines w:val="0"/>
        <w:spacing w:before="120" w:after="120"/>
        <w:ind w:left="851" w:hanging="851"/>
        <w:rPr>
          <w:rFonts w:ascii="Arial" w:hAnsi="Arial" w:cs="Arial"/>
          <w:color w:val="auto"/>
          <w:sz w:val="20"/>
          <w:szCs w:val="20"/>
        </w:rPr>
      </w:pPr>
      <w:r w:rsidRPr="00FF179B">
        <w:rPr>
          <w:rFonts w:ascii="Arial" w:hAnsi="Arial" w:cs="Arial"/>
          <w:color w:val="auto"/>
          <w:sz w:val="20"/>
          <w:szCs w:val="20"/>
        </w:rPr>
        <w:t xml:space="preserve">K zahájení přejímky předloží zhotovitel objednateli veškeré náležitosti, prokazující řádné, včasné, kvalitní a komplexní provedení díla </w:t>
      </w:r>
      <w:r w:rsidR="00FF179B" w:rsidRPr="00FF179B">
        <w:rPr>
          <w:rFonts w:ascii="Arial" w:hAnsi="Arial" w:cs="Arial"/>
          <w:color w:val="auto"/>
          <w:sz w:val="20"/>
          <w:szCs w:val="20"/>
        </w:rPr>
        <w:t>Při předání díla předá zhotovitel objednateli veškeré doklady týkající se stavby, prohlášení o shodě ke všem použitým materiálům, záruční listy apod. v rozsahu dle požadavků objednatele.</w:t>
      </w:r>
    </w:p>
    <w:p w14:paraId="0690A152" w14:textId="63CDF790" w:rsidR="00957B76" w:rsidRPr="009E07CA" w:rsidRDefault="00957B76"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sz w:val="20"/>
          <w:szCs w:val="20"/>
        </w:rPr>
        <w:t>Před zahájením přejímky dle předchozího odstavce zhotovitel předá objednateli dokumentaci skutečného provedení díla</w:t>
      </w:r>
      <w:r w:rsidR="00F32E6E">
        <w:rPr>
          <w:rFonts w:ascii="Arial" w:hAnsi="Arial" w:cs="Arial"/>
          <w:color w:val="auto"/>
          <w:sz w:val="20"/>
          <w:szCs w:val="20"/>
        </w:rPr>
        <w:t xml:space="preserve"> (stavby)</w:t>
      </w:r>
      <w:r w:rsidR="002F4A48" w:rsidRPr="009E07CA">
        <w:rPr>
          <w:rFonts w:ascii="Arial" w:hAnsi="Arial" w:cs="Arial"/>
          <w:color w:val="auto"/>
          <w:sz w:val="20"/>
          <w:szCs w:val="20"/>
        </w:rPr>
        <w:t xml:space="preserve"> </w:t>
      </w:r>
      <w:r w:rsidRPr="009E07CA">
        <w:rPr>
          <w:rFonts w:ascii="Arial" w:hAnsi="Arial" w:cs="Arial"/>
          <w:color w:val="auto"/>
          <w:sz w:val="20"/>
          <w:szCs w:val="20"/>
        </w:rPr>
        <w:t>v listinné podobě v počtu 2 ks a v datové podobě (ve formátu *</w:t>
      </w:r>
      <w:proofErr w:type="spellStart"/>
      <w:r w:rsidRPr="009E07CA">
        <w:rPr>
          <w:rFonts w:ascii="Arial" w:hAnsi="Arial" w:cs="Arial"/>
          <w:color w:val="auto"/>
          <w:sz w:val="20"/>
          <w:szCs w:val="20"/>
        </w:rPr>
        <w:t>pdf</w:t>
      </w:r>
      <w:proofErr w:type="spellEnd"/>
      <w:r w:rsidRPr="009E07CA">
        <w:rPr>
          <w:rFonts w:ascii="Arial" w:hAnsi="Arial" w:cs="Arial"/>
          <w:color w:val="auto"/>
          <w:sz w:val="20"/>
          <w:szCs w:val="20"/>
        </w:rPr>
        <w:t xml:space="preserve"> a *</w:t>
      </w:r>
      <w:proofErr w:type="spellStart"/>
      <w:r w:rsidRPr="009E07CA">
        <w:rPr>
          <w:rFonts w:ascii="Arial" w:hAnsi="Arial" w:cs="Arial"/>
          <w:color w:val="auto"/>
          <w:sz w:val="20"/>
          <w:szCs w:val="20"/>
        </w:rPr>
        <w:t>dwg</w:t>
      </w:r>
      <w:proofErr w:type="spellEnd"/>
      <w:r w:rsidRPr="009E07CA">
        <w:rPr>
          <w:rFonts w:ascii="Arial" w:hAnsi="Arial" w:cs="Arial"/>
          <w:color w:val="auto"/>
          <w:sz w:val="20"/>
          <w:szCs w:val="20"/>
        </w:rPr>
        <w:t xml:space="preserve"> nebo jiném přepisovatelném formátu) na datovém nosiči </w:t>
      </w:r>
      <w:r w:rsidR="005A2E9B">
        <w:rPr>
          <w:rFonts w:ascii="Arial" w:hAnsi="Arial" w:cs="Arial"/>
          <w:color w:val="auto"/>
          <w:sz w:val="20"/>
          <w:szCs w:val="20"/>
        </w:rPr>
        <w:t xml:space="preserve">(USB </w:t>
      </w:r>
      <w:proofErr w:type="spellStart"/>
      <w:r w:rsidR="005A2E9B">
        <w:rPr>
          <w:rFonts w:ascii="Arial" w:hAnsi="Arial" w:cs="Arial"/>
          <w:color w:val="auto"/>
          <w:sz w:val="20"/>
          <w:szCs w:val="20"/>
        </w:rPr>
        <w:t>flash</w:t>
      </w:r>
      <w:proofErr w:type="spellEnd"/>
      <w:r w:rsidR="005A2E9B">
        <w:rPr>
          <w:rFonts w:ascii="Arial" w:hAnsi="Arial" w:cs="Arial"/>
          <w:color w:val="auto"/>
          <w:sz w:val="20"/>
          <w:szCs w:val="20"/>
        </w:rPr>
        <w:t xml:space="preserve"> disk apod.)</w:t>
      </w:r>
      <w:r w:rsidRPr="009E07CA">
        <w:rPr>
          <w:rFonts w:ascii="Arial" w:hAnsi="Arial" w:cs="Arial"/>
          <w:color w:val="auto"/>
          <w:sz w:val="20"/>
          <w:szCs w:val="20"/>
        </w:rPr>
        <w:t>, není-li stanoveno touto smlouvou jinak. Pokud nebude při převzetí díla</w:t>
      </w:r>
      <w:r w:rsidR="00F32E6E">
        <w:rPr>
          <w:rFonts w:ascii="Arial" w:hAnsi="Arial" w:cs="Arial"/>
          <w:color w:val="auto"/>
          <w:sz w:val="20"/>
          <w:szCs w:val="20"/>
        </w:rPr>
        <w:t xml:space="preserve"> (stavby)</w:t>
      </w:r>
      <w:r w:rsidR="002F4A48" w:rsidRPr="009E07CA">
        <w:rPr>
          <w:rFonts w:ascii="Arial" w:hAnsi="Arial" w:cs="Arial"/>
          <w:color w:val="auto"/>
          <w:sz w:val="20"/>
          <w:szCs w:val="20"/>
        </w:rPr>
        <w:t xml:space="preserve"> </w:t>
      </w:r>
      <w:r w:rsidRPr="009E07CA">
        <w:rPr>
          <w:rFonts w:ascii="Arial" w:hAnsi="Arial" w:cs="Arial"/>
          <w:color w:val="auto"/>
          <w:sz w:val="20"/>
          <w:szCs w:val="20"/>
        </w:rPr>
        <w:t>nebo jeho části doložena tato dokumentace, je objednatel oprávněn dílo</w:t>
      </w:r>
      <w:r w:rsidR="00C85D5A" w:rsidRPr="009E07CA">
        <w:rPr>
          <w:rFonts w:ascii="Arial" w:hAnsi="Arial" w:cs="Arial"/>
          <w:color w:val="auto"/>
          <w:sz w:val="20"/>
          <w:szCs w:val="20"/>
        </w:rPr>
        <w:t xml:space="preserve"> nebo</w:t>
      </w:r>
      <w:r w:rsidRPr="009E07CA">
        <w:rPr>
          <w:rFonts w:ascii="Arial" w:hAnsi="Arial" w:cs="Arial"/>
          <w:color w:val="auto"/>
          <w:sz w:val="20"/>
          <w:szCs w:val="20"/>
        </w:rPr>
        <w:t xml:space="preserve"> jeho část nepřevzít.</w:t>
      </w:r>
    </w:p>
    <w:p w14:paraId="7589868D" w14:textId="4FA5C5E1" w:rsidR="00957B76" w:rsidRPr="009E07CA" w:rsidRDefault="00957B76" w:rsidP="00B567F1">
      <w:pPr>
        <w:pStyle w:val="Nadpis3"/>
        <w:keepNext w:val="0"/>
        <w:keepLines w:val="0"/>
        <w:spacing w:before="120" w:after="120"/>
        <w:ind w:left="851" w:hanging="851"/>
        <w:rPr>
          <w:rFonts w:ascii="Arial" w:hAnsi="Arial" w:cs="Arial"/>
          <w:color w:val="auto"/>
        </w:rPr>
      </w:pPr>
      <w:r w:rsidRPr="009E07CA">
        <w:rPr>
          <w:rFonts w:ascii="Arial" w:hAnsi="Arial" w:cs="Arial"/>
          <w:color w:val="auto"/>
          <w:sz w:val="20"/>
          <w:szCs w:val="20"/>
        </w:rPr>
        <w:t xml:space="preserve">Protokol </w:t>
      </w:r>
      <w:r w:rsidR="008C3550">
        <w:rPr>
          <w:rFonts w:ascii="Arial" w:hAnsi="Arial" w:cs="Arial"/>
          <w:color w:val="auto"/>
          <w:sz w:val="20"/>
          <w:szCs w:val="20"/>
        </w:rPr>
        <w:t xml:space="preserve">o předání a převzetí díla </w:t>
      </w:r>
      <w:r w:rsidRPr="009E07CA">
        <w:rPr>
          <w:rFonts w:ascii="Arial" w:hAnsi="Arial" w:cs="Arial"/>
          <w:color w:val="auto"/>
          <w:sz w:val="20"/>
          <w:szCs w:val="20"/>
        </w:rPr>
        <w:t>sepsaný stranami bude obsahovat zejména:</w:t>
      </w:r>
    </w:p>
    <w:p w14:paraId="37FBBF2B" w14:textId="78D07584" w:rsidR="00957B76" w:rsidRPr="009E07CA" w:rsidRDefault="00957B76" w:rsidP="00B567F1">
      <w:pPr>
        <w:pStyle w:val="Seznam3"/>
        <w:numPr>
          <w:ilvl w:val="0"/>
          <w:numId w:val="8"/>
        </w:numPr>
        <w:spacing w:before="120" w:after="120"/>
        <w:ind w:left="1276" w:hanging="218"/>
        <w:rPr>
          <w:rFonts w:ascii="Arial" w:hAnsi="Arial" w:cs="Arial"/>
          <w:sz w:val="20"/>
          <w:szCs w:val="20"/>
        </w:rPr>
      </w:pPr>
      <w:r w:rsidRPr="009E07CA">
        <w:rPr>
          <w:rFonts w:ascii="Arial" w:hAnsi="Arial" w:cs="Arial"/>
          <w:sz w:val="20"/>
          <w:szCs w:val="20"/>
        </w:rPr>
        <w:t xml:space="preserve">zhodnocení jakosti díla </w:t>
      </w:r>
      <w:r w:rsidR="00C85D5A" w:rsidRPr="009E07CA">
        <w:rPr>
          <w:rFonts w:ascii="Arial" w:hAnsi="Arial" w:cs="Arial"/>
          <w:sz w:val="20"/>
          <w:szCs w:val="20"/>
        </w:rPr>
        <w:t xml:space="preserve">(stavby) </w:t>
      </w:r>
      <w:r w:rsidRPr="009E07CA">
        <w:rPr>
          <w:rFonts w:ascii="Arial" w:hAnsi="Arial" w:cs="Arial"/>
          <w:sz w:val="20"/>
          <w:szCs w:val="20"/>
        </w:rPr>
        <w:t>nebo event. jeho části,</w:t>
      </w:r>
    </w:p>
    <w:p w14:paraId="4FE1967B" w14:textId="7A36A25B" w:rsidR="00957B76" w:rsidRPr="009E07CA" w:rsidRDefault="00957B76" w:rsidP="00B567F1">
      <w:pPr>
        <w:pStyle w:val="Seznam3"/>
        <w:numPr>
          <w:ilvl w:val="0"/>
          <w:numId w:val="8"/>
        </w:numPr>
        <w:spacing w:before="120" w:after="120"/>
        <w:ind w:left="1276" w:hanging="218"/>
        <w:rPr>
          <w:rFonts w:ascii="Arial" w:hAnsi="Arial" w:cs="Arial"/>
          <w:sz w:val="20"/>
          <w:szCs w:val="20"/>
        </w:rPr>
      </w:pPr>
      <w:r w:rsidRPr="009E07CA">
        <w:rPr>
          <w:rFonts w:ascii="Arial" w:hAnsi="Arial" w:cs="Arial"/>
          <w:sz w:val="20"/>
          <w:szCs w:val="20"/>
        </w:rPr>
        <w:t>identifikační údaje o díle</w:t>
      </w:r>
      <w:r w:rsidR="00C85D5A" w:rsidRPr="009E07CA">
        <w:rPr>
          <w:rFonts w:ascii="Arial" w:hAnsi="Arial" w:cs="Arial"/>
          <w:sz w:val="20"/>
          <w:szCs w:val="20"/>
        </w:rPr>
        <w:t xml:space="preserve"> (stavbě) </w:t>
      </w:r>
      <w:r w:rsidRPr="009E07CA">
        <w:rPr>
          <w:rFonts w:ascii="Arial" w:hAnsi="Arial" w:cs="Arial"/>
          <w:sz w:val="20"/>
          <w:szCs w:val="20"/>
        </w:rPr>
        <w:t>či event. jeho části,</w:t>
      </w:r>
    </w:p>
    <w:p w14:paraId="4BD94882" w14:textId="2DC2BA44" w:rsidR="00957B76" w:rsidRPr="009E07CA" w:rsidRDefault="00957B76" w:rsidP="00B567F1">
      <w:pPr>
        <w:pStyle w:val="Seznam3"/>
        <w:numPr>
          <w:ilvl w:val="0"/>
          <w:numId w:val="8"/>
        </w:numPr>
        <w:spacing w:before="120" w:after="120"/>
        <w:ind w:left="1276" w:hanging="218"/>
        <w:rPr>
          <w:rFonts w:ascii="Arial" w:hAnsi="Arial" w:cs="Arial"/>
          <w:sz w:val="20"/>
          <w:szCs w:val="20"/>
        </w:rPr>
      </w:pPr>
      <w:r w:rsidRPr="009E07CA">
        <w:rPr>
          <w:rFonts w:ascii="Arial" w:hAnsi="Arial" w:cs="Arial"/>
          <w:sz w:val="20"/>
          <w:szCs w:val="20"/>
        </w:rPr>
        <w:t>prohlášení objednatele, že předávané dílo</w:t>
      </w:r>
      <w:r w:rsidR="00C85D5A" w:rsidRPr="009E07CA">
        <w:rPr>
          <w:rFonts w:ascii="Arial" w:hAnsi="Arial" w:cs="Arial"/>
          <w:sz w:val="20"/>
          <w:szCs w:val="20"/>
        </w:rPr>
        <w:t xml:space="preserve"> </w:t>
      </w:r>
      <w:r w:rsidRPr="009E07CA">
        <w:rPr>
          <w:rFonts w:ascii="Arial" w:hAnsi="Arial" w:cs="Arial"/>
          <w:sz w:val="20"/>
          <w:szCs w:val="20"/>
        </w:rPr>
        <w:t>nebo jeho část přejímá,</w:t>
      </w:r>
    </w:p>
    <w:p w14:paraId="69BF9304" w14:textId="2C08AB53" w:rsidR="00957B76" w:rsidRPr="009E07CA" w:rsidRDefault="00957B76" w:rsidP="00B567F1">
      <w:pPr>
        <w:pStyle w:val="Seznam3"/>
        <w:numPr>
          <w:ilvl w:val="0"/>
          <w:numId w:val="8"/>
        </w:numPr>
        <w:spacing w:before="120" w:after="120"/>
        <w:ind w:left="1276" w:hanging="218"/>
        <w:rPr>
          <w:rFonts w:ascii="Arial" w:hAnsi="Arial" w:cs="Arial"/>
          <w:sz w:val="20"/>
          <w:szCs w:val="20"/>
        </w:rPr>
      </w:pPr>
      <w:r w:rsidRPr="009E07CA">
        <w:rPr>
          <w:rFonts w:ascii="Arial" w:hAnsi="Arial" w:cs="Arial"/>
          <w:sz w:val="20"/>
          <w:szCs w:val="20"/>
        </w:rPr>
        <w:lastRenderedPageBreak/>
        <w:t>soupis příloh (vč. provedených změn od dokumentace ověřené ve stavebním řízení).</w:t>
      </w:r>
    </w:p>
    <w:p w14:paraId="757800F4" w14:textId="244C7E87" w:rsidR="00957B76" w:rsidRPr="001956B1" w:rsidRDefault="001956B1"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Pokud dílo nebo jeho část vykazuje při přejímacím řízení závažné vady a nedodělky, které brání užívání díla, nebo které brání správné funkci díla (stavby), je objednatel oprávněn toto přejímací řízení přerušit pouhým prohlášením o jeho přerušení z tohoto důvodu s tím, </w:t>
      </w:r>
      <w:r w:rsidR="003F2E26">
        <w:rPr>
          <w:rFonts w:ascii="Arial" w:hAnsi="Arial" w:cs="Arial"/>
          <w:color w:val="auto"/>
          <w:sz w:val="20"/>
          <w:szCs w:val="20"/>
        </w:rPr>
        <w:t>ž</w:t>
      </w:r>
      <w:r w:rsidRPr="009E07CA">
        <w:rPr>
          <w:rFonts w:ascii="Arial" w:hAnsi="Arial" w:cs="Arial"/>
          <w:color w:val="auto"/>
          <w:sz w:val="20"/>
          <w:szCs w:val="20"/>
        </w:rPr>
        <w:t xml:space="preserve">e smluvní strany nejsou povinny vypracovávat </w:t>
      </w:r>
      <w:r>
        <w:rPr>
          <w:rFonts w:ascii="Arial" w:hAnsi="Arial" w:cs="Arial"/>
          <w:color w:val="auto"/>
          <w:sz w:val="20"/>
          <w:szCs w:val="20"/>
        </w:rPr>
        <w:t>protokol</w:t>
      </w:r>
      <w:r w:rsidRPr="009E07CA">
        <w:rPr>
          <w:rFonts w:ascii="Arial" w:hAnsi="Arial" w:cs="Arial"/>
          <w:color w:val="auto"/>
          <w:sz w:val="20"/>
          <w:szCs w:val="20"/>
        </w:rPr>
        <w:t xml:space="preserve"> o předání a převzetí díla, ale jsou povinny vyhotovit zápis o této skutečnosti,</w:t>
      </w:r>
      <w:r>
        <w:rPr>
          <w:rFonts w:ascii="Arial" w:hAnsi="Arial" w:cs="Arial"/>
          <w:color w:val="auto"/>
          <w:sz w:val="20"/>
          <w:szCs w:val="20"/>
        </w:rPr>
        <w:t xml:space="preserve"> v němž smluvní strany uvedou svá stanoviska a jejich odůvodnění spolu s</w:t>
      </w:r>
      <w:r w:rsidRPr="009E07CA">
        <w:rPr>
          <w:rFonts w:ascii="Arial" w:hAnsi="Arial" w:cs="Arial"/>
          <w:color w:val="auto"/>
          <w:sz w:val="20"/>
          <w:szCs w:val="20"/>
        </w:rPr>
        <w:t xml:space="preserve"> </w:t>
      </w:r>
      <w:r>
        <w:rPr>
          <w:rFonts w:ascii="Arial" w:hAnsi="Arial" w:cs="Arial"/>
          <w:color w:val="auto"/>
          <w:sz w:val="20"/>
          <w:szCs w:val="20"/>
        </w:rPr>
        <w:t xml:space="preserve">uvedením </w:t>
      </w:r>
      <w:r w:rsidRPr="009E07CA">
        <w:rPr>
          <w:rFonts w:ascii="Arial" w:hAnsi="Arial" w:cs="Arial"/>
          <w:color w:val="auto"/>
          <w:sz w:val="20"/>
          <w:szCs w:val="20"/>
        </w:rPr>
        <w:t>termínů pro odstranění těchto vad a nedodělků</w:t>
      </w:r>
      <w:r>
        <w:rPr>
          <w:rFonts w:ascii="Arial" w:hAnsi="Arial" w:cs="Arial"/>
          <w:color w:val="auto"/>
          <w:sz w:val="20"/>
          <w:szCs w:val="20"/>
        </w:rPr>
        <w:t>.</w:t>
      </w:r>
    </w:p>
    <w:p w14:paraId="27FAC07F" w14:textId="3C668403" w:rsidR="00957B76" w:rsidRPr="00667F63" w:rsidRDefault="001956B1"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 xml:space="preserve">Pokud dílo (stavba) nebo jeho část vykazuje při přejímacím řízení drobné vady a nedodělky, které nebrání užívání díla, nebo které nemají vliv na správnou funkčnost díla (stavby), mohou smluvní strany po vzájemné dohodě vypracovat </w:t>
      </w:r>
      <w:r>
        <w:rPr>
          <w:rFonts w:ascii="Arial" w:hAnsi="Arial" w:cs="Arial"/>
          <w:color w:val="auto"/>
          <w:sz w:val="20"/>
          <w:szCs w:val="20"/>
        </w:rPr>
        <w:t xml:space="preserve">protokol </w:t>
      </w:r>
      <w:r w:rsidRPr="007B0FE3">
        <w:rPr>
          <w:rFonts w:ascii="Arial" w:hAnsi="Arial" w:cs="Arial"/>
          <w:color w:val="auto"/>
          <w:sz w:val="20"/>
          <w:szCs w:val="20"/>
        </w:rPr>
        <w:t xml:space="preserve">dle </w:t>
      </w:r>
      <w:r w:rsidRPr="00E367F1">
        <w:rPr>
          <w:rFonts w:ascii="Arial" w:hAnsi="Arial" w:cs="Arial"/>
          <w:color w:val="auto"/>
          <w:sz w:val="20"/>
          <w:szCs w:val="20"/>
        </w:rPr>
        <w:t>odst. 11.2.6. Součástí</w:t>
      </w:r>
      <w:r w:rsidRPr="009E07CA">
        <w:rPr>
          <w:rFonts w:ascii="Arial" w:hAnsi="Arial" w:cs="Arial"/>
          <w:color w:val="auto"/>
          <w:sz w:val="20"/>
          <w:szCs w:val="20"/>
        </w:rPr>
        <w:t xml:space="preserve"> </w:t>
      </w:r>
      <w:r>
        <w:rPr>
          <w:rFonts w:ascii="Arial" w:hAnsi="Arial" w:cs="Arial"/>
          <w:color w:val="auto"/>
          <w:sz w:val="20"/>
          <w:szCs w:val="20"/>
        </w:rPr>
        <w:t>protokolu</w:t>
      </w:r>
      <w:r w:rsidRPr="009E07CA">
        <w:rPr>
          <w:rFonts w:ascii="Arial" w:hAnsi="Arial" w:cs="Arial"/>
          <w:color w:val="auto"/>
          <w:sz w:val="20"/>
          <w:szCs w:val="20"/>
        </w:rPr>
        <w:t xml:space="preserve"> bude výčet nedostatků včetně termínu pro odstranění těchto vad a nedostatků. </w:t>
      </w:r>
      <w:r>
        <w:rPr>
          <w:rFonts w:ascii="Arial" w:hAnsi="Arial" w:cs="Arial"/>
          <w:color w:val="auto"/>
          <w:sz w:val="20"/>
          <w:szCs w:val="20"/>
        </w:rPr>
        <w:t>Na základě takového</w:t>
      </w:r>
      <w:r w:rsidRPr="009E07CA">
        <w:rPr>
          <w:rFonts w:ascii="Arial" w:hAnsi="Arial" w:cs="Arial"/>
          <w:color w:val="auto"/>
          <w:sz w:val="20"/>
          <w:szCs w:val="20"/>
        </w:rPr>
        <w:t xml:space="preserve"> </w:t>
      </w:r>
      <w:r>
        <w:rPr>
          <w:rFonts w:ascii="Arial" w:hAnsi="Arial" w:cs="Arial"/>
          <w:color w:val="auto"/>
          <w:sz w:val="20"/>
          <w:szCs w:val="20"/>
        </w:rPr>
        <w:t xml:space="preserve">protokolu </w:t>
      </w:r>
      <w:r w:rsidRPr="009E07CA">
        <w:rPr>
          <w:rFonts w:ascii="Arial" w:hAnsi="Arial" w:cs="Arial"/>
          <w:color w:val="auto"/>
          <w:sz w:val="20"/>
          <w:szCs w:val="20"/>
        </w:rPr>
        <w:t>je zhotovitel</w:t>
      </w:r>
      <w:r>
        <w:rPr>
          <w:rFonts w:ascii="Arial" w:hAnsi="Arial" w:cs="Arial"/>
          <w:color w:val="auto"/>
          <w:sz w:val="20"/>
          <w:szCs w:val="20"/>
        </w:rPr>
        <w:t xml:space="preserve"> </w:t>
      </w:r>
      <w:r w:rsidRPr="009E07CA">
        <w:rPr>
          <w:rFonts w:ascii="Arial" w:hAnsi="Arial" w:cs="Arial"/>
          <w:color w:val="auto"/>
          <w:sz w:val="20"/>
          <w:szCs w:val="20"/>
        </w:rPr>
        <w:t>oprávněn vystavit konečnou fakturu</w:t>
      </w:r>
      <w:r>
        <w:rPr>
          <w:rFonts w:ascii="Arial" w:hAnsi="Arial" w:cs="Arial"/>
          <w:color w:val="auto"/>
          <w:sz w:val="20"/>
          <w:szCs w:val="20"/>
        </w:rPr>
        <w:t xml:space="preserve">. O odstranění vad a nedodělků dle protokolu bude stranami vyhotoven zápis. </w:t>
      </w:r>
      <w:r w:rsidRPr="009E07CA">
        <w:rPr>
          <w:rFonts w:ascii="Arial" w:hAnsi="Arial" w:cs="Arial"/>
          <w:color w:val="auto"/>
          <w:sz w:val="20"/>
          <w:szCs w:val="20"/>
        </w:rPr>
        <w:t>Pokud se smluvní strany nedohodnou na předání díla s vadami a nedo</w:t>
      </w:r>
      <w:r>
        <w:rPr>
          <w:rFonts w:ascii="Arial" w:hAnsi="Arial" w:cs="Arial"/>
          <w:color w:val="auto"/>
          <w:sz w:val="20"/>
          <w:szCs w:val="20"/>
        </w:rPr>
        <w:t>dělky</w:t>
      </w:r>
      <w:r w:rsidRPr="009E07CA">
        <w:rPr>
          <w:rFonts w:ascii="Arial" w:hAnsi="Arial" w:cs="Arial"/>
          <w:color w:val="auto"/>
          <w:sz w:val="20"/>
          <w:szCs w:val="20"/>
        </w:rPr>
        <w:t>, postupuje se podle předchozího odstavce.</w:t>
      </w:r>
    </w:p>
    <w:p w14:paraId="59B77F6F" w14:textId="2DD962B8" w:rsidR="00957B76" w:rsidRPr="009E07CA" w:rsidRDefault="00957B76" w:rsidP="003F5D83">
      <w:pPr>
        <w:pStyle w:val="Nadpis3"/>
        <w:keepNext w:val="0"/>
        <w:keepLines w:val="0"/>
        <w:spacing w:before="120" w:after="120"/>
        <w:ind w:left="851" w:hanging="851"/>
        <w:rPr>
          <w:rFonts w:ascii="Arial" w:hAnsi="Arial" w:cs="Arial"/>
          <w:color w:val="auto"/>
          <w:sz w:val="20"/>
          <w:szCs w:val="20"/>
        </w:rPr>
      </w:pPr>
      <w:r w:rsidRPr="00FF179B">
        <w:rPr>
          <w:rFonts w:ascii="Arial" w:hAnsi="Arial" w:cs="Arial"/>
          <w:color w:val="auto"/>
          <w:sz w:val="20"/>
          <w:szCs w:val="20"/>
        </w:rPr>
        <w:t>Po odstranění vad a nedodělků, pro které odmítl objednatel dílo</w:t>
      </w:r>
      <w:r w:rsidR="00C22735" w:rsidRPr="00FF179B">
        <w:rPr>
          <w:rFonts w:ascii="Arial" w:hAnsi="Arial" w:cs="Arial"/>
          <w:color w:val="auto"/>
          <w:sz w:val="20"/>
          <w:szCs w:val="20"/>
        </w:rPr>
        <w:t xml:space="preserve"> </w:t>
      </w:r>
      <w:r w:rsidRPr="00FF179B">
        <w:rPr>
          <w:rFonts w:ascii="Arial" w:hAnsi="Arial" w:cs="Arial"/>
          <w:color w:val="auto"/>
          <w:sz w:val="20"/>
          <w:szCs w:val="20"/>
        </w:rPr>
        <w:t>nebo jeho část převzít, opakuje se</w:t>
      </w:r>
      <w:r w:rsidRPr="009E07CA">
        <w:rPr>
          <w:rFonts w:ascii="Arial" w:hAnsi="Arial" w:cs="Arial"/>
          <w:color w:val="auto"/>
          <w:sz w:val="20"/>
          <w:szCs w:val="20"/>
        </w:rPr>
        <w:t xml:space="preserve"> přejímací řízení v nezbytně nutném rozsahu. V takovém případě je možné sepsat k původnímu zápisu dodatek, ve kterém objednatel prohlásí, že dílo</w:t>
      </w:r>
      <w:r w:rsidR="00FE7089" w:rsidRPr="009E07CA">
        <w:rPr>
          <w:rFonts w:ascii="Arial" w:hAnsi="Arial" w:cs="Arial"/>
          <w:color w:val="auto"/>
          <w:sz w:val="20"/>
          <w:szCs w:val="20"/>
        </w:rPr>
        <w:t xml:space="preserve"> </w:t>
      </w:r>
      <w:r w:rsidRPr="009E07CA">
        <w:rPr>
          <w:rFonts w:ascii="Arial" w:hAnsi="Arial" w:cs="Arial"/>
          <w:color w:val="auto"/>
          <w:sz w:val="20"/>
          <w:szCs w:val="20"/>
        </w:rPr>
        <w:t>nebo jeho část přejímá a protokol o předání a převzetí díla je uzavřen podepsáním dodatku k původnímu zápisu.</w:t>
      </w:r>
    </w:p>
    <w:p w14:paraId="6FA0A11C" w14:textId="670C74B4" w:rsidR="00957B76" w:rsidRPr="00FF179B" w:rsidRDefault="00957B76" w:rsidP="003F5D83">
      <w:pPr>
        <w:pStyle w:val="Nadpis3"/>
        <w:keepNext w:val="0"/>
        <w:keepLines w:val="0"/>
        <w:spacing w:before="120" w:after="120"/>
        <w:ind w:left="851" w:hanging="851"/>
        <w:rPr>
          <w:rFonts w:ascii="Arial" w:hAnsi="Arial" w:cs="Arial"/>
          <w:color w:val="auto"/>
          <w:sz w:val="20"/>
          <w:szCs w:val="20"/>
        </w:rPr>
      </w:pPr>
      <w:r w:rsidRPr="009E07CA">
        <w:rPr>
          <w:rFonts w:ascii="Arial" w:hAnsi="Arial" w:cs="Arial"/>
          <w:color w:val="auto"/>
          <w:sz w:val="20"/>
          <w:szCs w:val="20"/>
        </w:rPr>
        <w:t>Ke dni předání a převzetí díla</w:t>
      </w:r>
      <w:r w:rsidR="00BA6AA0" w:rsidRPr="009E07CA">
        <w:rPr>
          <w:rFonts w:ascii="Arial" w:hAnsi="Arial" w:cs="Arial"/>
          <w:color w:val="auto"/>
          <w:sz w:val="20"/>
          <w:szCs w:val="20"/>
        </w:rPr>
        <w:t xml:space="preserve"> </w:t>
      </w:r>
      <w:r w:rsidRPr="009E07CA">
        <w:rPr>
          <w:rFonts w:ascii="Arial" w:hAnsi="Arial" w:cs="Arial"/>
          <w:color w:val="auto"/>
          <w:sz w:val="20"/>
          <w:szCs w:val="20"/>
        </w:rPr>
        <w:t>zhotovitel vyklidí staveniště a zařízení staveniště</w:t>
      </w:r>
      <w:r w:rsidR="00FF179B">
        <w:rPr>
          <w:rFonts w:ascii="Arial" w:hAnsi="Arial" w:cs="Arial"/>
          <w:color w:val="auto"/>
          <w:sz w:val="20"/>
          <w:szCs w:val="20"/>
        </w:rPr>
        <w:t>.</w:t>
      </w:r>
      <w:r w:rsidRPr="009E07CA">
        <w:rPr>
          <w:rFonts w:ascii="Arial" w:hAnsi="Arial" w:cs="Arial"/>
          <w:color w:val="auto"/>
          <w:sz w:val="20"/>
          <w:szCs w:val="20"/>
        </w:rPr>
        <w:t xml:space="preserve"> </w:t>
      </w:r>
      <w:r w:rsidRPr="00FF179B">
        <w:rPr>
          <w:rFonts w:ascii="Arial" w:hAnsi="Arial" w:cs="Arial"/>
          <w:color w:val="auto"/>
          <w:sz w:val="20"/>
          <w:szCs w:val="20"/>
        </w:rPr>
        <w:t>Za vyklizené staveniště se považuje staveniště upravené na náklady zhotovitele do stavu dle příslušné projektové dokumentace, resp. do stavu při převzetí staveniště.</w:t>
      </w:r>
    </w:p>
    <w:p w14:paraId="0EC189F1" w14:textId="77777777" w:rsidR="000A71DE" w:rsidRPr="000A71DE" w:rsidRDefault="000A71DE" w:rsidP="009522BF">
      <w:pPr>
        <w:pStyle w:val="Nadpis1"/>
        <w:spacing w:before="240"/>
        <w:ind w:firstLine="289"/>
        <w:rPr>
          <w:b w:val="0"/>
          <w:sz w:val="22"/>
        </w:rPr>
      </w:pPr>
    </w:p>
    <w:p w14:paraId="3BB41C5B" w14:textId="724098F4" w:rsidR="00B11203" w:rsidRPr="000A71DE" w:rsidRDefault="00921708" w:rsidP="000A71DE">
      <w:pPr>
        <w:pStyle w:val="Nadpis1"/>
        <w:numPr>
          <w:ilvl w:val="0"/>
          <w:numId w:val="0"/>
        </w:numPr>
        <w:spacing w:after="240"/>
        <w:rPr>
          <w:sz w:val="22"/>
          <w:szCs w:val="22"/>
        </w:rPr>
      </w:pPr>
      <w:r w:rsidRPr="000A71DE">
        <w:rPr>
          <w:sz w:val="22"/>
          <w:szCs w:val="22"/>
        </w:rPr>
        <w:t xml:space="preserve">Nebezpečí škody na věci, vlastnické právo </w:t>
      </w:r>
      <w:r w:rsidR="000C4616" w:rsidRPr="000A71DE">
        <w:rPr>
          <w:sz w:val="22"/>
          <w:szCs w:val="22"/>
        </w:rPr>
        <w:t xml:space="preserve">k </w:t>
      </w:r>
      <w:r w:rsidRPr="000A71DE">
        <w:rPr>
          <w:sz w:val="22"/>
          <w:szCs w:val="22"/>
        </w:rPr>
        <w:t>díl</w:t>
      </w:r>
      <w:r w:rsidR="00D425A1">
        <w:rPr>
          <w:sz w:val="22"/>
          <w:szCs w:val="22"/>
        </w:rPr>
        <w:t>u</w:t>
      </w:r>
    </w:p>
    <w:p w14:paraId="0379E613" w14:textId="5BEE0FB5"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w:t>
      </w:r>
      <w:r w:rsidR="00A76060">
        <w:rPr>
          <w:rFonts w:ascii="Arial" w:hAnsi="Arial" w:cs="Arial"/>
          <w:color w:val="auto"/>
          <w:sz w:val="20"/>
        </w:rPr>
        <w:t>dokončeného</w:t>
      </w:r>
      <w:r w:rsidRPr="009E07CA">
        <w:rPr>
          <w:rFonts w:ascii="Arial" w:hAnsi="Arial" w:cs="Arial"/>
          <w:color w:val="auto"/>
          <w:sz w:val="20"/>
        </w:rPr>
        <w:t xml:space="preserve"> díla</w:t>
      </w:r>
      <w:r w:rsidR="00494A6F">
        <w:rPr>
          <w:rFonts w:ascii="Arial" w:hAnsi="Arial" w:cs="Arial"/>
          <w:color w:val="auto"/>
          <w:sz w:val="20"/>
        </w:rPr>
        <w:t xml:space="preserve"> </w:t>
      </w:r>
      <w:r w:rsidR="009C7D3F" w:rsidRPr="009C7D3F">
        <w:rPr>
          <w:rFonts w:ascii="Arial" w:hAnsi="Arial" w:cs="Arial"/>
          <w:color w:val="auto"/>
          <w:sz w:val="20"/>
        </w:rPr>
        <w:t>nebezpečí škody a jiné nebezpečí</w:t>
      </w:r>
      <w:r w:rsidRPr="009E07CA">
        <w:rPr>
          <w:rFonts w:ascii="Arial" w:hAnsi="Arial" w:cs="Arial"/>
          <w:color w:val="auto"/>
          <w:sz w:val="20"/>
        </w:rPr>
        <w:t>:</w:t>
      </w:r>
    </w:p>
    <w:p w14:paraId="767C1C40" w14:textId="40A2113D"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na díle,</w:t>
      </w:r>
    </w:p>
    <w:p w14:paraId="1254A9AE" w14:textId="3CB2D07F"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416CEB">
        <w:rPr>
          <w:rFonts w:ascii="Arial" w:hAnsi="Arial" w:cs="Arial"/>
          <w:color w:val="auto"/>
          <w:sz w:val="20"/>
        </w:rPr>
        <w:t xml:space="preserve">na </w:t>
      </w:r>
      <w:r w:rsidR="00416CEB" w:rsidRPr="00416CEB">
        <w:rPr>
          <w:rFonts w:ascii="Arial" w:hAnsi="Arial" w:cs="Arial"/>
          <w:color w:val="auto"/>
          <w:sz w:val="20"/>
        </w:rPr>
        <w:t>věcech, kter</w:t>
      </w:r>
      <w:r w:rsidRPr="00416CEB">
        <w:rPr>
          <w:rFonts w:ascii="Arial" w:hAnsi="Arial" w:cs="Arial"/>
          <w:color w:val="auto"/>
          <w:sz w:val="20"/>
        </w:rPr>
        <w:t>é</w:t>
      </w:r>
      <w:r w:rsidRPr="009E07CA">
        <w:rPr>
          <w:rFonts w:ascii="Arial" w:hAnsi="Arial" w:cs="Arial"/>
          <w:color w:val="auto"/>
          <w:sz w:val="20"/>
        </w:rPr>
        <w:t xml:space="preserve"> jsou na staveništi uskladněny,</w:t>
      </w:r>
    </w:p>
    <w:p w14:paraId="54FE3760" w14:textId="505F3517"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 xml:space="preserve">na plochách, stávajících prostorech a budovách, a to ode dne jejich převzetí zhotovitelem do doby ukončení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55D675AB" w14:textId="3338BBA8"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též do </w:t>
      </w:r>
      <w:r w:rsidRPr="00FF179B">
        <w:rPr>
          <w:rFonts w:ascii="Arial" w:hAnsi="Arial" w:cs="Arial"/>
          <w:color w:val="auto"/>
          <w:sz w:val="20"/>
        </w:rPr>
        <w:t xml:space="preserve">doby </w:t>
      </w:r>
      <w:r w:rsidR="00D425A1" w:rsidRPr="00FF179B">
        <w:rPr>
          <w:rFonts w:ascii="Arial" w:hAnsi="Arial" w:cs="Arial"/>
          <w:color w:val="auto"/>
          <w:sz w:val="20"/>
        </w:rPr>
        <w:t xml:space="preserve">dokončení a předání </w:t>
      </w:r>
      <w:r w:rsidRPr="00FF179B">
        <w:rPr>
          <w:rFonts w:ascii="Arial" w:hAnsi="Arial" w:cs="Arial"/>
          <w:color w:val="auto"/>
          <w:sz w:val="20"/>
        </w:rPr>
        <w:t>díla</w:t>
      </w:r>
      <w:r w:rsidRPr="009E07CA">
        <w:rPr>
          <w:rFonts w:ascii="Arial" w:hAnsi="Arial" w:cs="Arial"/>
          <w:color w:val="auto"/>
          <w:sz w:val="20"/>
        </w:rPr>
        <w:t xml:space="preserve">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F6D06F3" w14:textId="77777777" w:rsidR="00957B76" w:rsidRPr="009E07CA" w:rsidRDefault="00957B76" w:rsidP="008B4B55">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34B06C59" w14:textId="77777777" w:rsidR="00957B76" w:rsidRPr="009E07CA" w:rsidRDefault="00957B76" w:rsidP="008B4B55">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6F396487" w14:textId="77777777" w:rsidR="00957B76" w:rsidRPr="009E07CA" w:rsidRDefault="00957B76" w:rsidP="008B4B55">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07D272DA" w14:textId="77777777" w:rsidR="00957B76" w:rsidRPr="009E07CA" w:rsidRDefault="00957B76" w:rsidP="001956B1">
      <w:pPr>
        <w:pStyle w:val="Nadpis2"/>
        <w:keepNext w:val="0"/>
        <w:keepLines w:val="0"/>
        <w:numPr>
          <w:ilvl w:val="0"/>
          <w:numId w:val="0"/>
        </w:numPr>
        <w:spacing w:before="120" w:after="120" w:line="276" w:lineRule="auto"/>
        <w:ind w:left="567"/>
        <w:rPr>
          <w:rFonts w:ascii="Arial" w:hAnsi="Arial" w:cs="Arial"/>
          <w:color w:val="auto"/>
        </w:rPr>
      </w:pPr>
      <w:r w:rsidRPr="009E07CA">
        <w:rPr>
          <w:rFonts w:ascii="Arial" w:hAnsi="Arial" w:cs="Arial"/>
          <w:color w:val="auto"/>
          <w:sz w:val="20"/>
        </w:rPr>
        <w:t>a to jak vůči objednateli, tak vůči třetím osobám.</w:t>
      </w:r>
    </w:p>
    <w:p w14:paraId="7114DC4E" w14:textId="3F82EAC0" w:rsidR="00416CEB" w:rsidRPr="00416CEB" w:rsidRDefault="000F55B7" w:rsidP="00416CEB">
      <w:pPr>
        <w:pStyle w:val="Nadpis2"/>
        <w:keepNext w:val="0"/>
        <w:keepLines w:val="0"/>
        <w:spacing w:before="240" w:after="240" w:line="276" w:lineRule="auto"/>
        <w:ind w:left="578" w:hanging="578"/>
        <w:rPr>
          <w:rFonts w:ascii="Arial" w:hAnsi="Arial" w:cs="Arial"/>
          <w:color w:val="auto"/>
        </w:rPr>
      </w:pPr>
      <w:r w:rsidRPr="000F55B7">
        <w:rPr>
          <w:rFonts w:ascii="Arial" w:hAnsi="Arial" w:cs="Arial"/>
          <w:color w:val="auto"/>
          <w:sz w:val="20"/>
        </w:rPr>
        <w:t xml:space="preserve">Odpovědnost zhotovitele je objektivní a zhotovitel se jí může zprostit jen, pokud by ke škodě došlo i jinak nebo prokáže-li, že porušení povinností, v </w:t>
      </w:r>
      <w:r w:rsidR="000349D8" w:rsidRPr="000F55B7">
        <w:rPr>
          <w:rFonts w:ascii="Arial" w:hAnsi="Arial" w:cs="Arial"/>
          <w:color w:val="auto"/>
          <w:sz w:val="20"/>
        </w:rPr>
        <w:t>důsledku,</w:t>
      </w:r>
      <w:r w:rsidRPr="000F55B7">
        <w:rPr>
          <w:rFonts w:ascii="Arial" w:hAnsi="Arial" w:cs="Arial"/>
          <w:color w:val="auto"/>
          <w:sz w:val="20"/>
        </w:rPr>
        <w:t xml:space="preserve"> něhož objednateli vznikla škoda, bylo způsobeno okolnostmi vylučujícími odpovědnost zhotovitele</w:t>
      </w:r>
      <w:r w:rsidR="00416CEB" w:rsidRPr="00416CEB">
        <w:rPr>
          <w:rFonts w:ascii="Arial" w:hAnsi="Arial" w:cs="Arial"/>
          <w:color w:val="auto"/>
          <w:sz w:val="20"/>
        </w:rPr>
        <w:t>.</w:t>
      </w:r>
    </w:p>
    <w:p w14:paraId="1356D3A2" w14:textId="3636E16F" w:rsidR="00416CEB" w:rsidRPr="00416CEB" w:rsidRDefault="00416CEB" w:rsidP="00416CEB">
      <w:pPr>
        <w:pStyle w:val="Nadpis2"/>
        <w:keepNext w:val="0"/>
        <w:keepLines w:val="0"/>
        <w:spacing w:before="240" w:after="240" w:line="276" w:lineRule="auto"/>
        <w:ind w:left="578" w:hanging="578"/>
        <w:rPr>
          <w:rFonts w:ascii="Arial" w:hAnsi="Arial" w:cs="Arial"/>
          <w:color w:val="auto"/>
          <w:sz w:val="20"/>
        </w:rPr>
      </w:pPr>
      <w:r w:rsidRPr="00416CEB">
        <w:rPr>
          <w:rFonts w:ascii="Arial" w:hAnsi="Arial" w:cs="Arial"/>
          <w:color w:val="auto"/>
          <w:sz w:val="20"/>
        </w:rPr>
        <w:lastRenderedPageBreak/>
        <w:t>Smluvní strany se dohodly, že vlastníkem zhotovovaného díla a jeho oddělitelných částí i součástí a příslušenství je od počátku objednatel.</w:t>
      </w:r>
    </w:p>
    <w:p w14:paraId="2EE07931" w14:textId="01F0C01F" w:rsidR="00416CEB" w:rsidRPr="009E07CA" w:rsidRDefault="00416CEB" w:rsidP="00416CEB">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w:t>
      </w:r>
      <w:r w:rsidR="00C17005">
        <w:rPr>
          <w:rFonts w:ascii="Arial" w:hAnsi="Arial" w:cs="Arial"/>
          <w:color w:val="auto"/>
          <w:sz w:val="20"/>
        </w:rPr>
        <w:t>do</w:t>
      </w:r>
      <w:r w:rsidRPr="009E07CA">
        <w:rPr>
          <w:rFonts w:ascii="Arial" w:hAnsi="Arial" w:cs="Arial"/>
          <w:color w:val="auto"/>
          <w:sz w:val="20"/>
        </w:rPr>
        <w:t>končení díla.</w:t>
      </w:r>
    </w:p>
    <w:p w14:paraId="68E9C8C9" w14:textId="447D959A"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w:t>
      </w:r>
      <w:r w:rsidRPr="0079065D">
        <w:rPr>
          <w:rFonts w:ascii="Arial" w:hAnsi="Arial" w:cs="Arial"/>
          <w:b/>
          <w:bCs/>
          <w:color w:val="auto"/>
          <w:sz w:val="20"/>
        </w:rPr>
        <w:t xml:space="preserve">Za jakékoliv porušení této povinnosti je zhotovitel povinen zaplatit objednateli smluvní pokutu v částce </w:t>
      </w:r>
      <w:r w:rsidR="00E367F1">
        <w:rPr>
          <w:rFonts w:ascii="Arial" w:hAnsi="Arial" w:cs="Arial"/>
          <w:b/>
          <w:bCs/>
          <w:color w:val="auto"/>
          <w:sz w:val="20"/>
        </w:rPr>
        <w:t>50</w:t>
      </w:r>
      <w:r w:rsidRPr="0079065D">
        <w:rPr>
          <w:rFonts w:ascii="Arial" w:hAnsi="Arial" w:cs="Arial"/>
          <w:b/>
          <w:bCs/>
          <w:color w:val="auto"/>
          <w:sz w:val="20"/>
        </w:rPr>
        <w:t xml:space="preserve">.000 Kč (slovy: </w:t>
      </w:r>
      <w:r w:rsidR="00E367F1">
        <w:rPr>
          <w:rFonts w:ascii="Arial" w:hAnsi="Arial" w:cs="Arial"/>
          <w:b/>
          <w:bCs/>
          <w:color w:val="auto"/>
          <w:sz w:val="20"/>
        </w:rPr>
        <w:t>padesát</w:t>
      </w:r>
      <w:r w:rsidRPr="0079065D">
        <w:rPr>
          <w:rFonts w:ascii="Arial" w:hAnsi="Arial" w:cs="Arial"/>
          <w:b/>
          <w:bCs/>
          <w:color w:val="auto"/>
          <w:sz w:val="20"/>
        </w:rPr>
        <w:t xml:space="preserve"> tisíc korun českých).</w:t>
      </w:r>
      <w:r w:rsidRPr="009E07CA">
        <w:rPr>
          <w:rFonts w:ascii="Arial" w:hAnsi="Arial" w:cs="Arial"/>
          <w:color w:val="auto"/>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7D7466B4" w14:textId="77777777" w:rsidR="000A71DE" w:rsidRPr="000A71DE" w:rsidRDefault="000A71DE" w:rsidP="000A71DE">
      <w:pPr>
        <w:pStyle w:val="Nadpis1"/>
        <w:rPr>
          <w:b w:val="0"/>
          <w:sz w:val="22"/>
        </w:rPr>
      </w:pPr>
    </w:p>
    <w:p w14:paraId="0798BA39" w14:textId="37922A7A" w:rsidR="00E809F5" w:rsidRPr="000A71DE" w:rsidRDefault="00225DEA" w:rsidP="000A71DE">
      <w:pPr>
        <w:pStyle w:val="Nadpis1"/>
        <w:numPr>
          <w:ilvl w:val="0"/>
          <w:numId w:val="0"/>
        </w:numPr>
        <w:spacing w:after="240"/>
        <w:rPr>
          <w:sz w:val="22"/>
          <w:szCs w:val="22"/>
        </w:rPr>
      </w:pPr>
      <w:r w:rsidRPr="000A71DE">
        <w:rPr>
          <w:sz w:val="22"/>
          <w:szCs w:val="22"/>
        </w:rPr>
        <w:t>Odpovědnost za vady díla</w:t>
      </w:r>
    </w:p>
    <w:p w14:paraId="6FFF1592" w14:textId="25CB13B2"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w:t>
      </w:r>
      <w:r w:rsidRPr="00FF179B">
        <w:rPr>
          <w:rFonts w:ascii="Arial" w:hAnsi="Arial" w:cs="Arial"/>
          <w:color w:val="auto"/>
          <w:sz w:val="20"/>
        </w:rPr>
        <w:t>dílo</w:t>
      </w:r>
      <w:r w:rsidR="00D425A1" w:rsidRPr="00FF179B">
        <w:rPr>
          <w:rFonts w:ascii="Arial" w:hAnsi="Arial" w:cs="Arial"/>
          <w:color w:val="auto"/>
          <w:sz w:val="20"/>
        </w:rPr>
        <w:t xml:space="preserve"> (veškeré jeho součásti)</w:t>
      </w:r>
      <w:r w:rsidRPr="00FF179B">
        <w:rPr>
          <w:rFonts w:ascii="Arial" w:hAnsi="Arial" w:cs="Arial"/>
          <w:color w:val="auto"/>
          <w:sz w:val="20"/>
        </w:rPr>
        <w:t xml:space="preserve"> bud</w:t>
      </w:r>
      <w:r w:rsidR="007D4D94">
        <w:rPr>
          <w:rFonts w:ascii="Arial" w:hAnsi="Arial" w:cs="Arial"/>
          <w:color w:val="auto"/>
          <w:sz w:val="20"/>
        </w:rPr>
        <w:t>e</w:t>
      </w:r>
      <w:r w:rsidRPr="009E07CA">
        <w:rPr>
          <w:rFonts w:ascii="Arial" w:hAnsi="Arial" w:cs="Arial"/>
          <w:color w:val="auto"/>
          <w:sz w:val="20"/>
        </w:rPr>
        <w:t xml:space="preserve"> mít vlastnosti stanovené v projektové a smluvní </w:t>
      </w:r>
      <w:r w:rsidRPr="0077197D">
        <w:rPr>
          <w:rFonts w:ascii="Arial" w:hAnsi="Arial" w:cs="Arial"/>
          <w:color w:val="auto"/>
          <w:sz w:val="20"/>
        </w:rPr>
        <w:t>dokumentaci</w:t>
      </w:r>
      <w:r w:rsidRPr="009E07CA">
        <w:rPr>
          <w:rFonts w:ascii="Arial" w:hAnsi="Arial" w:cs="Arial"/>
          <w:color w:val="auto"/>
          <w:sz w:val="20"/>
        </w:rPr>
        <w:t xml:space="preserve">, včetně </w:t>
      </w:r>
      <w:r w:rsidRPr="00FF179B">
        <w:rPr>
          <w:rFonts w:ascii="Arial" w:hAnsi="Arial" w:cs="Arial"/>
          <w:color w:val="auto"/>
          <w:sz w:val="20"/>
        </w:rPr>
        <w:t xml:space="preserve">jejích </w:t>
      </w:r>
      <w:r w:rsidR="00D425A1" w:rsidRPr="00FF179B">
        <w:rPr>
          <w:rFonts w:ascii="Arial" w:hAnsi="Arial" w:cs="Arial"/>
          <w:color w:val="auto"/>
          <w:sz w:val="20"/>
        </w:rPr>
        <w:t xml:space="preserve">případných </w:t>
      </w:r>
      <w:r w:rsidRPr="00FF179B">
        <w:rPr>
          <w:rFonts w:ascii="Arial" w:hAnsi="Arial" w:cs="Arial"/>
          <w:color w:val="auto"/>
          <w:sz w:val="20"/>
        </w:rPr>
        <w:t>změn</w:t>
      </w:r>
      <w:r w:rsidRPr="009E07CA">
        <w:rPr>
          <w:rFonts w:ascii="Arial" w:hAnsi="Arial" w:cs="Arial"/>
          <w:color w:val="auto"/>
          <w:sz w:val="20"/>
        </w:rPr>
        <w:t xml:space="preserve"> a doplňků v technických normách a předpisech, které se na provedení </w:t>
      </w:r>
      <w:r w:rsidRPr="0077197D">
        <w:rPr>
          <w:rFonts w:ascii="Arial" w:hAnsi="Arial" w:cs="Arial"/>
          <w:color w:val="auto"/>
          <w:sz w:val="20"/>
        </w:rPr>
        <w:t>díla</w:t>
      </w:r>
      <w:r w:rsidRPr="009E07CA">
        <w:rPr>
          <w:rFonts w:ascii="Arial" w:hAnsi="Arial" w:cs="Arial"/>
          <w:color w:val="auto"/>
          <w:sz w:val="20"/>
        </w:rPr>
        <w:t xml:space="preserve"> vztahují, jinak vlastnosti a jakost odpovídající účelu smlouvy</w:t>
      </w:r>
      <w:r w:rsidRPr="00FF179B">
        <w:rPr>
          <w:rFonts w:ascii="Arial" w:hAnsi="Arial" w:cs="Arial"/>
          <w:color w:val="auto"/>
          <w:sz w:val="20"/>
        </w:rPr>
        <w:t xml:space="preserve">, </w:t>
      </w:r>
      <w:r w:rsidR="00D425A1" w:rsidRPr="00FF179B">
        <w:rPr>
          <w:rFonts w:ascii="Arial" w:hAnsi="Arial" w:cs="Arial"/>
          <w:color w:val="auto"/>
          <w:sz w:val="20"/>
        </w:rPr>
        <w:t xml:space="preserve">a </w:t>
      </w:r>
      <w:r w:rsidRPr="00FF179B">
        <w:rPr>
          <w:rFonts w:ascii="Arial" w:hAnsi="Arial" w:cs="Arial"/>
          <w:color w:val="auto"/>
          <w:sz w:val="20"/>
        </w:rPr>
        <w:t>že</w:t>
      </w:r>
      <w:r w:rsidRPr="009E07CA">
        <w:rPr>
          <w:rFonts w:ascii="Arial" w:hAnsi="Arial" w:cs="Arial"/>
          <w:color w:val="auto"/>
          <w:sz w:val="20"/>
        </w:rPr>
        <w:t xml:space="preserve"> nedojde ke </w:t>
      </w:r>
      <w:r w:rsidR="00FF179B" w:rsidRPr="00FF179B">
        <w:rPr>
          <w:rFonts w:ascii="Arial" w:hAnsi="Arial" w:cs="Arial"/>
          <w:color w:val="auto"/>
          <w:sz w:val="20"/>
        </w:rPr>
        <w:t xml:space="preserve">zhoršení těchto vlastností </w:t>
      </w:r>
      <w:r w:rsidR="00D425A1" w:rsidRPr="00FF179B">
        <w:rPr>
          <w:rFonts w:ascii="Arial" w:hAnsi="Arial" w:cs="Arial"/>
          <w:color w:val="auto"/>
          <w:sz w:val="20"/>
        </w:rPr>
        <w:t>ani</w:t>
      </w:r>
      <w:r w:rsidR="00D425A1">
        <w:rPr>
          <w:rFonts w:ascii="Arial" w:hAnsi="Arial" w:cs="Arial"/>
          <w:color w:val="auto"/>
          <w:sz w:val="20"/>
        </w:rPr>
        <w:t xml:space="preserve"> </w:t>
      </w:r>
      <w:r w:rsidRPr="00FF179B">
        <w:rPr>
          <w:rFonts w:ascii="Arial" w:hAnsi="Arial" w:cs="Arial"/>
          <w:b/>
          <w:color w:val="auto"/>
          <w:sz w:val="20"/>
        </w:rPr>
        <w:t xml:space="preserve">po </w:t>
      </w:r>
      <w:r w:rsidR="00D425A1" w:rsidRPr="00FF179B">
        <w:rPr>
          <w:rFonts w:ascii="Arial" w:hAnsi="Arial" w:cs="Arial"/>
          <w:b/>
          <w:color w:val="auto"/>
          <w:sz w:val="20"/>
        </w:rPr>
        <w:t xml:space="preserve">záruční </w:t>
      </w:r>
      <w:r w:rsidRPr="00FF179B">
        <w:rPr>
          <w:rFonts w:ascii="Arial" w:hAnsi="Arial" w:cs="Arial"/>
          <w:b/>
          <w:color w:val="auto"/>
          <w:sz w:val="20"/>
        </w:rPr>
        <w:t>dobu</w:t>
      </w:r>
      <w:r w:rsidRPr="00D800C2">
        <w:rPr>
          <w:rFonts w:ascii="Arial" w:hAnsi="Arial" w:cs="Arial"/>
          <w:b/>
          <w:color w:val="auto"/>
          <w:sz w:val="20"/>
        </w:rPr>
        <w:t xml:space="preserve"> 60</w:t>
      </w:r>
      <w:r w:rsidR="00A64E41">
        <w:rPr>
          <w:rFonts w:ascii="Arial" w:hAnsi="Arial" w:cs="Arial"/>
          <w:b/>
          <w:color w:val="auto"/>
          <w:sz w:val="20"/>
        </w:rPr>
        <w:t xml:space="preserve"> </w:t>
      </w:r>
      <w:r w:rsidRPr="00D800C2">
        <w:rPr>
          <w:rFonts w:ascii="Arial" w:hAnsi="Arial" w:cs="Arial"/>
          <w:b/>
          <w:color w:val="auto"/>
          <w:sz w:val="20"/>
        </w:rPr>
        <w:t xml:space="preserve">měsíců ode dne podpisu protokolu o </w:t>
      </w:r>
      <w:r w:rsidR="005A2E9B" w:rsidRPr="00D800C2">
        <w:rPr>
          <w:rFonts w:ascii="Arial" w:hAnsi="Arial" w:cs="Arial"/>
          <w:b/>
          <w:color w:val="auto"/>
          <w:sz w:val="20"/>
        </w:rPr>
        <w:t xml:space="preserve">řádném </w:t>
      </w:r>
      <w:r w:rsidRPr="00D800C2">
        <w:rPr>
          <w:rFonts w:ascii="Arial" w:hAnsi="Arial" w:cs="Arial"/>
          <w:b/>
          <w:color w:val="auto"/>
          <w:sz w:val="20"/>
        </w:rPr>
        <w:t xml:space="preserve">předání a převzetí </w:t>
      </w:r>
      <w:r w:rsidR="005A2E9B" w:rsidRPr="00D800C2">
        <w:rPr>
          <w:rFonts w:ascii="Arial" w:hAnsi="Arial" w:cs="Arial"/>
          <w:b/>
          <w:color w:val="auto"/>
          <w:sz w:val="20"/>
        </w:rPr>
        <w:t xml:space="preserve">kompletního </w:t>
      </w:r>
      <w:r w:rsidRPr="00D800C2">
        <w:rPr>
          <w:rFonts w:ascii="Arial" w:hAnsi="Arial" w:cs="Arial"/>
          <w:b/>
          <w:color w:val="auto"/>
          <w:sz w:val="20"/>
        </w:rPr>
        <w:t>díla</w:t>
      </w:r>
      <w:r w:rsidR="00D425A1" w:rsidRPr="00D425A1">
        <w:rPr>
          <w:rFonts w:ascii="Arial" w:hAnsi="Arial" w:cs="Arial"/>
          <w:bCs/>
          <w:color w:val="auto"/>
          <w:sz w:val="20"/>
        </w:rPr>
        <w:t xml:space="preserve">, </w:t>
      </w:r>
      <w:r w:rsidR="00D425A1" w:rsidRPr="00FF179B">
        <w:rPr>
          <w:rFonts w:ascii="Arial" w:hAnsi="Arial" w:cs="Arial"/>
          <w:bCs/>
          <w:color w:val="auto"/>
          <w:sz w:val="20"/>
        </w:rPr>
        <w:t>vyjma obvyklého působení nepříznivých vlivů</w:t>
      </w:r>
      <w:r w:rsidR="0077197D" w:rsidRPr="0077197D">
        <w:rPr>
          <w:rFonts w:ascii="Arial" w:hAnsi="Arial"/>
          <w:color w:val="auto"/>
          <w:sz w:val="20"/>
        </w:rPr>
        <w:t xml:space="preserve"> s výjimkou dodávek a zařízení s odchylnými zárukami a vlastními záručními listy. U těchto zařízení je záruční lhůta dohodnuta v délce na záručních listech vyznačené, vždy však minimálně v délce 24 měsíců</w:t>
      </w:r>
    </w:p>
    <w:p w14:paraId="10BF83F0" w14:textId="298423B5" w:rsidR="002E63BB" w:rsidRPr="000C0EFC" w:rsidRDefault="000C0EFC" w:rsidP="000C0EFC">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Vady díla vzniklé v průběhu záruční doby uplatní objednatel</w:t>
      </w:r>
      <w:r>
        <w:rPr>
          <w:rFonts w:ascii="Arial" w:hAnsi="Arial" w:cs="Arial"/>
          <w:color w:val="auto"/>
          <w:sz w:val="20"/>
        </w:rPr>
        <w:t xml:space="preserve"> </w:t>
      </w:r>
      <w:r w:rsidRPr="009E07CA">
        <w:rPr>
          <w:rFonts w:ascii="Arial" w:hAnsi="Arial" w:cs="Arial"/>
          <w:color w:val="auto"/>
          <w:sz w:val="20"/>
        </w:rPr>
        <w:t>u zhotovitele písemně</w:t>
      </w:r>
      <w:r>
        <w:rPr>
          <w:rFonts w:ascii="Arial" w:hAnsi="Arial" w:cs="Arial"/>
          <w:color w:val="auto"/>
          <w:sz w:val="20"/>
        </w:rPr>
        <w:t xml:space="preserve"> (postačí i e-mailem, v takovém případě bude e-mail zaslán na adresu: </w:t>
      </w:r>
      <w:r w:rsidRPr="006D0C0E">
        <w:rPr>
          <w:rFonts w:ascii="Arial" w:hAnsi="Arial" w:cs="Arial"/>
          <w:color w:val="auto"/>
          <w:sz w:val="20"/>
          <w:highlight w:val="yellow"/>
          <w:lang w:val="en-US"/>
        </w:rPr>
        <w:t>[</w:t>
      </w:r>
      <w:r w:rsidRPr="006D0C0E">
        <w:rPr>
          <w:rFonts w:ascii="Arial" w:hAnsi="Arial" w:cs="Arial"/>
          <w:b/>
          <w:bCs/>
          <w:color w:val="auto"/>
          <w:sz w:val="20"/>
          <w:highlight w:val="yellow"/>
        </w:rPr>
        <w:t>bude doplněno zhotovitelem před podpisem smlouvy</w:t>
      </w:r>
      <w:r>
        <w:rPr>
          <w:rFonts w:ascii="Arial" w:hAnsi="Arial" w:cs="Arial"/>
          <w:b/>
          <w:bCs/>
          <w:color w:val="auto"/>
          <w:sz w:val="20"/>
          <w:highlight w:val="yellow"/>
        </w:rPr>
        <w:t>]</w:t>
      </w:r>
      <w:r w:rsidRPr="009E07CA">
        <w:rPr>
          <w:rFonts w:ascii="Arial" w:hAnsi="Arial" w:cs="Arial"/>
          <w:color w:val="auto"/>
          <w:sz w:val="20"/>
        </w:rPr>
        <w:t xml:space="preserve">, přičemž v reklamaci vadu popíše a uvede požadovaný </w:t>
      </w:r>
      <w:r>
        <w:rPr>
          <w:rFonts w:ascii="Arial" w:hAnsi="Arial" w:cs="Arial"/>
          <w:color w:val="auto"/>
          <w:sz w:val="20"/>
        </w:rPr>
        <w:t>nárok z vadného plnění, resp. záruky za jakost</w:t>
      </w:r>
      <w:r w:rsidRPr="009E07CA">
        <w:rPr>
          <w:rFonts w:ascii="Arial" w:hAnsi="Arial" w:cs="Arial"/>
          <w:color w:val="auto"/>
          <w:sz w:val="20"/>
        </w:rPr>
        <w:t xml:space="preserve">.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w:t>
      </w:r>
      <w:r w:rsidRPr="00F876C7">
        <w:rPr>
          <w:rFonts w:ascii="Arial" w:hAnsi="Arial" w:cs="Arial"/>
          <w:color w:val="auto"/>
          <w:sz w:val="20"/>
        </w:rPr>
        <w:t xml:space="preserve">převzato </w:t>
      </w:r>
      <w:r w:rsidRPr="00063086">
        <w:rPr>
          <w:rFonts w:ascii="Arial" w:hAnsi="Arial" w:cs="Arial"/>
          <w:color w:val="auto"/>
          <w:sz w:val="20"/>
        </w:rPr>
        <w:t>dle článku 11.</w:t>
      </w:r>
    </w:p>
    <w:p w14:paraId="1E353980"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361AEDAE" w:rsidR="002E63BB" w:rsidRPr="009E07CA" w:rsidRDefault="00D0298B" w:rsidP="008B4B55">
      <w:pPr>
        <w:pStyle w:val="Nadpis2"/>
        <w:keepNext w:val="0"/>
        <w:keepLines w:val="0"/>
        <w:numPr>
          <w:ilvl w:val="0"/>
          <w:numId w:val="11"/>
        </w:numPr>
        <w:spacing w:before="120" w:after="120" w:line="276" w:lineRule="auto"/>
        <w:rPr>
          <w:rFonts w:ascii="Arial" w:hAnsi="Arial" w:cs="Arial"/>
          <w:color w:val="auto"/>
        </w:rPr>
      </w:pPr>
      <w:r w:rsidRPr="00D0298B">
        <w:rPr>
          <w:rFonts w:ascii="Arial" w:hAnsi="Arial" w:cs="Arial"/>
          <w:color w:val="auto"/>
          <w:sz w:val="20"/>
        </w:rPr>
        <w:t xml:space="preserve">Kategorie vady „havárie“, vady zabraňující provozu díla. Tento stav může ohrozit běžný provoz objednatele a nelze jej dočasně řešit jiným opatřením. Neprodleně, nejpozději do 12 hodin po nahlášení vady provede zhotovitel zjištění příčin, které vadu způsobují. Zhotovitel bezodkladně zahájí práce na odstranění vady a zajistí odstranění této vady ve lhůtě do 24 hodin od nahlášení vady, a to i způsobem dočasného provizorního řešení, umožňujícího provoz díla. Vada bude odstraněna v nejkratší možné lhůtě (nejdéle do 3 kalendářních dnů </w:t>
      </w:r>
      <w:r w:rsidRPr="00D0298B">
        <w:rPr>
          <w:rFonts w:ascii="Arial" w:hAnsi="Arial" w:cs="Arial"/>
          <w:color w:val="auto"/>
          <w:sz w:val="20"/>
        </w:rPr>
        <w:lastRenderedPageBreak/>
        <w:t>od nahlášení havárie) s ohledem na její povahu a dopad na činnost objednatele, pokud se smluvní strany nedohodnou jinak</w:t>
      </w:r>
      <w:r w:rsidR="002E63BB" w:rsidRPr="009E07CA">
        <w:rPr>
          <w:rFonts w:ascii="Arial" w:hAnsi="Arial" w:cs="Arial"/>
          <w:color w:val="auto"/>
          <w:sz w:val="20"/>
        </w:rPr>
        <w:t xml:space="preserve">. </w:t>
      </w:r>
    </w:p>
    <w:p w14:paraId="3AFA8745" w14:textId="77777777" w:rsidR="002E63BB" w:rsidRPr="009E07CA" w:rsidRDefault="002E63BB" w:rsidP="008B4B55">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064CD6B9" w:rsidR="002E63BB" w:rsidRPr="009E07CA" w:rsidRDefault="002E63BB" w:rsidP="008B4B55">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 xml:space="preserve">Kategorie vady „nízká“, vady neomezující provoz, jedná se o drobné vady, které nespadají do </w:t>
      </w:r>
      <w:r w:rsidRPr="00D0298B">
        <w:rPr>
          <w:rFonts w:ascii="Arial" w:hAnsi="Arial" w:cs="Arial"/>
          <w:color w:val="auto"/>
          <w:sz w:val="20"/>
        </w:rPr>
        <w:t>kategorií „</w:t>
      </w:r>
      <w:r w:rsidR="00D425A1" w:rsidRPr="00D0298B">
        <w:rPr>
          <w:rFonts w:ascii="Arial" w:hAnsi="Arial" w:cs="Arial"/>
          <w:color w:val="auto"/>
          <w:sz w:val="20"/>
        </w:rPr>
        <w:t>havárie</w:t>
      </w:r>
      <w:r w:rsidRPr="00D0298B">
        <w:rPr>
          <w:rFonts w:ascii="Arial" w:hAnsi="Arial" w:cs="Arial"/>
          <w:color w:val="auto"/>
          <w:sz w:val="20"/>
        </w:rPr>
        <w:t>“ nebo</w:t>
      </w:r>
      <w:r w:rsidRPr="009E07CA">
        <w:rPr>
          <w:rFonts w:ascii="Arial" w:hAnsi="Arial" w:cs="Arial"/>
          <w:color w:val="auto"/>
          <w:sz w:val="20"/>
        </w:rPr>
        <w:t xml:space="preserve">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421D072D" w:rsidR="002E63BB" w:rsidRPr="00D0298B"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zahájit bezplatné odstraňování </w:t>
      </w:r>
      <w:r w:rsidRPr="00D0298B">
        <w:rPr>
          <w:rFonts w:ascii="Arial" w:hAnsi="Arial" w:cs="Arial"/>
          <w:color w:val="auto"/>
          <w:sz w:val="20"/>
        </w:rPr>
        <w:t xml:space="preserve">reklamované vady </w:t>
      </w:r>
      <w:r w:rsidR="00D425A1" w:rsidRPr="00D0298B">
        <w:rPr>
          <w:rFonts w:ascii="Arial" w:hAnsi="Arial" w:cs="Arial"/>
          <w:color w:val="auto"/>
          <w:sz w:val="20"/>
        </w:rPr>
        <w:t xml:space="preserve">ve lhůtách uvedených výše </w:t>
      </w:r>
      <w:r w:rsidRPr="00D0298B">
        <w:rPr>
          <w:rFonts w:ascii="Arial" w:hAnsi="Arial" w:cs="Arial"/>
          <w:color w:val="auto"/>
          <w:sz w:val="20"/>
        </w:rPr>
        <w:t>a odstranit ji v co nejkratším možném termínu, s výjimkou vad, které není technicky a technologicky možné do této doby odstranit. V takovém případě, je zhotovitel povinen o této skutečnosti písemně informovat objednatele, a to ihned po zjištění</w:t>
      </w:r>
      <w:r w:rsidRPr="009E07CA">
        <w:rPr>
          <w:rFonts w:ascii="Arial" w:hAnsi="Arial" w:cs="Arial"/>
          <w:color w:val="auto"/>
          <w:sz w:val="20"/>
        </w:rPr>
        <w:t xml:space="preserve">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w:t>
      </w:r>
      <w:r w:rsidRPr="00D0298B">
        <w:rPr>
          <w:rFonts w:ascii="Arial" w:hAnsi="Arial" w:cs="Arial"/>
          <w:color w:val="auto"/>
          <w:sz w:val="20"/>
        </w:rPr>
        <w:t xml:space="preserve">přiměřenou slevu ze sjednané ceny. </w:t>
      </w:r>
    </w:p>
    <w:p w14:paraId="68E41A95" w14:textId="66E91A70" w:rsidR="002E63BB" w:rsidRPr="00D0298B" w:rsidRDefault="002E63BB" w:rsidP="00305F3F">
      <w:pPr>
        <w:pStyle w:val="Nadpis2"/>
        <w:keepNext w:val="0"/>
        <w:keepLines w:val="0"/>
        <w:spacing w:before="240" w:after="240" w:line="276" w:lineRule="auto"/>
        <w:ind w:left="578" w:hanging="578"/>
        <w:rPr>
          <w:rFonts w:ascii="Arial" w:hAnsi="Arial" w:cs="Arial"/>
          <w:color w:val="auto"/>
        </w:rPr>
      </w:pPr>
      <w:r w:rsidRPr="00D0298B">
        <w:rPr>
          <w:rFonts w:ascii="Arial" w:hAnsi="Arial" w:cs="Arial"/>
          <w:color w:val="auto"/>
          <w:sz w:val="20"/>
        </w:rPr>
        <w:t xml:space="preserve">Zařazení vady do jednotlivých kategorií určuje objednatel. </w:t>
      </w:r>
    </w:p>
    <w:p w14:paraId="44424562" w14:textId="554AC27A" w:rsidR="00D0298B" w:rsidRPr="00D0298B" w:rsidRDefault="00D0298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Jestliže zhotovitel neodstraní oprávněně reklamované vady ve lhůtách uvedených </w:t>
      </w:r>
      <w:r w:rsidRPr="007B0FE3">
        <w:rPr>
          <w:rFonts w:ascii="Arial" w:hAnsi="Arial" w:cs="Arial"/>
          <w:color w:val="auto"/>
          <w:sz w:val="20"/>
        </w:rPr>
        <w:t>v </w:t>
      </w:r>
      <w:r w:rsidRPr="0003055A">
        <w:rPr>
          <w:rFonts w:ascii="Arial" w:hAnsi="Arial" w:cs="Arial"/>
          <w:color w:val="auto"/>
          <w:sz w:val="20"/>
        </w:rPr>
        <w:t>odst. 13..3</w:t>
      </w:r>
      <w:r w:rsidRPr="007B0FE3">
        <w:rPr>
          <w:rFonts w:ascii="Arial" w:hAnsi="Arial" w:cs="Arial"/>
          <w:color w:val="auto"/>
          <w:sz w:val="20"/>
        </w:rPr>
        <w:t>,</w:t>
      </w:r>
      <w:r w:rsidRPr="009E07CA">
        <w:rPr>
          <w:rFonts w:ascii="Arial" w:hAnsi="Arial" w:cs="Arial"/>
          <w:color w:val="auto"/>
          <w:sz w:val="20"/>
        </w:rPr>
        <w:t xml:space="preserve"> je objednatel oprávněn požadovat přiměřenou slevu ze sjednané ceny</w:t>
      </w:r>
      <w:r>
        <w:rPr>
          <w:rFonts w:ascii="Arial" w:hAnsi="Arial" w:cs="Arial"/>
          <w:color w:val="auto"/>
          <w:sz w:val="20"/>
        </w:rPr>
        <w:t xml:space="preserve"> odpovídající nákladům na odstranění vad (viz níže),</w:t>
      </w:r>
      <w:r w:rsidRPr="009E07CA">
        <w:rPr>
          <w:rFonts w:ascii="Arial" w:hAnsi="Arial" w:cs="Arial"/>
          <w:color w:val="auto"/>
          <w:sz w:val="20"/>
        </w:rPr>
        <w:t xml:space="preserve">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w:t>
      </w:r>
      <w:r>
        <w:rPr>
          <w:rFonts w:ascii="Arial" w:hAnsi="Arial" w:cs="Arial"/>
          <w:color w:val="auto"/>
          <w:sz w:val="20"/>
        </w:rPr>
        <w:t>.</w:t>
      </w:r>
    </w:p>
    <w:p w14:paraId="6867B7D6" w14:textId="0790B3B4"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Uplatněním</w:t>
      </w:r>
      <w:r w:rsidR="00D0298B">
        <w:rPr>
          <w:rFonts w:ascii="Arial" w:hAnsi="Arial" w:cs="Arial"/>
          <w:color w:val="auto"/>
          <w:sz w:val="20"/>
        </w:rPr>
        <w:t xml:space="preserve"> </w:t>
      </w:r>
      <w:r w:rsidRPr="009E07CA">
        <w:rPr>
          <w:rFonts w:ascii="Arial" w:hAnsi="Arial" w:cs="Arial"/>
          <w:color w:val="auto"/>
          <w:sz w:val="20"/>
        </w:rPr>
        <w:t>práv ze záruky za jakost nejsou dotčena práva objednatele na uhrazení smluvní pokuty a náhradu škody související s vadným plněním.</w:t>
      </w:r>
    </w:p>
    <w:p w14:paraId="6E047C4F" w14:textId="7467582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si vyhrazuje právo převést práva a </w:t>
      </w:r>
      <w:r w:rsidRPr="00D0298B">
        <w:rPr>
          <w:rFonts w:ascii="Arial" w:hAnsi="Arial" w:cs="Arial"/>
          <w:color w:val="auto"/>
          <w:sz w:val="20"/>
        </w:rPr>
        <w:t xml:space="preserve">povinnosti </w:t>
      </w:r>
      <w:r w:rsidR="00D0298B" w:rsidRPr="00D0298B">
        <w:rPr>
          <w:rFonts w:ascii="Arial" w:hAnsi="Arial" w:cs="Arial"/>
          <w:color w:val="auto"/>
          <w:sz w:val="20"/>
        </w:rPr>
        <w:t xml:space="preserve">z </w:t>
      </w:r>
      <w:r w:rsidR="00D425A1" w:rsidRPr="00D0298B">
        <w:rPr>
          <w:rFonts w:ascii="Arial" w:hAnsi="Arial" w:cs="Arial"/>
          <w:color w:val="auto"/>
          <w:sz w:val="20"/>
        </w:rPr>
        <w:t xml:space="preserve">vadného plnění a záruky za jakost </w:t>
      </w:r>
      <w:r w:rsidRPr="00D0298B">
        <w:rPr>
          <w:rFonts w:ascii="Arial" w:hAnsi="Arial" w:cs="Arial"/>
          <w:color w:val="auto"/>
          <w:sz w:val="20"/>
        </w:rPr>
        <w:t>vůči zhotoviteli na třetí osobu či osoby, na něž objednatel eventuálně převede vlastnická práva k</w:t>
      </w:r>
      <w:r w:rsidR="00D425A1" w:rsidRPr="00D0298B">
        <w:rPr>
          <w:rFonts w:ascii="Arial" w:hAnsi="Arial" w:cs="Arial"/>
          <w:color w:val="auto"/>
          <w:sz w:val="20"/>
        </w:rPr>
        <w:t xml:space="preserve"> dílu či jeho částem</w:t>
      </w:r>
      <w:r w:rsidRPr="00D0298B">
        <w:rPr>
          <w:rFonts w:ascii="Arial" w:hAnsi="Arial" w:cs="Arial"/>
          <w:color w:val="auto"/>
          <w:sz w:val="20"/>
        </w:rPr>
        <w:t>. Zhotovitel s postoupením těchto práv s</w:t>
      </w:r>
      <w:r w:rsidRPr="009E07CA">
        <w:rPr>
          <w:rFonts w:ascii="Arial" w:hAnsi="Arial" w:cs="Arial"/>
          <w:color w:val="auto"/>
          <w:sz w:val="20"/>
        </w:rPr>
        <w:t>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w:t>
      </w:r>
      <w:r w:rsidRPr="009E07CA">
        <w:rPr>
          <w:rFonts w:ascii="Arial" w:hAnsi="Arial" w:cs="Arial"/>
          <w:color w:val="auto"/>
          <w:sz w:val="20"/>
        </w:rPr>
        <w:lastRenderedPageBreak/>
        <w:t>objednatel a zhotovitel neshodnou na posouzení oprávněnosti reklamace, rozhodne o její oprávněnosti znalec v příslušném oboru určený oběma smluvními stranami.</w:t>
      </w:r>
    </w:p>
    <w:p w14:paraId="711A8658" w14:textId="77777777" w:rsidR="000A71DE" w:rsidRPr="000A71DE" w:rsidRDefault="000A71DE" w:rsidP="000A71DE">
      <w:pPr>
        <w:pStyle w:val="Nadpis1"/>
        <w:rPr>
          <w:b w:val="0"/>
          <w:sz w:val="22"/>
        </w:rPr>
      </w:pPr>
    </w:p>
    <w:p w14:paraId="4346234D" w14:textId="7595062B" w:rsidR="00921708" w:rsidRPr="000A71DE" w:rsidRDefault="00225DEA" w:rsidP="000A71DE">
      <w:pPr>
        <w:pStyle w:val="Nadpis1"/>
        <w:numPr>
          <w:ilvl w:val="0"/>
          <w:numId w:val="0"/>
        </w:numPr>
        <w:spacing w:after="240"/>
        <w:rPr>
          <w:sz w:val="22"/>
          <w:szCs w:val="22"/>
        </w:rPr>
      </w:pPr>
      <w:r w:rsidRPr="000A71DE">
        <w:rPr>
          <w:sz w:val="22"/>
          <w:szCs w:val="22"/>
        </w:rPr>
        <w:t>Smluvní pokuty</w:t>
      </w:r>
    </w:p>
    <w:p w14:paraId="57EB50AB" w14:textId="77777777" w:rsidR="00A65297" w:rsidRPr="009E07CA" w:rsidRDefault="00A65297" w:rsidP="00305F3F">
      <w:pPr>
        <w:pStyle w:val="Nadpis2"/>
        <w:keepNext w:val="0"/>
        <w:keepLines w:val="0"/>
        <w:numPr>
          <w:ilvl w:val="0"/>
          <w:numId w:val="0"/>
        </w:numPr>
        <w:spacing w:before="240" w:after="240" w:line="276" w:lineRule="auto"/>
        <w:ind w:left="578"/>
        <w:rPr>
          <w:rFonts w:ascii="Arial" w:hAnsi="Arial" w:cs="Arial"/>
          <w:color w:val="auto"/>
        </w:rPr>
      </w:pPr>
      <w:r w:rsidRPr="009E07CA">
        <w:rPr>
          <w:rFonts w:ascii="Arial" w:hAnsi="Arial" w:cs="Arial"/>
          <w:color w:val="auto"/>
          <w:sz w:val="20"/>
        </w:rPr>
        <w:t>Smluvní strany jsou mimo pokuty upravené v jiných částech smlouvy oprávněny požadovat následující smluvní pokuty:</w:t>
      </w:r>
    </w:p>
    <w:p w14:paraId="666908E3" w14:textId="13A3C62F" w:rsidR="008B4B55" w:rsidRPr="00A80834" w:rsidRDefault="008B4B55" w:rsidP="00A80834">
      <w:pPr>
        <w:pStyle w:val="Nadpis2"/>
        <w:keepNext w:val="0"/>
        <w:keepLines w:val="0"/>
        <w:spacing w:before="240" w:after="240" w:line="276" w:lineRule="auto"/>
        <w:ind w:left="578" w:hanging="578"/>
        <w:rPr>
          <w:rFonts w:ascii="Arial" w:hAnsi="Arial" w:cs="Arial"/>
          <w:color w:val="auto"/>
          <w:sz w:val="20"/>
          <w:szCs w:val="20"/>
        </w:rPr>
      </w:pPr>
      <w:r w:rsidRPr="008B4B55">
        <w:rPr>
          <w:rFonts w:ascii="Arial" w:hAnsi="Arial" w:cs="Arial"/>
          <w:color w:val="auto"/>
          <w:sz w:val="20"/>
        </w:rPr>
        <w:t>Objednatel se zavazuje v případě svého prodlení se zaplacením oprávněně vyfakturované ceny za dílo zaplatit zhotoviteli smluvní úrok z prodlení ve výši 0,1</w:t>
      </w:r>
      <w:r w:rsidR="0076123A">
        <w:rPr>
          <w:rFonts w:ascii="Arial" w:hAnsi="Arial" w:cs="Arial"/>
          <w:color w:val="auto"/>
          <w:sz w:val="20"/>
        </w:rPr>
        <w:t xml:space="preserve"> </w:t>
      </w:r>
      <w:r w:rsidRPr="008B4B55">
        <w:rPr>
          <w:rFonts w:ascii="Arial" w:hAnsi="Arial" w:cs="Arial"/>
          <w:color w:val="auto"/>
          <w:sz w:val="20"/>
        </w:rPr>
        <w:t xml:space="preserve">% z dlužné částky, se kterou je </w:t>
      </w:r>
      <w:r w:rsidRPr="00A80834">
        <w:rPr>
          <w:rFonts w:ascii="Arial" w:hAnsi="Arial" w:cs="Arial"/>
          <w:color w:val="auto"/>
          <w:sz w:val="20"/>
          <w:szCs w:val="20"/>
        </w:rPr>
        <w:t>objednatel v prodlení, v Kč včetně DPH, za každý i započatý den prodlení.</w:t>
      </w:r>
    </w:p>
    <w:p w14:paraId="7982A681" w14:textId="13CF78E7" w:rsidR="00A65297" w:rsidRPr="008B4B55" w:rsidRDefault="00A65297" w:rsidP="006641EF">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 xml:space="preserve">Smluvní pokuta pro případ prodlení zhotovitele oproti termínům </w:t>
      </w:r>
      <w:r w:rsidRPr="00747B42">
        <w:rPr>
          <w:rFonts w:ascii="Arial" w:hAnsi="Arial" w:cs="Arial"/>
          <w:color w:val="auto"/>
          <w:sz w:val="20"/>
        </w:rPr>
        <w:t xml:space="preserve">uvedeným v článku 6 této smlouvy </w:t>
      </w:r>
      <w:r w:rsidR="00470B01" w:rsidRPr="00747B42">
        <w:rPr>
          <w:rFonts w:ascii="Arial" w:hAnsi="Arial" w:cs="Arial"/>
          <w:color w:val="auto"/>
          <w:sz w:val="20"/>
        </w:rPr>
        <w:t xml:space="preserve">činí </w:t>
      </w:r>
      <w:r w:rsidR="006641EF" w:rsidRPr="00747B42">
        <w:rPr>
          <w:rFonts w:ascii="Arial" w:hAnsi="Arial" w:cs="Arial"/>
          <w:color w:val="auto"/>
          <w:sz w:val="20"/>
        </w:rPr>
        <w:t>0,</w:t>
      </w:r>
      <w:r w:rsidR="008B4B55" w:rsidRPr="00747B42">
        <w:rPr>
          <w:rFonts w:ascii="Arial" w:hAnsi="Arial" w:cs="Arial"/>
          <w:color w:val="auto"/>
          <w:sz w:val="20"/>
        </w:rPr>
        <w:t>1</w:t>
      </w:r>
      <w:r w:rsidR="006641EF" w:rsidRPr="00747B42">
        <w:rPr>
          <w:rFonts w:ascii="Arial" w:hAnsi="Arial" w:cs="Arial"/>
          <w:color w:val="auto"/>
          <w:sz w:val="20"/>
        </w:rPr>
        <w:t xml:space="preserve"> % ze sjednané ceny díla včetně DPH</w:t>
      </w:r>
      <w:r w:rsidRPr="00747B42">
        <w:rPr>
          <w:rFonts w:ascii="Arial" w:hAnsi="Arial" w:cs="Arial"/>
          <w:color w:val="auto"/>
          <w:sz w:val="20"/>
        </w:rPr>
        <w:t xml:space="preserve"> za každý i jen započatý den prodlení</w:t>
      </w:r>
      <w:r w:rsidRPr="008B4B55">
        <w:rPr>
          <w:rFonts w:ascii="Arial" w:hAnsi="Arial" w:cs="Arial"/>
          <w:color w:val="auto"/>
          <w:sz w:val="20"/>
        </w:rPr>
        <w:t xml:space="preserve">, a to až do data </w:t>
      </w:r>
      <w:r w:rsidR="00D425A1" w:rsidRPr="00D0298B">
        <w:rPr>
          <w:rFonts w:ascii="Arial" w:hAnsi="Arial" w:cs="Arial"/>
          <w:color w:val="auto"/>
          <w:sz w:val="20"/>
        </w:rPr>
        <w:t>dokončení a předání díla.</w:t>
      </w:r>
    </w:p>
    <w:p w14:paraId="79A3C9DE" w14:textId="26A70032" w:rsidR="008B4B55" w:rsidRPr="009E07CA" w:rsidRDefault="008B4B55" w:rsidP="008B4B55">
      <w:pPr>
        <w:pStyle w:val="Nadpis2"/>
        <w:keepNext w:val="0"/>
        <w:keepLines w:val="0"/>
        <w:spacing w:before="240" w:after="240" w:line="276" w:lineRule="auto"/>
        <w:ind w:left="578" w:hanging="578"/>
        <w:rPr>
          <w:rFonts w:ascii="Arial" w:hAnsi="Arial" w:cs="Arial"/>
          <w:color w:val="auto"/>
        </w:rPr>
      </w:pPr>
      <w:r w:rsidRPr="008B4B55">
        <w:rPr>
          <w:rFonts w:ascii="Arial" w:hAnsi="Arial" w:cs="Arial"/>
          <w:color w:val="auto"/>
          <w:sz w:val="20"/>
        </w:rPr>
        <w:t>Zhotovitel se zavazuje v případě svého prodlení s odstraněním vad a nedodělků uvedených v protokolu o předání a převzetí díla zaplatit objednateli smluvní pokutu ve výši 1.000</w:t>
      </w:r>
      <w:r w:rsidR="009A4371">
        <w:rPr>
          <w:rFonts w:ascii="Arial" w:hAnsi="Arial" w:cs="Arial"/>
          <w:color w:val="auto"/>
          <w:sz w:val="20"/>
        </w:rPr>
        <w:t xml:space="preserve"> </w:t>
      </w:r>
      <w:r w:rsidRPr="008B4B55">
        <w:rPr>
          <w:rFonts w:ascii="Arial" w:hAnsi="Arial" w:cs="Arial"/>
          <w:color w:val="auto"/>
          <w:sz w:val="20"/>
        </w:rPr>
        <w:t>Kč za každý i započatý den za každou oznámenou vadu nebo nedodělek, u níž je v prodlení s jejím odstraněním</w:t>
      </w:r>
      <w:r>
        <w:rPr>
          <w:rFonts w:ascii="Arial" w:hAnsi="Arial" w:cs="Arial"/>
          <w:color w:val="auto"/>
          <w:sz w:val="20"/>
        </w:rPr>
        <w:t xml:space="preserve">, a to </w:t>
      </w:r>
      <w:r w:rsidRPr="009E07CA">
        <w:rPr>
          <w:rFonts w:ascii="Arial" w:hAnsi="Arial" w:cs="Arial"/>
          <w:color w:val="auto"/>
          <w:sz w:val="20"/>
        </w:rPr>
        <w:t>až do doby jejího odstranění.</w:t>
      </w:r>
    </w:p>
    <w:p w14:paraId="243AA2C5" w14:textId="5A27197D" w:rsidR="00A65297" w:rsidRPr="00747B42" w:rsidRDefault="00A65297" w:rsidP="00305F3F">
      <w:pPr>
        <w:pStyle w:val="Nadpis2"/>
        <w:keepNext w:val="0"/>
        <w:keepLines w:val="0"/>
        <w:spacing w:before="240" w:after="240" w:line="276" w:lineRule="auto"/>
        <w:ind w:left="578" w:hanging="578"/>
        <w:rPr>
          <w:rFonts w:ascii="Arial" w:hAnsi="Arial" w:cs="Arial"/>
          <w:color w:val="auto"/>
          <w:sz w:val="20"/>
        </w:rPr>
      </w:pPr>
      <w:r w:rsidRPr="00747B42">
        <w:rPr>
          <w:rFonts w:ascii="Arial" w:hAnsi="Arial" w:cs="Arial"/>
          <w:color w:val="auto"/>
          <w:sz w:val="20"/>
        </w:rPr>
        <w:t xml:space="preserve">Smluvní pokuta za nepřevzetí staveniště do </w:t>
      </w:r>
      <w:r w:rsidR="008B4B55" w:rsidRPr="00747B42">
        <w:rPr>
          <w:rFonts w:ascii="Arial" w:hAnsi="Arial" w:cs="Arial"/>
          <w:color w:val="auto"/>
          <w:sz w:val="20"/>
        </w:rPr>
        <w:t>5</w:t>
      </w:r>
      <w:r w:rsidRPr="00747B42">
        <w:rPr>
          <w:rFonts w:ascii="Arial" w:hAnsi="Arial" w:cs="Arial"/>
          <w:color w:val="auto"/>
          <w:sz w:val="20"/>
        </w:rPr>
        <w:t xml:space="preserve"> pracovních dnů od výzvy objednatele</w:t>
      </w:r>
      <w:r w:rsidR="001312DB" w:rsidRPr="00747B42">
        <w:rPr>
          <w:rFonts w:ascii="Arial" w:hAnsi="Arial" w:cs="Arial"/>
          <w:color w:val="auto"/>
          <w:sz w:val="20"/>
        </w:rPr>
        <w:t xml:space="preserve"> k zahájení plnění díla</w:t>
      </w:r>
      <w:r w:rsidRPr="00747B42">
        <w:rPr>
          <w:rFonts w:ascii="Arial" w:hAnsi="Arial" w:cs="Arial"/>
          <w:color w:val="auto"/>
          <w:sz w:val="20"/>
        </w:rPr>
        <w:t xml:space="preserve"> a smluvní pokuta za nezahájení stav</w:t>
      </w:r>
      <w:r w:rsidR="001312DB" w:rsidRPr="00747B42">
        <w:rPr>
          <w:rFonts w:ascii="Arial" w:hAnsi="Arial" w:cs="Arial"/>
          <w:color w:val="auto"/>
          <w:sz w:val="20"/>
        </w:rPr>
        <w:t>ebních prací</w:t>
      </w:r>
      <w:r w:rsidRPr="00747B42">
        <w:rPr>
          <w:rFonts w:ascii="Arial" w:hAnsi="Arial" w:cs="Arial"/>
          <w:color w:val="auto"/>
          <w:sz w:val="20"/>
        </w:rPr>
        <w:t xml:space="preserve"> do </w:t>
      </w:r>
      <w:r w:rsidR="008B4B55" w:rsidRPr="00747B42">
        <w:rPr>
          <w:rFonts w:ascii="Arial" w:hAnsi="Arial" w:cs="Arial"/>
          <w:color w:val="auto"/>
          <w:sz w:val="20"/>
        </w:rPr>
        <w:t>5</w:t>
      </w:r>
      <w:r w:rsidRPr="00747B42">
        <w:rPr>
          <w:rFonts w:ascii="Arial" w:hAnsi="Arial" w:cs="Arial"/>
          <w:color w:val="auto"/>
          <w:sz w:val="20"/>
        </w:rPr>
        <w:t xml:space="preserve"> dnů od předání staveniště je 1.000 Kč za každý i započatý den prodlení.</w:t>
      </w:r>
    </w:p>
    <w:p w14:paraId="78831570" w14:textId="1468114B" w:rsidR="00A65297" w:rsidRPr="00747B42"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za každý jednotlivý </w:t>
      </w:r>
      <w:r w:rsidRPr="00747B42">
        <w:rPr>
          <w:rFonts w:ascii="Arial" w:hAnsi="Arial" w:cs="Arial"/>
          <w:color w:val="auto"/>
          <w:sz w:val="20"/>
        </w:rPr>
        <w:t>případ porušení předpisů BOZP nebo provozního řádu stavby pracovníkem zhotovitele (např. nepoužívání předepsaných ochranný</w:t>
      </w:r>
      <w:r w:rsidR="00105FD1" w:rsidRPr="00747B42">
        <w:rPr>
          <w:rFonts w:ascii="Arial" w:hAnsi="Arial" w:cs="Arial"/>
          <w:color w:val="auto"/>
          <w:sz w:val="20"/>
        </w:rPr>
        <w:t>ch</w:t>
      </w:r>
      <w:r w:rsidRPr="00747B42">
        <w:rPr>
          <w:rFonts w:ascii="Arial" w:hAnsi="Arial" w:cs="Arial"/>
          <w:color w:val="auto"/>
          <w:sz w:val="20"/>
        </w:rPr>
        <w:t xml:space="preserve"> prostředků apod.) a/nebo nesplnění pokynu koordinátora BOZP činí </w:t>
      </w:r>
      <w:r w:rsidR="00254295" w:rsidRPr="00747B42">
        <w:rPr>
          <w:rFonts w:ascii="Arial" w:hAnsi="Arial" w:cs="Arial"/>
          <w:color w:val="auto"/>
          <w:sz w:val="20"/>
        </w:rPr>
        <w:t>5</w:t>
      </w:r>
      <w:r w:rsidRPr="00747B42">
        <w:rPr>
          <w:rFonts w:ascii="Arial" w:hAnsi="Arial" w:cs="Arial"/>
          <w:color w:val="auto"/>
          <w:sz w:val="20"/>
        </w:rPr>
        <w:t>.000 Kč.</w:t>
      </w:r>
    </w:p>
    <w:p w14:paraId="373DF90C" w14:textId="69C6490D" w:rsidR="00A65297" w:rsidRPr="00747B42" w:rsidRDefault="00A65297" w:rsidP="00305F3F">
      <w:pPr>
        <w:pStyle w:val="Nadpis2"/>
        <w:keepNext w:val="0"/>
        <w:keepLines w:val="0"/>
        <w:spacing w:before="240" w:after="240" w:line="276" w:lineRule="auto"/>
        <w:ind w:left="578" w:hanging="578"/>
        <w:rPr>
          <w:rFonts w:ascii="Arial" w:hAnsi="Arial" w:cs="Arial"/>
          <w:color w:val="auto"/>
        </w:rPr>
      </w:pPr>
      <w:r w:rsidRPr="00747B42">
        <w:rPr>
          <w:rFonts w:ascii="Arial" w:hAnsi="Arial" w:cs="Arial"/>
          <w:color w:val="auto"/>
          <w:sz w:val="20"/>
        </w:rPr>
        <w:t xml:space="preserve">Smluvní pokuta za každý případ znečištění vozovky, popřípadě jiného prostranství mimo prostor staveniště, pokud není </w:t>
      </w:r>
      <w:r w:rsidR="00792ACF" w:rsidRPr="00747B42">
        <w:rPr>
          <w:rFonts w:ascii="Arial" w:hAnsi="Arial" w:cs="Arial"/>
          <w:color w:val="auto"/>
          <w:sz w:val="20"/>
        </w:rPr>
        <w:t xml:space="preserve">odstraněno do konce pracovní doby </w:t>
      </w:r>
      <w:r w:rsidRPr="00747B42">
        <w:rPr>
          <w:rFonts w:ascii="Arial" w:hAnsi="Arial" w:cs="Arial"/>
          <w:color w:val="auto"/>
          <w:sz w:val="20"/>
        </w:rPr>
        <w:t xml:space="preserve">činí </w:t>
      </w:r>
      <w:r w:rsidR="00976C4A" w:rsidRPr="00747B42">
        <w:rPr>
          <w:rFonts w:ascii="Arial" w:hAnsi="Arial" w:cs="Arial"/>
          <w:color w:val="auto"/>
          <w:sz w:val="20"/>
        </w:rPr>
        <w:t>5</w:t>
      </w:r>
      <w:r w:rsidRPr="00747B42">
        <w:rPr>
          <w:rFonts w:ascii="Arial" w:hAnsi="Arial" w:cs="Arial"/>
          <w:color w:val="auto"/>
          <w:sz w:val="20"/>
        </w:rPr>
        <w:t>.000 Kč.</w:t>
      </w:r>
    </w:p>
    <w:p w14:paraId="5F88076A" w14:textId="527A3E01" w:rsidR="00A65297" w:rsidRPr="00747B42" w:rsidRDefault="00A65297" w:rsidP="00305F3F">
      <w:pPr>
        <w:pStyle w:val="Nadpis2"/>
        <w:keepNext w:val="0"/>
        <w:keepLines w:val="0"/>
        <w:spacing w:before="240" w:after="240" w:line="276" w:lineRule="auto"/>
        <w:ind w:left="578" w:hanging="578"/>
        <w:rPr>
          <w:rFonts w:ascii="Arial" w:hAnsi="Arial" w:cs="Arial"/>
          <w:color w:val="auto"/>
        </w:rPr>
      </w:pPr>
      <w:r w:rsidRPr="00747B42">
        <w:rPr>
          <w:rFonts w:ascii="Arial" w:hAnsi="Arial" w:cs="Arial"/>
          <w:color w:val="auto"/>
          <w:sz w:val="20"/>
        </w:rPr>
        <w:t xml:space="preserve">Smluvní pokuta pro případ prodlení s odstraněním záručních vad se sjednává ve výši </w:t>
      </w:r>
      <w:r w:rsidR="001E431C" w:rsidRPr="00747B42">
        <w:rPr>
          <w:rFonts w:ascii="Arial" w:hAnsi="Arial" w:cs="Arial"/>
          <w:color w:val="auto"/>
          <w:sz w:val="20"/>
        </w:rPr>
        <w:t>1</w:t>
      </w:r>
      <w:r w:rsidRPr="00747B42">
        <w:rPr>
          <w:rFonts w:ascii="Arial" w:hAnsi="Arial" w:cs="Arial"/>
          <w:color w:val="auto"/>
          <w:sz w:val="20"/>
        </w:rPr>
        <w:t>.000 Kč za každý den prodlení a každou vadu až do doby jejího odstranění.</w:t>
      </w:r>
    </w:p>
    <w:p w14:paraId="65365BC8" w14:textId="00973B18" w:rsidR="00A65297" w:rsidRPr="00747B42" w:rsidRDefault="00A65297" w:rsidP="00305F3F">
      <w:pPr>
        <w:pStyle w:val="Nadpis2"/>
        <w:keepNext w:val="0"/>
        <w:keepLines w:val="0"/>
        <w:spacing w:before="240" w:after="240" w:line="276" w:lineRule="auto"/>
        <w:ind w:left="578" w:hanging="578"/>
        <w:rPr>
          <w:rFonts w:ascii="Arial" w:hAnsi="Arial" w:cs="Arial"/>
          <w:color w:val="auto"/>
        </w:rPr>
      </w:pPr>
      <w:r w:rsidRPr="00747B42">
        <w:rPr>
          <w:rFonts w:ascii="Arial" w:hAnsi="Arial" w:cs="Arial"/>
          <w:color w:val="auto"/>
          <w:sz w:val="20"/>
        </w:rPr>
        <w:t xml:space="preserve">Smluvní pokuta v případě neomluvené neúčasti zástupce zhotovitele na kontrolních dnech činí </w:t>
      </w:r>
      <w:r w:rsidR="001E431C" w:rsidRPr="00747B42">
        <w:rPr>
          <w:rFonts w:ascii="Arial" w:hAnsi="Arial" w:cs="Arial"/>
          <w:color w:val="auto"/>
          <w:sz w:val="20"/>
        </w:rPr>
        <w:t>1</w:t>
      </w:r>
      <w:r w:rsidRPr="00747B42">
        <w:rPr>
          <w:rFonts w:ascii="Arial" w:hAnsi="Arial" w:cs="Arial"/>
          <w:color w:val="auto"/>
          <w:sz w:val="20"/>
        </w:rPr>
        <w:t xml:space="preserve">.000 Kč za každý případ </w:t>
      </w:r>
      <w:r w:rsidR="0079065D" w:rsidRPr="00747B42">
        <w:rPr>
          <w:rFonts w:ascii="Arial" w:hAnsi="Arial" w:cs="Arial"/>
          <w:color w:val="auto"/>
          <w:sz w:val="20"/>
        </w:rPr>
        <w:t xml:space="preserve">neomluvené </w:t>
      </w:r>
      <w:r w:rsidRPr="00747B42">
        <w:rPr>
          <w:rFonts w:ascii="Arial" w:hAnsi="Arial" w:cs="Arial"/>
          <w:color w:val="auto"/>
          <w:sz w:val="20"/>
        </w:rPr>
        <w:t>neúčasti.</w:t>
      </w:r>
    </w:p>
    <w:p w14:paraId="716BE610" w14:textId="265BFB40" w:rsidR="00A65297" w:rsidRPr="00747B42" w:rsidRDefault="00A65297" w:rsidP="00305F3F">
      <w:pPr>
        <w:pStyle w:val="Nadpis2"/>
        <w:keepNext w:val="0"/>
        <w:keepLines w:val="0"/>
        <w:spacing w:before="240" w:after="240" w:line="276" w:lineRule="auto"/>
        <w:ind w:left="578" w:hanging="578"/>
        <w:rPr>
          <w:rFonts w:ascii="Arial" w:hAnsi="Arial" w:cs="Arial"/>
          <w:color w:val="auto"/>
        </w:rPr>
      </w:pPr>
      <w:r w:rsidRPr="00747B42">
        <w:rPr>
          <w:rFonts w:ascii="Arial" w:hAnsi="Arial" w:cs="Arial"/>
          <w:color w:val="auto"/>
          <w:sz w:val="20"/>
        </w:rPr>
        <w:t xml:space="preserve">Smluvní pokuta ve výši </w:t>
      </w:r>
      <w:r w:rsidR="007604C0" w:rsidRPr="00747B42">
        <w:rPr>
          <w:rFonts w:ascii="Arial" w:hAnsi="Arial" w:cs="Arial"/>
          <w:color w:val="auto"/>
          <w:sz w:val="20"/>
        </w:rPr>
        <w:t>1</w:t>
      </w:r>
      <w:r w:rsidRPr="00747B42">
        <w:rPr>
          <w:rFonts w:ascii="Arial" w:hAnsi="Arial" w:cs="Arial"/>
          <w:color w:val="auto"/>
          <w:sz w:val="20"/>
        </w:rPr>
        <w:t>.000 Kč se sjednává za nesplnění každé jednotlivé, dohodnuté povinnosti zhotovitele, vyplývající z kontrolního dne, které budou jako takové objednatelem v zápise z kontrolního dne označeny, a to za každý i započatý den nesplnění povinnosti.</w:t>
      </w:r>
    </w:p>
    <w:p w14:paraId="051032CD" w14:textId="77777777" w:rsidR="00312C23" w:rsidRPr="009E07CA" w:rsidRDefault="00312C23" w:rsidP="00312C23">
      <w:pPr>
        <w:pStyle w:val="Nadpis2"/>
        <w:keepNext w:val="0"/>
        <w:keepLines w:val="0"/>
        <w:spacing w:before="240" w:after="240" w:line="276" w:lineRule="auto"/>
        <w:ind w:left="709" w:hanging="709"/>
        <w:rPr>
          <w:rFonts w:ascii="Arial" w:hAnsi="Arial" w:cs="Arial"/>
          <w:color w:val="auto"/>
        </w:rPr>
      </w:pPr>
      <w:r w:rsidRPr="00747B42">
        <w:rPr>
          <w:rFonts w:ascii="Arial" w:hAnsi="Arial" w:cs="Arial"/>
          <w:color w:val="auto"/>
          <w:sz w:val="20"/>
        </w:rPr>
        <w:t>Smluvní pokuta pro případ porušení povinnosti zhotovitele předložit účinnou pojistnou smlouvu a udržovat ji v platnosti této smlouvy se sjednává ve výši 1.000 Kč za každý</w:t>
      </w:r>
      <w:r w:rsidRPr="009E07CA">
        <w:rPr>
          <w:rFonts w:ascii="Arial" w:hAnsi="Arial" w:cs="Arial"/>
          <w:color w:val="auto"/>
          <w:sz w:val="20"/>
        </w:rPr>
        <w:t xml:space="preserve"> i jen započatý den prodlení.</w:t>
      </w:r>
    </w:p>
    <w:p w14:paraId="597985C3" w14:textId="77777777" w:rsidR="00312C23" w:rsidRPr="008B4B55" w:rsidRDefault="00312C23" w:rsidP="00312C23">
      <w:pPr>
        <w:pStyle w:val="Nadpis2"/>
        <w:keepNext w:val="0"/>
        <w:keepLines w:val="0"/>
        <w:spacing w:before="240" w:after="240" w:line="276" w:lineRule="auto"/>
        <w:ind w:left="709" w:hanging="709"/>
        <w:rPr>
          <w:rFonts w:ascii="Arial" w:hAnsi="Arial" w:cs="Arial"/>
          <w:color w:val="auto"/>
          <w:sz w:val="20"/>
        </w:rPr>
      </w:pPr>
      <w:r w:rsidRPr="008B4B55">
        <w:rPr>
          <w:rFonts w:ascii="Arial" w:hAnsi="Arial" w:cs="Arial"/>
          <w:color w:val="auto"/>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i jen započatý den nevyklizení staveniště.</w:t>
      </w:r>
    </w:p>
    <w:p w14:paraId="260D78E3" w14:textId="77777777" w:rsidR="00312C23" w:rsidRPr="008B4B55" w:rsidRDefault="00312C23" w:rsidP="00312C23">
      <w:pPr>
        <w:pStyle w:val="Nadpis2"/>
        <w:keepNext w:val="0"/>
        <w:keepLines w:val="0"/>
        <w:spacing w:before="240" w:after="240" w:line="276" w:lineRule="auto"/>
        <w:ind w:left="709" w:hanging="709"/>
        <w:rPr>
          <w:rFonts w:ascii="Arial" w:hAnsi="Arial" w:cs="Arial"/>
          <w:color w:val="auto"/>
          <w:sz w:val="20"/>
        </w:rPr>
      </w:pPr>
      <w:r w:rsidRPr="008B4B55">
        <w:rPr>
          <w:rFonts w:ascii="Arial" w:hAnsi="Arial" w:cs="Arial"/>
          <w:color w:val="auto"/>
          <w:sz w:val="20"/>
        </w:rPr>
        <w:t>Zhotovitel je povinen zaplatit smluvní pokutu ve výši 1.000 Kč za každou vadu, u níž je zhotovitel v prodlení s jejím odstraněním v záruční době, a to za každý i započatý den prodlení.</w:t>
      </w:r>
    </w:p>
    <w:p w14:paraId="6DE35748" w14:textId="77777777" w:rsidR="00312C23" w:rsidRPr="009E07CA" w:rsidRDefault="00312C23" w:rsidP="00312C23">
      <w:pPr>
        <w:pStyle w:val="Nadpis2"/>
        <w:keepNext w:val="0"/>
        <w:keepLines w:val="0"/>
        <w:spacing w:before="240" w:after="240" w:line="276" w:lineRule="auto"/>
        <w:ind w:left="709" w:hanging="709"/>
        <w:rPr>
          <w:rFonts w:ascii="Arial" w:hAnsi="Arial" w:cs="Arial"/>
          <w:color w:val="auto"/>
        </w:rPr>
      </w:pPr>
      <w:r w:rsidRPr="009E07CA">
        <w:rPr>
          <w:rFonts w:ascii="Arial" w:hAnsi="Arial" w:cs="Arial"/>
          <w:color w:val="auto"/>
          <w:sz w:val="20"/>
        </w:rPr>
        <w:lastRenderedPageBreak/>
        <w:t xml:space="preserve">Splatnost smluvních pokut je </w:t>
      </w:r>
      <w:r w:rsidRPr="002D5FA1">
        <w:rPr>
          <w:rFonts w:ascii="Arial" w:hAnsi="Arial" w:cs="Arial"/>
          <w:color w:val="auto"/>
          <w:sz w:val="20"/>
        </w:rPr>
        <w:t>21</w:t>
      </w:r>
      <w:r w:rsidRPr="009E07CA">
        <w:rPr>
          <w:rFonts w:ascii="Arial" w:hAnsi="Arial" w:cs="Arial"/>
          <w:color w:val="auto"/>
          <w:sz w:val="20"/>
        </w:rPr>
        <w:t xml:space="preserve"> dnů, a to na základě faktury vystavené oprávněnou smluvní stranou smluvní straně povinné.</w:t>
      </w:r>
    </w:p>
    <w:p w14:paraId="4598558C" w14:textId="77777777" w:rsidR="00312C23" w:rsidRDefault="00312C23" w:rsidP="00312C23">
      <w:pPr>
        <w:pStyle w:val="Nadpis2"/>
        <w:keepNext w:val="0"/>
        <w:keepLines w:val="0"/>
        <w:spacing w:before="240" w:after="240" w:line="276" w:lineRule="auto"/>
        <w:ind w:left="709" w:hanging="709"/>
        <w:rPr>
          <w:rFonts w:ascii="Arial" w:hAnsi="Arial" w:cs="Arial"/>
          <w:color w:val="auto"/>
          <w:sz w:val="20"/>
        </w:rPr>
      </w:pPr>
      <w:r w:rsidRPr="002D5FA1">
        <w:rPr>
          <w:rFonts w:ascii="Arial" w:hAnsi="Arial" w:cs="Arial"/>
          <w:color w:val="auto"/>
          <w:sz w:val="20"/>
        </w:rPr>
        <w:t>Vznikem povinnosti hradit smluvní pokutu nebo jejím zaplacením není dotčen nárok na náhradu škody ve výši, v němž vzniklá škoda přesahuje smluvní pokutu</w:t>
      </w:r>
      <w:r w:rsidRPr="009E07CA">
        <w:rPr>
          <w:rFonts w:ascii="Arial" w:hAnsi="Arial" w:cs="Arial"/>
          <w:color w:val="auto"/>
          <w:sz w:val="20"/>
        </w:rPr>
        <w:t>.</w:t>
      </w:r>
    </w:p>
    <w:p w14:paraId="50441864" w14:textId="79599862" w:rsidR="00BF7262" w:rsidRPr="00312C23" w:rsidRDefault="00312C23" w:rsidP="00312C23">
      <w:pPr>
        <w:pStyle w:val="Nadpis2"/>
        <w:keepNext w:val="0"/>
        <w:keepLines w:val="0"/>
        <w:spacing w:before="240" w:after="240" w:line="276" w:lineRule="auto"/>
        <w:ind w:left="709" w:hanging="709"/>
        <w:rPr>
          <w:rFonts w:ascii="Arial" w:hAnsi="Arial" w:cs="Arial"/>
          <w:color w:val="auto"/>
          <w:sz w:val="20"/>
        </w:rPr>
      </w:pPr>
      <w:r w:rsidRPr="009E07CA">
        <w:rPr>
          <w:rFonts w:ascii="Arial" w:hAnsi="Arial" w:cs="Arial"/>
          <w:color w:val="auto"/>
          <w:sz w:val="20"/>
        </w:rPr>
        <w:t>Zhotovitel se zavazuje uhradit objednateli veškeré sankce, pokuty a penále účtované třetími osobami, které objednateli v souvislosti se zhotovováním díla jednáním zhotovitele (či jeho poddodavatelů) vznikly.</w:t>
      </w:r>
    </w:p>
    <w:p w14:paraId="33A60DAA" w14:textId="77777777" w:rsidR="000A71DE" w:rsidRPr="000A71DE" w:rsidRDefault="000A71DE" w:rsidP="000A71DE">
      <w:pPr>
        <w:pStyle w:val="Nadpis1"/>
        <w:rPr>
          <w:b w:val="0"/>
          <w:sz w:val="22"/>
        </w:rPr>
      </w:pPr>
    </w:p>
    <w:p w14:paraId="22627A2C" w14:textId="567AED7C" w:rsidR="006C3600" w:rsidRPr="000A71DE" w:rsidRDefault="002036AF" w:rsidP="000A71DE">
      <w:pPr>
        <w:pStyle w:val="Nadpis1"/>
        <w:numPr>
          <w:ilvl w:val="0"/>
          <w:numId w:val="0"/>
        </w:numPr>
        <w:spacing w:after="240"/>
        <w:rPr>
          <w:sz w:val="22"/>
          <w:szCs w:val="22"/>
        </w:rPr>
      </w:pPr>
      <w:r>
        <w:rPr>
          <w:sz w:val="22"/>
          <w:szCs w:val="22"/>
        </w:rPr>
        <w:t>O</w:t>
      </w:r>
      <w:r w:rsidR="00225DEA" w:rsidRPr="000A71DE">
        <w:rPr>
          <w:sz w:val="22"/>
          <w:szCs w:val="22"/>
        </w:rPr>
        <w:t>dstoupení od smlouvy</w:t>
      </w:r>
    </w:p>
    <w:p w14:paraId="36F5BB6F" w14:textId="7FF30638" w:rsidR="006C3600" w:rsidRPr="00726095" w:rsidRDefault="00726095" w:rsidP="00726095">
      <w:pPr>
        <w:pStyle w:val="Nadpis2"/>
        <w:keepNext w:val="0"/>
        <w:keepLines w:val="0"/>
        <w:spacing w:before="240" w:after="240" w:line="276" w:lineRule="auto"/>
        <w:ind w:left="578" w:hanging="578"/>
        <w:rPr>
          <w:rFonts w:ascii="Arial" w:hAnsi="Arial" w:cs="Arial"/>
          <w:color w:val="auto"/>
          <w:sz w:val="20"/>
        </w:rPr>
      </w:pPr>
      <w:r w:rsidRPr="00726095">
        <w:rPr>
          <w:rFonts w:ascii="Arial" w:hAnsi="Arial" w:cs="Arial"/>
          <w:color w:val="auto"/>
          <w:sz w:val="20"/>
        </w:rPr>
        <w:t>Objednatel je oprávněn odstoupit od smlouvy v případě, že insolvenční soud rozhodl o tom, že je zhotovitel v úpadku.</w:t>
      </w:r>
    </w:p>
    <w:p w14:paraId="0C246150" w14:textId="69E2B716" w:rsidR="006C3600" w:rsidRPr="009E07CA" w:rsidRDefault="00E33CA0" w:rsidP="00305F3F">
      <w:pPr>
        <w:pStyle w:val="Nadpis2"/>
        <w:keepNext w:val="0"/>
        <w:keepLines w:val="0"/>
        <w:spacing w:before="240" w:after="240" w:line="276" w:lineRule="auto"/>
        <w:ind w:left="578" w:hanging="578"/>
        <w:rPr>
          <w:rFonts w:ascii="Arial" w:hAnsi="Arial" w:cs="Arial"/>
          <w:color w:val="auto"/>
        </w:rPr>
      </w:pPr>
      <w:r>
        <w:rPr>
          <w:rFonts w:ascii="Arial" w:hAnsi="Arial" w:cs="Arial"/>
          <w:color w:val="auto"/>
          <w:sz w:val="20"/>
        </w:rPr>
        <w:t>O</w:t>
      </w:r>
      <w:r w:rsidR="006C3600" w:rsidRPr="009E07CA">
        <w:rPr>
          <w:rFonts w:ascii="Arial" w:hAnsi="Arial" w:cs="Arial"/>
          <w:color w:val="auto"/>
          <w:sz w:val="20"/>
        </w:rPr>
        <w:t>bjednatel je bez dalšího oprávněn odstoupit od smlouvy či její části v případě níže uvedeného porušení smlouvy zhotovitelem:</w:t>
      </w:r>
    </w:p>
    <w:p w14:paraId="6AB5FCE5" w14:textId="07B18B0F" w:rsidR="006C3600" w:rsidRPr="00E33CA0" w:rsidRDefault="00E33CA0" w:rsidP="00E33CA0">
      <w:pPr>
        <w:pStyle w:val="Nadpis2"/>
        <w:keepNext w:val="0"/>
        <w:keepLines w:val="0"/>
        <w:widowControl w:val="0"/>
        <w:numPr>
          <w:ilvl w:val="0"/>
          <w:numId w:val="12"/>
        </w:numPr>
        <w:spacing w:before="120" w:after="120" w:line="276" w:lineRule="auto"/>
        <w:rPr>
          <w:rFonts w:ascii="Arial" w:hAnsi="Arial" w:cs="Arial"/>
          <w:color w:val="auto"/>
          <w:sz w:val="20"/>
        </w:rPr>
      </w:pPr>
      <w:r w:rsidRPr="009E07CA">
        <w:rPr>
          <w:rFonts w:ascii="Arial" w:hAnsi="Arial" w:cs="Arial"/>
          <w:color w:val="auto"/>
          <w:sz w:val="20"/>
        </w:rPr>
        <w:t>prodlení s předáním díla;</w:t>
      </w:r>
    </w:p>
    <w:p w14:paraId="62B3DE4B" w14:textId="44CEAF26" w:rsidR="006C3600" w:rsidRPr="00747B42"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 xml:space="preserve">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 xml:space="preserve">5 dní </w:t>
      </w:r>
      <w:r w:rsidRPr="00747B42">
        <w:rPr>
          <w:rFonts w:ascii="Arial" w:hAnsi="Arial" w:cs="Arial"/>
          <w:color w:val="auto"/>
          <w:sz w:val="20"/>
        </w:rPr>
        <w:t>na stavbě v rozporu s</w:t>
      </w:r>
      <w:r w:rsidR="00B72170" w:rsidRPr="00747B42">
        <w:rPr>
          <w:rFonts w:ascii="Arial" w:hAnsi="Arial" w:cs="Arial"/>
          <w:color w:val="auto"/>
          <w:sz w:val="20"/>
        </w:rPr>
        <w:t> harmonogramem prací;</w:t>
      </w:r>
    </w:p>
    <w:p w14:paraId="2963BBD0" w14:textId="3E53D509" w:rsidR="006C3600" w:rsidRPr="00726095" w:rsidRDefault="006C3600" w:rsidP="00726095">
      <w:pPr>
        <w:pStyle w:val="Odstavecseseznamem"/>
        <w:numPr>
          <w:ilvl w:val="0"/>
          <w:numId w:val="12"/>
        </w:numPr>
        <w:rPr>
          <w:rFonts w:ascii="Arial" w:eastAsiaTheme="majorEastAsia" w:hAnsi="Arial" w:cs="Arial"/>
          <w:sz w:val="20"/>
          <w:szCs w:val="26"/>
        </w:rPr>
      </w:pPr>
      <w:r w:rsidRPr="00747B42">
        <w:rPr>
          <w:rFonts w:ascii="Arial" w:hAnsi="Arial" w:cs="Arial"/>
          <w:sz w:val="20"/>
        </w:rPr>
        <w:t xml:space="preserve">neodstranění závadného stavu ve lhůtě podle </w:t>
      </w:r>
      <w:r w:rsidR="00726095" w:rsidRPr="00747B42">
        <w:rPr>
          <w:rFonts w:ascii="Arial" w:eastAsiaTheme="majorEastAsia" w:hAnsi="Arial" w:cs="Arial"/>
          <w:sz w:val="20"/>
          <w:szCs w:val="26"/>
        </w:rPr>
        <w:t>10.1.6. ve spojení s 10.1.7 této smlouvy</w:t>
      </w:r>
      <w:r w:rsidR="00726095" w:rsidRPr="00726095">
        <w:rPr>
          <w:rFonts w:ascii="Arial" w:eastAsiaTheme="majorEastAsia" w:hAnsi="Arial" w:cs="Arial"/>
          <w:sz w:val="20"/>
          <w:szCs w:val="26"/>
        </w:rPr>
        <w:t>;</w:t>
      </w:r>
    </w:p>
    <w:p w14:paraId="7228E8DC" w14:textId="31208C51"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nepředložení pojistné smlouvy;</w:t>
      </w:r>
    </w:p>
    <w:p w14:paraId="267A3902" w14:textId="2154088D" w:rsidR="006C3600" w:rsidRPr="009E07CA" w:rsidRDefault="00726095" w:rsidP="008B4B55">
      <w:pPr>
        <w:pStyle w:val="Nadpis2"/>
        <w:keepNext w:val="0"/>
        <w:keepLines w:val="0"/>
        <w:numPr>
          <w:ilvl w:val="0"/>
          <w:numId w:val="12"/>
        </w:numPr>
        <w:spacing w:before="120" w:after="120" w:line="276" w:lineRule="auto"/>
        <w:rPr>
          <w:rFonts w:ascii="Arial" w:hAnsi="Arial" w:cs="Arial"/>
          <w:color w:val="auto"/>
        </w:rPr>
      </w:pPr>
      <w:r w:rsidRPr="00726095">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w:t>
      </w:r>
      <w:bookmarkStart w:id="21" w:name="_Hlk174368451"/>
      <w:r w:rsidRPr="00726095">
        <w:rPr>
          <w:rFonts w:ascii="Arial" w:hAnsi="Arial" w:cs="Arial"/>
          <w:color w:val="auto"/>
          <w:sz w:val="20"/>
        </w:rPr>
        <w:t>, přičemž zhotovitel byl objednatelem vyzván ke zjednání nápravy, je-li náprava možná a byla mu k tomu objednatelem stanovená přiměřená lhůta a zhotovitel ani v této lhůtě nápravu nezjednal</w:t>
      </w:r>
      <w:bookmarkEnd w:id="21"/>
      <w:r w:rsidR="006C3600" w:rsidRPr="009E07CA">
        <w:rPr>
          <w:rFonts w:ascii="Arial" w:hAnsi="Arial" w:cs="Arial"/>
          <w:color w:val="auto"/>
          <w:sz w:val="20"/>
        </w:rPr>
        <w:t>;</w:t>
      </w:r>
    </w:p>
    <w:p w14:paraId="319E7D1C" w14:textId="65277D97" w:rsidR="00D425A1" w:rsidRPr="00F3390A" w:rsidRDefault="00D425A1" w:rsidP="008B4B55">
      <w:pPr>
        <w:pStyle w:val="Nadpis2"/>
        <w:keepNext w:val="0"/>
        <w:keepLines w:val="0"/>
        <w:numPr>
          <w:ilvl w:val="0"/>
          <w:numId w:val="12"/>
        </w:numPr>
        <w:spacing w:before="120" w:after="120" w:line="276" w:lineRule="auto"/>
        <w:rPr>
          <w:rFonts w:ascii="Arial" w:hAnsi="Arial" w:cs="Arial"/>
          <w:color w:val="auto"/>
        </w:rPr>
      </w:pPr>
      <w:r w:rsidRPr="00F3390A">
        <w:rPr>
          <w:rFonts w:ascii="Arial" w:hAnsi="Arial" w:cs="Arial"/>
          <w:color w:val="auto"/>
          <w:sz w:val="20"/>
        </w:rPr>
        <w:t>uvedl-li zhotovitel ve své nabídce v zadávacím řízení vědomě nepravdivé údaje;</w:t>
      </w:r>
    </w:p>
    <w:p w14:paraId="39E9C995" w14:textId="174E4AF6" w:rsidR="006C3600" w:rsidRPr="00063086"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 xml:space="preserve">v dalších </w:t>
      </w:r>
      <w:r w:rsidRPr="00063086">
        <w:rPr>
          <w:rFonts w:ascii="Arial" w:hAnsi="Arial" w:cs="Arial"/>
          <w:color w:val="auto"/>
          <w:sz w:val="20"/>
        </w:rPr>
        <w:t>případech stanovených v této smlouvě.</w:t>
      </w:r>
    </w:p>
    <w:p w14:paraId="21A02D9E" w14:textId="345D2A6D" w:rsidR="00A57824" w:rsidRPr="00063086" w:rsidRDefault="00A57824" w:rsidP="00A57824">
      <w:pPr>
        <w:pStyle w:val="Nadpis2"/>
        <w:keepNext w:val="0"/>
        <w:keepLines w:val="0"/>
        <w:spacing w:before="240" w:after="240" w:line="276" w:lineRule="auto"/>
        <w:ind w:left="578" w:hanging="578"/>
        <w:rPr>
          <w:rFonts w:ascii="Arial" w:hAnsi="Arial" w:cs="Arial"/>
          <w:color w:val="auto"/>
          <w:sz w:val="20"/>
        </w:rPr>
      </w:pPr>
      <w:r w:rsidRPr="00063086">
        <w:rPr>
          <w:rFonts w:ascii="Arial" w:hAnsi="Arial" w:cs="Arial"/>
          <w:color w:val="auto"/>
          <w:sz w:val="20"/>
        </w:rPr>
        <w:t>Objednatel je oprávněn odstoupit ze smlouvy v případě, že nezíská dotaci, která zabezpečí finanční pokrytí předmětu veřejné zakázky.</w:t>
      </w:r>
    </w:p>
    <w:p w14:paraId="58E73A62" w14:textId="60C5DC45" w:rsidR="006C3600" w:rsidRDefault="006C3600" w:rsidP="00305F3F">
      <w:pPr>
        <w:pStyle w:val="Nadpis2"/>
        <w:keepNext w:val="0"/>
        <w:keepLines w:val="0"/>
        <w:spacing w:before="240" w:after="240" w:line="276" w:lineRule="auto"/>
        <w:ind w:left="578" w:hanging="578"/>
        <w:rPr>
          <w:rFonts w:ascii="Arial" w:hAnsi="Arial" w:cs="Arial"/>
          <w:color w:val="auto"/>
          <w:sz w:val="20"/>
        </w:rPr>
      </w:pPr>
      <w:r w:rsidRPr="00063086">
        <w:rPr>
          <w:rFonts w:ascii="Arial" w:hAnsi="Arial" w:cs="Arial"/>
          <w:color w:val="auto"/>
          <w:sz w:val="20"/>
        </w:rPr>
        <w:t>Zhotovitel je oprávněn odstoupit</w:t>
      </w:r>
      <w:r w:rsidRPr="009E07CA">
        <w:rPr>
          <w:rFonts w:ascii="Arial" w:hAnsi="Arial" w:cs="Arial"/>
          <w:color w:val="auto"/>
          <w:sz w:val="20"/>
        </w:rPr>
        <w:t xml:space="preserve"> od smlouvy či její části v případě prodlení objednatele s úhradou oprávněného nároku zhotovitele na peněžité plnění po dobu delší 30 dnů po její splatnosti, byl-li k zaplacení alespoň jednou písemně vyzván.</w:t>
      </w:r>
    </w:p>
    <w:p w14:paraId="38ED962C" w14:textId="258D37D9" w:rsidR="00636524" w:rsidRPr="009E07CA" w:rsidRDefault="00636524" w:rsidP="00636524">
      <w:pPr>
        <w:pStyle w:val="Nadpis2"/>
        <w:keepNext w:val="0"/>
        <w:keepLines w:val="0"/>
        <w:spacing w:before="240" w:after="240" w:line="276" w:lineRule="auto"/>
        <w:ind w:left="578" w:hanging="578"/>
        <w:rPr>
          <w:rFonts w:ascii="Arial" w:hAnsi="Arial" w:cs="Arial"/>
          <w:color w:val="auto"/>
        </w:rPr>
      </w:pPr>
      <w:r w:rsidRPr="00636524">
        <w:rPr>
          <w:rFonts w:ascii="Arial" w:hAnsi="Arial" w:cs="Arial"/>
          <w:color w:val="auto"/>
          <w:sz w:val="20"/>
        </w:rPr>
        <w:t>Odstoupení od smlouvy musí být učiněno písemně; účinky odstoupení nastávají dnem jeho doručení druhé smluvní straně</w:t>
      </w:r>
      <w:r w:rsidRPr="009E07CA">
        <w:rPr>
          <w:rFonts w:ascii="Arial" w:hAnsi="Arial" w:cs="Arial"/>
          <w:color w:val="auto"/>
          <w:sz w:val="20"/>
        </w:rPr>
        <w:t>.</w:t>
      </w:r>
    </w:p>
    <w:p w14:paraId="7BF56D5F" w14:textId="7A38040D" w:rsidR="00636524" w:rsidRPr="002E6802" w:rsidRDefault="002E6802" w:rsidP="002E6802">
      <w:pPr>
        <w:pStyle w:val="Nadpis2"/>
        <w:keepNext w:val="0"/>
        <w:keepLines w:val="0"/>
        <w:spacing w:before="240" w:after="240" w:line="276" w:lineRule="auto"/>
        <w:ind w:left="578" w:hanging="578"/>
        <w:rPr>
          <w:rFonts w:ascii="Arial" w:hAnsi="Arial" w:cs="Arial"/>
          <w:color w:val="auto"/>
          <w:sz w:val="20"/>
        </w:rPr>
      </w:pPr>
      <w:r w:rsidRPr="002E6802">
        <w:rPr>
          <w:rFonts w:ascii="Arial" w:hAnsi="Arial" w:cs="Arial"/>
          <w:color w:val="auto"/>
          <w:sz w:val="20"/>
        </w:rPr>
        <w:t xml:space="preserve">V případě odstoupení od smlouvy bude provedena inventura a vyúčtování podle jednotkových cen provedených prací a zakoupeného materiálu dodaného na místo plnění, který se má stát vlastnictvím objednatele.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povinností objednatele. Pokud dojde k odstoupení od smlouvy z </w:t>
      </w:r>
      <w:r w:rsidRPr="002E6802">
        <w:rPr>
          <w:rFonts w:ascii="Arial" w:hAnsi="Arial" w:cs="Arial"/>
          <w:color w:val="auto"/>
          <w:sz w:val="20"/>
        </w:rPr>
        <w:lastRenderedPageBreak/>
        <w:t xml:space="preserve">důvodu porušení povinností zhotovitele, pak je objednatel povinen zaplatit zhotoviteli stavební práce provedené zhotovitelem v ceně dle výkazu výměr ponížené o 20 %. Obě smluvní strany jsou oprávněny navzájem se překrývající pohledávky započítat. </w:t>
      </w:r>
      <w:r w:rsidR="00636524" w:rsidRPr="002E6802">
        <w:rPr>
          <w:rFonts w:ascii="Arial" w:hAnsi="Arial" w:cs="Arial"/>
          <w:color w:val="auto"/>
          <w:sz w:val="20"/>
        </w:rPr>
        <w:t xml:space="preserve"> </w:t>
      </w:r>
    </w:p>
    <w:p w14:paraId="1B6DFE85" w14:textId="12229809" w:rsidR="006C3600" w:rsidRPr="00747B42"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 případě odstoupení od smlouvy zůstávají v platnosti ustanovení této smlouvy týkající se odpovědnosti za vady díla, záruky</w:t>
      </w:r>
      <w:r w:rsidR="00573764">
        <w:rPr>
          <w:rFonts w:ascii="Arial" w:hAnsi="Arial" w:cs="Arial"/>
          <w:color w:val="auto"/>
          <w:sz w:val="20"/>
        </w:rPr>
        <w:t xml:space="preserve"> za jakost</w:t>
      </w:r>
      <w:r w:rsidRPr="009E07CA">
        <w:rPr>
          <w:rFonts w:ascii="Arial" w:hAnsi="Arial" w:cs="Arial"/>
          <w:color w:val="auto"/>
          <w:sz w:val="20"/>
        </w:rPr>
        <w:t xml:space="preserve">, ustanovení o smluvních pokutách do dne odstoupení od této smlouvy a </w:t>
      </w:r>
      <w:r w:rsidRPr="00747B42">
        <w:rPr>
          <w:rFonts w:ascii="Arial" w:hAnsi="Arial" w:cs="Arial"/>
          <w:color w:val="auto"/>
          <w:sz w:val="20"/>
        </w:rPr>
        <w:t>ustanovení o vlastnictví díla, náhradě škody a cenová ujednání obsažená v této smlouvě a jejich přílohách.</w:t>
      </w:r>
    </w:p>
    <w:p w14:paraId="65C9FCB2" w14:textId="55C7A58E" w:rsidR="006C3600" w:rsidRPr="009E07CA" w:rsidRDefault="00FA3A52" w:rsidP="00305F3F">
      <w:pPr>
        <w:pStyle w:val="Nadpis2"/>
        <w:keepNext w:val="0"/>
        <w:keepLines w:val="0"/>
        <w:spacing w:before="240" w:after="240" w:line="276" w:lineRule="auto"/>
        <w:ind w:left="578" w:hanging="578"/>
        <w:rPr>
          <w:rFonts w:ascii="Arial" w:hAnsi="Arial" w:cs="Arial"/>
          <w:color w:val="auto"/>
        </w:rPr>
      </w:pPr>
      <w:r w:rsidRPr="00747B42">
        <w:rPr>
          <w:rFonts w:ascii="Arial" w:hAnsi="Arial" w:cs="Arial"/>
          <w:color w:val="auto"/>
          <w:sz w:val="20"/>
        </w:rPr>
        <w:t>Objednatel se zavazuje převzít a zhotovitel se zavazuje předat dosud provedené práce i nedokončené dodávky ve smyslu odst. 5 tohoto článku do 5 dnů ode dne účinnosti odstoupení od smlouvy, případně dle dohody smluvních stran. O</w:t>
      </w:r>
      <w:r w:rsidRPr="00FA3A52">
        <w:rPr>
          <w:rFonts w:ascii="Arial" w:hAnsi="Arial" w:cs="Arial"/>
          <w:color w:val="auto"/>
          <w:sz w:val="20"/>
        </w:rPr>
        <w:t xml:space="preserve">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r w:rsidR="006C3600" w:rsidRPr="009E07CA">
        <w:rPr>
          <w:rFonts w:ascii="Arial" w:hAnsi="Arial" w:cs="Arial"/>
          <w:color w:val="auto"/>
          <w:sz w:val="20"/>
        </w:rPr>
        <w:t>.</w:t>
      </w:r>
    </w:p>
    <w:p w14:paraId="7D335F97" w14:textId="77777777" w:rsidR="000A71DE" w:rsidRDefault="000A71DE" w:rsidP="000A71DE">
      <w:pPr>
        <w:pStyle w:val="Nadpis1"/>
        <w:rPr>
          <w:sz w:val="22"/>
        </w:rPr>
      </w:pPr>
    </w:p>
    <w:p w14:paraId="6ACD80B4" w14:textId="0466F78C" w:rsidR="002C14B8" w:rsidRPr="000A71DE" w:rsidRDefault="00225DEA" w:rsidP="000A71DE">
      <w:pPr>
        <w:pStyle w:val="Nadpis1"/>
        <w:numPr>
          <w:ilvl w:val="0"/>
          <w:numId w:val="0"/>
        </w:numPr>
        <w:spacing w:after="240"/>
        <w:rPr>
          <w:sz w:val="22"/>
          <w:szCs w:val="22"/>
        </w:rPr>
      </w:pPr>
      <w:r w:rsidRPr="000A71DE">
        <w:rPr>
          <w:sz w:val="22"/>
          <w:szCs w:val="22"/>
        </w:rPr>
        <w:t>Další ujednání</w:t>
      </w:r>
    </w:p>
    <w:p w14:paraId="08D98A47" w14:textId="6CE96635"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7F00ED01" w14:textId="2617CD27" w:rsidR="004D3AB3" w:rsidRDefault="007045C2" w:rsidP="005D13BA">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r w:rsidRPr="005D13BA">
        <w:rPr>
          <w:rFonts w:ascii="Arial" w:hAnsi="Arial" w:cs="Arial"/>
          <w:color w:val="auto"/>
          <w:sz w:val="20"/>
        </w:rPr>
        <w:t xml:space="preserve"> </w:t>
      </w:r>
    </w:p>
    <w:p w14:paraId="45AFCA8A" w14:textId="051DEB06" w:rsidR="001F7EFC" w:rsidRPr="001F7EFC" w:rsidRDefault="001F7EFC" w:rsidP="001F7EFC">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Zhotovitel</w:t>
      </w:r>
      <w:r w:rsidRPr="00DB0584">
        <w:t xml:space="preserve"> </w:t>
      </w:r>
      <w:r w:rsidRPr="00DB0584">
        <w:rPr>
          <w:rFonts w:ascii="Arial" w:hAnsi="Arial" w:cs="Arial"/>
          <w:color w:val="auto"/>
          <w:sz w:val="20"/>
        </w:rPr>
        <w:t xml:space="preserve">je povinen uchovávat veškerou dokumentaci související s realizací projektu včetně účetních dokladů </w:t>
      </w:r>
      <w:r w:rsidR="00D5415F" w:rsidRPr="00D5415F">
        <w:rPr>
          <w:rFonts w:ascii="Arial" w:hAnsi="Arial" w:cs="Arial"/>
          <w:color w:val="auto"/>
          <w:sz w:val="20"/>
        </w:rPr>
        <w:t>minimálně 10 let ode dne dokončení díla</w:t>
      </w:r>
      <w:r w:rsidRPr="00747B42">
        <w:rPr>
          <w:rFonts w:ascii="Arial" w:hAnsi="Arial" w:cs="Arial"/>
          <w:color w:val="auto"/>
          <w:sz w:val="20"/>
        </w:rPr>
        <w:t>. Pokud je v českých právních předpisech stanovena lhůta delší, musí ji použít.</w:t>
      </w:r>
    </w:p>
    <w:p w14:paraId="63CE255D" w14:textId="089EB12B" w:rsidR="00802094" w:rsidRDefault="00802094" w:rsidP="00802094">
      <w:pPr>
        <w:pStyle w:val="Nadpis2"/>
        <w:keepNext w:val="0"/>
        <w:keepLines w:val="0"/>
        <w:spacing w:before="240" w:after="240" w:line="276" w:lineRule="auto"/>
        <w:ind w:left="578" w:hanging="578"/>
        <w:rPr>
          <w:rFonts w:ascii="Arial" w:hAnsi="Arial" w:cs="Arial"/>
          <w:color w:val="auto"/>
          <w:sz w:val="20"/>
        </w:rPr>
      </w:pPr>
      <w:bookmarkStart w:id="22" w:name="_Hlk129763016"/>
      <w:r w:rsidRPr="005D6D05">
        <w:rPr>
          <w:rFonts w:ascii="Arial" w:hAnsi="Arial" w:cs="Arial"/>
          <w:color w:val="auto"/>
          <w:sz w:val="20"/>
        </w:rPr>
        <w:t xml:space="preserve">Zhotovitel je povinen </w:t>
      </w:r>
      <w:r w:rsidR="00BB48CF" w:rsidRPr="005D472B">
        <w:rPr>
          <w:rFonts w:ascii="Arial" w:hAnsi="Arial" w:cs="Arial"/>
          <w:color w:val="auto"/>
          <w:sz w:val="20"/>
        </w:rPr>
        <w:t xml:space="preserve">po dobu </w:t>
      </w:r>
      <w:r w:rsidR="0037102E" w:rsidRPr="005D472B">
        <w:rPr>
          <w:rFonts w:ascii="Arial" w:hAnsi="Arial" w:cs="Arial"/>
          <w:color w:val="auto"/>
          <w:sz w:val="20"/>
        </w:rPr>
        <w:t xml:space="preserve">minimálně </w:t>
      </w:r>
      <w:r w:rsidR="00BB48CF" w:rsidRPr="005D472B">
        <w:rPr>
          <w:rFonts w:ascii="Arial" w:hAnsi="Arial" w:cs="Arial"/>
          <w:color w:val="auto"/>
          <w:sz w:val="20"/>
        </w:rPr>
        <w:t xml:space="preserve">10 let </w:t>
      </w:r>
      <w:bookmarkStart w:id="23" w:name="_Hlk181953676"/>
      <w:r w:rsidR="005D472B" w:rsidRPr="005D472B">
        <w:rPr>
          <w:rFonts w:ascii="Arial" w:hAnsi="Arial" w:cs="Arial"/>
          <w:color w:val="auto"/>
          <w:sz w:val="20"/>
        </w:rPr>
        <w:t>od úhrady poslední faktury</w:t>
      </w:r>
      <w:r w:rsidR="00BB48CF" w:rsidRPr="005D472B">
        <w:rPr>
          <w:rFonts w:ascii="Arial" w:hAnsi="Arial" w:cs="Arial"/>
          <w:color w:val="auto"/>
          <w:sz w:val="20"/>
        </w:rPr>
        <w:t xml:space="preserve"> </w:t>
      </w:r>
      <w:bookmarkEnd w:id="23"/>
      <w:r w:rsidRPr="005D6D05">
        <w:rPr>
          <w:rFonts w:ascii="Arial" w:hAnsi="Arial" w:cs="Arial"/>
          <w:color w:val="auto"/>
          <w:sz w:val="20"/>
        </w:rPr>
        <w:t xml:space="preserve">poskytovat požadované informace a dokumentaci související s realizací </w:t>
      </w:r>
      <w:r w:rsidR="0085102A">
        <w:rPr>
          <w:rFonts w:ascii="Arial" w:hAnsi="Arial" w:cs="Arial"/>
          <w:color w:val="auto"/>
          <w:sz w:val="20"/>
        </w:rPr>
        <w:t>díla</w:t>
      </w:r>
      <w:r w:rsidRPr="005D6D05">
        <w:rPr>
          <w:rFonts w:ascii="Arial" w:hAnsi="Arial" w:cs="Arial"/>
          <w:color w:val="auto"/>
          <w:sz w:val="20"/>
        </w:rPr>
        <w:t xml:space="preserve"> objednateli, zaměstnancům nebo zmocněncům pověřených </w:t>
      </w:r>
      <w:r w:rsidRPr="00747B42">
        <w:rPr>
          <w:rFonts w:ascii="Arial" w:hAnsi="Arial" w:cs="Arial"/>
          <w:color w:val="auto"/>
          <w:sz w:val="20"/>
        </w:rPr>
        <w:t>orgánů (</w:t>
      </w:r>
      <w:bookmarkStart w:id="24" w:name="_Hlk146877474"/>
      <w:bookmarkStart w:id="25" w:name="_Hlk157604041"/>
      <w:r w:rsidR="00EA024C" w:rsidRPr="00747B42">
        <w:rPr>
          <w:rFonts w:ascii="Arial" w:hAnsi="Arial" w:cs="Arial"/>
          <w:color w:val="auto"/>
          <w:sz w:val="20"/>
        </w:rPr>
        <w:t xml:space="preserve">MMR, </w:t>
      </w:r>
      <w:r w:rsidR="00B770B2" w:rsidRPr="00747B42">
        <w:rPr>
          <w:rFonts w:ascii="Arial" w:hAnsi="Arial" w:cs="Arial"/>
          <w:color w:val="auto"/>
          <w:sz w:val="20"/>
        </w:rPr>
        <w:t xml:space="preserve">KHK, </w:t>
      </w:r>
      <w:bookmarkEnd w:id="24"/>
      <w:r w:rsidR="00B770B2" w:rsidRPr="00747B42">
        <w:rPr>
          <w:rFonts w:ascii="Arial" w:hAnsi="Arial" w:cs="Arial"/>
          <w:color w:val="auto"/>
          <w:sz w:val="20"/>
        </w:rPr>
        <w:t xml:space="preserve">FÚ, </w:t>
      </w:r>
      <w:r w:rsidR="0085102A" w:rsidRPr="00747B42">
        <w:rPr>
          <w:rFonts w:ascii="Arial" w:hAnsi="Arial" w:cs="Arial"/>
          <w:color w:val="auto"/>
          <w:sz w:val="20"/>
        </w:rPr>
        <w:t>MF ČR,</w:t>
      </w:r>
      <w:r w:rsidRPr="00747B42">
        <w:rPr>
          <w:rFonts w:ascii="Arial" w:hAnsi="Arial" w:cs="Arial"/>
          <w:color w:val="auto"/>
          <w:sz w:val="20"/>
        </w:rPr>
        <w:t xml:space="preserve"> Nejvyššího kontrolního úřadu, příslušného orgánu finanční správy a dalších</w:t>
      </w:r>
      <w:r w:rsidRPr="005D6D05">
        <w:rPr>
          <w:rFonts w:ascii="Arial" w:hAnsi="Arial" w:cs="Arial"/>
          <w:color w:val="auto"/>
          <w:sz w:val="20"/>
        </w:rPr>
        <w:t xml:space="preserve"> oprávněných orgánů státní správy</w:t>
      </w:r>
      <w:bookmarkEnd w:id="25"/>
      <w:r w:rsidRPr="005D6D05">
        <w:rPr>
          <w:rFonts w:ascii="Arial" w:hAnsi="Arial" w:cs="Arial"/>
          <w:color w:val="auto"/>
          <w:sz w:val="20"/>
        </w:rPr>
        <w:t xml:space="preserve">) a je povinen vytvořit výše uvedeným osobám podmínky k provedení kontroly vztahující se k realizaci </w:t>
      </w:r>
      <w:r w:rsidR="0085102A">
        <w:rPr>
          <w:rFonts w:ascii="Arial" w:hAnsi="Arial" w:cs="Arial"/>
          <w:color w:val="auto"/>
          <w:sz w:val="20"/>
        </w:rPr>
        <w:t>díla</w:t>
      </w:r>
      <w:r w:rsidRPr="005D6D05">
        <w:rPr>
          <w:rFonts w:ascii="Arial" w:hAnsi="Arial" w:cs="Arial"/>
          <w:color w:val="auto"/>
          <w:sz w:val="20"/>
        </w:rPr>
        <w:t xml:space="preserve"> a poskytnout jim při provádění kontroly součinnost.</w:t>
      </w:r>
    </w:p>
    <w:p w14:paraId="1DD67593" w14:textId="44B29840" w:rsidR="00EA024C" w:rsidRPr="00EA024C" w:rsidRDefault="00EA024C" w:rsidP="00EA024C">
      <w:pPr>
        <w:pStyle w:val="Nadpis2"/>
        <w:keepNext w:val="0"/>
        <w:keepLines w:val="0"/>
        <w:spacing w:before="240" w:after="240" w:line="276" w:lineRule="auto"/>
        <w:ind w:left="578" w:hanging="578"/>
        <w:rPr>
          <w:bCs/>
        </w:rPr>
      </w:pPr>
      <w:bookmarkStart w:id="26" w:name="_Hlk156290095"/>
      <w:r>
        <w:rPr>
          <w:rFonts w:ascii="Arial" w:hAnsi="Arial" w:cs="Arial"/>
          <w:color w:val="auto"/>
          <w:sz w:val="20"/>
        </w:rPr>
        <w:t>Zhotovitel</w:t>
      </w:r>
      <w:r w:rsidRPr="004669A6">
        <w:rPr>
          <w:rFonts w:ascii="Arial" w:hAnsi="Arial" w:cs="Arial"/>
          <w:color w:val="auto"/>
          <w:sz w:val="20"/>
        </w:rPr>
        <w:t xml:space="preserve"> při plnění veřejné zakázky musí vzít na vědomí, že podle § 2 písm. e) zákona č. 320/2001 Sb., o finanční kontrole ve veřejné správě, v platném znění, bude </w:t>
      </w:r>
      <w:r>
        <w:rPr>
          <w:rFonts w:ascii="Arial" w:hAnsi="Arial" w:cs="Arial"/>
          <w:color w:val="auto"/>
          <w:sz w:val="20"/>
        </w:rPr>
        <w:t>zhotovitel</w:t>
      </w:r>
      <w:r w:rsidRPr="004669A6">
        <w:rPr>
          <w:rFonts w:ascii="Arial" w:hAnsi="Arial" w:cs="Arial"/>
          <w:color w:val="auto"/>
          <w:sz w:val="20"/>
        </w:rPr>
        <w:t xml:space="preserve">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w:t>
      </w:r>
      <w:r w:rsidRPr="004669A6">
        <w:rPr>
          <w:rFonts w:ascii="Arial" w:hAnsi="Arial" w:cs="Arial"/>
          <w:color w:val="auto"/>
          <w:sz w:val="20"/>
        </w:rPr>
        <w:lastRenderedPageBreak/>
        <w:t xml:space="preserve">požadavky kladené právními předpisy. </w:t>
      </w:r>
      <w:r w:rsidR="00ED69FA" w:rsidRPr="00ED69FA">
        <w:rPr>
          <w:rFonts w:ascii="Arial" w:hAnsi="Arial" w:cs="Arial"/>
          <w:color w:val="auto"/>
          <w:sz w:val="20"/>
        </w:rPr>
        <w:t>Zhotovitel je povinen obdobnou povinností smluvně zavázat také své poddodavatele.</w:t>
      </w:r>
    </w:p>
    <w:p w14:paraId="3A3F9948" w14:textId="432FDC61" w:rsidR="001E7D8B" w:rsidRPr="00802094" w:rsidRDefault="001E7D8B" w:rsidP="00716AF0">
      <w:pPr>
        <w:pStyle w:val="Nadpis2"/>
        <w:keepNext w:val="0"/>
        <w:keepLines w:val="0"/>
        <w:spacing w:before="240" w:after="240" w:line="276" w:lineRule="auto"/>
        <w:ind w:left="578" w:hanging="578"/>
        <w:rPr>
          <w:rFonts w:ascii="Arial" w:hAnsi="Arial" w:cs="Arial"/>
          <w:color w:val="auto"/>
          <w:sz w:val="20"/>
        </w:rPr>
      </w:pPr>
      <w:bookmarkStart w:id="27" w:name="_Hlk156289671"/>
      <w:bookmarkEnd w:id="22"/>
      <w:bookmarkEnd w:id="26"/>
      <w:r w:rsidRPr="00802094">
        <w:rPr>
          <w:rFonts w:ascii="Arial" w:hAnsi="Arial" w:cs="Arial"/>
          <w:color w:val="auto"/>
          <w:sz w:val="20"/>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w:t>
      </w:r>
      <w:r w:rsidR="00CB71D6" w:rsidRPr="00802094">
        <w:rPr>
          <w:rFonts w:ascii="Arial" w:hAnsi="Arial" w:cs="Arial"/>
          <w:color w:val="auto"/>
          <w:sz w:val="20"/>
        </w:rPr>
        <w:t>ence</w:t>
      </w:r>
      <w:r w:rsidRPr="00802094">
        <w:rPr>
          <w:rFonts w:ascii="Arial" w:hAnsi="Arial" w:cs="Arial"/>
          <w:color w:val="auto"/>
          <w:sz w:val="20"/>
        </w:rPr>
        <w:t xml:space="preserv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oznámí písemně objednateli do 5 pracovních dnů od okamžiku, kdy se o této skutečnosti dozví</w:t>
      </w:r>
      <w:bookmarkEnd w:id="27"/>
      <w:r w:rsidRPr="00802094">
        <w:rPr>
          <w:rFonts w:ascii="Arial" w:hAnsi="Arial" w:cs="Arial"/>
          <w:color w:val="auto"/>
          <w:sz w:val="20"/>
        </w:rPr>
        <w:t>.</w:t>
      </w:r>
    </w:p>
    <w:p w14:paraId="6071EE8E" w14:textId="77777777" w:rsidR="00A80834" w:rsidRPr="003142AA" w:rsidRDefault="00A80834" w:rsidP="00A80834">
      <w:pPr>
        <w:pStyle w:val="Nadpis2"/>
        <w:keepNext w:val="0"/>
        <w:keepLines w:val="0"/>
        <w:spacing w:before="240" w:after="240" w:line="276" w:lineRule="auto"/>
        <w:ind w:left="578" w:hanging="578"/>
        <w:rPr>
          <w:rFonts w:ascii="Arial" w:hAnsi="Arial" w:cs="Arial"/>
          <w:color w:val="auto"/>
          <w:sz w:val="20"/>
        </w:rPr>
      </w:pPr>
      <w:bookmarkStart w:id="28" w:name="_Hlk134603875"/>
      <w:r w:rsidRPr="003142AA">
        <w:rPr>
          <w:rFonts w:ascii="Arial" w:hAnsi="Arial" w:cs="Arial"/>
          <w:color w:val="auto"/>
          <w:sz w:val="20"/>
        </w:rPr>
        <w:t>Zhotovitel na sebe dle ustanovení § 1765 odst. 2 a § 2620 odst. 2 občanského zákoníku přebírá nebezpečí změny okolností.</w:t>
      </w:r>
    </w:p>
    <w:p w14:paraId="6A29CB87" w14:textId="77777777" w:rsidR="00A80834" w:rsidRPr="00A80834" w:rsidRDefault="00A80834" w:rsidP="00A80834"/>
    <w:bookmarkEnd w:id="28"/>
    <w:p w14:paraId="54D0A5CB" w14:textId="77777777" w:rsidR="000A71DE" w:rsidRPr="000A71DE" w:rsidRDefault="000A71DE" w:rsidP="000A71DE">
      <w:pPr>
        <w:pStyle w:val="Nadpis1"/>
        <w:rPr>
          <w:b w:val="0"/>
          <w:sz w:val="22"/>
        </w:rPr>
      </w:pPr>
    </w:p>
    <w:p w14:paraId="66667486" w14:textId="18D59563" w:rsidR="00E65401" w:rsidRPr="000A71DE" w:rsidRDefault="00C91148" w:rsidP="000A71DE">
      <w:pPr>
        <w:pStyle w:val="Nadpis1"/>
        <w:numPr>
          <w:ilvl w:val="0"/>
          <w:numId w:val="0"/>
        </w:numPr>
        <w:spacing w:after="240"/>
        <w:rPr>
          <w:sz w:val="22"/>
          <w:szCs w:val="22"/>
        </w:rPr>
      </w:pPr>
      <w:r w:rsidRPr="000A71DE">
        <w:rPr>
          <w:sz w:val="22"/>
          <w:szCs w:val="22"/>
        </w:rPr>
        <w:t>V</w:t>
      </w:r>
      <w:r w:rsidR="00E65401" w:rsidRPr="000A71DE">
        <w:rPr>
          <w:sz w:val="22"/>
          <w:szCs w:val="22"/>
        </w:rPr>
        <w:t>yšší moc, pozastavení prací a omezení rozsahu prací</w:t>
      </w:r>
    </w:p>
    <w:p w14:paraId="743793AB" w14:textId="53A0A5B2"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Brání-li smluvní straně ve splnění povinnosti vyšší moc, jak je definována v článku </w:t>
      </w:r>
      <w:r w:rsidR="00931639">
        <w:rPr>
          <w:rFonts w:ascii="Arial" w:hAnsi="Arial" w:cs="Arial"/>
          <w:color w:val="auto"/>
          <w:sz w:val="20"/>
        </w:rPr>
        <w:t>17, odst</w:t>
      </w:r>
      <w:r w:rsidR="0076123A">
        <w:rPr>
          <w:rFonts w:ascii="Arial" w:hAnsi="Arial" w:cs="Arial"/>
          <w:color w:val="auto"/>
          <w:sz w:val="20"/>
        </w:rPr>
        <w:t>.</w:t>
      </w:r>
      <w:r w:rsidR="00931639">
        <w:rPr>
          <w:rFonts w:ascii="Arial" w:hAnsi="Arial" w:cs="Arial"/>
          <w:color w:val="auto"/>
          <w:sz w:val="20"/>
        </w:rPr>
        <w:t xml:space="preserve"> 3</w:t>
      </w:r>
      <w:r w:rsidRPr="009E07CA">
        <w:rPr>
          <w:rFonts w:ascii="Arial" w:hAnsi="Arial" w:cs="Arial"/>
          <w:color w:val="auto"/>
          <w:sz w:val="20"/>
        </w:rPr>
        <w:t xml:space="preserve">. této smlouvy (dále jen „Vyšší moc“), prodlužuje se lhůta ke splnění této povinnosti o dobu trvání překážky Vyšší moci za předpokladu, že daná smluvní strana postupovala podle článku </w:t>
      </w:r>
      <w:r w:rsidR="00931639">
        <w:rPr>
          <w:rFonts w:ascii="Arial" w:hAnsi="Arial" w:cs="Arial"/>
          <w:color w:val="auto"/>
          <w:sz w:val="20"/>
        </w:rPr>
        <w:t>17, odst</w:t>
      </w:r>
      <w:r w:rsidR="0076123A">
        <w:rPr>
          <w:rFonts w:ascii="Arial" w:hAnsi="Arial" w:cs="Arial"/>
          <w:color w:val="auto"/>
          <w:sz w:val="20"/>
        </w:rPr>
        <w:t>.</w:t>
      </w:r>
      <w:r w:rsidR="00931639">
        <w:rPr>
          <w:rFonts w:ascii="Arial" w:hAnsi="Arial" w:cs="Arial"/>
          <w:color w:val="auto"/>
          <w:sz w:val="20"/>
        </w:rPr>
        <w:t xml:space="preserve"> </w:t>
      </w:r>
      <w:r w:rsidR="004C352B">
        <w:rPr>
          <w:rFonts w:ascii="Arial" w:hAnsi="Arial" w:cs="Arial"/>
          <w:color w:val="auto"/>
          <w:sz w:val="20"/>
        </w:rPr>
        <w:t xml:space="preserve"> 5</w:t>
      </w:r>
      <w:r w:rsidR="00931639">
        <w:rPr>
          <w:rFonts w:ascii="Arial" w:hAnsi="Arial" w:cs="Arial"/>
          <w:color w:val="auto"/>
          <w:sz w:val="20"/>
        </w:rPr>
        <w:t xml:space="preserve"> </w:t>
      </w:r>
      <w:r w:rsidRPr="009E07CA">
        <w:rPr>
          <w:rFonts w:ascii="Arial" w:hAnsi="Arial" w:cs="Arial"/>
          <w:color w:val="auto"/>
          <w:sz w:val="20"/>
        </w:rPr>
        <w:t>této smlouvy.</w:t>
      </w:r>
    </w:p>
    <w:p w14:paraId="13290262" w14:textId="5DEEF2D8" w:rsidR="00E65401" w:rsidRPr="009E07CA" w:rsidRDefault="006D264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Nedojde-li ke splnění </w:t>
      </w:r>
      <w:r w:rsidRPr="00747B42">
        <w:rPr>
          <w:rFonts w:ascii="Arial" w:hAnsi="Arial" w:cs="Arial"/>
          <w:color w:val="auto"/>
          <w:sz w:val="20"/>
        </w:rPr>
        <w:t xml:space="preserve">povinnosti, jejímuž včasnému splnění zabránila Vyšší moc, ani do 60 dní ode dne, kdy měla být povinnost splněna původně před prodloužením lhůty </w:t>
      </w:r>
      <w:r w:rsidR="00E65401" w:rsidRPr="00747B42">
        <w:rPr>
          <w:rFonts w:ascii="Arial" w:hAnsi="Arial" w:cs="Arial"/>
          <w:color w:val="auto"/>
          <w:sz w:val="20"/>
        </w:rPr>
        <w:t xml:space="preserve">dle článku </w:t>
      </w:r>
      <w:r w:rsidR="00931639" w:rsidRPr="00747B42">
        <w:rPr>
          <w:rFonts w:ascii="Arial" w:hAnsi="Arial" w:cs="Arial"/>
          <w:color w:val="auto"/>
          <w:sz w:val="20"/>
        </w:rPr>
        <w:t>17 ods</w:t>
      </w:r>
      <w:r w:rsidR="003E6C02" w:rsidRPr="00747B42">
        <w:rPr>
          <w:rFonts w:ascii="Arial" w:hAnsi="Arial" w:cs="Arial"/>
          <w:color w:val="auto"/>
          <w:sz w:val="20"/>
        </w:rPr>
        <w:t>t</w:t>
      </w:r>
      <w:r w:rsidR="0076123A" w:rsidRPr="00747B42">
        <w:rPr>
          <w:rFonts w:ascii="Arial" w:hAnsi="Arial" w:cs="Arial"/>
          <w:color w:val="auto"/>
          <w:sz w:val="20"/>
        </w:rPr>
        <w:t>.</w:t>
      </w:r>
      <w:r w:rsidR="00931639" w:rsidRPr="00747B42">
        <w:rPr>
          <w:rFonts w:ascii="Arial" w:hAnsi="Arial" w:cs="Arial"/>
          <w:color w:val="auto"/>
          <w:sz w:val="20"/>
        </w:rPr>
        <w:t xml:space="preserve"> </w:t>
      </w:r>
      <w:r w:rsidR="00AB4420" w:rsidRPr="00747B42">
        <w:rPr>
          <w:rFonts w:ascii="Arial" w:hAnsi="Arial" w:cs="Arial"/>
          <w:color w:val="auto"/>
          <w:sz w:val="20"/>
        </w:rPr>
        <w:t>4</w:t>
      </w:r>
      <w:r w:rsidR="00E65401" w:rsidRPr="00747B42">
        <w:rPr>
          <w:rFonts w:ascii="Arial" w:hAnsi="Arial" w:cs="Arial"/>
          <w:color w:val="auto"/>
          <w:sz w:val="20"/>
        </w:rPr>
        <w:t xml:space="preserve"> </w:t>
      </w:r>
      <w:r w:rsidR="00D425A1" w:rsidRPr="00747B42">
        <w:rPr>
          <w:rFonts w:ascii="Arial" w:hAnsi="Arial" w:cs="Arial"/>
          <w:color w:val="auto"/>
          <w:sz w:val="20"/>
        </w:rPr>
        <w:t xml:space="preserve">a 5 </w:t>
      </w:r>
      <w:r w:rsidR="00E65401" w:rsidRPr="00747B42">
        <w:rPr>
          <w:rFonts w:ascii="Arial" w:hAnsi="Arial" w:cs="Arial"/>
          <w:color w:val="auto"/>
          <w:sz w:val="20"/>
        </w:rPr>
        <w:t>této smlouvy, má kterákoliv smluvní</w:t>
      </w:r>
      <w:r w:rsidR="00E65401" w:rsidRPr="009E07CA">
        <w:rPr>
          <w:rFonts w:ascii="Arial" w:hAnsi="Arial" w:cs="Arial"/>
          <w:color w:val="auto"/>
          <w:sz w:val="20"/>
        </w:rPr>
        <w:t xml:space="preserve"> strana právo od smlouvy odstoupit.</w:t>
      </w:r>
    </w:p>
    <w:p w14:paraId="7B9D7C6A" w14:textId="653C316B" w:rsidR="002C14B8"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02A210B1"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přírodní katastrofy (zejm. požáry, výbuchy, zemětřesení, přílivové vlny, povodně, epidemie);</w:t>
      </w:r>
    </w:p>
    <w:p w14:paraId="2B1D6F51" w14:textId="4F40C3BD"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válka, ozbrojené konflikty (ať byla vyhlášena válka či nikoli), invaze, akt nepřátelského státu, mobilizace, zabavení majetku nebo embarga;</w:t>
      </w:r>
    </w:p>
    <w:p w14:paraId="23443FC8" w14:textId="792EA101"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povstání, revoluce nebo vojenské, ozbrojené či násilné převzetí moci, nebo občanská válka;</w:t>
      </w:r>
    </w:p>
    <w:p w14:paraId="0C4FAED5" w14:textId="1171A12C"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nepokoje, srocení, nebo akty či hrozby terorismu.</w:t>
      </w:r>
    </w:p>
    <w:p w14:paraId="67F2C651" w14:textId="742B917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w:t>
      </w:r>
      <w:r w:rsidRPr="009E07CA">
        <w:rPr>
          <w:rFonts w:ascii="Arial" w:hAnsi="Arial" w:cs="Arial"/>
          <w:color w:val="auto"/>
          <w:sz w:val="20"/>
        </w:rPr>
        <w:lastRenderedPageBreak/>
        <w:t xml:space="preserve">smluvní strana uvede povahu Vyšší moci, počátek Vyšší moci, předpokládanou dobu trvání Vyšší moci a možné způsoby odvrácení újmy, která by v důsledku případu Vyšší moci hrozila. </w:t>
      </w:r>
    </w:p>
    <w:p w14:paraId="67AF0051" w14:textId="27C67A92" w:rsidR="00E65401"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72DC4BDF" w14:textId="1EF85EF7" w:rsidR="00186726" w:rsidRPr="00186726" w:rsidRDefault="00186726" w:rsidP="00404DA5">
      <w:pPr>
        <w:pStyle w:val="Nadpis2"/>
        <w:keepNext w:val="0"/>
        <w:keepLines w:val="0"/>
        <w:spacing w:before="240" w:after="240" w:line="276" w:lineRule="auto"/>
        <w:ind w:left="578" w:hanging="578"/>
        <w:rPr>
          <w:rFonts w:ascii="Arial" w:hAnsi="Arial" w:cs="Arial"/>
          <w:color w:val="auto"/>
          <w:sz w:val="20"/>
        </w:rPr>
      </w:pPr>
      <w:r w:rsidRPr="00186726">
        <w:rPr>
          <w:rFonts w:ascii="Arial" w:hAnsi="Arial" w:cs="Arial"/>
          <w:color w:val="auto"/>
          <w:sz w:val="20"/>
        </w:rPr>
        <w:t xml:space="preserve">Objednatel je oprávněn po předchozím písemném oznámení zhotoviteli s uvedením důvodů kdykoliv pozastavit provádění výstavby nebo některých jejích částí. V případě, že doba pozastavení bude trvat více než </w:t>
      </w:r>
      <w:r w:rsidR="00747B42">
        <w:rPr>
          <w:rFonts w:ascii="Arial" w:hAnsi="Arial" w:cs="Arial"/>
          <w:color w:val="auto"/>
          <w:sz w:val="20"/>
        </w:rPr>
        <w:t>90</w:t>
      </w:r>
      <w:r w:rsidRPr="00747B42">
        <w:rPr>
          <w:rFonts w:ascii="Arial" w:hAnsi="Arial" w:cs="Arial"/>
          <w:color w:val="auto"/>
          <w:sz w:val="20"/>
        </w:rPr>
        <w:t xml:space="preserve"> dnů,</w:t>
      </w:r>
      <w:r w:rsidRPr="00186726">
        <w:rPr>
          <w:rFonts w:ascii="Arial" w:hAnsi="Arial" w:cs="Arial"/>
          <w:color w:val="auto"/>
          <w:sz w:val="20"/>
        </w:rPr>
        <w:t xml:space="preserve"> je zhotovitel oprávněn odstoupit od této smlouvy. V případě pozastavení prací bude mezi smluvními stranami dohodnut nový termín dokončení díla.</w:t>
      </w:r>
    </w:p>
    <w:p w14:paraId="7361673A" w14:textId="77777777" w:rsidR="0037102E" w:rsidRDefault="0037102E" w:rsidP="0037102E"/>
    <w:p w14:paraId="000EAFA4" w14:textId="77777777" w:rsidR="0037102E" w:rsidRPr="0037102E" w:rsidRDefault="0037102E" w:rsidP="0037102E">
      <w:pPr>
        <w:pStyle w:val="Nadpis1"/>
        <w:rPr>
          <w:b w:val="0"/>
          <w:sz w:val="22"/>
        </w:rPr>
      </w:pPr>
    </w:p>
    <w:p w14:paraId="4E74D7A8" w14:textId="22EDBAF2" w:rsidR="0037102E" w:rsidRPr="00CC6D3A" w:rsidRDefault="0037102E" w:rsidP="0037102E">
      <w:pPr>
        <w:pStyle w:val="Nadpis1"/>
        <w:numPr>
          <w:ilvl w:val="0"/>
          <w:numId w:val="0"/>
        </w:numPr>
        <w:spacing w:after="240"/>
        <w:rPr>
          <w:sz w:val="22"/>
          <w:szCs w:val="22"/>
        </w:rPr>
      </w:pPr>
      <w:r w:rsidRPr="000A71DE">
        <w:rPr>
          <w:sz w:val="22"/>
          <w:szCs w:val="22"/>
        </w:rPr>
        <w:t>Z</w:t>
      </w:r>
      <w:r>
        <w:rPr>
          <w:sz w:val="22"/>
          <w:szCs w:val="22"/>
        </w:rPr>
        <w:t>měny díla</w:t>
      </w:r>
    </w:p>
    <w:p w14:paraId="0A30AC58" w14:textId="77777777" w:rsidR="00EB4850" w:rsidRPr="0099740A" w:rsidRDefault="00EB4850" w:rsidP="00163595">
      <w:pPr>
        <w:pStyle w:val="Nadpis2"/>
        <w:keepNext w:val="0"/>
        <w:keepLines w:val="0"/>
        <w:spacing w:before="240" w:after="240" w:line="276" w:lineRule="auto"/>
        <w:ind w:left="578" w:hanging="578"/>
        <w:rPr>
          <w:rFonts w:ascii="Arial" w:hAnsi="Arial" w:cs="Arial"/>
          <w:color w:val="auto"/>
          <w:sz w:val="20"/>
        </w:rPr>
      </w:pPr>
      <w:r w:rsidRPr="0099740A">
        <w:rPr>
          <w:rFonts w:ascii="Arial" w:hAnsi="Arial" w:cs="Arial"/>
          <w:color w:val="auto"/>
          <w:sz w:val="20"/>
        </w:rPr>
        <w:t>Změnit nebo doplnit tuto smlouvu mohou smluvní strany pouze formou písemných dodatků v podobě samostatných listin, které budou vzestupně číslovány, výslovně prohlášeny za dodatek této smlouvy a podepsány oprávněnými zástupci smluvních stran.</w:t>
      </w:r>
    </w:p>
    <w:p w14:paraId="08506F42" w14:textId="77777777" w:rsidR="00EB4850" w:rsidRPr="00067EA2" w:rsidRDefault="00EB4850" w:rsidP="00163595">
      <w:pPr>
        <w:pStyle w:val="Nadpis2"/>
        <w:keepNext w:val="0"/>
        <w:keepLines w:val="0"/>
        <w:spacing w:before="240" w:after="240" w:line="276" w:lineRule="auto"/>
        <w:ind w:left="578" w:hanging="578"/>
        <w:rPr>
          <w:rFonts w:ascii="Arial" w:hAnsi="Arial" w:cs="Arial"/>
          <w:color w:val="auto"/>
          <w:sz w:val="20"/>
        </w:rPr>
      </w:pPr>
      <w:r w:rsidRPr="00067EA2">
        <w:rPr>
          <w:rFonts w:ascii="Arial" w:hAnsi="Arial" w:cs="Arial"/>
          <w:color w:val="auto"/>
          <w:sz w:val="20"/>
        </w:rPr>
        <w:t>Pokud v průběhu provádění díla vznikne potřeba provést jeho změny v důsledku zjištění skrytých překážek znemožňujících provést dílo dohodnutým způsobem vč. případných nedostatků v projektové dokumentaci či jiných závazných podkladech pro provádění díla, je zhotovitel:</w:t>
      </w:r>
    </w:p>
    <w:p w14:paraId="10C8EECD" w14:textId="6377CACB" w:rsidR="00EB4850" w:rsidRPr="0002478B" w:rsidRDefault="00EB4850">
      <w:pPr>
        <w:pStyle w:val="Nadpis3"/>
        <w:numPr>
          <w:ilvl w:val="2"/>
          <w:numId w:val="17"/>
        </w:numPr>
        <w:tabs>
          <w:tab w:val="num" w:pos="360"/>
        </w:tabs>
        <w:spacing w:after="240" w:line="276" w:lineRule="auto"/>
        <w:ind w:left="993" w:hanging="426"/>
        <w:rPr>
          <w:rFonts w:ascii="Arial" w:hAnsi="Arial" w:cs="Arial"/>
          <w:color w:val="000000" w:themeColor="text1"/>
          <w:sz w:val="20"/>
          <w:szCs w:val="20"/>
        </w:rPr>
      </w:pPr>
      <w:r w:rsidRPr="002744F5">
        <w:rPr>
          <w:rFonts w:ascii="Arial" w:hAnsi="Arial" w:cs="Arial"/>
          <w:b/>
          <w:color w:val="000000" w:themeColor="text1"/>
          <w:sz w:val="20"/>
          <w:szCs w:val="20"/>
        </w:rPr>
        <w:t>v případě, že tyto změny neovlivní navazující práce a termín dokončení a předání díla</w:t>
      </w:r>
      <w:r w:rsidRPr="00864FF0">
        <w:rPr>
          <w:rFonts w:ascii="Arial" w:hAnsi="Arial" w:cs="Arial"/>
          <w:color w:val="000000" w:themeColor="text1"/>
          <w:sz w:val="20"/>
          <w:szCs w:val="20"/>
        </w:rPr>
        <w:t xml:space="preserve">, povinen provést soupis těchto změn, ocenit je </w:t>
      </w:r>
      <w:r w:rsidRPr="00334A89">
        <w:rPr>
          <w:rFonts w:ascii="Arial" w:hAnsi="Arial" w:cs="Arial"/>
          <w:color w:val="000000" w:themeColor="text1"/>
          <w:sz w:val="20"/>
          <w:szCs w:val="20"/>
        </w:rPr>
        <w:t>dle odst. 18.</w:t>
      </w:r>
      <w:r>
        <w:rPr>
          <w:rFonts w:ascii="Arial" w:hAnsi="Arial" w:cs="Arial"/>
          <w:color w:val="000000" w:themeColor="text1"/>
          <w:sz w:val="20"/>
          <w:szCs w:val="20"/>
        </w:rPr>
        <w:t>.</w:t>
      </w:r>
      <w:r w:rsidRPr="00334A89">
        <w:rPr>
          <w:rFonts w:ascii="Arial" w:hAnsi="Arial" w:cs="Arial"/>
          <w:color w:val="000000" w:themeColor="text1"/>
          <w:sz w:val="20"/>
          <w:szCs w:val="20"/>
        </w:rPr>
        <w:t>3 této</w:t>
      </w:r>
      <w:r w:rsidRPr="00864FF0">
        <w:rPr>
          <w:rFonts w:ascii="Arial" w:hAnsi="Arial" w:cs="Arial"/>
          <w:color w:val="000000" w:themeColor="text1"/>
          <w:sz w:val="20"/>
          <w:szCs w:val="20"/>
        </w:rPr>
        <w:t xml:space="preserve"> smlouvy a předložit tento soupis k odsouhlasení objednateli </w:t>
      </w:r>
      <w:r w:rsidRPr="0002478B">
        <w:rPr>
          <w:rFonts w:ascii="Arial" w:hAnsi="Arial" w:cs="Arial"/>
          <w:color w:val="000000" w:themeColor="text1"/>
          <w:sz w:val="20"/>
          <w:szCs w:val="20"/>
        </w:rPr>
        <w:t>formou změnového listu</w:t>
      </w:r>
      <w:r w:rsidR="00A80834">
        <w:rPr>
          <w:rFonts w:ascii="Arial" w:hAnsi="Arial" w:cs="Arial"/>
          <w:color w:val="000000" w:themeColor="text1"/>
          <w:sz w:val="20"/>
          <w:szCs w:val="20"/>
        </w:rPr>
        <w:t xml:space="preserve"> </w:t>
      </w:r>
      <w:r w:rsidR="00A80834" w:rsidRPr="00A80834">
        <w:rPr>
          <w:rFonts w:ascii="Arial" w:hAnsi="Arial" w:cs="Arial"/>
          <w:color w:val="000000" w:themeColor="text1"/>
          <w:sz w:val="20"/>
          <w:szCs w:val="20"/>
        </w:rPr>
        <w:t>nejpozději do 5 pracovních dní od doručení písemné výzvy objednatele, nedohodnou-li se smluvní strany jinak</w:t>
      </w:r>
      <w:r w:rsidRPr="0002478B">
        <w:rPr>
          <w:rFonts w:ascii="Arial" w:hAnsi="Arial" w:cs="Arial"/>
          <w:color w:val="000000" w:themeColor="text1"/>
          <w:sz w:val="20"/>
          <w:szCs w:val="20"/>
        </w:rPr>
        <w:t>. Teprve po odsouhlasení změnového listu zhotovitel tyto práce provede a bude mít právo na úhradu těchto prací. Bez výše uvedeného nevznikne zhotoviteli nárok na jakoukoliv úhradu za takto realizované práce. Nárok na úhradu za tyto práce bude splatný na základě písemného dodatku ke smlouvě o dílo s náležitostmi dle odst. 18.</w:t>
      </w:r>
      <w:r>
        <w:rPr>
          <w:rFonts w:ascii="Arial" w:hAnsi="Arial" w:cs="Arial"/>
          <w:color w:val="000000" w:themeColor="text1"/>
          <w:sz w:val="20"/>
          <w:szCs w:val="20"/>
        </w:rPr>
        <w:t>.</w:t>
      </w:r>
      <w:r w:rsidRPr="0002478B">
        <w:rPr>
          <w:rFonts w:ascii="Arial" w:hAnsi="Arial" w:cs="Arial"/>
          <w:color w:val="000000" w:themeColor="text1"/>
          <w:sz w:val="20"/>
          <w:szCs w:val="20"/>
        </w:rPr>
        <w:t>1, v němž si smluvní strany potvrdí změny díla provedené postupem dle tohoto odstavce, a jehož přílohou bude příslušný změnový list (či změnové listy);</w:t>
      </w:r>
    </w:p>
    <w:p w14:paraId="077DEE51" w14:textId="50CAF876" w:rsidR="00EB4850" w:rsidRPr="00864FF0" w:rsidRDefault="00EB4850">
      <w:pPr>
        <w:pStyle w:val="Nadpis3"/>
        <w:numPr>
          <w:ilvl w:val="2"/>
          <w:numId w:val="17"/>
        </w:numPr>
        <w:tabs>
          <w:tab w:val="num" w:pos="360"/>
        </w:tabs>
        <w:spacing w:after="240" w:line="276" w:lineRule="auto"/>
        <w:ind w:left="993" w:hanging="426"/>
        <w:rPr>
          <w:rFonts w:ascii="Arial" w:hAnsi="Arial" w:cs="Arial"/>
          <w:color w:val="000000" w:themeColor="text1"/>
          <w:sz w:val="20"/>
          <w:szCs w:val="20"/>
        </w:rPr>
      </w:pPr>
      <w:r w:rsidRPr="002744F5">
        <w:rPr>
          <w:rFonts w:ascii="Arial" w:hAnsi="Arial" w:cs="Arial"/>
          <w:b/>
          <w:color w:val="000000" w:themeColor="text1"/>
          <w:sz w:val="20"/>
          <w:szCs w:val="20"/>
        </w:rPr>
        <w:t>v případě, že by neprovedení těchto změn mohlo ovlivnit postup navazujících prací a termín dokončení a předání díla</w:t>
      </w:r>
      <w:r w:rsidRPr="0002478B">
        <w:rPr>
          <w:rFonts w:ascii="Arial" w:hAnsi="Arial" w:cs="Arial"/>
          <w:color w:val="000000" w:themeColor="text1"/>
          <w:sz w:val="20"/>
          <w:szCs w:val="20"/>
        </w:rPr>
        <w:t>, povinen tyto práce po písemném odsouhlasení rozsahu prací ze strany objednatele provést a následně zpracovat soupis těchto změn, ocenit je dle odst. 18.</w:t>
      </w:r>
      <w:r>
        <w:rPr>
          <w:rFonts w:ascii="Arial" w:hAnsi="Arial" w:cs="Arial"/>
          <w:color w:val="000000" w:themeColor="text1"/>
          <w:sz w:val="20"/>
          <w:szCs w:val="20"/>
        </w:rPr>
        <w:t>.</w:t>
      </w:r>
      <w:r w:rsidRPr="0002478B">
        <w:rPr>
          <w:rFonts w:ascii="Arial" w:hAnsi="Arial" w:cs="Arial"/>
          <w:color w:val="000000" w:themeColor="text1"/>
          <w:sz w:val="20"/>
          <w:szCs w:val="20"/>
        </w:rPr>
        <w:t>3 této smlouvy a předložit tento soupis k odsouhlasení formou změnového listu</w:t>
      </w:r>
      <w:r w:rsidR="00A80834">
        <w:rPr>
          <w:rFonts w:ascii="Arial" w:hAnsi="Arial" w:cs="Arial"/>
          <w:color w:val="000000" w:themeColor="text1"/>
          <w:sz w:val="20"/>
          <w:szCs w:val="20"/>
        </w:rPr>
        <w:t xml:space="preserve"> nejpozději do 5 </w:t>
      </w:r>
      <w:r w:rsidR="00A80834" w:rsidRPr="003D6DE7">
        <w:rPr>
          <w:rFonts w:ascii="Arial" w:hAnsi="Arial" w:cs="Arial"/>
          <w:color w:val="000000" w:themeColor="text1"/>
          <w:sz w:val="20"/>
          <w:szCs w:val="20"/>
        </w:rPr>
        <w:t>pracovních dní od doručení písemné výzvy objednatele, nedohodnou</w:t>
      </w:r>
      <w:r w:rsidR="00A80834">
        <w:rPr>
          <w:rFonts w:ascii="Arial" w:hAnsi="Arial" w:cs="Arial"/>
          <w:color w:val="000000" w:themeColor="text1"/>
          <w:sz w:val="20"/>
          <w:szCs w:val="20"/>
        </w:rPr>
        <w:t>-li se smluvní strany jinak</w:t>
      </w:r>
      <w:r w:rsidRPr="0002478B">
        <w:rPr>
          <w:rFonts w:ascii="Arial" w:hAnsi="Arial" w:cs="Arial"/>
          <w:color w:val="000000" w:themeColor="text1"/>
          <w:sz w:val="20"/>
          <w:szCs w:val="20"/>
        </w:rPr>
        <w:t>. V případě, že v důsledku změn nebude možné dodržet sjednaný termín dokončení díla, dohodnou se strany ve změnovém listu též na prodloužení termínu v nezbytném rozsahu vyvolaném potřebou těchto změn. Nárok na úhradu za tyto práce a dodávky bude splatný na základě písemného dodatku ke smlouvě o dílo s náležitostmi dle odst. 18.</w:t>
      </w:r>
      <w:r>
        <w:rPr>
          <w:rFonts w:ascii="Arial" w:hAnsi="Arial" w:cs="Arial"/>
          <w:color w:val="000000" w:themeColor="text1"/>
          <w:sz w:val="20"/>
          <w:szCs w:val="20"/>
        </w:rPr>
        <w:t>.</w:t>
      </w:r>
      <w:r w:rsidRPr="0002478B">
        <w:rPr>
          <w:rFonts w:ascii="Arial" w:hAnsi="Arial" w:cs="Arial"/>
          <w:color w:val="000000" w:themeColor="text1"/>
          <w:sz w:val="20"/>
          <w:szCs w:val="20"/>
        </w:rPr>
        <w:t>1, v němž</w:t>
      </w:r>
      <w:r w:rsidRPr="00864FF0">
        <w:rPr>
          <w:rFonts w:ascii="Arial" w:hAnsi="Arial" w:cs="Arial"/>
          <w:color w:val="000000" w:themeColor="text1"/>
          <w:sz w:val="20"/>
          <w:szCs w:val="20"/>
        </w:rPr>
        <w:t xml:space="preserve"> si smluvní strany potvrdí změny díla provedené postupem dle tohoto odstavce, a jehož přílohou bude příslušný změnový list (či změnové listy).</w:t>
      </w:r>
    </w:p>
    <w:p w14:paraId="052C439D" w14:textId="77777777" w:rsidR="00EB4850" w:rsidRPr="00067EA2" w:rsidRDefault="00EB4850" w:rsidP="00163595">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Cena veškerých změn díla (víceprací) bude</w:t>
      </w:r>
      <w:r w:rsidRPr="00522D85">
        <w:rPr>
          <w:rFonts w:ascii="Arial" w:hAnsi="Arial" w:cs="Arial"/>
          <w:color w:val="auto"/>
          <w:sz w:val="20"/>
        </w:rPr>
        <w:t xml:space="preserve"> vypočtena na základě jednotkových cen, uvedených v položkovém rozpočtu (zahrnující veškeré náklady zhotovitele) dle příloh smlouvy. V případě, že nebude možno použít jednotkových </w:t>
      </w:r>
      <w:r w:rsidRPr="00716AF0">
        <w:rPr>
          <w:rFonts w:ascii="Arial" w:hAnsi="Arial" w:cs="Arial"/>
          <w:color w:val="auto"/>
          <w:sz w:val="20"/>
        </w:rPr>
        <w:t>cen, bude stanovena cena podle cenové soustavy, ve které byl předložen nabídkový rozpočet, definované pro to období, ve kterém byly vícepráce zjištěny</w:t>
      </w:r>
      <w:r w:rsidRPr="00522D85">
        <w:rPr>
          <w:rFonts w:ascii="Arial" w:hAnsi="Arial" w:cs="Arial"/>
          <w:color w:val="auto"/>
          <w:sz w:val="20"/>
        </w:rPr>
        <w:t xml:space="preserve">, vynásobená koeficientem vypočteným jako podíl celkové nabídkové ceny dle této smlouvy o dílo a předpokládané hodnoty předmětné veřejné zakázky. Pokud konkrétní položka v ceníku </w:t>
      </w:r>
      <w:r w:rsidRPr="00522D85">
        <w:rPr>
          <w:rFonts w:ascii="Arial" w:hAnsi="Arial" w:cs="Arial"/>
          <w:color w:val="auto"/>
          <w:sz w:val="20"/>
        </w:rPr>
        <w:lastRenderedPageBreak/>
        <w:t xml:space="preserve">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zák. č. 134/2016 Sb., o zadávání veřejných zakázek, </w:t>
      </w:r>
      <w:r>
        <w:rPr>
          <w:rFonts w:ascii="Arial" w:hAnsi="Arial" w:cs="Arial"/>
          <w:color w:val="auto"/>
          <w:sz w:val="20"/>
        </w:rPr>
        <w:t>ve znění pozdějších předpisů</w:t>
      </w:r>
      <w:r w:rsidRPr="002661EE">
        <w:rPr>
          <w:rFonts w:ascii="Arial" w:hAnsi="Arial" w:cs="Arial"/>
          <w:color w:val="auto"/>
          <w:sz w:val="20"/>
        </w:rPr>
        <w:t xml:space="preserve">. </w:t>
      </w:r>
      <w:r w:rsidRPr="00067EA2">
        <w:rPr>
          <w:rFonts w:ascii="Arial" w:hAnsi="Arial" w:cs="Arial"/>
          <w:color w:val="auto"/>
          <w:sz w:val="20"/>
        </w:rPr>
        <w:t xml:space="preserve"> </w:t>
      </w:r>
    </w:p>
    <w:p w14:paraId="0E2A9BA1" w14:textId="77777777" w:rsidR="00EB4850" w:rsidRDefault="00EB4850" w:rsidP="00163595">
      <w:pPr>
        <w:pStyle w:val="Nadpis2"/>
        <w:keepNext w:val="0"/>
        <w:keepLines w:val="0"/>
        <w:spacing w:before="240" w:after="240" w:line="276" w:lineRule="auto"/>
        <w:ind w:left="578" w:hanging="578"/>
        <w:rPr>
          <w:rFonts w:ascii="Arial" w:hAnsi="Arial" w:cs="Arial"/>
          <w:color w:val="auto"/>
          <w:sz w:val="20"/>
        </w:rPr>
      </w:pPr>
      <w:r w:rsidRPr="001751A3">
        <w:rPr>
          <w:rFonts w:ascii="Arial" w:hAnsi="Arial" w:cs="Arial"/>
          <w:color w:val="auto"/>
          <w:sz w:val="20"/>
        </w:rPr>
        <w:t>Veškeré změny smlouvy musejí být v souladu s příslušnými ustanoveními zákona č. 134/2016 Sb., o zadávání veřejných zakázek, ve znění pozdějších předpisů, a v souladu s dotačními podmínkami.</w:t>
      </w:r>
    </w:p>
    <w:p w14:paraId="13A12ECE" w14:textId="5423CB12" w:rsidR="00EB4850" w:rsidRPr="006E6DB7" w:rsidRDefault="00EB4850" w:rsidP="00163595">
      <w:pPr>
        <w:pStyle w:val="Nadpis2"/>
        <w:keepNext w:val="0"/>
        <w:keepLines w:val="0"/>
        <w:spacing w:before="240" w:after="240" w:line="276" w:lineRule="auto"/>
        <w:ind w:left="578" w:hanging="578"/>
        <w:rPr>
          <w:rFonts w:ascii="Arial" w:hAnsi="Arial" w:cs="Arial"/>
          <w:color w:val="auto"/>
          <w:sz w:val="20"/>
        </w:rPr>
      </w:pPr>
      <w:r w:rsidRPr="00067EA2">
        <w:rPr>
          <w:rFonts w:ascii="Arial" w:hAnsi="Arial" w:cs="Arial"/>
          <w:b/>
          <w:bCs/>
          <w:color w:val="auto"/>
          <w:sz w:val="20"/>
        </w:rPr>
        <w:t>Neprovedené práce, služby a dodávky, jejichž potřeba se v průběhu plnění předmětu smlouvy ukázala jako nadbytečná, budou z ceny plnění odečteny</w:t>
      </w:r>
      <w:r w:rsidRPr="006E6DB7">
        <w:rPr>
          <w:rFonts w:ascii="Arial" w:hAnsi="Arial" w:cs="Arial"/>
          <w:color w:val="auto"/>
          <w:sz w:val="20"/>
        </w:rPr>
        <w:t xml:space="preserve">, přičemž hodnota méněprací bude vypočtena na základě jednotkových cen uvedených v položkovém rozpočtu (zahrnující veškeré náklady zhotovitele) dle příloh smlouvy. Neprovedené práce nebudou zhotovitelem fakturovány, postupuje se přitom přiměřeně dle následujícího odstavce. </w:t>
      </w:r>
    </w:p>
    <w:p w14:paraId="298D5AF8" w14:textId="77777777" w:rsidR="00EB4850" w:rsidRPr="00067EA2" w:rsidRDefault="00EB4850" w:rsidP="00163595">
      <w:pPr>
        <w:pStyle w:val="Nadpis2"/>
        <w:keepNext w:val="0"/>
        <w:keepLines w:val="0"/>
        <w:spacing w:before="240" w:after="240" w:line="276" w:lineRule="auto"/>
        <w:ind w:left="578" w:hanging="578"/>
        <w:rPr>
          <w:rFonts w:ascii="Arial" w:hAnsi="Arial" w:cs="Arial"/>
          <w:color w:val="auto"/>
          <w:sz w:val="20"/>
        </w:rPr>
      </w:pPr>
      <w:r w:rsidRPr="00067EA2">
        <w:rPr>
          <w:rFonts w:ascii="Arial" w:hAnsi="Arial" w:cs="Arial"/>
          <w:b/>
          <w:bCs/>
          <w:color w:val="auto"/>
          <w:sz w:val="20"/>
        </w:rPr>
        <w:t>Vyvstane-li během realizace díla potřeba víceprací,</w:t>
      </w:r>
      <w:r w:rsidRPr="00067EA2">
        <w:rPr>
          <w:rFonts w:ascii="Arial" w:hAnsi="Arial" w:cs="Arial"/>
          <w:color w:val="auto"/>
          <w:sz w:val="20"/>
        </w:rPr>
        <w:t xml:space="preserve"> je zhotovitel povinen připravit podklad pro technický list změny (změnový list) sestávající se ze schválení změny rozsahu a ceny díla (stavby) či jeho součástí objednatelem, TDS a autorským dozorem (jsou-li stanoveni) a dále obsahující oceněný položkový rozpočet těchto změn, časový dopad na harmonogram plnění předmětu této smlouvy a zdůvodnění změny. Dále bude součástí podkladu i výkresová dokumentace vztažená ke změně včetně označení revize.</w:t>
      </w:r>
    </w:p>
    <w:p w14:paraId="04619424" w14:textId="2EE7B689" w:rsidR="0037102E" w:rsidRPr="00EB4850" w:rsidRDefault="00EB4850" w:rsidP="00163595">
      <w:pPr>
        <w:pStyle w:val="Nadpis2"/>
        <w:keepNext w:val="0"/>
        <w:keepLines w:val="0"/>
        <w:spacing w:before="240" w:after="240" w:line="276" w:lineRule="auto"/>
        <w:ind w:left="578" w:hanging="578"/>
        <w:rPr>
          <w:rFonts w:ascii="Arial" w:hAnsi="Arial" w:cs="Arial"/>
          <w:color w:val="auto"/>
          <w:sz w:val="20"/>
        </w:rPr>
      </w:pPr>
      <w:r w:rsidRPr="00EB4850">
        <w:rPr>
          <w:rFonts w:ascii="Arial" w:hAnsi="Arial" w:cs="Arial"/>
          <w:color w:val="auto"/>
          <w:sz w:val="20"/>
        </w:rPr>
        <w:t>V případech jiných, dohodnutých změn dále budou smluvní strany postupovat vždy v souladu s § 222 zákona a přiměřeně dle ustanovení tohoto článku.</w:t>
      </w:r>
    </w:p>
    <w:p w14:paraId="5D5EF99C" w14:textId="77777777" w:rsidR="000A71DE" w:rsidRPr="000A71DE" w:rsidRDefault="000A71DE" w:rsidP="000A71DE">
      <w:pPr>
        <w:pStyle w:val="Nadpis1"/>
        <w:rPr>
          <w:b w:val="0"/>
          <w:sz w:val="22"/>
        </w:rPr>
      </w:pPr>
    </w:p>
    <w:p w14:paraId="490AE3AE" w14:textId="30BF56F0" w:rsidR="00CC6D3A" w:rsidRPr="00CC6D3A" w:rsidRDefault="00A026B9" w:rsidP="00CC6D3A">
      <w:pPr>
        <w:pStyle w:val="Nadpis1"/>
        <w:numPr>
          <w:ilvl w:val="0"/>
          <w:numId w:val="0"/>
        </w:numPr>
        <w:spacing w:after="240"/>
        <w:rPr>
          <w:sz w:val="22"/>
          <w:szCs w:val="22"/>
        </w:rPr>
      </w:pPr>
      <w:r w:rsidRPr="000A71DE">
        <w:rPr>
          <w:sz w:val="22"/>
          <w:szCs w:val="22"/>
        </w:rPr>
        <w:t>Závěrečná ustanovení</w:t>
      </w:r>
    </w:p>
    <w:p w14:paraId="24A79C1F" w14:textId="697269EF" w:rsidR="001E7D8B" w:rsidRPr="009E07CA" w:rsidRDefault="000427F6" w:rsidP="001E7D8B">
      <w:pPr>
        <w:pStyle w:val="Nadpis2"/>
        <w:keepNext w:val="0"/>
        <w:keepLines w:val="0"/>
        <w:spacing w:before="240" w:after="240" w:line="276" w:lineRule="auto"/>
        <w:ind w:left="578" w:hanging="578"/>
        <w:rPr>
          <w:rFonts w:ascii="Arial" w:hAnsi="Arial" w:cs="Arial"/>
          <w:color w:val="auto"/>
          <w:sz w:val="20"/>
        </w:rPr>
      </w:pPr>
      <w:r w:rsidRPr="000427F6">
        <w:rPr>
          <w:rFonts w:ascii="Arial" w:hAnsi="Arial" w:cs="Arial"/>
          <w:color w:val="auto"/>
          <w:sz w:val="20"/>
        </w:rPr>
        <w:t>Pokud tato smlouva nestanoví jinak, řídí se právní vztahy jí založené obecně závaznými předpisy České republiky, zejména občanským zákoníkem.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r w:rsidR="001E7D8B" w:rsidRPr="009E07CA">
        <w:rPr>
          <w:rFonts w:ascii="Arial" w:hAnsi="Arial" w:cs="Arial"/>
          <w:color w:val="auto"/>
          <w:sz w:val="20"/>
        </w:rPr>
        <w:t>.</w:t>
      </w:r>
    </w:p>
    <w:p w14:paraId="7B1A0FEF" w14:textId="378F247E" w:rsidR="00A026B9" w:rsidRPr="00E102C5" w:rsidRDefault="00E102C5" w:rsidP="00E102C5">
      <w:pPr>
        <w:pStyle w:val="Nadpis2"/>
        <w:keepNext w:val="0"/>
        <w:keepLines w:val="0"/>
        <w:spacing w:before="240" w:after="240" w:line="276" w:lineRule="auto"/>
        <w:ind w:left="578" w:hanging="578"/>
        <w:rPr>
          <w:rFonts w:ascii="Arial" w:hAnsi="Arial" w:cs="Arial"/>
          <w:color w:val="auto"/>
          <w:sz w:val="20"/>
        </w:rPr>
      </w:pPr>
      <w:r w:rsidRPr="00527E41">
        <w:rPr>
          <w:rFonts w:ascii="Arial" w:hAnsi="Arial" w:cs="Arial"/>
          <w:color w:val="auto"/>
          <w:sz w:val="20"/>
        </w:rPr>
        <w:t>Nestanoví-li tato smlouva, že se oznámení činěné dle této smlouvy druhé straně mohou provést zápisem ve stavebním deníku, ústně či jiným způsobem, provádí se oznámení osobním předáním listiny oznámení obsahující pověřenému pracovníku nebo zástupci druhé strany,</w:t>
      </w:r>
      <w:r>
        <w:rPr>
          <w:rFonts w:ascii="Arial" w:hAnsi="Arial" w:cs="Arial"/>
          <w:color w:val="auto"/>
          <w:sz w:val="20"/>
        </w:rPr>
        <w:t xml:space="preserve"> e-mailem na kontaktní osobu ve věcech smluvních, případně prostřednictvím datové schránky</w:t>
      </w:r>
      <w:r w:rsidRPr="00527E41">
        <w:rPr>
          <w:rFonts w:ascii="Arial" w:hAnsi="Arial" w:cs="Arial"/>
          <w:color w:val="auto"/>
          <w:sz w:val="20"/>
        </w:rPr>
        <w:t xml:space="preserve"> a nelze-li tak učinit, jejím zasláním poštou formou doporučeného dopisu. Listina je považována za doručenou při osobním doručení dnem jejího předání a převzetí druhou stranou</w:t>
      </w:r>
      <w:r>
        <w:rPr>
          <w:rFonts w:ascii="Arial" w:hAnsi="Arial" w:cs="Arial"/>
          <w:color w:val="auto"/>
          <w:sz w:val="20"/>
        </w:rPr>
        <w:t>, při doručení prostřednictvím e-mailu a prostřednictvím datové schránky dnem doručení datové zprávy či e-mailu</w:t>
      </w:r>
      <w:r w:rsidRPr="00527E41">
        <w:rPr>
          <w:rFonts w:ascii="Arial" w:hAnsi="Arial" w:cs="Arial"/>
          <w:color w:val="auto"/>
          <w:sz w:val="20"/>
        </w:rPr>
        <w:t xml:space="preserve"> nebo, v případě doručování poštou, pátým dnem po odeslání. Toto ustanovení platí přiměřeně i pro doručování jiných listin a podkladů, které mají být předány.</w:t>
      </w:r>
    </w:p>
    <w:p w14:paraId="31E23AE3" w14:textId="69C0DEA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s tím, že bude příslušnou smluvní stranou následně potvrzeno a předáno písemně v</w:t>
      </w:r>
      <w:r w:rsidR="006D2649">
        <w:rPr>
          <w:rFonts w:ascii="Arial" w:hAnsi="Arial" w:cs="Arial"/>
          <w:color w:val="auto"/>
          <w:sz w:val="20"/>
        </w:rPr>
        <w:t> elektronické či</w:t>
      </w:r>
      <w:r w:rsidRPr="009E07CA">
        <w:rPr>
          <w:rFonts w:ascii="Arial" w:hAnsi="Arial" w:cs="Arial"/>
          <w:color w:val="auto"/>
          <w:sz w:val="20"/>
        </w:rPr>
        <w:t> listinné podobě.</w:t>
      </w:r>
    </w:p>
    <w:p w14:paraId="02AE81CD" w14:textId="2C950A79" w:rsidR="004D6288" w:rsidRPr="00860952" w:rsidRDefault="00B569D6" w:rsidP="004D6288">
      <w:pPr>
        <w:pStyle w:val="Nadpis2"/>
        <w:keepNext w:val="0"/>
        <w:keepLines w:val="0"/>
        <w:spacing w:before="240" w:after="240" w:line="276" w:lineRule="auto"/>
        <w:ind w:left="578" w:hanging="578"/>
        <w:rPr>
          <w:rFonts w:ascii="Arial" w:hAnsi="Arial" w:cs="Arial"/>
          <w:color w:val="auto"/>
          <w:sz w:val="20"/>
        </w:rPr>
      </w:pPr>
      <w:bookmarkStart w:id="29" w:name="_Hlk146878009"/>
      <w:r w:rsidRPr="00860952">
        <w:rPr>
          <w:rFonts w:ascii="Arial" w:hAnsi="Arial" w:cs="Arial"/>
          <w:color w:val="auto"/>
          <w:sz w:val="20"/>
        </w:rPr>
        <w:t>Tato smlouva nabývá platnosti podpisem smluvních stran (podpisem druhé ze smluvních stran), účinnosti smlouva nabývá splněním podmínek stanovených v čl. 1 odst. 6 této smlouvy</w:t>
      </w:r>
      <w:r w:rsidR="004D6288" w:rsidRPr="00860952">
        <w:rPr>
          <w:rFonts w:ascii="Arial" w:hAnsi="Arial" w:cs="Arial"/>
          <w:color w:val="auto"/>
          <w:sz w:val="20"/>
        </w:rPr>
        <w:t xml:space="preserve">. </w:t>
      </w:r>
    </w:p>
    <w:p w14:paraId="35FF7F4C" w14:textId="6CBF7F99" w:rsidR="001E7D8B" w:rsidRPr="009E07CA" w:rsidRDefault="001E7D8B" w:rsidP="001E7D8B">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Zho</w:t>
      </w:r>
      <w:r>
        <w:rPr>
          <w:rFonts w:ascii="Arial" w:hAnsi="Arial" w:cs="Arial"/>
          <w:color w:val="auto"/>
          <w:sz w:val="20"/>
        </w:rPr>
        <w:t>t</w:t>
      </w:r>
      <w:r w:rsidRPr="009E07CA">
        <w:rPr>
          <w:rFonts w:ascii="Arial" w:hAnsi="Arial" w:cs="Arial"/>
          <w:color w:val="auto"/>
          <w:sz w:val="20"/>
        </w:rPr>
        <w:t xml:space="preserve">ovitel souhlasí se zveřejněním této smlouvy včetně všech jejích příloh a případných dodatků na profilu objednatele a výslovně prohlašuje, že veškeré informace, skutečnosti a veškerá dokumentace týkající se díla, které jsou případně předmětem obchodního tajemství a považují se za důvěrné, předem objednateli písemně a jasně </w:t>
      </w:r>
      <w:r w:rsidRPr="007523BB">
        <w:rPr>
          <w:rFonts w:ascii="Arial" w:hAnsi="Arial" w:cs="Arial"/>
          <w:color w:val="auto"/>
          <w:sz w:val="20"/>
        </w:rPr>
        <w:t>označil a nejsou obsaženy v této smlouvě.</w:t>
      </w:r>
    </w:p>
    <w:p w14:paraId="40833F75" w14:textId="6C7DFFE7" w:rsidR="002428CB" w:rsidRPr="00747B42" w:rsidRDefault="00E87E3D" w:rsidP="00E87E3D">
      <w:pPr>
        <w:pStyle w:val="Nadpis2"/>
        <w:keepNext w:val="0"/>
        <w:keepLines w:val="0"/>
        <w:spacing w:before="240" w:after="240" w:line="276" w:lineRule="auto"/>
        <w:ind w:left="578" w:hanging="578"/>
        <w:rPr>
          <w:rFonts w:ascii="Arial" w:hAnsi="Arial" w:cs="Arial"/>
          <w:color w:val="auto"/>
          <w:sz w:val="20"/>
        </w:rPr>
      </w:pPr>
      <w:bookmarkStart w:id="30" w:name="_Hlk156289562"/>
      <w:bookmarkEnd w:id="29"/>
      <w:r w:rsidRPr="00E87E3D">
        <w:rPr>
          <w:rFonts w:ascii="Arial" w:hAnsi="Arial" w:cs="Arial"/>
          <w:color w:val="auto"/>
          <w:sz w:val="20"/>
        </w:rPr>
        <w:t xml:space="preserve">Pokud bude smlouva vyhotovena v elektronické formě, musí být vyhotovena ve formátu PDF a bude podepsaná uznávaným elektronickým podpisem smluvních stran založenými na kvalifikovaných certifikátech. Každá ze smluvních stran obdrží smlouvu v elektronické formě s uznávanými elektronickými podpisy smluvních stran. Pokud bude smlouva vyhotovena v listinné podobě, tak musí </w:t>
      </w:r>
      <w:r w:rsidRPr="00747B42">
        <w:rPr>
          <w:rFonts w:ascii="Arial" w:hAnsi="Arial" w:cs="Arial"/>
          <w:color w:val="auto"/>
          <w:sz w:val="20"/>
        </w:rPr>
        <w:t xml:space="preserve">být vyhotovena ve 3 stejnopisech podepsaných oprávněnými zástupci smluvních stran, přičemž Objednatel obdrží dva a Zhotovitel jedno vyhotovení. </w:t>
      </w:r>
    </w:p>
    <w:bookmarkEnd w:id="30"/>
    <w:p w14:paraId="38C39078" w14:textId="77777777" w:rsidR="00186726" w:rsidRPr="00186726" w:rsidRDefault="00186726" w:rsidP="00186726">
      <w:pPr>
        <w:pStyle w:val="Nadpis2"/>
        <w:keepNext w:val="0"/>
        <w:keepLines w:val="0"/>
        <w:spacing w:before="240" w:after="240" w:line="276" w:lineRule="auto"/>
        <w:ind w:left="578" w:hanging="578"/>
        <w:rPr>
          <w:rFonts w:ascii="Arial" w:hAnsi="Arial" w:cs="Arial"/>
          <w:color w:val="auto"/>
          <w:sz w:val="20"/>
        </w:rPr>
      </w:pPr>
      <w:r w:rsidRPr="00186726">
        <w:rPr>
          <w:rFonts w:ascii="Arial" w:hAnsi="Arial" w:cs="Arial"/>
          <w:color w:val="auto"/>
          <w:sz w:val="20"/>
        </w:rPr>
        <w:t xml:space="preserve">Práva a povinnosti stran vyplývající ze smlouvy přechází v plném rozsahu na jejich právní nástupce, smluvní strany jsou tak povinny zajistit, aby v případě jejich rozdělení, sloučení, jakékoliv jiné přeměně nebo převodu práv či pachtu závodu apod. byl právní nástupce zavázán stejně jako smluvní strana této smlouvy a aby v takovém případě nedošlo ke zkrácení práv druhé strany.  </w:t>
      </w:r>
    </w:p>
    <w:p w14:paraId="32F2EB4B" w14:textId="77777777" w:rsidR="00A026B9" w:rsidRPr="009E07CA" w:rsidRDefault="00A026B9" w:rsidP="005015C0">
      <w:pPr>
        <w:pStyle w:val="Nadpis2"/>
        <w:keepNext w:val="0"/>
        <w:keepLines w:val="0"/>
        <w:spacing w:before="240" w:after="240" w:line="276" w:lineRule="auto"/>
        <w:ind w:left="709" w:hanging="709"/>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718FD3F7" w:rsidR="00DB5DA1" w:rsidRDefault="004077AC" w:rsidP="004077AC">
      <w:pPr>
        <w:pStyle w:val="Nadpis2"/>
        <w:keepNext w:val="0"/>
        <w:keepLines w:val="0"/>
        <w:spacing w:before="240" w:after="240" w:line="276" w:lineRule="auto"/>
        <w:ind w:left="709" w:hanging="709"/>
        <w:rPr>
          <w:rFonts w:ascii="Arial" w:hAnsi="Arial" w:cs="Arial"/>
          <w:color w:val="auto"/>
          <w:sz w:val="20"/>
        </w:rPr>
      </w:pPr>
      <w:r w:rsidRPr="004077AC">
        <w:rPr>
          <w:rFonts w:ascii="Arial" w:hAnsi="Arial" w:cs="Arial"/>
          <w:color w:val="auto"/>
          <w:sz w:val="20"/>
        </w:rPr>
        <w:t>Smluvní strany potvrzují, že si tuto smlouvu před jejím podpisem přečetly, porozuměly jejímu obsahu, uzavírají ji svobodně a vážně.  Na důkaz toho připojují své níže uvedené (pokud je smlouva uzavírána v el. podobě, elektronické uznávané) podpisy.</w:t>
      </w:r>
    </w:p>
    <w:p w14:paraId="4ED26979" w14:textId="36AEDD53" w:rsidR="00B355DC" w:rsidRPr="00A14945" w:rsidRDefault="00B355DC" w:rsidP="00B355DC">
      <w:pPr>
        <w:spacing w:line="360" w:lineRule="auto"/>
        <w:rPr>
          <w:rFonts w:ascii="Arial" w:hAnsi="Arial" w:cs="Arial"/>
          <w:sz w:val="20"/>
          <w:szCs w:val="20"/>
        </w:rPr>
      </w:pPr>
      <w:r w:rsidRPr="00A14945">
        <w:rPr>
          <w:rFonts w:ascii="Arial" w:hAnsi="Arial" w:cs="Arial"/>
          <w:sz w:val="20"/>
          <w:szCs w:val="20"/>
        </w:rPr>
        <w:t>Tato smlouva o dílo byla schválena</w:t>
      </w:r>
      <w:r>
        <w:rPr>
          <w:rFonts w:ascii="Arial" w:hAnsi="Arial" w:cs="Arial"/>
          <w:sz w:val="20"/>
          <w:szCs w:val="20"/>
        </w:rPr>
        <w:t xml:space="preserve"> </w:t>
      </w:r>
      <w:r w:rsidRPr="00A14945">
        <w:rPr>
          <w:rFonts w:ascii="Arial" w:hAnsi="Arial" w:cs="Arial"/>
          <w:sz w:val="20"/>
          <w:szCs w:val="20"/>
        </w:rPr>
        <w:t xml:space="preserve">usnesením č. </w:t>
      </w:r>
      <w:r w:rsidRPr="00787397">
        <w:rPr>
          <w:rFonts w:ascii="Arial" w:hAnsi="Arial" w:cs="Arial"/>
          <w:sz w:val="20"/>
          <w:szCs w:val="20"/>
          <w:highlight w:val="yellow"/>
        </w:rPr>
        <w:t>[dopln</w:t>
      </w:r>
      <w:r>
        <w:rPr>
          <w:rFonts w:ascii="Arial" w:hAnsi="Arial" w:cs="Arial"/>
          <w:sz w:val="20"/>
          <w:szCs w:val="20"/>
          <w:highlight w:val="yellow"/>
        </w:rPr>
        <w:t>í objednatel</w:t>
      </w:r>
      <w:r w:rsidRPr="00787397">
        <w:rPr>
          <w:rFonts w:ascii="Arial" w:hAnsi="Arial" w:cs="Arial"/>
          <w:sz w:val="20"/>
          <w:szCs w:val="20"/>
          <w:highlight w:val="yellow"/>
        </w:rPr>
        <w:t xml:space="preserve"> před uzavřením smlouvy]</w:t>
      </w:r>
      <w:r w:rsidR="008A7109" w:rsidRPr="008A7109">
        <w:rPr>
          <w:rFonts w:ascii="Arial" w:hAnsi="Arial" w:cs="Arial"/>
          <w:sz w:val="20"/>
          <w:szCs w:val="20"/>
          <w:highlight w:val="cyan"/>
        </w:rPr>
        <w:t xml:space="preserve"> </w:t>
      </w:r>
      <w:r w:rsidR="008A7109" w:rsidRPr="0038491C">
        <w:rPr>
          <w:rFonts w:ascii="Arial" w:hAnsi="Arial" w:cs="Arial"/>
          <w:sz w:val="20"/>
          <w:szCs w:val="20"/>
        </w:rPr>
        <w:t xml:space="preserve">zastupitelstva obce </w:t>
      </w:r>
      <w:r w:rsidRPr="0038491C">
        <w:rPr>
          <w:rFonts w:ascii="Arial" w:hAnsi="Arial" w:cs="Arial"/>
          <w:sz w:val="20"/>
          <w:szCs w:val="20"/>
        </w:rPr>
        <w:t>ze</w:t>
      </w:r>
      <w:r w:rsidRPr="00A14945">
        <w:rPr>
          <w:rFonts w:ascii="Arial" w:hAnsi="Arial" w:cs="Arial"/>
          <w:sz w:val="20"/>
          <w:szCs w:val="20"/>
        </w:rPr>
        <w:t xml:space="preserve"> dne </w:t>
      </w:r>
      <w:r w:rsidRPr="00787397">
        <w:rPr>
          <w:rFonts w:ascii="Arial" w:hAnsi="Arial" w:cs="Arial"/>
          <w:sz w:val="20"/>
          <w:szCs w:val="20"/>
          <w:highlight w:val="yellow"/>
        </w:rPr>
        <w:t>[dopln</w:t>
      </w:r>
      <w:r>
        <w:rPr>
          <w:rFonts w:ascii="Arial" w:hAnsi="Arial" w:cs="Arial"/>
          <w:sz w:val="20"/>
          <w:szCs w:val="20"/>
          <w:highlight w:val="yellow"/>
        </w:rPr>
        <w:t>í objednatel</w:t>
      </w:r>
      <w:r w:rsidRPr="00787397">
        <w:rPr>
          <w:rFonts w:ascii="Arial" w:hAnsi="Arial" w:cs="Arial"/>
          <w:sz w:val="20"/>
          <w:szCs w:val="20"/>
          <w:highlight w:val="yellow"/>
        </w:rPr>
        <w:t xml:space="preserve"> před uzavřením smlouvy]</w:t>
      </w:r>
      <w:r>
        <w:rPr>
          <w:rFonts w:ascii="Arial" w:hAnsi="Arial" w:cs="Arial"/>
          <w:sz w:val="20"/>
          <w:szCs w:val="20"/>
        </w:rPr>
        <w:t>.</w:t>
      </w:r>
    </w:p>
    <w:p w14:paraId="2B7F073B" w14:textId="77777777" w:rsidR="004077AC" w:rsidRDefault="004077AC" w:rsidP="004077AC"/>
    <w:p w14:paraId="642302F2" w14:textId="77777777" w:rsidR="00B355DC" w:rsidRPr="004077AC" w:rsidRDefault="00B355DC" w:rsidP="004077AC"/>
    <w:p w14:paraId="770AE06A" w14:textId="000B6788" w:rsidR="00934040" w:rsidRPr="009E07CA" w:rsidRDefault="00A067C7" w:rsidP="00305F3F">
      <w:pPr>
        <w:rPr>
          <w:rFonts w:ascii="Arial" w:hAnsi="Arial" w:cs="Arial"/>
          <w:sz w:val="20"/>
          <w:szCs w:val="20"/>
        </w:rPr>
      </w:pPr>
      <w:r w:rsidRPr="009E07CA">
        <w:rPr>
          <w:rFonts w:ascii="Arial" w:hAnsi="Arial" w:cs="Arial"/>
          <w:sz w:val="20"/>
          <w:szCs w:val="20"/>
        </w:rPr>
        <w:t>Za o</w:t>
      </w:r>
      <w:r w:rsidR="00934040" w:rsidRPr="009E07CA">
        <w:rPr>
          <w:rFonts w:ascii="Arial" w:hAnsi="Arial" w:cs="Arial"/>
          <w:sz w:val="20"/>
          <w:szCs w:val="20"/>
        </w:rPr>
        <w:t>bjednatel</w:t>
      </w:r>
      <w:r w:rsidRPr="009E07CA">
        <w:rPr>
          <w:rFonts w:ascii="Arial" w:hAnsi="Arial" w:cs="Arial"/>
          <w:sz w:val="20"/>
          <w:szCs w:val="20"/>
        </w:rPr>
        <w:t xml:space="preserve">e </w:t>
      </w:r>
      <w:r w:rsidR="00BA29E3">
        <w:rPr>
          <w:rFonts w:ascii="Arial" w:hAnsi="Arial" w:cs="Arial"/>
          <w:sz w:val="20"/>
          <w:szCs w:val="20"/>
        </w:rPr>
        <w:t>v </w:t>
      </w:r>
      <w:r w:rsidR="005844CD">
        <w:rPr>
          <w:rFonts w:ascii="Arial" w:hAnsi="Arial" w:cs="Arial"/>
          <w:sz w:val="20"/>
          <w:szCs w:val="20"/>
        </w:rPr>
        <w:t>…………………..</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t>Za z</w:t>
      </w:r>
      <w:r w:rsidR="00934040" w:rsidRPr="009E07CA">
        <w:rPr>
          <w:rFonts w:ascii="Arial" w:hAnsi="Arial" w:cs="Arial"/>
          <w:sz w:val="20"/>
          <w:szCs w:val="20"/>
        </w:rPr>
        <w:t>hotovitel</w:t>
      </w:r>
      <w:r w:rsidRPr="009E07CA">
        <w:rPr>
          <w:rFonts w:ascii="Arial" w:hAnsi="Arial" w:cs="Arial"/>
          <w:sz w:val="20"/>
          <w:szCs w:val="20"/>
        </w:rPr>
        <w:t xml:space="preserve">e </w:t>
      </w:r>
      <w:r w:rsidR="00BA29E3">
        <w:rPr>
          <w:rFonts w:ascii="Arial" w:hAnsi="Arial" w:cs="Arial"/>
          <w:sz w:val="20"/>
          <w:szCs w:val="20"/>
        </w:rPr>
        <w:t xml:space="preserve">v </w:t>
      </w:r>
      <w:r w:rsidRPr="00BA29E3">
        <w:rPr>
          <w:rFonts w:ascii="Arial" w:hAnsi="Arial" w:cs="Arial"/>
          <w:sz w:val="20"/>
          <w:szCs w:val="20"/>
          <w:highlight w:val="yellow"/>
        </w:rPr>
        <w:t>……</w:t>
      </w:r>
      <w:r w:rsidR="005844CD">
        <w:rPr>
          <w:rFonts w:ascii="Arial" w:hAnsi="Arial" w:cs="Arial"/>
          <w:sz w:val="20"/>
          <w:szCs w:val="20"/>
          <w:highlight w:val="yellow"/>
        </w:rPr>
        <w:t>………………</w:t>
      </w:r>
      <w:r w:rsidRPr="00BA29E3">
        <w:rPr>
          <w:rFonts w:ascii="Arial" w:hAnsi="Arial" w:cs="Arial"/>
          <w:sz w:val="20"/>
          <w:szCs w:val="20"/>
          <w:highlight w:val="yellow"/>
        </w:rPr>
        <w:t>…</w:t>
      </w:r>
    </w:p>
    <w:p w14:paraId="6B0C5A30" w14:textId="3713725A" w:rsidR="00934040" w:rsidRPr="009E07CA" w:rsidRDefault="00934040" w:rsidP="00305F3F">
      <w:pPr>
        <w:spacing w:before="840" w:after="120" w:line="360" w:lineRule="auto"/>
        <w:rPr>
          <w:rFonts w:ascii="Arial" w:hAnsi="Arial" w:cs="Arial"/>
          <w:sz w:val="20"/>
          <w:szCs w:val="20"/>
        </w:rPr>
      </w:pPr>
      <w:r w:rsidRPr="009E07CA">
        <w:rPr>
          <w:rFonts w:ascii="Arial" w:hAnsi="Arial" w:cs="Arial"/>
          <w:sz w:val="20"/>
          <w:szCs w:val="20"/>
        </w:rPr>
        <w:t>………</w:t>
      </w:r>
      <w:r w:rsidR="00BD0392">
        <w:rPr>
          <w:rFonts w:ascii="Arial" w:hAnsi="Arial" w:cs="Arial"/>
          <w:sz w:val="20"/>
          <w:szCs w:val="20"/>
        </w:rPr>
        <w:t>……………..</w:t>
      </w:r>
      <w:r w:rsidRPr="009E07CA">
        <w:rPr>
          <w:rFonts w:ascii="Arial" w:hAnsi="Arial" w:cs="Arial"/>
          <w:sz w:val="20"/>
          <w:szCs w:val="20"/>
        </w:rPr>
        <w:t>……</w:t>
      </w:r>
      <w:r w:rsidR="006C3B89" w:rsidRPr="009E07CA">
        <w:rPr>
          <w:rFonts w:ascii="Arial" w:hAnsi="Arial" w:cs="Arial"/>
          <w:sz w:val="20"/>
          <w:szCs w:val="20"/>
        </w:rPr>
        <w:tab/>
      </w:r>
      <w:r w:rsidR="006C3B89"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BD0392" w:rsidRPr="009E07CA">
        <w:rPr>
          <w:rFonts w:ascii="Arial" w:hAnsi="Arial" w:cs="Arial"/>
          <w:sz w:val="20"/>
          <w:szCs w:val="20"/>
        </w:rPr>
        <w:t>………</w:t>
      </w:r>
      <w:r w:rsidR="00BD0392">
        <w:rPr>
          <w:rFonts w:ascii="Arial" w:hAnsi="Arial" w:cs="Arial"/>
          <w:sz w:val="20"/>
          <w:szCs w:val="20"/>
        </w:rPr>
        <w:t>……………..</w:t>
      </w:r>
      <w:r w:rsidR="00BD0392" w:rsidRPr="009E07CA">
        <w:rPr>
          <w:rFonts w:ascii="Arial" w:hAnsi="Arial" w:cs="Arial"/>
          <w:sz w:val="20"/>
          <w:szCs w:val="20"/>
        </w:rPr>
        <w:t>……</w:t>
      </w:r>
      <w:r w:rsidR="00BD0392" w:rsidRPr="009E07CA">
        <w:rPr>
          <w:rFonts w:ascii="Arial" w:hAnsi="Arial" w:cs="Arial"/>
          <w:sz w:val="20"/>
          <w:szCs w:val="20"/>
        </w:rPr>
        <w:tab/>
      </w:r>
    </w:p>
    <w:p w14:paraId="4474CC6C" w14:textId="37C994BB" w:rsidR="00BA29E3" w:rsidRDefault="00281909" w:rsidP="00305F3F">
      <w:pPr>
        <w:spacing w:line="360" w:lineRule="auto"/>
        <w:rPr>
          <w:rFonts w:ascii="Arial" w:hAnsi="Arial" w:cs="Arial"/>
          <w:sz w:val="20"/>
          <w:szCs w:val="20"/>
        </w:rPr>
      </w:pPr>
      <w:r w:rsidRPr="00281909">
        <w:rPr>
          <w:rFonts w:ascii="Arial" w:hAnsi="Arial" w:cs="Arial"/>
          <w:sz w:val="20"/>
          <w:szCs w:val="20"/>
        </w:rPr>
        <w:t>Petr Jiskra</w:t>
      </w:r>
      <w:r w:rsidR="00934040" w:rsidRPr="00787397">
        <w:rPr>
          <w:rFonts w:ascii="Arial" w:hAnsi="Arial" w:cs="Arial"/>
          <w:sz w:val="20"/>
          <w:szCs w:val="20"/>
        </w:rPr>
        <w:tab/>
      </w:r>
      <w:r w:rsidR="003D2CAF" w:rsidRPr="00787397">
        <w:rPr>
          <w:rFonts w:ascii="Arial" w:hAnsi="Arial" w:cs="Arial"/>
          <w:sz w:val="20"/>
          <w:szCs w:val="20"/>
        </w:rPr>
        <w:tab/>
      </w:r>
      <w:r w:rsidR="00934040" w:rsidRPr="00787397">
        <w:rPr>
          <w:rFonts w:ascii="Arial" w:hAnsi="Arial" w:cs="Arial"/>
          <w:sz w:val="20"/>
          <w:szCs w:val="20"/>
        </w:rPr>
        <w:tab/>
      </w:r>
      <w:r w:rsidR="00787397">
        <w:rPr>
          <w:rFonts w:ascii="Arial" w:hAnsi="Arial" w:cs="Arial"/>
          <w:sz w:val="20"/>
          <w:szCs w:val="20"/>
        </w:rPr>
        <w:tab/>
      </w:r>
      <w:r w:rsidR="005844CD">
        <w:rPr>
          <w:rFonts w:ascii="Arial" w:hAnsi="Arial" w:cs="Arial"/>
          <w:sz w:val="20"/>
          <w:szCs w:val="20"/>
        </w:rPr>
        <w:tab/>
      </w:r>
      <w:r w:rsidR="00787397">
        <w:rPr>
          <w:rFonts w:ascii="Arial" w:hAnsi="Arial" w:cs="Arial"/>
          <w:sz w:val="20"/>
          <w:szCs w:val="20"/>
        </w:rPr>
        <w:tab/>
      </w:r>
      <w:r w:rsidR="006C3B89" w:rsidRPr="00787397">
        <w:rPr>
          <w:rFonts w:ascii="Arial" w:hAnsi="Arial" w:cs="Arial"/>
          <w:sz w:val="20"/>
          <w:szCs w:val="20"/>
          <w:highlight w:val="yellow"/>
        </w:rPr>
        <w:t>[bude doplněno před uzavřením smlouvy]</w:t>
      </w:r>
    </w:p>
    <w:p w14:paraId="559BC132" w14:textId="6977A2CD" w:rsidR="00704099" w:rsidRPr="00BA29E3" w:rsidRDefault="00281909" w:rsidP="00305F3F">
      <w:pPr>
        <w:spacing w:line="360" w:lineRule="auto"/>
        <w:rPr>
          <w:rFonts w:ascii="Arial" w:hAnsi="Arial" w:cs="Arial"/>
          <w:sz w:val="20"/>
          <w:szCs w:val="20"/>
          <w:highlight w:val="yellow"/>
        </w:rPr>
      </w:pPr>
      <w:r>
        <w:rPr>
          <w:rFonts w:ascii="Arial" w:hAnsi="Arial" w:cs="Arial"/>
          <w:sz w:val="20"/>
          <w:szCs w:val="20"/>
        </w:rPr>
        <w:t>starosta</w:t>
      </w:r>
      <w:r w:rsidR="00934040" w:rsidRPr="009E07CA">
        <w:rPr>
          <w:rFonts w:ascii="Arial" w:hAnsi="Arial" w:cs="Arial"/>
          <w:sz w:val="20"/>
          <w:szCs w:val="20"/>
        </w:rPr>
        <w:tab/>
      </w:r>
      <w:r w:rsidR="00934040" w:rsidRPr="009E07CA">
        <w:rPr>
          <w:rFonts w:ascii="Arial" w:hAnsi="Arial" w:cs="Arial"/>
          <w:sz w:val="20"/>
          <w:szCs w:val="20"/>
        </w:rPr>
        <w:tab/>
      </w:r>
      <w:r w:rsidR="00934040" w:rsidRPr="009E07CA">
        <w:rPr>
          <w:rFonts w:ascii="Arial" w:hAnsi="Arial" w:cs="Arial"/>
          <w:sz w:val="20"/>
          <w:szCs w:val="20"/>
        </w:rPr>
        <w:tab/>
      </w:r>
    </w:p>
    <w:sectPr w:rsidR="00704099" w:rsidRPr="00BA29E3" w:rsidSect="00FF290D">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Štěpán Pavel" w:date="2024-11-08T09:53:00Z" w:initials="PŠ">
    <w:p w14:paraId="7483C1F0" w14:textId="6F33088F" w:rsidR="007167EE" w:rsidRDefault="007167EE">
      <w:pPr>
        <w:pStyle w:val="Textkomente"/>
      </w:pPr>
      <w:r w:rsidRPr="007167EE">
        <w:rPr>
          <w:rStyle w:val="Odkaznakoment"/>
          <w:highlight w:val="yellow"/>
        </w:rPr>
        <w:annotationRef/>
      </w:r>
      <w:r w:rsidR="00E677B1" w:rsidRPr="0082114C">
        <w:rPr>
          <w:highlight w:val="yellow"/>
          <w:u w:val="single"/>
        </w:rPr>
        <w:t>INFO</w:t>
      </w:r>
      <w:r w:rsidR="00E677B1" w:rsidRPr="0082114C">
        <w:rPr>
          <w:rStyle w:val="Odkaznakoment"/>
          <w:highlight w:val="yellow"/>
        </w:rPr>
        <w:t xml:space="preserve">: </w:t>
      </w:r>
      <w:r w:rsidR="00860952" w:rsidRPr="0082114C">
        <w:rPr>
          <w:rStyle w:val="Odkaznakoment"/>
          <w:highlight w:val="yellow"/>
        </w:rPr>
        <w:t xml:space="preserve">Zadavatel zjistí, zda je pro tuto stavbu povinnost jmenovat BOZP. Stačí sdělit až před podpisem smlouvy, </w:t>
      </w:r>
      <w:r w:rsidR="00E677B1" w:rsidRPr="0082114C">
        <w:rPr>
          <w:rStyle w:val="Odkaznakoment"/>
          <w:highlight w:val="yellow"/>
        </w:rPr>
        <w:t xml:space="preserve">kdy zadavatel doplní nebo </w:t>
      </w:r>
      <w:r w:rsidR="00860952" w:rsidRPr="0082114C">
        <w:rPr>
          <w:rStyle w:val="Odkaznakoment"/>
          <w:highlight w:val="yellow"/>
        </w:rPr>
        <w:t>proškrtne</w:t>
      </w:r>
      <w:r w:rsidR="00E677B1" w:rsidRPr="0082114C">
        <w:rPr>
          <w:rStyle w:val="Odkaznakoment"/>
          <w:highlight w:val="yellow"/>
        </w:rPr>
        <w:t>.</w:t>
      </w:r>
    </w:p>
  </w:comment>
  <w:comment w:id="6" w:author="Obec Žeretice" w:date="2024-11-17T17:10:00Z" w:initials="OŽ">
    <w:p w14:paraId="3C701CB1" w14:textId="77777777" w:rsidR="00D11D38" w:rsidRDefault="00D11D38" w:rsidP="00D11D38">
      <w:pPr>
        <w:pStyle w:val="Textkomente"/>
        <w:jc w:val="left"/>
      </w:pPr>
      <w:r>
        <w:rPr>
          <w:rStyle w:val="Odkaznakoment"/>
        </w:rPr>
        <w:annotationRef/>
      </w:r>
      <w:r w:rsidRPr="0082114C">
        <w:rPr>
          <w:highlight w:val="yellow"/>
        </w:rPr>
        <w:t>Zjistím od p. Lonského</w:t>
      </w:r>
    </w:p>
  </w:comment>
  <w:comment w:id="12" w:author="Karpovičová Natálie" w:date="2025-03-17T10:40:00Z" w:initials="NK">
    <w:p w14:paraId="3DFC250B" w14:textId="77777777" w:rsidR="00E05836" w:rsidRDefault="00E05836" w:rsidP="00E05836">
      <w:pPr>
        <w:pStyle w:val="Textkomente"/>
        <w:jc w:val="left"/>
      </w:pPr>
      <w:r>
        <w:rPr>
          <w:rStyle w:val="Odkaznakoment"/>
        </w:rPr>
        <w:annotationRef/>
      </w:r>
      <w:r>
        <w:t>Bude upraven dle výzvy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3C1F0" w15:done="0"/>
  <w15:commentEx w15:paraId="3C701CB1" w15:paraIdParent="7483C1F0" w15:done="0"/>
  <w15:commentEx w15:paraId="3DFC2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2A032" w16cex:dateUtc="2024-11-08T08:53:00Z"/>
  <w16cex:commentExtensible w16cex:durableId="5873BEB2" w16cex:dateUtc="2024-11-17T16:10:00Z"/>
  <w16cex:commentExtensible w16cex:durableId="6B346DC4" w16cex:dateUtc="2025-03-17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3C1F0" w16cid:durableId="59B2A032"/>
  <w16cid:commentId w16cid:paraId="3C701CB1" w16cid:durableId="5873BEB2"/>
  <w16cid:commentId w16cid:paraId="3DFC250B" w16cid:durableId="6B346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A7AB" w14:textId="77777777" w:rsidR="00EB599D" w:rsidRDefault="00EB599D" w:rsidP="006E7BB0">
      <w:r>
        <w:separator/>
      </w:r>
    </w:p>
    <w:p w14:paraId="49A8118E" w14:textId="77777777" w:rsidR="00EB599D" w:rsidRDefault="00EB599D"/>
  </w:endnote>
  <w:endnote w:type="continuationSeparator" w:id="0">
    <w:p w14:paraId="1E700E58" w14:textId="77777777" w:rsidR="00EB599D" w:rsidRDefault="00EB599D" w:rsidP="006E7BB0">
      <w:r>
        <w:continuationSeparator/>
      </w:r>
    </w:p>
    <w:p w14:paraId="4BE2FFE3" w14:textId="77777777" w:rsidR="00EB599D" w:rsidRDefault="00EB5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D610E11" w14:textId="62F0715B" w:rsidR="000003F3" w:rsidRPr="00305F3F" w:rsidRDefault="000003F3">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494A6F">
              <w:rPr>
                <w:rFonts w:ascii="Arial" w:hAnsi="Arial" w:cs="Arial"/>
                <w:bCs/>
                <w:noProof/>
                <w:sz w:val="16"/>
                <w:szCs w:val="16"/>
              </w:rPr>
              <w:t>26</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494A6F">
              <w:rPr>
                <w:rFonts w:ascii="Arial" w:hAnsi="Arial" w:cs="Arial"/>
                <w:bCs/>
                <w:noProof/>
                <w:sz w:val="16"/>
                <w:szCs w:val="16"/>
              </w:rPr>
              <w:t>27</w:t>
            </w:r>
            <w:r w:rsidRPr="00305F3F">
              <w:rPr>
                <w:rFonts w:ascii="Arial" w:hAnsi="Arial" w:cs="Arial"/>
                <w:bCs/>
                <w:sz w:val="16"/>
                <w:szCs w:val="16"/>
              </w:rPr>
              <w:fldChar w:fldCharType="end"/>
            </w:r>
            <w:r>
              <w:rPr>
                <w:rFonts w:ascii="Arial" w:hAnsi="Arial" w:cs="Arial"/>
                <w:bCs/>
                <w:sz w:val="16"/>
                <w:szCs w:val="16"/>
              </w:rPr>
              <w:t>)</w:t>
            </w:r>
          </w:p>
        </w:sdtContent>
      </w:sdt>
    </w:sdtContent>
  </w:sdt>
  <w:p w14:paraId="3DDEADF0" w14:textId="77777777" w:rsidR="000003F3" w:rsidRDefault="000003F3">
    <w:pPr>
      <w:pStyle w:val="Zpat"/>
    </w:pPr>
  </w:p>
  <w:p w14:paraId="3E4DCB6F" w14:textId="77777777" w:rsidR="000003F3" w:rsidRDefault="000003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29035794"/>
      <w:docPartObj>
        <w:docPartGallery w:val="Page Numbers (Bottom of Page)"/>
        <w:docPartUnique/>
      </w:docPartObj>
    </w:sdtPr>
    <w:sdtEndPr/>
    <w:sdtContent>
      <w:sdt>
        <w:sdtPr>
          <w:rPr>
            <w:rFonts w:ascii="Arial" w:hAnsi="Arial" w:cs="Arial"/>
            <w:sz w:val="16"/>
            <w:szCs w:val="16"/>
          </w:rPr>
          <w:id w:val="798338789"/>
          <w:docPartObj>
            <w:docPartGallery w:val="Page Numbers (Top of Page)"/>
            <w:docPartUnique/>
          </w:docPartObj>
        </w:sdtPr>
        <w:sdtEndPr/>
        <w:sdtContent>
          <w:p w14:paraId="6D16DCDA" w14:textId="77777777" w:rsidR="002A0721" w:rsidRPr="00305F3F" w:rsidRDefault="002A0721" w:rsidP="002A0721">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Pr>
                <w:rFonts w:ascii="Arial" w:hAnsi="Arial" w:cs="Arial"/>
                <w:bCs/>
                <w:sz w:val="16"/>
                <w:szCs w:val="16"/>
              </w:rPr>
              <w:t>)</w:t>
            </w:r>
          </w:p>
        </w:sdtContent>
      </w:sdt>
    </w:sdtContent>
  </w:sdt>
  <w:p w14:paraId="13585D12" w14:textId="77777777" w:rsidR="002A0721" w:rsidRDefault="002A07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6B11" w14:textId="77777777" w:rsidR="00EB599D" w:rsidRDefault="00EB599D" w:rsidP="006E7BB0">
      <w:r>
        <w:separator/>
      </w:r>
    </w:p>
    <w:p w14:paraId="452D1C07" w14:textId="77777777" w:rsidR="00EB599D" w:rsidRDefault="00EB599D"/>
  </w:footnote>
  <w:footnote w:type="continuationSeparator" w:id="0">
    <w:p w14:paraId="03DB6ED3" w14:textId="77777777" w:rsidR="00EB599D" w:rsidRDefault="00EB599D" w:rsidP="006E7BB0">
      <w:r>
        <w:continuationSeparator/>
      </w:r>
    </w:p>
    <w:p w14:paraId="143755EB" w14:textId="77777777" w:rsidR="00EB599D" w:rsidRDefault="00EB5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5AA6" w14:textId="78D852CD" w:rsidR="00DE7130" w:rsidRPr="00DE7130" w:rsidRDefault="00DE7130" w:rsidP="00DE7130">
    <w:pPr>
      <w:pStyle w:val="Zhlav"/>
      <w:rPr>
        <w:rFonts w:ascii="Arial" w:hAnsi="Arial" w:cs="Arial"/>
        <w:b/>
        <w:bCs/>
        <w:sz w:val="18"/>
        <w:szCs w:val="18"/>
      </w:rPr>
    </w:pPr>
    <w:r w:rsidRPr="00DE7130">
      <w:rPr>
        <w:rFonts w:ascii="Arial" w:hAnsi="Arial" w:cs="Arial"/>
        <w:b/>
        <w:bCs/>
        <w:sz w:val="18"/>
        <w:szCs w:val="18"/>
      </w:rPr>
      <w:t>p02_navrh_smlouvy</w:t>
    </w:r>
  </w:p>
  <w:p w14:paraId="25C5FB17" w14:textId="239F2AB9" w:rsidR="000003F3" w:rsidRDefault="000003F3" w:rsidP="0084180B">
    <w:pPr>
      <w:pStyle w:val="Zhlav"/>
      <w:spacing w:after="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614A3"/>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24CC4EA1"/>
    <w:multiLevelType w:val="multilevel"/>
    <w:tmpl w:val="4DEA6954"/>
    <w:numStyleLink w:val="Styl1"/>
  </w:abstractNum>
  <w:abstractNum w:abstractNumId="5"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15:restartNumberingAfterBreak="0">
    <w:nsid w:val="2B98238E"/>
    <w:multiLevelType w:val="multilevel"/>
    <w:tmpl w:val="4BA455AE"/>
    <w:lvl w:ilvl="0">
      <w:start w:val="1"/>
      <w:numFmt w:val="ordinal"/>
      <w:suff w:val="nothing"/>
      <w:lvlText w:val="%1 Článek"/>
      <w:lvlJc w:val="center"/>
      <w:pPr>
        <w:ind w:left="4958" w:firstLine="288"/>
      </w:pPr>
      <w:rPr>
        <w:rFonts w:hint="default"/>
        <w:b/>
        <w:color w:val="auto"/>
        <w:sz w:val="22"/>
        <w:szCs w:val="22"/>
      </w:rPr>
    </w:lvl>
    <w:lvl w:ilvl="1">
      <w:start w:val="1"/>
      <w:numFmt w:val="decimal"/>
      <w:lvlText w:val="%1.%2"/>
      <w:lvlJc w:val="left"/>
      <w:pPr>
        <w:ind w:left="2278" w:hanging="576"/>
      </w:pPr>
      <w:rPr>
        <w:rFonts w:ascii="Arial" w:hAnsi="Arial" w:cs="Arial" w:hint="default"/>
        <w:b w:val="0"/>
        <w:bCs w:val="0"/>
        <w:color w:val="auto"/>
        <w:sz w:val="20"/>
      </w:rPr>
    </w:lvl>
    <w:lvl w:ilvl="2">
      <w:start w:val="1"/>
      <w:numFmt w:val="lowerLetter"/>
      <w:lvlText w:val="%3)"/>
      <w:lvlJc w:val="left"/>
      <w:pPr>
        <w:ind w:left="1430" w:hanging="720"/>
      </w:pPr>
      <w:rPr>
        <w:rFonts w:hint="default"/>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6C73518"/>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1"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2" w15:restartNumberingAfterBreak="0">
    <w:nsid w:val="3AD41B0E"/>
    <w:multiLevelType w:val="hybridMultilevel"/>
    <w:tmpl w:val="56B02EF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4"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5" w15:restartNumberingAfterBreak="0">
    <w:nsid w:val="3F240EEC"/>
    <w:multiLevelType w:val="multilevel"/>
    <w:tmpl w:val="93E2D13E"/>
    <w:lvl w:ilvl="0">
      <w:start w:val="1"/>
      <w:numFmt w:val="ordinal"/>
      <w:pStyle w:val="Nadpis1"/>
      <w:suff w:val="nothing"/>
      <w:lvlText w:val="%1 Článek"/>
      <w:lvlJc w:val="center"/>
      <w:pPr>
        <w:ind w:left="0" w:firstLine="288"/>
      </w:pPr>
      <w:rPr>
        <w:rFonts w:hint="default"/>
        <w:b/>
        <w:color w:val="auto"/>
        <w:sz w:val="22"/>
        <w:szCs w:val="22"/>
      </w:rPr>
    </w:lvl>
    <w:lvl w:ilvl="1">
      <w:start w:val="1"/>
      <w:numFmt w:val="decimal"/>
      <w:pStyle w:val="Nadpis2"/>
      <w:lvlText w:val="%1.%2"/>
      <w:lvlJc w:val="left"/>
      <w:pPr>
        <w:ind w:left="2703" w:hanging="576"/>
      </w:pPr>
      <w:rPr>
        <w:rFonts w:ascii="Arial" w:hAnsi="Arial" w:cs="Arial" w:hint="default"/>
        <w:b w:val="0"/>
        <w:bCs w:val="0"/>
        <w:color w:val="auto"/>
        <w:sz w:val="20"/>
      </w:rPr>
    </w:lvl>
    <w:lvl w:ilvl="2">
      <w:start w:val="1"/>
      <w:numFmt w:val="decimal"/>
      <w:pStyle w:val="Nadpis3"/>
      <w:lvlText w:val="%1.%2.%3"/>
      <w:lvlJc w:val="left"/>
      <w:pPr>
        <w:ind w:left="1430" w:hanging="720"/>
      </w:pPr>
      <w:rPr>
        <w:rFonts w:hint="default"/>
        <w:sz w:val="2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619A2F49"/>
    <w:multiLevelType w:val="hybridMultilevel"/>
    <w:tmpl w:val="2AAA326E"/>
    <w:lvl w:ilvl="0" w:tplc="F658310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8"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0" w15:restartNumberingAfterBreak="0">
    <w:nsid w:val="72587859"/>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16cid:durableId="97067823">
    <w:abstractNumId w:val="1"/>
  </w:num>
  <w:num w:numId="2" w16cid:durableId="422383561">
    <w:abstractNumId w:val="15"/>
  </w:num>
  <w:num w:numId="3" w16cid:durableId="1421221024">
    <w:abstractNumId w:val="16"/>
  </w:num>
  <w:num w:numId="4" w16cid:durableId="2141995284">
    <w:abstractNumId w:val="18"/>
  </w:num>
  <w:num w:numId="5" w16cid:durableId="2020695688">
    <w:abstractNumId w:val="5"/>
  </w:num>
  <w:num w:numId="6" w16cid:durableId="1357735855">
    <w:abstractNumId w:val="20"/>
  </w:num>
  <w:num w:numId="7" w16cid:durableId="2102800885">
    <w:abstractNumId w:val="17"/>
  </w:num>
  <w:num w:numId="8" w16cid:durableId="904074158">
    <w:abstractNumId w:val="6"/>
  </w:num>
  <w:num w:numId="9" w16cid:durableId="840004257">
    <w:abstractNumId w:val="3"/>
  </w:num>
  <w:num w:numId="10" w16cid:durableId="1920208334">
    <w:abstractNumId w:val="11"/>
  </w:num>
  <w:num w:numId="11" w16cid:durableId="1223516413">
    <w:abstractNumId w:val="13"/>
  </w:num>
  <w:num w:numId="12" w16cid:durableId="991255118">
    <w:abstractNumId w:val="19"/>
  </w:num>
  <w:num w:numId="13" w16cid:durableId="1193180639">
    <w:abstractNumId w:val="0"/>
  </w:num>
  <w:num w:numId="14" w16cid:durableId="26150515">
    <w:abstractNumId w:val="14"/>
  </w:num>
  <w:num w:numId="15" w16cid:durableId="1118451199">
    <w:abstractNumId w:val="10"/>
  </w:num>
  <w:num w:numId="16" w16cid:durableId="324940044">
    <w:abstractNumId w:val="9"/>
  </w:num>
  <w:num w:numId="17" w16cid:durableId="2094083821">
    <w:abstractNumId w:val="7"/>
  </w:num>
  <w:num w:numId="18" w16cid:durableId="1240754613">
    <w:abstractNumId w:val="8"/>
  </w:num>
  <w:num w:numId="19" w16cid:durableId="625045916">
    <w:abstractNumId w:val="2"/>
  </w:num>
  <w:num w:numId="20" w16cid:durableId="813982184">
    <w:abstractNumId w:val="12"/>
  </w:num>
  <w:num w:numId="21" w16cid:durableId="675309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4286237">
    <w:abstractNumId w:val="15"/>
  </w:num>
  <w:num w:numId="23" w16cid:durableId="1472862071">
    <w:abstractNumId w:val="15"/>
  </w:num>
  <w:num w:numId="24" w16cid:durableId="1613200773">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ěpán Pavel">
    <w15:presenceInfo w15:providerId="AD" w15:userId="S::stepan@cirihk.cz::9509aafd-f3e0-490e-8de9-83c1ce223e08"/>
  </w15:person>
  <w15:person w15:author="Obec Žeretice">
    <w15:presenceInfo w15:providerId="AD" w15:userId="S::obec@obeczeretice.onmicrosoft.com::9ec2d4a2-eb2a-4d5a-b41c-8253f301bc5d"/>
  </w15:person>
  <w15:person w15:author="Karpovičová Natálie">
    <w15:presenceInfo w15:providerId="AD" w15:userId="S::karpovicova@cirihk.cz::2e985e01-3779-40d7-9deb-784175498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3F3"/>
    <w:rsid w:val="00001BFD"/>
    <w:rsid w:val="0000249E"/>
    <w:rsid w:val="00002505"/>
    <w:rsid w:val="00002691"/>
    <w:rsid w:val="0000271B"/>
    <w:rsid w:val="00002D79"/>
    <w:rsid w:val="00003C03"/>
    <w:rsid w:val="00004264"/>
    <w:rsid w:val="00004C71"/>
    <w:rsid w:val="00007AD3"/>
    <w:rsid w:val="00010913"/>
    <w:rsid w:val="00010C82"/>
    <w:rsid w:val="0001141A"/>
    <w:rsid w:val="0001181F"/>
    <w:rsid w:val="00012C53"/>
    <w:rsid w:val="000138DB"/>
    <w:rsid w:val="000146D2"/>
    <w:rsid w:val="000151E6"/>
    <w:rsid w:val="00015BD6"/>
    <w:rsid w:val="00020473"/>
    <w:rsid w:val="0002097B"/>
    <w:rsid w:val="00021B49"/>
    <w:rsid w:val="00021E6D"/>
    <w:rsid w:val="00022155"/>
    <w:rsid w:val="0002326F"/>
    <w:rsid w:val="00023DE6"/>
    <w:rsid w:val="00025D66"/>
    <w:rsid w:val="00025E7E"/>
    <w:rsid w:val="00025FC0"/>
    <w:rsid w:val="00027863"/>
    <w:rsid w:val="00027C8B"/>
    <w:rsid w:val="00030E40"/>
    <w:rsid w:val="0003154B"/>
    <w:rsid w:val="0003215E"/>
    <w:rsid w:val="00033F89"/>
    <w:rsid w:val="000349D8"/>
    <w:rsid w:val="00034E15"/>
    <w:rsid w:val="000367CF"/>
    <w:rsid w:val="00036B0A"/>
    <w:rsid w:val="00036EA6"/>
    <w:rsid w:val="00037340"/>
    <w:rsid w:val="000407D2"/>
    <w:rsid w:val="00040FBA"/>
    <w:rsid w:val="00041B8F"/>
    <w:rsid w:val="00041BBC"/>
    <w:rsid w:val="00041ED5"/>
    <w:rsid w:val="00042005"/>
    <w:rsid w:val="000422D4"/>
    <w:rsid w:val="000427F6"/>
    <w:rsid w:val="00042D1D"/>
    <w:rsid w:val="000435DC"/>
    <w:rsid w:val="00043BF0"/>
    <w:rsid w:val="00043C76"/>
    <w:rsid w:val="000445FB"/>
    <w:rsid w:val="00044D01"/>
    <w:rsid w:val="00045206"/>
    <w:rsid w:val="000465AB"/>
    <w:rsid w:val="00050371"/>
    <w:rsid w:val="000506ED"/>
    <w:rsid w:val="000508C4"/>
    <w:rsid w:val="00050B77"/>
    <w:rsid w:val="00052B0E"/>
    <w:rsid w:val="00052C4B"/>
    <w:rsid w:val="00052F89"/>
    <w:rsid w:val="000530DE"/>
    <w:rsid w:val="00053970"/>
    <w:rsid w:val="000540AB"/>
    <w:rsid w:val="0005480F"/>
    <w:rsid w:val="00055D17"/>
    <w:rsid w:val="000568E1"/>
    <w:rsid w:val="00056953"/>
    <w:rsid w:val="00056ECC"/>
    <w:rsid w:val="0005719F"/>
    <w:rsid w:val="00060026"/>
    <w:rsid w:val="00060373"/>
    <w:rsid w:val="0006081C"/>
    <w:rsid w:val="00060AF1"/>
    <w:rsid w:val="00061936"/>
    <w:rsid w:val="00061C8F"/>
    <w:rsid w:val="00062747"/>
    <w:rsid w:val="00062C62"/>
    <w:rsid w:val="00062D7B"/>
    <w:rsid w:val="00063086"/>
    <w:rsid w:val="00063315"/>
    <w:rsid w:val="00065D05"/>
    <w:rsid w:val="00066188"/>
    <w:rsid w:val="00066CE0"/>
    <w:rsid w:val="000678D6"/>
    <w:rsid w:val="000701DE"/>
    <w:rsid w:val="00070EB6"/>
    <w:rsid w:val="00071507"/>
    <w:rsid w:val="000717F5"/>
    <w:rsid w:val="00071F28"/>
    <w:rsid w:val="00071FC3"/>
    <w:rsid w:val="00074013"/>
    <w:rsid w:val="000745F4"/>
    <w:rsid w:val="000760B9"/>
    <w:rsid w:val="00076433"/>
    <w:rsid w:val="000766A0"/>
    <w:rsid w:val="0007737E"/>
    <w:rsid w:val="00084266"/>
    <w:rsid w:val="00084431"/>
    <w:rsid w:val="000845D8"/>
    <w:rsid w:val="00087903"/>
    <w:rsid w:val="00087E3F"/>
    <w:rsid w:val="0009024E"/>
    <w:rsid w:val="00090D13"/>
    <w:rsid w:val="0009203E"/>
    <w:rsid w:val="000932C9"/>
    <w:rsid w:val="000943E5"/>
    <w:rsid w:val="00094ED4"/>
    <w:rsid w:val="00095BE2"/>
    <w:rsid w:val="00096F70"/>
    <w:rsid w:val="00097F50"/>
    <w:rsid w:val="00097FE5"/>
    <w:rsid w:val="000A0563"/>
    <w:rsid w:val="000A05C0"/>
    <w:rsid w:val="000A2038"/>
    <w:rsid w:val="000A35E5"/>
    <w:rsid w:val="000A71DE"/>
    <w:rsid w:val="000A7A90"/>
    <w:rsid w:val="000B0B66"/>
    <w:rsid w:val="000B1B89"/>
    <w:rsid w:val="000B22E8"/>
    <w:rsid w:val="000B2832"/>
    <w:rsid w:val="000B306B"/>
    <w:rsid w:val="000B31BC"/>
    <w:rsid w:val="000B52C0"/>
    <w:rsid w:val="000B7DD1"/>
    <w:rsid w:val="000C00B6"/>
    <w:rsid w:val="000C00F8"/>
    <w:rsid w:val="000C0108"/>
    <w:rsid w:val="000C014E"/>
    <w:rsid w:val="000C06DB"/>
    <w:rsid w:val="000C0AEC"/>
    <w:rsid w:val="000C0EFC"/>
    <w:rsid w:val="000C107A"/>
    <w:rsid w:val="000C12A9"/>
    <w:rsid w:val="000C3719"/>
    <w:rsid w:val="000C3CED"/>
    <w:rsid w:val="000C4011"/>
    <w:rsid w:val="000C4616"/>
    <w:rsid w:val="000C4BB6"/>
    <w:rsid w:val="000C5185"/>
    <w:rsid w:val="000C5E5E"/>
    <w:rsid w:val="000C7049"/>
    <w:rsid w:val="000C70F9"/>
    <w:rsid w:val="000D0801"/>
    <w:rsid w:val="000D0C33"/>
    <w:rsid w:val="000D0D92"/>
    <w:rsid w:val="000D10BE"/>
    <w:rsid w:val="000D1AED"/>
    <w:rsid w:val="000D1C4C"/>
    <w:rsid w:val="000D1C68"/>
    <w:rsid w:val="000D266A"/>
    <w:rsid w:val="000D27B6"/>
    <w:rsid w:val="000D3481"/>
    <w:rsid w:val="000D4E78"/>
    <w:rsid w:val="000D57AA"/>
    <w:rsid w:val="000D5EB8"/>
    <w:rsid w:val="000D66B2"/>
    <w:rsid w:val="000D6B65"/>
    <w:rsid w:val="000D6C85"/>
    <w:rsid w:val="000D722C"/>
    <w:rsid w:val="000E0C11"/>
    <w:rsid w:val="000E3C7B"/>
    <w:rsid w:val="000E45E7"/>
    <w:rsid w:val="000E750B"/>
    <w:rsid w:val="000E7D21"/>
    <w:rsid w:val="000E7DAC"/>
    <w:rsid w:val="000F0445"/>
    <w:rsid w:val="000F2A57"/>
    <w:rsid w:val="000F316A"/>
    <w:rsid w:val="000F3186"/>
    <w:rsid w:val="000F503A"/>
    <w:rsid w:val="000F55B7"/>
    <w:rsid w:val="000F6DAA"/>
    <w:rsid w:val="000F73B7"/>
    <w:rsid w:val="000F7C78"/>
    <w:rsid w:val="000F7E4F"/>
    <w:rsid w:val="001001A8"/>
    <w:rsid w:val="00100562"/>
    <w:rsid w:val="00101BEC"/>
    <w:rsid w:val="00101BFC"/>
    <w:rsid w:val="00102B76"/>
    <w:rsid w:val="00104107"/>
    <w:rsid w:val="0010457F"/>
    <w:rsid w:val="00104718"/>
    <w:rsid w:val="001047CE"/>
    <w:rsid w:val="00105C26"/>
    <w:rsid w:val="00105E41"/>
    <w:rsid w:val="00105FD1"/>
    <w:rsid w:val="00110D13"/>
    <w:rsid w:val="00111035"/>
    <w:rsid w:val="00113148"/>
    <w:rsid w:val="001138E5"/>
    <w:rsid w:val="00114182"/>
    <w:rsid w:val="001147F7"/>
    <w:rsid w:val="00114898"/>
    <w:rsid w:val="00116311"/>
    <w:rsid w:val="00116576"/>
    <w:rsid w:val="00120AD4"/>
    <w:rsid w:val="001211A8"/>
    <w:rsid w:val="0012229F"/>
    <w:rsid w:val="0012285D"/>
    <w:rsid w:val="00122F27"/>
    <w:rsid w:val="001237E0"/>
    <w:rsid w:val="001245E1"/>
    <w:rsid w:val="00124AB8"/>
    <w:rsid w:val="0012515C"/>
    <w:rsid w:val="00125DBB"/>
    <w:rsid w:val="00127E0D"/>
    <w:rsid w:val="0013059A"/>
    <w:rsid w:val="00130BD7"/>
    <w:rsid w:val="00130F4D"/>
    <w:rsid w:val="001312DB"/>
    <w:rsid w:val="001324B6"/>
    <w:rsid w:val="0013262B"/>
    <w:rsid w:val="0013359E"/>
    <w:rsid w:val="001339E2"/>
    <w:rsid w:val="00133CC7"/>
    <w:rsid w:val="00135B92"/>
    <w:rsid w:val="0013627F"/>
    <w:rsid w:val="00136A97"/>
    <w:rsid w:val="00136CD0"/>
    <w:rsid w:val="00136E0D"/>
    <w:rsid w:val="001379A2"/>
    <w:rsid w:val="00141261"/>
    <w:rsid w:val="001423EC"/>
    <w:rsid w:val="00142DB1"/>
    <w:rsid w:val="001433C2"/>
    <w:rsid w:val="00145326"/>
    <w:rsid w:val="0014666E"/>
    <w:rsid w:val="0015243E"/>
    <w:rsid w:val="00153350"/>
    <w:rsid w:val="00153594"/>
    <w:rsid w:val="0015398D"/>
    <w:rsid w:val="00153F7D"/>
    <w:rsid w:val="00154FA0"/>
    <w:rsid w:val="00155519"/>
    <w:rsid w:val="00155B4C"/>
    <w:rsid w:val="001564A7"/>
    <w:rsid w:val="0015726E"/>
    <w:rsid w:val="00157C8B"/>
    <w:rsid w:val="00160193"/>
    <w:rsid w:val="00160C04"/>
    <w:rsid w:val="0016163C"/>
    <w:rsid w:val="00163595"/>
    <w:rsid w:val="00163667"/>
    <w:rsid w:val="001642F5"/>
    <w:rsid w:val="001649BA"/>
    <w:rsid w:val="00164A9A"/>
    <w:rsid w:val="00165528"/>
    <w:rsid w:val="00165777"/>
    <w:rsid w:val="0016611E"/>
    <w:rsid w:val="00170E59"/>
    <w:rsid w:val="00170F54"/>
    <w:rsid w:val="0017191D"/>
    <w:rsid w:val="0017196C"/>
    <w:rsid w:val="0017355A"/>
    <w:rsid w:val="001737AF"/>
    <w:rsid w:val="001750F0"/>
    <w:rsid w:val="00175378"/>
    <w:rsid w:val="001767B5"/>
    <w:rsid w:val="00176F7E"/>
    <w:rsid w:val="00177B7D"/>
    <w:rsid w:val="00181527"/>
    <w:rsid w:val="00181DCA"/>
    <w:rsid w:val="0018282C"/>
    <w:rsid w:val="001835EB"/>
    <w:rsid w:val="00183C54"/>
    <w:rsid w:val="00183C55"/>
    <w:rsid w:val="001847F6"/>
    <w:rsid w:val="00184A7C"/>
    <w:rsid w:val="00184C2A"/>
    <w:rsid w:val="00184CBF"/>
    <w:rsid w:val="001858D9"/>
    <w:rsid w:val="00186726"/>
    <w:rsid w:val="00187571"/>
    <w:rsid w:val="001907F2"/>
    <w:rsid w:val="001916AE"/>
    <w:rsid w:val="001919B6"/>
    <w:rsid w:val="00191F21"/>
    <w:rsid w:val="00192856"/>
    <w:rsid w:val="00192A94"/>
    <w:rsid w:val="00192C1B"/>
    <w:rsid w:val="00192D4B"/>
    <w:rsid w:val="001931A5"/>
    <w:rsid w:val="001946C0"/>
    <w:rsid w:val="001956B1"/>
    <w:rsid w:val="00195904"/>
    <w:rsid w:val="0019634A"/>
    <w:rsid w:val="0019706C"/>
    <w:rsid w:val="00197EA3"/>
    <w:rsid w:val="001A06D4"/>
    <w:rsid w:val="001A1304"/>
    <w:rsid w:val="001A1F72"/>
    <w:rsid w:val="001A2363"/>
    <w:rsid w:val="001A2E9C"/>
    <w:rsid w:val="001A3EC5"/>
    <w:rsid w:val="001A47EF"/>
    <w:rsid w:val="001A6AC0"/>
    <w:rsid w:val="001A76AF"/>
    <w:rsid w:val="001B3354"/>
    <w:rsid w:val="001B4C1A"/>
    <w:rsid w:val="001B63F2"/>
    <w:rsid w:val="001B65F8"/>
    <w:rsid w:val="001C1BEA"/>
    <w:rsid w:val="001C2974"/>
    <w:rsid w:val="001C2E80"/>
    <w:rsid w:val="001C457D"/>
    <w:rsid w:val="001C45AA"/>
    <w:rsid w:val="001C5AE4"/>
    <w:rsid w:val="001C5B28"/>
    <w:rsid w:val="001C7B03"/>
    <w:rsid w:val="001D0E01"/>
    <w:rsid w:val="001D0F4B"/>
    <w:rsid w:val="001D35CE"/>
    <w:rsid w:val="001D60DF"/>
    <w:rsid w:val="001E0921"/>
    <w:rsid w:val="001E0C77"/>
    <w:rsid w:val="001E147C"/>
    <w:rsid w:val="001E1823"/>
    <w:rsid w:val="001E2323"/>
    <w:rsid w:val="001E275F"/>
    <w:rsid w:val="001E27B9"/>
    <w:rsid w:val="001E431C"/>
    <w:rsid w:val="001E4FE7"/>
    <w:rsid w:val="001E6DDD"/>
    <w:rsid w:val="001E7543"/>
    <w:rsid w:val="001E7D8B"/>
    <w:rsid w:val="001F0CFC"/>
    <w:rsid w:val="001F11D4"/>
    <w:rsid w:val="001F2D9A"/>
    <w:rsid w:val="001F48B1"/>
    <w:rsid w:val="001F4F79"/>
    <w:rsid w:val="001F4FD3"/>
    <w:rsid w:val="001F54B9"/>
    <w:rsid w:val="001F5620"/>
    <w:rsid w:val="001F6C31"/>
    <w:rsid w:val="001F7EFC"/>
    <w:rsid w:val="002003AE"/>
    <w:rsid w:val="00200EFA"/>
    <w:rsid w:val="00201B6D"/>
    <w:rsid w:val="002025B8"/>
    <w:rsid w:val="00202727"/>
    <w:rsid w:val="00202DE4"/>
    <w:rsid w:val="002036AF"/>
    <w:rsid w:val="0020388D"/>
    <w:rsid w:val="002038B8"/>
    <w:rsid w:val="00203B68"/>
    <w:rsid w:val="00204165"/>
    <w:rsid w:val="00204371"/>
    <w:rsid w:val="00204EFB"/>
    <w:rsid w:val="002053BE"/>
    <w:rsid w:val="00205BD8"/>
    <w:rsid w:val="002070E4"/>
    <w:rsid w:val="0020775E"/>
    <w:rsid w:val="00210B94"/>
    <w:rsid w:val="00210D6A"/>
    <w:rsid w:val="0021139B"/>
    <w:rsid w:val="002121B2"/>
    <w:rsid w:val="00212E2A"/>
    <w:rsid w:val="00214314"/>
    <w:rsid w:val="0021483E"/>
    <w:rsid w:val="00214C11"/>
    <w:rsid w:val="00217036"/>
    <w:rsid w:val="0021758F"/>
    <w:rsid w:val="00217FC6"/>
    <w:rsid w:val="00221CAE"/>
    <w:rsid w:val="00221F14"/>
    <w:rsid w:val="002238A8"/>
    <w:rsid w:val="00223F02"/>
    <w:rsid w:val="0022425A"/>
    <w:rsid w:val="00225DEA"/>
    <w:rsid w:val="00227827"/>
    <w:rsid w:val="002305B2"/>
    <w:rsid w:val="0023114F"/>
    <w:rsid w:val="00231D6D"/>
    <w:rsid w:val="002327C9"/>
    <w:rsid w:val="00232AB7"/>
    <w:rsid w:val="002331A9"/>
    <w:rsid w:val="00234A5D"/>
    <w:rsid w:val="00240AB7"/>
    <w:rsid w:val="002413CF"/>
    <w:rsid w:val="002428CB"/>
    <w:rsid w:val="00243B35"/>
    <w:rsid w:val="00243C15"/>
    <w:rsid w:val="00243D8D"/>
    <w:rsid w:val="00244D7C"/>
    <w:rsid w:val="0024538F"/>
    <w:rsid w:val="00245C3B"/>
    <w:rsid w:val="00245F90"/>
    <w:rsid w:val="00247E34"/>
    <w:rsid w:val="00247EF0"/>
    <w:rsid w:val="00251E25"/>
    <w:rsid w:val="0025290F"/>
    <w:rsid w:val="00254295"/>
    <w:rsid w:val="00254CB6"/>
    <w:rsid w:val="00255F15"/>
    <w:rsid w:val="00256E64"/>
    <w:rsid w:val="002610EC"/>
    <w:rsid w:val="00261E4A"/>
    <w:rsid w:val="00262105"/>
    <w:rsid w:val="002625FB"/>
    <w:rsid w:val="00263358"/>
    <w:rsid w:val="002648AC"/>
    <w:rsid w:val="00265670"/>
    <w:rsid w:val="002703BA"/>
    <w:rsid w:val="002707D1"/>
    <w:rsid w:val="00271D39"/>
    <w:rsid w:val="00272DF1"/>
    <w:rsid w:val="002739E1"/>
    <w:rsid w:val="002746BC"/>
    <w:rsid w:val="0027501E"/>
    <w:rsid w:val="00275B93"/>
    <w:rsid w:val="00275E7E"/>
    <w:rsid w:val="00276203"/>
    <w:rsid w:val="002775BF"/>
    <w:rsid w:val="0028152C"/>
    <w:rsid w:val="002817E1"/>
    <w:rsid w:val="00281909"/>
    <w:rsid w:val="00282AB5"/>
    <w:rsid w:val="00282F3F"/>
    <w:rsid w:val="00283714"/>
    <w:rsid w:val="00283E34"/>
    <w:rsid w:val="00284A97"/>
    <w:rsid w:val="00284C56"/>
    <w:rsid w:val="002853D9"/>
    <w:rsid w:val="00286117"/>
    <w:rsid w:val="0028631F"/>
    <w:rsid w:val="0028791B"/>
    <w:rsid w:val="002879F7"/>
    <w:rsid w:val="00287B16"/>
    <w:rsid w:val="00290C6B"/>
    <w:rsid w:val="00293578"/>
    <w:rsid w:val="00295CA6"/>
    <w:rsid w:val="00296F6C"/>
    <w:rsid w:val="00297C53"/>
    <w:rsid w:val="002A063F"/>
    <w:rsid w:val="002A0721"/>
    <w:rsid w:val="002A1101"/>
    <w:rsid w:val="002A144B"/>
    <w:rsid w:val="002A2D34"/>
    <w:rsid w:val="002A3C5F"/>
    <w:rsid w:val="002A4309"/>
    <w:rsid w:val="002A4C76"/>
    <w:rsid w:val="002A59F1"/>
    <w:rsid w:val="002A67DA"/>
    <w:rsid w:val="002A68A1"/>
    <w:rsid w:val="002A7873"/>
    <w:rsid w:val="002A79F5"/>
    <w:rsid w:val="002A7B15"/>
    <w:rsid w:val="002B2D77"/>
    <w:rsid w:val="002B33C5"/>
    <w:rsid w:val="002B5689"/>
    <w:rsid w:val="002B56D6"/>
    <w:rsid w:val="002B747C"/>
    <w:rsid w:val="002B7B05"/>
    <w:rsid w:val="002B7B70"/>
    <w:rsid w:val="002C0A44"/>
    <w:rsid w:val="002C1300"/>
    <w:rsid w:val="002C14B8"/>
    <w:rsid w:val="002C163A"/>
    <w:rsid w:val="002C30C7"/>
    <w:rsid w:val="002C34BC"/>
    <w:rsid w:val="002C3D53"/>
    <w:rsid w:val="002C4BDF"/>
    <w:rsid w:val="002C554C"/>
    <w:rsid w:val="002C5A6F"/>
    <w:rsid w:val="002C632B"/>
    <w:rsid w:val="002D08F1"/>
    <w:rsid w:val="002D30F2"/>
    <w:rsid w:val="002D4790"/>
    <w:rsid w:val="002D58CC"/>
    <w:rsid w:val="002D5C4B"/>
    <w:rsid w:val="002D6064"/>
    <w:rsid w:val="002D63B9"/>
    <w:rsid w:val="002D6A59"/>
    <w:rsid w:val="002D7A52"/>
    <w:rsid w:val="002D7CCF"/>
    <w:rsid w:val="002E098A"/>
    <w:rsid w:val="002E1FF7"/>
    <w:rsid w:val="002E2527"/>
    <w:rsid w:val="002E337C"/>
    <w:rsid w:val="002E3EEE"/>
    <w:rsid w:val="002E5F9F"/>
    <w:rsid w:val="002E63BB"/>
    <w:rsid w:val="002E6802"/>
    <w:rsid w:val="002E720A"/>
    <w:rsid w:val="002E7F09"/>
    <w:rsid w:val="002F01CB"/>
    <w:rsid w:val="002F03F8"/>
    <w:rsid w:val="002F058B"/>
    <w:rsid w:val="002F1049"/>
    <w:rsid w:val="002F1C5F"/>
    <w:rsid w:val="002F2A59"/>
    <w:rsid w:val="002F2D3F"/>
    <w:rsid w:val="002F2D9C"/>
    <w:rsid w:val="002F2DAD"/>
    <w:rsid w:val="002F431E"/>
    <w:rsid w:val="002F4A48"/>
    <w:rsid w:val="002F4E9A"/>
    <w:rsid w:val="002F5D10"/>
    <w:rsid w:val="002F6E75"/>
    <w:rsid w:val="002F71BB"/>
    <w:rsid w:val="00300268"/>
    <w:rsid w:val="003002B9"/>
    <w:rsid w:val="00300D19"/>
    <w:rsid w:val="00300D2B"/>
    <w:rsid w:val="00300D69"/>
    <w:rsid w:val="00300F71"/>
    <w:rsid w:val="00301453"/>
    <w:rsid w:val="003015C0"/>
    <w:rsid w:val="00301DAD"/>
    <w:rsid w:val="0030314C"/>
    <w:rsid w:val="00303924"/>
    <w:rsid w:val="00304C9D"/>
    <w:rsid w:val="00305F3F"/>
    <w:rsid w:val="00306DE2"/>
    <w:rsid w:val="0030721B"/>
    <w:rsid w:val="00307FEC"/>
    <w:rsid w:val="00310554"/>
    <w:rsid w:val="00310F90"/>
    <w:rsid w:val="003124E9"/>
    <w:rsid w:val="00312C23"/>
    <w:rsid w:val="0031605E"/>
    <w:rsid w:val="003169CB"/>
    <w:rsid w:val="00320024"/>
    <w:rsid w:val="003222BE"/>
    <w:rsid w:val="00322D55"/>
    <w:rsid w:val="00322FE2"/>
    <w:rsid w:val="00323142"/>
    <w:rsid w:val="00323B1D"/>
    <w:rsid w:val="00324D0E"/>
    <w:rsid w:val="0032500E"/>
    <w:rsid w:val="00325977"/>
    <w:rsid w:val="0032599D"/>
    <w:rsid w:val="0032619E"/>
    <w:rsid w:val="00326C9C"/>
    <w:rsid w:val="003277E2"/>
    <w:rsid w:val="00330F93"/>
    <w:rsid w:val="00331BE2"/>
    <w:rsid w:val="00332019"/>
    <w:rsid w:val="00333ABD"/>
    <w:rsid w:val="00333E32"/>
    <w:rsid w:val="00335114"/>
    <w:rsid w:val="00337139"/>
    <w:rsid w:val="003404D4"/>
    <w:rsid w:val="00340685"/>
    <w:rsid w:val="003407BD"/>
    <w:rsid w:val="0034142B"/>
    <w:rsid w:val="00341CE2"/>
    <w:rsid w:val="0034254D"/>
    <w:rsid w:val="00342FE3"/>
    <w:rsid w:val="00343309"/>
    <w:rsid w:val="00345A53"/>
    <w:rsid w:val="00345CF2"/>
    <w:rsid w:val="00345E7B"/>
    <w:rsid w:val="003475CB"/>
    <w:rsid w:val="003522D6"/>
    <w:rsid w:val="00352305"/>
    <w:rsid w:val="003529A0"/>
    <w:rsid w:val="00353E06"/>
    <w:rsid w:val="00354591"/>
    <w:rsid w:val="003557EC"/>
    <w:rsid w:val="00355E88"/>
    <w:rsid w:val="00356839"/>
    <w:rsid w:val="00357684"/>
    <w:rsid w:val="003611B5"/>
    <w:rsid w:val="00361733"/>
    <w:rsid w:val="003617C6"/>
    <w:rsid w:val="003621A0"/>
    <w:rsid w:val="003626EE"/>
    <w:rsid w:val="00362C59"/>
    <w:rsid w:val="00363765"/>
    <w:rsid w:val="0036644C"/>
    <w:rsid w:val="00366AF3"/>
    <w:rsid w:val="00367317"/>
    <w:rsid w:val="00367DFC"/>
    <w:rsid w:val="0037033F"/>
    <w:rsid w:val="0037102E"/>
    <w:rsid w:val="00373F8E"/>
    <w:rsid w:val="00373FFB"/>
    <w:rsid w:val="00375D3C"/>
    <w:rsid w:val="00376F36"/>
    <w:rsid w:val="0037761B"/>
    <w:rsid w:val="003777CC"/>
    <w:rsid w:val="00380B48"/>
    <w:rsid w:val="00381324"/>
    <w:rsid w:val="003813D1"/>
    <w:rsid w:val="00381699"/>
    <w:rsid w:val="003830C2"/>
    <w:rsid w:val="0038491C"/>
    <w:rsid w:val="00384A82"/>
    <w:rsid w:val="00384E3B"/>
    <w:rsid w:val="00385CD5"/>
    <w:rsid w:val="00385DA8"/>
    <w:rsid w:val="00386AAE"/>
    <w:rsid w:val="003873D6"/>
    <w:rsid w:val="0038765C"/>
    <w:rsid w:val="00391AB2"/>
    <w:rsid w:val="00391B8F"/>
    <w:rsid w:val="00391F2E"/>
    <w:rsid w:val="00393032"/>
    <w:rsid w:val="003933E4"/>
    <w:rsid w:val="0039497F"/>
    <w:rsid w:val="00395756"/>
    <w:rsid w:val="00396A95"/>
    <w:rsid w:val="003A0D42"/>
    <w:rsid w:val="003A1C21"/>
    <w:rsid w:val="003A2068"/>
    <w:rsid w:val="003A20CF"/>
    <w:rsid w:val="003A3CFA"/>
    <w:rsid w:val="003A3F32"/>
    <w:rsid w:val="003A4057"/>
    <w:rsid w:val="003A5B65"/>
    <w:rsid w:val="003A64F4"/>
    <w:rsid w:val="003A684C"/>
    <w:rsid w:val="003A6A1A"/>
    <w:rsid w:val="003A6D3E"/>
    <w:rsid w:val="003A6DE5"/>
    <w:rsid w:val="003A7523"/>
    <w:rsid w:val="003A7D6C"/>
    <w:rsid w:val="003A7FC6"/>
    <w:rsid w:val="003B0FE8"/>
    <w:rsid w:val="003B133E"/>
    <w:rsid w:val="003B179A"/>
    <w:rsid w:val="003B5C4D"/>
    <w:rsid w:val="003B6257"/>
    <w:rsid w:val="003B6853"/>
    <w:rsid w:val="003B6CA9"/>
    <w:rsid w:val="003B7C6D"/>
    <w:rsid w:val="003C10A1"/>
    <w:rsid w:val="003C23F1"/>
    <w:rsid w:val="003C33C7"/>
    <w:rsid w:val="003C3E98"/>
    <w:rsid w:val="003C4027"/>
    <w:rsid w:val="003C55F7"/>
    <w:rsid w:val="003D0768"/>
    <w:rsid w:val="003D12A3"/>
    <w:rsid w:val="003D14C2"/>
    <w:rsid w:val="003D2CAF"/>
    <w:rsid w:val="003D32AF"/>
    <w:rsid w:val="003D4E2E"/>
    <w:rsid w:val="003D5997"/>
    <w:rsid w:val="003D631F"/>
    <w:rsid w:val="003D6A6F"/>
    <w:rsid w:val="003D6CA2"/>
    <w:rsid w:val="003D7519"/>
    <w:rsid w:val="003E3A04"/>
    <w:rsid w:val="003E3CA2"/>
    <w:rsid w:val="003E469B"/>
    <w:rsid w:val="003E5DF9"/>
    <w:rsid w:val="003E6C02"/>
    <w:rsid w:val="003E6DF0"/>
    <w:rsid w:val="003E6E8D"/>
    <w:rsid w:val="003E7170"/>
    <w:rsid w:val="003E7C54"/>
    <w:rsid w:val="003F0412"/>
    <w:rsid w:val="003F1B5C"/>
    <w:rsid w:val="003F203B"/>
    <w:rsid w:val="003F20D8"/>
    <w:rsid w:val="003F285D"/>
    <w:rsid w:val="003F2E26"/>
    <w:rsid w:val="003F2E9D"/>
    <w:rsid w:val="003F332A"/>
    <w:rsid w:val="003F3CAA"/>
    <w:rsid w:val="003F3EC1"/>
    <w:rsid w:val="003F55A2"/>
    <w:rsid w:val="003F56BE"/>
    <w:rsid w:val="003F580F"/>
    <w:rsid w:val="003F5A40"/>
    <w:rsid w:val="003F5D83"/>
    <w:rsid w:val="003F7197"/>
    <w:rsid w:val="003F7BD8"/>
    <w:rsid w:val="00400EF8"/>
    <w:rsid w:val="00401159"/>
    <w:rsid w:val="0040144E"/>
    <w:rsid w:val="00404353"/>
    <w:rsid w:val="00404DA5"/>
    <w:rsid w:val="00404EB8"/>
    <w:rsid w:val="00405D3A"/>
    <w:rsid w:val="004065E3"/>
    <w:rsid w:val="00406ED3"/>
    <w:rsid w:val="00406FD3"/>
    <w:rsid w:val="0040706A"/>
    <w:rsid w:val="004077AC"/>
    <w:rsid w:val="004123D6"/>
    <w:rsid w:val="004130C2"/>
    <w:rsid w:val="00413322"/>
    <w:rsid w:val="00413FCE"/>
    <w:rsid w:val="00414119"/>
    <w:rsid w:val="00414429"/>
    <w:rsid w:val="0041594F"/>
    <w:rsid w:val="00415D30"/>
    <w:rsid w:val="00415EB4"/>
    <w:rsid w:val="00416CEB"/>
    <w:rsid w:val="00416F7D"/>
    <w:rsid w:val="004204CD"/>
    <w:rsid w:val="00423B36"/>
    <w:rsid w:val="004244D5"/>
    <w:rsid w:val="00424E77"/>
    <w:rsid w:val="00425C9B"/>
    <w:rsid w:val="00426240"/>
    <w:rsid w:val="004277E2"/>
    <w:rsid w:val="004303C2"/>
    <w:rsid w:val="00430775"/>
    <w:rsid w:val="0043157C"/>
    <w:rsid w:val="004348BA"/>
    <w:rsid w:val="004354E6"/>
    <w:rsid w:val="004355FF"/>
    <w:rsid w:val="00435C85"/>
    <w:rsid w:val="004365D0"/>
    <w:rsid w:val="00437EF5"/>
    <w:rsid w:val="00441C3D"/>
    <w:rsid w:val="00441F12"/>
    <w:rsid w:val="004425F2"/>
    <w:rsid w:val="00442AA9"/>
    <w:rsid w:val="00443D5E"/>
    <w:rsid w:val="00444A03"/>
    <w:rsid w:val="00444F8F"/>
    <w:rsid w:val="004501FA"/>
    <w:rsid w:val="004514DD"/>
    <w:rsid w:val="00452B2D"/>
    <w:rsid w:val="00452E88"/>
    <w:rsid w:val="0045412A"/>
    <w:rsid w:val="00455DB3"/>
    <w:rsid w:val="00456B7B"/>
    <w:rsid w:val="00456C99"/>
    <w:rsid w:val="0045746F"/>
    <w:rsid w:val="00460BE2"/>
    <w:rsid w:val="0046260B"/>
    <w:rsid w:val="00463868"/>
    <w:rsid w:val="0046429C"/>
    <w:rsid w:val="00464D98"/>
    <w:rsid w:val="00467B8A"/>
    <w:rsid w:val="00470494"/>
    <w:rsid w:val="00470B01"/>
    <w:rsid w:val="00470CDF"/>
    <w:rsid w:val="00470F06"/>
    <w:rsid w:val="00471C29"/>
    <w:rsid w:val="004724B4"/>
    <w:rsid w:val="00472978"/>
    <w:rsid w:val="00473150"/>
    <w:rsid w:val="004738C6"/>
    <w:rsid w:val="00474051"/>
    <w:rsid w:val="00474FE0"/>
    <w:rsid w:val="00476109"/>
    <w:rsid w:val="004768BB"/>
    <w:rsid w:val="00477D69"/>
    <w:rsid w:val="00480B52"/>
    <w:rsid w:val="0048149C"/>
    <w:rsid w:val="00481C59"/>
    <w:rsid w:val="0048217B"/>
    <w:rsid w:val="00483BF1"/>
    <w:rsid w:val="004847AC"/>
    <w:rsid w:val="00484937"/>
    <w:rsid w:val="00485F24"/>
    <w:rsid w:val="00490F3A"/>
    <w:rsid w:val="00490F93"/>
    <w:rsid w:val="00491E34"/>
    <w:rsid w:val="00491FE8"/>
    <w:rsid w:val="00494A6F"/>
    <w:rsid w:val="00494F18"/>
    <w:rsid w:val="004957EC"/>
    <w:rsid w:val="004969B2"/>
    <w:rsid w:val="00497899"/>
    <w:rsid w:val="004A0327"/>
    <w:rsid w:val="004A13AB"/>
    <w:rsid w:val="004A247A"/>
    <w:rsid w:val="004A291F"/>
    <w:rsid w:val="004A43B0"/>
    <w:rsid w:val="004A43CE"/>
    <w:rsid w:val="004A43E2"/>
    <w:rsid w:val="004A55E4"/>
    <w:rsid w:val="004A5E74"/>
    <w:rsid w:val="004B2977"/>
    <w:rsid w:val="004B510B"/>
    <w:rsid w:val="004B642A"/>
    <w:rsid w:val="004B6568"/>
    <w:rsid w:val="004B6AA7"/>
    <w:rsid w:val="004C080D"/>
    <w:rsid w:val="004C2A46"/>
    <w:rsid w:val="004C3205"/>
    <w:rsid w:val="004C352B"/>
    <w:rsid w:val="004C550A"/>
    <w:rsid w:val="004C5A14"/>
    <w:rsid w:val="004C5CB6"/>
    <w:rsid w:val="004C6DE1"/>
    <w:rsid w:val="004C715A"/>
    <w:rsid w:val="004D10A3"/>
    <w:rsid w:val="004D1674"/>
    <w:rsid w:val="004D2C42"/>
    <w:rsid w:val="004D3AB3"/>
    <w:rsid w:val="004D3D20"/>
    <w:rsid w:val="004D5692"/>
    <w:rsid w:val="004D5817"/>
    <w:rsid w:val="004D6288"/>
    <w:rsid w:val="004D64F1"/>
    <w:rsid w:val="004D6FF9"/>
    <w:rsid w:val="004D711F"/>
    <w:rsid w:val="004D790F"/>
    <w:rsid w:val="004E099D"/>
    <w:rsid w:val="004E13E9"/>
    <w:rsid w:val="004E1460"/>
    <w:rsid w:val="004E15F4"/>
    <w:rsid w:val="004E1F1F"/>
    <w:rsid w:val="004E2423"/>
    <w:rsid w:val="004E3722"/>
    <w:rsid w:val="004E37C8"/>
    <w:rsid w:val="004E5B79"/>
    <w:rsid w:val="004E77DD"/>
    <w:rsid w:val="004E7BD8"/>
    <w:rsid w:val="004E7C52"/>
    <w:rsid w:val="004F0E5E"/>
    <w:rsid w:val="004F1528"/>
    <w:rsid w:val="004F179D"/>
    <w:rsid w:val="004F1CB3"/>
    <w:rsid w:val="004F2577"/>
    <w:rsid w:val="004F3B85"/>
    <w:rsid w:val="004F442B"/>
    <w:rsid w:val="004F550A"/>
    <w:rsid w:val="004F5B3F"/>
    <w:rsid w:val="004F5FFA"/>
    <w:rsid w:val="004F60D6"/>
    <w:rsid w:val="004F6180"/>
    <w:rsid w:val="004F7387"/>
    <w:rsid w:val="004F7A25"/>
    <w:rsid w:val="005006AB"/>
    <w:rsid w:val="005009AC"/>
    <w:rsid w:val="00500D94"/>
    <w:rsid w:val="005015C0"/>
    <w:rsid w:val="00501D87"/>
    <w:rsid w:val="0050336D"/>
    <w:rsid w:val="00503FDB"/>
    <w:rsid w:val="00504254"/>
    <w:rsid w:val="005042F7"/>
    <w:rsid w:val="00505667"/>
    <w:rsid w:val="00505BBC"/>
    <w:rsid w:val="00505E30"/>
    <w:rsid w:val="0050703B"/>
    <w:rsid w:val="00507437"/>
    <w:rsid w:val="00510A0B"/>
    <w:rsid w:val="005114E9"/>
    <w:rsid w:val="00512C3F"/>
    <w:rsid w:val="005155AE"/>
    <w:rsid w:val="0051614A"/>
    <w:rsid w:val="00516663"/>
    <w:rsid w:val="00516901"/>
    <w:rsid w:val="00516B17"/>
    <w:rsid w:val="00517306"/>
    <w:rsid w:val="005215C6"/>
    <w:rsid w:val="00521E96"/>
    <w:rsid w:val="00521EAE"/>
    <w:rsid w:val="00522D85"/>
    <w:rsid w:val="00522F76"/>
    <w:rsid w:val="005230F0"/>
    <w:rsid w:val="00523182"/>
    <w:rsid w:val="0052332D"/>
    <w:rsid w:val="005233D9"/>
    <w:rsid w:val="005242CC"/>
    <w:rsid w:val="00526B28"/>
    <w:rsid w:val="005278CA"/>
    <w:rsid w:val="005279B6"/>
    <w:rsid w:val="00527E41"/>
    <w:rsid w:val="0053008B"/>
    <w:rsid w:val="005306E5"/>
    <w:rsid w:val="0053349E"/>
    <w:rsid w:val="00533B0E"/>
    <w:rsid w:val="005341B8"/>
    <w:rsid w:val="005349C3"/>
    <w:rsid w:val="00534DD4"/>
    <w:rsid w:val="00535F58"/>
    <w:rsid w:val="00537026"/>
    <w:rsid w:val="00537A8B"/>
    <w:rsid w:val="005401B5"/>
    <w:rsid w:val="0054036A"/>
    <w:rsid w:val="005404DC"/>
    <w:rsid w:val="005409B6"/>
    <w:rsid w:val="00541EF1"/>
    <w:rsid w:val="00542C0D"/>
    <w:rsid w:val="005433BD"/>
    <w:rsid w:val="00543C77"/>
    <w:rsid w:val="00543F36"/>
    <w:rsid w:val="005440BA"/>
    <w:rsid w:val="00544D05"/>
    <w:rsid w:val="00545401"/>
    <w:rsid w:val="00550F02"/>
    <w:rsid w:val="00551456"/>
    <w:rsid w:val="0055157E"/>
    <w:rsid w:val="00551588"/>
    <w:rsid w:val="00552900"/>
    <w:rsid w:val="00552C29"/>
    <w:rsid w:val="00553E14"/>
    <w:rsid w:val="00554725"/>
    <w:rsid w:val="00554C5C"/>
    <w:rsid w:val="00557E91"/>
    <w:rsid w:val="00560836"/>
    <w:rsid w:val="00560C99"/>
    <w:rsid w:val="00561585"/>
    <w:rsid w:val="005615C6"/>
    <w:rsid w:val="005617C1"/>
    <w:rsid w:val="00561FA9"/>
    <w:rsid w:val="00562599"/>
    <w:rsid w:val="00562668"/>
    <w:rsid w:val="0056322E"/>
    <w:rsid w:val="00563970"/>
    <w:rsid w:val="005646B5"/>
    <w:rsid w:val="00566208"/>
    <w:rsid w:val="0056735E"/>
    <w:rsid w:val="00571025"/>
    <w:rsid w:val="00571221"/>
    <w:rsid w:val="0057340A"/>
    <w:rsid w:val="00573764"/>
    <w:rsid w:val="005808B4"/>
    <w:rsid w:val="0058231E"/>
    <w:rsid w:val="00583ABC"/>
    <w:rsid w:val="005844CD"/>
    <w:rsid w:val="00584EC8"/>
    <w:rsid w:val="00585FC1"/>
    <w:rsid w:val="005861D9"/>
    <w:rsid w:val="005865E4"/>
    <w:rsid w:val="00586EFE"/>
    <w:rsid w:val="005874F8"/>
    <w:rsid w:val="00587731"/>
    <w:rsid w:val="005916BE"/>
    <w:rsid w:val="00592962"/>
    <w:rsid w:val="00592B0A"/>
    <w:rsid w:val="00592D74"/>
    <w:rsid w:val="0059300B"/>
    <w:rsid w:val="00593ABB"/>
    <w:rsid w:val="00593EE2"/>
    <w:rsid w:val="00596030"/>
    <w:rsid w:val="005969D2"/>
    <w:rsid w:val="00597770"/>
    <w:rsid w:val="00597C62"/>
    <w:rsid w:val="005A0B5F"/>
    <w:rsid w:val="005A21D8"/>
    <w:rsid w:val="005A24FB"/>
    <w:rsid w:val="005A2E9B"/>
    <w:rsid w:val="005A3626"/>
    <w:rsid w:val="005A3E25"/>
    <w:rsid w:val="005A510F"/>
    <w:rsid w:val="005A6E25"/>
    <w:rsid w:val="005A7D1F"/>
    <w:rsid w:val="005B1293"/>
    <w:rsid w:val="005B2030"/>
    <w:rsid w:val="005B205D"/>
    <w:rsid w:val="005B28F4"/>
    <w:rsid w:val="005B318C"/>
    <w:rsid w:val="005B326D"/>
    <w:rsid w:val="005B3AF8"/>
    <w:rsid w:val="005B4B20"/>
    <w:rsid w:val="005B4FEA"/>
    <w:rsid w:val="005B57A3"/>
    <w:rsid w:val="005B5A03"/>
    <w:rsid w:val="005B6E8C"/>
    <w:rsid w:val="005B794B"/>
    <w:rsid w:val="005B7E27"/>
    <w:rsid w:val="005C0459"/>
    <w:rsid w:val="005C0DD9"/>
    <w:rsid w:val="005C34A3"/>
    <w:rsid w:val="005C43DC"/>
    <w:rsid w:val="005C4695"/>
    <w:rsid w:val="005C4E03"/>
    <w:rsid w:val="005C532F"/>
    <w:rsid w:val="005C643B"/>
    <w:rsid w:val="005C7CF7"/>
    <w:rsid w:val="005D024E"/>
    <w:rsid w:val="005D035B"/>
    <w:rsid w:val="005D0820"/>
    <w:rsid w:val="005D13BA"/>
    <w:rsid w:val="005D14D6"/>
    <w:rsid w:val="005D1742"/>
    <w:rsid w:val="005D1E5B"/>
    <w:rsid w:val="005D29CE"/>
    <w:rsid w:val="005D4082"/>
    <w:rsid w:val="005D45F9"/>
    <w:rsid w:val="005D472B"/>
    <w:rsid w:val="005D51EF"/>
    <w:rsid w:val="005D5561"/>
    <w:rsid w:val="005D61D8"/>
    <w:rsid w:val="005D671D"/>
    <w:rsid w:val="005D6D05"/>
    <w:rsid w:val="005D6D2A"/>
    <w:rsid w:val="005D79CA"/>
    <w:rsid w:val="005E1E46"/>
    <w:rsid w:val="005E1F98"/>
    <w:rsid w:val="005E3280"/>
    <w:rsid w:val="005E3F10"/>
    <w:rsid w:val="005E4366"/>
    <w:rsid w:val="005E4912"/>
    <w:rsid w:val="005E594F"/>
    <w:rsid w:val="005F01BF"/>
    <w:rsid w:val="005F0A7B"/>
    <w:rsid w:val="005F1483"/>
    <w:rsid w:val="005F3082"/>
    <w:rsid w:val="005F34A2"/>
    <w:rsid w:val="005F4FF9"/>
    <w:rsid w:val="005F5C78"/>
    <w:rsid w:val="005F5E3F"/>
    <w:rsid w:val="005F67D7"/>
    <w:rsid w:val="005F6C51"/>
    <w:rsid w:val="005F72AE"/>
    <w:rsid w:val="005F7B71"/>
    <w:rsid w:val="00601260"/>
    <w:rsid w:val="00601708"/>
    <w:rsid w:val="00602C3F"/>
    <w:rsid w:val="006031CA"/>
    <w:rsid w:val="00603DAA"/>
    <w:rsid w:val="006049E4"/>
    <w:rsid w:val="00606505"/>
    <w:rsid w:val="0060722B"/>
    <w:rsid w:val="00607FA1"/>
    <w:rsid w:val="0061008F"/>
    <w:rsid w:val="00610BFA"/>
    <w:rsid w:val="00611511"/>
    <w:rsid w:val="00611C9F"/>
    <w:rsid w:val="00612A17"/>
    <w:rsid w:val="00613960"/>
    <w:rsid w:val="00614D02"/>
    <w:rsid w:val="00616260"/>
    <w:rsid w:val="00616783"/>
    <w:rsid w:val="006171F3"/>
    <w:rsid w:val="00617DC5"/>
    <w:rsid w:val="00620402"/>
    <w:rsid w:val="00620D31"/>
    <w:rsid w:val="00621814"/>
    <w:rsid w:val="0062428A"/>
    <w:rsid w:val="00624C7A"/>
    <w:rsid w:val="006277BE"/>
    <w:rsid w:val="00627D82"/>
    <w:rsid w:val="0063046D"/>
    <w:rsid w:val="00630A5A"/>
    <w:rsid w:val="00631594"/>
    <w:rsid w:val="0063238F"/>
    <w:rsid w:val="006332EC"/>
    <w:rsid w:val="00633335"/>
    <w:rsid w:val="00633B42"/>
    <w:rsid w:val="00634C96"/>
    <w:rsid w:val="00635262"/>
    <w:rsid w:val="00635B20"/>
    <w:rsid w:val="006362C7"/>
    <w:rsid w:val="00636524"/>
    <w:rsid w:val="006365C6"/>
    <w:rsid w:val="00636A12"/>
    <w:rsid w:val="00636FB8"/>
    <w:rsid w:val="00637E6D"/>
    <w:rsid w:val="00640062"/>
    <w:rsid w:val="00641949"/>
    <w:rsid w:val="00643806"/>
    <w:rsid w:val="00644A52"/>
    <w:rsid w:val="006450DE"/>
    <w:rsid w:val="00647725"/>
    <w:rsid w:val="00647EBF"/>
    <w:rsid w:val="00650BF1"/>
    <w:rsid w:val="00651D6D"/>
    <w:rsid w:val="00651DA6"/>
    <w:rsid w:val="00653AA2"/>
    <w:rsid w:val="00653B10"/>
    <w:rsid w:val="00654B77"/>
    <w:rsid w:val="00655C47"/>
    <w:rsid w:val="00656574"/>
    <w:rsid w:val="00656E29"/>
    <w:rsid w:val="00656E6E"/>
    <w:rsid w:val="006607D2"/>
    <w:rsid w:val="00661521"/>
    <w:rsid w:val="00662BC2"/>
    <w:rsid w:val="00663C55"/>
    <w:rsid w:val="006641EF"/>
    <w:rsid w:val="006651DE"/>
    <w:rsid w:val="00665DAF"/>
    <w:rsid w:val="006666AE"/>
    <w:rsid w:val="00666A4C"/>
    <w:rsid w:val="00667209"/>
    <w:rsid w:val="00667769"/>
    <w:rsid w:val="00667DB6"/>
    <w:rsid w:val="00667F63"/>
    <w:rsid w:val="0067039E"/>
    <w:rsid w:val="00670984"/>
    <w:rsid w:val="00671114"/>
    <w:rsid w:val="00671342"/>
    <w:rsid w:val="00671949"/>
    <w:rsid w:val="0067356E"/>
    <w:rsid w:val="00675ACB"/>
    <w:rsid w:val="00680607"/>
    <w:rsid w:val="006815AA"/>
    <w:rsid w:val="00682485"/>
    <w:rsid w:val="00683369"/>
    <w:rsid w:val="00683DB2"/>
    <w:rsid w:val="00684A2F"/>
    <w:rsid w:val="00686182"/>
    <w:rsid w:val="00690063"/>
    <w:rsid w:val="006907F9"/>
    <w:rsid w:val="00691CDC"/>
    <w:rsid w:val="00691F19"/>
    <w:rsid w:val="0069259B"/>
    <w:rsid w:val="00692BE5"/>
    <w:rsid w:val="0069331A"/>
    <w:rsid w:val="0069370A"/>
    <w:rsid w:val="006937CD"/>
    <w:rsid w:val="00693FC1"/>
    <w:rsid w:val="006962F5"/>
    <w:rsid w:val="006A0ED2"/>
    <w:rsid w:val="006A27BE"/>
    <w:rsid w:val="006A2DA9"/>
    <w:rsid w:val="006A5DD7"/>
    <w:rsid w:val="006A7CA5"/>
    <w:rsid w:val="006B02A5"/>
    <w:rsid w:val="006B054A"/>
    <w:rsid w:val="006B133C"/>
    <w:rsid w:val="006B22B4"/>
    <w:rsid w:val="006B2802"/>
    <w:rsid w:val="006B2A1B"/>
    <w:rsid w:val="006B3751"/>
    <w:rsid w:val="006B70A9"/>
    <w:rsid w:val="006B76EE"/>
    <w:rsid w:val="006B7CBF"/>
    <w:rsid w:val="006C0FD7"/>
    <w:rsid w:val="006C1D0F"/>
    <w:rsid w:val="006C1FB5"/>
    <w:rsid w:val="006C2215"/>
    <w:rsid w:val="006C2F12"/>
    <w:rsid w:val="006C3600"/>
    <w:rsid w:val="006C3B89"/>
    <w:rsid w:val="006C4C73"/>
    <w:rsid w:val="006C5303"/>
    <w:rsid w:val="006C54AB"/>
    <w:rsid w:val="006C5966"/>
    <w:rsid w:val="006C5A95"/>
    <w:rsid w:val="006C64A5"/>
    <w:rsid w:val="006D06C2"/>
    <w:rsid w:val="006D19E5"/>
    <w:rsid w:val="006D1EB5"/>
    <w:rsid w:val="006D2318"/>
    <w:rsid w:val="006D24A8"/>
    <w:rsid w:val="006D2649"/>
    <w:rsid w:val="006D2BFB"/>
    <w:rsid w:val="006D2EEA"/>
    <w:rsid w:val="006D37D7"/>
    <w:rsid w:val="006D3D7B"/>
    <w:rsid w:val="006D4B77"/>
    <w:rsid w:val="006D4BCA"/>
    <w:rsid w:val="006D53D0"/>
    <w:rsid w:val="006D59B8"/>
    <w:rsid w:val="006D6178"/>
    <w:rsid w:val="006D6981"/>
    <w:rsid w:val="006D7089"/>
    <w:rsid w:val="006D7AFB"/>
    <w:rsid w:val="006E25FF"/>
    <w:rsid w:val="006E33B1"/>
    <w:rsid w:val="006E40FB"/>
    <w:rsid w:val="006E45A6"/>
    <w:rsid w:val="006E6DB7"/>
    <w:rsid w:val="006E7BB0"/>
    <w:rsid w:val="006F0069"/>
    <w:rsid w:val="006F14C4"/>
    <w:rsid w:val="006F181E"/>
    <w:rsid w:val="006F24AA"/>
    <w:rsid w:val="006F27B8"/>
    <w:rsid w:val="006F39F1"/>
    <w:rsid w:val="006F3AF2"/>
    <w:rsid w:val="006F4D0D"/>
    <w:rsid w:val="006F75AD"/>
    <w:rsid w:val="00701917"/>
    <w:rsid w:val="007022BB"/>
    <w:rsid w:val="007030FF"/>
    <w:rsid w:val="00704099"/>
    <w:rsid w:val="007045C2"/>
    <w:rsid w:val="00704694"/>
    <w:rsid w:val="00704B04"/>
    <w:rsid w:val="00705F15"/>
    <w:rsid w:val="00710000"/>
    <w:rsid w:val="00710CDD"/>
    <w:rsid w:val="00711057"/>
    <w:rsid w:val="007111EA"/>
    <w:rsid w:val="00711481"/>
    <w:rsid w:val="007134FC"/>
    <w:rsid w:val="00715E12"/>
    <w:rsid w:val="0071601E"/>
    <w:rsid w:val="007163AE"/>
    <w:rsid w:val="007163D9"/>
    <w:rsid w:val="007167EE"/>
    <w:rsid w:val="00716AF0"/>
    <w:rsid w:val="00716C1A"/>
    <w:rsid w:val="007211BA"/>
    <w:rsid w:val="007223FB"/>
    <w:rsid w:val="0072354B"/>
    <w:rsid w:val="007236BC"/>
    <w:rsid w:val="00724C49"/>
    <w:rsid w:val="007254F2"/>
    <w:rsid w:val="00726095"/>
    <w:rsid w:val="00726B0F"/>
    <w:rsid w:val="00727568"/>
    <w:rsid w:val="007307FF"/>
    <w:rsid w:val="00730F45"/>
    <w:rsid w:val="00732463"/>
    <w:rsid w:val="00732BB3"/>
    <w:rsid w:val="00734BF2"/>
    <w:rsid w:val="007352E8"/>
    <w:rsid w:val="0073588C"/>
    <w:rsid w:val="007360F0"/>
    <w:rsid w:val="00736FF6"/>
    <w:rsid w:val="00737EAD"/>
    <w:rsid w:val="00740414"/>
    <w:rsid w:val="00740A62"/>
    <w:rsid w:val="00741E3E"/>
    <w:rsid w:val="00743161"/>
    <w:rsid w:val="00743A0B"/>
    <w:rsid w:val="00743A2F"/>
    <w:rsid w:val="00744858"/>
    <w:rsid w:val="00744CB2"/>
    <w:rsid w:val="00744FCC"/>
    <w:rsid w:val="007453D1"/>
    <w:rsid w:val="00745B34"/>
    <w:rsid w:val="00746C0C"/>
    <w:rsid w:val="007470F7"/>
    <w:rsid w:val="00747B42"/>
    <w:rsid w:val="007501E4"/>
    <w:rsid w:val="007523BB"/>
    <w:rsid w:val="00755CD7"/>
    <w:rsid w:val="0075617C"/>
    <w:rsid w:val="007604C0"/>
    <w:rsid w:val="007605BA"/>
    <w:rsid w:val="0076123A"/>
    <w:rsid w:val="0076423F"/>
    <w:rsid w:val="00766B52"/>
    <w:rsid w:val="00767F05"/>
    <w:rsid w:val="0077094E"/>
    <w:rsid w:val="0077197D"/>
    <w:rsid w:val="00771AE1"/>
    <w:rsid w:val="00773379"/>
    <w:rsid w:val="00774369"/>
    <w:rsid w:val="0077455F"/>
    <w:rsid w:val="00775AA5"/>
    <w:rsid w:val="0077632B"/>
    <w:rsid w:val="00777D99"/>
    <w:rsid w:val="0078321F"/>
    <w:rsid w:val="00783348"/>
    <w:rsid w:val="00783817"/>
    <w:rsid w:val="007848D3"/>
    <w:rsid w:val="0078547B"/>
    <w:rsid w:val="00785ACE"/>
    <w:rsid w:val="007866A3"/>
    <w:rsid w:val="00786756"/>
    <w:rsid w:val="00787397"/>
    <w:rsid w:val="00787B77"/>
    <w:rsid w:val="0079065D"/>
    <w:rsid w:val="007915C8"/>
    <w:rsid w:val="00792706"/>
    <w:rsid w:val="0079281D"/>
    <w:rsid w:val="00792ACF"/>
    <w:rsid w:val="00792BD2"/>
    <w:rsid w:val="00793107"/>
    <w:rsid w:val="00794AF4"/>
    <w:rsid w:val="0079509E"/>
    <w:rsid w:val="00796479"/>
    <w:rsid w:val="00796DE4"/>
    <w:rsid w:val="00797B42"/>
    <w:rsid w:val="007A0B3B"/>
    <w:rsid w:val="007A1C88"/>
    <w:rsid w:val="007A2CFF"/>
    <w:rsid w:val="007A2D94"/>
    <w:rsid w:val="007A4067"/>
    <w:rsid w:val="007A4360"/>
    <w:rsid w:val="007A5F68"/>
    <w:rsid w:val="007A69BC"/>
    <w:rsid w:val="007A7031"/>
    <w:rsid w:val="007A766B"/>
    <w:rsid w:val="007A7955"/>
    <w:rsid w:val="007B1309"/>
    <w:rsid w:val="007B2125"/>
    <w:rsid w:val="007B327B"/>
    <w:rsid w:val="007B33C8"/>
    <w:rsid w:val="007B48EE"/>
    <w:rsid w:val="007B4AE6"/>
    <w:rsid w:val="007B524C"/>
    <w:rsid w:val="007B64EF"/>
    <w:rsid w:val="007B7720"/>
    <w:rsid w:val="007B7C00"/>
    <w:rsid w:val="007B7F37"/>
    <w:rsid w:val="007C08DF"/>
    <w:rsid w:val="007C1C83"/>
    <w:rsid w:val="007C2601"/>
    <w:rsid w:val="007C34AE"/>
    <w:rsid w:val="007C4688"/>
    <w:rsid w:val="007C4731"/>
    <w:rsid w:val="007C4B29"/>
    <w:rsid w:val="007C5E15"/>
    <w:rsid w:val="007D04A0"/>
    <w:rsid w:val="007D05A5"/>
    <w:rsid w:val="007D1F20"/>
    <w:rsid w:val="007D2B32"/>
    <w:rsid w:val="007D2D8C"/>
    <w:rsid w:val="007D40E3"/>
    <w:rsid w:val="007D4D94"/>
    <w:rsid w:val="007D4F8D"/>
    <w:rsid w:val="007E0A83"/>
    <w:rsid w:val="007E17CE"/>
    <w:rsid w:val="007E19BF"/>
    <w:rsid w:val="007E2946"/>
    <w:rsid w:val="007E2E50"/>
    <w:rsid w:val="007E3F0E"/>
    <w:rsid w:val="007E4F36"/>
    <w:rsid w:val="007E60FE"/>
    <w:rsid w:val="007E7717"/>
    <w:rsid w:val="007F0CF7"/>
    <w:rsid w:val="007F110D"/>
    <w:rsid w:val="007F3CC1"/>
    <w:rsid w:val="007F4351"/>
    <w:rsid w:val="007F53C3"/>
    <w:rsid w:val="007F619E"/>
    <w:rsid w:val="007F7DCB"/>
    <w:rsid w:val="00801A0C"/>
    <w:rsid w:val="00802094"/>
    <w:rsid w:val="0080267B"/>
    <w:rsid w:val="00802680"/>
    <w:rsid w:val="00802B15"/>
    <w:rsid w:val="00803681"/>
    <w:rsid w:val="0080489F"/>
    <w:rsid w:val="00805D11"/>
    <w:rsid w:val="00806031"/>
    <w:rsid w:val="00807C35"/>
    <w:rsid w:val="008103AC"/>
    <w:rsid w:val="0081196C"/>
    <w:rsid w:val="00812194"/>
    <w:rsid w:val="008165C5"/>
    <w:rsid w:val="00816919"/>
    <w:rsid w:val="00820549"/>
    <w:rsid w:val="0082114C"/>
    <w:rsid w:val="00822A8A"/>
    <w:rsid w:val="00822D3A"/>
    <w:rsid w:val="008231FE"/>
    <w:rsid w:val="0082348F"/>
    <w:rsid w:val="00823683"/>
    <w:rsid w:val="00823A1D"/>
    <w:rsid w:val="00824F42"/>
    <w:rsid w:val="00825259"/>
    <w:rsid w:val="00825E1B"/>
    <w:rsid w:val="00826E52"/>
    <w:rsid w:val="00827BA0"/>
    <w:rsid w:val="00830072"/>
    <w:rsid w:val="00831621"/>
    <w:rsid w:val="00832A78"/>
    <w:rsid w:val="00833804"/>
    <w:rsid w:val="00833F26"/>
    <w:rsid w:val="00836860"/>
    <w:rsid w:val="00836E35"/>
    <w:rsid w:val="008373C2"/>
    <w:rsid w:val="00837B14"/>
    <w:rsid w:val="00840B91"/>
    <w:rsid w:val="0084111E"/>
    <w:rsid w:val="0084180B"/>
    <w:rsid w:val="00842879"/>
    <w:rsid w:val="008429A3"/>
    <w:rsid w:val="008432B9"/>
    <w:rsid w:val="00844014"/>
    <w:rsid w:val="008465D6"/>
    <w:rsid w:val="00846CA9"/>
    <w:rsid w:val="00847EEE"/>
    <w:rsid w:val="00850061"/>
    <w:rsid w:val="00850078"/>
    <w:rsid w:val="00850804"/>
    <w:rsid w:val="00850CAB"/>
    <w:rsid w:val="00850E02"/>
    <w:rsid w:val="0085102A"/>
    <w:rsid w:val="00851246"/>
    <w:rsid w:val="0085134B"/>
    <w:rsid w:val="00852125"/>
    <w:rsid w:val="00852F79"/>
    <w:rsid w:val="008540DA"/>
    <w:rsid w:val="00854CF1"/>
    <w:rsid w:val="008569B4"/>
    <w:rsid w:val="00860952"/>
    <w:rsid w:val="00860C14"/>
    <w:rsid w:val="008621C2"/>
    <w:rsid w:val="00862FE7"/>
    <w:rsid w:val="008633A7"/>
    <w:rsid w:val="0086441B"/>
    <w:rsid w:val="00865D05"/>
    <w:rsid w:val="00865DFD"/>
    <w:rsid w:val="00866781"/>
    <w:rsid w:val="00871891"/>
    <w:rsid w:val="00872567"/>
    <w:rsid w:val="008748A3"/>
    <w:rsid w:val="00874A41"/>
    <w:rsid w:val="00875699"/>
    <w:rsid w:val="00876930"/>
    <w:rsid w:val="00876C95"/>
    <w:rsid w:val="00876F74"/>
    <w:rsid w:val="00877633"/>
    <w:rsid w:val="00877B5E"/>
    <w:rsid w:val="00880078"/>
    <w:rsid w:val="008800FC"/>
    <w:rsid w:val="00881074"/>
    <w:rsid w:val="00881F96"/>
    <w:rsid w:val="00885E2F"/>
    <w:rsid w:val="00887103"/>
    <w:rsid w:val="00892B0E"/>
    <w:rsid w:val="008936BC"/>
    <w:rsid w:val="0089453D"/>
    <w:rsid w:val="00894B25"/>
    <w:rsid w:val="00894D76"/>
    <w:rsid w:val="0089571E"/>
    <w:rsid w:val="00895D2E"/>
    <w:rsid w:val="00896CDA"/>
    <w:rsid w:val="0089786D"/>
    <w:rsid w:val="008A0FC9"/>
    <w:rsid w:val="008A10D9"/>
    <w:rsid w:val="008A386B"/>
    <w:rsid w:val="008A4E74"/>
    <w:rsid w:val="008A6A9C"/>
    <w:rsid w:val="008A7109"/>
    <w:rsid w:val="008B14B9"/>
    <w:rsid w:val="008B22CF"/>
    <w:rsid w:val="008B2330"/>
    <w:rsid w:val="008B32A2"/>
    <w:rsid w:val="008B3324"/>
    <w:rsid w:val="008B3F38"/>
    <w:rsid w:val="008B4B55"/>
    <w:rsid w:val="008B51EE"/>
    <w:rsid w:val="008B5BEB"/>
    <w:rsid w:val="008B5C39"/>
    <w:rsid w:val="008B5E84"/>
    <w:rsid w:val="008B6688"/>
    <w:rsid w:val="008B7084"/>
    <w:rsid w:val="008B75CA"/>
    <w:rsid w:val="008B7BB0"/>
    <w:rsid w:val="008C1308"/>
    <w:rsid w:val="008C13A2"/>
    <w:rsid w:val="008C1B1F"/>
    <w:rsid w:val="008C3550"/>
    <w:rsid w:val="008C4036"/>
    <w:rsid w:val="008C4591"/>
    <w:rsid w:val="008C4707"/>
    <w:rsid w:val="008C4FB1"/>
    <w:rsid w:val="008C5835"/>
    <w:rsid w:val="008C6229"/>
    <w:rsid w:val="008C62B8"/>
    <w:rsid w:val="008C6C98"/>
    <w:rsid w:val="008C7534"/>
    <w:rsid w:val="008C757A"/>
    <w:rsid w:val="008C7DBE"/>
    <w:rsid w:val="008D0572"/>
    <w:rsid w:val="008D2AEC"/>
    <w:rsid w:val="008D32C4"/>
    <w:rsid w:val="008D3F72"/>
    <w:rsid w:val="008D5638"/>
    <w:rsid w:val="008D59BC"/>
    <w:rsid w:val="008D6C70"/>
    <w:rsid w:val="008E046F"/>
    <w:rsid w:val="008E2145"/>
    <w:rsid w:val="008E383B"/>
    <w:rsid w:val="008E4BAE"/>
    <w:rsid w:val="008E5B8C"/>
    <w:rsid w:val="008E69DB"/>
    <w:rsid w:val="008F043E"/>
    <w:rsid w:val="008F172C"/>
    <w:rsid w:val="008F3F0E"/>
    <w:rsid w:val="008F52F2"/>
    <w:rsid w:val="008F7E45"/>
    <w:rsid w:val="00901531"/>
    <w:rsid w:val="0090159C"/>
    <w:rsid w:val="009015A5"/>
    <w:rsid w:val="009015B8"/>
    <w:rsid w:val="00901EE5"/>
    <w:rsid w:val="00902D70"/>
    <w:rsid w:val="00902FB0"/>
    <w:rsid w:val="00903603"/>
    <w:rsid w:val="00905129"/>
    <w:rsid w:val="009057E4"/>
    <w:rsid w:val="00905CF9"/>
    <w:rsid w:val="00906193"/>
    <w:rsid w:val="00906226"/>
    <w:rsid w:val="0090717C"/>
    <w:rsid w:val="00907CBF"/>
    <w:rsid w:val="00911AC6"/>
    <w:rsid w:val="00911D5F"/>
    <w:rsid w:val="00913F79"/>
    <w:rsid w:val="00914C1F"/>
    <w:rsid w:val="0091503C"/>
    <w:rsid w:val="009178CD"/>
    <w:rsid w:val="009210AE"/>
    <w:rsid w:val="009213B7"/>
    <w:rsid w:val="00921708"/>
    <w:rsid w:val="00921E42"/>
    <w:rsid w:val="00921E81"/>
    <w:rsid w:val="0092682C"/>
    <w:rsid w:val="00926D9E"/>
    <w:rsid w:val="009278E1"/>
    <w:rsid w:val="00927927"/>
    <w:rsid w:val="009301BD"/>
    <w:rsid w:val="009314A9"/>
    <w:rsid w:val="00931639"/>
    <w:rsid w:val="009320D8"/>
    <w:rsid w:val="00933043"/>
    <w:rsid w:val="00934040"/>
    <w:rsid w:val="00934A64"/>
    <w:rsid w:val="00934D05"/>
    <w:rsid w:val="00934F1A"/>
    <w:rsid w:val="00935BB4"/>
    <w:rsid w:val="00935E16"/>
    <w:rsid w:val="00937592"/>
    <w:rsid w:val="00941264"/>
    <w:rsid w:val="00941E21"/>
    <w:rsid w:val="0094376F"/>
    <w:rsid w:val="00944EBD"/>
    <w:rsid w:val="009457CB"/>
    <w:rsid w:val="00945969"/>
    <w:rsid w:val="00950306"/>
    <w:rsid w:val="0095070A"/>
    <w:rsid w:val="00950D41"/>
    <w:rsid w:val="00951C74"/>
    <w:rsid w:val="009522BF"/>
    <w:rsid w:val="0095285B"/>
    <w:rsid w:val="00952C21"/>
    <w:rsid w:val="00952F94"/>
    <w:rsid w:val="00953DA7"/>
    <w:rsid w:val="00956E5A"/>
    <w:rsid w:val="00957305"/>
    <w:rsid w:val="00957673"/>
    <w:rsid w:val="00957809"/>
    <w:rsid w:val="00957B76"/>
    <w:rsid w:val="00957C3C"/>
    <w:rsid w:val="0096065F"/>
    <w:rsid w:val="00960E8A"/>
    <w:rsid w:val="00961106"/>
    <w:rsid w:val="00961AF7"/>
    <w:rsid w:val="00962052"/>
    <w:rsid w:val="009628E2"/>
    <w:rsid w:val="00962D8D"/>
    <w:rsid w:val="00963188"/>
    <w:rsid w:val="00963864"/>
    <w:rsid w:val="00963ECA"/>
    <w:rsid w:val="009640F8"/>
    <w:rsid w:val="009672CB"/>
    <w:rsid w:val="00967B08"/>
    <w:rsid w:val="009704CB"/>
    <w:rsid w:val="00971527"/>
    <w:rsid w:val="00972BAB"/>
    <w:rsid w:val="00972D3A"/>
    <w:rsid w:val="009733FC"/>
    <w:rsid w:val="00973FB0"/>
    <w:rsid w:val="0097403D"/>
    <w:rsid w:val="0097427E"/>
    <w:rsid w:val="00974991"/>
    <w:rsid w:val="0097523C"/>
    <w:rsid w:val="00976C4A"/>
    <w:rsid w:val="00977342"/>
    <w:rsid w:val="00977DC6"/>
    <w:rsid w:val="009807C1"/>
    <w:rsid w:val="00981A80"/>
    <w:rsid w:val="00983C1A"/>
    <w:rsid w:val="00984505"/>
    <w:rsid w:val="00985254"/>
    <w:rsid w:val="00985A4B"/>
    <w:rsid w:val="00986922"/>
    <w:rsid w:val="009869E2"/>
    <w:rsid w:val="009875F0"/>
    <w:rsid w:val="00987988"/>
    <w:rsid w:val="00987AB6"/>
    <w:rsid w:val="00991D6F"/>
    <w:rsid w:val="0099213F"/>
    <w:rsid w:val="00992751"/>
    <w:rsid w:val="00992B89"/>
    <w:rsid w:val="009940AD"/>
    <w:rsid w:val="009946F4"/>
    <w:rsid w:val="0099542F"/>
    <w:rsid w:val="00996469"/>
    <w:rsid w:val="009975D6"/>
    <w:rsid w:val="00997775"/>
    <w:rsid w:val="00997A1C"/>
    <w:rsid w:val="009A0B49"/>
    <w:rsid w:val="009A2A13"/>
    <w:rsid w:val="009A3370"/>
    <w:rsid w:val="009A4371"/>
    <w:rsid w:val="009A4762"/>
    <w:rsid w:val="009A4DB6"/>
    <w:rsid w:val="009A6D44"/>
    <w:rsid w:val="009A7187"/>
    <w:rsid w:val="009A733E"/>
    <w:rsid w:val="009B0888"/>
    <w:rsid w:val="009B13A5"/>
    <w:rsid w:val="009B406D"/>
    <w:rsid w:val="009B40C8"/>
    <w:rsid w:val="009B5532"/>
    <w:rsid w:val="009B561A"/>
    <w:rsid w:val="009B59D5"/>
    <w:rsid w:val="009B5A0F"/>
    <w:rsid w:val="009B5C3A"/>
    <w:rsid w:val="009B5EC7"/>
    <w:rsid w:val="009B748E"/>
    <w:rsid w:val="009B7A89"/>
    <w:rsid w:val="009B7AD7"/>
    <w:rsid w:val="009B7CAE"/>
    <w:rsid w:val="009C00CC"/>
    <w:rsid w:val="009C095B"/>
    <w:rsid w:val="009C0D26"/>
    <w:rsid w:val="009C1CA4"/>
    <w:rsid w:val="009C1E26"/>
    <w:rsid w:val="009C29E0"/>
    <w:rsid w:val="009C6DD3"/>
    <w:rsid w:val="009C7D3F"/>
    <w:rsid w:val="009D0BAB"/>
    <w:rsid w:val="009D0E1A"/>
    <w:rsid w:val="009D156E"/>
    <w:rsid w:val="009D39CD"/>
    <w:rsid w:val="009D3B86"/>
    <w:rsid w:val="009D4A4A"/>
    <w:rsid w:val="009D502E"/>
    <w:rsid w:val="009E07CA"/>
    <w:rsid w:val="009E0BD2"/>
    <w:rsid w:val="009E10EB"/>
    <w:rsid w:val="009E1285"/>
    <w:rsid w:val="009E3B7E"/>
    <w:rsid w:val="009E68B9"/>
    <w:rsid w:val="009E6AD6"/>
    <w:rsid w:val="009F130D"/>
    <w:rsid w:val="009F1BD5"/>
    <w:rsid w:val="009F1CDA"/>
    <w:rsid w:val="009F4E5A"/>
    <w:rsid w:val="009F50A4"/>
    <w:rsid w:val="009F570D"/>
    <w:rsid w:val="009F579B"/>
    <w:rsid w:val="009F5DF6"/>
    <w:rsid w:val="009F7FF1"/>
    <w:rsid w:val="00A00533"/>
    <w:rsid w:val="00A013AA"/>
    <w:rsid w:val="00A01F9C"/>
    <w:rsid w:val="00A026B9"/>
    <w:rsid w:val="00A0432A"/>
    <w:rsid w:val="00A04F34"/>
    <w:rsid w:val="00A067C7"/>
    <w:rsid w:val="00A07633"/>
    <w:rsid w:val="00A07952"/>
    <w:rsid w:val="00A07D31"/>
    <w:rsid w:val="00A10B8B"/>
    <w:rsid w:val="00A10DB2"/>
    <w:rsid w:val="00A11EC3"/>
    <w:rsid w:val="00A12043"/>
    <w:rsid w:val="00A12330"/>
    <w:rsid w:val="00A12B02"/>
    <w:rsid w:val="00A13271"/>
    <w:rsid w:val="00A14311"/>
    <w:rsid w:val="00A15550"/>
    <w:rsid w:val="00A15DF0"/>
    <w:rsid w:val="00A16038"/>
    <w:rsid w:val="00A17D49"/>
    <w:rsid w:val="00A25276"/>
    <w:rsid w:val="00A258BF"/>
    <w:rsid w:val="00A26319"/>
    <w:rsid w:val="00A26562"/>
    <w:rsid w:val="00A305E8"/>
    <w:rsid w:val="00A3542E"/>
    <w:rsid w:val="00A3617E"/>
    <w:rsid w:val="00A3655C"/>
    <w:rsid w:val="00A36D48"/>
    <w:rsid w:val="00A40AB3"/>
    <w:rsid w:val="00A41275"/>
    <w:rsid w:val="00A41C0A"/>
    <w:rsid w:val="00A4333B"/>
    <w:rsid w:val="00A43371"/>
    <w:rsid w:val="00A43F71"/>
    <w:rsid w:val="00A43FB6"/>
    <w:rsid w:val="00A446C8"/>
    <w:rsid w:val="00A4493D"/>
    <w:rsid w:val="00A44C2B"/>
    <w:rsid w:val="00A4563A"/>
    <w:rsid w:val="00A456F8"/>
    <w:rsid w:val="00A46E17"/>
    <w:rsid w:val="00A46E4A"/>
    <w:rsid w:val="00A475B8"/>
    <w:rsid w:val="00A476E7"/>
    <w:rsid w:val="00A506B1"/>
    <w:rsid w:val="00A51532"/>
    <w:rsid w:val="00A526E3"/>
    <w:rsid w:val="00A545A0"/>
    <w:rsid w:val="00A5520C"/>
    <w:rsid w:val="00A5538B"/>
    <w:rsid w:val="00A5627A"/>
    <w:rsid w:val="00A56BCB"/>
    <w:rsid w:val="00A56EFA"/>
    <w:rsid w:val="00A57048"/>
    <w:rsid w:val="00A5737A"/>
    <w:rsid w:val="00A5739A"/>
    <w:rsid w:val="00A57533"/>
    <w:rsid w:val="00A577D4"/>
    <w:rsid w:val="00A57824"/>
    <w:rsid w:val="00A61AD8"/>
    <w:rsid w:val="00A61C53"/>
    <w:rsid w:val="00A6355D"/>
    <w:rsid w:val="00A636DA"/>
    <w:rsid w:val="00A64524"/>
    <w:rsid w:val="00A64DCC"/>
    <w:rsid w:val="00A64E41"/>
    <w:rsid w:val="00A65297"/>
    <w:rsid w:val="00A65951"/>
    <w:rsid w:val="00A66017"/>
    <w:rsid w:val="00A665DF"/>
    <w:rsid w:val="00A67DE7"/>
    <w:rsid w:val="00A7236A"/>
    <w:rsid w:val="00A735CD"/>
    <w:rsid w:val="00A750DE"/>
    <w:rsid w:val="00A753BD"/>
    <w:rsid w:val="00A76060"/>
    <w:rsid w:val="00A7686F"/>
    <w:rsid w:val="00A7792C"/>
    <w:rsid w:val="00A80834"/>
    <w:rsid w:val="00A816F5"/>
    <w:rsid w:val="00A81A87"/>
    <w:rsid w:val="00A853A9"/>
    <w:rsid w:val="00A86B49"/>
    <w:rsid w:val="00A86ED9"/>
    <w:rsid w:val="00A90AA8"/>
    <w:rsid w:val="00A91239"/>
    <w:rsid w:val="00A91CDF"/>
    <w:rsid w:val="00A92D13"/>
    <w:rsid w:val="00A946D7"/>
    <w:rsid w:val="00A94BC5"/>
    <w:rsid w:val="00A9516F"/>
    <w:rsid w:val="00A96093"/>
    <w:rsid w:val="00A96E58"/>
    <w:rsid w:val="00A97A0A"/>
    <w:rsid w:val="00AA00A3"/>
    <w:rsid w:val="00AA024B"/>
    <w:rsid w:val="00AA03E5"/>
    <w:rsid w:val="00AA08E0"/>
    <w:rsid w:val="00AA3E3E"/>
    <w:rsid w:val="00AA489B"/>
    <w:rsid w:val="00AA4CA9"/>
    <w:rsid w:val="00AA5119"/>
    <w:rsid w:val="00AA5D7E"/>
    <w:rsid w:val="00AA6CB3"/>
    <w:rsid w:val="00AA77BD"/>
    <w:rsid w:val="00AB4420"/>
    <w:rsid w:val="00AB4B76"/>
    <w:rsid w:val="00AB50ED"/>
    <w:rsid w:val="00AC08EC"/>
    <w:rsid w:val="00AC0B07"/>
    <w:rsid w:val="00AC21DF"/>
    <w:rsid w:val="00AC24A8"/>
    <w:rsid w:val="00AC3122"/>
    <w:rsid w:val="00AC3B7B"/>
    <w:rsid w:val="00AC49FD"/>
    <w:rsid w:val="00AC6F68"/>
    <w:rsid w:val="00AC7938"/>
    <w:rsid w:val="00AD0C8F"/>
    <w:rsid w:val="00AD12C1"/>
    <w:rsid w:val="00AD1A54"/>
    <w:rsid w:val="00AD21F0"/>
    <w:rsid w:val="00AD227B"/>
    <w:rsid w:val="00AD261D"/>
    <w:rsid w:val="00AD276D"/>
    <w:rsid w:val="00AD2F23"/>
    <w:rsid w:val="00AD34B5"/>
    <w:rsid w:val="00AD501B"/>
    <w:rsid w:val="00AD556D"/>
    <w:rsid w:val="00AD7C0E"/>
    <w:rsid w:val="00AE0F51"/>
    <w:rsid w:val="00AE38E2"/>
    <w:rsid w:val="00AE47E2"/>
    <w:rsid w:val="00AE4A78"/>
    <w:rsid w:val="00AE592C"/>
    <w:rsid w:val="00AE7702"/>
    <w:rsid w:val="00AF038A"/>
    <w:rsid w:val="00AF07C0"/>
    <w:rsid w:val="00AF0E0C"/>
    <w:rsid w:val="00AF0ECE"/>
    <w:rsid w:val="00AF0FF1"/>
    <w:rsid w:val="00AF3843"/>
    <w:rsid w:val="00AF3956"/>
    <w:rsid w:val="00AF3E5C"/>
    <w:rsid w:val="00AF450C"/>
    <w:rsid w:val="00AF6DCD"/>
    <w:rsid w:val="00AF7B4D"/>
    <w:rsid w:val="00B00B9F"/>
    <w:rsid w:val="00B0374D"/>
    <w:rsid w:val="00B043A8"/>
    <w:rsid w:val="00B04E6C"/>
    <w:rsid w:val="00B0740C"/>
    <w:rsid w:val="00B106E9"/>
    <w:rsid w:val="00B11203"/>
    <w:rsid w:val="00B129EC"/>
    <w:rsid w:val="00B13EF5"/>
    <w:rsid w:val="00B154A3"/>
    <w:rsid w:val="00B16B54"/>
    <w:rsid w:val="00B16E99"/>
    <w:rsid w:val="00B17514"/>
    <w:rsid w:val="00B17EFA"/>
    <w:rsid w:val="00B208E8"/>
    <w:rsid w:val="00B209B2"/>
    <w:rsid w:val="00B223BA"/>
    <w:rsid w:val="00B2288A"/>
    <w:rsid w:val="00B22CD2"/>
    <w:rsid w:val="00B241C4"/>
    <w:rsid w:val="00B24437"/>
    <w:rsid w:val="00B2475B"/>
    <w:rsid w:val="00B2506E"/>
    <w:rsid w:val="00B251F1"/>
    <w:rsid w:val="00B30788"/>
    <w:rsid w:val="00B31A93"/>
    <w:rsid w:val="00B31F78"/>
    <w:rsid w:val="00B3285A"/>
    <w:rsid w:val="00B33ADD"/>
    <w:rsid w:val="00B34ADF"/>
    <w:rsid w:val="00B3507B"/>
    <w:rsid w:val="00B355DC"/>
    <w:rsid w:val="00B3583E"/>
    <w:rsid w:val="00B35E84"/>
    <w:rsid w:val="00B36186"/>
    <w:rsid w:val="00B36250"/>
    <w:rsid w:val="00B368F1"/>
    <w:rsid w:val="00B36C31"/>
    <w:rsid w:val="00B36EB0"/>
    <w:rsid w:val="00B40BAE"/>
    <w:rsid w:val="00B4177C"/>
    <w:rsid w:val="00B42917"/>
    <w:rsid w:val="00B42FA7"/>
    <w:rsid w:val="00B454AF"/>
    <w:rsid w:val="00B462D5"/>
    <w:rsid w:val="00B46817"/>
    <w:rsid w:val="00B4757D"/>
    <w:rsid w:val="00B478BB"/>
    <w:rsid w:val="00B47A98"/>
    <w:rsid w:val="00B51AC2"/>
    <w:rsid w:val="00B52B5F"/>
    <w:rsid w:val="00B537F7"/>
    <w:rsid w:val="00B54B85"/>
    <w:rsid w:val="00B5522A"/>
    <w:rsid w:val="00B5595F"/>
    <w:rsid w:val="00B5610B"/>
    <w:rsid w:val="00B567F1"/>
    <w:rsid w:val="00B569D6"/>
    <w:rsid w:val="00B56CCF"/>
    <w:rsid w:val="00B572DC"/>
    <w:rsid w:val="00B60B59"/>
    <w:rsid w:val="00B61F0C"/>
    <w:rsid w:val="00B62302"/>
    <w:rsid w:val="00B63B19"/>
    <w:rsid w:val="00B64115"/>
    <w:rsid w:val="00B64F5C"/>
    <w:rsid w:val="00B6560F"/>
    <w:rsid w:val="00B679C1"/>
    <w:rsid w:val="00B70318"/>
    <w:rsid w:val="00B71888"/>
    <w:rsid w:val="00B71C7B"/>
    <w:rsid w:val="00B72170"/>
    <w:rsid w:val="00B730A3"/>
    <w:rsid w:val="00B73965"/>
    <w:rsid w:val="00B73FB6"/>
    <w:rsid w:val="00B7435A"/>
    <w:rsid w:val="00B74D1C"/>
    <w:rsid w:val="00B74EA2"/>
    <w:rsid w:val="00B75E58"/>
    <w:rsid w:val="00B76AB3"/>
    <w:rsid w:val="00B770B2"/>
    <w:rsid w:val="00B77230"/>
    <w:rsid w:val="00B803E7"/>
    <w:rsid w:val="00B80492"/>
    <w:rsid w:val="00B8152C"/>
    <w:rsid w:val="00B81914"/>
    <w:rsid w:val="00B82A91"/>
    <w:rsid w:val="00B859AD"/>
    <w:rsid w:val="00B87BC1"/>
    <w:rsid w:val="00B901F2"/>
    <w:rsid w:val="00B91636"/>
    <w:rsid w:val="00B91AA6"/>
    <w:rsid w:val="00B940A6"/>
    <w:rsid w:val="00B94C38"/>
    <w:rsid w:val="00B95A68"/>
    <w:rsid w:val="00B96DCC"/>
    <w:rsid w:val="00B96E71"/>
    <w:rsid w:val="00B97018"/>
    <w:rsid w:val="00B97641"/>
    <w:rsid w:val="00BA18F7"/>
    <w:rsid w:val="00BA1F93"/>
    <w:rsid w:val="00BA25BE"/>
    <w:rsid w:val="00BA29E3"/>
    <w:rsid w:val="00BA4809"/>
    <w:rsid w:val="00BA5126"/>
    <w:rsid w:val="00BA59CE"/>
    <w:rsid w:val="00BA6A25"/>
    <w:rsid w:val="00BA6AA0"/>
    <w:rsid w:val="00BA6D91"/>
    <w:rsid w:val="00BA77D1"/>
    <w:rsid w:val="00BA78F3"/>
    <w:rsid w:val="00BB1F1C"/>
    <w:rsid w:val="00BB24A1"/>
    <w:rsid w:val="00BB253B"/>
    <w:rsid w:val="00BB2C02"/>
    <w:rsid w:val="00BB3D74"/>
    <w:rsid w:val="00BB48CF"/>
    <w:rsid w:val="00BB5327"/>
    <w:rsid w:val="00BB5824"/>
    <w:rsid w:val="00BB58DA"/>
    <w:rsid w:val="00BC0894"/>
    <w:rsid w:val="00BC1D91"/>
    <w:rsid w:val="00BC3263"/>
    <w:rsid w:val="00BC37A8"/>
    <w:rsid w:val="00BC403B"/>
    <w:rsid w:val="00BC4E64"/>
    <w:rsid w:val="00BC5A03"/>
    <w:rsid w:val="00BC658B"/>
    <w:rsid w:val="00BD0392"/>
    <w:rsid w:val="00BD18A8"/>
    <w:rsid w:val="00BD44C5"/>
    <w:rsid w:val="00BD5415"/>
    <w:rsid w:val="00BD5EC3"/>
    <w:rsid w:val="00BD6882"/>
    <w:rsid w:val="00BD6C9C"/>
    <w:rsid w:val="00BE0087"/>
    <w:rsid w:val="00BE2872"/>
    <w:rsid w:val="00BE51E7"/>
    <w:rsid w:val="00BE5AFF"/>
    <w:rsid w:val="00BE74B8"/>
    <w:rsid w:val="00BE7969"/>
    <w:rsid w:val="00BE79B0"/>
    <w:rsid w:val="00BF0091"/>
    <w:rsid w:val="00BF117F"/>
    <w:rsid w:val="00BF1246"/>
    <w:rsid w:val="00BF1706"/>
    <w:rsid w:val="00BF36AB"/>
    <w:rsid w:val="00BF3B29"/>
    <w:rsid w:val="00BF4CD2"/>
    <w:rsid w:val="00BF7262"/>
    <w:rsid w:val="00BF7D58"/>
    <w:rsid w:val="00C0009F"/>
    <w:rsid w:val="00C00EF0"/>
    <w:rsid w:val="00C0194A"/>
    <w:rsid w:val="00C026B5"/>
    <w:rsid w:val="00C0339D"/>
    <w:rsid w:val="00C0382B"/>
    <w:rsid w:val="00C04399"/>
    <w:rsid w:val="00C050DC"/>
    <w:rsid w:val="00C05D51"/>
    <w:rsid w:val="00C0619C"/>
    <w:rsid w:val="00C061BB"/>
    <w:rsid w:val="00C06850"/>
    <w:rsid w:val="00C07E83"/>
    <w:rsid w:val="00C102DC"/>
    <w:rsid w:val="00C10AF1"/>
    <w:rsid w:val="00C10D03"/>
    <w:rsid w:val="00C13072"/>
    <w:rsid w:val="00C1309E"/>
    <w:rsid w:val="00C1380E"/>
    <w:rsid w:val="00C13F86"/>
    <w:rsid w:val="00C14E23"/>
    <w:rsid w:val="00C15C11"/>
    <w:rsid w:val="00C17005"/>
    <w:rsid w:val="00C17151"/>
    <w:rsid w:val="00C177D7"/>
    <w:rsid w:val="00C17C00"/>
    <w:rsid w:val="00C21268"/>
    <w:rsid w:val="00C215C9"/>
    <w:rsid w:val="00C21F4A"/>
    <w:rsid w:val="00C22735"/>
    <w:rsid w:val="00C22981"/>
    <w:rsid w:val="00C234B1"/>
    <w:rsid w:val="00C24246"/>
    <w:rsid w:val="00C24420"/>
    <w:rsid w:val="00C24B47"/>
    <w:rsid w:val="00C258B9"/>
    <w:rsid w:val="00C263EA"/>
    <w:rsid w:val="00C265D0"/>
    <w:rsid w:val="00C26843"/>
    <w:rsid w:val="00C30930"/>
    <w:rsid w:val="00C322D4"/>
    <w:rsid w:val="00C3340D"/>
    <w:rsid w:val="00C33982"/>
    <w:rsid w:val="00C344FA"/>
    <w:rsid w:val="00C3494E"/>
    <w:rsid w:val="00C3496B"/>
    <w:rsid w:val="00C34C7F"/>
    <w:rsid w:val="00C357F2"/>
    <w:rsid w:val="00C35CDB"/>
    <w:rsid w:val="00C35E0D"/>
    <w:rsid w:val="00C3790C"/>
    <w:rsid w:val="00C37916"/>
    <w:rsid w:val="00C438A4"/>
    <w:rsid w:val="00C43AAD"/>
    <w:rsid w:val="00C44236"/>
    <w:rsid w:val="00C44814"/>
    <w:rsid w:val="00C4481E"/>
    <w:rsid w:val="00C45991"/>
    <w:rsid w:val="00C45D5F"/>
    <w:rsid w:val="00C460E9"/>
    <w:rsid w:val="00C475F7"/>
    <w:rsid w:val="00C47D0E"/>
    <w:rsid w:val="00C508FE"/>
    <w:rsid w:val="00C509A6"/>
    <w:rsid w:val="00C50F90"/>
    <w:rsid w:val="00C52414"/>
    <w:rsid w:val="00C52BD7"/>
    <w:rsid w:val="00C55B46"/>
    <w:rsid w:val="00C5614B"/>
    <w:rsid w:val="00C60846"/>
    <w:rsid w:val="00C60AFE"/>
    <w:rsid w:val="00C60EA8"/>
    <w:rsid w:val="00C60F35"/>
    <w:rsid w:val="00C61B5E"/>
    <w:rsid w:val="00C631BC"/>
    <w:rsid w:val="00C6410E"/>
    <w:rsid w:val="00C647F4"/>
    <w:rsid w:val="00C6512E"/>
    <w:rsid w:val="00C6565A"/>
    <w:rsid w:val="00C65BE1"/>
    <w:rsid w:val="00C7036D"/>
    <w:rsid w:val="00C71BE6"/>
    <w:rsid w:val="00C7255A"/>
    <w:rsid w:val="00C72A7E"/>
    <w:rsid w:val="00C73E83"/>
    <w:rsid w:val="00C74DAC"/>
    <w:rsid w:val="00C75713"/>
    <w:rsid w:val="00C7598D"/>
    <w:rsid w:val="00C80529"/>
    <w:rsid w:val="00C84129"/>
    <w:rsid w:val="00C84309"/>
    <w:rsid w:val="00C84638"/>
    <w:rsid w:val="00C853E0"/>
    <w:rsid w:val="00C85D5A"/>
    <w:rsid w:val="00C8646C"/>
    <w:rsid w:val="00C86930"/>
    <w:rsid w:val="00C90445"/>
    <w:rsid w:val="00C9093C"/>
    <w:rsid w:val="00C90E46"/>
    <w:rsid w:val="00C91148"/>
    <w:rsid w:val="00C92290"/>
    <w:rsid w:val="00C92B16"/>
    <w:rsid w:val="00C9325B"/>
    <w:rsid w:val="00C93AFB"/>
    <w:rsid w:val="00C94246"/>
    <w:rsid w:val="00C94D43"/>
    <w:rsid w:val="00C955A7"/>
    <w:rsid w:val="00C96279"/>
    <w:rsid w:val="00C974DD"/>
    <w:rsid w:val="00CA19A2"/>
    <w:rsid w:val="00CA375D"/>
    <w:rsid w:val="00CA50F3"/>
    <w:rsid w:val="00CA5351"/>
    <w:rsid w:val="00CA5499"/>
    <w:rsid w:val="00CA571C"/>
    <w:rsid w:val="00CA5B73"/>
    <w:rsid w:val="00CA6707"/>
    <w:rsid w:val="00CA6E5B"/>
    <w:rsid w:val="00CA75A9"/>
    <w:rsid w:val="00CA7DA4"/>
    <w:rsid w:val="00CB00FB"/>
    <w:rsid w:val="00CB1A49"/>
    <w:rsid w:val="00CB1B15"/>
    <w:rsid w:val="00CB1BB6"/>
    <w:rsid w:val="00CB2BCA"/>
    <w:rsid w:val="00CB367B"/>
    <w:rsid w:val="00CB429B"/>
    <w:rsid w:val="00CB49DD"/>
    <w:rsid w:val="00CB55E8"/>
    <w:rsid w:val="00CB57DA"/>
    <w:rsid w:val="00CB71D6"/>
    <w:rsid w:val="00CB73C6"/>
    <w:rsid w:val="00CC0FB9"/>
    <w:rsid w:val="00CC1014"/>
    <w:rsid w:val="00CC1B0D"/>
    <w:rsid w:val="00CC1CE1"/>
    <w:rsid w:val="00CC1E00"/>
    <w:rsid w:val="00CC1F9C"/>
    <w:rsid w:val="00CC227D"/>
    <w:rsid w:val="00CC26FA"/>
    <w:rsid w:val="00CC2BA6"/>
    <w:rsid w:val="00CC3C4C"/>
    <w:rsid w:val="00CC4AE9"/>
    <w:rsid w:val="00CC56EC"/>
    <w:rsid w:val="00CC6207"/>
    <w:rsid w:val="00CC6D3A"/>
    <w:rsid w:val="00CD18FE"/>
    <w:rsid w:val="00CD1B95"/>
    <w:rsid w:val="00CD2300"/>
    <w:rsid w:val="00CD3488"/>
    <w:rsid w:val="00CD35D0"/>
    <w:rsid w:val="00CD48FD"/>
    <w:rsid w:val="00CD4A5F"/>
    <w:rsid w:val="00CD623A"/>
    <w:rsid w:val="00CD6621"/>
    <w:rsid w:val="00CD77F2"/>
    <w:rsid w:val="00CE106B"/>
    <w:rsid w:val="00CE19CD"/>
    <w:rsid w:val="00CE2221"/>
    <w:rsid w:val="00CE2898"/>
    <w:rsid w:val="00CE4944"/>
    <w:rsid w:val="00CE4EB6"/>
    <w:rsid w:val="00CE523B"/>
    <w:rsid w:val="00CE575A"/>
    <w:rsid w:val="00CE5D7C"/>
    <w:rsid w:val="00CE6EB1"/>
    <w:rsid w:val="00CF034D"/>
    <w:rsid w:val="00CF0D89"/>
    <w:rsid w:val="00CF1E8D"/>
    <w:rsid w:val="00CF2A65"/>
    <w:rsid w:val="00CF3475"/>
    <w:rsid w:val="00CF34D7"/>
    <w:rsid w:val="00CF372A"/>
    <w:rsid w:val="00CF3CF4"/>
    <w:rsid w:val="00CF5841"/>
    <w:rsid w:val="00CF5D91"/>
    <w:rsid w:val="00CF63AD"/>
    <w:rsid w:val="00CF6D54"/>
    <w:rsid w:val="00CF6F25"/>
    <w:rsid w:val="00CF752C"/>
    <w:rsid w:val="00CF7A53"/>
    <w:rsid w:val="00D00283"/>
    <w:rsid w:val="00D02709"/>
    <w:rsid w:val="00D0271F"/>
    <w:rsid w:val="00D0298B"/>
    <w:rsid w:val="00D031A7"/>
    <w:rsid w:val="00D033AF"/>
    <w:rsid w:val="00D03713"/>
    <w:rsid w:val="00D03E02"/>
    <w:rsid w:val="00D046AA"/>
    <w:rsid w:val="00D05061"/>
    <w:rsid w:val="00D05ED8"/>
    <w:rsid w:val="00D064BD"/>
    <w:rsid w:val="00D06C10"/>
    <w:rsid w:val="00D119A7"/>
    <w:rsid w:val="00D11D38"/>
    <w:rsid w:val="00D13807"/>
    <w:rsid w:val="00D142CC"/>
    <w:rsid w:val="00D1532D"/>
    <w:rsid w:val="00D162BC"/>
    <w:rsid w:val="00D167AA"/>
    <w:rsid w:val="00D16C2F"/>
    <w:rsid w:val="00D21648"/>
    <w:rsid w:val="00D224BB"/>
    <w:rsid w:val="00D234EA"/>
    <w:rsid w:val="00D240F8"/>
    <w:rsid w:val="00D24E24"/>
    <w:rsid w:val="00D2527F"/>
    <w:rsid w:val="00D25785"/>
    <w:rsid w:val="00D26280"/>
    <w:rsid w:val="00D26761"/>
    <w:rsid w:val="00D26A1A"/>
    <w:rsid w:val="00D27C4D"/>
    <w:rsid w:val="00D303FF"/>
    <w:rsid w:val="00D30FA6"/>
    <w:rsid w:val="00D30FB1"/>
    <w:rsid w:val="00D313A4"/>
    <w:rsid w:val="00D314D4"/>
    <w:rsid w:val="00D322A9"/>
    <w:rsid w:val="00D322BF"/>
    <w:rsid w:val="00D32E10"/>
    <w:rsid w:val="00D33243"/>
    <w:rsid w:val="00D33860"/>
    <w:rsid w:val="00D338E5"/>
    <w:rsid w:val="00D34212"/>
    <w:rsid w:val="00D35318"/>
    <w:rsid w:val="00D36D2F"/>
    <w:rsid w:val="00D37579"/>
    <w:rsid w:val="00D4077A"/>
    <w:rsid w:val="00D40A29"/>
    <w:rsid w:val="00D41BBD"/>
    <w:rsid w:val="00D41C01"/>
    <w:rsid w:val="00D41CC7"/>
    <w:rsid w:val="00D4224B"/>
    <w:rsid w:val="00D425A1"/>
    <w:rsid w:val="00D42679"/>
    <w:rsid w:val="00D434E5"/>
    <w:rsid w:val="00D4488B"/>
    <w:rsid w:val="00D45CCB"/>
    <w:rsid w:val="00D47B7E"/>
    <w:rsid w:val="00D50380"/>
    <w:rsid w:val="00D50CEE"/>
    <w:rsid w:val="00D51D7A"/>
    <w:rsid w:val="00D5200A"/>
    <w:rsid w:val="00D522D6"/>
    <w:rsid w:val="00D5402E"/>
    <w:rsid w:val="00D5415F"/>
    <w:rsid w:val="00D554DB"/>
    <w:rsid w:val="00D570D3"/>
    <w:rsid w:val="00D57446"/>
    <w:rsid w:val="00D57B8A"/>
    <w:rsid w:val="00D6058E"/>
    <w:rsid w:val="00D61799"/>
    <w:rsid w:val="00D619F3"/>
    <w:rsid w:val="00D61C5A"/>
    <w:rsid w:val="00D61CBD"/>
    <w:rsid w:val="00D623AC"/>
    <w:rsid w:val="00D64B85"/>
    <w:rsid w:val="00D67F0D"/>
    <w:rsid w:val="00D7000B"/>
    <w:rsid w:val="00D70536"/>
    <w:rsid w:val="00D70D9A"/>
    <w:rsid w:val="00D72930"/>
    <w:rsid w:val="00D733C6"/>
    <w:rsid w:val="00D745EC"/>
    <w:rsid w:val="00D748F7"/>
    <w:rsid w:val="00D763BF"/>
    <w:rsid w:val="00D769FD"/>
    <w:rsid w:val="00D771A1"/>
    <w:rsid w:val="00D800C2"/>
    <w:rsid w:val="00D804C0"/>
    <w:rsid w:val="00D80CE0"/>
    <w:rsid w:val="00D81707"/>
    <w:rsid w:val="00D82E5A"/>
    <w:rsid w:val="00D83166"/>
    <w:rsid w:val="00D85580"/>
    <w:rsid w:val="00D85930"/>
    <w:rsid w:val="00D8737A"/>
    <w:rsid w:val="00D87C72"/>
    <w:rsid w:val="00D90371"/>
    <w:rsid w:val="00D91E88"/>
    <w:rsid w:val="00D92DA2"/>
    <w:rsid w:val="00D94564"/>
    <w:rsid w:val="00D94D3A"/>
    <w:rsid w:val="00D955E2"/>
    <w:rsid w:val="00D972BC"/>
    <w:rsid w:val="00DA0032"/>
    <w:rsid w:val="00DA04C6"/>
    <w:rsid w:val="00DA067A"/>
    <w:rsid w:val="00DA3493"/>
    <w:rsid w:val="00DA464F"/>
    <w:rsid w:val="00DA62D9"/>
    <w:rsid w:val="00DA69E7"/>
    <w:rsid w:val="00DA7BFE"/>
    <w:rsid w:val="00DB088C"/>
    <w:rsid w:val="00DB0953"/>
    <w:rsid w:val="00DB0E0D"/>
    <w:rsid w:val="00DB0F5E"/>
    <w:rsid w:val="00DB14D7"/>
    <w:rsid w:val="00DB1B01"/>
    <w:rsid w:val="00DB296E"/>
    <w:rsid w:val="00DB40AB"/>
    <w:rsid w:val="00DB414E"/>
    <w:rsid w:val="00DB4164"/>
    <w:rsid w:val="00DB5DA1"/>
    <w:rsid w:val="00DB79B6"/>
    <w:rsid w:val="00DC2049"/>
    <w:rsid w:val="00DC41D7"/>
    <w:rsid w:val="00DC4452"/>
    <w:rsid w:val="00DC486E"/>
    <w:rsid w:val="00DD00B7"/>
    <w:rsid w:val="00DD0622"/>
    <w:rsid w:val="00DD0794"/>
    <w:rsid w:val="00DD1267"/>
    <w:rsid w:val="00DD19C5"/>
    <w:rsid w:val="00DD5634"/>
    <w:rsid w:val="00DD5D38"/>
    <w:rsid w:val="00DD7BDB"/>
    <w:rsid w:val="00DE1313"/>
    <w:rsid w:val="00DE17FF"/>
    <w:rsid w:val="00DE18D0"/>
    <w:rsid w:val="00DE3C84"/>
    <w:rsid w:val="00DE40D6"/>
    <w:rsid w:val="00DE50C6"/>
    <w:rsid w:val="00DE59CF"/>
    <w:rsid w:val="00DE6152"/>
    <w:rsid w:val="00DE63D5"/>
    <w:rsid w:val="00DE652B"/>
    <w:rsid w:val="00DE6F52"/>
    <w:rsid w:val="00DE7130"/>
    <w:rsid w:val="00DE7C1F"/>
    <w:rsid w:val="00DF0B19"/>
    <w:rsid w:val="00DF0D8A"/>
    <w:rsid w:val="00DF1210"/>
    <w:rsid w:val="00DF2BE2"/>
    <w:rsid w:val="00DF4662"/>
    <w:rsid w:val="00DF5E2F"/>
    <w:rsid w:val="00DF6793"/>
    <w:rsid w:val="00DF7345"/>
    <w:rsid w:val="00DF75C4"/>
    <w:rsid w:val="00DF781D"/>
    <w:rsid w:val="00E01E65"/>
    <w:rsid w:val="00E041EA"/>
    <w:rsid w:val="00E0461F"/>
    <w:rsid w:val="00E05836"/>
    <w:rsid w:val="00E060F6"/>
    <w:rsid w:val="00E07FDA"/>
    <w:rsid w:val="00E102C5"/>
    <w:rsid w:val="00E11C87"/>
    <w:rsid w:val="00E13762"/>
    <w:rsid w:val="00E13FA2"/>
    <w:rsid w:val="00E15287"/>
    <w:rsid w:val="00E15EF3"/>
    <w:rsid w:val="00E16136"/>
    <w:rsid w:val="00E165B3"/>
    <w:rsid w:val="00E16F66"/>
    <w:rsid w:val="00E20CA1"/>
    <w:rsid w:val="00E22192"/>
    <w:rsid w:val="00E22F56"/>
    <w:rsid w:val="00E2482E"/>
    <w:rsid w:val="00E24998"/>
    <w:rsid w:val="00E25F69"/>
    <w:rsid w:val="00E308CD"/>
    <w:rsid w:val="00E30E8C"/>
    <w:rsid w:val="00E33CA0"/>
    <w:rsid w:val="00E354BA"/>
    <w:rsid w:val="00E35EF7"/>
    <w:rsid w:val="00E367F1"/>
    <w:rsid w:val="00E37896"/>
    <w:rsid w:val="00E40C16"/>
    <w:rsid w:val="00E4152C"/>
    <w:rsid w:val="00E44093"/>
    <w:rsid w:val="00E44856"/>
    <w:rsid w:val="00E46168"/>
    <w:rsid w:val="00E466C1"/>
    <w:rsid w:val="00E46710"/>
    <w:rsid w:val="00E52563"/>
    <w:rsid w:val="00E528D0"/>
    <w:rsid w:val="00E53EF8"/>
    <w:rsid w:val="00E5479D"/>
    <w:rsid w:val="00E54994"/>
    <w:rsid w:val="00E54BBE"/>
    <w:rsid w:val="00E571D3"/>
    <w:rsid w:val="00E571E9"/>
    <w:rsid w:val="00E60221"/>
    <w:rsid w:val="00E61154"/>
    <w:rsid w:val="00E61883"/>
    <w:rsid w:val="00E62699"/>
    <w:rsid w:val="00E631FA"/>
    <w:rsid w:val="00E63B0D"/>
    <w:rsid w:val="00E64EE8"/>
    <w:rsid w:val="00E651FF"/>
    <w:rsid w:val="00E65401"/>
    <w:rsid w:val="00E6545F"/>
    <w:rsid w:val="00E6735E"/>
    <w:rsid w:val="00E677B1"/>
    <w:rsid w:val="00E700BA"/>
    <w:rsid w:val="00E71173"/>
    <w:rsid w:val="00E7151B"/>
    <w:rsid w:val="00E71BAF"/>
    <w:rsid w:val="00E71BD5"/>
    <w:rsid w:val="00E72878"/>
    <w:rsid w:val="00E74025"/>
    <w:rsid w:val="00E742A0"/>
    <w:rsid w:val="00E7566F"/>
    <w:rsid w:val="00E76773"/>
    <w:rsid w:val="00E778FA"/>
    <w:rsid w:val="00E77DED"/>
    <w:rsid w:val="00E802BC"/>
    <w:rsid w:val="00E809F5"/>
    <w:rsid w:val="00E8124F"/>
    <w:rsid w:val="00E81661"/>
    <w:rsid w:val="00E817E2"/>
    <w:rsid w:val="00E83A89"/>
    <w:rsid w:val="00E840F0"/>
    <w:rsid w:val="00E849B2"/>
    <w:rsid w:val="00E85A9D"/>
    <w:rsid w:val="00E86665"/>
    <w:rsid w:val="00E86749"/>
    <w:rsid w:val="00E86D0A"/>
    <w:rsid w:val="00E87E3D"/>
    <w:rsid w:val="00E87F91"/>
    <w:rsid w:val="00E90E0E"/>
    <w:rsid w:val="00E91277"/>
    <w:rsid w:val="00E913D5"/>
    <w:rsid w:val="00E91400"/>
    <w:rsid w:val="00E933DA"/>
    <w:rsid w:val="00E93C0F"/>
    <w:rsid w:val="00E94203"/>
    <w:rsid w:val="00E948EB"/>
    <w:rsid w:val="00E94BEA"/>
    <w:rsid w:val="00E95155"/>
    <w:rsid w:val="00E968F4"/>
    <w:rsid w:val="00E96DDA"/>
    <w:rsid w:val="00EA024C"/>
    <w:rsid w:val="00EA1FAF"/>
    <w:rsid w:val="00EA219F"/>
    <w:rsid w:val="00EA21F9"/>
    <w:rsid w:val="00EA2FEE"/>
    <w:rsid w:val="00EA33CF"/>
    <w:rsid w:val="00EA4239"/>
    <w:rsid w:val="00EA44B1"/>
    <w:rsid w:val="00EA4CA2"/>
    <w:rsid w:val="00EA565D"/>
    <w:rsid w:val="00EA6B01"/>
    <w:rsid w:val="00EB1538"/>
    <w:rsid w:val="00EB2854"/>
    <w:rsid w:val="00EB28BD"/>
    <w:rsid w:val="00EB399B"/>
    <w:rsid w:val="00EB3E0D"/>
    <w:rsid w:val="00EB4850"/>
    <w:rsid w:val="00EB4B24"/>
    <w:rsid w:val="00EB599D"/>
    <w:rsid w:val="00EB65AE"/>
    <w:rsid w:val="00EB7733"/>
    <w:rsid w:val="00EB778A"/>
    <w:rsid w:val="00EC0029"/>
    <w:rsid w:val="00EC2A68"/>
    <w:rsid w:val="00EC2CBA"/>
    <w:rsid w:val="00EC4698"/>
    <w:rsid w:val="00EC5050"/>
    <w:rsid w:val="00EC608D"/>
    <w:rsid w:val="00EC7565"/>
    <w:rsid w:val="00ED03B2"/>
    <w:rsid w:val="00ED071A"/>
    <w:rsid w:val="00ED0A1E"/>
    <w:rsid w:val="00ED2486"/>
    <w:rsid w:val="00ED313B"/>
    <w:rsid w:val="00ED5D3C"/>
    <w:rsid w:val="00ED6046"/>
    <w:rsid w:val="00ED628F"/>
    <w:rsid w:val="00ED69FA"/>
    <w:rsid w:val="00ED6F6F"/>
    <w:rsid w:val="00ED7723"/>
    <w:rsid w:val="00EE00D4"/>
    <w:rsid w:val="00EE0613"/>
    <w:rsid w:val="00EE0A12"/>
    <w:rsid w:val="00EE2036"/>
    <w:rsid w:val="00EE3B80"/>
    <w:rsid w:val="00EE5111"/>
    <w:rsid w:val="00EE5980"/>
    <w:rsid w:val="00EE5F6D"/>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222"/>
    <w:rsid w:val="00F03F2C"/>
    <w:rsid w:val="00F05FF6"/>
    <w:rsid w:val="00F06ACF"/>
    <w:rsid w:val="00F072D3"/>
    <w:rsid w:val="00F101DB"/>
    <w:rsid w:val="00F10736"/>
    <w:rsid w:val="00F10B42"/>
    <w:rsid w:val="00F10E16"/>
    <w:rsid w:val="00F118BD"/>
    <w:rsid w:val="00F127D2"/>
    <w:rsid w:val="00F13AF8"/>
    <w:rsid w:val="00F13BAC"/>
    <w:rsid w:val="00F13CA0"/>
    <w:rsid w:val="00F13D75"/>
    <w:rsid w:val="00F15312"/>
    <w:rsid w:val="00F16CEB"/>
    <w:rsid w:val="00F17157"/>
    <w:rsid w:val="00F215F5"/>
    <w:rsid w:val="00F21718"/>
    <w:rsid w:val="00F21B39"/>
    <w:rsid w:val="00F2255C"/>
    <w:rsid w:val="00F25488"/>
    <w:rsid w:val="00F2596C"/>
    <w:rsid w:val="00F25CB6"/>
    <w:rsid w:val="00F27FA4"/>
    <w:rsid w:val="00F3128F"/>
    <w:rsid w:val="00F3183B"/>
    <w:rsid w:val="00F326E4"/>
    <w:rsid w:val="00F32E6E"/>
    <w:rsid w:val="00F3390A"/>
    <w:rsid w:val="00F33B88"/>
    <w:rsid w:val="00F347F5"/>
    <w:rsid w:val="00F35324"/>
    <w:rsid w:val="00F3619C"/>
    <w:rsid w:val="00F36E80"/>
    <w:rsid w:val="00F4033B"/>
    <w:rsid w:val="00F405BB"/>
    <w:rsid w:val="00F408E8"/>
    <w:rsid w:val="00F40D01"/>
    <w:rsid w:val="00F41A95"/>
    <w:rsid w:val="00F43913"/>
    <w:rsid w:val="00F43C63"/>
    <w:rsid w:val="00F45707"/>
    <w:rsid w:val="00F45783"/>
    <w:rsid w:val="00F46081"/>
    <w:rsid w:val="00F50304"/>
    <w:rsid w:val="00F5097E"/>
    <w:rsid w:val="00F51354"/>
    <w:rsid w:val="00F52A02"/>
    <w:rsid w:val="00F53153"/>
    <w:rsid w:val="00F55C65"/>
    <w:rsid w:val="00F56D58"/>
    <w:rsid w:val="00F57B6C"/>
    <w:rsid w:val="00F57FDC"/>
    <w:rsid w:val="00F604F9"/>
    <w:rsid w:val="00F6062B"/>
    <w:rsid w:val="00F614B6"/>
    <w:rsid w:val="00F615AC"/>
    <w:rsid w:val="00F616D7"/>
    <w:rsid w:val="00F62645"/>
    <w:rsid w:val="00F626C0"/>
    <w:rsid w:val="00F63225"/>
    <w:rsid w:val="00F6585B"/>
    <w:rsid w:val="00F65E75"/>
    <w:rsid w:val="00F66699"/>
    <w:rsid w:val="00F678ED"/>
    <w:rsid w:val="00F67CDB"/>
    <w:rsid w:val="00F700CC"/>
    <w:rsid w:val="00F71719"/>
    <w:rsid w:val="00F721E4"/>
    <w:rsid w:val="00F72F6E"/>
    <w:rsid w:val="00F74546"/>
    <w:rsid w:val="00F74ADE"/>
    <w:rsid w:val="00F751DB"/>
    <w:rsid w:val="00F75460"/>
    <w:rsid w:val="00F75679"/>
    <w:rsid w:val="00F75BC5"/>
    <w:rsid w:val="00F75CB2"/>
    <w:rsid w:val="00F77A37"/>
    <w:rsid w:val="00F8072C"/>
    <w:rsid w:val="00F80FEC"/>
    <w:rsid w:val="00F81108"/>
    <w:rsid w:val="00F82375"/>
    <w:rsid w:val="00F825C1"/>
    <w:rsid w:val="00F83A8C"/>
    <w:rsid w:val="00F83AC4"/>
    <w:rsid w:val="00F84A32"/>
    <w:rsid w:val="00F84A69"/>
    <w:rsid w:val="00F86883"/>
    <w:rsid w:val="00F874BD"/>
    <w:rsid w:val="00F8773D"/>
    <w:rsid w:val="00F8782C"/>
    <w:rsid w:val="00F87E22"/>
    <w:rsid w:val="00F9032D"/>
    <w:rsid w:val="00F90347"/>
    <w:rsid w:val="00F9168D"/>
    <w:rsid w:val="00F91C59"/>
    <w:rsid w:val="00F91F9E"/>
    <w:rsid w:val="00F93322"/>
    <w:rsid w:val="00F93421"/>
    <w:rsid w:val="00F97B6F"/>
    <w:rsid w:val="00FA1136"/>
    <w:rsid w:val="00FA3A52"/>
    <w:rsid w:val="00FA3ACD"/>
    <w:rsid w:val="00FA3D32"/>
    <w:rsid w:val="00FA5209"/>
    <w:rsid w:val="00FA5CCF"/>
    <w:rsid w:val="00FA710E"/>
    <w:rsid w:val="00FA71AC"/>
    <w:rsid w:val="00FA7526"/>
    <w:rsid w:val="00FA7753"/>
    <w:rsid w:val="00FA7CED"/>
    <w:rsid w:val="00FB0056"/>
    <w:rsid w:val="00FB02D5"/>
    <w:rsid w:val="00FB1A79"/>
    <w:rsid w:val="00FB1AD8"/>
    <w:rsid w:val="00FB1CF2"/>
    <w:rsid w:val="00FB2AC7"/>
    <w:rsid w:val="00FB3189"/>
    <w:rsid w:val="00FB42B8"/>
    <w:rsid w:val="00FB4FE1"/>
    <w:rsid w:val="00FB5192"/>
    <w:rsid w:val="00FB6014"/>
    <w:rsid w:val="00FB63A5"/>
    <w:rsid w:val="00FB7009"/>
    <w:rsid w:val="00FB7202"/>
    <w:rsid w:val="00FB7663"/>
    <w:rsid w:val="00FC25F4"/>
    <w:rsid w:val="00FC5DF5"/>
    <w:rsid w:val="00FC6A09"/>
    <w:rsid w:val="00FC782A"/>
    <w:rsid w:val="00FD1BFA"/>
    <w:rsid w:val="00FD21D9"/>
    <w:rsid w:val="00FD6111"/>
    <w:rsid w:val="00FD7D3F"/>
    <w:rsid w:val="00FE0BFF"/>
    <w:rsid w:val="00FE16E7"/>
    <w:rsid w:val="00FE2838"/>
    <w:rsid w:val="00FE3A26"/>
    <w:rsid w:val="00FE3FD6"/>
    <w:rsid w:val="00FE4CCB"/>
    <w:rsid w:val="00FE4F67"/>
    <w:rsid w:val="00FE4FD9"/>
    <w:rsid w:val="00FE5C25"/>
    <w:rsid w:val="00FE60CD"/>
    <w:rsid w:val="00FE6F8F"/>
    <w:rsid w:val="00FE7089"/>
    <w:rsid w:val="00FF0092"/>
    <w:rsid w:val="00FF07B2"/>
    <w:rsid w:val="00FF1293"/>
    <w:rsid w:val="00FF179B"/>
    <w:rsid w:val="00FF290D"/>
    <w:rsid w:val="00FF4891"/>
    <w:rsid w:val="00FF55F7"/>
    <w:rsid w:val="00FF5AC0"/>
    <w:rsid w:val="00FF6A82"/>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7D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numPr>
        <w:numId w:val="2"/>
      </w:numPr>
      <w:jc w:val="center"/>
      <w:outlineLvl w:val="0"/>
    </w:pPr>
    <w:rPr>
      <w:rFonts w:ascii="Arial" w:hAnsi="Arial"/>
      <w:b/>
      <w:sz w:val="20"/>
    </w:rPr>
  </w:style>
  <w:style w:type="paragraph" w:styleId="Nadpis2">
    <w:name w:val="heading 2"/>
    <w:basedOn w:val="Normln"/>
    <w:next w:val="Normln"/>
    <w:link w:val="Nadpis2Char"/>
    <w:unhideWhenUsed/>
    <w:qFormat/>
    <w:locked/>
    <w:rsid w:val="00E87F91"/>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2"/>
      </w:numPr>
      <w:tabs>
        <w:tab w:val="num" w:pos="360"/>
      </w:tabs>
      <w:spacing w:before="40"/>
      <w:ind w:left="0" w:firstLine="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2"/>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2"/>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2"/>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Cs w:val="24"/>
    </w:rPr>
  </w:style>
  <w:style w:type="character" w:customStyle="1" w:styleId="Nadpis7Char">
    <w:name w:val="Nadpis 7 Char"/>
    <w:basedOn w:val="Standardnpsmoodstavce"/>
    <w:link w:val="Nadpis7"/>
    <w:uiPriority w:val="99"/>
    <w:locked/>
    <w:rsid w:val="00DF6793"/>
    <w:rPr>
      <w:rFonts w:ascii="Cambria" w:eastAsia="Times New Roman" w:hAnsi="Cambria" w:cs="Times New Roman"/>
      <w:i/>
      <w:iCs/>
      <w:color w:val="404040"/>
      <w:sz w:val="24"/>
      <w:szCs w:val="24"/>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Odstavec cíl se seznamem,Odstavec se seznamem5,Odstavec_muj,Odrážky,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aliases w:val="Comment Text Char,Comment Text Char Char Char"/>
    <w:basedOn w:val="Normln"/>
    <w:link w:val="TextkomenteChar"/>
    <w:uiPriority w:val="99"/>
    <w:rsid w:val="008A0FC9"/>
    <w:rPr>
      <w:sz w:val="20"/>
      <w:szCs w:val="20"/>
    </w:rPr>
  </w:style>
  <w:style w:type="character" w:customStyle="1" w:styleId="TextkomenteChar">
    <w:name w:val="Text komentáře Char"/>
    <w:aliases w:val="Comment Text Char Char,Comment Text Char Char Char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1"/>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qFormat/>
    <w:rsid w:val="00512C3F"/>
    <w:rPr>
      <w:rFonts w:ascii="Times New Roman" w:eastAsia="Times New Roman" w:hAnsi="Times New Roman" w:cs="Times New Roman"/>
      <w:sz w:val="24"/>
      <w:szCs w:val="24"/>
    </w:rPr>
  </w:style>
  <w:style w:type="table" w:styleId="Mkatabulky">
    <w:name w:val="Table Grid"/>
    <w:basedOn w:val="Normlntabulka"/>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076433"/>
    <w:rPr>
      <w:color w:val="605E5C"/>
      <w:shd w:val="clear" w:color="auto" w:fill="E1DFDD"/>
    </w:rPr>
  </w:style>
  <w:style w:type="character" w:customStyle="1" w:styleId="Nevyeenzmnka2">
    <w:name w:val="Nevyřešená zmínka2"/>
    <w:basedOn w:val="Standardnpsmoodstavce"/>
    <w:uiPriority w:val="99"/>
    <w:semiHidden/>
    <w:unhideWhenUsed/>
    <w:rsid w:val="00A446C8"/>
    <w:rPr>
      <w:color w:val="605E5C"/>
      <w:shd w:val="clear" w:color="auto" w:fill="E1DFDD"/>
    </w:rPr>
  </w:style>
  <w:style w:type="paragraph" w:customStyle="1" w:styleId="paragraph">
    <w:name w:val="paragraph"/>
    <w:basedOn w:val="Normln"/>
    <w:link w:val="paragraphChar"/>
    <w:qFormat/>
    <w:rsid w:val="004E1F1F"/>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4E1F1F"/>
    <w:rPr>
      <w:rFonts w:eastAsia="MS Gothic"/>
      <w:lang w:eastAsia="ar-SA"/>
    </w:rPr>
  </w:style>
  <w:style w:type="numbering" w:customStyle="1" w:styleId="Styl1">
    <w:name w:val="Styl1"/>
    <w:uiPriority w:val="99"/>
    <w:rsid w:val="00A46E4A"/>
    <w:pPr>
      <w:numPr>
        <w:numId w:val="18"/>
      </w:numPr>
    </w:pPr>
  </w:style>
  <w:style w:type="character" w:styleId="Nevyeenzmnka">
    <w:name w:val="Unresolved Mention"/>
    <w:basedOn w:val="Standardnpsmoodstavce"/>
    <w:uiPriority w:val="99"/>
    <w:semiHidden/>
    <w:unhideWhenUsed/>
    <w:rsid w:val="006332EC"/>
    <w:rPr>
      <w:color w:val="605E5C"/>
      <w:shd w:val="clear" w:color="auto" w:fill="E1DFDD"/>
    </w:rPr>
  </w:style>
  <w:style w:type="character" w:customStyle="1" w:styleId="ui-provider">
    <w:name w:val="ui-provider"/>
    <w:basedOn w:val="Standardnpsmoodstavce"/>
    <w:rsid w:val="006C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14519204">
      <w:bodyDiv w:val="1"/>
      <w:marLeft w:val="0"/>
      <w:marRight w:val="0"/>
      <w:marTop w:val="0"/>
      <w:marBottom w:val="0"/>
      <w:divBdr>
        <w:top w:val="none" w:sz="0" w:space="0" w:color="auto"/>
        <w:left w:val="none" w:sz="0" w:space="0" w:color="auto"/>
        <w:bottom w:val="none" w:sz="0" w:space="0" w:color="auto"/>
        <w:right w:val="none" w:sz="0" w:space="0" w:color="auto"/>
      </w:divBdr>
      <w:divsChild>
        <w:div w:id="1985112570">
          <w:marLeft w:val="0"/>
          <w:marRight w:val="0"/>
          <w:marTop w:val="0"/>
          <w:marBottom w:val="0"/>
          <w:divBdr>
            <w:top w:val="none" w:sz="0" w:space="0" w:color="auto"/>
            <w:left w:val="none" w:sz="0" w:space="0" w:color="auto"/>
            <w:bottom w:val="none" w:sz="0" w:space="0" w:color="auto"/>
            <w:right w:val="none" w:sz="0" w:space="0" w:color="auto"/>
          </w:divBdr>
          <w:divsChild>
            <w:div w:id="431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198469800">
      <w:bodyDiv w:val="1"/>
      <w:marLeft w:val="0"/>
      <w:marRight w:val="0"/>
      <w:marTop w:val="0"/>
      <w:marBottom w:val="0"/>
      <w:divBdr>
        <w:top w:val="none" w:sz="0" w:space="0" w:color="auto"/>
        <w:left w:val="none" w:sz="0" w:space="0" w:color="auto"/>
        <w:bottom w:val="none" w:sz="0" w:space="0" w:color="auto"/>
        <w:right w:val="none" w:sz="0" w:space="0" w:color="auto"/>
      </w:divBdr>
      <w:divsChild>
        <w:div w:id="679552616">
          <w:marLeft w:val="0"/>
          <w:marRight w:val="0"/>
          <w:marTop w:val="0"/>
          <w:marBottom w:val="0"/>
          <w:divBdr>
            <w:top w:val="none" w:sz="0" w:space="0" w:color="auto"/>
            <w:left w:val="none" w:sz="0" w:space="0" w:color="auto"/>
            <w:bottom w:val="none" w:sz="0" w:space="0" w:color="auto"/>
            <w:right w:val="none" w:sz="0" w:space="0" w:color="auto"/>
          </w:divBdr>
          <w:divsChild>
            <w:div w:id="20961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974144084">
      <w:bodyDiv w:val="1"/>
      <w:marLeft w:val="0"/>
      <w:marRight w:val="0"/>
      <w:marTop w:val="0"/>
      <w:marBottom w:val="0"/>
      <w:divBdr>
        <w:top w:val="none" w:sz="0" w:space="0" w:color="auto"/>
        <w:left w:val="none" w:sz="0" w:space="0" w:color="auto"/>
        <w:bottom w:val="none" w:sz="0" w:space="0" w:color="auto"/>
        <w:right w:val="none" w:sz="0" w:space="0" w:color="auto"/>
      </w:divBdr>
    </w:div>
    <w:div w:id="981076856">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46176886">
      <w:bodyDiv w:val="1"/>
      <w:marLeft w:val="0"/>
      <w:marRight w:val="0"/>
      <w:marTop w:val="0"/>
      <w:marBottom w:val="0"/>
      <w:divBdr>
        <w:top w:val="none" w:sz="0" w:space="0" w:color="auto"/>
        <w:left w:val="none" w:sz="0" w:space="0" w:color="auto"/>
        <w:bottom w:val="none" w:sz="0" w:space="0" w:color="auto"/>
        <w:right w:val="none" w:sz="0" w:space="0" w:color="auto"/>
      </w:divBdr>
      <w:divsChild>
        <w:div w:id="1945770549">
          <w:marLeft w:val="0"/>
          <w:marRight w:val="0"/>
          <w:marTop w:val="0"/>
          <w:marBottom w:val="0"/>
          <w:divBdr>
            <w:top w:val="none" w:sz="0" w:space="0" w:color="auto"/>
            <w:left w:val="none" w:sz="0" w:space="0" w:color="auto"/>
            <w:bottom w:val="none" w:sz="0" w:space="0" w:color="auto"/>
            <w:right w:val="none" w:sz="0" w:space="0" w:color="auto"/>
          </w:divBdr>
          <w:divsChild>
            <w:div w:id="1156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20700">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32961471">
      <w:bodyDiv w:val="1"/>
      <w:marLeft w:val="0"/>
      <w:marRight w:val="0"/>
      <w:marTop w:val="0"/>
      <w:marBottom w:val="0"/>
      <w:divBdr>
        <w:top w:val="none" w:sz="0" w:space="0" w:color="auto"/>
        <w:left w:val="none" w:sz="0" w:space="0" w:color="auto"/>
        <w:bottom w:val="none" w:sz="0" w:space="0" w:color="auto"/>
        <w:right w:val="none" w:sz="0" w:space="0" w:color="auto"/>
      </w:divBdr>
    </w:div>
    <w:div w:id="1658193046">
      <w:bodyDiv w:val="1"/>
      <w:marLeft w:val="0"/>
      <w:marRight w:val="0"/>
      <w:marTop w:val="0"/>
      <w:marBottom w:val="0"/>
      <w:divBdr>
        <w:top w:val="none" w:sz="0" w:space="0" w:color="auto"/>
        <w:left w:val="none" w:sz="0" w:space="0" w:color="auto"/>
        <w:bottom w:val="none" w:sz="0" w:space="0" w:color="auto"/>
        <w:right w:val="none" w:sz="0" w:space="0" w:color="auto"/>
      </w:divBdr>
      <w:divsChild>
        <w:div w:id="2118062454">
          <w:marLeft w:val="0"/>
          <w:marRight w:val="0"/>
          <w:marTop w:val="0"/>
          <w:marBottom w:val="0"/>
          <w:divBdr>
            <w:top w:val="none" w:sz="0" w:space="0" w:color="auto"/>
            <w:left w:val="none" w:sz="0" w:space="0" w:color="auto"/>
            <w:bottom w:val="none" w:sz="0" w:space="0" w:color="auto"/>
            <w:right w:val="none" w:sz="0" w:space="0" w:color="auto"/>
          </w:divBdr>
          <w:divsChild>
            <w:div w:id="25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01274237">
      <w:bodyDiv w:val="1"/>
      <w:marLeft w:val="0"/>
      <w:marRight w:val="0"/>
      <w:marTop w:val="0"/>
      <w:marBottom w:val="0"/>
      <w:divBdr>
        <w:top w:val="none" w:sz="0" w:space="0" w:color="auto"/>
        <w:left w:val="none" w:sz="0" w:space="0" w:color="auto"/>
        <w:bottom w:val="none" w:sz="0" w:space="0" w:color="auto"/>
        <w:right w:val="none" w:sz="0" w:space="0" w:color="auto"/>
      </w:divBdr>
    </w:div>
    <w:div w:id="1714109255">
      <w:bodyDiv w:val="1"/>
      <w:marLeft w:val="0"/>
      <w:marRight w:val="0"/>
      <w:marTop w:val="0"/>
      <w:marBottom w:val="0"/>
      <w:divBdr>
        <w:top w:val="none" w:sz="0" w:space="0" w:color="auto"/>
        <w:left w:val="none" w:sz="0" w:space="0" w:color="auto"/>
        <w:bottom w:val="none" w:sz="0" w:space="0" w:color="auto"/>
        <w:right w:val="none" w:sz="0" w:space="0" w:color="auto"/>
      </w:divBdr>
    </w:div>
    <w:div w:id="1716735939">
      <w:bodyDiv w:val="1"/>
      <w:marLeft w:val="0"/>
      <w:marRight w:val="0"/>
      <w:marTop w:val="0"/>
      <w:marBottom w:val="0"/>
      <w:divBdr>
        <w:top w:val="none" w:sz="0" w:space="0" w:color="auto"/>
        <w:left w:val="none" w:sz="0" w:space="0" w:color="auto"/>
        <w:bottom w:val="none" w:sz="0" w:space="0" w:color="auto"/>
        <w:right w:val="none" w:sz="0" w:space="0" w:color="auto"/>
      </w:divBdr>
      <w:divsChild>
        <w:div w:id="1817987406">
          <w:marLeft w:val="0"/>
          <w:marRight w:val="0"/>
          <w:marTop w:val="0"/>
          <w:marBottom w:val="0"/>
          <w:divBdr>
            <w:top w:val="none" w:sz="0" w:space="0" w:color="auto"/>
            <w:left w:val="none" w:sz="0" w:space="0" w:color="auto"/>
            <w:bottom w:val="none" w:sz="0" w:space="0" w:color="auto"/>
            <w:right w:val="none" w:sz="0" w:space="0" w:color="auto"/>
          </w:divBdr>
        </w:div>
      </w:divsChild>
    </w:div>
    <w:div w:id="1734500000">
      <w:bodyDiv w:val="1"/>
      <w:marLeft w:val="0"/>
      <w:marRight w:val="0"/>
      <w:marTop w:val="0"/>
      <w:marBottom w:val="0"/>
      <w:divBdr>
        <w:top w:val="none" w:sz="0" w:space="0" w:color="auto"/>
        <w:left w:val="none" w:sz="0" w:space="0" w:color="auto"/>
        <w:bottom w:val="none" w:sz="0" w:space="0" w:color="auto"/>
        <w:right w:val="none" w:sz="0" w:space="0" w:color="auto"/>
      </w:divBdr>
      <w:divsChild>
        <w:div w:id="448092803">
          <w:marLeft w:val="0"/>
          <w:marRight w:val="0"/>
          <w:marTop w:val="0"/>
          <w:marBottom w:val="0"/>
          <w:divBdr>
            <w:top w:val="none" w:sz="0" w:space="0" w:color="auto"/>
            <w:left w:val="none" w:sz="0" w:space="0" w:color="auto"/>
            <w:bottom w:val="none" w:sz="0" w:space="0" w:color="auto"/>
            <w:right w:val="none" w:sz="0" w:space="0" w:color="auto"/>
          </w:divBdr>
        </w:div>
      </w:divsChild>
    </w:div>
    <w:div w:id="1772432917">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2747188">
      <w:bodyDiv w:val="1"/>
      <w:marLeft w:val="0"/>
      <w:marRight w:val="0"/>
      <w:marTop w:val="0"/>
      <w:marBottom w:val="0"/>
      <w:divBdr>
        <w:top w:val="none" w:sz="0" w:space="0" w:color="auto"/>
        <w:left w:val="none" w:sz="0" w:space="0" w:color="auto"/>
        <w:bottom w:val="none" w:sz="0" w:space="0" w:color="auto"/>
        <w:right w:val="none" w:sz="0" w:space="0" w:color="auto"/>
      </w:divBdr>
    </w:div>
    <w:div w:id="1848713561">
      <w:bodyDiv w:val="1"/>
      <w:marLeft w:val="0"/>
      <w:marRight w:val="0"/>
      <w:marTop w:val="0"/>
      <w:marBottom w:val="0"/>
      <w:divBdr>
        <w:top w:val="none" w:sz="0" w:space="0" w:color="auto"/>
        <w:left w:val="none" w:sz="0" w:space="0" w:color="auto"/>
        <w:bottom w:val="none" w:sz="0" w:space="0" w:color="auto"/>
        <w:right w:val="none" w:sz="0" w:space="0" w:color="auto"/>
      </w:divBdr>
    </w:div>
    <w:div w:id="1954824261">
      <w:bodyDiv w:val="1"/>
      <w:marLeft w:val="0"/>
      <w:marRight w:val="0"/>
      <w:marTop w:val="0"/>
      <w:marBottom w:val="0"/>
      <w:divBdr>
        <w:top w:val="none" w:sz="0" w:space="0" w:color="auto"/>
        <w:left w:val="none" w:sz="0" w:space="0" w:color="auto"/>
        <w:bottom w:val="none" w:sz="0" w:space="0" w:color="auto"/>
        <w:right w:val="none" w:sz="0" w:space="0" w:color="auto"/>
      </w:divBdr>
      <w:divsChild>
        <w:div w:id="1713071220">
          <w:marLeft w:val="0"/>
          <w:marRight w:val="0"/>
          <w:marTop w:val="0"/>
          <w:marBottom w:val="0"/>
          <w:divBdr>
            <w:top w:val="none" w:sz="0" w:space="0" w:color="auto"/>
            <w:left w:val="none" w:sz="0" w:space="0" w:color="auto"/>
            <w:bottom w:val="none" w:sz="0" w:space="0" w:color="auto"/>
            <w:right w:val="none" w:sz="0" w:space="0" w:color="auto"/>
          </w:divBdr>
          <w:divsChild>
            <w:div w:id="19941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zeretice.org"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ec@zeretic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681BB-C64D-4050-A123-307093B7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11753</Words>
  <Characters>69853</Characters>
  <Application>Microsoft Office Word</Application>
  <DocSecurity>0</DocSecurity>
  <Lines>582</Lines>
  <Paragraphs>162</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81444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Obec Žeretice</cp:lastModifiedBy>
  <cp:revision>13</cp:revision>
  <cp:lastPrinted>2023-03-14T16:31:00Z</cp:lastPrinted>
  <dcterms:created xsi:type="dcterms:W3CDTF">2024-11-17T15:23:00Z</dcterms:created>
  <dcterms:modified xsi:type="dcterms:W3CDTF">2025-04-16T15:27:00Z</dcterms:modified>
</cp:coreProperties>
</file>