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04EA0F" w14:textId="3E93F96C" w:rsidR="004D6B16" w:rsidRPr="004D6B16" w:rsidRDefault="007C6360" w:rsidP="004D6B16">
      <w:pPr>
        <w:pBdr>
          <w:bottom w:val="single" w:sz="12" w:space="1" w:color="FF0000"/>
        </w:pBdr>
        <w:spacing w:before="240" w:after="0" w:line="240" w:lineRule="auto"/>
        <w:jc w:val="center"/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</w:pPr>
      <w:r w:rsidRPr="004D6B16">
        <w:rPr>
          <w:rFonts w:ascii="Cambria" w:eastAsia="Times New Roman" w:hAnsi="Cambria" w:cs="Cambria"/>
          <w:b/>
          <w:bCs/>
          <w:kern w:val="0"/>
          <w:sz w:val="28"/>
          <w:lang w:eastAsia="cs-CZ"/>
          <w14:ligatures w14:val="none"/>
        </w:rPr>
        <w:t>Minimální technické parametry</w:t>
      </w:r>
    </w:p>
    <w:p w14:paraId="360A410B" w14:textId="77777777" w:rsidR="004D6B16" w:rsidRPr="004D6B16" w:rsidRDefault="004D6B16" w:rsidP="004D6B16">
      <w:pPr>
        <w:spacing w:before="120" w:after="120" w:line="240" w:lineRule="auto"/>
        <w:jc w:val="center"/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</w:pPr>
      <w:r w:rsidRPr="004D6B16">
        <w:rPr>
          <w:rFonts w:ascii="Cambria" w:eastAsia="Times New Roman" w:hAnsi="Cambria" w:cs="Times New Roman"/>
          <w:b/>
          <w:bCs/>
          <w:kern w:val="0"/>
          <w:lang w:eastAsia="cs-CZ"/>
          <w14:ligatures w14:val="none"/>
        </w:rPr>
        <w:t>v rámci zadávacího řízení na veřejnou zakázku s názvem:</w:t>
      </w:r>
    </w:p>
    <w:p w14:paraId="426E0D66" w14:textId="5FF1D5F7" w:rsidR="004D6B16" w:rsidRPr="004D6B16" w:rsidRDefault="004D6B16" w:rsidP="004D6B16">
      <w:pPr>
        <w:spacing w:after="240" w:line="240" w:lineRule="auto"/>
        <w:jc w:val="center"/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</w:pPr>
      <w:r w:rsidRPr="004D6B16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>FVE 1016 Přibyslavice 1</w:t>
      </w:r>
      <w:r w:rsidR="00C75A7C">
        <w:rPr>
          <w:rFonts w:ascii="Cambria" w:eastAsia="Times New Roman" w:hAnsi="Cambria" w:cs="Calibri"/>
          <w:b/>
          <w:bCs/>
          <w:kern w:val="0"/>
          <w:sz w:val="52"/>
          <w:szCs w:val="52"/>
          <w:lang w:eastAsia="cs-CZ"/>
          <w14:ligatures w14:val="none"/>
        </w:rPr>
        <w:t xml:space="preserve"> – II.</w:t>
      </w:r>
      <w:bookmarkStart w:id="0" w:name="_GoBack"/>
      <w:bookmarkEnd w:id="0"/>
    </w:p>
    <w:p w14:paraId="5A71C232" w14:textId="6B0254DB" w:rsidR="007C6360" w:rsidRDefault="007C6360">
      <w:r>
        <w:t>Panely: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C6360" w14:paraId="42E040E9" w14:textId="77777777" w:rsidTr="007C6360">
        <w:tc>
          <w:tcPr>
            <w:tcW w:w="3020" w:type="dxa"/>
          </w:tcPr>
          <w:p w14:paraId="52B806D7" w14:textId="0CC1C08B" w:rsidR="007C6360" w:rsidRPr="00292F4F" w:rsidRDefault="00292F4F" w:rsidP="003D6159">
            <w:pPr>
              <w:jc w:val="center"/>
              <w:rPr>
                <w:b/>
                <w:bCs/>
              </w:rPr>
            </w:pPr>
            <w:r w:rsidRPr="00292F4F">
              <w:rPr>
                <w:b/>
                <w:bCs/>
              </w:rPr>
              <w:t>popis</w:t>
            </w:r>
          </w:p>
        </w:tc>
        <w:tc>
          <w:tcPr>
            <w:tcW w:w="3021" w:type="dxa"/>
          </w:tcPr>
          <w:p w14:paraId="78EB3DEB" w14:textId="6D0A4A08" w:rsidR="007C6360" w:rsidRPr="00292F4F" w:rsidRDefault="007C6360" w:rsidP="007C6360">
            <w:pPr>
              <w:jc w:val="center"/>
              <w:rPr>
                <w:b/>
                <w:bCs/>
              </w:rPr>
            </w:pPr>
            <w:r w:rsidRPr="00292F4F">
              <w:rPr>
                <w:b/>
                <w:bCs/>
              </w:rPr>
              <w:t>požadavek</w:t>
            </w:r>
          </w:p>
        </w:tc>
        <w:tc>
          <w:tcPr>
            <w:tcW w:w="3021" w:type="dxa"/>
          </w:tcPr>
          <w:p w14:paraId="73B35C13" w14:textId="4134F254" w:rsidR="007C6360" w:rsidRPr="00292F4F" w:rsidRDefault="00BE44D0" w:rsidP="00BE44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nabídka</w:t>
            </w:r>
          </w:p>
        </w:tc>
      </w:tr>
      <w:tr w:rsidR="007C6360" w14:paraId="3E37CA48" w14:textId="77777777" w:rsidTr="007C6360">
        <w:tc>
          <w:tcPr>
            <w:tcW w:w="3020" w:type="dxa"/>
          </w:tcPr>
          <w:p w14:paraId="3026F5CD" w14:textId="05B6A7F3" w:rsidR="007C6360" w:rsidRDefault="007C6360">
            <w:r>
              <w:t xml:space="preserve">Výkon panelu </w:t>
            </w:r>
          </w:p>
        </w:tc>
        <w:tc>
          <w:tcPr>
            <w:tcW w:w="3021" w:type="dxa"/>
          </w:tcPr>
          <w:p w14:paraId="61B07411" w14:textId="0948CCC6" w:rsidR="007C6360" w:rsidRDefault="001B3C82" w:rsidP="00BE11E4">
            <w:pPr>
              <w:jc w:val="center"/>
            </w:pPr>
            <w:r>
              <w:t>m</w:t>
            </w:r>
            <w:r w:rsidR="007C6360">
              <w:t>in. 5</w:t>
            </w:r>
            <w:r w:rsidR="00BE11E4">
              <w:t>75</w:t>
            </w:r>
            <w:r w:rsidR="007C6360">
              <w:t xml:space="preserve"> Wp</w:t>
            </w:r>
          </w:p>
        </w:tc>
        <w:tc>
          <w:tcPr>
            <w:tcW w:w="3021" w:type="dxa"/>
          </w:tcPr>
          <w:p w14:paraId="49618BAA" w14:textId="77777777" w:rsidR="007C6360" w:rsidRDefault="007C6360" w:rsidP="00322CF3">
            <w:pPr>
              <w:jc w:val="center"/>
            </w:pPr>
          </w:p>
        </w:tc>
      </w:tr>
      <w:tr w:rsidR="00292F4F" w14:paraId="343F091B" w14:textId="77777777" w:rsidTr="007C6360">
        <w:tc>
          <w:tcPr>
            <w:tcW w:w="3020" w:type="dxa"/>
          </w:tcPr>
          <w:p w14:paraId="75CD7339" w14:textId="2959C91C" w:rsidR="00292F4F" w:rsidRDefault="00292F4F">
            <w:r>
              <w:t xml:space="preserve">Účinnost </w:t>
            </w:r>
          </w:p>
        </w:tc>
        <w:tc>
          <w:tcPr>
            <w:tcW w:w="3021" w:type="dxa"/>
          </w:tcPr>
          <w:p w14:paraId="65CA5654" w14:textId="4D5F148A" w:rsidR="00292F4F" w:rsidRDefault="00BE44D0" w:rsidP="00BE11E4">
            <w:pPr>
              <w:jc w:val="center"/>
            </w:pPr>
            <w:r>
              <w:t>m</w:t>
            </w:r>
            <w:r w:rsidR="001B3C82">
              <w:t>in. 2</w:t>
            </w:r>
            <w:r w:rsidR="00BE11E4">
              <w:t>2</w:t>
            </w:r>
            <w:r w:rsidR="001B3C82">
              <w:t>,</w:t>
            </w:r>
            <w:r w:rsidR="00BE11E4">
              <w:t>3</w:t>
            </w:r>
            <w:r w:rsidR="001B3C82">
              <w:t>%</w:t>
            </w:r>
          </w:p>
        </w:tc>
        <w:tc>
          <w:tcPr>
            <w:tcW w:w="3021" w:type="dxa"/>
          </w:tcPr>
          <w:p w14:paraId="1E5EC1D7" w14:textId="77777777" w:rsidR="00292F4F" w:rsidRDefault="00292F4F" w:rsidP="00322CF3">
            <w:pPr>
              <w:jc w:val="center"/>
            </w:pPr>
          </w:p>
        </w:tc>
      </w:tr>
      <w:tr w:rsidR="007C6360" w14:paraId="798B2A63" w14:textId="77777777" w:rsidTr="007C6360">
        <w:tc>
          <w:tcPr>
            <w:tcW w:w="3020" w:type="dxa"/>
          </w:tcPr>
          <w:p w14:paraId="7D57F79B" w14:textId="4E2AC5E0" w:rsidR="007C6360" w:rsidRDefault="007C6360">
            <w:r>
              <w:t xml:space="preserve">Bifaciální panel </w:t>
            </w:r>
          </w:p>
        </w:tc>
        <w:tc>
          <w:tcPr>
            <w:tcW w:w="3021" w:type="dxa"/>
          </w:tcPr>
          <w:p w14:paraId="32C2F224" w14:textId="436983FD" w:rsidR="007C6360" w:rsidRDefault="00BE44D0" w:rsidP="00292F4F">
            <w:pPr>
              <w:jc w:val="center"/>
            </w:pPr>
            <w:r>
              <w:t>A</w:t>
            </w:r>
            <w:r w:rsidR="007C6360">
              <w:t>no</w:t>
            </w:r>
            <w:r w:rsidR="00BE11E4">
              <w:t xml:space="preserve">, </w:t>
            </w:r>
            <w:r w:rsidR="00BE11E4" w:rsidRPr="00BE11E4">
              <w:t>80 (+/-5)%</w:t>
            </w:r>
          </w:p>
        </w:tc>
        <w:tc>
          <w:tcPr>
            <w:tcW w:w="3021" w:type="dxa"/>
          </w:tcPr>
          <w:p w14:paraId="7BD01A3A" w14:textId="77777777" w:rsidR="007C6360" w:rsidRDefault="007C6360" w:rsidP="00322CF3">
            <w:pPr>
              <w:jc w:val="center"/>
            </w:pPr>
          </w:p>
        </w:tc>
      </w:tr>
      <w:tr w:rsidR="00BE11E4" w:rsidRPr="00BE11E4" w14:paraId="0D257662" w14:textId="77777777" w:rsidTr="00BE11E4">
        <w:tc>
          <w:tcPr>
            <w:tcW w:w="3020" w:type="dxa"/>
            <w:hideMark/>
          </w:tcPr>
          <w:p w14:paraId="124EFC0D" w14:textId="77777777" w:rsidR="00BE11E4" w:rsidRPr="00BE11E4" w:rsidRDefault="00BE11E4" w:rsidP="00BE11E4">
            <w:r w:rsidRPr="00BE11E4">
              <w:t>Technologie TOPCon</w:t>
            </w:r>
          </w:p>
        </w:tc>
        <w:tc>
          <w:tcPr>
            <w:tcW w:w="3021" w:type="dxa"/>
            <w:hideMark/>
          </w:tcPr>
          <w:p w14:paraId="7B2829A7" w14:textId="77777777" w:rsidR="00BE11E4" w:rsidRPr="00BE11E4" w:rsidRDefault="00BE11E4" w:rsidP="00BE11E4">
            <w:pPr>
              <w:jc w:val="center"/>
            </w:pPr>
            <w:r w:rsidRPr="00BE11E4">
              <w:t>Ano</w:t>
            </w:r>
          </w:p>
        </w:tc>
        <w:tc>
          <w:tcPr>
            <w:tcW w:w="3021" w:type="dxa"/>
            <w:hideMark/>
          </w:tcPr>
          <w:p w14:paraId="4ED2EEF1" w14:textId="77777777" w:rsidR="00BE11E4" w:rsidRPr="00BE11E4" w:rsidRDefault="00BE11E4" w:rsidP="00BE11E4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7C6360" w14:paraId="5C6F1B11" w14:textId="77777777" w:rsidTr="007C6360">
        <w:tc>
          <w:tcPr>
            <w:tcW w:w="3020" w:type="dxa"/>
          </w:tcPr>
          <w:p w14:paraId="6AE619F7" w14:textId="55DC1229" w:rsidR="007C6360" w:rsidRPr="00BE11E4" w:rsidRDefault="00292F4F">
            <w:r w:rsidRPr="00BE11E4">
              <w:t xml:space="preserve">Certifikace TIER </w:t>
            </w:r>
          </w:p>
        </w:tc>
        <w:tc>
          <w:tcPr>
            <w:tcW w:w="3021" w:type="dxa"/>
          </w:tcPr>
          <w:p w14:paraId="187EF844" w14:textId="7AF7EF3E" w:rsidR="007C6360" w:rsidRPr="00BE11E4" w:rsidRDefault="00292F4F" w:rsidP="00292F4F">
            <w:pPr>
              <w:jc w:val="center"/>
            </w:pPr>
            <w:r w:rsidRPr="00BE11E4">
              <w:t>Třída 1</w:t>
            </w:r>
          </w:p>
        </w:tc>
        <w:tc>
          <w:tcPr>
            <w:tcW w:w="3021" w:type="dxa"/>
          </w:tcPr>
          <w:p w14:paraId="5A0712F5" w14:textId="77777777" w:rsidR="007C6360" w:rsidRDefault="007C6360" w:rsidP="00322CF3">
            <w:pPr>
              <w:jc w:val="center"/>
            </w:pPr>
          </w:p>
        </w:tc>
      </w:tr>
      <w:tr w:rsidR="007C6360" w14:paraId="65B8A739" w14:textId="77777777" w:rsidTr="007C6360">
        <w:tc>
          <w:tcPr>
            <w:tcW w:w="3020" w:type="dxa"/>
          </w:tcPr>
          <w:p w14:paraId="2D6E41C1" w14:textId="343F505C" w:rsidR="007C6360" w:rsidRDefault="00BE44D0">
            <w:r>
              <w:t>Produktová záruka</w:t>
            </w:r>
          </w:p>
        </w:tc>
        <w:tc>
          <w:tcPr>
            <w:tcW w:w="3021" w:type="dxa"/>
          </w:tcPr>
          <w:p w14:paraId="79DD5623" w14:textId="02F2E150" w:rsidR="007C6360" w:rsidRDefault="00BE44D0" w:rsidP="00292F4F">
            <w:pPr>
              <w:jc w:val="center"/>
            </w:pPr>
            <w:r>
              <w:t>min. 20 let</w:t>
            </w:r>
          </w:p>
        </w:tc>
        <w:tc>
          <w:tcPr>
            <w:tcW w:w="3021" w:type="dxa"/>
          </w:tcPr>
          <w:p w14:paraId="3B3E726E" w14:textId="77777777" w:rsidR="007C6360" w:rsidRDefault="007C6360" w:rsidP="00322CF3">
            <w:pPr>
              <w:jc w:val="center"/>
            </w:pPr>
          </w:p>
        </w:tc>
      </w:tr>
      <w:tr w:rsidR="00BE44D0" w14:paraId="1D20F069" w14:textId="77777777" w:rsidTr="007C6360">
        <w:tc>
          <w:tcPr>
            <w:tcW w:w="3020" w:type="dxa"/>
          </w:tcPr>
          <w:p w14:paraId="43DC3897" w14:textId="4C8FC76F" w:rsidR="00BE44D0" w:rsidRDefault="00BE44D0">
            <w:r>
              <w:t>Záruka na výkon</w:t>
            </w:r>
          </w:p>
        </w:tc>
        <w:tc>
          <w:tcPr>
            <w:tcW w:w="3021" w:type="dxa"/>
          </w:tcPr>
          <w:p w14:paraId="7273D5B0" w14:textId="71C310CA" w:rsidR="00BE44D0" w:rsidRDefault="00BE44D0" w:rsidP="00292F4F">
            <w:pPr>
              <w:jc w:val="center"/>
            </w:pPr>
            <w:r>
              <w:t>min. 30 let</w:t>
            </w:r>
          </w:p>
        </w:tc>
        <w:tc>
          <w:tcPr>
            <w:tcW w:w="3021" w:type="dxa"/>
          </w:tcPr>
          <w:p w14:paraId="60D9C329" w14:textId="77777777" w:rsidR="00BE44D0" w:rsidRDefault="00BE44D0" w:rsidP="00322CF3">
            <w:pPr>
              <w:jc w:val="center"/>
            </w:pPr>
          </w:p>
        </w:tc>
      </w:tr>
      <w:tr w:rsidR="004D6B16" w14:paraId="1D76D7F4" w14:textId="77777777" w:rsidTr="007C6360">
        <w:tc>
          <w:tcPr>
            <w:tcW w:w="3020" w:type="dxa"/>
          </w:tcPr>
          <w:p w14:paraId="108BC0E4" w14:textId="73477FEF" w:rsidR="004D6B16" w:rsidRDefault="004D6B16">
            <w:r>
              <w:t>Záruka na výkon po 12 letech</w:t>
            </w:r>
          </w:p>
        </w:tc>
        <w:tc>
          <w:tcPr>
            <w:tcW w:w="3021" w:type="dxa"/>
          </w:tcPr>
          <w:p w14:paraId="5C73AEDD" w14:textId="43F28D8A" w:rsidR="004D6B16" w:rsidRDefault="004D6B16" w:rsidP="00292F4F">
            <w:pPr>
              <w:jc w:val="center"/>
            </w:pPr>
            <w:r>
              <w:t>90 </w:t>
            </w:r>
            <w:r>
              <w:rPr>
                <w:rFonts w:cstheme="minorHAnsi"/>
              </w:rPr>
              <w:t>%</w:t>
            </w:r>
          </w:p>
        </w:tc>
        <w:tc>
          <w:tcPr>
            <w:tcW w:w="3021" w:type="dxa"/>
          </w:tcPr>
          <w:p w14:paraId="5D082B6D" w14:textId="77777777" w:rsidR="004D6B16" w:rsidRDefault="004D6B16" w:rsidP="00322CF3">
            <w:pPr>
              <w:jc w:val="center"/>
            </w:pPr>
          </w:p>
        </w:tc>
      </w:tr>
      <w:tr w:rsidR="007C6360" w14:paraId="1B634EE7" w14:textId="77777777" w:rsidTr="007C6360">
        <w:tc>
          <w:tcPr>
            <w:tcW w:w="3020" w:type="dxa"/>
          </w:tcPr>
          <w:p w14:paraId="77F4178F" w14:textId="0E089EFC" w:rsidR="007C6360" w:rsidRDefault="00292F4F">
            <w:r>
              <w:t>Záruka na výkon po 30 letech</w:t>
            </w:r>
          </w:p>
        </w:tc>
        <w:tc>
          <w:tcPr>
            <w:tcW w:w="3021" w:type="dxa"/>
          </w:tcPr>
          <w:p w14:paraId="6A38D1B1" w14:textId="3A996ECA" w:rsidR="007C6360" w:rsidRDefault="00BE11E4" w:rsidP="00292F4F">
            <w:pPr>
              <w:jc w:val="center"/>
            </w:pPr>
            <w:r>
              <w:t>87,4</w:t>
            </w:r>
            <w:r w:rsidR="004D6B16">
              <w:t> </w:t>
            </w:r>
            <w:r w:rsidR="00BE44D0">
              <w:t>%</w:t>
            </w:r>
          </w:p>
        </w:tc>
        <w:tc>
          <w:tcPr>
            <w:tcW w:w="3021" w:type="dxa"/>
          </w:tcPr>
          <w:p w14:paraId="20D1602C" w14:textId="77777777" w:rsidR="007C6360" w:rsidRDefault="007C6360" w:rsidP="00322CF3">
            <w:pPr>
              <w:jc w:val="center"/>
            </w:pPr>
          </w:p>
        </w:tc>
      </w:tr>
    </w:tbl>
    <w:p w14:paraId="556B7E40" w14:textId="77777777" w:rsidR="00BE11E4" w:rsidRDefault="00BE11E4" w:rsidP="00BE11E4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hd w:val="clear" w:color="auto" w:fill="FFFF00"/>
          <w:lang w:eastAsia="cs-CZ"/>
          <w14:ligatures w14:val="none"/>
        </w:rPr>
      </w:pPr>
    </w:p>
    <w:p w14:paraId="47A8429F" w14:textId="77777777" w:rsidR="00BE11E4" w:rsidRPr="00BE11E4" w:rsidRDefault="00BE11E4" w:rsidP="00BE11E4">
      <w:r w:rsidRPr="00BE11E4">
        <w:t>Celkový výkon FVE: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E2B63" w:rsidRPr="009E2B63" w14:paraId="1965D938" w14:textId="77777777" w:rsidTr="001A2658">
        <w:tc>
          <w:tcPr>
            <w:tcW w:w="3020" w:type="dxa"/>
          </w:tcPr>
          <w:p w14:paraId="4292B092" w14:textId="77777777" w:rsidR="009E2B63" w:rsidRPr="009E2B63" w:rsidRDefault="009E2B63" w:rsidP="009E2B63">
            <w:pPr>
              <w:jc w:val="center"/>
            </w:pPr>
            <w:r w:rsidRPr="009E2B63">
              <w:rPr>
                <w:b/>
                <w:bCs/>
              </w:rPr>
              <w:t>popis</w:t>
            </w:r>
          </w:p>
        </w:tc>
        <w:tc>
          <w:tcPr>
            <w:tcW w:w="3021" w:type="dxa"/>
          </w:tcPr>
          <w:p w14:paraId="108CA231" w14:textId="77777777" w:rsidR="009E2B63" w:rsidRPr="009E2B63" w:rsidRDefault="009E2B63" w:rsidP="009E2B63">
            <w:pPr>
              <w:jc w:val="center"/>
            </w:pPr>
            <w:r w:rsidRPr="009E2B63">
              <w:rPr>
                <w:b/>
                <w:bCs/>
              </w:rPr>
              <w:t>požadavek</w:t>
            </w:r>
          </w:p>
        </w:tc>
        <w:tc>
          <w:tcPr>
            <w:tcW w:w="3021" w:type="dxa"/>
          </w:tcPr>
          <w:p w14:paraId="7E36DA69" w14:textId="77777777" w:rsidR="009E2B63" w:rsidRPr="009E2B63" w:rsidRDefault="009E2B63" w:rsidP="009E2B63">
            <w:pPr>
              <w:jc w:val="center"/>
            </w:pPr>
            <w:r w:rsidRPr="009E2B63">
              <w:rPr>
                <w:b/>
                <w:bCs/>
              </w:rPr>
              <w:t>nabídka</w:t>
            </w:r>
          </w:p>
        </w:tc>
      </w:tr>
      <w:tr w:rsidR="009E2B63" w:rsidRPr="009E2B63" w14:paraId="6530C681" w14:textId="77777777" w:rsidTr="001A2658">
        <w:tc>
          <w:tcPr>
            <w:tcW w:w="3020" w:type="dxa"/>
          </w:tcPr>
          <w:p w14:paraId="734B028C" w14:textId="77777777" w:rsidR="009E2B63" w:rsidRPr="009E2B63" w:rsidRDefault="009E2B63" w:rsidP="009E2B63">
            <w:r w:rsidRPr="009E2B63">
              <w:t>Minimální výkon:</w:t>
            </w:r>
          </w:p>
        </w:tc>
        <w:tc>
          <w:tcPr>
            <w:tcW w:w="3021" w:type="dxa"/>
          </w:tcPr>
          <w:p w14:paraId="1FADA075" w14:textId="77777777" w:rsidR="009E2B63" w:rsidRPr="009E2B63" w:rsidRDefault="009E2B63" w:rsidP="009E2B63">
            <w:r w:rsidRPr="009E2B63">
              <w:t>976,35 kWp</w:t>
            </w:r>
          </w:p>
        </w:tc>
        <w:tc>
          <w:tcPr>
            <w:tcW w:w="3021" w:type="dxa"/>
            <w:vMerge w:val="restart"/>
          </w:tcPr>
          <w:p w14:paraId="62F17C0C" w14:textId="77777777" w:rsidR="009E2B63" w:rsidRPr="009E2B63" w:rsidRDefault="009E2B63" w:rsidP="009E2B63"/>
        </w:tc>
      </w:tr>
      <w:tr w:rsidR="009E2B63" w:rsidRPr="009E2B63" w14:paraId="00EC4C69" w14:textId="77777777" w:rsidTr="001A2658">
        <w:tc>
          <w:tcPr>
            <w:tcW w:w="3020" w:type="dxa"/>
          </w:tcPr>
          <w:p w14:paraId="1B3C1D28" w14:textId="77777777" w:rsidR="009E2B63" w:rsidRPr="009E2B63" w:rsidRDefault="009E2B63" w:rsidP="009E2B63">
            <w:r w:rsidRPr="009E2B63">
              <w:t>Maximální výkon:</w:t>
            </w:r>
          </w:p>
        </w:tc>
        <w:tc>
          <w:tcPr>
            <w:tcW w:w="3021" w:type="dxa"/>
          </w:tcPr>
          <w:p w14:paraId="6C373649" w14:textId="77777777" w:rsidR="009E2B63" w:rsidRPr="009E2B63" w:rsidRDefault="009E2B63" w:rsidP="009E2B63">
            <w:r w:rsidRPr="009E2B63">
              <w:t>976,8 kWp</w:t>
            </w:r>
          </w:p>
        </w:tc>
        <w:tc>
          <w:tcPr>
            <w:tcW w:w="3021" w:type="dxa"/>
            <w:vMerge/>
          </w:tcPr>
          <w:p w14:paraId="1D2A758C" w14:textId="77777777" w:rsidR="009E2B63" w:rsidRPr="009E2B63" w:rsidRDefault="009E2B63" w:rsidP="009E2B63"/>
        </w:tc>
      </w:tr>
    </w:tbl>
    <w:p w14:paraId="2D09957D" w14:textId="77777777" w:rsidR="007C6360" w:rsidRDefault="007C6360"/>
    <w:p w14:paraId="43F2DCF4" w14:textId="23F08AEE" w:rsidR="007C6360" w:rsidRDefault="00BE44D0">
      <w:r>
        <w:t>Střídače: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15ACD" w14:paraId="63013D01" w14:textId="77777777" w:rsidTr="00B15ACD">
        <w:tc>
          <w:tcPr>
            <w:tcW w:w="3020" w:type="dxa"/>
          </w:tcPr>
          <w:p w14:paraId="747A55C5" w14:textId="2629FD88" w:rsidR="00B15ACD" w:rsidRPr="00EA6910" w:rsidRDefault="00EA6910" w:rsidP="00EA69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="00B15ACD" w:rsidRPr="00EA6910">
              <w:rPr>
                <w:b/>
                <w:bCs/>
              </w:rPr>
              <w:t>opis</w:t>
            </w:r>
          </w:p>
        </w:tc>
        <w:tc>
          <w:tcPr>
            <w:tcW w:w="3021" w:type="dxa"/>
          </w:tcPr>
          <w:p w14:paraId="14395A09" w14:textId="404E654A" w:rsidR="00B15ACD" w:rsidRPr="00EA6910" w:rsidRDefault="00B15ACD" w:rsidP="00EA6910">
            <w:pPr>
              <w:jc w:val="center"/>
              <w:rPr>
                <w:b/>
                <w:bCs/>
              </w:rPr>
            </w:pPr>
            <w:r w:rsidRPr="00EA6910">
              <w:rPr>
                <w:b/>
                <w:bCs/>
              </w:rPr>
              <w:t>požadavek</w:t>
            </w:r>
          </w:p>
        </w:tc>
        <w:tc>
          <w:tcPr>
            <w:tcW w:w="3021" w:type="dxa"/>
          </w:tcPr>
          <w:p w14:paraId="773FBB4C" w14:textId="46E556CD" w:rsidR="00B15ACD" w:rsidRPr="00EA6910" w:rsidRDefault="00B15ACD" w:rsidP="00EA6910">
            <w:pPr>
              <w:jc w:val="center"/>
              <w:rPr>
                <w:b/>
                <w:bCs/>
              </w:rPr>
            </w:pPr>
            <w:r w:rsidRPr="00EA6910">
              <w:rPr>
                <w:b/>
                <w:bCs/>
              </w:rPr>
              <w:t>nabídka</w:t>
            </w:r>
          </w:p>
        </w:tc>
      </w:tr>
      <w:tr w:rsidR="00B15ACD" w14:paraId="35E5CA22" w14:textId="77777777" w:rsidTr="00B15ACD">
        <w:tc>
          <w:tcPr>
            <w:tcW w:w="3020" w:type="dxa"/>
          </w:tcPr>
          <w:p w14:paraId="418E4CDE" w14:textId="14063463" w:rsidR="00B15ACD" w:rsidRDefault="00EA6910">
            <w:r>
              <w:t xml:space="preserve">Produktová záruka </w:t>
            </w:r>
          </w:p>
        </w:tc>
        <w:tc>
          <w:tcPr>
            <w:tcW w:w="3021" w:type="dxa"/>
          </w:tcPr>
          <w:p w14:paraId="0B27C402" w14:textId="2CC04558" w:rsidR="00B15ACD" w:rsidRDefault="00477EA4" w:rsidP="00EA6910">
            <w:pPr>
              <w:jc w:val="center"/>
            </w:pPr>
            <w:r>
              <w:t>m</w:t>
            </w:r>
            <w:r w:rsidR="00EA6910">
              <w:t>in. 10 let</w:t>
            </w:r>
          </w:p>
        </w:tc>
        <w:tc>
          <w:tcPr>
            <w:tcW w:w="3021" w:type="dxa"/>
          </w:tcPr>
          <w:p w14:paraId="0F972EA9" w14:textId="77777777" w:rsidR="00B15ACD" w:rsidRDefault="00B15ACD" w:rsidP="00322CF3">
            <w:pPr>
              <w:jc w:val="center"/>
            </w:pPr>
          </w:p>
        </w:tc>
      </w:tr>
      <w:tr w:rsidR="00B15ACD" w14:paraId="18762212" w14:textId="77777777" w:rsidTr="00B15ACD">
        <w:tc>
          <w:tcPr>
            <w:tcW w:w="3020" w:type="dxa"/>
          </w:tcPr>
          <w:p w14:paraId="4B8851CB" w14:textId="700F7812" w:rsidR="00B15ACD" w:rsidRDefault="00477EA4">
            <w:r>
              <w:t>Výkon střídače</w:t>
            </w:r>
          </w:p>
        </w:tc>
        <w:tc>
          <w:tcPr>
            <w:tcW w:w="3021" w:type="dxa"/>
          </w:tcPr>
          <w:p w14:paraId="47B6B19C" w14:textId="52219D86" w:rsidR="00B15ACD" w:rsidRDefault="00477EA4" w:rsidP="00EA6910">
            <w:pPr>
              <w:jc w:val="center"/>
            </w:pPr>
            <w:r>
              <w:t>250 kW</w:t>
            </w:r>
          </w:p>
        </w:tc>
        <w:tc>
          <w:tcPr>
            <w:tcW w:w="3021" w:type="dxa"/>
          </w:tcPr>
          <w:p w14:paraId="46C897D8" w14:textId="77777777" w:rsidR="00B15ACD" w:rsidRDefault="00B15ACD" w:rsidP="00322CF3">
            <w:pPr>
              <w:jc w:val="center"/>
            </w:pPr>
          </w:p>
        </w:tc>
      </w:tr>
      <w:tr w:rsidR="00B15ACD" w14:paraId="2DA496E3" w14:textId="77777777" w:rsidTr="00B15ACD">
        <w:tc>
          <w:tcPr>
            <w:tcW w:w="3020" w:type="dxa"/>
          </w:tcPr>
          <w:p w14:paraId="0705D5E6" w14:textId="53608E97" w:rsidR="00B15ACD" w:rsidRDefault="00477EA4">
            <w:r>
              <w:t>účinnost</w:t>
            </w:r>
          </w:p>
        </w:tc>
        <w:tc>
          <w:tcPr>
            <w:tcW w:w="3021" w:type="dxa"/>
          </w:tcPr>
          <w:p w14:paraId="05EB855E" w14:textId="0ECE83D0" w:rsidR="00B15ACD" w:rsidRDefault="00477EA4" w:rsidP="00EA6910">
            <w:pPr>
              <w:jc w:val="center"/>
            </w:pPr>
            <w:r>
              <w:t>min. 98,8</w:t>
            </w:r>
            <w:r w:rsidR="004D6B16">
              <w:t> </w:t>
            </w:r>
            <w:r>
              <w:t>%</w:t>
            </w:r>
          </w:p>
        </w:tc>
        <w:tc>
          <w:tcPr>
            <w:tcW w:w="3021" w:type="dxa"/>
          </w:tcPr>
          <w:p w14:paraId="37680C17" w14:textId="77777777" w:rsidR="00B15ACD" w:rsidRDefault="00B15ACD" w:rsidP="00322CF3">
            <w:pPr>
              <w:jc w:val="center"/>
            </w:pPr>
          </w:p>
        </w:tc>
      </w:tr>
      <w:tr w:rsidR="00EF567C" w14:paraId="76941DE8" w14:textId="77777777" w:rsidTr="00B15ACD">
        <w:tc>
          <w:tcPr>
            <w:tcW w:w="3020" w:type="dxa"/>
          </w:tcPr>
          <w:p w14:paraId="219D9BDA" w14:textId="6D5EC756" w:rsidR="00EF567C" w:rsidRDefault="00EF567C">
            <w:r>
              <w:t>Servisní certifikace dodavatele</w:t>
            </w:r>
          </w:p>
        </w:tc>
        <w:tc>
          <w:tcPr>
            <w:tcW w:w="3021" w:type="dxa"/>
          </w:tcPr>
          <w:p w14:paraId="3670B697" w14:textId="49C19274" w:rsidR="00EF567C" w:rsidRDefault="00EF567C" w:rsidP="00EA6910">
            <w:pPr>
              <w:jc w:val="center"/>
            </w:pPr>
            <w:r>
              <w:t>Ano, musí být doloženo certifikátem</w:t>
            </w:r>
          </w:p>
        </w:tc>
        <w:tc>
          <w:tcPr>
            <w:tcW w:w="3021" w:type="dxa"/>
          </w:tcPr>
          <w:p w14:paraId="1D1981C5" w14:textId="77777777" w:rsidR="00EF567C" w:rsidRDefault="00EF567C" w:rsidP="00322CF3">
            <w:pPr>
              <w:jc w:val="center"/>
            </w:pPr>
          </w:p>
        </w:tc>
      </w:tr>
    </w:tbl>
    <w:p w14:paraId="70068C8F" w14:textId="77777777" w:rsidR="00BE44D0" w:rsidRDefault="00BE44D0"/>
    <w:p w14:paraId="00BEEDB6" w14:textId="448DC7B4" w:rsidR="00322CF3" w:rsidRDefault="00322CF3">
      <w:r>
        <w:t>Konstrukce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2CF3" w14:paraId="563606BA" w14:textId="77777777" w:rsidTr="00322CF3">
        <w:tc>
          <w:tcPr>
            <w:tcW w:w="3020" w:type="dxa"/>
          </w:tcPr>
          <w:p w14:paraId="489BDB98" w14:textId="5DE6B254" w:rsidR="00322CF3" w:rsidRDefault="00322CF3" w:rsidP="00322CF3">
            <w:pPr>
              <w:jc w:val="center"/>
            </w:pPr>
            <w:r>
              <w:rPr>
                <w:b/>
                <w:bCs/>
              </w:rPr>
              <w:t>p</w:t>
            </w:r>
            <w:r w:rsidRPr="00EA6910">
              <w:rPr>
                <w:b/>
                <w:bCs/>
              </w:rPr>
              <w:t>opis</w:t>
            </w:r>
          </w:p>
        </w:tc>
        <w:tc>
          <w:tcPr>
            <w:tcW w:w="3021" w:type="dxa"/>
          </w:tcPr>
          <w:p w14:paraId="1E4429D7" w14:textId="765415EE" w:rsidR="00322CF3" w:rsidRDefault="00322CF3" w:rsidP="00322CF3">
            <w:pPr>
              <w:jc w:val="center"/>
            </w:pPr>
            <w:r w:rsidRPr="00EA6910">
              <w:rPr>
                <w:b/>
                <w:bCs/>
              </w:rPr>
              <w:t>požadavek</w:t>
            </w:r>
          </w:p>
        </w:tc>
        <w:tc>
          <w:tcPr>
            <w:tcW w:w="3021" w:type="dxa"/>
          </w:tcPr>
          <w:p w14:paraId="3805EBDB" w14:textId="12DA4E5D" w:rsidR="00322CF3" w:rsidRDefault="00322CF3" w:rsidP="00322CF3">
            <w:pPr>
              <w:jc w:val="center"/>
            </w:pPr>
            <w:r w:rsidRPr="00EA6910">
              <w:rPr>
                <w:b/>
                <w:bCs/>
              </w:rPr>
              <w:t>nabídka</w:t>
            </w:r>
          </w:p>
        </w:tc>
      </w:tr>
      <w:tr w:rsidR="00322CF3" w14:paraId="0B989CE5" w14:textId="77777777" w:rsidTr="00322CF3">
        <w:tc>
          <w:tcPr>
            <w:tcW w:w="3020" w:type="dxa"/>
          </w:tcPr>
          <w:p w14:paraId="71ACE310" w14:textId="6D580B2A" w:rsidR="00322CF3" w:rsidRDefault="00322CF3" w:rsidP="00322CF3">
            <w:r>
              <w:t>Záruka</w:t>
            </w:r>
          </w:p>
        </w:tc>
        <w:tc>
          <w:tcPr>
            <w:tcW w:w="3021" w:type="dxa"/>
          </w:tcPr>
          <w:p w14:paraId="108FC052" w14:textId="52D1E565" w:rsidR="00322CF3" w:rsidRDefault="00322CF3" w:rsidP="00322CF3">
            <w:pPr>
              <w:jc w:val="center"/>
            </w:pPr>
            <w:r>
              <w:t>min. 10 let</w:t>
            </w:r>
          </w:p>
        </w:tc>
        <w:tc>
          <w:tcPr>
            <w:tcW w:w="3021" w:type="dxa"/>
          </w:tcPr>
          <w:p w14:paraId="75D1C5A7" w14:textId="77777777" w:rsidR="00322CF3" w:rsidRDefault="00322CF3" w:rsidP="00322CF3">
            <w:pPr>
              <w:jc w:val="center"/>
            </w:pPr>
          </w:p>
        </w:tc>
      </w:tr>
      <w:tr w:rsidR="00322CF3" w14:paraId="1319C2A1" w14:textId="77777777" w:rsidTr="00322CF3">
        <w:tc>
          <w:tcPr>
            <w:tcW w:w="3020" w:type="dxa"/>
          </w:tcPr>
          <w:p w14:paraId="78C7AF2A" w14:textId="4F3B6A5B" w:rsidR="00322CF3" w:rsidRDefault="00322CF3" w:rsidP="00322CF3">
            <w:r>
              <w:t>Rozložení panelů</w:t>
            </w:r>
          </w:p>
        </w:tc>
        <w:tc>
          <w:tcPr>
            <w:tcW w:w="3021" w:type="dxa"/>
          </w:tcPr>
          <w:p w14:paraId="1F97E462" w14:textId="43F42FA9" w:rsidR="00322CF3" w:rsidRDefault="00322CF3" w:rsidP="00322CF3">
            <w:pPr>
              <w:jc w:val="center"/>
            </w:pPr>
            <w:r>
              <w:t xml:space="preserve">3 panely nad sebou </w:t>
            </w:r>
          </w:p>
        </w:tc>
        <w:tc>
          <w:tcPr>
            <w:tcW w:w="3021" w:type="dxa"/>
          </w:tcPr>
          <w:p w14:paraId="21213C79" w14:textId="77777777" w:rsidR="00322CF3" w:rsidRDefault="00322CF3" w:rsidP="00322CF3">
            <w:pPr>
              <w:jc w:val="center"/>
            </w:pPr>
          </w:p>
        </w:tc>
      </w:tr>
      <w:tr w:rsidR="00322CF3" w14:paraId="4DE973C9" w14:textId="77777777" w:rsidTr="00322CF3">
        <w:tc>
          <w:tcPr>
            <w:tcW w:w="3020" w:type="dxa"/>
          </w:tcPr>
          <w:p w14:paraId="5E4C57B4" w14:textId="35CC9A93" w:rsidR="00322CF3" w:rsidRDefault="00322CF3" w:rsidP="00322CF3">
            <w:r>
              <w:t xml:space="preserve">Orientace panelů </w:t>
            </w:r>
          </w:p>
        </w:tc>
        <w:tc>
          <w:tcPr>
            <w:tcW w:w="3021" w:type="dxa"/>
          </w:tcPr>
          <w:p w14:paraId="31CD7D97" w14:textId="332EC183" w:rsidR="00322CF3" w:rsidRDefault="00322CF3" w:rsidP="00322CF3">
            <w:pPr>
              <w:jc w:val="center"/>
            </w:pPr>
            <w:r>
              <w:t>dle PD</w:t>
            </w:r>
          </w:p>
        </w:tc>
        <w:tc>
          <w:tcPr>
            <w:tcW w:w="3021" w:type="dxa"/>
          </w:tcPr>
          <w:p w14:paraId="3357E498" w14:textId="77777777" w:rsidR="00322CF3" w:rsidRDefault="00322CF3" w:rsidP="00322CF3">
            <w:pPr>
              <w:jc w:val="center"/>
            </w:pPr>
          </w:p>
        </w:tc>
      </w:tr>
    </w:tbl>
    <w:p w14:paraId="533A1D51" w14:textId="77777777" w:rsidR="00322CF3" w:rsidRDefault="00322CF3"/>
    <w:p w14:paraId="0FB682DB" w14:textId="4471DC67" w:rsidR="00322CF3" w:rsidRDefault="00322CF3">
      <w:r>
        <w:t>Bateriové úložiště</w:t>
      </w:r>
      <w:r w:rsidR="003D6159">
        <w:t xml:space="preserve"> (BESS)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2CF3" w14:paraId="7C713CF4" w14:textId="77777777" w:rsidTr="00322CF3">
        <w:tc>
          <w:tcPr>
            <w:tcW w:w="3020" w:type="dxa"/>
          </w:tcPr>
          <w:p w14:paraId="689947E5" w14:textId="3B66AD4D" w:rsidR="00322CF3" w:rsidRDefault="00322CF3" w:rsidP="00322CF3">
            <w:pPr>
              <w:jc w:val="center"/>
            </w:pPr>
            <w:r>
              <w:rPr>
                <w:b/>
                <w:bCs/>
              </w:rPr>
              <w:t>p</w:t>
            </w:r>
            <w:r w:rsidRPr="00EA6910">
              <w:rPr>
                <w:b/>
                <w:bCs/>
              </w:rPr>
              <w:t>opis</w:t>
            </w:r>
          </w:p>
        </w:tc>
        <w:tc>
          <w:tcPr>
            <w:tcW w:w="3021" w:type="dxa"/>
          </w:tcPr>
          <w:p w14:paraId="5B681C8B" w14:textId="6D132641" w:rsidR="00322CF3" w:rsidRDefault="00322CF3" w:rsidP="00322CF3">
            <w:pPr>
              <w:jc w:val="center"/>
            </w:pPr>
            <w:r w:rsidRPr="00EA6910">
              <w:rPr>
                <w:b/>
                <w:bCs/>
              </w:rPr>
              <w:t>požadavek</w:t>
            </w:r>
          </w:p>
        </w:tc>
        <w:tc>
          <w:tcPr>
            <w:tcW w:w="3021" w:type="dxa"/>
          </w:tcPr>
          <w:p w14:paraId="441BE01B" w14:textId="12AF902A" w:rsidR="00322CF3" w:rsidRDefault="00322CF3" w:rsidP="00322CF3">
            <w:pPr>
              <w:jc w:val="center"/>
            </w:pPr>
            <w:r w:rsidRPr="00EA6910">
              <w:rPr>
                <w:b/>
                <w:bCs/>
              </w:rPr>
              <w:t>nabídka</w:t>
            </w:r>
          </w:p>
        </w:tc>
      </w:tr>
      <w:tr w:rsidR="00322CF3" w14:paraId="3F3F3233" w14:textId="77777777" w:rsidTr="00322CF3">
        <w:tc>
          <w:tcPr>
            <w:tcW w:w="3020" w:type="dxa"/>
          </w:tcPr>
          <w:p w14:paraId="1F3C51FB" w14:textId="61978D7A" w:rsidR="00322CF3" w:rsidRDefault="00322CF3" w:rsidP="00322CF3">
            <w:r>
              <w:t xml:space="preserve">Kapacita baterie </w:t>
            </w:r>
          </w:p>
        </w:tc>
        <w:tc>
          <w:tcPr>
            <w:tcW w:w="3021" w:type="dxa"/>
          </w:tcPr>
          <w:p w14:paraId="6821CF0A" w14:textId="384D3EEE" w:rsidR="00322CF3" w:rsidRDefault="00322CF3" w:rsidP="00322CF3">
            <w:r>
              <w:t>min. 500 kWh, max. 510 kWh</w:t>
            </w:r>
          </w:p>
        </w:tc>
        <w:tc>
          <w:tcPr>
            <w:tcW w:w="3021" w:type="dxa"/>
          </w:tcPr>
          <w:p w14:paraId="7410B00F" w14:textId="77777777" w:rsidR="00322CF3" w:rsidRDefault="00322CF3" w:rsidP="00322CF3"/>
        </w:tc>
      </w:tr>
      <w:tr w:rsidR="00572DE8" w14:paraId="269EED31" w14:textId="77777777" w:rsidTr="00322CF3">
        <w:tc>
          <w:tcPr>
            <w:tcW w:w="3020" w:type="dxa"/>
          </w:tcPr>
          <w:p w14:paraId="7AC324B8" w14:textId="559A6970" w:rsidR="00572DE8" w:rsidRDefault="00572DE8" w:rsidP="00322CF3">
            <w:r>
              <w:t xml:space="preserve">Technologie </w:t>
            </w:r>
          </w:p>
        </w:tc>
        <w:tc>
          <w:tcPr>
            <w:tcW w:w="3021" w:type="dxa"/>
          </w:tcPr>
          <w:p w14:paraId="2B64B0B7" w14:textId="503E9824" w:rsidR="00572DE8" w:rsidRDefault="003D6159" w:rsidP="003D6159">
            <w:pPr>
              <w:jc w:val="center"/>
            </w:pPr>
            <w:r w:rsidRPr="003D6159">
              <w:t>Lithium</w:t>
            </w:r>
            <w:r>
              <w:t xml:space="preserve"> (LiFePo)</w:t>
            </w:r>
          </w:p>
        </w:tc>
        <w:tc>
          <w:tcPr>
            <w:tcW w:w="3021" w:type="dxa"/>
          </w:tcPr>
          <w:p w14:paraId="50DC1859" w14:textId="77777777" w:rsidR="00572DE8" w:rsidRDefault="00572DE8" w:rsidP="00322CF3"/>
        </w:tc>
      </w:tr>
      <w:tr w:rsidR="00322CF3" w14:paraId="041F51CA" w14:textId="77777777" w:rsidTr="00322CF3">
        <w:tc>
          <w:tcPr>
            <w:tcW w:w="3020" w:type="dxa"/>
          </w:tcPr>
          <w:p w14:paraId="7675A704" w14:textId="7CB9A74A" w:rsidR="00322CF3" w:rsidRDefault="00322CF3" w:rsidP="00322CF3">
            <w:r>
              <w:t>Výkon bateriového střídače</w:t>
            </w:r>
          </w:p>
        </w:tc>
        <w:tc>
          <w:tcPr>
            <w:tcW w:w="3021" w:type="dxa"/>
          </w:tcPr>
          <w:p w14:paraId="1A953227" w14:textId="7E90D2C7" w:rsidR="00322CF3" w:rsidRDefault="00572DE8" w:rsidP="00572DE8">
            <w:pPr>
              <w:jc w:val="center"/>
            </w:pPr>
            <w:r>
              <w:t>500 kW</w:t>
            </w:r>
          </w:p>
        </w:tc>
        <w:tc>
          <w:tcPr>
            <w:tcW w:w="3021" w:type="dxa"/>
          </w:tcPr>
          <w:p w14:paraId="68B1B2A5" w14:textId="77777777" w:rsidR="00322CF3" w:rsidRDefault="00322CF3" w:rsidP="00322CF3"/>
        </w:tc>
      </w:tr>
      <w:tr w:rsidR="00322CF3" w14:paraId="5671D680" w14:textId="77777777" w:rsidTr="00322CF3">
        <w:tc>
          <w:tcPr>
            <w:tcW w:w="3020" w:type="dxa"/>
          </w:tcPr>
          <w:p w14:paraId="409170CC" w14:textId="14F323B1" w:rsidR="00322CF3" w:rsidRDefault="00322CF3" w:rsidP="00322CF3">
            <w:r>
              <w:t xml:space="preserve">Záruka </w:t>
            </w:r>
          </w:p>
        </w:tc>
        <w:tc>
          <w:tcPr>
            <w:tcW w:w="3021" w:type="dxa"/>
          </w:tcPr>
          <w:p w14:paraId="26A127B7" w14:textId="68DB0C0A" w:rsidR="00322CF3" w:rsidRDefault="00572DE8" w:rsidP="00572DE8">
            <w:pPr>
              <w:jc w:val="center"/>
            </w:pPr>
            <w:r>
              <w:t>min. 5 let</w:t>
            </w:r>
          </w:p>
        </w:tc>
        <w:tc>
          <w:tcPr>
            <w:tcW w:w="3021" w:type="dxa"/>
          </w:tcPr>
          <w:p w14:paraId="0F7D56A6" w14:textId="77777777" w:rsidR="00322CF3" w:rsidRDefault="00322CF3" w:rsidP="00322CF3"/>
        </w:tc>
      </w:tr>
      <w:tr w:rsidR="00322CF3" w14:paraId="7D3D0B39" w14:textId="77777777" w:rsidTr="00322CF3">
        <w:tc>
          <w:tcPr>
            <w:tcW w:w="3020" w:type="dxa"/>
          </w:tcPr>
          <w:p w14:paraId="683ECF2E" w14:textId="2C29752E" w:rsidR="00322CF3" w:rsidRDefault="00572DE8" w:rsidP="00322CF3">
            <w:r w:rsidRPr="00572DE8">
              <w:lastRenderedPageBreak/>
              <w:t xml:space="preserve">Garance 80 % SoC po 10 letech provozu </w:t>
            </w:r>
          </w:p>
        </w:tc>
        <w:tc>
          <w:tcPr>
            <w:tcW w:w="3021" w:type="dxa"/>
          </w:tcPr>
          <w:p w14:paraId="4C9EFA04" w14:textId="388916B3" w:rsidR="00322CF3" w:rsidRDefault="00572DE8" w:rsidP="00572DE8">
            <w:pPr>
              <w:jc w:val="center"/>
            </w:pPr>
            <w:r>
              <w:t>min. 90%</w:t>
            </w:r>
          </w:p>
        </w:tc>
        <w:tc>
          <w:tcPr>
            <w:tcW w:w="3021" w:type="dxa"/>
          </w:tcPr>
          <w:p w14:paraId="09EA5149" w14:textId="77777777" w:rsidR="00322CF3" w:rsidRDefault="00322CF3" w:rsidP="00322CF3"/>
        </w:tc>
      </w:tr>
      <w:tr w:rsidR="003D6159" w14:paraId="542D2FEC" w14:textId="77777777" w:rsidTr="00322CF3">
        <w:tc>
          <w:tcPr>
            <w:tcW w:w="3020" w:type="dxa"/>
          </w:tcPr>
          <w:p w14:paraId="5ED6E59E" w14:textId="505A0F3D" w:rsidR="003D6159" w:rsidRPr="00572DE8" w:rsidRDefault="003D6159" w:rsidP="00322CF3">
            <w:r w:rsidRPr="003D6159">
              <w:t xml:space="preserve">Venkovní provedení s provozní teplotou  </w:t>
            </w:r>
          </w:p>
        </w:tc>
        <w:tc>
          <w:tcPr>
            <w:tcW w:w="3021" w:type="dxa"/>
          </w:tcPr>
          <w:p w14:paraId="7533C1D3" w14:textId="0A2017C0" w:rsidR="003D6159" w:rsidRDefault="003D6159" w:rsidP="00572DE8">
            <w:pPr>
              <w:jc w:val="center"/>
            </w:pPr>
            <w:r w:rsidRPr="003D6159">
              <w:t>- 20°C / +55°C</w:t>
            </w:r>
          </w:p>
        </w:tc>
        <w:tc>
          <w:tcPr>
            <w:tcW w:w="3021" w:type="dxa"/>
          </w:tcPr>
          <w:p w14:paraId="5D9FBD47" w14:textId="77777777" w:rsidR="003D6159" w:rsidRDefault="003D6159" w:rsidP="00322CF3"/>
        </w:tc>
      </w:tr>
      <w:tr w:rsidR="00572DE8" w14:paraId="72BE9265" w14:textId="77777777" w:rsidTr="00322CF3">
        <w:tc>
          <w:tcPr>
            <w:tcW w:w="3020" w:type="dxa"/>
          </w:tcPr>
          <w:p w14:paraId="2DD7D4BC" w14:textId="49448278" w:rsidR="00572DE8" w:rsidRDefault="00572DE8" w:rsidP="00322CF3">
            <w:r>
              <w:t>Venkovní provedení</w:t>
            </w:r>
          </w:p>
        </w:tc>
        <w:tc>
          <w:tcPr>
            <w:tcW w:w="3021" w:type="dxa"/>
          </w:tcPr>
          <w:p w14:paraId="4C090291" w14:textId="7E9FE5F0" w:rsidR="00572DE8" w:rsidRDefault="00572DE8" w:rsidP="00572DE8">
            <w:pPr>
              <w:jc w:val="center"/>
            </w:pPr>
            <w:r>
              <w:t>Kontejner nebo skříň</w:t>
            </w:r>
          </w:p>
        </w:tc>
        <w:tc>
          <w:tcPr>
            <w:tcW w:w="3021" w:type="dxa"/>
          </w:tcPr>
          <w:p w14:paraId="10B45F74" w14:textId="77777777" w:rsidR="00572DE8" w:rsidRDefault="00572DE8" w:rsidP="00322CF3"/>
        </w:tc>
      </w:tr>
    </w:tbl>
    <w:p w14:paraId="489DC1CC" w14:textId="39FABB78" w:rsidR="003D6159" w:rsidRPr="003D6159" w:rsidRDefault="003D6159" w:rsidP="00EB41AF">
      <w:pPr>
        <w:keepNext/>
        <w:spacing w:before="480"/>
        <w:jc w:val="both"/>
        <w:rPr>
          <w:u w:val="single"/>
        </w:rPr>
      </w:pPr>
      <w:r w:rsidRPr="003D6159">
        <w:rPr>
          <w:u w:val="single"/>
        </w:rPr>
        <w:t>Specifikace řídícího a monitorovacího systému BESS:</w:t>
      </w:r>
    </w:p>
    <w:p w14:paraId="5789D4BA" w14:textId="77777777" w:rsidR="003D6159" w:rsidRDefault="003D6159" w:rsidP="00146FE0">
      <w:pPr>
        <w:jc w:val="both"/>
      </w:pPr>
      <w:r>
        <w:t>Systém akumulace energie musí být vybavený řídícím a monitorovacím systémem se všemi hardwarovými a softwarovými prostředky pro sběr dat, včetně dat o okolním prostředí, pro monitoring, prediktivní řízení a podporu údržby.</w:t>
      </w:r>
    </w:p>
    <w:p w14:paraId="13D99AC2" w14:textId="35CB3472" w:rsidR="003D6159" w:rsidRDefault="003D6159" w:rsidP="00146FE0">
      <w:pPr>
        <w:spacing w:after="0"/>
        <w:jc w:val="both"/>
      </w:pPr>
      <w:r>
        <w:t>Systém řízení baterie (Battery Management System, dále BMS), bude automaticky zajišťovat</w:t>
      </w:r>
      <w:r w:rsidR="00146FE0">
        <w:t xml:space="preserve"> </w:t>
      </w:r>
      <w:r>
        <w:t>bezproblémový chod bateriové jednotky a chránit ji před nebezpečnými provozními a výjimečnými stavy. Komunikace mezi EMS a nadřazeným PLC je realizována pomocí komunikačního protokolu Modbus.</w:t>
      </w:r>
    </w:p>
    <w:p w14:paraId="50C8AA8F" w14:textId="66FCC6C5" w:rsidR="003D6159" w:rsidRDefault="00146FE0" w:rsidP="00146FE0">
      <w:pPr>
        <w:spacing w:after="0"/>
        <w:jc w:val="both"/>
      </w:pPr>
      <w:r>
        <w:t>Hlavní řídi</w:t>
      </w:r>
      <w:r w:rsidR="003D6159">
        <w:t>cí systém bude zajišťovat monitoring baterie v reálném čase, sběr a ukládání dat</w:t>
      </w:r>
      <w:r>
        <w:t xml:space="preserve"> </w:t>
      </w:r>
      <w:r w:rsidR="003D6159">
        <w:t>bateriové jednotky, řízení baterie prostřednictvím povelů.</w:t>
      </w:r>
    </w:p>
    <w:p w14:paraId="3D441999" w14:textId="77777777" w:rsidR="003D6159" w:rsidRDefault="003D6159" w:rsidP="00146FE0">
      <w:pPr>
        <w:spacing w:after="0"/>
        <w:jc w:val="both"/>
      </w:pPr>
      <w:r>
        <w:t>EMS systém poskytuje možnosti propojení a integraci dalších systému. Bateriový systém bude mít možnost softwarového napojení na obchodníka s elektřinou.</w:t>
      </w:r>
    </w:p>
    <w:p w14:paraId="7896E0C4" w14:textId="77777777" w:rsidR="003D6159" w:rsidRDefault="003D6159" w:rsidP="00146FE0">
      <w:pPr>
        <w:spacing w:after="0"/>
        <w:jc w:val="both"/>
      </w:pPr>
      <w:r>
        <w:t>EMS poskytuje uživatelsky přívětivé webové rozhraní s možností přizpůsobení dle představ zákazníka.</w:t>
      </w:r>
    </w:p>
    <w:p w14:paraId="4F39A568" w14:textId="77777777" w:rsidR="003D6159" w:rsidRDefault="003D6159" w:rsidP="00146FE0">
      <w:pPr>
        <w:spacing w:after="0"/>
        <w:jc w:val="both"/>
      </w:pPr>
      <w:r>
        <w:t>Nedílnou součástí EMS je systém archivace dat, jejich zobrazování v grafech a export. EMS bude navrženo tak, aby zajišťovalo implementaci současných i budoucích periférií a dále:</w:t>
      </w:r>
    </w:p>
    <w:p w14:paraId="718B5754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Lokání dohled na externím displeji - kapacita AKU, teplota, napětí bateriových článků, zasílání varovných emailů, informační maily o výrobě za dané období, měsíční reporty</w:t>
      </w:r>
    </w:p>
    <w:p w14:paraId="09A21579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Webová vizualizace dle potřeb zákazníka i s přístupem mimo lokální síť.</w:t>
      </w:r>
    </w:p>
    <w:p w14:paraId="2A1E826C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Ukládání proměnných hodnot do databáze pro zpětné vyhodnocení a kontrolu</w:t>
      </w:r>
    </w:p>
    <w:p w14:paraId="6F7E3D4D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Informace pro snadnou detekci poruch zařízení v reálném čase.</w:t>
      </w:r>
    </w:p>
    <w:p w14:paraId="5902AB88" w14:textId="77777777" w:rsidR="003D6159" w:rsidRDefault="003D6159" w:rsidP="00146FE0">
      <w:pPr>
        <w:pStyle w:val="Odstavecseseznamem"/>
        <w:numPr>
          <w:ilvl w:val="0"/>
          <w:numId w:val="1"/>
        </w:numPr>
        <w:spacing w:after="0"/>
        <w:jc w:val="both"/>
      </w:pPr>
      <w:r>
        <w:t>Možnost implementace do infrastruktury protokolu BACnet</w:t>
      </w:r>
    </w:p>
    <w:p w14:paraId="5BF24A25" w14:textId="567B6449" w:rsidR="003D6159" w:rsidRDefault="003D6159" w:rsidP="00146FE0">
      <w:pPr>
        <w:spacing w:after="0"/>
        <w:jc w:val="both"/>
      </w:pPr>
      <w:r>
        <w:t>EMS umožňuje sběr veškerých dostupných provozních dat a je schopno dále tyto data zprostředkovat pomocí protokolu Modbus, BACnet</w:t>
      </w:r>
    </w:p>
    <w:sectPr w:rsidR="003D61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26E87"/>
    <w:multiLevelType w:val="hybridMultilevel"/>
    <w:tmpl w:val="2718323A"/>
    <w:lvl w:ilvl="0" w:tplc="6EF4E6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360"/>
    <w:rsid w:val="00146FE0"/>
    <w:rsid w:val="001B3C82"/>
    <w:rsid w:val="00292F4F"/>
    <w:rsid w:val="00322CF3"/>
    <w:rsid w:val="003D6159"/>
    <w:rsid w:val="00477EA4"/>
    <w:rsid w:val="004D6B16"/>
    <w:rsid w:val="00572DE8"/>
    <w:rsid w:val="007C6360"/>
    <w:rsid w:val="0096135F"/>
    <w:rsid w:val="009E2B63"/>
    <w:rsid w:val="00B15ACD"/>
    <w:rsid w:val="00BE11E4"/>
    <w:rsid w:val="00BE44D0"/>
    <w:rsid w:val="00C2670B"/>
    <w:rsid w:val="00C75A7C"/>
    <w:rsid w:val="00EA6910"/>
    <w:rsid w:val="00EB41AF"/>
    <w:rsid w:val="00EF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EF137"/>
  <w15:chartTrackingRefBased/>
  <w15:docId w15:val="{F3EEB333-CF51-49F2-93DE-232295B5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C6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46FE0"/>
    <w:pPr>
      <w:ind w:left="720"/>
      <w:contextualSpacing/>
    </w:pPr>
  </w:style>
  <w:style w:type="paragraph" w:customStyle="1" w:styleId="-wm-msonormal">
    <w:name w:val="-wm-msonormal"/>
    <w:basedOn w:val="Normln"/>
    <w:rsid w:val="00B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table" w:customStyle="1" w:styleId="Mkatabulky1">
    <w:name w:val="Mřížka tabulky1"/>
    <w:basedOn w:val="Normlntabulka"/>
    <w:next w:val="Mkatabulky"/>
    <w:uiPriority w:val="39"/>
    <w:rsid w:val="009E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417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Novák</dc:creator>
  <cp:keywords/>
  <dc:description/>
  <cp:lastModifiedBy>Daniel Hadaš</cp:lastModifiedBy>
  <cp:revision>7</cp:revision>
  <dcterms:created xsi:type="dcterms:W3CDTF">2023-07-04T11:58:00Z</dcterms:created>
  <dcterms:modified xsi:type="dcterms:W3CDTF">2023-08-06T16:45:00Z</dcterms:modified>
</cp:coreProperties>
</file>