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6E6" w:rsidRDefault="007506E6">
      <w:pPr>
        <w:spacing w:after="0" w:line="240" w:lineRule="auto"/>
        <w:rPr>
          <w:rFonts w:ascii="Arial Narrow" w:hAnsi="Arial Narrow" w:cs="Tahoma"/>
          <w:b/>
          <w:sz w:val="24"/>
          <w:szCs w:val="24"/>
        </w:rPr>
      </w:pPr>
      <w:bookmarkStart w:id="0" w:name="_GoBack"/>
      <w:bookmarkEnd w:id="0"/>
    </w:p>
    <w:tbl>
      <w:tblPr>
        <w:tblpPr w:leftFromText="142" w:rightFromText="142" w:horzAnchor="margin" w:tblpXSpec="center" w:tblpY="438"/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1"/>
        <w:gridCol w:w="1985"/>
        <w:gridCol w:w="1842"/>
      </w:tblGrid>
      <w:tr w:rsidR="00850E4A" w:rsidRPr="002E6B80" w:rsidTr="00B56EEA">
        <w:tc>
          <w:tcPr>
            <w:tcW w:w="5301" w:type="dxa"/>
            <w:shd w:val="clear" w:color="auto" w:fill="D9D9D9"/>
            <w:vAlign w:val="center"/>
          </w:tcPr>
          <w:p w:rsidR="00850E4A" w:rsidRPr="002E6B80" w:rsidRDefault="00850E4A" w:rsidP="00B56EEA">
            <w:pPr>
              <w:pStyle w:val="Odstavecseseznamem"/>
              <w:spacing w:after="0" w:line="240" w:lineRule="auto"/>
              <w:ind w:left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2E6B80">
              <w:rPr>
                <w:rFonts w:ascii="Arial Narrow" w:hAnsi="Arial Narrow" w:cs="Tahoma"/>
                <w:b/>
                <w:sz w:val="24"/>
                <w:szCs w:val="24"/>
              </w:rPr>
              <w:t xml:space="preserve">Vymezení požadavku </w:t>
            </w:r>
            <w:r w:rsidRPr="002E6B80">
              <w:rPr>
                <w:rFonts w:ascii="Arial Narrow" w:hAnsi="Arial Narrow" w:cs="Arial"/>
                <w:b/>
                <w:sz w:val="24"/>
                <w:szCs w:val="24"/>
              </w:rPr>
              <w:t>- parametr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850E4A" w:rsidRPr="00B56EEA" w:rsidRDefault="00850E4A" w:rsidP="00B56EEA">
            <w:pPr>
              <w:spacing w:line="240" w:lineRule="auto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B56EEA">
              <w:rPr>
                <w:rFonts w:ascii="Arial Narrow" w:hAnsi="Arial Narrow" w:cs="Tahoma"/>
                <w:b/>
                <w:sz w:val="24"/>
                <w:szCs w:val="24"/>
              </w:rPr>
              <w:t>Požadavek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850E4A" w:rsidRPr="00B56EEA" w:rsidRDefault="00850E4A" w:rsidP="00B56EEA">
            <w:pPr>
              <w:spacing w:line="240" w:lineRule="auto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B56EEA">
              <w:rPr>
                <w:rFonts w:ascii="Arial Narrow" w:hAnsi="Arial Narrow" w:cs="Tahoma"/>
                <w:b/>
                <w:sz w:val="24"/>
                <w:szCs w:val="24"/>
              </w:rPr>
              <w:t>Splnění požadavku</w:t>
            </w:r>
          </w:p>
        </w:tc>
      </w:tr>
      <w:tr w:rsidR="00850E4A" w:rsidRPr="002E6B80" w:rsidTr="00B56EEA">
        <w:tc>
          <w:tcPr>
            <w:tcW w:w="9128" w:type="dxa"/>
            <w:gridSpan w:val="3"/>
            <w:vAlign w:val="center"/>
          </w:tcPr>
          <w:p w:rsidR="00850E4A" w:rsidRPr="002E6B80" w:rsidRDefault="00C47775" w:rsidP="00B56EEA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ZÁKLADNÍ PARAMETRY VOZIDLA</w:t>
            </w:r>
          </w:p>
        </w:tc>
      </w:tr>
      <w:tr w:rsidR="00850E4A" w:rsidRPr="002E6B80" w:rsidTr="00B56EEA">
        <w:tc>
          <w:tcPr>
            <w:tcW w:w="5301" w:type="dxa"/>
            <w:vAlign w:val="center"/>
          </w:tcPr>
          <w:p w:rsidR="00B56EEA" w:rsidRPr="002E6B80" w:rsidRDefault="00CC24D7" w:rsidP="00B56EE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/>
                <w:sz w:val="24"/>
                <w:szCs w:val="24"/>
              </w:rPr>
              <w:t xml:space="preserve">Váhová kategorie vozidla  N1 </w:t>
            </w:r>
            <w:r w:rsidRPr="004E0C00">
              <w:rPr>
                <w:rFonts w:ascii="Arial Narrow" w:hAnsi="Arial Narrow" w:cs="Tahoma"/>
                <w:sz w:val="24"/>
                <w:szCs w:val="24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0 kg"/>
              </w:smartTagPr>
              <w:r w:rsidRPr="004E0C00">
                <w:rPr>
                  <w:rFonts w:ascii="Arial Narrow" w:hAnsi="Arial Narrow" w:cs="Tahoma"/>
                  <w:sz w:val="24"/>
                  <w:szCs w:val="24"/>
                </w:rPr>
                <w:t>3500 kg</w:t>
              </w:r>
            </w:smartTag>
          </w:p>
        </w:tc>
        <w:tc>
          <w:tcPr>
            <w:tcW w:w="1985" w:type="dxa"/>
          </w:tcPr>
          <w:p w:rsidR="00850E4A" w:rsidRPr="002E6B80" w:rsidRDefault="00CC24D7" w:rsidP="00CC24D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850E4A" w:rsidRPr="002E6B80" w:rsidRDefault="00850E4A" w:rsidP="00B56EEA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536FA8" w:rsidRPr="002E6B80" w:rsidTr="00B56EEA">
        <w:tc>
          <w:tcPr>
            <w:tcW w:w="5301" w:type="dxa"/>
            <w:vAlign w:val="center"/>
          </w:tcPr>
          <w:p w:rsidR="00536FA8" w:rsidRPr="002E6B80" w:rsidRDefault="00536FA8" w:rsidP="00536FA8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Tahoma"/>
                <w:sz w:val="24"/>
                <w:szCs w:val="24"/>
              </w:rPr>
              <w:t>Vozidlo 4x4 s přiřaditelným předním náhonem</w:t>
            </w:r>
            <w:r w:rsidR="00C47775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36FA8" w:rsidRPr="002E6B80" w:rsidRDefault="00536FA8" w:rsidP="00536FA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536FA8" w:rsidRPr="002E6B80" w:rsidRDefault="00536FA8" w:rsidP="00536FA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536FA8" w:rsidRPr="002E6B80" w:rsidTr="00B56EEA">
        <w:tc>
          <w:tcPr>
            <w:tcW w:w="5301" w:type="dxa"/>
            <w:vAlign w:val="center"/>
          </w:tcPr>
          <w:p w:rsidR="00536FA8" w:rsidRPr="004E0C00" w:rsidRDefault="00536FA8" w:rsidP="00536FA8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/>
                <w:sz w:val="24"/>
                <w:szCs w:val="24"/>
              </w:rPr>
              <w:t>Rozvor vozidla</w:t>
            </w:r>
          </w:p>
        </w:tc>
        <w:tc>
          <w:tcPr>
            <w:tcW w:w="1985" w:type="dxa"/>
          </w:tcPr>
          <w:p w:rsidR="00536FA8" w:rsidRPr="002E6B80" w:rsidRDefault="00536FA8" w:rsidP="00536FA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2500 - 28</w:t>
            </w:r>
            <w:r w:rsidRPr="002E6B80">
              <w:rPr>
                <w:rFonts w:ascii="Arial Narrow" w:hAnsi="Arial Narrow" w:cs="Arial"/>
                <w:sz w:val="24"/>
                <w:szCs w:val="24"/>
              </w:rPr>
              <w:t>00mm*</w:t>
            </w:r>
          </w:p>
        </w:tc>
        <w:tc>
          <w:tcPr>
            <w:tcW w:w="1842" w:type="dxa"/>
          </w:tcPr>
          <w:p w:rsidR="00536FA8" w:rsidRPr="002E6B80" w:rsidRDefault="00536FA8" w:rsidP="00536FA8">
            <w:pPr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[doplní uchazeč]</w:t>
            </w:r>
          </w:p>
        </w:tc>
      </w:tr>
      <w:tr w:rsidR="00536FA8" w:rsidRPr="002E6B80" w:rsidTr="00B56EEA">
        <w:tc>
          <w:tcPr>
            <w:tcW w:w="5301" w:type="dxa"/>
            <w:vAlign w:val="center"/>
          </w:tcPr>
          <w:p w:rsidR="00536FA8" w:rsidRPr="004E0C00" w:rsidRDefault="00536FA8" w:rsidP="00536FA8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Arial"/>
                <w:sz w:val="24"/>
                <w:szCs w:val="24"/>
              </w:rPr>
              <w:t xml:space="preserve">Výška </w:t>
            </w:r>
            <w:r w:rsidRPr="004E0C00">
              <w:rPr>
                <w:rFonts w:ascii="Arial Narrow" w:hAnsi="Arial Narrow"/>
                <w:sz w:val="24"/>
                <w:szCs w:val="24"/>
              </w:rPr>
              <w:t>vozidla</w:t>
            </w:r>
            <w:r>
              <w:rPr>
                <w:rFonts w:ascii="Arial Narrow" w:hAnsi="Arial Narrow"/>
                <w:sz w:val="24"/>
                <w:szCs w:val="24"/>
              </w:rPr>
              <w:t xml:space="preserve"> (včetně majáku)</w:t>
            </w:r>
          </w:p>
        </w:tc>
        <w:tc>
          <w:tcPr>
            <w:tcW w:w="1985" w:type="dxa"/>
          </w:tcPr>
          <w:p w:rsidR="00536FA8" w:rsidRPr="002E6B80" w:rsidRDefault="00536FA8" w:rsidP="00536FA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1900 - 220</w:t>
            </w:r>
            <w:r w:rsidRPr="002E6B80">
              <w:rPr>
                <w:rFonts w:ascii="Arial Narrow" w:hAnsi="Arial Narrow" w:cs="Arial"/>
                <w:sz w:val="24"/>
                <w:szCs w:val="24"/>
              </w:rPr>
              <w:t>0mm*</w:t>
            </w:r>
          </w:p>
        </w:tc>
        <w:tc>
          <w:tcPr>
            <w:tcW w:w="1842" w:type="dxa"/>
          </w:tcPr>
          <w:p w:rsidR="00536FA8" w:rsidRPr="002E6B80" w:rsidRDefault="00536FA8" w:rsidP="00536FA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536FA8" w:rsidRPr="002E6B80" w:rsidTr="00B56EEA">
        <w:tc>
          <w:tcPr>
            <w:tcW w:w="5301" w:type="dxa"/>
            <w:vAlign w:val="center"/>
          </w:tcPr>
          <w:p w:rsidR="00536FA8" w:rsidRPr="004E0C00" w:rsidRDefault="00536FA8" w:rsidP="00536FA8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Arial"/>
                <w:sz w:val="24"/>
                <w:szCs w:val="24"/>
              </w:rPr>
              <w:t xml:space="preserve">Šířka </w:t>
            </w:r>
            <w:r w:rsidRPr="004E0C00">
              <w:rPr>
                <w:rFonts w:ascii="Arial Narrow" w:hAnsi="Arial Narrow"/>
                <w:sz w:val="24"/>
                <w:szCs w:val="24"/>
              </w:rPr>
              <w:t>vozidla</w:t>
            </w:r>
            <w:r>
              <w:rPr>
                <w:rFonts w:ascii="Arial Narrow" w:hAnsi="Arial Narrow"/>
                <w:sz w:val="24"/>
                <w:szCs w:val="24"/>
              </w:rPr>
              <w:t xml:space="preserve"> (bez zrcátek)</w:t>
            </w:r>
          </w:p>
        </w:tc>
        <w:tc>
          <w:tcPr>
            <w:tcW w:w="1985" w:type="dxa"/>
          </w:tcPr>
          <w:p w:rsidR="00536FA8" w:rsidRPr="002E6B80" w:rsidRDefault="00536FA8" w:rsidP="00536FA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1400 - 16</w:t>
            </w:r>
            <w:r w:rsidRPr="002E6B80">
              <w:rPr>
                <w:rFonts w:ascii="Arial Narrow" w:hAnsi="Arial Narrow" w:cs="Arial"/>
                <w:sz w:val="24"/>
                <w:szCs w:val="24"/>
              </w:rPr>
              <w:t>00mm*</w:t>
            </w:r>
          </w:p>
        </w:tc>
        <w:tc>
          <w:tcPr>
            <w:tcW w:w="1842" w:type="dxa"/>
          </w:tcPr>
          <w:p w:rsidR="00536FA8" w:rsidRPr="002E6B80" w:rsidRDefault="00536FA8" w:rsidP="00536FA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536FA8" w:rsidRPr="002E6B80" w:rsidTr="00FC70B7">
        <w:tc>
          <w:tcPr>
            <w:tcW w:w="9128" w:type="dxa"/>
            <w:gridSpan w:val="3"/>
            <w:shd w:val="clear" w:color="auto" w:fill="D9D9D9" w:themeFill="background1" w:themeFillShade="D9"/>
            <w:vAlign w:val="center"/>
          </w:tcPr>
          <w:p w:rsidR="00536FA8" w:rsidRPr="002E6B80" w:rsidRDefault="00C47775" w:rsidP="00536FA8">
            <w:pPr>
              <w:pStyle w:val="Odstavecseseznamem"/>
              <w:tabs>
                <w:tab w:val="left" w:pos="2662"/>
              </w:tabs>
              <w:spacing w:after="0"/>
              <w:ind w:left="0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MOTOR, POHON, PŘEVODOVKA</w:t>
            </w:r>
          </w:p>
        </w:tc>
      </w:tr>
      <w:tr w:rsidR="00536FA8" w:rsidRPr="002E6B80" w:rsidTr="00B56EEA">
        <w:tc>
          <w:tcPr>
            <w:tcW w:w="5301" w:type="dxa"/>
            <w:vAlign w:val="center"/>
          </w:tcPr>
          <w:p w:rsidR="00536FA8" w:rsidRPr="002E6B80" w:rsidRDefault="00536FA8" w:rsidP="00536FA8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Zdvihový objem motoru</w:t>
            </w:r>
          </w:p>
        </w:tc>
        <w:tc>
          <w:tcPr>
            <w:tcW w:w="1985" w:type="dxa"/>
          </w:tcPr>
          <w:p w:rsidR="00536FA8" w:rsidRPr="002E6B80" w:rsidRDefault="00536FA8" w:rsidP="00536FA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min. </w:t>
            </w:r>
            <w:r w:rsidRPr="002E6B80">
              <w:rPr>
                <w:rFonts w:ascii="Arial Narrow" w:hAnsi="Arial Narrow" w:cs="Arial"/>
                <w:sz w:val="24"/>
                <w:szCs w:val="24"/>
              </w:rPr>
              <w:t>2500 cm</w:t>
            </w:r>
            <w:r w:rsidRPr="002E6B80">
              <w:rPr>
                <w:rFonts w:ascii="Arial Narrow" w:hAnsi="Arial Narrow" w:cs="Arial"/>
                <w:sz w:val="24"/>
                <w:szCs w:val="24"/>
                <w:vertAlign w:val="superscript"/>
              </w:rPr>
              <w:t>3</w:t>
            </w:r>
            <w:r w:rsidRPr="002E6B80">
              <w:rPr>
                <w:rFonts w:ascii="Arial Narrow" w:hAnsi="Arial Narrow" w:cs="Arial"/>
                <w:sz w:val="24"/>
                <w:szCs w:val="24"/>
              </w:rPr>
              <w:t>*</w:t>
            </w:r>
          </w:p>
        </w:tc>
        <w:tc>
          <w:tcPr>
            <w:tcW w:w="1842" w:type="dxa"/>
          </w:tcPr>
          <w:p w:rsidR="00536FA8" w:rsidRPr="002E6B80" w:rsidRDefault="00536FA8" w:rsidP="00536FA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536FA8" w:rsidRPr="002E6B80" w:rsidTr="00B56EEA">
        <w:tc>
          <w:tcPr>
            <w:tcW w:w="5301" w:type="dxa"/>
            <w:vAlign w:val="center"/>
          </w:tcPr>
          <w:p w:rsidR="00536FA8" w:rsidRPr="002E6B80" w:rsidRDefault="00536FA8" w:rsidP="00536FA8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Pohon vznětovým motorem o výkonu</w:t>
            </w:r>
          </w:p>
        </w:tc>
        <w:tc>
          <w:tcPr>
            <w:tcW w:w="1985" w:type="dxa"/>
          </w:tcPr>
          <w:p w:rsidR="00536FA8" w:rsidRPr="002E6B80" w:rsidRDefault="00536FA8" w:rsidP="00536FA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min. 7</w:t>
            </w:r>
            <w:r w:rsidRPr="002E6B80">
              <w:rPr>
                <w:rFonts w:ascii="Arial Narrow" w:hAnsi="Arial Narrow" w:cs="Arial"/>
                <w:sz w:val="24"/>
                <w:szCs w:val="24"/>
              </w:rPr>
              <w:t>0 kW</w:t>
            </w:r>
          </w:p>
        </w:tc>
        <w:tc>
          <w:tcPr>
            <w:tcW w:w="1842" w:type="dxa"/>
          </w:tcPr>
          <w:p w:rsidR="00536FA8" w:rsidRPr="002E6B80" w:rsidRDefault="00536FA8" w:rsidP="00536FA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536FA8" w:rsidRPr="002E6B80" w:rsidTr="00B56EEA">
        <w:tc>
          <w:tcPr>
            <w:tcW w:w="5301" w:type="dxa"/>
            <w:vAlign w:val="center"/>
          </w:tcPr>
          <w:p w:rsidR="00536FA8" w:rsidRPr="002E6B80" w:rsidRDefault="00536FA8" w:rsidP="00536FA8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Emisní norma motoru stroje</w:t>
            </w:r>
          </w:p>
        </w:tc>
        <w:tc>
          <w:tcPr>
            <w:tcW w:w="1985" w:type="dxa"/>
          </w:tcPr>
          <w:p w:rsidR="00536FA8" w:rsidRPr="002E6B80" w:rsidRDefault="00536FA8" w:rsidP="00536FA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min. Euro V</w:t>
            </w:r>
          </w:p>
        </w:tc>
        <w:tc>
          <w:tcPr>
            <w:tcW w:w="1842" w:type="dxa"/>
          </w:tcPr>
          <w:p w:rsidR="00536FA8" w:rsidRPr="002E6B80" w:rsidRDefault="00536FA8" w:rsidP="00536FA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C47775" w:rsidRPr="002E6B80" w:rsidTr="00B56EEA">
        <w:tc>
          <w:tcPr>
            <w:tcW w:w="5301" w:type="dxa"/>
            <w:vAlign w:val="center"/>
          </w:tcPr>
          <w:p w:rsidR="00C47775" w:rsidRPr="004E0C00" w:rsidRDefault="00C47775" w:rsidP="00C47775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Arial"/>
                <w:sz w:val="24"/>
                <w:szCs w:val="24"/>
              </w:rPr>
              <w:t>Manuální převodovka se 6. převody vpřed a 1. vzad</w:t>
            </w:r>
          </w:p>
        </w:tc>
        <w:tc>
          <w:tcPr>
            <w:tcW w:w="1985" w:type="dxa"/>
          </w:tcPr>
          <w:p w:rsidR="00C47775" w:rsidRPr="002E6B80" w:rsidRDefault="00C47775" w:rsidP="00C47775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C47775" w:rsidRPr="002E6B80" w:rsidRDefault="00C47775" w:rsidP="00C47775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C47775" w:rsidRPr="002E6B80" w:rsidTr="00B56EEA">
        <w:tc>
          <w:tcPr>
            <w:tcW w:w="5301" w:type="dxa"/>
            <w:vAlign w:val="center"/>
          </w:tcPr>
          <w:p w:rsidR="00C47775" w:rsidRPr="004E0C00" w:rsidRDefault="00C47775" w:rsidP="00C47775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Tahoma"/>
                <w:sz w:val="24"/>
                <w:szCs w:val="24"/>
              </w:rPr>
              <w:t>Integrovaná redukční převodovka</w:t>
            </w:r>
          </w:p>
        </w:tc>
        <w:tc>
          <w:tcPr>
            <w:tcW w:w="1985" w:type="dxa"/>
          </w:tcPr>
          <w:p w:rsidR="00C47775" w:rsidRPr="002E6B80" w:rsidRDefault="00C47775" w:rsidP="00C47775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C47775" w:rsidRPr="002E6B80" w:rsidRDefault="00C47775" w:rsidP="00C47775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C47775" w:rsidRPr="002E6B80" w:rsidTr="00B56EEA">
        <w:tc>
          <w:tcPr>
            <w:tcW w:w="5301" w:type="dxa"/>
            <w:vAlign w:val="center"/>
          </w:tcPr>
          <w:p w:rsidR="00C47775" w:rsidRPr="004E0C00" w:rsidRDefault="00C47775" w:rsidP="00C47775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/>
                <w:sz w:val="24"/>
                <w:szCs w:val="24"/>
              </w:rPr>
              <w:t>Stabilizátor přední i zadní nápravy</w:t>
            </w:r>
          </w:p>
        </w:tc>
        <w:tc>
          <w:tcPr>
            <w:tcW w:w="1985" w:type="dxa"/>
          </w:tcPr>
          <w:p w:rsidR="00C47775" w:rsidRPr="002E6B80" w:rsidRDefault="00C47775" w:rsidP="00C47775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C47775" w:rsidRPr="002E6B80" w:rsidRDefault="00C47775" w:rsidP="00C47775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C47775" w:rsidRPr="002E6B80" w:rsidTr="00B56EEA">
        <w:tc>
          <w:tcPr>
            <w:tcW w:w="5301" w:type="dxa"/>
            <w:vAlign w:val="center"/>
          </w:tcPr>
          <w:p w:rsidR="00C47775" w:rsidRPr="004E0C00" w:rsidRDefault="00C47775" w:rsidP="00C47775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Tahoma"/>
                <w:sz w:val="24"/>
                <w:szCs w:val="24"/>
              </w:rPr>
              <w:t>Levostranné řízení s posilovačem</w:t>
            </w:r>
          </w:p>
        </w:tc>
        <w:tc>
          <w:tcPr>
            <w:tcW w:w="1985" w:type="dxa"/>
          </w:tcPr>
          <w:p w:rsidR="00C47775" w:rsidRPr="002E6B80" w:rsidRDefault="00C47775" w:rsidP="00C47775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C47775" w:rsidRPr="002E6B80" w:rsidRDefault="00C47775" w:rsidP="00C47775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C47775" w:rsidRPr="002E6B80" w:rsidTr="00FC70B7">
        <w:tc>
          <w:tcPr>
            <w:tcW w:w="9128" w:type="dxa"/>
            <w:gridSpan w:val="3"/>
            <w:shd w:val="clear" w:color="auto" w:fill="D9D9D9" w:themeFill="background1" w:themeFillShade="D9"/>
          </w:tcPr>
          <w:p w:rsidR="00C47775" w:rsidRPr="002E6B80" w:rsidRDefault="00C47775" w:rsidP="00C47775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4E0C00">
              <w:rPr>
                <w:rFonts w:ascii="Arial Narrow" w:hAnsi="Arial Narrow" w:cs="Tahoma"/>
                <w:b/>
                <w:sz w:val="24"/>
                <w:szCs w:val="24"/>
              </w:rPr>
              <w:t>NÁPRAVY, ODPRUŽENÍ, ŘÍZENÍ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Tahoma"/>
                <w:sz w:val="24"/>
                <w:szCs w:val="24"/>
              </w:rPr>
              <w:t xml:space="preserve">Kola </w:t>
            </w:r>
            <w:r>
              <w:rPr>
                <w:rFonts w:ascii="Arial Narrow" w:hAnsi="Arial Narrow" w:cs="Tahoma"/>
                <w:sz w:val="24"/>
                <w:szCs w:val="24"/>
              </w:rPr>
              <w:t xml:space="preserve">zadní </w:t>
            </w:r>
            <w:r w:rsidRPr="004E0C00">
              <w:rPr>
                <w:rFonts w:ascii="Arial Narrow" w:hAnsi="Arial Narrow" w:cs="Tahoma"/>
                <w:sz w:val="24"/>
                <w:szCs w:val="24"/>
              </w:rPr>
              <w:t>náprav</w:t>
            </w:r>
            <w:r>
              <w:rPr>
                <w:rFonts w:ascii="Arial Narrow" w:hAnsi="Arial Narrow" w:cs="Tahoma"/>
                <w:sz w:val="24"/>
                <w:szCs w:val="24"/>
              </w:rPr>
              <w:t xml:space="preserve">y v provedení </w:t>
            </w:r>
            <w:proofErr w:type="spellStart"/>
            <w:r w:rsidRPr="004E0C00">
              <w:rPr>
                <w:rFonts w:ascii="Arial Narrow" w:hAnsi="Arial Narrow" w:cs="Tahoma"/>
                <w:sz w:val="24"/>
                <w:szCs w:val="24"/>
              </w:rPr>
              <w:t>d</w:t>
            </w:r>
            <w:r>
              <w:rPr>
                <w:rFonts w:ascii="Arial Narrow" w:hAnsi="Arial Narrow" w:cs="Tahoma"/>
                <w:sz w:val="24"/>
                <w:szCs w:val="24"/>
              </w:rPr>
              <w:t>voj</w:t>
            </w:r>
            <w:r w:rsidRPr="004E0C00">
              <w:rPr>
                <w:rFonts w:ascii="Arial Narrow" w:hAnsi="Arial Narrow" w:cs="Tahoma"/>
                <w:sz w:val="24"/>
                <w:szCs w:val="24"/>
              </w:rPr>
              <w:t>montáž</w:t>
            </w:r>
            <w:proofErr w:type="spellEnd"/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Tahoma"/>
                <w:sz w:val="24"/>
                <w:szCs w:val="24"/>
              </w:rPr>
              <w:t>Přední náprava pevná řiditelná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E0C00">
              <w:rPr>
                <w:rFonts w:ascii="Arial Narrow" w:hAnsi="Arial Narrow"/>
                <w:sz w:val="24"/>
                <w:szCs w:val="24"/>
              </w:rPr>
              <w:t>Zadní náprava pevná hnaná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Tahoma"/>
                <w:sz w:val="24"/>
                <w:szCs w:val="24"/>
              </w:rPr>
              <w:t>Uzávěrka diferenciálu zadní nápravy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Tahoma"/>
                <w:sz w:val="24"/>
                <w:szCs w:val="24"/>
              </w:rPr>
              <w:t>Odpružení listovými pery s hydraulickými tlumiči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/>
                <w:sz w:val="24"/>
                <w:szCs w:val="24"/>
              </w:rPr>
              <w:t>Stabilizátor přední i zadní nápravy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Tahoma"/>
                <w:sz w:val="24"/>
                <w:szCs w:val="24"/>
              </w:rPr>
              <w:t>Levostranné řízení s posilovačem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FC70B7">
        <w:tc>
          <w:tcPr>
            <w:tcW w:w="9128" w:type="dxa"/>
            <w:gridSpan w:val="3"/>
            <w:shd w:val="clear" w:color="auto" w:fill="D9D9D9" w:themeFill="background1" w:themeFillShade="D9"/>
          </w:tcPr>
          <w:p w:rsidR="00FC70B7" w:rsidRPr="002E6B80" w:rsidRDefault="00FC70B7" w:rsidP="00FC70B7">
            <w:pPr>
              <w:pStyle w:val="Odstavecseseznamem"/>
              <w:tabs>
                <w:tab w:val="left" w:pos="2072"/>
              </w:tabs>
              <w:spacing w:after="0"/>
              <w:ind w:left="0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4E0C00">
              <w:rPr>
                <w:rFonts w:ascii="Arial Narrow" w:hAnsi="Arial Narrow" w:cs="Arial"/>
                <w:b/>
                <w:sz w:val="24"/>
                <w:szCs w:val="24"/>
              </w:rPr>
              <w:t>BRZDY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Tahoma"/>
                <w:sz w:val="24"/>
                <w:szCs w:val="24"/>
              </w:rPr>
              <w:t xml:space="preserve">Dvouokruhové </w:t>
            </w:r>
            <w:r>
              <w:rPr>
                <w:rFonts w:ascii="Arial Narrow" w:hAnsi="Arial Narrow" w:cs="Tahoma"/>
                <w:sz w:val="24"/>
                <w:szCs w:val="24"/>
              </w:rPr>
              <w:t xml:space="preserve">brzdy </w:t>
            </w:r>
            <w:r w:rsidRPr="004E0C00">
              <w:rPr>
                <w:rFonts w:ascii="Arial Narrow" w:hAnsi="Arial Narrow" w:cs="Tahoma"/>
                <w:sz w:val="24"/>
                <w:szCs w:val="24"/>
              </w:rPr>
              <w:t>s posilovačem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Tahoma"/>
                <w:sz w:val="24"/>
                <w:szCs w:val="24"/>
              </w:rPr>
              <w:t>Kotoučové</w:t>
            </w:r>
            <w:r>
              <w:rPr>
                <w:rFonts w:ascii="Arial Narrow" w:hAnsi="Arial Narrow" w:cs="Tahoma"/>
                <w:sz w:val="24"/>
                <w:szCs w:val="24"/>
              </w:rPr>
              <w:t xml:space="preserve"> brzdy</w:t>
            </w:r>
            <w:r w:rsidRPr="004E0C00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r w:rsidRPr="004E0C00">
              <w:rPr>
                <w:rFonts w:ascii="Arial Narrow" w:hAnsi="Arial Narrow"/>
                <w:sz w:val="24"/>
                <w:szCs w:val="24"/>
              </w:rPr>
              <w:t>na přední i na zadní nápravě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Tahoma"/>
                <w:sz w:val="24"/>
                <w:szCs w:val="24"/>
              </w:rPr>
              <w:t>Parkovací brzda s mechanickým ovládáním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FC70B7">
        <w:tc>
          <w:tcPr>
            <w:tcW w:w="9128" w:type="dxa"/>
            <w:gridSpan w:val="3"/>
            <w:shd w:val="clear" w:color="auto" w:fill="D9D9D9" w:themeFill="background1" w:themeFillShade="D9"/>
          </w:tcPr>
          <w:p w:rsidR="00FC70B7" w:rsidRPr="002E6B80" w:rsidRDefault="00FC70B7" w:rsidP="00FC70B7">
            <w:pPr>
              <w:pStyle w:val="Odstavecseseznamem"/>
              <w:tabs>
                <w:tab w:val="left" w:pos="2455"/>
                <w:tab w:val="center" w:pos="4456"/>
                <w:tab w:val="left" w:pos="7293"/>
              </w:tabs>
              <w:spacing w:after="0"/>
              <w:ind w:left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ab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ab/>
              <w:t>KABINA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ab/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Tahoma"/>
                <w:sz w:val="24"/>
                <w:szCs w:val="24"/>
              </w:rPr>
              <w:t>Kabina třímístná zvukově izolovaná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/>
                <w:sz w:val="24"/>
                <w:szCs w:val="24"/>
              </w:rPr>
              <w:t>Ocelový skelet kabiny v antikorozní úpravě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Tahoma"/>
                <w:sz w:val="24"/>
                <w:szCs w:val="24"/>
              </w:rPr>
              <w:t>Odpružené sedadlo řidiče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Integrovaná čelní pracovní světla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Arial"/>
                <w:sz w:val="24"/>
                <w:szCs w:val="24"/>
              </w:rPr>
              <w:t>Výstražný maják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/>
                <w:sz w:val="24"/>
                <w:szCs w:val="24"/>
              </w:rPr>
              <w:t>Barva kabiny RAL 2011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FC70B7">
        <w:tc>
          <w:tcPr>
            <w:tcW w:w="9128" w:type="dxa"/>
            <w:gridSpan w:val="3"/>
            <w:shd w:val="clear" w:color="auto" w:fill="D9D9D9" w:themeFill="background1" w:themeFillShade="D9"/>
          </w:tcPr>
          <w:p w:rsidR="00FC70B7" w:rsidRPr="004E0C00" w:rsidRDefault="00FC70B7" w:rsidP="00FC70B7">
            <w:pPr>
              <w:pStyle w:val="Odstavecseseznamem"/>
              <w:tabs>
                <w:tab w:val="left" w:pos="1740"/>
              </w:tabs>
              <w:spacing w:after="0"/>
              <w:ind w:left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>HYDRAULICKÝ SYSTÉM</w:t>
            </w:r>
          </w:p>
        </w:tc>
      </w:tr>
      <w:tr w:rsidR="00FC70B7" w:rsidRPr="002E6B80" w:rsidTr="00115CE7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Motorové d</w:t>
            </w:r>
            <w:r w:rsidRPr="004E0C00">
              <w:rPr>
                <w:rFonts w:ascii="Arial Narrow" w:hAnsi="Arial Narrow"/>
                <w:sz w:val="24"/>
                <w:szCs w:val="24"/>
              </w:rPr>
              <w:t>voustupňové hydraulické čerpadlo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767523" w:rsidRPr="002E6B80" w:rsidTr="00115CE7">
        <w:tc>
          <w:tcPr>
            <w:tcW w:w="5301" w:type="dxa"/>
            <w:vAlign w:val="center"/>
          </w:tcPr>
          <w:p w:rsidR="00767523" w:rsidRPr="004E0C00" w:rsidRDefault="00767523" w:rsidP="00767523">
            <w:pPr>
              <w:spacing w:after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Výkon čerpadla</w:t>
            </w:r>
          </w:p>
        </w:tc>
        <w:tc>
          <w:tcPr>
            <w:tcW w:w="1985" w:type="dxa"/>
          </w:tcPr>
          <w:p w:rsidR="00767523" w:rsidRPr="002E6B80" w:rsidRDefault="008621B8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</w:t>
            </w:r>
            <w:r w:rsidR="00767523">
              <w:rPr>
                <w:rFonts w:ascii="Arial Narrow" w:hAnsi="Arial Narrow" w:cs="Arial"/>
                <w:sz w:val="24"/>
                <w:szCs w:val="24"/>
              </w:rPr>
              <w:t>in.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35l/min</w:t>
            </w:r>
          </w:p>
        </w:tc>
        <w:tc>
          <w:tcPr>
            <w:tcW w:w="1842" w:type="dxa"/>
          </w:tcPr>
          <w:p w:rsidR="00767523" w:rsidRPr="002E6B80" w:rsidRDefault="00767523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FC70B7" w:rsidRPr="002E6B80" w:rsidTr="00115CE7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Tahoma"/>
                <w:sz w:val="24"/>
                <w:szCs w:val="24"/>
              </w:rPr>
              <w:t>Obtokový ventil výkonového okruhu hydrauliky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115CE7">
        <w:tc>
          <w:tcPr>
            <w:tcW w:w="5301" w:type="dxa"/>
            <w:vAlign w:val="center"/>
          </w:tcPr>
          <w:p w:rsidR="00FC70B7" w:rsidRPr="004E0C0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Hydraulická nádrž s chladičem a ventilátorem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8E002E">
        <w:trPr>
          <w:trHeight w:val="425"/>
        </w:trPr>
        <w:tc>
          <w:tcPr>
            <w:tcW w:w="9128" w:type="dxa"/>
            <w:gridSpan w:val="3"/>
            <w:shd w:val="clear" w:color="auto" w:fill="D9D9D9" w:themeFill="background1" w:themeFillShade="D9"/>
          </w:tcPr>
          <w:p w:rsidR="00FC70B7" w:rsidRPr="002E6B80" w:rsidRDefault="00FC70B7" w:rsidP="00FC70B7">
            <w:pPr>
              <w:pStyle w:val="Odstavecseseznamem"/>
              <w:tabs>
                <w:tab w:val="left" w:pos="1740"/>
              </w:tabs>
              <w:spacing w:after="0"/>
              <w:ind w:left="0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4E0C00">
              <w:rPr>
                <w:rFonts w:ascii="Arial Narrow" w:hAnsi="Arial Narrow" w:cs="Tahoma"/>
                <w:b/>
                <w:sz w:val="24"/>
                <w:szCs w:val="24"/>
              </w:rPr>
              <w:lastRenderedPageBreak/>
              <w:t>OSTATNÍ VÝBAVA VOZIDLA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2E6B80" w:rsidRDefault="00FC70B7" w:rsidP="00FC70B7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 w:cs="Tahoma"/>
                <w:sz w:val="24"/>
                <w:szCs w:val="24"/>
              </w:rPr>
              <w:t>Uzamykatelné víčko nádrže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2E6B8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0C00">
              <w:rPr>
                <w:rFonts w:ascii="Arial Narrow" w:hAnsi="Arial Narrow"/>
                <w:sz w:val="24"/>
                <w:szCs w:val="24"/>
              </w:rPr>
              <w:t>Ochrana podvozku proti korozi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2E6B8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Rezervní kolo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2E6B8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Odpojovač baterie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  <w:vAlign w:val="center"/>
          </w:tcPr>
          <w:p w:rsidR="00FC70B7" w:rsidRPr="002E6B80" w:rsidRDefault="00FC70B7" w:rsidP="00FC70B7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4E5E53">
              <w:rPr>
                <w:rFonts w:ascii="Arial Narrow" w:hAnsi="Arial Narrow" w:cs="Arial"/>
                <w:sz w:val="24"/>
                <w:szCs w:val="24"/>
              </w:rPr>
              <w:t>Centrální zamykání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FC70B7">
        <w:tc>
          <w:tcPr>
            <w:tcW w:w="9128" w:type="dxa"/>
            <w:gridSpan w:val="3"/>
            <w:shd w:val="clear" w:color="auto" w:fill="D9D9D9" w:themeFill="background1" w:themeFillShade="D9"/>
          </w:tcPr>
          <w:p w:rsidR="00FC70B7" w:rsidRPr="004E0C00" w:rsidRDefault="00DA6D7A" w:rsidP="00FC70B7">
            <w:pPr>
              <w:pStyle w:val="Odstavecseseznamem"/>
              <w:tabs>
                <w:tab w:val="left" w:pos="1740"/>
              </w:tabs>
              <w:spacing w:after="0"/>
              <w:ind w:left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>JEDNORAMENNÝ KONTEJNEROVÝ SYSTÉM</w:t>
            </w:r>
          </w:p>
        </w:tc>
      </w:tr>
      <w:tr w:rsidR="00FC70B7" w:rsidRPr="002E6B80" w:rsidTr="00B56EEA">
        <w:tc>
          <w:tcPr>
            <w:tcW w:w="5301" w:type="dxa"/>
          </w:tcPr>
          <w:p w:rsidR="00FC70B7" w:rsidRPr="002E6B80" w:rsidRDefault="008621B8" w:rsidP="00FC70B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8621B8">
              <w:rPr>
                <w:rFonts w:ascii="Arial Narrow" w:hAnsi="Arial Narrow" w:cs="Tahoma"/>
                <w:sz w:val="24"/>
                <w:szCs w:val="24"/>
              </w:rPr>
              <w:t>Jednoramenný kloubový nosič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0B3F6C" w:rsidP="008621B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8621B8" w:rsidRPr="002E6B80" w:rsidTr="00B56EEA">
        <w:tc>
          <w:tcPr>
            <w:tcW w:w="5301" w:type="dxa"/>
          </w:tcPr>
          <w:p w:rsidR="008621B8" w:rsidRDefault="008621B8" w:rsidP="00FC70B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8621B8">
              <w:rPr>
                <w:rFonts w:ascii="Arial Narrow" w:hAnsi="Arial Narrow" w:cs="Tahoma"/>
                <w:sz w:val="24"/>
                <w:szCs w:val="24"/>
              </w:rPr>
              <w:t>Úhel sklápění</w:t>
            </w:r>
          </w:p>
        </w:tc>
        <w:tc>
          <w:tcPr>
            <w:tcW w:w="1985" w:type="dxa"/>
          </w:tcPr>
          <w:p w:rsidR="008621B8" w:rsidRPr="00CB53DB" w:rsidRDefault="008621B8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  <w:vertAlign w:val="superscript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min. 50</w:t>
            </w:r>
            <w:r w:rsidR="00CB53DB">
              <w:rPr>
                <w:rFonts w:ascii="Arial Narrow" w:hAnsi="Arial Narrow" w:cs="Arial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842" w:type="dxa"/>
          </w:tcPr>
          <w:p w:rsidR="008621B8" w:rsidRPr="002E6B80" w:rsidRDefault="000B3F6C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FC70B7" w:rsidRPr="002E6B80" w:rsidTr="00B56EEA">
        <w:tc>
          <w:tcPr>
            <w:tcW w:w="5301" w:type="dxa"/>
          </w:tcPr>
          <w:p w:rsidR="00FC70B7" w:rsidRPr="002E6B80" w:rsidRDefault="008621B8" w:rsidP="00FC70B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Výkon (kapacita) zdvihu nosiče</w:t>
            </w:r>
          </w:p>
        </w:tc>
        <w:tc>
          <w:tcPr>
            <w:tcW w:w="1985" w:type="dxa"/>
          </w:tcPr>
          <w:p w:rsidR="00FC70B7" w:rsidRPr="002E6B80" w:rsidRDefault="008621B8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min. 2,5t</w:t>
            </w:r>
          </w:p>
        </w:tc>
        <w:tc>
          <w:tcPr>
            <w:tcW w:w="1842" w:type="dxa"/>
          </w:tcPr>
          <w:p w:rsidR="00FC70B7" w:rsidRPr="002E6B80" w:rsidRDefault="00767523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FC70B7" w:rsidRPr="002E6B80" w:rsidTr="00B56EEA">
        <w:tc>
          <w:tcPr>
            <w:tcW w:w="5301" w:type="dxa"/>
          </w:tcPr>
          <w:p w:rsidR="00FC70B7" w:rsidRPr="002E6B80" w:rsidRDefault="008621B8" w:rsidP="00FC70B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 xml:space="preserve">Výška háku </w:t>
            </w:r>
            <w:r w:rsidR="00025ACB">
              <w:rPr>
                <w:rFonts w:ascii="Arial Narrow" w:hAnsi="Arial Narrow" w:cs="Tahoma"/>
                <w:sz w:val="24"/>
                <w:szCs w:val="24"/>
              </w:rPr>
              <w:t>(dle DIN)</w:t>
            </w:r>
          </w:p>
        </w:tc>
        <w:tc>
          <w:tcPr>
            <w:tcW w:w="1985" w:type="dxa"/>
          </w:tcPr>
          <w:p w:rsidR="00FC70B7" w:rsidRPr="002E6B80" w:rsidRDefault="008621B8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9</w:t>
            </w:r>
            <w:r w:rsidRPr="008621B8">
              <w:rPr>
                <w:rFonts w:ascii="Arial Narrow" w:hAnsi="Arial Narrow" w:cs="Tahoma"/>
                <w:sz w:val="24"/>
                <w:szCs w:val="24"/>
              </w:rPr>
              <w:t>00 mm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</w:tcPr>
          <w:p w:rsidR="00FC70B7" w:rsidRPr="002E6B80" w:rsidRDefault="008621B8" w:rsidP="00FC70B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8621B8">
              <w:rPr>
                <w:rFonts w:ascii="Arial Narrow" w:hAnsi="Arial Narrow" w:cs="Tahoma"/>
                <w:sz w:val="24"/>
                <w:szCs w:val="24"/>
              </w:rPr>
              <w:t>Automatická pojistka háku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</w:tcPr>
          <w:p w:rsidR="00FC70B7" w:rsidRPr="002E6B80" w:rsidRDefault="008621B8" w:rsidP="00FC70B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8621B8">
              <w:rPr>
                <w:rFonts w:ascii="Arial Narrow" w:hAnsi="Arial Narrow" w:cs="Tahoma"/>
                <w:sz w:val="24"/>
                <w:szCs w:val="24"/>
              </w:rPr>
              <w:t>Vnější rozteč podélníků</w:t>
            </w:r>
            <w:r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r w:rsidRPr="008621B8">
              <w:rPr>
                <w:rFonts w:ascii="Arial Narrow" w:hAnsi="Arial Narrow" w:cs="Tahoma"/>
                <w:sz w:val="24"/>
                <w:szCs w:val="24"/>
              </w:rPr>
              <w:t>(„IPE“100)</w:t>
            </w:r>
          </w:p>
        </w:tc>
        <w:tc>
          <w:tcPr>
            <w:tcW w:w="1985" w:type="dxa"/>
          </w:tcPr>
          <w:p w:rsidR="00FC70B7" w:rsidRPr="002E6B80" w:rsidRDefault="008621B8" w:rsidP="008621B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21B8">
              <w:rPr>
                <w:rFonts w:ascii="Arial Narrow" w:hAnsi="Arial Narrow" w:cs="Arial"/>
                <w:sz w:val="24"/>
                <w:szCs w:val="24"/>
              </w:rPr>
              <w:t>1060 mm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</w:tcPr>
          <w:p w:rsidR="00FC70B7" w:rsidRPr="002E6B80" w:rsidRDefault="00CB53DB" w:rsidP="00FC70B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CB53DB">
              <w:rPr>
                <w:rFonts w:ascii="Arial Narrow" w:hAnsi="Arial Narrow" w:cs="Tahoma"/>
                <w:sz w:val="24"/>
                <w:szCs w:val="24"/>
              </w:rPr>
              <w:t>Hydraulický rozvaděč</w:t>
            </w:r>
            <w:r>
              <w:rPr>
                <w:rFonts w:ascii="Arial Narrow" w:hAnsi="Arial Narrow" w:cs="Tahoma"/>
                <w:sz w:val="24"/>
                <w:szCs w:val="24"/>
              </w:rPr>
              <w:t xml:space="preserve"> ovládaný z kabiny vozidla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FC70B7" w:rsidRPr="002E6B80" w:rsidTr="00B56EEA">
        <w:tc>
          <w:tcPr>
            <w:tcW w:w="5301" w:type="dxa"/>
          </w:tcPr>
          <w:p w:rsidR="00FC70B7" w:rsidRPr="002E6B80" w:rsidRDefault="00CB53DB" w:rsidP="00FC70B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CB53DB">
              <w:rPr>
                <w:rFonts w:ascii="Arial Narrow" w:hAnsi="Arial Narrow" w:cs="Tahoma"/>
                <w:sz w:val="24"/>
                <w:szCs w:val="24"/>
              </w:rPr>
              <w:t>Hydraulické jištění mylné operace obsluhy</w:t>
            </w:r>
          </w:p>
        </w:tc>
        <w:tc>
          <w:tcPr>
            <w:tcW w:w="1985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FC70B7" w:rsidRPr="002E6B80" w:rsidRDefault="00FC70B7" w:rsidP="00FC70B7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0B3F6C" w:rsidRPr="002E6B80" w:rsidTr="00B56EEA">
        <w:tc>
          <w:tcPr>
            <w:tcW w:w="5301" w:type="dxa"/>
          </w:tcPr>
          <w:p w:rsidR="000B3F6C" w:rsidRPr="002E6B80" w:rsidRDefault="000B3F6C" w:rsidP="000B3F6C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CB53DB">
              <w:rPr>
                <w:rFonts w:ascii="Arial Narrow" w:hAnsi="Arial Narrow" w:cs="Tahoma"/>
                <w:sz w:val="24"/>
                <w:szCs w:val="24"/>
              </w:rPr>
              <w:t>Mechanické jištění kontejneru</w:t>
            </w:r>
            <w:r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B3F6C" w:rsidRPr="002E6B80" w:rsidRDefault="000B3F6C" w:rsidP="000B3F6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0B3F6C" w:rsidRPr="002E6B80" w:rsidRDefault="000B3F6C" w:rsidP="000B3F6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0B3F6C" w:rsidRPr="002E6B80" w:rsidTr="00B56EEA">
        <w:tc>
          <w:tcPr>
            <w:tcW w:w="5301" w:type="dxa"/>
          </w:tcPr>
          <w:p w:rsidR="000B3F6C" w:rsidRPr="002E6B80" w:rsidRDefault="000B3F6C" w:rsidP="000B3F6C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CB53DB">
              <w:rPr>
                <w:rFonts w:ascii="Arial Narrow" w:hAnsi="Arial Narrow" w:cs="Tahoma"/>
                <w:sz w:val="24"/>
                <w:szCs w:val="24"/>
              </w:rPr>
              <w:t>Olejová nádrž s vestavěným filtrem na zpětné větvi</w:t>
            </w:r>
          </w:p>
        </w:tc>
        <w:tc>
          <w:tcPr>
            <w:tcW w:w="1985" w:type="dxa"/>
          </w:tcPr>
          <w:p w:rsidR="000B3F6C" w:rsidRPr="002E6B80" w:rsidRDefault="000B3F6C" w:rsidP="000B3F6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0B3F6C" w:rsidRPr="002E6B80" w:rsidRDefault="000B3F6C" w:rsidP="000B3F6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0B3F6C" w:rsidRPr="002E6B80" w:rsidTr="00B56EEA">
        <w:tc>
          <w:tcPr>
            <w:tcW w:w="5301" w:type="dxa"/>
          </w:tcPr>
          <w:p w:rsidR="000B3F6C" w:rsidRPr="002E6B80" w:rsidRDefault="000B3F6C" w:rsidP="000B3F6C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CB53DB">
              <w:rPr>
                <w:rFonts w:ascii="Arial Narrow" w:hAnsi="Arial Narrow" w:cs="Tahoma"/>
                <w:sz w:val="24"/>
                <w:szCs w:val="24"/>
              </w:rPr>
              <w:t>Boční zábrany proti vklínění</w:t>
            </w:r>
          </w:p>
        </w:tc>
        <w:tc>
          <w:tcPr>
            <w:tcW w:w="1985" w:type="dxa"/>
          </w:tcPr>
          <w:p w:rsidR="000B3F6C" w:rsidRPr="002E6B80" w:rsidRDefault="000B3F6C" w:rsidP="000B3F6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0B3F6C" w:rsidRPr="002E6B80" w:rsidRDefault="000B3F6C" w:rsidP="000B3F6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0B3F6C" w:rsidRPr="002E6B80" w:rsidTr="00FC70B7">
        <w:tc>
          <w:tcPr>
            <w:tcW w:w="9128" w:type="dxa"/>
            <w:gridSpan w:val="3"/>
            <w:shd w:val="clear" w:color="auto" w:fill="D9D9D9" w:themeFill="background1" w:themeFillShade="D9"/>
          </w:tcPr>
          <w:p w:rsidR="000B3F6C" w:rsidRPr="004E0C00" w:rsidRDefault="000B3F6C" w:rsidP="000B3F6C">
            <w:pPr>
              <w:pStyle w:val="Odstavecseseznamem"/>
              <w:tabs>
                <w:tab w:val="left" w:pos="1740"/>
              </w:tabs>
              <w:spacing w:after="0"/>
              <w:ind w:left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>VELKOOBJEMOVÝ KONTEJNER VALNÍKOVÝ (1ks)</w:t>
            </w:r>
          </w:p>
        </w:tc>
      </w:tr>
      <w:tr w:rsidR="000B3F6C" w:rsidRPr="002E6B80" w:rsidTr="00B56EEA">
        <w:tc>
          <w:tcPr>
            <w:tcW w:w="5301" w:type="dxa"/>
          </w:tcPr>
          <w:p w:rsidR="000B3F6C" w:rsidRPr="002E6B80" w:rsidRDefault="000B3F6C" w:rsidP="000B3F6C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 xml:space="preserve">Valníkový kontejner </w:t>
            </w:r>
          </w:p>
        </w:tc>
        <w:tc>
          <w:tcPr>
            <w:tcW w:w="1985" w:type="dxa"/>
          </w:tcPr>
          <w:p w:rsidR="000B3F6C" w:rsidRPr="002E6B80" w:rsidRDefault="000B3F6C" w:rsidP="000B3F6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min. 4m</w:t>
            </w:r>
            <w:r w:rsidRPr="000B3F6C">
              <w:rPr>
                <w:rFonts w:ascii="Arial Narrow" w:hAnsi="Arial Narrow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2" w:type="dxa"/>
          </w:tcPr>
          <w:p w:rsidR="000B3F6C" w:rsidRPr="002E6B80" w:rsidRDefault="000B3F6C" w:rsidP="000B3F6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3A4B40" w:rsidRPr="002E6B80" w:rsidTr="00B56EEA">
        <w:tc>
          <w:tcPr>
            <w:tcW w:w="5301" w:type="dxa"/>
          </w:tcPr>
          <w:p w:rsidR="003A4B40" w:rsidRPr="002E6B80" w:rsidRDefault="003A4B40" w:rsidP="003A4B40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Šíře kontejneru</w:t>
            </w:r>
          </w:p>
        </w:tc>
        <w:tc>
          <w:tcPr>
            <w:tcW w:w="1985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1600 – 1700 mm</w:t>
            </w:r>
          </w:p>
        </w:tc>
        <w:tc>
          <w:tcPr>
            <w:tcW w:w="1842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3A4B40" w:rsidRPr="002E6B80" w:rsidTr="00B56EEA">
        <w:tc>
          <w:tcPr>
            <w:tcW w:w="5301" w:type="dxa"/>
          </w:tcPr>
          <w:p w:rsidR="003A4B40" w:rsidRPr="002E6B80" w:rsidRDefault="003A4B40" w:rsidP="003A4B40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Délka kontejneru</w:t>
            </w:r>
          </w:p>
        </w:tc>
        <w:tc>
          <w:tcPr>
            <w:tcW w:w="1985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2500 – 2800 mm</w:t>
            </w:r>
          </w:p>
        </w:tc>
        <w:tc>
          <w:tcPr>
            <w:tcW w:w="1842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3A4B40" w:rsidRPr="002E6B80" w:rsidTr="00B56EEA">
        <w:tc>
          <w:tcPr>
            <w:tcW w:w="5301" w:type="dxa"/>
          </w:tcPr>
          <w:p w:rsidR="003A4B40" w:rsidRPr="002E6B80" w:rsidRDefault="003A4B40" w:rsidP="003A4B40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Výška kontejneru</w:t>
            </w:r>
          </w:p>
        </w:tc>
        <w:tc>
          <w:tcPr>
            <w:tcW w:w="1985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900 – 1200mm</w:t>
            </w:r>
          </w:p>
        </w:tc>
        <w:tc>
          <w:tcPr>
            <w:tcW w:w="1842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3A4B40" w:rsidRPr="002E6B80" w:rsidTr="00B56EEA">
        <w:tc>
          <w:tcPr>
            <w:tcW w:w="5301" w:type="dxa"/>
          </w:tcPr>
          <w:p w:rsidR="003A4B40" w:rsidRPr="002E6B80" w:rsidRDefault="003A4B40" w:rsidP="003A4B40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Síla plechu boků kontejneru</w:t>
            </w:r>
          </w:p>
        </w:tc>
        <w:tc>
          <w:tcPr>
            <w:tcW w:w="1985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min. 2mm</w:t>
            </w:r>
          </w:p>
        </w:tc>
        <w:tc>
          <w:tcPr>
            <w:tcW w:w="1842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3A4B40" w:rsidRPr="002E6B80" w:rsidTr="00B56EEA">
        <w:tc>
          <w:tcPr>
            <w:tcW w:w="5301" w:type="dxa"/>
          </w:tcPr>
          <w:p w:rsidR="003A4B40" w:rsidRPr="002E6B80" w:rsidRDefault="003A4B40" w:rsidP="003A4B40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Síla plechů dna</w:t>
            </w:r>
          </w:p>
        </w:tc>
        <w:tc>
          <w:tcPr>
            <w:tcW w:w="1985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min. 3mm</w:t>
            </w:r>
          </w:p>
        </w:tc>
        <w:tc>
          <w:tcPr>
            <w:tcW w:w="1842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3A4B40" w:rsidRPr="002E6B80" w:rsidTr="00FC70B7">
        <w:tc>
          <w:tcPr>
            <w:tcW w:w="9128" w:type="dxa"/>
            <w:gridSpan w:val="3"/>
            <w:shd w:val="clear" w:color="auto" w:fill="D9D9D9" w:themeFill="background1" w:themeFillShade="D9"/>
          </w:tcPr>
          <w:p w:rsidR="003A4B40" w:rsidRPr="004E0C00" w:rsidRDefault="003A4B40" w:rsidP="003A4B40">
            <w:pPr>
              <w:pStyle w:val="Odstavecseseznamem"/>
              <w:tabs>
                <w:tab w:val="left" w:pos="1740"/>
              </w:tabs>
              <w:spacing w:after="0"/>
              <w:ind w:left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>VELKOOBJEMOVÝ KONTEJNER VANOVÝ (3ks)</w:t>
            </w:r>
          </w:p>
        </w:tc>
      </w:tr>
      <w:tr w:rsidR="003A4B40" w:rsidRPr="002E6B80" w:rsidTr="00B56EEA">
        <w:tc>
          <w:tcPr>
            <w:tcW w:w="5301" w:type="dxa"/>
          </w:tcPr>
          <w:p w:rsidR="003A4B40" w:rsidRPr="002E6B80" w:rsidRDefault="003A4B40" w:rsidP="003A4B40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 xml:space="preserve">Vanový kontejner </w:t>
            </w:r>
          </w:p>
        </w:tc>
        <w:tc>
          <w:tcPr>
            <w:tcW w:w="1985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min. 4,73m</w:t>
            </w:r>
            <w:r w:rsidRPr="000B3F6C">
              <w:rPr>
                <w:rFonts w:ascii="Arial Narrow" w:hAnsi="Arial Narrow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2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3A4B40" w:rsidRPr="002E6B80" w:rsidTr="00B56EEA">
        <w:tc>
          <w:tcPr>
            <w:tcW w:w="5301" w:type="dxa"/>
          </w:tcPr>
          <w:p w:rsidR="003A4B40" w:rsidRPr="002E6B80" w:rsidRDefault="003A4B40" w:rsidP="003A4B40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Šíře kontejneru</w:t>
            </w:r>
          </w:p>
        </w:tc>
        <w:tc>
          <w:tcPr>
            <w:tcW w:w="1985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1600 – 1700 mm</w:t>
            </w:r>
          </w:p>
        </w:tc>
        <w:tc>
          <w:tcPr>
            <w:tcW w:w="1842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3A4B40" w:rsidRPr="002E6B80" w:rsidTr="00B56EEA">
        <w:tc>
          <w:tcPr>
            <w:tcW w:w="5301" w:type="dxa"/>
          </w:tcPr>
          <w:p w:rsidR="003A4B40" w:rsidRPr="002E6B80" w:rsidRDefault="003A4B40" w:rsidP="003A4B40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Délka kontejneru</w:t>
            </w:r>
          </w:p>
        </w:tc>
        <w:tc>
          <w:tcPr>
            <w:tcW w:w="1985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2500 – 2800 mm</w:t>
            </w:r>
          </w:p>
        </w:tc>
        <w:tc>
          <w:tcPr>
            <w:tcW w:w="1842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3A4B40" w:rsidRPr="002E6B80" w:rsidTr="00B56EEA">
        <w:tc>
          <w:tcPr>
            <w:tcW w:w="5301" w:type="dxa"/>
          </w:tcPr>
          <w:p w:rsidR="003A4B40" w:rsidRPr="002E6B80" w:rsidRDefault="003A4B40" w:rsidP="003A4B40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Výška kontejneru</w:t>
            </w:r>
          </w:p>
        </w:tc>
        <w:tc>
          <w:tcPr>
            <w:tcW w:w="1985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1200 – 1600mm</w:t>
            </w:r>
          </w:p>
        </w:tc>
        <w:tc>
          <w:tcPr>
            <w:tcW w:w="1842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3A4B40" w:rsidRPr="002E6B80" w:rsidTr="00B56EEA">
        <w:tc>
          <w:tcPr>
            <w:tcW w:w="5301" w:type="dxa"/>
          </w:tcPr>
          <w:p w:rsidR="003A4B40" w:rsidRPr="002E6B80" w:rsidRDefault="003A4B40" w:rsidP="003A4B40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Síla plechu boků kontejneru</w:t>
            </w:r>
          </w:p>
        </w:tc>
        <w:tc>
          <w:tcPr>
            <w:tcW w:w="1985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min. 2mm</w:t>
            </w:r>
          </w:p>
        </w:tc>
        <w:tc>
          <w:tcPr>
            <w:tcW w:w="1842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3A4B40" w:rsidRPr="002E6B80" w:rsidTr="00B56EEA">
        <w:tc>
          <w:tcPr>
            <w:tcW w:w="5301" w:type="dxa"/>
          </w:tcPr>
          <w:p w:rsidR="003A4B40" w:rsidRPr="002E6B80" w:rsidRDefault="003A4B40" w:rsidP="003A4B40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Síla plechů dna kontejneru</w:t>
            </w:r>
          </w:p>
        </w:tc>
        <w:tc>
          <w:tcPr>
            <w:tcW w:w="1985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min. 3mm</w:t>
            </w:r>
          </w:p>
        </w:tc>
        <w:tc>
          <w:tcPr>
            <w:tcW w:w="1842" w:type="dxa"/>
          </w:tcPr>
          <w:p w:rsidR="003A4B40" w:rsidRPr="002E6B80" w:rsidRDefault="003A4B40" w:rsidP="003A4B40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[</w:t>
            </w:r>
            <w:r w:rsidRPr="002E6B80">
              <w:rPr>
                <w:rFonts w:ascii="Arial Narrow" w:hAnsi="Arial Narrow" w:cs="Arial"/>
                <w:sz w:val="24"/>
                <w:szCs w:val="24"/>
                <w:highlight w:val="cyan"/>
              </w:rPr>
              <w:t>doplní uchazeč]</w:t>
            </w:r>
          </w:p>
        </w:tc>
      </w:tr>
      <w:tr w:rsidR="00ED107F" w:rsidRPr="002E6B80" w:rsidTr="00B56EEA">
        <w:tc>
          <w:tcPr>
            <w:tcW w:w="5301" w:type="dxa"/>
          </w:tcPr>
          <w:p w:rsidR="00ED107F" w:rsidRPr="002E6B80" w:rsidRDefault="00ED107F" w:rsidP="00ED107F">
            <w:pPr>
              <w:pStyle w:val="Odstavecseseznamem"/>
              <w:spacing w:after="0"/>
              <w:ind w:left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 xml:space="preserve">2- dílná otvíratelná vrata kolem svislých </w:t>
            </w:r>
            <w:r w:rsidRPr="003A4B40">
              <w:rPr>
                <w:rFonts w:ascii="Arial Narrow" w:hAnsi="Arial Narrow" w:cs="Tahoma"/>
                <w:sz w:val="24"/>
                <w:szCs w:val="24"/>
              </w:rPr>
              <w:t>závěsů</w:t>
            </w:r>
          </w:p>
        </w:tc>
        <w:tc>
          <w:tcPr>
            <w:tcW w:w="1985" w:type="dxa"/>
          </w:tcPr>
          <w:p w:rsidR="00ED107F" w:rsidRPr="002E6B80" w:rsidRDefault="00ED107F" w:rsidP="00ED107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ED107F" w:rsidRPr="002E6B80" w:rsidRDefault="00ED107F" w:rsidP="00ED107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  <w:tr w:rsidR="00ED107F" w:rsidRPr="002E6B80" w:rsidTr="00B56EEA">
        <w:tc>
          <w:tcPr>
            <w:tcW w:w="5301" w:type="dxa"/>
          </w:tcPr>
          <w:p w:rsidR="00ED107F" w:rsidRPr="002E6B80" w:rsidRDefault="00ED107F" w:rsidP="00ED107F">
            <w:pPr>
              <w:pStyle w:val="Odstavecseseznamem"/>
              <w:spacing w:after="0"/>
              <w:ind w:left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Dělené bočnice kolem vodorovných závěsů</w:t>
            </w:r>
          </w:p>
        </w:tc>
        <w:tc>
          <w:tcPr>
            <w:tcW w:w="1985" w:type="dxa"/>
          </w:tcPr>
          <w:p w:rsidR="00ED107F" w:rsidRPr="002E6B80" w:rsidRDefault="00ED107F" w:rsidP="00ED107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</w:t>
            </w:r>
          </w:p>
        </w:tc>
        <w:tc>
          <w:tcPr>
            <w:tcW w:w="1842" w:type="dxa"/>
          </w:tcPr>
          <w:p w:rsidR="00ED107F" w:rsidRPr="002E6B80" w:rsidRDefault="00ED107F" w:rsidP="00ED107F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E6B80">
              <w:rPr>
                <w:rFonts w:ascii="Arial Narrow" w:hAnsi="Arial Narrow" w:cs="Arial"/>
                <w:sz w:val="24"/>
                <w:szCs w:val="24"/>
              </w:rPr>
              <w:t>ANO / NE</w:t>
            </w:r>
          </w:p>
        </w:tc>
      </w:tr>
    </w:tbl>
    <w:p w:rsidR="00ED107F" w:rsidRDefault="00ED107F" w:rsidP="00E626C2">
      <w:pPr>
        <w:spacing w:before="120"/>
        <w:jc w:val="both"/>
        <w:rPr>
          <w:rFonts w:ascii="Arial" w:hAnsi="Arial" w:cs="Arial"/>
          <w:i/>
          <w:sz w:val="18"/>
          <w:szCs w:val="18"/>
        </w:rPr>
      </w:pPr>
    </w:p>
    <w:p w:rsidR="00E626C2" w:rsidRPr="00EC1822" w:rsidRDefault="00E626C2" w:rsidP="00E626C2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EC1822">
        <w:rPr>
          <w:rFonts w:ascii="Arial" w:hAnsi="Arial" w:cs="Arial"/>
          <w:i/>
          <w:sz w:val="18"/>
          <w:szCs w:val="18"/>
        </w:rPr>
        <w:t xml:space="preserve">Poznámka pro uchazeče: odpověď ANO/NE je údajem vyjadřujícím splnění požadavků na technickou specifikaci, v ostatních bodech je pro posouzení splnění požadavků nutné doplnit číselnou hodnotu. </w:t>
      </w:r>
    </w:p>
    <w:p w:rsidR="009873B1" w:rsidRPr="003A4B40" w:rsidRDefault="00E626C2" w:rsidP="003A4B40">
      <w:pPr>
        <w:spacing w:after="0"/>
        <w:jc w:val="both"/>
        <w:rPr>
          <w:rFonts w:cs="Arial"/>
          <w:i/>
          <w:sz w:val="18"/>
        </w:rPr>
      </w:pPr>
      <w:r w:rsidRPr="00EC1822">
        <w:rPr>
          <w:rFonts w:ascii="Arial" w:hAnsi="Arial" w:cs="Arial"/>
          <w:i/>
          <w:sz w:val="18"/>
          <w:szCs w:val="18"/>
        </w:rPr>
        <w:t>* jedná se o zadavatelem stanovenou minimální a maximální hodnotu parametru</w:t>
      </w:r>
    </w:p>
    <w:sectPr w:rsidR="009873B1" w:rsidRPr="003A4B40" w:rsidSect="00B56EEA">
      <w:headerReference w:type="default" r:id="rId7"/>
      <w:footerReference w:type="default" r:id="rId8"/>
      <w:pgSz w:w="11906" w:h="16838"/>
      <w:pgMar w:top="1417" w:right="1417" w:bottom="1417" w:left="1417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323" w:rsidRDefault="00525323" w:rsidP="00057F4F">
      <w:pPr>
        <w:spacing w:after="0" w:line="240" w:lineRule="auto"/>
      </w:pPr>
      <w:r>
        <w:separator/>
      </w:r>
    </w:p>
  </w:endnote>
  <w:endnote w:type="continuationSeparator" w:id="0">
    <w:p w:rsidR="00525323" w:rsidRDefault="00525323" w:rsidP="0005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75A" w:rsidRDefault="0009075A" w:rsidP="00346FE4">
    <w:pPr>
      <w:pStyle w:val="Zpat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323" w:rsidRDefault="00525323" w:rsidP="00057F4F">
      <w:pPr>
        <w:spacing w:after="0" w:line="240" w:lineRule="auto"/>
      </w:pPr>
      <w:r>
        <w:separator/>
      </w:r>
    </w:p>
  </w:footnote>
  <w:footnote w:type="continuationSeparator" w:id="0">
    <w:p w:rsidR="00525323" w:rsidRDefault="00525323" w:rsidP="00057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99D" w:rsidRDefault="00DF299D">
    <w:pPr>
      <w:pStyle w:val="Zhlav"/>
    </w:pPr>
  </w:p>
  <w:p w:rsidR="00B115DB" w:rsidRDefault="00B115DB">
    <w:pPr>
      <w:pStyle w:val="Zhlav"/>
    </w:pPr>
  </w:p>
  <w:p w:rsidR="00B115DB" w:rsidRPr="00B115DB" w:rsidRDefault="00B115DB">
    <w:pPr>
      <w:pStyle w:val="Zhlav"/>
      <w:rPr>
        <w:rFonts w:ascii="Arial Narrow" w:hAnsi="Arial Narrow"/>
        <w:sz w:val="24"/>
        <w:szCs w:val="24"/>
      </w:rPr>
    </w:pPr>
    <w:r w:rsidRPr="00B115DB">
      <w:rPr>
        <w:rFonts w:ascii="Arial Narrow" w:hAnsi="Arial Narrow"/>
        <w:sz w:val="24"/>
        <w:szCs w:val="24"/>
      </w:rPr>
      <w:t>Příloha 3 – Technická specifikace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BD57EC"/>
    <w:multiLevelType w:val="hybridMultilevel"/>
    <w:tmpl w:val="7A50D4A8"/>
    <w:lvl w:ilvl="0" w:tplc="0405001B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7EC"/>
    <w:rsid w:val="00002F01"/>
    <w:rsid w:val="00011AB2"/>
    <w:rsid w:val="0001213B"/>
    <w:rsid w:val="00025ACB"/>
    <w:rsid w:val="00057F4F"/>
    <w:rsid w:val="00081655"/>
    <w:rsid w:val="0009075A"/>
    <w:rsid w:val="000A1B4D"/>
    <w:rsid w:val="000B3F6C"/>
    <w:rsid w:val="000B7EC4"/>
    <w:rsid w:val="000E4CC4"/>
    <w:rsid w:val="000E5AEC"/>
    <w:rsid w:val="000E7171"/>
    <w:rsid w:val="001042B5"/>
    <w:rsid w:val="001219A4"/>
    <w:rsid w:val="00122CD4"/>
    <w:rsid w:val="00142849"/>
    <w:rsid w:val="00164815"/>
    <w:rsid w:val="001901CA"/>
    <w:rsid w:val="001A146F"/>
    <w:rsid w:val="001D6665"/>
    <w:rsid w:val="001F5E07"/>
    <w:rsid w:val="0023297D"/>
    <w:rsid w:val="00240C8B"/>
    <w:rsid w:val="00295247"/>
    <w:rsid w:val="002B02A9"/>
    <w:rsid w:val="002D48C6"/>
    <w:rsid w:val="002E5F76"/>
    <w:rsid w:val="002E6B80"/>
    <w:rsid w:val="00313EFF"/>
    <w:rsid w:val="00323744"/>
    <w:rsid w:val="0034128B"/>
    <w:rsid w:val="00346FE4"/>
    <w:rsid w:val="003A4B40"/>
    <w:rsid w:val="003A4C4D"/>
    <w:rsid w:val="003C1775"/>
    <w:rsid w:val="003E3E3D"/>
    <w:rsid w:val="00406A13"/>
    <w:rsid w:val="0041048D"/>
    <w:rsid w:val="004335CE"/>
    <w:rsid w:val="00476DBC"/>
    <w:rsid w:val="004931FD"/>
    <w:rsid w:val="004D1065"/>
    <w:rsid w:val="004E5E53"/>
    <w:rsid w:val="004E6C60"/>
    <w:rsid w:val="0050404B"/>
    <w:rsid w:val="00515C00"/>
    <w:rsid w:val="00525323"/>
    <w:rsid w:val="00533754"/>
    <w:rsid w:val="00536FA8"/>
    <w:rsid w:val="00542B7C"/>
    <w:rsid w:val="005544EA"/>
    <w:rsid w:val="005629A3"/>
    <w:rsid w:val="005A00D0"/>
    <w:rsid w:val="005B0B60"/>
    <w:rsid w:val="005C1366"/>
    <w:rsid w:val="005F0CA9"/>
    <w:rsid w:val="0064286D"/>
    <w:rsid w:val="006465E8"/>
    <w:rsid w:val="00650C54"/>
    <w:rsid w:val="00652B6B"/>
    <w:rsid w:val="0069136E"/>
    <w:rsid w:val="006918DA"/>
    <w:rsid w:val="006A7F65"/>
    <w:rsid w:val="007016E6"/>
    <w:rsid w:val="00710433"/>
    <w:rsid w:val="00724614"/>
    <w:rsid w:val="007506E6"/>
    <w:rsid w:val="0076257C"/>
    <w:rsid w:val="00765C22"/>
    <w:rsid w:val="00767523"/>
    <w:rsid w:val="00783CFE"/>
    <w:rsid w:val="00792E45"/>
    <w:rsid w:val="00792F4B"/>
    <w:rsid w:val="0079516A"/>
    <w:rsid w:val="007A6E28"/>
    <w:rsid w:val="007B2232"/>
    <w:rsid w:val="007C4B70"/>
    <w:rsid w:val="007D05C4"/>
    <w:rsid w:val="00800CE4"/>
    <w:rsid w:val="008115F0"/>
    <w:rsid w:val="008414D3"/>
    <w:rsid w:val="00850CA5"/>
    <w:rsid w:val="00850E4A"/>
    <w:rsid w:val="008608BF"/>
    <w:rsid w:val="008621B8"/>
    <w:rsid w:val="00864D71"/>
    <w:rsid w:val="00895EDB"/>
    <w:rsid w:val="008D08FA"/>
    <w:rsid w:val="008E002E"/>
    <w:rsid w:val="00916D7F"/>
    <w:rsid w:val="0092477C"/>
    <w:rsid w:val="00947DCA"/>
    <w:rsid w:val="009873B1"/>
    <w:rsid w:val="0099172F"/>
    <w:rsid w:val="009973F3"/>
    <w:rsid w:val="009E4393"/>
    <w:rsid w:val="009F4C5E"/>
    <w:rsid w:val="00A53284"/>
    <w:rsid w:val="00A5701F"/>
    <w:rsid w:val="00A57963"/>
    <w:rsid w:val="00A668CE"/>
    <w:rsid w:val="00A818C6"/>
    <w:rsid w:val="00A9162E"/>
    <w:rsid w:val="00AA4242"/>
    <w:rsid w:val="00AD1C68"/>
    <w:rsid w:val="00B0225E"/>
    <w:rsid w:val="00B115DB"/>
    <w:rsid w:val="00B1403A"/>
    <w:rsid w:val="00B2372E"/>
    <w:rsid w:val="00B23E88"/>
    <w:rsid w:val="00B56EEA"/>
    <w:rsid w:val="00B66121"/>
    <w:rsid w:val="00B72A11"/>
    <w:rsid w:val="00B8414D"/>
    <w:rsid w:val="00B95D9B"/>
    <w:rsid w:val="00B9704B"/>
    <w:rsid w:val="00BB030A"/>
    <w:rsid w:val="00BC2EF2"/>
    <w:rsid w:val="00BC57EC"/>
    <w:rsid w:val="00BE2CDB"/>
    <w:rsid w:val="00BE7907"/>
    <w:rsid w:val="00BF25DB"/>
    <w:rsid w:val="00BF4652"/>
    <w:rsid w:val="00C27E6C"/>
    <w:rsid w:val="00C32458"/>
    <w:rsid w:val="00C43C90"/>
    <w:rsid w:val="00C47775"/>
    <w:rsid w:val="00C9093E"/>
    <w:rsid w:val="00CB53DB"/>
    <w:rsid w:val="00CB6AE6"/>
    <w:rsid w:val="00CC24D7"/>
    <w:rsid w:val="00CE5C02"/>
    <w:rsid w:val="00D24290"/>
    <w:rsid w:val="00D4430D"/>
    <w:rsid w:val="00D87E3F"/>
    <w:rsid w:val="00D9017A"/>
    <w:rsid w:val="00D949CF"/>
    <w:rsid w:val="00DA6D7A"/>
    <w:rsid w:val="00DB31D2"/>
    <w:rsid w:val="00DC5836"/>
    <w:rsid w:val="00DD08EE"/>
    <w:rsid w:val="00DD2DCE"/>
    <w:rsid w:val="00DF299D"/>
    <w:rsid w:val="00DF3886"/>
    <w:rsid w:val="00E33B63"/>
    <w:rsid w:val="00E47322"/>
    <w:rsid w:val="00E626C2"/>
    <w:rsid w:val="00E62DC0"/>
    <w:rsid w:val="00EA5FD1"/>
    <w:rsid w:val="00ED107F"/>
    <w:rsid w:val="00ED542D"/>
    <w:rsid w:val="00EE3280"/>
    <w:rsid w:val="00F07609"/>
    <w:rsid w:val="00F242FC"/>
    <w:rsid w:val="00F372E6"/>
    <w:rsid w:val="00F4011C"/>
    <w:rsid w:val="00F51077"/>
    <w:rsid w:val="00F771A1"/>
    <w:rsid w:val="00FC70B7"/>
    <w:rsid w:val="00FD4188"/>
    <w:rsid w:val="00FD4978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6461607-528E-4CD2-A684-B8542584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F4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652B6B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652B6B"/>
    <w:pPr>
      <w:keepNext/>
      <w:numPr>
        <w:ilvl w:val="1"/>
        <w:numId w:val="2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652B6B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57EC"/>
    <w:pPr>
      <w:ind w:left="720"/>
      <w:contextualSpacing/>
    </w:pPr>
  </w:style>
  <w:style w:type="table" w:styleId="Mkatabulky">
    <w:name w:val="Table Grid"/>
    <w:basedOn w:val="Normlntabulka"/>
    <w:uiPriority w:val="59"/>
    <w:rsid w:val="00057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7F4F"/>
  </w:style>
  <w:style w:type="paragraph" w:styleId="Zpat">
    <w:name w:val="footer"/>
    <w:basedOn w:val="Normln"/>
    <w:link w:val="ZpatChar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7F4F"/>
  </w:style>
  <w:style w:type="paragraph" w:customStyle="1" w:styleId="1">
    <w:name w:val="1"/>
    <w:basedOn w:val="Normln"/>
    <w:rsid w:val="006A7F6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D2429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D24290"/>
    <w:rPr>
      <w:rFonts w:ascii="Arial" w:eastAsia="Times New Roman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D2429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D24290"/>
    <w:rPr>
      <w:rFonts w:ascii="Arial" w:eastAsia="Times New Roman" w:hAnsi="Arial" w:cs="Arial"/>
      <w:vanish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00D0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652B6B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52B6B"/>
    <w:rPr>
      <w:rFonts w:ascii="Times New Roman" w:eastAsia="Times New Roman" w:hAnsi="Times New Roman"/>
      <w:szCs w:val="24"/>
    </w:rPr>
  </w:style>
  <w:style w:type="character" w:customStyle="1" w:styleId="Nadpis1Char">
    <w:name w:val="Nadpis 1 Char"/>
    <w:basedOn w:val="Standardnpsmoodstavce"/>
    <w:link w:val="Nadpis1"/>
    <w:rsid w:val="00652B6B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652B6B"/>
    <w:rPr>
      <w:rFonts w:ascii="Arial" w:eastAsia="Times New Roman" w:hAnsi="Arial" w:cs="Arial"/>
      <w:b/>
      <w:bCs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652B6B"/>
    <w:rPr>
      <w:rFonts w:ascii="Arial" w:eastAsia="Times New Roman" w:hAnsi="Arial" w:cs="Arial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1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533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zdenka</cp:lastModifiedBy>
  <cp:revision>7</cp:revision>
  <cp:lastPrinted>2013-06-11T13:55:00Z</cp:lastPrinted>
  <dcterms:created xsi:type="dcterms:W3CDTF">2014-03-23T09:05:00Z</dcterms:created>
  <dcterms:modified xsi:type="dcterms:W3CDTF">2014-03-25T10:09:00Z</dcterms:modified>
</cp:coreProperties>
</file>