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8D07C" w14:textId="77777777" w:rsidR="002A0CE0" w:rsidRDefault="002A0CE0" w:rsidP="002A0CE0">
      <w:pPr>
        <w:pStyle w:val="ListParagraph"/>
      </w:pPr>
      <w:bookmarkStart w:id="0" w:name="_GoBack"/>
      <w:bookmarkEnd w:id="0"/>
      <w:r w:rsidRPr="004B051E">
        <w:t>Příloha č. 4 – Technická specifikace veřejné zakázky</w:t>
      </w:r>
      <w:r>
        <w:t xml:space="preserve"> </w:t>
      </w:r>
    </w:p>
    <w:p w14:paraId="0394B254" w14:textId="77777777" w:rsidR="002A0CE0" w:rsidRDefault="002A0CE0" w:rsidP="002A0CE0">
      <w:pPr>
        <w:pStyle w:val="ListParagraph"/>
      </w:pPr>
    </w:p>
    <w:p w14:paraId="7A89F3EA" w14:textId="77777777" w:rsidR="002A0CE0" w:rsidRDefault="002A0CE0" w:rsidP="002A0CE0">
      <w:pPr>
        <w:pStyle w:val="ListParagraph"/>
      </w:pPr>
    </w:p>
    <w:p w14:paraId="195F4914" w14:textId="77777777" w:rsidR="002A0CE0" w:rsidRDefault="002A0CE0" w:rsidP="002A0CE0">
      <w:pPr>
        <w:pStyle w:val="ListParagraph"/>
      </w:pPr>
    </w:p>
    <w:p w14:paraId="5B6BD680" w14:textId="1E92DF7E" w:rsidR="006F6CD7" w:rsidRDefault="006F6CD7" w:rsidP="002A0CE0">
      <w:pPr>
        <w:pStyle w:val="ListParagraph"/>
        <w:numPr>
          <w:ilvl w:val="0"/>
          <w:numId w:val="1"/>
        </w:numPr>
      </w:pPr>
      <w:r>
        <w:t>Konfokální</w:t>
      </w:r>
      <w:r w:rsidR="004A745B">
        <w:t xml:space="preserve"> (laserový skenovací) mikroskop</w:t>
      </w:r>
    </w:p>
    <w:p w14:paraId="04F3DAB2" w14:textId="2622B3AE" w:rsidR="002F177B" w:rsidRDefault="002F177B" w:rsidP="006F6CD7">
      <w:pPr>
        <w:pStyle w:val="ListParagraph"/>
        <w:numPr>
          <w:ilvl w:val="0"/>
          <w:numId w:val="1"/>
        </w:numPr>
      </w:pPr>
      <w:r>
        <w:t xml:space="preserve">Zvětšení </w:t>
      </w:r>
      <w:r w:rsidR="00F56CF1">
        <w:t>50x, 100x, 200x, 500x</w:t>
      </w:r>
    </w:p>
    <w:p w14:paraId="4B651EF9" w14:textId="6566402F" w:rsidR="006F6CD7" w:rsidRDefault="006F6CD7" w:rsidP="006F6CD7">
      <w:pPr>
        <w:pStyle w:val="ListParagraph"/>
        <w:numPr>
          <w:ilvl w:val="0"/>
          <w:numId w:val="1"/>
        </w:numPr>
      </w:pPr>
      <w:r>
        <w:t>Vysoké rozlišení umožňující zároveň rychlé 3D měření tvarů a povrchů předmětů</w:t>
      </w:r>
    </w:p>
    <w:p w14:paraId="77EC1AB3" w14:textId="15ABE519" w:rsidR="006F6CD7" w:rsidRDefault="006F6CD7" w:rsidP="006F6CD7">
      <w:pPr>
        <w:pStyle w:val="ListParagraph"/>
        <w:numPr>
          <w:ilvl w:val="0"/>
          <w:numId w:val="1"/>
        </w:numPr>
      </w:pPr>
      <w:r>
        <w:t>Pro pozorování vzorku o výšce minimálně 50 mm</w:t>
      </w:r>
    </w:p>
    <w:p w14:paraId="2AF7F521" w14:textId="0CB17FA5" w:rsidR="006F6CD7" w:rsidRDefault="006F6CD7" w:rsidP="006F6CD7">
      <w:pPr>
        <w:pStyle w:val="ListParagraph"/>
        <w:numPr>
          <w:ilvl w:val="0"/>
          <w:numId w:val="1"/>
        </w:numPr>
      </w:pPr>
      <w:r>
        <w:t>Motorizovaný stolek</w:t>
      </w:r>
      <w:r w:rsidR="00DA0755">
        <w:t xml:space="preserve"> pro velikost vzorku minimálně 50 </w:t>
      </w:r>
      <w:r w:rsidR="005A5FF4">
        <w:t xml:space="preserve">x 50 </w:t>
      </w:r>
      <w:r w:rsidR="00DA0755">
        <w:t>mm</w:t>
      </w:r>
    </w:p>
    <w:p w14:paraId="579C9DFC" w14:textId="36F5FD7A" w:rsidR="00DA0755" w:rsidRDefault="00DA0755" w:rsidP="006F6CD7">
      <w:pPr>
        <w:pStyle w:val="ListParagraph"/>
        <w:numPr>
          <w:ilvl w:val="0"/>
          <w:numId w:val="1"/>
        </w:numPr>
      </w:pPr>
      <w:r>
        <w:t>Jednoduché ovládání</w:t>
      </w:r>
    </w:p>
    <w:p w14:paraId="0A540688" w14:textId="47DEEB73" w:rsidR="006F6CD7" w:rsidRDefault="006F6CD7" w:rsidP="006F6CD7">
      <w:pPr>
        <w:pStyle w:val="ListParagraph"/>
        <w:numPr>
          <w:ilvl w:val="0"/>
          <w:numId w:val="1"/>
        </w:numPr>
      </w:pPr>
      <w:r>
        <w:t>Ovládací SW</w:t>
      </w:r>
    </w:p>
    <w:p w14:paraId="457BA320" w14:textId="316964FA" w:rsidR="006F6CD7" w:rsidRDefault="006F6CD7" w:rsidP="006F6CD7">
      <w:pPr>
        <w:pStyle w:val="ListParagraph"/>
        <w:numPr>
          <w:ilvl w:val="0"/>
          <w:numId w:val="1"/>
        </w:numPr>
      </w:pPr>
      <w:r>
        <w:t>SW pro analýzu obrazu</w:t>
      </w:r>
    </w:p>
    <w:p w14:paraId="2873D501" w14:textId="63072CC3" w:rsidR="006F6CD7" w:rsidRDefault="006F6CD7" w:rsidP="006F6CD7">
      <w:pPr>
        <w:pStyle w:val="ListParagraph"/>
        <w:numPr>
          <w:ilvl w:val="0"/>
          <w:numId w:val="1"/>
        </w:numPr>
      </w:pPr>
      <w:r>
        <w:t>Ovládací PC</w:t>
      </w:r>
    </w:p>
    <w:p w14:paraId="189216E0" w14:textId="0E3A43FF" w:rsidR="006F6CD7" w:rsidRDefault="006F6CD7" w:rsidP="006F6CD7">
      <w:pPr>
        <w:pStyle w:val="ListParagraph"/>
        <w:numPr>
          <w:ilvl w:val="0"/>
          <w:numId w:val="1"/>
        </w:numPr>
      </w:pPr>
      <w:r>
        <w:t>Monitor</w:t>
      </w:r>
    </w:p>
    <w:p w14:paraId="3781C735" w14:textId="02F3F69D" w:rsidR="006F6CD7" w:rsidRDefault="000E6912" w:rsidP="006F6CD7">
      <w:pPr>
        <w:pStyle w:val="ListParagraph"/>
        <w:numPr>
          <w:ilvl w:val="0"/>
          <w:numId w:val="1"/>
        </w:numPr>
      </w:pPr>
      <w:r>
        <w:t>Kompatibilní a</w:t>
      </w:r>
      <w:r w:rsidR="006F6CD7">
        <w:t>ntivibrační stůl</w:t>
      </w:r>
      <w:r w:rsidR="007D26BE">
        <w:t xml:space="preserve"> (včetně dopravy na místo)</w:t>
      </w:r>
    </w:p>
    <w:sectPr w:rsidR="006F6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31CD1"/>
    <w:multiLevelType w:val="hybridMultilevel"/>
    <w:tmpl w:val="2E246548"/>
    <w:lvl w:ilvl="0" w:tplc="FF3650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D7"/>
    <w:rsid w:val="00046F9D"/>
    <w:rsid w:val="000E6912"/>
    <w:rsid w:val="00194103"/>
    <w:rsid w:val="002A0CE0"/>
    <w:rsid w:val="002F177B"/>
    <w:rsid w:val="00327E28"/>
    <w:rsid w:val="004A745B"/>
    <w:rsid w:val="00555D75"/>
    <w:rsid w:val="005A32FD"/>
    <w:rsid w:val="005A5FF4"/>
    <w:rsid w:val="006C551E"/>
    <w:rsid w:val="006F6CD7"/>
    <w:rsid w:val="007D26BE"/>
    <w:rsid w:val="007F10C8"/>
    <w:rsid w:val="00AE420A"/>
    <w:rsid w:val="00C56367"/>
    <w:rsid w:val="00CF55DB"/>
    <w:rsid w:val="00DA0755"/>
    <w:rsid w:val="00E42EBD"/>
    <w:rsid w:val="00F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CB90"/>
  <w15:chartTrackingRefBased/>
  <w15:docId w15:val="{DBD339EB-3ED2-40ED-B830-46757002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Řídký Jaroslav</dc:creator>
  <cp:keywords/>
  <dc:description/>
  <cp:lastModifiedBy>Mgr. Tomáš Biem</cp:lastModifiedBy>
  <cp:revision>2</cp:revision>
  <dcterms:created xsi:type="dcterms:W3CDTF">2024-12-02T18:19:00Z</dcterms:created>
  <dcterms:modified xsi:type="dcterms:W3CDTF">2024-12-02T18:19:00Z</dcterms:modified>
</cp:coreProperties>
</file>