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5E1990B7" w:rsidR="00FE2A67" w:rsidRDefault="00FE2A67" w:rsidP="00FE2A67">
      <w:pPr>
        <w:spacing w:before="120" w:line="264" w:lineRule="auto"/>
        <w:rPr>
          <w:rFonts w:cs="Arial"/>
          <w:i/>
          <w:sz w:val="16"/>
        </w:rPr>
      </w:pPr>
      <w:bookmarkStart w:id="0" w:name="_Hlk113543283"/>
      <w:r w:rsidRPr="00B16D81">
        <w:rPr>
          <w:rFonts w:cs="Arial"/>
          <w:i/>
          <w:sz w:val="16"/>
        </w:rPr>
        <w:t>ZP</w:t>
      </w:r>
      <w:r>
        <w:rPr>
          <w:rFonts w:cs="Arial"/>
          <w:i/>
          <w:sz w:val="16"/>
        </w:rPr>
        <w:t xml:space="preserve"> - </w:t>
      </w:r>
      <w:bookmarkEnd w:id="0"/>
      <w:sdt>
        <w:sdtPr>
          <w:rPr>
            <w:rFonts w:cs="Arial"/>
            <w:szCs w:val="24"/>
          </w:rPr>
          <w:id w:val="450759086"/>
          <w:lock w:val="sdtLocked"/>
          <w:placeholder>
            <w:docPart w:val="18BC27E918D44840ADD6E21EAEEA8E14"/>
          </w:placeholder>
          <w:text/>
        </w:sdtPr>
        <w:sdtEndPr/>
        <w:sdtContent>
          <w:r w:rsidR="0088567F" w:rsidRPr="0088567F">
            <w:rPr>
              <w:rFonts w:cs="Arial"/>
              <w:szCs w:val="24"/>
            </w:rPr>
            <w:t>ZPMV/0401109/2026</w:t>
          </w:r>
        </w:sdtContent>
      </w:sdt>
    </w:p>
    <w:p w14:paraId="5F308C57" w14:textId="77777777" w:rsidR="00477C3F" w:rsidRDefault="00477C3F" w:rsidP="003E59AC">
      <w:pPr>
        <w:spacing w:before="120" w:line="264" w:lineRule="auto"/>
        <w:rPr>
          <w:rFonts w:cs="Arial"/>
          <w:i/>
          <w:sz w:val="16"/>
        </w:rPr>
      </w:pPr>
    </w:p>
    <w:p w14:paraId="6015DDDC" w14:textId="77777777" w:rsidR="00602F2B" w:rsidRDefault="00602F2B"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282AEE50" w:rsidR="009F3E6E" w:rsidRPr="007D696F" w:rsidRDefault="007B3511" w:rsidP="007D696F">
      <w:pPr>
        <w:pStyle w:val="5Nzevprvnstrana1"/>
      </w:pPr>
      <w:r w:rsidRPr="007D696F">
        <w:t xml:space="preserve">Smlouva </w:t>
      </w:r>
      <w:r w:rsidR="007D696F" w:rsidRPr="007D696F">
        <w:t xml:space="preserve">o </w:t>
      </w:r>
      <w:bookmarkStart w:id="1" w:name="_Hlk169639230"/>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4E148C" w:rsidRPr="0071091D">
            <w:t>POSKYTOVÁNÍ PRÁVNÍCH SLUŽEB</w:t>
          </w:r>
        </w:sdtContent>
      </w:sdt>
      <w:bookmarkEnd w:id="1"/>
    </w:p>
    <w:p w14:paraId="5C0C04C3" w14:textId="77777777" w:rsidR="007B3511" w:rsidRPr="00F26700" w:rsidRDefault="007B3511" w:rsidP="00346792">
      <w:pPr>
        <w:jc w:val="center"/>
        <w:rPr>
          <w:rFonts w:cs="Arial"/>
          <w:szCs w:val="24"/>
        </w:rPr>
      </w:pPr>
    </w:p>
    <w:p w14:paraId="0C004D0B" w14:textId="77777777" w:rsidR="00FB7958" w:rsidRDefault="00FB7958" w:rsidP="00A07969">
      <w:pPr>
        <w:pStyle w:val="4text"/>
      </w:pPr>
      <w:r w:rsidRPr="003E7633">
        <w:t>Zdravotní pojišťovna ministerstva vnitra České republiky</w:t>
      </w:r>
      <w:r w:rsidRPr="000E3946">
        <w:t>,</w:t>
      </w:r>
    </w:p>
    <w:p w14:paraId="02985B8B" w14:textId="77777777" w:rsidR="00FB7958" w:rsidRPr="00FE2A67" w:rsidRDefault="00FB7958" w:rsidP="00FB7958">
      <w:pPr>
        <w:pStyle w:val="4text"/>
      </w:pPr>
      <w:r w:rsidRPr="00FE2A67">
        <w:t>se sídlem Praha 3, Vinohrady, Vinohradská 2577/178, PSČ 130 00,</w:t>
      </w:r>
    </w:p>
    <w:p w14:paraId="29FC8DFB" w14:textId="77777777" w:rsidR="00FB7958" w:rsidRPr="00F26700" w:rsidRDefault="00FB7958" w:rsidP="00FB7958">
      <w:pPr>
        <w:pStyle w:val="4text"/>
      </w:pPr>
      <w:r w:rsidRPr="00F26700">
        <w:t>IČO: 471 14 304,</w:t>
      </w:r>
      <w:r>
        <w:t xml:space="preserve"> </w:t>
      </w:r>
    </w:p>
    <w:p w14:paraId="58DFAFA6" w14:textId="77777777" w:rsidR="00FB7958" w:rsidRPr="00F26700" w:rsidRDefault="00FB7958" w:rsidP="00FB7958">
      <w:pPr>
        <w:pStyle w:val="4text"/>
      </w:pPr>
      <w:r w:rsidRPr="00F26700">
        <w:t>zapsaná v obchodním rejstříku, vedeném Městským soudem v Praze, oddíl A, vložka 7216,</w:t>
      </w:r>
    </w:p>
    <w:p w14:paraId="18625F81" w14:textId="53764949" w:rsidR="00FB7958" w:rsidRDefault="00FB7958" w:rsidP="00FB7958">
      <w:pPr>
        <w:pStyle w:val="4text"/>
      </w:pPr>
      <w:r w:rsidRPr="00A2013E">
        <w:t xml:space="preserve">zastoupena </w:t>
      </w:r>
      <w:sdt>
        <w:sdtPr>
          <w:rPr>
            <w:szCs w:val="22"/>
            <w:lang w:eastAsia="cs-CZ"/>
          </w:rPr>
          <w:id w:val="1346525699"/>
          <w:placeholder>
            <w:docPart w:val="138F58137A5342338BE2F334A69C4C85"/>
          </w:placeholder>
          <w:comboBox>
            <w:listItem w:value="Zvolte položku."/>
            <w:listItem w:displayText="MUDr. Davidem Kostkou, MBA, LL.M., generálním ředitelem" w:value="MUDr. Davidem Kostkou, MBA, LL.M., generálním ředitelem"/>
            <w:listItem w:displayText="Doc. Ing. Otakarem Smolíkem, CSc., MBA, LL.M., výkonným ředitelem " w:value="Doc. Ing. Otakarem Smolíkem, CSc., MBA, LL.M., výkonným ředitelem "/>
          </w:comboBox>
        </w:sdtPr>
        <w:sdtEndPr/>
        <w:sdtContent>
          <w:r w:rsidR="00F6777E">
            <w:rPr>
              <w:szCs w:val="22"/>
              <w:lang w:eastAsia="cs-CZ"/>
            </w:rPr>
            <w:t>MUDr. Davidem Kostkou, MBA, LL.M., generálním ředitelem</w:t>
          </w:r>
        </w:sdtContent>
      </w:sdt>
      <w:r w:rsidRPr="00A2013E">
        <w:t>,</w:t>
      </w:r>
    </w:p>
    <w:p w14:paraId="10F6966E" w14:textId="77777777" w:rsidR="00FB7958" w:rsidRPr="00F26700" w:rsidRDefault="00FB7958" w:rsidP="00FB7958">
      <w:pPr>
        <w:pStyle w:val="4text"/>
        <w:rPr>
          <w:i/>
          <w:iCs/>
        </w:rPr>
      </w:pPr>
      <w:r w:rsidRPr="00F26700">
        <w:t>bankovní spojení: číslo účtu 2115202031/0710, vedený u České národní banky</w:t>
      </w:r>
      <w:r w:rsidRPr="00F26700">
        <w:rPr>
          <w:i/>
          <w:iCs/>
        </w:rPr>
        <w:t>,</w:t>
      </w:r>
    </w:p>
    <w:p w14:paraId="5EF5C723" w14:textId="77777777" w:rsidR="00FB7958" w:rsidRDefault="00FB7958" w:rsidP="00FB7958">
      <w:pPr>
        <w:pStyle w:val="4malmezera"/>
      </w:pPr>
    </w:p>
    <w:p w14:paraId="15E56701" w14:textId="30072335" w:rsidR="00FB7958" w:rsidRDefault="00FB7958" w:rsidP="00FB7958">
      <w:pPr>
        <w:pStyle w:val="4text"/>
      </w:pPr>
      <w:r w:rsidRPr="00F26700">
        <w:t>(dále též jako „</w:t>
      </w:r>
      <w:r w:rsidR="003B0888" w:rsidRPr="003B0888">
        <w:rPr>
          <w:b/>
          <w:bCs/>
          <w:i/>
          <w:iCs/>
        </w:rPr>
        <w:t>Klient</w:t>
      </w:r>
      <w:r>
        <w:rPr>
          <w:bCs/>
          <w:i/>
        </w:rPr>
        <w:t>“</w:t>
      </w:r>
      <w:r w:rsidRPr="004638AC">
        <w:t xml:space="preserve"> </w:t>
      </w:r>
      <w:r>
        <w:t xml:space="preserve">nebo </w:t>
      </w:r>
      <w:r w:rsidRPr="004638AC">
        <w:rPr>
          <w:bCs/>
          <w:i/>
        </w:rPr>
        <w:t>„</w:t>
      </w:r>
      <w:r w:rsidRPr="004638AC">
        <w:rPr>
          <w:b/>
          <w:i/>
        </w:rPr>
        <w:t>ZP MV ČR</w:t>
      </w:r>
      <w:r w:rsidRPr="00F26700">
        <w:t>“)</w:t>
      </w:r>
      <w:r>
        <w:t>,</w:t>
      </w:r>
    </w:p>
    <w:p w14:paraId="1CAD4A50" w14:textId="77777777" w:rsidR="00FB7958" w:rsidRDefault="00FB7958" w:rsidP="00FB7958">
      <w:pPr>
        <w:pStyle w:val="4text"/>
      </w:pPr>
    </w:p>
    <w:p w14:paraId="3F089456" w14:textId="77777777" w:rsidR="00FB7958" w:rsidRDefault="00FB7958" w:rsidP="00FB7958">
      <w:pPr>
        <w:pStyle w:val="4text"/>
      </w:pPr>
      <w:r>
        <w:t>a</w:t>
      </w:r>
    </w:p>
    <w:p w14:paraId="472F86B3" w14:textId="77777777" w:rsidR="00FB7958" w:rsidRDefault="00FB7958" w:rsidP="00FB7958">
      <w:pPr>
        <w:pStyle w:val="4text"/>
      </w:pPr>
    </w:p>
    <w:p w14:paraId="054F6A9B" w14:textId="621F8A7B" w:rsidR="00FB7958" w:rsidRDefault="001B593B" w:rsidP="00FB7958">
      <w:pPr>
        <w:pStyle w:val="4text"/>
        <w:rPr>
          <w:rStyle w:val="TexttunChar"/>
          <w:b w:val="0"/>
          <w:bCs/>
        </w:rPr>
      </w:pPr>
      <w:sdt>
        <w:sdtPr>
          <w:rPr>
            <w:rStyle w:val="TexttunChar"/>
          </w:rPr>
          <w:alias w:val="Partner"/>
          <w:tag w:val=""/>
          <w:id w:val="96302077"/>
          <w:placeholder>
            <w:docPart w:val="48327B806CE8428EB991420D7126C3B4"/>
          </w:placeholder>
          <w:showingPlcHdr/>
          <w:dataBinding w:prefixMappings="xmlns:ns0='http://purl.org/dc/elements/1.1/' xmlns:ns1='http://schemas.openxmlformats.org/package/2006/metadata/core-properties' " w:xpath="/ns1:coreProperties[1]/ns0:title[1]" w:storeItemID="{6C3C8BC8-F283-45AE-878A-BAB7291924A1}"/>
          <w:text/>
        </w:sdtPr>
        <w:sdtEndPr>
          <w:rPr>
            <w:rStyle w:val="TexttunChar"/>
          </w:rPr>
        </w:sdtEndPr>
        <w:sdtContent>
          <w:r w:rsidR="00A061C8" w:rsidRPr="003E2127">
            <w:rPr>
              <w:rStyle w:val="TexttunChar"/>
              <w:highlight w:val="green"/>
            </w:rPr>
            <w:t>______________________</w:t>
          </w:r>
        </w:sdtContent>
      </w:sdt>
      <w:r w:rsidR="00FB7958">
        <w:rPr>
          <w:rStyle w:val="TexttunChar"/>
        </w:rPr>
        <w:t>,</w:t>
      </w:r>
      <w:r w:rsidR="00FB7958" w:rsidRPr="00FE2A67">
        <w:rPr>
          <w:b/>
          <w:bCs/>
          <w:lang w:eastAsia="cs-CZ"/>
        </w:rPr>
        <w:tab/>
      </w:r>
    </w:p>
    <w:p w14:paraId="35E3AFB4" w14:textId="1769661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sdtContent>
          <w:bookmarkStart w:id="2" w:name="_Hlk169761363"/>
          <w:r w:rsidR="005F675B"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48F43DD1"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sdtContent>
          <w:r w:rsidR="005F675B" w:rsidRPr="00AA481B">
            <w:rPr>
              <w:highlight w:val="green"/>
              <w:lang w:eastAsia="cs-CZ"/>
            </w:rPr>
            <w:t>_______________________</w:t>
          </w:r>
        </w:sdtContent>
      </w:sdt>
      <w:r w:rsidR="00FE2A67">
        <w:t>,</w:t>
      </w:r>
      <w:r w:rsidRPr="005A5A94">
        <w:t xml:space="preserve"> </w:t>
      </w:r>
    </w:p>
    <w:p w14:paraId="64A807D4" w14:textId="3CA1F4A6" w:rsidR="003E59AC" w:rsidRPr="00594361" w:rsidRDefault="003E59AC" w:rsidP="002E66E2">
      <w:pPr>
        <w:pStyle w:val="4text"/>
        <w:rPr>
          <w:highlight w:val="green"/>
        </w:rPr>
      </w:pPr>
      <w:r w:rsidRPr="002A37DA">
        <w:t xml:space="preserve">zapsaná v obchodním rejstříku </w:t>
      </w:r>
      <w:sdt>
        <w:sdtPr>
          <w:rPr>
            <w:rStyle w:val="4textChar"/>
          </w:rPr>
          <w:id w:val="-1822041760"/>
          <w:lock w:val="sdtLocked"/>
          <w:placeholder>
            <w:docPart w:val="2B013AD950644EFF8B88DD745DDA3797"/>
          </w:placeholder>
          <w:text/>
        </w:sdtPr>
        <w:sdtEndPr>
          <w:rPr>
            <w:rStyle w:val="4textChar"/>
          </w:rPr>
        </w:sdtEndPr>
        <w:sdtContent>
          <w:r w:rsidR="00CC2C04" w:rsidRPr="00CC2C04">
            <w:rPr>
              <w:rStyle w:val="4textChar"/>
              <w:lang w:eastAsia="en-GB"/>
            </w:rPr>
            <w:t>vedeném Městským soudem v Praze, oddíl C, vložka 340504</w:t>
          </w:r>
        </w:sdtContent>
      </w:sdt>
      <w:r w:rsidR="002A37DA" w:rsidRPr="005A5A94">
        <w:t>,</w:t>
      </w:r>
    </w:p>
    <w:p w14:paraId="2BBF5CA7" w14:textId="7E25196A" w:rsidR="003E59AC" w:rsidRPr="005A5A94" w:rsidRDefault="003E59AC" w:rsidP="002E66E2">
      <w:pPr>
        <w:pStyle w:val="4text"/>
      </w:pPr>
      <w:r w:rsidRPr="002A37DA">
        <w:t xml:space="preserve">zastoupená </w:t>
      </w:r>
      <w:sdt>
        <w:sdtPr>
          <w:rPr>
            <w:rStyle w:val="4textChar"/>
          </w:rPr>
          <w:id w:val="-296230733"/>
          <w:lock w:val="sdtLocked"/>
          <w:placeholder>
            <w:docPart w:val="8700C5C62B6A4EFCAC336E251F457854"/>
          </w:placeholder>
          <w:showingPlcHdr/>
          <w:text/>
        </w:sdtPr>
        <w:sdtEndPr>
          <w:rPr>
            <w:rStyle w:val="4textChar"/>
          </w:rPr>
        </w:sdtEndPr>
        <w:sdtContent>
          <w:r w:rsidR="005F675B" w:rsidRPr="005A5A94">
            <w:rPr>
              <w:highlight w:val="green"/>
            </w:rPr>
            <w:t>________________________________</w:t>
          </w:r>
        </w:sdtContent>
      </w:sdt>
      <w:r w:rsidR="002A37DA" w:rsidRPr="005A5A94">
        <w:t>,</w:t>
      </w:r>
    </w:p>
    <w:p w14:paraId="3003B436" w14:textId="6FB10DE3" w:rsidR="00F26700" w:rsidRPr="005A5A94" w:rsidRDefault="00F26700" w:rsidP="002E66E2">
      <w:pPr>
        <w:pStyle w:val="4text"/>
      </w:pPr>
      <w:r w:rsidRPr="005A5A94">
        <w:t>bankovní spojení:</w:t>
      </w:r>
      <w:r w:rsidR="002F5949">
        <w:t xml:space="preserve"> číslo účtu </w:t>
      </w:r>
      <w:sdt>
        <w:sdtPr>
          <w:rPr>
            <w:rStyle w:val="4textChar"/>
          </w:rPr>
          <w:id w:val="-751424655"/>
          <w:lock w:val="sdtLocked"/>
          <w:placeholder>
            <w:docPart w:val="2AABDB10268B44C2A2471199DC7656C6"/>
          </w:placeholder>
          <w:showingPlcHdr/>
          <w:text/>
        </w:sdtPr>
        <w:sdtEndPr>
          <w:rPr>
            <w:rStyle w:val="4textChar"/>
          </w:rPr>
        </w:sdtEndPr>
        <w:sdtContent>
          <w:r w:rsidR="005F675B"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616C3B3D"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A9035A">
            <w:t>Advokát</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201DF92D" w:rsidR="00346792" w:rsidRPr="005A5A94" w:rsidRDefault="00346792" w:rsidP="002E66E2">
      <w:pPr>
        <w:pStyle w:val="4text"/>
      </w:pPr>
      <w:r w:rsidRPr="005A5A94">
        <w:t>(</w:t>
      </w:r>
      <w:r w:rsidR="003B0888">
        <w:t>Klient</w:t>
      </w:r>
      <w:r w:rsidRPr="005A5A94">
        <w:t xml:space="preserve">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A9035A">
            <w:t>Advokát</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1AE0" w:rsidRPr="001B1AE0">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0FAF54DE" w:rsidR="002D0AC2" w:rsidRPr="002D0AC2" w:rsidRDefault="00E0665F" w:rsidP="002E66E2">
      <w:pPr>
        <w:pStyle w:val="4text"/>
      </w:pPr>
      <w:r w:rsidRPr="00E0665F">
        <w:t xml:space="preserve">uzavírají v souladu s ustanovením § </w:t>
      </w:r>
      <w:r w:rsidR="00AA72A1" w:rsidRPr="00AA72A1">
        <w:t>1746</w:t>
      </w:r>
      <w:r w:rsidRPr="00E0665F">
        <w:t xml:space="preserve"> a násl. zákona č. 89/2012 Sb., občanský zákoník, ve znění pozdějších předpisů (dále jen „</w:t>
      </w:r>
      <w:r w:rsidR="00F30E97">
        <w:rPr>
          <w:b/>
          <w:bCs/>
          <w:i/>
          <w:iCs/>
        </w:rPr>
        <w:t>o</w:t>
      </w:r>
      <w:r w:rsidRPr="00E0665F">
        <w:rPr>
          <w:b/>
          <w:bCs/>
          <w:i/>
          <w:iCs/>
        </w:rPr>
        <w:t>bčanský zákoník</w:t>
      </w:r>
      <w:r w:rsidRPr="00E0665F">
        <w:t xml:space="preserve">“) a na základě výsledků veřejné zakázky </w:t>
      </w:r>
      <w:r w:rsidR="006927D8">
        <w:t xml:space="preserve">malého rozsahu </w:t>
      </w:r>
      <w:r w:rsidRPr="00E0665F">
        <w:t>s názvem</w:t>
      </w:r>
      <w:r w:rsidR="002D0AC2" w:rsidRPr="002D0AC2">
        <w:t xml:space="preserve"> „</w:t>
      </w:r>
      <w:bookmarkStart w:id="3" w:name="_Hlk179188546"/>
      <w:sdt>
        <w:sdtPr>
          <w:rPr>
            <w:rStyle w:val="4textChar"/>
          </w:rPr>
          <w:id w:val="13047097"/>
          <w:lock w:val="sdtLocked"/>
          <w:placeholder>
            <w:docPart w:val="8F0BFB0FD2664A648BB5B8093EC5CE38"/>
          </w:placeholder>
          <w:text/>
        </w:sdtPr>
        <w:sdtEndPr>
          <w:rPr>
            <w:rStyle w:val="4textChar"/>
          </w:rPr>
        </w:sdtEndPr>
        <w:sdtContent>
          <w:r w:rsidR="00E510C4" w:rsidRPr="00E510C4">
            <w:rPr>
              <w:rStyle w:val="4textChar"/>
            </w:rPr>
            <w:t>Zajištění vybraných právních služeb pro ZP MV ČR – pracovněprávní služby</w:t>
          </w:r>
        </w:sdtContent>
      </w:sdt>
      <w:bookmarkEnd w:id="3"/>
      <w:r w:rsidR="007813F1">
        <w:rPr>
          <w:rStyle w:val="4textChar"/>
        </w:rPr>
        <w:t>“</w:t>
      </w:r>
    </w:p>
    <w:p w14:paraId="5BF3CF66" w14:textId="77777777" w:rsidR="002D0AC2" w:rsidRDefault="002D0AC2" w:rsidP="002E66E2">
      <w:pPr>
        <w:pStyle w:val="4text"/>
      </w:pPr>
    </w:p>
    <w:p w14:paraId="43DA31F7" w14:textId="77777777" w:rsidR="00602F2B" w:rsidRPr="002D0AC2" w:rsidRDefault="00602F2B" w:rsidP="002E66E2">
      <w:pPr>
        <w:pStyle w:val="4text"/>
      </w:pPr>
    </w:p>
    <w:p w14:paraId="3368543F" w14:textId="571E4DB7" w:rsidR="00346792" w:rsidRPr="00F26700" w:rsidRDefault="00F86D45" w:rsidP="002D0AC2">
      <w:pPr>
        <w:pStyle w:val="4textsted"/>
      </w:pPr>
      <w:r w:rsidRPr="00F86D45">
        <w:t>tuto</w:t>
      </w:r>
    </w:p>
    <w:p w14:paraId="4474C6B5" w14:textId="2E12B318" w:rsidR="003F3CCC" w:rsidRPr="00594361" w:rsidRDefault="003F3CCC" w:rsidP="004A433D">
      <w:pPr>
        <w:pStyle w:val="Nzev"/>
        <w:rPr>
          <w:bCs w:val="0"/>
          <w:szCs w:val="32"/>
        </w:rPr>
      </w:pPr>
      <w:r w:rsidRPr="00594361">
        <w:rPr>
          <w:bCs w:val="0"/>
          <w:szCs w:val="32"/>
        </w:rPr>
        <w:t xml:space="preserve">Smlouvu o </w:t>
      </w:r>
    </w:p>
    <w:p w14:paraId="4EF7F514" w14:textId="6BC3C0DF" w:rsidR="00346792" w:rsidRPr="00594361" w:rsidRDefault="001B593B" w:rsidP="00AA72A1">
      <w:pPr>
        <w:pStyle w:val="Nzev"/>
        <w:rPr>
          <w:szCs w:val="32"/>
        </w:rPr>
      </w:pPr>
      <w:sdt>
        <w:sdtPr>
          <w:rPr>
            <w:szCs w:val="32"/>
          </w:r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4E148C">
            <w:rPr>
              <w:szCs w:val="32"/>
            </w:rPr>
            <w:t>POSKYTOVÁNÍ PRÁVNÍCH SLUŽEB</w:t>
          </w:r>
        </w:sdtContent>
      </w:sdt>
    </w:p>
    <w:p w14:paraId="2E88DE83" w14:textId="77777777" w:rsidR="007C61A4" w:rsidRDefault="007C61A4" w:rsidP="00935268">
      <w:pPr>
        <w:pStyle w:val="4textsted"/>
      </w:pPr>
    </w:p>
    <w:p w14:paraId="1981EC9D" w14:textId="581F26B8" w:rsidR="00CE1B28" w:rsidRDefault="00346792" w:rsidP="00935268">
      <w:pPr>
        <w:pStyle w:val="4textsted"/>
      </w:pPr>
      <w:r w:rsidRPr="00F26700">
        <w:t>(dále jen „</w:t>
      </w:r>
      <w:r w:rsidR="00143AF6">
        <w:rPr>
          <w:b/>
          <w:i/>
        </w:rPr>
        <w:t>S</w:t>
      </w:r>
      <w:r w:rsidRPr="00F26700">
        <w:rPr>
          <w:b/>
          <w:i/>
        </w:rPr>
        <w:t>mlouva</w:t>
      </w:r>
      <w:r w:rsidRPr="00F26700">
        <w:t>“)</w:t>
      </w:r>
    </w:p>
    <w:p w14:paraId="4C832C1E" w14:textId="77777777" w:rsidR="00602F2B" w:rsidRPr="00602F2B" w:rsidRDefault="00602F2B" w:rsidP="00602F2B">
      <w:pPr>
        <w:pStyle w:val="Bezmezer"/>
        <w:rPr>
          <w:lang w:eastAsia="ar-SA" w:bidi="ar-SA"/>
        </w:rPr>
      </w:pPr>
    </w:p>
    <w:p w14:paraId="174E6A9C" w14:textId="0C4F40F3" w:rsidR="00FE2A67" w:rsidRPr="000521FF" w:rsidRDefault="00FE2A67" w:rsidP="00012209">
      <w:pP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sdtContent>
          <w:r w:rsidR="003B0888" w:rsidRPr="003B0888">
            <w:rPr>
              <w:rFonts w:cs="Arial"/>
              <w:szCs w:val="24"/>
            </w:rPr>
            <w:t>Klient</w:t>
          </w:r>
          <w:r w:rsidR="003B0888">
            <w:rPr>
              <w:rFonts w:cs="Arial"/>
              <w:szCs w:val="24"/>
            </w:rPr>
            <w:t>a</w:t>
          </w:r>
          <w:r w:rsidR="00416D84" w:rsidRPr="003B0888">
            <w:rPr>
              <w:rFonts w:cs="Arial"/>
              <w:szCs w:val="24"/>
            </w:rPr>
            <w:t xml:space="preserve"> </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Content>
          <w:r w:rsidR="0017140C" w:rsidRPr="0017140C">
            <w:rPr>
              <w:rFonts w:cs="Arial"/>
              <w:szCs w:val="24"/>
            </w:rPr>
            <w:t>000027-000/2026-00</w:t>
          </w:r>
        </w:sdtContent>
      </w:sdt>
    </w:p>
    <w:p w14:paraId="365C9FF7" w14:textId="1ABD2BA5" w:rsidR="00FE2A67" w:rsidRPr="000521FF" w:rsidRDefault="00FE2A67" w:rsidP="00012209">
      <w:pP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A9035A">
            <w:rPr>
              <w:rFonts w:cs="Arial"/>
              <w:szCs w:val="24"/>
            </w:rPr>
            <w:t>Advokáta</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sdtContent>
          <w:r w:rsidR="005F675B" w:rsidRPr="000521FF">
            <w:rPr>
              <w:rFonts w:cs="Arial"/>
              <w:color w:val="666666"/>
              <w:szCs w:val="22"/>
              <w:highlight w:val="green"/>
              <w:lang w:eastAsia="cs-CZ"/>
            </w:rPr>
            <w:t>……………………………………..</w:t>
          </w:r>
        </w:sdtContent>
      </w:sdt>
    </w:p>
    <w:p w14:paraId="3C509F8F" w14:textId="414B7C39" w:rsidR="00D26BB4" w:rsidRDefault="00D26BB4">
      <w:pPr>
        <w:suppressAutoHyphens w:val="0"/>
        <w:rPr>
          <w:rFonts w:eastAsia="Microsoft Sans Serif" w:cs="Microsoft Sans Serif"/>
          <w:color w:val="000000"/>
          <w:w w:val="111"/>
          <w:szCs w:val="24"/>
          <w:lang w:eastAsia="cs-CZ" w:bidi="cs-CZ"/>
        </w:rPr>
      </w:pPr>
      <w:r>
        <w:br w:type="page"/>
      </w:r>
    </w:p>
    <w:p w14:paraId="7EFDF835" w14:textId="05DE1987" w:rsidR="0054033C" w:rsidRDefault="0054033C" w:rsidP="00661BF5">
      <w:pPr>
        <w:pStyle w:val="1lnekI"/>
        <w:ind w:left="4536" w:hanging="4536"/>
      </w:pPr>
      <w:bookmarkStart w:id="4" w:name="_Toc178074858"/>
      <w:bookmarkEnd w:id="4"/>
    </w:p>
    <w:p w14:paraId="3F09AE83" w14:textId="525226CA" w:rsidR="00E0665F" w:rsidRDefault="00635ADB" w:rsidP="00646B97">
      <w:pPr>
        <w:pStyle w:val="1Nzevlnku"/>
        <w:rPr>
          <w:lang w:eastAsia="zh-CN"/>
        </w:rPr>
      </w:pPr>
      <w:r w:rsidRPr="00635ADB">
        <w:rPr>
          <w:lang w:eastAsia="zh-CN"/>
        </w:rPr>
        <w:t>Předmět Smlouvy</w:t>
      </w:r>
    </w:p>
    <w:p w14:paraId="6BFA61A7" w14:textId="54578AF6" w:rsidR="00430325" w:rsidRPr="00BD2DB6" w:rsidRDefault="00430325" w:rsidP="00430325">
      <w:pPr>
        <w:pStyle w:val="Nadpis2"/>
        <w:keepNext w:val="0"/>
        <w:keepLines w:val="0"/>
        <w:numPr>
          <w:ilvl w:val="0"/>
          <w:numId w:val="23"/>
        </w:numPr>
        <w:spacing w:before="100" w:beforeAutospacing="1" w:line="240" w:lineRule="auto"/>
        <w:ind w:left="425" w:hanging="425"/>
        <w:jc w:val="both"/>
        <w:rPr>
          <w:b w:val="0"/>
          <w:bCs/>
          <w:sz w:val="22"/>
          <w:szCs w:val="22"/>
        </w:rPr>
      </w:pPr>
      <w:r w:rsidRPr="00BD2DB6">
        <w:rPr>
          <w:b w:val="0"/>
          <w:bCs/>
          <w:sz w:val="22"/>
          <w:szCs w:val="22"/>
        </w:rPr>
        <w:t xml:space="preserve">Předmětem Smlouvy je </w:t>
      </w:r>
      <w:r w:rsidR="005B775E">
        <w:rPr>
          <w:rFonts w:cs="Arial"/>
          <w:b w:val="0"/>
          <w:bCs/>
          <w:sz w:val="22"/>
          <w:szCs w:val="22"/>
        </w:rPr>
        <w:t>z</w:t>
      </w:r>
      <w:r w:rsidR="00E510C4" w:rsidRPr="00BD2DB6">
        <w:rPr>
          <w:rFonts w:cs="Arial"/>
          <w:b w:val="0"/>
          <w:bCs/>
          <w:sz w:val="22"/>
          <w:szCs w:val="22"/>
        </w:rPr>
        <w:t>ajištění vybraných právních služeb pro ZP MV ČR – pracovněprávní služby</w:t>
      </w:r>
      <w:r w:rsidRPr="00BD2DB6">
        <w:rPr>
          <w:rFonts w:cs="Arial"/>
          <w:b w:val="0"/>
          <w:bCs/>
          <w:sz w:val="22"/>
          <w:szCs w:val="22"/>
        </w:rPr>
        <w:t>.</w:t>
      </w:r>
    </w:p>
    <w:p w14:paraId="254036E2" w14:textId="77777777" w:rsidR="004E148C" w:rsidRPr="009D7F61" w:rsidRDefault="004E148C" w:rsidP="0080080B">
      <w:pPr>
        <w:pStyle w:val="Nadpis2"/>
        <w:keepNext w:val="0"/>
        <w:keepLines w:val="0"/>
        <w:numPr>
          <w:ilvl w:val="0"/>
          <w:numId w:val="23"/>
        </w:numPr>
        <w:spacing w:before="100" w:beforeAutospacing="1" w:line="240" w:lineRule="auto"/>
        <w:ind w:left="425" w:hanging="425"/>
        <w:jc w:val="both"/>
        <w:rPr>
          <w:rFonts w:cs="Arial"/>
          <w:b w:val="0"/>
          <w:bCs/>
          <w:sz w:val="22"/>
          <w:szCs w:val="22"/>
        </w:rPr>
      </w:pPr>
      <w:r w:rsidRPr="009D7F61">
        <w:rPr>
          <w:rFonts w:cs="Arial"/>
          <w:b w:val="0"/>
          <w:bCs/>
          <w:sz w:val="22"/>
          <w:szCs w:val="22"/>
        </w:rPr>
        <w:t>Advokát tímto prohlašuje, že disponuje všemi příslušnými oprávněními k činnostem, které jsou k plnění předmětu Smlouvy nezbytné.</w:t>
      </w:r>
    </w:p>
    <w:p w14:paraId="2B8655CB" w14:textId="6C6C6D8A" w:rsidR="004E148C" w:rsidRPr="009D7F61" w:rsidRDefault="004E148C" w:rsidP="0080080B">
      <w:pPr>
        <w:pStyle w:val="Nadpis2"/>
        <w:keepNext w:val="0"/>
        <w:keepLines w:val="0"/>
        <w:numPr>
          <w:ilvl w:val="0"/>
          <w:numId w:val="23"/>
        </w:numPr>
        <w:spacing w:before="100" w:beforeAutospacing="1" w:line="240" w:lineRule="auto"/>
        <w:ind w:left="425" w:hanging="425"/>
        <w:jc w:val="both"/>
        <w:rPr>
          <w:rFonts w:cs="Arial"/>
          <w:b w:val="0"/>
          <w:bCs/>
          <w:sz w:val="22"/>
          <w:szCs w:val="22"/>
        </w:rPr>
      </w:pPr>
      <w:r w:rsidRPr="009D7F61">
        <w:rPr>
          <w:rFonts w:cs="Arial"/>
          <w:b w:val="0"/>
          <w:bCs/>
          <w:sz w:val="22"/>
          <w:szCs w:val="22"/>
        </w:rPr>
        <w:t xml:space="preserve">Advokát dále prohlašuje, že na jeho straně neexistují žádné překážky, které ohrožují jeho nestrannost nebo nezávislost v souvislosti </w:t>
      </w:r>
      <w:r w:rsidR="0051016F">
        <w:rPr>
          <w:rFonts w:cs="Arial"/>
          <w:b w:val="0"/>
          <w:bCs/>
          <w:sz w:val="22"/>
          <w:szCs w:val="22"/>
        </w:rPr>
        <w:t>s plněním</w:t>
      </w:r>
      <w:r w:rsidRPr="009D7F61">
        <w:rPr>
          <w:rFonts w:cs="Arial"/>
          <w:b w:val="0"/>
          <w:bCs/>
          <w:sz w:val="22"/>
          <w:szCs w:val="22"/>
        </w:rPr>
        <w:t xml:space="preserve"> není ve střetu zájmů, což výslovně stvrzuje svým podpisem této Smlouvy. Pokud by v</w:t>
      </w:r>
      <w:r w:rsidR="00B158B4">
        <w:rPr>
          <w:rFonts w:cs="Arial"/>
          <w:b w:val="0"/>
          <w:bCs/>
          <w:sz w:val="22"/>
          <w:szCs w:val="22"/>
        </w:rPr>
        <w:t> </w:t>
      </w:r>
      <w:r w:rsidRPr="009D7F61">
        <w:rPr>
          <w:rFonts w:cs="Arial"/>
          <w:b w:val="0"/>
          <w:bCs/>
          <w:sz w:val="22"/>
          <w:szCs w:val="22"/>
        </w:rPr>
        <w:t>průběhu</w:t>
      </w:r>
      <w:r w:rsidR="00B158B4">
        <w:rPr>
          <w:rFonts w:cs="Arial"/>
          <w:b w:val="0"/>
          <w:bCs/>
          <w:sz w:val="22"/>
          <w:szCs w:val="22"/>
        </w:rPr>
        <w:t xml:space="preserve"> </w:t>
      </w:r>
      <w:r w:rsidR="0051016F">
        <w:rPr>
          <w:rFonts w:cs="Arial"/>
          <w:b w:val="0"/>
          <w:bCs/>
          <w:sz w:val="22"/>
          <w:szCs w:val="22"/>
        </w:rPr>
        <w:t>plnění</w:t>
      </w:r>
      <w:r w:rsidRPr="009D7F61">
        <w:rPr>
          <w:rFonts w:cs="Arial"/>
          <w:b w:val="0"/>
          <w:bCs/>
          <w:sz w:val="22"/>
          <w:szCs w:val="22"/>
        </w:rPr>
        <w:t xml:space="preserve"> nastaly nové skutečnosti týkající se střetu zájmů Advokáta, je Advokát povinen bezodkladně informovat Klienta. Pokud tak neučiní, má se za to, že žádné změny nenastaly.</w:t>
      </w:r>
    </w:p>
    <w:p w14:paraId="5A1D686C" w14:textId="77777777" w:rsidR="00F5597D" w:rsidRPr="009D7F61" w:rsidRDefault="00F5597D" w:rsidP="0080080B">
      <w:pPr>
        <w:pStyle w:val="Nadpis2"/>
        <w:keepNext w:val="0"/>
        <w:keepLines w:val="0"/>
        <w:numPr>
          <w:ilvl w:val="0"/>
          <w:numId w:val="23"/>
        </w:numPr>
        <w:spacing w:before="100" w:beforeAutospacing="1" w:line="240" w:lineRule="auto"/>
        <w:ind w:left="425" w:hanging="425"/>
        <w:jc w:val="both"/>
        <w:rPr>
          <w:rFonts w:cs="Arial"/>
          <w:b w:val="0"/>
          <w:bCs/>
          <w:sz w:val="22"/>
          <w:szCs w:val="22"/>
        </w:rPr>
      </w:pPr>
      <w:r w:rsidRPr="009D7F61">
        <w:rPr>
          <w:rFonts w:cs="Arial"/>
          <w:b w:val="0"/>
          <w:bCs/>
          <w:sz w:val="22"/>
          <w:szCs w:val="22"/>
        </w:rPr>
        <w:t>Advokát se zavazuje poskytovat Klientovi za úplatu právní služby podle zadání Klienta po dobu a za podmínek stanovených touto Smlouvou a obecně závaznými právními předpisy. Klient se touto Smlouvou zavazuje zaplatit Advokátu odměnu za poskytování Právních služeb podle podmínek uvedených v této Smlouvě.</w:t>
      </w:r>
    </w:p>
    <w:p w14:paraId="1E99320B" w14:textId="2B7E885A" w:rsidR="004575FF" w:rsidRPr="00B158B4" w:rsidRDefault="00E30D2C" w:rsidP="00AB04AE">
      <w:pPr>
        <w:spacing w:line="276" w:lineRule="auto"/>
        <w:ind w:left="425" w:hanging="425"/>
        <w:jc w:val="both"/>
        <w:rPr>
          <w:rFonts w:cs="Arial"/>
          <w:b/>
          <w:bCs/>
          <w:color w:val="000000" w:themeColor="text1"/>
          <w:szCs w:val="22"/>
        </w:rPr>
      </w:pPr>
      <w:r>
        <w:rPr>
          <w:rFonts w:cs="Arial"/>
          <w:bCs/>
          <w:szCs w:val="22"/>
        </w:rPr>
        <w:t>5</w:t>
      </w:r>
      <w:r w:rsidR="00AB04AE" w:rsidRPr="00745B93">
        <w:rPr>
          <w:rFonts w:cs="Arial"/>
          <w:bCs/>
          <w:szCs w:val="22"/>
        </w:rPr>
        <w:t>.</w:t>
      </w:r>
      <w:r w:rsidR="00AB04AE" w:rsidRPr="00E05F39">
        <w:rPr>
          <w:rFonts w:cs="Arial"/>
          <w:bCs/>
          <w:szCs w:val="22"/>
        </w:rPr>
        <w:tab/>
      </w:r>
      <w:r w:rsidR="00F5597D" w:rsidRPr="00E05F39">
        <w:rPr>
          <w:rFonts w:cs="Arial"/>
          <w:bCs/>
          <w:szCs w:val="22"/>
        </w:rPr>
        <w:t>Předmětem Smlouvy je zajištění</w:t>
      </w:r>
      <w:r w:rsidR="00E510C4" w:rsidRPr="00E05F39">
        <w:rPr>
          <w:rFonts w:cs="Arial"/>
          <w:bCs/>
          <w:szCs w:val="22"/>
        </w:rPr>
        <w:t xml:space="preserve"> </w:t>
      </w:r>
      <w:r w:rsidR="00E510C4" w:rsidRPr="00745B93">
        <w:rPr>
          <w:rFonts w:cs="Arial"/>
          <w:bCs/>
          <w:szCs w:val="22"/>
        </w:rPr>
        <w:t>pracovně právních služ</w:t>
      </w:r>
      <w:r w:rsidR="00745B93">
        <w:rPr>
          <w:rFonts w:cs="Arial"/>
          <w:bCs/>
          <w:szCs w:val="22"/>
        </w:rPr>
        <w:t>e</w:t>
      </w:r>
      <w:r w:rsidR="004575FF" w:rsidRPr="00745B93">
        <w:rPr>
          <w:rFonts w:cs="Arial"/>
          <w:bCs/>
          <w:szCs w:val="22"/>
        </w:rPr>
        <w:t>b</w:t>
      </w:r>
      <w:r w:rsidR="005B775E">
        <w:rPr>
          <w:rFonts w:cs="Arial"/>
          <w:bCs/>
          <w:szCs w:val="22"/>
        </w:rPr>
        <w:t>.</w:t>
      </w:r>
      <w:r w:rsidR="004575FF" w:rsidRPr="00745B93">
        <w:rPr>
          <w:rFonts w:cs="Arial"/>
          <w:bCs/>
          <w:szCs w:val="22"/>
        </w:rPr>
        <w:t xml:space="preserve"> </w:t>
      </w:r>
      <w:r w:rsidR="00AB04AE" w:rsidRPr="00B158B4">
        <w:rPr>
          <w:rFonts w:cs="Arial"/>
          <w:bCs/>
          <w:color w:val="000000" w:themeColor="text1"/>
          <w:szCs w:val="22"/>
        </w:rPr>
        <w:t>Klient</w:t>
      </w:r>
      <w:r w:rsidR="004575FF" w:rsidRPr="00B158B4">
        <w:rPr>
          <w:rFonts w:cs="Arial"/>
          <w:bCs/>
          <w:color w:val="000000" w:themeColor="text1"/>
        </w:rPr>
        <w:t xml:space="preserve"> bude</w:t>
      </w:r>
      <w:r w:rsidR="004575FF" w:rsidRPr="00B158B4">
        <w:rPr>
          <w:rFonts w:cs="Arial"/>
          <w:color w:val="000000" w:themeColor="text1"/>
        </w:rPr>
        <w:t xml:space="preserve"> požadovat poskytování činností v oblasti pracovněprávních vztahů souvisejících se zákonem č. 262/2006 Sb., zákoníku práce, ve znění pozdějších předpisů a jiných právních předpisů vztahujících se k oblasti pracovně právních vztahů. Předmět činnosti bude spočívat převážně v:</w:t>
      </w:r>
    </w:p>
    <w:p w14:paraId="76218112" w14:textId="77777777" w:rsidR="004575FF" w:rsidRPr="00B158B4" w:rsidRDefault="004575FF" w:rsidP="000A39D1">
      <w:pPr>
        <w:numPr>
          <w:ilvl w:val="3"/>
          <w:numId w:val="33"/>
        </w:numPr>
        <w:spacing w:line="276" w:lineRule="auto"/>
        <w:jc w:val="both"/>
        <w:rPr>
          <w:rFonts w:cs="Arial"/>
          <w:color w:val="000000" w:themeColor="text1"/>
        </w:rPr>
      </w:pPr>
      <w:r w:rsidRPr="00B158B4">
        <w:rPr>
          <w:rFonts w:cs="Arial"/>
          <w:color w:val="000000" w:themeColor="text1"/>
        </w:rPr>
        <w:t>poskytování právního poradenství a konzultací</w:t>
      </w:r>
      <w:r w:rsidRPr="00B158B4">
        <w:rPr>
          <w:rFonts w:cs="Arial"/>
          <w:color w:val="000000" w:themeColor="text1"/>
          <w:lang w:val="en-GB"/>
        </w:rPr>
        <w:t>;</w:t>
      </w:r>
    </w:p>
    <w:p w14:paraId="7E618EC4" w14:textId="0D8AAB54" w:rsidR="004575FF" w:rsidRPr="00B158B4" w:rsidRDefault="004575FF" w:rsidP="000A39D1">
      <w:pPr>
        <w:numPr>
          <w:ilvl w:val="3"/>
          <w:numId w:val="33"/>
        </w:numPr>
        <w:spacing w:line="276" w:lineRule="auto"/>
        <w:jc w:val="both"/>
        <w:rPr>
          <w:rFonts w:cs="Arial"/>
          <w:color w:val="000000" w:themeColor="text1"/>
        </w:rPr>
      </w:pPr>
      <w:r w:rsidRPr="00B158B4">
        <w:rPr>
          <w:rFonts w:cs="Arial"/>
          <w:color w:val="000000" w:themeColor="text1"/>
        </w:rPr>
        <w:t>zpracování právních rozborů vztahujících se ke konkrétním požadavkům, doporučení, pos</w:t>
      </w:r>
      <w:r w:rsidR="00C52110" w:rsidRPr="00B158B4">
        <w:rPr>
          <w:rFonts w:cs="Arial"/>
          <w:color w:val="000000" w:themeColor="text1"/>
        </w:rPr>
        <w:t>o</w:t>
      </w:r>
      <w:r w:rsidRPr="00B158B4">
        <w:rPr>
          <w:rFonts w:cs="Arial"/>
          <w:color w:val="000000" w:themeColor="text1"/>
        </w:rPr>
        <w:t>uzení a analýz</w:t>
      </w:r>
      <w:r w:rsidRPr="00B158B4">
        <w:rPr>
          <w:rFonts w:cs="Arial"/>
          <w:color w:val="000000" w:themeColor="text1"/>
          <w:lang w:val="en-GB"/>
        </w:rPr>
        <w:t>;</w:t>
      </w:r>
    </w:p>
    <w:p w14:paraId="7FAEDF86" w14:textId="145BD9BA" w:rsidR="004575FF" w:rsidRPr="00B158B4" w:rsidRDefault="004575FF" w:rsidP="000A39D1">
      <w:pPr>
        <w:numPr>
          <w:ilvl w:val="3"/>
          <w:numId w:val="33"/>
        </w:numPr>
        <w:spacing w:line="276" w:lineRule="auto"/>
        <w:jc w:val="both"/>
        <w:rPr>
          <w:rFonts w:cs="Arial"/>
          <w:color w:val="000000" w:themeColor="text1"/>
        </w:rPr>
      </w:pPr>
      <w:r w:rsidRPr="00B158B4">
        <w:rPr>
          <w:rFonts w:cs="Arial"/>
          <w:color w:val="000000" w:themeColor="text1"/>
        </w:rPr>
        <w:t>příprava a posuzování návrhů pracovněprávní dokumentace (smlouvy, dodatky apod.)</w:t>
      </w:r>
      <w:r w:rsidRPr="00B158B4">
        <w:rPr>
          <w:rFonts w:cs="Arial"/>
          <w:color w:val="000000" w:themeColor="text1"/>
          <w:lang w:val="en-GB"/>
        </w:rPr>
        <w:t>;</w:t>
      </w:r>
    </w:p>
    <w:p w14:paraId="72C20E4A" w14:textId="56EE24DA" w:rsidR="004575FF" w:rsidRPr="00B158B4" w:rsidRDefault="004575FF" w:rsidP="000A39D1">
      <w:pPr>
        <w:numPr>
          <w:ilvl w:val="3"/>
          <w:numId w:val="33"/>
        </w:numPr>
        <w:spacing w:line="276" w:lineRule="auto"/>
        <w:jc w:val="both"/>
        <w:rPr>
          <w:rFonts w:cs="Arial"/>
          <w:color w:val="000000" w:themeColor="text1"/>
        </w:rPr>
      </w:pPr>
      <w:r w:rsidRPr="00B158B4">
        <w:rPr>
          <w:rFonts w:cs="Arial"/>
          <w:color w:val="000000" w:themeColor="text1"/>
        </w:rPr>
        <w:t xml:space="preserve">konzultace a revize interních předpisů </w:t>
      </w:r>
      <w:r w:rsidR="00D46623" w:rsidRPr="00B158B4">
        <w:rPr>
          <w:rFonts w:cs="Arial"/>
          <w:color w:val="000000" w:themeColor="text1"/>
        </w:rPr>
        <w:t>Klienta</w:t>
      </w:r>
      <w:r w:rsidRPr="00B158B4">
        <w:rPr>
          <w:rFonts w:cs="Arial"/>
          <w:color w:val="000000" w:themeColor="text1"/>
        </w:rPr>
        <w:t>;</w:t>
      </w:r>
    </w:p>
    <w:p w14:paraId="7AB55B83" w14:textId="0FE2B3E2" w:rsidR="00745B93" w:rsidRPr="00B158B4" w:rsidRDefault="004575FF" w:rsidP="000A39D1">
      <w:pPr>
        <w:pStyle w:val="Odstavecseseznamem"/>
        <w:numPr>
          <w:ilvl w:val="3"/>
          <w:numId w:val="33"/>
        </w:numPr>
        <w:spacing w:before="100" w:beforeAutospacing="1"/>
        <w:jc w:val="both"/>
        <w:rPr>
          <w:rFonts w:cs="Arial"/>
          <w:color w:val="000000" w:themeColor="text1"/>
        </w:rPr>
      </w:pPr>
      <w:r w:rsidRPr="00B158B4">
        <w:rPr>
          <w:rFonts w:cs="Arial"/>
          <w:color w:val="000000" w:themeColor="text1"/>
        </w:rPr>
        <w:t xml:space="preserve">účast a zastupování </w:t>
      </w:r>
      <w:r w:rsidR="00D46623" w:rsidRPr="00B158B4">
        <w:rPr>
          <w:rFonts w:cs="Arial"/>
          <w:color w:val="000000" w:themeColor="text1"/>
        </w:rPr>
        <w:t>Klienta</w:t>
      </w:r>
      <w:r w:rsidRPr="00B158B4">
        <w:rPr>
          <w:rFonts w:cs="Arial"/>
          <w:color w:val="000000" w:themeColor="text1"/>
        </w:rPr>
        <w:t xml:space="preserve"> při jednáních a provádění dalších právních služeb, které bezprostředně souvisí s činností </w:t>
      </w:r>
      <w:r w:rsidR="00D46623" w:rsidRPr="00B158B4">
        <w:rPr>
          <w:rFonts w:cs="Arial"/>
          <w:color w:val="000000" w:themeColor="text1"/>
        </w:rPr>
        <w:t>Klienta</w:t>
      </w:r>
      <w:r w:rsidRPr="00B158B4">
        <w:rPr>
          <w:rFonts w:cs="Arial"/>
          <w:color w:val="000000" w:themeColor="text1"/>
        </w:rPr>
        <w:t>, dle jeho potřeb a požadavků;</w:t>
      </w:r>
    </w:p>
    <w:p w14:paraId="4BB70163" w14:textId="77777777" w:rsidR="00D26BB4" w:rsidRDefault="004575FF" w:rsidP="00D26BB4">
      <w:pPr>
        <w:pStyle w:val="Odstavecseseznamem"/>
        <w:numPr>
          <w:ilvl w:val="3"/>
          <w:numId w:val="33"/>
        </w:numPr>
        <w:spacing w:before="100" w:beforeAutospacing="1"/>
        <w:jc w:val="both"/>
        <w:rPr>
          <w:rFonts w:cs="Arial"/>
          <w:color w:val="000000" w:themeColor="text1"/>
        </w:rPr>
      </w:pPr>
      <w:r w:rsidRPr="00B158B4">
        <w:rPr>
          <w:rFonts w:cs="Arial"/>
          <w:color w:val="000000" w:themeColor="text1"/>
        </w:rPr>
        <w:t xml:space="preserve">účast a zastupování </w:t>
      </w:r>
      <w:r w:rsidR="00D46623" w:rsidRPr="00B158B4">
        <w:rPr>
          <w:rFonts w:cs="Arial"/>
          <w:color w:val="000000" w:themeColor="text1"/>
        </w:rPr>
        <w:t>Klienta</w:t>
      </w:r>
      <w:r w:rsidRPr="00B158B4">
        <w:rPr>
          <w:rFonts w:cs="Arial"/>
          <w:color w:val="000000" w:themeColor="text1"/>
        </w:rPr>
        <w:t xml:space="preserve"> před soudy při pracovněprávních sporech</w:t>
      </w:r>
      <w:r w:rsidRPr="00B158B4">
        <w:rPr>
          <w:color w:val="000000" w:themeColor="text1"/>
        </w:rPr>
        <w:t xml:space="preserve"> a </w:t>
      </w:r>
      <w:r w:rsidRPr="00B158B4">
        <w:rPr>
          <w:rFonts w:cs="Arial"/>
          <w:color w:val="000000" w:themeColor="text1"/>
        </w:rPr>
        <w:t>při správních řízeních před správními orgány (inspektoráty práce).</w:t>
      </w:r>
    </w:p>
    <w:p w14:paraId="53D34BEF" w14:textId="46BD077C" w:rsidR="00F5597D" w:rsidRPr="00D26BB4" w:rsidRDefault="00D26BB4" w:rsidP="00D26BB4">
      <w:pPr>
        <w:pStyle w:val="Nadpis2"/>
        <w:keepNext w:val="0"/>
        <w:keepLines w:val="0"/>
        <w:numPr>
          <w:ilvl w:val="0"/>
          <w:numId w:val="40"/>
        </w:numPr>
        <w:spacing w:before="100" w:beforeAutospacing="1" w:line="240" w:lineRule="auto"/>
        <w:ind w:left="426" w:hanging="426"/>
        <w:jc w:val="both"/>
        <w:rPr>
          <w:rFonts w:cs="Arial"/>
          <w:b w:val="0"/>
          <w:bCs/>
          <w:sz w:val="22"/>
          <w:szCs w:val="22"/>
        </w:rPr>
      </w:pPr>
      <w:r w:rsidRPr="00D26BB4">
        <w:rPr>
          <w:rFonts w:cs="Arial"/>
          <w:b w:val="0"/>
          <w:bCs/>
          <w:sz w:val="22"/>
          <w:szCs w:val="22"/>
        </w:rPr>
        <w:t>P</w:t>
      </w:r>
      <w:r w:rsidR="00F5597D" w:rsidRPr="00D26BB4">
        <w:rPr>
          <w:rFonts w:cs="Arial"/>
          <w:b w:val="0"/>
          <w:bCs/>
          <w:sz w:val="22"/>
          <w:szCs w:val="22"/>
        </w:rPr>
        <w:t xml:space="preserve">rávní služby Advokáta, které jsou předmětem této Smlouvy, budou poskytovány na základě pokynů Klienta a za podmínek stanovených touto Smlouvou zpravidla touto formou: právní porady, osobní i telefonické konzultace, právní stanoviska či rozbory, písemná sdělení, účast na jednáních, zpracování právních dokumentů, sepis přípisů či podání, příprava a sepis smluvních dokumentů, revize smluvních dokumentů a dalšími </w:t>
      </w:r>
      <w:r w:rsidR="0071091D" w:rsidRPr="00D26BB4">
        <w:rPr>
          <w:rFonts w:cs="Arial"/>
          <w:b w:val="0"/>
          <w:bCs/>
          <w:sz w:val="22"/>
          <w:szCs w:val="22"/>
        </w:rPr>
        <w:t>potřebnými případnými úkony.</w:t>
      </w:r>
    </w:p>
    <w:p w14:paraId="6C14F5F3" w14:textId="476A98F0" w:rsidR="00F5597D" w:rsidRPr="009D7F61" w:rsidRDefault="00F5597D" w:rsidP="00D26BB4">
      <w:pPr>
        <w:pStyle w:val="Nadpis2"/>
        <w:keepNext w:val="0"/>
        <w:keepLines w:val="0"/>
        <w:numPr>
          <w:ilvl w:val="0"/>
          <w:numId w:val="40"/>
        </w:numPr>
        <w:spacing w:before="100" w:beforeAutospacing="1" w:line="240" w:lineRule="auto"/>
        <w:ind w:left="425" w:hanging="425"/>
        <w:jc w:val="both"/>
        <w:rPr>
          <w:rFonts w:cs="Arial"/>
          <w:b w:val="0"/>
          <w:bCs/>
          <w:sz w:val="22"/>
          <w:szCs w:val="22"/>
        </w:rPr>
      </w:pPr>
      <w:r w:rsidRPr="009D7F61">
        <w:rPr>
          <w:rFonts w:cs="Arial"/>
          <w:b w:val="0"/>
          <w:bCs/>
          <w:sz w:val="22"/>
          <w:szCs w:val="22"/>
        </w:rPr>
        <w:t>Klient je povinen poskytovat Advokát</w:t>
      </w:r>
      <w:r w:rsidR="003B0888">
        <w:rPr>
          <w:rFonts w:cs="Arial"/>
          <w:b w:val="0"/>
          <w:bCs/>
          <w:sz w:val="22"/>
          <w:szCs w:val="22"/>
        </w:rPr>
        <w:t>ovi</w:t>
      </w:r>
      <w:r w:rsidRPr="009D7F61">
        <w:rPr>
          <w:rFonts w:cs="Arial"/>
          <w:b w:val="0"/>
          <w:bCs/>
          <w:sz w:val="22"/>
          <w:szCs w:val="22"/>
        </w:rPr>
        <w:t xml:space="preserve"> nezbytnou součinnost potřebnou pro řádné plnění podle této Smlouvy.</w:t>
      </w:r>
    </w:p>
    <w:p w14:paraId="68DEC377" w14:textId="680F5F55" w:rsidR="0080080B" w:rsidRDefault="00F5597D" w:rsidP="00D26BB4">
      <w:pPr>
        <w:pStyle w:val="Nadpis2"/>
        <w:keepNext w:val="0"/>
        <w:keepLines w:val="0"/>
        <w:numPr>
          <w:ilvl w:val="0"/>
          <w:numId w:val="40"/>
        </w:numPr>
        <w:spacing w:before="100" w:beforeAutospacing="1" w:line="240" w:lineRule="auto"/>
        <w:ind w:left="425" w:hanging="425"/>
        <w:jc w:val="both"/>
        <w:rPr>
          <w:rFonts w:cs="Arial"/>
          <w:b w:val="0"/>
          <w:bCs/>
          <w:sz w:val="22"/>
          <w:szCs w:val="22"/>
        </w:rPr>
      </w:pPr>
      <w:bookmarkStart w:id="5" w:name="_Ref216089893"/>
      <w:r w:rsidRPr="0080080B">
        <w:rPr>
          <w:rFonts w:cs="Arial"/>
          <w:b w:val="0"/>
          <w:bCs/>
          <w:sz w:val="22"/>
          <w:szCs w:val="22"/>
        </w:rPr>
        <w:t>Advokát se touto Smlouvou zavazuje, že Klientovi za podmínek stanovených touto Smlouvou poskytne právní služby spočívající v poskytnut</w:t>
      </w:r>
      <w:r w:rsidR="0071091D">
        <w:rPr>
          <w:rFonts w:cs="Arial"/>
          <w:b w:val="0"/>
          <w:bCs/>
          <w:sz w:val="22"/>
          <w:szCs w:val="22"/>
        </w:rPr>
        <w:t>í</w:t>
      </w:r>
      <w:r w:rsidR="00466C0D" w:rsidRPr="0080080B">
        <w:rPr>
          <w:rFonts w:cs="Arial"/>
          <w:b w:val="0"/>
          <w:bCs/>
          <w:sz w:val="22"/>
          <w:szCs w:val="22"/>
        </w:rPr>
        <w:t xml:space="preserve"> komplexní</w:t>
      </w:r>
      <w:r w:rsidR="0071091D">
        <w:rPr>
          <w:rFonts w:cs="Arial"/>
          <w:b w:val="0"/>
          <w:bCs/>
          <w:sz w:val="22"/>
          <w:szCs w:val="22"/>
        </w:rPr>
        <w:t>ch</w:t>
      </w:r>
      <w:r w:rsidR="00466C0D" w:rsidRPr="0080080B">
        <w:rPr>
          <w:rFonts w:cs="Arial"/>
          <w:b w:val="0"/>
          <w:bCs/>
          <w:sz w:val="22"/>
          <w:szCs w:val="22"/>
        </w:rPr>
        <w:t xml:space="preserve"> související</w:t>
      </w:r>
      <w:r w:rsidR="0071091D">
        <w:rPr>
          <w:rFonts w:cs="Arial"/>
          <w:b w:val="0"/>
          <w:bCs/>
          <w:sz w:val="22"/>
          <w:szCs w:val="22"/>
        </w:rPr>
        <w:t>ch</w:t>
      </w:r>
      <w:r w:rsidRPr="0080080B">
        <w:rPr>
          <w:rFonts w:cs="Arial"/>
          <w:b w:val="0"/>
          <w:bCs/>
          <w:sz w:val="22"/>
          <w:szCs w:val="22"/>
        </w:rPr>
        <w:t xml:space="preserve"> právní</w:t>
      </w:r>
      <w:r w:rsidR="0071091D">
        <w:rPr>
          <w:rFonts w:cs="Arial"/>
          <w:b w:val="0"/>
          <w:bCs/>
          <w:sz w:val="22"/>
          <w:szCs w:val="22"/>
        </w:rPr>
        <w:t>ch</w:t>
      </w:r>
      <w:r w:rsidRPr="0080080B">
        <w:rPr>
          <w:rFonts w:cs="Arial"/>
          <w:b w:val="0"/>
          <w:bCs/>
          <w:sz w:val="22"/>
          <w:szCs w:val="22"/>
        </w:rPr>
        <w:t xml:space="preserve"> služ</w:t>
      </w:r>
      <w:r w:rsidR="0071091D">
        <w:rPr>
          <w:rFonts w:cs="Arial"/>
          <w:b w:val="0"/>
          <w:bCs/>
          <w:sz w:val="22"/>
          <w:szCs w:val="22"/>
        </w:rPr>
        <w:t>e</w:t>
      </w:r>
      <w:r w:rsidRPr="0080080B">
        <w:rPr>
          <w:rFonts w:cs="Arial"/>
          <w:b w:val="0"/>
          <w:bCs/>
          <w:sz w:val="22"/>
          <w:szCs w:val="22"/>
        </w:rPr>
        <w:t>b,</w:t>
      </w:r>
      <w:r w:rsidR="0080080B">
        <w:rPr>
          <w:rFonts w:cs="Arial"/>
          <w:b w:val="0"/>
          <w:bCs/>
          <w:sz w:val="22"/>
          <w:szCs w:val="22"/>
        </w:rPr>
        <w:t xml:space="preserve"> přičemž podrobnosti jsou stanoveny v následujícím článku II této </w:t>
      </w:r>
      <w:r w:rsidR="002A4AAC">
        <w:rPr>
          <w:rFonts w:cs="Arial"/>
          <w:b w:val="0"/>
          <w:bCs/>
          <w:sz w:val="22"/>
          <w:szCs w:val="22"/>
        </w:rPr>
        <w:t>Smlouvy</w:t>
      </w:r>
      <w:r w:rsidR="0080080B">
        <w:rPr>
          <w:rFonts w:cs="Arial"/>
          <w:b w:val="0"/>
          <w:bCs/>
          <w:sz w:val="22"/>
          <w:szCs w:val="22"/>
        </w:rPr>
        <w:t>.</w:t>
      </w:r>
    </w:p>
    <w:bookmarkEnd w:id="5"/>
    <w:p w14:paraId="7D6DCD04" w14:textId="4F61538A" w:rsidR="00635ADB" w:rsidRDefault="00635ADB" w:rsidP="00661BF5">
      <w:pPr>
        <w:pStyle w:val="1lnekI"/>
        <w:ind w:hanging="5464"/>
      </w:pPr>
    </w:p>
    <w:p w14:paraId="5225AE30" w14:textId="3041B060" w:rsidR="00635ADB" w:rsidRDefault="000E6A6E" w:rsidP="00635ADB">
      <w:pPr>
        <w:pStyle w:val="1Nzevlnku"/>
      </w:pPr>
      <w:r>
        <w:t xml:space="preserve">Práva a povinnosti </w:t>
      </w:r>
      <w:r w:rsidR="00E30D2C">
        <w:t>A</w:t>
      </w:r>
      <w:r>
        <w:t>dvokáta</w:t>
      </w:r>
    </w:p>
    <w:p w14:paraId="488714ED" w14:textId="5E4ACE87" w:rsidR="000E6A6E" w:rsidRPr="00602F2B" w:rsidRDefault="000E6A6E" w:rsidP="00602F2B">
      <w:pPr>
        <w:pStyle w:val="Odstavecseseznamem"/>
        <w:numPr>
          <w:ilvl w:val="0"/>
          <w:numId w:val="25"/>
        </w:numPr>
        <w:tabs>
          <w:tab w:val="left" w:pos="9356"/>
        </w:tabs>
        <w:spacing w:after="120" w:line="264" w:lineRule="auto"/>
        <w:ind w:left="426" w:hanging="426"/>
        <w:contextualSpacing w:val="0"/>
        <w:jc w:val="both"/>
        <w:outlineLvl w:val="1"/>
        <w:rPr>
          <w:rFonts w:cs="Arial"/>
          <w:szCs w:val="22"/>
        </w:rPr>
      </w:pPr>
      <w:bookmarkStart w:id="6" w:name="_Hlk190680549"/>
      <w:r w:rsidRPr="000E6A6E">
        <w:rPr>
          <w:rFonts w:cs="Arial"/>
          <w:szCs w:val="22"/>
        </w:rPr>
        <w:t xml:space="preserve">Právní služby budou poskytovány v místě sídla Advokáta či </w:t>
      </w:r>
      <w:r w:rsidR="00E30D2C">
        <w:rPr>
          <w:rFonts w:cs="Arial"/>
          <w:szCs w:val="22"/>
        </w:rPr>
        <w:t>pracovišti</w:t>
      </w:r>
      <w:r w:rsidRPr="000E6A6E">
        <w:rPr>
          <w:rFonts w:cs="Arial"/>
          <w:szCs w:val="22"/>
        </w:rPr>
        <w:t xml:space="preserve"> či sídle </w:t>
      </w:r>
      <w:r w:rsidR="002A4AAC">
        <w:rPr>
          <w:rFonts w:cs="Arial"/>
          <w:szCs w:val="22"/>
        </w:rPr>
        <w:t>Klienta</w:t>
      </w:r>
      <w:r w:rsidRPr="000E6A6E">
        <w:rPr>
          <w:rFonts w:cs="Arial"/>
          <w:szCs w:val="22"/>
        </w:rPr>
        <w:t xml:space="preserve">, případně na jiných místech určených Klientem na základě přímého pokynu Klienta. Komunikace mezi Advokátem a Klientem (sdělování pokynů, informací apod.) bude probíhat prostřednictvím kontaktní osoby Klienta uvedené v ustanovení článku </w:t>
      </w:r>
      <w:r w:rsidR="002C362F">
        <w:rPr>
          <w:rFonts w:cs="Arial"/>
          <w:szCs w:val="22"/>
        </w:rPr>
        <w:t>I</w:t>
      </w:r>
      <w:r w:rsidRPr="000E6A6E">
        <w:rPr>
          <w:rFonts w:cs="Arial"/>
          <w:szCs w:val="22"/>
        </w:rPr>
        <w:t xml:space="preserve">X. odst. </w:t>
      </w:r>
      <w:r w:rsidR="002606A5">
        <w:rPr>
          <w:rFonts w:cs="Arial"/>
          <w:szCs w:val="22"/>
        </w:rPr>
        <w:t>10</w:t>
      </w:r>
      <w:r w:rsidRPr="000E6A6E">
        <w:rPr>
          <w:rFonts w:cs="Arial"/>
          <w:szCs w:val="22"/>
        </w:rPr>
        <w:t xml:space="preserve"> Smlouvy.</w:t>
      </w:r>
    </w:p>
    <w:p w14:paraId="013AA7EF" w14:textId="77777777" w:rsidR="000E6A6E" w:rsidRPr="000E6A6E" w:rsidRDefault="000E6A6E" w:rsidP="000A39D1">
      <w:pPr>
        <w:pStyle w:val="Odstavecseseznamem"/>
        <w:numPr>
          <w:ilvl w:val="0"/>
          <w:numId w:val="25"/>
        </w:numPr>
        <w:tabs>
          <w:tab w:val="left" w:pos="9356"/>
        </w:tabs>
        <w:spacing w:after="120" w:line="264" w:lineRule="auto"/>
        <w:ind w:left="425" w:hanging="425"/>
        <w:contextualSpacing w:val="0"/>
        <w:jc w:val="both"/>
        <w:outlineLvl w:val="1"/>
        <w:rPr>
          <w:rFonts w:cs="Arial"/>
          <w:bCs/>
          <w:szCs w:val="22"/>
          <w:lang w:eastAsia="zh-CN"/>
        </w:rPr>
      </w:pPr>
      <w:r w:rsidRPr="000E6A6E">
        <w:rPr>
          <w:rFonts w:cs="Arial"/>
          <w:bCs/>
          <w:szCs w:val="22"/>
          <w:lang w:eastAsia="zh-CN"/>
        </w:rPr>
        <w:t>Advokát je povinen upozornit Klienta na zřejmě nesprávné pokyny, příp. pokyny, důsledky jejichž provedení jsou zpravidla spojeny se rizikem pro Klienta; takový pokyn Advokát splní, jen tehdy, když na něm Klient trvá. Advokát je zejména výslovně povinen upozornit Klienta na vzniklou či možnou újmu Klientovi.</w:t>
      </w:r>
    </w:p>
    <w:p w14:paraId="42493B83" w14:textId="77777777" w:rsidR="000E6A6E" w:rsidRPr="000E6A6E" w:rsidRDefault="000E6A6E" w:rsidP="000A39D1">
      <w:pPr>
        <w:pStyle w:val="Odstavecseseznamem"/>
        <w:numPr>
          <w:ilvl w:val="0"/>
          <w:numId w:val="25"/>
        </w:numPr>
        <w:tabs>
          <w:tab w:val="left" w:pos="9356"/>
        </w:tabs>
        <w:spacing w:after="120" w:line="264" w:lineRule="auto"/>
        <w:ind w:left="425" w:hanging="425"/>
        <w:contextualSpacing w:val="0"/>
        <w:jc w:val="both"/>
        <w:outlineLvl w:val="1"/>
        <w:rPr>
          <w:rFonts w:cs="Arial"/>
          <w:bCs/>
          <w:szCs w:val="22"/>
          <w:lang w:eastAsia="zh-CN"/>
        </w:rPr>
      </w:pPr>
      <w:r w:rsidRPr="000E6A6E">
        <w:rPr>
          <w:rFonts w:cs="Arial"/>
          <w:bCs/>
          <w:szCs w:val="22"/>
        </w:rPr>
        <w:t>Advokát není vázán pokyny Klienta, pokud jsou v rozporu se zákonem nebo stavovským předpisem; o tom je Advokát povinen Klienta přiměřeně poučit.</w:t>
      </w:r>
    </w:p>
    <w:p w14:paraId="0E7CF992" w14:textId="131D5007" w:rsidR="000E6A6E" w:rsidRPr="000E6A6E" w:rsidRDefault="000E6A6E" w:rsidP="000A39D1">
      <w:pPr>
        <w:pStyle w:val="Odstavecseseznamem"/>
        <w:numPr>
          <w:ilvl w:val="0"/>
          <w:numId w:val="25"/>
        </w:numPr>
        <w:tabs>
          <w:tab w:val="left" w:pos="9356"/>
        </w:tabs>
        <w:spacing w:after="120" w:line="264" w:lineRule="auto"/>
        <w:ind w:left="425" w:hanging="425"/>
        <w:contextualSpacing w:val="0"/>
        <w:jc w:val="both"/>
        <w:outlineLvl w:val="1"/>
        <w:rPr>
          <w:rFonts w:cs="Arial"/>
          <w:bCs/>
          <w:szCs w:val="22"/>
          <w:lang w:eastAsia="zh-CN"/>
        </w:rPr>
      </w:pPr>
      <w:r w:rsidRPr="000E6A6E">
        <w:rPr>
          <w:rFonts w:cs="Arial"/>
          <w:bCs/>
          <w:szCs w:val="22"/>
          <w:lang w:eastAsia="zh-CN"/>
        </w:rPr>
        <w:t>Advokát bude při plnění závazků ve vztahu k </w:t>
      </w:r>
      <w:r w:rsidR="0071091D">
        <w:rPr>
          <w:rFonts w:cs="Arial"/>
          <w:bCs/>
          <w:szCs w:val="22"/>
          <w:lang w:eastAsia="zh-CN"/>
        </w:rPr>
        <w:t>předmětu plnění</w:t>
      </w:r>
      <w:r w:rsidRPr="000E6A6E">
        <w:rPr>
          <w:rFonts w:cs="Arial"/>
          <w:bCs/>
          <w:szCs w:val="22"/>
          <w:lang w:eastAsia="zh-CN"/>
        </w:rPr>
        <w:t xml:space="preserve"> postupovat s veškerou odbornou péčí, s právními předpisy, uplatnitelnými technickými normami a dalšími předpisy a </w:t>
      </w:r>
      <w:r w:rsidRPr="005C252E">
        <w:rPr>
          <w:rFonts w:cs="Arial"/>
          <w:bCs/>
          <w:szCs w:val="22"/>
          <w:lang w:eastAsia="zh-CN"/>
        </w:rPr>
        <w:t>v souladu s ustálenou soudní judikaturou.</w:t>
      </w:r>
    </w:p>
    <w:p w14:paraId="6B7F00F8" w14:textId="1D2797FC" w:rsidR="000E6A6E" w:rsidRPr="000E6A6E" w:rsidRDefault="000E6A6E" w:rsidP="000A39D1">
      <w:pPr>
        <w:pStyle w:val="Odstavecseseznamem"/>
        <w:numPr>
          <w:ilvl w:val="0"/>
          <w:numId w:val="25"/>
        </w:numPr>
        <w:tabs>
          <w:tab w:val="left" w:pos="9356"/>
        </w:tabs>
        <w:spacing w:after="120" w:line="264" w:lineRule="auto"/>
        <w:ind w:left="425" w:hanging="425"/>
        <w:contextualSpacing w:val="0"/>
        <w:jc w:val="both"/>
        <w:outlineLvl w:val="1"/>
        <w:rPr>
          <w:rFonts w:cs="Arial"/>
          <w:bCs/>
          <w:szCs w:val="22"/>
          <w:lang w:eastAsia="zh-CN"/>
        </w:rPr>
      </w:pPr>
      <w:r w:rsidRPr="000E6A6E">
        <w:rPr>
          <w:rFonts w:cs="Arial"/>
          <w:bCs/>
          <w:szCs w:val="22"/>
          <w:lang w:eastAsia="zh-CN"/>
        </w:rPr>
        <w:t xml:space="preserve">Advokát je povinen písemně informovat Klienta o všech skutečnostech, které jsou významné pro plnění závazků </w:t>
      </w:r>
      <w:r w:rsidR="0071091D">
        <w:rPr>
          <w:rFonts w:cs="Arial"/>
          <w:bCs/>
          <w:szCs w:val="22"/>
          <w:lang w:eastAsia="zh-CN"/>
        </w:rPr>
        <w:t>a</w:t>
      </w:r>
      <w:r w:rsidRPr="000E6A6E">
        <w:rPr>
          <w:rFonts w:cs="Arial"/>
          <w:bCs/>
          <w:szCs w:val="22"/>
          <w:lang w:eastAsia="zh-CN"/>
        </w:rPr>
        <w:t xml:space="preserve"> které mohou být významné pro rozhodování Klienta, a to bez zbytečného odkladu.</w:t>
      </w:r>
    </w:p>
    <w:p w14:paraId="02552D5F" w14:textId="77777777" w:rsidR="000E6A6E" w:rsidRPr="000E6A6E" w:rsidRDefault="000E6A6E" w:rsidP="000A39D1">
      <w:pPr>
        <w:pStyle w:val="Odstavecseseznamem"/>
        <w:numPr>
          <w:ilvl w:val="0"/>
          <w:numId w:val="25"/>
        </w:numPr>
        <w:tabs>
          <w:tab w:val="left" w:pos="9356"/>
        </w:tabs>
        <w:spacing w:after="120" w:line="264" w:lineRule="auto"/>
        <w:ind w:left="425" w:hanging="425"/>
        <w:contextualSpacing w:val="0"/>
        <w:jc w:val="both"/>
        <w:outlineLvl w:val="1"/>
        <w:rPr>
          <w:rFonts w:cs="Arial"/>
          <w:bCs/>
          <w:szCs w:val="22"/>
          <w:lang w:eastAsia="zh-CN"/>
        </w:rPr>
      </w:pPr>
      <w:r w:rsidRPr="000E6A6E">
        <w:rPr>
          <w:rFonts w:cs="Arial"/>
          <w:szCs w:val="22"/>
        </w:rPr>
        <w:t>Advokát bude při plnění předmětu Smlouvy postupovat samostatně, je však vázán příkazy Klienta, pokud mu je tento udělí. Advokát je povinen opatřit podklady potřebné k plnění předmětu Smlouvy na vlastní náklady.</w:t>
      </w:r>
    </w:p>
    <w:p w14:paraId="18BA51FB" w14:textId="77777777" w:rsidR="000E6A6E" w:rsidRPr="000E6A6E" w:rsidRDefault="000E6A6E" w:rsidP="000A39D1">
      <w:pPr>
        <w:pStyle w:val="Odstavecseseznamem"/>
        <w:numPr>
          <w:ilvl w:val="0"/>
          <w:numId w:val="25"/>
        </w:numPr>
        <w:tabs>
          <w:tab w:val="left" w:pos="9356"/>
        </w:tabs>
        <w:spacing w:after="120" w:line="264" w:lineRule="auto"/>
        <w:ind w:left="425" w:hanging="425"/>
        <w:contextualSpacing w:val="0"/>
        <w:jc w:val="both"/>
        <w:outlineLvl w:val="1"/>
        <w:rPr>
          <w:rFonts w:cs="Arial"/>
          <w:bCs/>
          <w:szCs w:val="22"/>
          <w:lang w:eastAsia="zh-CN"/>
        </w:rPr>
      </w:pPr>
      <w:r w:rsidRPr="000E6A6E">
        <w:rPr>
          <w:rFonts w:cs="Arial"/>
          <w:bCs/>
          <w:szCs w:val="22"/>
          <w:lang w:eastAsia="zh-CN"/>
        </w:rPr>
        <w:t>Advokát je v průběhu plnění předmětu Smlouvy povinen průběžně spolupracovat s Klientem a zejména jej pravidelně i na vyžádání informovat o postupu činnosti a stavu plnění.</w:t>
      </w:r>
    </w:p>
    <w:p w14:paraId="3EE7D411" w14:textId="77777777" w:rsidR="000E6A6E" w:rsidRPr="000E6A6E" w:rsidRDefault="000E6A6E" w:rsidP="000A39D1">
      <w:pPr>
        <w:pStyle w:val="Odstavecseseznamem"/>
        <w:numPr>
          <w:ilvl w:val="0"/>
          <w:numId w:val="25"/>
        </w:numPr>
        <w:tabs>
          <w:tab w:val="left" w:pos="9356"/>
        </w:tabs>
        <w:spacing w:after="120" w:line="264" w:lineRule="auto"/>
        <w:ind w:left="425" w:hanging="425"/>
        <w:contextualSpacing w:val="0"/>
        <w:jc w:val="both"/>
        <w:outlineLvl w:val="1"/>
        <w:rPr>
          <w:rFonts w:cs="Arial"/>
          <w:szCs w:val="22"/>
        </w:rPr>
      </w:pPr>
      <w:r w:rsidRPr="000E6A6E">
        <w:rPr>
          <w:rFonts w:cs="Arial"/>
          <w:szCs w:val="22"/>
        </w:rPr>
        <w:t>Advokát se dále zavazuje</w:t>
      </w:r>
    </w:p>
    <w:p w14:paraId="5EBF5E66" w14:textId="77777777" w:rsidR="000E6A6E" w:rsidRPr="000E6A6E" w:rsidRDefault="000E6A6E" w:rsidP="0080080B">
      <w:pPr>
        <w:pStyle w:val="3odrkyp"/>
        <w:numPr>
          <w:ilvl w:val="0"/>
          <w:numId w:val="22"/>
        </w:numPr>
      </w:pPr>
      <w:r w:rsidRPr="000E6A6E">
        <w:t>zajistit dodržování veškerých právních předpisů, zejména pak pracovněprávních (odměňování, pracovní doba, doba odpočinku, placené přesčasy), dále předpisů týkajících se oblasti zaměstnanosti a bezpečnosti a ochrany zdraví při práci, tj. zejména zákona č. 435/2004 Sb., o zaměstnanosti, ve znění pozdějších předpisů, a zákona č. 262/2006 Sb., zákoníku práce, ve znění pozdějších předpisů, a to vůči všem osobám, které se na plnění Smlouvy podílejí,</w:t>
      </w:r>
    </w:p>
    <w:p w14:paraId="6E95612B" w14:textId="77777777" w:rsidR="000E6A6E" w:rsidRPr="000E6A6E" w:rsidRDefault="000E6A6E" w:rsidP="0080080B">
      <w:pPr>
        <w:pStyle w:val="3odrkyp"/>
        <w:numPr>
          <w:ilvl w:val="0"/>
          <w:numId w:val="22"/>
        </w:numPr>
      </w:pPr>
      <w:r w:rsidRPr="000E6A6E">
        <w:t>zajistit dodržování mezinárodních úmluv o lidských právech, sociálních či pracovních právech, zejména úmluv Mezinárodní organizace práce (ILO) uvedených v příloze X směrnice č. 2014/24/EU,</w:t>
      </w:r>
    </w:p>
    <w:p w14:paraId="76C98213" w14:textId="77777777" w:rsidR="000E6A6E" w:rsidRPr="000E6A6E" w:rsidRDefault="000E6A6E" w:rsidP="000A39D1">
      <w:pPr>
        <w:pStyle w:val="Odstavecseseznamem"/>
        <w:numPr>
          <w:ilvl w:val="0"/>
          <w:numId w:val="25"/>
        </w:numPr>
        <w:tabs>
          <w:tab w:val="left" w:pos="9356"/>
        </w:tabs>
        <w:spacing w:after="120" w:line="264" w:lineRule="auto"/>
        <w:ind w:left="425" w:hanging="425"/>
        <w:contextualSpacing w:val="0"/>
        <w:jc w:val="both"/>
        <w:outlineLvl w:val="1"/>
        <w:rPr>
          <w:rFonts w:cs="Arial"/>
          <w:szCs w:val="22"/>
        </w:rPr>
      </w:pPr>
      <w:r w:rsidRPr="000E6A6E">
        <w:rPr>
          <w:rFonts w:cs="Arial"/>
          <w:szCs w:val="22"/>
        </w:rPr>
        <w:t>Vyžaduje-li obstarání záležitosti dle této Smlouvy, aby Advokát za Klienta právně jednal, Klient vystaví Advokátovi písemnou plnou moc a včas ji předá zmocněnému Advokátovi. Advokát je oprávněn právně jednat pouze v rozsahu udělené plné moci.</w:t>
      </w:r>
    </w:p>
    <w:p w14:paraId="15CF35AE" w14:textId="3FC93BDD" w:rsidR="00A62F22" w:rsidRDefault="000E6A6E" w:rsidP="000A39D1">
      <w:pPr>
        <w:pStyle w:val="Odstavecseseznamem"/>
        <w:numPr>
          <w:ilvl w:val="0"/>
          <w:numId w:val="25"/>
        </w:numPr>
        <w:tabs>
          <w:tab w:val="left" w:pos="9356"/>
        </w:tabs>
        <w:spacing w:after="120" w:line="264" w:lineRule="auto"/>
        <w:ind w:left="425" w:hanging="425"/>
        <w:contextualSpacing w:val="0"/>
        <w:jc w:val="both"/>
        <w:outlineLvl w:val="1"/>
        <w:rPr>
          <w:rFonts w:cs="Arial"/>
          <w:szCs w:val="22"/>
        </w:rPr>
      </w:pPr>
      <w:r w:rsidRPr="000E6A6E">
        <w:rPr>
          <w:rFonts w:cs="Arial"/>
          <w:szCs w:val="22"/>
        </w:rPr>
        <w:t>Klient souhlasí s tím, že při poskytování právních služeb podle této Smlouvy se Advokát, jemuž byla udělena plná moc, může po předchozím písemném souhlasu Klienta nechat zastoupit jiným advokátem nebo advokátním koncipientem. Odpovídá však za poskytnutí těchto služeb, jako by je poskytl sám</w:t>
      </w:r>
      <w:r w:rsidR="00A62F22" w:rsidRPr="000E6A6E">
        <w:rPr>
          <w:rFonts w:cs="Arial"/>
          <w:szCs w:val="22"/>
        </w:rPr>
        <w:t>.</w:t>
      </w:r>
    </w:p>
    <w:p w14:paraId="54E2D713" w14:textId="194EE745" w:rsidR="0071091D" w:rsidRDefault="0071091D" w:rsidP="000A39D1">
      <w:pPr>
        <w:pStyle w:val="Odstavecseseznamem"/>
        <w:numPr>
          <w:ilvl w:val="0"/>
          <w:numId w:val="25"/>
        </w:numPr>
        <w:tabs>
          <w:tab w:val="left" w:pos="9356"/>
        </w:tabs>
        <w:spacing w:after="120" w:line="264" w:lineRule="auto"/>
        <w:ind w:left="425" w:hanging="425"/>
        <w:contextualSpacing w:val="0"/>
        <w:jc w:val="both"/>
        <w:outlineLvl w:val="1"/>
        <w:rPr>
          <w:rFonts w:cs="Arial"/>
          <w:szCs w:val="22"/>
        </w:rPr>
      </w:pPr>
      <w:r w:rsidRPr="0071091D">
        <w:rPr>
          <w:rFonts w:cs="Arial"/>
          <w:szCs w:val="22"/>
        </w:rPr>
        <w:t xml:space="preserve">Advokát prohlašuje, že je pojištěn pro případ odpovědnosti za újmu způsobenou při výkonu svého povolání a toto pojištění se zavazuje udržovat po celou dobu platnosti této </w:t>
      </w:r>
      <w:r w:rsidRPr="0071091D">
        <w:rPr>
          <w:rFonts w:cs="Arial"/>
          <w:szCs w:val="22"/>
        </w:rPr>
        <w:lastRenderedPageBreak/>
        <w:t>Smlouvy a tuto skutečnost Klientovi na základě jeho žádosti kdykoliv v průběhu platnosti Smlouvy prokázat</w:t>
      </w:r>
      <w:r w:rsidR="00F30E97">
        <w:rPr>
          <w:rFonts w:cs="Arial"/>
          <w:szCs w:val="22"/>
        </w:rPr>
        <w:t>.</w:t>
      </w:r>
    </w:p>
    <w:bookmarkEnd w:id="6"/>
    <w:p w14:paraId="785B717E" w14:textId="0A489203" w:rsidR="00635ADB" w:rsidRDefault="00635ADB" w:rsidP="00750673">
      <w:pPr>
        <w:pStyle w:val="1lnekI"/>
        <w:ind w:left="4330"/>
        <w:jc w:val="left"/>
      </w:pPr>
    </w:p>
    <w:p w14:paraId="671DE455" w14:textId="77777777" w:rsidR="00635ADB" w:rsidRDefault="00635ADB" w:rsidP="00635ADB">
      <w:pPr>
        <w:pStyle w:val="1Nzevlnku"/>
      </w:pPr>
      <w:r>
        <w:t>Cena a platební podmínky</w:t>
      </w:r>
    </w:p>
    <w:p w14:paraId="240677F5" w14:textId="25EFB038" w:rsidR="00F5597D" w:rsidRDefault="00F5597D" w:rsidP="000A39D1">
      <w:pPr>
        <w:pStyle w:val="Odstavecseseznamem"/>
        <w:numPr>
          <w:ilvl w:val="0"/>
          <w:numId w:val="26"/>
        </w:numPr>
        <w:tabs>
          <w:tab w:val="left" w:pos="9356"/>
        </w:tabs>
        <w:spacing w:after="120" w:line="264" w:lineRule="auto"/>
        <w:ind w:left="426" w:hanging="426"/>
        <w:contextualSpacing w:val="0"/>
        <w:jc w:val="both"/>
        <w:outlineLvl w:val="1"/>
        <w:rPr>
          <w:rFonts w:cs="Arial"/>
          <w:szCs w:val="22"/>
          <w:lang w:eastAsia="cs-CZ"/>
        </w:rPr>
      </w:pPr>
      <w:r w:rsidRPr="00DA4184">
        <w:rPr>
          <w:rFonts w:cs="Arial"/>
          <w:szCs w:val="22"/>
          <w:lang w:eastAsia="cs-CZ"/>
        </w:rPr>
        <w:t>Klient se zavazuje uhradit Advokát</w:t>
      </w:r>
      <w:r>
        <w:rPr>
          <w:rFonts w:cs="Arial"/>
          <w:szCs w:val="22"/>
          <w:lang w:eastAsia="cs-CZ"/>
        </w:rPr>
        <w:t>ovi</w:t>
      </w:r>
      <w:r w:rsidRPr="00DA4184">
        <w:rPr>
          <w:rFonts w:cs="Arial"/>
          <w:szCs w:val="22"/>
          <w:lang w:eastAsia="cs-CZ"/>
        </w:rPr>
        <w:t xml:space="preserve"> </w:t>
      </w:r>
      <w:r w:rsidR="0071091D">
        <w:rPr>
          <w:rFonts w:cs="Arial"/>
          <w:szCs w:val="22"/>
          <w:lang w:eastAsia="cs-CZ"/>
        </w:rPr>
        <w:t xml:space="preserve">odměnu </w:t>
      </w:r>
      <w:r w:rsidRPr="00DA4184">
        <w:rPr>
          <w:rFonts w:cs="Arial"/>
          <w:szCs w:val="22"/>
          <w:lang w:eastAsia="cs-CZ"/>
        </w:rPr>
        <w:t xml:space="preserve">za poskytování právních služeb podle této Smlouvy, </w:t>
      </w:r>
      <w:r>
        <w:rPr>
          <w:rFonts w:cs="Arial"/>
          <w:szCs w:val="22"/>
          <w:lang w:eastAsia="cs-CZ"/>
        </w:rPr>
        <w:t>následovně:</w:t>
      </w:r>
      <w:r w:rsidRPr="00DA4184">
        <w:rPr>
          <w:rFonts w:cs="Arial"/>
          <w:szCs w:val="22"/>
          <w:lang w:eastAsia="cs-CZ"/>
        </w:rPr>
        <w:t xml:space="preserve"> </w:t>
      </w:r>
    </w:p>
    <w:p w14:paraId="06947590" w14:textId="2FAA99A7" w:rsidR="00F5597D" w:rsidRPr="00391469" w:rsidRDefault="00F5597D" w:rsidP="00F5597D">
      <w:pPr>
        <w:pStyle w:val="3odrkyp"/>
        <w:numPr>
          <w:ilvl w:val="0"/>
          <w:numId w:val="13"/>
        </w:numPr>
      </w:pPr>
      <w:r w:rsidRPr="00391469">
        <w:t xml:space="preserve">jedna hodina vykázané právní služby poskytnuté na vyžádání Klienta ve výši </w:t>
      </w:r>
      <w:r w:rsidR="00A061C8" w:rsidRPr="00A061C8">
        <w:rPr>
          <w:highlight w:val="yellow"/>
        </w:rPr>
        <w:t>XXXX</w:t>
      </w:r>
      <w:r w:rsidR="00C42900" w:rsidRPr="00A061C8">
        <w:rPr>
          <w:highlight w:val="yellow"/>
        </w:rPr>
        <w:t>,</w:t>
      </w:r>
      <w:r w:rsidR="00C42900">
        <w:t>-</w:t>
      </w:r>
      <w:r w:rsidRPr="00391469">
        <w:t xml:space="preserve"> Kč bez DPH,</w:t>
      </w:r>
    </w:p>
    <w:p w14:paraId="086EC7D1" w14:textId="77777777" w:rsidR="00F5597D" w:rsidRPr="00F5597D" w:rsidRDefault="00F5597D" w:rsidP="00391469">
      <w:pPr>
        <w:pStyle w:val="3odrkyp"/>
        <w:numPr>
          <w:ilvl w:val="0"/>
          <w:numId w:val="0"/>
        </w:numPr>
        <w:ind w:left="1277" w:hanging="284"/>
      </w:pPr>
      <w:r w:rsidRPr="00F5597D">
        <w:t>plus příslušná daň z přidané hodnoty, a to způsobem uvedenými v tomto článku Smlouvy (dále jen „</w:t>
      </w:r>
      <w:r w:rsidRPr="00F30E97">
        <w:rPr>
          <w:b/>
          <w:bCs/>
          <w:i/>
          <w:iCs/>
        </w:rPr>
        <w:t>Cena</w:t>
      </w:r>
      <w:r w:rsidRPr="00F5597D">
        <w:t>“). Případná daň z přidané hodnoty bude ke smluvní odměně připočtena ve výši podle právních předpisů platných k okamžiku uskutečnění zdanitelného plnění.</w:t>
      </w:r>
    </w:p>
    <w:p w14:paraId="1CF460BD" w14:textId="6DC9293C" w:rsidR="00F5597D" w:rsidRDefault="00F5597D" w:rsidP="000A39D1">
      <w:pPr>
        <w:pStyle w:val="Odstavecseseznamem"/>
        <w:numPr>
          <w:ilvl w:val="0"/>
          <w:numId w:val="26"/>
        </w:numPr>
        <w:tabs>
          <w:tab w:val="left" w:pos="9356"/>
        </w:tabs>
        <w:spacing w:after="120" w:line="264" w:lineRule="auto"/>
        <w:ind w:left="425" w:hanging="425"/>
        <w:contextualSpacing w:val="0"/>
        <w:jc w:val="both"/>
        <w:outlineLvl w:val="1"/>
        <w:rPr>
          <w:rFonts w:cs="Arial"/>
          <w:szCs w:val="22"/>
          <w:lang w:eastAsia="cs-CZ"/>
        </w:rPr>
      </w:pPr>
      <w:r>
        <w:rPr>
          <w:rFonts w:cs="Arial"/>
          <w:szCs w:val="22"/>
          <w:lang w:eastAsia="cs-CZ"/>
        </w:rPr>
        <w:t>Cena bude</w:t>
      </w:r>
      <w:r w:rsidRPr="002830C7">
        <w:rPr>
          <w:rFonts w:cs="Arial"/>
          <w:szCs w:val="22"/>
          <w:lang w:eastAsia="cs-CZ"/>
        </w:rPr>
        <w:t xml:space="preserve"> </w:t>
      </w:r>
      <w:r>
        <w:rPr>
          <w:rFonts w:cs="Arial"/>
          <w:szCs w:val="22"/>
          <w:lang w:eastAsia="cs-CZ"/>
        </w:rPr>
        <w:t>odměnou</w:t>
      </w:r>
      <w:r w:rsidRPr="002830C7">
        <w:rPr>
          <w:rFonts w:cs="Arial"/>
          <w:szCs w:val="22"/>
          <w:lang w:eastAsia="cs-CZ"/>
        </w:rPr>
        <w:t xml:space="preserve"> </w:t>
      </w:r>
      <w:r>
        <w:rPr>
          <w:rFonts w:cs="Arial"/>
          <w:szCs w:val="22"/>
          <w:lang w:eastAsia="cs-CZ"/>
        </w:rPr>
        <w:t xml:space="preserve">Advokáta nejvýše přípustnou a konečnou, a zahrnuje </w:t>
      </w:r>
      <w:r w:rsidRPr="002830C7">
        <w:rPr>
          <w:rFonts w:cs="Arial"/>
          <w:szCs w:val="22"/>
          <w:lang w:eastAsia="cs-CZ"/>
        </w:rPr>
        <w:t xml:space="preserve">veškeré náklady </w:t>
      </w:r>
      <w:r>
        <w:rPr>
          <w:rFonts w:cs="Arial"/>
          <w:szCs w:val="22"/>
          <w:lang w:eastAsia="cs-CZ"/>
        </w:rPr>
        <w:t>Advokáta</w:t>
      </w:r>
      <w:r w:rsidRPr="002830C7">
        <w:rPr>
          <w:rFonts w:cs="Arial"/>
          <w:szCs w:val="22"/>
          <w:lang w:eastAsia="cs-CZ"/>
        </w:rPr>
        <w:t>, zejména též veškeré administrati</w:t>
      </w:r>
      <w:r>
        <w:rPr>
          <w:rFonts w:cs="Arial"/>
          <w:szCs w:val="22"/>
          <w:lang w:eastAsia="cs-CZ"/>
        </w:rPr>
        <w:t xml:space="preserve">vní a další související náklady, </w:t>
      </w:r>
      <w:r w:rsidRPr="002830C7">
        <w:rPr>
          <w:rFonts w:cs="Arial"/>
          <w:szCs w:val="22"/>
          <w:lang w:eastAsia="cs-CZ"/>
        </w:rPr>
        <w:t>nutné k</w:t>
      </w:r>
      <w:r w:rsidR="00B967FF">
        <w:rPr>
          <w:rFonts w:cs="Arial"/>
          <w:szCs w:val="22"/>
          <w:lang w:eastAsia="cs-CZ"/>
        </w:rPr>
        <w:t> </w:t>
      </w:r>
      <w:r w:rsidRPr="002830C7">
        <w:rPr>
          <w:rFonts w:cs="Arial"/>
          <w:szCs w:val="22"/>
          <w:lang w:eastAsia="cs-CZ"/>
        </w:rPr>
        <w:t>řádné</w:t>
      </w:r>
      <w:r w:rsidR="00B967FF">
        <w:rPr>
          <w:rFonts w:cs="Arial"/>
          <w:szCs w:val="22"/>
          <w:lang w:eastAsia="cs-CZ"/>
        </w:rPr>
        <w:t>mu plnění</w:t>
      </w:r>
      <w:r w:rsidRPr="002830C7">
        <w:rPr>
          <w:rFonts w:cs="Arial"/>
          <w:szCs w:val="22"/>
          <w:lang w:eastAsia="cs-CZ"/>
        </w:rPr>
        <w:t xml:space="preserve"> </w:t>
      </w:r>
      <w:r w:rsidR="00B967FF">
        <w:rPr>
          <w:rFonts w:cs="Arial"/>
          <w:szCs w:val="22"/>
          <w:lang w:eastAsia="cs-CZ"/>
        </w:rPr>
        <w:t xml:space="preserve">dle </w:t>
      </w:r>
      <w:r>
        <w:rPr>
          <w:rFonts w:cs="Arial"/>
          <w:szCs w:val="22"/>
          <w:lang w:eastAsia="cs-CZ"/>
        </w:rPr>
        <w:t xml:space="preserve">této </w:t>
      </w:r>
      <w:r w:rsidR="00B967FF">
        <w:rPr>
          <w:rFonts w:cs="Arial"/>
          <w:szCs w:val="22"/>
          <w:lang w:eastAsia="cs-CZ"/>
        </w:rPr>
        <w:t>Smlouvy</w:t>
      </w:r>
      <w:r>
        <w:rPr>
          <w:rFonts w:cs="Arial"/>
          <w:szCs w:val="22"/>
          <w:lang w:eastAsia="cs-CZ"/>
        </w:rPr>
        <w:t xml:space="preserve"> a vyžádaných právních služeb</w:t>
      </w:r>
    </w:p>
    <w:p w14:paraId="693DE48F" w14:textId="5C9337B2" w:rsidR="00635ADB" w:rsidRPr="0002251B" w:rsidRDefault="00635ADB" w:rsidP="000A39D1">
      <w:pPr>
        <w:pStyle w:val="Odstavecseseznamem"/>
        <w:numPr>
          <w:ilvl w:val="0"/>
          <w:numId w:val="26"/>
        </w:numPr>
        <w:tabs>
          <w:tab w:val="left" w:pos="9356"/>
        </w:tabs>
        <w:spacing w:after="120" w:line="264" w:lineRule="auto"/>
        <w:ind w:left="425" w:hanging="425"/>
        <w:contextualSpacing w:val="0"/>
        <w:jc w:val="both"/>
        <w:outlineLvl w:val="1"/>
        <w:rPr>
          <w:rFonts w:cs="Arial"/>
          <w:szCs w:val="22"/>
          <w:lang w:eastAsia="cs-CZ"/>
        </w:rPr>
      </w:pPr>
      <w:r w:rsidRPr="00F5597D">
        <w:rPr>
          <w:rFonts w:cs="Arial"/>
          <w:szCs w:val="22"/>
          <w:lang w:eastAsia="cs-CZ"/>
        </w:rPr>
        <w:t xml:space="preserve">Zálohy </w:t>
      </w:r>
      <w:r w:rsidR="003B0888">
        <w:rPr>
          <w:rFonts w:cs="Arial"/>
          <w:szCs w:val="22"/>
          <w:lang w:eastAsia="cs-CZ"/>
        </w:rPr>
        <w:t>Klient</w:t>
      </w:r>
      <w:r w:rsidRPr="00F5597D">
        <w:rPr>
          <w:rFonts w:cs="Arial"/>
          <w:szCs w:val="22"/>
          <w:lang w:eastAsia="cs-CZ"/>
        </w:rPr>
        <w:t xml:space="preserve"> neposkytuje</w:t>
      </w:r>
      <w:r w:rsidRPr="0002251B">
        <w:rPr>
          <w:rFonts w:cs="Arial"/>
          <w:szCs w:val="22"/>
          <w:lang w:eastAsia="cs-CZ"/>
        </w:rPr>
        <w:t xml:space="preserve">. </w:t>
      </w:r>
    </w:p>
    <w:p w14:paraId="06762396" w14:textId="2ECE0138" w:rsidR="00635ADB" w:rsidRPr="0002251B" w:rsidRDefault="00635ADB" w:rsidP="000A39D1">
      <w:pPr>
        <w:pStyle w:val="Odstavecseseznamem"/>
        <w:numPr>
          <w:ilvl w:val="0"/>
          <w:numId w:val="26"/>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Úhrada za poskytnuté plnění bude uhrazena na základě faktury vystavené </w:t>
      </w:r>
      <w:r w:rsidR="00A9035A" w:rsidRPr="0002251B">
        <w:rPr>
          <w:rFonts w:cs="Arial"/>
          <w:szCs w:val="22"/>
          <w:lang w:eastAsia="cs-CZ"/>
        </w:rPr>
        <w:t>Advokát</w:t>
      </w:r>
      <w:r w:rsidRPr="0002251B">
        <w:rPr>
          <w:rFonts w:cs="Arial"/>
          <w:szCs w:val="22"/>
          <w:lang w:eastAsia="cs-CZ"/>
        </w:rPr>
        <w:t>em nejdříve po uplynutí příslušného kalendářního měsíce</w:t>
      </w:r>
      <w:r w:rsidR="00F30E97">
        <w:rPr>
          <w:rFonts w:cs="Arial"/>
          <w:szCs w:val="22"/>
          <w:lang w:eastAsia="cs-CZ"/>
        </w:rPr>
        <w:t>, ve kterém byl</w:t>
      </w:r>
      <w:r w:rsidR="000560CD">
        <w:rPr>
          <w:rFonts w:cs="Arial"/>
          <w:szCs w:val="22"/>
          <w:lang w:eastAsia="cs-CZ"/>
        </w:rPr>
        <w:t>o</w:t>
      </w:r>
      <w:r w:rsidR="00F30E97">
        <w:rPr>
          <w:rFonts w:cs="Arial"/>
          <w:szCs w:val="22"/>
          <w:lang w:eastAsia="cs-CZ"/>
        </w:rPr>
        <w:t xml:space="preserve"> plnění dohodnuté podle článku I.</w:t>
      </w:r>
      <w:r w:rsidR="000560CD">
        <w:rPr>
          <w:rFonts w:cs="Arial"/>
          <w:szCs w:val="22"/>
          <w:lang w:eastAsia="cs-CZ"/>
        </w:rPr>
        <w:t xml:space="preserve"> a II. Smlouvy splněno, </w:t>
      </w:r>
      <w:r w:rsidRPr="0002251B">
        <w:rPr>
          <w:rFonts w:cs="Arial"/>
          <w:szCs w:val="22"/>
          <w:lang w:eastAsia="cs-CZ"/>
        </w:rPr>
        <w:t xml:space="preserve">s lhůtou splatnosti 21 dnů od data jejího doručení </w:t>
      </w:r>
      <w:r w:rsidR="003B0888">
        <w:rPr>
          <w:rFonts w:cs="Arial"/>
          <w:szCs w:val="22"/>
          <w:lang w:eastAsia="cs-CZ"/>
        </w:rPr>
        <w:t>Klient</w:t>
      </w:r>
      <w:r w:rsidR="0071091D">
        <w:rPr>
          <w:rFonts w:cs="Arial"/>
          <w:szCs w:val="22"/>
          <w:lang w:eastAsia="cs-CZ"/>
        </w:rPr>
        <w:t>ov</w:t>
      </w:r>
      <w:r w:rsidRPr="0002251B">
        <w:rPr>
          <w:rFonts w:cs="Arial"/>
          <w:szCs w:val="22"/>
          <w:lang w:eastAsia="cs-CZ"/>
        </w:rPr>
        <w:t>i.</w:t>
      </w:r>
    </w:p>
    <w:p w14:paraId="7D3FE411" w14:textId="4E02F0F8" w:rsidR="00635ADB" w:rsidRPr="0002251B" w:rsidRDefault="00635ADB" w:rsidP="000A39D1">
      <w:pPr>
        <w:pStyle w:val="Odstavecseseznamem"/>
        <w:numPr>
          <w:ilvl w:val="0"/>
          <w:numId w:val="26"/>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Úhrada faktury bude provedena bezhotovostním platebním stykem na účet </w:t>
      </w:r>
      <w:r w:rsidR="00A9035A" w:rsidRPr="0002251B">
        <w:rPr>
          <w:rFonts w:cs="Arial"/>
          <w:szCs w:val="22"/>
          <w:lang w:eastAsia="cs-CZ"/>
        </w:rPr>
        <w:t>Advokáta</w:t>
      </w:r>
      <w:r w:rsidRPr="0002251B">
        <w:rPr>
          <w:rFonts w:cs="Arial"/>
          <w:szCs w:val="22"/>
          <w:lang w:eastAsia="cs-CZ"/>
        </w:rPr>
        <w:t xml:space="preserve">. Za úhradu dohodnuté ceny se považuje její odepsání z účtu </w:t>
      </w:r>
      <w:r w:rsidR="003B0888">
        <w:rPr>
          <w:rFonts w:cs="Arial"/>
          <w:szCs w:val="22"/>
          <w:lang w:eastAsia="cs-CZ"/>
        </w:rPr>
        <w:t>Klient</w:t>
      </w:r>
      <w:r w:rsidR="005C252E">
        <w:rPr>
          <w:rFonts w:cs="Arial"/>
          <w:szCs w:val="22"/>
          <w:lang w:eastAsia="cs-CZ"/>
        </w:rPr>
        <w:t>a</w:t>
      </w:r>
      <w:r w:rsidRPr="0002251B">
        <w:rPr>
          <w:rFonts w:cs="Arial"/>
          <w:szCs w:val="22"/>
          <w:lang w:eastAsia="cs-CZ"/>
        </w:rPr>
        <w:t>.</w:t>
      </w:r>
    </w:p>
    <w:p w14:paraId="171D5152" w14:textId="658A0F4E" w:rsidR="00635ADB" w:rsidRPr="0002251B" w:rsidRDefault="00635ADB" w:rsidP="000A39D1">
      <w:pPr>
        <w:pStyle w:val="Odstavecseseznamem"/>
        <w:numPr>
          <w:ilvl w:val="0"/>
          <w:numId w:val="26"/>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Faktura musí obsahovat požadavky kladené na účetní doklady, náležitosti dle § 435 občanského zákoníku nebo dohodnuté dle této Smlouvy. V případě, že vyúčtování nebude mít odpovídající náležitosti, je </w:t>
      </w:r>
      <w:r w:rsidR="003B0888">
        <w:rPr>
          <w:rFonts w:cs="Arial"/>
          <w:szCs w:val="22"/>
          <w:lang w:eastAsia="cs-CZ"/>
        </w:rPr>
        <w:t>Klient</w:t>
      </w:r>
      <w:r w:rsidRPr="0002251B">
        <w:rPr>
          <w:rFonts w:cs="Arial"/>
          <w:szCs w:val="22"/>
          <w:lang w:eastAsia="cs-CZ"/>
        </w:rPr>
        <w:t xml:space="preserve"> oprávněn zaslat je ve lhůtě splatnosti zpět </w:t>
      </w:r>
      <w:r w:rsidR="00A9035A" w:rsidRPr="0002251B">
        <w:rPr>
          <w:rFonts w:cs="Arial"/>
          <w:szCs w:val="22"/>
          <w:lang w:eastAsia="cs-CZ"/>
        </w:rPr>
        <w:t xml:space="preserve">Advokátovi </w:t>
      </w:r>
      <w:r w:rsidRPr="0002251B">
        <w:rPr>
          <w:rFonts w:cs="Arial"/>
          <w:szCs w:val="22"/>
          <w:lang w:eastAsia="cs-CZ"/>
        </w:rPr>
        <w:t xml:space="preserve">k doplnění či opravě, aniž se tak dostane do prodlení se splatností; nová lhůta splatnosti počíná běžet znovu od opětovného zaslání náležitě doplněného či opraveného vyúčtování </w:t>
      </w:r>
      <w:r w:rsidR="003B0888">
        <w:rPr>
          <w:rFonts w:cs="Arial"/>
          <w:szCs w:val="22"/>
          <w:lang w:eastAsia="cs-CZ"/>
        </w:rPr>
        <w:t>Klient</w:t>
      </w:r>
      <w:r w:rsidR="005C252E">
        <w:rPr>
          <w:rFonts w:cs="Arial"/>
          <w:szCs w:val="22"/>
          <w:lang w:eastAsia="cs-CZ"/>
        </w:rPr>
        <w:t>em</w:t>
      </w:r>
      <w:r w:rsidRPr="0002251B">
        <w:rPr>
          <w:rFonts w:cs="Arial"/>
          <w:szCs w:val="22"/>
          <w:lang w:eastAsia="cs-CZ"/>
        </w:rPr>
        <w:t>.</w:t>
      </w:r>
    </w:p>
    <w:p w14:paraId="5AC5750E" w14:textId="32C6F578" w:rsidR="00635ADB" w:rsidRPr="0002251B" w:rsidRDefault="00635ADB" w:rsidP="000A39D1">
      <w:pPr>
        <w:pStyle w:val="Odstavecseseznamem"/>
        <w:numPr>
          <w:ilvl w:val="0"/>
          <w:numId w:val="26"/>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Účetní doklad je možné zaslat </w:t>
      </w:r>
      <w:r w:rsidR="003B0888">
        <w:rPr>
          <w:rFonts w:cs="Arial"/>
          <w:szCs w:val="22"/>
          <w:lang w:eastAsia="cs-CZ"/>
        </w:rPr>
        <w:t>Klient</w:t>
      </w:r>
      <w:r w:rsidR="005C252E">
        <w:rPr>
          <w:rFonts w:cs="Arial"/>
          <w:szCs w:val="22"/>
          <w:lang w:eastAsia="cs-CZ"/>
        </w:rPr>
        <w:t>u</w:t>
      </w:r>
      <w:r w:rsidRPr="0002251B">
        <w:rPr>
          <w:rFonts w:cs="Arial"/>
          <w:szCs w:val="22"/>
          <w:lang w:eastAsia="cs-CZ"/>
        </w:rPr>
        <w:t xml:space="preserve"> elektronicky ve formátu PDF prostřednictvím datové schránky ZP MV ČR, kód: 9swaix3. Do předmětu zprávy je třeba uvést text "Fakturace_R".</w:t>
      </w:r>
    </w:p>
    <w:p w14:paraId="642871C0" w14:textId="68EC98F9" w:rsidR="00635ADB" w:rsidRPr="0002251B" w:rsidRDefault="00A9035A" w:rsidP="000A39D1">
      <w:pPr>
        <w:pStyle w:val="Odstavecseseznamem"/>
        <w:numPr>
          <w:ilvl w:val="0"/>
          <w:numId w:val="26"/>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Advokát</w:t>
      </w:r>
      <w:r w:rsidR="00635ADB" w:rsidRPr="0002251B">
        <w:rPr>
          <w:rFonts w:cs="Arial"/>
          <w:szCs w:val="22"/>
          <w:lang w:eastAsia="cs-CZ"/>
        </w:rPr>
        <w:t>, pokud je plátce DPH, prohlašuje, že si je vědom své povinnosti přiznat a zaplatit daň z přidané hodnoty z ceny za poskytnuté zdanitelné plnění dle této smlouvy dle zákona č. 235/2004 Sb., o dani z přidané hodnoty, ve znění pozdějších předpisů (dále jen "</w:t>
      </w:r>
      <w:r w:rsidR="00635ADB" w:rsidRPr="00F30E97">
        <w:rPr>
          <w:rFonts w:cs="Arial"/>
          <w:b/>
          <w:bCs/>
          <w:i/>
          <w:iCs/>
          <w:szCs w:val="22"/>
          <w:lang w:eastAsia="cs-CZ"/>
        </w:rPr>
        <w:t>zákon č. 235/2004 Sb</w:t>
      </w:r>
      <w:r w:rsidR="00635ADB" w:rsidRPr="00F30E97">
        <w:rPr>
          <w:rFonts w:cs="Arial"/>
          <w:i/>
          <w:iCs/>
          <w:szCs w:val="22"/>
          <w:lang w:eastAsia="cs-CZ"/>
        </w:rPr>
        <w:t>.</w:t>
      </w:r>
      <w:r w:rsidR="00635ADB" w:rsidRPr="0002251B">
        <w:rPr>
          <w:rFonts w:cs="Arial"/>
          <w:szCs w:val="22"/>
          <w:lang w:eastAsia="cs-CZ"/>
        </w:rPr>
        <w:t xml:space="preserve">"), a že mu nejsou ke dni uskutečnění zdanitelného plnění dle této smlouvy známy žádné skutečnosti uvedené v § 109 zákona č. 235/2004 Sb., které by splnění těchto povinností bránily. </w:t>
      </w:r>
    </w:p>
    <w:p w14:paraId="7EA0C084" w14:textId="71BF091C" w:rsidR="00635ADB" w:rsidRPr="0002251B" w:rsidRDefault="00635ADB" w:rsidP="000A39D1">
      <w:pPr>
        <w:pStyle w:val="Odstavecseseznamem"/>
        <w:numPr>
          <w:ilvl w:val="0"/>
          <w:numId w:val="26"/>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Adresa </w:t>
      </w:r>
      <w:r w:rsidR="003B0888">
        <w:rPr>
          <w:rFonts w:cs="Arial"/>
          <w:szCs w:val="22"/>
          <w:lang w:eastAsia="cs-CZ"/>
        </w:rPr>
        <w:t>Klient</w:t>
      </w:r>
      <w:r w:rsidR="005C252E">
        <w:rPr>
          <w:rFonts w:cs="Arial"/>
          <w:szCs w:val="22"/>
          <w:lang w:eastAsia="cs-CZ"/>
        </w:rPr>
        <w:t>a</w:t>
      </w:r>
      <w:r w:rsidRPr="0002251B">
        <w:rPr>
          <w:rFonts w:cs="Arial"/>
          <w:szCs w:val="22"/>
          <w:lang w:eastAsia="cs-CZ"/>
        </w:rPr>
        <w:t xml:space="preserve"> pro fakturaci je: Zdravotní pojišťovna ministerstva vnitra České republiky, Vinohradská 2577/178, 130 00 Praha 3. Dodací adresa je totožná s fakturační.</w:t>
      </w:r>
    </w:p>
    <w:p w14:paraId="78068C20" w14:textId="58932E7E" w:rsidR="00635ADB" w:rsidRPr="0002251B" w:rsidRDefault="00635ADB" w:rsidP="000A39D1">
      <w:pPr>
        <w:pStyle w:val="Odstavecseseznamem"/>
        <w:numPr>
          <w:ilvl w:val="0"/>
          <w:numId w:val="26"/>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Na faktuře musí být uvedeno kromě náležitostí uvedených v odst. </w:t>
      </w:r>
      <w:r w:rsidR="00D60BF6">
        <w:rPr>
          <w:rFonts w:cs="Arial"/>
          <w:szCs w:val="22"/>
          <w:lang w:eastAsia="cs-CZ"/>
        </w:rPr>
        <w:t>4</w:t>
      </w:r>
      <w:r w:rsidRPr="0002251B">
        <w:rPr>
          <w:rFonts w:cs="Arial"/>
          <w:szCs w:val="22"/>
          <w:lang w:eastAsia="cs-CZ"/>
        </w:rPr>
        <w:t xml:space="preserve">, </w:t>
      </w:r>
      <w:r w:rsidR="00D60BF6">
        <w:rPr>
          <w:rFonts w:cs="Arial"/>
          <w:szCs w:val="22"/>
          <w:lang w:eastAsia="cs-CZ"/>
        </w:rPr>
        <w:t>6</w:t>
      </w:r>
      <w:r w:rsidRPr="0002251B">
        <w:rPr>
          <w:rFonts w:cs="Arial"/>
          <w:szCs w:val="22"/>
          <w:lang w:eastAsia="cs-CZ"/>
        </w:rPr>
        <w:t xml:space="preserve">, resp. </w:t>
      </w:r>
      <w:r w:rsidR="00D60BF6">
        <w:rPr>
          <w:rFonts w:cs="Arial"/>
          <w:szCs w:val="22"/>
          <w:lang w:eastAsia="cs-CZ"/>
        </w:rPr>
        <w:t>7</w:t>
      </w:r>
      <w:r w:rsidRPr="0002251B">
        <w:rPr>
          <w:rFonts w:cs="Arial"/>
          <w:szCs w:val="22"/>
          <w:lang w:eastAsia="cs-CZ"/>
        </w:rPr>
        <w:t xml:space="preserve"> tohoto článku uvedeno označení </w:t>
      </w:r>
      <w:r w:rsidRPr="00BD2DB6">
        <w:rPr>
          <w:rFonts w:cs="Arial"/>
          <w:szCs w:val="22"/>
          <w:lang w:eastAsia="cs-CZ"/>
        </w:rPr>
        <w:t>Smlouvy</w:t>
      </w:r>
      <w:r w:rsidR="00C344B8" w:rsidRPr="00BD2DB6">
        <w:rPr>
          <w:rFonts w:cs="Arial"/>
          <w:szCs w:val="22"/>
          <w:lang w:eastAsia="cs-CZ"/>
        </w:rPr>
        <w:t xml:space="preserve"> </w:t>
      </w:r>
      <w:r w:rsidR="001B593B" w:rsidRPr="001B593B">
        <w:rPr>
          <w:rFonts w:cs="Arial"/>
          <w:szCs w:val="22"/>
          <w:lang w:eastAsia="cs-CZ"/>
        </w:rPr>
        <w:t>000027-000/2026-00</w:t>
      </w:r>
      <w:r w:rsidR="00B66F73">
        <w:rPr>
          <w:rFonts w:cs="Arial"/>
          <w:szCs w:val="22"/>
          <w:lang w:eastAsia="cs-CZ"/>
        </w:rPr>
        <w:t xml:space="preserve"> </w:t>
      </w:r>
      <w:r w:rsidRPr="0002251B">
        <w:rPr>
          <w:rFonts w:cs="Arial"/>
          <w:szCs w:val="22"/>
          <w:lang w:eastAsia="cs-CZ"/>
        </w:rPr>
        <w:t xml:space="preserve">pod kterým je Smlouva evidována u </w:t>
      </w:r>
      <w:r w:rsidR="003B0888">
        <w:rPr>
          <w:rFonts w:cs="Arial"/>
          <w:szCs w:val="22"/>
          <w:lang w:eastAsia="cs-CZ"/>
        </w:rPr>
        <w:t>Klient</w:t>
      </w:r>
      <w:r w:rsidR="005C252E">
        <w:rPr>
          <w:rFonts w:cs="Arial"/>
          <w:szCs w:val="22"/>
          <w:lang w:eastAsia="cs-CZ"/>
        </w:rPr>
        <w:t>a</w:t>
      </w:r>
      <w:r w:rsidRPr="0002251B">
        <w:rPr>
          <w:rFonts w:cs="Arial"/>
          <w:szCs w:val="22"/>
          <w:lang w:eastAsia="cs-CZ"/>
        </w:rPr>
        <w:t>.</w:t>
      </w:r>
    </w:p>
    <w:p w14:paraId="2E3A915A" w14:textId="77777777" w:rsidR="00635ADB" w:rsidRDefault="00635ADB" w:rsidP="000E6A6E">
      <w:pPr>
        <w:pStyle w:val="1lnekI"/>
        <w:ind w:left="5387" w:hanging="5245"/>
      </w:pPr>
    </w:p>
    <w:p w14:paraId="10749F00" w14:textId="61A8B088" w:rsidR="00635ADB" w:rsidRDefault="00635ADB" w:rsidP="00635ADB">
      <w:pPr>
        <w:pStyle w:val="1Nzevlnku"/>
      </w:pPr>
      <w:r>
        <w:t xml:space="preserve">Mlčenlivost </w:t>
      </w:r>
    </w:p>
    <w:p w14:paraId="1908B4B3" w14:textId="00E78BF2" w:rsidR="00293E44" w:rsidRPr="0002251B" w:rsidRDefault="00293E44" w:rsidP="000A39D1">
      <w:pPr>
        <w:pStyle w:val="Odstavecseseznamem"/>
        <w:numPr>
          <w:ilvl w:val="0"/>
          <w:numId w:val="27"/>
        </w:numPr>
        <w:tabs>
          <w:tab w:val="left" w:pos="9356"/>
        </w:tabs>
        <w:spacing w:after="120" w:line="264" w:lineRule="auto"/>
        <w:ind w:left="426" w:hanging="426"/>
        <w:contextualSpacing w:val="0"/>
        <w:jc w:val="both"/>
        <w:outlineLvl w:val="1"/>
        <w:rPr>
          <w:rFonts w:cs="Arial"/>
          <w:szCs w:val="22"/>
          <w:lang w:eastAsia="cs-CZ"/>
        </w:rPr>
      </w:pPr>
      <w:r w:rsidRPr="0002251B">
        <w:rPr>
          <w:rFonts w:cs="Arial"/>
          <w:szCs w:val="22"/>
          <w:lang w:eastAsia="cs-CZ"/>
        </w:rPr>
        <w:t xml:space="preserve">Smluvní strany se dohodly, že veškeré informace, které se </w:t>
      </w:r>
      <w:r w:rsidR="00A9035A" w:rsidRPr="0002251B">
        <w:rPr>
          <w:rFonts w:cs="Arial"/>
          <w:szCs w:val="22"/>
          <w:lang w:eastAsia="cs-CZ"/>
        </w:rPr>
        <w:t>Advokát</w:t>
      </w:r>
      <w:r w:rsidRPr="0002251B">
        <w:rPr>
          <w:rFonts w:cs="Arial"/>
          <w:szCs w:val="22"/>
          <w:lang w:eastAsia="cs-CZ"/>
        </w:rPr>
        <w:t xml:space="preserve"> dozvěděl v rámci uzavírání a plnění této Smlouvy, tvořící její obsah, a informace, které </w:t>
      </w:r>
      <w:r w:rsidR="00A9035A" w:rsidRPr="0002251B">
        <w:rPr>
          <w:rFonts w:cs="Arial"/>
          <w:szCs w:val="22"/>
          <w:lang w:eastAsia="cs-CZ"/>
        </w:rPr>
        <w:t>Advokát</w:t>
      </w:r>
      <w:r w:rsidRPr="0002251B">
        <w:rPr>
          <w:rFonts w:cs="Arial"/>
          <w:szCs w:val="22"/>
          <w:lang w:eastAsia="cs-CZ"/>
        </w:rPr>
        <w:t>i</w:t>
      </w:r>
      <w:r w:rsidR="00382207" w:rsidRPr="0002251B">
        <w:rPr>
          <w:rFonts w:cs="Arial"/>
          <w:szCs w:val="22"/>
          <w:lang w:eastAsia="cs-CZ"/>
        </w:rPr>
        <w:t xml:space="preserve"> </w:t>
      </w:r>
      <w:r w:rsidR="003B0888">
        <w:rPr>
          <w:rFonts w:cs="Arial"/>
          <w:szCs w:val="22"/>
          <w:lang w:eastAsia="cs-CZ"/>
        </w:rPr>
        <w:t>Klient</w:t>
      </w:r>
      <w:r w:rsidRPr="0002251B">
        <w:rPr>
          <w:rFonts w:cs="Arial"/>
          <w:szCs w:val="22"/>
          <w:lang w:eastAsia="cs-CZ"/>
        </w:rPr>
        <w:t xml:space="preserve"> sdělí nebo jinak vyplynou z plnění Smlouvy, musí být </w:t>
      </w:r>
      <w:r w:rsidR="00A9035A" w:rsidRPr="0002251B">
        <w:rPr>
          <w:rFonts w:cs="Arial"/>
          <w:szCs w:val="22"/>
          <w:lang w:eastAsia="cs-CZ"/>
        </w:rPr>
        <w:t>Advokát</w:t>
      </w:r>
      <w:r w:rsidRPr="0002251B">
        <w:rPr>
          <w:rFonts w:cs="Arial"/>
          <w:szCs w:val="22"/>
          <w:lang w:eastAsia="cs-CZ"/>
        </w:rPr>
        <w:t xml:space="preserve">em dle vůle </w:t>
      </w:r>
      <w:r w:rsidR="003B0888">
        <w:rPr>
          <w:rFonts w:cs="Arial"/>
          <w:szCs w:val="22"/>
          <w:lang w:eastAsia="cs-CZ"/>
        </w:rPr>
        <w:t>Klient</w:t>
      </w:r>
      <w:r w:rsidR="005C252E">
        <w:rPr>
          <w:rFonts w:cs="Arial"/>
          <w:szCs w:val="22"/>
          <w:lang w:eastAsia="cs-CZ"/>
        </w:rPr>
        <w:t>a</w:t>
      </w:r>
      <w:r w:rsidRPr="0002251B">
        <w:rPr>
          <w:rFonts w:cs="Arial"/>
          <w:szCs w:val="22"/>
          <w:lang w:eastAsia="cs-CZ"/>
        </w:rPr>
        <w:t xml:space="preserve"> utajeny (dále jen „</w:t>
      </w:r>
      <w:r w:rsidRPr="00F30E97">
        <w:rPr>
          <w:rFonts w:cs="Arial"/>
          <w:b/>
          <w:bCs/>
          <w:i/>
          <w:iCs/>
          <w:szCs w:val="22"/>
          <w:lang w:eastAsia="cs-CZ"/>
        </w:rPr>
        <w:t>důvěrné informace</w:t>
      </w:r>
      <w:r w:rsidRPr="0002251B">
        <w:rPr>
          <w:rFonts w:cs="Arial"/>
          <w:szCs w:val="22"/>
          <w:lang w:eastAsia="cs-CZ"/>
        </w:rPr>
        <w:t xml:space="preserve">"). </w:t>
      </w:r>
      <w:r w:rsidR="00A9035A" w:rsidRPr="0002251B">
        <w:rPr>
          <w:rFonts w:cs="Arial"/>
          <w:szCs w:val="22"/>
          <w:lang w:eastAsia="cs-CZ"/>
        </w:rPr>
        <w:t>Advokát</w:t>
      </w:r>
      <w:r w:rsidRPr="0002251B">
        <w:rPr>
          <w:rFonts w:cs="Arial"/>
          <w:szCs w:val="22"/>
          <w:lang w:eastAsia="cs-CZ"/>
        </w:rPr>
        <w:t xml:space="preserve"> nesmí důvěrné informace </w:t>
      </w:r>
      <w:r w:rsidR="003B0888">
        <w:rPr>
          <w:rFonts w:cs="Arial"/>
          <w:szCs w:val="22"/>
          <w:lang w:eastAsia="cs-CZ"/>
        </w:rPr>
        <w:t>Klient</w:t>
      </w:r>
      <w:r w:rsidR="005C252E">
        <w:rPr>
          <w:rFonts w:cs="Arial"/>
          <w:szCs w:val="22"/>
          <w:lang w:eastAsia="cs-CZ"/>
        </w:rPr>
        <w:t>a</w:t>
      </w:r>
      <w:r w:rsidRPr="0002251B">
        <w:rPr>
          <w:rFonts w:cs="Arial"/>
          <w:szCs w:val="22"/>
          <w:lang w:eastAsia="cs-CZ"/>
        </w:rPr>
        <w:t xml:space="preserve"> použít pro jiné účely než pro poskytnutí plnění dle této Smlouvy, nesmí je zveřejnit ani poskytnout jiné osobě. Uvedené ustanovení se nevztahuje na obsah Smlouvy, jejích příloh a případných dodatků. </w:t>
      </w:r>
    </w:p>
    <w:p w14:paraId="7E08E52E" w14:textId="2A3425A3" w:rsidR="00293E44" w:rsidRDefault="00293E44" w:rsidP="000A39D1">
      <w:pPr>
        <w:pStyle w:val="Odstavecseseznamem"/>
        <w:numPr>
          <w:ilvl w:val="0"/>
          <w:numId w:val="27"/>
        </w:numPr>
        <w:tabs>
          <w:tab w:val="left" w:pos="9356"/>
        </w:tabs>
        <w:spacing w:after="120" w:line="264" w:lineRule="auto"/>
        <w:ind w:left="425" w:hanging="425"/>
        <w:contextualSpacing w:val="0"/>
        <w:jc w:val="both"/>
        <w:outlineLvl w:val="1"/>
      </w:pPr>
      <w:r w:rsidRPr="0002251B">
        <w:rPr>
          <w:rFonts w:cs="Arial"/>
          <w:szCs w:val="22"/>
          <w:lang w:eastAsia="cs-CZ"/>
        </w:rPr>
        <w:t xml:space="preserve">Smluvní strany se dohodly, že </w:t>
      </w:r>
      <w:r w:rsidR="00A9035A" w:rsidRPr="0002251B">
        <w:rPr>
          <w:rFonts w:cs="Arial"/>
          <w:szCs w:val="22"/>
          <w:lang w:eastAsia="cs-CZ"/>
        </w:rPr>
        <w:t>Advokát</w:t>
      </w:r>
      <w:r w:rsidRPr="0002251B">
        <w:rPr>
          <w:rFonts w:cs="Arial"/>
          <w:szCs w:val="22"/>
          <w:lang w:eastAsia="cs-CZ"/>
        </w:rPr>
        <w:t xml:space="preserve"> nesdělí důvěrné informace třetí osobě</w:t>
      </w:r>
      <w:r>
        <w:t xml:space="preserve"> a přijme taková opatření, která znemožní jejich přístupnost třetím osobám. Ustanovení předchozí věty se nevztahuje na případy, kdy: </w:t>
      </w:r>
    </w:p>
    <w:p w14:paraId="364D11B8" w14:textId="38807B25" w:rsidR="00293E44" w:rsidRDefault="00293E44" w:rsidP="0080080B">
      <w:pPr>
        <w:pStyle w:val="3odrkyp"/>
        <w:numPr>
          <w:ilvl w:val="0"/>
          <w:numId w:val="16"/>
        </w:numPr>
      </w:pPr>
      <w:r>
        <w:t xml:space="preserve">má </w:t>
      </w:r>
      <w:r w:rsidR="00A9035A">
        <w:t>Advokát</w:t>
      </w:r>
      <w:r>
        <w:t xml:space="preserve"> opačnou povinnost stanovenou zákonem, </w:t>
      </w:r>
    </w:p>
    <w:p w14:paraId="45AD8AFF" w14:textId="3CF8597F" w:rsidR="00293E44" w:rsidRDefault="00293E44" w:rsidP="0080080B">
      <w:pPr>
        <w:pStyle w:val="3odrkyp"/>
        <w:numPr>
          <w:ilvl w:val="0"/>
          <w:numId w:val="16"/>
        </w:numPr>
      </w:pPr>
      <w:r>
        <w:t xml:space="preserve">se takové důvěrné informace stanou veřejně známými či dostupnými jinak než porušením povinností vyplývajících z tohoto článku, nebo </w:t>
      </w:r>
    </w:p>
    <w:p w14:paraId="2DBA3998" w14:textId="3059884A" w:rsidR="00293E44" w:rsidRDefault="003B0888" w:rsidP="0080080B">
      <w:pPr>
        <w:pStyle w:val="3odrkyp"/>
        <w:numPr>
          <w:ilvl w:val="0"/>
          <w:numId w:val="16"/>
        </w:numPr>
      </w:pPr>
      <w:r>
        <w:t>Klient</w:t>
      </w:r>
      <w:r w:rsidR="00293E44">
        <w:t xml:space="preserve"> dá k zpřístupnění konkrétní důvěrné informace písemný souhlas. </w:t>
      </w:r>
    </w:p>
    <w:p w14:paraId="214358E5" w14:textId="30335BBB" w:rsidR="00635ADB" w:rsidRDefault="00635ADB" w:rsidP="000A39D1">
      <w:pPr>
        <w:pStyle w:val="Odstavecseseznamem"/>
        <w:numPr>
          <w:ilvl w:val="0"/>
          <w:numId w:val="27"/>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Povinnost zachovávat mlčenlivost trvá i po skončení tohoto smluvního vztahu.</w:t>
      </w:r>
    </w:p>
    <w:p w14:paraId="04385D31" w14:textId="77777777" w:rsidR="00B718C2" w:rsidRPr="0002251B" w:rsidRDefault="00B718C2" w:rsidP="00B718C2">
      <w:pPr>
        <w:pStyle w:val="Odstavecseseznamem"/>
        <w:tabs>
          <w:tab w:val="left" w:pos="9356"/>
        </w:tabs>
        <w:spacing w:after="120" w:line="264" w:lineRule="auto"/>
        <w:ind w:left="425"/>
        <w:contextualSpacing w:val="0"/>
        <w:jc w:val="both"/>
        <w:outlineLvl w:val="1"/>
        <w:rPr>
          <w:rFonts w:cs="Arial"/>
          <w:szCs w:val="22"/>
          <w:lang w:eastAsia="cs-CZ"/>
        </w:rPr>
      </w:pPr>
    </w:p>
    <w:p w14:paraId="4088E819" w14:textId="5FCC49E1" w:rsidR="00635ADB" w:rsidRPr="00B718C2" w:rsidRDefault="00635ADB" w:rsidP="00B718C2">
      <w:pPr>
        <w:pStyle w:val="1lnekI"/>
        <w:ind w:left="357" w:hanging="357"/>
      </w:pPr>
    </w:p>
    <w:p w14:paraId="7065FEDC" w14:textId="77777777" w:rsidR="00466C0D" w:rsidRPr="00BF120D" w:rsidRDefault="00466C0D" w:rsidP="00466C0D">
      <w:pPr>
        <w:pStyle w:val="1Nzevlnku"/>
        <w:rPr>
          <w:rFonts w:eastAsia="Arial"/>
          <w:b w:val="0"/>
          <w:w w:val="111"/>
          <w:szCs w:val="24"/>
          <w:lang w:eastAsia="zh-CN"/>
        </w:rPr>
      </w:pPr>
      <w:r w:rsidRPr="00BF120D">
        <w:rPr>
          <w:rFonts w:eastAsia="Arial"/>
          <w:w w:val="111"/>
          <w:szCs w:val="24"/>
          <w:lang w:eastAsia="zh-CN"/>
        </w:rPr>
        <w:t>Práva z odpovědnosti za vady a reklamace</w:t>
      </w:r>
    </w:p>
    <w:p w14:paraId="13EF28D9" w14:textId="77777777" w:rsidR="00466C0D" w:rsidRPr="0062421A" w:rsidRDefault="00466C0D" w:rsidP="0080080B">
      <w:pPr>
        <w:pStyle w:val="Nadpis2"/>
        <w:keepNext w:val="0"/>
        <w:keepLines w:val="0"/>
        <w:numPr>
          <w:ilvl w:val="0"/>
          <w:numId w:val="24"/>
        </w:numPr>
        <w:spacing w:before="100" w:beforeAutospacing="1" w:line="240" w:lineRule="auto"/>
        <w:ind w:left="284" w:hanging="284"/>
        <w:jc w:val="both"/>
        <w:rPr>
          <w:rFonts w:cs="Arial"/>
          <w:b w:val="0"/>
          <w:bCs/>
          <w:sz w:val="22"/>
          <w:szCs w:val="22"/>
        </w:rPr>
      </w:pPr>
      <w:r w:rsidRPr="0062421A">
        <w:rPr>
          <w:rFonts w:cs="Arial"/>
          <w:b w:val="0"/>
          <w:sz w:val="22"/>
          <w:szCs w:val="22"/>
        </w:rPr>
        <w:t>Advokát odpovídá za vady, které má plnění v okamžiku jeho odevzdání Klientovi, a dále i za vady, které se projeví po odevzdání plnění podle této Smlouvy.</w:t>
      </w:r>
    </w:p>
    <w:p w14:paraId="58FEC819" w14:textId="25E90BBC" w:rsidR="00466C0D" w:rsidRPr="0062421A" w:rsidRDefault="00466C0D" w:rsidP="0080080B">
      <w:pPr>
        <w:pStyle w:val="Nadpis2"/>
        <w:keepNext w:val="0"/>
        <w:keepLines w:val="0"/>
        <w:numPr>
          <w:ilvl w:val="0"/>
          <w:numId w:val="24"/>
        </w:numPr>
        <w:spacing w:before="100" w:beforeAutospacing="1" w:line="240" w:lineRule="auto"/>
        <w:ind w:left="284" w:hanging="284"/>
        <w:jc w:val="both"/>
        <w:rPr>
          <w:rFonts w:cs="Arial"/>
          <w:b w:val="0"/>
          <w:bCs/>
          <w:sz w:val="22"/>
          <w:szCs w:val="22"/>
        </w:rPr>
      </w:pPr>
      <w:r w:rsidRPr="0062421A">
        <w:rPr>
          <w:rFonts w:cs="Arial"/>
          <w:b w:val="0"/>
          <w:sz w:val="22"/>
          <w:szCs w:val="22"/>
        </w:rPr>
        <w:t xml:space="preserve">Reklamací se rozumí podání písemné zprávy Advokátovi o nedostatcích plnění, zjištěných v souladu s ustanoveními Smlouvy. Reklamace je uplatněna dnem doručení reklamace </w:t>
      </w:r>
      <w:r w:rsidR="00A82504">
        <w:rPr>
          <w:rFonts w:cs="Arial"/>
          <w:b w:val="0"/>
          <w:sz w:val="22"/>
          <w:szCs w:val="22"/>
        </w:rPr>
        <w:t>Klienta</w:t>
      </w:r>
      <w:r w:rsidRPr="0062421A">
        <w:rPr>
          <w:rFonts w:cs="Arial"/>
          <w:b w:val="0"/>
          <w:sz w:val="22"/>
          <w:szCs w:val="22"/>
        </w:rPr>
        <w:t xml:space="preserve"> na adresu Advokáta, a tento den se považuje za den zahájení reklamačního řízení.</w:t>
      </w:r>
    </w:p>
    <w:p w14:paraId="414F5AEC" w14:textId="77777777" w:rsidR="00466C0D" w:rsidRPr="0062421A" w:rsidRDefault="00466C0D" w:rsidP="0080080B">
      <w:pPr>
        <w:pStyle w:val="Nadpis2"/>
        <w:keepNext w:val="0"/>
        <w:keepLines w:val="0"/>
        <w:numPr>
          <w:ilvl w:val="0"/>
          <w:numId w:val="24"/>
        </w:numPr>
        <w:spacing w:before="100" w:beforeAutospacing="1" w:line="240" w:lineRule="auto"/>
        <w:ind w:left="284" w:hanging="284"/>
        <w:jc w:val="both"/>
        <w:rPr>
          <w:rFonts w:cs="Arial"/>
          <w:b w:val="0"/>
          <w:bCs/>
          <w:sz w:val="22"/>
          <w:szCs w:val="22"/>
        </w:rPr>
      </w:pPr>
      <w:r w:rsidRPr="0062421A">
        <w:rPr>
          <w:rFonts w:cs="Arial"/>
          <w:b w:val="0"/>
          <w:sz w:val="22"/>
          <w:szCs w:val="22"/>
        </w:rPr>
        <w:t xml:space="preserve">Advokát je povinen neprodleně po oznámení vady plnění zahájit činnost směřující k odstranění reklamované vady v co nejkratším možném termínu, nejpozději však musí být vada odstraněna do 10 kalendářních dnů od zahájení reklamačního řízení. </w:t>
      </w:r>
    </w:p>
    <w:p w14:paraId="1C5FE288" w14:textId="77777777" w:rsidR="00466C0D" w:rsidRDefault="00466C0D" w:rsidP="0080080B">
      <w:pPr>
        <w:pStyle w:val="Nadpis2"/>
        <w:keepNext w:val="0"/>
        <w:keepLines w:val="0"/>
        <w:numPr>
          <w:ilvl w:val="0"/>
          <w:numId w:val="24"/>
        </w:numPr>
        <w:spacing w:before="100" w:beforeAutospacing="1" w:after="100" w:afterAutospacing="1" w:line="240" w:lineRule="auto"/>
        <w:ind w:left="284" w:hanging="284"/>
        <w:jc w:val="both"/>
        <w:rPr>
          <w:rFonts w:cs="Arial"/>
          <w:b w:val="0"/>
          <w:bCs/>
          <w:sz w:val="22"/>
          <w:szCs w:val="22"/>
        </w:rPr>
      </w:pPr>
      <w:r w:rsidRPr="0062421A">
        <w:rPr>
          <w:rFonts w:cs="Arial"/>
          <w:b w:val="0"/>
          <w:sz w:val="22"/>
          <w:szCs w:val="22"/>
        </w:rPr>
        <w:t>Vady plnění budou posuzovány dle příslušných ustanovení občanského zákoníku. Tímto ustanovením článku této Smlouvy není nijak dotčeno právo Klienta na náhradu újmy vzniklé Klientu.</w:t>
      </w:r>
    </w:p>
    <w:p w14:paraId="17E51DC9" w14:textId="77777777" w:rsidR="00466C0D" w:rsidRDefault="00466C0D" w:rsidP="00635ADB">
      <w:pPr>
        <w:pStyle w:val="2bodlnku"/>
        <w:numPr>
          <w:ilvl w:val="0"/>
          <w:numId w:val="0"/>
        </w:numPr>
        <w:ind w:left="567"/>
      </w:pPr>
    </w:p>
    <w:p w14:paraId="5F3CD754" w14:textId="37419D06" w:rsidR="00635ADB" w:rsidRDefault="00635ADB" w:rsidP="00B718C2">
      <w:pPr>
        <w:pStyle w:val="1lnekI"/>
        <w:ind w:hanging="1495"/>
        <w:jc w:val="left"/>
      </w:pPr>
    </w:p>
    <w:p w14:paraId="3C1D9FF6" w14:textId="77777777" w:rsidR="00635ADB" w:rsidRDefault="00635ADB" w:rsidP="00635ADB">
      <w:pPr>
        <w:pStyle w:val="1Nzevlnku"/>
      </w:pPr>
      <w:r>
        <w:t>Sankční ujednání</w:t>
      </w:r>
    </w:p>
    <w:p w14:paraId="49FBD8DF" w14:textId="4FA71535" w:rsidR="00965C57" w:rsidRPr="0002251B" w:rsidRDefault="00965C57" w:rsidP="000A39D1">
      <w:pPr>
        <w:pStyle w:val="Odstavecseseznamem"/>
        <w:numPr>
          <w:ilvl w:val="0"/>
          <w:numId w:val="28"/>
        </w:numPr>
        <w:tabs>
          <w:tab w:val="left" w:pos="9356"/>
        </w:tabs>
        <w:spacing w:after="120" w:line="264" w:lineRule="auto"/>
        <w:ind w:left="426" w:hanging="426"/>
        <w:contextualSpacing w:val="0"/>
        <w:jc w:val="both"/>
        <w:outlineLvl w:val="1"/>
        <w:rPr>
          <w:rFonts w:cs="Arial"/>
          <w:szCs w:val="22"/>
          <w:lang w:eastAsia="cs-CZ"/>
        </w:rPr>
      </w:pPr>
      <w:r w:rsidRPr="0002251B">
        <w:rPr>
          <w:rFonts w:cs="Arial"/>
          <w:szCs w:val="22"/>
          <w:lang w:eastAsia="cs-CZ"/>
        </w:rPr>
        <w:t xml:space="preserve">Advokát je povinen uhradit níže uvedené smluvní pokuty a nahradit vzniklou újmu </w:t>
      </w:r>
      <w:r w:rsidR="00A82504">
        <w:rPr>
          <w:rFonts w:cs="Arial"/>
          <w:szCs w:val="22"/>
          <w:lang w:eastAsia="cs-CZ"/>
        </w:rPr>
        <w:t>Klientovi</w:t>
      </w:r>
      <w:r w:rsidRPr="0002251B">
        <w:rPr>
          <w:rFonts w:cs="Arial"/>
          <w:szCs w:val="22"/>
          <w:lang w:eastAsia="cs-CZ"/>
        </w:rPr>
        <w:t>, které</w:t>
      </w:r>
      <w:r w:rsidR="00A82504">
        <w:rPr>
          <w:rFonts w:cs="Arial"/>
          <w:szCs w:val="22"/>
          <w:lang w:eastAsia="cs-CZ"/>
        </w:rPr>
        <w:t>mu</w:t>
      </w:r>
      <w:r w:rsidRPr="0002251B">
        <w:rPr>
          <w:rFonts w:cs="Arial"/>
          <w:szCs w:val="22"/>
          <w:lang w:eastAsia="cs-CZ"/>
        </w:rPr>
        <w:t xml:space="preserve"> vznikne odpovídající nárok či pohledávka podle příslušných právních předpisů nebo podle této Smlouvy. Výše smluvní pokuty neomezuje výši náhrady škody.</w:t>
      </w:r>
    </w:p>
    <w:p w14:paraId="5DBBBDD3" w14:textId="47F11CE6" w:rsidR="00965C57" w:rsidRPr="00AA17BE" w:rsidRDefault="00965C57" w:rsidP="000A39D1">
      <w:pPr>
        <w:pStyle w:val="Odstavecseseznamem"/>
        <w:numPr>
          <w:ilvl w:val="0"/>
          <w:numId w:val="28"/>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Advokát odpovídá za prodlení s plněním kterékoli povinnosti dle této Smlouvy včetně jednání v rámci plnění předmětu Smlouvy, a v případě prodlení </w:t>
      </w:r>
      <w:r w:rsidR="00D60BF6">
        <w:rPr>
          <w:rFonts w:cs="Arial"/>
          <w:szCs w:val="22"/>
          <w:lang w:eastAsia="cs-CZ"/>
        </w:rPr>
        <w:t xml:space="preserve">je Klient oprávněn požadovat po Advokátovi zaplacení </w:t>
      </w:r>
      <w:r w:rsidRPr="0002251B">
        <w:rPr>
          <w:rFonts w:cs="Arial"/>
          <w:szCs w:val="22"/>
          <w:lang w:eastAsia="cs-CZ"/>
        </w:rPr>
        <w:t xml:space="preserve">smluvní pokutu ve výši </w:t>
      </w:r>
      <w:r w:rsidR="00466C0D">
        <w:rPr>
          <w:rFonts w:cs="Arial"/>
          <w:szCs w:val="22"/>
          <w:lang w:eastAsia="cs-CZ"/>
        </w:rPr>
        <w:t>1</w:t>
      </w:r>
      <w:r w:rsidRPr="0002251B">
        <w:rPr>
          <w:rFonts w:cs="Arial"/>
          <w:szCs w:val="22"/>
          <w:lang w:eastAsia="cs-CZ"/>
        </w:rPr>
        <w:t xml:space="preserve">.000,- Kč za každý i </w:t>
      </w:r>
      <w:r w:rsidRPr="00AA17BE">
        <w:rPr>
          <w:rFonts w:cs="Arial"/>
          <w:szCs w:val="22"/>
          <w:lang w:eastAsia="cs-CZ"/>
        </w:rPr>
        <w:t>započatý den prodlení.</w:t>
      </w:r>
    </w:p>
    <w:p w14:paraId="066E2731" w14:textId="4995D73A" w:rsidR="00965C57" w:rsidRDefault="00965C57" w:rsidP="000A39D1">
      <w:pPr>
        <w:pStyle w:val="Odstavecseseznamem"/>
        <w:numPr>
          <w:ilvl w:val="0"/>
          <w:numId w:val="28"/>
        </w:numPr>
        <w:tabs>
          <w:tab w:val="left" w:pos="9356"/>
        </w:tabs>
        <w:spacing w:after="120" w:line="264" w:lineRule="auto"/>
        <w:ind w:left="425" w:hanging="425"/>
        <w:contextualSpacing w:val="0"/>
        <w:jc w:val="both"/>
        <w:outlineLvl w:val="1"/>
        <w:rPr>
          <w:rFonts w:cs="Arial"/>
          <w:szCs w:val="22"/>
          <w:lang w:eastAsia="cs-CZ"/>
        </w:rPr>
      </w:pPr>
      <w:r w:rsidRPr="00AA17BE">
        <w:rPr>
          <w:rFonts w:cs="Arial"/>
          <w:szCs w:val="22"/>
          <w:lang w:eastAsia="cs-CZ"/>
        </w:rPr>
        <w:lastRenderedPageBreak/>
        <w:t xml:space="preserve">Pokud důsledkem prodlení bude nedodržení lhůty stanovené právními předpisy, </w:t>
      </w:r>
      <w:r w:rsidR="00D60BF6">
        <w:rPr>
          <w:rFonts w:cs="Arial"/>
          <w:szCs w:val="22"/>
          <w:lang w:eastAsia="cs-CZ"/>
        </w:rPr>
        <w:t>je Kient oprávněn požadovat po</w:t>
      </w:r>
      <w:r w:rsidRPr="00AA17BE">
        <w:rPr>
          <w:rFonts w:cs="Arial"/>
          <w:szCs w:val="22"/>
          <w:lang w:eastAsia="cs-CZ"/>
        </w:rPr>
        <w:t xml:space="preserve"> Advokát</w:t>
      </w:r>
      <w:r w:rsidR="00D60BF6">
        <w:rPr>
          <w:rFonts w:cs="Arial"/>
          <w:szCs w:val="22"/>
          <w:lang w:eastAsia="cs-CZ"/>
        </w:rPr>
        <w:t>ovi</w:t>
      </w:r>
      <w:r w:rsidRPr="00AA17BE">
        <w:rPr>
          <w:rFonts w:cs="Arial"/>
          <w:szCs w:val="22"/>
          <w:lang w:eastAsia="cs-CZ"/>
        </w:rPr>
        <w:t xml:space="preserve"> </w:t>
      </w:r>
      <w:r w:rsidR="00D60BF6">
        <w:rPr>
          <w:rFonts w:cs="Arial"/>
          <w:szCs w:val="22"/>
          <w:lang w:eastAsia="cs-CZ"/>
        </w:rPr>
        <w:t xml:space="preserve">zaplacení </w:t>
      </w:r>
      <w:r w:rsidRPr="00AA17BE">
        <w:rPr>
          <w:rFonts w:cs="Arial"/>
          <w:szCs w:val="22"/>
          <w:lang w:eastAsia="cs-CZ"/>
        </w:rPr>
        <w:t>další smluvní pokutu ve výši 20.000,- Kč</w:t>
      </w:r>
      <w:r w:rsidR="00D60BF6">
        <w:rPr>
          <w:rFonts w:cs="Arial"/>
          <w:szCs w:val="22"/>
          <w:lang w:eastAsia="cs-CZ"/>
        </w:rPr>
        <w:t>, a to i opakovaně.</w:t>
      </w:r>
    </w:p>
    <w:p w14:paraId="4C1C471F" w14:textId="5EF4F82B" w:rsidR="00D60BF6" w:rsidRPr="00C412C0" w:rsidRDefault="00D60BF6" w:rsidP="00C412C0">
      <w:pPr>
        <w:pStyle w:val="Odstavecseseznamem"/>
        <w:numPr>
          <w:ilvl w:val="0"/>
          <w:numId w:val="28"/>
        </w:numPr>
        <w:tabs>
          <w:tab w:val="left" w:pos="9356"/>
        </w:tabs>
        <w:spacing w:after="120" w:line="264" w:lineRule="auto"/>
        <w:ind w:left="425" w:hanging="425"/>
        <w:contextualSpacing w:val="0"/>
        <w:jc w:val="both"/>
        <w:outlineLvl w:val="1"/>
        <w:rPr>
          <w:rFonts w:cs="Arial"/>
          <w:szCs w:val="22"/>
          <w:lang w:eastAsia="cs-CZ"/>
        </w:rPr>
      </w:pPr>
      <w:r>
        <w:rPr>
          <w:rFonts w:cs="Arial"/>
          <w:szCs w:val="22"/>
          <w:lang w:eastAsia="cs-CZ"/>
        </w:rPr>
        <w:t>V</w:t>
      </w:r>
      <w:r w:rsidR="00C561F2">
        <w:rPr>
          <w:rFonts w:cs="Arial"/>
          <w:szCs w:val="22"/>
          <w:lang w:eastAsia="cs-CZ"/>
        </w:rPr>
        <w:t xml:space="preserve"> </w:t>
      </w:r>
      <w:r>
        <w:rPr>
          <w:rFonts w:cs="Arial"/>
          <w:szCs w:val="22"/>
          <w:lang w:eastAsia="cs-CZ"/>
        </w:rPr>
        <w:t>případě porušení povinnosti Advokáta podle článku II. odst. 1</w:t>
      </w:r>
      <w:r w:rsidR="00821827">
        <w:rPr>
          <w:rFonts w:cs="Arial"/>
          <w:szCs w:val="22"/>
          <w:lang w:eastAsia="cs-CZ"/>
        </w:rPr>
        <w:t>1</w:t>
      </w:r>
      <w:r>
        <w:rPr>
          <w:rFonts w:cs="Arial"/>
          <w:szCs w:val="22"/>
          <w:lang w:eastAsia="cs-CZ"/>
        </w:rPr>
        <w:t xml:space="preserve"> této Smlouvy, je Klient oprávněn požadovat po Advokátovi zaplacení smluvní pokuty ve výši 20.000,-  Kč za každé jednotlivé porušení, a to i opakovaně. </w:t>
      </w:r>
    </w:p>
    <w:p w14:paraId="4AE2269E" w14:textId="043FB69D" w:rsidR="00965C57" w:rsidRPr="00391469" w:rsidRDefault="00965C57" w:rsidP="000A39D1">
      <w:pPr>
        <w:pStyle w:val="Odstavecseseznamem"/>
        <w:numPr>
          <w:ilvl w:val="0"/>
          <w:numId w:val="28"/>
        </w:numPr>
        <w:tabs>
          <w:tab w:val="left" w:pos="9356"/>
        </w:tabs>
        <w:spacing w:after="120" w:line="264" w:lineRule="auto"/>
        <w:ind w:left="425" w:hanging="425"/>
        <w:contextualSpacing w:val="0"/>
        <w:jc w:val="both"/>
        <w:outlineLvl w:val="1"/>
        <w:rPr>
          <w:rFonts w:cs="Arial"/>
          <w:szCs w:val="22"/>
          <w:lang w:eastAsia="cs-CZ"/>
        </w:rPr>
      </w:pPr>
      <w:r w:rsidRPr="00391469">
        <w:rPr>
          <w:rFonts w:cs="Arial"/>
          <w:szCs w:val="22"/>
          <w:lang w:eastAsia="cs-CZ"/>
        </w:rPr>
        <w:t xml:space="preserve">V případě prodlení s vyřízením reklamace ve lhůtě podle článku V. této Smlouvy je </w:t>
      </w:r>
      <w:r w:rsidR="005C252E" w:rsidRPr="00391469">
        <w:rPr>
          <w:rFonts w:cs="Arial"/>
          <w:szCs w:val="22"/>
          <w:lang w:eastAsia="cs-CZ"/>
        </w:rPr>
        <w:t>Klient</w:t>
      </w:r>
      <w:r w:rsidRPr="00391469">
        <w:rPr>
          <w:rFonts w:cs="Arial"/>
          <w:szCs w:val="22"/>
          <w:lang w:eastAsia="cs-CZ"/>
        </w:rPr>
        <w:t xml:space="preserve"> oprávněn požadovat po Advokátovi zaplacení smluvní pokuty ve výši 1.000,- Kč za každý i započatý den prodlení.</w:t>
      </w:r>
    </w:p>
    <w:p w14:paraId="60F04E7E" w14:textId="3FC158C6" w:rsidR="00965C57" w:rsidRPr="0002251B" w:rsidRDefault="00965C57" w:rsidP="000A39D1">
      <w:pPr>
        <w:pStyle w:val="Odstavecseseznamem"/>
        <w:numPr>
          <w:ilvl w:val="0"/>
          <w:numId w:val="28"/>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V případě prodlení s úhradou Ceny je Advokát oprávněn požadovat po </w:t>
      </w:r>
      <w:r w:rsidR="005C252E">
        <w:rPr>
          <w:rFonts w:cs="Arial"/>
          <w:szCs w:val="22"/>
          <w:lang w:eastAsia="cs-CZ"/>
        </w:rPr>
        <w:t>Klientovi</w:t>
      </w:r>
      <w:r w:rsidRPr="0002251B">
        <w:rPr>
          <w:rFonts w:cs="Arial"/>
          <w:szCs w:val="22"/>
          <w:lang w:eastAsia="cs-CZ"/>
        </w:rPr>
        <w:t xml:space="preserve"> nacházející se v prodlení zaplacení zákonného úroku z prodlení z nezaplacené částky za každý započatý den prodlení.</w:t>
      </w:r>
    </w:p>
    <w:p w14:paraId="7E002278" w14:textId="155208C3" w:rsidR="00965C57" w:rsidRPr="0002251B" w:rsidRDefault="00965C57" w:rsidP="000A39D1">
      <w:pPr>
        <w:pStyle w:val="Odstavecseseznamem"/>
        <w:numPr>
          <w:ilvl w:val="0"/>
          <w:numId w:val="28"/>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Advokát se zavazuje, v přiměřené lhůtě po výzvě </w:t>
      </w:r>
      <w:r w:rsidR="005C252E">
        <w:rPr>
          <w:rFonts w:cs="Arial"/>
          <w:szCs w:val="22"/>
          <w:lang w:eastAsia="cs-CZ"/>
        </w:rPr>
        <w:t>Klienta</w:t>
      </w:r>
      <w:r w:rsidRPr="0002251B">
        <w:rPr>
          <w:rFonts w:cs="Arial"/>
          <w:szCs w:val="22"/>
          <w:lang w:eastAsia="cs-CZ"/>
        </w:rPr>
        <w:t xml:space="preserve">, nahradit újmu, která mu vznikne z jakýchkoli nároků (zejména peněžitých sankcí a náhrad) úspěšně uplatněných třetími osobami, které vznikly Advokátovým porušením povinností stanovených právními předpisy nebo Smlouvou. Advokát dále nahradí </w:t>
      </w:r>
      <w:r w:rsidR="00A82504">
        <w:rPr>
          <w:rFonts w:cs="Arial"/>
          <w:szCs w:val="22"/>
          <w:lang w:eastAsia="cs-CZ"/>
        </w:rPr>
        <w:t>Klientovi</w:t>
      </w:r>
      <w:r w:rsidRPr="0002251B">
        <w:rPr>
          <w:rFonts w:cs="Arial"/>
          <w:szCs w:val="22"/>
          <w:lang w:eastAsia="cs-CZ"/>
        </w:rPr>
        <w:t xml:space="preserve"> veškeré náklady řízení potřebné k účelnému uplatňování nebo bránění svých práv.</w:t>
      </w:r>
    </w:p>
    <w:p w14:paraId="0B446D40" w14:textId="4C6703FB" w:rsidR="00965C57" w:rsidRPr="0002251B" w:rsidRDefault="00965C57" w:rsidP="00B718C2">
      <w:pPr>
        <w:pStyle w:val="Odstavecseseznamem"/>
        <w:numPr>
          <w:ilvl w:val="0"/>
          <w:numId w:val="28"/>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V případě, že Advokát v důsledku porušení své povinnosti mlčenlivosti způsobí </w:t>
      </w:r>
      <w:r w:rsidR="005B775E">
        <w:rPr>
          <w:rFonts w:cs="Arial"/>
          <w:szCs w:val="22"/>
          <w:lang w:eastAsia="cs-CZ"/>
        </w:rPr>
        <w:t>Klientovi</w:t>
      </w:r>
      <w:r w:rsidRPr="0002251B">
        <w:rPr>
          <w:rFonts w:cs="Arial"/>
          <w:szCs w:val="22"/>
          <w:lang w:eastAsia="cs-CZ"/>
        </w:rPr>
        <w:t xml:space="preserve"> újmu nebo způsobí, že Advokát, nebo třetí osoba získá na základě takové skutečnosti majetkový prospěch,</w:t>
      </w:r>
      <w:r w:rsidR="005B775E">
        <w:rPr>
          <w:rFonts w:cs="Arial"/>
          <w:szCs w:val="22"/>
          <w:lang w:eastAsia="cs-CZ"/>
        </w:rPr>
        <w:t xml:space="preserve"> má</w:t>
      </w:r>
      <w:r w:rsidRPr="0002251B">
        <w:rPr>
          <w:rFonts w:cs="Arial"/>
          <w:szCs w:val="22"/>
          <w:lang w:eastAsia="cs-CZ"/>
        </w:rPr>
        <w:t xml:space="preserve"> </w:t>
      </w:r>
      <w:r w:rsidR="005C252E">
        <w:rPr>
          <w:rFonts w:cs="Arial"/>
          <w:szCs w:val="22"/>
          <w:lang w:eastAsia="cs-CZ"/>
        </w:rPr>
        <w:t>Klient</w:t>
      </w:r>
      <w:r w:rsidRPr="0002251B">
        <w:rPr>
          <w:rFonts w:cs="Arial"/>
          <w:szCs w:val="22"/>
          <w:lang w:eastAsia="cs-CZ"/>
        </w:rPr>
        <w:t xml:space="preserve"> vůči Advokátu nárok na náhradu veškeré vzniklé újmy, nárok na zaplacení částky odpovídající majetkovému prospěchu a nárok na zaplacení smluvní pokuty ve výši 100.000,- Kč za každý jednotlivý případ porušení.</w:t>
      </w:r>
    </w:p>
    <w:p w14:paraId="5B1FDE7B" w14:textId="5F28179B" w:rsidR="00965C57" w:rsidRDefault="00965C57" w:rsidP="00B718C2">
      <w:pPr>
        <w:pStyle w:val="Odstavecseseznamem"/>
        <w:numPr>
          <w:ilvl w:val="0"/>
          <w:numId w:val="28"/>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V případě, že Advokát poruší povinnost mlčenlivosti</w:t>
      </w:r>
      <w:r w:rsidR="005B775E">
        <w:rPr>
          <w:rFonts w:cs="Arial"/>
          <w:szCs w:val="22"/>
          <w:lang w:eastAsia="cs-CZ"/>
        </w:rPr>
        <w:t xml:space="preserve"> </w:t>
      </w:r>
      <w:r w:rsidRPr="0002251B">
        <w:rPr>
          <w:rFonts w:cs="Arial"/>
          <w:szCs w:val="22"/>
          <w:lang w:eastAsia="cs-CZ"/>
        </w:rPr>
        <w:t xml:space="preserve">ve smyslu ustanovení článku </w:t>
      </w:r>
      <w:r w:rsidR="0080080B">
        <w:rPr>
          <w:rFonts w:cs="Arial"/>
          <w:szCs w:val="22"/>
          <w:lang w:eastAsia="cs-CZ"/>
        </w:rPr>
        <w:t>I</w:t>
      </w:r>
      <w:r w:rsidRPr="0002251B">
        <w:rPr>
          <w:rFonts w:cs="Arial"/>
          <w:szCs w:val="22"/>
          <w:lang w:eastAsia="cs-CZ"/>
        </w:rPr>
        <w:t xml:space="preserve">V. této Smlouvy, bude povinen uhradit </w:t>
      </w:r>
      <w:r w:rsidR="005C252E">
        <w:rPr>
          <w:rFonts w:cs="Arial"/>
          <w:szCs w:val="22"/>
          <w:lang w:eastAsia="cs-CZ"/>
        </w:rPr>
        <w:t>Klientovi</w:t>
      </w:r>
      <w:r w:rsidRPr="0002251B">
        <w:rPr>
          <w:rFonts w:cs="Arial"/>
          <w:szCs w:val="22"/>
          <w:lang w:eastAsia="cs-CZ"/>
        </w:rPr>
        <w:t xml:space="preserve"> smluvní pokutu ve výši 100.000,- Kč za každé porušení této povinnosti, a to i opakovaně. </w:t>
      </w:r>
    </w:p>
    <w:p w14:paraId="79E0498A" w14:textId="2B21DD43" w:rsidR="005B775E" w:rsidRPr="0002251B" w:rsidRDefault="005B775E" w:rsidP="00B718C2">
      <w:pPr>
        <w:pStyle w:val="Odstavecseseznamem"/>
        <w:numPr>
          <w:ilvl w:val="0"/>
          <w:numId w:val="28"/>
        </w:numPr>
        <w:tabs>
          <w:tab w:val="left" w:pos="9356"/>
        </w:tabs>
        <w:spacing w:after="120" w:line="264" w:lineRule="auto"/>
        <w:ind w:left="425" w:hanging="425"/>
        <w:contextualSpacing w:val="0"/>
        <w:jc w:val="both"/>
        <w:outlineLvl w:val="1"/>
        <w:rPr>
          <w:rFonts w:cs="Arial"/>
          <w:szCs w:val="22"/>
          <w:lang w:eastAsia="cs-CZ"/>
        </w:rPr>
      </w:pPr>
      <w:r w:rsidRPr="00687CD8">
        <w:rPr>
          <w:rFonts w:cs="Arial"/>
          <w:szCs w:val="22"/>
          <w:lang w:eastAsia="cs-CZ"/>
        </w:rPr>
        <w:t>Splatnost smluvních pokut</w:t>
      </w:r>
      <w:r w:rsidR="00821827">
        <w:rPr>
          <w:rFonts w:cs="Arial"/>
          <w:szCs w:val="22"/>
          <w:lang w:eastAsia="cs-CZ"/>
        </w:rPr>
        <w:t xml:space="preserve">, </w:t>
      </w:r>
      <w:r w:rsidRPr="00687CD8">
        <w:rPr>
          <w:rFonts w:cs="Arial"/>
          <w:szCs w:val="22"/>
          <w:lang w:eastAsia="cs-CZ"/>
        </w:rPr>
        <w:t>úroku z</w:t>
      </w:r>
      <w:r w:rsidR="00821827">
        <w:rPr>
          <w:rFonts w:cs="Arial"/>
          <w:szCs w:val="22"/>
          <w:lang w:eastAsia="cs-CZ"/>
        </w:rPr>
        <w:t> </w:t>
      </w:r>
      <w:r w:rsidRPr="00687CD8">
        <w:rPr>
          <w:rFonts w:cs="Arial"/>
          <w:szCs w:val="22"/>
          <w:lang w:eastAsia="cs-CZ"/>
        </w:rPr>
        <w:t>prodlení</w:t>
      </w:r>
      <w:r w:rsidR="00821827">
        <w:rPr>
          <w:rFonts w:cs="Arial"/>
          <w:szCs w:val="22"/>
          <w:lang w:eastAsia="cs-CZ"/>
        </w:rPr>
        <w:t xml:space="preserve"> nebo případné újmy</w:t>
      </w:r>
      <w:r w:rsidRPr="00687CD8">
        <w:rPr>
          <w:rFonts w:cs="Arial"/>
          <w:szCs w:val="22"/>
          <w:lang w:eastAsia="cs-CZ"/>
        </w:rPr>
        <w:t xml:space="preserve"> </w:t>
      </w:r>
      <w:r>
        <w:rPr>
          <w:rFonts w:cs="Arial"/>
          <w:szCs w:val="22"/>
          <w:lang w:eastAsia="cs-CZ"/>
        </w:rPr>
        <w:t xml:space="preserve">je </w:t>
      </w:r>
      <w:r w:rsidRPr="00B42B50">
        <w:rPr>
          <w:rFonts w:cs="Arial"/>
          <w:szCs w:val="22"/>
          <w:lang w:eastAsia="cs-CZ"/>
        </w:rPr>
        <w:t>30 třicet kalendářních dnů ode dne doručení písemné výzvy k jejich úhradě druhé Smluvní straně. Klient si vyhrazuje právo na určení způsobu úhrady smluvní pokuty, a to včetně formou zápočtu proti kterékoliv splatné pohledávce Klienta vůči Advokátovi</w:t>
      </w:r>
      <w:r w:rsidR="00821827">
        <w:rPr>
          <w:rFonts w:cs="Arial"/>
          <w:szCs w:val="22"/>
          <w:lang w:eastAsia="cs-CZ"/>
        </w:rPr>
        <w:t>.</w:t>
      </w:r>
    </w:p>
    <w:p w14:paraId="04AEF341" w14:textId="6A8D4E26" w:rsidR="00C412C0" w:rsidRPr="00C412C0" w:rsidRDefault="005B775E" w:rsidP="00B718C2">
      <w:pPr>
        <w:pStyle w:val="Odstavecseseznamem"/>
        <w:numPr>
          <w:ilvl w:val="0"/>
          <w:numId w:val="28"/>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Úhradou smluvní pokuty není dotčeno právo na náhradu újmy v plné výši způsobené porušením povinnosti, na kterou se smluvní pokuta vztahuje.</w:t>
      </w:r>
    </w:p>
    <w:p w14:paraId="6A6ADFE8" w14:textId="77777777" w:rsidR="00C412C0" w:rsidRDefault="00C412C0" w:rsidP="00635ADB">
      <w:pPr>
        <w:pStyle w:val="2bodlnku"/>
        <w:numPr>
          <w:ilvl w:val="0"/>
          <w:numId w:val="0"/>
        </w:numPr>
      </w:pPr>
    </w:p>
    <w:p w14:paraId="74311D7D" w14:textId="3679C3A0" w:rsidR="00635ADB" w:rsidRDefault="00635ADB" w:rsidP="000E6A6E">
      <w:pPr>
        <w:pStyle w:val="1lnekI"/>
        <w:ind w:hanging="6445"/>
      </w:pPr>
    </w:p>
    <w:p w14:paraId="1B4540CB" w14:textId="77777777" w:rsidR="00635ADB" w:rsidRDefault="00635ADB" w:rsidP="00635ADB">
      <w:pPr>
        <w:pStyle w:val="1Nzevlnku"/>
      </w:pPr>
      <w:r>
        <w:t>Doba trvání Smlouvy a zánik závazku</w:t>
      </w:r>
    </w:p>
    <w:p w14:paraId="293BB441" w14:textId="2D70BA4B" w:rsidR="00EE44DD" w:rsidRPr="00AA17BE" w:rsidRDefault="00EE44DD" w:rsidP="004C4846">
      <w:pPr>
        <w:pStyle w:val="Odstavecseseznamem"/>
        <w:numPr>
          <w:ilvl w:val="0"/>
          <w:numId w:val="29"/>
        </w:numPr>
        <w:tabs>
          <w:tab w:val="left" w:pos="9356"/>
        </w:tabs>
        <w:spacing w:after="120" w:line="264" w:lineRule="auto"/>
        <w:ind w:left="426" w:hanging="426"/>
        <w:contextualSpacing w:val="0"/>
        <w:jc w:val="both"/>
        <w:outlineLvl w:val="1"/>
        <w:rPr>
          <w:rFonts w:cs="Arial"/>
          <w:szCs w:val="22"/>
          <w:lang w:eastAsia="cs-CZ"/>
        </w:rPr>
      </w:pPr>
      <w:r w:rsidRPr="00AA17BE">
        <w:rPr>
          <w:rFonts w:cs="Arial"/>
          <w:szCs w:val="22"/>
          <w:lang w:eastAsia="cs-CZ"/>
        </w:rPr>
        <w:t xml:space="preserve">Tato Smlouva se uzavírá na dobu určitou, a to </w:t>
      </w:r>
      <w:r w:rsidR="000A39D1" w:rsidRPr="00AA17BE">
        <w:rPr>
          <w:rFonts w:cs="Arial"/>
          <w:szCs w:val="22"/>
          <w:lang w:eastAsia="cs-CZ"/>
        </w:rPr>
        <w:t xml:space="preserve">na </w:t>
      </w:r>
      <w:r w:rsidR="00E018D1">
        <w:rPr>
          <w:rFonts w:cs="Arial"/>
          <w:szCs w:val="22"/>
          <w:lang w:eastAsia="cs-CZ"/>
        </w:rPr>
        <w:t xml:space="preserve">36 </w:t>
      </w:r>
      <w:r w:rsidR="000A39D1" w:rsidRPr="00AA17BE">
        <w:rPr>
          <w:rFonts w:cs="Arial"/>
          <w:szCs w:val="22"/>
          <w:lang w:eastAsia="cs-CZ"/>
        </w:rPr>
        <w:t xml:space="preserve">měsíců </w:t>
      </w:r>
      <w:r w:rsidRPr="00AA17BE">
        <w:rPr>
          <w:rFonts w:cs="Arial"/>
          <w:szCs w:val="22"/>
          <w:lang w:eastAsia="cs-CZ"/>
        </w:rPr>
        <w:t xml:space="preserve">od </w:t>
      </w:r>
      <w:r w:rsidR="00B16ABB">
        <w:rPr>
          <w:rFonts w:cs="Arial"/>
          <w:szCs w:val="22"/>
          <w:lang w:eastAsia="cs-CZ"/>
        </w:rPr>
        <w:t xml:space="preserve">účinnosti </w:t>
      </w:r>
      <w:r w:rsidRPr="00AA17BE">
        <w:rPr>
          <w:rFonts w:cs="Arial"/>
          <w:szCs w:val="22"/>
          <w:lang w:eastAsia="cs-CZ"/>
        </w:rPr>
        <w:t>této Smlouv</w:t>
      </w:r>
      <w:r w:rsidR="00AA17BE">
        <w:rPr>
          <w:rFonts w:cs="Arial"/>
          <w:szCs w:val="22"/>
          <w:lang w:eastAsia="cs-CZ"/>
        </w:rPr>
        <w:t>y.</w:t>
      </w:r>
    </w:p>
    <w:p w14:paraId="727EDA7B" w14:textId="02FFAB4B" w:rsidR="00EE44DD" w:rsidRPr="0002251B" w:rsidRDefault="00EE44DD" w:rsidP="000A39D1">
      <w:pPr>
        <w:pStyle w:val="Odstavecseseznamem"/>
        <w:numPr>
          <w:ilvl w:val="0"/>
          <w:numId w:val="29"/>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Závazkový vztah ze Smlouvy může být ukončen písemnou dohodou Smluvních stran nebo výpovědí.</w:t>
      </w:r>
    </w:p>
    <w:p w14:paraId="07909BB8" w14:textId="147297F9" w:rsidR="00EE44DD" w:rsidRPr="0002251B" w:rsidRDefault="00EE44DD" w:rsidP="000A39D1">
      <w:pPr>
        <w:pStyle w:val="Odstavecseseznamem"/>
        <w:numPr>
          <w:ilvl w:val="0"/>
          <w:numId w:val="29"/>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Klient je oprávněn tuto Smlouvu písemně vypovědět s účinky ke dni doručení výpovědi Advokátovi, a to i bez udání důvodu. </w:t>
      </w:r>
    </w:p>
    <w:p w14:paraId="51B29F36" w14:textId="2509A930" w:rsidR="00EE44DD" w:rsidRPr="0002251B" w:rsidRDefault="00EE44DD" w:rsidP="000A39D1">
      <w:pPr>
        <w:pStyle w:val="Odstavecseseznamem"/>
        <w:numPr>
          <w:ilvl w:val="0"/>
          <w:numId w:val="29"/>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Advokát písemně vypoví tuto Smlouvu s účinky ke dni doručení výpovědi </w:t>
      </w:r>
      <w:r w:rsidR="005C252E">
        <w:rPr>
          <w:rFonts w:cs="Arial"/>
          <w:szCs w:val="22"/>
          <w:lang w:eastAsia="cs-CZ"/>
        </w:rPr>
        <w:t>Klientovi</w:t>
      </w:r>
      <w:r w:rsidRPr="0002251B">
        <w:rPr>
          <w:rFonts w:cs="Arial"/>
          <w:szCs w:val="22"/>
          <w:lang w:eastAsia="cs-CZ"/>
        </w:rPr>
        <w:t xml:space="preserve"> vždy, zjistí-li dodatečně důvody uvedené v ustanovení § 19 zákona o advokacii.</w:t>
      </w:r>
    </w:p>
    <w:p w14:paraId="4C92AB64" w14:textId="4F6B30A1" w:rsidR="00EE44DD" w:rsidRPr="0002251B" w:rsidRDefault="00EE44DD" w:rsidP="000A39D1">
      <w:pPr>
        <w:pStyle w:val="Odstavecseseznamem"/>
        <w:numPr>
          <w:ilvl w:val="0"/>
          <w:numId w:val="29"/>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Advokát je povinen po dobu patnácti dnů ode dne, kdy tato Smlouva z důvodu výpovědi zanikla, učinit všechny neodkladné úkony, aby Klient neutrpěl újmu na svých právech </w:t>
      </w:r>
      <w:r w:rsidRPr="0002251B">
        <w:rPr>
          <w:rFonts w:cs="Arial"/>
          <w:szCs w:val="22"/>
          <w:lang w:eastAsia="cs-CZ"/>
        </w:rPr>
        <w:lastRenderedPageBreak/>
        <w:t xml:space="preserve">nebo oprávněných zájmech, pokud Klient neučiní jiná opatření nebo nesdělí Advokátovi, že na splnění této povinnosti netrvá. </w:t>
      </w:r>
    </w:p>
    <w:p w14:paraId="53CE2EA5" w14:textId="1D79B879" w:rsidR="00300892" w:rsidRPr="0002251B" w:rsidRDefault="00EE44DD" w:rsidP="000A39D1">
      <w:pPr>
        <w:pStyle w:val="Odstavecseseznamem"/>
        <w:numPr>
          <w:ilvl w:val="0"/>
          <w:numId w:val="29"/>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Ukončením Smlouvy nejsou dotčena ustanovení týkající se smluvních pokut, náhrady újmy, povinnosti mlčenlivosti a ochrany důvěrných informací a ustanovení týkající se takových práv a povinností, z jejichž povahy vyplývá, že mají trvat i po skončení účinnosti Smlouvy</w:t>
      </w:r>
      <w:r w:rsidR="00300892" w:rsidRPr="0002251B">
        <w:rPr>
          <w:rFonts w:cs="Arial"/>
          <w:szCs w:val="22"/>
          <w:lang w:eastAsia="cs-CZ"/>
        </w:rPr>
        <w:t>.</w:t>
      </w:r>
    </w:p>
    <w:p w14:paraId="24A73F87" w14:textId="77777777" w:rsidR="00635ADB" w:rsidRDefault="00635ADB" w:rsidP="00635ADB">
      <w:pPr>
        <w:pStyle w:val="2bodlnku"/>
        <w:numPr>
          <w:ilvl w:val="0"/>
          <w:numId w:val="0"/>
        </w:numPr>
      </w:pPr>
    </w:p>
    <w:p w14:paraId="3F3CD6D7" w14:textId="1487E0BB" w:rsidR="00635ADB" w:rsidRDefault="00635ADB" w:rsidP="000E6A6E">
      <w:pPr>
        <w:pStyle w:val="1lnekI"/>
        <w:ind w:hanging="6587"/>
      </w:pPr>
    </w:p>
    <w:p w14:paraId="1C0AC3CF" w14:textId="77777777" w:rsidR="00635ADB" w:rsidRDefault="00635ADB" w:rsidP="00635ADB">
      <w:pPr>
        <w:pStyle w:val="1Nzevlnku"/>
      </w:pPr>
      <w:r>
        <w:t>Uveřejňovací povinnost</w:t>
      </w:r>
    </w:p>
    <w:p w14:paraId="64069D89" w14:textId="7EDE24FF" w:rsidR="00635ADB" w:rsidRPr="0002251B" w:rsidRDefault="00A9035A" w:rsidP="000A39D1">
      <w:pPr>
        <w:pStyle w:val="Odstavecseseznamem"/>
        <w:numPr>
          <w:ilvl w:val="0"/>
          <w:numId w:val="30"/>
        </w:numPr>
        <w:tabs>
          <w:tab w:val="left" w:pos="426"/>
          <w:tab w:val="left" w:pos="9356"/>
        </w:tabs>
        <w:spacing w:after="120" w:line="264" w:lineRule="auto"/>
        <w:ind w:left="284" w:hanging="284"/>
        <w:contextualSpacing w:val="0"/>
        <w:jc w:val="both"/>
        <w:outlineLvl w:val="1"/>
        <w:rPr>
          <w:rFonts w:cs="Arial"/>
          <w:szCs w:val="22"/>
          <w:lang w:eastAsia="cs-CZ"/>
        </w:rPr>
      </w:pPr>
      <w:r w:rsidRPr="0002251B">
        <w:rPr>
          <w:rFonts w:cs="Arial"/>
          <w:szCs w:val="22"/>
          <w:lang w:eastAsia="cs-CZ"/>
        </w:rPr>
        <w:t>Advokát</w:t>
      </w:r>
      <w:r w:rsidR="00635ADB" w:rsidRPr="0002251B">
        <w:rPr>
          <w:rFonts w:cs="Arial"/>
          <w:szCs w:val="22"/>
          <w:lang w:eastAsia="cs-CZ"/>
        </w:rPr>
        <w:t xml:space="preserve"> prohlašuje, že si je vědom toho, že </w:t>
      </w:r>
      <w:r w:rsidR="003B0888">
        <w:rPr>
          <w:rFonts w:cs="Arial"/>
          <w:szCs w:val="22"/>
          <w:lang w:eastAsia="cs-CZ"/>
        </w:rPr>
        <w:t>Klient</w:t>
      </w:r>
      <w:r w:rsidR="00635ADB" w:rsidRPr="0002251B">
        <w:rPr>
          <w:rFonts w:cs="Arial"/>
          <w:szCs w:val="22"/>
          <w:lang w:eastAsia="cs-CZ"/>
        </w:rPr>
        <w:t xml:space="preserve"> jako povinný subjekt dle zákona č. 340/2015 Sb., o zvláštních podmínkách účinnosti některých smluv, uveřejňování těchto smluv a o registru smluv (zákon o registru smluv), ve znění pozdějších předpisů (dále jen „</w:t>
      </w:r>
      <w:r w:rsidR="00635ADB" w:rsidRPr="00F30E97">
        <w:rPr>
          <w:rFonts w:cs="Arial"/>
          <w:b/>
          <w:bCs/>
          <w:i/>
          <w:iCs/>
          <w:szCs w:val="22"/>
          <w:lang w:eastAsia="cs-CZ"/>
        </w:rPr>
        <w:t>zákon o registru smluv</w:t>
      </w:r>
      <w:r w:rsidR="00635ADB" w:rsidRPr="0002251B">
        <w:rPr>
          <w:rFonts w:cs="Arial"/>
          <w:szCs w:val="22"/>
          <w:lang w:eastAsia="cs-CZ"/>
        </w:rPr>
        <w:t xml:space="preserve">“), je povinen uveřejnit v Registru smluv, jehož správcem je </w:t>
      </w:r>
      <w:r w:rsidR="004409BB" w:rsidRPr="0002251B">
        <w:rPr>
          <w:rFonts w:cs="Arial"/>
          <w:szCs w:val="22"/>
          <w:lang w:eastAsia="cs-CZ"/>
        </w:rPr>
        <w:t>Digitální a informační agentura</w:t>
      </w:r>
      <w:r w:rsidR="00635ADB" w:rsidRPr="0002251B">
        <w:rPr>
          <w:rFonts w:cs="Arial"/>
          <w:szCs w:val="22"/>
          <w:lang w:eastAsia="cs-CZ"/>
        </w:rPr>
        <w:t>, tuto Smlouvu, včetně jejích případných změn a dodatků, za splnění podmínek k uveřejnění dle zákona o registru smluv, a s uveřejněním Smlouvy v plném znění souhlasí.</w:t>
      </w:r>
    </w:p>
    <w:p w14:paraId="6CD67998" w14:textId="2F6950FE" w:rsidR="00635ADB" w:rsidRPr="0002251B" w:rsidRDefault="003B0888" w:rsidP="000A39D1">
      <w:pPr>
        <w:pStyle w:val="Odstavecseseznamem"/>
        <w:numPr>
          <w:ilvl w:val="0"/>
          <w:numId w:val="30"/>
        </w:numPr>
        <w:tabs>
          <w:tab w:val="left" w:pos="426"/>
          <w:tab w:val="left" w:pos="9356"/>
        </w:tabs>
        <w:spacing w:after="120" w:line="264" w:lineRule="auto"/>
        <w:ind w:left="284" w:hanging="284"/>
        <w:contextualSpacing w:val="0"/>
        <w:jc w:val="both"/>
        <w:outlineLvl w:val="1"/>
        <w:rPr>
          <w:rFonts w:cs="Arial"/>
          <w:szCs w:val="22"/>
          <w:lang w:eastAsia="cs-CZ"/>
        </w:rPr>
      </w:pPr>
      <w:r>
        <w:rPr>
          <w:rFonts w:cs="Arial"/>
          <w:szCs w:val="22"/>
          <w:lang w:eastAsia="cs-CZ"/>
        </w:rPr>
        <w:t>Klient</w:t>
      </w:r>
      <w:r w:rsidR="00635ADB" w:rsidRPr="0002251B">
        <w:rPr>
          <w:rFonts w:cs="Arial"/>
          <w:szCs w:val="22"/>
          <w:lang w:eastAsia="cs-CZ"/>
        </w:rPr>
        <w:t xml:space="preserve"> se zavazuje Smlouvu uveřejnit ve lhůtě do 15 dnů od jejího uzavření v Registru smluv. </w:t>
      </w:r>
      <w:r w:rsidR="00A9035A" w:rsidRPr="0002251B">
        <w:rPr>
          <w:rFonts w:cs="Arial"/>
          <w:szCs w:val="22"/>
          <w:lang w:eastAsia="cs-CZ"/>
        </w:rPr>
        <w:t>Advokát</w:t>
      </w:r>
      <w:r w:rsidR="00635ADB" w:rsidRPr="0002251B">
        <w:rPr>
          <w:rFonts w:cs="Arial"/>
          <w:szCs w:val="22"/>
          <w:lang w:eastAsia="cs-CZ"/>
        </w:rPr>
        <w:t xml:space="preserve"> je povinen po uplynutí této lhůty, nejpozději do 20 dnů ode dne, kdy byla Smlouva, uzavřena, v Registru smluv ověřit, zda </w:t>
      </w:r>
      <w:r>
        <w:rPr>
          <w:rFonts w:cs="Arial"/>
          <w:szCs w:val="22"/>
          <w:lang w:eastAsia="cs-CZ"/>
        </w:rPr>
        <w:t>Klient</w:t>
      </w:r>
      <w:r w:rsidR="00635ADB" w:rsidRPr="0002251B">
        <w:rPr>
          <w:rFonts w:cs="Arial"/>
          <w:szCs w:val="22"/>
          <w:lang w:eastAsia="cs-CZ"/>
        </w:rPr>
        <w:t xml:space="preserve"> Smlouvu, řádně uveřejnil, a pokud se tak nestalo, je povinen Smlouvu, uveřejnit sám a o této skutečnosti informovat </w:t>
      </w:r>
      <w:r>
        <w:rPr>
          <w:rFonts w:cs="Arial"/>
          <w:szCs w:val="22"/>
          <w:lang w:eastAsia="cs-CZ"/>
        </w:rPr>
        <w:t>Klient</w:t>
      </w:r>
      <w:r w:rsidR="005C252E">
        <w:rPr>
          <w:rFonts w:cs="Arial"/>
          <w:szCs w:val="22"/>
          <w:lang w:eastAsia="cs-CZ"/>
        </w:rPr>
        <w:t>a</w:t>
      </w:r>
      <w:r w:rsidR="00635ADB" w:rsidRPr="0002251B">
        <w:rPr>
          <w:rFonts w:cs="Arial"/>
          <w:szCs w:val="22"/>
          <w:lang w:eastAsia="cs-CZ"/>
        </w:rPr>
        <w:t>.</w:t>
      </w:r>
    </w:p>
    <w:p w14:paraId="6FA9EB8F" w14:textId="77777777" w:rsidR="00635ADB" w:rsidRDefault="00635ADB" w:rsidP="00635ADB">
      <w:pPr>
        <w:pStyle w:val="2bodlnku"/>
        <w:numPr>
          <w:ilvl w:val="0"/>
          <w:numId w:val="0"/>
        </w:numPr>
      </w:pPr>
    </w:p>
    <w:p w14:paraId="04DFD95E" w14:textId="77777777" w:rsidR="00635ADB" w:rsidRDefault="00635ADB" w:rsidP="000E6A6E">
      <w:pPr>
        <w:pStyle w:val="1lnekI"/>
        <w:ind w:hanging="6445"/>
      </w:pPr>
    </w:p>
    <w:p w14:paraId="3BDF9904" w14:textId="64BEC030" w:rsidR="00635ADB" w:rsidRDefault="00635ADB" w:rsidP="00157A29">
      <w:pPr>
        <w:pStyle w:val="1Nzevlnku"/>
      </w:pPr>
      <w:r>
        <w:t>Závěrečná ustanovení</w:t>
      </w:r>
    </w:p>
    <w:p w14:paraId="0BFE1183" w14:textId="4B6F7411" w:rsidR="00635ADB" w:rsidRPr="0002251B" w:rsidRDefault="00635ADB" w:rsidP="000A39D1">
      <w:pPr>
        <w:pStyle w:val="Odstavecseseznamem"/>
        <w:numPr>
          <w:ilvl w:val="0"/>
          <w:numId w:val="31"/>
        </w:numPr>
        <w:tabs>
          <w:tab w:val="left" w:pos="9356"/>
        </w:tabs>
        <w:spacing w:after="120" w:line="264" w:lineRule="auto"/>
        <w:ind w:left="426" w:hanging="426"/>
        <w:contextualSpacing w:val="0"/>
        <w:jc w:val="both"/>
        <w:outlineLvl w:val="1"/>
        <w:rPr>
          <w:rFonts w:cs="Arial"/>
          <w:szCs w:val="22"/>
          <w:lang w:eastAsia="cs-CZ"/>
        </w:rPr>
      </w:pPr>
      <w:r w:rsidRPr="0002251B">
        <w:rPr>
          <w:rFonts w:cs="Arial"/>
          <w:szCs w:val="22"/>
          <w:lang w:eastAsia="cs-CZ"/>
        </w:rPr>
        <w:t>Tato Smlouva nabývá platnosti podpisu poslední ze Smluvních stran a účinnosti dnem uveřejnění Smlouvy v Registru smluv dle čl</w:t>
      </w:r>
      <w:r w:rsidR="00F30E97">
        <w:rPr>
          <w:rFonts w:cs="Arial"/>
          <w:szCs w:val="22"/>
          <w:lang w:eastAsia="cs-CZ"/>
        </w:rPr>
        <w:t xml:space="preserve">ánku VIII. </w:t>
      </w:r>
      <w:r w:rsidRPr="0002251B">
        <w:rPr>
          <w:rFonts w:cs="Arial"/>
          <w:szCs w:val="22"/>
          <w:lang w:eastAsia="cs-CZ"/>
        </w:rPr>
        <w:t xml:space="preserve"> odst. 2 této Smlouvy. Za den uzavření Smlouvy se považuje podpis Smlouvy druhou Smluvní stranou. </w:t>
      </w:r>
    </w:p>
    <w:p w14:paraId="2CF28703" w14:textId="52508493" w:rsidR="00635ADB" w:rsidRPr="0002251B" w:rsidRDefault="00635ADB" w:rsidP="000A39D1">
      <w:pPr>
        <w:pStyle w:val="Odstavecseseznamem"/>
        <w:numPr>
          <w:ilvl w:val="0"/>
          <w:numId w:val="31"/>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 režim se pro vztahy </w:t>
      </w:r>
      <w:r w:rsidR="00A9035A" w:rsidRPr="0002251B">
        <w:rPr>
          <w:rFonts w:cs="Arial"/>
          <w:szCs w:val="22"/>
          <w:lang w:eastAsia="cs-CZ"/>
        </w:rPr>
        <w:t>Advokát</w:t>
      </w:r>
      <w:r w:rsidRPr="0002251B">
        <w:rPr>
          <w:rFonts w:cs="Arial"/>
          <w:szCs w:val="22"/>
          <w:lang w:eastAsia="cs-CZ"/>
        </w:rPr>
        <w:t xml:space="preserve">e a </w:t>
      </w:r>
      <w:r w:rsidR="003B0888">
        <w:rPr>
          <w:rFonts w:cs="Arial"/>
          <w:szCs w:val="22"/>
          <w:lang w:eastAsia="cs-CZ"/>
        </w:rPr>
        <w:t>Klient</w:t>
      </w:r>
      <w:r w:rsidRPr="0002251B">
        <w:rPr>
          <w:rFonts w:cs="Arial"/>
          <w:szCs w:val="22"/>
          <w:lang w:eastAsia="cs-CZ"/>
        </w:rPr>
        <w:t>e</w:t>
      </w:r>
      <w:r w:rsidR="005C252E">
        <w:rPr>
          <w:rFonts w:cs="Arial"/>
          <w:szCs w:val="22"/>
          <w:lang w:eastAsia="cs-CZ"/>
        </w:rPr>
        <w:t>m</w:t>
      </w:r>
      <w:r w:rsidRPr="0002251B">
        <w:rPr>
          <w:rFonts w:cs="Arial"/>
          <w:szCs w:val="22"/>
          <w:lang w:eastAsia="cs-CZ"/>
        </w:rPr>
        <w:t xml:space="preserve"> dle této Smlouvy nepoužije.</w:t>
      </w:r>
    </w:p>
    <w:p w14:paraId="6F324F4F" w14:textId="2B0A8334" w:rsidR="00635ADB" w:rsidRPr="0002251B" w:rsidRDefault="00A9035A" w:rsidP="000A39D1">
      <w:pPr>
        <w:pStyle w:val="Odstavecseseznamem"/>
        <w:numPr>
          <w:ilvl w:val="0"/>
          <w:numId w:val="31"/>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Advokát</w:t>
      </w:r>
      <w:r w:rsidR="00635ADB" w:rsidRPr="0002251B">
        <w:rPr>
          <w:rFonts w:cs="Arial"/>
          <w:szCs w:val="22"/>
          <w:lang w:eastAsia="cs-CZ"/>
        </w:rPr>
        <w:t xml:space="preserve"> na sebe v souladu s ustanovením § 1765 odst. 2 občanského zákoníku přebírá nebezpečí změny okolností, nedohodnou-li se Smluvní strany jinak. Tímto však nejsou nikterak dotčena práva Smluvních stran upravená v této Smlouvě.</w:t>
      </w:r>
    </w:p>
    <w:p w14:paraId="78198601" w14:textId="3C0A84D8" w:rsidR="00635ADB" w:rsidRPr="0002251B" w:rsidRDefault="00635ADB" w:rsidP="000A39D1">
      <w:pPr>
        <w:pStyle w:val="Odstavecseseznamem"/>
        <w:numPr>
          <w:ilvl w:val="0"/>
          <w:numId w:val="31"/>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Obě Smluvní strany se zavazují o případných změnách kontaktních údajů neprodleně informovat druhou Smluvní stranu</w:t>
      </w:r>
      <w:r w:rsidR="00132711" w:rsidRPr="0002251B">
        <w:rPr>
          <w:rFonts w:cs="Arial"/>
          <w:szCs w:val="22"/>
          <w:lang w:eastAsia="cs-CZ"/>
        </w:rPr>
        <w:t xml:space="preserve"> bez nutnosti uzavírat k této změně dodatek ke Smlouvě.</w:t>
      </w:r>
    </w:p>
    <w:p w14:paraId="0636BB65" w14:textId="77777777" w:rsidR="00635ADB" w:rsidRPr="0002251B" w:rsidRDefault="00635ADB" w:rsidP="000A39D1">
      <w:pPr>
        <w:pStyle w:val="Odstavecseseznamem"/>
        <w:numPr>
          <w:ilvl w:val="0"/>
          <w:numId w:val="31"/>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Veškeré změny nebo dodatky k této Smlouvě mohou být činěny pouze písemně se souhlasem obou Smluvních stran. Smlouva a práva a povinnosti z ní vzniklá jsou závazná i pro případné právní nástupce Smluvních stran.</w:t>
      </w:r>
    </w:p>
    <w:p w14:paraId="7CBFBBDF" w14:textId="4C79CC4C" w:rsidR="00635ADB" w:rsidRPr="0002251B" w:rsidRDefault="00A9035A" w:rsidP="000A39D1">
      <w:pPr>
        <w:pStyle w:val="Odstavecseseznamem"/>
        <w:numPr>
          <w:ilvl w:val="0"/>
          <w:numId w:val="31"/>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Advokát</w:t>
      </w:r>
      <w:r w:rsidR="00635ADB" w:rsidRPr="0002251B">
        <w:rPr>
          <w:rFonts w:cs="Arial"/>
          <w:szCs w:val="22"/>
          <w:lang w:eastAsia="cs-CZ"/>
        </w:rPr>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2976454" w14:textId="77777777" w:rsidR="00635ADB" w:rsidRPr="0002251B" w:rsidRDefault="00635ADB" w:rsidP="000A39D1">
      <w:pPr>
        <w:pStyle w:val="Odstavecseseznamem"/>
        <w:numPr>
          <w:ilvl w:val="0"/>
          <w:numId w:val="31"/>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lastRenderedPageBreak/>
        <w:t>Pokud by se kterékoli ustanovení vyplývající z této Smlouvy ukázalo jako neplatné, neúčinné, nesrozumitelné či nevymahatelné nebo by se takovým po dobu trvání účinnosti této Smlouvy stalo, nemá taková skutečnost vliv na platnost a účinnost ostatních ustanovení Smlouvy. Smluvní strany se zavazují takové ustanovení bez zbytečného odkladu, nejpozději do 30 dnů od okamžiku, kdy se o této skutečnosti dozvěděly, nahradit platným ustanovením, které je svým obsahem původnímu ustanovení nejbližší.</w:t>
      </w:r>
    </w:p>
    <w:p w14:paraId="64F0D057" w14:textId="33ED3086" w:rsidR="00635ADB" w:rsidRPr="0002251B" w:rsidRDefault="00635ADB" w:rsidP="000A39D1">
      <w:pPr>
        <w:pStyle w:val="Odstavecseseznamem"/>
        <w:numPr>
          <w:ilvl w:val="0"/>
          <w:numId w:val="31"/>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 xml:space="preserve">Smluvní strany se dohodly, že spory, které by případně vznikly z této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w:t>
      </w:r>
      <w:r w:rsidR="003B0888">
        <w:rPr>
          <w:rFonts w:cs="Arial"/>
          <w:szCs w:val="22"/>
          <w:lang w:eastAsia="cs-CZ"/>
        </w:rPr>
        <w:t>Klient</w:t>
      </w:r>
      <w:r w:rsidR="005C252E">
        <w:rPr>
          <w:rFonts w:cs="Arial"/>
          <w:szCs w:val="22"/>
          <w:lang w:eastAsia="cs-CZ"/>
        </w:rPr>
        <w:t>a</w:t>
      </w:r>
      <w:r w:rsidRPr="0002251B">
        <w:rPr>
          <w:rFonts w:cs="Arial"/>
          <w:szCs w:val="22"/>
          <w:lang w:eastAsia="cs-CZ"/>
        </w:rPr>
        <w:t xml:space="preserve">. </w:t>
      </w:r>
    </w:p>
    <w:p w14:paraId="0575940B" w14:textId="7A97245D" w:rsidR="00635ADB" w:rsidRPr="0002251B" w:rsidRDefault="00635ADB" w:rsidP="000A39D1">
      <w:pPr>
        <w:pStyle w:val="Odstavecseseznamem"/>
        <w:numPr>
          <w:ilvl w:val="0"/>
          <w:numId w:val="31"/>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Veškerá oznámení vyplývající z této Smlouvy budou, pokud není v této Smlouvě výslovně sjednáno jinak, předána osobně proti podpisu, potvrzujícímu jejich převzetí</w:t>
      </w:r>
      <w:r w:rsidR="00276F61" w:rsidRPr="0002251B">
        <w:rPr>
          <w:rFonts w:cs="Arial"/>
          <w:szCs w:val="22"/>
          <w:lang w:eastAsia="cs-CZ"/>
        </w:rPr>
        <w:t xml:space="preserve">, </w:t>
      </w:r>
      <w:r w:rsidRPr="0002251B">
        <w:rPr>
          <w:rFonts w:cs="Arial"/>
          <w:szCs w:val="22"/>
          <w:lang w:eastAsia="cs-CZ"/>
        </w:rPr>
        <w:t>zaslána doporučeně poštou na adresu druhé Smluvní strany uvedenou v záhlaví této Smlouvy</w:t>
      </w:r>
      <w:r w:rsidR="00276F61" w:rsidRPr="0002251B">
        <w:rPr>
          <w:rFonts w:cs="Arial"/>
          <w:szCs w:val="22"/>
          <w:lang w:eastAsia="cs-CZ"/>
        </w:rPr>
        <w:t xml:space="preserve"> nebo doručena do datové schránky druhé Smluvní strany</w:t>
      </w:r>
      <w:r w:rsidRPr="0002251B">
        <w:rPr>
          <w:rFonts w:cs="Arial"/>
          <w:szCs w:val="22"/>
          <w:lang w:eastAsia="cs-CZ"/>
        </w:rPr>
        <w:t>.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0ABD15D5" w14:textId="77777777" w:rsidR="00635ADB" w:rsidRPr="0002251B" w:rsidRDefault="00635ADB" w:rsidP="000A39D1">
      <w:pPr>
        <w:pStyle w:val="Odstavecseseznamem"/>
        <w:numPr>
          <w:ilvl w:val="0"/>
          <w:numId w:val="31"/>
        </w:numPr>
        <w:tabs>
          <w:tab w:val="left" w:pos="9356"/>
        </w:tabs>
        <w:spacing w:after="120" w:line="264" w:lineRule="auto"/>
        <w:ind w:left="425" w:hanging="425"/>
        <w:contextualSpacing w:val="0"/>
        <w:jc w:val="both"/>
        <w:outlineLvl w:val="1"/>
        <w:rPr>
          <w:rFonts w:cs="Arial"/>
          <w:szCs w:val="22"/>
          <w:lang w:eastAsia="cs-CZ"/>
        </w:rPr>
      </w:pPr>
      <w:r w:rsidRPr="0002251B">
        <w:rPr>
          <w:rFonts w:cs="Arial"/>
          <w:szCs w:val="22"/>
          <w:lang w:eastAsia="cs-CZ"/>
        </w:rPr>
        <w:t>Osobami pověřenými jednat za Smluvní strany během plnění dle této Smlouvy jsou:</w:t>
      </w:r>
    </w:p>
    <w:p w14:paraId="12FB49D3" w14:textId="7BCE51C3" w:rsidR="00635ADB" w:rsidRDefault="00635ADB" w:rsidP="00FF3D40">
      <w:pPr>
        <w:pStyle w:val="2bodlnku"/>
        <w:numPr>
          <w:ilvl w:val="0"/>
          <w:numId w:val="0"/>
        </w:numPr>
        <w:ind w:left="567"/>
      </w:pPr>
      <w:r>
        <w:t xml:space="preserve">za stranu </w:t>
      </w:r>
      <w:r w:rsidR="003B0888">
        <w:t>Klien</w:t>
      </w:r>
      <w:r w:rsidR="005C252E">
        <w:t>ta</w:t>
      </w:r>
      <w:r>
        <w:t xml:space="preserve">: </w:t>
      </w:r>
    </w:p>
    <w:p w14:paraId="51F81DE7" w14:textId="500D248E" w:rsidR="00635ADB" w:rsidRPr="00F26700" w:rsidRDefault="00635ADB" w:rsidP="00635ADB">
      <w:r w:rsidRPr="00F26700">
        <w:t xml:space="preserve">Jméno: </w:t>
      </w:r>
      <w:r w:rsidRPr="00F26700">
        <w:tab/>
      </w:r>
      <w:sdt>
        <w:sdtPr>
          <w:rPr>
            <w:rStyle w:val="4textChar"/>
          </w:rPr>
          <w:id w:val="-641278633"/>
          <w:placeholder>
            <w:docPart w:val="25617DD1FEAE4FE2B6DA9DAC91DBCF4B"/>
          </w:placeholder>
          <w:text/>
        </w:sdtPr>
        <w:sdtEndPr>
          <w:rPr>
            <w:rStyle w:val="4textChar"/>
          </w:rPr>
        </w:sdtEndPr>
        <w:sdtContent>
          <w:r w:rsidR="008B5337">
            <w:rPr>
              <w:rStyle w:val="4textChar"/>
            </w:rPr>
            <w:t>Bc. Jiří Sibera</w:t>
          </w:r>
        </w:sdtContent>
      </w:sdt>
      <w:r w:rsidRPr="00F26700">
        <w:t>,</w:t>
      </w:r>
    </w:p>
    <w:p w14:paraId="36A00D0C" w14:textId="3C0D8CD7" w:rsidR="00635ADB" w:rsidRPr="00F26700" w:rsidRDefault="00635ADB" w:rsidP="00635ADB">
      <w:r w:rsidRPr="00F26700">
        <w:t>Tel. č.:</w:t>
      </w:r>
      <w:r w:rsidRPr="00101FAC">
        <w:t xml:space="preserve"> </w:t>
      </w:r>
      <w:r w:rsidRPr="00F26700">
        <w:tab/>
      </w:r>
      <w:r w:rsidR="000A39D1" w:rsidRPr="000A39D1">
        <w:rPr>
          <w:rStyle w:val="4textChar"/>
        </w:rPr>
        <w:t xml:space="preserve">+420 </w:t>
      </w:r>
      <w:r w:rsidR="008B5337">
        <w:rPr>
          <w:rStyle w:val="4textChar"/>
        </w:rPr>
        <w:t>773 277 833</w:t>
      </w:r>
    </w:p>
    <w:p w14:paraId="35214EF1" w14:textId="342C65B0" w:rsidR="00635ADB" w:rsidRDefault="00635ADB" w:rsidP="00635ADB">
      <w:r w:rsidRPr="00F26700">
        <w:t>E-mail:</w:t>
      </w:r>
      <w:r w:rsidRPr="00101FAC">
        <w:t xml:space="preserve"> </w:t>
      </w:r>
      <w:r w:rsidRPr="00F26700">
        <w:tab/>
      </w:r>
      <w:sdt>
        <w:sdtPr>
          <w:rPr>
            <w:rStyle w:val="4textChar"/>
          </w:rPr>
          <w:id w:val="210392423"/>
          <w:placeholder>
            <w:docPart w:val="AAAA6A153F884CA8A2E2DEFC17E931C5"/>
          </w:placeholder>
          <w:text/>
        </w:sdtPr>
        <w:sdtEndPr>
          <w:rPr>
            <w:rStyle w:val="4textChar"/>
          </w:rPr>
        </w:sdtEndPr>
        <w:sdtContent>
          <w:r w:rsidR="008B5337">
            <w:rPr>
              <w:rStyle w:val="4textChar"/>
            </w:rPr>
            <w:t>jiri.sibera</w:t>
          </w:r>
          <w:r w:rsidR="008B5337" w:rsidRPr="00124D08">
            <w:rPr>
              <w:rStyle w:val="4textChar"/>
            </w:rPr>
            <w:t>@zpmvcr.cz</w:t>
          </w:r>
        </w:sdtContent>
      </w:sdt>
      <w:r>
        <w:t>.</w:t>
      </w:r>
    </w:p>
    <w:p w14:paraId="2006BA3D" w14:textId="77777777" w:rsidR="00991AB5" w:rsidRDefault="00991AB5" w:rsidP="00F40EF1">
      <w:pPr>
        <w:pStyle w:val="2bodlnku"/>
        <w:numPr>
          <w:ilvl w:val="0"/>
          <w:numId w:val="0"/>
        </w:numPr>
        <w:ind w:left="567"/>
      </w:pPr>
    </w:p>
    <w:p w14:paraId="189471A5" w14:textId="131176C9" w:rsidR="00635ADB" w:rsidRDefault="00635ADB" w:rsidP="00F40EF1">
      <w:pPr>
        <w:pStyle w:val="2bodlnku"/>
        <w:numPr>
          <w:ilvl w:val="0"/>
          <w:numId w:val="0"/>
        </w:numPr>
        <w:ind w:left="567"/>
      </w:pPr>
      <w:r>
        <w:t xml:space="preserve">za stranu </w:t>
      </w:r>
      <w:r w:rsidR="00A9035A">
        <w:t>Advokát</w:t>
      </w:r>
      <w:r w:rsidR="00991AB5">
        <w:t>a</w:t>
      </w:r>
      <w:r>
        <w:t xml:space="preserve">: </w:t>
      </w:r>
    </w:p>
    <w:p w14:paraId="061E3708" w14:textId="05B7C9D5" w:rsidR="00635ADB" w:rsidRPr="00F26700" w:rsidRDefault="00635ADB" w:rsidP="00635ADB">
      <w:r w:rsidRPr="00F26700">
        <w:t xml:space="preserve">Jméno: </w:t>
      </w:r>
      <w:r w:rsidRPr="00F26700">
        <w:tab/>
      </w:r>
      <w:sdt>
        <w:sdtPr>
          <w:rPr>
            <w:rStyle w:val="4textChar"/>
          </w:rPr>
          <w:id w:val="1749220691"/>
          <w:placeholder>
            <w:docPart w:val="83C04F9954FB49C3B82C5D433318007E"/>
          </w:placeholder>
          <w:showingPlcHdr/>
          <w:text/>
        </w:sdtPr>
        <w:sdtEndPr>
          <w:rPr>
            <w:rStyle w:val="4textChar"/>
          </w:rPr>
        </w:sdtEndPr>
        <w:sdtContent>
          <w:r w:rsidR="00341643" w:rsidRPr="00F26700">
            <w:rPr>
              <w:highlight w:val="green"/>
            </w:rPr>
            <w:t>________________</w:t>
          </w:r>
        </w:sdtContent>
      </w:sdt>
      <w:r w:rsidRPr="00F26700">
        <w:t>,</w:t>
      </w:r>
    </w:p>
    <w:p w14:paraId="5031D5FE" w14:textId="3F57A569" w:rsidR="00635ADB" w:rsidRPr="00F26700" w:rsidRDefault="00635ADB" w:rsidP="00635ADB">
      <w:r w:rsidRPr="00F26700">
        <w:t>Tel. č.:</w:t>
      </w:r>
      <w:r w:rsidRPr="00101FAC">
        <w:t xml:space="preserve"> </w:t>
      </w:r>
      <w:r w:rsidRPr="00F26700">
        <w:tab/>
      </w:r>
      <w:sdt>
        <w:sdtPr>
          <w:rPr>
            <w:rStyle w:val="4textChar"/>
          </w:rPr>
          <w:id w:val="-815253180"/>
          <w:placeholder>
            <w:docPart w:val="BAFE953F88AC4EC3B3D569DEEBEA00D2"/>
          </w:placeholder>
          <w:showingPlcHdr/>
          <w:text/>
        </w:sdtPr>
        <w:sdtEndPr>
          <w:rPr>
            <w:rStyle w:val="4textChar"/>
          </w:rPr>
        </w:sdtEndPr>
        <w:sdtContent>
          <w:r w:rsidR="00341643" w:rsidRPr="00F26700">
            <w:rPr>
              <w:highlight w:val="green"/>
            </w:rPr>
            <w:t>________________</w:t>
          </w:r>
        </w:sdtContent>
      </w:sdt>
      <w:r w:rsidRPr="00F26700">
        <w:t>,</w:t>
      </w:r>
    </w:p>
    <w:p w14:paraId="22EB51EF" w14:textId="3C93D765" w:rsidR="00635ADB" w:rsidRDefault="00635ADB" w:rsidP="00635ADB">
      <w:r w:rsidRPr="00F26700">
        <w:t>E-mail:</w:t>
      </w:r>
      <w:r w:rsidRPr="00101FAC">
        <w:t xml:space="preserve"> </w:t>
      </w:r>
      <w:r w:rsidRPr="00F26700">
        <w:tab/>
      </w:r>
      <w:sdt>
        <w:sdtPr>
          <w:rPr>
            <w:rStyle w:val="4textChar"/>
          </w:rPr>
          <w:id w:val="1000015978"/>
          <w:placeholder>
            <w:docPart w:val="286B9B29A0F64312A1941EDFC8689FFA"/>
          </w:placeholder>
          <w:showingPlcHdr/>
          <w:text/>
        </w:sdtPr>
        <w:sdtEndPr>
          <w:rPr>
            <w:rStyle w:val="4textChar"/>
          </w:rPr>
        </w:sdtEndPr>
        <w:sdtContent>
          <w:r w:rsidR="00341643" w:rsidRPr="00F26700">
            <w:rPr>
              <w:highlight w:val="green"/>
            </w:rPr>
            <w:t>________________</w:t>
          </w:r>
        </w:sdtContent>
      </w:sdt>
      <w:r>
        <w:t>.</w:t>
      </w:r>
    </w:p>
    <w:p w14:paraId="3D559F50" w14:textId="77777777" w:rsidR="00635ADB" w:rsidRDefault="00635ADB" w:rsidP="00124D08">
      <w:pPr>
        <w:pStyle w:val="2bodlnku"/>
        <w:numPr>
          <w:ilvl w:val="0"/>
          <w:numId w:val="0"/>
        </w:numPr>
      </w:pPr>
    </w:p>
    <w:p w14:paraId="18CD9722" w14:textId="740DAB3F" w:rsidR="00635ADB" w:rsidRDefault="0077432C" w:rsidP="000A39D1">
      <w:pPr>
        <w:pStyle w:val="Odstavecseseznamem"/>
        <w:numPr>
          <w:ilvl w:val="0"/>
          <w:numId w:val="31"/>
        </w:numPr>
        <w:tabs>
          <w:tab w:val="left" w:pos="9356"/>
        </w:tabs>
        <w:spacing w:after="120" w:line="264" w:lineRule="auto"/>
        <w:ind w:left="425" w:hanging="425"/>
        <w:contextualSpacing w:val="0"/>
        <w:jc w:val="both"/>
        <w:outlineLvl w:val="1"/>
      </w:pPr>
      <w:r w:rsidRPr="0077432C">
        <w:t>Tato Smlouva je vyhotovena v elektronické nebo listinné podobě. Smlouva v listinné podobě je vyhotovena ve dvou stejnopisech, z nichž každá Smluvní strana obdrží jedno vyhotovení.</w:t>
      </w:r>
    </w:p>
    <w:p w14:paraId="43C81FFF" w14:textId="77CFBB9F" w:rsidR="00C37283" w:rsidRDefault="00635ADB" w:rsidP="00E967E0">
      <w:pPr>
        <w:pStyle w:val="Odstavecseseznamem"/>
        <w:numPr>
          <w:ilvl w:val="0"/>
          <w:numId w:val="31"/>
        </w:numPr>
        <w:tabs>
          <w:tab w:val="left" w:pos="9356"/>
        </w:tabs>
        <w:spacing w:after="120" w:line="264" w:lineRule="auto"/>
        <w:ind w:left="425" w:hanging="425"/>
        <w:contextualSpacing w:val="0"/>
        <w:jc w:val="both"/>
        <w:outlineLvl w:val="1"/>
      </w:pPr>
      <w:r>
        <w:t>Smluvní strany prohlašují, že Smlouva byla sjednána na základě jejich pravé, vážné a svobodné vůle, že si tuto Smlouvu přečetly, že s jejím obsahem souhlasí a považují jej za zcela určitý a srozumitelný, na důkaz toho připojují své vlastnoruční podpisy.</w:t>
      </w:r>
    </w:p>
    <w:p w14:paraId="23D658B9" w14:textId="3FAC2233" w:rsidR="007A1C01" w:rsidRDefault="007A1C01" w:rsidP="007A1C01">
      <w:pPr>
        <w:pStyle w:val="Odstavecseseznamem"/>
        <w:tabs>
          <w:tab w:val="left" w:pos="9356"/>
        </w:tabs>
        <w:spacing w:after="120" w:line="264" w:lineRule="auto"/>
        <w:ind w:left="425"/>
        <w:contextualSpacing w:val="0"/>
        <w:jc w:val="both"/>
        <w:outlineLvl w:val="1"/>
      </w:pPr>
      <w:r>
        <w:br w:type="page"/>
      </w:r>
    </w:p>
    <w:p w14:paraId="49A8D944" w14:textId="77777777" w:rsidR="007A1C01" w:rsidRDefault="007A1C01" w:rsidP="007A1C01"/>
    <w:p w14:paraId="1CF6A576" w14:textId="77777777" w:rsidR="007A1C01" w:rsidRDefault="007A1C01" w:rsidP="007A1C01"/>
    <w:p w14:paraId="6F6DEF8A" w14:textId="77777777" w:rsidR="007A1C01" w:rsidRDefault="007A1C01" w:rsidP="007A1C01"/>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6"/>
      </w:tblGrid>
      <w:tr w:rsidR="00FE2A67" w:rsidRPr="00FE2A67" w14:paraId="6725E6EF" w14:textId="77777777" w:rsidTr="002659F0">
        <w:tc>
          <w:tcPr>
            <w:tcW w:w="4606" w:type="dxa"/>
          </w:tcPr>
          <w:p w14:paraId="4B93515A" w14:textId="5D06BBFE" w:rsidR="00FE2A67" w:rsidRPr="00FE2A67" w:rsidRDefault="00FE2A67" w:rsidP="007A1C01">
            <w:pPr>
              <w:rPr>
                <w:rFonts w:cs="Arial"/>
                <w:szCs w:val="24"/>
                <w:lang w:eastAsia="cs-CZ"/>
              </w:rPr>
            </w:pPr>
            <w:bookmarkStart w:id="7" w:name="_Hlk161736133"/>
            <w:r w:rsidRPr="00FE2A67">
              <w:rPr>
                <w:rFonts w:cs="Arial"/>
                <w:szCs w:val="24"/>
                <w:lang w:eastAsia="cs-CZ"/>
              </w:rPr>
              <w:t>V</w:t>
            </w:r>
            <w:r w:rsidR="007A1C01">
              <w:rPr>
                <w:rFonts w:cs="Arial"/>
                <w:szCs w:val="24"/>
                <w:lang w:eastAsia="cs-CZ"/>
              </w:rPr>
              <w:t>____________</w:t>
            </w:r>
            <w:r w:rsidRPr="00FE2A67">
              <w:rPr>
                <w:rFonts w:cs="Arial"/>
                <w:szCs w:val="24"/>
                <w:lang w:eastAsia="cs-CZ"/>
              </w:rPr>
              <w:t xml:space="preserve"> dne</w:t>
            </w:r>
            <w:sdt>
              <w:sdtPr>
                <w:id w:val="27615383"/>
                <w:lock w:val="sdtLocked"/>
                <w:placeholder>
                  <w:docPart w:val="C511655A04C645C3B9F9D0783F61EC04"/>
                </w:placeholder>
                <w:date>
                  <w:dateFormat w:val="dd.MM.yyyy"/>
                  <w:lid w:val="cs-CZ"/>
                  <w:storeMappedDataAs w:val="dateTime"/>
                  <w:calendar w:val="gregorian"/>
                </w:date>
              </w:sdtPr>
              <w:sdtEndPr/>
              <w:sdtContent>
                <w:r w:rsidR="007A1C01">
                  <w:t>_____________</w:t>
                </w:r>
              </w:sdtContent>
            </w:sdt>
          </w:p>
        </w:tc>
        <w:tc>
          <w:tcPr>
            <w:tcW w:w="4606" w:type="dxa"/>
          </w:tcPr>
          <w:p w14:paraId="6DA4D255" w14:textId="77777777" w:rsidR="00FE2A67" w:rsidRPr="00FE2A67" w:rsidRDefault="00FE2A67" w:rsidP="007A1C01">
            <w:pPr>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3A63414B" w:rsidR="00FE2A67" w:rsidRPr="00FE2A67" w:rsidRDefault="003B0888" w:rsidP="00FE2A67">
            <w:pPr>
              <w:spacing w:line="264" w:lineRule="auto"/>
              <w:jc w:val="right"/>
              <w:rPr>
                <w:rFonts w:cs="Arial"/>
                <w:szCs w:val="24"/>
                <w:lang w:eastAsia="cs-CZ"/>
              </w:rPr>
            </w:pPr>
            <w:r>
              <w:rPr>
                <w:rFonts w:cs="Arial"/>
                <w:b/>
                <w:bCs/>
                <w:lang w:eastAsia="cs-CZ"/>
              </w:rPr>
              <w:t>Klient</w:t>
            </w:r>
            <w:r w:rsidR="00FE2A67"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7ED7F53" w14:textId="77777777" w:rsidR="00FE2A67" w:rsidRPr="00FE2A67" w:rsidRDefault="00FE2A67" w:rsidP="00FE2A67">
            <w:pPr>
              <w:spacing w:line="264" w:lineRule="auto"/>
              <w:jc w:val="both"/>
              <w:rPr>
                <w:rFonts w:cs="Arial"/>
                <w:szCs w:val="24"/>
                <w:lang w:eastAsia="cs-CZ"/>
              </w:rPr>
            </w:pP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4DCFCA79" w:rsidR="00FE2A67" w:rsidRPr="00FE2A67" w:rsidRDefault="001B593B"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F6777E">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1B593B"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 w:value="výkonný ředitel "/>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Default="00FE2A67" w:rsidP="00FE2A67">
            <w:pPr>
              <w:tabs>
                <w:tab w:val="left" w:pos="-1701"/>
                <w:tab w:val="left" w:pos="-1560"/>
                <w:tab w:val="left" w:pos="0"/>
              </w:tabs>
              <w:rPr>
                <w:rFonts w:cs="Arial"/>
                <w:bCs/>
                <w:szCs w:val="24"/>
                <w:lang w:eastAsia="cs-CZ"/>
              </w:rPr>
            </w:pPr>
          </w:p>
          <w:p w14:paraId="20EA2D14" w14:textId="77777777" w:rsidR="00333CF7" w:rsidRDefault="00333CF7" w:rsidP="00FE2A67">
            <w:pPr>
              <w:tabs>
                <w:tab w:val="left" w:pos="-1701"/>
                <w:tab w:val="left" w:pos="-1560"/>
                <w:tab w:val="left" w:pos="0"/>
              </w:tabs>
              <w:rPr>
                <w:rFonts w:cs="Arial"/>
                <w:bCs/>
                <w:szCs w:val="24"/>
                <w:lang w:eastAsia="cs-CZ"/>
              </w:rPr>
            </w:pPr>
          </w:p>
          <w:p w14:paraId="16CEB69D" w14:textId="77777777" w:rsidR="00333CF7" w:rsidRDefault="00333CF7" w:rsidP="00FE2A67">
            <w:pPr>
              <w:tabs>
                <w:tab w:val="left" w:pos="-1701"/>
                <w:tab w:val="left" w:pos="-1560"/>
                <w:tab w:val="left" w:pos="0"/>
              </w:tabs>
              <w:rPr>
                <w:rFonts w:cs="Arial"/>
                <w:bCs/>
                <w:szCs w:val="24"/>
                <w:lang w:eastAsia="cs-CZ"/>
              </w:rPr>
            </w:pPr>
          </w:p>
          <w:p w14:paraId="29C3A668" w14:textId="77777777" w:rsidR="00333CF7" w:rsidRDefault="00333CF7" w:rsidP="00FE2A67">
            <w:pPr>
              <w:tabs>
                <w:tab w:val="left" w:pos="-1701"/>
                <w:tab w:val="left" w:pos="-1560"/>
                <w:tab w:val="left" w:pos="0"/>
              </w:tabs>
              <w:rPr>
                <w:rFonts w:cs="Arial"/>
                <w:bCs/>
                <w:szCs w:val="24"/>
                <w:lang w:eastAsia="cs-CZ"/>
              </w:rPr>
            </w:pPr>
          </w:p>
          <w:p w14:paraId="3F8397F3" w14:textId="77777777" w:rsidR="00333CF7" w:rsidRDefault="00333CF7" w:rsidP="00FE2A67">
            <w:pPr>
              <w:tabs>
                <w:tab w:val="left" w:pos="-1701"/>
                <w:tab w:val="left" w:pos="-1560"/>
                <w:tab w:val="left" w:pos="0"/>
              </w:tabs>
              <w:rPr>
                <w:rFonts w:cs="Arial"/>
                <w:bCs/>
                <w:szCs w:val="24"/>
                <w:lang w:eastAsia="cs-CZ"/>
              </w:rPr>
            </w:pPr>
          </w:p>
          <w:p w14:paraId="76D0969D" w14:textId="77777777" w:rsidR="00333CF7" w:rsidRPr="00FE2A67" w:rsidRDefault="00333CF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C71FA3">
        <w:tc>
          <w:tcPr>
            <w:tcW w:w="4606" w:type="dxa"/>
            <w:shd w:val="clear" w:color="auto" w:fill="auto"/>
          </w:tcPr>
          <w:p w14:paraId="502E318E" w14:textId="32287C6C"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r w:rsidR="007A1C01">
              <w:rPr>
                <w:rFonts w:cs="Arial"/>
                <w:szCs w:val="24"/>
                <w:lang w:eastAsia="cs-CZ"/>
              </w:rPr>
              <w:t>____________</w:t>
            </w:r>
            <w:r w:rsidRPr="00FE2A67">
              <w:rPr>
                <w:rFonts w:cs="Arial"/>
                <w:szCs w:val="24"/>
                <w:lang w:eastAsia="cs-CZ"/>
              </w:rPr>
              <w:t>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007A1C01">
                  <w:t>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C71FA3" w:rsidRDefault="00FE2A67" w:rsidP="00FE2A67">
            <w:pPr>
              <w:spacing w:line="264" w:lineRule="auto"/>
              <w:jc w:val="right"/>
              <w:rPr>
                <w:rFonts w:cs="Arial"/>
                <w:b/>
                <w:bCs/>
                <w:lang w:eastAsia="cs-CZ"/>
              </w:rPr>
            </w:pPr>
          </w:p>
          <w:p w14:paraId="4D70E9C6" w14:textId="353B44D6" w:rsidR="00FE2A67" w:rsidRPr="00C71FA3" w:rsidRDefault="00A9035A" w:rsidP="00FE2A67">
            <w:pPr>
              <w:spacing w:line="264" w:lineRule="auto"/>
              <w:jc w:val="right"/>
              <w:rPr>
                <w:rFonts w:cs="Arial"/>
                <w:szCs w:val="24"/>
                <w:lang w:eastAsia="cs-CZ"/>
              </w:rPr>
            </w:pPr>
            <w:r w:rsidRPr="00C71FA3">
              <w:rPr>
                <w:rStyle w:val="TexttunChar"/>
              </w:rPr>
              <w:t>Advokát</w:t>
            </w:r>
            <w:r w:rsidR="00FE2A67" w:rsidRPr="00C71FA3">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2A4B5D1D" w14:textId="3C797191" w:rsidR="00FE2A67" w:rsidRPr="00FE2A67" w:rsidRDefault="001B593B"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A061C8" w:rsidRPr="00413713">
                  <w:rPr>
                    <w:rStyle w:val="Zstupntext"/>
                    <w:highlight w:val="green"/>
                  </w:rPr>
                  <w:t>…………</w:t>
                </w:r>
              </w:sdtContent>
            </w:sdt>
            <w:r w:rsidR="00FE2A67" w:rsidRPr="00FE2A67">
              <w:rPr>
                <w:rFonts w:cs="Arial"/>
                <w:b/>
                <w:bCs/>
                <w:lang w:eastAsia="cs-CZ"/>
              </w:rPr>
              <w:tab/>
            </w:r>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56CBBE51" w14:textId="77777777" w:rsidR="00FE2A67" w:rsidRPr="00FE2A67" w:rsidRDefault="00FE2A67" w:rsidP="00341643">
            <w:pPr>
              <w:spacing w:line="264" w:lineRule="auto"/>
              <w:jc w:val="both"/>
              <w:rPr>
                <w:rFonts w:cs="Arial"/>
                <w:szCs w:val="24"/>
                <w:lang w:eastAsia="cs-CZ"/>
              </w:rPr>
            </w:pPr>
          </w:p>
        </w:tc>
      </w:tr>
      <w:bookmarkEnd w:id="7"/>
    </w:tbl>
    <w:p w14:paraId="5FC62231" w14:textId="508A6685" w:rsidR="00FE2A67" w:rsidRPr="00F26700" w:rsidRDefault="00FE2A67" w:rsidP="0002639C">
      <w:pPr>
        <w:rPr>
          <w:lang w:eastAsia="cs-CZ"/>
        </w:rPr>
      </w:pPr>
    </w:p>
    <w:sectPr w:rsidR="00FE2A67" w:rsidRPr="00F26700" w:rsidSect="00A1724B">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26D93" w14:textId="77777777" w:rsidR="008939EF" w:rsidRDefault="008939EF" w:rsidP="008221A4">
      <w:r>
        <w:separator/>
      </w:r>
    </w:p>
  </w:endnote>
  <w:endnote w:type="continuationSeparator" w:id="0">
    <w:p w14:paraId="261B1214" w14:textId="77777777" w:rsidR="008939EF" w:rsidRDefault="008939EF"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216F629B"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4E148C">
                <w:rPr>
                  <w:szCs w:val="14"/>
                </w:rPr>
                <w:t>POSKYTOVÁNÍ PRÁVNÍCH SLUŽEB</w:t>
              </w:r>
            </w:sdtContent>
          </w:sdt>
          <w:r w:rsidRPr="00763C46">
            <w:rPr>
              <w:szCs w:val="14"/>
            </w:rPr>
            <w:t xml:space="preserve"> – </w:t>
          </w:r>
          <w:r w:rsidR="00230F0C">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A061C8" w:rsidRPr="00413713">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05AE71BE"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677815BE" w:rsidR="008502F3" w:rsidRPr="00763C46" w:rsidRDefault="008502F3" w:rsidP="00AF2E9A">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4E148C">
                <w:rPr>
                  <w:szCs w:val="14"/>
                </w:rPr>
                <w:t>POSKYTOVÁNÍ PRÁVNÍCH SLUŽEB</w:t>
              </w:r>
            </w:sdtContent>
          </w:sdt>
          <w:r w:rsidRPr="00763C46">
            <w:rPr>
              <w:szCs w:val="14"/>
            </w:rPr>
            <w:t xml:space="preserve"> – </w:t>
          </w:r>
          <w:r w:rsidR="00230F0C">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A061C8" w:rsidRPr="00413713">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4A84FE84"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4E548" w14:textId="77777777" w:rsidR="008939EF" w:rsidRDefault="008939EF" w:rsidP="008221A4">
      <w:r>
        <w:separator/>
      </w:r>
    </w:p>
  </w:footnote>
  <w:footnote w:type="continuationSeparator" w:id="0">
    <w:p w14:paraId="412F55E1" w14:textId="77777777" w:rsidR="008939EF" w:rsidRDefault="008939EF"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7277"/>
    <w:multiLevelType w:val="hybridMultilevel"/>
    <w:tmpl w:val="5CBC0150"/>
    <w:lvl w:ilvl="0" w:tplc="FFFFFFFF">
      <w:start w:val="1"/>
      <w:numFmt w:val="decimal"/>
      <w:lvlText w:val="%1."/>
      <w:lvlJc w:val="left"/>
      <w:pPr>
        <w:ind w:left="5746" w:hanging="360"/>
      </w:pPr>
      <w:rPr>
        <w:rFonts w:ascii="Arial" w:eastAsia="Times New Roman" w:hAnsi="Arial" w:cs="Aria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A92844"/>
    <w:multiLevelType w:val="hybridMultilevel"/>
    <w:tmpl w:val="5CBC0150"/>
    <w:lvl w:ilvl="0" w:tplc="FFFFFFFF">
      <w:start w:val="1"/>
      <w:numFmt w:val="decimal"/>
      <w:lvlText w:val="%1."/>
      <w:lvlJc w:val="left"/>
      <w:pPr>
        <w:ind w:left="5746" w:hanging="360"/>
      </w:pPr>
      <w:rPr>
        <w:rFonts w:ascii="Arial" w:eastAsia="Times New Roman" w:hAnsi="Arial" w:cs="Aria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8B7EAE"/>
    <w:multiLevelType w:val="hybridMultilevel"/>
    <w:tmpl w:val="7B420CAE"/>
    <w:lvl w:ilvl="0" w:tplc="0405001B">
      <w:start w:val="1"/>
      <w:numFmt w:val="lowerRoman"/>
      <w:lvlText w:val="%1."/>
      <w:lvlJc w:val="right"/>
      <w:pPr>
        <w:ind w:left="3556" w:hanging="360"/>
      </w:pPr>
    </w:lvl>
    <w:lvl w:ilvl="1" w:tplc="04050019" w:tentative="1">
      <w:start w:val="1"/>
      <w:numFmt w:val="lowerLetter"/>
      <w:lvlText w:val="%2."/>
      <w:lvlJc w:val="left"/>
      <w:pPr>
        <w:ind w:left="4276" w:hanging="360"/>
      </w:pPr>
    </w:lvl>
    <w:lvl w:ilvl="2" w:tplc="0405001B" w:tentative="1">
      <w:start w:val="1"/>
      <w:numFmt w:val="lowerRoman"/>
      <w:lvlText w:val="%3."/>
      <w:lvlJc w:val="right"/>
      <w:pPr>
        <w:ind w:left="4996" w:hanging="180"/>
      </w:pPr>
    </w:lvl>
    <w:lvl w:ilvl="3" w:tplc="0405000F" w:tentative="1">
      <w:start w:val="1"/>
      <w:numFmt w:val="decimal"/>
      <w:lvlText w:val="%4."/>
      <w:lvlJc w:val="left"/>
      <w:pPr>
        <w:ind w:left="5716" w:hanging="360"/>
      </w:pPr>
    </w:lvl>
    <w:lvl w:ilvl="4" w:tplc="04050019" w:tentative="1">
      <w:start w:val="1"/>
      <w:numFmt w:val="lowerLetter"/>
      <w:lvlText w:val="%5."/>
      <w:lvlJc w:val="left"/>
      <w:pPr>
        <w:ind w:left="6436" w:hanging="360"/>
      </w:pPr>
    </w:lvl>
    <w:lvl w:ilvl="5" w:tplc="0405001B" w:tentative="1">
      <w:start w:val="1"/>
      <w:numFmt w:val="lowerRoman"/>
      <w:lvlText w:val="%6."/>
      <w:lvlJc w:val="right"/>
      <w:pPr>
        <w:ind w:left="7156" w:hanging="180"/>
      </w:pPr>
    </w:lvl>
    <w:lvl w:ilvl="6" w:tplc="0405000F" w:tentative="1">
      <w:start w:val="1"/>
      <w:numFmt w:val="decimal"/>
      <w:lvlText w:val="%7."/>
      <w:lvlJc w:val="left"/>
      <w:pPr>
        <w:ind w:left="7876" w:hanging="360"/>
      </w:pPr>
    </w:lvl>
    <w:lvl w:ilvl="7" w:tplc="04050019" w:tentative="1">
      <w:start w:val="1"/>
      <w:numFmt w:val="lowerLetter"/>
      <w:lvlText w:val="%8."/>
      <w:lvlJc w:val="left"/>
      <w:pPr>
        <w:ind w:left="8596" w:hanging="360"/>
      </w:pPr>
    </w:lvl>
    <w:lvl w:ilvl="8" w:tplc="0405001B" w:tentative="1">
      <w:start w:val="1"/>
      <w:numFmt w:val="lowerRoman"/>
      <w:lvlText w:val="%9."/>
      <w:lvlJc w:val="right"/>
      <w:pPr>
        <w:ind w:left="9316" w:hanging="180"/>
      </w:pPr>
    </w:lvl>
  </w:abstractNum>
  <w:abstractNum w:abstractNumId="3" w15:restartNumberingAfterBreak="0">
    <w:nsid w:val="11B0458D"/>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6" w15:restartNumberingAfterBreak="0">
    <w:nsid w:val="1D4F1FDD"/>
    <w:multiLevelType w:val="hybridMultilevel"/>
    <w:tmpl w:val="5CBC0150"/>
    <w:lvl w:ilvl="0" w:tplc="B6624BF0">
      <w:start w:val="1"/>
      <w:numFmt w:val="decimal"/>
      <w:lvlText w:val="%1."/>
      <w:lvlJc w:val="left"/>
      <w:pPr>
        <w:ind w:left="5746" w:hanging="360"/>
      </w:pPr>
      <w:rPr>
        <w:rFonts w:ascii="Arial" w:eastAsia="Times New Roman" w:hAnsi="Arial" w:cs="Arial"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614BFC"/>
    <w:multiLevelType w:val="hybridMultilevel"/>
    <w:tmpl w:val="5CBC0150"/>
    <w:lvl w:ilvl="0" w:tplc="FFFFFFFF">
      <w:start w:val="1"/>
      <w:numFmt w:val="decimal"/>
      <w:lvlText w:val="%1."/>
      <w:lvlJc w:val="left"/>
      <w:pPr>
        <w:ind w:left="1635" w:hanging="360"/>
      </w:pPr>
      <w:rPr>
        <w:rFonts w:ascii="Arial" w:eastAsia="Times New Roman" w:hAnsi="Arial" w:cs="Aria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9" w15:restartNumberingAfterBreak="0">
    <w:nsid w:val="2A0E14D1"/>
    <w:multiLevelType w:val="hybridMultilevel"/>
    <w:tmpl w:val="5CBC0150"/>
    <w:lvl w:ilvl="0" w:tplc="FFFFFFFF">
      <w:start w:val="1"/>
      <w:numFmt w:val="decimal"/>
      <w:lvlText w:val="%1."/>
      <w:lvlJc w:val="left"/>
      <w:pPr>
        <w:ind w:left="5746" w:hanging="360"/>
      </w:pPr>
      <w:rPr>
        <w:rFonts w:ascii="Arial" w:eastAsia="Times New Roman" w:hAnsi="Arial" w:cs="Aria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202E21"/>
    <w:multiLevelType w:val="multilevel"/>
    <w:tmpl w:val="CF1E50D4"/>
    <w:lvl w:ilvl="0">
      <w:start w:val="1"/>
      <w:numFmt w:val="decimal"/>
      <w:pStyle w:val="slolnku"/>
      <w:suff w:val="nothing"/>
      <w:lvlText w:val="Článek %1."/>
      <w:lvlJc w:val="left"/>
      <w:pPr>
        <w:ind w:left="0" w:firstLine="0"/>
      </w:pPr>
      <w:rPr>
        <w:rFonts w:ascii="Times New Roman" w:hAnsi="Times New Roman" w:hint="default"/>
        <w:b/>
        <w:i w:val="0"/>
        <w:sz w:val="22"/>
        <w:szCs w:val="22"/>
      </w:rPr>
    </w:lvl>
    <w:lvl w:ilvl="1">
      <w:start w:val="1"/>
      <w:numFmt w:val="decimal"/>
      <w:pStyle w:val="Textodst1sl"/>
      <w:isLgl/>
      <w:lvlText w:val="%2."/>
      <w:lvlJc w:val="left"/>
      <w:pPr>
        <w:tabs>
          <w:tab w:val="num" w:pos="720"/>
        </w:tabs>
        <w:ind w:left="720" w:hanging="720"/>
      </w:pPr>
      <w:rPr>
        <w:rFonts w:ascii="Times New Roman" w:eastAsia="Times New Roman" w:hAnsi="Times New Roman" w:cs="Times New Roman"/>
        <w:b w:val="0"/>
        <w:i w:val="0"/>
        <w:sz w:val="22"/>
        <w:szCs w:val="22"/>
      </w:rPr>
    </w:lvl>
    <w:lvl w:ilvl="2">
      <w:start w:val="1"/>
      <w:numFmt w:val="decimal"/>
      <w:lvlText w:val="%1.%2.%3."/>
      <w:lvlJc w:val="left"/>
      <w:pPr>
        <w:tabs>
          <w:tab w:val="num" w:pos="992"/>
        </w:tabs>
        <w:ind w:left="992" w:hanging="708"/>
      </w:pPr>
      <w:rPr>
        <w:rFonts w:hint="default"/>
        <w:b w:val="0"/>
        <w:i w:val="0"/>
        <w:sz w:val="22"/>
        <w:szCs w:val="22"/>
      </w:rPr>
    </w:lvl>
    <w:lvl w:ilvl="3">
      <w:start w:val="1"/>
      <w:numFmt w:val="lowerLetter"/>
      <w:pStyle w:val="Textodst3psmena"/>
      <w:lvlText w:val="%4)"/>
      <w:lvlJc w:val="left"/>
      <w:pPr>
        <w:tabs>
          <w:tab w:val="num" w:pos="2778"/>
        </w:tabs>
        <w:ind w:left="2778" w:hanging="618"/>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3" w15:restartNumberingAfterBreak="0">
    <w:nsid w:val="37932FFE"/>
    <w:multiLevelType w:val="hybridMultilevel"/>
    <w:tmpl w:val="9564AEC8"/>
    <w:lvl w:ilvl="0" w:tplc="0C8480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0C2A4B"/>
    <w:multiLevelType w:val="hybridMultilevel"/>
    <w:tmpl w:val="6B1EDB64"/>
    <w:lvl w:ilvl="0" w:tplc="294815B2">
      <w:start w:val="1"/>
      <w:numFmt w:val="lowerLetter"/>
      <w:pStyle w:val="3odrkyp"/>
      <w:lvlText w:val="%1)"/>
      <w:lvlJc w:val="left"/>
      <w:pPr>
        <w:ind w:left="1277" w:hanging="284"/>
      </w:pPr>
      <w:rPr>
        <w:rFonts w:hint="default"/>
      </w:rPr>
    </w:lvl>
    <w:lvl w:ilvl="1" w:tplc="04050019">
      <w:start w:val="1"/>
      <w:numFmt w:val="lowerLetter"/>
      <w:lvlText w:val="%2."/>
      <w:lvlJc w:val="left"/>
      <w:pPr>
        <w:ind w:left="2345"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F6541"/>
    <w:multiLevelType w:val="hybridMultilevel"/>
    <w:tmpl w:val="9BE2AAC4"/>
    <w:lvl w:ilvl="0" w:tplc="A5623E12">
      <w:start w:val="6"/>
      <w:numFmt w:val="decimal"/>
      <w:lvlText w:val="%1."/>
      <w:lvlJc w:val="left"/>
      <w:pPr>
        <w:ind w:left="5746" w:hanging="360"/>
      </w:pPr>
      <w:rPr>
        <w:rFonts w:ascii="Arial" w:eastAsia="Times New Roman" w:hAnsi="Arial" w:cs="Arial"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C91D6F"/>
    <w:multiLevelType w:val="hybridMultilevel"/>
    <w:tmpl w:val="5CBC0150"/>
    <w:lvl w:ilvl="0" w:tplc="FFFFFFFF">
      <w:start w:val="1"/>
      <w:numFmt w:val="decimal"/>
      <w:lvlText w:val="%1."/>
      <w:lvlJc w:val="left"/>
      <w:pPr>
        <w:ind w:left="5746" w:hanging="360"/>
      </w:pPr>
      <w:rPr>
        <w:rFonts w:ascii="Arial" w:eastAsia="Times New Roman" w:hAnsi="Arial" w:cs="Aria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FA7D60"/>
    <w:multiLevelType w:val="hybridMultilevel"/>
    <w:tmpl w:val="5CBC0150"/>
    <w:lvl w:ilvl="0" w:tplc="FFFFFFFF">
      <w:start w:val="1"/>
      <w:numFmt w:val="decimal"/>
      <w:lvlText w:val="%1."/>
      <w:lvlJc w:val="left"/>
      <w:pPr>
        <w:ind w:left="2487" w:hanging="360"/>
      </w:pPr>
      <w:rPr>
        <w:rFonts w:ascii="Arial" w:eastAsia="Times New Roman" w:hAnsi="Arial" w:cs="Aria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9B67E7C"/>
    <w:multiLevelType w:val="hybridMultilevel"/>
    <w:tmpl w:val="5CBC0150"/>
    <w:lvl w:ilvl="0" w:tplc="FFFFFFFF">
      <w:start w:val="1"/>
      <w:numFmt w:val="decimal"/>
      <w:lvlText w:val="%1."/>
      <w:lvlJc w:val="left"/>
      <w:pPr>
        <w:ind w:left="5746" w:hanging="360"/>
      </w:pPr>
      <w:rPr>
        <w:rFonts w:ascii="Arial" w:eastAsia="Times New Roman" w:hAnsi="Arial" w:cs="Aria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C21AFF"/>
    <w:multiLevelType w:val="multilevel"/>
    <w:tmpl w:val="5B401E36"/>
    <w:styleLink w:val="Styl8"/>
    <w:lvl w:ilvl="0">
      <w:start w:val="6"/>
      <w:numFmt w:val="decimal"/>
      <w:lvlText w:val="%1."/>
      <w:lvlJc w:val="left"/>
      <w:pPr>
        <w:tabs>
          <w:tab w:val="num" w:pos="360"/>
        </w:tabs>
        <w:ind w:left="0" w:firstLine="0"/>
      </w:pPr>
      <w:rPr>
        <w:rFonts w:hint="default"/>
        <w:b/>
        <w:i w:val="0"/>
      </w:rPr>
    </w:lvl>
    <w:lvl w:ilvl="1">
      <w:start w:val="1"/>
      <w:numFmt w:val="decimal"/>
      <w:lvlText w:val="%1.%2"/>
      <w:lvlJc w:val="left"/>
      <w:pPr>
        <w:tabs>
          <w:tab w:val="num" w:pos="928"/>
        </w:tabs>
        <w:ind w:left="568" w:firstLine="0"/>
      </w:pPr>
      <w:rPr>
        <w:rFonts w:hint="default"/>
        <w:b/>
        <w:i w:val="0"/>
      </w:rPr>
    </w:lvl>
    <w:lvl w:ilvl="2">
      <w:start w:val="1"/>
      <w:numFmt w:val="decimal"/>
      <w:lvlText w:val="%1.%2.%3"/>
      <w:lvlJc w:val="left"/>
      <w:pPr>
        <w:tabs>
          <w:tab w:val="num" w:pos="0"/>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37D1E65"/>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22" w15:restartNumberingAfterBreak="0">
    <w:nsid w:val="5F644C11"/>
    <w:multiLevelType w:val="multilevel"/>
    <w:tmpl w:val="AA5AB050"/>
    <w:lvl w:ilvl="0">
      <w:start w:val="1"/>
      <w:numFmt w:val="lowerLetter"/>
      <w:lvlText w:val="%1)"/>
      <w:lvlJc w:val="left"/>
      <w:pPr>
        <w:ind w:left="360" w:hanging="360"/>
      </w:pPr>
      <w:rPr>
        <w:rFonts w:hint="default"/>
        <w:i w:val="0"/>
        <w:iCs/>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F567D6A"/>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26"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76197933"/>
    <w:multiLevelType w:val="multilevel"/>
    <w:tmpl w:val="28D00506"/>
    <w:lvl w:ilvl="0">
      <w:start w:val="1"/>
      <w:numFmt w:val="upperRoman"/>
      <w:pStyle w:val="1lnekI"/>
      <w:suff w:val="nothing"/>
      <w:lvlText w:val="Článek %1."/>
      <w:lvlJc w:val="left"/>
      <w:pPr>
        <w:ind w:left="8157" w:hanging="360"/>
      </w:pPr>
    </w:lvl>
    <w:lvl w:ilvl="1">
      <w:start w:val="1"/>
      <w:numFmt w:val="decimal"/>
      <w:pStyle w:val="2bodlnku"/>
      <w:lvlText w:val="%2. "/>
      <w:lvlJc w:val="left"/>
      <w:pPr>
        <w:ind w:left="2965" w:hanging="567"/>
      </w:pPr>
      <w:rPr>
        <w:rFonts w:hint="default"/>
      </w:rPr>
    </w:lvl>
    <w:lvl w:ilvl="2">
      <w:start w:val="1"/>
      <w:numFmt w:val="lowerRoman"/>
      <w:lvlText w:val="%3)"/>
      <w:lvlJc w:val="left"/>
      <w:pPr>
        <w:ind w:left="3478" w:hanging="360"/>
      </w:pPr>
      <w:rPr>
        <w:rFonts w:hint="default"/>
      </w:rPr>
    </w:lvl>
    <w:lvl w:ilvl="3">
      <w:start w:val="1"/>
      <w:numFmt w:val="decimal"/>
      <w:lvlText w:val="(%4)"/>
      <w:lvlJc w:val="left"/>
      <w:pPr>
        <w:ind w:left="3838" w:hanging="360"/>
      </w:pPr>
      <w:rPr>
        <w:rFonts w:hint="default"/>
      </w:rPr>
    </w:lvl>
    <w:lvl w:ilvl="4">
      <w:start w:val="1"/>
      <w:numFmt w:val="lowerLetter"/>
      <w:lvlText w:val="(%5)"/>
      <w:lvlJc w:val="left"/>
      <w:pPr>
        <w:ind w:left="4198" w:hanging="360"/>
      </w:pPr>
      <w:rPr>
        <w:rFonts w:hint="default"/>
      </w:rPr>
    </w:lvl>
    <w:lvl w:ilvl="5">
      <w:start w:val="1"/>
      <w:numFmt w:val="lowerRoman"/>
      <w:lvlText w:val="(%6)"/>
      <w:lvlJc w:val="left"/>
      <w:pPr>
        <w:ind w:left="4558" w:hanging="360"/>
      </w:pPr>
      <w:rPr>
        <w:rFonts w:hint="default"/>
      </w:rPr>
    </w:lvl>
    <w:lvl w:ilvl="6">
      <w:start w:val="1"/>
      <w:numFmt w:val="decimal"/>
      <w:lvlText w:val="%7."/>
      <w:lvlJc w:val="left"/>
      <w:pPr>
        <w:ind w:left="4918" w:hanging="360"/>
      </w:pPr>
      <w:rPr>
        <w:rFonts w:hint="default"/>
      </w:rPr>
    </w:lvl>
    <w:lvl w:ilvl="7">
      <w:start w:val="1"/>
      <w:numFmt w:val="lowerLetter"/>
      <w:lvlText w:val="%8."/>
      <w:lvlJc w:val="left"/>
      <w:pPr>
        <w:ind w:left="5278" w:hanging="360"/>
      </w:pPr>
      <w:rPr>
        <w:rFonts w:hint="default"/>
      </w:rPr>
    </w:lvl>
    <w:lvl w:ilvl="8">
      <w:start w:val="1"/>
      <w:numFmt w:val="lowerRoman"/>
      <w:lvlText w:val="%9."/>
      <w:lvlJc w:val="left"/>
      <w:pPr>
        <w:ind w:left="5638" w:hanging="360"/>
      </w:pPr>
      <w:rPr>
        <w:rFonts w:hint="default"/>
      </w:rPr>
    </w:lvl>
  </w:abstractNum>
  <w:abstractNum w:abstractNumId="28"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6"/>
  </w:num>
  <w:num w:numId="2" w16cid:durableId="1891719612">
    <w:abstractNumId w:val="8"/>
  </w:num>
  <w:num w:numId="3" w16cid:durableId="1377008815">
    <w:abstractNumId w:val="4"/>
  </w:num>
  <w:num w:numId="4" w16cid:durableId="261498925">
    <w:abstractNumId w:val="27"/>
  </w:num>
  <w:num w:numId="5" w16cid:durableId="9649383">
    <w:abstractNumId w:val="12"/>
  </w:num>
  <w:num w:numId="6" w16cid:durableId="201331091">
    <w:abstractNumId w:val="23"/>
  </w:num>
  <w:num w:numId="7" w16cid:durableId="1346862759">
    <w:abstractNumId w:val="5"/>
  </w:num>
  <w:num w:numId="8" w16cid:durableId="133719352">
    <w:abstractNumId w:val="24"/>
  </w:num>
  <w:num w:numId="9" w16cid:durableId="259073167">
    <w:abstractNumId w:val="18"/>
  </w:num>
  <w:num w:numId="10" w16cid:durableId="739670788">
    <w:abstractNumId w:val="11"/>
  </w:num>
  <w:num w:numId="11" w16cid:durableId="1140223153">
    <w:abstractNumId w:val="14"/>
  </w:num>
  <w:num w:numId="12" w16cid:durableId="993409717">
    <w:abstractNumId w:val="28"/>
  </w:num>
  <w:num w:numId="13" w16cid:durableId="629091347">
    <w:abstractNumId w:val="14"/>
    <w:lvlOverride w:ilvl="0">
      <w:startOverride w:val="1"/>
    </w:lvlOverride>
  </w:num>
  <w:num w:numId="14" w16cid:durableId="2069109828">
    <w:abstractNumId w:val="14"/>
    <w:lvlOverride w:ilvl="0">
      <w:startOverride w:val="1"/>
    </w:lvlOverride>
  </w:num>
  <w:num w:numId="15" w16cid:durableId="1226917701">
    <w:abstractNumId w:val="14"/>
    <w:lvlOverride w:ilvl="0">
      <w:startOverride w:val="1"/>
    </w:lvlOverride>
  </w:num>
  <w:num w:numId="16" w16cid:durableId="203561796">
    <w:abstractNumId w:val="14"/>
    <w:lvlOverride w:ilvl="0">
      <w:startOverride w:val="1"/>
    </w:lvlOverride>
  </w:num>
  <w:num w:numId="17" w16cid:durableId="1119757557">
    <w:abstractNumId w:val="2"/>
  </w:num>
  <w:num w:numId="18" w16cid:durableId="1176459143">
    <w:abstractNumId w:val="21"/>
  </w:num>
  <w:num w:numId="19" w16cid:durableId="1839692765">
    <w:abstractNumId w:val="3"/>
  </w:num>
  <w:num w:numId="20" w16cid:durableId="250159775">
    <w:abstractNumId w:val="25"/>
  </w:num>
  <w:num w:numId="21" w16cid:durableId="1471167856">
    <w:abstractNumId w:val="10"/>
  </w:num>
  <w:num w:numId="22" w16cid:durableId="1695569918">
    <w:abstractNumId w:val="14"/>
    <w:lvlOverride w:ilvl="0">
      <w:startOverride w:val="1"/>
    </w:lvlOverride>
  </w:num>
  <w:num w:numId="23" w16cid:durableId="1714695842">
    <w:abstractNumId w:val="6"/>
  </w:num>
  <w:num w:numId="24" w16cid:durableId="1491486912">
    <w:abstractNumId w:val="13"/>
  </w:num>
  <w:num w:numId="25" w16cid:durableId="2076078305">
    <w:abstractNumId w:val="1"/>
  </w:num>
  <w:num w:numId="26" w16cid:durableId="1015577913">
    <w:abstractNumId w:val="9"/>
  </w:num>
  <w:num w:numId="27" w16cid:durableId="1271548157">
    <w:abstractNumId w:val="7"/>
  </w:num>
  <w:num w:numId="28" w16cid:durableId="502091182">
    <w:abstractNumId w:val="17"/>
  </w:num>
  <w:num w:numId="29" w16cid:durableId="497774533">
    <w:abstractNumId w:val="19"/>
  </w:num>
  <w:num w:numId="30" w16cid:durableId="2141683419">
    <w:abstractNumId w:val="0"/>
  </w:num>
  <w:num w:numId="31" w16cid:durableId="1706907869">
    <w:abstractNumId w:val="16"/>
  </w:num>
  <w:num w:numId="32" w16cid:durableId="459498521">
    <w:abstractNumId w:val="20"/>
  </w:num>
  <w:num w:numId="33" w16cid:durableId="1164081729">
    <w:abstractNumId w:val="22"/>
  </w:num>
  <w:num w:numId="34" w16cid:durableId="1984920714">
    <w:abstractNumId w:val="27"/>
  </w:num>
  <w:num w:numId="35" w16cid:durableId="306205805">
    <w:abstractNumId w:val="12"/>
  </w:num>
  <w:num w:numId="36" w16cid:durableId="881406826">
    <w:abstractNumId w:val="12"/>
  </w:num>
  <w:num w:numId="37" w16cid:durableId="1069302261">
    <w:abstractNumId w:val="12"/>
  </w:num>
  <w:num w:numId="38" w16cid:durableId="1769043178">
    <w:abstractNumId w:val="12"/>
  </w:num>
  <w:num w:numId="39" w16cid:durableId="1822230359">
    <w:abstractNumId w:val="12"/>
  </w:num>
  <w:num w:numId="40" w16cid:durableId="1446194119">
    <w:abstractNumId w:val="15"/>
  </w:num>
  <w:num w:numId="41" w16cid:durableId="125424627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2209"/>
    <w:rsid w:val="000143CE"/>
    <w:rsid w:val="000143F0"/>
    <w:rsid w:val="00015EA4"/>
    <w:rsid w:val="0002223C"/>
    <w:rsid w:val="0002251B"/>
    <w:rsid w:val="0002639C"/>
    <w:rsid w:val="00026E17"/>
    <w:rsid w:val="0003071A"/>
    <w:rsid w:val="00030EF3"/>
    <w:rsid w:val="000344F7"/>
    <w:rsid w:val="00042D7C"/>
    <w:rsid w:val="00044391"/>
    <w:rsid w:val="0005178D"/>
    <w:rsid w:val="000560CD"/>
    <w:rsid w:val="0006126E"/>
    <w:rsid w:val="00061928"/>
    <w:rsid w:val="000644B1"/>
    <w:rsid w:val="0006730E"/>
    <w:rsid w:val="00072B26"/>
    <w:rsid w:val="00074B8D"/>
    <w:rsid w:val="00082FB4"/>
    <w:rsid w:val="000A0B82"/>
    <w:rsid w:val="000A1412"/>
    <w:rsid w:val="000A1ABE"/>
    <w:rsid w:val="000A2444"/>
    <w:rsid w:val="000A39D1"/>
    <w:rsid w:val="000A3C2C"/>
    <w:rsid w:val="000C384A"/>
    <w:rsid w:val="000C7DD4"/>
    <w:rsid w:val="000D6C5D"/>
    <w:rsid w:val="000D7B02"/>
    <w:rsid w:val="000E015A"/>
    <w:rsid w:val="000E3946"/>
    <w:rsid w:val="000E5606"/>
    <w:rsid w:val="000E6A6E"/>
    <w:rsid w:val="000F0791"/>
    <w:rsid w:val="00101FAC"/>
    <w:rsid w:val="0010509B"/>
    <w:rsid w:val="00105FD9"/>
    <w:rsid w:val="00117BF6"/>
    <w:rsid w:val="00124D08"/>
    <w:rsid w:val="00126403"/>
    <w:rsid w:val="00126C8E"/>
    <w:rsid w:val="00132711"/>
    <w:rsid w:val="00135809"/>
    <w:rsid w:val="001418E9"/>
    <w:rsid w:val="00143AF6"/>
    <w:rsid w:val="00146B66"/>
    <w:rsid w:val="0015215F"/>
    <w:rsid w:val="00157173"/>
    <w:rsid w:val="00157A29"/>
    <w:rsid w:val="00163303"/>
    <w:rsid w:val="0017140C"/>
    <w:rsid w:val="00181164"/>
    <w:rsid w:val="00184910"/>
    <w:rsid w:val="00190E1B"/>
    <w:rsid w:val="00195A51"/>
    <w:rsid w:val="00195ECA"/>
    <w:rsid w:val="001A5151"/>
    <w:rsid w:val="001B1AE0"/>
    <w:rsid w:val="001B220E"/>
    <w:rsid w:val="001B3CFC"/>
    <w:rsid w:val="001B593B"/>
    <w:rsid w:val="001D0A1B"/>
    <w:rsid w:val="001D0F7E"/>
    <w:rsid w:val="001D548D"/>
    <w:rsid w:val="001E633B"/>
    <w:rsid w:val="001E63DB"/>
    <w:rsid w:val="001E75A4"/>
    <w:rsid w:val="001F1DB9"/>
    <w:rsid w:val="001F220F"/>
    <w:rsid w:val="001F224C"/>
    <w:rsid w:val="001F2460"/>
    <w:rsid w:val="001F7170"/>
    <w:rsid w:val="00201C34"/>
    <w:rsid w:val="00206A0F"/>
    <w:rsid w:val="00207068"/>
    <w:rsid w:val="002101B9"/>
    <w:rsid w:val="00211903"/>
    <w:rsid w:val="00214B8A"/>
    <w:rsid w:val="00225CB9"/>
    <w:rsid w:val="00230F0C"/>
    <w:rsid w:val="002348DD"/>
    <w:rsid w:val="00235CB3"/>
    <w:rsid w:val="00241C28"/>
    <w:rsid w:val="002441AF"/>
    <w:rsid w:val="00246F01"/>
    <w:rsid w:val="002471EF"/>
    <w:rsid w:val="00256499"/>
    <w:rsid w:val="002606A5"/>
    <w:rsid w:val="00267050"/>
    <w:rsid w:val="002675B9"/>
    <w:rsid w:val="00273363"/>
    <w:rsid w:val="00276F61"/>
    <w:rsid w:val="00277DF3"/>
    <w:rsid w:val="0028244E"/>
    <w:rsid w:val="00282675"/>
    <w:rsid w:val="002849EB"/>
    <w:rsid w:val="002901A4"/>
    <w:rsid w:val="00291A1E"/>
    <w:rsid w:val="00293E44"/>
    <w:rsid w:val="0029402F"/>
    <w:rsid w:val="0029439B"/>
    <w:rsid w:val="0029572E"/>
    <w:rsid w:val="00297DDF"/>
    <w:rsid w:val="002A19DA"/>
    <w:rsid w:val="002A37DA"/>
    <w:rsid w:val="002A4AAC"/>
    <w:rsid w:val="002A5020"/>
    <w:rsid w:val="002B05C3"/>
    <w:rsid w:val="002C362F"/>
    <w:rsid w:val="002C7ACC"/>
    <w:rsid w:val="002D0AC2"/>
    <w:rsid w:val="002D742D"/>
    <w:rsid w:val="002E04EB"/>
    <w:rsid w:val="002E0DC8"/>
    <w:rsid w:val="002E18A5"/>
    <w:rsid w:val="002E66E2"/>
    <w:rsid w:val="002F5949"/>
    <w:rsid w:val="002F6E75"/>
    <w:rsid w:val="00300892"/>
    <w:rsid w:val="003011BD"/>
    <w:rsid w:val="00303A85"/>
    <w:rsid w:val="00303CFF"/>
    <w:rsid w:val="00303F22"/>
    <w:rsid w:val="0031376E"/>
    <w:rsid w:val="00321F41"/>
    <w:rsid w:val="00322DC4"/>
    <w:rsid w:val="00333CF7"/>
    <w:rsid w:val="00341643"/>
    <w:rsid w:val="00346792"/>
    <w:rsid w:val="00363343"/>
    <w:rsid w:val="00364527"/>
    <w:rsid w:val="00365FDE"/>
    <w:rsid w:val="003665E8"/>
    <w:rsid w:val="00382207"/>
    <w:rsid w:val="00383458"/>
    <w:rsid w:val="00391469"/>
    <w:rsid w:val="00391D00"/>
    <w:rsid w:val="00395D31"/>
    <w:rsid w:val="00396EE4"/>
    <w:rsid w:val="003A59BE"/>
    <w:rsid w:val="003B0888"/>
    <w:rsid w:val="003B66F9"/>
    <w:rsid w:val="003C0031"/>
    <w:rsid w:val="003C0274"/>
    <w:rsid w:val="003C0ACC"/>
    <w:rsid w:val="003C1406"/>
    <w:rsid w:val="003C6943"/>
    <w:rsid w:val="003D1F3F"/>
    <w:rsid w:val="003E08DA"/>
    <w:rsid w:val="003E5958"/>
    <w:rsid w:val="003E59AC"/>
    <w:rsid w:val="003E7633"/>
    <w:rsid w:val="003F013D"/>
    <w:rsid w:val="003F02EF"/>
    <w:rsid w:val="003F068F"/>
    <w:rsid w:val="003F3CCC"/>
    <w:rsid w:val="004033C2"/>
    <w:rsid w:val="00413713"/>
    <w:rsid w:val="00416401"/>
    <w:rsid w:val="00416D84"/>
    <w:rsid w:val="004267C5"/>
    <w:rsid w:val="00426ABF"/>
    <w:rsid w:val="00427A4C"/>
    <w:rsid w:val="00430325"/>
    <w:rsid w:val="004409BB"/>
    <w:rsid w:val="004575FF"/>
    <w:rsid w:val="004638AC"/>
    <w:rsid w:val="0046436C"/>
    <w:rsid w:val="00466C0D"/>
    <w:rsid w:val="004740DC"/>
    <w:rsid w:val="00474E92"/>
    <w:rsid w:val="00475DF9"/>
    <w:rsid w:val="00477C3F"/>
    <w:rsid w:val="004806FA"/>
    <w:rsid w:val="004829D6"/>
    <w:rsid w:val="00482DD2"/>
    <w:rsid w:val="00484D58"/>
    <w:rsid w:val="00487AA1"/>
    <w:rsid w:val="0049018D"/>
    <w:rsid w:val="00493627"/>
    <w:rsid w:val="004952A1"/>
    <w:rsid w:val="004A0020"/>
    <w:rsid w:val="004A0F01"/>
    <w:rsid w:val="004A433D"/>
    <w:rsid w:val="004A46B1"/>
    <w:rsid w:val="004A7535"/>
    <w:rsid w:val="004B3D77"/>
    <w:rsid w:val="004B6D8D"/>
    <w:rsid w:val="004B7A4D"/>
    <w:rsid w:val="004C4846"/>
    <w:rsid w:val="004C72D6"/>
    <w:rsid w:val="004D12C6"/>
    <w:rsid w:val="004E148C"/>
    <w:rsid w:val="004E3291"/>
    <w:rsid w:val="004F737C"/>
    <w:rsid w:val="00504027"/>
    <w:rsid w:val="0051016F"/>
    <w:rsid w:val="005138BF"/>
    <w:rsid w:val="00516860"/>
    <w:rsid w:val="00517A59"/>
    <w:rsid w:val="00522294"/>
    <w:rsid w:val="0052554B"/>
    <w:rsid w:val="005308DE"/>
    <w:rsid w:val="0053291D"/>
    <w:rsid w:val="0054033C"/>
    <w:rsid w:val="00550CCA"/>
    <w:rsid w:val="005539A3"/>
    <w:rsid w:val="00565E0B"/>
    <w:rsid w:val="00567C73"/>
    <w:rsid w:val="00571B89"/>
    <w:rsid w:val="00572C92"/>
    <w:rsid w:val="00574703"/>
    <w:rsid w:val="00574DA8"/>
    <w:rsid w:val="00584F06"/>
    <w:rsid w:val="00584FE8"/>
    <w:rsid w:val="00592272"/>
    <w:rsid w:val="00594361"/>
    <w:rsid w:val="005A5A94"/>
    <w:rsid w:val="005A648E"/>
    <w:rsid w:val="005B0EFD"/>
    <w:rsid w:val="005B3D25"/>
    <w:rsid w:val="005B4D68"/>
    <w:rsid w:val="005B775E"/>
    <w:rsid w:val="005C252E"/>
    <w:rsid w:val="005C650D"/>
    <w:rsid w:val="005D1E73"/>
    <w:rsid w:val="005E7AB7"/>
    <w:rsid w:val="005F2D53"/>
    <w:rsid w:val="005F675B"/>
    <w:rsid w:val="006027AD"/>
    <w:rsid w:val="00602F2B"/>
    <w:rsid w:val="00605DBD"/>
    <w:rsid w:val="00606ACE"/>
    <w:rsid w:val="00607564"/>
    <w:rsid w:val="006215E0"/>
    <w:rsid w:val="00621F92"/>
    <w:rsid w:val="006266D4"/>
    <w:rsid w:val="00627426"/>
    <w:rsid w:val="00631BB0"/>
    <w:rsid w:val="00632C96"/>
    <w:rsid w:val="00635ADB"/>
    <w:rsid w:val="0063757F"/>
    <w:rsid w:val="00640A24"/>
    <w:rsid w:val="00646B97"/>
    <w:rsid w:val="00646CE5"/>
    <w:rsid w:val="00651010"/>
    <w:rsid w:val="00651C23"/>
    <w:rsid w:val="00655DDC"/>
    <w:rsid w:val="00661BF5"/>
    <w:rsid w:val="006625D2"/>
    <w:rsid w:val="00680C53"/>
    <w:rsid w:val="00687928"/>
    <w:rsid w:val="006927D8"/>
    <w:rsid w:val="006942E5"/>
    <w:rsid w:val="0069537D"/>
    <w:rsid w:val="006974C7"/>
    <w:rsid w:val="00697D55"/>
    <w:rsid w:val="006A18B4"/>
    <w:rsid w:val="006A3D7A"/>
    <w:rsid w:val="006A7FC5"/>
    <w:rsid w:val="006B0055"/>
    <w:rsid w:val="006B0DCA"/>
    <w:rsid w:val="006B3BEA"/>
    <w:rsid w:val="006B3C0E"/>
    <w:rsid w:val="006B5878"/>
    <w:rsid w:val="006B58CE"/>
    <w:rsid w:val="006C0781"/>
    <w:rsid w:val="006D18CB"/>
    <w:rsid w:val="006E47E7"/>
    <w:rsid w:val="006E4D41"/>
    <w:rsid w:val="006E6CA3"/>
    <w:rsid w:val="006F0BE8"/>
    <w:rsid w:val="006F0DF4"/>
    <w:rsid w:val="006F65A3"/>
    <w:rsid w:val="007014F0"/>
    <w:rsid w:val="00706E0C"/>
    <w:rsid w:val="0071091D"/>
    <w:rsid w:val="00711DA6"/>
    <w:rsid w:val="00711DDE"/>
    <w:rsid w:val="00712979"/>
    <w:rsid w:val="00715F5C"/>
    <w:rsid w:val="007161D2"/>
    <w:rsid w:val="00721F61"/>
    <w:rsid w:val="007225CD"/>
    <w:rsid w:val="00730F82"/>
    <w:rsid w:val="00730FEE"/>
    <w:rsid w:val="00737B93"/>
    <w:rsid w:val="00740043"/>
    <w:rsid w:val="00741044"/>
    <w:rsid w:val="00745B93"/>
    <w:rsid w:val="007465AF"/>
    <w:rsid w:val="00750673"/>
    <w:rsid w:val="00751C5A"/>
    <w:rsid w:val="00752568"/>
    <w:rsid w:val="00754CC7"/>
    <w:rsid w:val="007561DF"/>
    <w:rsid w:val="00763C46"/>
    <w:rsid w:val="0077103E"/>
    <w:rsid w:val="0077432C"/>
    <w:rsid w:val="007778A4"/>
    <w:rsid w:val="007813F1"/>
    <w:rsid w:val="00783C4B"/>
    <w:rsid w:val="00785344"/>
    <w:rsid w:val="00786848"/>
    <w:rsid w:val="007962FA"/>
    <w:rsid w:val="007964BD"/>
    <w:rsid w:val="00797C3C"/>
    <w:rsid w:val="007A1C01"/>
    <w:rsid w:val="007B3511"/>
    <w:rsid w:val="007C081B"/>
    <w:rsid w:val="007C61A4"/>
    <w:rsid w:val="007D3231"/>
    <w:rsid w:val="007D696F"/>
    <w:rsid w:val="007E4777"/>
    <w:rsid w:val="0080080B"/>
    <w:rsid w:val="00802F9D"/>
    <w:rsid w:val="00821827"/>
    <w:rsid w:val="008218CF"/>
    <w:rsid w:val="008221A4"/>
    <w:rsid w:val="008226EC"/>
    <w:rsid w:val="00823256"/>
    <w:rsid w:val="00823A31"/>
    <w:rsid w:val="008304CB"/>
    <w:rsid w:val="00832EE7"/>
    <w:rsid w:val="0084612E"/>
    <w:rsid w:val="00846C56"/>
    <w:rsid w:val="00846ECB"/>
    <w:rsid w:val="00846FD0"/>
    <w:rsid w:val="008502F3"/>
    <w:rsid w:val="00852184"/>
    <w:rsid w:val="00856D4C"/>
    <w:rsid w:val="00856D69"/>
    <w:rsid w:val="00857CD8"/>
    <w:rsid w:val="008734DC"/>
    <w:rsid w:val="0087722F"/>
    <w:rsid w:val="0088567F"/>
    <w:rsid w:val="00885FE7"/>
    <w:rsid w:val="008917BF"/>
    <w:rsid w:val="00891DEC"/>
    <w:rsid w:val="008939EF"/>
    <w:rsid w:val="00893AD9"/>
    <w:rsid w:val="008969B9"/>
    <w:rsid w:val="008A3F8D"/>
    <w:rsid w:val="008B5337"/>
    <w:rsid w:val="008B5349"/>
    <w:rsid w:val="008B7157"/>
    <w:rsid w:val="008C309E"/>
    <w:rsid w:val="008C3997"/>
    <w:rsid w:val="008D0BEC"/>
    <w:rsid w:val="008D5AAD"/>
    <w:rsid w:val="008D5DE3"/>
    <w:rsid w:val="008E31CC"/>
    <w:rsid w:val="008E4693"/>
    <w:rsid w:val="008F71BA"/>
    <w:rsid w:val="00905F48"/>
    <w:rsid w:val="00910214"/>
    <w:rsid w:val="00910ED8"/>
    <w:rsid w:val="009118C0"/>
    <w:rsid w:val="009159C6"/>
    <w:rsid w:val="00931F30"/>
    <w:rsid w:val="00935268"/>
    <w:rsid w:val="009356D6"/>
    <w:rsid w:val="00942D1C"/>
    <w:rsid w:val="009449F2"/>
    <w:rsid w:val="0094687B"/>
    <w:rsid w:val="009608CB"/>
    <w:rsid w:val="009648D6"/>
    <w:rsid w:val="00965C57"/>
    <w:rsid w:val="00970AD2"/>
    <w:rsid w:val="0097162B"/>
    <w:rsid w:val="00974352"/>
    <w:rsid w:val="009770F0"/>
    <w:rsid w:val="009813C8"/>
    <w:rsid w:val="0098184B"/>
    <w:rsid w:val="009845CE"/>
    <w:rsid w:val="00985FCC"/>
    <w:rsid w:val="00987D67"/>
    <w:rsid w:val="00991AB5"/>
    <w:rsid w:val="009939FF"/>
    <w:rsid w:val="00997AA4"/>
    <w:rsid w:val="009B23C4"/>
    <w:rsid w:val="009C7061"/>
    <w:rsid w:val="009D31C4"/>
    <w:rsid w:val="009D5258"/>
    <w:rsid w:val="009D7F61"/>
    <w:rsid w:val="009E16E4"/>
    <w:rsid w:val="009E675C"/>
    <w:rsid w:val="009F3E6E"/>
    <w:rsid w:val="00A02815"/>
    <w:rsid w:val="00A04304"/>
    <w:rsid w:val="00A061C8"/>
    <w:rsid w:val="00A07969"/>
    <w:rsid w:val="00A12A90"/>
    <w:rsid w:val="00A15377"/>
    <w:rsid w:val="00A1724B"/>
    <w:rsid w:val="00A26E01"/>
    <w:rsid w:val="00A276E5"/>
    <w:rsid w:val="00A276F3"/>
    <w:rsid w:val="00A31259"/>
    <w:rsid w:val="00A318A5"/>
    <w:rsid w:val="00A35D5D"/>
    <w:rsid w:val="00A415B7"/>
    <w:rsid w:val="00A42F83"/>
    <w:rsid w:val="00A443E4"/>
    <w:rsid w:val="00A50AE1"/>
    <w:rsid w:val="00A53A81"/>
    <w:rsid w:val="00A5516A"/>
    <w:rsid w:val="00A55CBA"/>
    <w:rsid w:val="00A62F22"/>
    <w:rsid w:val="00A631DB"/>
    <w:rsid w:val="00A71073"/>
    <w:rsid w:val="00A76C2C"/>
    <w:rsid w:val="00A8223A"/>
    <w:rsid w:val="00A82504"/>
    <w:rsid w:val="00A8265B"/>
    <w:rsid w:val="00A847DC"/>
    <w:rsid w:val="00A85A2F"/>
    <w:rsid w:val="00A86EBE"/>
    <w:rsid w:val="00A87022"/>
    <w:rsid w:val="00A87428"/>
    <w:rsid w:val="00A9035A"/>
    <w:rsid w:val="00A91060"/>
    <w:rsid w:val="00A976EC"/>
    <w:rsid w:val="00AA17BE"/>
    <w:rsid w:val="00AA72A1"/>
    <w:rsid w:val="00AB04AE"/>
    <w:rsid w:val="00AB72F9"/>
    <w:rsid w:val="00AC04B1"/>
    <w:rsid w:val="00AC2BDD"/>
    <w:rsid w:val="00AC4607"/>
    <w:rsid w:val="00AD0C95"/>
    <w:rsid w:val="00AD6EC8"/>
    <w:rsid w:val="00AE5FAA"/>
    <w:rsid w:val="00AE642C"/>
    <w:rsid w:val="00AE6B5D"/>
    <w:rsid w:val="00AF0AB3"/>
    <w:rsid w:val="00AF15B5"/>
    <w:rsid w:val="00B01334"/>
    <w:rsid w:val="00B017C6"/>
    <w:rsid w:val="00B04D68"/>
    <w:rsid w:val="00B058A1"/>
    <w:rsid w:val="00B158B4"/>
    <w:rsid w:val="00B16ABB"/>
    <w:rsid w:val="00B20890"/>
    <w:rsid w:val="00B218F3"/>
    <w:rsid w:val="00B3051D"/>
    <w:rsid w:val="00B3179B"/>
    <w:rsid w:val="00B45614"/>
    <w:rsid w:val="00B45622"/>
    <w:rsid w:val="00B51C6D"/>
    <w:rsid w:val="00B544D5"/>
    <w:rsid w:val="00B63933"/>
    <w:rsid w:val="00B646F2"/>
    <w:rsid w:val="00B66F73"/>
    <w:rsid w:val="00B718C2"/>
    <w:rsid w:val="00B764E9"/>
    <w:rsid w:val="00B76A67"/>
    <w:rsid w:val="00B807A9"/>
    <w:rsid w:val="00B86F5C"/>
    <w:rsid w:val="00B87C00"/>
    <w:rsid w:val="00B90D79"/>
    <w:rsid w:val="00B94B65"/>
    <w:rsid w:val="00B94FAE"/>
    <w:rsid w:val="00B950CB"/>
    <w:rsid w:val="00B95A36"/>
    <w:rsid w:val="00B96431"/>
    <w:rsid w:val="00B967FF"/>
    <w:rsid w:val="00BA0B60"/>
    <w:rsid w:val="00BA53F7"/>
    <w:rsid w:val="00BA7DFD"/>
    <w:rsid w:val="00BB0F7A"/>
    <w:rsid w:val="00BB1653"/>
    <w:rsid w:val="00BB6B56"/>
    <w:rsid w:val="00BC04E7"/>
    <w:rsid w:val="00BC4C6E"/>
    <w:rsid w:val="00BC4F99"/>
    <w:rsid w:val="00BD2DB6"/>
    <w:rsid w:val="00BE0CB8"/>
    <w:rsid w:val="00BE4C55"/>
    <w:rsid w:val="00BE5E79"/>
    <w:rsid w:val="00BE7784"/>
    <w:rsid w:val="00BF3184"/>
    <w:rsid w:val="00BF3FF2"/>
    <w:rsid w:val="00BF7C6A"/>
    <w:rsid w:val="00C02CBD"/>
    <w:rsid w:val="00C05F79"/>
    <w:rsid w:val="00C068F0"/>
    <w:rsid w:val="00C11D17"/>
    <w:rsid w:val="00C12720"/>
    <w:rsid w:val="00C20BA8"/>
    <w:rsid w:val="00C20D45"/>
    <w:rsid w:val="00C2173D"/>
    <w:rsid w:val="00C21E20"/>
    <w:rsid w:val="00C23F08"/>
    <w:rsid w:val="00C26C23"/>
    <w:rsid w:val="00C32314"/>
    <w:rsid w:val="00C32769"/>
    <w:rsid w:val="00C3346F"/>
    <w:rsid w:val="00C344B8"/>
    <w:rsid w:val="00C37283"/>
    <w:rsid w:val="00C40BF3"/>
    <w:rsid w:val="00C412C0"/>
    <w:rsid w:val="00C4203D"/>
    <w:rsid w:val="00C42900"/>
    <w:rsid w:val="00C52110"/>
    <w:rsid w:val="00C529A0"/>
    <w:rsid w:val="00C52BAE"/>
    <w:rsid w:val="00C561F2"/>
    <w:rsid w:val="00C621F8"/>
    <w:rsid w:val="00C71FA3"/>
    <w:rsid w:val="00C876C9"/>
    <w:rsid w:val="00CA2137"/>
    <w:rsid w:val="00CA3EB8"/>
    <w:rsid w:val="00CA4396"/>
    <w:rsid w:val="00CA50AF"/>
    <w:rsid w:val="00CB2869"/>
    <w:rsid w:val="00CB58D2"/>
    <w:rsid w:val="00CC2C04"/>
    <w:rsid w:val="00CC522C"/>
    <w:rsid w:val="00CC766B"/>
    <w:rsid w:val="00CD7430"/>
    <w:rsid w:val="00CE1B28"/>
    <w:rsid w:val="00CE4FB9"/>
    <w:rsid w:val="00CE6C97"/>
    <w:rsid w:val="00CE7D5C"/>
    <w:rsid w:val="00CF3347"/>
    <w:rsid w:val="00CF78A4"/>
    <w:rsid w:val="00D0250E"/>
    <w:rsid w:val="00D06295"/>
    <w:rsid w:val="00D12A33"/>
    <w:rsid w:val="00D14F96"/>
    <w:rsid w:val="00D26BB4"/>
    <w:rsid w:val="00D31740"/>
    <w:rsid w:val="00D321A6"/>
    <w:rsid w:val="00D413FE"/>
    <w:rsid w:val="00D417CC"/>
    <w:rsid w:val="00D46623"/>
    <w:rsid w:val="00D565A8"/>
    <w:rsid w:val="00D5675F"/>
    <w:rsid w:val="00D60BF6"/>
    <w:rsid w:val="00D60C75"/>
    <w:rsid w:val="00D77C39"/>
    <w:rsid w:val="00D81AD8"/>
    <w:rsid w:val="00D82DD4"/>
    <w:rsid w:val="00D87ED9"/>
    <w:rsid w:val="00D95F35"/>
    <w:rsid w:val="00D97156"/>
    <w:rsid w:val="00DA1B0F"/>
    <w:rsid w:val="00DA3B9F"/>
    <w:rsid w:val="00DA3F15"/>
    <w:rsid w:val="00DA5FAE"/>
    <w:rsid w:val="00DB0F15"/>
    <w:rsid w:val="00DB2900"/>
    <w:rsid w:val="00DB59FE"/>
    <w:rsid w:val="00DB61F1"/>
    <w:rsid w:val="00DC475D"/>
    <w:rsid w:val="00DD575C"/>
    <w:rsid w:val="00DD6343"/>
    <w:rsid w:val="00DE6776"/>
    <w:rsid w:val="00DF5EA7"/>
    <w:rsid w:val="00E018D1"/>
    <w:rsid w:val="00E01FB2"/>
    <w:rsid w:val="00E0318D"/>
    <w:rsid w:val="00E05F39"/>
    <w:rsid w:val="00E0665F"/>
    <w:rsid w:val="00E07CF4"/>
    <w:rsid w:val="00E1468D"/>
    <w:rsid w:val="00E1654E"/>
    <w:rsid w:val="00E24D2E"/>
    <w:rsid w:val="00E30D2C"/>
    <w:rsid w:val="00E332CD"/>
    <w:rsid w:val="00E37CA9"/>
    <w:rsid w:val="00E37E57"/>
    <w:rsid w:val="00E47DC4"/>
    <w:rsid w:val="00E510C4"/>
    <w:rsid w:val="00E52518"/>
    <w:rsid w:val="00E54AFA"/>
    <w:rsid w:val="00E63A3A"/>
    <w:rsid w:val="00E672AA"/>
    <w:rsid w:val="00E73D50"/>
    <w:rsid w:val="00E80A0C"/>
    <w:rsid w:val="00E84A33"/>
    <w:rsid w:val="00E967E0"/>
    <w:rsid w:val="00EA0DB9"/>
    <w:rsid w:val="00EA1625"/>
    <w:rsid w:val="00EB4582"/>
    <w:rsid w:val="00EC212A"/>
    <w:rsid w:val="00ED0C03"/>
    <w:rsid w:val="00ED138C"/>
    <w:rsid w:val="00ED2FC3"/>
    <w:rsid w:val="00ED3974"/>
    <w:rsid w:val="00EE0153"/>
    <w:rsid w:val="00EE44DD"/>
    <w:rsid w:val="00EE4E25"/>
    <w:rsid w:val="00EE514B"/>
    <w:rsid w:val="00F04F55"/>
    <w:rsid w:val="00F122BF"/>
    <w:rsid w:val="00F16459"/>
    <w:rsid w:val="00F16CAF"/>
    <w:rsid w:val="00F22FE4"/>
    <w:rsid w:val="00F2325B"/>
    <w:rsid w:val="00F26700"/>
    <w:rsid w:val="00F27CB9"/>
    <w:rsid w:val="00F304FE"/>
    <w:rsid w:val="00F30E97"/>
    <w:rsid w:val="00F409E2"/>
    <w:rsid w:val="00F40EF1"/>
    <w:rsid w:val="00F42562"/>
    <w:rsid w:val="00F435BD"/>
    <w:rsid w:val="00F442CF"/>
    <w:rsid w:val="00F52631"/>
    <w:rsid w:val="00F5597D"/>
    <w:rsid w:val="00F55E8A"/>
    <w:rsid w:val="00F6351A"/>
    <w:rsid w:val="00F6593B"/>
    <w:rsid w:val="00F6731F"/>
    <w:rsid w:val="00F6777E"/>
    <w:rsid w:val="00F73B41"/>
    <w:rsid w:val="00F75030"/>
    <w:rsid w:val="00F77514"/>
    <w:rsid w:val="00F81F52"/>
    <w:rsid w:val="00F83799"/>
    <w:rsid w:val="00F86D45"/>
    <w:rsid w:val="00F908AC"/>
    <w:rsid w:val="00F90D57"/>
    <w:rsid w:val="00F94F1F"/>
    <w:rsid w:val="00F96367"/>
    <w:rsid w:val="00F976FA"/>
    <w:rsid w:val="00FB245A"/>
    <w:rsid w:val="00FB7958"/>
    <w:rsid w:val="00FC0226"/>
    <w:rsid w:val="00FC6076"/>
    <w:rsid w:val="00FC67B1"/>
    <w:rsid w:val="00FD01B5"/>
    <w:rsid w:val="00FD2A1D"/>
    <w:rsid w:val="00FD2BBC"/>
    <w:rsid w:val="00FE2A67"/>
    <w:rsid w:val="00FE74EE"/>
    <w:rsid w:val="00FF032F"/>
    <w:rsid w:val="00FF274E"/>
    <w:rsid w:val="00FF3D40"/>
    <w:rsid w:val="00FF643F"/>
    <w:rsid w:val="00FF6AE2"/>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BE0CB8"/>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aliases w:val="Deloitte table 3"/>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C71FA3"/>
    <w:pPr>
      <w:keepNext/>
      <w:numPr>
        <w:numId w:val="4"/>
      </w:numPr>
      <w:ind w:left="5464"/>
      <w:jc w:val="center"/>
      <w:outlineLvl w:val="0"/>
    </w:pPr>
    <w:rPr>
      <w:b/>
      <w:sz w:val="24"/>
      <w:lang w:eastAsia="zh-CN"/>
    </w:rPr>
  </w:style>
  <w:style w:type="character" w:customStyle="1" w:styleId="1lnekIChar">
    <w:name w:val="1. článek I. Char"/>
    <w:basedOn w:val="Standardnpsmoodstavce"/>
    <w:link w:val="1lnekI"/>
    <w:rsid w:val="00C71FA3"/>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table" w:customStyle="1" w:styleId="Mkatabulky1">
    <w:name w:val="Mřížka tabulky1"/>
    <w:basedOn w:val="Normlntabulka"/>
    <w:next w:val="Mkatabulky"/>
    <w:uiPriority w:val="59"/>
    <w:rsid w:val="00BE0CB8"/>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eznamu31">
    <w:name w:val="Tabulka seznamu 31"/>
    <w:basedOn w:val="Normlntabulka"/>
    <w:uiPriority w:val="48"/>
    <w:rsid w:val="00BE0CB8"/>
    <w:rPr>
      <w:rFonts w:ascii="Calibri Light" w:eastAsia="Calibri Light" w:hAnsi="Calibri Ligh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abulka">
    <w:name w:val="tabulka"/>
    <w:basedOn w:val="Normln"/>
    <w:link w:val="tabulkaChar"/>
    <w:qFormat/>
    <w:rsid w:val="0029572E"/>
    <w:pPr>
      <w:suppressAutoHyphens w:val="0"/>
      <w:jc w:val="both"/>
    </w:pPr>
    <w:rPr>
      <w:rFonts w:ascii="Segoe UI" w:hAnsi="Segoe UI" w:cs="Times New Roman"/>
      <w:lang w:eastAsia="cs-CZ"/>
    </w:rPr>
  </w:style>
  <w:style w:type="character" w:customStyle="1" w:styleId="tabulkaChar">
    <w:name w:val="tabulka Char"/>
    <w:basedOn w:val="Standardnpsmoodstavce"/>
    <w:link w:val="tabulka"/>
    <w:rsid w:val="0029572E"/>
    <w:rPr>
      <w:rFonts w:ascii="Segoe UI" w:hAnsi="Segoe UI"/>
      <w:sz w:val="22"/>
    </w:rPr>
  </w:style>
  <w:style w:type="paragraph" w:customStyle="1" w:styleId="slolnku">
    <w:name w:val="Číslo článku"/>
    <w:basedOn w:val="Normln"/>
    <w:next w:val="Normln"/>
    <w:rsid w:val="00F5597D"/>
    <w:pPr>
      <w:keepNext/>
      <w:numPr>
        <w:numId w:val="21"/>
      </w:numPr>
      <w:tabs>
        <w:tab w:val="left" w:pos="0"/>
        <w:tab w:val="left" w:pos="284"/>
        <w:tab w:val="left" w:pos="1701"/>
      </w:tabs>
      <w:suppressAutoHyphens w:val="0"/>
      <w:spacing w:before="160" w:after="40"/>
      <w:jc w:val="center"/>
    </w:pPr>
    <w:rPr>
      <w:rFonts w:ascii="Times New Roman" w:hAnsi="Times New Roman" w:cs="Times New Roman"/>
      <w:b/>
      <w:sz w:val="24"/>
      <w:lang w:eastAsia="cs-CZ"/>
    </w:rPr>
  </w:style>
  <w:style w:type="paragraph" w:customStyle="1" w:styleId="Textodst1sl">
    <w:name w:val="Text odst.1čísl"/>
    <w:basedOn w:val="Normln"/>
    <w:rsid w:val="00F5597D"/>
    <w:pPr>
      <w:numPr>
        <w:ilvl w:val="1"/>
        <w:numId w:val="21"/>
      </w:numPr>
      <w:tabs>
        <w:tab w:val="left" w:pos="0"/>
        <w:tab w:val="left" w:pos="284"/>
      </w:tabs>
      <w:suppressAutoHyphens w:val="0"/>
      <w:spacing w:before="80"/>
      <w:jc w:val="both"/>
      <w:outlineLvl w:val="1"/>
    </w:pPr>
    <w:rPr>
      <w:rFonts w:ascii="Times New Roman" w:hAnsi="Times New Roman" w:cs="Times New Roman"/>
      <w:sz w:val="24"/>
      <w:lang w:eastAsia="cs-CZ"/>
    </w:rPr>
  </w:style>
  <w:style w:type="paragraph" w:customStyle="1" w:styleId="Textodst3psmena">
    <w:name w:val="Text odst. 3 písmena"/>
    <w:basedOn w:val="Textodst1sl"/>
    <w:rsid w:val="00F5597D"/>
    <w:pPr>
      <w:numPr>
        <w:ilvl w:val="3"/>
      </w:numPr>
      <w:spacing w:before="0"/>
      <w:outlineLvl w:val="3"/>
    </w:pPr>
  </w:style>
  <w:style w:type="character" w:customStyle="1" w:styleId="cf01">
    <w:name w:val="cf01"/>
    <w:basedOn w:val="Standardnpsmoodstavce"/>
    <w:rsid w:val="000E6A6E"/>
    <w:rPr>
      <w:rFonts w:ascii="Segoe UI" w:hAnsi="Segoe UI" w:cs="Segoe UI" w:hint="default"/>
      <w:i/>
      <w:iCs/>
      <w:sz w:val="18"/>
      <w:szCs w:val="18"/>
    </w:rPr>
  </w:style>
  <w:style w:type="numbering" w:customStyle="1" w:styleId="Styl8">
    <w:name w:val="Styl8"/>
    <w:uiPriority w:val="99"/>
    <w:rsid w:val="004575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2A7242" w:rsidP="002A7242">
          <w:pPr>
            <w:pStyle w:val="2AABDB10268B44C2A2471199DC7656C62"/>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2A7242" w:rsidP="002A7242">
          <w:pPr>
            <w:pStyle w:val="2B013AD950644EFF8B88DD745DDA37972"/>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2A7242" w:rsidP="002A7242">
          <w:pPr>
            <w:pStyle w:val="8700C5C62B6A4EFCAC336E251F4578542"/>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2A7242" w:rsidP="002A7242">
          <w:pPr>
            <w:pStyle w:val="8F0BFB0FD2664A648BB5B8093EC5CE382"/>
          </w:pPr>
          <w:r w:rsidRPr="00413713">
            <w:rPr>
              <w:highlight w:val="lightGray"/>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2A7242" w:rsidP="002A7242">
          <w:pPr>
            <w:pStyle w:val="18BC27E918D44840ADD6E21EAEEA8E142"/>
          </w:pPr>
          <w:r w:rsidRPr="00413713">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2D1411" w:rsidP="002D1411">
          <w:pPr>
            <w:pStyle w:val="7E96C7E3BF2A4CC8A2FCE77F0BB5FEA5"/>
          </w:pPr>
          <w:bookmarkStart w:id="1" w:name="_Hlk169639181"/>
          <w:r w:rsidRPr="003C0031">
            <w:rPr>
              <w:rStyle w:val="3odrkypsmenaChar"/>
              <w:highlight w:val="green"/>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2A7242" w:rsidP="002A7242">
          <w:pPr>
            <w:pStyle w:val="A23568288C7541D88982BECC5EAAB39D2"/>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2A7242" w:rsidP="002A7242">
          <w:pPr>
            <w:pStyle w:val="461BFA1FDE554C728121E3326FA2720F2"/>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2D1411" w:rsidP="002D1411">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2D1411" w:rsidP="002D1411">
          <w:pPr>
            <w:pStyle w:val="4BF2F93D4ADB45A595BFE45ADA470B48"/>
          </w:pPr>
          <w:r w:rsidRPr="00FE2A67">
            <w:rPr>
              <w:rStyle w:val="Zstupntext"/>
              <w:b/>
              <w:bCs/>
              <w:highlight w:val="yellow"/>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2A7242" w:rsidP="002A7242">
          <w:pPr>
            <w:pStyle w:val="4F65E6F2FDB94E60B704A2DB34C4DF732"/>
          </w:pPr>
          <w:r w:rsidRPr="00413713">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2A7242" w:rsidP="002A7242">
          <w:pPr>
            <w:pStyle w:val="4A3DB2709C0C4988AD433B3B561B085B2"/>
          </w:pPr>
          <w:r w:rsidRPr="00413713">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2A7242" w:rsidP="002A7242">
          <w:pPr>
            <w:pStyle w:val="DAF9DA7BAF3D48848DAF645014EAEA942"/>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2A7242" w:rsidP="002A7242">
          <w:pPr>
            <w:pStyle w:val="D44BE2889B0E4CFA94CB8C81C39C86832"/>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2D1411" w:rsidP="002D1411">
          <w:pPr>
            <w:pStyle w:val="6C86DA86BB934F369B84B6146C2A14C3"/>
          </w:pPr>
          <w:r w:rsidRPr="005F2D53">
            <w:rPr>
              <w:highlight w:val="yellow"/>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2D1411" w:rsidP="002D1411">
          <w:pPr>
            <w:pStyle w:val="F90E9F70CB8542E398821ED2D5B9D84F"/>
          </w:pPr>
          <w:r w:rsidRPr="0044119E">
            <w:rPr>
              <w:highlight w:val="yellow"/>
            </w:rPr>
            <w:t>………</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2A7242" w:rsidP="002A7242">
          <w:pPr>
            <w:pStyle w:val="E4D385B82AF442F4B33D7B1EB7AE13852"/>
          </w:pPr>
          <w:r w:rsidRPr="00413713">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2A7242" w:rsidP="002A7242">
          <w:pPr>
            <w:pStyle w:val="0458943A5B8C47C4B98238688D2214EF2"/>
          </w:pPr>
          <w:r w:rsidRPr="00413713">
            <w:rPr>
              <w:rStyle w:val="Zstupntext"/>
              <w:highlight w:val="green"/>
            </w:rPr>
            <w: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2D1411" w:rsidP="002D1411">
          <w:pPr>
            <w:pStyle w:val="14B8716CF31A467F96038618396EDCB01"/>
          </w:pPr>
          <w:r w:rsidRPr="005F2D53">
            <w:rPr>
              <w:highlight w:val="yellow"/>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2A7242" w:rsidP="002A7242">
          <w:pPr>
            <w:pStyle w:val="930F6684223848E5844343695DD822992"/>
          </w:pPr>
          <w:r w:rsidRPr="00413713">
            <w:rPr>
              <w:rStyle w:val="Zstupntext"/>
              <w:highlight w:val="green"/>
            </w:rPr>
            <w:t>…………</w:t>
          </w:r>
        </w:p>
      </w:docPartBody>
    </w:docPart>
    <w:docPart>
      <w:docPartPr>
        <w:name w:val="138F58137A5342338BE2F334A69C4C85"/>
        <w:category>
          <w:name w:val="Obecné"/>
          <w:gallery w:val="placeholder"/>
        </w:category>
        <w:types>
          <w:type w:val="bbPlcHdr"/>
        </w:types>
        <w:behaviors>
          <w:behavior w:val="content"/>
        </w:behaviors>
        <w:guid w:val="{D4D8BEB8-E7E6-44DF-ACB3-D1BE82FFD1BE}"/>
      </w:docPartPr>
      <w:docPartBody>
        <w:p w:rsidR="00C544A1" w:rsidRDefault="00C544A1" w:rsidP="00C544A1">
          <w:pPr>
            <w:pStyle w:val="138F58137A5342338BE2F334A69C4C85"/>
          </w:pPr>
          <w:r w:rsidRPr="00147295">
            <w:rPr>
              <w:color w:val="666666"/>
              <w:highlight w:val="green"/>
            </w:rPr>
            <w:t>Zvolte položku.</w:t>
          </w:r>
        </w:p>
      </w:docPartBody>
    </w:docPart>
    <w:docPart>
      <w:docPartPr>
        <w:name w:val="48327B806CE8428EB991420D7126C3B4"/>
        <w:category>
          <w:name w:val="Obecné"/>
          <w:gallery w:val="placeholder"/>
        </w:category>
        <w:types>
          <w:type w:val="bbPlcHdr"/>
        </w:types>
        <w:behaviors>
          <w:behavior w:val="content"/>
        </w:behaviors>
        <w:guid w:val="{6F490AD9-0E38-4EB5-9DA1-F4B33DF22A2C}"/>
      </w:docPartPr>
      <w:docPartBody>
        <w:p w:rsidR="00C544A1" w:rsidRDefault="002A7242" w:rsidP="002A7242">
          <w:pPr>
            <w:pStyle w:val="48327B806CE8428EB991420D7126C3B42"/>
          </w:pPr>
          <w:r w:rsidRPr="003E2127">
            <w:rPr>
              <w:rStyle w:val="TexttunChar"/>
              <w:highlight w:val="green"/>
            </w:rPr>
            <w:t>______________________</w:t>
          </w:r>
        </w:p>
      </w:docPartBody>
    </w:docPart>
    <w:docPart>
      <w:docPartPr>
        <w:name w:val="83C04F9954FB49C3B82C5D433318007E"/>
        <w:category>
          <w:name w:val="Obecné"/>
          <w:gallery w:val="placeholder"/>
        </w:category>
        <w:types>
          <w:type w:val="bbPlcHdr"/>
        </w:types>
        <w:behaviors>
          <w:behavior w:val="content"/>
        </w:behaviors>
        <w:guid w:val="{2A217A06-6ACB-449A-BF2C-026A017C19A5}"/>
      </w:docPartPr>
      <w:docPartBody>
        <w:p w:rsidR="00000623" w:rsidRDefault="002A7242" w:rsidP="002A7242">
          <w:pPr>
            <w:pStyle w:val="83C04F9954FB49C3B82C5D433318007E"/>
          </w:pPr>
          <w:r w:rsidRPr="00F26700">
            <w:rPr>
              <w:highlight w:val="green"/>
            </w:rPr>
            <w:t>________________</w:t>
          </w:r>
        </w:p>
      </w:docPartBody>
    </w:docPart>
    <w:docPart>
      <w:docPartPr>
        <w:name w:val="BAFE953F88AC4EC3B3D569DEEBEA00D2"/>
        <w:category>
          <w:name w:val="Obecné"/>
          <w:gallery w:val="placeholder"/>
        </w:category>
        <w:types>
          <w:type w:val="bbPlcHdr"/>
        </w:types>
        <w:behaviors>
          <w:behavior w:val="content"/>
        </w:behaviors>
        <w:guid w:val="{14193D93-7FA6-41D6-BB05-488ED02A578A}"/>
      </w:docPartPr>
      <w:docPartBody>
        <w:p w:rsidR="00000623" w:rsidRDefault="002A7242" w:rsidP="002A7242">
          <w:pPr>
            <w:pStyle w:val="BAFE953F88AC4EC3B3D569DEEBEA00D2"/>
          </w:pPr>
          <w:r w:rsidRPr="00F26700">
            <w:rPr>
              <w:highlight w:val="green"/>
            </w:rPr>
            <w:t>________________</w:t>
          </w:r>
        </w:p>
      </w:docPartBody>
    </w:docPart>
    <w:docPart>
      <w:docPartPr>
        <w:name w:val="286B9B29A0F64312A1941EDFC8689FFA"/>
        <w:category>
          <w:name w:val="Obecné"/>
          <w:gallery w:val="placeholder"/>
        </w:category>
        <w:types>
          <w:type w:val="bbPlcHdr"/>
        </w:types>
        <w:behaviors>
          <w:behavior w:val="content"/>
        </w:behaviors>
        <w:guid w:val="{72C73005-41B6-4D73-9BCD-19A73D6A5FD9}"/>
      </w:docPartPr>
      <w:docPartBody>
        <w:p w:rsidR="00000623" w:rsidRDefault="002A7242" w:rsidP="002A7242">
          <w:pPr>
            <w:pStyle w:val="286B9B29A0F64312A1941EDFC8689FFA"/>
          </w:pPr>
          <w:r w:rsidRPr="00F26700">
            <w:rPr>
              <w:highlight w:val="green"/>
            </w:rPr>
            <w:t>________________</w:t>
          </w:r>
        </w:p>
      </w:docPartBody>
    </w:docPart>
    <w:docPart>
      <w:docPartPr>
        <w:name w:val="25617DD1FEAE4FE2B6DA9DAC91DBCF4B"/>
        <w:category>
          <w:name w:val="Obecné"/>
          <w:gallery w:val="placeholder"/>
        </w:category>
        <w:types>
          <w:type w:val="bbPlcHdr"/>
        </w:types>
        <w:behaviors>
          <w:behavior w:val="content"/>
        </w:behaviors>
        <w:guid w:val="{559BF188-C315-4EC3-8407-777CF8F46272}"/>
      </w:docPartPr>
      <w:docPartBody>
        <w:p w:rsidR="00000623" w:rsidRDefault="002A7242" w:rsidP="002A7242">
          <w:pPr>
            <w:pStyle w:val="25617DD1FEAE4FE2B6DA9DAC91DBCF4B"/>
          </w:pPr>
          <w:r w:rsidRPr="00413713">
            <w:rPr>
              <w:highlight w:val="lightGray"/>
            </w:rPr>
            <w:t>________________</w:t>
          </w:r>
        </w:p>
      </w:docPartBody>
    </w:docPart>
    <w:docPart>
      <w:docPartPr>
        <w:name w:val="AAAA6A153F884CA8A2E2DEFC17E931C5"/>
        <w:category>
          <w:name w:val="Obecné"/>
          <w:gallery w:val="placeholder"/>
        </w:category>
        <w:types>
          <w:type w:val="bbPlcHdr"/>
        </w:types>
        <w:behaviors>
          <w:behavior w:val="content"/>
        </w:behaviors>
        <w:guid w:val="{931BEFE7-7A08-41E3-9C62-7D8655EA6F9A}"/>
      </w:docPartPr>
      <w:docPartBody>
        <w:p w:rsidR="00000623" w:rsidRDefault="002A7242" w:rsidP="002A7242">
          <w:pPr>
            <w:pStyle w:val="AAAA6A153F884CA8A2E2DEFC17E931C5"/>
          </w:pPr>
          <w:r w:rsidRPr="00413713">
            <w:rPr>
              <w:highlight w:val="lightGray"/>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B1498"/>
    <w:multiLevelType w:val="multilevel"/>
    <w:tmpl w:val="8654DF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C4E1F10"/>
    <w:multiLevelType w:val="multilevel"/>
    <w:tmpl w:val="E1F2A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1"/>
  </w:num>
  <w:num w:numId="2" w16cid:durableId="1711413920">
    <w:abstractNumId w:val="3"/>
  </w:num>
  <w:num w:numId="3" w16cid:durableId="570195530">
    <w:abstractNumId w:val="2"/>
  </w:num>
  <w:num w:numId="4" w16cid:durableId="36267815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00623"/>
    <w:rsid w:val="000323EE"/>
    <w:rsid w:val="000704B8"/>
    <w:rsid w:val="00135809"/>
    <w:rsid w:val="00157173"/>
    <w:rsid w:val="00161168"/>
    <w:rsid w:val="001A5459"/>
    <w:rsid w:val="001F224C"/>
    <w:rsid w:val="00205672"/>
    <w:rsid w:val="0024002E"/>
    <w:rsid w:val="00241C28"/>
    <w:rsid w:val="002675B9"/>
    <w:rsid w:val="00273363"/>
    <w:rsid w:val="002849EB"/>
    <w:rsid w:val="002A4F88"/>
    <w:rsid w:val="002A7242"/>
    <w:rsid w:val="002D1411"/>
    <w:rsid w:val="00347F8D"/>
    <w:rsid w:val="003C206F"/>
    <w:rsid w:val="003C2E23"/>
    <w:rsid w:val="00493627"/>
    <w:rsid w:val="005A648E"/>
    <w:rsid w:val="00646CE5"/>
    <w:rsid w:val="00651010"/>
    <w:rsid w:val="006517CE"/>
    <w:rsid w:val="006625D2"/>
    <w:rsid w:val="00680C53"/>
    <w:rsid w:val="00697D55"/>
    <w:rsid w:val="006A18B4"/>
    <w:rsid w:val="006A3D7A"/>
    <w:rsid w:val="006B0DCA"/>
    <w:rsid w:val="00771E44"/>
    <w:rsid w:val="00787955"/>
    <w:rsid w:val="007962FA"/>
    <w:rsid w:val="00797C3C"/>
    <w:rsid w:val="00846ECB"/>
    <w:rsid w:val="008D0BEC"/>
    <w:rsid w:val="008D5DE3"/>
    <w:rsid w:val="008E4693"/>
    <w:rsid w:val="00905F48"/>
    <w:rsid w:val="009449F2"/>
    <w:rsid w:val="009760DD"/>
    <w:rsid w:val="00997AA4"/>
    <w:rsid w:val="009C7061"/>
    <w:rsid w:val="00A02815"/>
    <w:rsid w:val="00A318A5"/>
    <w:rsid w:val="00A42F83"/>
    <w:rsid w:val="00A443E4"/>
    <w:rsid w:val="00A631DB"/>
    <w:rsid w:val="00A8265B"/>
    <w:rsid w:val="00A85A2F"/>
    <w:rsid w:val="00B3179B"/>
    <w:rsid w:val="00B51C6D"/>
    <w:rsid w:val="00B65EF5"/>
    <w:rsid w:val="00B86F5C"/>
    <w:rsid w:val="00B950CB"/>
    <w:rsid w:val="00BA53F7"/>
    <w:rsid w:val="00BA7DFD"/>
    <w:rsid w:val="00BC4C6E"/>
    <w:rsid w:val="00C20BA8"/>
    <w:rsid w:val="00C2173D"/>
    <w:rsid w:val="00C26765"/>
    <w:rsid w:val="00C454CE"/>
    <w:rsid w:val="00C537F1"/>
    <w:rsid w:val="00C544A1"/>
    <w:rsid w:val="00C6258B"/>
    <w:rsid w:val="00C876C9"/>
    <w:rsid w:val="00CA50AF"/>
    <w:rsid w:val="00CF3FC5"/>
    <w:rsid w:val="00D40250"/>
    <w:rsid w:val="00D565A8"/>
    <w:rsid w:val="00DB59FE"/>
    <w:rsid w:val="00E37E57"/>
    <w:rsid w:val="00E77051"/>
    <w:rsid w:val="00E80A0C"/>
    <w:rsid w:val="00EA4195"/>
    <w:rsid w:val="00EE4E25"/>
    <w:rsid w:val="00F03421"/>
    <w:rsid w:val="00F27CB9"/>
    <w:rsid w:val="00F442CF"/>
    <w:rsid w:val="00F6731F"/>
    <w:rsid w:val="00F77514"/>
    <w:rsid w:val="00FB1682"/>
    <w:rsid w:val="00FB24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03421"/>
    <w:rPr>
      <w:color w:val="666666"/>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3odrkypsmena">
    <w:name w:val="3. odrážky písmena"/>
    <w:basedOn w:val="Normln"/>
    <w:link w:val="3odrkypsmenaChar"/>
    <w:rsid w:val="002D1411"/>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2D1411"/>
    <w:rPr>
      <w:rFonts w:ascii="Arial" w:eastAsia="Arial" w:hAnsi="Arial" w:cs="Arial"/>
      <w:color w:val="000000"/>
      <w:kern w:val="0"/>
      <w:sz w:val="22"/>
      <w:lang w:eastAsia="zh-CN"/>
      <w14:ligatures w14:val="none"/>
    </w:rPr>
  </w:style>
  <w:style w:type="paragraph" w:customStyle="1" w:styleId="7E96C7E3BF2A4CC8A2FCE77F0BB5FEA5">
    <w:name w:val="7E96C7E3BF2A4CC8A2FCE77F0BB5FEA5"/>
    <w:rsid w:val="002D1411"/>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1102B75A31CC4A7FB37E554F3287D58D">
    <w:name w:val="1102B75A31CC4A7FB37E554F3287D58D"/>
    <w:rsid w:val="002D1411"/>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2D141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2D1411"/>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Texttun">
    <w:name w:val="Text tučně"/>
    <w:basedOn w:val="Normln"/>
    <w:link w:val="TexttunChar"/>
    <w:qFormat/>
    <w:rsid w:val="00F0342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F03421"/>
    <w:rPr>
      <w:rFonts w:ascii="Arial" w:eastAsia="Times New Roman" w:hAnsi="Arial" w:cs="Courier New"/>
      <w:b/>
      <w:kern w:val="0"/>
      <w:sz w:val="22"/>
      <w:szCs w:val="20"/>
      <w:lang w:eastAsia="ar-SA"/>
      <w14:ligatures w14:val="none"/>
    </w:rPr>
  </w:style>
  <w:style w:type="paragraph" w:customStyle="1" w:styleId="6C86DA86BB934F369B84B6146C2A14C3">
    <w:name w:val="6C86DA86BB934F369B84B6146C2A14C3"/>
    <w:rsid w:val="002D141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1">
    <w:name w:val="14B8716CF31A467F96038618396EDCB01"/>
    <w:rsid w:val="002D141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38F58137A5342338BE2F334A69C4C85">
    <w:name w:val="138F58137A5342338BE2F334A69C4C85"/>
    <w:rsid w:val="00C544A1"/>
    <w:pPr>
      <w:spacing w:line="259" w:lineRule="auto"/>
    </w:pPr>
    <w:rPr>
      <w:sz w:val="22"/>
      <w:szCs w:val="22"/>
    </w:rPr>
  </w:style>
  <w:style w:type="paragraph" w:customStyle="1" w:styleId="18BC27E918D44840ADD6E21EAEEA8E142">
    <w:name w:val="18BC27E918D44840ADD6E21EAEEA8E142"/>
    <w:rsid w:val="002A7242"/>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8327B806CE8428EB991420D7126C3B42">
    <w:name w:val="48327B806CE8428EB991420D7126C3B42"/>
    <w:rsid w:val="002A7242"/>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2">
    <w:name w:val="A23568288C7541D88982BECC5EAAB39D2"/>
    <w:rsid w:val="002A7242"/>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2">
    <w:name w:val="461BFA1FDE554C728121E3326FA2720F2"/>
    <w:rsid w:val="002A7242"/>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2">
    <w:name w:val="2B013AD950644EFF8B88DD745DDA37972"/>
    <w:rsid w:val="002A7242"/>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2">
    <w:name w:val="8700C5C62B6A4EFCAC336E251F4578542"/>
    <w:rsid w:val="002A7242"/>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2">
    <w:name w:val="2AABDB10268B44C2A2471199DC7656C62"/>
    <w:rsid w:val="002A7242"/>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2">
    <w:name w:val="8F0BFB0FD2664A648BB5B8093EC5CE382"/>
    <w:rsid w:val="002A7242"/>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F65E6F2FDB94E60B704A2DB34C4DF732">
    <w:name w:val="4F65E6F2FDB94E60B704A2DB34C4DF732"/>
    <w:rsid w:val="002A7242"/>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2">
    <w:name w:val="4A3DB2709C0C4988AD433B3B561B085B2"/>
    <w:rsid w:val="002A7242"/>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2">
    <w:name w:val="DAF9DA7BAF3D48848DAF645014EAEA942"/>
    <w:rsid w:val="002A7242"/>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2">
    <w:name w:val="D44BE2889B0E4CFA94CB8C81C39C86832"/>
    <w:rsid w:val="002A7242"/>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2">
    <w:name w:val="E4D385B82AF442F4B33D7B1EB7AE13852"/>
    <w:rsid w:val="002A7242"/>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2">
    <w:name w:val="0458943A5B8C47C4B98238688D2214EF2"/>
    <w:rsid w:val="002A7242"/>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2">
    <w:name w:val="930F6684223848E5844343695DD822992"/>
    <w:rsid w:val="002A7242"/>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83C04F9954FB49C3B82C5D433318007E">
    <w:name w:val="83C04F9954FB49C3B82C5D433318007E"/>
    <w:rsid w:val="002A7242"/>
  </w:style>
  <w:style w:type="paragraph" w:customStyle="1" w:styleId="BAFE953F88AC4EC3B3D569DEEBEA00D2">
    <w:name w:val="BAFE953F88AC4EC3B3D569DEEBEA00D2"/>
    <w:rsid w:val="002A7242"/>
  </w:style>
  <w:style w:type="paragraph" w:customStyle="1" w:styleId="286B9B29A0F64312A1941EDFC8689FFA">
    <w:name w:val="286B9B29A0F64312A1941EDFC8689FFA"/>
    <w:rsid w:val="002A7242"/>
  </w:style>
  <w:style w:type="paragraph" w:customStyle="1" w:styleId="25617DD1FEAE4FE2B6DA9DAC91DBCF4B">
    <w:name w:val="25617DD1FEAE4FE2B6DA9DAC91DBCF4B"/>
    <w:rsid w:val="002A7242"/>
  </w:style>
  <w:style w:type="paragraph" w:customStyle="1" w:styleId="AAAA6A153F884CA8A2E2DEFC17E931C5">
    <w:name w:val="AAAA6A153F884CA8A2E2DEFC17E931C5"/>
    <w:rsid w:val="002A7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2972</Words>
  <Characters>17540</Characters>
  <Application>Microsoft Office Word</Application>
  <DocSecurity>0</DocSecurity>
  <Lines>146</Lines>
  <Paragraphs>40</Paragraphs>
  <ScaleCrop>false</ScaleCrop>
  <HeadingPairs>
    <vt:vector size="2" baseType="variant">
      <vt:variant>
        <vt:lpstr>Název</vt:lpstr>
      </vt:variant>
      <vt:variant>
        <vt:i4>1</vt:i4>
      </vt:variant>
    </vt:vector>
  </HeadingPairs>
  <TitlesOfParts>
    <vt:vector size="1" baseType="lpstr">
      <vt:lpstr>BOROVEC LEGAL advokátní kancelář s.r.o.</vt:lpstr>
    </vt:vector>
  </TitlesOfParts>
  <Manager>POSKYTOVÁNÍ PRÁVNÍCH SLUŽEB</Manager>
  <Company>Advokát</Company>
  <LinksUpToDate>false</LinksUpToDate>
  <CharactersWithSpaces>20472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Monika Veselá</cp:lastModifiedBy>
  <cp:revision>5</cp:revision>
  <cp:lastPrinted>2025-06-24T09:01:00Z</cp:lastPrinted>
  <dcterms:created xsi:type="dcterms:W3CDTF">2026-03-20T14:01:00Z</dcterms:created>
  <dcterms:modified xsi:type="dcterms:W3CDTF">2026-03-23T07:45:00Z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 - </vt:lpwstr>
  </property>
</Properties>
</file>